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3100A7"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bookmarkStart w:id="0" w:name="_gjdgxs" w:colFirst="0" w:colLast="0"/>
      <w:bookmarkStart w:id="1" w:name="_GoBack"/>
      <w:bookmarkEnd w:id="0"/>
      <w:bookmarkEnd w:id="1"/>
      <w:r>
        <w:rPr>
          <w:color w:val="000000"/>
        </w:rPr>
        <w:t xml:space="preserve"> </w:t>
      </w:r>
    </w:p>
    <w:p w14:paraId="3E9C2318" w14:textId="2C638550" w:rsidR="00A007C9" w:rsidRDefault="00512EC0">
      <w:pPr>
        <w:spacing w:after="0" w:line="240" w:lineRule="auto"/>
        <w:jc w:val="center"/>
        <w:rPr>
          <w:b/>
          <w:i w:val="0"/>
          <w:sz w:val="28"/>
          <w:szCs w:val="28"/>
        </w:rPr>
      </w:pPr>
      <w:bookmarkStart w:id="2" w:name="_Hlk122943524"/>
      <w:r w:rsidRPr="00512EC0">
        <w:rPr>
          <w:rFonts w:ascii="Times New Roman" w:eastAsia="Times New Roman" w:hAnsi="Times New Roman" w:cs="Times New Roman"/>
          <w:b/>
          <w:i w:val="0"/>
          <w:sz w:val="28"/>
          <w:szCs w:val="28"/>
        </w:rPr>
        <w:t>Employee Performance: The Role of Compensation, Motivation, and Discipline as Intervening in the Era of the Industrial Revolution 4.0</w:t>
      </w:r>
    </w:p>
    <w:p w14:paraId="44FA94D6" w14:textId="77777777" w:rsidR="00A007C9" w:rsidRDefault="00584B54">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37928D3C" w14:textId="0452F78D" w:rsidR="00A007C9" w:rsidRPr="00083D76" w:rsidRDefault="00512EC0">
      <w:pPr>
        <w:spacing w:after="0" w:line="240" w:lineRule="auto"/>
        <w:jc w:val="both"/>
        <w:rPr>
          <w:rFonts w:ascii="Times New Roman" w:eastAsia="Times New Roman" w:hAnsi="Times New Roman" w:cs="Times New Roman"/>
          <w:b/>
          <w:bCs/>
          <w:i w:val="0"/>
          <w:vertAlign w:val="superscript"/>
        </w:rPr>
      </w:pPr>
      <w:bookmarkStart w:id="3" w:name="_30j0zll" w:colFirst="0" w:colLast="0"/>
      <w:bookmarkEnd w:id="3"/>
      <w:r w:rsidRPr="00512EC0">
        <w:rPr>
          <w:rFonts w:ascii="Times New Roman" w:eastAsia="Times New Roman" w:hAnsi="Times New Roman" w:cs="Times New Roman"/>
          <w:b/>
          <w:bCs/>
          <w:i w:val="0"/>
          <w:lang w:val="id-ID"/>
        </w:rPr>
        <w:t>Misna Ariani</w:t>
      </w:r>
      <w:r w:rsidR="00083D76">
        <w:rPr>
          <w:rFonts w:ascii="Times New Roman" w:eastAsia="Times New Roman" w:hAnsi="Times New Roman" w:cs="Times New Roman"/>
          <w:b/>
          <w:bCs/>
          <w:i w:val="0"/>
        </w:rPr>
        <w:t xml:space="preserve"> </w:t>
      </w:r>
      <w:r w:rsidRPr="00512EC0">
        <w:rPr>
          <w:rFonts w:ascii="Times New Roman" w:eastAsia="Times New Roman" w:hAnsi="Times New Roman" w:cs="Times New Roman"/>
          <w:b/>
          <w:bCs/>
          <w:i w:val="0"/>
          <w:vertAlign w:val="superscript"/>
          <w:lang w:val="id-ID"/>
        </w:rPr>
        <w:t>1</w:t>
      </w:r>
      <w:r w:rsidR="00083D76">
        <w:rPr>
          <w:rFonts w:ascii="Times New Roman" w:eastAsia="Times New Roman" w:hAnsi="Times New Roman" w:cs="Times New Roman"/>
          <w:b/>
          <w:bCs/>
          <w:i w:val="0"/>
          <w:vertAlign w:val="superscript"/>
        </w:rPr>
        <w:t>*)</w:t>
      </w:r>
      <w:r w:rsidRPr="00512EC0">
        <w:rPr>
          <w:rFonts w:ascii="Times New Roman" w:eastAsia="Times New Roman" w:hAnsi="Times New Roman" w:cs="Times New Roman"/>
          <w:b/>
          <w:bCs/>
          <w:i w:val="0"/>
          <w:lang w:val="id-ID"/>
        </w:rPr>
        <w:t xml:space="preserve">; Didik Hadiyatno </w:t>
      </w:r>
      <w:r w:rsidRPr="00512EC0">
        <w:rPr>
          <w:rFonts w:ascii="Times New Roman" w:eastAsia="Times New Roman" w:hAnsi="Times New Roman" w:cs="Times New Roman"/>
          <w:b/>
          <w:bCs/>
          <w:i w:val="0"/>
          <w:vertAlign w:val="superscript"/>
          <w:lang w:val="id-ID"/>
        </w:rPr>
        <w:t>2</w:t>
      </w:r>
      <w:r w:rsidR="00083D76">
        <w:rPr>
          <w:rFonts w:ascii="Times New Roman" w:eastAsia="Times New Roman" w:hAnsi="Times New Roman" w:cs="Times New Roman"/>
          <w:b/>
          <w:bCs/>
          <w:i w:val="0"/>
          <w:vertAlign w:val="superscript"/>
        </w:rPr>
        <w:t>)</w:t>
      </w:r>
      <w:r w:rsidRPr="00512EC0">
        <w:rPr>
          <w:rFonts w:ascii="Times New Roman" w:eastAsia="Times New Roman" w:hAnsi="Times New Roman" w:cs="Times New Roman"/>
          <w:b/>
          <w:bCs/>
          <w:i w:val="0"/>
          <w:lang w:val="id-ID"/>
        </w:rPr>
        <w:t xml:space="preserve">; Dwinda Tamara </w:t>
      </w:r>
      <w:r w:rsidRPr="00512EC0">
        <w:rPr>
          <w:rFonts w:ascii="Times New Roman" w:eastAsia="Times New Roman" w:hAnsi="Times New Roman" w:cs="Times New Roman"/>
          <w:b/>
          <w:bCs/>
          <w:i w:val="0"/>
          <w:vertAlign w:val="superscript"/>
          <w:lang w:val="id-ID"/>
        </w:rPr>
        <w:t>3</w:t>
      </w:r>
      <w:r w:rsidR="00083D76">
        <w:rPr>
          <w:rFonts w:ascii="Times New Roman" w:eastAsia="Times New Roman" w:hAnsi="Times New Roman" w:cs="Times New Roman"/>
          <w:b/>
          <w:bCs/>
          <w:i w:val="0"/>
          <w:vertAlign w:val="superscript"/>
        </w:rPr>
        <w:t>)</w:t>
      </w:r>
      <w:r w:rsidRPr="00512EC0">
        <w:rPr>
          <w:rFonts w:ascii="Times New Roman" w:eastAsia="Times New Roman" w:hAnsi="Times New Roman" w:cs="Times New Roman"/>
          <w:b/>
          <w:bCs/>
          <w:i w:val="0"/>
          <w:lang w:val="id-ID"/>
        </w:rPr>
        <w:t xml:space="preserve">; </w:t>
      </w:r>
      <w:r w:rsidR="00343E47" w:rsidRPr="00083D76">
        <w:rPr>
          <w:rFonts w:ascii="Times New Roman" w:eastAsia="Times New Roman" w:hAnsi="Times New Roman" w:cs="Times New Roman"/>
          <w:b/>
          <w:bCs/>
          <w:i w:val="0"/>
          <w:lang w:val="id-ID"/>
        </w:rPr>
        <w:t>Imam Arrywibowo</w:t>
      </w:r>
      <w:r w:rsidRPr="00512EC0">
        <w:rPr>
          <w:rFonts w:ascii="Times New Roman" w:eastAsia="Times New Roman" w:hAnsi="Times New Roman" w:cs="Times New Roman"/>
          <w:b/>
          <w:bCs/>
          <w:i w:val="0"/>
          <w:lang w:val="id-ID"/>
        </w:rPr>
        <w:t xml:space="preserve"> </w:t>
      </w:r>
      <w:r w:rsidRPr="00512EC0">
        <w:rPr>
          <w:rFonts w:ascii="Times New Roman" w:eastAsia="Times New Roman" w:hAnsi="Times New Roman" w:cs="Times New Roman"/>
          <w:b/>
          <w:bCs/>
          <w:i w:val="0"/>
          <w:vertAlign w:val="superscript"/>
          <w:lang w:val="id-ID"/>
        </w:rPr>
        <w:t>4</w:t>
      </w:r>
      <w:r w:rsidR="00083D76">
        <w:rPr>
          <w:rFonts w:ascii="Times New Roman" w:eastAsia="Times New Roman" w:hAnsi="Times New Roman" w:cs="Times New Roman"/>
          <w:b/>
          <w:bCs/>
          <w:i w:val="0"/>
          <w:vertAlign w:val="superscript"/>
        </w:rPr>
        <w:t>)</w:t>
      </w:r>
      <w:r w:rsidRPr="00512EC0">
        <w:rPr>
          <w:rFonts w:ascii="Times New Roman" w:eastAsia="Times New Roman" w:hAnsi="Times New Roman" w:cs="Times New Roman"/>
          <w:b/>
          <w:bCs/>
          <w:i w:val="0"/>
          <w:lang w:val="id-ID"/>
        </w:rPr>
        <w:t xml:space="preserve">; </w:t>
      </w:r>
      <w:r w:rsidR="00343E47" w:rsidRPr="00512EC0">
        <w:rPr>
          <w:rFonts w:ascii="Times New Roman" w:eastAsia="Times New Roman" w:hAnsi="Times New Roman" w:cs="Times New Roman"/>
          <w:b/>
          <w:bCs/>
          <w:i w:val="0"/>
          <w:lang w:val="id-ID"/>
        </w:rPr>
        <w:t>Farrah Diba Safira Yasmin</w:t>
      </w:r>
      <w:r w:rsidRPr="00512EC0">
        <w:rPr>
          <w:rFonts w:ascii="Times New Roman" w:eastAsia="Times New Roman" w:hAnsi="Times New Roman" w:cs="Times New Roman"/>
          <w:b/>
          <w:bCs/>
          <w:i w:val="0"/>
          <w:lang w:val="id-ID"/>
        </w:rPr>
        <w:t xml:space="preserve"> </w:t>
      </w:r>
      <w:r w:rsidRPr="00512EC0">
        <w:rPr>
          <w:rFonts w:ascii="Times New Roman" w:eastAsia="Times New Roman" w:hAnsi="Times New Roman" w:cs="Times New Roman"/>
          <w:b/>
          <w:bCs/>
          <w:i w:val="0"/>
          <w:vertAlign w:val="superscript"/>
          <w:lang w:val="id-ID"/>
        </w:rPr>
        <w:t>5</w:t>
      </w:r>
      <w:r w:rsidR="00083D76">
        <w:rPr>
          <w:rFonts w:ascii="Times New Roman" w:eastAsia="Times New Roman" w:hAnsi="Times New Roman" w:cs="Times New Roman"/>
          <w:b/>
          <w:bCs/>
          <w:i w:val="0"/>
          <w:vertAlign w:val="superscript"/>
        </w:rPr>
        <w:t>)</w:t>
      </w:r>
    </w:p>
    <w:p w14:paraId="6A98EE76" w14:textId="77777777" w:rsidR="00512EC0" w:rsidRDefault="00512EC0">
      <w:pPr>
        <w:spacing w:after="0" w:line="240" w:lineRule="auto"/>
        <w:jc w:val="both"/>
        <w:rPr>
          <w:rFonts w:ascii="Times New Roman" w:eastAsia="Times New Roman" w:hAnsi="Times New Roman" w:cs="Times New Roman"/>
          <w:b/>
          <w:sz w:val="24"/>
          <w:szCs w:val="24"/>
          <w:vertAlign w:val="superscript"/>
        </w:rPr>
      </w:pPr>
    </w:p>
    <w:p w14:paraId="6D339D5A" w14:textId="1ECB7B09" w:rsidR="007518F4" w:rsidRDefault="007518F4">
      <w:pPr>
        <w:spacing w:after="0" w:line="240" w:lineRule="auto"/>
        <w:jc w:val="both"/>
        <w:rPr>
          <w:rFonts w:ascii="Times New Roman" w:eastAsia="Times New Roman" w:hAnsi="Times New Roman" w:cs="Times New Roman"/>
          <w:sz w:val="18"/>
          <w:szCs w:val="18"/>
        </w:rPr>
      </w:pPr>
      <w:bookmarkStart w:id="4" w:name="_1fob9te" w:colFirst="0" w:colLast="0"/>
      <w:bookmarkEnd w:id="4"/>
      <w:r w:rsidRPr="007518F4">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Pr="007518F4">
        <w:rPr>
          <w:rFonts w:ascii="Times New Roman" w:eastAsia="Times New Roman" w:hAnsi="Times New Roman" w:cs="Times New Roman"/>
          <w:b/>
          <w:sz w:val="18"/>
          <w:szCs w:val="18"/>
        </w:rPr>
        <w:t>misna.ariani@uniba-bpn.ac.id</w:t>
      </w:r>
      <w:r w:rsidR="00584B5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Balikpapan University</w:t>
      </w:r>
      <w:r w:rsidR="00584B5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Indonesia</w:t>
      </w:r>
      <w:r w:rsidR="00584B54">
        <w:rPr>
          <w:rFonts w:ascii="Times New Roman" w:eastAsia="Times New Roman" w:hAnsi="Times New Roman" w:cs="Times New Roman"/>
          <w:sz w:val="18"/>
          <w:szCs w:val="18"/>
        </w:rPr>
        <w:t xml:space="preserve"> </w:t>
      </w:r>
    </w:p>
    <w:p w14:paraId="34925E0C" w14:textId="45079BBF" w:rsidR="007518F4" w:rsidRDefault="007518F4" w:rsidP="007518F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2</w:t>
      </w:r>
      <w:r w:rsidRPr="007518F4">
        <w:rPr>
          <w:rFonts w:ascii="Times New Roman" w:eastAsia="Times New Roman" w:hAnsi="Times New Roman" w:cs="Times New Roman"/>
          <w:b/>
          <w:sz w:val="18"/>
          <w:szCs w:val="18"/>
          <w:vertAlign w:val="superscript"/>
        </w:rPr>
        <w:t>)</w:t>
      </w:r>
      <w:r>
        <w:rPr>
          <w:rFonts w:ascii="Times New Roman" w:eastAsia="Times New Roman" w:hAnsi="Times New Roman" w:cs="Times New Roman"/>
          <w:b/>
          <w:sz w:val="18"/>
          <w:szCs w:val="18"/>
        </w:rPr>
        <w:t xml:space="preserve"> </w:t>
      </w:r>
      <w:r w:rsidRPr="007518F4">
        <w:rPr>
          <w:rFonts w:ascii="Times New Roman" w:eastAsia="Times New Roman" w:hAnsi="Times New Roman" w:cs="Times New Roman"/>
          <w:b/>
          <w:sz w:val="18"/>
          <w:szCs w:val="18"/>
        </w:rPr>
        <w:t>dikhadiyatno@uniba-bpn.ac.id</w:t>
      </w:r>
      <w:r>
        <w:rPr>
          <w:rFonts w:ascii="Times New Roman" w:eastAsia="Times New Roman" w:hAnsi="Times New Roman" w:cs="Times New Roman"/>
          <w:b/>
          <w:sz w:val="18"/>
          <w:szCs w:val="18"/>
        </w:rPr>
        <w:t>, Balikpapan University, Indonesia</w:t>
      </w:r>
      <w:r>
        <w:rPr>
          <w:rFonts w:ascii="Times New Roman" w:eastAsia="Times New Roman" w:hAnsi="Times New Roman" w:cs="Times New Roman"/>
          <w:sz w:val="18"/>
          <w:szCs w:val="18"/>
        </w:rPr>
        <w:t xml:space="preserve"> </w:t>
      </w:r>
    </w:p>
    <w:p w14:paraId="6E2EC228" w14:textId="30A59724" w:rsidR="007518F4" w:rsidRDefault="007518F4" w:rsidP="007518F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3</w:t>
      </w:r>
      <w:r w:rsidRPr="007518F4">
        <w:rPr>
          <w:rFonts w:ascii="Times New Roman" w:eastAsia="Times New Roman" w:hAnsi="Times New Roman" w:cs="Times New Roman"/>
          <w:b/>
          <w:sz w:val="18"/>
          <w:szCs w:val="18"/>
          <w:vertAlign w:val="superscript"/>
        </w:rPr>
        <w:t>)</w:t>
      </w:r>
      <w:r>
        <w:rPr>
          <w:rFonts w:ascii="Times New Roman" w:eastAsia="Times New Roman" w:hAnsi="Times New Roman" w:cs="Times New Roman"/>
          <w:b/>
          <w:sz w:val="18"/>
          <w:szCs w:val="18"/>
        </w:rPr>
        <w:t xml:space="preserve"> </w:t>
      </w:r>
      <w:r w:rsidRPr="007518F4">
        <w:rPr>
          <w:rFonts w:ascii="Times New Roman" w:eastAsia="Times New Roman" w:hAnsi="Times New Roman" w:cs="Times New Roman"/>
          <w:b/>
          <w:sz w:val="18"/>
          <w:szCs w:val="18"/>
        </w:rPr>
        <w:t>dwinda@uniba-bpn.ac.id</w:t>
      </w:r>
      <w:r>
        <w:rPr>
          <w:rFonts w:ascii="Times New Roman" w:eastAsia="Times New Roman" w:hAnsi="Times New Roman" w:cs="Times New Roman"/>
          <w:b/>
          <w:sz w:val="18"/>
          <w:szCs w:val="18"/>
        </w:rPr>
        <w:t>, Balikpapan University, Indonesia</w:t>
      </w:r>
      <w:r>
        <w:rPr>
          <w:rFonts w:ascii="Times New Roman" w:eastAsia="Times New Roman" w:hAnsi="Times New Roman" w:cs="Times New Roman"/>
          <w:sz w:val="18"/>
          <w:szCs w:val="18"/>
        </w:rPr>
        <w:t xml:space="preserve"> </w:t>
      </w:r>
    </w:p>
    <w:p w14:paraId="12DB6388" w14:textId="3953193B" w:rsidR="007518F4" w:rsidRDefault="007518F4" w:rsidP="007518F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4</w:t>
      </w:r>
      <w:r w:rsidRPr="007518F4">
        <w:rPr>
          <w:rFonts w:ascii="Times New Roman" w:eastAsia="Times New Roman" w:hAnsi="Times New Roman" w:cs="Times New Roman"/>
          <w:b/>
          <w:sz w:val="18"/>
          <w:szCs w:val="18"/>
          <w:vertAlign w:val="superscript"/>
        </w:rPr>
        <w:t>)</w:t>
      </w:r>
      <w:r>
        <w:rPr>
          <w:rFonts w:ascii="Times New Roman" w:eastAsia="Times New Roman" w:hAnsi="Times New Roman" w:cs="Times New Roman"/>
          <w:b/>
          <w:sz w:val="18"/>
          <w:szCs w:val="18"/>
        </w:rPr>
        <w:t xml:space="preserve"> </w:t>
      </w:r>
      <w:r w:rsidR="00343E47" w:rsidRPr="00083D76">
        <w:rPr>
          <w:rFonts w:ascii="Times New Roman" w:eastAsia="Times New Roman" w:hAnsi="Times New Roman" w:cs="Times New Roman"/>
          <w:b/>
          <w:sz w:val="18"/>
          <w:szCs w:val="18"/>
        </w:rPr>
        <w:t>imam</w:t>
      </w:r>
      <w:r w:rsidR="00343E47" w:rsidRPr="007518F4">
        <w:rPr>
          <w:rFonts w:ascii="Times New Roman" w:eastAsia="Times New Roman" w:hAnsi="Times New Roman" w:cs="Times New Roman"/>
          <w:b/>
          <w:sz w:val="18"/>
          <w:szCs w:val="18"/>
        </w:rPr>
        <w:t>@uniba-bpn.ac.id</w:t>
      </w:r>
      <w:r>
        <w:rPr>
          <w:rFonts w:ascii="Times New Roman" w:eastAsia="Times New Roman" w:hAnsi="Times New Roman" w:cs="Times New Roman"/>
          <w:b/>
          <w:sz w:val="18"/>
          <w:szCs w:val="18"/>
        </w:rPr>
        <w:t>, Balikpapan University, Indonesia</w:t>
      </w:r>
      <w:r>
        <w:rPr>
          <w:rFonts w:ascii="Times New Roman" w:eastAsia="Times New Roman" w:hAnsi="Times New Roman" w:cs="Times New Roman"/>
          <w:sz w:val="18"/>
          <w:szCs w:val="18"/>
        </w:rPr>
        <w:t xml:space="preserve"> </w:t>
      </w:r>
    </w:p>
    <w:p w14:paraId="05861A92" w14:textId="26B1C53C" w:rsidR="007518F4" w:rsidRDefault="007518F4" w:rsidP="007518F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5</w:t>
      </w:r>
      <w:r w:rsidRPr="007518F4">
        <w:rPr>
          <w:rFonts w:ascii="Times New Roman" w:eastAsia="Times New Roman" w:hAnsi="Times New Roman" w:cs="Times New Roman"/>
          <w:b/>
          <w:sz w:val="18"/>
          <w:szCs w:val="18"/>
          <w:vertAlign w:val="superscript"/>
        </w:rPr>
        <w:t>)</w:t>
      </w:r>
      <w:r>
        <w:rPr>
          <w:rFonts w:ascii="Times New Roman" w:eastAsia="Times New Roman" w:hAnsi="Times New Roman" w:cs="Times New Roman"/>
          <w:b/>
          <w:sz w:val="18"/>
          <w:szCs w:val="18"/>
        </w:rPr>
        <w:t xml:space="preserve"> </w:t>
      </w:r>
      <w:r w:rsidR="00343E47" w:rsidRPr="00083D76">
        <w:rPr>
          <w:rFonts w:ascii="Times New Roman" w:eastAsia="Times New Roman" w:hAnsi="Times New Roman" w:cs="Times New Roman"/>
          <w:b/>
          <w:sz w:val="18"/>
          <w:szCs w:val="18"/>
        </w:rPr>
        <w:t>farahdiba329@gmail.com</w:t>
      </w:r>
      <w:r>
        <w:rPr>
          <w:rFonts w:ascii="Times New Roman" w:eastAsia="Times New Roman" w:hAnsi="Times New Roman" w:cs="Times New Roman"/>
          <w:b/>
          <w:sz w:val="18"/>
          <w:szCs w:val="18"/>
        </w:rPr>
        <w:t>, Balikpapan University, Indonesia</w:t>
      </w:r>
      <w:r>
        <w:rPr>
          <w:rFonts w:ascii="Times New Roman" w:eastAsia="Times New Roman" w:hAnsi="Times New Roman" w:cs="Times New Roman"/>
          <w:sz w:val="18"/>
          <w:szCs w:val="18"/>
        </w:rPr>
        <w:t xml:space="preserve"> </w:t>
      </w:r>
    </w:p>
    <w:p w14:paraId="0C9C6792" w14:textId="043FCA5C" w:rsidR="00083D76" w:rsidRPr="00083D76" w:rsidRDefault="00083D76">
      <w:pPr>
        <w:spacing w:after="0" w:line="240" w:lineRule="auto"/>
        <w:jc w:val="both"/>
        <w:rPr>
          <w:rFonts w:ascii="Times New Roman" w:eastAsia="Times New Roman" w:hAnsi="Times New Roman" w:cs="Times New Roman"/>
          <w:i w:val="0"/>
          <w:iCs/>
          <w:sz w:val="18"/>
          <w:szCs w:val="18"/>
        </w:rPr>
      </w:pPr>
      <w:r w:rsidRPr="00083D76">
        <w:rPr>
          <w:rFonts w:ascii="Times New Roman" w:eastAsia="Times New Roman" w:hAnsi="Times New Roman" w:cs="Times New Roman"/>
          <w:i w:val="0"/>
          <w:iCs/>
          <w:sz w:val="18"/>
          <w:szCs w:val="18"/>
        </w:rPr>
        <w:t>*) Corresponding Author</w:t>
      </w:r>
    </w:p>
    <w:p w14:paraId="079CD5C8" w14:textId="77777777" w:rsidR="00A007C9" w:rsidRDefault="00A007C9">
      <w:pPr>
        <w:spacing w:after="0" w:line="240" w:lineRule="auto"/>
        <w:jc w:val="both"/>
        <w:rPr>
          <w:rFonts w:ascii="Times New Roman" w:eastAsia="Times New Roman" w:hAnsi="Times New Roman" w:cs="Times New Roman"/>
          <w:i w:val="0"/>
          <w:color w:val="FF0000"/>
          <w:sz w:val="24"/>
          <w:szCs w:val="24"/>
        </w:rPr>
      </w:pPr>
    </w:p>
    <w:p w14:paraId="26C2209D" w14:textId="08010873" w:rsidR="00A007C9" w:rsidRDefault="00584B54">
      <w:pPr>
        <w:pBdr>
          <w:top w:val="single" w:sz="12" w:space="1" w:color="000000"/>
          <w:bottom w:val="single" w:sz="8" w:space="1" w:color="000000"/>
        </w:pBd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ABSTRACT </w:t>
      </w:r>
    </w:p>
    <w:p w14:paraId="2F162D15" w14:textId="77777777" w:rsidR="00512EC0" w:rsidRPr="00512EC0" w:rsidRDefault="00512EC0" w:rsidP="00512EC0">
      <w:pPr>
        <w:spacing w:after="0" w:line="240" w:lineRule="auto"/>
        <w:jc w:val="both"/>
        <w:rPr>
          <w:rFonts w:ascii="Times New Roman" w:eastAsia="Times New Roman" w:hAnsi="Times New Roman" w:cs="Times New Roman"/>
          <w:iCs/>
          <w:lang w:val="id-ID"/>
        </w:rPr>
      </w:pPr>
      <w:r w:rsidRPr="00512EC0">
        <w:rPr>
          <w:rFonts w:ascii="Times New Roman" w:eastAsia="Times New Roman" w:hAnsi="Times New Roman" w:cs="Times New Roman"/>
          <w:b/>
          <w:bCs/>
          <w:iCs/>
        </w:rPr>
        <w:t>Objective</w:t>
      </w:r>
      <w:r w:rsidRPr="00512EC0">
        <w:rPr>
          <w:rFonts w:ascii="Times New Roman" w:eastAsia="Times New Roman" w:hAnsi="Times New Roman" w:cs="Times New Roman"/>
          <w:iCs/>
          <w:lang w:val="id-ID"/>
        </w:rPr>
        <w:t xml:space="preserve">: </w:t>
      </w:r>
      <w:r w:rsidRPr="00512EC0">
        <w:rPr>
          <w:rFonts w:ascii="Times New Roman" w:eastAsia="Times New Roman" w:hAnsi="Times New Roman" w:cs="Times New Roman"/>
          <w:iCs/>
        </w:rPr>
        <w:t xml:space="preserve">This study analyzes the relationship and influence of motivation, compensation, and work discipline as intervening variables on the performance of PT employees. Telekomunikasi Indonesia (TELKOM) </w:t>
      </w:r>
      <w:proofErr w:type="spellStart"/>
      <w:r w:rsidRPr="00512EC0">
        <w:rPr>
          <w:rFonts w:ascii="Times New Roman" w:eastAsia="Times New Roman" w:hAnsi="Times New Roman" w:cs="Times New Roman"/>
          <w:iCs/>
        </w:rPr>
        <w:t>Tbk</w:t>
      </w:r>
      <w:proofErr w:type="spellEnd"/>
      <w:r w:rsidRPr="00512EC0">
        <w:rPr>
          <w:rFonts w:ascii="Times New Roman" w:eastAsia="Times New Roman" w:hAnsi="Times New Roman" w:cs="Times New Roman"/>
          <w:iCs/>
        </w:rPr>
        <w:t xml:space="preserve"> Balikpapan</w:t>
      </w:r>
      <w:r w:rsidRPr="00512EC0">
        <w:rPr>
          <w:rFonts w:ascii="Times New Roman" w:eastAsia="Times New Roman" w:hAnsi="Times New Roman" w:cs="Times New Roman"/>
          <w:iCs/>
          <w:lang w:val="id-ID"/>
        </w:rPr>
        <w:t>.</w:t>
      </w:r>
    </w:p>
    <w:p w14:paraId="00CC51CE" w14:textId="77777777" w:rsidR="00512EC0" w:rsidRPr="00512EC0" w:rsidRDefault="00512EC0" w:rsidP="00512EC0">
      <w:pPr>
        <w:spacing w:after="0" w:line="240" w:lineRule="auto"/>
        <w:jc w:val="both"/>
        <w:rPr>
          <w:rFonts w:ascii="Times New Roman" w:eastAsia="Times New Roman" w:hAnsi="Times New Roman" w:cs="Times New Roman"/>
          <w:iCs/>
          <w:lang w:val="id-ID"/>
        </w:rPr>
      </w:pPr>
      <w:r w:rsidRPr="00512EC0">
        <w:rPr>
          <w:rFonts w:ascii="Times New Roman" w:eastAsia="Times New Roman" w:hAnsi="Times New Roman" w:cs="Times New Roman"/>
          <w:b/>
          <w:bCs/>
          <w:iCs/>
        </w:rPr>
        <w:t>Methodology</w:t>
      </w:r>
      <w:r w:rsidRPr="00512EC0">
        <w:rPr>
          <w:rFonts w:ascii="Times New Roman" w:eastAsia="Times New Roman" w:hAnsi="Times New Roman" w:cs="Times New Roman"/>
          <w:iCs/>
          <w:lang w:val="id-ID"/>
        </w:rPr>
        <w:t xml:space="preserve">: </w:t>
      </w:r>
      <w:r w:rsidRPr="00512EC0">
        <w:rPr>
          <w:rFonts w:ascii="Times New Roman" w:eastAsia="Times New Roman" w:hAnsi="Times New Roman" w:cs="Times New Roman"/>
          <w:iCs/>
          <w:lang w:val="id"/>
        </w:rPr>
        <w:t>Using the census method, 113 employees are the population and the entire population is sampled. Data collection with observation and closed questionnaires. The hypothesis tested using Smart-PLS</w:t>
      </w:r>
      <w:r w:rsidRPr="00512EC0">
        <w:rPr>
          <w:rFonts w:ascii="Times New Roman" w:eastAsia="Times New Roman" w:hAnsi="Times New Roman" w:cs="Times New Roman"/>
          <w:iCs/>
          <w:lang w:val="id-ID"/>
        </w:rPr>
        <w:t>.</w:t>
      </w:r>
    </w:p>
    <w:p w14:paraId="396AF0C7" w14:textId="77777777" w:rsidR="00512EC0" w:rsidRPr="00512EC0" w:rsidRDefault="00512EC0" w:rsidP="00512EC0">
      <w:pPr>
        <w:spacing w:after="0" w:line="240" w:lineRule="auto"/>
        <w:jc w:val="both"/>
        <w:rPr>
          <w:rFonts w:ascii="Times New Roman" w:eastAsia="Times New Roman" w:hAnsi="Times New Roman" w:cs="Times New Roman"/>
          <w:iCs/>
          <w:lang w:val="id-ID"/>
        </w:rPr>
      </w:pPr>
      <w:r w:rsidRPr="00512EC0">
        <w:rPr>
          <w:rFonts w:ascii="Times New Roman" w:eastAsia="Times New Roman" w:hAnsi="Times New Roman" w:cs="Times New Roman"/>
          <w:b/>
          <w:bCs/>
          <w:iCs/>
        </w:rPr>
        <w:t>Finding</w:t>
      </w:r>
      <w:r w:rsidRPr="00512EC0">
        <w:rPr>
          <w:rFonts w:ascii="Times New Roman" w:eastAsia="Times New Roman" w:hAnsi="Times New Roman" w:cs="Times New Roman"/>
          <w:iCs/>
          <w:lang w:val="id-ID"/>
        </w:rPr>
        <w:t xml:space="preserve">: </w:t>
      </w:r>
      <w:r w:rsidRPr="00512EC0">
        <w:rPr>
          <w:rFonts w:ascii="Times New Roman" w:eastAsia="Times New Roman" w:hAnsi="Times New Roman" w:cs="Times New Roman"/>
          <w:iCs/>
        </w:rPr>
        <w:t>The independent variables of compensation and motivation have a significant positive effect on the dependent variables of employee performance. Compensation and motivation also significantly positively affected the intervening variables of discipline. Disciplinary variables have a significant positive influence on employee performance. In addition, discipline can positively mediate the relationship between compensation and motivation in employee performance</w:t>
      </w:r>
      <w:r w:rsidRPr="00512EC0">
        <w:rPr>
          <w:rFonts w:ascii="Times New Roman" w:eastAsia="Times New Roman" w:hAnsi="Times New Roman" w:cs="Times New Roman"/>
          <w:iCs/>
          <w:lang w:val="id-ID"/>
        </w:rPr>
        <w:t>.</w:t>
      </w:r>
    </w:p>
    <w:p w14:paraId="56A3CAD3" w14:textId="77777777" w:rsidR="00512EC0" w:rsidRPr="00512EC0" w:rsidRDefault="00512EC0" w:rsidP="00512EC0">
      <w:pPr>
        <w:spacing w:after="0" w:line="240" w:lineRule="auto"/>
        <w:jc w:val="both"/>
        <w:rPr>
          <w:rFonts w:ascii="Times New Roman" w:eastAsia="Times New Roman" w:hAnsi="Times New Roman" w:cs="Times New Roman"/>
          <w:iCs/>
          <w:lang w:val="id-ID"/>
        </w:rPr>
      </w:pPr>
      <w:proofErr w:type="spellStart"/>
      <w:r w:rsidRPr="00512EC0">
        <w:rPr>
          <w:rFonts w:ascii="Times New Roman" w:eastAsia="Times New Roman" w:hAnsi="Times New Roman" w:cs="Times New Roman"/>
          <w:b/>
          <w:bCs/>
          <w:iCs/>
        </w:rPr>
        <w:t>Conclussion</w:t>
      </w:r>
      <w:proofErr w:type="spellEnd"/>
      <w:r w:rsidRPr="00512EC0">
        <w:rPr>
          <w:rFonts w:ascii="Times New Roman" w:eastAsia="Times New Roman" w:hAnsi="Times New Roman" w:cs="Times New Roman"/>
          <w:iCs/>
          <w:lang w:val="id-ID"/>
        </w:rPr>
        <w:t>: Companies need to consider factors such as giving holidays, the relationship between employees and all parties in the internal company, and unwritten company regulations to help increase the integrity of employees' integrity. If these factors can be maximized, then they can help improve employee performance.</w:t>
      </w:r>
    </w:p>
    <w:p w14:paraId="59C6F066" w14:textId="3C8E0302" w:rsidR="00A007C9" w:rsidRDefault="00A007C9" w:rsidP="00512EC0">
      <w:pPr>
        <w:spacing w:after="0" w:line="240" w:lineRule="auto"/>
        <w:jc w:val="both"/>
        <w:rPr>
          <w:rFonts w:ascii="Times New Roman" w:eastAsia="Times New Roman" w:hAnsi="Times New Roman" w:cs="Times New Roman"/>
        </w:rPr>
      </w:pPr>
    </w:p>
    <w:p w14:paraId="400163AE" w14:textId="5BEB3485" w:rsidR="00A007C9" w:rsidRDefault="00584B54" w:rsidP="00512EC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512EC0" w:rsidRPr="00512EC0">
        <w:rPr>
          <w:rFonts w:ascii="Times New Roman" w:eastAsia="Times New Roman" w:hAnsi="Times New Roman" w:cs="Times New Roman"/>
        </w:rPr>
        <w:t>Employee Performance; Discipline; Motivation; Compensation</w:t>
      </w:r>
      <w:r>
        <w:rPr>
          <w:rFonts w:ascii="Times New Roman" w:eastAsia="Times New Roman" w:hAnsi="Times New Roman" w:cs="Times New Roman"/>
        </w:rPr>
        <w:t>.</w:t>
      </w:r>
    </w:p>
    <w:p w14:paraId="1059CFE6" w14:textId="77777777" w:rsidR="00A007C9" w:rsidRDefault="00A007C9" w:rsidP="00512EC0">
      <w:pPr>
        <w:spacing w:after="0" w:line="240" w:lineRule="auto"/>
        <w:jc w:val="both"/>
        <w:rPr>
          <w:rFonts w:ascii="Times New Roman" w:eastAsia="Times New Roman" w:hAnsi="Times New Roman" w:cs="Times New Roman"/>
          <w:b/>
          <w:i w:val="0"/>
          <w:sz w:val="22"/>
          <w:szCs w:val="22"/>
        </w:rPr>
      </w:pPr>
    </w:p>
    <w:p w14:paraId="60895B2E"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rPr>
      </w:pPr>
      <w:r>
        <w:rPr>
          <w:rFonts w:ascii="Times New Roman" w:eastAsia="Times New Roman" w:hAnsi="Times New Roman" w:cs="Times New Roman"/>
          <w:i w:val="0"/>
          <w:color w:val="000000"/>
        </w:rPr>
        <w:t>Submitted: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Revised: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Accepted:</w:t>
      </w:r>
    </w:p>
    <w:p w14:paraId="107BEF7F" w14:textId="77777777" w:rsidR="00A007C9" w:rsidRDefault="00A007C9">
      <w:pPr>
        <w:spacing w:after="0" w:line="240" w:lineRule="auto"/>
        <w:jc w:val="both"/>
        <w:rPr>
          <w:rFonts w:ascii="Times New Roman" w:eastAsia="Times New Roman" w:hAnsi="Times New Roman" w:cs="Times New Roman"/>
          <w:b/>
          <w:i w:val="0"/>
          <w:sz w:val="24"/>
          <w:szCs w:val="24"/>
        </w:rPr>
      </w:pPr>
    </w:p>
    <w:p w14:paraId="7D9F914E" w14:textId="77777777" w:rsidR="00A007C9" w:rsidRDefault="00A007C9">
      <w:pPr>
        <w:spacing w:after="0" w:line="240" w:lineRule="auto"/>
        <w:jc w:val="both"/>
        <w:rPr>
          <w:rFonts w:ascii="Times New Roman" w:eastAsia="Times New Roman" w:hAnsi="Times New Roman" w:cs="Times New Roman"/>
          <w:b/>
          <w:i w:val="0"/>
          <w:sz w:val="24"/>
          <w:szCs w:val="24"/>
        </w:rPr>
      </w:pPr>
    </w:p>
    <w:p w14:paraId="6D966A0C" w14:textId="77777777" w:rsidR="00A007C9" w:rsidRDefault="00A007C9">
      <w:pPr>
        <w:spacing w:after="0" w:line="240" w:lineRule="auto"/>
        <w:jc w:val="both"/>
        <w:rPr>
          <w:rFonts w:ascii="Times New Roman" w:eastAsia="Times New Roman" w:hAnsi="Times New Roman" w:cs="Times New Roman"/>
          <w:b/>
          <w:i w:val="0"/>
          <w:sz w:val="24"/>
          <w:szCs w:val="24"/>
        </w:rPr>
      </w:pPr>
    </w:p>
    <w:p w14:paraId="3E6F535C"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Doi</w:t>
      </w:r>
      <w:proofErr w:type="spellEnd"/>
      <w:r>
        <w:rPr>
          <w:rFonts w:ascii="Times New Roman" w:eastAsia="Times New Roman" w:hAnsi="Times New Roman" w:cs="Times New Roman"/>
          <w:b/>
          <w:i w:val="0"/>
        </w:rPr>
        <w:t>:</w:t>
      </w:r>
    </w:p>
    <w:p w14:paraId="4FDDB3C8"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i w:val="0"/>
        </w:rPr>
        <w:t>http://dx.doi.org/10.22441/jurnal_mix.2022.v11.001</w:t>
      </w:r>
    </w:p>
    <w:p w14:paraId="0746E4D0" w14:textId="77777777" w:rsidR="00A007C9" w:rsidRDefault="00A007C9">
      <w:pPr>
        <w:spacing w:after="120" w:line="240" w:lineRule="auto"/>
        <w:jc w:val="both"/>
        <w:rPr>
          <w:rFonts w:ascii="Times New Roman" w:eastAsia="Times New Roman" w:hAnsi="Times New Roman" w:cs="Times New Roman"/>
          <w:b/>
          <w:i w:val="0"/>
          <w:sz w:val="24"/>
          <w:szCs w:val="24"/>
        </w:rPr>
      </w:pPr>
    </w:p>
    <w:p w14:paraId="45C4BB48" w14:textId="77777777" w:rsidR="00A007C9" w:rsidRDefault="00A007C9">
      <w:pPr>
        <w:spacing w:after="120" w:line="240" w:lineRule="auto"/>
        <w:jc w:val="both"/>
        <w:rPr>
          <w:rFonts w:ascii="Times New Roman" w:eastAsia="Times New Roman" w:hAnsi="Times New Roman" w:cs="Times New Roman"/>
          <w:b/>
          <w:i w:val="0"/>
          <w:sz w:val="24"/>
          <w:szCs w:val="24"/>
        </w:rPr>
      </w:pPr>
    </w:p>
    <w:p w14:paraId="27518A15" w14:textId="77777777" w:rsidR="00A007C9" w:rsidRDefault="00A007C9">
      <w:pPr>
        <w:spacing w:after="120" w:line="240" w:lineRule="auto"/>
        <w:jc w:val="both"/>
        <w:rPr>
          <w:rFonts w:ascii="Times New Roman" w:eastAsia="Times New Roman" w:hAnsi="Times New Roman" w:cs="Times New Roman"/>
          <w:b/>
          <w:i w:val="0"/>
          <w:sz w:val="24"/>
          <w:szCs w:val="24"/>
        </w:rPr>
      </w:pPr>
    </w:p>
    <w:p w14:paraId="7E2B01B2" w14:textId="77777777" w:rsidR="00A007C9" w:rsidRDefault="00A007C9">
      <w:pPr>
        <w:spacing w:after="120" w:line="240" w:lineRule="auto"/>
        <w:jc w:val="both"/>
        <w:rPr>
          <w:rFonts w:ascii="Times New Roman" w:eastAsia="Times New Roman" w:hAnsi="Times New Roman" w:cs="Times New Roman"/>
          <w:b/>
          <w:i w:val="0"/>
          <w:sz w:val="24"/>
          <w:szCs w:val="24"/>
        </w:rPr>
      </w:pPr>
    </w:p>
    <w:p w14:paraId="52ED0119" w14:textId="77777777" w:rsidR="00A007C9" w:rsidRDefault="00A007C9">
      <w:pPr>
        <w:spacing w:after="120" w:line="240" w:lineRule="auto"/>
        <w:jc w:val="both"/>
        <w:rPr>
          <w:rFonts w:ascii="Times New Roman" w:eastAsia="Times New Roman" w:hAnsi="Times New Roman" w:cs="Times New Roman"/>
          <w:b/>
          <w:i w:val="0"/>
          <w:sz w:val="24"/>
          <w:szCs w:val="24"/>
        </w:rPr>
      </w:pPr>
    </w:p>
    <w:p w14:paraId="71A141DB" w14:textId="77777777" w:rsidR="00512EC0" w:rsidRDefault="00512EC0">
      <w:pP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br w:type="page"/>
      </w:r>
    </w:p>
    <w:p w14:paraId="69500A99" w14:textId="52685788" w:rsidR="00A007C9" w:rsidRDefault="00584B54" w:rsidP="00343E4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INTRODUCTION </w:t>
      </w:r>
    </w:p>
    <w:p w14:paraId="58B47C4F" w14:textId="14E10F89" w:rsidR="00512EC0" w:rsidRPr="00512EC0" w:rsidRDefault="00512EC0" w:rsidP="00512EC0">
      <w:pPr>
        <w:pBdr>
          <w:top w:val="nil"/>
          <w:left w:val="nil"/>
          <w:bottom w:val="nil"/>
          <w:right w:val="nil"/>
          <w:between w:val="nil"/>
        </w:pBdr>
        <w:spacing w:after="120" w:line="240" w:lineRule="auto"/>
        <w:jc w:val="both"/>
        <w:rPr>
          <w:rFonts w:ascii="Times New Roman" w:eastAsia="Times New Roman" w:hAnsi="Times New Roman" w:cs="Times New Roman"/>
          <w:i w:val="0"/>
          <w:iCs/>
          <w:color w:val="000000"/>
          <w:sz w:val="24"/>
          <w:szCs w:val="24"/>
          <w:lang w:val="id-ID"/>
        </w:rPr>
      </w:pPr>
      <w:r w:rsidRPr="00512EC0">
        <w:rPr>
          <w:rFonts w:ascii="Times New Roman" w:eastAsia="Times New Roman" w:hAnsi="Times New Roman" w:cs="Times New Roman"/>
          <w:i w:val="0"/>
          <w:iCs/>
          <w:color w:val="000000"/>
          <w:sz w:val="24"/>
          <w:szCs w:val="24"/>
          <w:lang w:val="id-ID"/>
        </w:rPr>
        <w:t>The industrial revolution 4.0 encourages people to think quickly and strategically in all things with the help of technology. The Industrial Revolution 4.0 is based on technology integration in specific industries, especially the Internet of technology</w:t>
      </w:r>
      <w:r w:rsidR="00E3149D">
        <w:rPr>
          <w:rFonts w:ascii="Times New Roman" w:eastAsia="Times New Roman" w:hAnsi="Times New Roman" w:cs="Times New Roman"/>
          <w:i w:val="0"/>
          <w:iCs/>
          <w:color w:val="000000"/>
          <w:sz w:val="24"/>
          <w:szCs w:val="24"/>
        </w:rPr>
        <w:t xml:space="preserve"> </w:t>
      </w:r>
      <w:r w:rsidR="00E3149D">
        <w:rPr>
          <w:rFonts w:ascii="Times New Roman" w:eastAsia="Times New Roman" w:hAnsi="Times New Roman" w:cs="Times New Roman"/>
          <w:i w:val="0"/>
          <w:iCs/>
          <w:color w:val="000000"/>
          <w:sz w:val="24"/>
          <w:szCs w:val="24"/>
        </w:rPr>
        <w:fldChar w:fldCharType="begin" w:fldLock="1"/>
      </w:r>
      <w:r w:rsidR="00343E47">
        <w:rPr>
          <w:rFonts w:ascii="Times New Roman" w:eastAsia="Times New Roman" w:hAnsi="Times New Roman" w:cs="Times New Roman"/>
          <w:i w:val="0"/>
          <w:iCs/>
          <w:color w:val="000000"/>
          <w:sz w:val="24"/>
          <w:szCs w:val="24"/>
        </w:rPr>
        <w:instrText>ADDIN CSL_CITATION {"citationItems":[{"id":"ITEM-1","itemData":{"author":[{"dropping-particle":"","family":"Hidayat","given":"Nopi","non-dropping-particle":"","parse-names":false,"suffix":""},{"dropping-particle":"","family":"Hubeis","given":"Musa","non-dropping-particle":"","parse-names":false,"suffix":""},{"dropping-particle":"","family":"Sukmawati","given":"Anggraini","non-dropping-particle":"","parse-names":false,"suffix":""},{"dropping-particle":"","family":"others","given":"","non-dropping-particle":"","parse-names":false,"suffix":""}],"container-title":"International Journal of Management","id":"ITEM-1","issue":"9","issued":{"date-parts":[["2020"]]},"title":"Competency-Based Human Resources Management in the Industry 4.0 Era","type":"article-journal","volume":"11"},"uris":["http://www.mendeley.com/documents/?uuid=83ab6cd7-6e7d-4d88-b01f-4aafc4cd0289","http://www.mendeley.com/documents/?uuid=8d39ae95-5104-49ce-af38-0195ae2c415e"]}],"mendeley":{"formattedCitation":"(Hidayat et al., 2020)","plainTextFormattedCitation":"(Hidayat et al., 2020)","previouslyFormattedCitation":"(Hidayat et al., 2020)"},"properties":{"noteIndex":0},"schema":"https://github.com/citation-style-language/schema/raw/master/csl-citation.json"}</w:instrText>
      </w:r>
      <w:r w:rsidR="00E3149D">
        <w:rPr>
          <w:rFonts w:ascii="Times New Roman" w:eastAsia="Times New Roman" w:hAnsi="Times New Roman" w:cs="Times New Roman"/>
          <w:i w:val="0"/>
          <w:iCs/>
          <w:color w:val="000000"/>
          <w:sz w:val="24"/>
          <w:szCs w:val="24"/>
        </w:rPr>
        <w:fldChar w:fldCharType="separate"/>
      </w:r>
      <w:r w:rsidR="00E3149D" w:rsidRPr="00E3149D">
        <w:rPr>
          <w:rFonts w:ascii="Times New Roman" w:eastAsia="Times New Roman" w:hAnsi="Times New Roman" w:cs="Times New Roman"/>
          <w:i w:val="0"/>
          <w:iCs/>
          <w:noProof/>
          <w:color w:val="000000"/>
          <w:sz w:val="24"/>
          <w:szCs w:val="24"/>
        </w:rPr>
        <w:t>(Hidayat et al., 2020)</w:t>
      </w:r>
      <w:r w:rsidR="00E3149D">
        <w:rPr>
          <w:rFonts w:ascii="Times New Roman" w:eastAsia="Times New Roman" w:hAnsi="Times New Roman" w:cs="Times New Roman"/>
          <w:i w:val="0"/>
          <w:iCs/>
          <w:color w:val="000000"/>
          <w:sz w:val="24"/>
          <w:szCs w:val="24"/>
        </w:rPr>
        <w:fldChar w:fldCharType="end"/>
      </w:r>
      <w:r w:rsidRPr="00512EC0">
        <w:rPr>
          <w:rFonts w:ascii="Times New Roman" w:eastAsia="Times New Roman" w:hAnsi="Times New Roman" w:cs="Times New Roman"/>
          <w:i w:val="0"/>
          <w:iCs/>
          <w:color w:val="000000"/>
          <w:sz w:val="24"/>
          <w:szCs w:val="24"/>
          <w:lang w:val="id-ID"/>
        </w:rPr>
        <w:t>. The implementation of the 4.0 revolution in the manufacturing industry has challenges, the relationship and interaction between several challenges, namely the challenge of the lack of views and leadership styles from top management and the challenges of implementing the 4.0 industrial revolution in the manufacturing industry</w:t>
      </w:r>
      <w:r w:rsidRPr="00512EC0">
        <w:rPr>
          <w:rFonts w:ascii="Times New Roman" w:eastAsia="Times New Roman" w:hAnsi="Times New Roman" w:cs="Times New Roman"/>
          <w:i w:val="0"/>
          <w:iCs/>
          <w:color w:val="000000"/>
          <w:sz w:val="24"/>
          <w:szCs w:val="24"/>
        </w:rPr>
        <w:t xml:space="preserve"> </w:t>
      </w:r>
      <w:r w:rsidRPr="00512EC0">
        <w:rPr>
          <w:rFonts w:ascii="Times New Roman" w:eastAsia="Times New Roman" w:hAnsi="Times New Roman" w:cs="Times New Roman"/>
          <w:i w:val="0"/>
          <w:iCs/>
          <w:color w:val="000000"/>
          <w:sz w:val="24"/>
          <w:szCs w:val="24"/>
        </w:rPr>
        <w:fldChar w:fldCharType="begin" w:fldLock="1"/>
      </w:r>
      <w:r w:rsidR="00343E47">
        <w:rPr>
          <w:rFonts w:ascii="Times New Roman" w:eastAsia="Times New Roman" w:hAnsi="Times New Roman" w:cs="Times New Roman"/>
          <w:i w:val="0"/>
          <w:iCs/>
          <w:color w:val="000000"/>
          <w:sz w:val="24"/>
          <w:szCs w:val="24"/>
        </w:rPr>
        <w:instrText>ADDIN CSL_CITATION {"citationItems":[{"id":"ITEM-1","itemData":{"author":[{"dropping-particle":"","family":"Bakhtari","given":"Ahmad Reshad","non-dropping-particle":"","parse-names":false,"suffix":""},{"dropping-particle":"","family":"Kumar","given":"Vineet","non-dropping-particle":"","parse-names":false,"suffix":""},{"dropping-particle":"","family":"Waris","given":"Mohammad Maqbool","non-dropping-particle":"","parse-names":false,"suffix":""},{"dropping-particle":"","family":"Sanin","given":"Cesar","non-dropping-particle":"","parse-names":false,"suffix":""},{"dropping-particle":"","family":"Szczerbicki","given":"Edward","non-dropping-particle":"","parse-names":false,"suffix":""}],"container-title":"Procedia computer science","id":"ITEM-1","issued":{"date-parts":[["2020"]]},"page":"2384-2393","publisher":"Elsevier","title":"Industry 4.0 implementation challenges in manufacturing industries: An interpretive structural modelling approach","type":"article-journal","volume":"176"},"uris":["http://www.mendeley.com/documents/?uuid=a741b1c7-ed71-40be-a29f-35994011cff7","http://www.mendeley.com/documents/?uuid=3dc6aa4a-baf5-4848-b0e2-603980a04b9c"]}],"mendeley":{"formattedCitation":"(Bakhtari et al., 2020)","plainTextFormattedCitation":"(Bakhtari et al., 2020)","previouslyFormattedCitation":"(Bakhtari et al., 2020)"},"properties":{"noteIndex":0},"schema":"https://github.com/citation-style-language/schema/raw/master/csl-citation.json"}</w:instrText>
      </w:r>
      <w:r w:rsidRPr="00512EC0">
        <w:rPr>
          <w:rFonts w:ascii="Times New Roman" w:eastAsia="Times New Roman" w:hAnsi="Times New Roman" w:cs="Times New Roman"/>
          <w:i w:val="0"/>
          <w:iCs/>
          <w:color w:val="000000"/>
          <w:sz w:val="24"/>
          <w:szCs w:val="24"/>
        </w:rPr>
        <w:fldChar w:fldCharType="separate"/>
      </w:r>
      <w:r w:rsidRPr="00512EC0">
        <w:rPr>
          <w:rFonts w:ascii="Times New Roman" w:eastAsia="Times New Roman" w:hAnsi="Times New Roman" w:cs="Times New Roman"/>
          <w:i w:val="0"/>
          <w:iCs/>
          <w:noProof/>
          <w:color w:val="000000"/>
          <w:sz w:val="24"/>
          <w:szCs w:val="24"/>
        </w:rPr>
        <w:t>(Bakhtari et al., 2020)</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iCs/>
          <w:color w:val="000000"/>
          <w:sz w:val="24"/>
          <w:szCs w:val="24"/>
          <w:lang w:val="id-ID"/>
        </w:rPr>
        <w:t>. The challenges of the manufacturing business model are related to the application of the industrial revolution 4.0. The application of the industrial revolution 4.0 involves company management and employee change strategies to improve company and employee performance, with training programs to increase knowledge about the industrial revolution 4.0</w:t>
      </w:r>
      <w:r w:rsidRPr="00512EC0">
        <w:rPr>
          <w:rFonts w:ascii="Times New Roman" w:eastAsia="Times New Roman" w:hAnsi="Times New Roman" w:cs="Times New Roman"/>
          <w:i w:val="0"/>
          <w:iCs/>
          <w:color w:val="000000"/>
          <w:sz w:val="24"/>
          <w:szCs w:val="24"/>
        </w:rPr>
        <w:t xml:space="preserve"> </w:t>
      </w:r>
      <w:r w:rsidRPr="00512EC0">
        <w:rPr>
          <w:rFonts w:ascii="Times New Roman" w:eastAsia="Times New Roman" w:hAnsi="Times New Roman" w:cs="Times New Roman"/>
          <w:i w:val="0"/>
          <w:iCs/>
          <w:color w:val="000000"/>
          <w:sz w:val="24"/>
          <w:szCs w:val="24"/>
        </w:rPr>
        <w:fldChar w:fldCharType="begin" w:fldLock="1"/>
      </w:r>
      <w:r w:rsidR="00343E47">
        <w:rPr>
          <w:rFonts w:ascii="Times New Roman" w:eastAsia="Times New Roman" w:hAnsi="Times New Roman" w:cs="Times New Roman"/>
          <w:i w:val="0"/>
          <w:iCs/>
          <w:color w:val="000000"/>
          <w:sz w:val="24"/>
          <w:szCs w:val="24"/>
        </w:rPr>
        <w:instrText>ADDIN CSL_CITATION {"citationItems":[{"id":"ITEM-1","itemData":{"author":[{"dropping-particle":"","family":"Gajek","given":"Agnieszka","non-dropping-particle":"","parse-names":false,"suffix":""},{"dropping-particle":"","family":"Fabiano","given":"Bruno","non-dropping-particle":"","parse-names":false,"suffix":""},{"dropping-particle":"","family":"Laurent","given":"André","non-dropping-particle":"","parse-names":false,"suffix":""},{"dropping-particle":"","family":"Jensen","given":"Niels","non-dropping-particle":"","parse-names":false,"suffix":""}],"container-title":"Journal of Loss Prevention in the Process Industries","id":"ITEM-1","issued":{"date-parts":[["2022"]]},"page":"104691","publisher":"Elsevier","title":"Process safety education of future employee 4.0 in Industry 4.0","type":"article-journal","volume":"75"},"uris":["http://www.mendeley.com/documents/?uuid=eae19646-b723-4af9-af2a-fd8a767647d4","http://www.mendeley.com/documents/?uuid=94de5b72-67cc-4fcc-9026-4c96b9bf69b6"]}],"mendeley":{"formattedCitation":"(Gajek et al., 2022)","plainTextFormattedCitation":"(Gajek et al., 2022)","previouslyFormattedCitation":"(Gajek et al., 2022)"},"properties":{"noteIndex":0},"schema":"https://github.com/citation-style-language/schema/raw/master/csl-citation.json"}</w:instrText>
      </w:r>
      <w:r w:rsidRPr="00512EC0">
        <w:rPr>
          <w:rFonts w:ascii="Times New Roman" w:eastAsia="Times New Roman" w:hAnsi="Times New Roman" w:cs="Times New Roman"/>
          <w:i w:val="0"/>
          <w:iCs/>
          <w:color w:val="000000"/>
          <w:sz w:val="24"/>
          <w:szCs w:val="24"/>
        </w:rPr>
        <w:fldChar w:fldCharType="separate"/>
      </w:r>
      <w:r w:rsidRPr="00512EC0">
        <w:rPr>
          <w:rFonts w:ascii="Times New Roman" w:eastAsia="Times New Roman" w:hAnsi="Times New Roman" w:cs="Times New Roman"/>
          <w:i w:val="0"/>
          <w:iCs/>
          <w:noProof/>
          <w:color w:val="000000"/>
          <w:sz w:val="24"/>
          <w:szCs w:val="24"/>
        </w:rPr>
        <w:t>(Gajek et al., 2022)</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iCs/>
          <w:color w:val="000000"/>
          <w:sz w:val="24"/>
          <w:szCs w:val="24"/>
          <w:lang w:val="id-ID"/>
        </w:rPr>
        <w:t>. Society must increase their understanding of the industrial revolution 4.0</w:t>
      </w:r>
      <w:r w:rsidRPr="00512EC0">
        <w:rPr>
          <w:rFonts w:ascii="Times New Roman" w:eastAsia="Times New Roman" w:hAnsi="Times New Roman" w:cs="Times New Roman"/>
          <w:i w:val="0"/>
          <w:iCs/>
          <w:color w:val="000000"/>
          <w:sz w:val="24"/>
          <w:szCs w:val="24"/>
        </w:rPr>
        <w:t xml:space="preserve"> </w:t>
      </w:r>
      <w:r w:rsidRPr="00512EC0">
        <w:rPr>
          <w:rFonts w:ascii="Times New Roman" w:eastAsia="Times New Roman" w:hAnsi="Times New Roman" w:cs="Times New Roman"/>
          <w:i w:val="0"/>
          <w:iCs/>
          <w:color w:val="000000"/>
          <w:sz w:val="24"/>
          <w:szCs w:val="24"/>
        </w:rPr>
        <w:fldChar w:fldCharType="begin" w:fldLock="1"/>
      </w:r>
      <w:r w:rsidR="00343E47">
        <w:rPr>
          <w:rFonts w:ascii="Times New Roman" w:eastAsia="Times New Roman" w:hAnsi="Times New Roman" w:cs="Times New Roman"/>
          <w:i w:val="0"/>
          <w:iCs/>
          <w:color w:val="000000"/>
          <w:sz w:val="24"/>
          <w:szCs w:val="24"/>
        </w:rPr>
        <w:instrText>ADDIN CSL_CITATION {"citationItems":[{"id":"ITEM-1","itemData":{"author":[{"dropping-particle":"","family":"Balan","given":"Subash","non-dropping-particle":"","parse-names":false,"suffix":""},{"dropping-particle":"","family":"Zainudin","given":"Zaida Nor","non-dropping-particle":"","parse-names":false,"suffix":""},{"dropping-particle":"","family":"Ab Jalil","given":"Habibah","non-dropping-particle":"","parse-names":false,"suffix":""},{"dropping-particle":"","family":"others","given":"","non-dropping-particle":"","parse-names":false,"suffix":""}],"container-title":"Asian Social Science","id":"ITEM-1","issue":"11","issued":{"date-parts":[["2021"]]},"page":"1-69","publisher":"Canadian Center of Science and Education","title":"Understanding and Readiness in Facing IR 4.0 Future Skills Transformation among UPM Trainee Counsellors","type":"article-journal","volume":"17"},"uris":["http://www.mendeley.com/documents/?uuid=2431ed62-d64b-4614-ae4e-20345341d185","http://www.mendeley.com/documents/?uuid=a72e7540-8028-4785-9f1d-ddd4e2bde7e2"]}],"mendeley":{"formattedCitation":"(Balan et al., 2021)","plainTextFormattedCitation":"(Balan et al., 2021)","previouslyFormattedCitation":"(Balan et al., 2021)"},"properties":{"noteIndex":0},"schema":"https://github.com/citation-style-language/schema/raw/master/csl-citation.json"}</w:instrText>
      </w:r>
      <w:r w:rsidRPr="00512EC0">
        <w:rPr>
          <w:rFonts w:ascii="Times New Roman" w:eastAsia="Times New Roman" w:hAnsi="Times New Roman" w:cs="Times New Roman"/>
          <w:i w:val="0"/>
          <w:iCs/>
          <w:color w:val="000000"/>
          <w:sz w:val="24"/>
          <w:szCs w:val="24"/>
        </w:rPr>
        <w:fldChar w:fldCharType="separate"/>
      </w:r>
      <w:r w:rsidRPr="00512EC0">
        <w:rPr>
          <w:rFonts w:ascii="Times New Roman" w:eastAsia="Times New Roman" w:hAnsi="Times New Roman" w:cs="Times New Roman"/>
          <w:i w:val="0"/>
          <w:iCs/>
          <w:noProof/>
          <w:color w:val="000000"/>
          <w:sz w:val="24"/>
          <w:szCs w:val="24"/>
        </w:rPr>
        <w:t>(Balan et al., 2021)</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iCs/>
          <w:color w:val="000000"/>
          <w:sz w:val="24"/>
          <w:szCs w:val="24"/>
          <w:lang w:val="id-ID"/>
        </w:rPr>
        <w:t>.</w:t>
      </w:r>
    </w:p>
    <w:p w14:paraId="1F11D664" w14:textId="4C6E3033" w:rsidR="00512EC0" w:rsidRPr="00512EC0" w:rsidRDefault="00512EC0" w:rsidP="00512EC0">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lang w:val="en-ID"/>
        </w:rPr>
      </w:pPr>
      <w:r w:rsidRPr="00512EC0">
        <w:rPr>
          <w:rFonts w:ascii="Times New Roman" w:eastAsia="Times New Roman" w:hAnsi="Times New Roman" w:cs="Times New Roman"/>
          <w:i w:val="0"/>
          <w:color w:val="000000"/>
          <w:sz w:val="24"/>
          <w:szCs w:val="24"/>
          <w:lang w:val="id-ID"/>
        </w:rPr>
        <w:t>Current technological developments greatly influence individuals and organizations accessing information</w:t>
      </w:r>
      <w:r w:rsidRPr="00512EC0">
        <w:rPr>
          <w:rFonts w:ascii="Times New Roman" w:eastAsia="Times New Roman" w:hAnsi="Times New Roman" w:cs="Times New Roman"/>
          <w:i w:val="0"/>
          <w:color w:val="000000"/>
          <w:sz w:val="24"/>
          <w:szCs w:val="24"/>
        </w:rPr>
        <w:t xml:space="preserve"> </w:t>
      </w:r>
      <w:r w:rsidRPr="00512EC0">
        <w:rPr>
          <w:rFonts w:ascii="Times New Roman" w:eastAsia="Times New Roman" w:hAnsi="Times New Roman" w:cs="Times New Roman"/>
          <w:i w:val="0"/>
          <w:color w:val="000000"/>
          <w:sz w:val="24"/>
          <w:szCs w:val="24"/>
        </w:rPr>
        <w:fldChar w:fldCharType="begin" w:fldLock="1"/>
      </w:r>
      <w:r w:rsidR="00343E47">
        <w:rPr>
          <w:rFonts w:ascii="Times New Roman" w:eastAsia="Times New Roman" w:hAnsi="Times New Roman" w:cs="Times New Roman"/>
          <w:i w:val="0"/>
          <w:color w:val="000000"/>
          <w:sz w:val="24"/>
          <w:szCs w:val="24"/>
        </w:rPr>
        <w:instrText>ADDIN CSL_CITATION {"citationItems":[{"id":"ITEM-1","itemData":{"author":[{"dropping-particle":"","family":"Hadikusuma","given":"Steven","non-dropping-particle":"","parse-names":false,"suffix":""},{"dropping-particle":"","family":"Siagian","given":"Hotlan","non-dropping-particle":"","parse-names":false,"suffix":""}],"container-title":"Organizations and Markets in Emerging Economies","id":"ITEM-1","issue":"1","issued":{"date-parts":[["2022"]]},"page":"71-95","title":"The influence of IT capability on operational performance through internal and external integration: Evidence from Indonesia","type":"article-journal","volume":"13"},"uris":["http://www.mendeley.com/documents/?uuid=1c3a8bd2-1bd7-44c3-abb4-ad3e0e42c244","http://www.mendeley.com/documents/?uuid=ddb9a0b5-70da-4fd8-85b4-e5852009be9a"]}],"mendeley":{"formattedCitation":"(Hadikusuma &amp; Siagian, 2022)","plainTextFormattedCitation":"(Hadikusuma &amp; Siagian, 2022)","previouslyFormattedCitation":"(Hadikusuma &amp; Siagian, 2022)"},"properties":{"noteIndex":0},"schema":"https://github.com/citation-style-language/schema/raw/master/csl-citation.json"}</w:instrText>
      </w:r>
      <w:r w:rsidRPr="00512EC0">
        <w:rPr>
          <w:rFonts w:ascii="Times New Roman" w:eastAsia="Times New Roman" w:hAnsi="Times New Roman" w:cs="Times New Roman"/>
          <w:i w:val="0"/>
          <w:color w:val="000000"/>
          <w:sz w:val="24"/>
          <w:szCs w:val="24"/>
        </w:rPr>
        <w:fldChar w:fldCharType="separate"/>
      </w:r>
      <w:r w:rsidRPr="00512EC0">
        <w:rPr>
          <w:rFonts w:ascii="Times New Roman" w:eastAsia="Times New Roman" w:hAnsi="Times New Roman" w:cs="Times New Roman"/>
          <w:i w:val="0"/>
          <w:noProof/>
          <w:color w:val="000000"/>
          <w:sz w:val="24"/>
          <w:szCs w:val="24"/>
        </w:rPr>
        <w:t>(Hadikusuma &amp; Siagian, 2022)</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id-ID"/>
        </w:rPr>
        <w:t>. Information technology has a direct impact from within and influences from outside, integral, and the performance of the company's operational employees. Companies understand the effects of Industrial Investment 4.0 so that it will reduce the absorption of workers with low levels of ability. On the other hand, it will increase the absorption of workers with high levels of ability</w:t>
      </w:r>
      <w:r w:rsidRPr="00512EC0">
        <w:rPr>
          <w:rFonts w:ascii="Times New Roman" w:eastAsia="Times New Roman" w:hAnsi="Times New Roman" w:cs="Times New Roman"/>
          <w:i w:val="0"/>
          <w:color w:val="000000"/>
          <w:sz w:val="24"/>
          <w:szCs w:val="24"/>
        </w:rPr>
        <w:t xml:space="preserve"> </w:t>
      </w:r>
      <w:r w:rsidRPr="00512EC0">
        <w:rPr>
          <w:rFonts w:ascii="Times New Roman" w:eastAsia="Times New Roman" w:hAnsi="Times New Roman" w:cs="Times New Roman"/>
          <w:i w:val="0"/>
          <w:color w:val="000000"/>
          <w:sz w:val="24"/>
          <w:szCs w:val="24"/>
        </w:rPr>
        <w:fldChar w:fldCharType="begin" w:fldLock="1"/>
      </w:r>
      <w:r w:rsidR="00343E47">
        <w:rPr>
          <w:rFonts w:ascii="Times New Roman" w:eastAsia="Times New Roman" w:hAnsi="Times New Roman" w:cs="Times New Roman"/>
          <w:i w:val="0"/>
          <w:color w:val="000000"/>
          <w:sz w:val="24"/>
          <w:szCs w:val="24"/>
        </w:rPr>
        <w:instrText>ADDIN CSL_CITATION {"citationItems":[{"id":"ITEM-1","itemData":{"author":[{"dropping-particle":"","family":"Bal","given":"Hasan Çebi","non-dropping-particle":"","parse-names":false,"suffix":""},{"dropping-particle":"","family":"Erkan","given":"Çisil","non-dropping-particle":"","parse-names":false,"suffix":""}],"container-title":"Procedia computer science","id":"ITEM-1","issued":{"date-parts":[["2019"]]},"page":"625-631","publisher":"Elsevier","title":"Industry 4.0 and competitiveness","type":"article-journal","volume":"158"},"uris":["http://www.mendeley.com/documents/?uuid=79916ba1-a8c4-4b05-a0d9-8ec82a3461ad","http://www.mendeley.com/documents/?uuid=5069756c-165b-48a5-b5cb-039a19dc312e"]}],"mendeley":{"formattedCitation":"(Bal &amp; Erkan, 2019)","plainTextFormattedCitation":"(Bal &amp; Erkan, 2019)","previouslyFormattedCitation":"(Bal &amp; Erkan, 2019)"},"properties":{"noteIndex":0},"schema":"https://github.com/citation-style-language/schema/raw/master/csl-citation.json"}</w:instrText>
      </w:r>
      <w:r w:rsidRPr="00512EC0">
        <w:rPr>
          <w:rFonts w:ascii="Times New Roman" w:eastAsia="Times New Roman" w:hAnsi="Times New Roman" w:cs="Times New Roman"/>
          <w:i w:val="0"/>
          <w:color w:val="000000"/>
          <w:sz w:val="24"/>
          <w:szCs w:val="24"/>
        </w:rPr>
        <w:fldChar w:fldCharType="separate"/>
      </w:r>
      <w:r w:rsidRPr="00512EC0">
        <w:rPr>
          <w:rFonts w:ascii="Times New Roman" w:eastAsia="Times New Roman" w:hAnsi="Times New Roman" w:cs="Times New Roman"/>
          <w:i w:val="0"/>
          <w:noProof/>
          <w:color w:val="000000"/>
          <w:sz w:val="24"/>
          <w:szCs w:val="24"/>
        </w:rPr>
        <w:t>(Bal &amp; Erkan, 2019)</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id-ID"/>
        </w:rPr>
        <w:t>. Companies should provide practical recommendations with object-centered information and communication technology (ICT), and emphasize empowering employees with the Internet of Things (IoT) rather than letting them think that they are dominated by autonomous objects</w:t>
      </w:r>
      <w:r w:rsidRPr="00512EC0">
        <w:rPr>
          <w:rFonts w:ascii="Times New Roman" w:eastAsia="Times New Roman" w:hAnsi="Times New Roman" w:cs="Times New Roman"/>
          <w:i w:val="0"/>
          <w:color w:val="000000"/>
          <w:sz w:val="24"/>
          <w:szCs w:val="24"/>
        </w:rPr>
        <w:t xml:space="preserve"> </w:t>
      </w:r>
      <w:r w:rsidRPr="00512EC0">
        <w:rPr>
          <w:rFonts w:ascii="Times New Roman" w:eastAsia="Times New Roman" w:hAnsi="Times New Roman" w:cs="Times New Roman"/>
          <w:i w:val="0"/>
          <w:color w:val="000000"/>
          <w:sz w:val="24"/>
          <w:szCs w:val="24"/>
        </w:rPr>
        <w:fldChar w:fldCharType="begin" w:fldLock="1"/>
      </w:r>
      <w:r w:rsidR="00343E47">
        <w:rPr>
          <w:rFonts w:ascii="Times New Roman" w:eastAsia="Times New Roman" w:hAnsi="Times New Roman" w:cs="Times New Roman"/>
          <w:i w:val="0"/>
          <w:color w:val="000000"/>
          <w:sz w:val="24"/>
          <w:szCs w:val="24"/>
        </w:rPr>
        <w:instrText>ADDIN CSL_CITATION {"citationItems":[{"id":"ITEM-1","itemData":{"author":[{"dropping-particle":"","family":"Sievers","given":"Felix","non-dropping-particle":"","parse-names":false,"suffix":""},{"dropping-particle":"","family":"Reil","given":"Hannes","non-dropping-particle":"","parse-names":false,"suffix":""},{"dropping-particle":"","family":"Rimbeck","given":"Marlen","non-dropping-particle":"","parse-names":false,"suffix":""},{"dropping-particle":"","family":"Stumpf-Wollersheim","given":"Jutta","non-dropping-particle":"","parse-names":false,"suffix":""},{"dropping-particle":"","family":"Leyer","given":"Michael","non-dropping-particle":"","parse-names":false,"suffix":""}],"container-title":"Computers in Industry","id":"ITEM-1","issued":{"date-parts":[["2021"]]},"page":"103445","publisher":"Elsevier","title":"Empowering employees in industrial organizations with IoT in their daily operations","type":"article-journal","volume":"129"},"uris":["http://www.mendeley.com/documents/?uuid=82cfee3f-4a4d-41ea-bd15-ced47423c132","http://www.mendeley.com/documents/?uuid=cc4d9cc9-4244-4921-b510-60a914c1f6a6"]}],"mendeley":{"formattedCitation":"(Sievers et al., 2021)","plainTextFormattedCitation":"(Sievers et al., 2021)","previouslyFormattedCitation":"(Sievers et al., 2021)"},"properties":{"noteIndex":0},"schema":"https://github.com/citation-style-language/schema/raw/master/csl-citation.json"}</w:instrText>
      </w:r>
      <w:r w:rsidRPr="00512EC0">
        <w:rPr>
          <w:rFonts w:ascii="Times New Roman" w:eastAsia="Times New Roman" w:hAnsi="Times New Roman" w:cs="Times New Roman"/>
          <w:i w:val="0"/>
          <w:color w:val="000000"/>
          <w:sz w:val="24"/>
          <w:szCs w:val="24"/>
        </w:rPr>
        <w:fldChar w:fldCharType="separate"/>
      </w:r>
      <w:r w:rsidRPr="00512EC0">
        <w:rPr>
          <w:rFonts w:ascii="Times New Roman" w:eastAsia="Times New Roman" w:hAnsi="Times New Roman" w:cs="Times New Roman"/>
          <w:i w:val="0"/>
          <w:noProof/>
          <w:color w:val="000000"/>
          <w:sz w:val="24"/>
          <w:szCs w:val="24"/>
        </w:rPr>
        <w:t>(Sievers et al., 2021)</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id-ID"/>
        </w:rPr>
        <w:t>. Technology and information allow companies to measure performance in different ways and the main factor for company success is a sustainable performance with the support of employee performance</w:t>
      </w:r>
      <w:r w:rsidRPr="00512EC0">
        <w:rPr>
          <w:rFonts w:ascii="Times New Roman" w:eastAsia="Times New Roman" w:hAnsi="Times New Roman" w:cs="Times New Roman"/>
          <w:i w:val="0"/>
          <w:color w:val="000000"/>
          <w:sz w:val="24"/>
          <w:szCs w:val="24"/>
        </w:rPr>
        <w:t xml:space="preserve"> </w:t>
      </w:r>
      <w:r w:rsidRPr="00512EC0">
        <w:rPr>
          <w:rFonts w:ascii="Times New Roman" w:eastAsia="Times New Roman" w:hAnsi="Times New Roman" w:cs="Times New Roman"/>
          <w:i w:val="0"/>
          <w:color w:val="000000"/>
          <w:sz w:val="24"/>
          <w:szCs w:val="24"/>
        </w:rPr>
        <w:fldChar w:fldCharType="begin" w:fldLock="1"/>
      </w:r>
      <w:r w:rsidR="00343E47">
        <w:rPr>
          <w:rFonts w:ascii="Times New Roman" w:eastAsia="Times New Roman" w:hAnsi="Times New Roman" w:cs="Times New Roman"/>
          <w:i w:val="0"/>
          <w:color w:val="000000"/>
          <w:sz w:val="24"/>
          <w:szCs w:val="24"/>
        </w:rPr>
        <w:instrText>ADDIN CSL_CITATION {"citationItems":[{"id":"ITEM-1","itemData":{"author":[{"dropping-particle":"","family":"Babel'ová","given":"Zdenka Gyurák","non-dropping-particle":"","parse-names":false,"suffix":""},{"dropping-particle":"","family":"Kučerová","given":"Marta","non-dropping-particle":"","parse-names":false,"suffix":""},{"dropping-particle":"","family":"Homokyová","given":"Mária","non-dropping-particle":"","parse-names":false,"suffix":""}],"container-title":"Procedia Economics and Finance","id":"ITEM-1","issued":{"date-parts":[["2015"]]},"page":"376-381","publisher":"Elsevier","title":"Enterprise performance and workforce performance measurements in industrial enterprises in slovakia","type":"article-journal","volume":"34"},"uris":["http://www.mendeley.com/documents/?uuid=4a03eaa4-4767-4823-ae67-565a486eabe3","http://www.mendeley.com/documents/?uuid=a5493ac1-46cb-40ef-bcf2-d1522afeab6a"]}],"mendeley":{"formattedCitation":"(Babel’ová et al., 2015)","plainTextFormattedCitation":"(Babel’ová et al., 2015)","previouslyFormattedCitation":"(Babel’ová et al., 2015)"},"properties":{"noteIndex":0},"schema":"https://github.com/citation-style-language/schema/raw/master/csl-citation.json"}</w:instrText>
      </w:r>
      <w:r w:rsidRPr="00512EC0">
        <w:rPr>
          <w:rFonts w:ascii="Times New Roman" w:eastAsia="Times New Roman" w:hAnsi="Times New Roman" w:cs="Times New Roman"/>
          <w:i w:val="0"/>
          <w:color w:val="000000"/>
          <w:sz w:val="24"/>
          <w:szCs w:val="24"/>
        </w:rPr>
        <w:fldChar w:fldCharType="separate"/>
      </w:r>
      <w:r w:rsidRPr="00512EC0">
        <w:rPr>
          <w:rFonts w:ascii="Times New Roman" w:eastAsia="Times New Roman" w:hAnsi="Times New Roman" w:cs="Times New Roman"/>
          <w:i w:val="0"/>
          <w:noProof/>
          <w:color w:val="000000"/>
          <w:sz w:val="24"/>
          <w:szCs w:val="24"/>
        </w:rPr>
        <w:t>(Babel’ová et al., 2015)</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id-ID"/>
        </w:rPr>
        <w:t>.</w:t>
      </w:r>
    </w:p>
    <w:p w14:paraId="4CCE2B81" w14:textId="2BE7BCAA" w:rsidR="00512EC0" w:rsidRPr="00512EC0" w:rsidRDefault="00512EC0" w:rsidP="00512EC0">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lang w:val="en-ID"/>
        </w:rPr>
      </w:pPr>
      <w:r w:rsidRPr="00512EC0">
        <w:rPr>
          <w:rFonts w:ascii="Times New Roman" w:eastAsia="Times New Roman" w:hAnsi="Times New Roman" w:cs="Times New Roman"/>
          <w:i w:val="0"/>
          <w:color w:val="000000"/>
          <w:sz w:val="24"/>
          <w:szCs w:val="24"/>
          <w:lang w:val="en-ID"/>
        </w:rPr>
        <w:t xml:space="preserve">Improving ways of thinking can be done by increasing employee motivation, such as providing new opportunities and self-actualization rewards to enhance organizational performance (Lee &amp; </w:t>
      </w:r>
      <w:proofErr w:type="spellStart"/>
      <w:r w:rsidRPr="00512EC0">
        <w:rPr>
          <w:rFonts w:ascii="Times New Roman" w:eastAsia="Times New Roman" w:hAnsi="Times New Roman" w:cs="Times New Roman"/>
          <w:i w:val="0"/>
          <w:color w:val="000000"/>
          <w:sz w:val="24"/>
          <w:szCs w:val="24"/>
          <w:lang w:val="en-ID"/>
        </w:rPr>
        <w:t>Raschke</w:t>
      </w:r>
      <w:proofErr w:type="spellEnd"/>
      <w:r w:rsidRPr="00512EC0">
        <w:rPr>
          <w:rFonts w:ascii="Times New Roman" w:eastAsia="Times New Roman" w:hAnsi="Times New Roman" w:cs="Times New Roman"/>
          <w:i w:val="0"/>
          <w:color w:val="000000"/>
          <w:sz w:val="24"/>
          <w:szCs w:val="24"/>
          <w:lang w:val="en-ID"/>
        </w:rPr>
        <w:t xml:space="preserve">, 2016). Companies need to provide comprehensive motivation in all corporate lines and current employee performance proportionally to employee work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{"citationItems":[{"id":"ITEM-1","itemData":{"author":[{"dropping-particle":"","family":"Omollo","given":"Pamela Akinyi","non-dropping-particle":"","parse-names":false,"suffix":""},{"dropping-particle":"","family":"Oloko","given":"M A","non-dropping-particle":"","parse-names":false,"suffix":""}],"container-title":"International journal of human resource studies","id":"ITEM-1","issue":"2","issued":{"date-parts":[["2015"]]},"page":"87-103","title":"Effect of motivation on employee performance of commercial banks in Kenya: A case study of Kenya Commercial Bank in Migori County","type":"article-journal","volume":"5"},"uris":["http://www.mendeley.com/documents/?uuid=25df4e7e-3e88-4e07-80d4-eec7852314e3","http://www.mendeley.com/documents/?uuid=7da5ac2f-4bdf-49a5-ac18-328d557e03f4"]},{"id":"ITEM-2","itemData":{"DOI":"10.29322/ijsrp.8.3.2018.p7544","abstract":"Employee motivation is the key factor to boost up the function of an organization. In the globalization phase, every company needs to sustain in the fierce competitive market. Employees are main factors to manifest the business goals into reality. Therefore, in today's world every organization tries to manage their human resource department to keep their employees motivated. In that context some of the management theories have been practicing by them. Business function or their performance in the market can be evaluated by assess the level of motivation of employees. Motivation can play a lead role to get the professional milestone in each financial year in less effort manner.","author":[{"dropping-particle":"","family":"Saad","given":"Datuk Dr Mahamad Zubir bin Seeht","non-dropping-particle":"","parse-names":false,"suffix":""}],"container-title":"International Journal of Scientific and Research Publications (IJSRP)","id":"ITEM-2","issue":"3","issued":{"date-parts":[["2018"]]},"page":"295-308","title":"Impact of Employee Motivation on Work Performance","type":"article-journal","volume":"8"},"uris":["http://www.mendeley.com/documents/?uuid=353b36e3-51fb-4cf4-8daf-eb2d1aa55ba3","http://www.mendeley.com/documents/?uuid=968bd1b0-c7d1-4e32-9e66-a4214d322f0b"]}],"mendeley":{"formattedCitation":"(Omollo &amp; Oloko, 2015; Saad, 2018)","plainTextFormattedCitation":"(Omollo &amp; Oloko, 2015; Saad, 2018)","previouslyFormattedCitation":"(Omollo &amp; Oloko, 2015; Saad, 2018)"},"properties":{"noteIndex":0},"schema":"https://github.com/citation-style-language/schema/raw/master/csl-citation.json"}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(Omollo &amp; Oloko, 2015; Saad, 2018)</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 xml:space="preserve">. Motivation can improve work skills, as seen from high and efficient work results, to impact performance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{"citationItems":[{"id":"ITEM-1","itemData":{"author":[{"dropping-particle":"","family":"Sulila","given":"Ismet","non-dropping-particle":"","parse-names":false,"suffix":""}],"container-title":"ARTIKEL","id":"ITEM-1","issue":"4666","issued":{"date-parts":[["2020"]]},"title":"The effect of discipline and work motivation on employee performance, BTPN Gorontalo","type":"article-journal","volume":"1"},"uris":["http://www.mendeley.com/documents/?uuid=406970ff-e3d1-48de-833b-6dc5f1d82335","http://www.mendeley.com/documents/?uuid=c0ff80cc-8c8b-4588-8468-48209fd73805"]},{"id":"ITEM-2","itemData":{"author":[{"dropping-particle":"","family":"Antoniades","given":"Nicos","non-dropping-particle":"","parse-names":false,"suffix":""},{"dropping-particle":"","family":"Haan","given":"Perry","non-dropping-particle":"","parse-names":false,"suffix":""}],"container-title":"Heliyon","id":"ITEM-2","issue":"2","issued":{"date-parts":[["2019"]]},"page":"e01180","publisher":"Elsevier","title":"Government capabilities as drivers of performance: path to prosperity","type":"article-journal","volume":"5"},"uris":["http://www.mendeley.com/documents/?uuid=9f42e39c-5c07-4fc5-8d8e-dbea55d0c83c","http://www.mendeley.com/documents/?uuid=88e99834-a636-423c-b435-fd6eb7d0399d"]}],"mendeley":{"formattedCitation":"(Antoniades &amp; Haan, 2019; Sulila, 2020)","plainTextFormattedCitation":"(Antoniades &amp; Haan, 2019; Sulila, 2020)","previouslyFormattedCitation":"(Antoniades &amp; Haan, 2019; Sulila, 2020)"},"properties":{"noteIndex":0},"schema":"https://github.com/citation-style-language/schema/raw/master/csl-citation.json"}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(Antoniades &amp; Haan, 2019; Sulila, 2020)</w:t>
      </w:r>
      <w:r w:rsidRPr="00512EC0">
        <w:rPr>
          <w:rFonts w:ascii="Times New Roman" w:eastAsia="Times New Roman" w:hAnsi="Times New Roman" w:cs="Times New Roman"/>
          <w:i w:val="0"/>
          <w:color w:val="000000"/>
          <w:sz w:val="24"/>
          <w:szCs w:val="24"/>
        </w:rPr>
        <w:fldChar w:fldCharType="end"/>
      </w:r>
      <w:r w:rsidR="00343E47">
        <w:rPr>
          <w:rFonts w:ascii="Times New Roman" w:eastAsia="Times New Roman" w:hAnsi="Times New Roman" w:cs="Times New Roman"/>
          <w:i w:val="0"/>
          <w:color w:val="000000"/>
          <w:sz w:val="24"/>
          <w:szCs w:val="24"/>
          <w:lang w:val="en-ID"/>
        </w:rPr>
        <w:t xml:space="preserve">. </w:t>
      </w:r>
      <w:r w:rsidRPr="00512EC0">
        <w:rPr>
          <w:rFonts w:ascii="Times New Roman" w:eastAsia="Times New Roman" w:hAnsi="Times New Roman" w:cs="Times New Roman"/>
          <w:i w:val="0"/>
          <w:color w:val="000000"/>
          <w:sz w:val="24"/>
          <w:szCs w:val="24"/>
          <w:lang w:val="en-ID"/>
        </w:rPr>
        <w:t xml:space="preserve">Compensation is believed to be one of the factors that can have an impact on employee performance. Better compensation can improve employee performance, so compensation is also essential in efforts to support employee performance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{"citationItems":[{"id":"ITEM-1","itemData":{"author":[{"dropping-particle":"","family":"Arif","given":"Muhammad","non-dropping-particle":"","parse-names":false,"suffix":""},{"dropping-particle":"","family":"Syaifani","given":"Putri Endah","non-dropping-particle":"","parse-names":false,"suffix":""},{"dropping-particle":"","family":"Siswadi","given":"Yudi","non-dropping-particle":"","parse-names":false,"suffix":""},{"dropping-particle":"","family":"Jufrizen","given":"Jufrizen","non-dropping-particle":"","parse-names":false,"suffix":""}],"container-title":"Proceeding UII-ICABE","id":"ITEM-1","issued":{"date-parts":[["2019"]]},"page":"263-276","title":"Effect of Compensation and Discipline on Employee Performance","type":"article-journal"},"uris":["http://www.mendeley.com/documents/?uuid=2f809506-0edb-46aa-9d0d-f0b9ef609c68","http://www.mendeley.com/documents/?uuid=36968011-1173-48fb-a5e4-4ddf753e9213"]}],"mendeley":{"formattedCitation":"(Arif et al., 2019)","plainTextFormattedCitation":"(Arif et al., 2019)","previouslyFormattedCitation":"(Arif et al., 2019)"},"properties":{"noteIndex":0},"schema":"https://github.com/citation-style-language/schema/raw/master/csl-citation.json"}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(Arif et al., 2019)</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 xml:space="preserve">. Providing non-monetary compensation can be one way to improve employee performance. If the compensation given is higher, employees' support and work results will increase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{"citationItems":[{"id":"ITEM-1","itemData":{"author":[{"dropping-particle":"","family":"Njoroge","given":"Sheila Wambui","non-dropping-particle":"","parse-names":false,"suffix":""},{"dropping-particle":"","family":"Kwasira","given":"Josephat","non-dropping-particle":"","parse-names":false,"suffix":""},{"dropping-particle":"","family":"Wambui Njoroge","given":"S","non-dropping-particle":"","parse-names":false,"suffix":""},{"dropping-particle":"","family":"Kwasira","given":"J","non-dropping-particle":"","parse-names":false,"suffix":""}],"container-title":"IOSR Journal of Business and Management","id":"ITEM-1","issue":"11","issued":{"date-parts":[["2015"]]},"page":"87-93","title":"Influence of compensation and reward on performance of employees at Nakuru County Government","type":"article-journal","volume":"17"},"uris":["http://www.mendeley.com/documents/?uuid=e1b7b460-e47f-488a-8004-0a7b1d3621f9","http://www.mendeley.com/documents/?uuid=6d6f5c65-5b3d-41a0-b75f-cf2d62da15af"]}],"mendeley":{"formattedCitation":"(Njoroge et al., 2015)","plainTextFormattedCitation":"(Njoroge et al., 2015)","previouslyFormattedCitation":"(Njoroge et al., 2015)"},"properties":{"noteIndex":0},"schema":"https://github.com/citation-style-language/schema/raw/master/csl-citation.json"}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(Njoroge et al., 2015)</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w:t>
      </w:r>
    </w:p>
    <w:p w14:paraId="3EB38CB6" w14:textId="7D003F09" w:rsidR="00A007C9" w:rsidRPr="009D11F3" w:rsidRDefault="00512EC0" w:rsidP="00512EC0">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lang w:val="en-ID"/>
        </w:rPr>
      </w:pPr>
      <w:r w:rsidRPr="00512EC0">
        <w:rPr>
          <w:rFonts w:ascii="Times New Roman" w:eastAsia="Times New Roman" w:hAnsi="Times New Roman" w:cs="Times New Roman"/>
          <w:i w:val="0"/>
          <w:color w:val="000000"/>
          <w:sz w:val="24"/>
          <w:szCs w:val="24"/>
          <w:lang w:val="en-ID"/>
        </w:rPr>
        <w:t xml:space="preserve">In addition to motivation and discipline, high employee discipline will improve employee performance. Discipline in complying with company rules has the most significant positive impact on improving employee performance, meaning that good work discipline will support employee performance and increase company value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{"citationItems":[{"id":"ITEM-1","itemData":{"author":[{"dropping-particle":"","family":"Mangkunegara","given":"Anwar Prabu","non-dropping-particle":"","parse-names":false,"suffix":""},{"dropping-particle":"","family":"Waris","given":"Abdul","non-dropping-particle":"","parse-names":false,"suffix":""}],"container-title":"Procedia-Social and Behavioral Sciences","id":"ITEM-1","issued":{"date-parts":[["2015"]]},"page":"1240-1251","publisher":"Elsevier","title":"Effect of training, competence and discipline on employee performance in company (case study in PT. Asuransi Bangun Askrida)","type":"article-journal","volume":"211"},"uris":["http://www.mendeley.com/documents/?uuid=1d539f00-1f01-4bf1-96db-d824032006c6","http://www.mendeley.com/documents/?uuid=c9cb0983-91e1-4226-826e-f3f89d0446b9"]},{"id":"ITEM-2","itemData":{"author":[{"dropping-particle":"","family":"Bura","given":"Silvan Tande","non-dropping-particle":"","parse-names":false,"suffix":""},{"dropping-particle":"","family":"Brasit","given":"Nurdin","non-dropping-particle":"","parse-names":false,"suffix":""},{"dropping-particle":"","family":"Sumardi","given":"Sumardi","non-dropping-particle":"","parse-names":false,"suffix":""}],"container-title":"Hasanuddin Journal of Business Strategy","id":"ITEM-2","issue":"4","issued":{"date-parts":[["2019"]]},"page":"51-58","title":"Effect of Work Environment, Work Discipline and Work Motivation on the Performance of the State Civil Apparatus (ASN) in Tana Toraja Regency","type":"article-journal","volume":"1"},"uris":["http://www.mendeley.com/documents/?uuid=eadb2a3a-1262-456f-a7ff-8470bed5d338","http://www.mendeley.com/documents/?uuid=c864a768-cb9d-4013-8e7d-8ef22b880e79"]}],"mendeley":{"formattedCitation":"(Bura et al., 2019; Mangkunegara &amp; Waris, 2015)","plainTextFormattedCitation":"(Bura et al., 2019; Mangkunegara &amp; Waris, 2015)","previouslyFormattedCitation":"(Bura et al., 2019; Mangkunegara &amp; Waris, 2015)"},"properties":{"noteIndex":0},"schema":"https://github.com/citation-style-language/schema/raw/master/csl-citation.json"}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(Bura et al., 2019; Mangkunegara &amp; Waris, 2015)</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 xml:space="preserve">. Good work discipline will be beneficial, and in the end, profits will be achieved more quickly, both for the company and employees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Bagis","given":"Fatmah","non-dropping-particle":"","parse-names":false,"suffix":""},{"dropping-particle":"","family":"Darmawan","given":"Akhmad","non-dropping-particle":"","parse-names":false,"suffix":""},{"dropping-particle":"","family":"Hidayah","given":"Arini","non-dropping-particle":"","parse-names":false,"suffix":""}],"container-title":"International Journal of Economics, Business and Accounting Research (IJEBAR)","id":"ITEM-1","issue":"03","issued":{"date-parts":[["2020"]]},"title":"the Effect of Leadership, Work Disiplin on Employee Performance Trough Organizational Commitment As Mediation Variables","type":"article-journal","volume":"4"},"uris":["http://www.mendeley.com/documents/?uuid=7a8d5b32-e65e-4bdd-94a3-318e852d3ef7","http://www.mendeley.com/documents/?uuid=95823937-3af0-4557-bdb9-8ca020d451ab"]},{"id":"ITEM-2","itemData":{"author":[{"dropping-particle":"","family":"Simatupang","given":"A","non-dropping-particle":"","parse-names":false,"suffix":""},{"dropping-particle":"","family":"Saroyeni","given":"Putu","non-dropping-particle":"","parse-names":false,"suffix":""}],"container-title":"IOSR Journal of Business and Management (IOSR-JBM)","id":"ITEM-2","issue":"6","issued":{"date-parts":[["2018"]]},"page":"31-37","title":"The effect of discipline, motivation and commitment to employee performance","type":"article-journal","volume":"20"},"uris":["http://www.mendeley.com/documents/?uuid=106a59de-7d9d-4422-b4e9-16f12632f731","http://www.mendeley.com/documents/?uuid=7b7e343e-21fa-4142-920b-b6b41b180028"]}],"mendeley":{"formattedCitation":"(Bagis et al., 2020; Simatupang &amp; Saroyeni, 2018)","plainTextFormattedCitation":"(Bagis et al., 2020; Simatupang &amp; Saroyeni, 2018)","previouslyFormattedCitation":"(Bagis et al., 2020; Simatupang &amp; Saroyeni, 2018)"},"properties":{"noteIndex":0},"schema":"https://github.com/citation-style-language/schema/raw/master/csl-citation.json"}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(Bagis et al., 2020; Simatupang &amp; Saroyeni, 2018)</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 xml:space="preserve">. Discipline is proven to be able to significantly improve employee performance by using a basic reference level of attendance, employees must be present on </w:t>
      </w:r>
      <w:r w:rsidRPr="00512EC0">
        <w:rPr>
          <w:rFonts w:ascii="Times New Roman" w:eastAsia="Times New Roman" w:hAnsi="Times New Roman" w:cs="Times New Roman"/>
          <w:i w:val="0"/>
          <w:color w:val="000000"/>
          <w:sz w:val="24"/>
          <w:szCs w:val="24"/>
          <w:lang w:val="en-ID"/>
        </w:rPr>
        <w:lastRenderedPageBreak/>
        <w:t xml:space="preserve">time, employees must dress politely according to rules, such as wearing uniforms according to the specified day, and workers must use working time effectively, before the deadline </w:t>
      </w:r>
      <w:r w:rsidRPr="00512EC0">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{"citationItems":[{"id":"ITEM-1","itemData":{"author":[{"dropping-particle":"","family":"Apalia","given":"Ekakoron Anthony","non-dropping-particle":"","parse-names":false,"suffix":""}],"container-title":"International Academic Journal of Human Resource and Business Administration","id":"ITEM-1","issue":"3","issued":{"date-parts":[["2017"]]},"page":"1-18","title":"Effects of discipline management on employee performance in an organization: The case of county education office human resource department, Turkana County","type":"article-journal","volume":"2"},"uris":["http://www.mendeley.com/documents/?uuid=ea03ab0b-3bf5-4e2c-95a0-b28b307264ef","http://www.mendeley.com/documents/?uuid=baa43152-5df1-43a2-8e09-804946e41b2f"]},{"id":"ITEM-2","itemData":{"author":[{"dropping-particle":"","family":"Arif","given":"Muhammad","non-dropping-particle":"","parse-names":false,"suffix":""},{"dropping-particle":"","family":"Syaifani","given":"Putri Endah","non-dropping-particle":"","parse-names":false,"suffix":""},{"dropping-particle":"","family":"Siswadi","given":"Yudi","non-dropping-particle":"","parse-names":false,"suffix":""},{"dropping-particle":"","family":"Jufrizen","given":"Jufrizen","non-dropping-particle":"","parse-names":false,"suffix":""}],"container-title":"Proceeding UII-ICABE","id":"ITEM-2","issued":{"date-parts":[["2019"]]},"page":"263-276","title":"Effect of Compensation and Discipline on Employee Performance","type":"article-journal"},"uris":["http://www.mendeley.com/documents/?uuid=36968011-1173-48fb-a5e4-4ddf753e9213","http://www.mendeley.com/documents/?uuid=2f809506-0edb-46aa-9d0d-f0b9ef609c68"]}],"mendeley":{"formattedCitation":"(Apalia, 2017; Arif et al., 2019)","plainTextFormattedCitation":"(Apalia, 2017; Arif et al., 2019)","previouslyFormattedCitation":"(Apalia, 2017; Arif et al., 2019)"},"properties":{"noteIndex":0},"schema":"https://github.com/citation-style-language/schema/raw/master/csl-citation.json"}</w:instrText>
      </w:r>
      <w:r w:rsidRPr="00512EC0">
        <w:rPr>
          <w:rFonts w:ascii="Times New Roman" w:eastAsia="Times New Roman" w:hAnsi="Times New Roman" w:cs="Times New Roman"/>
          <w:i w:val="0"/>
          <w:color w:val="000000"/>
          <w:sz w:val="24"/>
          <w:szCs w:val="24"/>
          <w:lang w:val="en-ID"/>
        </w:rPr>
        <w:fldChar w:fldCharType="separate"/>
      </w:r>
      <w:r w:rsidRPr="00512EC0">
        <w:rPr>
          <w:rFonts w:ascii="Times New Roman" w:eastAsia="Times New Roman" w:hAnsi="Times New Roman" w:cs="Times New Roman"/>
          <w:i w:val="0"/>
          <w:noProof/>
          <w:color w:val="000000"/>
          <w:sz w:val="24"/>
          <w:szCs w:val="24"/>
          <w:lang w:val="en-ID"/>
        </w:rPr>
        <w:t>(Apalia, 2017; Arif et al., 2019)</w:t>
      </w:r>
      <w:r w:rsidRPr="00512EC0">
        <w:rPr>
          <w:rFonts w:ascii="Times New Roman" w:eastAsia="Times New Roman" w:hAnsi="Times New Roman" w:cs="Times New Roman"/>
          <w:i w:val="0"/>
          <w:color w:val="000000"/>
          <w:sz w:val="24"/>
          <w:szCs w:val="24"/>
        </w:rPr>
        <w:fldChar w:fldCharType="end"/>
      </w:r>
      <w:r w:rsidRPr="00512EC0">
        <w:rPr>
          <w:rFonts w:ascii="Times New Roman" w:eastAsia="Times New Roman" w:hAnsi="Times New Roman" w:cs="Times New Roman"/>
          <w:i w:val="0"/>
          <w:color w:val="000000"/>
          <w:sz w:val="24"/>
          <w:szCs w:val="24"/>
          <w:lang w:val="en-ID"/>
        </w:rPr>
        <w:t>. Empirical evidence regarding employee performance is generally measured from the point of view of discipline and motivation, but in this study employee performance is measured from the point of discipline, motivation and co</w:t>
      </w:r>
      <w:r w:rsidR="009D11F3">
        <w:rPr>
          <w:rFonts w:ascii="Times New Roman" w:eastAsia="Times New Roman" w:hAnsi="Times New Roman" w:cs="Times New Roman"/>
          <w:i w:val="0"/>
          <w:color w:val="000000"/>
          <w:sz w:val="24"/>
          <w:szCs w:val="24"/>
          <w:lang w:val="en-ID"/>
        </w:rPr>
        <w:t xml:space="preserve">mpensation. </w:t>
      </w:r>
      <w:r w:rsidRPr="00512EC0">
        <w:rPr>
          <w:rFonts w:ascii="Times New Roman" w:eastAsia="Times New Roman" w:hAnsi="Times New Roman" w:cs="Times New Roman"/>
          <w:i w:val="0"/>
          <w:color w:val="000000"/>
          <w:sz w:val="24"/>
          <w:szCs w:val="24"/>
          <w:lang w:val="en-ID"/>
        </w:rPr>
        <w:t>Community, employee, and business lifestyles in the industry 4.0 era will change</w:t>
      </w:r>
      <w:r w:rsidR="00E3149D">
        <w:rPr>
          <w:rFonts w:ascii="Times New Roman" w:eastAsia="Times New Roman" w:hAnsi="Times New Roman" w:cs="Times New Roman"/>
          <w:i w:val="0"/>
          <w:color w:val="000000"/>
          <w:sz w:val="24"/>
          <w:szCs w:val="24"/>
          <w:lang w:val="en-ID"/>
        </w:rPr>
        <w:t xml:space="preserve"> </w:t>
      </w:r>
      <w:r w:rsidR="00E3149D">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{"citationItems":[{"id":"ITEM-1","itemData":{"author":[{"dropping-particle":"","family":"Pella","given":"Muh Darmin Ahmad","non-dropping-particle":"","parse-names":false,"suffix":""}],"id":"ITEM-1","issued":{"date-parts":[["2021"]]},"publisher":"Kagama Human Capital","publisher-place":"Yogyakarta","title":"HCM 4.0. Peta Jalan Upgrade Sistem Manajemen SDM Masa Depan","type":"book"},"uris":["http://www.mendeley.com/documents/?uuid=ff76173a-3201-485f-a6fc-b9b75bc6c973","http://www.mendeley.com/documents/?uuid=c9d03f79-3d52-4521-869c-4498005af2bb"]}],"mendeley":{"formattedCitation":"(Pella, 2021)","plainTextFormattedCitation":"(Pella, 2021)","previouslyFormattedCitation":"(Pella, 2021)"},"properties":{"noteIndex":0},"schema":"https://github.com/citation-style-language/schema/raw/master/csl-citation.json"}</w:instrText>
      </w:r>
      <w:r w:rsidR="00E3149D">
        <w:rPr>
          <w:rFonts w:ascii="Times New Roman" w:eastAsia="Times New Roman" w:hAnsi="Times New Roman" w:cs="Times New Roman"/>
          <w:i w:val="0"/>
          <w:color w:val="000000"/>
          <w:sz w:val="24"/>
          <w:szCs w:val="24"/>
          <w:lang w:val="en-ID"/>
        </w:rPr>
        <w:fldChar w:fldCharType="separate"/>
      </w:r>
      <w:r w:rsidR="00E3149D" w:rsidRPr="00E3149D">
        <w:rPr>
          <w:rFonts w:ascii="Times New Roman" w:eastAsia="Times New Roman" w:hAnsi="Times New Roman" w:cs="Times New Roman"/>
          <w:i w:val="0"/>
          <w:noProof/>
          <w:color w:val="000000"/>
          <w:sz w:val="24"/>
          <w:szCs w:val="24"/>
          <w:lang w:val="en-ID"/>
        </w:rPr>
        <w:t>(Pella, 2021)</w:t>
      </w:r>
      <w:r w:rsidR="00E3149D">
        <w:rPr>
          <w:rFonts w:ascii="Times New Roman" w:eastAsia="Times New Roman" w:hAnsi="Times New Roman" w:cs="Times New Roman"/>
          <w:i w:val="0"/>
          <w:color w:val="000000"/>
          <w:sz w:val="24"/>
          <w:szCs w:val="24"/>
          <w:lang w:val="en-ID"/>
        </w:rPr>
        <w:fldChar w:fldCharType="end"/>
      </w:r>
      <w:r w:rsidRPr="00512EC0">
        <w:rPr>
          <w:rFonts w:ascii="Times New Roman" w:eastAsia="Times New Roman" w:hAnsi="Times New Roman" w:cs="Times New Roman"/>
          <w:i w:val="0"/>
          <w:color w:val="000000"/>
          <w:sz w:val="24"/>
          <w:szCs w:val="24"/>
          <w:lang w:val="en-ID"/>
        </w:rPr>
        <w:t>. The impact of this change will occur in the supply chain system, production, quality, finance, audit, promotion, marketing, sales, and customer service, especially the impact on human resources. The impact of changes in the fundamentals of human resources in the industrial era 4.0 is the basis for PT TELKOM Balikpapan City to review employee performance, whether they still have commitment, integrity, drive and teamwork in serving customers who use PT TELKOM Balikpapan City services, seen from the compensation given, motivation and discipline as an intervening variable.</w:t>
      </w:r>
      <w:r w:rsidR="00584B54">
        <w:rPr>
          <w:rFonts w:ascii="Times New Roman" w:eastAsia="Times New Roman" w:hAnsi="Times New Roman" w:cs="Times New Roman"/>
          <w:i w:val="0"/>
          <w:color w:val="000000"/>
          <w:sz w:val="24"/>
          <w:szCs w:val="24"/>
        </w:rPr>
        <w:t xml:space="preserve"> </w:t>
      </w:r>
    </w:p>
    <w:p w14:paraId="6B4D446E" w14:textId="77777777" w:rsidR="003113F3" w:rsidRDefault="003113F3" w:rsidP="00343E47">
      <w:pPr>
        <w:spacing w:after="0" w:line="240" w:lineRule="auto"/>
        <w:jc w:val="both"/>
        <w:rPr>
          <w:rFonts w:ascii="Times New Roman" w:eastAsia="Times New Roman" w:hAnsi="Times New Roman" w:cs="Times New Roman"/>
          <w:b/>
          <w:i w:val="0"/>
          <w:sz w:val="24"/>
          <w:szCs w:val="24"/>
        </w:rPr>
      </w:pPr>
    </w:p>
    <w:p w14:paraId="78074E0B" w14:textId="5B912BE1" w:rsidR="00A007C9" w:rsidRDefault="00584B54" w:rsidP="00343E4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w:t>
      </w:r>
    </w:p>
    <w:p w14:paraId="21AF759A" w14:textId="36C5D77E" w:rsidR="00043A82" w:rsidRPr="00043A82" w:rsidRDefault="00043A82" w:rsidP="00343E47">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Performance</w:t>
      </w:r>
    </w:p>
    <w:p w14:paraId="06A23847" w14:textId="18BCB5D5" w:rsidR="00043A82" w:rsidRDefault="00043A82" w:rsidP="00043A82">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The advantages of digitalization from the perspective of providers and customers tend to choose a relati</w:t>
      </w:r>
      <w:r w:rsidR="00A975DA">
        <w:rPr>
          <w:rFonts w:ascii="Times New Roman" w:eastAsia="Times New Roman" w:hAnsi="Times New Roman" w:cs="Times New Roman"/>
          <w:i w:val="0"/>
          <w:color w:val="000000"/>
          <w:sz w:val="24"/>
          <w:szCs w:val="24"/>
          <w:lang w:val="en-ID"/>
        </w:rPr>
        <w:t>onal service orientation model</w:t>
      </w:r>
      <w:r w:rsidR="009D11F3">
        <w:rPr>
          <w:rFonts w:ascii="Times New Roman" w:eastAsia="Times New Roman" w:hAnsi="Times New Roman" w:cs="Times New Roman"/>
          <w:i w:val="0"/>
          <w:color w:val="000000"/>
          <w:sz w:val="24"/>
          <w:szCs w:val="24"/>
          <w:lang w:val="en-ID"/>
        </w:rPr>
        <w:t xml:space="preserve"> </w:t>
      </w:r>
      <w:r w:rsidR="009D11F3" w:rsidRPr="00043A82">
        <w:rPr>
          <w:rFonts w:ascii="Times New Roman" w:eastAsia="Times New Roman" w:hAnsi="Times New Roman" w:cs="Times New Roman"/>
          <w:i w:val="0"/>
          <w:color w:val="000000"/>
          <w:sz w:val="24"/>
          <w:szCs w:val="24"/>
          <w:lang w:val="en-ID"/>
        </w:rPr>
        <w:fldChar w:fldCharType="begin" w:fldLock="1"/>
      </w:r>
      <w:r w:rsidR="009D11F3">
        <w:rPr>
          <w:rFonts w:ascii="Times New Roman" w:eastAsia="Times New Roman" w:hAnsi="Times New Roman" w:cs="Times New Roman"/>
          <w:i w:val="0"/>
          <w:color w:val="000000"/>
          <w:sz w:val="24"/>
          <w:szCs w:val="24"/>
          <w:lang w:val="en-ID"/>
        </w:rPr>
        <w:instrText>ADDIN CSL_CITATION {"citationItems":[{"id":"ITEM-1","itemData":{"author":[{"dropping-particle":"","family":"Kamalaldin","given":"Anmar","non-dropping-particle":"","parse-names":false,"suffix":""},{"dropping-particle":"","family":"Linde","given":"Lina","non-dropping-particle":"","parse-names":false,"suffix":""},{"dropping-particle":"","family":"Sjödin","given":"David","non-dropping-particle":"","parse-names":false,"suffix":""},{"dropping-particle":"","family":"Parida","given":"Vinit","non-dropping-particle":"","parse-names":false,"suffix":""}],"container-title":"Industrial Marketing Management","id":"ITEM-1","issued":{"date-parts":[["2020"]]},"page":"306-325","publisher":"Elsevier","title":"Transforming provider-customer relationships in digital servitization: A relational view on digitalization","type":"article-journal","volume":"89"},"uris":["http://www.mendeley.com/documents/?uuid=a3c55260-f668-47c3-9859-e2ed662fc89a","http://www.mendeley.com/documents/?uuid=637889ba-b46c-492b-807e-a70f49eeb046"]}],"mendeley":{"formattedCitation":"(Kamalaldin et al., 2020)","plainTextFormattedCitation":"(Kamalaldin et al., 2020)","previouslyFormattedCitation":"(Kamalaldin et al., 2020)"},"properties":{"noteIndex":0},"schema":"https://github.com/citation-style-language/schema/raw/master/csl-citation.json"}</w:instrText>
      </w:r>
      <w:r w:rsidR="009D11F3" w:rsidRPr="00043A82">
        <w:rPr>
          <w:rFonts w:ascii="Times New Roman" w:eastAsia="Times New Roman" w:hAnsi="Times New Roman" w:cs="Times New Roman"/>
          <w:i w:val="0"/>
          <w:color w:val="000000"/>
          <w:sz w:val="24"/>
          <w:szCs w:val="24"/>
          <w:lang w:val="en-ID"/>
        </w:rPr>
        <w:fldChar w:fldCharType="separate"/>
      </w:r>
      <w:r w:rsidR="009D11F3" w:rsidRPr="00043A82">
        <w:rPr>
          <w:rFonts w:ascii="Times New Roman" w:eastAsia="Times New Roman" w:hAnsi="Times New Roman" w:cs="Times New Roman"/>
          <w:i w:val="0"/>
          <w:noProof/>
          <w:color w:val="000000"/>
          <w:sz w:val="24"/>
          <w:szCs w:val="24"/>
          <w:lang w:val="en-ID"/>
        </w:rPr>
        <w:t>(Kamalaldin et al., 2020)</w:t>
      </w:r>
      <w:r w:rsidR="009D11F3" w:rsidRPr="00043A82">
        <w:rPr>
          <w:rFonts w:ascii="Times New Roman" w:eastAsia="Times New Roman" w:hAnsi="Times New Roman" w:cs="Times New Roman"/>
          <w:i w:val="0"/>
          <w:color w:val="000000"/>
          <w:sz w:val="24"/>
          <w:szCs w:val="24"/>
        </w:rPr>
        <w:fldChar w:fldCharType="end"/>
      </w:r>
      <w:r w:rsidR="00A975DA">
        <w:rPr>
          <w:rFonts w:ascii="Times New Roman" w:eastAsia="Times New Roman" w:hAnsi="Times New Roman" w:cs="Times New Roman"/>
          <w:i w:val="0"/>
          <w:color w:val="000000"/>
          <w:sz w:val="24"/>
          <w:szCs w:val="24"/>
          <w:lang w:val="en-ID"/>
        </w:rPr>
        <w:t xml:space="preserve">. </w:t>
      </w:r>
      <w:r w:rsidRPr="00043A82">
        <w:rPr>
          <w:rFonts w:ascii="Times New Roman" w:eastAsia="Times New Roman" w:hAnsi="Times New Roman" w:cs="Times New Roman"/>
          <w:i w:val="0"/>
          <w:color w:val="000000"/>
          <w:sz w:val="24"/>
          <w:szCs w:val="24"/>
          <w:lang w:val="en-ID"/>
        </w:rPr>
        <w:t xml:space="preserve">Therefore, positive support is needed to improve employee skills and increase employee work results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Antoniades","given":"Nicos","non-dropping-particle":"","parse-names":false,"suffix":""},{"dropping-particle":"","family":"Haan","given":"Perry","non-dropping-particle":"","parse-names":false,"suffix":""}],"container-title":"Heliyon","id":"ITEM-1","issue":"2","issued":{"date-parts":[["2019"]]},"page":"e01180","publisher":"Elsevier","title":"Government capabilities as drivers of performance: path to prosperity","type":"article-journal","volume":"5"},"uris":["http://www.mendeley.com/documents/?uuid=88e99834-a636-423c-b435-fd6eb7d0399d","http://www.mendeley.com/documents/?uuid=9f42e39c-5c07-4fc5-8d8e-dbea55d0c83c"]}],"mendeley":{"formattedCitation":"(Antoniades &amp; Haan, 2019)","plainTextFormattedCitation":"(Antoniades &amp; Haan, 2019)","previouslyFormattedCitation":"(Antoniades &amp; Haan, 2019)"},"properties":{"noteIndex":0},"schema":"https://github.com/citation-style-language/schema/raw/master/csl-citation.json"}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(Antoniades &amp; Haan, 2019)</w:t>
      </w:r>
      <w:r w:rsidRPr="00043A82">
        <w:rPr>
          <w:rFonts w:ascii="Times New Roman" w:eastAsia="Times New Roman" w:hAnsi="Times New Roman" w:cs="Times New Roman"/>
          <w:i w:val="0"/>
          <w:color w:val="000000"/>
          <w:sz w:val="24"/>
          <w:szCs w:val="24"/>
        </w:rPr>
        <w:fldChar w:fldCharType="end"/>
      </w:r>
      <w:r w:rsidRPr="00043A82">
        <w:rPr>
          <w:rFonts w:ascii="Times New Roman" w:eastAsia="Times New Roman" w:hAnsi="Times New Roman" w:cs="Times New Roman"/>
          <w:i w:val="0"/>
          <w:color w:val="000000"/>
          <w:sz w:val="24"/>
          <w:szCs w:val="24"/>
          <w:lang w:val="en-ID"/>
        </w:rPr>
        <w:t xml:space="preserve">. Employee performance is required to ensure objectivity in evaluating employees, it must include all staff because staff cooperation also impacts employee performance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{"citationItems":[{"id":"ITEM-1","itemData":{"author":[{"dropping-particle":"","family":"Fu","given":"Na","non-dropping-particle":"","parse-names":false,"suffix":""},{"dropping-particle":"","family":"Flood","given":"Patrick C","non-dropping-particle":"","parse-names":false,"suffix":""},{"dropping-particle":"","family":"Rousseau","given":"Denise M","non-dropping-particle":"","parse-names":false,"suffix":""},{"dropping-particle":"","family":"Morris","given":"Tim","non-dropping-particle":"","parse-names":false,"suffix":""}],"container-title":"Journal of Business Research","id":"ITEM-1","issued":{"date-parts":[["2021"]]},"page":"236-243","publisher":"Elsevier","title":"Resolving the individual helping and objective job performance dilemma: The moderating effect of team reflexivity","type":"article-journal","volume":"129"},"uris":["http://www.mendeley.com/documents/?uuid=3b1a84a7-5345-4f18-9f57-ec65ba736c51","http://www.mendeley.com/documents/?uuid=7b41f3e7-81e5-4eba-81e7-008f96874b96"]},{"id":"ITEM-2","itemData":{"author":[{"dropping-particle":"","family":"Babel'ová","given":"Zdenka Gyurák","non-dropping-particle":"","parse-names":false,"suffix":""},{"dropping-particle":"","family":"Kučerová","given":"Marta","non-dropping-particle":"","parse-names":false,"suffix":""},{"dropping-particle":"","family":"Homokyová","given":"Mária","non-dropping-particle":"","parse-names":false,"suffix":""}],"container-title":"Procedia Economics and Finance","id":"ITEM-2","issued":{"date-parts":[["2015"]]},"page":"376-381","publisher":"Elsevier","title":"Enterprise performance and workforce performance measurements in industrial enterprises in slovakia","type":"article-journal","volume":"34"},"uris":["http://www.mendeley.com/documents/?uuid=a5493ac1-46cb-40ef-bcf2-d1522afeab6a","http://www.mendeley.com/documents/?uuid=4a03eaa4-4767-4823-ae67-565a486eabe3"]}],"mendeley":{"formattedCitation":"(Babel’ová et al., 2015; Fu et al., 2021)","plainTextFormattedCitation":"(Babel’ová et al., 2015; Fu et al., 2021)","previouslyFormattedCitation":"(Babel’ová et al., 2015; Fu et al., 2021)"},"properties":{"noteIndex":0},"schema":"https://github.com/citation-style-language/schema/raw/master/csl-citation.json"}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(Babel’ová et al., 2015; Fu et al., 2021)</w:t>
      </w:r>
      <w:r w:rsidRPr="00043A82">
        <w:rPr>
          <w:rFonts w:ascii="Times New Roman" w:eastAsia="Times New Roman" w:hAnsi="Times New Roman" w:cs="Times New Roman"/>
          <w:i w:val="0"/>
          <w:color w:val="000000"/>
          <w:sz w:val="24"/>
          <w:szCs w:val="24"/>
        </w:rPr>
        <w:fldChar w:fldCharType="end"/>
      </w:r>
      <w:r w:rsidRPr="00043A82">
        <w:rPr>
          <w:rFonts w:ascii="Times New Roman" w:eastAsia="Times New Roman" w:hAnsi="Times New Roman" w:cs="Times New Roman"/>
          <w:i w:val="0"/>
          <w:color w:val="000000"/>
          <w:sz w:val="24"/>
          <w:szCs w:val="24"/>
          <w:lang w:val="en-ID"/>
        </w:rPr>
        <w:t xml:space="preserve">. Employee performance challenges in the era of the industrial revolution 4.0 require employees to improve their skills to adapt to changes in the work environment. New job and business opportunities for companies can be created with the Industrial Revolution 4.0 and benefits for employees, along with the challenges of automation and digitalization. </w:t>
      </w:r>
      <w:r w:rsidR="009D11F3">
        <w:rPr>
          <w:rFonts w:ascii="Times New Roman" w:eastAsia="Times New Roman" w:hAnsi="Times New Roman" w:cs="Times New Roman"/>
          <w:i w:val="0"/>
          <w:color w:val="000000"/>
          <w:sz w:val="24"/>
          <w:szCs w:val="24"/>
          <w:lang w:val="en-ID"/>
        </w:rPr>
        <w:t>By</w:t>
      </w:r>
      <w:r w:rsidRPr="00043A82">
        <w:rPr>
          <w:rFonts w:ascii="Times New Roman" w:eastAsia="Times New Roman" w:hAnsi="Times New Roman" w:cs="Times New Roman"/>
          <w:i w:val="0"/>
          <w:color w:val="000000"/>
          <w:sz w:val="24"/>
          <w:szCs w:val="24"/>
          <w:lang w:val="en-ID"/>
        </w:rPr>
        <w:t xml:space="preserve"> improving employee performance in the era of the industrial revolution 4.0 has challenges, but it can improve performance by increasing skills that are tailored to company strategy and company goals.</w:t>
      </w:r>
    </w:p>
    <w:p w14:paraId="47838B72" w14:textId="1782489B" w:rsidR="00043A82" w:rsidRPr="00043A82" w:rsidRDefault="00043A82" w:rsidP="00343E47">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43A82">
        <w:rPr>
          <w:rFonts w:ascii="Times New Roman" w:eastAsia="Times New Roman" w:hAnsi="Times New Roman" w:cs="Times New Roman"/>
          <w:b/>
          <w:bCs/>
          <w:i w:val="0"/>
          <w:color w:val="000000"/>
          <w:sz w:val="24"/>
          <w:szCs w:val="24"/>
        </w:rPr>
        <w:t>Compensation</w:t>
      </w:r>
    </w:p>
    <w:p w14:paraId="5029DE33" w14:textId="221BBE2E" w:rsidR="003113F3" w:rsidRDefault="00043A82" w:rsidP="00043A82">
      <w:pPr>
        <w:spacing w:after="12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 xml:space="preserve">Executive compensation is an essential factor in finance, and this shows that when leaders have ties with company owners, it turns out that executive compensation plays a more critical role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Cieslak","given":"Katarzyna","non-dropping-particle":"","parse-names":false,"suffix":""},{"dropping-particle":"","family":"Hamberg","given":"Mattias","non-dropping-particle":"","parse-names":false,"suffix":""},{"dropping-particle":"","family":"Vural","given":"Derya","non-dropping-particle":"","parse-names":false,"suffix":""}],"container-title":"Journal of International Accounting, Auditing and Taxation","id":"ITEM-1","issued":{"date-parts":[["2021"]]},"page":"100429","publisher":"Elsevier","title":"Executive compensation disclosure, ownership concentration and dual-class firms: An analysis of Swedish data","type":"article-journal","volume":"45"},"uris":["http://www.mendeley.com/documents/?uuid=a37f0854-5d81-471d-8de8-8b371554c8d1","http://www.mendeley.com/documents/?uuid=25d6b982-c977-406a-8ec5-d9ae532f273f"]}],"mendeley":{"formattedCitation":"(Cieslak et al., 2021)","plainTextFormattedCitation":"(Cieslak et al., 2021)","previouslyFormattedCitation":"(Cieslak et al., 2021)"},"properties":{"noteIndex":0},"schema":"https://github.com/citation-style-language/schema/raw/master/csl-citation.json"}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(Cieslak et al., 2021)</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By providing compensation based on levels and differences in levels of the job hierarchy, employee performance will increase because a higher amount of compensation can improve performance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{"citationItems":[{"id":"ITEM-1","itemData":{"author":[{"dropping-particle":"","family":"Ferrara","given":"Antonella Rita","non-dropping-particle":"","parse-names":false,"suffix":""},{"dropping-particle":"","family":"Giua","given":"Ludovica","non-dropping-particle":"","parse-names":false,"suffix":""}],"container-title":"Energy Policy","id":"ITEM-1","issued":{"date-parts":[["2022"]]},"page":"112989","publisher":"Elsevier","title":"Indirect cost compensation under the EU ETS: A firm-level analysis","type":"article-journal","volume":"165"},"uris":["http://www.mendeley.com/documents/?uuid=7831d309-6560-486f-a8e0-b400deb804b9","http://www.mendeley.com/documents/?uuid=3dc8d8b8-4809-4508-8f99-cff5c33059f2"]},{"id":"ITEM-2","itemData":{"author":[{"dropping-particle":"","family":"Kumar","given":"Rajiv","non-dropping-particle":"","parse-names":false,"suffix":""},{"dropping-particle":"","family":"Sarkar","given":"Sahadeb","non-dropping-particle":"","parse-names":false,"suffix":""},{"dropping-particle":"","family":"Dhiman","given":"Amit","non-dropping-particle":"","parse-names":false,"suffix":""}],"container-title":"IIMB Management Review","id":"ITEM-2","issue":"2","issued":{"date-parts":[["2019"]]},"page":"105-115","publisher":"Elsevier","title":"Determinants of managerial compensation: An empirical exploration","type":"article-journal","volume":"31"},"uris":["http://www.mendeley.com/documents/?uuid=23c0e89e-2419-4248-baa1-e691a221c73f","http://www.mendeley.com/documents/?uuid=519b4c45-a23a-41bb-b249-b9f33dbe83c1"]}],"mendeley":{"formattedCitation":"(Ferrara &amp; Giua, 2022; Kumar et al., 2019)","plainTextFormattedCitation":"(Ferrara &amp; Giua, 2022; Kumar et al., 2019)","previouslyFormattedCitation":"(Ferrara &amp; Giua, 2022; Kumar et al., 2019)"},"properties":{"noteIndex":0},"schema":"https://github.com/citation-style-language/schema/raw/master/csl-citation.json"}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00E3149D" w:rsidRPr="00E3149D">
        <w:rPr>
          <w:rFonts w:ascii="Times New Roman" w:eastAsia="Times New Roman" w:hAnsi="Times New Roman" w:cs="Times New Roman"/>
          <w:i w:val="0"/>
          <w:noProof/>
          <w:color w:val="000000"/>
          <w:sz w:val="24"/>
          <w:szCs w:val="24"/>
          <w:lang w:val="en-ID"/>
        </w:rPr>
        <w:t>(Ferrara &amp; Giua, 2022; Kumar et al., 2019)</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So to improve employee performance, companies should pay more attention to compensation issues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{"citationItems":[{"id":"ITEM-1","itemData":{"DOI":"10.7176/jrdm/82-04","abstract":"This study aims to determine whether there is a comparison and work environment on employee performance, and the factors that influence it. And it can be concluded that (1) Significant influence is needed between compensation and work environment simultaneously on employee performance. (2) significant contribution between compensation and work environment on employee performance. (3). Influencing compensation is more dominant than the work environment on employee performance. This shows that companies pay more attention to compensation issues to improve employee performance.","author":[{"dropping-particle":"","family":"Simon","given":"S. Octavianus","non-dropping-particle":"","parse-names":false,"suffix":""},{"dropping-particle":"","family":"Riyanto","given":"Setyo","non-dropping-particle":"","parse-names":false,"suffix":""}],"container-title":"Journal of Resources Development and Management","id":"ITEM-1","issue":"06","issued":{"date-parts":[["2022"]]},"page":"59-61","title":"the Effect of Leadership Style and Work Environment on Employee Performance","type":"article-journal","volume":"9"},"uris":["http://www.mendeley.com/documents/?uuid=c8ac1e17-8a45-4965-b0c6-22643dc1d351","http://www.mendeley.com/documents/?uuid=091cff54-7027-4612-8f5e-a7f7a19440e8"]}],"mendeley":{"formattedCitation":"(Simon &amp; Riyanto, 2022)","plainTextFormattedCitation":"(Simon &amp; Riyanto, 2022)","previouslyFormattedCitation":"(Simon &amp; Riyanto, 2022)"},"properties":{"noteIndex":0},"schema":"https://github.com/citation-style-language/schema/raw/master/csl-citation.json"}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(Simon &amp; Riyanto, 2022)</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There is a strong influence between compensation and employee performance. If the compensation given is high, it will increase performance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{"citationItems":[{"id":"ITEM-1","itemData":{"author":[{"dropping-particle":"","family":"Arif","given":"Muhammad","non-dropping-particle":"","parse-names":false,"suffix":""},{"dropping-particle":"","family":"Syaifani","given":"Putri Endah","non-dropping-particle":"","parse-names":false,"suffix":""},{"dropping-particle":"","family":"Siswadi","given":"Yudi","non-dropping-particle":"","parse-names":false,"suffix":""},{"dropping-particle":"","family":"Jufrizen","given":"Jufrizen","non-dropping-particle":"","parse-names":false,"suffix":""}],"container-title":"Proceeding UII-ICABE","id":"ITEM-1","issued":{"date-parts":[["2019"]]},"page":"263-276","title":"Effect of Compensation and Discipline on Employee Performance","type":"article-journal"},"uris":["http://www.mendeley.com/documents/?uuid=36968011-1173-48fb-a5e4-4ddf753e9213","http://www.mendeley.com/documents/?uuid=2f809506-0edb-46aa-9d0d-f0b9ef609c68"]},{"id":"ITEM-2","itemData":{"author":[{"dropping-particle":"","family":"Njoroge","given":"Sheila Wambui","non-dropping-particle":"","parse-names":false,"suffix":""},{"dropping-particle":"","family":"Kwasira","given":"Josephat","non-dropping-particle":"","parse-names":false,"suffix":""},{"dropping-particle":"","family":"Wambui Njoroge","given":"S","non-dropping-particle":"","parse-names":false,"suffix":""},{"dropping-particle":"","family":"Kwasira","given":"J","non-dropping-particle":"","parse-names":false,"suffix":""}],"container-title":"IOSR Journal of Business and Management","id":"ITEM-2","issue":"11","issued":{"date-parts":[["2015"]]},"page":"87-93","title":"Influence of compensation and reward on performance of employees at Nakuru County Government","type":"article-journal","volume":"17"},"uris":["http://www.mendeley.com/documents/?uuid=6d6f5c65-5b3d-41a0-b75f-cf2d62da15af","http://www.mendeley.com/documents/?uuid=e1b7b460-e47f-488a-8004-0a7b1d3621f9","http://www.mendeley.com/documents/?uuid=367e6127-39dd-4a3a-a373-51bd1ccff89b"]}],"mendeley":{"formattedCitation":"(Arif et al., 2019; Njoroge et al., 2015)","plainTextFormattedCitation":"(Arif et al., 2019; Njoroge et al., 2015)","previouslyFormattedCitation":"(Arif et al., 2019; Njoroge et al., 2015)"},"properties":{"noteIndex":0},"schema":"https://github.com/citation-style-language/schema/raw/master/csl-citation.json"}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(Arif et al., 2019; Njoroge et al., 2015)</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w:t>
      </w:r>
    </w:p>
    <w:p w14:paraId="2462E21D" w14:textId="7D7CD83A" w:rsidR="00043A82" w:rsidRPr="00043A82" w:rsidRDefault="00043A82" w:rsidP="00343E47">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43A82">
        <w:rPr>
          <w:rFonts w:ascii="Times New Roman" w:eastAsia="Times New Roman" w:hAnsi="Times New Roman" w:cs="Times New Roman"/>
          <w:b/>
          <w:bCs/>
          <w:i w:val="0"/>
          <w:color w:val="000000"/>
          <w:sz w:val="24"/>
          <w:szCs w:val="24"/>
        </w:rPr>
        <w:t>Motivation</w:t>
      </w:r>
    </w:p>
    <w:p w14:paraId="00892AE3" w14:textId="747C3066" w:rsidR="00043A82" w:rsidRDefault="00043A82" w:rsidP="00043A82">
      <w:pPr>
        <w:spacing w:after="12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 xml:space="preserve">Employees prefer employee reward motivation, so managers need to keep more detailed motivational records on all lines of the organization because monetary reward motivation is linear with employee work results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{"citationItems":[{"id":"ITEM-1","itemData":{"author":[{"dropping-particle":"","family":"Omollo","given":"Pamela Akinyi","non-dropping-particle":"","parse-names":false,"suffix":""},{"dropping-particle":"","family":"Oloko","given":"M A","non-dropping-particle":"","parse-names":false,"suffix":""}],"container-title":"International journal of human resource studies","id":"ITEM-1","issue":"2","issued":{"date-parts":[["2015"]]},"page":"87-103","title":"Effect of motivation on employee performance of commercial banks in Kenya: A case study of Kenya Commercial Bank in Migori County","type":"article-journal","volume":"5"},"uris":["http://www.mendeley.com/documents/?uuid=7da5ac2f-4bdf-49a5-ac18-328d557e03f4","http://www.mendeley.com/documents/?uuid=25df4e7e-3e88-4e07-80d4-eec7852314e3"]}],"mendeley":{"formattedCitation":"(Omollo &amp; Oloko, 2015)","plainTextFormattedCitation":"(Omollo &amp; Oloko, 2015)","previouslyFormattedCitation":"(Omollo &amp; Oloko, 2015)"},"properties":{"noteIndex":0},"schema":"https://github.com/citation-style-language/schema/raw/master/csl-citation.json"}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(Omollo &amp; Oloko, 2015)</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Previous research has proven that rewards in the form of money are a good source of motivation</w:t>
      </w:r>
      <w:r w:rsidR="007F3E74">
        <w:rPr>
          <w:rFonts w:ascii="Times New Roman" w:eastAsia="Times New Roman" w:hAnsi="Times New Roman" w:cs="Times New Roman"/>
          <w:i w:val="0"/>
          <w:color w:val="000000"/>
          <w:sz w:val="24"/>
          <w:szCs w:val="24"/>
          <w:lang w:val="en-ID"/>
        </w:rPr>
        <w:t xml:space="preserve"> </w:t>
      </w:r>
      <w:r w:rsidR="007F3E74" w:rsidRPr="00043A82">
        <w:rPr>
          <w:rFonts w:ascii="Times New Roman" w:eastAsia="Times New Roman" w:hAnsi="Times New Roman" w:cs="Times New Roman"/>
          <w:i w:val="0"/>
          <w:color w:val="000000"/>
          <w:sz w:val="24"/>
          <w:szCs w:val="24"/>
          <w:lang w:val="en-ID"/>
        </w:rPr>
        <w:fldChar w:fldCharType="begin" w:fldLock="1"/>
      </w:r>
      <w:r w:rsidR="007F3E74">
        <w:rPr>
          <w:rFonts w:ascii="Times New Roman" w:eastAsia="Times New Roman" w:hAnsi="Times New Roman" w:cs="Times New Roman"/>
          <w:i w:val="0"/>
          <w:color w:val="000000"/>
          <w:sz w:val="24"/>
          <w:szCs w:val="24"/>
          <w:lang w:val="en-ID"/>
        </w:rPr>
        <w:instrText>ADDIN CSL_CITATION {"citationItems":[{"id":"ITEM-1","itemData":{"author":[{"dropping-particle":"","family":"Sardjana","given":"Evie","non-dropping-particle":"","parse-names":false,"suffix":""},{"dropping-particle":"","family":"Sudarmo","given":"Sudarmo","non-dropping-particle":"","parse-names":false,"suffix":""},{"dropping-particle":"","family":"Suharto","given":"Didik G","non-dropping-particle":"","parse-names":false,"suffix":""}],"container-title":"International Journal of Multicultural and Multireligious Understanding","id":"ITEM-1","issue":"6","issued":{"date-parts":[["2019"]]},"page":"136-150","title":"The effect of remuneration, work discipline, motivation on performance","type":"article-journal","volume":"5"},"uris":["http://www.mendeley.com/documents/?uuid=2903601a-9a9b-4601-9895-c7b043d72a19","http://www.mendeley.com/documents/?uuid=f93e9fc1-1937-49b4-9ae7-6d06456851bc"]},{"id":"ITEM-2","itemData":{"author":[{"dropping-particle":"","family":"Sulila","given":"Ismet","non-dropping-particle":"","parse-names":false,"suffix":""}],"container-title":"ARTIKEL","id":"ITEM-2","issue":"4666","issued":{"date-parts":[["2020"]]},"title":"The effect of discipline and work motivation on employee performance, BTPN Gorontalo","type":"article-journal","volume":"1"},"uris":["http://www.mendeley.com/documents/?uuid=c0ff80cc-8c8b-4588-8468-48209fd73805","http://www.mendeley.com/documents/?uuid=406970ff-e3d1-48de-833b-6dc5f1d82335"]}],"mendeley":{"formattedCitation":"(Sardjana et al., 2019; Sulila, 2020)","plainTextFormattedCitation":"(Sardjana et al., 2019; Sulila, 2020)","previouslyFormattedCitation":"(Sardjana et al., 2019; Sulila, 2020)"},"properties":{"noteIndex":0},"schema":"https://github.com/citation-style-language/schema/raw/master/csl-citation.json"}</w:instrText>
      </w:r>
      <w:r w:rsidR="007F3E74" w:rsidRPr="00043A82">
        <w:rPr>
          <w:rFonts w:ascii="Times New Roman" w:eastAsia="Times New Roman" w:hAnsi="Times New Roman" w:cs="Times New Roman"/>
          <w:i w:val="0"/>
          <w:color w:val="000000"/>
          <w:sz w:val="24"/>
          <w:szCs w:val="24"/>
          <w:lang w:val="en-ID"/>
        </w:rPr>
        <w:fldChar w:fldCharType="separate"/>
      </w:r>
      <w:r w:rsidR="007F3E74" w:rsidRPr="00E3149D">
        <w:rPr>
          <w:rFonts w:ascii="Times New Roman" w:eastAsia="Times New Roman" w:hAnsi="Times New Roman" w:cs="Times New Roman"/>
          <w:i w:val="0"/>
          <w:noProof/>
          <w:color w:val="000000"/>
          <w:sz w:val="24"/>
          <w:szCs w:val="24"/>
          <w:lang w:val="en-ID"/>
        </w:rPr>
        <w:t>(Sardjana et al., 2019; Sulila, 2020)</w:t>
      </w:r>
      <w:r w:rsidR="007F3E74"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Still, monetary rewards cannot be given and predicted at any time, so they are more valuable when given opportunities for work, self-actualization, and promotions. </w:t>
      </w:r>
      <w:r w:rsidRPr="00043A82">
        <w:rPr>
          <w:rFonts w:ascii="Times New Roman" w:eastAsia="Times New Roman" w:hAnsi="Times New Roman" w:cs="Times New Roman"/>
          <w:i w:val="0"/>
          <w:color w:val="000000"/>
          <w:sz w:val="24"/>
          <w:szCs w:val="24"/>
          <w:lang w:val="en-ID"/>
        </w:rPr>
        <w:lastRenderedPageBreak/>
        <w:t>Employees who receive intrinsic rewards perform better than those who do not. Besides, that reward motivation can improve employee performance</w:t>
      </w:r>
      <w:r w:rsidR="00E3149D">
        <w:rPr>
          <w:rFonts w:ascii="Times New Roman" w:eastAsia="Times New Roman" w:hAnsi="Times New Roman" w:cs="Times New Roman"/>
          <w:i w:val="0"/>
          <w:color w:val="000000"/>
          <w:sz w:val="24"/>
          <w:szCs w:val="24"/>
          <w:lang w:val="en-ID"/>
        </w:rPr>
        <w:t xml:space="preserv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Shashidhara","given":"Sneha","non-dropping-particle":"","parse-names":false,"suffix":""},{"dropping-particle":"","family":"Erez","given":"Yaara","non-dropping-particle":"","parse-names":false,"suffix":""}],"container-title":"Neuropsychologia","id":"ITEM-1","issued":{"date-parts":[["2021"]]},"page":"107981","publisher":"Elsevier","title":"Reward motivation increases univariate activity but has limited effect on coding of task-relevant information across the frontoparietal cortex","type":"article-journal","volume":"160"},"uris":["http://www.mendeley.com/documents/?uuid=15345746-a68a-467f-9ccc-f26da843dcb7","http://www.mendeley.com/documents/?uuid=5cf3071f-bd8a-43b6-96cc-12aa7ee03438"]},{"id":"ITEM-2","itemData":{"DOI":"10.29322/ijsrp.8.3.2018.p7544","abstract":"Employee motivation is the key factor to boost up the function of an organization. In the globalization phase, every company needs to sustain in the fierce competitive market. Employees are main factors to manifest the business goals into reality. Therefore, in today's world every organization tries to manage their human resource department to keep their employees motivated. In that context some of the management theories have been practicing by them. Business function or their performance in the market can be evaluated by assess the level of motivation of employees. Motivation can play a lead role to get the professional milestone in each financial year in less effort manner.","author":[{"dropping-particle":"","family":"Saad","given":"Datuk Dr Mahamad Zubir bin Seeht","non-dropping-particle":"","parse-names":false,"suffix":""}],"container-title":"International Journal of Scientific and Research Publications (IJSRP)","id":"ITEM-2","issue":"3","issued":{"date-parts":[["2018"]]},"page":"295-308","title":"Impact of Employee Motivation on Work Performance","type":"article-journal","volume":"8"},"uris":["http://www.mendeley.com/documents/?uuid=968bd1b0-c7d1-4e32-9e66-a4214d322f0b","http://www.mendeley.com/documents/?uuid=353b36e3-51fb-4cf4-8daf-eb2d1aa55ba3"]}],"mendeley":{"formattedCitation":"(Saad, 2018; Shashidhara &amp; Erez, 2021)","plainTextFormattedCitation":"(Saad, 2018; Shashidhara &amp; Erez, 2021)","previouslyFormattedCitation":"(Saad, 2018; Shashidhara &amp; Erez, 2021)"},"properties":{"noteIndex":0},"schema":"https://github.com/citation-style-language/schema/raw/master/csl-citation.json"}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(Saad, 2018; Shashidhara &amp; Erez, 2021)</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w:t>
      </w:r>
    </w:p>
    <w:p w14:paraId="27CA5DDA" w14:textId="42DDF763" w:rsidR="00043A82" w:rsidRDefault="00043A82" w:rsidP="00343E47">
      <w:pPr>
        <w:spacing w:after="0" w:line="240" w:lineRule="auto"/>
        <w:jc w:val="both"/>
        <w:rPr>
          <w:rFonts w:ascii="Times New Roman" w:eastAsia="Times New Roman" w:hAnsi="Times New Roman" w:cs="Times New Roman"/>
          <w:b/>
          <w:bCs/>
          <w:i w:val="0"/>
          <w:color w:val="000000"/>
          <w:sz w:val="24"/>
          <w:szCs w:val="24"/>
          <w:lang w:val="en-ID"/>
        </w:rPr>
      </w:pPr>
      <w:r>
        <w:rPr>
          <w:rFonts w:ascii="Times New Roman" w:eastAsia="Times New Roman" w:hAnsi="Times New Roman" w:cs="Times New Roman"/>
          <w:b/>
          <w:bCs/>
          <w:i w:val="0"/>
          <w:color w:val="000000"/>
          <w:sz w:val="24"/>
          <w:szCs w:val="24"/>
          <w:lang w:val="en-ID"/>
        </w:rPr>
        <w:t>Discipline</w:t>
      </w:r>
    </w:p>
    <w:p w14:paraId="1449BCC7" w14:textId="2AE0C2CE" w:rsidR="00043A82" w:rsidRPr="00043A82" w:rsidRDefault="00043A82" w:rsidP="00043A82">
      <w:pPr>
        <w:spacing w:after="12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 xml:space="preserve">Discipline can be seen in employees' work according to applicable regulations. Suppose the application of discipline in a company is very high. In that case, it is hoped that the employee's discipline can be further increased so that the productivity of the company's employees increases. In addition, increased work discipline leads to maximum support and work efficiency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{"citationItems":[{"id":"ITEM-1","itemData":{"author":[{"dropping-particle":"","family":"Sulila","given":"Ismet","non-dropping-particle":"","parse-names":false,"suffix":""}],"container-title":"ARTIKEL","id":"ITEM-1","issue":"4666","issued":{"date-parts":[["2020"]]},"title":"The effect of discipline and work motivation on employee performance, BTPN Gorontalo","type":"article-journal","volume":"1"},"uris":["http://www.mendeley.com/documents/?uuid=c0ff80cc-8c8b-4588-8468-48209fd73805","http://www.mendeley.com/documents/?uuid=406970ff-e3d1-48de-833b-6dc5f1d82335"]}],"mendeley":{"formattedCitation":"(Sulila, 2020)","plainTextFormattedCitation":"(Sulila, 2020)","previouslyFormattedCitation":"(Sulila, 2020)"},"properties":{"noteIndex":0},"schema":"https://github.com/citation-style-language/schema/raw/master/csl-citation.json"}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(Sulila, 2020)</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There is a positive influence between discipline and employee performance. This is related to attendance, obeying regulations, and good ethics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{"citationItems":[{"id":"ITEM-1","itemData":{"author":[{"dropping-particle":"","family":"Farisi","given":"Salman","non-dropping-particle":"","parse-names":false,"suffix":""},{"dropping-particle":"","family":"Fani","given":"Widya Mauliza","non-dropping-particle":"","parse-names":false,"suffix":""}],"container-title":"International Conference on Global Education","id":"ITEM-1","issued":{"date-parts":[["2019"]]},"page":"69-81","title":"Influence of Work Environment and Work Discipline on Employee Performance","type":"paper-conference"},"uris":["http://www.mendeley.com/documents/?uuid=8a3e5fde-9f3c-497a-a151-83ff53cb2639","http://www.mendeley.com/documents/?uuid=7f583a97-8834-4fd2-ad40-26a79022b7b4"]},{"id":"ITEM-2","itemData":{"author":[{"dropping-particle":"","family":"Hidayati","given":"Siti Karlina","non-dropping-particle":"","parse-names":false,"suffix":""},{"dropping-particle":"","family":"Perizade","given":"Badia","non-dropping-particle":"","parse-names":false,"suffix":""},{"dropping-particle":"","family":"Widiyanti","given":"Marlina","non-dropping-particle":"","parse-names":false,"suffix":""}],"container-title":"International Journal of Scientific and Research Publications (IJSRP)","id":"ITEM-2","issue":"12","issued":{"date-parts":[["2019"]]},"page":"p9643","title":"Effect of work discipline and work environment to performance of employees","type":"article-journal","volume":"9"},"uris":["http://www.mendeley.com/documents/?uuid=4a6f3664-05ae-4ef6-abc6-1bb3a12e6528","http://www.mendeley.com/documents/?uuid=3fea4e9b-a23b-4867-a3d8-762e9db5d463"]}],"mendeley":{"formattedCitation":"(Farisi &amp; Fani, 2019; Hidayati et al., 2019)","plainTextFormattedCitation":"(Farisi &amp; Fani, 2019; Hidayati et al., 2019)","previouslyFormattedCitation":"(Farisi &amp; Fani, 2019; Hidayati et al., 2019)"},"properties":{"noteIndex":0},"schema":"https://github.com/citation-style-language/schema/raw/master/csl-citation.json"}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(Farisi &amp; Fani, 2019; Hidayati et al., 2019)</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w:t>
      </w:r>
      <w:r w:rsidR="00A975DA">
        <w:rPr>
          <w:rFonts w:ascii="Times New Roman" w:eastAsia="Times New Roman" w:hAnsi="Times New Roman" w:cs="Times New Roman"/>
          <w:i w:val="0"/>
          <w:color w:val="000000"/>
          <w:sz w:val="24"/>
          <w:szCs w:val="24"/>
          <w:lang w:val="en-ID"/>
        </w:rPr>
        <w:t xml:space="preserve"> </w:t>
      </w:r>
      <w:r w:rsidR="007F3E74">
        <w:rPr>
          <w:rFonts w:ascii="Times New Roman" w:eastAsia="Times New Roman" w:hAnsi="Times New Roman" w:cs="Times New Roman"/>
          <w:i w:val="0"/>
          <w:color w:val="000000"/>
          <w:sz w:val="24"/>
          <w:szCs w:val="24"/>
          <w:lang w:val="en-ID"/>
        </w:rPr>
        <w:t xml:space="preserve">On the other hand, </w:t>
      </w:r>
      <w:r w:rsidRPr="00043A82">
        <w:rPr>
          <w:rFonts w:ascii="Times New Roman" w:eastAsia="Times New Roman" w:hAnsi="Times New Roman" w:cs="Times New Roman"/>
          <w:i w:val="0"/>
          <w:color w:val="000000"/>
          <w:sz w:val="24"/>
          <w:szCs w:val="24"/>
          <w:lang w:val="en-ID"/>
        </w:rPr>
        <w:t>employee's discipline level is not related to the minimum time to complete work, so management needs serious attention</w:t>
      </w:r>
      <w:r w:rsidR="007F3E74">
        <w:rPr>
          <w:rFonts w:ascii="Times New Roman" w:eastAsia="Times New Roman" w:hAnsi="Times New Roman" w:cs="Times New Roman"/>
          <w:i w:val="0"/>
          <w:color w:val="000000"/>
          <w:sz w:val="24"/>
          <w:szCs w:val="24"/>
          <w:lang w:val="en-ID"/>
        </w:rPr>
        <w:t xml:space="preserve"> </w:t>
      </w:r>
      <w:r w:rsidR="007F3E74" w:rsidRPr="00043A82">
        <w:rPr>
          <w:rFonts w:ascii="Times New Roman" w:eastAsia="Times New Roman" w:hAnsi="Times New Roman" w:cs="Times New Roman"/>
          <w:i w:val="0"/>
          <w:color w:val="000000"/>
          <w:sz w:val="24"/>
          <w:szCs w:val="24"/>
          <w:lang w:val="en-ID"/>
        </w:rPr>
        <w:fldChar w:fldCharType="begin" w:fldLock="1"/>
      </w:r>
      <w:r w:rsidR="00DB03F7">
        <w:rPr>
          <w:rFonts w:ascii="Times New Roman" w:eastAsia="Times New Roman" w:hAnsi="Times New Roman" w:cs="Times New Roman"/>
          <w:i w:val="0"/>
          <w:color w:val="000000"/>
          <w:sz w:val="24"/>
          <w:szCs w:val="24"/>
          <w:lang w:val="en-ID"/>
        </w:rPr>
        <w:instrText>ADDIN CSL_CITATION {"citationItems":[{"id":"ITEM-1","itemData":{"author":[{"dropping-particle":"","family":"Simatupang","given":"A","non-dropping-particle":"","parse-names":false,"suffix":""},{"dropping-particle":"","family":"Saroyeni","given":"Putu","non-dropping-particle":"","parse-names":false,"suffix":""}],"container-title":"IOSR Journal of Business and Management (IOSR-JBM)","id":"ITEM-1","issue":"6","issued":{"date-parts":[["2018"]]},"page":"31-37","title":"The effect of discipline, motivation and commitment to employee performance","type":"article-journal","volume":"20"},"uris":["http://www.mendeley.com/documents/?uuid=7b7e343e-21fa-4142-920b-b6b41b180028","http://www.mendeley.com/documents/?uuid=106a59de-7d9d-4422-b4e9-16f12632f731"]}],"mendeley":{"formattedCitation":"(Simatupang &amp; Saroyeni, 2018)","plainTextFormattedCitation":"(Simatupang &amp; Saroyeni, 2018)","previouslyFormattedCitation":"(Simatupang &amp; Saroyeni, 2018)"},"properties":{"noteIndex":0},"schema":"https://github.com/citation-style-language/schema/raw/master/csl-citation.json"}</w:instrText>
      </w:r>
      <w:r w:rsidR="007F3E74" w:rsidRPr="00043A82">
        <w:rPr>
          <w:rFonts w:ascii="Times New Roman" w:eastAsia="Times New Roman" w:hAnsi="Times New Roman" w:cs="Times New Roman"/>
          <w:i w:val="0"/>
          <w:color w:val="000000"/>
          <w:sz w:val="24"/>
          <w:szCs w:val="24"/>
          <w:lang w:val="en-ID"/>
        </w:rPr>
        <w:fldChar w:fldCharType="separate"/>
      </w:r>
      <w:r w:rsidR="007F3E74" w:rsidRPr="00343E47">
        <w:rPr>
          <w:rFonts w:ascii="Times New Roman" w:eastAsia="Times New Roman" w:hAnsi="Times New Roman" w:cs="Times New Roman"/>
          <w:i w:val="0"/>
          <w:noProof/>
          <w:color w:val="000000"/>
          <w:sz w:val="24"/>
          <w:szCs w:val="24"/>
          <w:lang w:val="en-ID"/>
        </w:rPr>
        <w:t>(Simatupang &amp; Saroyeni, 2018)</w:t>
      </w:r>
      <w:r w:rsidR="007F3E74"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Raising awareness about discipline is very important because disciplinary implementation policies can help improve and control employee disciplinary </w:t>
      </w:r>
      <w:proofErr w:type="spellStart"/>
      <w:r w:rsidRPr="00043A82">
        <w:rPr>
          <w:rFonts w:ascii="Times New Roman" w:eastAsia="Times New Roman" w:hAnsi="Times New Roman" w:cs="Times New Roman"/>
          <w:i w:val="0"/>
          <w:color w:val="000000"/>
          <w:sz w:val="24"/>
          <w:szCs w:val="24"/>
          <w:lang w:val="en-ID"/>
        </w:rPr>
        <w:t>behavior</w:t>
      </w:r>
      <w:proofErr w:type="spellEnd"/>
      <w:r w:rsidRPr="00043A82">
        <w:rPr>
          <w:rFonts w:ascii="Times New Roman" w:eastAsia="Times New Roman" w:hAnsi="Times New Roman" w:cs="Times New Roman"/>
          <w:i w:val="0"/>
          <w:color w:val="000000"/>
          <w:sz w:val="24"/>
          <w:szCs w:val="24"/>
          <w:lang w:val="en-ID"/>
        </w:rPr>
        <w:t xml:space="preserve"> by ensuring solid teamwork within the organization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{"citationItems":[{"id":"ITEM-1","itemData":{"author":[{"dropping-particle":"","family":"Apalia","given":"Ekakoron Anthony","non-dropping-particle":"","parse-names":false,"suffix":""}],"container-title":"International Academic Journal of Human Resource and Business Administration","id":"ITEM-1","issue":"3","issued":{"date-parts":[["2017"]]},"page":"1-18","title":"Effects of discipline management on employee performance in an organization: The case of county education office human resource department, Turkana County","type":"article-journal","volume":"2"},"uris":["http://www.mendeley.com/documents/?uuid=baa43152-5df1-43a2-8e09-804946e41b2f","http://www.mendeley.com/documents/?uuid=ea03ab0b-3bf5-4e2c-95a0-b28b307264ef"]}],"mendeley":{"formattedCitation":"(Apalia, 2017)","plainTextFormattedCitation":"(Apalia, 2017)","previouslyFormattedCitation":"(Apalia, 2017)"},"properties":{"noteIndex":0},"schema":"https://github.com/citation-style-language/schema/raw/master/csl-citation.json"}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(Apalia, 2017)</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 xml:space="preserve">. Employee discipline problems need to be addressed with guidelines in planning and managing human resources related to employee discipline </w:t>
      </w:r>
      <w:r w:rsidRPr="00043A82">
        <w:rPr>
          <w:rFonts w:ascii="Times New Roman" w:eastAsia="Times New Roman" w:hAnsi="Times New Roman" w:cs="Times New Roman"/>
          <w:i w:val="0"/>
          <w:color w:val="000000"/>
          <w:sz w:val="24"/>
          <w:szCs w:val="24"/>
          <w:lang w:val="en-ID"/>
        </w:rPr>
        <w:fldChar w:fldCharType="begin" w:fldLock="1"/>
      </w:r>
      <w:r w:rsidR="00343E47">
        <w:rPr>
          <w:rFonts w:ascii="Times New Roman" w:eastAsia="Times New Roman" w:hAnsi="Times New Roman" w:cs="Times New Roman"/>
          <w:i w:val="0"/>
          <w:color w:val="000000"/>
          <w:sz w:val="24"/>
          <w:szCs w:val="24"/>
          <w:lang w:val="en-ID"/>
        </w:rPr>
        <w:instrText>ADDIN CSL_CITATION {"citationItems":[{"id":"ITEM-1","itemData":{"author":[{"dropping-particle":"","family":"Hidayati","given":"Siti Karlina","non-dropping-particle":"","parse-names":false,"suffix":""},{"dropping-particle":"","family":"Perizade","given":"Badia","non-dropping-particle":"","parse-names":false,"suffix":""},{"dropping-particle":"","family":"Widiyanti","given":"Marlina","non-dropping-particle":"","parse-names":false,"suffix":""}],"container-title":"International Journal of Scientific and Research Publications (IJSRP)","id":"ITEM-1","issue":"12","issued":{"date-parts":[["2019"]]},"page":"p9643","title":"Effect of work discipline and work environment to performance of employees","type":"article-journal","volume":"9"},"uris":["http://www.mendeley.com/documents/?uuid=3fea4e9b-a23b-4867-a3d8-762e9db5d463","http://www.mendeley.com/documents/?uuid=4a6f3664-05ae-4ef6-abc6-1bb3a12e6528"]}],"mendeley":{"formattedCitation":"(Hidayati et al., 2019)","plainTextFormattedCitation":"(Hidayati et al., 2019)","previouslyFormattedCitation":"(Hidayati et al., 2019)"},"properties":{"noteIndex":0},"schema":"https://github.com/citation-style-language/schema/raw/master/csl-citation.json"}</w:instrText>
      </w:r>
      <w:r w:rsidRPr="00043A82">
        <w:rPr>
          <w:rFonts w:ascii="Times New Roman" w:eastAsia="Times New Roman" w:hAnsi="Times New Roman" w:cs="Times New Roman"/>
          <w:i w:val="0"/>
          <w:color w:val="000000"/>
          <w:sz w:val="24"/>
          <w:szCs w:val="24"/>
          <w:lang w:val="en-ID"/>
        </w:rPr>
        <w:fldChar w:fldCharType="separate"/>
      </w:r>
      <w:r w:rsidRPr="00043A82">
        <w:rPr>
          <w:rFonts w:ascii="Times New Roman" w:eastAsia="Times New Roman" w:hAnsi="Times New Roman" w:cs="Times New Roman"/>
          <w:i w:val="0"/>
          <w:noProof/>
          <w:color w:val="000000"/>
          <w:sz w:val="24"/>
          <w:szCs w:val="24"/>
          <w:lang w:val="en-ID"/>
        </w:rPr>
        <w:t>(Hidayati et al., 2019)</w:t>
      </w:r>
      <w:r w:rsidRPr="00043A82">
        <w:rPr>
          <w:rFonts w:ascii="Times New Roman" w:eastAsia="Times New Roman" w:hAnsi="Times New Roman" w:cs="Times New Roman"/>
          <w:i w:val="0"/>
          <w:color w:val="000000"/>
          <w:sz w:val="24"/>
          <w:szCs w:val="24"/>
          <w:lang w:val="en-ID"/>
        </w:rPr>
        <w:fldChar w:fldCharType="end"/>
      </w:r>
      <w:r w:rsidRPr="00043A82">
        <w:rPr>
          <w:rFonts w:ascii="Times New Roman" w:eastAsia="Times New Roman" w:hAnsi="Times New Roman" w:cs="Times New Roman"/>
          <w:i w:val="0"/>
          <w:color w:val="000000"/>
          <w:sz w:val="24"/>
          <w:szCs w:val="24"/>
          <w:lang w:val="en-ID"/>
        </w:rPr>
        <w:t>.</w:t>
      </w:r>
    </w:p>
    <w:p w14:paraId="6BDBC780" w14:textId="77777777" w:rsidR="00043A82" w:rsidRPr="00043A82" w:rsidRDefault="00043A82" w:rsidP="00043A82">
      <w:pPr>
        <w:spacing w:after="12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Based on a literature review of the factors that impact employee performance, the hypotheses in this study include:</w:t>
      </w:r>
    </w:p>
    <w:p w14:paraId="698175F4"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H1: Compensation affects discipline.</w:t>
      </w:r>
    </w:p>
    <w:p w14:paraId="2697069B"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H2: Motivation affects discipline.</w:t>
      </w:r>
    </w:p>
    <w:p w14:paraId="0AE5308B"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H3: Discipline affects employee performance.</w:t>
      </w:r>
    </w:p>
    <w:p w14:paraId="1583FBDF"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H4: Motivation affects employee performance.</w:t>
      </w:r>
    </w:p>
    <w:p w14:paraId="03625668"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H5: Discipline affects employee performance.</w:t>
      </w:r>
    </w:p>
    <w:p w14:paraId="6E9996B1"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H6: Compensation affects employee performance mediated by discipline.</w:t>
      </w:r>
    </w:p>
    <w:p w14:paraId="1536E603" w14:textId="77777777" w:rsidR="00043A82" w:rsidRPr="00043A82" w:rsidRDefault="00043A82" w:rsidP="00043A82">
      <w:pPr>
        <w:spacing w:after="0" w:line="240" w:lineRule="auto"/>
        <w:jc w:val="both"/>
        <w:rPr>
          <w:rFonts w:ascii="Times New Roman" w:eastAsia="Times New Roman" w:hAnsi="Times New Roman" w:cs="Times New Roman"/>
          <w:i w:val="0"/>
          <w:color w:val="000000"/>
          <w:sz w:val="24"/>
          <w:szCs w:val="24"/>
          <w:lang w:val="en-ID"/>
        </w:rPr>
      </w:pPr>
      <w:r w:rsidRPr="00043A82">
        <w:rPr>
          <w:rFonts w:ascii="Times New Roman" w:eastAsia="Times New Roman" w:hAnsi="Times New Roman" w:cs="Times New Roman"/>
          <w:i w:val="0"/>
          <w:color w:val="000000"/>
          <w:sz w:val="24"/>
          <w:szCs w:val="24"/>
          <w:lang w:val="en-ID"/>
        </w:rPr>
        <w:t>H7: Motivation influences employee performance mediated by discipline.</w:t>
      </w:r>
    </w:p>
    <w:p w14:paraId="58687059" w14:textId="609EB76C" w:rsidR="00043A82" w:rsidRDefault="00083D76" w:rsidP="00083D76">
      <w:pPr>
        <w:spacing w:after="0" w:line="240" w:lineRule="auto"/>
        <w:jc w:val="center"/>
        <w:rPr>
          <w:rFonts w:ascii="Times New Roman" w:eastAsia="Times New Roman" w:hAnsi="Times New Roman" w:cs="Times New Roman"/>
          <w:i w:val="0"/>
          <w:color w:val="000000"/>
          <w:sz w:val="24"/>
          <w:szCs w:val="24"/>
          <w:lang w:val="en-ID"/>
        </w:rPr>
      </w:pPr>
      <w:r>
        <w:rPr>
          <w:rFonts w:ascii="Times New Roman" w:eastAsia="Times New Roman" w:hAnsi="Times New Roman" w:cs="Times New Roman"/>
          <w:i w:val="0"/>
          <w:noProof/>
          <w:color w:val="000000"/>
          <w:sz w:val="24"/>
          <w:szCs w:val="24"/>
        </w:rPr>
        <w:drawing>
          <wp:inline distT="0" distB="0" distL="0" distR="0" wp14:anchorId="40A4A955" wp14:editId="217FE104">
            <wp:extent cx="2905923" cy="1800000"/>
            <wp:effectExtent l="19050" t="19050" r="2794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923" cy="1800000"/>
                    </a:xfrm>
                    <a:prstGeom prst="rect">
                      <a:avLst/>
                    </a:prstGeom>
                    <a:noFill/>
                    <a:ln>
                      <a:solidFill>
                        <a:schemeClr val="tx1"/>
                      </a:solidFill>
                    </a:ln>
                  </pic:spPr>
                </pic:pic>
              </a:graphicData>
            </a:graphic>
          </wp:inline>
        </w:drawing>
      </w:r>
    </w:p>
    <w:p w14:paraId="4DF23F2B" w14:textId="4AB1318A" w:rsidR="00043A82" w:rsidRPr="00043A82" w:rsidRDefault="00A975DA" w:rsidP="00043A82">
      <w:pPr>
        <w:spacing w:after="120" w:line="240" w:lineRule="auto"/>
        <w:jc w:val="center"/>
        <w:rPr>
          <w:rFonts w:ascii="Times New Roman" w:eastAsia="Times New Roman" w:hAnsi="Times New Roman" w:cs="Times New Roman"/>
          <w:b/>
          <w:bCs/>
          <w:i w:val="0"/>
          <w:color w:val="000000"/>
          <w:sz w:val="24"/>
          <w:szCs w:val="24"/>
          <w:lang w:val="en-ID"/>
        </w:rPr>
      </w:pPr>
      <w:r>
        <w:rPr>
          <w:rFonts w:ascii="Times New Roman" w:eastAsia="Times New Roman" w:hAnsi="Times New Roman" w:cs="Times New Roman"/>
          <w:b/>
          <w:bCs/>
          <w:i w:val="0"/>
          <w:color w:val="000000"/>
          <w:sz w:val="24"/>
          <w:szCs w:val="24"/>
          <w:lang w:val="en-ID"/>
        </w:rPr>
        <w:t>Figure</w:t>
      </w:r>
      <w:r w:rsidR="00043A82" w:rsidRPr="00043A82">
        <w:rPr>
          <w:rFonts w:ascii="Times New Roman" w:eastAsia="Times New Roman" w:hAnsi="Times New Roman" w:cs="Times New Roman"/>
          <w:b/>
          <w:bCs/>
          <w:i w:val="0"/>
          <w:color w:val="000000"/>
          <w:sz w:val="24"/>
          <w:szCs w:val="24"/>
          <w:lang w:val="en-ID"/>
        </w:rPr>
        <w:t xml:space="preserve"> 1. </w:t>
      </w:r>
      <w:r w:rsidR="00043A82" w:rsidRPr="00043A82">
        <w:rPr>
          <w:rFonts w:ascii="Times New Roman" w:eastAsia="Times New Roman" w:hAnsi="Times New Roman" w:cs="Times New Roman"/>
          <w:i w:val="0"/>
          <w:color w:val="000000"/>
          <w:sz w:val="24"/>
          <w:szCs w:val="24"/>
          <w:lang w:val="en-ID"/>
        </w:rPr>
        <w:t>Research Framework</w:t>
      </w:r>
    </w:p>
    <w:p w14:paraId="58B11CB6" w14:textId="713E306D" w:rsidR="00A007C9" w:rsidRDefault="00584B54" w:rsidP="00343E4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METHOD</w:t>
      </w:r>
    </w:p>
    <w:p w14:paraId="15BA257C" w14:textId="75C54779" w:rsidR="00043A82" w:rsidRPr="00043A82" w:rsidRDefault="00043A82" w:rsidP="00A975DA">
      <w:pPr>
        <w:spacing w:after="120" w:line="240" w:lineRule="auto"/>
        <w:jc w:val="both"/>
        <w:rPr>
          <w:rFonts w:ascii="Times New Roman" w:eastAsia="Times New Roman" w:hAnsi="Times New Roman" w:cs="Times New Roman"/>
          <w:i w:val="0"/>
          <w:sz w:val="24"/>
          <w:szCs w:val="24"/>
          <w:lang w:val="en-ID"/>
        </w:rPr>
      </w:pPr>
      <w:r w:rsidRPr="00043A82">
        <w:rPr>
          <w:rFonts w:ascii="Times New Roman" w:eastAsia="Times New Roman" w:hAnsi="Times New Roman" w:cs="Times New Roman"/>
          <w:i w:val="0"/>
          <w:sz w:val="24"/>
          <w:szCs w:val="24"/>
          <w:lang w:val="en-ID"/>
        </w:rPr>
        <w:t xml:space="preserve">This research is explanatory quantitative research to examine the effect of work discipline, motivation, and compensation on employee performance. The sample of this research is all permanent employees of PT Telekomunikasi Indonesia </w:t>
      </w:r>
      <w:proofErr w:type="spellStart"/>
      <w:r w:rsidRPr="00043A82">
        <w:rPr>
          <w:rFonts w:ascii="Times New Roman" w:eastAsia="Times New Roman" w:hAnsi="Times New Roman" w:cs="Times New Roman"/>
          <w:i w:val="0"/>
          <w:sz w:val="24"/>
          <w:szCs w:val="24"/>
          <w:lang w:val="en-ID"/>
        </w:rPr>
        <w:t>Tbk</w:t>
      </w:r>
      <w:proofErr w:type="spellEnd"/>
      <w:r w:rsidRPr="00043A82">
        <w:rPr>
          <w:rFonts w:ascii="Times New Roman" w:eastAsia="Times New Roman" w:hAnsi="Times New Roman" w:cs="Times New Roman"/>
          <w:i w:val="0"/>
          <w:sz w:val="24"/>
          <w:szCs w:val="24"/>
          <w:lang w:val="en-ID"/>
        </w:rPr>
        <w:t xml:space="preserve"> Balikpapan, </w:t>
      </w:r>
      <w:proofErr w:type="spellStart"/>
      <w:r w:rsidRPr="00043A82">
        <w:rPr>
          <w:rFonts w:ascii="Times New Roman" w:eastAsia="Times New Roman" w:hAnsi="Times New Roman" w:cs="Times New Roman"/>
          <w:i w:val="0"/>
          <w:sz w:val="24"/>
          <w:szCs w:val="24"/>
          <w:lang w:val="en-ID"/>
        </w:rPr>
        <w:t>totaling</w:t>
      </w:r>
      <w:proofErr w:type="spellEnd"/>
      <w:r w:rsidRPr="00043A82">
        <w:rPr>
          <w:rFonts w:ascii="Times New Roman" w:eastAsia="Times New Roman" w:hAnsi="Times New Roman" w:cs="Times New Roman"/>
          <w:i w:val="0"/>
          <w:sz w:val="24"/>
          <w:szCs w:val="24"/>
          <w:lang w:val="en-ID"/>
        </w:rPr>
        <w:t xml:space="preserve"> 113 people. Data were obtained using a questionnaire, and each answer from the respondent was scored using a Likert scale, namely by giving a score to each alternative answer statement, with a scale of 1 = strongly disagree to 5 = strongly agree (</w:t>
      </w:r>
      <w:proofErr w:type="spellStart"/>
      <w:r w:rsidRPr="00043A82">
        <w:rPr>
          <w:rFonts w:ascii="Times New Roman" w:eastAsia="Times New Roman" w:hAnsi="Times New Roman" w:cs="Times New Roman"/>
          <w:i w:val="0"/>
          <w:sz w:val="24"/>
          <w:szCs w:val="24"/>
          <w:lang w:val="en-ID"/>
        </w:rPr>
        <w:t>Sugiyono</w:t>
      </w:r>
      <w:proofErr w:type="spellEnd"/>
      <w:r w:rsidRPr="00043A82">
        <w:rPr>
          <w:rFonts w:ascii="Times New Roman" w:eastAsia="Times New Roman" w:hAnsi="Times New Roman" w:cs="Times New Roman"/>
          <w:i w:val="0"/>
          <w:sz w:val="24"/>
          <w:szCs w:val="24"/>
          <w:lang w:val="en-ID"/>
        </w:rPr>
        <w:t xml:space="preserve">, 2021). The data obtained were </w:t>
      </w:r>
      <w:r w:rsidRPr="00043A82">
        <w:rPr>
          <w:rFonts w:ascii="Times New Roman" w:eastAsia="Times New Roman" w:hAnsi="Times New Roman" w:cs="Times New Roman"/>
          <w:i w:val="0"/>
          <w:sz w:val="24"/>
          <w:szCs w:val="24"/>
          <w:lang w:val="en-ID"/>
        </w:rPr>
        <w:lastRenderedPageBreak/>
        <w:t>processed using the Structural Equation Model (SEM) technique using the Smart-PLS analysis tool.</w:t>
      </w:r>
    </w:p>
    <w:p w14:paraId="0D48B208" w14:textId="77777777" w:rsidR="003113F3" w:rsidRDefault="003113F3" w:rsidP="00343E47">
      <w:pPr>
        <w:spacing w:after="0" w:line="240" w:lineRule="auto"/>
        <w:jc w:val="both"/>
        <w:rPr>
          <w:rFonts w:ascii="Times New Roman" w:eastAsia="Times New Roman" w:hAnsi="Times New Roman" w:cs="Times New Roman"/>
          <w:b/>
          <w:i w:val="0"/>
          <w:sz w:val="24"/>
          <w:szCs w:val="24"/>
        </w:rPr>
      </w:pPr>
    </w:p>
    <w:p w14:paraId="11FB57DA" w14:textId="43DFF237" w:rsidR="00A007C9" w:rsidRDefault="00584B54" w:rsidP="00343E4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w:t>
      </w:r>
    </w:p>
    <w:p w14:paraId="0978317E" w14:textId="65875FC1" w:rsidR="00274037" w:rsidRDefault="00274037" w:rsidP="00343E47">
      <w:pPr>
        <w:pBdr>
          <w:top w:val="nil"/>
          <w:left w:val="nil"/>
          <w:bottom w:val="nil"/>
          <w:right w:val="nil"/>
          <w:between w:val="nil"/>
        </w:pBdr>
        <w:spacing w:after="0" w:line="240" w:lineRule="auto"/>
        <w:jc w:val="both"/>
        <w:rPr>
          <w:rFonts w:ascii="Times New Roman" w:eastAsia="Times New Roman" w:hAnsi="Times New Roman" w:cs="Times New Roman"/>
          <w:b/>
          <w:i w:val="0"/>
          <w:iCs/>
          <w:color w:val="000000"/>
          <w:sz w:val="24"/>
          <w:szCs w:val="24"/>
        </w:rPr>
      </w:pPr>
      <w:r>
        <w:rPr>
          <w:rFonts w:ascii="Times New Roman" w:eastAsia="Times New Roman" w:hAnsi="Times New Roman" w:cs="Times New Roman"/>
          <w:b/>
          <w:i w:val="0"/>
          <w:iCs/>
          <w:color w:val="000000"/>
          <w:sz w:val="24"/>
          <w:szCs w:val="24"/>
        </w:rPr>
        <w:t>Outer Model Analysis</w:t>
      </w:r>
    </w:p>
    <w:p w14:paraId="08450D28" w14:textId="4FCB7394" w:rsidR="00274037" w:rsidRDefault="00274037" w:rsidP="00343E47">
      <w:pPr>
        <w:pBdr>
          <w:top w:val="nil"/>
          <w:left w:val="nil"/>
          <w:bottom w:val="nil"/>
          <w:right w:val="nil"/>
          <w:between w:val="nil"/>
        </w:pBdr>
        <w:spacing w:after="0" w:line="240" w:lineRule="auto"/>
        <w:jc w:val="center"/>
        <w:rPr>
          <w:rFonts w:ascii="Times New Roman" w:eastAsia="Times New Roman" w:hAnsi="Times New Roman" w:cs="Times New Roman"/>
          <w:i w:val="0"/>
          <w:iCs/>
          <w:color w:val="000000"/>
          <w:sz w:val="24"/>
          <w:szCs w:val="24"/>
        </w:rPr>
      </w:pPr>
      <w:r w:rsidRPr="00274037">
        <w:rPr>
          <w:rFonts w:ascii="Times New Roman" w:eastAsia="Times New Roman" w:hAnsi="Times New Roman" w:cs="Times New Roman"/>
          <w:b/>
          <w:bCs/>
          <w:i w:val="0"/>
          <w:iCs/>
          <w:color w:val="000000"/>
          <w:sz w:val="24"/>
          <w:szCs w:val="24"/>
        </w:rPr>
        <w:t>Table</w:t>
      </w:r>
      <w:r w:rsidRPr="00274037">
        <w:rPr>
          <w:rFonts w:ascii="Times New Roman" w:eastAsia="Times New Roman" w:hAnsi="Times New Roman" w:cs="Times New Roman"/>
          <w:b/>
          <w:bCs/>
          <w:i w:val="0"/>
          <w:iCs/>
          <w:color w:val="000000"/>
          <w:sz w:val="24"/>
          <w:szCs w:val="24"/>
          <w:lang w:val="id"/>
        </w:rPr>
        <w:t xml:space="preserve"> 2. </w:t>
      </w:r>
      <w:r w:rsidRPr="00274037">
        <w:rPr>
          <w:rFonts w:ascii="Times New Roman" w:eastAsia="Times New Roman" w:hAnsi="Times New Roman" w:cs="Times New Roman"/>
          <w:i w:val="0"/>
          <w:iCs/>
          <w:color w:val="000000"/>
          <w:sz w:val="24"/>
          <w:szCs w:val="24"/>
        </w:rPr>
        <w:t>Operational Variable</w:t>
      </w:r>
      <w:r w:rsidR="00B27B8E">
        <w:rPr>
          <w:rFonts w:ascii="Times New Roman" w:eastAsia="Times New Roman" w:hAnsi="Times New Roman" w:cs="Times New Roman"/>
          <w:i w:val="0"/>
          <w:iCs/>
          <w:color w:val="000000"/>
          <w:sz w:val="24"/>
          <w:szCs w:val="24"/>
        </w:rPr>
        <w:t xml:space="preserve"> and Reliability Test</w:t>
      </w:r>
    </w:p>
    <w:tbl>
      <w:tblPr>
        <w:tblW w:w="5000" w:type="pct"/>
        <w:tblBorders>
          <w:top w:val="single" w:sz="4" w:space="0" w:color="auto"/>
          <w:bottom w:val="single" w:sz="4" w:space="0" w:color="auto"/>
        </w:tblBorders>
        <w:tblLook w:val="04A0" w:firstRow="1" w:lastRow="0" w:firstColumn="1" w:lastColumn="0" w:noHBand="0" w:noVBand="1"/>
      </w:tblPr>
      <w:tblGrid>
        <w:gridCol w:w="2519"/>
        <w:gridCol w:w="1842"/>
        <w:gridCol w:w="1016"/>
        <w:gridCol w:w="2667"/>
        <w:gridCol w:w="1242"/>
      </w:tblGrid>
      <w:tr w:rsidR="00DB03F7" w:rsidRPr="00274037" w14:paraId="11C451AF" w14:textId="77777777" w:rsidTr="00D65919">
        <w:trPr>
          <w:trHeight w:val="20"/>
        </w:trPr>
        <w:tc>
          <w:tcPr>
            <w:tcW w:w="1356" w:type="pct"/>
            <w:tcBorders>
              <w:bottom w:val="single" w:sz="4" w:space="0" w:color="auto"/>
            </w:tcBorders>
            <w:shd w:val="clear" w:color="auto" w:fill="auto"/>
          </w:tcPr>
          <w:p w14:paraId="7DE3FF89" w14:textId="77777777" w:rsidR="00DB03F7" w:rsidRPr="00274037" w:rsidRDefault="00DB03F7" w:rsidP="00D65919">
            <w:pPr>
              <w:spacing w:after="0" w:line="240" w:lineRule="auto"/>
              <w:jc w:val="center"/>
              <w:rPr>
                <w:rFonts w:ascii="Times New Roman" w:eastAsia="Times New Roman" w:hAnsi="Times New Roman" w:cs="Times New Roman"/>
                <w:b/>
                <w:bCs/>
                <w:i w:val="0"/>
                <w:iCs/>
                <w:color w:val="000000"/>
                <w:lang w:val="id"/>
              </w:rPr>
            </w:pPr>
          </w:p>
        </w:tc>
        <w:tc>
          <w:tcPr>
            <w:tcW w:w="992" w:type="pct"/>
            <w:tcBorders>
              <w:bottom w:val="single" w:sz="4" w:space="0" w:color="auto"/>
            </w:tcBorders>
            <w:shd w:val="clear" w:color="auto" w:fill="auto"/>
          </w:tcPr>
          <w:p w14:paraId="2ECF3876" w14:textId="77777777" w:rsidR="00DB03F7" w:rsidRPr="00274037" w:rsidRDefault="00DB03F7" w:rsidP="00D65919">
            <w:pPr>
              <w:spacing w:after="0" w:line="240" w:lineRule="auto"/>
              <w:jc w:val="center"/>
              <w:rPr>
                <w:rFonts w:ascii="Times New Roman" w:eastAsia="Times New Roman" w:hAnsi="Times New Roman" w:cs="Times New Roman"/>
                <w:b/>
                <w:bCs/>
                <w:i w:val="0"/>
                <w:iCs/>
                <w:color w:val="000000"/>
              </w:rPr>
            </w:pPr>
            <w:r w:rsidRPr="00274037">
              <w:rPr>
                <w:rFonts w:ascii="Times New Roman" w:eastAsia="Times New Roman" w:hAnsi="Times New Roman" w:cs="Times New Roman"/>
                <w:b/>
                <w:bCs/>
                <w:i w:val="0"/>
                <w:iCs/>
                <w:color w:val="000000"/>
                <w:lang w:val="id"/>
              </w:rPr>
              <w:t>Cronbach</w:t>
            </w:r>
            <w:r w:rsidRPr="00274037">
              <w:rPr>
                <w:rFonts w:ascii="Times New Roman" w:eastAsia="Times New Roman" w:hAnsi="Times New Roman" w:cs="Times New Roman"/>
                <w:b/>
                <w:bCs/>
                <w:i w:val="0"/>
                <w:iCs/>
                <w:color w:val="000000"/>
              </w:rPr>
              <w:t xml:space="preserve"> Alpha</w:t>
            </w:r>
          </w:p>
        </w:tc>
        <w:tc>
          <w:tcPr>
            <w:tcW w:w="547" w:type="pct"/>
            <w:tcBorders>
              <w:bottom w:val="single" w:sz="4" w:space="0" w:color="auto"/>
            </w:tcBorders>
            <w:shd w:val="clear" w:color="auto" w:fill="auto"/>
          </w:tcPr>
          <w:p w14:paraId="5EB5CCEC" w14:textId="77777777" w:rsidR="00DB03F7" w:rsidRPr="00274037" w:rsidRDefault="00DB03F7" w:rsidP="00D65919">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rho_A</w:t>
            </w:r>
          </w:p>
        </w:tc>
        <w:tc>
          <w:tcPr>
            <w:tcW w:w="1436" w:type="pct"/>
            <w:tcBorders>
              <w:bottom w:val="single" w:sz="4" w:space="0" w:color="auto"/>
            </w:tcBorders>
            <w:shd w:val="clear" w:color="auto" w:fill="auto"/>
          </w:tcPr>
          <w:p w14:paraId="7F837390" w14:textId="77777777" w:rsidR="00DB03F7" w:rsidRPr="00274037" w:rsidRDefault="00DB03F7" w:rsidP="00D65919">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Composite Reliability</w:t>
            </w:r>
          </w:p>
        </w:tc>
        <w:tc>
          <w:tcPr>
            <w:tcW w:w="669" w:type="pct"/>
            <w:tcBorders>
              <w:bottom w:val="single" w:sz="4" w:space="0" w:color="auto"/>
            </w:tcBorders>
            <w:shd w:val="clear" w:color="auto" w:fill="auto"/>
          </w:tcPr>
          <w:p w14:paraId="70F568D9" w14:textId="77777777" w:rsidR="00DB03F7" w:rsidRPr="00274037" w:rsidRDefault="00DB03F7" w:rsidP="00D65919">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AVE</w:t>
            </w:r>
          </w:p>
        </w:tc>
      </w:tr>
      <w:tr w:rsidR="00DB03F7" w:rsidRPr="00274037" w14:paraId="2FAFAA9C" w14:textId="77777777" w:rsidTr="00D65919">
        <w:trPr>
          <w:trHeight w:val="20"/>
        </w:trPr>
        <w:tc>
          <w:tcPr>
            <w:tcW w:w="1356" w:type="pct"/>
            <w:tcBorders>
              <w:top w:val="single" w:sz="4" w:space="0" w:color="auto"/>
              <w:bottom w:val="nil"/>
            </w:tcBorders>
            <w:shd w:val="clear" w:color="auto" w:fill="auto"/>
          </w:tcPr>
          <w:p w14:paraId="337E5C00" w14:textId="77777777" w:rsidR="00DB03F7" w:rsidRPr="00274037" w:rsidRDefault="00DB03F7" w:rsidP="00D65919">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Employee Performance</w:t>
            </w:r>
          </w:p>
        </w:tc>
        <w:tc>
          <w:tcPr>
            <w:tcW w:w="992" w:type="pct"/>
            <w:tcBorders>
              <w:top w:val="single" w:sz="4" w:space="0" w:color="auto"/>
              <w:bottom w:val="nil"/>
            </w:tcBorders>
            <w:shd w:val="clear" w:color="auto" w:fill="auto"/>
          </w:tcPr>
          <w:p w14:paraId="119C3309"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0,870</w:t>
            </w:r>
          </w:p>
        </w:tc>
        <w:tc>
          <w:tcPr>
            <w:tcW w:w="547" w:type="pct"/>
            <w:tcBorders>
              <w:top w:val="single" w:sz="4" w:space="0" w:color="auto"/>
              <w:bottom w:val="nil"/>
            </w:tcBorders>
            <w:shd w:val="clear" w:color="auto" w:fill="auto"/>
          </w:tcPr>
          <w:p w14:paraId="305E9B3D"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0,879</w:t>
            </w:r>
          </w:p>
        </w:tc>
        <w:tc>
          <w:tcPr>
            <w:tcW w:w="1436" w:type="pct"/>
            <w:tcBorders>
              <w:top w:val="single" w:sz="4" w:space="0" w:color="auto"/>
              <w:bottom w:val="nil"/>
            </w:tcBorders>
            <w:shd w:val="clear" w:color="auto" w:fill="auto"/>
          </w:tcPr>
          <w:p w14:paraId="38764B20"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0,847</w:t>
            </w:r>
          </w:p>
        </w:tc>
        <w:tc>
          <w:tcPr>
            <w:tcW w:w="669" w:type="pct"/>
            <w:tcBorders>
              <w:top w:val="single" w:sz="4" w:space="0" w:color="auto"/>
              <w:bottom w:val="nil"/>
            </w:tcBorders>
            <w:shd w:val="clear" w:color="auto" w:fill="auto"/>
          </w:tcPr>
          <w:p w14:paraId="2D2CEDE8"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0,719</w:t>
            </w:r>
          </w:p>
        </w:tc>
      </w:tr>
      <w:tr w:rsidR="00DB03F7" w:rsidRPr="00274037" w14:paraId="0D6C09C1" w14:textId="77777777" w:rsidTr="00D65919">
        <w:trPr>
          <w:trHeight w:val="20"/>
        </w:trPr>
        <w:tc>
          <w:tcPr>
            <w:tcW w:w="1356" w:type="pct"/>
            <w:tcBorders>
              <w:top w:val="nil"/>
            </w:tcBorders>
            <w:shd w:val="clear" w:color="auto" w:fill="auto"/>
          </w:tcPr>
          <w:p w14:paraId="0130E789" w14:textId="77777777" w:rsidR="00DB03F7" w:rsidRPr="00274037" w:rsidRDefault="00DB03F7" w:rsidP="00D65919">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Compensation</w:t>
            </w:r>
          </w:p>
        </w:tc>
        <w:tc>
          <w:tcPr>
            <w:tcW w:w="992" w:type="pct"/>
            <w:tcBorders>
              <w:top w:val="nil"/>
            </w:tcBorders>
            <w:shd w:val="clear" w:color="auto" w:fill="auto"/>
          </w:tcPr>
          <w:p w14:paraId="4C2F2379"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0,854</w:t>
            </w:r>
          </w:p>
        </w:tc>
        <w:tc>
          <w:tcPr>
            <w:tcW w:w="547" w:type="pct"/>
            <w:tcBorders>
              <w:top w:val="nil"/>
            </w:tcBorders>
            <w:shd w:val="clear" w:color="auto" w:fill="auto"/>
          </w:tcPr>
          <w:p w14:paraId="4770B558"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0,867</w:t>
            </w:r>
          </w:p>
        </w:tc>
        <w:tc>
          <w:tcPr>
            <w:tcW w:w="1436" w:type="pct"/>
            <w:tcBorders>
              <w:top w:val="nil"/>
            </w:tcBorders>
            <w:shd w:val="clear" w:color="auto" w:fill="auto"/>
          </w:tcPr>
          <w:p w14:paraId="49E9D4D9"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0,847</w:t>
            </w:r>
          </w:p>
        </w:tc>
        <w:tc>
          <w:tcPr>
            <w:tcW w:w="669" w:type="pct"/>
            <w:tcBorders>
              <w:top w:val="nil"/>
            </w:tcBorders>
            <w:shd w:val="clear" w:color="auto" w:fill="auto"/>
          </w:tcPr>
          <w:p w14:paraId="2A97678B"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0,653</w:t>
            </w:r>
          </w:p>
        </w:tc>
      </w:tr>
      <w:tr w:rsidR="00DB03F7" w:rsidRPr="00274037" w14:paraId="00C94185" w14:textId="77777777" w:rsidTr="00D65919">
        <w:trPr>
          <w:trHeight w:val="20"/>
        </w:trPr>
        <w:tc>
          <w:tcPr>
            <w:tcW w:w="1356" w:type="pct"/>
            <w:shd w:val="clear" w:color="auto" w:fill="auto"/>
          </w:tcPr>
          <w:p w14:paraId="04BEE4D1" w14:textId="77777777" w:rsidR="00DB03F7" w:rsidRPr="00274037" w:rsidRDefault="00DB03F7" w:rsidP="00D65919">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Discipline</w:t>
            </w:r>
          </w:p>
        </w:tc>
        <w:tc>
          <w:tcPr>
            <w:tcW w:w="992" w:type="pct"/>
            <w:shd w:val="clear" w:color="auto" w:fill="auto"/>
          </w:tcPr>
          <w:p w14:paraId="2A5CE624"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0,740</w:t>
            </w:r>
          </w:p>
        </w:tc>
        <w:tc>
          <w:tcPr>
            <w:tcW w:w="547" w:type="pct"/>
            <w:shd w:val="clear" w:color="auto" w:fill="auto"/>
          </w:tcPr>
          <w:p w14:paraId="48F5C01B"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0,747</w:t>
            </w:r>
          </w:p>
        </w:tc>
        <w:tc>
          <w:tcPr>
            <w:tcW w:w="1436" w:type="pct"/>
            <w:shd w:val="clear" w:color="auto" w:fill="auto"/>
          </w:tcPr>
          <w:p w14:paraId="16D79B29"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0,882</w:t>
            </w:r>
          </w:p>
        </w:tc>
        <w:tc>
          <w:tcPr>
            <w:tcW w:w="669" w:type="pct"/>
            <w:shd w:val="clear" w:color="auto" w:fill="auto"/>
          </w:tcPr>
          <w:p w14:paraId="68683514"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0,560</w:t>
            </w:r>
          </w:p>
        </w:tc>
      </w:tr>
      <w:tr w:rsidR="00DB03F7" w:rsidRPr="00274037" w14:paraId="1964617A" w14:textId="77777777" w:rsidTr="00D65919">
        <w:trPr>
          <w:trHeight w:val="20"/>
        </w:trPr>
        <w:tc>
          <w:tcPr>
            <w:tcW w:w="1356" w:type="pct"/>
            <w:shd w:val="clear" w:color="auto" w:fill="auto"/>
          </w:tcPr>
          <w:p w14:paraId="43E34B75" w14:textId="77777777" w:rsidR="00DB03F7" w:rsidRPr="00274037" w:rsidRDefault="00DB03F7" w:rsidP="00D65919">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rPr>
              <w:t>Motivation</w:t>
            </w:r>
          </w:p>
        </w:tc>
        <w:tc>
          <w:tcPr>
            <w:tcW w:w="992" w:type="pct"/>
            <w:shd w:val="clear" w:color="auto" w:fill="auto"/>
          </w:tcPr>
          <w:p w14:paraId="01D28D91"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0,810</w:t>
            </w:r>
          </w:p>
        </w:tc>
        <w:tc>
          <w:tcPr>
            <w:tcW w:w="547" w:type="pct"/>
            <w:shd w:val="clear" w:color="auto" w:fill="auto"/>
          </w:tcPr>
          <w:p w14:paraId="058DAC40"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0,825</w:t>
            </w:r>
          </w:p>
        </w:tc>
        <w:tc>
          <w:tcPr>
            <w:tcW w:w="1436" w:type="pct"/>
            <w:shd w:val="clear" w:color="auto" w:fill="auto"/>
          </w:tcPr>
          <w:p w14:paraId="2715CC0D"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0,807</w:t>
            </w:r>
          </w:p>
        </w:tc>
        <w:tc>
          <w:tcPr>
            <w:tcW w:w="669" w:type="pct"/>
            <w:shd w:val="clear" w:color="auto" w:fill="auto"/>
          </w:tcPr>
          <w:p w14:paraId="0A41CD0F" w14:textId="77777777" w:rsidR="00DB03F7" w:rsidRPr="00274037" w:rsidRDefault="00DB03F7" w:rsidP="00D65919">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0,723</w:t>
            </w:r>
          </w:p>
        </w:tc>
      </w:tr>
    </w:tbl>
    <w:p w14:paraId="5B9EE28C" w14:textId="77777777" w:rsidR="00274037" w:rsidRPr="00274037" w:rsidRDefault="00274037" w:rsidP="00343E47">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lang w:val="en-ID"/>
        </w:rPr>
      </w:pPr>
      <w:r w:rsidRPr="00274037">
        <w:rPr>
          <w:rFonts w:ascii="Times New Roman" w:eastAsia="Times New Roman" w:hAnsi="Times New Roman" w:cs="Times New Roman"/>
          <w:bCs/>
          <w:i w:val="0"/>
          <w:iCs/>
          <w:color w:val="000000"/>
          <w:sz w:val="24"/>
          <w:szCs w:val="24"/>
          <w:lang w:val="en-ID"/>
        </w:rPr>
        <w:t xml:space="preserve">The reliability test is measured by AVE, Cronbach Alpha (CA), </w:t>
      </w:r>
      <w:proofErr w:type="spellStart"/>
      <w:r w:rsidRPr="00274037">
        <w:rPr>
          <w:rFonts w:ascii="Times New Roman" w:eastAsia="Times New Roman" w:hAnsi="Times New Roman" w:cs="Times New Roman"/>
          <w:bCs/>
          <w:i w:val="0"/>
          <w:iCs/>
          <w:color w:val="000000"/>
          <w:sz w:val="24"/>
          <w:szCs w:val="24"/>
          <w:lang w:val="en-ID"/>
        </w:rPr>
        <w:t>rho_A</w:t>
      </w:r>
      <w:proofErr w:type="spellEnd"/>
      <w:r w:rsidRPr="00274037">
        <w:rPr>
          <w:rFonts w:ascii="Times New Roman" w:eastAsia="Times New Roman" w:hAnsi="Times New Roman" w:cs="Times New Roman"/>
          <w:bCs/>
          <w:i w:val="0"/>
          <w:iCs/>
          <w:color w:val="000000"/>
          <w:sz w:val="24"/>
          <w:szCs w:val="24"/>
          <w:lang w:val="en-ID"/>
        </w:rPr>
        <w:t xml:space="preserve">, and composite reliability (CR) values. The variable is declared reliable if the AVE, Cronbach Alpha, and </w:t>
      </w:r>
      <w:proofErr w:type="spellStart"/>
      <w:r w:rsidRPr="00274037">
        <w:rPr>
          <w:rFonts w:ascii="Times New Roman" w:eastAsia="Times New Roman" w:hAnsi="Times New Roman" w:cs="Times New Roman"/>
          <w:bCs/>
          <w:i w:val="0"/>
          <w:iCs/>
          <w:color w:val="000000"/>
          <w:sz w:val="24"/>
          <w:szCs w:val="24"/>
          <w:lang w:val="en-ID"/>
        </w:rPr>
        <w:t>rho_A</w:t>
      </w:r>
      <w:proofErr w:type="spellEnd"/>
      <w:r w:rsidRPr="00274037">
        <w:rPr>
          <w:rFonts w:ascii="Times New Roman" w:eastAsia="Times New Roman" w:hAnsi="Times New Roman" w:cs="Times New Roman"/>
          <w:bCs/>
          <w:i w:val="0"/>
          <w:iCs/>
          <w:color w:val="000000"/>
          <w:sz w:val="24"/>
          <w:szCs w:val="24"/>
          <w:lang w:val="en-ID"/>
        </w:rPr>
        <w:t xml:space="preserve"> values are greater than 0.50 or the composite reliability value is 0.60. Table 3 shows that this research variable has a composite reliability value greater than 0.60, and the AVE, Cronbach Alpha, and </w:t>
      </w:r>
      <w:proofErr w:type="spellStart"/>
      <w:r w:rsidRPr="00274037">
        <w:rPr>
          <w:rFonts w:ascii="Times New Roman" w:eastAsia="Times New Roman" w:hAnsi="Times New Roman" w:cs="Times New Roman"/>
          <w:bCs/>
          <w:i w:val="0"/>
          <w:iCs/>
          <w:color w:val="000000"/>
          <w:sz w:val="24"/>
          <w:szCs w:val="24"/>
          <w:lang w:val="en-ID"/>
        </w:rPr>
        <w:t>rho_A</w:t>
      </w:r>
      <w:proofErr w:type="spellEnd"/>
      <w:r w:rsidRPr="00274037">
        <w:rPr>
          <w:rFonts w:ascii="Times New Roman" w:eastAsia="Times New Roman" w:hAnsi="Times New Roman" w:cs="Times New Roman"/>
          <w:bCs/>
          <w:i w:val="0"/>
          <w:iCs/>
          <w:color w:val="000000"/>
          <w:sz w:val="24"/>
          <w:szCs w:val="24"/>
          <w:lang w:val="en-ID"/>
        </w:rPr>
        <w:t xml:space="preserve"> values are greater than 0.50, meaning that all variables in this study are declared reliable. </w:t>
      </w:r>
    </w:p>
    <w:p w14:paraId="210881BA" w14:textId="3E4C3140" w:rsidR="00274037" w:rsidRPr="00274037" w:rsidRDefault="00343E47" w:rsidP="00343E47">
      <w:pPr>
        <w:spacing w:after="0" w:line="240" w:lineRule="auto"/>
        <w:jc w:val="center"/>
        <w:rPr>
          <w:rFonts w:ascii="Times New Roman" w:eastAsia="Times New Roman" w:hAnsi="Times New Roman" w:cs="Times New Roman"/>
          <w:b/>
          <w:bCs/>
          <w:i w:val="0"/>
          <w:sz w:val="24"/>
          <w:szCs w:val="24"/>
          <w:lang w:val="en-ID"/>
        </w:rPr>
      </w:pPr>
      <w:r>
        <w:rPr>
          <w:rFonts w:ascii="Times New Roman" w:eastAsia="Times New Roman" w:hAnsi="Times New Roman" w:cs="Times New Roman"/>
          <w:b/>
          <w:bCs/>
          <w:i w:val="0"/>
          <w:sz w:val="24"/>
          <w:szCs w:val="24"/>
          <w:lang w:val="en-ID"/>
        </w:rPr>
        <w:t>Table 3</w:t>
      </w:r>
      <w:r w:rsidR="00274037" w:rsidRPr="00274037">
        <w:rPr>
          <w:rFonts w:ascii="Times New Roman" w:eastAsia="Times New Roman" w:hAnsi="Times New Roman" w:cs="Times New Roman"/>
          <w:b/>
          <w:bCs/>
          <w:i w:val="0"/>
          <w:sz w:val="24"/>
          <w:szCs w:val="24"/>
          <w:lang w:val="en-ID"/>
        </w:rPr>
        <w:t xml:space="preserve">. </w:t>
      </w:r>
      <w:r w:rsidR="00274037" w:rsidRPr="00274037">
        <w:rPr>
          <w:rFonts w:ascii="Times New Roman" w:hAnsi="Times New Roman" w:cs="Times New Roman"/>
          <w:i w:val="0"/>
          <w:sz w:val="24"/>
          <w:szCs w:val="24"/>
          <w:lang w:val="en"/>
        </w:rPr>
        <w:t>Discriminant Validity</w:t>
      </w:r>
    </w:p>
    <w:tbl>
      <w:tblPr>
        <w:tblW w:w="5000" w:type="pct"/>
        <w:tblBorders>
          <w:top w:val="single" w:sz="4" w:space="0" w:color="auto"/>
          <w:bottom w:val="single" w:sz="4" w:space="0" w:color="auto"/>
        </w:tblBorders>
        <w:tblLook w:val="04A0" w:firstRow="1" w:lastRow="0" w:firstColumn="1" w:lastColumn="0" w:noHBand="0" w:noVBand="1"/>
      </w:tblPr>
      <w:tblGrid>
        <w:gridCol w:w="2503"/>
        <w:gridCol w:w="1749"/>
        <w:gridCol w:w="1211"/>
        <w:gridCol w:w="2504"/>
        <w:gridCol w:w="1319"/>
      </w:tblGrid>
      <w:tr w:rsidR="00274037" w:rsidRPr="00274037" w14:paraId="05C89D64" w14:textId="77777777" w:rsidTr="00A975DA">
        <w:trPr>
          <w:trHeight w:val="150"/>
        </w:trPr>
        <w:tc>
          <w:tcPr>
            <w:tcW w:w="1348" w:type="pct"/>
            <w:tcBorders>
              <w:top w:val="single" w:sz="4" w:space="0" w:color="auto"/>
              <w:bottom w:val="nil"/>
            </w:tcBorders>
            <w:shd w:val="clear" w:color="auto" w:fill="auto"/>
          </w:tcPr>
          <w:p w14:paraId="5E658BC5"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p>
        </w:tc>
        <w:tc>
          <w:tcPr>
            <w:tcW w:w="942" w:type="pct"/>
            <w:tcBorders>
              <w:top w:val="single" w:sz="4" w:space="0" w:color="auto"/>
              <w:bottom w:val="nil"/>
            </w:tcBorders>
            <w:shd w:val="clear" w:color="auto" w:fill="auto"/>
          </w:tcPr>
          <w:p w14:paraId="78AFDE2D"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b/>
                <w:bCs/>
                <w:i w:val="0"/>
                <w:iCs/>
                <w:color w:val="000000"/>
                <w:lang w:val="id"/>
              </w:rPr>
              <w:t>Compensation</w:t>
            </w:r>
          </w:p>
        </w:tc>
        <w:tc>
          <w:tcPr>
            <w:tcW w:w="652" w:type="pct"/>
            <w:tcBorders>
              <w:top w:val="single" w:sz="4" w:space="0" w:color="auto"/>
              <w:bottom w:val="nil"/>
            </w:tcBorders>
            <w:shd w:val="clear" w:color="auto" w:fill="auto"/>
          </w:tcPr>
          <w:p w14:paraId="0DEB6DD8"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b/>
                <w:bCs/>
                <w:i w:val="0"/>
                <w:iCs/>
                <w:color w:val="000000"/>
                <w:lang w:val="id"/>
              </w:rPr>
              <w:t>Discipline</w:t>
            </w:r>
          </w:p>
        </w:tc>
        <w:tc>
          <w:tcPr>
            <w:tcW w:w="1348" w:type="pct"/>
            <w:tcBorders>
              <w:top w:val="single" w:sz="4" w:space="0" w:color="auto"/>
              <w:bottom w:val="nil"/>
            </w:tcBorders>
            <w:shd w:val="clear" w:color="auto" w:fill="auto"/>
          </w:tcPr>
          <w:p w14:paraId="1BE1B6EF"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Employee Performance</w:t>
            </w:r>
          </w:p>
        </w:tc>
        <w:tc>
          <w:tcPr>
            <w:tcW w:w="710" w:type="pct"/>
            <w:tcBorders>
              <w:top w:val="single" w:sz="4" w:space="0" w:color="auto"/>
              <w:bottom w:val="nil"/>
            </w:tcBorders>
            <w:shd w:val="clear" w:color="auto" w:fill="auto"/>
          </w:tcPr>
          <w:p w14:paraId="3D33C2E5"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b/>
                <w:bCs/>
                <w:i w:val="0"/>
                <w:iCs/>
                <w:color w:val="000000"/>
              </w:rPr>
              <w:t>Motivation</w:t>
            </w:r>
          </w:p>
        </w:tc>
      </w:tr>
      <w:tr w:rsidR="00274037" w:rsidRPr="00274037" w14:paraId="58B16679" w14:textId="77777777" w:rsidTr="00A975DA">
        <w:trPr>
          <w:trHeight w:val="150"/>
        </w:trPr>
        <w:tc>
          <w:tcPr>
            <w:tcW w:w="1348" w:type="pct"/>
            <w:tcBorders>
              <w:top w:val="single" w:sz="4" w:space="0" w:color="auto"/>
              <w:bottom w:val="nil"/>
            </w:tcBorders>
            <w:shd w:val="clear" w:color="auto" w:fill="auto"/>
          </w:tcPr>
          <w:p w14:paraId="7C4AC2C4"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Compensation</w:t>
            </w:r>
          </w:p>
        </w:tc>
        <w:tc>
          <w:tcPr>
            <w:tcW w:w="942" w:type="pct"/>
            <w:tcBorders>
              <w:top w:val="single" w:sz="4" w:space="0" w:color="auto"/>
              <w:bottom w:val="nil"/>
            </w:tcBorders>
            <w:shd w:val="clear" w:color="auto" w:fill="auto"/>
          </w:tcPr>
          <w:p w14:paraId="5B1ED74E"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0,795</w:t>
            </w:r>
          </w:p>
        </w:tc>
        <w:tc>
          <w:tcPr>
            <w:tcW w:w="652" w:type="pct"/>
            <w:tcBorders>
              <w:top w:val="single" w:sz="4" w:space="0" w:color="auto"/>
              <w:bottom w:val="nil"/>
            </w:tcBorders>
            <w:shd w:val="clear" w:color="auto" w:fill="auto"/>
          </w:tcPr>
          <w:p w14:paraId="4936C026"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c>
          <w:tcPr>
            <w:tcW w:w="1348" w:type="pct"/>
            <w:tcBorders>
              <w:top w:val="single" w:sz="4" w:space="0" w:color="auto"/>
              <w:bottom w:val="nil"/>
            </w:tcBorders>
            <w:shd w:val="clear" w:color="auto" w:fill="auto"/>
          </w:tcPr>
          <w:p w14:paraId="54765276"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c>
          <w:tcPr>
            <w:tcW w:w="710" w:type="pct"/>
            <w:tcBorders>
              <w:top w:val="single" w:sz="4" w:space="0" w:color="auto"/>
              <w:bottom w:val="nil"/>
            </w:tcBorders>
            <w:shd w:val="clear" w:color="auto" w:fill="auto"/>
          </w:tcPr>
          <w:p w14:paraId="5A465ED8"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r>
      <w:tr w:rsidR="00274037" w:rsidRPr="00274037" w14:paraId="4CA63ECC" w14:textId="77777777" w:rsidTr="00A975DA">
        <w:trPr>
          <w:trHeight w:val="254"/>
        </w:trPr>
        <w:tc>
          <w:tcPr>
            <w:tcW w:w="1348" w:type="pct"/>
            <w:tcBorders>
              <w:top w:val="nil"/>
            </w:tcBorders>
            <w:shd w:val="clear" w:color="auto" w:fill="auto"/>
          </w:tcPr>
          <w:p w14:paraId="28B52047"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Discipline</w:t>
            </w:r>
          </w:p>
        </w:tc>
        <w:tc>
          <w:tcPr>
            <w:tcW w:w="942" w:type="pct"/>
            <w:tcBorders>
              <w:top w:val="nil"/>
            </w:tcBorders>
            <w:shd w:val="clear" w:color="auto" w:fill="auto"/>
          </w:tcPr>
          <w:p w14:paraId="47A401FC"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0,469</w:t>
            </w:r>
          </w:p>
        </w:tc>
        <w:tc>
          <w:tcPr>
            <w:tcW w:w="652" w:type="pct"/>
            <w:tcBorders>
              <w:top w:val="nil"/>
            </w:tcBorders>
            <w:shd w:val="clear" w:color="auto" w:fill="auto"/>
          </w:tcPr>
          <w:p w14:paraId="79ECF13E"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0,748</w:t>
            </w:r>
          </w:p>
        </w:tc>
        <w:tc>
          <w:tcPr>
            <w:tcW w:w="1348" w:type="pct"/>
            <w:tcBorders>
              <w:top w:val="nil"/>
            </w:tcBorders>
            <w:shd w:val="clear" w:color="auto" w:fill="auto"/>
          </w:tcPr>
          <w:p w14:paraId="11EFC96B"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c>
          <w:tcPr>
            <w:tcW w:w="710" w:type="pct"/>
            <w:tcBorders>
              <w:top w:val="nil"/>
            </w:tcBorders>
            <w:shd w:val="clear" w:color="auto" w:fill="auto"/>
          </w:tcPr>
          <w:p w14:paraId="370EC4F2"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r>
      <w:tr w:rsidR="00274037" w:rsidRPr="00274037" w14:paraId="6C46ACC1" w14:textId="77777777" w:rsidTr="00A975DA">
        <w:trPr>
          <w:trHeight w:val="254"/>
        </w:trPr>
        <w:tc>
          <w:tcPr>
            <w:tcW w:w="1348" w:type="pct"/>
            <w:shd w:val="clear" w:color="auto" w:fill="auto"/>
          </w:tcPr>
          <w:p w14:paraId="20C3EB82"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Employee Performance</w:t>
            </w:r>
          </w:p>
        </w:tc>
        <w:tc>
          <w:tcPr>
            <w:tcW w:w="942" w:type="pct"/>
            <w:shd w:val="clear" w:color="auto" w:fill="auto"/>
          </w:tcPr>
          <w:p w14:paraId="172E9413"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0,492</w:t>
            </w:r>
          </w:p>
        </w:tc>
        <w:tc>
          <w:tcPr>
            <w:tcW w:w="652" w:type="pct"/>
            <w:shd w:val="clear" w:color="auto" w:fill="auto"/>
          </w:tcPr>
          <w:p w14:paraId="70F35911"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0,528</w:t>
            </w:r>
          </w:p>
        </w:tc>
        <w:tc>
          <w:tcPr>
            <w:tcW w:w="1348" w:type="pct"/>
            <w:shd w:val="clear" w:color="auto" w:fill="auto"/>
          </w:tcPr>
          <w:p w14:paraId="42ACDBE9"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0,848</w:t>
            </w:r>
          </w:p>
        </w:tc>
        <w:tc>
          <w:tcPr>
            <w:tcW w:w="710" w:type="pct"/>
            <w:shd w:val="clear" w:color="auto" w:fill="auto"/>
          </w:tcPr>
          <w:p w14:paraId="7C7D417F"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p>
        </w:tc>
      </w:tr>
      <w:tr w:rsidR="00274037" w:rsidRPr="00274037" w14:paraId="1302DA7F" w14:textId="77777777" w:rsidTr="00A975DA">
        <w:trPr>
          <w:trHeight w:val="254"/>
        </w:trPr>
        <w:tc>
          <w:tcPr>
            <w:tcW w:w="1348" w:type="pct"/>
            <w:shd w:val="clear" w:color="auto" w:fill="auto"/>
          </w:tcPr>
          <w:p w14:paraId="6E5E5F9F"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rPr>
              <w:t>Motivation</w:t>
            </w:r>
          </w:p>
        </w:tc>
        <w:tc>
          <w:tcPr>
            <w:tcW w:w="942" w:type="pct"/>
            <w:shd w:val="clear" w:color="auto" w:fill="auto"/>
          </w:tcPr>
          <w:p w14:paraId="35874C2D"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0,356</w:t>
            </w:r>
          </w:p>
        </w:tc>
        <w:tc>
          <w:tcPr>
            <w:tcW w:w="652" w:type="pct"/>
            <w:shd w:val="clear" w:color="auto" w:fill="auto"/>
          </w:tcPr>
          <w:p w14:paraId="2282261A"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0,468</w:t>
            </w:r>
          </w:p>
        </w:tc>
        <w:tc>
          <w:tcPr>
            <w:tcW w:w="1348" w:type="pct"/>
            <w:shd w:val="clear" w:color="auto" w:fill="auto"/>
          </w:tcPr>
          <w:p w14:paraId="75FC7F6B"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0,502</w:t>
            </w:r>
          </w:p>
        </w:tc>
        <w:tc>
          <w:tcPr>
            <w:tcW w:w="710" w:type="pct"/>
            <w:shd w:val="clear" w:color="auto" w:fill="auto"/>
          </w:tcPr>
          <w:p w14:paraId="72B1331D"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0,850</w:t>
            </w:r>
          </w:p>
        </w:tc>
      </w:tr>
    </w:tbl>
    <w:p w14:paraId="4C448742" w14:textId="50707FD0" w:rsidR="00343E47" w:rsidRPr="00DB03F7" w:rsidRDefault="00343E47" w:rsidP="00DB03F7">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lang w:val="en-ID"/>
        </w:rPr>
      </w:pPr>
      <w:r>
        <w:rPr>
          <w:rFonts w:ascii="Times New Roman" w:eastAsia="Times New Roman" w:hAnsi="Times New Roman" w:cs="Times New Roman"/>
          <w:bCs/>
          <w:i w:val="0"/>
          <w:iCs/>
          <w:color w:val="000000"/>
          <w:sz w:val="24"/>
          <w:szCs w:val="24"/>
          <w:lang w:val="en-ID"/>
        </w:rPr>
        <w:t>Based on table 3</w:t>
      </w:r>
      <w:r w:rsidR="00274037" w:rsidRPr="00274037">
        <w:rPr>
          <w:rFonts w:ascii="Times New Roman" w:eastAsia="Times New Roman" w:hAnsi="Times New Roman" w:cs="Times New Roman"/>
          <w:bCs/>
          <w:i w:val="0"/>
          <w:iCs/>
          <w:color w:val="000000"/>
          <w:sz w:val="24"/>
          <w:szCs w:val="24"/>
          <w:lang w:val="en-ID"/>
        </w:rPr>
        <w:t>, each table has a cross-loading value higher than the cross-loading value of other variables with a cross-loading value greater than 0.7, meaning that the constructs in this study h</w:t>
      </w:r>
      <w:r>
        <w:rPr>
          <w:rFonts w:ascii="Times New Roman" w:eastAsia="Times New Roman" w:hAnsi="Times New Roman" w:cs="Times New Roman"/>
          <w:bCs/>
          <w:i w:val="0"/>
          <w:iCs/>
          <w:color w:val="000000"/>
          <w:sz w:val="24"/>
          <w:szCs w:val="24"/>
          <w:lang w:val="en-ID"/>
        </w:rPr>
        <w:t xml:space="preserve">ave good discriminant validity. </w:t>
      </w:r>
      <w:r w:rsidR="00274037" w:rsidRPr="00274037">
        <w:rPr>
          <w:rFonts w:ascii="Times New Roman" w:eastAsia="Times New Roman" w:hAnsi="Times New Roman" w:cs="Times New Roman"/>
          <w:bCs/>
          <w:i w:val="0"/>
          <w:iCs/>
          <w:color w:val="000000"/>
          <w:sz w:val="24"/>
          <w:szCs w:val="24"/>
          <w:lang w:val="en-ID"/>
        </w:rPr>
        <w:t xml:space="preserve">The outer model meets the requirements and is declared reliable </w:t>
      </w:r>
      <w:r w:rsidR="00DB03F7">
        <w:rPr>
          <w:rFonts w:ascii="Times New Roman" w:eastAsia="Times New Roman" w:hAnsi="Times New Roman" w:cs="Times New Roman"/>
          <w:bCs/>
          <w:i w:val="0"/>
          <w:iCs/>
          <w:color w:val="000000"/>
          <w:sz w:val="24"/>
          <w:szCs w:val="24"/>
          <w:lang w:val="en-ID"/>
        </w:rPr>
        <w:t>and valid based on the results.</w:t>
      </w:r>
    </w:p>
    <w:p w14:paraId="302A56BD" w14:textId="77777777" w:rsidR="00274037" w:rsidRPr="00274037" w:rsidRDefault="00274037" w:rsidP="00343E47">
      <w:pPr>
        <w:pBdr>
          <w:top w:val="nil"/>
          <w:left w:val="nil"/>
          <w:bottom w:val="nil"/>
          <w:right w:val="nil"/>
          <w:between w:val="nil"/>
        </w:pBdr>
        <w:spacing w:after="0" w:line="240" w:lineRule="auto"/>
        <w:jc w:val="both"/>
        <w:rPr>
          <w:rFonts w:ascii="Times New Roman" w:eastAsia="Times New Roman" w:hAnsi="Times New Roman" w:cs="Times New Roman"/>
          <w:b/>
          <w:bCs/>
          <w:i w:val="0"/>
          <w:iCs/>
          <w:color w:val="000000"/>
          <w:sz w:val="24"/>
          <w:szCs w:val="24"/>
          <w:lang w:val="en-ID"/>
        </w:rPr>
      </w:pPr>
      <w:r w:rsidRPr="00274037">
        <w:rPr>
          <w:rFonts w:ascii="Times New Roman" w:eastAsia="Times New Roman" w:hAnsi="Times New Roman" w:cs="Times New Roman"/>
          <w:b/>
          <w:bCs/>
          <w:i w:val="0"/>
          <w:iCs/>
          <w:color w:val="000000"/>
          <w:sz w:val="24"/>
          <w:szCs w:val="24"/>
          <w:lang w:val="en-ID"/>
        </w:rPr>
        <w:t>Inner Model Analysis</w:t>
      </w:r>
    </w:p>
    <w:p w14:paraId="34AFAF5C" w14:textId="07938D78" w:rsidR="00274037" w:rsidRPr="00274037" w:rsidRDefault="00343E47" w:rsidP="009D11F3">
      <w:pPr>
        <w:spacing w:after="0" w:line="240" w:lineRule="auto"/>
        <w:jc w:val="center"/>
        <w:rPr>
          <w:rFonts w:ascii="Times New Roman" w:eastAsia="Times New Roman" w:hAnsi="Times New Roman" w:cs="Times New Roman"/>
          <w:b/>
          <w:bCs/>
          <w:i w:val="0"/>
          <w:sz w:val="24"/>
          <w:szCs w:val="24"/>
          <w:lang w:val="en-ID"/>
        </w:rPr>
      </w:pPr>
      <w:r>
        <w:rPr>
          <w:rFonts w:ascii="Times New Roman" w:eastAsia="Times New Roman" w:hAnsi="Times New Roman" w:cs="Times New Roman"/>
          <w:b/>
          <w:bCs/>
          <w:i w:val="0"/>
          <w:sz w:val="24"/>
          <w:szCs w:val="24"/>
          <w:lang w:val="en-ID"/>
        </w:rPr>
        <w:t>Table 4</w:t>
      </w:r>
      <w:r w:rsidR="00274037">
        <w:rPr>
          <w:rFonts w:ascii="Times New Roman" w:eastAsia="Times New Roman" w:hAnsi="Times New Roman" w:cs="Times New Roman"/>
          <w:b/>
          <w:bCs/>
          <w:i w:val="0"/>
          <w:sz w:val="24"/>
          <w:szCs w:val="24"/>
          <w:lang w:val="en-ID"/>
        </w:rPr>
        <w:t>.</w:t>
      </w:r>
      <w:r w:rsidR="00274037" w:rsidRPr="00274037">
        <w:rPr>
          <w:rFonts w:ascii="Times New Roman" w:eastAsia="Times New Roman" w:hAnsi="Times New Roman" w:cs="Times New Roman"/>
          <w:b/>
          <w:bCs/>
          <w:i w:val="0"/>
          <w:sz w:val="24"/>
          <w:szCs w:val="24"/>
          <w:lang w:val="en-ID"/>
        </w:rPr>
        <w:t xml:space="preserve"> </w:t>
      </w:r>
      <w:r w:rsidR="00274037" w:rsidRPr="00274037">
        <w:rPr>
          <w:rFonts w:ascii="Times New Roman" w:eastAsia="Times New Roman" w:hAnsi="Times New Roman" w:cs="Times New Roman"/>
          <w:i w:val="0"/>
          <w:sz w:val="24"/>
          <w:szCs w:val="24"/>
          <w:lang w:val="en-ID"/>
        </w:rPr>
        <w:t>Direct Effect</w:t>
      </w:r>
    </w:p>
    <w:tbl>
      <w:tblPr>
        <w:tblW w:w="5000" w:type="pct"/>
        <w:tblBorders>
          <w:top w:val="single" w:sz="4" w:space="0" w:color="auto"/>
          <w:bottom w:val="single" w:sz="4" w:space="0" w:color="auto"/>
        </w:tblBorders>
        <w:tblLook w:val="04A0" w:firstRow="1" w:lastRow="0" w:firstColumn="1" w:lastColumn="0" w:noHBand="0" w:noVBand="1"/>
      </w:tblPr>
      <w:tblGrid>
        <w:gridCol w:w="4415"/>
        <w:gridCol w:w="1010"/>
        <w:gridCol w:w="914"/>
        <w:gridCol w:w="1122"/>
        <w:gridCol w:w="973"/>
        <w:gridCol w:w="852"/>
      </w:tblGrid>
      <w:tr w:rsidR="00274037" w:rsidRPr="00274037" w14:paraId="5BAF1F69" w14:textId="77777777" w:rsidTr="00274037">
        <w:trPr>
          <w:trHeight w:val="20"/>
        </w:trPr>
        <w:tc>
          <w:tcPr>
            <w:tcW w:w="2377" w:type="pct"/>
            <w:tcBorders>
              <w:bottom w:val="single" w:sz="4" w:space="0" w:color="auto"/>
            </w:tcBorders>
            <w:shd w:val="clear" w:color="auto" w:fill="auto"/>
          </w:tcPr>
          <w:p w14:paraId="52E72421" w14:textId="77777777" w:rsidR="00274037" w:rsidRPr="00274037" w:rsidRDefault="00274037" w:rsidP="00274037">
            <w:pPr>
              <w:spacing w:after="0" w:line="240" w:lineRule="auto"/>
              <w:rPr>
                <w:rFonts w:ascii="Times New Roman" w:eastAsia="Times New Roman" w:hAnsi="Times New Roman" w:cs="Times New Roman"/>
                <w:b/>
                <w:bCs/>
                <w:i w:val="0"/>
                <w:iCs/>
                <w:color w:val="000000"/>
              </w:rPr>
            </w:pPr>
          </w:p>
        </w:tc>
        <w:tc>
          <w:tcPr>
            <w:tcW w:w="544" w:type="pct"/>
            <w:tcBorders>
              <w:bottom w:val="single" w:sz="4" w:space="0" w:color="auto"/>
            </w:tcBorders>
            <w:shd w:val="clear" w:color="auto" w:fill="auto"/>
          </w:tcPr>
          <w:p w14:paraId="0861D950"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rPr>
            </w:pPr>
            <w:r w:rsidRPr="00274037">
              <w:rPr>
                <w:rFonts w:ascii="Times New Roman" w:eastAsia="Times New Roman" w:hAnsi="Times New Roman" w:cs="Times New Roman"/>
                <w:b/>
                <w:bCs/>
                <w:i w:val="0"/>
                <w:iCs/>
                <w:color w:val="000000"/>
                <w:lang w:val="id"/>
              </w:rPr>
              <w:t>Original Sample</w:t>
            </w:r>
          </w:p>
        </w:tc>
        <w:tc>
          <w:tcPr>
            <w:tcW w:w="492" w:type="pct"/>
            <w:tcBorders>
              <w:bottom w:val="single" w:sz="4" w:space="0" w:color="auto"/>
            </w:tcBorders>
            <w:shd w:val="clear" w:color="auto" w:fill="auto"/>
          </w:tcPr>
          <w:p w14:paraId="2CDA84F1"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Sample Mean</w:t>
            </w:r>
          </w:p>
        </w:tc>
        <w:tc>
          <w:tcPr>
            <w:tcW w:w="604" w:type="pct"/>
            <w:tcBorders>
              <w:bottom w:val="single" w:sz="4" w:space="0" w:color="auto"/>
            </w:tcBorders>
            <w:shd w:val="clear" w:color="auto" w:fill="auto"/>
          </w:tcPr>
          <w:p w14:paraId="562AD1D7"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Standard Deviation</w:t>
            </w:r>
          </w:p>
        </w:tc>
        <w:tc>
          <w:tcPr>
            <w:tcW w:w="524" w:type="pct"/>
            <w:tcBorders>
              <w:bottom w:val="single" w:sz="4" w:space="0" w:color="auto"/>
            </w:tcBorders>
            <w:shd w:val="clear" w:color="auto" w:fill="auto"/>
          </w:tcPr>
          <w:p w14:paraId="43C0F91A"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T -Statistic</w:t>
            </w:r>
          </w:p>
        </w:tc>
        <w:tc>
          <w:tcPr>
            <w:tcW w:w="459" w:type="pct"/>
            <w:tcBorders>
              <w:bottom w:val="single" w:sz="4" w:space="0" w:color="auto"/>
            </w:tcBorders>
            <w:shd w:val="clear" w:color="auto" w:fill="auto"/>
          </w:tcPr>
          <w:p w14:paraId="5D2125AC"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P- Values</w:t>
            </w:r>
          </w:p>
        </w:tc>
      </w:tr>
      <w:tr w:rsidR="00274037" w:rsidRPr="00274037" w14:paraId="67EE9DA5" w14:textId="77777777" w:rsidTr="00274037">
        <w:trPr>
          <w:trHeight w:val="20"/>
        </w:trPr>
        <w:tc>
          <w:tcPr>
            <w:tcW w:w="2377" w:type="pct"/>
            <w:tcBorders>
              <w:top w:val="single" w:sz="4" w:space="0" w:color="auto"/>
              <w:bottom w:val="nil"/>
            </w:tcBorders>
            <w:shd w:val="clear" w:color="auto" w:fill="auto"/>
          </w:tcPr>
          <w:p w14:paraId="6854D682" w14:textId="77777777" w:rsidR="00274037" w:rsidRPr="00274037" w:rsidRDefault="00274037" w:rsidP="00274037">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 xml:space="preserve">Compensation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lang w:val="id"/>
              </w:rPr>
              <w:t xml:space="preserve"> Discipline</w:t>
            </w:r>
          </w:p>
        </w:tc>
        <w:tc>
          <w:tcPr>
            <w:tcW w:w="544" w:type="pct"/>
            <w:tcBorders>
              <w:top w:val="single" w:sz="4" w:space="0" w:color="auto"/>
              <w:bottom w:val="nil"/>
            </w:tcBorders>
            <w:shd w:val="clear" w:color="auto" w:fill="auto"/>
          </w:tcPr>
          <w:p w14:paraId="19B6317D"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0,346</w:t>
            </w:r>
          </w:p>
        </w:tc>
        <w:tc>
          <w:tcPr>
            <w:tcW w:w="492" w:type="pct"/>
            <w:tcBorders>
              <w:top w:val="single" w:sz="4" w:space="0" w:color="auto"/>
              <w:bottom w:val="nil"/>
            </w:tcBorders>
            <w:shd w:val="clear" w:color="auto" w:fill="auto"/>
          </w:tcPr>
          <w:p w14:paraId="7D955056"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0,3</w:t>
            </w:r>
            <w:r w:rsidRPr="00274037">
              <w:rPr>
                <w:rFonts w:ascii="Times New Roman" w:hAnsi="Times New Roman" w:cs="Times New Roman"/>
                <w:i w:val="0"/>
                <w:iCs/>
              </w:rPr>
              <w:t>66</w:t>
            </w:r>
          </w:p>
        </w:tc>
        <w:tc>
          <w:tcPr>
            <w:tcW w:w="604" w:type="pct"/>
            <w:tcBorders>
              <w:top w:val="single" w:sz="4" w:space="0" w:color="auto"/>
              <w:bottom w:val="nil"/>
            </w:tcBorders>
            <w:shd w:val="clear" w:color="auto" w:fill="auto"/>
          </w:tcPr>
          <w:p w14:paraId="643801D4"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0,08</w:t>
            </w:r>
            <w:r w:rsidRPr="00274037">
              <w:rPr>
                <w:rFonts w:ascii="Times New Roman" w:hAnsi="Times New Roman" w:cs="Times New Roman"/>
                <w:i w:val="0"/>
                <w:iCs/>
              </w:rPr>
              <w:t>9</w:t>
            </w:r>
          </w:p>
        </w:tc>
        <w:tc>
          <w:tcPr>
            <w:tcW w:w="524" w:type="pct"/>
            <w:tcBorders>
              <w:top w:val="single" w:sz="4" w:space="0" w:color="auto"/>
              <w:bottom w:val="nil"/>
            </w:tcBorders>
            <w:shd w:val="clear" w:color="auto" w:fill="auto"/>
          </w:tcPr>
          <w:p w14:paraId="53AB1554"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rPr>
              <w:t>3,872</w:t>
            </w:r>
          </w:p>
        </w:tc>
        <w:tc>
          <w:tcPr>
            <w:tcW w:w="459" w:type="pct"/>
            <w:tcBorders>
              <w:top w:val="single" w:sz="4" w:space="0" w:color="auto"/>
              <w:bottom w:val="nil"/>
            </w:tcBorders>
            <w:shd w:val="clear" w:color="auto" w:fill="auto"/>
          </w:tcPr>
          <w:p w14:paraId="655E2642"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0.000</w:t>
            </w:r>
          </w:p>
        </w:tc>
      </w:tr>
      <w:tr w:rsidR="00274037" w:rsidRPr="00274037" w14:paraId="2E5288A8" w14:textId="77777777" w:rsidTr="00274037">
        <w:trPr>
          <w:trHeight w:val="20"/>
        </w:trPr>
        <w:tc>
          <w:tcPr>
            <w:tcW w:w="2377" w:type="pct"/>
            <w:tcBorders>
              <w:top w:val="nil"/>
            </w:tcBorders>
            <w:shd w:val="clear" w:color="auto" w:fill="auto"/>
          </w:tcPr>
          <w:p w14:paraId="4822C3D1" w14:textId="77777777" w:rsidR="00274037" w:rsidRPr="00274037" w:rsidRDefault="00274037" w:rsidP="00274037">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rPr>
              <w:t>Motivation</w:t>
            </w:r>
            <w:r w:rsidRPr="00274037">
              <w:rPr>
                <w:rFonts w:ascii="Times New Roman" w:eastAsia="Times New Roman" w:hAnsi="Times New Roman" w:cs="Times New Roman"/>
                <w:b/>
                <w:bCs/>
                <w:i w:val="0"/>
                <w:iCs/>
                <w:color w:val="000000"/>
                <w:lang w:val="id"/>
              </w:rPr>
              <w:t xml:space="preserve">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lang w:val="id"/>
              </w:rPr>
              <w:t xml:space="preserve"> Discipline</w:t>
            </w:r>
          </w:p>
        </w:tc>
        <w:tc>
          <w:tcPr>
            <w:tcW w:w="544" w:type="pct"/>
            <w:tcBorders>
              <w:top w:val="nil"/>
            </w:tcBorders>
            <w:shd w:val="clear" w:color="auto" w:fill="auto"/>
          </w:tcPr>
          <w:p w14:paraId="78BF12F2"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0,344</w:t>
            </w:r>
          </w:p>
        </w:tc>
        <w:tc>
          <w:tcPr>
            <w:tcW w:w="492" w:type="pct"/>
            <w:tcBorders>
              <w:top w:val="nil"/>
            </w:tcBorders>
            <w:shd w:val="clear" w:color="auto" w:fill="auto"/>
          </w:tcPr>
          <w:p w14:paraId="5546CEF1"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0,344</w:t>
            </w:r>
          </w:p>
        </w:tc>
        <w:tc>
          <w:tcPr>
            <w:tcW w:w="604" w:type="pct"/>
            <w:tcBorders>
              <w:top w:val="nil"/>
            </w:tcBorders>
            <w:shd w:val="clear" w:color="auto" w:fill="auto"/>
          </w:tcPr>
          <w:p w14:paraId="187DC54D"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0,08</w:t>
            </w:r>
            <w:r w:rsidRPr="00274037">
              <w:rPr>
                <w:rFonts w:ascii="Times New Roman" w:hAnsi="Times New Roman" w:cs="Times New Roman"/>
                <w:i w:val="0"/>
                <w:iCs/>
              </w:rPr>
              <w:t>2</w:t>
            </w:r>
          </w:p>
        </w:tc>
        <w:tc>
          <w:tcPr>
            <w:tcW w:w="524" w:type="pct"/>
            <w:tcBorders>
              <w:top w:val="nil"/>
            </w:tcBorders>
            <w:shd w:val="clear" w:color="auto" w:fill="auto"/>
          </w:tcPr>
          <w:p w14:paraId="2C06D4F8"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rPr>
              <w:t>4,212</w:t>
            </w:r>
          </w:p>
        </w:tc>
        <w:tc>
          <w:tcPr>
            <w:tcW w:w="459" w:type="pct"/>
            <w:tcBorders>
              <w:top w:val="nil"/>
            </w:tcBorders>
            <w:shd w:val="clear" w:color="auto" w:fill="auto"/>
          </w:tcPr>
          <w:p w14:paraId="1D24F833"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0.000</w:t>
            </w:r>
          </w:p>
        </w:tc>
      </w:tr>
      <w:tr w:rsidR="00274037" w:rsidRPr="00274037" w14:paraId="37E8E831" w14:textId="77777777" w:rsidTr="00274037">
        <w:trPr>
          <w:trHeight w:val="20"/>
        </w:trPr>
        <w:tc>
          <w:tcPr>
            <w:tcW w:w="2377" w:type="pct"/>
            <w:shd w:val="clear" w:color="auto" w:fill="auto"/>
          </w:tcPr>
          <w:p w14:paraId="2F515D7D" w14:textId="77777777" w:rsidR="00274037" w:rsidRPr="00274037" w:rsidRDefault="00274037" w:rsidP="00274037">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 xml:space="preserve">Compensation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rPr>
              <w:t xml:space="preserve"> </w:t>
            </w:r>
            <w:r w:rsidRPr="00274037">
              <w:rPr>
                <w:rFonts w:ascii="Times New Roman" w:eastAsia="Times New Roman" w:hAnsi="Times New Roman" w:cs="Times New Roman"/>
                <w:b/>
                <w:bCs/>
                <w:i w:val="0"/>
                <w:iCs/>
                <w:color w:val="000000"/>
                <w:lang w:val="id"/>
              </w:rPr>
              <w:t>Employee Performance</w:t>
            </w:r>
          </w:p>
        </w:tc>
        <w:tc>
          <w:tcPr>
            <w:tcW w:w="544" w:type="pct"/>
            <w:shd w:val="clear" w:color="auto" w:fill="auto"/>
          </w:tcPr>
          <w:p w14:paraId="5F7C50B0"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0,264</w:t>
            </w:r>
          </w:p>
        </w:tc>
        <w:tc>
          <w:tcPr>
            <w:tcW w:w="492" w:type="pct"/>
            <w:shd w:val="clear" w:color="auto" w:fill="auto"/>
          </w:tcPr>
          <w:p w14:paraId="3F304655"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0,2</w:t>
            </w:r>
            <w:r w:rsidRPr="00274037">
              <w:rPr>
                <w:rFonts w:ascii="Times New Roman" w:hAnsi="Times New Roman" w:cs="Times New Roman"/>
                <w:i w:val="0"/>
                <w:iCs/>
              </w:rPr>
              <w:t>73</w:t>
            </w:r>
          </w:p>
        </w:tc>
        <w:tc>
          <w:tcPr>
            <w:tcW w:w="604" w:type="pct"/>
            <w:shd w:val="clear" w:color="auto" w:fill="auto"/>
          </w:tcPr>
          <w:p w14:paraId="3A06EEEA"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0,09</w:t>
            </w:r>
            <w:r w:rsidRPr="00274037">
              <w:rPr>
                <w:rFonts w:ascii="Times New Roman" w:hAnsi="Times New Roman" w:cs="Times New Roman"/>
                <w:i w:val="0"/>
                <w:iCs/>
              </w:rPr>
              <w:t>4</w:t>
            </w:r>
          </w:p>
        </w:tc>
        <w:tc>
          <w:tcPr>
            <w:tcW w:w="524" w:type="pct"/>
            <w:shd w:val="clear" w:color="auto" w:fill="auto"/>
          </w:tcPr>
          <w:p w14:paraId="37085E26"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2</w:t>
            </w:r>
            <w:r w:rsidRPr="00274037">
              <w:rPr>
                <w:rFonts w:ascii="Times New Roman" w:hAnsi="Times New Roman" w:cs="Times New Roman"/>
                <w:i w:val="0"/>
                <w:iCs/>
              </w:rPr>
              <w:t>,</w:t>
            </w:r>
            <w:r w:rsidRPr="00274037">
              <w:rPr>
                <w:rFonts w:ascii="Times New Roman" w:hAnsi="Times New Roman" w:cs="Times New Roman"/>
                <w:i w:val="0"/>
                <w:iCs/>
                <w:lang w:val="en-ID"/>
              </w:rPr>
              <w:t>8</w:t>
            </w:r>
            <w:r w:rsidRPr="00274037">
              <w:rPr>
                <w:rFonts w:ascii="Times New Roman" w:hAnsi="Times New Roman" w:cs="Times New Roman"/>
                <w:i w:val="0"/>
                <w:iCs/>
              </w:rPr>
              <w:t>17</w:t>
            </w:r>
          </w:p>
        </w:tc>
        <w:tc>
          <w:tcPr>
            <w:tcW w:w="459" w:type="pct"/>
            <w:shd w:val="clear" w:color="auto" w:fill="auto"/>
          </w:tcPr>
          <w:p w14:paraId="5710BB29"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0,006</w:t>
            </w:r>
          </w:p>
        </w:tc>
      </w:tr>
      <w:tr w:rsidR="00274037" w:rsidRPr="00274037" w14:paraId="1F818CE4" w14:textId="77777777" w:rsidTr="00274037">
        <w:trPr>
          <w:trHeight w:val="20"/>
        </w:trPr>
        <w:tc>
          <w:tcPr>
            <w:tcW w:w="2377" w:type="pct"/>
            <w:shd w:val="clear" w:color="auto" w:fill="auto"/>
          </w:tcPr>
          <w:p w14:paraId="7D206089" w14:textId="77777777" w:rsidR="00274037" w:rsidRPr="00274037" w:rsidRDefault="00274037" w:rsidP="00274037">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rPr>
              <w:t>Motivation</w:t>
            </w:r>
            <w:r w:rsidRPr="00274037">
              <w:rPr>
                <w:rFonts w:ascii="Times New Roman" w:eastAsia="Times New Roman" w:hAnsi="Times New Roman" w:cs="Times New Roman"/>
                <w:b/>
                <w:bCs/>
                <w:i w:val="0"/>
                <w:iCs/>
                <w:color w:val="000000"/>
                <w:lang w:val="id"/>
              </w:rPr>
              <w:t xml:space="preserve">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lang w:val="id"/>
              </w:rPr>
              <w:t xml:space="preserve"> Employee Performance</w:t>
            </w:r>
          </w:p>
        </w:tc>
        <w:tc>
          <w:tcPr>
            <w:tcW w:w="544" w:type="pct"/>
            <w:shd w:val="clear" w:color="auto" w:fill="auto"/>
          </w:tcPr>
          <w:p w14:paraId="5E246593" w14:textId="77777777" w:rsidR="00274037" w:rsidRPr="00274037" w:rsidRDefault="00274037" w:rsidP="00274037">
            <w:pPr>
              <w:spacing w:after="0" w:line="240" w:lineRule="auto"/>
              <w:jc w:val="center"/>
              <w:rPr>
                <w:rFonts w:ascii="Times New Roman" w:hAnsi="Times New Roman" w:cs="Times New Roman"/>
                <w:i w:val="0"/>
                <w:iCs/>
                <w:lang w:val="en-ID"/>
              </w:rPr>
            </w:pPr>
            <w:r w:rsidRPr="00274037">
              <w:rPr>
                <w:rFonts w:ascii="Times New Roman" w:hAnsi="Times New Roman" w:cs="Times New Roman"/>
                <w:i w:val="0"/>
                <w:iCs/>
                <w:lang w:val="en-ID"/>
              </w:rPr>
              <w:t>0,281</w:t>
            </w:r>
          </w:p>
        </w:tc>
        <w:tc>
          <w:tcPr>
            <w:tcW w:w="492" w:type="pct"/>
            <w:shd w:val="clear" w:color="auto" w:fill="auto"/>
          </w:tcPr>
          <w:p w14:paraId="35599158" w14:textId="77777777" w:rsidR="00274037" w:rsidRPr="00274037" w:rsidRDefault="00274037" w:rsidP="00274037">
            <w:pPr>
              <w:spacing w:after="0" w:line="240" w:lineRule="auto"/>
              <w:jc w:val="center"/>
              <w:rPr>
                <w:rFonts w:ascii="Times New Roman" w:hAnsi="Times New Roman" w:cs="Times New Roman"/>
                <w:i w:val="0"/>
                <w:iCs/>
                <w:lang w:val="en-ID"/>
              </w:rPr>
            </w:pPr>
            <w:r w:rsidRPr="00274037">
              <w:rPr>
                <w:rFonts w:ascii="Times New Roman" w:hAnsi="Times New Roman" w:cs="Times New Roman"/>
                <w:i w:val="0"/>
                <w:iCs/>
                <w:lang w:val="en-ID"/>
              </w:rPr>
              <w:t>0,2</w:t>
            </w:r>
            <w:r w:rsidRPr="00274037">
              <w:rPr>
                <w:rFonts w:ascii="Times New Roman" w:hAnsi="Times New Roman" w:cs="Times New Roman"/>
                <w:i w:val="0"/>
                <w:iCs/>
              </w:rPr>
              <w:t>91</w:t>
            </w:r>
          </w:p>
        </w:tc>
        <w:tc>
          <w:tcPr>
            <w:tcW w:w="604" w:type="pct"/>
            <w:shd w:val="clear" w:color="auto" w:fill="auto"/>
          </w:tcPr>
          <w:p w14:paraId="4829A7BF" w14:textId="77777777" w:rsidR="00274037" w:rsidRPr="00274037" w:rsidRDefault="00274037" w:rsidP="00274037">
            <w:pPr>
              <w:spacing w:after="0" w:line="240" w:lineRule="auto"/>
              <w:jc w:val="center"/>
              <w:rPr>
                <w:rFonts w:ascii="Times New Roman" w:hAnsi="Times New Roman" w:cs="Times New Roman"/>
                <w:i w:val="0"/>
                <w:iCs/>
                <w:lang w:val="en-ID"/>
              </w:rPr>
            </w:pPr>
            <w:r w:rsidRPr="00274037">
              <w:rPr>
                <w:rFonts w:ascii="Times New Roman" w:hAnsi="Times New Roman" w:cs="Times New Roman"/>
                <w:i w:val="0"/>
                <w:iCs/>
                <w:lang w:val="en-ID"/>
              </w:rPr>
              <w:t>0,</w:t>
            </w:r>
            <w:r w:rsidRPr="00274037">
              <w:rPr>
                <w:rFonts w:ascii="Times New Roman" w:hAnsi="Times New Roman" w:cs="Times New Roman"/>
                <w:i w:val="0"/>
                <w:iCs/>
              </w:rPr>
              <w:t>102</w:t>
            </w:r>
          </w:p>
        </w:tc>
        <w:tc>
          <w:tcPr>
            <w:tcW w:w="524" w:type="pct"/>
            <w:shd w:val="clear" w:color="auto" w:fill="auto"/>
          </w:tcPr>
          <w:p w14:paraId="01152EDF" w14:textId="77777777" w:rsidR="00274037" w:rsidRPr="00274037" w:rsidRDefault="00274037" w:rsidP="00274037">
            <w:pPr>
              <w:spacing w:after="0" w:line="240" w:lineRule="auto"/>
              <w:jc w:val="center"/>
              <w:rPr>
                <w:rFonts w:ascii="Times New Roman" w:hAnsi="Times New Roman" w:cs="Times New Roman"/>
                <w:i w:val="0"/>
                <w:iCs/>
              </w:rPr>
            </w:pPr>
            <w:r w:rsidRPr="00274037">
              <w:rPr>
                <w:rFonts w:ascii="Times New Roman" w:hAnsi="Times New Roman" w:cs="Times New Roman"/>
                <w:i w:val="0"/>
                <w:iCs/>
              </w:rPr>
              <w:t>2,752</w:t>
            </w:r>
          </w:p>
        </w:tc>
        <w:tc>
          <w:tcPr>
            <w:tcW w:w="459" w:type="pct"/>
            <w:shd w:val="clear" w:color="auto" w:fill="auto"/>
          </w:tcPr>
          <w:p w14:paraId="24B3C461" w14:textId="77777777" w:rsidR="00274037" w:rsidRPr="00274037" w:rsidRDefault="00274037" w:rsidP="00274037">
            <w:pPr>
              <w:spacing w:after="0" w:line="240" w:lineRule="auto"/>
              <w:jc w:val="center"/>
              <w:rPr>
                <w:rFonts w:ascii="Times New Roman" w:hAnsi="Times New Roman" w:cs="Times New Roman"/>
                <w:i w:val="0"/>
                <w:iCs/>
                <w:lang w:val="en-ID"/>
              </w:rPr>
            </w:pPr>
            <w:r w:rsidRPr="00274037">
              <w:rPr>
                <w:rFonts w:ascii="Times New Roman" w:hAnsi="Times New Roman" w:cs="Times New Roman"/>
                <w:i w:val="0"/>
                <w:iCs/>
                <w:lang w:val="en-ID"/>
              </w:rPr>
              <w:t>0,00</w:t>
            </w:r>
            <w:r w:rsidRPr="00274037">
              <w:rPr>
                <w:rFonts w:ascii="Times New Roman" w:hAnsi="Times New Roman" w:cs="Times New Roman"/>
                <w:i w:val="0"/>
                <w:iCs/>
              </w:rPr>
              <w:t>7</w:t>
            </w:r>
          </w:p>
        </w:tc>
      </w:tr>
      <w:tr w:rsidR="00274037" w:rsidRPr="00274037" w14:paraId="1B1E83E7" w14:textId="77777777" w:rsidTr="00274037">
        <w:trPr>
          <w:trHeight w:val="20"/>
        </w:trPr>
        <w:tc>
          <w:tcPr>
            <w:tcW w:w="2377" w:type="pct"/>
            <w:shd w:val="clear" w:color="auto" w:fill="auto"/>
          </w:tcPr>
          <w:p w14:paraId="4806C907" w14:textId="77777777" w:rsidR="00274037" w:rsidRPr="00274037" w:rsidRDefault="00274037" w:rsidP="00274037">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 xml:space="preserve">Discipline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rPr>
              <w:t xml:space="preserve"> </w:t>
            </w:r>
            <w:r w:rsidRPr="00274037">
              <w:rPr>
                <w:rFonts w:ascii="Times New Roman" w:eastAsia="Times New Roman" w:hAnsi="Times New Roman" w:cs="Times New Roman"/>
                <w:b/>
                <w:bCs/>
                <w:i w:val="0"/>
                <w:iCs/>
                <w:color w:val="000000"/>
                <w:lang w:val="id"/>
              </w:rPr>
              <w:t>Employee Performance</w:t>
            </w:r>
          </w:p>
        </w:tc>
        <w:tc>
          <w:tcPr>
            <w:tcW w:w="544" w:type="pct"/>
            <w:shd w:val="clear" w:color="auto" w:fill="auto"/>
          </w:tcPr>
          <w:p w14:paraId="475AEA98" w14:textId="77777777" w:rsidR="00274037" w:rsidRPr="00274037" w:rsidRDefault="00274037" w:rsidP="00274037">
            <w:pPr>
              <w:spacing w:after="0" w:line="240" w:lineRule="auto"/>
              <w:jc w:val="center"/>
              <w:rPr>
                <w:rFonts w:ascii="Times New Roman" w:hAnsi="Times New Roman" w:cs="Times New Roman"/>
                <w:iCs/>
                <w:lang w:val="en-ID"/>
              </w:rPr>
            </w:pPr>
            <w:r w:rsidRPr="00274037">
              <w:rPr>
                <w:rFonts w:ascii="Times New Roman" w:hAnsi="Times New Roman" w:cs="Times New Roman"/>
                <w:i w:val="0"/>
                <w:iCs/>
                <w:lang w:val="en-ID"/>
              </w:rPr>
              <w:t>0,273</w:t>
            </w:r>
          </w:p>
        </w:tc>
        <w:tc>
          <w:tcPr>
            <w:tcW w:w="492" w:type="pct"/>
            <w:shd w:val="clear" w:color="auto" w:fill="auto"/>
          </w:tcPr>
          <w:p w14:paraId="05E6B1AC"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0,2</w:t>
            </w:r>
            <w:r w:rsidRPr="00274037">
              <w:rPr>
                <w:rFonts w:ascii="Times New Roman" w:hAnsi="Times New Roman" w:cs="Times New Roman"/>
                <w:i w:val="0"/>
                <w:iCs/>
              </w:rPr>
              <w:t>50</w:t>
            </w:r>
          </w:p>
        </w:tc>
        <w:tc>
          <w:tcPr>
            <w:tcW w:w="604" w:type="pct"/>
            <w:shd w:val="clear" w:color="auto" w:fill="auto"/>
          </w:tcPr>
          <w:p w14:paraId="7E3ACEE6"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w:t>
            </w:r>
            <w:r w:rsidRPr="00274037">
              <w:rPr>
                <w:rFonts w:ascii="Times New Roman" w:hAnsi="Times New Roman" w:cs="Times New Roman"/>
                <w:i w:val="0"/>
                <w:iCs/>
              </w:rPr>
              <w:t>091</w:t>
            </w:r>
          </w:p>
        </w:tc>
        <w:tc>
          <w:tcPr>
            <w:tcW w:w="524" w:type="pct"/>
            <w:shd w:val="clear" w:color="auto" w:fill="auto"/>
          </w:tcPr>
          <w:p w14:paraId="31204F55"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rPr>
              <w:t>3,021</w:t>
            </w:r>
          </w:p>
        </w:tc>
        <w:tc>
          <w:tcPr>
            <w:tcW w:w="459" w:type="pct"/>
            <w:shd w:val="clear" w:color="auto" w:fill="auto"/>
          </w:tcPr>
          <w:p w14:paraId="3F903A6F" w14:textId="77777777" w:rsidR="00274037" w:rsidRPr="00274037" w:rsidRDefault="00274037" w:rsidP="00274037">
            <w:pPr>
              <w:spacing w:after="0" w:line="240" w:lineRule="auto"/>
              <w:jc w:val="center"/>
              <w:rPr>
                <w:rFonts w:ascii="Times New Roman" w:hAnsi="Times New Roman" w:cs="Times New Roman"/>
                <w:iCs/>
              </w:rPr>
            </w:pPr>
            <w:r w:rsidRPr="00274037">
              <w:rPr>
                <w:rFonts w:ascii="Times New Roman" w:hAnsi="Times New Roman" w:cs="Times New Roman"/>
                <w:i w:val="0"/>
                <w:iCs/>
                <w:lang w:val="en-ID"/>
              </w:rPr>
              <w:t>0,00</w:t>
            </w:r>
            <w:r w:rsidRPr="00274037">
              <w:rPr>
                <w:rFonts w:ascii="Times New Roman" w:hAnsi="Times New Roman" w:cs="Times New Roman"/>
                <w:i w:val="0"/>
                <w:iCs/>
              </w:rPr>
              <w:t>3</w:t>
            </w:r>
          </w:p>
        </w:tc>
      </w:tr>
    </w:tbl>
    <w:p w14:paraId="4F135C0A" w14:textId="77777777" w:rsidR="00274037" w:rsidRDefault="00274037" w:rsidP="00274037">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rPr>
      </w:pPr>
      <w:r w:rsidRPr="00274037">
        <w:rPr>
          <w:rFonts w:ascii="Times New Roman" w:eastAsia="Times New Roman" w:hAnsi="Times New Roman" w:cs="Times New Roman"/>
          <w:bCs/>
          <w:i w:val="0"/>
          <w:iCs/>
          <w:color w:val="000000"/>
          <w:sz w:val="24"/>
          <w:szCs w:val="24"/>
        </w:rPr>
        <w:t xml:space="preserve">The relationship between compensation and discipline can be seen from the t-statistic value of 3.872 &gt; 1.96, so it can be said that there is a positive relationship between compensation and discipline. The positive relationship between discipline and motivation is evidenced by the t-statistic value of 4.212, so there is a positive relationship between motivation and discipline. Compensation with employee performance shows a positive relationship with a t-statistic value of 2.817 &gt; 1.96. Motivation also positively influences employee performance, as seen from the t-statistic value of 2.752 &gt; 1.96. The relationship between </w:t>
      </w:r>
      <w:proofErr w:type="gramStart"/>
      <w:r w:rsidRPr="00274037">
        <w:rPr>
          <w:rFonts w:ascii="Times New Roman" w:eastAsia="Times New Roman" w:hAnsi="Times New Roman" w:cs="Times New Roman"/>
          <w:bCs/>
          <w:i w:val="0"/>
          <w:iCs/>
          <w:color w:val="000000"/>
          <w:sz w:val="24"/>
          <w:szCs w:val="24"/>
        </w:rPr>
        <w:t>discipline</w:t>
      </w:r>
      <w:proofErr w:type="gramEnd"/>
      <w:r w:rsidRPr="00274037">
        <w:rPr>
          <w:rFonts w:ascii="Times New Roman" w:eastAsia="Times New Roman" w:hAnsi="Times New Roman" w:cs="Times New Roman"/>
          <w:bCs/>
          <w:i w:val="0"/>
          <w:iCs/>
          <w:color w:val="000000"/>
          <w:sz w:val="24"/>
          <w:szCs w:val="24"/>
        </w:rPr>
        <w:t xml:space="preserve"> on employee performance shows a positive influence, as evidenced by the t-statistic value of 3.021 &gt; 1.96. All variable relationships have a p-value &lt;0.5, meaning that the relationship between variables has a significant influence.</w:t>
      </w:r>
    </w:p>
    <w:p w14:paraId="06E42209" w14:textId="77777777" w:rsidR="00DB03F7" w:rsidRPr="00274037" w:rsidRDefault="00DB03F7" w:rsidP="00274037">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lang w:val="id"/>
        </w:rPr>
      </w:pPr>
    </w:p>
    <w:p w14:paraId="5249201A" w14:textId="659D8FE5" w:rsidR="00274037" w:rsidRPr="00274037" w:rsidRDefault="00343E47" w:rsidP="009D11F3">
      <w:pPr>
        <w:spacing w:after="0" w:line="240" w:lineRule="auto"/>
        <w:jc w:val="center"/>
        <w:rPr>
          <w:rFonts w:ascii="Times New Roman" w:eastAsia="Times New Roman" w:hAnsi="Times New Roman" w:cs="Times New Roman"/>
          <w:i w:val="0"/>
          <w:sz w:val="24"/>
          <w:szCs w:val="24"/>
          <w:lang w:val="en-ID"/>
        </w:rPr>
      </w:pPr>
      <w:r>
        <w:rPr>
          <w:rFonts w:ascii="Times New Roman" w:eastAsia="Times New Roman" w:hAnsi="Times New Roman" w:cs="Times New Roman"/>
          <w:b/>
          <w:bCs/>
          <w:i w:val="0"/>
          <w:sz w:val="24"/>
          <w:szCs w:val="24"/>
          <w:lang w:val="en-ID"/>
        </w:rPr>
        <w:lastRenderedPageBreak/>
        <w:t>Table 5</w:t>
      </w:r>
      <w:r w:rsidR="00274037" w:rsidRPr="00274037">
        <w:rPr>
          <w:rFonts w:ascii="Times New Roman" w:eastAsia="Times New Roman" w:hAnsi="Times New Roman" w:cs="Times New Roman"/>
          <w:b/>
          <w:bCs/>
          <w:i w:val="0"/>
          <w:sz w:val="24"/>
          <w:szCs w:val="24"/>
          <w:lang w:val="en-ID"/>
        </w:rPr>
        <w:t>.</w:t>
      </w:r>
      <w:r w:rsidR="00274037" w:rsidRPr="00274037">
        <w:rPr>
          <w:rFonts w:ascii="Times New Roman" w:eastAsia="Times New Roman" w:hAnsi="Times New Roman" w:cs="Times New Roman"/>
          <w:i w:val="0"/>
          <w:sz w:val="24"/>
          <w:szCs w:val="24"/>
          <w:lang w:val="en-ID"/>
        </w:rPr>
        <w:t xml:space="preserve"> R-Square and R-Square Adjusted</w:t>
      </w:r>
    </w:p>
    <w:tbl>
      <w:tblPr>
        <w:tblW w:w="0" w:type="auto"/>
        <w:jc w:val="center"/>
        <w:tblBorders>
          <w:top w:val="single" w:sz="4" w:space="0" w:color="auto"/>
          <w:bottom w:val="single" w:sz="4" w:space="0" w:color="auto"/>
        </w:tblBorders>
        <w:tblLook w:val="04A0" w:firstRow="1" w:lastRow="0" w:firstColumn="1" w:lastColumn="0" w:noHBand="0" w:noVBand="1"/>
      </w:tblPr>
      <w:tblGrid>
        <w:gridCol w:w="2221"/>
        <w:gridCol w:w="1039"/>
        <w:gridCol w:w="1850"/>
      </w:tblGrid>
      <w:tr w:rsidR="00274037" w:rsidRPr="00274037" w14:paraId="59963ACF" w14:textId="77777777" w:rsidTr="00274037">
        <w:trPr>
          <w:trHeight w:val="20"/>
          <w:jc w:val="center"/>
        </w:trPr>
        <w:tc>
          <w:tcPr>
            <w:tcW w:w="0" w:type="auto"/>
            <w:tcBorders>
              <w:top w:val="single" w:sz="4" w:space="0" w:color="auto"/>
              <w:bottom w:val="single" w:sz="4" w:space="0" w:color="auto"/>
            </w:tcBorders>
            <w:shd w:val="clear" w:color="auto" w:fill="auto"/>
          </w:tcPr>
          <w:p w14:paraId="5A616F18"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p>
        </w:tc>
        <w:tc>
          <w:tcPr>
            <w:tcW w:w="0" w:type="auto"/>
            <w:tcBorders>
              <w:top w:val="single" w:sz="4" w:space="0" w:color="auto"/>
              <w:bottom w:val="single" w:sz="4" w:space="0" w:color="auto"/>
            </w:tcBorders>
            <w:shd w:val="clear" w:color="auto" w:fill="auto"/>
          </w:tcPr>
          <w:p w14:paraId="66EFC9E7"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R-Square</w:t>
            </w:r>
          </w:p>
        </w:tc>
        <w:tc>
          <w:tcPr>
            <w:tcW w:w="0" w:type="auto"/>
            <w:tcBorders>
              <w:top w:val="single" w:sz="4" w:space="0" w:color="auto"/>
              <w:bottom w:val="single" w:sz="4" w:space="0" w:color="auto"/>
            </w:tcBorders>
            <w:shd w:val="clear" w:color="auto" w:fill="auto"/>
          </w:tcPr>
          <w:p w14:paraId="1821891F" w14:textId="77777777" w:rsidR="00274037" w:rsidRPr="00274037" w:rsidRDefault="00274037" w:rsidP="00274037">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R Square Adjusted</w:t>
            </w:r>
          </w:p>
        </w:tc>
      </w:tr>
      <w:tr w:rsidR="00274037" w:rsidRPr="00274037" w14:paraId="03C2EC0B" w14:textId="77777777" w:rsidTr="00274037">
        <w:trPr>
          <w:trHeight w:val="20"/>
          <w:jc w:val="center"/>
        </w:trPr>
        <w:tc>
          <w:tcPr>
            <w:tcW w:w="0" w:type="auto"/>
            <w:tcBorders>
              <w:top w:val="single" w:sz="4" w:space="0" w:color="auto"/>
            </w:tcBorders>
            <w:shd w:val="clear" w:color="auto" w:fill="auto"/>
          </w:tcPr>
          <w:p w14:paraId="735AFB27"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Discipline</w:t>
            </w:r>
          </w:p>
        </w:tc>
        <w:tc>
          <w:tcPr>
            <w:tcW w:w="0" w:type="auto"/>
            <w:tcBorders>
              <w:top w:val="single" w:sz="4" w:space="0" w:color="auto"/>
            </w:tcBorders>
            <w:shd w:val="clear" w:color="auto" w:fill="auto"/>
          </w:tcPr>
          <w:p w14:paraId="0461ECDA"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0,323</w:t>
            </w:r>
          </w:p>
        </w:tc>
        <w:tc>
          <w:tcPr>
            <w:tcW w:w="0" w:type="auto"/>
            <w:tcBorders>
              <w:top w:val="single" w:sz="4" w:space="0" w:color="auto"/>
            </w:tcBorders>
            <w:shd w:val="clear" w:color="auto" w:fill="auto"/>
          </w:tcPr>
          <w:p w14:paraId="3BC8070A"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0,311</w:t>
            </w:r>
          </w:p>
        </w:tc>
      </w:tr>
      <w:tr w:rsidR="00274037" w:rsidRPr="00274037" w14:paraId="5D727CC0" w14:textId="77777777" w:rsidTr="00274037">
        <w:trPr>
          <w:trHeight w:val="20"/>
          <w:jc w:val="center"/>
        </w:trPr>
        <w:tc>
          <w:tcPr>
            <w:tcW w:w="0" w:type="auto"/>
            <w:shd w:val="clear" w:color="auto" w:fill="auto"/>
          </w:tcPr>
          <w:p w14:paraId="67E61A91" w14:textId="77777777" w:rsidR="00274037" w:rsidRPr="00274037" w:rsidRDefault="00274037" w:rsidP="00274037">
            <w:pPr>
              <w:spacing w:after="0" w:line="240" w:lineRule="auto"/>
              <w:jc w:val="both"/>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Employee Performance</w:t>
            </w:r>
          </w:p>
        </w:tc>
        <w:tc>
          <w:tcPr>
            <w:tcW w:w="0" w:type="auto"/>
            <w:shd w:val="clear" w:color="auto" w:fill="auto"/>
          </w:tcPr>
          <w:p w14:paraId="01960BD7"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0,415</w:t>
            </w:r>
          </w:p>
        </w:tc>
        <w:tc>
          <w:tcPr>
            <w:tcW w:w="0" w:type="auto"/>
            <w:shd w:val="clear" w:color="auto" w:fill="auto"/>
          </w:tcPr>
          <w:p w14:paraId="7450DE71" w14:textId="77777777" w:rsidR="00274037" w:rsidRPr="00274037" w:rsidRDefault="00274037" w:rsidP="00274037">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0,399</w:t>
            </w:r>
          </w:p>
        </w:tc>
      </w:tr>
    </w:tbl>
    <w:p w14:paraId="03AB92EC" w14:textId="3C17BE87" w:rsidR="00274037" w:rsidRPr="00274037" w:rsidRDefault="009D11F3" w:rsidP="00274037">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rPr>
      </w:pPr>
      <w:r>
        <w:rPr>
          <w:rFonts w:ascii="Times New Roman" w:eastAsia="Times New Roman" w:hAnsi="Times New Roman" w:cs="Times New Roman"/>
          <w:bCs/>
          <w:i w:val="0"/>
          <w:iCs/>
          <w:color w:val="000000"/>
          <w:sz w:val="24"/>
          <w:szCs w:val="24"/>
        </w:rPr>
        <w:t>The R-Square</w:t>
      </w:r>
      <w:r w:rsidR="00274037" w:rsidRPr="00274037">
        <w:rPr>
          <w:rFonts w:ascii="Times New Roman" w:eastAsia="Times New Roman" w:hAnsi="Times New Roman" w:cs="Times New Roman"/>
          <w:bCs/>
          <w:i w:val="0"/>
          <w:iCs/>
          <w:color w:val="000000"/>
          <w:sz w:val="24"/>
          <w:szCs w:val="24"/>
        </w:rPr>
        <w:t xml:space="preserve"> results indicate that compensation and motivation variables explain 32.3% of employee performance variables. With an Adjusted R-Square value of 0.311, the variation given by the compensation and motivation variables in defining employee performance variables is 31.1%. The R-square results indicate that the variables of compensation, motivation, and discipline explain 41.5% of employee performance variables. With an Adjusted R-Square value of 0.399, the variation given by the compensation, motivation, and discipline variables in defining employee p</w:t>
      </w:r>
      <w:r w:rsidR="00343E47">
        <w:rPr>
          <w:rFonts w:ascii="Times New Roman" w:eastAsia="Times New Roman" w:hAnsi="Times New Roman" w:cs="Times New Roman"/>
          <w:bCs/>
          <w:i w:val="0"/>
          <w:iCs/>
          <w:color w:val="000000"/>
          <w:sz w:val="24"/>
          <w:szCs w:val="24"/>
        </w:rPr>
        <w:t xml:space="preserve">erformance variables is 39.9%. </w:t>
      </w:r>
    </w:p>
    <w:p w14:paraId="3EF2EE3A" w14:textId="21D1F3CA" w:rsidR="00274037" w:rsidRPr="00274037" w:rsidRDefault="00343E47" w:rsidP="00B27B8E">
      <w:pPr>
        <w:spacing w:after="0" w:line="240" w:lineRule="auto"/>
        <w:jc w:val="center"/>
        <w:rPr>
          <w:rFonts w:ascii="Times New Roman" w:eastAsia="Times New Roman" w:hAnsi="Times New Roman" w:cs="Times New Roman"/>
          <w:b/>
          <w:bCs/>
          <w:i w:val="0"/>
          <w:sz w:val="22"/>
          <w:szCs w:val="22"/>
          <w:lang w:val="en-ID"/>
        </w:rPr>
      </w:pPr>
      <w:r>
        <w:rPr>
          <w:rFonts w:ascii="Times New Roman" w:eastAsia="Times New Roman" w:hAnsi="Times New Roman" w:cs="Times New Roman"/>
          <w:b/>
          <w:bCs/>
          <w:i w:val="0"/>
          <w:sz w:val="22"/>
          <w:szCs w:val="22"/>
          <w:lang w:val="en-ID"/>
        </w:rPr>
        <w:t>Table 6</w:t>
      </w:r>
      <w:r w:rsidR="008E0808">
        <w:rPr>
          <w:rFonts w:ascii="Times New Roman" w:eastAsia="Times New Roman" w:hAnsi="Times New Roman" w:cs="Times New Roman"/>
          <w:b/>
          <w:bCs/>
          <w:i w:val="0"/>
          <w:sz w:val="22"/>
          <w:szCs w:val="22"/>
          <w:lang w:val="en-ID"/>
        </w:rPr>
        <w:t>.</w:t>
      </w:r>
      <w:r w:rsidR="00274037" w:rsidRPr="00274037">
        <w:rPr>
          <w:rFonts w:ascii="Times New Roman" w:eastAsia="Times New Roman" w:hAnsi="Times New Roman" w:cs="Times New Roman"/>
          <w:b/>
          <w:bCs/>
          <w:i w:val="0"/>
          <w:sz w:val="22"/>
          <w:szCs w:val="22"/>
          <w:lang w:val="en-ID"/>
        </w:rPr>
        <w:t xml:space="preserve"> </w:t>
      </w:r>
      <w:r w:rsidR="00274037" w:rsidRPr="00274037">
        <w:rPr>
          <w:rFonts w:ascii="Times New Roman" w:eastAsia="Times New Roman" w:hAnsi="Times New Roman" w:cs="Times New Roman"/>
          <w:i w:val="0"/>
          <w:sz w:val="22"/>
          <w:szCs w:val="22"/>
          <w:lang w:val="en-ID"/>
        </w:rPr>
        <w:t>Indirect Effect</w:t>
      </w:r>
    </w:p>
    <w:tbl>
      <w:tblPr>
        <w:tblW w:w="5000" w:type="pct"/>
        <w:tblBorders>
          <w:top w:val="single" w:sz="4" w:space="0" w:color="auto"/>
          <w:bottom w:val="single" w:sz="4" w:space="0" w:color="auto"/>
        </w:tblBorders>
        <w:tblLook w:val="04A0" w:firstRow="1" w:lastRow="0" w:firstColumn="1" w:lastColumn="0" w:noHBand="0" w:noVBand="1"/>
      </w:tblPr>
      <w:tblGrid>
        <w:gridCol w:w="4644"/>
        <w:gridCol w:w="993"/>
        <w:gridCol w:w="851"/>
        <w:gridCol w:w="1081"/>
        <w:gridCol w:w="905"/>
        <w:gridCol w:w="812"/>
      </w:tblGrid>
      <w:tr w:rsidR="008E0808" w:rsidRPr="00274037" w14:paraId="248AD0CC" w14:textId="77777777" w:rsidTr="009D11F3">
        <w:trPr>
          <w:trHeight w:val="20"/>
        </w:trPr>
        <w:tc>
          <w:tcPr>
            <w:tcW w:w="2501" w:type="pct"/>
            <w:tcBorders>
              <w:top w:val="single" w:sz="4" w:space="0" w:color="auto"/>
              <w:bottom w:val="single" w:sz="4" w:space="0" w:color="auto"/>
            </w:tcBorders>
            <w:shd w:val="clear" w:color="auto" w:fill="auto"/>
          </w:tcPr>
          <w:p w14:paraId="08AA0196" w14:textId="77777777" w:rsidR="00274037" w:rsidRPr="00274037" w:rsidRDefault="00274037" w:rsidP="009D11F3">
            <w:pPr>
              <w:spacing w:after="0" w:line="240" w:lineRule="auto"/>
              <w:jc w:val="center"/>
              <w:rPr>
                <w:rFonts w:ascii="Times New Roman" w:eastAsia="Times New Roman" w:hAnsi="Times New Roman" w:cs="Times New Roman"/>
                <w:b/>
                <w:bCs/>
                <w:i w:val="0"/>
                <w:iCs/>
                <w:color w:val="000000"/>
                <w:lang w:val="id"/>
              </w:rPr>
            </w:pPr>
          </w:p>
        </w:tc>
        <w:tc>
          <w:tcPr>
            <w:tcW w:w="535" w:type="pct"/>
            <w:tcBorders>
              <w:top w:val="single" w:sz="4" w:space="0" w:color="auto"/>
              <w:bottom w:val="single" w:sz="4" w:space="0" w:color="auto"/>
            </w:tcBorders>
            <w:shd w:val="clear" w:color="auto" w:fill="auto"/>
          </w:tcPr>
          <w:p w14:paraId="7D0B9B26" w14:textId="77777777" w:rsidR="00274037" w:rsidRPr="00274037" w:rsidRDefault="00274037" w:rsidP="009D11F3">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Original Sample</w:t>
            </w:r>
          </w:p>
        </w:tc>
        <w:tc>
          <w:tcPr>
            <w:tcW w:w="458" w:type="pct"/>
            <w:tcBorders>
              <w:top w:val="single" w:sz="4" w:space="0" w:color="auto"/>
              <w:bottom w:val="single" w:sz="4" w:space="0" w:color="auto"/>
            </w:tcBorders>
            <w:shd w:val="clear" w:color="auto" w:fill="auto"/>
          </w:tcPr>
          <w:p w14:paraId="414C01D5" w14:textId="77777777" w:rsidR="00274037" w:rsidRPr="00274037" w:rsidRDefault="00274037" w:rsidP="009D11F3">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Sample Mean</w:t>
            </w:r>
          </w:p>
        </w:tc>
        <w:tc>
          <w:tcPr>
            <w:tcW w:w="582" w:type="pct"/>
            <w:tcBorders>
              <w:top w:val="single" w:sz="4" w:space="0" w:color="auto"/>
              <w:bottom w:val="single" w:sz="4" w:space="0" w:color="auto"/>
            </w:tcBorders>
            <w:shd w:val="clear" w:color="auto" w:fill="auto"/>
          </w:tcPr>
          <w:p w14:paraId="1BEF1A21" w14:textId="77777777" w:rsidR="00274037" w:rsidRPr="00274037" w:rsidRDefault="00274037" w:rsidP="009D11F3">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Standard Deviation</w:t>
            </w:r>
          </w:p>
        </w:tc>
        <w:tc>
          <w:tcPr>
            <w:tcW w:w="487" w:type="pct"/>
            <w:tcBorders>
              <w:top w:val="single" w:sz="4" w:space="0" w:color="auto"/>
              <w:bottom w:val="single" w:sz="4" w:space="0" w:color="auto"/>
            </w:tcBorders>
            <w:shd w:val="clear" w:color="auto" w:fill="auto"/>
          </w:tcPr>
          <w:p w14:paraId="3ECA1DFC" w14:textId="0EDE4D1C" w:rsidR="00274037" w:rsidRPr="00274037" w:rsidRDefault="009D11F3" w:rsidP="009D11F3">
            <w:pPr>
              <w:spacing w:after="0" w:line="240" w:lineRule="auto"/>
              <w:jc w:val="center"/>
              <w:rPr>
                <w:rFonts w:ascii="Times New Roman" w:eastAsia="Times New Roman" w:hAnsi="Times New Roman" w:cs="Times New Roman"/>
                <w:b/>
                <w:bCs/>
                <w:i w:val="0"/>
                <w:iCs/>
                <w:color w:val="000000"/>
                <w:lang w:val="id"/>
              </w:rPr>
            </w:pPr>
            <w:r>
              <w:rPr>
                <w:rFonts w:ascii="Times New Roman" w:eastAsia="Times New Roman" w:hAnsi="Times New Roman" w:cs="Times New Roman"/>
                <w:b/>
                <w:bCs/>
                <w:i w:val="0"/>
                <w:iCs/>
                <w:color w:val="000000"/>
                <w:lang w:val="id"/>
              </w:rPr>
              <w:t>T-</w:t>
            </w:r>
            <w:r w:rsidR="00274037" w:rsidRPr="00274037">
              <w:rPr>
                <w:rFonts w:ascii="Times New Roman" w:eastAsia="Times New Roman" w:hAnsi="Times New Roman" w:cs="Times New Roman"/>
                <w:b/>
                <w:bCs/>
                <w:i w:val="0"/>
                <w:iCs/>
                <w:color w:val="000000"/>
                <w:lang w:val="id"/>
              </w:rPr>
              <w:t xml:space="preserve">Statistic </w:t>
            </w:r>
          </w:p>
        </w:tc>
        <w:tc>
          <w:tcPr>
            <w:tcW w:w="437" w:type="pct"/>
            <w:tcBorders>
              <w:top w:val="single" w:sz="4" w:space="0" w:color="auto"/>
              <w:bottom w:val="single" w:sz="4" w:space="0" w:color="auto"/>
            </w:tcBorders>
            <w:shd w:val="clear" w:color="auto" w:fill="auto"/>
          </w:tcPr>
          <w:p w14:paraId="6AED16A6" w14:textId="77777777" w:rsidR="00274037" w:rsidRPr="00274037" w:rsidRDefault="00274037" w:rsidP="009D11F3">
            <w:pPr>
              <w:spacing w:after="0" w:line="240" w:lineRule="auto"/>
              <w:jc w:val="center"/>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lang w:val="id"/>
              </w:rPr>
              <w:t>P- Values</w:t>
            </w:r>
          </w:p>
        </w:tc>
      </w:tr>
      <w:tr w:rsidR="008E0808" w:rsidRPr="00274037" w14:paraId="2C0B9DE2" w14:textId="77777777" w:rsidTr="009D11F3">
        <w:trPr>
          <w:trHeight w:val="20"/>
        </w:trPr>
        <w:tc>
          <w:tcPr>
            <w:tcW w:w="2501" w:type="pct"/>
            <w:tcBorders>
              <w:top w:val="single" w:sz="4" w:space="0" w:color="auto"/>
            </w:tcBorders>
            <w:shd w:val="clear" w:color="auto" w:fill="auto"/>
          </w:tcPr>
          <w:p w14:paraId="7C78EA90" w14:textId="0C9E58DB" w:rsidR="00274037" w:rsidRPr="00274037" w:rsidRDefault="009D11F3" w:rsidP="009D11F3">
            <w:pPr>
              <w:spacing w:after="0" w:line="240" w:lineRule="auto"/>
              <w:rPr>
                <w:rFonts w:ascii="Times New Roman" w:eastAsia="Times New Roman" w:hAnsi="Times New Roman" w:cs="Times New Roman"/>
                <w:b/>
                <w:bCs/>
                <w:i w:val="0"/>
                <w:iCs/>
                <w:color w:val="000000"/>
                <w:lang w:val="id"/>
              </w:rPr>
            </w:pPr>
            <w:r>
              <w:rPr>
                <w:rFonts w:ascii="Times New Roman" w:eastAsia="Times New Roman" w:hAnsi="Times New Roman" w:cs="Times New Roman"/>
                <w:b/>
                <w:bCs/>
                <w:i w:val="0"/>
                <w:iCs/>
                <w:color w:val="000000"/>
                <w:lang w:val="id"/>
              </w:rPr>
              <w:t xml:space="preserve">Compensation </w:t>
            </w:r>
            <w:r w:rsidR="00274037" w:rsidRPr="00274037">
              <w:rPr>
                <w:rFonts w:ascii="Times New Roman" w:eastAsia="Times New Roman" w:hAnsi="Times New Roman" w:cs="Times New Roman"/>
                <w:b/>
                <w:bCs/>
                <w:i w:val="0"/>
                <w:iCs/>
                <w:color w:val="000000"/>
                <w:lang w:val="id"/>
              </w:rPr>
              <w:sym w:font="Wingdings" w:char="F0E0"/>
            </w:r>
            <w:r>
              <w:rPr>
                <w:rFonts w:ascii="Times New Roman" w:eastAsia="Times New Roman" w:hAnsi="Times New Roman" w:cs="Times New Roman"/>
                <w:b/>
                <w:bCs/>
                <w:i w:val="0"/>
                <w:iCs/>
                <w:color w:val="000000"/>
                <w:lang w:val="id"/>
              </w:rPr>
              <w:t xml:space="preserve"> Discipline </w:t>
            </w:r>
            <w:r w:rsidR="00274037" w:rsidRPr="00274037">
              <w:rPr>
                <w:rFonts w:ascii="Times New Roman" w:eastAsia="Times New Roman" w:hAnsi="Times New Roman" w:cs="Times New Roman"/>
                <w:b/>
                <w:bCs/>
                <w:i w:val="0"/>
                <w:iCs/>
                <w:color w:val="000000"/>
                <w:lang w:val="id"/>
              </w:rPr>
              <w:sym w:font="Wingdings" w:char="F0E0"/>
            </w:r>
            <w:r>
              <w:rPr>
                <w:rFonts w:ascii="Times New Roman" w:eastAsia="Times New Roman" w:hAnsi="Times New Roman" w:cs="Times New Roman"/>
                <w:b/>
                <w:bCs/>
                <w:i w:val="0"/>
                <w:iCs/>
                <w:color w:val="000000"/>
                <w:lang w:val="id"/>
              </w:rPr>
              <w:t xml:space="preserve"> Employee </w:t>
            </w:r>
            <w:r w:rsidR="00274037" w:rsidRPr="00274037">
              <w:rPr>
                <w:rFonts w:ascii="Times New Roman" w:eastAsia="Times New Roman" w:hAnsi="Times New Roman" w:cs="Times New Roman"/>
                <w:b/>
                <w:bCs/>
                <w:i w:val="0"/>
                <w:iCs/>
                <w:color w:val="000000"/>
                <w:lang w:val="id"/>
              </w:rPr>
              <w:t>Performance</w:t>
            </w:r>
          </w:p>
        </w:tc>
        <w:tc>
          <w:tcPr>
            <w:tcW w:w="535" w:type="pct"/>
            <w:tcBorders>
              <w:top w:val="single" w:sz="4" w:space="0" w:color="auto"/>
            </w:tcBorders>
            <w:shd w:val="clear" w:color="auto" w:fill="auto"/>
            <w:vAlign w:val="center"/>
          </w:tcPr>
          <w:p w14:paraId="45CB88F4"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0,095</w:t>
            </w:r>
          </w:p>
        </w:tc>
        <w:tc>
          <w:tcPr>
            <w:tcW w:w="458" w:type="pct"/>
            <w:tcBorders>
              <w:top w:val="single" w:sz="4" w:space="0" w:color="auto"/>
            </w:tcBorders>
            <w:shd w:val="clear" w:color="auto" w:fill="auto"/>
            <w:vAlign w:val="center"/>
          </w:tcPr>
          <w:p w14:paraId="2C51CF2F"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0,097</w:t>
            </w:r>
          </w:p>
        </w:tc>
        <w:tc>
          <w:tcPr>
            <w:tcW w:w="582" w:type="pct"/>
            <w:tcBorders>
              <w:top w:val="single" w:sz="4" w:space="0" w:color="auto"/>
            </w:tcBorders>
            <w:shd w:val="clear" w:color="auto" w:fill="auto"/>
            <w:vAlign w:val="center"/>
          </w:tcPr>
          <w:p w14:paraId="5986100B"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0,044</w:t>
            </w:r>
          </w:p>
        </w:tc>
        <w:tc>
          <w:tcPr>
            <w:tcW w:w="487" w:type="pct"/>
            <w:tcBorders>
              <w:top w:val="single" w:sz="4" w:space="0" w:color="auto"/>
            </w:tcBorders>
            <w:shd w:val="clear" w:color="auto" w:fill="auto"/>
            <w:vAlign w:val="center"/>
          </w:tcPr>
          <w:p w14:paraId="07226B43"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2.174</w:t>
            </w:r>
          </w:p>
        </w:tc>
        <w:tc>
          <w:tcPr>
            <w:tcW w:w="437" w:type="pct"/>
            <w:tcBorders>
              <w:top w:val="single" w:sz="4" w:space="0" w:color="auto"/>
            </w:tcBorders>
            <w:shd w:val="clear" w:color="auto" w:fill="auto"/>
            <w:vAlign w:val="center"/>
          </w:tcPr>
          <w:p w14:paraId="4E79A715"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0,032</w:t>
            </w:r>
          </w:p>
        </w:tc>
      </w:tr>
      <w:tr w:rsidR="008E0808" w:rsidRPr="00274037" w14:paraId="4236B62B" w14:textId="77777777" w:rsidTr="009D11F3">
        <w:trPr>
          <w:trHeight w:val="20"/>
        </w:trPr>
        <w:tc>
          <w:tcPr>
            <w:tcW w:w="2501" w:type="pct"/>
            <w:shd w:val="clear" w:color="auto" w:fill="auto"/>
          </w:tcPr>
          <w:p w14:paraId="54B4A4FE" w14:textId="77777777" w:rsidR="00274037" w:rsidRPr="00274037" w:rsidRDefault="00274037" w:rsidP="009D11F3">
            <w:pPr>
              <w:spacing w:after="0" w:line="240" w:lineRule="auto"/>
              <w:rPr>
                <w:rFonts w:ascii="Times New Roman" w:eastAsia="Times New Roman" w:hAnsi="Times New Roman" w:cs="Times New Roman"/>
                <w:b/>
                <w:bCs/>
                <w:i w:val="0"/>
                <w:iCs/>
                <w:color w:val="000000"/>
                <w:lang w:val="id"/>
              </w:rPr>
            </w:pPr>
            <w:r w:rsidRPr="00274037">
              <w:rPr>
                <w:rFonts w:ascii="Times New Roman" w:eastAsia="Times New Roman" w:hAnsi="Times New Roman" w:cs="Times New Roman"/>
                <w:b/>
                <w:bCs/>
                <w:i w:val="0"/>
                <w:iCs/>
                <w:color w:val="000000"/>
              </w:rPr>
              <w:t>Motivation</w:t>
            </w:r>
            <w:r w:rsidRPr="00274037">
              <w:rPr>
                <w:rFonts w:ascii="Times New Roman" w:eastAsia="Times New Roman" w:hAnsi="Times New Roman" w:cs="Times New Roman"/>
                <w:b/>
                <w:bCs/>
                <w:i w:val="0"/>
                <w:iCs/>
                <w:color w:val="000000"/>
                <w:lang w:val="id"/>
              </w:rPr>
              <w:t xml:space="preserve">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rPr>
              <w:t xml:space="preserve"> </w:t>
            </w:r>
            <w:r w:rsidRPr="00274037">
              <w:rPr>
                <w:rFonts w:ascii="Times New Roman" w:eastAsia="Times New Roman" w:hAnsi="Times New Roman" w:cs="Times New Roman"/>
                <w:b/>
                <w:bCs/>
                <w:i w:val="0"/>
                <w:iCs/>
                <w:color w:val="000000"/>
                <w:lang w:val="id"/>
              </w:rPr>
              <w:t xml:space="preserve">Discipline </w:t>
            </w:r>
            <w:r w:rsidRPr="00274037">
              <w:rPr>
                <w:rFonts w:ascii="Times New Roman" w:eastAsia="Times New Roman" w:hAnsi="Times New Roman" w:cs="Times New Roman"/>
                <w:b/>
                <w:bCs/>
                <w:i w:val="0"/>
                <w:iCs/>
                <w:color w:val="000000"/>
                <w:lang w:val="id"/>
              </w:rPr>
              <w:sym w:font="Wingdings" w:char="F0E0"/>
            </w:r>
            <w:r w:rsidRPr="00274037">
              <w:rPr>
                <w:rFonts w:ascii="Times New Roman" w:eastAsia="Times New Roman" w:hAnsi="Times New Roman" w:cs="Times New Roman"/>
                <w:b/>
                <w:bCs/>
                <w:i w:val="0"/>
                <w:iCs/>
                <w:color w:val="000000"/>
              </w:rPr>
              <w:t xml:space="preserve"> </w:t>
            </w:r>
            <w:r w:rsidRPr="00274037">
              <w:rPr>
                <w:rFonts w:ascii="Times New Roman" w:eastAsia="Times New Roman" w:hAnsi="Times New Roman" w:cs="Times New Roman"/>
                <w:b/>
                <w:bCs/>
                <w:i w:val="0"/>
                <w:iCs/>
                <w:color w:val="000000"/>
                <w:lang w:val="id"/>
              </w:rPr>
              <w:t>Employee Performance</w:t>
            </w:r>
          </w:p>
        </w:tc>
        <w:tc>
          <w:tcPr>
            <w:tcW w:w="535" w:type="pct"/>
            <w:shd w:val="clear" w:color="auto" w:fill="auto"/>
            <w:vAlign w:val="center"/>
          </w:tcPr>
          <w:p w14:paraId="312A7F76"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0,094</w:t>
            </w:r>
          </w:p>
        </w:tc>
        <w:tc>
          <w:tcPr>
            <w:tcW w:w="458" w:type="pct"/>
            <w:shd w:val="clear" w:color="auto" w:fill="auto"/>
            <w:vAlign w:val="center"/>
          </w:tcPr>
          <w:p w14:paraId="4668ADE1"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0,094</w:t>
            </w:r>
          </w:p>
        </w:tc>
        <w:tc>
          <w:tcPr>
            <w:tcW w:w="582" w:type="pct"/>
            <w:shd w:val="clear" w:color="auto" w:fill="auto"/>
            <w:vAlign w:val="center"/>
          </w:tcPr>
          <w:p w14:paraId="38E36CAD"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0,043</w:t>
            </w:r>
          </w:p>
        </w:tc>
        <w:tc>
          <w:tcPr>
            <w:tcW w:w="487" w:type="pct"/>
            <w:shd w:val="clear" w:color="auto" w:fill="auto"/>
            <w:vAlign w:val="center"/>
          </w:tcPr>
          <w:p w14:paraId="07CCFDD2"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2.188</w:t>
            </w:r>
          </w:p>
        </w:tc>
        <w:tc>
          <w:tcPr>
            <w:tcW w:w="437" w:type="pct"/>
            <w:shd w:val="clear" w:color="auto" w:fill="auto"/>
            <w:vAlign w:val="center"/>
          </w:tcPr>
          <w:p w14:paraId="5E321404" w14:textId="77777777" w:rsidR="00274037" w:rsidRPr="00274037" w:rsidRDefault="00274037" w:rsidP="009D11F3">
            <w:pPr>
              <w:spacing w:after="0" w:line="240" w:lineRule="auto"/>
              <w:jc w:val="center"/>
              <w:rPr>
                <w:rFonts w:ascii="Times New Roman" w:eastAsia="Times New Roman" w:hAnsi="Times New Roman" w:cs="Times New Roman"/>
                <w:i w:val="0"/>
                <w:iCs/>
                <w:color w:val="000000"/>
                <w:lang w:val="id"/>
              </w:rPr>
            </w:pPr>
            <w:r w:rsidRPr="00274037">
              <w:rPr>
                <w:rFonts w:ascii="Times New Roman" w:eastAsia="Times New Roman" w:hAnsi="Times New Roman" w:cs="Times New Roman"/>
                <w:i w:val="0"/>
                <w:iCs/>
                <w:color w:val="000000"/>
                <w:lang w:val="id"/>
              </w:rPr>
              <w:t>0,031</w:t>
            </w:r>
          </w:p>
        </w:tc>
      </w:tr>
    </w:tbl>
    <w:p w14:paraId="4ED12965" w14:textId="77777777" w:rsidR="003113F3" w:rsidRPr="003113F3" w:rsidRDefault="003113F3" w:rsidP="003113F3">
      <w:pPr>
        <w:pBdr>
          <w:top w:val="nil"/>
          <w:left w:val="nil"/>
          <w:bottom w:val="nil"/>
          <w:right w:val="nil"/>
          <w:between w:val="nil"/>
        </w:pBdr>
        <w:spacing w:after="120" w:line="240" w:lineRule="auto"/>
        <w:jc w:val="both"/>
        <w:rPr>
          <w:rFonts w:ascii="Times New Roman" w:eastAsia="Times New Roman" w:hAnsi="Times New Roman" w:cs="Times New Roman"/>
          <w:bCs/>
          <w:i w:val="0"/>
          <w:iCs/>
          <w:color w:val="000000"/>
          <w:sz w:val="24"/>
          <w:szCs w:val="24"/>
        </w:rPr>
      </w:pPr>
      <w:r w:rsidRPr="003113F3">
        <w:rPr>
          <w:rFonts w:ascii="Times New Roman" w:eastAsia="Times New Roman" w:hAnsi="Times New Roman" w:cs="Times New Roman"/>
          <w:bCs/>
          <w:i w:val="0"/>
          <w:iCs/>
          <w:color w:val="000000"/>
          <w:sz w:val="24"/>
          <w:szCs w:val="24"/>
        </w:rPr>
        <w:t xml:space="preserve">The discipline variable indirectly affects the relationship between compensation and employee performance. The p-value is 0.032, and the T-statistic value is greater than 1.96, discipline has a significant positive indirect effect on the relationship of compensation to employee performance. The discipline variable also indirectly influences the relationship between motivation and employee performance. The p-value is 0.031, and the T-statistic value is greater than 1.96, discipline has a significant positive indirect effect on the relationship between </w:t>
      </w:r>
      <w:proofErr w:type="gramStart"/>
      <w:r w:rsidRPr="003113F3">
        <w:rPr>
          <w:rFonts w:ascii="Times New Roman" w:eastAsia="Times New Roman" w:hAnsi="Times New Roman" w:cs="Times New Roman"/>
          <w:bCs/>
          <w:i w:val="0"/>
          <w:iCs/>
          <w:color w:val="000000"/>
          <w:sz w:val="24"/>
          <w:szCs w:val="24"/>
        </w:rPr>
        <w:t>motivation</w:t>
      </w:r>
      <w:proofErr w:type="gramEnd"/>
      <w:r w:rsidRPr="003113F3">
        <w:rPr>
          <w:rFonts w:ascii="Times New Roman" w:eastAsia="Times New Roman" w:hAnsi="Times New Roman" w:cs="Times New Roman"/>
          <w:bCs/>
          <w:i w:val="0"/>
          <w:iCs/>
          <w:color w:val="000000"/>
          <w:sz w:val="24"/>
          <w:szCs w:val="24"/>
        </w:rPr>
        <w:t xml:space="preserve"> on employee performance.</w:t>
      </w:r>
    </w:p>
    <w:p w14:paraId="318522B4" w14:textId="77777777" w:rsidR="003113F3" w:rsidRDefault="003113F3" w:rsidP="009D11F3">
      <w:pPr>
        <w:spacing w:after="0" w:line="240" w:lineRule="auto"/>
        <w:jc w:val="both"/>
        <w:rPr>
          <w:rFonts w:ascii="Times New Roman" w:eastAsia="Times New Roman" w:hAnsi="Times New Roman" w:cs="Times New Roman"/>
          <w:b/>
          <w:i w:val="0"/>
          <w:sz w:val="24"/>
          <w:szCs w:val="24"/>
        </w:rPr>
      </w:pPr>
    </w:p>
    <w:p w14:paraId="3F46436A" w14:textId="40E6738F" w:rsidR="003113F3" w:rsidRDefault="003113F3" w:rsidP="00343E4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DISCUSSION</w:t>
      </w:r>
    </w:p>
    <w:p w14:paraId="72A5402D"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Effect of Compensation on Discipline</w:t>
      </w:r>
    </w:p>
    <w:p w14:paraId="77146987" w14:textId="3254CFFA" w:rsidR="003113F3" w:rsidRPr="003113F3" w:rsidRDefault="003113F3" w:rsidP="003113F3">
      <w:pPr>
        <w:spacing w:after="12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Cs/>
          <w:i w:val="0"/>
          <w:iCs/>
          <w:color w:val="000000"/>
          <w:sz w:val="24"/>
          <w:szCs w:val="24"/>
          <w:lang w:val="id"/>
        </w:rPr>
        <w:t>Employees always expect rewards for their work</w:t>
      </w:r>
      <w:r w:rsidR="00E3149D">
        <w:rPr>
          <w:rFonts w:ascii="Times New Roman" w:eastAsia="Times New Roman" w:hAnsi="Times New Roman" w:cs="Times New Roman"/>
          <w:bCs/>
          <w:i w:val="0"/>
          <w:iCs/>
          <w:color w:val="000000"/>
          <w:sz w:val="24"/>
          <w:szCs w:val="24"/>
        </w:rPr>
        <w:t xml:space="preserve"> </w:t>
      </w:r>
      <w:r w:rsidR="00E3149D">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{"citationItems":[{"id":"ITEM-1","itemData":{"author":[{"dropping-particle":"","family":"Syamsuddin","given":"Rahmi Andini","non-dropping-particle":"","parse-names":false,"suffix":""},{"dropping-particle":"","family":"Pratama","given":"Angga","non-dropping-particle":"","parse-names":false,"suffix":""},{"dropping-particle":"","family":"Sunarsi","given":"Denok","non-dropping-particle":"","parse-names":false,"suffix":""},{"dropping-particle":"","family":"Affandi","given":"Azhar","non-dropping-particle":"","parse-names":false,"suffix":""},{"dropping-particle":"","family":"Rifuddin","given":"Burhan","non-dropping-particle":"","parse-names":false,"suffix":""},{"dropping-particle":"","family":"Mujahidin","given":"Mujahidin","non-dropping-particle":"","parse-names":false,"suffix":""}],"container-title":"Kontigensi: Jurnal Ilmiah Manajemen","id":"ITEM-1","issue":"1","issued":{"date-parts":[["2021"]]},"page":"89-94","title":"The Effect of Compensation and Work Discipline on Employee Performance with Work Motivation as an Intervening Variable","type":"article-journal","volume":"9"},"uris":["http://www.mendeley.com/documents/?uuid=7fddc5f0-bf43-4ae5-aa74-5bf54c0ff67e","http://www.mendeley.com/documents/?uuid=934b803c-b05d-47ef-8d13-455a674cbac5"]},{"id":"ITEM-2","itemData":{"DOI":"10.52403/ijrr.20220646","ISSN":"2454-2237","abstract":"The purpose of this study is to analyze analysis of effect of work discipline, compensation, and work culture on employee performance at PT Hannochs Medan. The type of research used is explanatory. The population in this study were 256 representatives. To determine the sample size, the researcher used the slovin’s formula. According to the results of slovin's formula, the number of samples was 156 respondents. The analysis used in this study using multiple linear regression analysis. Multiple linear regression analysis using partial (t) test and simultaneous (F) test. The results show that partial (t), work discipline has a significant effect on employee performance. Compensation has a significant effect on employee performance. Work culture has a significant effect on employee performance. Simultaneous (F) test shows that work discipline, compensation, and work culture have a significant effect on employee performance. Keywords: Work Discipline, Compensation, Work Culture, Employee Performance.","author":[{"dropping-particle":"","family":"Tania","given":"Kimberly Clementin","non-dropping-particle":"","parse-names":false,"suffix":""},{"dropping-particle":"","family":"Nazmi","given":"Hendra","non-dropping-particle":"","parse-names":false,"suffix":""},{"dropping-particle":"","family":"Manik","given":"Heri Samuel","non-dropping-particle":"","parse-names":false,"suffix":""}],"container-title":"International Journal of Research and Review","id":"ITEM-2","issue":"6","issued":{"date-parts":[["2022"]]},"page":"437-441","title":"Analysis of Effect of Work Discipline, Compensation, and Work Culture on Employee Performance at PT Hannochs Medan","type":"article-journal","volume":"9"},"uris":["http://www.mendeley.com/documents/?uuid=f5df62ea-c09c-40c3-80f2-f4e0245958bd","http://www.mendeley.com/documents/?uuid=95b45f6a-f1a5-4d38-9132-392b554c780c"]}],"mendeley":{"formattedCitation":"(Syamsuddin et al., 2021; Tania et al., 2022)","plainTextFormattedCitation":"(Syamsuddin et al., 2021; Tania et al., 2022)","previouslyFormattedCitation":"(Syamsuddin et al., 2021; Tania et al., 2022)"},"properties":{"noteIndex":0},"schema":"https://github.com/citation-style-language/schema/raw/master/csl-citation.json"}</w:instrText>
      </w:r>
      <w:r w:rsidR="00E3149D">
        <w:rPr>
          <w:rFonts w:ascii="Times New Roman" w:eastAsia="Times New Roman" w:hAnsi="Times New Roman" w:cs="Times New Roman"/>
          <w:bCs/>
          <w:i w:val="0"/>
          <w:iCs/>
          <w:color w:val="000000"/>
          <w:sz w:val="24"/>
          <w:szCs w:val="24"/>
        </w:rPr>
        <w:fldChar w:fldCharType="separate"/>
      </w:r>
      <w:r w:rsidR="00E3149D" w:rsidRPr="00E3149D">
        <w:rPr>
          <w:rFonts w:ascii="Times New Roman" w:eastAsia="Times New Roman" w:hAnsi="Times New Roman" w:cs="Times New Roman"/>
          <w:bCs/>
          <w:i w:val="0"/>
          <w:iCs/>
          <w:noProof/>
          <w:color w:val="000000"/>
          <w:sz w:val="24"/>
          <w:szCs w:val="24"/>
        </w:rPr>
        <w:t>(Syamsuddin et al., 2021; Tania et al., 2022)</w:t>
      </w:r>
      <w:r w:rsidR="00E3149D">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This study shows that the compensation desired by having vacation time for employees is the main requir</w:t>
      </w:r>
      <w:r w:rsidR="00343E47">
        <w:rPr>
          <w:rFonts w:ascii="Times New Roman" w:eastAsia="Times New Roman" w:hAnsi="Times New Roman" w:cs="Times New Roman"/>
          <w:bCs/>
          <w:i w:val="0"/>
          <w:iCs/>
          <w:color w:val="000000"/>
          <w:sz w:val="24"/>
          <w:szCs w:val="24"/>
          <w:lang w:val="id"/>
        </w:rPr>
        <w:t>ement for compensation,</w:t>
      </w:r>
      <w:r w:rsidRPr="003113F3">
        <w:rPr>
          <w:rFonts w:ascii="Times New Roman" w:eastAsia="Times New Roman" w:hAnsi="Times New Roman" w:cs="Times New Roman"/>
          <w:bCs/>
          <w:i w:val="0"/>
          <w:iCs/>
          <w:color w:val="000000"/>
          <w:sz w:val="24"/>
          <w:szCs w:val="24"/>
          <w:lang w:val="id"/>
        </w:rPr>
        <w:t xml:space="preserve"> health insurance </w:t>
      </w:r>
      <w:r w:rsidR="00343E47">
        <w:rPr>
          <w:rFonts w:ascii="Times New Roman" w:eastAsia="Times New Roman" w:hAnsi="Times New Roman" w:cs="Times New Roman"/>
          <w:bCs/>
          <w:i w:val="0"/>
          <w:iCs/>
          <w:color w:val="000000"/>
          <w:sz w:val="24"/>
          <w:szCs w:val="24"/>
          <w:lang w:val="id"/>
        </w:rPr>
        <w:t>is the number two need,</w:t>
      </w:r>
      <w:r w:rsidRPr="003113F3">
        <w:rPr>
          <w:rFonts w:ascii="Times New Roman" w:eastAsia="Times New Roman" w:hAnsi="Times New Roman" w:cs="Times New Roman"/>
          <w:bCs/>
          <w:i w:val="0"/>
          <w:iCs/>
          <w:color w:val="000000"/>
          <w:sz w:val="24"/>
          <w:szCs w:val="24"/>
          <w:lang w:val="id"/>
        </w:rPr>
        <w:t xml:space="preserve"> there is a pension fund to guaran</w:t>
      </w:r>
      <w:r w:rsidR="00343E47">
        <w:rPr>
          <w:rFonts w:ascii="Times New Roman" w:eastAsia="Times New Roman" w:hAnsi="Times New Roman" w:cs="Times New Roman"/>
          <w:bCs/>
          <w:i w:val="0"/>
          <w:iCs/>
          <w:color w:val="000000"/>
          <w:sz w:val="24"/>
          <w:szCs w:val="24"/>
          <w:lang w:val="id"/>
        </w:rPr>
        <w:t xml:space="preserve">tee their welfare later, and </w:t>
      </w:r>
      <w:r w:rsidRPr="003113F3">
        <w:rPr>
          <w:rFonts w:ascii="Times New Roman" w:eastAsia="Times New Roman" w:hAnsi="Times New Roman" w:cs="Times New Roman"/>
          <w:bCs/>
          <w:i w:val="0"/>
          <w:iCs/>
          <w:color w:val="000000"/>
          <w:sz w:val="24"/>
          <w:szCs w:val="24"/>
          <w:lang w:val="id"/>
        </w:rPr>
        <w:t xml:space="preserve"> finally there is a fixed allowance that they get while working. The choice of employees to have vacation time follows the conditions of those who worked during the industrial revolution 4.0, where employees of PT. Telekomunikasi Indonesia, Tbk Balikpapan City works with a high level of discipline to meet high employee performance</w:t>
      </w:r>
      <w:r w:rsidR="009D11F3">
        <w:rPr>
          <w:rFonts w:ascii="Times New Roman" w:eastAsia="Times New Roman" w:hAnsi="Times New Roman" w:cs="Times New Roman"/>
          <w:bCs/>
          <w:i w:val="0"/>
          <w:iCs/>
          <w:color w:val="000000"/>
          <w:sz w:val="24"/>
          <w:szCs w:val="24"/>
          <w:lang w:val="id"/>
        </w:rPr>
        <w:t xml:space="preserve">, increasing the company value. </w:t>
      </w:r>
      <w:r w:rsidRPr="003113F3">
        <w:rPr>
          <w:rFonts w:ascii="Times New Roman" w:eastAsia="Times New Roman" w:hAnsi="Times New Roman" w:cs="Times New Roman"/>
          <w:bCs/>
          <w:i w:val="0"/>
          <w:iCs/>
          <w:color w:val="000000"/>
          <w:sz w:val="24"/>
          <w:szCs w:val="24"/>
          <w:lang w:val="id"/>
        </w:rPr>
        <w:t>Employees have complied in carrying out company discipline and provide good performance by providing integrity to the company, such as giving holidays as one of the compensations. This study supports research</w:t>
      </w:r>
      <w:r w:rsidR="00E3149D">
        <w:rPr>
          <w:rFonts w:ascii="Times New Roman" w:eastAsia="Times New Roman" w:hAnsi="Times New Roman" w:cs="Times New Roman"/>
          <w:bCs/>
          <w:i w:val="0"/>
          <w:iCs/>
          <w:color w:val="000000"/>
          <w:sz w:val="24"/>
          <w:szCs w:val="24"/>
        </w:rPr>
        <w:t xml:space="preserve"> </w:t>
      </w:r>
      <w:proofErr w:type="spellStart"/>
      <w:r w:rsidR="00E3149D">
        <w:rPr>
          <w:rFonts w:ascii="Times New Roman" w:eastAsia="Times New Roman" w:hAnsi="Times New Roman" w:cs="Times New Roman"/>
          <w:bCs/>
          <w:i w:val="0"/>
          <w:iCs/>
          <w:color w:val="000000"/>
          <w:sz w:val="24"/>
          <w:szCs w:val="24"/>
        </w:rPr>
        <w:t>Maulida</w:t>
      </w:r>
      <w:proofErr w:type="spellEnd"/>
      <w:r w:rsidR="00E3149D">
        <w:rPr>
          <w:rFonts w:ascii="Times New Roman" w:eastAsia="Times New Roman" w:hAnsi="Times New Roman" w:cs="Times New Roman"/>
          <w:bCs/>
          <w:i w:val="0"/>
          <w:iCs/>
          <w:color w:val="000000"/>
          <w:sz w:val="24"/>
          <w:szCs w:val="24"/>
        </w:rPr>
        <w:t xml:space="preserve"> </w:t>
      </w:r>
      <w:r w:rsidR="00E3149D">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{"citationItems":[{"id":"ITEM-1","itemData":{"author":[{"dropping-particle":"","family":"Maulida","given":"Lisya","non-dropping-particle":"","parse-names":false,"suffix":""}],"container-title":"Jurnal Manajemen (JIM-MNJ)","id":"ITEM-1","issue":"1","issued":{"date-parts":[["2014"]]},"title":"PENGARUH PEMBERIAN KOMPENSASI DAN PENGAWASAN TERHADAP DISIPLIN KERJA KARYAWAN PADA PT. TRANSOCEAN INDONE","type":"article-journal","volume":"1"},"suppress-author":1,"uris":["http://www.mendeley.com/documents/?uuid=37036cd0-54d3-4cc9-9ed3-cf9fa31cf8a9","http://www.mendeley.com/documents/?uuid=da6a23bd-f2b8-42ab-9fc3-e4f9a3a81fd1"]}],"mendeley":{"formattedCitation":"(2014)","plainTextFormattedCitation":"(2014)","previouslyFormattedCitation":"(2014)"},"properties":{"noteIndex":0},"schema":"https://github.com/citation-style-language/schema/raw/master/csl-citation.json"}</w:instrText>
      </w:r>
      <w:r w:rsidR="00E3149D">
        <w:rPr>
          <w:rFonts w:ascii="Times New Roman" w:eastAsia="Times New Roman" w:hAnsi="Times New Roman" w:cs="Times New Roman"/>
          <w:bCs/>
          <w:i w:val="0"/>
          <w:iCs/>
          <w:color w:val="000000"/>
          <w:sz w:val="24"/>
          <w:szCs w:val="24"/>
        </w:rPr>
        <w:fldChar w:fldCharType="separate"/>
      </w:r>
      <w:r w:rsidR="00E3149D" w:rsidRPr="00E3149D">
        <w:rPr>
          <w:rFonts w:ascii="Times New Roman" w:eastAsia="Times New Roman" w:hAnsi="Times New Roman" w:cs="Times New Roman"/>
          <w:bCs/>
          <w:i w:val="0"/>
          <w:iCs/>
          <w:noProof/>
          <w:color w:val="000000"/>
          <w:sz w:val="24"/>
          <w:szCs w:val="24"/>
        </w:rPr>
        <w:t>(2014)</w:t>
      </w:r>
      <w:r w:rsidR="00E3149D">
        <w:rPr>
          <w:rFonts w:ascii="Times New Roman" w:eastAsia="Times New Roman" w:hAnsi="Times New Roman" w:cs="Times New Roman"/>
          <w:bCs/>
          <w:i w:val="0"/>
          <w:iCs/>
          <w:color w:val="000000"/>
          <w:sz w:val="24"/>
          <w:szCs w:val="24"/>
        </w:rPr>
        <w:fldChar w:fldCharType="end"/>
      </w:r>
      <w:r w:rsidR="009D11F3">
        <w:rPr>
          <w:rFonts w:ascii="Times New Roman" w:eastAsia="Times New Roman" w:hAnsi="Times New Roman" w:cs="Times New Roman"/>
          <w:bCs/>
          <w:i w:val="0"/>
          <w:iCs/>
          <w:color w:val="000000"/>
          <w:sz w:val="24"/>
          <w:szCs w:val="24"/>
        </w:rPr>
        <w:t xml:space="preserve">, </w:t>
      </w:r>
      <w:proofErr w:type="spellStart"/>
      <w:r w:rsidR="009D11F3">
        <w:rPr>
          <w:rFonts w:ascii="Times New Roman" w:eastAsia="Times New Roman" w:hAnsi="Times New Roman" w:cs="Times New Roman"/>
          <w:bCs/>
          <w:i w:val="0"/>
          <w:iCs/>
          <w:color w:val="000000"/>
          <w:sz w:val="24"/>
          <w:szCs w:val="24"/>
        </w:rPr>
        <w:t>Marasabessy</w:t>
      </w:r>
      <w:proofErr w:type="spellEnd"/>
      <w:r w:rsidR="009D11F3">
        <w:rPr>
          <w:rFonts w:ascii="Times New Roman" w:eastAsia="Times New Roman" w:hAnsi="Times New Roman" w:cs="Times New Roman"/>
          <w:bCs/>
          <w:i w:val="0"/>
          <w:iCs/>
          <w:color w:val="000000"/>
          <w:sz w:val="24"/>
          <w:szCs w:val="24"/>
        </w:rPr>
        <w:t xml:space="preserve"> &amp; Lo </w:t>
      </w:r>
      <w:r w:rsidR="009D11F3">
        <w:rPr>
          <w:rFonts w:ascii="Times New Roman" w:eastAsia="Times New Roman" w:hAnsi="Times New Roman" w:cs="Times New Roman"/>
          <w:bCs/>
          <w:i w:val="0"/>
          <w:iCs/>
          <w:color w:val="000000"/>
          <w:sz w:val="24"/>
          <w:szCs w:val="24"/>
        </w:rPr>
        <w:fldChar w:fldCharType="begin" w:fldLock="1"/>
      </w:r>
      <w:r w:rsidR="009D11F3">
        <w:rPr>
          <w:rFonts w:ascii="Times New Roman" w:eastAsia="Times New Roman" w:hAnsi="Times New Roman" w:cs="Times New Roman"/>
          <w:bCs/>
          <w:i w:val="0"/>
          <w:iCs/>
          <w:color w:val="000000"/>
          <w:sz w:val="24"/>
          <w:szCs w:val="24"/>
        </w:rPr>
        <w:instrText>ADDIN CSL_CITATION {"citationItems":[{"id":"ITEM-1","itemData":{"author":[{"dropping-particle":"","family":"Marasabessy","given":"Frista Dearetha","non-dropping-particle":"","parse-names":false,"suffix":""},{"dropping-particle":"","family":"Lo","given":"Singmin Johanes","non-dropping-particle":"","parse-names":false,"suffix":""}],"container-title":"International Journal of Innovative Science and Research Technology","id":"ITEM-1","issue":"6","issued":{"date-parts":[["2020"]]},"page":"605-609","title":"Effects of Work Discipline, Work Motivation and Compensation on Employees Performance at Sekretariat Direktorat Jenderal Perhubungan Udara","type":"article-journal","volume":"5"},"suppress-author":1,"uris":["http://www.mendeley.com/documents/?uuid=9349e933-4524-4ddf-8ec1-f9b1edcf2b18","http://www.mendeley.com/documents/?uuid=6c980cb8-f13d-4bea-89e7-827d665561ca"]}],"mendeley":{"formattedCitation":"(2020)","plainTextFormattedCitation":"(2020)","previouslyFormattedCitation":"(2020)"},"properties":{"noteIndex":0},"schema":"https://github.com/citation-style-language/schema/raw/master/csl-citation.json"}</w:instrText>
      </w:r>
      <w:r w:rsidR="009D11F3">
        <w:rPr>
          <w:rFonts w:ascii="Times New Roman" w:eastAsia="Times New Roman" w:hAnsi="Times New Roman" w:cs="Times New Roman"/>
          <w:bCs/>
          <w:i w:val="0"/>
          <w:iCs/>
          <w:color w:val="000000"/>
          <w:sz w:val="24"/>
          <w:szCs w:val="24"/>
        </w:rPr>
        <w:fldChar w:fldCharType="separate"/>
      </w:r>
      <w:r w:rsidR="009D11F3" w:rsidRPr="00E3149D">
        <w:rPr>
          <w:rFonts w:ascii="Times New Roman" w:eastAsia="Times New Roman" w:hAnsi="Times New Roman" w:cs="Times New Roman"/>
          <w:bCs/>
          <w:i w:val="0"/>
          <w:iCs/>
          <w:noProof/>
          <w:color w:val="000000"/>
          <w:sz w:val="24"/>
          <w:szCs w:val="24"/>
        </w:rPr>
        <w:t>(2020)</w:t>
      </w:r>
      <w:r w:rsidR="009D11F3">
        <w:rPr>
          <w:rFonts w:ascii="Times New Roman" w:eastAsia="Times New Roman" w:hAnsi="Times New Roman" w:cs="Times New Roman"/>
          <w:bCs/>
          <w:i w:val="0"/>
          <w:iCs/>
          <w:color w:val="000000"/>
          <w:sz w:val="24"/>
          <w:szCs w:val="24"/>
        </w:rPr>
        <w:fldChar w:fldCharType="end"/>
      </w:r>
      <w:r w:rsidR="009D11F3">
        <w:rPr>
          <w:rFonts w:ascii="Times New Roman" w:eastAsia="Times New Roman" w:hAnsi="Times New Roman" w:cs="Times New Roman"/>
          <w:bCs/>
          <w:i w:val="0"/>
          <w:iCs/>
          <w:color w:val="000000"/>
          <w:sz w:val="24"/>
          <w:szCs w:val="24"/>
        </w:rPr>
        <w:t xml:space="preserve">, and </w:t>
      </w:r>
      <w:r w:rsidR="009D11F3" w:rsidRPr="00E3149D">
        <w:rPr>
          <w:rFonts w:ascii="Times New Roman" w:eastAsia="Times New Roman" w:hAnsi="Times New Roman" w:cs="Times New Roman"/>
          <w:bCs/>
          <w:i w:val="0"/>
          <w:iCs/>
          <w:noProof/>
          <w:color w:val="000000"/>
          <w:sz w:val="24"/>
          <w:szCs w:val="24"/>
        </w:rPr>
        <w:t>Simon S &amp; Kasmir</w:t>
      </w:r>
      <w:r w:rsidR="009D11F3">
        <w:rPr>
          <w:rFonts w:ascii="Times New Roman" w:eastAsia="Times New Roman" w:hAnsi="Times New Roman" w:cs="Times New Roman"/>
          <w:bCs/>
          <w:i w:val="0"/>
          <w:iCs/>
          <w:color w:val="000000"/>
          <w:sz w:val="24"/>
          <w:szCs w:val="24"/>
        </w:rPr>
        <w:t xml:space="preserve"> </w:t>
      </w:r>
      <w:r w:rsidR="009D11F3">
        <w:rPr>
          <w:rFonts w:ascii="Times New Roman" w:eastAsia="Times New Roman" w:hAnsi="Times New Roman" w:cs="Times New Roman"/>
          <w:bCs/>
          <w:i w:val="0"/>
          <w:iCs/>
          <w:color w:val="000000"/>
          <w:sz w:val="24"/>
          <w:szCs w:val="24"/>
        </w:rPr>
        <w:fldChar w:fldCharType="begin" w:fldLock="1"/>
      </w:r>
      <w:r w:rsidR="009D11F3">
        <w:rPr>
          <w:rFonts w:ascii="Times New Roman" w:eastAsia="Times New Roman" w:hAnsi="Times New Roman" w:cs="Times New Roman"/>
          <w:bCs/>
          <w:i w:val="0"/>
          <w:iCs/>
          <w:color w:val="000000"/>
          <w:sz w:val="24"/>
          <w:szCs w:val="24"/>
        </w:rPr>
        <w:instrText>ADDIN CSL_CITATION {"citationItems":[{"id":"ITEM-1","itemData":{"DOI":"10.47191/ijcsrr/v4-i7-25","abstract":"Representative execution is a determinant of the advancement or decay of an organization, worker execution is impacted by a few variables including remuneration factors, inspiration factors, and work discipline factors, from these components we can see the organization’s usefulness, since representative execution will be straightforwardly corresponding to organization efficiency, on the off chance that representative execution expands, organization usefulness additionally increments, despite what might be expected assuming worker execution diminishes, organization efficiency likewise diminishes. The reason for this examination was to decide how the impact of pay, inspiration, and work discipline on worker execution at PT. Zulu Alpha Papa. This examination strategy utilizing subjective techniques with the number of tests utilized in this investigation were 120 respondents who were disseminated haphazardly to representatives of the PT. Zap head office. Inspecting strategy utilizing soaked example while information examination utilizing way investigation procedure (Path Model) which is upheld by Smart PLS programming variant 3.0. Because of this examination, the outcomes showed that there was a positive and huge impact among pay and worker execution, there was a positive and huge impact of inspiration on representative execution, there was a positive and huge impact of work discipline on worker execution, remuneration, inspiration, work discipline at the same time had a positive impact and important to worker execution.","author":[{"dropping-particle":"","family":"Simon S","given":"Octavianus","non-dropping-particle":"","parse-names":false,"suffix":""},{"dropping-particle":"","family":"Kasmir","given":"","non-dropping-particle":"","parse-names":false,"suffix":""}],"container-title":"International Journal of Current Science Research and Review","id":"ITEM-1","issue":"07","issued":{"date-parts":[["2021"]]},"page":"821-832","title":"Effect of Compensation, Work Motivation and Work Discipline on Employee Performance of Zulu Alpha Papa Company","type":"article-journal","volume":"04"},"suppress-author":1,"uris":["http://www.mendeley.com/documents/?uuid=432ae755-ddf5-443c-a59a-6bd4ae35f4df","http://www.mendeley.com/documents/?uuid=f95410fa-d1f3-4cb7-a691-aa117cabb012"]}],"mendeley":{"formattedCitation":"(2021)","plainTextFormattedCitation":"(2021)","previouslyFormattedCitation":"(2021)"},"properties":{"noteIndex":0},"schema":"https://github.com/citation-style-language/schema/raw/master/csl-citation.json"}</w:instrText>
      </w:r>
      <w:r w:rsidR="009D11F3">
        <w:rPr>
          <w:rFonts w:ascii="Times New Roman" w:eastAsia="Times New Roman" w:hAnsi="Times New Roman" w:cs="Times New Roman"/>
          <w:bCs/>
          <w:i w:val="0"/>
          <w:iCs/>
          <w:color w:val="000000"/>
          <w:sz w:val="24"/>
          <w:szCs w:val="24"/>
        </w:rPr>
        <w:fldChar w:fldCharType="separate"/>
      </w:r>
      <w:r w:rsidR="009D11F3" w:rsidRPr="00E3149D">
        <w:rPr>
          <w:rFonts w:ascii="Times New Roman" w:eastAsia="Times New Roman" w:hAnsi="Times New Roman" w:cs="Times New Roman"/>
          <w:bCs/>
          <w:i w:val="0"/>
          <w:iCs/>
          <w:noProof/>
          <w:color w:val="000000"/>
          <w:sz w:val="24"/>
          <w:szCs w:val="24"/>
        </w:rPr>
        <w:t>(2021)</w:t>
      </w:r>
      <w:r w:rsidR="009D11F3">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xml:space="preserve"> that compensation can maintain employee discipline, if employee compensation is fulfilled, then employee discipline can be maintained and tends to follow the rules made by the company. </w:t>
      </w:r>
    </w:p>
    <w:p w14:paraId="6521565A"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Effect of Motivation on Discipline</w:t>
      </w:r>
    </w:p>
    <w:p w14:paraId="460A7EA0" w14:textId="43A1B3E9" w:rsidR="003113F3" w:rsidRPr="003113F3" w:rsidRDefault="003113F3" w:rsidP="003113F3">
      <w:pPr>
        <w:spacing w:after="12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Cs/>
          <w:i w:val="0"/>
          <w:iCs/>
          <w:color w:val="000000"/>
          <w:sz w:val="24"/>
          <w:szCs w:val="24"/>
          <w:lang w:val="id"/>
        </w:rPr>
        <w:t>Motivation is closely related to discipline and is needed by employees, who worked during the industrial revolution 4.0. The relationship between motivation is very close to discipline, especially complying with other regulations in the company, so that employee performance increases and can face challenges during the industrial revolution 4.0</w:t>
      </w:r>
      <w:r w:rsidRPr="00626B90">
        <w:rPr>
          <w:rFonts w:ascii="Times New Roman" w:eastAsia="Times New Roman" w:hAnsi="Times New Roman" w:cs="Times New Roman"/>
          <w:bCs/>
          <w:i w:val="0"/>
          <w:iCs/>
          <w:color w:val="000000"/>
          <w:sz w:val="24"/>
          <w:szCs w:val="24"/>
          <w:lang w:val="id"/>
        </w:rPr>
        <w:t xml:space="preserve">. </w:t>
      </w:r>
      <w:r w:rsidR="00626B90" w:rsidRPr="00626B90">
        <w:rPr>
          <w:rFonts w:ascii="Times New Roman" w:eastAsia="Times New Roman" w:hAnsi="Times New Roman" w:cs="Times New Roman"/>
          <w:bCs/>
          <w:i w:val="0"/>
          <w:iCs/>
          <w:color w:val="000000"/>
          <w:sz w:val="24"/>
          <w:szCs w:val="24"/>
          <w:lang w:val="id"/>
        </w:rPr>
        <w:t>Ginting et al.</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lang w:val="id"/>
        </w:rPr>
        <w:fldChar w:fldCharType="begin" w:fldLock="1"/>
      </w:r>
      <w:r w:rsidR="00343E47">
        <w:rPr>
          <w:rFonts w:ascii="Times New Roman" w:eastAsia="Times New Roman" w:hAnsi="Times New Roman" w:cs="Times New Roman"/>
          <w:bCs/>
          <w:i w:val="0"/>
          <w:iCs/>
          <w:color w:val="000000"/>
          <w:sz w:val="24"/>
          <w:szCs w:val="24"/>
          <w:lang w:val="id"/>
        </w:rPr>
        <w:instrText>ADDIN CSL_CITATION {"citationItems":[{"id":"ITEM-1","itemData":{"DOI":"10.52403/ijrr.20220760","ISSN":"2454-2237","abstract":"Professional and quality employees will form high performance, both individually and in groups so that it has an impact on the effectiveness of the organization as a whole. The problem is how to create employees who can produce optimal performance so that organizational goals can be achieved. This study aims to determine the effect of work motivation and work discipline on the performance of employees of Bank Mandiri Branch Binjai. To determine the effect of work motivation and work discipline on employees of Bank Mandiri Binjai Branch, the population of this study was all 49 employees of Bank Mandiri Branch Binjai. Considering that the total population is still within the scope of the study, the sampling was carried out using the census method, i.e. all members of the analysis. The test results show that there is a positive and significant effect of work motivation on employee performance. It can be interpreted that work motivation and work discipline influence the performance of employees of Bank Mandiri Branch Binjai either simultaneously or partially. Keywords: Employee Performance, Work Motivation, and Work Discipline.","author":[{"dropping-particle":"","family":"Ginting","given":"Zulfirman","non-dropping-particle":"","parse-names":false,"suffix":""},{"dropping-particle":"","family":"Sadalia","given":"Isfenti","non-dropping-particle":"","parse-names":false,"suffix":""},{"dropping-particle":"","family":"Nazaruddin","given":"","non-dropping-particle":"","parse-names":false,"suffix":""}],"container-title":"International Journal of Research and Review","id":"ITEM-1","issue":"7","issued":{"date-parts":[["2022"]]},"page":"558-563","title":"Analysis of the Effect of Motivation and Work Discipline on the Performance of Employees at PT Bank Mandiri Binjai Branch","type":"article-journal","volume":"9"},"suppress-author":1,"uris":["http://www.mendeley.com/documents/?uuid=cb5cd4fa-8cf3-4a19-9200-50b9c493df05","http://www.mendeley.com/documents/?uuid=c2a9623a-afb2-454f-bb20-525b92fb9f38"]}],"mendeley":{"formattedCitation":"(2022)","plainTextFormattedCitation":"(2022)","previouslyFormattedCitation":"(2022)"},"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lang w:val="id"/>
        </w:rPr>
        <w:fldChar w:fldCharType="separate"/>
      </w:r>
      <w:r w:rsidR="00626B90" w:rsidRPr="00626B90">
        <w:rPr>
          <w:rFonts w:ascii="Times New Roman" w:eastAsia="Times New Roman" w:hAnsi="Times New Roman" w:cs="Times New Roman"/>
          <w:bCs/>
          <w:i w:val="0"/>
          <w:iCs/>
          <w:noProof/>
          <w:color w:val="000000"/>
          <w:sz w:val="24"/>
          <w:szCs w:val="24"/>
          <w:lang w:val="id"/>
        </w:rPr>
        <w:t>(2022)</w:t>
      </w:r>
      <w:r w:rsidR="00626B90">
        <w:rPr>
          <w:rFonts w:ascii="Times New Roman" w:eastAsia="Times New Roman" w:hAnsi="Times New Roman" w:cs="Times New Roman"/>
          <w:bCs/>
          <w:i w:val="0"/>
          <w:iCs/>
          <w:color w:val="000000"/>
          <w:sz w:val="24"/>
          <w:szCs w:val="24"/>
          <w:lang w:val="id"/>
        </w:rPr>
        <w:fldChar w:fldCharType="end"/>
      </w:r>
      <w:r w:rsidRPr="00626B90">
        <w:rPr>
          <w:rFonts w:ascii="Times New Roman" w:eastAsia="Times New Roman" w:hAnsi="Times New Roman" w:cs="Times New Roman"/>
          <w:bCs/>
          <w:i w:val="0"/>
          <w:iCs/>
          <w:color w:val="000000"/>
          <w:sz w:val="24"/>
          <w:szCs w:val="24"/>
          <w:lang w:val="id"/>
        </w:rPr>
        <w:t xml:space="preserve"> concluded that</w:t>
      </w:r>
      <w:r w:rsidRPr="003113F3">
        <w:rPr>
          <w:rFonts w:ascii="Times New Roman" w:eastAsia="Times New Roman" w:hAnsi="Times New Roman" w:cs="Times New Roman"/>
          <w:bCs/>
          <w:i w:val="0"/>
          <w:iCs/>
          <w:color w:val="000000"/>
          <w:sz w:val="24"/>
          <w:szCs w:val="24"/>
          <w:lang w:val="id"/>
        </w:rPr>
        <w:t xml:space="preserve"> compliance with rules has the most substantial relationship with employee performance, and high discipline </w:t>
      </w:r>
      <w:r w:rsidR="009D11F3">
        <w:rPr>
          <w:rFonts w:ascii="Times New Roman" w:eastAsia="Times New Roman" w:hAnsi="Times New Roman" w:cs="Times New Roman"/>
          <w:bCs/>
          <w:i w:val="0"/>
          <w:iCs/>
          <w:color w:val="000000"/>
          <w:sz w:val="24"/>
          <w:szCs w:val="24"/>
          <w:lang w:val="id"/>
        </w:rPr>
        <w:t xml:space="preserve">greatly influences punctuality. </w:t>
      </w:r>
      <w:r w:rsidRPr="003113F3">
        <w:rPr>
          <w:rFonts w:ascii="Times New Roman" w:eastAsia="Times New Roman" w:hAnsi="Times New Roman" w:cs="Times New Roman"/>
          <w:bCs/>
          <w:i w:val="0"/>
          <w:iCs/>
          <w:color w:val="000000"/>
          <w:sz w:val="24"/>
          <w:szCs w:val="24"/>
          <w:lang w:val="id"/>
        </w:rPr>
        <w:t xml:space="preserve">Employees need motivation </w:t>
      </w:r>
      <w:r w:rsidRPr="003113F3">
        <w:rPr>
          <w:rFonts w:ascii="Times New Roman" w:eastAsia="Times New Roman" w:hAnsi="Times New Roman" w:cs="Times New Roman"/>
          <w:bCs/>
          <w:i w:val="0"/>
          <w:iCs/>
          <w:color w:val="000000"/>
          <w:sz w:val="24"/>
          <w:szCs w:val="24"/>
          <w:lang w:val="id"/>
        </w:rPr>
        <w:lastRenderedPageBreak/>
        <w:t xml:space="preserve">in fulfilling the need for a relationship with the company, motivation after getting achievements, and motivation for promotion. </w:t>
      </w:r>
      <w:r w:rsidR="009D11F3">
        <w:rPr>
          <w:rFonts w:ascii="Times New Roman" w:eastAsia="Times New Roman" w:hAnsi="Times New Roman" w:cs="Times New Roman"/>
          <w:bCs/>
          <w:i w:val="0"/>
          <w:iCs/>
          <w:color w:val="000000"/>
          <w:sz w:val="24"/>
          <w:szCs w:val="24"/>
          <w:lang w:val="id"/>
        </w:rPr>
        <w:t>The</w:t>
      </w:r>
      <w:r w:rsidRPr="003113F3">
        <w:rPr>
          <w:rFonts w:ascii="Times New Roman" w:eastAsia="Times New Roman" w:hAnsi="Times New Roman" w:cs="Times New Roman"/>
          <w:bCs/>
          <w:i w:val="0"/>
          <w:iCs/>
          <w:color w:val="000000"/>
          <w:sz w:val="24"/>
          <w:szCs w:val="24"/>
          <w:lang w:val="id"/>
        </w:rPr>
        <w:t xml:space="preserve"> employees are very motivated to improve relations with the company so that employees can improve their performance. The achievement of company goals through discipline is closely related to employee motivation. The results of this study indicate that mo</w:t>
      </w:r>
      <w:r w:rsidR="009D11F3">
        <w:rPr>
          <w:rFonts w:ascii="Times New Roman" w:eastAsia="Times New Roman" w:hAnsi="Times New Roman" w:cs="Times New Roman"/>
          <w:bCs/>
          <w:i w:val="0"/>
          <w:iCs/>
          <w:color w:val="000000"/>
          <w:sz w:val="24"/>
          <w:szCs w:val="24"/>
          <w:lang w:val="id"/>
        </w:rPr>
        <w:t>tivation influences discipline. This study</w:t>
      </w:r>
      <w:r w:rsidRPr="003113F3">
        <w:rPr>
          <w:rFonts w:ascii="Times New Roman" w:eastAsia="Times New Roman" w:hAnsi="Times New Roman" w:cs="Times New Roman"/>
          <w:bCs/>
          <w:i w:val="0"/>
          <w:iCs/>
          <w:color w:val="000000"/>
          <w:sz w:val="24"/>
          <w:szCs w:val="24"/>
          <w:lang w:val="id"/>
        </w:rPr>
        <w:t xml:space="preserve"> support research</w:t>
      </w:r>
      <w:r w:rsidR="00626B90">
        <w:rPr>
          <w:rFonts w:ascii="Times New Roman" w:eastAsia="Times New Roman" w:hAnsi="Times New Roman" w:cs="Times New Roman"/>
          <w:bCs/>
          <w:i w:val="0"/>
          <w:iCs/>
          <w:color w:val="000000"/>
          <w:sz w:val="24"/>
          <w:szCs w:val="24"/>
        </w:rPr>
        <w:t xml:space="preserve"> </w:t>
      </w:r>
      <w:proofErr w:type="spellStart"/>
      <w:r w:rsidR="00626B90">
        <w:rPr>
          <w:rFonts w:ascii="Times New Roman" w:eastAsia="Times New Roman" w:hAnsi="Times New Roman" w:cs="Times New Roman"/>
          <w:bCs/>
          <w:i w:val="0"/>
          <w:iCs/>
          <w:color w:val="000000"/>
          <w:sz w:val="24"/>
          <w:szCs w:val="24"/>
        </w:rPr>
        <w:t>Afiqiah</w:t>
      </w:r>
      <w:proofErr w:type="spellEnd"/>
      <w:r w:rsidR="00626B90">
        <w:rPr>
          <w:rFonts w:ascii="Times New Roman" w:eastAsia="Times New Roman" w:hAnsi="Times New Roman" w:cs="Times New Roman"/>
          <w:bCs/>
          <w:i w:val="0"/>
          <w:iCs/>
          <w:color w:val="000000"/>
          <w:sz w:val="24"/>
          <w:szCs w:val="24"/>
        </w:rPr>
        <w:t xml:space="preserve"> &amp; Diana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{"citationItems":[{"id":"ITEM-1","itemData":{"author":[{"dropping-particle":"","family":"Afiqiah","given":"Faiqus Safanatul","non-dropping-particle":"","parse-names":false,"suffix":""},{"dropping-particle":"","family":"Diana","given":"Ilfi Nur","non-dropping-particle":"","parse-names":false,"suffix":""}],"container-title":"E-Mabis: Jurnal Ekonomi Manajemen dan Bisnis","id":"ITEM-1","issue":"2","issued":{"date-parts":[["2022"]]},"page":"1-12","title":"Pengaruh Motivasi Kerja Terhadap Kinerja Pegawai Melalui Disiplin Kerja (Studi Kasus Pada Sekretariat DPRD Kabupaten Situbondo)","type":"article-journal","volume":"23"},"suppress-author":1,"uris":["http://www.mendeley.com/documents/?uuid=61bb166f-5f75-48f1-a157-e840be76d8f6","http://www.mendeley.com/documents/?uuid=6b88ddd0-dda2-494f-8931-c5015b852d56"]}],"mendeley":{"formattedCitation":"(2022)","plainTextFormattedCitation":"(2022)","previouslyFormattedCitation":"(2022)"},"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(2022)</w:t>
      </w:r>
      <w:r w:rsidR="00626B90">
        <w:rPr>
          <w:rFonts w:ascii="Times New Roman" w:eastAsia="Times New Roman" w:hAnsi="Times New Roman" w:cs="Times New Roman"/>
          <w:bCs/>
          <w:i w:val="0"/>
          <w:iCs/>
          <w:color w:val="000000"/>
          <w:sz w:val="24"/>
          <w:szCs w:val="24"/>
        </w:rPr>
        <w:fldChar w:fldCharType="end"/>
      </w:r>
      <w:r w:rsidR="00626B90">
        <w:rPr>
          <w:rFonts w:ascii="Times New Roman" w:eastAsia="Times New Roman" w:hAnsi="Times New Roman" w:cs="Times New Roman"/>
          <w:bCs/>
          <w:i w:val="0"/>
          <w:iCs/>
          <w:color w:val="000000"/>
          <w:sz w:val="24"/>
          <w:szCs w:val="24"/>
        </w:rPr>
        <w:t xml:space="preserve"> </w:t>
      </w:r>
      <w:r w:rsidRPr="003113F3">
        <w:rPr>
          <w:rFonts w:ascii="Times New Roman" w:eastAsia="Times New Roman" w:hAnsi="Times New Roman" w:cs="Times New Roman"/>
          <w:bCs/>
          <w:i w:val="0"/>
          <w:iCs/>
          <w:color w:val="000000"/>
          <w:sz w:val="24"/>
          <w:szCs w:val="24"/>
          <w:lang w:val="id"/>
        </w:rPr>
        <w:t xml:space="preserve">that discipline is positively and significantly influenced by motivation. As supported by </w:t>
      </w:r>
      <w:r w:rsidRPr="00626B90">
        <w:rPr>
          <w:rFonts w:ascii="Times New Roman" w:eastAsia="Times New Roman" w:hAnsi="Times New Roman" w:cs="Times New Roman"/>
          <w:bCs/>
          <w:i w:val="0"/>
          <w:iCs/>
          <w:color w:val="000000"/>
          <w:sz w:val="24"/>
          <w:szCs w:val="24"/>
          <w:lang w:val="id"/>
        </w:rPr>
        <w:t>Jean</w:t>
      </w:r>
      <w:r w:rsidR="00626B90" w:rsidRPr="00626B90">
        <w:rPr>
          <w:rFonts w:ascii="Times New Roman" w:eastAsia="Times New Roman" w:hAnsi="Times New Roman" w:cs="Times New Roman"/>
          <w:bCs/>
          <w:i w:val="0"/>
          <w:iCs/>
          <w:color w:val="000000"/>
          <w:sz w:val="24"/>
          <w:szCs w:val="24"/>
        </w:rPr>
        <w:t xml:space="preserve"> et al.</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{"citationItems":[{"id":"ITEM-1","itemData":{"author":[{"dropping-particle":"","family":"Jean","given":"Kimani N","non-dropping-particle":"","parse-names":false,"suffix":""},{"dropping-particle":"","family":"Ngui","given":"Thomas Katua","non-dropping-particle":"","parse-names":false,"suffix":""},{"dropping-particle":"","family":"Robert","given":"Arasa","non-dropping-particle":"","parse-names":false,"suffix":""}],"container-title":"International Journal of Innovative Social Sciences \\&amp; Humanities Research","id":"ITEM-1","issue":"3","issued":{"date-parts":[["2017"]]},"page":"25-42","title":"Effect of compensation strategies on employee performance: A Case Study of Mombasa Cement Limited","type":"article-journal","volume":"5"},"suppress-author":1,"uris":["http://www.mendeley.com/documents/?uuid=7004c5ce-b728-4622-b0bd-52c8c4db65a6","http://www.mendeley.com/documents/?uuid=aae291b2-354f-4835-bf59-29bad68d8452"]}],"mendeley":{"formattedCitation":"(2017)","plainTextFormattedCitation":"(2017)","previouslyFormattedCitation":"(2017)"},"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(2017)</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companies should improve the relationship between employees and companies to help attract and retain employees and improve optimal performance.</w:t>
      </w:r>
    </w:p>
    <w:p w14:paraId="1BA8AB0D"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Effect of Compensation on Employee Performance</w:t>
      </w:r>
    </w:p>
    <w:p w14:paraId="61BF202E" w14:textId="31D72D48" w:rsidR="00626B90" w:rsidRPr="003113F3" w:rsidRDefault="00626B90" w:rsidP="00343E47">
      <w:pPr>
        <w:spacing w:after="120" w:line="240" w:lineRule="auto"/>
        <w:jc w:val="both"/>
        <w:rPr>
          <w:rFonts w:ascii="Times New Roman" w:eastAsia="Times New Roman" w:hAnsi="Times New Roman" w:cs="Times New Roman"/>
          <w:bCs/>
          <w:i w:val="0"/>
          <w:iCs/>
          <w:color w:val="000000"/>
          <w:sz w:val="24"/>
          <w:szCs w:val="24"/>
          <w:lang w:val="id"/>
        </w:rPr>
      </w:pPr>
      <w:r w:rsidRPr="00E3149D">
        <w:rPr>
          <w:rFonts w:ascii="Times New Roman" w:eastAsia="Times New Roman" w:hAnsi="Times New Roman" w:cs="Times New Roman"/>
          <w:bCs/>
          <w:i w:val="0"/>
          <w:iCs/>
          <w:noProof/>
          <w:color w:val="000000"/>
          <w:sz w:val="24"/>
          <w:szCs w:val="24"/>
        </w:rPr>
        <w:t>Simon S &amp; Kasmir</w:t>
      </w:r>
      <w:r>
        <w:rPr>
          <w:rFonts w:ascii="Times New Roman" w:eastAsia="Times New Roman" w:hAnsi="Times New Roman" w:cs="Times New Roman"/>
          <w:bCs/>
          <w:i w:val="0"/>
          <w:iCs/>
          <w:color w:val="000000"/>
          <w:sz w:val="24"/>
          <w:szCs w:val="24"/>
        </w:rPr>
        <w:t xml:space="preserve"> </w:t>
      </w:r>
      <w:r>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{"citationItems":[{"id":"ITEM-1","itemData":{"DOI":"10.47191/ijcsrr/v4-i7-25","abstract":"Representative execution is a determinant of the advancement or decay of an organization, worker execution is impacted by a few variables including remuneration factors, inspiration factors, and work discipline factors, from these components we can see the organization’s usefulness, since representative execution will be straightforwardly corresponding to organization efficiency, on the off chance that representative execution expands, organization usefulness additionally increments, despite what might be expected assuming worker execution diminishes, organization efficiency likewise diminishes. The reason for this examination was to decide how the impact of pay, inspiration, and work discipline on worker execution at PT. Zulu Alpha Papa. This examination strategy utilizing subjective techniques with the number of tests utilized in this investigation were 120 respondents who were disseminated haphazardly to representatives of the PT. Zap head office. Inspecting strategy utilizing soaked example while information examination utilizing way investigation procedure (Path Model) which is upheld by Smart PLS programming variant 3.0. Because of this examination, the outcomes showed that there was a positive and huge impact among pay and worker execution, there was a positive and huge impact of inspiration on representative execution, there was a positive and huge impact of work discipline on worker execution, remuneration, inspiration, work discipline at the same time had a positive impact and important to worker execution.","author":[{"dropping-particle":"","family":"Simon S","given":"Octavianus","non-dropping-particle":"","parse-names":false,"suffix":""},{"dropping-particle":"","family":"Kasmir","given":"","non-dropping-particle":"","parse-names":false,"suffix":""}],"container-title":"International Journal of Current Science Research and Review","id":"ITEM-1","issue":"07","issued":{"date-parts":[["2021"]]},"page":"821-832","title":"Effect of Compensation, Work Motivation and Work Discipline on Employee Performance of Zulu Alpha Papa Company","type":"article-journal","volume":"04"},"uris":["http://www.mendeley.com/documents/?uuid=f95410fa-d1f3-4cb7-a691-aa117cabb012","http://www.mendeley.com/documents/?uuid=432ae755-ddf5-443c-a59a-6bd4ae35f4df"]}],"mendeley":{"formattedCitation":"(Simon S &amp; Kasmir, 2021)","plainTextFormattedCitation":"(Simon S &amp; Kasmir, 2021)","previouslyFormattedCitation":"(Simon S &amp; Kasmir, 2021)"},"properties":{"noteIndex":0},"schema":"https://github.com/citation-style-language/schema/raw/master/csl-citation.json"}</w:instrText>
      </w:r>
      <w:r>
        <w:rPr>
          <w:rFonts w:ascii="Times New Roman" w:eastAsia="Times New Roman" w:hAnsi="Times New Roman" w:cs="Times New Roman"/>
          <w:bCs/>
          <w:i w:val="0"/>
          <w:iCs/>
          <w:color w:val="000000"/>
          <w:sz w:val="24"/>
          <w:szCs w:val="24"/>
        </w:rPr>
        <w:fldChar w:fldCharType="separate"/>
      </w:r>
      <w:r w:rsidR="00343E47" w:rsidRPr="00343E47">
        <w:rPr>
          <w:rFonts w:ascii="Times New Roman" w:eastAsia="Times New Roman" w:hAnsi="Times New Roman" w:cs="Times New Roman"/>
          <w:bCs/>
          <w:i w:val="0"/>
          <w:iCs/>
          <w:noProof/>
          <w:color w:val="000000"/>
          <w:sz w:val="24"/>
          <w:szCs w:val="24"/>
        </w:rPr>
        <w:t>(Simon S &amp; Kasmir, 2021)</w:t>
      </w:r>
      <w:r>
        <w:rPr>
          <w:rFonts w:ascii="Times New Roman" w:eastAsia="Times New Roman" w:hAnsi="Times New Roman" w:cs="Times New Roman"/>
          <w:bCs/>
          <w:i w:val="0"/>
          <w:iCs/>
          <w:color w:val="000000"/>
          <w:sz w:val="24"/>
          <w:szCs w:val="24"/>
        </w:rPr>
        <w:fldChar w:fldCharType="end"/>
      </w:r>
      <w:r w:rsidR="003113F3" w:rsidRPr="003113F3">
        <w:rPr>
          <w:rFonts w:ascii="Times New Roman" w:eastAsia="Times New Roman" w:hAnsi="Times New Roman" w:cs="Times New Roman"/>
          <w:bCs/>
          <w:i w:val="0"/>
          <w:iCs/>
          <w:color w:val="000000"/>
          <w:sz w:val="24"/>
          <w:szCs w:val="24"/>
          <w:lang w:val="id"/>
        </w:rPr>
        <w:t xml:space="preserve"> state that compensation can positively and significantly influence employee performance. Simon and Kasmir's statement is supported by</w:t>
      </w:r>
      <w:r>
        <w:rPr>
          <w:rFonts w:ascii="Times New Roman" w:eastAsia="Times New Roman" w:hAnsi="Times New Roman" w:cs="Times New Roman"/>
          <w:bCs/>
          <w:i w:val="0"/>
          <w:iCs/>
          <w:color w:val="000000"/>
          <w:sz w:val="24"/>
          <w:szCs w:val="24"/>
        </w:rPr>
        <w:t xml:space="preserve"> </w:t>
      </w:r>
      <w:r w:rsidRPr="00626B90">
        <w:rPr>
          <w:rFonts w:ascii="Times New Roman" w:eastAsia="Times New Roman" w:hAnsi="Times New Roman" w:cs="Times New Roman"/>
          <w:bCs/>
          <w:i w:val="0"/>
          <w:iCs/>
          <w:color w:val="000000"/>
          <w:sz w:val="24"/>
          <w:szCs w:val="24"/>
          <w:lang w:val="id"/>
        </w:rPr>
        <w:t>Jean</w:t>
      </w:r>
      <w:r w:rsidRPr="00626B90">
        <w:rPr>
          <w:rFonts w:ascii="Times New Roman" w:eastAsia="Times New Roman" w:hAnsi="Times New Roman" w:cs="Times New Roman"/>
          <w:bCs/>
          <w:i w:val="0"/>
          <w:iCs/>
          <w:color w:val="000000"/>
          <w:sz w:val="24"/>
          <w:szCs w:val="24"/>
        </w:rPr>
        <w:t xml:space="preserve"> et al.</w:t>
      </w:r>
      <w:r>
        <w:rPr>
          <w:rFonts w:ascii="Times New Roman" w:eastAsia="Times New Roman" w:hAnsi="Times New Roman" w:cs="Times New Roman"/>
          <w:bCs/>
          <w:i w:val="0"/>
          <w:iCs/>
          <w:color w:val="000000"/>
          <w:sz w:val="24"/>
          <w:szCs w:val="24"/>
        </w:rPr>
        <w:t xml:space="preserve"> </w:t>
      </w:r>
      <w:r>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{"citationItems":[{"id":"ITEM-1","itemData":{"author":[{"dropping-particle":"","family":"Jean","given":"Kimani N","non-dropping-particle":"","parse-names":false,"suffix":""},{"dropping-particle":"","family":"Ngui","given":"Thomas Katua","non-dropping-particle":"","parse-names":false,"suffix":""},{"dropping-particle":"","family":"Robert","given":"Arasa","non-dropping-particle":"","parse-names":false,"suffix":""}],"container-title":"International Journal of Innovative Social Sciences \\&amp; Humanities Research","id":"ITEM-1","issue":"3","issued":{"date-parts":[["2017"]]},"page":"25-42","title":"Effect of compensation strategies on employee performance: A Case Study of Mombasa Cement Limited","type":"article-journal","volume":"5"},"uris":["http://www.mendeley.com/documents/?uuid=aae291b2-354f-4835-bf59-29bad68d8452","http://www.mendeley.com/documents/?uuid=7004c5ce-b728-4622-b0bd-52c8c4db65a6"]}],"mendeley":{"formattedCitation":"(Jean et al., 2017)","plainTextFormattedCitation":"(Jean et al., 2017)","previouslyFormattedCitation":"(Jean et al., 2017)"},"properties":{"noteIndex":0},"schema":"https://github.com/citation-style-language/schema/raw/master/csl-citation.json"}</w:instrText>
      </w:r>
      <w:r>
        <w:rPr>
          <w:rFonts w:ascii="Times New Roman" w:eastAsia="Times New Roman" w:hAnsi="Times New Roman" w:cs="Times New Roman"/>
          <w:bCs/>
          <w:i w:val="0"/>
          <w:iCs/>
          <w:color w:val="000000"/>
          <w:sz w:val="24"/>
          <w:szCs w:val="24"/>
        </w:rPr>
        <w:fldChar w:fldCharType="separate"/>
      </w:r>
      <w:r w:rsidR="00343E47" w:rsidRPr="00343E47">
        <w:rPr>
          <w:rFonts w:ascii="Times New Roman" w:eastAsia="Times New Roman" w:hAnsi="Times New Roman" w:cs="Times New Roman"/>
          <w:bCs/>
          <w:i w:val="0"/>
          <w:iCs/>
          <w:noProof/>
          <w:color w:val="000000"/>
          <w:sz w:val="24"/>
          <w:szCs w:val="24"/>
        </w:rPr>
        <w:t>(Jean et al., 2017)</w:t>
      </w:r>
      <w:r>
        <w:rPr>
          <w:rFonts w:ascii="Times New Roman" w:eastAsia="Times New Roman" w:hAnsi="Times New Roman" w:cs="Times New Roman"/>
          <w:bCs/>
          <w:i w:val="0"/>
          <w:iCs/>
          <w:color w:val="000000"/>
          <w:sz w:val="24"/>
          <w:szCs w:val="24"/>
        </w:rPr>
        <w:fldChar w:fldCharType="end"/>
      </w:r>
      <w:r w:rsidR="003113F3" w:rsidRPr="003113F3">
        <w:rPr>
          <w:rFonts w:ascii="Times New Roman" w:eastAsia="Times New Roman" w:hAnsi="Times New Roman" w:cs="Times New Roman"/>
          <w:bCs/>
          <w:i w:val="0"/>
          <w:iCs/>
          <w:color w:val="000000"/>
          <w:sz w:val="24"/>
          <w:szCs w:val="24"/>
          <w:lang w:val="id"/>
        </w:rPr>
        <w:t xml:space="preserve"> that companies should review the current pension packages, benefits, bonuses, and other incentives to help attract and retain employees in the company and also improve optimal performance. Likewise, the opinion</w:t>
      </w:r>
      <w:r>
        <w:rPr>
          <w:rFonts w:ascii="Times New Roman" w:eastAsia="Times New Roman" w:hAnsi="Times New Roman" w:cs="Times New Roman"/>
          <w:bCs/>
          <w:i w:val="0"/>
          <w:iCs/>
          <w:color w:val="000000"/>
          <w:sz w:val="24"/>
          <w:szCs w:val="24"/>
        </w:rPr>
        <w:t xml:space="preserve"> Tania et al. </w:t>
      </w:r>
      <w:r>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{"citationItems":[{"id":"ITEM-1","itemData":{"DOI":"10.52403/ijrr.20220646","ISSN":"2454-2237","abstract":"The purpose of this study is to analyze analysis of effect of work discipline, compensation, and work culture on employee performance at PT Hannochs Medan. The type of research used is explanatory. The population in this study were 256 representatives. To determine the sample size, the researcher used the slovin’s formula. According to the results of slovin's formula, the number of samples was 156 respondents. The analysis used in this study using multiple linear regression analysis. Multiple linear regression analysis using partial (t) test and simultaneous (F) test. The results show that partial (t), work discipline has a significant effect on employee performance. Compensation has a significant effect on employee performance. Work culture has a significant effect on employee performance. Simultaneous (F) test shows that work discipline, compensation, and work culture have a significant effect on employee performance. Keywords: Work Discipline, Compensation, Work Culture, Employee Performance.","author":[{"dropping-particle":"","family":"Tania","given":"Kimberly Clementin","non-dropping-particle":"","parse-names":false,"suffix":""},{"dropping-particle":"","family":"Nazmi","given":"Hendra","non-dropping-particle":"","parse-names":false,"suffix":""},{"dropping-particle":"","family":"Manik","given":"Heri Samuel","non-dropping-particle":"","parse-names":false,"suffix":""}],"container-title":"International Journal of Research and Review","id":"ITEM-1","issue":"6","issued":{"date-parts":[["2022"]]},"page":"437-441","title":"Analysis of Effect of Work Discipline, Compensation, and Work Culture on Employee Performance at PT Hannochs Medan","type":"article-journal","volume":"9"},"uris":["http://www.mendeley.com/documents/?uuid=95b45f6a-f1a5-4d38-9132-392b554c780c","http://www.mendeley.com/documents/?uuid=f5df62ea-c09c-40c3-80f2-f4e0245958bd"]}],"mendeley":{"formattedCitation":"(Tania et al., 2022)","plainTextFormattedCitation":"(Tania et al., 2022)","previouslyFormattedCitation":"(Tania et al., 2022)"},"properties":{"noteIndex":0},"schema":"https://github.com/citation-style-language/schema/raw/master/csl-citation.json"}</w:instrText>
      </w:r>
      <w:r>
        <w:rPr>
          <w:rFonts w:ascii="Times New Roman" w:eastAsia="Times New Roman" w:hAnsi="Times New Roman" w:cs="Times New Roman"/>
          <w:bCs/>
          <w:i w:val="0"/>
          <w:iCs/>
          <w:color w:val="000000"/>
          <w:sz w:val="24"/>
          <w:szCs w:val="24"/>
        </w:rPr>
        <w:fldChar w:fldCharType="separate"/>
      </w:r>
      <w:r w:rsidR="00343E47" w:rsidRPr="00343E47">
        <w:rPr>
          <w:rFonts w:ascii="Times New Roman" w:eastAsia="Times New Roman" w:hAnsi="Times New Roman" w:cs="Times New Roman"/>
          <w:bCs/>
          <w:i w:val="0"/>
          <w:iCs/>
          <w:noProof/>
          <w:color w:val="000000"/>
          <w:sz w:val="24"/>
          <w:szCs w:val="24"/>
        </w:rPr>
        <w:t>(Tania et al., 2022)</w:t>
      </w:r>
      <w:r>
        <w:rPr>
          <w:rFonts w:ascii="Times New Roman" w:eastAsia="Times New Roman" w:hAnsi="Times New Roman" w:cs="Times New Roman"/>
          <w:bCs/>
          <w:i w:val="0"/>
          <w:iCs/>
          <w:color w:val="000000"/>
          <w:sz w:val="24"/>
          <w:szCs w:val="24"/>
        </w:rPr>
        <w:fldChar w:fldCharType="end"/>
      </w:r>
      <w:r w:rsidR="003113F3" w:rsidRPr="003113F3">
        <w:rPr>
          <w:rFonts w:ascii="Times New Roman" w:eastAsia="Times New Roman" w:hAnsi="Times New Roman" w:cs="Times New Roman"/>
          <w:bCs/>
          <w:i w:val="0"/>
          <w:iCs/>
          <w:color w:val="000000"/>
          <w:sz w:val="24"/>
          <w:szCs w:val="24"/>
          <w:lang w:val="id"/>
        </w:rPr>
        <w:t xml:space="preserve"> that compensation has a positive and significant effect on employee performance. Compensation can significantly improve employee performance, meaning that the greater the compensation (vacation, health, pension funds, and non-fixed benefits) provided, the employee's performance will also be affected and increase. Holidays are the main compensation expectations, then health, facilities, and non-fixed benefits.</w:t>
      </w:r>
      <w:r w:rsidR="00DB03F7">
        <w:rPr>
          <w:rFonts w:ascii="Times New Roman" w:eastAsia="Times New Roman" w:hAnsi="Times New Roman" w:cs="Times New Roman"/>
          <w:bCs/>
          <w:i w:val="0"/>
          <w:iCs/>
          <w:color w:val="000000"/>
          <w:sz w:val="24"/>
          <w:szCs w:val="24"/>
          <w:lang w:val="id"/>
        </w:rPr>
        <w:t xml:space="preserve"> </w:t>
      </w:r>
      <w:r w:rsidR="003113F3" w:rsidRPr="003113F3">
        <w:rPr>
          <w:rFonts w:ascii="Times New Roman" w:eastAsia="Times New Roman" w:hAnsi="Times New Roman" w:cs="Times New Roman"/>
          <w:bCs/>
          <w:i w:val="0"/>
          <w:iCs/>
          <w:color w:val="000000"/>
          <w:sz w:val="24"/>
          <w:szCs w:val="24"/>
          <w:lang w:val="id"/>
        </w:rPr>
        <w:t>Compensation, such as vacation time and health, can be used as an option in providing compensation. Time off and health affect employee performance, it means employees become a unified whole so that they have the potential and ability. In the end, authority and honesty in work form employee integrity. Regarding the industrial revolution 4.0, employee integrity is needed by PT. Telekomunikasi Indonesia, Tbk City of Balikpapan.</w:t>
      </w:r>
    </w:p>
    <w:p w14:paraId="167E073F" w14:textId="6910715E" w:rsidR="00626B90" w:rsidRDefault="00626B90" w:rsidP="00343E47">
      <w:pPr>
        <w:spacing w:after="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 xml:space="preserve">Effect of </w:t>
      </w:r>
      <w:r>
        <w:rPr>
          <w:rFonts w:ascii="Times New Roman" w:eastAsia="Times New Roman" w:hAnsi="Times New Roman" w:cs="Times New Roman"/>
          <w:b/>
          <w:bCs/>
          <w:i w:val="0"/>
          <w:iCs/>
          <w:color w:val="000000"/>
          <w:sz w:val="24"/>
          <w:szCs w:val="24"/>
        </w:rPr>
        <w:t>Motivation</w:t>
      </w:r>
      <w:r w:rsidRPr="003113F3">
        <w:rPr>
          <w:rFonts w:ascii="Times New Roman" w:eastAsia="Times New Roman" w:hAnsi="Times New Roman" w:cs="Times New Roman"/>
          <w:b/>
          <w:bCs/>
          <w:i w:val="0"/>
          <w:iCs/>
          <w:color w:val="000000"/>
          <w:sz w:val="24"/>
          <w:szCs w:val="24"/>
          <w:lang w:val="id"/>
        </w:rPr>
        <w:t xml:space="preserve"> on Employee Performance</w:t>
      </w:r>
      <w:r w:rsidRPr="003113F3">
        <w:rPr>
          <w:rFonts w:ascii="Times New Roman" w:eastAsia="Times New Roman" w:hAnsi="Times New Roman" w:cs="Times New Roman"/>
          <w:bCs/>
          <w:i w:val="0"/>
          <w:iCs/>
          <w:color w:val="000000"/>
          <w:sz w:val="24"/>
          <w:szCs w:val="24"/>
          <w:lang w:val="id"/>
        </w:rPr>
        <w:t xml:space="preserve"> </w:t>
      </w:r>
    </w:p>
    <w:p w14:paraId="44FF74ED" w14:textId="62744336" w:rsidR="003113F3" w:rsidRPr="003113F3" w:rsidRDefault="003113F3" w:rsidP="003113F3">
      <w:pPr>
        <w:spacing w:after="12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Cs/>
          <w:i w:val="0"/>
          <w:iCs/>
          <w:color w:val="000000"/>
          <w:sz w:val="24"/>
          <w:szCs w:val="24"/>
          <w:lang w:val="id"/>
        </w:rPr>
        <w:t>Employee performance is influenced by motivation in a positive and significant way on employee performance</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lang w:val="id"/>
        </w:rPr>
        <w:fldChar w:fldCharType="begin" w:fldLock="1"/>
      </w:r>
      <w:r w:rsidR="00343E47">
        <w:rPr>
          <w:rFonts w:ascii="Times New Roman" w:eastAsia="Times New Roman" w:hAnsi="Times New Roman" w:cs="Times New Roman"/>
          <w:bCs/>
          <w:i w:val="0"/>
          <w:iCs/>
          <w:color w:val="000000"/>
          <w:sz w:val="24"/>
          <w:szCs w:val="24"/>
          <w:lang w:val="id"/>
        </w:rPr>
        <w:instrText>ADDIN CSL_CITATION {"citationItems":[{"id":"ITEM-1","itemData":{"DOI":"10.52403/ijrr.20220760","ISSN":"2454-2237","abstract":"Professional and quality employees will form high performance, both individually and in groups so that it has an impact on the effectiveness of the organization as a whole. The problem is how to create employees who can produce optimal performance so that organizational goals can be achieved. This study aims to determine the effect of work motivation and work discipline on the performance of employees of Bank Mandiri Branch Binjai. To determine the effect of work motivation and work discipline on employees of Bank Mandiri Binjai Branch, the population of this study was all 49 employees of Bank Mandiri Branch Binjai. Considering that the total population is still within the scope of the study, the sampling was carried out using the census method, i.e. all members of the analysis. The test results show that there is a positive and significant effect of work motivation on employee performance. It can be interpreted that work motivation and work discipline influence the performance of employees of Bank Mandiri Branch Binjai either simultaneously or partially. Keywords: Employee Performance, Work Motivation, and Work Discipline.","author":[{"dropping-particle":"","family":"Ginting","given":"Zulfirman","non-dropping-particle":"","parse-names":false,"suffix":""},{"dropping-particle":"","family":"Sadalia","given":"Isfenti","non-dropping-particle":"","parse-names":false,"suffix":""},{"dropping-particle":"","family":"Nazaruddin","given":"","non-dropping-particle":"","parse-names":false,"suffix":""}],"container-title":"International Journal of Research and Review","id":"ITEM-1","issue":"7","issued":{"date-parts":[["2022"]]},"page":"558-563","title":"Analysis of the Effect of Motivation and Work Discipline on the Performance of Employees at PT Bank Mandiri Binjai Branch","type":"article-journal","volume":"9"},"uris":["http://www.mendeley.com/documents/?uuid=c2a9623a-afb2-454f-bb20-525b92fb9f38","http://www.mendeley.com/documents/?uuid=cb5cd4fa-8cf3-4a19-9200-50b9c493df05"]}],"mendeley":{"formattedCitation":"(Ginting et al., 2022)","plainTextFormattedCitation":"(Ginting et al., 2022)","previouslyFormattedCitation":"(Ginting et al., 2022)"},"properties":{"noteIndex":0},"schema":"https://github.com/citation-style-language/schema/raw/master/csl-citation.json"}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lang w:val="id"/>
        </w:rPr>
        <w:fldChar w:fldCharType="separate"/>
      </w:r>
      <w:r w:rsidR="00626B90" w:rsidRPr="00626B90">
        <w:rPr>
          <w:rFonts w:ascii="Times New Roman" w:eastAsia="Times New Roman" w:hAnsi="Times New Roman" w:cs="Times New Roman"/>
          <w:bCs/>
          <w:i w:val="0"/>
          <w:iCs/>
          <w:noProof/>
          <w:color w:val="000000"/>
          <w:sz w:val="24"/>
          <w:szCs w:val="24"/>
          <w:lang w:val="id"/>
        </w:rPr>
        <w:t>(Ginting et al., 2022)</w:t>
      </w:r>
      <w:r w:rsidR="00626B90">
        <w:rPr>
          <w:rFonts w:ascii="Times New Roman" w:eastAsia="Times New Roman" w:hAnsi="Times New Roman" w:cs="Times New Roman"/>
          <w:bCs/>
          <w:i w:val="0"/>
          <w:iCs/>
          <w:color w:val="000000"/>
          <w:sz w:val="24"/>
          <w:szCs w:val="24"/>
          <w:lang w:val="id"/>
        </w:rPr>
        <w:fldChar w:fldCharType="end"/>
      </w:r>
      <w:r w:rsidRPr="003113F3">
        <w:rPr>
          <w:rFonts w:ascii="Times New Roman" w:eastAsia="Times New Roman" w:hAnsi="Times New Roman" w:cs="Times New Roman"/>
          <w:bCs/>
          <w:i w:val="0"/>
          <w:iCs/>
          <w:color w:val="000000"/>
          <w:sz w:val="24"/>
          <w:szCs w:val="24"/>
          <w:lang w:val="id"/>
        </w:rPr>
        <w:t>. Following the motivation of employees of PT. Telekomunikasi Indonesia, Tbk Balikpapan City, which is entering the era of the industrial revolution 4.0, requires relationships with superiors</w:t>
      </w:r>
      <w:r w:rsidR="00DB03F7">
        <w:rPr>
          <w:rFonts w:ascii="Times New Roman" w:eastAsia="Times New Roman" w:hAnsi="Times New Roman" w:cs="Times New Roman"/>
          <w:bCs/>
          <w:i w:val="0"/>
          <w:iCs/>
          <w:color w:val="000000"/>
          <w:sz w:val="24"/>
          <w:szCs w:val="24"/>
          <w:lang w:val="id"/>
        </w:rPr>
        <w:t xml:space="preserve">, colleagues, and service users. </w:t>
      </w:r>
      <w:r w:rsidRPr="003113F3">
        <w:rPr>
          <w:rFonts w:ascii="Times New Roman" w:eastAsia="Times New Roman" w:hAnsi="Times New Roman" w:cs="Times New Roman"/>
          <w:bCs/>
          <w:i w:val="0"/>
          <w:iCs/>
          <w:color w:val="000000"/>
          <w:sz w:val="24"/>
          <w:szCs w:val="24"/>
          <w:lang w:val="id"/>
        </w:rPr>
        <w:t xml:space="preserve">Employees require relationships, a need for achievement, and a need for power. </w:t>
      </w:r>
      <w:r w:rsidR="00DB03F7">
        <w:rPr>
          <w:rFonts w:ascii="Times New Roman" w:eastAsia="Times New Roman" w:hAnsi="Times New Roman" w:cs="Times New Roman"/>
          <w:bCs/>
          <w:i w:val="0"/>
          <w:iCs/>
          <w:color w:val="000000"/>
          <w:sz w:val="24"/>
          <w:szCs w:val="24"/>
          <w:lang w:val="id"/>
        </w:rPr>
        <w:t>T</w:t>
      </w:r>
      <w:r w:rsidRPr="003113F3">
        <w:rPr>
          <w:rFonts w:ascii="Times New Roman" w:eastAsia="Times New Roman" w:hAnsi="Times New Roman" w:cs="Times New Roman"/>
          <w:bCs/>
          <w:i w:val="0"/>
          <w:iCs/>
          <w:color w:val="000000"/>
          <w:sz w:val="24"/>
          <w:szCs w:val="24"/>
          <w:lang w:val="id"/>
        </w:rPr>
        <w:t>he need for relationships is very relevant to the industrial revolution 4.0, which is very dynamic, so employees really need an increase in relations with companies and society</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{"citationItems":[{"id":"ITEM-1","itemData":{"author":[{"dropping-particle":"","family":"Marasabessy","given":"Frista Dearetha","non-dropping-particle":"","parse-names":false,"suffix":""},{"dropping-particle":"","family":"Lo","given":"Singmin Johanes","non-dropping-particle":"","parse-names":false,"suffix":""}],"container-title":"International Journal of Innovative Science and Research Technology","id":"ITEM-1","issue":"6","issued":{"date-parts":[["2020"]]},"page":"605-609","title":"Effects of Work Discipline, Work Motivation and Compensation on Employees Performance at Sekretariat Direktorat Jenderal Perhubungan Udara","type":"article-journal","volume":"5"},"uris":["http://www.mendeley.com/documents/?uuid=6c980cb8-f13d-4bea-89e7-827d665561ca","http://www.mendeley.com/documents/?uuid=9349e933-4524-4ddf-8ec1-f9b1edcf2b18"]},{"id":"ITEM-2","itemData":{"DOI":"10.47191/ijcsrr/v4-i7-25","abstract":"Representative execution is a determinant of the advancement or decay of an organization, worker execution is impacted by a few variables including remuneration factors, inspiration factors, and work discipline factors, from these components we can see the organization’s usefulness, since representative execution will be straightforwardly corresponding to organization efficiency, on the off chance that representative execution expands, organization usefulness additionally increments, despite what might be expected assuming worker execution diminishes, organization efficiency likewise diminishes. The reason for this examination was to decide how the impact of pay, inspiration, and work discipline on worker execution at PT. Zulu Alpha Papa. This examination strategy utilizing subjective techniques with the number of tests utilized in this investigation were 120 respondents who were disseminated haphazardly to representatives of the PT. Zap head office. Inspecting strategy utilizing soaked example while information examination utilizing way investigation procedure (Path Model) which is upheld by Smart PLS programming variant 3.0. Because of this examination, the outcomes showed that there was a positive and huge impact among pay and worker execution, there was a positive and huge impact of inspiration on representative execution, there was a positive and huge impact of work discipline on worker execution, remuneration, inspiration, work discipline at the same time had a positive impact and important to worker execution.","author":[{"dropping-particle":"","family":"Simon S","given":"Octavianus","non-dropping-particle":"","parse-names":false,"suffix":""},{"dropping-particle":"","family":"Kasmir","given":"","non-dropping-particle":"","parse-names":false,"suffix":""}],"container-title":"International Journal of Current Science Research and Review","id":"ITEM-2","issue":"07","issued":{"date-parts":[["2021"]]},"page":"821-832","title":"Effect of Compensation, Work Motivation and Work Discipline on Employee Performance of Zulu Alpha Papa Company","type":"article-journal","volume":"04"},"uris":["http://www.mendeley.com/documents/?uuid=f95410fa-d1f3-4cb7-a691-aa117cabb012","http://www.mendeley.com/documents/?uuid=432ae755-ddf5-443c-a59a-6bd4ae35f4df","http://www.mendeley.com/documents/?uuid=4b3238db-32bb-455a-972a-2873807a3034"]}],"mendeley":{"formattedCitation":"(Marasabessy &amp; Lo, 2020; Simon S &amp; Kasmir, 2021)","plainTextFormattedCitation":"(Marasabessy &amp; Lo, 2020; Simon S &amp; Kasmir, 2021)","previouslyFormattedCitation":"(Marasabessy &amp; Lo, 2020; Simon S &amp; Kasmir, 2021)"},"properties":{"noteIndex":0},"schema":"https://github.com/citation-style-language/schema/raw/master/csl-citation.json"}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(Marasabessy &amp; Lo, 2020; Simon S &amp; Kasmir, 2021)</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w:t>
      </w:r>
      <w:r w:rsidR="00DB03F7">
        <w:rPr>
          <w:rFonts w:ascii="Times New Roman" w:eastAsia="Times New Roman" w:hAnsi="Times New Roman" w:cs="Times New Roman"/>
          <w:bCs/>
          <w:i w:val="0"/>
          <w:iCs/>
          <w:color w:val="000000"/>
          <w:sz w:val="24"/>
          <w:szCs w:val="24"/>
          <w:lang w:val="id"/>
        </w:rPr>
        <w:t xml:space="preserve"> </w:t>
      </w:r>
      <w:r w:rsidRPr="003113F3">
        <w:rPr>
          <w:rFonts w:ascii="Times New Roman" w:eastAsia="Times New Roman" w:hAnsi="Times New Roman" w:cs="Times New Roman"/>
          <w:bCs/>
          <w:i w:val="0"/>
          <w:iCs/>
          <w:color w:val="000000"/>
          <w:sz w:val="24"/>
          <w:szCs w:val="24"/>
          <w:lang w:val="id"/>
        </w:rPr>
        <w:t>This research has similarities with research</w:t>
      </w:r>
      <w:r w:rsidR="00626B90">
        <w:rPr>
          <w:rFonts w:ascii="Times New Roman" w:eastAsia="Times New Roman" w:hAnsi="Times New Roman" w:cs="Times New Roman"/>
          <w:bCs/>
          <w:i w:val="0"/>
          <w:iCs/>
          <w:color w:val="000000"/>
          <w:sz w:val="24"/>
          <w:szCs w:val="24"/>
        </w:rPr>
        <w:t xml:space="preserve"> </w:t>
      </w:r>
      <w:proofErr w:type="spellStart"/>
      <w:r w:rsidR="00626B90">
        <w:rPr>
          <w:rFonts w:ascii="Times New Roman" w:eastAsia="Times New Roman" w:hAnsi="Times New Roman" w:cs="Times New Roman"/>
          <w:bCs/>
          <w:i w:val="0"/>
          <w:iCs/>
          <w:color w:val="000000"/>
          <w:sz w:val="24"/>
          <w:szCs w:val="24"/>
        </w:rPr>
        <w:t>Siagian</w:t>
      </w:r>
      <w:proofErr w:type="spellEnd"/>
      <w:r w:rsidR="00626B90">
        <w:rPr>
          <w:rFonts w:ascii="Times New Roman" w:eastAsia="Times New Roman" w:hAnsi="Times New Roman" w:cs="Times New Roman"/>
          <w:bCs/>
          <w:i w:val="0"/>
          <w:iCs/>
          <w:color w:val="000000"/>
          <w:sz w:val="24"/>
          <w:szCs w:val="24"/>
        </w:rPr>
        <w:t xml:space="preserve"> et al.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{"citationItems":[{"id":"ITEM-1","itemData":{"abstract":"The declining of employee performance at PT Sucofindo Medan is due to several factors. The objective of this research is to examine / to analyze whether work motivation, work environment and work discipline affect the Employee Performance at PT Sucofindo Medan. The type of this research is descriptive quantitative. The sample of the research amounted to 90 respondents. The analysis technique used is multiple linear regression. The result shows that Work Motivation, Work Environment, and Work Discipline have positive and significant impact on Employee Performance.","author":[{"dropping-particle":"","family":"Siagian","given":"Mei Veronika Sriendang","non-dropping-particle":"","parse-names":false,"suffix":""},{"dropping-particle":"","family":"Rini","given":"Endang Sulistya","non-dropping-particle":"","parse-names":false,"suffix":""},{"dropping-particle":"","family":"Iskandarini","given":"","non-dropping-particle":"","parse-names":false,"suffix":""}],"container-title":"International Journal of Research and Review","id":"ITEM-1","issue":"12","issued":{"date-parts":[["2020"]]},"page":"146-151","title":"The Effect of Work Motivation, Work Environment and Work Discipline on Employee Performance at PT Sucofindo Gatot Subroto Medan Branch","type":"article-journal","volume":"7"},"suppress-author":1,"uris":["http://www.mendeley.com/documents/?uuid=195a78e5-0ebe-45cc-b217-b0db1f59b94f","http://www.mendeley.com/documents/?uuid=c616687f-07fd-4dab-a87e-37df0d9d8da1"]}],"mendeley":{"formattedCitation":"(2020)","plainTextFormattedCitation":"(2020)","previouslyFormattedCitation":"(2020)"},"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(2020)</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xml:space="preserve"> that motivation with indicators of the need for achievement, the need for affiliation, and employee performance is influenced by the need for power. Another empirical study </w:t>
      </w:r>
      <w:r w:rsidR="00626B90">
        <w:rPr>
          <w:rFonts w:ascii="Times New Roman" w:eastAsia="Times New Roman" w:hAnsi="Times New Roman" w:cs="Times New Roman"/>
          <w:bCs/>
          <w:i w:val="0"/>
          <w:iCs/>
          <w:color w:val="000000"/>
          <w:sz w:val="24"/>
          <w:szCs w:val="24"/>
        </w:rPr>
        <w:t>state</w:t>
      </w:r>
      <w:r w:rsidRPr="003113F3">
        <w:rPr>
          <w:rFonts w:ascii="Times New Roman" w:eastAsia="Times New Roman" w:hAnsi="Times New Roman" w:cs="Times New Roman"/>
          <w:bCs/>
          <w:i w:val="0"/>
          <w:iCs/>
          <w:color w:val="000000"/>
          <w:sz w:val="24"/>
          <w:szCs w:val="24"/>
          <w:lang w:val="id"/>
        </w:rPr>
        <w:t xml:space="preserve"> that employee performance is influenced by motivation in a very positive and significant way</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Maryani","given":"Yani","non-dropping-particle":"","parse-names":false,"suffix":""},{"dropping-particle":"","family":"Entang","given":"Mohammad","non-dropping-particle":"","parse-names":false,"suffix":""},{"dropping-particle":"","family":"Tukiran","given":"Martinus","non-dropping-particle":"","parse-names":false,"suffix":""}],"container-title":"International Journal of Social and Management Studies","id":"ITEM-1","issue":"2","issued":{"date-parts":[["2021"]]},"page":"1-16","title":"The relationship between work motivation, work discipline and employee performance at the Regional Secretariat of Bogor City","type":"article-journal","volume":"2"},"uris":["http://www.mendeley.com/documents/?uuid=169a5990-cb8c-460b-96bc-5611ea780e2b","http://www.mendeley.com/documents/?uuid=058c7e1b-a085-4ce1-8971-87b258374e8c"]},{"id":"ITEM-2","itemData":{"author":[{"dropping-particle":"","family":"Nainggolan","given":"Dharsono","non-dropping-particle":"","parse-names":false,"suffix":""},{"dropping-particle":"","family":"Trang","given":"Irvan","non-dropping-particle":"","parse-names":false,"suffix":""},{"dropping-particle":"","family":"Sendow","given":"Greis M","non-dropping-particle":"","parse-names":false,"suffix":""}],"id":"ITEM-2","issue":"c","issued":{"date-parts":[["2022"]]},"page":"27-43","title":"Academic Journal of Digital Economics and Stability Performance Advantages , Work Motivation , Work Discipline , and Their Effect on Employee Performance during the Covid-19 Pandemic ( Case Study in the Environment of the Assistant Bureau I Setda of North Sulawesi Province ) Academic Journal of Digital Economics and Stability","type":"article-journal","volume":"19"},"uris":["http://www.mendeley.com/documents/?uuid=e09a3212-2f36-47bf-89d0-c79d07cac21e","http://www.mendeley.com/documents/?uuid=ee247051-509f-401c-9cb6-07f2a1a4fa3d"]},{"id":"ITEM-3","itemData":{"author":[{"dropping-particle":"","family":"Diansyah","given":"Diansyah","non-dropping-particle":"","parse-names":false,"suffix":""},{"dropping-particle":"","family":"Juliani","given":"Hilda","non-dropping-particle":"","parse-names":false,"suffix":""}],"container-title":"Budapest International Research and Critics Institute (BIRCI-Journal): Humanities and Social Sciences","id":"ITEM-3","issue":"2","issued":{"date-parts":[["2022"]]},"title":"The Effect of Motivation and Work Discipline on Employee Performance with Self-Efficiency as a Moderating Variable","type":"article-journal","volume":"5"},"uris":["http://www.mendeley.com/documents/?uuid=da03bfd0-fa81-4c69-974a-a08221424218","http://www.mendeley.com/documents/?uuid=522b6ca7-c6a5-46d6-bbf9-1009af32862f"]},{"id":"ITEM-4","itemData":{"author":[{"dropping-particle":"","family":"Afiqiah","given":"Faiqus Safanatul","non-dropping-particle":"","parse-names":false,"suffix":""},{"dropping-particle":"","family":"Diana","given":"Ilfi Nur","non-dropping-particle":"","parse-names":false,"suffix":""}],"container-title":"E-Mabis: Jurnal Ekonomi Manajemen dan Bisnis","id":"ITEM-4","issue":"2","issued":{"date-parts":[["2022"]]},"page":"1-12","title":"Pengaruh Motivasi Kerja Terhadap Kinerja Pegawai Melalui Disiplin Kerja (Studi Kasus Pada Sekretariat DPRD Kabupaten Situbondo)","type":"article-journal","volume":"23"},"uris":["http://www.mendeley.com/documents/?uuid=6b88ddd0-dda2-494f-8931-c5015b852d56","http://www.mendeley.com/documents/?uuid=61bb166f-5f75-48f1-a157-e840be76d8f6"]},{"id":"ITEM-5","itemData":{"DOI":"10.52403/ijrr.20220760","ISSN":"2454-2237","abstract":"Professional and quality employees will form high performance, both individually and in groups so that it has an impact on the effectiveness of the organization as a whole. The problem is how to create employees who can produce optimal performance so that organizational goals can be achieved. This study aims to determine the effect of work motivation and work discipline on the performance of employees of Bank Mandiri Branch Binjai. To determine the effect of work motivation and work discipline on employees of Bank Mandiri Binjai Branch, the population of this study was all 49 employees of Bank Mandiri Branch Binjai. Considering that the total population is still within the scope of the study, the sampling was carried out using the census method, i.e. all members of the analysis. The test results show that there is a positive and significant effect of work motivation on employee performance. It can be interpreted that work motivation and work discipline influence the performance of employees of Bank Mandiri Branch Binjai either simultaneously or partially. Keywords: Employee Performance, Work Motivation, and Work Discipline.","author":[{"dropping-particle":"","family":"Ginting","given":"Zulfirman","non-dropping-particle":"","parse-names":false,"suffix":""},{"dropping-particle":"","family":"Sadalia","given":"Isfenti","non-dropping-particle":"","parse-names":false,"suffix":""},{"dropping-particle":"","family":"Nazaruddin","given":"","non-dropping-particle":"","parse-names":false,"suffix":""}],"container-title":"International Journal of Research and Review","id":"ITEM-5","issue":"7","issued":{"date-parts":[["2022"]]},"page":"558-563","title":"Analysis of the Effect of Motivation and Work Discipline on the Performance of Employees at PT Bank Mandiri Binjai Branch","type":"article-journal","volume":"9"},"uris":["http://www.mendeley.com/documents/?uuid=c2a9623a-afb2-454f-bb20-525b92fb9f38","http://www.mendeley.com/documents/?uuid=cb5cd4fa-8cf3-4a19-9200-50b9c493df05","http://www.mendeley.com/documents/?uuid=e8fb1fc6-9569-453d-9f9d-e27bbfd11696"]}],"mendeley":{"formattedCitation":"(Afiqiah &amp; Diana, 2022; Diansyah &amp; Juliani, 2022; Ginting et al., 2022; Maryani et al., 2021; Nainggolan et al., 2022)","plainTextFormattedCitation":"(Afiqiah &amp; Diana, 2022; Diansyah &amp; Juliani, 2022; Ginting et al., 2022; Maryani et al., 2021; Nainggolan et al., 2022)","previouslyFormattedCitation":"(Afiqiah &amp; Diana, 2022; Diansyah &amp; Juliani, 2022; Ginting et al., 2022; Maryani et al., 2021; Nainggolan et al., 2022)"},"properties":{"noteIndex":0},"schema":"https://github.com/citation-style-language/schema/raw/master/csl-citation.json"}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(Afiqiah &amp; Diana, 2022; Diansyah &amp; Juliani, 2022; Ginting et al., 2022; Maryani et al., 2021; Nainggolan et al., 2022)</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w:t>
      </w:r>
    </w:p>
    <w:p w14:paraId="173571E8"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Effect of Discipline on Employee Performance</w:t>
      </w:r>
    </w:p>
    <w:p w14:paraId="4F3C131B" w14:textId="5DAAADD3" w:rsidR="003113F3" w:rsidRPr="009D11F3" w:rsidRDefault="003113F3" w:rsidP="003113F3">
      <w:pPr>
        <w:spacing w:after="12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Cs/>
          <w:i w:val="0"/>
          <w:iCs/>
          <w:color w:val="000000"/>
          <w:sz w:val="24"/>
          <w:szCs w:val="24"/>
          <w:lang w:val="id"/>
        </w:rPr>
        <w:t>Discipline can positively and significantly affect employee performance</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{"citationItems":[{"id":"ITEM-1","itemData":{"DOI":"10.52403/ijrr.20220646","ISSN":"2454-2237","abstract":"The purpose of this study is to analyze analysis of effect of work discipline, compensation, and work culture on employee performance at PT Hannochs Medan. The type of research used is explanatory. The population in this study were 256 representatives. To determine the sample size, the researcher used the slovin’s formula. According to the results of slovin's formula, the number of samples was 156 respondents. The analysis used in this study using multiple linear regression analysis. Multiple linear regression analysis using partial (t) test and simultaneous (F) test. The results show that partial (t), work discipline has a significant effect on employee performance. Compensation has a significant effect on employee performance. Work culture has a significant effect on employee performance. Simultaneous (F) test shows that work discipline, compensation, and work culture have a significant effect on employee performance. Keywords: Work Discipline, Compensation, Work Culture, Employee Performance.","author":[{"dropping-particle":"","family":"Tania","given":"Kimberly Clementin","non-dropping-particle":"","parse-names":false,"suffix":""},{"dropping-particle":"","family":"Nazmi","given":"Hendra","non-dropping-particle":"","parse-names":false,"suffix":""},{"dropping-particle":"","family":"Manik","given":"Heri Samuel","non-dropping-particle":"","parse-names":false,"suffix":""}],"container-title":"International Journal of Research and Review","id":"ITEM-1","issue":"6","issued":{"date-parts":[["2022"]]},"page":"437-441","title":"Analysis of Effect of Work Discipline, Compensation, and Work Culture on Employee Performance at PT Hannochs Medan","type":"article-journal","volume":"9"},"uris":["http://www.mendeley.com/documents/?uuid=95b45f6a-f1a5-4d38-9132-392b554c780c","http://www.mendeley.com/documents/?uuid=f5df62ea-c09c-40c3-80f2-f4e0245958bd"]}],"mendeley":{"formattedCitation":"(Tania et al., 2022)","plainTextFormattedCitation":"(Tania et al., 2022)","previouslyFormattedCitation":"(Tania et al., 2022)"},"properties":{"noteIndex":0},"schema":"https://github.com/citation-style-language/schema/raw/master/csl-citation.json"}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626B90" w:rsidRPr="00626B90">
        <w:rPr>
          <w:rFonts w:ascii="Times New Roman" w:eastAsia="Times New Roman" w:hAnsi="Times New Roman" w:cs="Times New Roman"/>
          <w:bCs/>
          <w:i w:val="0"/>
          <w:iCs/>
          <w:noProof/>
          <w:color w:val="000000"/>
          <w:sz w:val="24"/>
          <w:szCs w:val="24"/>
        </w:rPr>
        <w:t>(Tania et al., 2022)</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Discipline at work is shown by complying with other regulations in the company, which is the most choice in terms of discipline, obeying time rules, obeying rules of conduct at work, and comp</w:t>
      </w:r>
      <w:r w:rsidR="009D11F3">
        <w:rPr>
          <w:rFonts w:ascii="Times New Roman" w:eastAsia="Times New Roman" w:hAnsi="Times New Roman" w:cs="Times New Roman"/>
          <w:bCs/>
          <w:i w:val="0"/>
          <w:iCs/>
          <w:color w:val="000000"/>
          <w:sz w:val="24"/>
          <w:szCs w:val="24"/>
          <w:lang w:val="id"/>
        </w:rPr>
        <w:t xml:space="preserve">lying with company regulations. </w:t>
      </w:r>
      <w:r w:rsidRPr="003113F3">
        <w:rPr>
          <w:rFonts w:ascii="Times New Roman" w:eastAsia="Times New Roman" w:hAnsi="Times New Roman" w:cs="Times New Roman"/>
          <w:bCs/>
          <w:i w:val="0"/>
          <w:iCs/>
          <w:color w:val="000000"/>
          <w:sz w:val="24"/>
          <w:szCs w:val="24"/>
          <w:lang w:val="id"/>
        </w:rPr>
        <w:t>This research showing that compliance with other regulations within a company has a significant effect on employee performance</w:t>
      </w:r>
      <w:r w:rsidRPr="003113F3">
        <w:rPr>
          <w:rFonts w:ascii="Times New Roman" w:eastAsia="Times New Roman" w:hAnsi="Times New Roman" w:cs="Times New Roman"/>
          <w:bCs/>
          <w:i w:val="0"/>
          <w:iCs/>
          <w:color w:val="000000"/>
          <w:sz w:val="24"/>
          <w:szCs w:val="24"/>
        </w:rPr>
        <w:t xml:space="preserve"> </w:t>
      </w:r>
      <w:r w:rsidRPr="003113F3">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{"citationItems":[{"id":"ITEM-1","itemData":{"author":[{"dropping-particle":"","family":"Mangkunegara","given":"Anwar Prabu","non-dropping-particle":"","parse-names":false,"suffix":""},{"dropping-particle":"","family":"Waris","given":"Abdul","non-dropping-particle":"","parse-names":false,"suffix":""}],"container-title":"Procedia-Social and Behavioral Sciences","id":"ITEM-1","issued":{"date-parts":[["2015"]]},"page":"1240-1251","publisher":"Elsevier","title":"Effect of training, competence and discipline on employee performance in company (case study in PT. Asuransi Bangun Askrida)","type":"article-journal","volume":"211"},"uris":["http://www.mendeley.com/documents/?uuid=c9cb0983-91e1-4226-826e-f3f89d0446b9","http://www.mendeley.com/documents/?uuid=1d539f00-1f01-4bf1-96db-d824032006c6"]},{"id":"ITEM-2","itemData":{"author":[{"dropping-particle":"","family":"Hidayati","given":"Siti Karlina","non-dropping-particle":"","parse-names":false,"suffix":""},{"dropping-particle":"","family":"Perizade","given":"Badia","non-dropping-particle":"","parse-names":false,"suffix":""},{"dropping-particle":"","family":"Widiyanti","given":"Marlina","non-dropping-particle":"","parse-names":false,"suffix":""}],"container-title":"International Journal of Scientific and Research Publications (IJSRP)","id":"ITEM-2","issue":"12","issued":{"date-parts":[["2019"]]},"page":"p9643","title":"Effect of work discipline and work environment to performance of employees","type":"article-journal","volume":"9"},"uris":["http://www.mendeley.com/documents/?uuid=3fea4e9b-a23b-4867-a3d8-762e9db5d463","http://www.mendeley.com/documents/?uuid=4a6f3664-05ae-4ef6-abc6-1bb3a12e6528","http://www.mendeley.com/documents/?uuid=075742c2-20f4-4b01-b284-5f0d10b557fe"]},{"id":"ITEM-3","itemData":{"author":[{"dropping-particle":"","family":"Arif","given":"Muhammad","non-dropping-particle":"","parse-names":false,"suffix":""},{"dropping-particle":"","family":"Syaifani","given":"Putri Endah","non-dropping-particle":"","parse-names":false,"suffix":""},{"dropping-particle":"","family":"Siswadi","given":"Yudi","non-dropping-particle":"","parse-names":false,"suffix":""},{"dropping-particle":"","family":"Jufrizen","given":"Jufrizen","non-dropping-particle":"","parse-names":false,"suffix":""}],"container-title":"Proceeding UII-ICABE","id":"ITEM-3","issued":{"date-parts":[["2019"]]},"page":"263-276","title":"Effect of Compensation and Discipline on Employee Performance","type":"article-journal"},"uris":["http://www.mendeley.com/documents/?uuid=36968011-1173-48fb-a5e4-4ddf753e9213","http://www.mendeley.com/documents/?uuid=2f809506-0edb-46aa-9d0d-f0b9ef609c68","http://www.mendeley.com/documents/?uuid=297ba05e-c379-458f-a394-8c8cd31d6dd9"]},{"id":"ITEM-4","itemData":{"abstract":"The declining of employee performance at PT Sucofindo Medan is due to several factors. The objective of this research is to examine / to analyze whether work motivation, work environment and work discipline affect the Employee Performance at PT Sucofindo Medan. The type of this research is descriptive quantitative. The sample of the research amounted to 90 respondents. The analysis technique used is multiple linear regression. The result shows that Work Motivation, Work Environment, and Work Discipline have positive and significant impact on Employee Performance.","author":[{"dropping-particle":"","family":"Siagian","given":"Mei Veronika Sriendang","non-dropping-particle":"","parse-names":false,"suffix":""},{"dropping-particle":"","family":"Rini","given":"Endang Sulistya","non-dropping-particle":"","parse-names":false,"suffix":""},{"dropping-particle":"","family":"Iskandarini","given":"","non-dropping-particle":"","parse-names":false,"suffix":""}],"container-title":"International Journal of Research and Review","id":"ITEM-4","issue":"12","issued":{"date-parts":[["2020"]]},"page":"146-151","title":"The Effect of Work Motivation, Work Environment and Work Discipline on Employee Performance at PT Sucofindo Gatot Subroto Medan Branch","type":"article-journal","volume":"7"},"uris":["http://www.mendeley.com/documents/?uuid=c616687f-07fd-4dab-a87e-37df0d9d8da1","http://www.mendeley.com/documents/?uuid=195a78e5-0ebe-45cc-b217-b0db1f59b94f","http://www.mendeley.com/documents/?uuid=a81c3147-565c-416b-9abb-aca6badfadc8"]}],"mendeley":{"formattedCitation":"(Arif et al., 2019; Hidayati et al., 2019; Mangkunegara &amp; Waris, 2015; Siagian et al., 2020)","plainTextFormattedCitation":"(Arif et al., 2019; Hidayati et al., 2019; Mangkunegara &amp; Waris, 2015; Siagian et al., 2020)","previouslyFormattedCitation":"(Arif et al., 2019; Hidayati et al., 2019; Mangkunegara &amp; Waris, 2015; Siagian et al., 2020)"},"properties":{"noteIndex":0},"schema":"https://github.com/citation-style-language/schema/raw/master/csl-citation.json"}</w:instrText>
      </w:r>
      <w:r w:rsidRPr="003113F3">
        <w:rPr>
          <w:rFonts w:ascii="Times New Roman" w:eastAsia="Times New Roman" w:hAnsi="Times New Roman" w:cs="Times New Roman"/>
          <w:bCs/>
          <w:i w:val="0"/>
          <w:iCs/>
          <w:color w:val="000000"/>
          <w:sz w:val="24"/>
          <w:szCs w:val="24"/>
        </w:rPr>
        <w:fldChar w:fldCharType="separate"/>
      </w:r>
      <w:r w:rsidRPr="003113F3">
        <w:rPr>
          <w:rFonts w:ascii="Times New Roman" w:eastAsia="Times New Roman" w:hAnsi="Times New Roman" w:cs="Times New Roman"/>
          <w:bCs/>
          <w:i w:val="0"/>
          <w:iCs/>
          <w:noProof/>
          <w:color w:val="000000"/>
          <w:sz w:val="24"/>
          <w:szCs w:val="24"/>
        </w:rPr>
        <w:t xml:space="preserve">(Arif et al., </w:t>
      </w:r>
      <w:r w:rsidRPr="003113F3">
        <w:rPr>
          <w:rFonts w:ascii="Times New Roman" w:eastAsia="Times New Roman" w:hAnsi="Times New Roman" w:cs="Times New Roman"/>
          <w:bCs/>
          <w:i w:val="0"/>
          <w:iCs/>
          <w:noProof/>
          <w:color w:val="000000"/>
          <w:sz w:val="24"/>
          <w:szCs w:val="24"/>
        </w:rPr>
        <w:lastRenderedPageBreak/>
        <w:t>2019; Hidayati et al., 2019; Mangkunegara &amp; Waris, 2015; Siagian et al., 2020)</w:t>
      </w:r>
      <w:r w:rsidRPr="003113F3">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This means that obeying discipline can improve the performance of employees of PT. Telekomunikasi Indonesia, Tbk City of Balikpapan during</w:t>
      </w:r>
      <w:r w:rsidR="009D11F3">
        <w:rPr>
          <w:rFonts w:ascii="Times New Roman" w:eastAsia="Times New Roman" w:hAnsi="Times New Roman" w:cs="Times New Roman"/>
          <w:bCs/>
          <w:i w:val="0"/>
          <w:iCs/>
          <w:color w:val="000000"/>
          <w:sz w:val="24"/>
          <w:szCs w:val="24"/>
          <w:lang w:val="id"/>
        </w:rPr>
        <w:t xml:space="preserve"> the industrial revolution 4.0. </w:t>
      </w:r>
      <w:r w:rsidRPr="003113F3">
        <w:rPr>
          <w:rFonts w:ascii="Times New Roman" w:eastAsia="Times New Roman" w:hAnsi="Times New Roman" w:cs="Times New Roman"/>
          <w:bCs/>
          <w:i w:val="0"/>
          <w:iCs/>
          <w:color w:val="000000"/>
          <w:sz w:val="24"/>
          <w:szCs w:val="24"/>
          <w:lang w:val="id"/>
        </w:rPr>
        <w:t>The industrial revolution 4.0 needs employees who can comply with the regulations, remembering that moving a business requires highly disciplined employees.</w:t>
      </w:r>
      <w:r w:rsidR="00626B90">
        <w:rPr>
          <w:rFonts w:ascii="Times New Roman" w:eastAsia="Times New Roman" w:hAnsi="Times New Roman" w:cs="Times New Roman"/>
          <w:bCs/>
          <w:i w:val="0"/>
          <w:iCs/>
          <w:color w:val="000000"/>
          <w:sz w:val="24"/>
          <w:szCs w:val="24"/>
        </w:rPr>
        <w:t xml:space="preserve"> </w:t>
      </w:r>
      <w:r w:rsidR="00626B90" w:rsidRPr="00626B90">
        <w:rPr>
          <w:rFonts w:ascii="Times New Roman" w:eastAsia="Times New Roman" w:hAnsi="Times New Roman" w:cs="Times New Roman"/>
          <w:bCs/>
          <w:i w:val="0"/>
          <w:iCs/>
          <w:color w:val="000000"/>
          <w:sz w:val="24"/>
          <w:szCs w:val="24"/>
        </w:rPr>
        <w:t>Previous</w:t>
      </w:r>
      <w:r w:rsidR="00626B90">
        <w:rPr>
          <w:rFonts w:ascii="Times New Roman" w:eastAsia="Times New Roman" w:hAnsi="Times New Roman" w:cs="Times New Roman"/>
          <w:bCs/>
          <w:i w:val="0"/>
          <w:iCs/>
          <w:color w:val="000000"/>
          <w:sz w:val="24"/>
          <w:szCs w:val="24"/>
        </w:rPr>
        <w:t xml:space="preserve"> r</w:t>
      </w:r>
      <w:r w:rsidRPr="003113F3">
        <w:rPr>
          <w:rFonts w:ascii="Times New Roman" w:eastAsia="Times New Roman" w:hAnsi="Times New Roman" w:cs="Times New Roman"/>
          <w:bCs/>
          <w:i w:val="0"/>
          <w:iCs/>
          <w:color w:val="000000"/>
          <w:sz w:val="24"/>
          <w:szCs w:val="24"/>
        </w:rPr>
        <w:t xml:space="preserve">esearch </w:t>
      </w:r>
      <w:r w:rsidRPr="003113F3">
        <w:rPr>
          <w:rFonts w:ascii="Times New Roman" w:eastAsia="Times New Roman" w:hAnsi="Times New Roman" w:cs="Times New Roman"/>
          <w:bCs/>
          <w:i w:val="0"/>
          <w:iCs/>
          <w:color w:val="000000"/>
          <w:sz w:val="24"/>
          <w:szCs w:val="24"/>
          <w:lang w:val="id"/>
        </w:rPr>
        <w:t>shows that time discipline has a strong impact on employee performance</w:t>
      </w:r>
      <w:r w:rsidR="007518F4">
        <w:rPr>
          <w:rFonts w:ascii="Times New Roman" w:eastAsia="Times New Roman" w:hAnsi="Times New Roman" w:cs="Times New Roman"/>
          <w:bCs/>
          <w:i w:val="0"/>
          <w:iCs/>
          <w:color w:val="000000"/>
          <w:sz w:val="24"/>
          <w:szCs w:val="24"/>
        </w:rPr>
        <w:t xml:space="preserve"> </w:t>
      </w:r>
      <w:r w:rsidR="007518F4">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{"citationItems":[{"id":"ITEM-1","itemData":{"author":[{"dropping-particle":"","family":"Marasabessy","given":"Frista Dearetha","non-dropping-particle":"","parse-names":false,"suffix":""},{"dropping-particle":"","family":"Lo","given":"Singmin Johanes","non-dropping-particle":"","parse-names":false,"suffix":""}],"container-title":"International Journal of Innovative Science and Research Technology","id":"ITEM-1","issue":"6","issued":{"date-parts":[["2020"]]},"page":"605-609","title":"Effects of Work Discipline, Work Motivation and Compensation on Employees Performance at Sekretariat Direktorat Jenderal Perhubungan Udara","type":"article-journal","volume":"5"},"uris":["http://www.mendeley.com/documents/?uuid=6c980cb8-f13d-4bea-89e7-827d665561ca","http://www.mendeley.com/documents/?uuid=9349e933-4524-4ddf-8ec1-f9b1edcf2b18"]},{"id":"ITEM-2","itemData":{"DOI":"10.47191/ijcsrr/v4-i7-25","abstract":"Representative execution is a determinant of the advancement or decay of an organization, worker execution is impacted by a few variables including remuneration factors, inspiration factors, and work discipline factors, from these components we can see the organization’s usefulness, since representative execution will be straightforwardly corresponding to organization efficiency, on the off chance that representative execution expands, organization usefulness additionally increments, despite what might be expected assuming worker execution diminishes, organization efficiency likewise diminishes. The reason for this examination was to decide how the impact of pay, inspiration, and work discipline on worker execution at PT. Zulu Alpha Papa. This examination strategy utilizing subjective techniques with the number of tests utilized in this investigation were 120 respondents who were disseminated haphazardly to representatives of the PT. Zap head office. Inspecting strategy utilizing soaked example while information examination utilizing way investigation procedure (Path Model) which is upheld by Smart PLS programming variant 3.0. Because of this examination, the outcomes showed that there was a positive and huge impact among pay and worker execution, there was a positive and huge impact of inspiration on representative execution, there was a positive and huge impact of work discipline on worker execution, remuneration, inspiration, work discipline at the same time had a positive impact and important to worker execution.","author":[{"dropping-particle":"","family":"Simon S","given":"Octavianus","non-dropping-particle":"","parse-names":false,"suffix":""},{"dropping-particle":"","family":"Kasmir","given":"","non-dropping-particle":"","parse-names":false,"suffix":""}],"container-title":"International Journal of Current Science Research and Review","id":"ITEM-2","issue":"07","issued":{"date-parts":[["2021"]]},"page":"821-832","title":"Effect of Compensation, Work Motivation and Work Discipline on Employee Performance of Zulu Alpha Papa Company","type":"article-journal","volume":"04"},"uris":["http://www.mendeley.com/documents/?uuid=f95410fa-d1f3-4cb7-a691-aa117cabb012","http://www.mendeley.com/documents/?uuid=432ae755-ddf5-443c-a59a-6bd4ae35f4df","http://www.mendeley.com/documents/?uuid=6205b07f-db14-4cd9-85c5-027d8b8bbc37"]},{"id":"ITEM-3","itemData":{"author":[{"dropping-particle":"","family":"Maryani","given":"Yani","non-dropping-particle":"","parse-names":false,"suffix":""},{"dropping-particle":"","family":"Entang","given":"Mohammad","non-dropping-particle":"","parse-names":false,"suffix":""},{"dropping-particle":"","family":"Tukiran","given":"Martinus","non-dropping-particle":"","parse-names":false,"suffix":""}],"container-title":"International Journal of Social and Management Studies","id":"ITEM-3","issue":"2","issued":{"date-parts":[["2021"]]},"page":"1-16","title":"The relationship between work motivation, work discipline and employee performance at the Regional Secretariat of Bogor City","type":"article-journal","volume":"2"},"uris":["http://www.mendeley.com/documents/?uuid=058c7e1b-a085-4ce1-8971-87b258374e8c","http://www.mendeley.com/documents/?uuid=169a5990-cb8c-460b-96bc-5611ea780e2b","http://www.mendeley.com/documents/?uuid=568cb481-81e8-4505-889b-a3d5f5c0b601"]},{"id":"ITEM-4","itemData":{"author":[{"dropping-particle":"","family":"Afiqiah","given":"Faiqus Safanatul","non-dropping-particle":"","parse-names":false,"suffix":""},{"dropping-particle":"","family":"Diana","given":"Ilfi Nur","non-dropping-particle":"","parse-names":false,"suffix":""}],"container-title":"E-Mabis: Jurnal Ekonomi Manajemen dan Bisnis","id":"ITEM-4","issue":"2","issued":{"date-parts":[["2022"]]},"page":"1-12","title":"Pengaruh Motivasi Kerja Terhadap Kinerja Pegawai Melalui Disiplin Kerja (Studi Kasus Pada Sekretariat DPRD Kabupaten Situbondo)","type":"article-journal","volume":"23"},"uris":["http://www.mendeley.com/documents/?uuid=6b88ddd0-dda2-494f-8931-c5015b852d56","http://www.mendeley.com/documents/?uuid=61bb166f-5f75-48f1-a157-e840be76d8f6","http://www.mendeley.com/documents/?uuid=c51c910a-4745-4720-8d83-1be7d8fa894a"]},{"id":"ITEM-5","itemData":{"author":[{"dropping-particle":"","family":"Nainggolan","given":"Dharsono","non-dropping-particle":"","parse-names":false,"suffix":""},{"dropping-particle":"","family":"Trang","given":"Irvan","non-dropping-particle":"","parse-names":false,"suffix":""},{"dropping-particle":"","family":"Sendow","given":"Greis M","non-dropping-particle":"","parse-names":false,"suffix":""}],"id":"ITEM-5","issue":"c","issued":{"date-parts":[["2022"]]},"page":"27-43","title":"Academic Journal of Digital Economics and Stability Performance Advantages , Work Motivation , Work Discipline , and Their Effect on Employee Performance during the Covid-19 Pandemic ( Case Study in the Environment of the Assistant Bureau I Setda of North Sulawesi Province ) Academic Journal of Digital Economics and Stability","type":"article-journal","volume":"19"},"uris":["http://www.mendeley.com/documents/?uuid=ee247051-509f-401c-9cb6-07f2a1a4fa3d","http://www.mendeley.com/documents/?uuid=e09a3212-2f36-47bf-89d0-c79d07cac21e","http://www.mendeley.com/documents/?uuid=033b4bc9-9ce9-430a-a0d0-d1ff4e51a170"]},{"id":"ITEM-6","itemData":{"author":[{"dropping-particle":"","family":"Diansyah","given":"Diansyah","non-dropping-particle":"","parse-names":false,"suffix":""},{"dropping-particle":"","family":"Juliani","given":"Hilda","non-dropping-particle":"","parse-names":false,"suffix":""}],"container-title":"Budapest International Research and Critics Institute (BIRCI-Journal): Humanities and Social Sciences","id":"ITEM-6","issue":"2","issued":{"date-parts":[["2022"]]},"title":"The Effect of Motivation and Work Discipline on Employee Performance with Self-Efficiency as a Moderating Variable","type":"article-journal","volume":"5"},"uris":["http://www.mendeley.com/documents/?uuid=522b6ca7-c6a5-46d6-bbf9-1009af32862f","http://www.mendeley.com/documents/?uuid=da03bfd0-fa81-4c69-974a-a08221424218","http://www.mendeley.com/documents/?uuid=4e03d4a7-0e47-43b4-8f4d-cca4b28fad36"]}],"mendeley":{"formattedCitation":"(Afiqiah &amp; Diana, 2022; Diansyah &amp; Juliani, 2022; Marasabessy &amp; Lo, 2020; Maryani et al., 2021; Nainggolan et al., 2022; Simon S &amp; Kasmir, 2021)","plainTextFormattedCitation":"(Afiqiah &amp; Diana, 2022; Diansyah &amp; Juliani, 2022; Marasabessy &amp; Lo, 2020; Maryani et al., 2021; Nainggolan et al., 2022; Simon S &amp; Kasmir, 2021)","previouslyFormattedCitation":"(Afiqiah &amp; Diana, 2022; Diansyah &amp; Juliani, 2022; Marasabessy &amp; Lo, 2020; Maryani et al., 2021; Nainggolan et al., 2022; Simon S &amp; Kasmir, 2021)"},"properties":{"noteIndex":0},"schema":"https://github.com/citation-style-language/schema/raw/master/csl-citation.json"}</w:instrText>
      </w:r>
      <w:r w:rsidR="007518F4">
        <w:rPr>
          <w:rFonts w:ascii="Times New Roman" w:eastAsia="Times New Roman" w:hAnsi="Times New Roman" w:cs="Times New Roman"/>
          <w:bCs/>
          <w:i w:val="0"/>
          <w:iCs/>
          <w:color w:val="000000"/>
          <w:sz w:val="24"/>
          <w:szCs w:val="24"/>
        </w:rPr>
        <w:fldChar w:fldCharType="separate"/>
      </w:r>
      <w:r w:rsidR="007518F4" w:rsidRPr="007518F4">
        <w:rPr>
          <w:rFonts w:ascii="Times New Roman" w:eastAsia="Times New Roman" w:hAnsi="Times New Roman" w:cs="Times New Roman"/>
          <w:bCs/>
          <w:i w:val="0"/>
          <w:iCs/>
          <w:noProof/>
          <w:color w:val="000000"/>
          <w:sz w:val="24"/>
          <w:szCs w:val="24"/>
        </w:rPr>
        <w:t>(Afiqiah &amp; Diana, 2022; Diansyah &amp; Juliani, 2022; Marasabessy &amp; Lo, 2020; Maryani et al., 2021; Nainggolan et al., 2022; Simon S &amp; Kasmir, 2021)</w:t>
      </w:r>
      <w:r w:rsidR="007518F4">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w:t>
      </w:r>
    </w:p>
    <w:p w14:paraId="4EB5E021"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rPr>
        <w:t>Mediation Effects of Discipline on Compensation</w:t>
      </w:r>
      <w:r w:rsidRPr="003113F3">
        <w:rPr>
          <w:rFonts w:ascii="Times New Roman" w:eastAsia="Times New Roman" w:hAnsi="Times New Roman" w:cs="Times New Roman"/>
          <w:b/>
          <w:bCs/>
          <w:i w:val="0"/>
          <w:iCs/>
          <w:color w:val="000000"/>
          <w:sz w:val="24"/>
          <w:szCs w:val="24"/>
          <w:lang w:val="id"/>
        </w:rPr>
        <w:t xml:space="preserve"> on Employee Performance</w:t>
      </w:r>
    </w:p>
    <w:p w14:paraId="35EF5F90" w14:textId="08B4E8C2" w:rsidR="003113F3" w:rsidRPr="00DB03F7" w:rsidRDefault="003113F3" w:rsidP="003113F3">
      <w:pPr>
        <w:spacing w:after="120" w:line="240" w:lineRule="auto"/>
        <w:jc w:val="both"/>
        <w:rPr>
          <w:rFonts w:ascii="Times New Roman" w:eastAsia="Times New Roman" w:hAnsi="Times New Roman" w:cs="Times New Roman"/>
          <w:bCs/>
          <w:i w:val="0"/>
          <w:iCs/>
          <w:color w:val="000000"/>
          <w:sz w:val="24"/>
          <w:szCs w:val="24"/>
          <w:lang w:val="id"/>
        </w:rPr>
      </w:pPr>
      <w:r w:rsidRPr="003113F3">
        <w:rPr>
          <w:rFonts w:ascii="Times New Roman" w:eastAsia="Times New Roman" w:hAnsi="Times New Roman" w:cs="Times New Roman"/>
          <w:bCs/>
          <w:i w:val="0"/>
          <w:iCs/>
          <w:color w:val="000000"/>
          <w:sz w:val="24"/>
          <w:szCs w:val="24"/>
          <w:lang w:val="id"/>
        </w:rPr>
        <w:t xml:space="preserve">Simon and Riyanto </w:t>
      </w:r>
      <w:r w:rsidRPr="003113F3">
        <w:rPr>
          <w:rFonts w:ascii="Times New Roman" w:eastAsia="Times New Roman" w:hAnsi="Times New Roman" w:cs="Times New Roman"/>
          <w:bCs/>
          <w:i w:val="0"/>
          <w:iCs/>
          <w:color w:val="000000"/>
          <w:sz w:val="24"/>
          <w:szCs w:val="24"/>
          <w:lang w:val="id"/>
        </w:rPr>
        <w:fldChar w:fldCharType="begin" w:fldLock="1"/>
      </w:r>
      <w:r w:rsidR="00DB03F7">
        <w:rPr>
          <w:rFonts w:ascii="Times New Roman" w:eastAsia="Times New Roman" w:hAnsi="Times New Roman" w:cs="Times New Roman"/>
          <w:bCs/>
          <w:i w:val="0"/>
          <w:iCs/>
          <w:color w:val="000000"/>
          <w:sz w:val="24"/>
          <w:szCs w:val="24"/>
          <w:lang w:val="id"/>
        </w:rPr>
        <w:instrText>ADDIN CSL_CITATION {"citationItems":[{"id":"ITEM-1","itemData":{"DOI":"10.7176/jrdm/82-04","abstract":"This study aims to determine whether there is a comparison and work environment on employee performance, and the factors that influence it. And it can be concluded that (1) Significant influence is needed between compensation and work environment simultaneously on employee performance. (2) significant contribution between compensation and work environment on employee performance. (3). Influencing compensation is more dominant than the work environment on employee performance. This shows that companies pay more attention to compensation issues to improve employee performance.","author":[{"dropping-particle":"","family":"Simon","given":"S. Octavianus","non-dropping-particle":"","parse-names":false,"suffix":""},{"dropping-particle":"","family":"Riyanto","given":"Setyo","non-dropping-particle":"","parse-names":false,"suffix":""}],"container-title":"Journal of Resources Development and Management","id":"ITEM-1","issue":"06","issued":{"date-parts":[["2022"]]},"page":"59-61","title":"the Effect of Leadership Style and Work Environment on Employee Performance","type":"article-journal","volume":"9"},"suppress-author":1,"uris":["http://www.mendeley.com/documents/?uuid=091cff54-7027-4612-8f5e-a7f7a19440e8","http://www.mendeley.com/documents/?uuid=c8ac1e17-8a45-4965-b0c6-22643dc1d351"]}],"mendeley":{"formattedCitation":"(2022)","plainTextFormattedCitation":"(2022)","previouslyFormattedCitation":"(2022)"},"properties":{"noteIndex":0},"schema":"https://github.com/citation-style-language/schema/raw/master/csl-citation.json"}</w:instrText>
      </w:r>
      <w:r w:rsidRPr="003113F3">
        <w:rPr>
          <w:rFonts w:ascii="Times New Roman" w:eastAsia="Times New Roman" w:hAnsi="Times New Roman" w:cs="Times New Roman"/>
          <w:bCs/>
          <w:i w:val="0"/>
          <w:iCs/>
          <w:color w:val="000000"/>
          <w:sz w:val="24"/>
          <w:szCs w:val="24"/>
          <w:lang w:val="id"/>
        </w:rPr>
        <w:fldChar w:fldCharType="separate"/>
      </w:r>
      <w:r w:rsidR="00DB03F7" w:rsidRPr="00DB03F7">
        <w:rPr>
          <w:rFonts w:ascii="Times New Roman" w:eastAsia="Times New Roman" w:hAnsi="Times New Roman" w:cs="Times New Roman"/>
          <w:bCs/>
          <w:i w:val="0"/>
          <w:iCs/>
          <w:noProof/>
          <w:color w:val="000000"/>
          <w:sz w:val="24"/>
          <w:szCs w:val="24"/>
          <w:lang w:val="id"/>
        </w:rPr>
        <w:t>(2022)</w:t>
      </w:r>
      <w:r w:rsidRPr="003113F3">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xml:space="preserve"> concluded that compensation is proven to provide significant results on employee performance. This research supports the research of </w:t>
      </w:r>
      <w:r w:rsidR="00626B90" w:rsidRPr="00626B90">
        <w:rPr>
          <w:rFonts w:ascii="Times New Roman" w:eastAsia="Times New Roman" w:hAnsi="Times New Roman" w:cs="Times New Roman"/>
          <w:bCs/>
          <w:i w:val="0"/>
          <w:iCs/>
          <w:color w:val="000000"/>
          <w:sz w:val="24"/>
          <w:szCs w:val="24"/>
          <w:lang w:val="id"/>
        </w:rPr>
        <w:t>Jean</w:t>
      </w:r>
      <w:r w:rsidR="00626B90" w:rsidRPr="00626B90">
        <w:rPr>
          <w:rFonts w:ascii="Times New Roman" w:eastAsia="Times New Roman" w:hAnsi="Times New Roman" w:cs="Times New Roman"/>
          <w:bCs/>
          <w:i w:val="0"/>
          <w:iCs/>
          <w:color w:val="000000"/>
          <w:sz w:val="24"/>
          <w:szCs w:val="24"/>
        </w:rPr>
        <w:t xml:space="preserve"> et al.</w:t>
      </w:r>
      <w:r w:rsidR="00626B90">
        <w:rPr>
          <w:rFonts w:ascii="Times New Roman" w:eastAsia="Times New Roman" w:hAnsi="Times New Roman" w:cs="Times New Roman"/>
          <w:bCs/>
          <w:i w:val="0"/>
          <w:iCs/>
          <w:color w:val="000000"/>
          <w:sz w:val="24"/>
          <w:szCs w:val="24"/>
        </w:rPr>
        <w:t xml:space="preserve"> </w:t>
      </w:r>
      <w:r w:rsidR="00626B90">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{"citationItems":[{"id":"ITEM-1","itemData":{"author":[{"dropping-particle":"","family":"Jean","given":"Kimani N","non-dropping-particle":"","parse-names":false,"suffix":""},{"dropping-particle":"","family":"Ngui","given":"Thomas Katua","non-dropping-particle":"","parse-names":false,"suffix":""},{"dropping-particle":"","family":"Robert","given":"Arasa","non-dropping-particle":"","parse-names":false,"suffix":""}],"container-title":"International Journal of Innovative Social Sciences \\&amp; Humanities Research","id":"ITEM-1","issue":"3","issued":{"date-parts":[["2017"]]},"page":"25-42","title":"Effect of compensation strategies on employee performance: A Case Study of Mombasa Cement Limited","type":"article-journal","volume":"5"},"suppress-author":1,"uris":["http://www.mendeley.com/documents/?uuid=aae291b2-354f-4835-bf59-29bad68d8452","http://www.mendeley.com/documents/?uuid=7004c5ce-b728-4622-b0bd-52c8c4db65a6"]}],"mendeley":{"formattedCitation":"(2017)","plainTextFormattedCitation":"(2017)","previouslyFormattedCitation":"(2017)"},"properties":{"noteIndex":0},"schema":"https://github.com/citation-style-language/schema/raw/master/csl-citation.json"}</w:instrText>
      </w:r>
      <w:r w:rsidR="00626B90">
        <w:rPr>
          <w:rFonts w:ascii="Times New Roman" w:eastAsia="Times New Roman" w:hAnsi="Times New Roman" w:cs="Times New Roman"/>
          <w:bCs/>
          <w:i w:val="0"/>
          <w:iCs/>
          <w:color w:val="000000"/>
          <w:sz w:val="24"/>
          <w:szCs w:val="24"/>
        </w:rPr>
        <w:fldChar w:fldCharType="separate"/>
      </w:r>
      <w:r w:rsidR="00DB03F7" w:rsidRPr="00DB03F7">
        <w:rPr>
          <w:rFonts w:ascii="Times New Roman" w:eastAsia="Times New Roman" w:hAnsi="Times New Roman" w:cs="Times New Roman"/>
          <w:bCs/>
          <w:i w:val="0"/>
          <w:iCs/>
          <w:noProof/>
          <w:color w:val="000000"/>
          <w:sz w:val="24"/>
          <w:szCs w:val="24"/>
        </w:rPr>
        <w:t>(2017)</w:t>
      </w:r>
      <w:r w:rsidR="00626B90">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xml:space="preserve"> that employees strongly agree that the compensation received is in line with the discipline that employees have carried out so that employees will provide even better performance. In line with research by</w:t>
      </w:r>
      <w:r w:rsidR="007518F4">
        <w:rPr>
          <w:rFonts w:ascii="Times New Roman" w:eastAsia="Times New Roman" w:hAnsi="Times New Roman" w:cs="Times New Roman"/>
          <w:bCs/>
          <w:i w:val="0"/>
          <w:iCs/>
          <w:color w:val="000000"/>
          <w:sz w:val="24"/>
          <w:szCs w:val="24"/>
        </w:rPr>
        <w:t xml:space="preserve"> Lu &amp; </w:t>
      </w:r>
      <w:proofErr w:type="spellStart"/>
      <w:r w:rsidR="007518F4">
        <w:rPr>
          <w:rFonts w:ascii="Times New Roman" w:eastAsia="Times New Roman" w:hAnsi="Times New Roman" w:cs="Times New Roman"/>
          <w:bCs/>
          <w:i w:val="0"/>
          <w:iCs/>
          <w:color w:val="000000"/>
          <w:sz w:val="24"/>
          <w:szCs w:val="24"/>
        </w:rPr>
        <w:t>Niu</w:t>
      </w:r>
      <w:proofErr w:type="spellEnd"/>
      <w:r w:rsidR="007518F4">
        <w:rPr>
          <w:rFonts w:ascii="Times New Roman" w:eastAsia="Times New Roman" w:hAnsi="Times New Roman" w:cs="Times New Roman"/>
          <w:bCs/>
          <w:i w:val="0"/>
          <w:iCs/>
          <w:color w:val="000000"/>
          <w:sz w:val="24"/>
          <w:szCs w:val="24"/>
        </w:rPr>
        <w:t xml:space="preserve"> </w:t>
      </w:r>
      <w:r w:rsidR="007518F4">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uthor":[{"dropping-particle":"","family":"Lu","given":"Chuang","non-dropping-particle":"","parse-names":false,"suffix":""},{"dropping-particle":"","family":"Niu","given":"Yuhao","non-dropping-particle":"","parse-names":false,"suffix":""}],"container-title":"China Journal of Accounting Research","id":"ITEM-1","issue":"3","issued":{"date-parts":[["2022"]]},"page":"100252","publisher":"Elsevier","title":"Do companies compare employees’ salaries? Evidence from stated-owned enterprise group","type":"article-journal","volume":"15"},"suppress-author":1,"uris":["http://www.mendeley.com/documents/?uuid=608ec069-ad3b-4288-8c03-fe2dc8fa55ca","http://www.mendeley.com/documents/?uuid=d6b07ae1-6705-4f8c-8ac0-f21c31fd9040"]}],"mendeley":{"formattedCitation":"(2022)","plainTextFormattedCitation":"(2022)","previouslyFormattedCitation":"(2022)"},"properties":{"noteIndex":0},"schema":"https://github.com/citation-style-language/schema/raw/master/csl-citation.json"}</w:instrText>
      </w:r>
      <w:r w:rsidR="007518F4">
        <w:rPr>
          <w:rFonts w:ascii="Times New Roman" w:eastAsia="Times New Roman" w:hAnsi="Times New Roman" w:cs="Times New Roman"/>
          <w:bCs/>
          <w:i w:val="0"/>
          <w:iCs/>
          <w:color w:val="000000"/>
          <w:sz w:val="24"/>
          <w:szCs w:val="24"/>
        </w:rPr>
        <w:fldChar w:fldCharType="separate"/>
      </w:r>
      <w:r w:rsidR="007518F4" w:rsidRPr="007518F4">
        <w:rPr>
          <w:rFonts w:ascii="Times New Roman" w:eastAsia="Times New Roman" w:hAnsi="Times New Roman" w:cs="Times New Roman"/>
          <w:bCs/>
          <w:i w:val="0"/>
          <w:iCs/>
          <w:noProof/>
          <w:color w:val="000000"/>
          <w:sz w:val="24"/>
          <w:szCs w:val="24"/>
        </w:rPr>
        <w:t>(2022)</w:t>
      </w:r>
      <w:r w:rsidR="007518F4">
        <w:rPr>
          <w:rFonts w:ascii="Times New Roman" w:eastAsia="Times New Roman" w:hAnsi="Times New Roman" w:cs="Times New Roman"/>
          <w:bCs/>
          <w:i w:val="0"/>
          <w:iCs/>
          <w:color w:val="000000"/>
          <w:sz w:val="24"/>
          <w:szCs w:val="24"/>
        </w:rPr>
        <w:fldChar w:fldCharType="end"/>
      </w:r>
      <w:r w:rsidR="007518F4">
        <w:rPr>
          <w:rFonts w:ascii="Times New Roman" w:eastAsia="Times New Roman" w:hAnsi="Times New Roman" w:cs="Times New Roman"/>
          <w:bCs/>
          <w:i w:val="0"/>
          <w:iCs/>
          <w:color w:val="000000"/>
          <w:sz w:val="24"/>
          <w:szCs w:val="24"/>
        </w:rPr>
        <w:t xml:space="preserve"> and Tania et al. </w:t>
      </w:r>
      <w:r w:rsidR="007518F4">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{"citationItems":[{"id":"ITEM-1","itemData":{"DOI":"10.52403/ijrr.20220646","ISSN":"2454-2237","abstract":"The purpose of this study is to analyze analysis of effect of work discipline, compensation, and work culture on employee performance at PT Hannochs Medan. The type of research used is explanatory. The population in this study were 256 representatives. To determine the sample size, the researcher used the slovin’s formula. According to the results of slovin's formula, the number of samples was 156 respondents. The analysis used in this study using multiple linear regression analysis. Multiple linear regression analysis using partial (t) test and simultaneous (F) test. The results show that partial (t), work discipline has a significant effect on employee performance. Compensation has a significant effect on employee performance. Work culture has a significant effect on employee performance. Simultaneous (F) test shows that work discipline, compensation, and work culture have a significant effect on employee performance. Keywords: Work Discipline, Compensation, Work Culture, Employee Performance.","author":[{"dropping-particle":"","family":"Tania","given":"Kimberly Clementin","non-dropping-particle":"","parse-names":false,"suffix":""},{"dropping-particle":"","family":"Nazmi","given":"Hendra","non-dropping-particle":"","parse-names":false,"suffix":""},{"dropping-particle":"","family":"Manik","given":"Heri Samuel","non-dropping-particle":"","parse-names":false,"suffix":""}],"container-title":"International Journal of Research and Review","id":"ITEM-1","issue":"6","issued":{"date-parts":[["2022"]]},"page":"437-441","title":"Analysis of Effect of Work Discipline, Compensation, and Work Culture on Employee Performance at PT Hannochs Medan","type":"article-journal","volume":"9"},"suppress-author":1,"uris":["http://www.mendeley.com/documents/?uuid=95b45f6a-f1a5-4d38-9132-392b554c780c","http://www.mendeley.com/documents/?uuid=f5df62ea-c09c-40c3-80f2-f4e0245958bd"]}],"mendeley":{"formattedCitation":"(2022)","plainTextFormattedCitation":"(2022)","previouslyFormattedCitation":"(Tania et al., 2022)"},"properties":{"noteIndex":0},"schema":"https://github.com/citation-style-language/schema/raw/master/csl-citation.json"}</w:instrText>
      </w:r>
      <w:r w:rsidR="007518F4">
        <w:rPr>
          <w:rFonts w:ascii="Times New Roman" w:eastAsia="Times New Roman" w:hAnsi="Times New Roman" w:cs="Times New Roman"/>
          <w:bCs/>
          <w:i w:val="0"/>
          <w:iCs/>
          <w:color w:val="000000"/>
          <w:sz w:val="24"/>
          <w:szCs w:val="24"/>
        </w:rPr>
        <w:fldChar w:fldCharType="separate"/>
      </w:r>
      <w:r w:rsidR="00DB03F7" w:rsidRPr="00DB03F7">
        <w:rPr>
          <w:rFonts w:ascii="Times New Roman" w:eastAsia="Times New Roman" w:hAnsi="Times New Roman" w:cs="Times New Roman"/>
          <w:bCs/>
          <w:i w:val="0"/>
          <w:iCs/>
          <w:noProof/>
          <w:color w:val="000000"/>
          <w:sz w:val="24"/>
          <w:szCs w:val="24"/>
        </w:rPr>
        <w:t>(2022)</w:t>
      </w:r>
      <w:r w:rsidR="007518F4">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lang w:val="id"/>
        </w:rPr>
        <w:t xml:space="preserve"> that when employee compensation increases sharply, employees are affected to work even more complex, so employee performance also grows.</w:t>
      </w:r>
      <w:r w:rsidR="00DB03F7">
        <w:rPr>
          <w:rFonts w:ascii="Times New Roman" w:eastAsia="Times New Roman" w:hAnsi="Times New Roman" w:cs="Times New Roman"/>
          <w:bCs/>
          <w:i w:val="0"/>
          <w:iCs/>
          <w:color w:val="000000"/>
          <w:sz w:val="24"/>
          <w:szCs w:val="24"/>
          <w:lang w:val="id"/>
        </w:rPr>
        <w:t xml:space="preserve"> C</w:t>
      </w:r>
      <w:r w:rsidRPr="003113F3">
        <w:rPr>
          <w:rFonts w:ascii="Times New Roman" w:eastAsia="Times New Roman" w:hAnsi="Times New Roman" w:cs="Times New Roman"/>
          <w:bCs/>
          <w:i w:val="0"/>
          <w:iCs/>
          <w:color w:val="000000"/>
          <w:sz w:val="24"/>
          <w:szCs w:val="24"/>
          <w:lang w:val="id"/>
        </w:rPr>
        <w:t xml:space="preserve">ompanies should review compensation to help attract and retain employees and improve optimal performance. </w:t>
      </w:r>
    </w:p>
    <w:p w14:paraId="3B31E829" w14:textId="77777777" w:rsidR="003113F3" w:rsidRPr="003113F3" w:rsidRDefault="003113F3" w:rsidP="00343E47">
      <w:pPr>
        <w:spacing w:after="0" w:line="240" w:lineRule="auto"/>
        <w:jc w:val="both"/>
        <w:rPr>
          <w:rFonts w:ascii="Times New Roman" w:eastAsia="Times New Roman" w:hAnsi="Times New Roman" w:cs="Times New Roman"/>
          <w:b/>
          <w:bCs/>
          <w:i w:val="0"/>
          <w:iCs/>
          <w:color w:val="000000"/>
          <w:sz w:val="24"/>
          <w:szCs w:val="24"/>
          <w:lang w:val="id"/>
        </w:rPr>
      </w:pPr>
      <w:r w:rsidRPr="003113F3">
        <w:rPr>
          <w:rFonts w:ascii="Times New Roman" w:eastAsia="Times New Roman" w:hAnsi="Times New Roman" w:cs="Times New Roman"/>
          <w:b/>
          <w:bCs/>
          <w:i w:val="0"/>
          <w:iCs/>
          <w:color w:val="000000"/>
          <w:sz w:val="24"/>
          <w:szCs w:val="24"/>
          <w:lang w:val="id"/>
        </w:rPr>
        <w:t xml:space="preserve">Mediation Effects of Discipline on </w:t>
      </w:r>
      <w:r w:rsidRPr="003113F3">
        <w:rPr>
          <w:rFonts w:ascii="Times New Roman" w:eastAsia="Times New Roman" w:hAnsi="Times New Roman" w:cs="Times New Roman"/>
          <w:b/>
          <w:bCs/>
          <w:i w:val="0"/>
          <w:iCs/>
          <w:color w:val="000000"/>
          <w:sz w:val="24"/>
          <w:szCs w:val="24"/>
        </w:rPr>
        <w:t>Motivation</w:t>
      </w:r>
      <w:r w:rsidRPr="003113F3">
        <w:rPr>
          <w:rFonts w:ascii="Times New Roman" w:eastAsia="Times New Roman" w:hAnsi="Times New Roman" w:cs="Times New Roman"/>
          <w:b/>
          <w:bCs/>
          <w:i w:val="0"/>
          <w:iCs/>
          <w:color w:val="000000"/>
          <w:sz w:val="24"/>
          <w:szCs w:val="24"/>
          <w:lang w:val="id"/>
        </w:rPr>
        <w:t xml:space="preserve"> on Employee Performance</w:t>
      </w:r>
    </w:p>
    <w:p w14:paraId="04A4465D" w14:textId="4E4E9AA1" w:rsidR="003113F3" w:rsidRPr="003113F3" w:rsidRDefault="003113F3" w:rsidP="00DB03F7">
      <w:pPr>
        <w:spacing w:after="0" w:line="240" w:lineRule="auto"/>
        <w:jc w:val="both"/>
        <w:rPr>
          <w:rFonts w:ascii="Times New Roman" w:eastAsia="Times New Roman" w:hAnsi="Times New Roman" w:cs="Times New Roman"/>
          <w:bCs/>
          <w:i w:val="0"/>
          <w:iCs/>
          <w:color w:val="000000"/>
          <w:sz w:val="24"/>
          <w:szCs w:val="24"/>
        </w:rPr>
      </w:pPr>
      <w:r w:rsidRPr="003113F3">
        <w:rPr>
          <w:rFonts w:ascii="Times New Roman" w:eastAsia="Times New Roman" w:hAnsi="Times New Roman" w:cs="Times New Roman"/>
          <w:bCs/>
          <w:i w:val="0"/>
          <w:iCs/>
          <w:color w:val="000000"/>
          <w:sz w:val="24"/>
          <w:szCs w:val="24"/>
        </w:rPr>
        <w:t xml:space="preserve">Motivation can fulfill the relationship between employees and parties in the internal company and is strengthened by applying discipline by complying with company regulations at PT. Telekomunikasi Indonesia, </w:t>
      </w:r>
      <w:proofErr w:type="spellStart"/>
      <w:r w:rsidRPr="003113F3">
        <w:rPr>
          <w:rFonts w:ascii="Times New Roman" w:eastAsia="Times New Roman" w:hAnsi="Times New Roman" w:cs="Times New Roman"/>
          <w:bCs/>
          <w:i w:val="0"/>
          <w:iCs/>
          <w:color w:val="000000"/>
          <w:sz w:val="24"/>
          <w:szCs w:val="24"/>
        </w:rPr>
        <w:t>Tbk</w:t>
      </w:r>
      <w:proofErr w:type="spellEnd"/>
      <w:r w:rsidRPr="003113F3">
        <w:rPr>
          <w:rFonts w:ascii="Times New Roman" w:eastAsia="Times New Roman" w:hAnsi="Times New Roman" w:cs="Times New Roman"/>
          <w:bCs/>
          <w:i w:val="0"/>
          <w:iCs/>
          <w:color w:val="000000"/>
          <w:sz w:val="24"/>
          <w:szCs w:val="24"/>
        </w:rPr>
        <w:t xml:space="preserve"> City of Balikpapan, the results of our research support research</w:t>
      </w:r>
      <w:r w:rsidR="007518F4">
        <w:rPr>
          <w:rFonts w:ascii="Times New Roman" w:eastAsia="Times New Roman" w:hAnsi="Times New Roman" w:cs="Times New Roman"/>
          <w:bCs/>
          <w:i w:val="0"/>
          <w:iCs/>
          <w:color w:val="000000"/>
          <w:sz w:val="24"/>
          <w:szCs w:val="24"/>
        </w:rPr>
        <w:t xml:space="preserve"> </w:t>
      </w:r>
      <w:proofErr w:type="spellStart"/>
      <w:r w:rsidR="007518F4">
        <w:rPr>
          <w:rFonts w:ascii="Times New Roman" w:eastAsia="Times New Roman" w:hAnsi="Times New Roman" w:cs="Times New Roman"/>
          <w:bCs/>
          <w:i w:val="0"/>
          <w:iCs/>
          <w:color w:val="000000"/>
          <w:sz w:val="24"/>
          <w:szCs w:val="24"/>
        </w:rPr>
        <w:t>Afiqiah</w:t>
      </w:r>
      <w:proofErr w:type="spellEnd"/>
      <w:r w:rsidR="007518F4">
        <w:rPr>
          <w:rFonts w:ascii="Times New Roman" w:eastAsia="Times New Roman" w:hAnsi="Times New Roman" w:cs="Times New Roman"/>
          <w:bCs/>
          <w:i w:val="0"/>
          <w:iCs/>
          <w:color w:val="000000"/>
          <w:sz w:val="24"/>
          <w:szCs w:val="24"/>
        </w:rPr>
        <w:t xml:space="preserve"> &amp; Diana </w:t>
      </w:r>
      <w:r w:rsidR="007518F4">
        <w:rPr>
          <w:rFonts w:ascii="Times New Roman" w:eastAsia="Times New Roman" w:hAnsi="Times New Roman" w:cs="Times New Roman"/>
          <w:bCs/>
          <w:i w:val="0"/>
          <w:iCs/>
          <w:color w:val="000000"/>
          <w:sz w:val="24"/>
          <w:szCs w:val="24"/>
        </w:rPr>
        <w:fldChar w:fldCharType="begin" w:fldLock="1"/>
      </w:r>
      <w:r w:rsidR="00DB03F7">
        <w:rPr>
          <w:rFonts w:ascii="Times New Roman" w:eastAsia="Times New Roman" w:hAnsi="Times New Roman" w:cs="Times New Roman"/>
          <w:bCs/>
          <w:i w:val="0"/>
          <w:iCs/>
          <w:color w:val="000000"/>
          <w:sz w:val="24"/>
          <w:szCs w:val="24"/>
        </w:rPr>
        <w:instrText>ADDIN CSL_CITATION {"citationItems":[{"id":"ITEM-1","itemData":{"author":[{"dropping-particle":"","family":"Afiqiah","given":"Faiqus Safanatul","non-dropping-particle":"","parse-names":false,"suffix":""},{"dropping-particle":"","family":"Diana","given":"Ilfi Nur","non-dropping-particle":"","parse-names":false,"suffix":""}],"container-title":"E-Mabis: Jurnal Ekonomi Manajemen dan Bisnis","id":"ITEM-1","issue":"2","issued":{"date-parts":[["2022"]]},"page":"1-12","title":"Pengaruh Motivasi Kerja Terhadap Kinerja Pegawai Melalui Disiplin Kerja (Studi Kasus Pada Sekretariat DPRD Kabupaten Situbondo)","type":"article-journal","volume":"23"},"uris":["http://www.mendeley.com/documents/?uuid=6b88ddd0-dda2-494f-8931-c5015b852d56","http://www.mendeley.com/documents/?uuid=61bb166f-5f75-48f1-a157-e840be76d8f6"]}],"mendeley":{"formattedCitation":"(Afiqiah &amp; Diana, 2022)","plainTextFormattedCitation":"(Afiqiah &amp; Diana, 2022)","previouslyFormattedCitation":"(Afiqiah &amp; Diana, 2022)"},"properties":{"noteIndex":0},"schema":"https://github.com/citation-style-language/schema/raw/master/csl-citation.json"}</w:instrText>
      </w:r>
      <w:r w:rsidR="007518F4">
        <w:rPr>
          <w:rFonts w:ascii="Times New Roman" w:eastAsia="Times New Roman" w:hAnsi="Times New Roman" w:cs="Times New Roman"/>
          <w:bCs/>
          <w:i w:val="0"/>
          <w:iCs/>
          <w:color w:val="000000"/>
          <w:sz w:val="24"/>
          <w:szCs w:val="24"/>
        </w:rPr>
        <w:fldChar w:fldCharType="separate"/>
      </w:r>
      <w:r w:rsidR="00343E47" w:rsidRPr="00343E47">
        <w:rPr>
          <w:rFonts w:ascii="Times New Roman" w:eastAsia="Times New Roman" w:hAnsi="Times New Roman" w:cs="Times New Roman"/>
          <w:bCs/>
          <w:i w:val="0"/>
          <w:iCs/>
          <w:noProof/>
          <w:color w:val="000000"/>
          <w:sz w:val="24"/>
          <w:szCs w:val="24"/>
        </w:rPr>
        <w:t>(Afiqiah &amp; Diana, 2022)</w:t>
      </w:r>
      <w:r w:rsidR="007518F4">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rPr>
        <w:t xml:space="preserve"> that work motivation indirectly have a positive and significant effect on employee performance through work discipline. There is a positive and significant relationship between motivation and discipline and employee performance </w:t>
      </w:r>
      <w:r w:rsidR="007518F4">
        <w:rPr>
          <w:rFonts w:ascii="Times New Roman" w:eastAsia="Times New Roman" w:hAnsi="Times New Roman" w:cs="Times New Roman"/>
          <w:bCs/>
          <w:i w:val="0"/>
          <w:iCs/>
          <w:color w:val="000000"/>
          <w:sz w:val="24"/>
          <w:szCs w:val="24"/>
        </w:rPr>
        <w:t xml:space="preserve">in </w:t>
      </w:r>
      <w:r w:rsidRPr="003113F3">
        <w:rPr>
          <w:rFonts w:ascii="Times New Roman" w:eastAsia="Times New Roman" w:hAnsi="Times New Roman" w:cs="Times New Roman"/>
          <w:bCs/>
          <w:i w:val="0"/>
          <w:iCs/>
          <w:color w:val="000000"/>
          <w:sz w:val="24"/>
          <w:szCs w:val="24"/>
        </w:rPr>
        <w:t>integrity</w:t>
      </w:r>
      <w:r w:rsidR="007518F4">
        <w:rPr>
          <w:rFonts w:ascii="Times New Roman" w:eastAsia="Times New Roman" w:hAnsi="Times New Roman" w:cs="Times New Roman"/>
          <w:bCs/>
          <w:i w:val="0"/>
          <w:iCs/>
          <w:color w:val="000000"/>
          <w:sz w:val="24"/>
          <w:szCs w:val="24"/>
        </w:rPr>
        <w:t xml:space="preserve"> </w:t>
      </w:r>
      <w:r w:rsidR="007518F4">
        <w:rPr>
          <w:rFonts w:ascii="Times New Roman" w:eastAsia="Times New Roman" w:hAnsi="Times New Roman" w:cs="Times New Roman"/>
          <w:bCs/>
          <w:i w:val="0"/>
          <w:iCs/>
          <w:color w:val="000000"/>
          <w:sz w:val="24"/>
          <w:szCs w:val="24"/>
        </w:rPr>
        <w:fldChar w:fldCharType="begin" w:fldLock="1"/>
      </w:r>
      <w:r w:rsidR="00343E47">
        <w:rPr>
          <w:rFonts w:ascii="Times New Roman" w:eastAsia="Times New Roman" w:hAnsi="Times New Roman" w:cs="Times New Roman"/>
          <w:bCs/>
          <w:i w:val="0"/>
          <w:iCs/>
          <w:color w:val="000000"/>
          <w:sz w:val="24"/>
          <w:szCs w:val="24"/>
        </w:rPr>
        <w:instrText>ADDIN CSL_CITATION {"citationItems":[{"id":"ITEM-1","itemData":{"abstract":"The declining of employee performance at PT Sucofindo Medan is due to several factors. The objective of this research is to examine / to analyze whether work motivation, work environment and work discipline affect the Employee Performance at PT Sucofindo Medan. The type of this research is descriptive quantitative. The sample of the research amounted to 90 respondents. The analysis technique used is multiple linear regression. The result shows that Work Motivation, Work Environment, and Work Discipline have positive and significant impact on Employee Performance.","author":[{"dropping-particle":"","family":"Siagian","given":"Mei Veronika Sriendang","non-dropping-particle":"","parse-names":false,"suffix":""},{"dropping-particle":"","family":"Rini","given":"Endang Sulistya","non-dropping-particle":"","parse-names":false,"suffix":""},{"dropping-particle":"","family":"Iskandarini","given":"","non-dropping-particle":"","parse-names":false,"suffix":""}],"container-title":"International Journal of Research and Review","id":"ITEM-1","issue":"12","issued":{"date-parts":[["2020"]]},"page":"146-151","title":"The Effect of Work Motivation, Work Environment and Work Discipline on Employee Performance at PT Sucofindo Gatot Subroto Medan Branch","type":"article-journal","volume":"7"},"uris":["http://www.mendeley.com/documents/?uuid=c616687f-07fd-4dab-a87e-37df0d9d8da1","http://www.mendeley.com/documents/?uuid=195a78e5-0ebe-45cc-b217-b0db1f59b94f"]},{"id":"ITEM-2","itemData":{"author":[{"dropping-particle":"","family":"Maryani","given":"Yani","non-dropping-particle":"","parse-names":false,"suffix":""},{"dropping-particle":"","family":"Entang","given":"Mohammad","non-dropping-particle":"","parse-names":false,"suffix":""},{"dropping-particle":"","family":"Tukiran","given":"Martinus","non-dropping-particle":"","parse-names":false,"suffix":""}],"container-title":"International Journal of Social and Management Studies","id":"ITEM-2","issue":"2","issued":{"date-parts":[["2021"]]},"page":"1-16","title":"The relationship between work motivation, work discipline and employee performance at the Regional Secretariat of Bogor City","type":"article-journal","volume":"2"},"uris":["http://www.mendeley.com/documents/?uuid=058c7e1b-a085-4ce1-8971-87b258374e8c","http://www.mendeley.com/documents/?uuid=169a5990-cb8c-460b-96bc-5611ea780e2b","http://www.mendeley.com/documents/?uuid=8da8ee47-da96-49c9-9faf-acc0e378e922"]},{"id":"ITEM-3","itemData":{"DOI":"10.52403/ijrr.20220760","ISSN":"2454-2237","abstract":"Professional and quality employees will form high performance, both individually and in groups so that it has an impact on the effectiveness of the organization as a whole. The problem is how to create employees who can produce optimal performance so that organizational goals can be achieved. This study aims to determine the effect of work motivation and work discipline on the performance of employees of Bank Mandiri Branch Binjai. To determine the effect of work motivation and work discipline on employees of Bank Mandiri Binjai Branch, the population of this study was all 49 employees of Bank Mandiri Branch Binjai. Considering that the total population is still within the scope of the study, the sampling was carried out using the census method, i.e. all members of the analysis. The test results show that there is a positive and significant effect of work motivation on employee performance. It can be interpreted that work motivation and work discipline influence the performance of employees of Bank Mandiri Branch Binjai either simultaneously or partially. Keywords: Employee Performance, Work Motivation, and Work Discipline.","author":[{"dropping-particle":"","family":"Ginting","given":"Zulfirman","non-dropping-particle":"","parse-names":false,"suffix":""},{"dropping-particle":"","family":"Sadalia","given":"Isfenti","non-dropping-particle":"","parse-names":false,"suffix":""},{"dropping-particle":"","family":"Nazaruddin","given":"","non-dropping-particle":"","parse-names":false,"suffix":""}],"container-title":"International Journal of Research and Review","id":"ITEM-3","issue":"7","issued":{"date-parts":[["2022"]]},"page":"558-563","title":"Analysis of the Effect of Motivation and Work Discipline on the Performance of Employees at PT Bank Mandiri Binjai Branch","type":"article-journal","volume":"9"},"uris":["http://www.mendeley.com/documents/?uuid=c2a9623a-afb2-454f-bb20-525b92fb9f38","http://www.mendeley.com/documents/?uuid=cb5cd4fa-8cf3-4a19-9200-50b9c493df05","http://www.mendeley.com/documents/?uuid=25122977-75da-4490-95fe-b7cd2f18b64d"]}],"mendeley":{"formattedCitation":"(Ginting et al., 2022; Maryani et al., 2021; Siagian et al., 2020)","plainTextFormattedCitation":"(Ginting et al., 2022; Maryani et al., 2021; Siagian et al., 2020)","previouslyFormattedCitation":"(Ginting et al., 2022; Maryani et al., 2021; Siagian et al., 2020)"},"properties":{"noteIndex":0},"schema":"https://github.com/citation-style-language/schema/raw/master/csl-citation.json"}</w:instrText>
      </w:r>
      <w:r w:rsidR="007518F4">
        <w:rPr>
          <w:rFonts w:ascii="Times New Roman" w:eastAsia="Times New Roman" w:hAnsi="Times New Roman" w:cs="Times New Roman"/>
          <w:bCs/>
          <w:i w:val="0"/>
          <w:iCs/>
          <w:color w:val="000000"/>
          <w:sz w:val="24"/>
          <w:szCs w:val="24"/>
        </w:rPr>
        <w:fldChar w:fldCharType="separate"/>
      </w:r>
      <w:r w:rsidR="007518F4" w:rsidRPr="007518F4">
        <w:rPr>
          <w:rFonts w:ascii="Times New Roman" w:eastAsia="Times New Roman" w:hAnsi="Times New Roman" w:cs="Times New Roman"/>
          <w:bCs/>
          <w:i w:val="0"/>
          <w:iCs/>
          <w:noProof/>
          <w:color w:val="000000"/>
          <w:sz w:val="24"/>
          <w:szCs w:val="24"/>
        </w:rPr>
        <w:t>(Ginting et al., 2022; Maryani et al., 2021; Siagian et al., 2020)</w:t>
      </w:r>
      <w:r w:rsidR="007518F4">
        <w:rPr>
          <w:rFonts w:ascii="Times New Roman" w:eastAsia="Times New Roman" w:hAnsi="Times New Roman" w:cs="Times New Roman"/>
          <w:bCs/>
          <w:i w:val="0"/>
          <w:iCs/>
          <w:color w:val="000000"/>
          <w:sz w:val="24"/>
          <w:szCs w:val="24"/>
        </w:rPr>
        <w:fldChar w:fldCharType="end"/>
      </w:r>
      <w:r w:rsidRPr="003113F3">
        <w:rPr>
          <w:rFonts w:ascii="Times New Roman" w:eastAsia="Times New Roman" w:hAnsi="Times New Roman" w:cs="Times New Roman"/>
          <w:bCs/>
          <w:i w:val="0"/>
          <w:iCs/>
          <w:color w:val="000000"/>
          <w:sz w:val="24"/>
          <w:szCs w:val="24"/>
        </w:rPr>
        <w:t>. Employee motivation related to the need for good relationships can improve employee performance through discipline.</w:t>
      </w:r>
    </w:p>
    <w:p w14:paraId="63EC002D" w14:textId="77777777" w:rsidR="003113F3" w:rsidRDefault="003113F3" w:rsidP="00DB03F7">
      <w:pPr>
        <w:spacing w:after="0" w:line="240" w:lineRule="auto"/>
        <w:jc w:val="both"/>
        <w:rPr>
          <w:rFonts w:ascii="Times New Roman" w:eastAsia="Times New Roman" w:hAnsi="Times New Roman" w:cs="Times New Roman"/>
          <w:b/>
          <w:i w:val="0"/>
          <w:sz w:val="24"/>
          <w:szCs w:val="24"/>
        </w:rPr>
      </w:pPr>
    </w:p>
    <w:p w14:paraId="52F404F5" w14:textId="015BF157" w:rsidR="00A007C9" w:rsidRDefault="00584B54" w:rsidP="00DB03F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CONCLUSION</w:t>
      </w:r>
    </w:p>
    <w:p w14:paraId="0DD9A4E2" w14:textId="77777777" w:rsidR="008E0808" w:rsidRPr="008E0808" w:rsidRDefault="008E0808" w:rsidP="008E0808">
      <w:pPr>
        <w:pBdr>
          <w:top w:val="nil"/>
          <w:left w:val="nil"/>
          <w:bottom w:val="nil"/>
          <w:right w:val="nil"/>
          <w:between w:val="nil"/>
        </w:pBdr>
        <w:spacing w:after="120" w:line="240" w:lineRule="auto"/>
        <w:jc w:val="both"/>
        <w:rPr>
          <w:rFonts w:ascii="Times New Roman" w:eastAsia="Times New Roman" w:hAnsi="Times New Roman" w:cs="Times New Roman"/>
          <w:i w:val="0"/>
          <w:iCs/>
          <w:color w:val="000000"/>
          <w:sz w:val="24"/>
          <w:szCs w:val="24"/>
        </w:rPr>
      </w:pPr>
      <w:r w:rsidRPr="008E0808">
        <w:rPr>
          <w:rFonts w:ascii="Times New Roman" w:eastAsia="Times New Roman" w:hAnsi="Times New Roman" w:cs="Times New Roman"/>
          <w:i w:val="0"/>
          <w:iCs/>
          <w:color w:val="000000"/>
          <w:sz w:val="24"/>
          <w:szCs w:val="24"/>
          <w:lang w:val="id"/>
        </w:rPr>
        <w:t>This study concludes that employees can face the challenges of technological change in the digital world. Employees have demonstrated motivation to make relationship needs a priority for them at work. Without a good relationship, it is difficult to answer the challenges in today's digital technology world. The discipline of complying with other regulations in the company shows high employee integrity towards the company and will increase employee performance. The company must be sensitive to the compensation expected by employees, namely the existence of holidays and health benefits, to give the employee appreciation. Thus, the findings of this study can be used as a basis for PT Telekomunikasi Indonesia Tbk Balikpapan to maintain employee performance. Companies need to consider factors such as giving holidays, the relationship between employees and all parties in the internal company, and unwritten company regulations to help increase the integrity of employees' integrity. If these factors can be maximized, the company can help improve employee performance. Future researchers can find other factors that can improve employee performance. Future studies also need to test research in companies with different business fields.</w:t>
      </w:r>
    </w:p>
    <w:p w14:paraId="138E4972" w14:textId="77777777" w:rsidR="008E0808" w:rsidRDefault="008E0808" w:rsidP="00343E4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6F0FF05" w14:textId="77777777" w:rsidR="00DB03F7" w:rsidRDefault="00DB03F7" w:rsidP="00343E4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1EA463BE" w14:textId="65629F83" w:rsidR="00A007C9" w:rsidRDefault="00584B54" w:rsidP="00DB03F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REFERENCES</w:t>
      </w:r>
    </w:p>
    <w:p w14:paraId="26B10C07" w14:textId="6ED06EBE" w:rsidR="00DB03F7" w:rsidRPr="00DB03F7" w:rsidRDefault="00584819"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3E47">
        <w:rPr>
          <w:rFonts w:ascii="Times New Roman" w:eastAsia="Times New Roman" w:hAnsi="Times New Roman" w:cs="Times New Roman"/>
          <w:i w:val="0"/>
          <w:sz w:val="24"/>
          <w:szCs w:val="24"/>
        </w:rPr>
        <w:fldChar w:fldCharType="begin" w:fldLock="1"/>
      </w:r>
      <w:r w:rsidRPr="00343E47">
        <w:rPr>
          <w:rFonts w:ascii="Times New Roman" w:eastAsia="Times New Roman" w:hAnsi="Times New Roman" w:cs="Times New Roman"/>
          <w:i w:val="0"/>
          <w:sz w:val="24"/>
          <w:szCs w:val="24"/>
        </w:rPr>
        <w:instrText xml:space="preserve">ADDIN Mendeley Bibliography CSL_BIBLIOGRAPHY </w:instrText>
      </w:r>
      <w:r w:rsidRPr="00343E47">
        <w:rPr>
          <w:rFonts w:ascii="Times New Roman" w:eastAsia="Times New Roman" w:hAnsi="Times New Roman" w:cs="Times New Roman"/>
          <w:i w:val="0"/>
          <w:sz w:val="24"/>
          <w:szCs w:val="24"/>
        </w:rPr>
        <w:fldChar w:fldCharType="separate"/>
      </w:r>
      <w:r w:rsidR="00DB03F7" w:rsidRPr="00DB03F7">
        <w:rPr>
          <w:rFonts w:ascii="Times New Roman" w:hAnsi="Times New Roman" w:cs="Times New Roman"/>
          <w:noProof/>
          <w:sz w:val="24"/>
          <w:szCs w:val="24"/>
        </w:rPr>
        <w:t xml:space="preserve">Afiqiah, F. S., &amp; Diana, I. N. (2022). Pengaruh Motivasi Kerja Terhadap Kinerja Pegawai Melalui Disiplin Kerja (Studi Kasus Pada Sekretariat DPRD Kabupaten Situbondo). </w:t>
      </w:r>
      <w:r w:rsidR="00DB03F7" w:rsidRPr="00DB03F7">
        <w:rPr>
          <w:rFonts w:ascii="Times New Roman" w:hAnsi="Times New Roman" w:cs="Times New Roman"/>
          <w:i w:val="0"/>
          <w:iCs/>
          <w:noProof/>
          <w:sz w:val="24"/>
          <w:szCs w:val="24"/>
        </w:rPr>
        <w:t>E-Mabis: Jurnal Ekonomi Manajemen Dan Bisnis</w:t>
      </w:r>
      <w:r w:rsidR="00DB03F7" w:rsidRPr="00DB03F7">
        <w:rPr>
          <w:rFonts w:ascii="Times New Roman" w:hAnsi="Times New Roman" w:cs="Times New Roman"/>
          <w:noProof/>
          <w:sz w:val="24"/>
          <w:szCs w:val="24"/>
        </w:rPr>
        <w:t xml:space="preserve">, </w:t>
      </w:r>
      <w:r w:rsidR="00DB03F7" w:rsidRPr="00DB03F7">
        <w:rPr>
          <w:rFonts w:ascii="Times New Roman" w:hAnsi="Times New Roman" w:cs="Times New Roman"/>
          <w:i w:val="0"/>
          <w:iCs/>
          <w:noProof/>
          <w:sz w:val="24"/>
          <w:szCs w:val="24"/>
        </w:rPr>
        <w:t>23</w:t>
      </w:r>
      <w:r w:rsidR="00DB03F7" w:rsidRPr="00DB03F7">
        <w:rPr>
          <w:rFonts w:ascii="Times New Roman" w:hAnsi="Times New Roman" w:cs="Times New Roman"/>
          <w:noProof/>
          <w:sz w:val="24"/>
          <w:szCs w:val="24"/>
        </w:rPr>
        <w:t>(2), 1–12.</w:t>
      </w:r>
    </w:p>
    <w:p w14:paraId="712722D6"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Antoniades, N., &amp; Haan, P. (2019). Government capabilities as drivers of performance: path to prosperity. </w:t>
      </w:r>
      <w:r w:rsidRPr="00DB03F7">
        <w:rPr>
          <w:rFonts w:ascii="Times New Roman" w:hAnsi="Times New Roman" w:cs="Times New Roman"/>
          <w:i w:val="0"/>
          <w:iCs/>
          <w:noProof/>
          <w:sz w:val="24"/>
          <w:szCs w:val="24"/>
        </w:rPr>
        <w:t>Heliyon</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(2), e01180.</w:t>
      </w:r>
    </w:p>
    <w:p w14:paraId="057051B9"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Apalia, E. A. (2017). Effects of discipline management on employee performance in an organization: The case of county education office human resource department, Turkana County. </w:t>
      </w:r>
      <w:r w:rsidRPr="00DB03F7">
        <w:rPr>
          <w:rFonts w:ascii="Times New Roman" w:hAnsi="Times New Roman" w:cs="Times New Roman"/>
          <w:i w:val="0"/>
          <w:iCs/>
          <w:noProof/>
          <w:sz w:val="24"/>
          <w:szCs w:val="24"/>
        </w:rPr>
        <w:t>International Academic Journal of Human Resource and Business Administration</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2</w:t>
      </w:r>
      <w:r w:rsidRPr="00DB03F7">
        <w:rPr>
          <w:rFonts w:ascii="Times New Roman" w:hAnsi="Times New Roman" w:cs="Times New Roman"/>
          <w:noProof/>
          <w:sz w:val="24"/>
          <w:szCs w:val="24"/>
        </w:rPr>
        <w:t>(3), 1–18.</w:t>
      </w:r>
    </w:p>
    <w:p w14:paraId="40FBE1E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Arif, M., Syaifani, P. E., Siswadi, Y., &amp; Jufrizen, J. (2019). Effect of Compensation and Discipline on Employee Performance. </w:t>
      </w:r>
      <w:r w:rsidRPr="00DB03F7">
        <w:rPr>
          <w:rFonts w:ascii="Times New Roman" w:hAnsi="Times New Roman" w:cs="Times New Roman"/>
          <w:i w:val="0"/>
          <w:iCs/>
          <w:noProof/>
          <w:sz w:val="24"/>
          <w:szCs w:val="24"/>
        </w:rPr>
        <w:t>Proceeding UII-ICABE</w:t>
      </w:r>
      <w:r w:rsidRPr="00DB03F7">
        <w:rPr>
          <w:rFonts w:ascii="Times New Roman" w:hAnsi="Times New Roman" w:cs="Times New Roman"/>
          <w:noProof/>
          <w:sz w:val="24"/>
          <w:szCs w:val="24"/>
        </w:rPr>
        <w:t>, 263–276.</w:t>
      </w:r>
    </w:p>
    <w:p w14:paraId="1A171206"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Babel’ová, Z. G., Kučerová, M., &amp; Homokyová, M. (2015). Enterprise performance and workforce performance measurements in industrial enterprises in slovakia. </w:t>
      </w:r>
      <w:r w:rsidRPr="00DB03F7">
        <w:rPr>
          <w:rFonts w:ascii="Times New Roman" w:hAnsi="Times New Roman" w:cs="Times New Roman"/>
          <w:i w:val="0"/>
          <w:iCs/>
          <w:noProof/>
          <w:sz w:val="24"/>
          <w:szCs w:val="24"/>
        </w:rPr>
        <w:t>Procedia Economics and Finance</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34</w:t>
      </w:r>
      <w:r w:rsidRPr="00DB03F7">
        <w:rPr>
          <w:rFonts w:ascii="Times New Roman" w:hAnsi="Times New Roman" w:cs="Times New Roman"/>
          <w:noProof/>
          <w:sz w:val="24"/>
          <w:szCs w:val="24"/>
        </w:rPr>
        <w:t>, 376–381.</w:t>
      </w:r>
    </w:p>
    <w:p w14:paraId="021B2A41"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Bagis, F., Darmawan, A., &amp; Hidayah, A. (2020). the Effect of Leadership, Work Disiplin on Employee Performance Trough Organizational Commitment As Mediation Variables. </w:t>
      </w:r>
      <w:r w:rsidRPr="00DB03F7">
        <w:rPr>
          <w:rFonts w:ascii="Times New Roman" w:hAnsi="Times New Roman" w:cs="Times New Roman"/>
          <w:i w:val="0"/>
          <w:iCs/>
          <w:noProof/>
          <w:sz w:val="24"/>
          <w:szCs w:val="24"/>
        </w:rPr>
        <w:t>International Journal of Economics, Business and Accounting Research (IJEBAR)</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4</w:t>
      </w:r>
      <w:r w:rsidRPr="00DB03F7">
        <w:rPr>
          <w:rFonts w:ascii="Times New Roman" w:hAnsi="Times New Roman" w:cs="Times New Roman"/>
          <w:noProof/>
          <w:sz w:val="24"/>
          <w:szCs w:val="24"/>
        </w:rPr>
        <w:t>(03).</w:t>
      </w:r>
    </w:p>
    <w:p w14:paraId="6730AA5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Bakhtari, A. R., Kumar, V., Waris, M. M., Sanin, C., &amp; Szczerbicki, E. (2020). Industry 4.0 implementation challenges in manufacturing industries: An interpretive structural modelling approach. </w:t>
      </w:r>
      <w:r w:rsidRPr="00DB03F7">
        <w:rPr>
          <w:rFonts w:ascii="Times New Roman" w:hAnsi="Times New Roman" w:cs="Times New Roman"/>
          <w:i w:val="0"/>
          <w:iCs/>
          <w:noProof/>
          <w:sz w:val="24"/>
          <w:szCs w:val="24"/>
        </w:rPr>
        <w:t>Procedia Computer Science</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176</w:t>
      </w:r>
      <w:r w:rsidRPr="00DB03F7">
        <w:rPr>
          <w:rFonts w:ascii="Times New Roman" w:hAnsi="Times New Roman" w:cs="Times New Roman"/>
          <w:noProof/>
          <w:sz w:val="24"/>
          <w:szCs w:val="24"/>
        </w:rPr>
        <w:t>, 2384–2393.</w:t>
      </w:r>
    </w:p>
    <w:p w14:paraId="5102FA29"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Bal, H. Ç., &amp; Erkan, Ç. (2019). Industry 4.0 and competitiveness. </w:t>
      </w:r>
      <w:r w:rsidRPr="00DB03F7">
        <w:rPr>
          <w:rFonts w:ascii="Times New Roman" w:hAnsi="Times New Roman" w:cs="Times New Roman"/>
          <w:i w:val="0"/>
          <w:iCs/>
          <w:noProof/>
          <w:sz w:val="24"/>
          <w:szCs w:val="24"/>
        </w:rPr>
        <w:t>Procedia Computer Science</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158</w:t>
      </w:r>
      <w:r w:rsidRPr="00DB03F7">
        <w:rPr>
          <w:rFonts w:ascii="Times New Roman" w:hAnsi="Times New Roman" w:cs="Times New Roman"/>
          <w:noProof/>
          <w:sz w:val="24"/>
          <w:szCs w:val="24"/>
        </w:rPr>
        <w:t>, 625–631.</w:t>
      </w:r>
    </w:p>
    <w:p w14:paraId="7A43D6B9"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Balan, S., Zainudin, Z. N., Ab Jalil, H., &amp; others. (2021). Understanding and Readiness in Facing IR 4.0 Future Skills Transformation among UPM Trainee Counsellors. </w:t>
      </w:r>
      <w:r w:rsidRPr="00DB03F7">
        <w:rPr>
          <w:rFonts w:ascii="Times New Roman" w:hAnsi="Times New Roman" w:cs="Times New Roman"/>
          <w:i w:val="0"/>
          <w:iCs/>
          <w:noProof/>
          <w:sz w:val="24"/>
          <w:szCs w:val="24"/>
        </w:rPr>
        <w:t>Asian Social Science</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17</w:t>
      </w:r>
      <w:r w:rsidRPr="00DB03F7">
        <w:rPr>
          <w:rFonts w:ascii="Times New Roman" w:hAnsi="Times New Roman" w:cs="Times New Roman"/>
          <w:noProof/>
          <w:sz w:val="24"/>
          <w:szCs w:val="24"/>
        </w:rPr>
        <w:t>(11), 1–69.</w:t>
      </w:r>
    </w:p>
    <w:p w14:paraId="179183A0"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Bura, S. T., Brasit, N., &amp; Sumardi, S. (2019). Effect of Work Environment, Work Discipline and Work Motivation on the Performance of the State Civil Apparatus (ASN) in Tana Toraja Regency. </w:t>
      </w:r>
      <w:r w:rsidRPr="00DB03F7">
        <w:rPr>
          <w:rFonts w:ascii="Times New Roman" w:hAnsi="Times New Roman" w:cs="Times New Roman"/>
          <w:i w:val="0"/>
          <w:iCs/>
          <w:noProof/>
          <w:sz w:val="24"/>
          <w:szCs w:val="24"/>
        </w:rPr>
        <w:t>Hasanuddin Journal of Business Strategy</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w:t>
      </w:r>
      <w:r w:rsidRPr="00DB03F7">
        <w:rPr>
          <w:rFonts w:ascii="Times New Roman" w:hAnsi="Times New Roman" w:cs="Times New Roman"/>
          <w:noProof/>
          <w:sz w:val="24"/>
          <w:szCs w:val="24"/>
        </w:rPr>
        <w:t>(4), 51–58.</w:t>
      </w:r>
    </w:p>
    <w:p w14:paraId="447353E3"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Cieslak, K., Hamberg, M., &amp; Vural, D. (2021). Executive compensation disclosure, ownership concentration and dual-class firms: An analysis of Swedish data. </w:t>
      </w:r>
      <w:r w:rsidRPr="00DB03F7">
        <w:rPr>
          <w:rFonts w:ascii="Times New Roman" w:hAnsi="Times New Roman" w:cs="Times New Roman"/>
          <w:i w:val="0"/>
          <w:iCs/>
          <w:noProof/>
          <w:sz w:val="24"/>
          <w:szCs w:val="24"/>
        </w:rPr>
        <w:t>Journal of International Accounting, Auditing and Taxation</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45</w:t>
      </w:r>
      <w:r w:rsidRPr="00DB03F7">
        <w:rPr>
          <w:rFonts w:ascii="Times New Roman" w:hAnsi="Times New Roman" w:cs="Times New Roman"/>
          <w:noProof/>
          <w:sz w:val="24"/>
          <w:szCs w:val="24"/>
        </w:rPr>
        <w:t>, 100429.</w:t>
      </w:r>
    </w:p>
    <w:p w14:paraId="1765FF3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Diansyah, D., &amp; Juliani, H. (2022). The Effect of Motivation and Work Discipline on Employee Performance with Self-Efficiency as a Moderating Variable. </w:t>
      </w:r>
      <w:r w:rsidRPr="00DB03F7">
        <w:rPr>
          <w:rFonts w:ascii="Times New Roman" w:hAnsi="Times New Roman" w:cs="Times New Roman"/>
          <w:i w:val="0"/>
          <w:iCs/>
          <w:noProof/>
          <w:sz w:val="24"/>
          <w:szCs w:val="24"/>
        </w:rPr>
        <w:t>Budapest International Research and Critics Institute (BIRCI-Journal): Humanities and Social Sciences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(2).</w:t>
      </w:r>
    </w:p>
    <w:p w14:paraId="3EFD7D7C"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Farisi, S., &amp; Fani, W. M. (2019). Influence of Work Environment and Work Discipline on Employee Performance. </w:t>
      </w:r>
      <w:r w:rsidRPr="00DB03F7">
        <w:rPr>
          <w:rFonts w:ascii="Times New Roman" w:hAnsi="Times New Roman" w:cs="Times New Roman"/>
          <w:i w:val="0"/>
          <w:iCs/>
          <w:noProof/>
          <w:sz w:val="24"/>
          <w:szCs w:val="24"/>
        </w:rPr>
        <w:t>International Conference on Global Education</w:t>
      </w:r>
      <w:r w:rsidRPr="00DB03F7">
        <w:rPr>
          <w:rFonts w:ascii="Times New Roman" w:hAnsi="Times New Roman" w:cs="Times New Roman"/>
          <w:noProof/>
          <w:sz w:val="24"/>
          <w:szCs w:val="24"/>
        </w:rPr>
        <w:t>, 69–81.</w:t>
      </w:r>
    </w:p>
    <w:p w14:paraId="1DC3CBFA"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Ferrara, A. R., &amp; Giua, L. (2022). Indirect cost compensation under the EU ETS: A firm-level analysis. </w:t>
      </w:r>
      <w:r w:rsidRPr="00DB03F7">
        <w:rPr>
          <w:rFonts w:ascii="Times New Roman" w:hAnsi="Times New Roman" w:cs="Times New Roman"/>
          <w:i w:val="0"/>
          <w:iCs/>
          <w:noProof/>
          <w:sz w:val="24"/>
          <w:szCs w:val="24"/>
        </w:rPr>
        <w:t>Energy Policy</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165</w:t>
      </w:r>
      <w:r w:rsidRPr="00DB03F7">
        <w:rPr>
          <w:rFonts w:ascii="Times New Roman" w:hAnsi="Times New Roman" w:cs="Times New Roman"/>
          <w:noProof/>
          <w:sz w:val="24"/>
          <w:szCs w:val="24"/>
        </w:rPr>
        <w:t>, 112989.</w:t>
      </w:r>
    </w:p>
    <w:p w14:paraId="7B74E5B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Fu, N., Flood, P. C., Rousseau, D. M., &amp; Morris, T. (2021). Resolving the individual helping and objective job performance dilemma: The moderating effect of team reflexivity. </w:t>
      </w:r>
      <w:r w:rsidRPr="00DB03F7">
        <w:rPr>
          <w:rFonts w:ascii="Times New Roman" w:hAnsi="Times New Roman" w:cs="Times New Roman"/>
          <w:i w:val="0"/>
          <w:iCs/>
          <w:noProof/>
          <w:sz w:val="24"/>
          <w:szCs w:val="24"/>
        </w:rPr>
        <w:t>Journal of Business Research</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129</w:t>
      </w:r>
      <w:r w:rsidRPr="00DB03F7">
        <w:rPr>
          <w:rFonts w:ascii="Times New Roman" w:hAnsi="Times New Roman" w:cs="Times New Roman"/>
          <w:noProof/>
          <w:sz w:val="24"/>
          <w:szCs w:val="24"/>
        </w:rPr>
        <w:t>, 236–243.</w:t>
      </w:r>
    </w:p>
    <w:p w14:paraId="4E9CE07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Gajek, A., Fabiano, B., Laurent, A., &amp; Jensen, N. (2022). Process safety education of future employee 4.0 in Industry 4.0. </w:t>
      </w:r>
      <w:r w:rsidRPr="00DB03F7">
        <w:rPr>
          <w:rFonts w:ascii="Times New Roman" w:hAnsi="Times New Roman" w:cs="Times New Roman"/>
          <w:i w:val="0"/>
          <w:iCs/>
          <w:noProof/>
          <w:sz w:val="24"/>
          <w:szCs w:val="24"/>
        </w:rPr>
        <w:t>Journal of Loss Prevention in the Process Industries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75</w:t>
      </w:r>
      <w:r w:rsidRPr="00DB03F7">
        <w:rPr>
          <w:rFonts w:ascii="Times New Roman" w:hAnsi="Times New Roman" w:cs="Times New Roman"/>
          <w:noProof/>
          <w:sz w:val="24"/>
          <w:szCs w:val="24"/>
        </w:rPr>
        <w:t>, 104691.</w:t>
      </w:r>
    </w:p>
    <w:p w14:paraId="735CFAF1"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lastRenderedPageBreak/>
        <w:t xml:space="preserve">Ginting, Z., Sadalia, I., &amp; Nazaruddin. (2022). Analysis of the Effect of Motivation and Work Discipline on the Performance of Employees at PT Bank Mandiri Binjai Branch. </w:t>
      </w:r>
      <w:r w:rsidRPr="00DB03F7">
        <w:rPr>
          <w:rFonts w:ascii="Times New Roman" w:hAnsi="Times New Roman" w:cs="Times New Roman"/>
          <w:i w:val="0"/>
          <w:iCs/>
          <w:noProof/>
          <w:sz w:val="24"/>
          <w:szCs w:val="24"/>
        </w:rPr>
        <w:t>International Journal of Research and Review</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9</w:t>
      </w:r>
      <w:r w:rsidRPr="00DB03F7">
        <w:rPr>
          <w:rFonts w:ascii="Times New Roman" w:hAnsi="Times New Roman" w:cs="Times New Roman"/>
          <w:noProof/>
          <w:sz w:val="24"/>
          <w:szCs w:val="24"/>
        </w:rPr>
        <w:t>(7), 558–563. https://doi.org/10.52403/ijrr.20220760</w:t>
      </w:r>
    </w:p>
    <w:p w14:paraId="5113E018"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Hadikusuma, S., &amp; Siagian, H. (2022). The influence of IT capability on operational performance through internal and external integration: Evidence from Indonesia. </w:t>
      </w:r>
      <w:r w:rsidRPr="00DB03F7">
        <w:rPr>
          <w:rFonts w:ascii="Times New Roman" w:hAnsi="Times New Roman" w:cs="Times New Roman"/>
          <w:i w:val="0"/>
          <w:iCs/>
          <w:noProof/>
          <w:sz w:val="24"/>
          <w:szCs w:val="24"/>
        </w:rPr>
        <w:t>Organizations and Markets in Emerging Economies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13</w:t>
      </w:r>
      <w:r w:rsidRPr="00DB03F7">
        <w:rPr>
          <w:rFonts w:ascii="Times New Roman" w:hAnsi="Times New Roman" w:cs="Times New Roman"/>
          <w:noProof/>
          <w:sz w:val="24"/>
          <w:szCs w:val="24"/>
        </w:rPr>
        <w:t>(1), 71–95.</w:t>
      </w:r>
    </w:p>
    <w:p w14:paraId="0288CBF8"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Hidayat, N., Hubeis, M., Sukmawati, A., &amp; others. (2020). Competency-Based Human Resources Management in the Industry 4.0 Era. </w:t>
      </w:r>
      <w:r w:rsidRPr="00DB03F7">
        <w:rPr>
          <w:rFonts w:ascii="Times New Roman" w:hAnsi="Times New Roman" w:cs="Times New Roman"/>
          <w:i w:val="0"/>
          <w:iCs/>
          <w:noProof/>
          <w:sz w:val="24"/>
          <w:szCs w:val="24"/>
        </w:rPr>
        <w:t>International Journal of Management</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11</w:t>
      </w:r>
      <w:r w:rsidRPr="00DB03F7">
        <w:rPr>
          <w:rFonts w:ascii="Times New Roman" w:hAnsi="Times New Roman" w:cs="Times New Roman"/>
          <w:noProof/>
          <w:sz w:val="24"/>
          <w:szCs w:val="24"/>
        </w:rPr>
        <w:t>(9).</w:t>
      </w:r>
    </w:p>
    <w:p w14:paraId="55059500"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Hidayati, S. K., Perizade, B., &amp; Widiyanti, M. (2019). Effect of work discipline and work environment to performance of employees. </w:t>
      </w:r>
      <w:r w:rsidRPr="00DB03F7">
        <w:rPr>
          <w:rFonts w:ascii="Times New Roman" w:hAnsi="Times New Roman" w:cs="Times New Roman"/>
          <w:i w:val="0"/>
          <w:iCs/>
          <w:noProof/>
          <w:sz w:val="24"/>
          <w:szCs w:val="24"/>
        </w:rPr>
        <w:t>International Journal of Scientific and Research Publications (IJSRP)</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9</w:t>
      </w:r>
      <w:r w:rsidRPr="00DB03F7">
        <w:rPr>
          <w:rFonts w:ascii="Times New Roman" w:hAnsi="Times New Roman" w:cs="Times New Roman"/>
          <w:noProof/>
          <w:sz w:val="24"/>
          <w:szCs w:val="24"/>
        </w:rPr>
        <w:t>(12), p9643.</w:t>
      </w:r>
    </w:p>
    <w:p w14:paraId="52320BC6"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Jean, K. N., Ngui, T. K., &amp; Robert, A. (2017). Effect of compensation strategies on employee performance: A Case Study of Mombasa Cement Limited. </w:t>
      </w:r>
      <w:r w:rsidRPr="00DB03F7">
        <w:rPr>
          <w:rFonts w:ascii="Times New Roman" w:hAnsi="Times New Roman" w:cs="Times New Roman"/>
          <w:i w:val="0"/>
          <w:iCs/>
          <w:noProof/>
          <w:sz w:val="24"/>
          <w:szCs w:val="24"/>
        </w:rPr>
        <w:t>International Journal of Innovative Social Sciences \&amp; Humanities Research</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(3), 25–42.</w:t>
      </w:r>
    </w:p>
    <w:p w14:paraId="64FA958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Kamalaldin, A., Linde, L., Sjödin, D., &amp; Parida, V. (2020). Transforming provider-customer relationships in digital servitization: A relational view on digitalization. </w:t>
      </w:r>
      <w:r w:rsidRPr="00DB03F7">
        <w:rPr>
          <w:rFonts w:ascii="Times New Roman" w:hAnsi="Times New Roman" w:cs="Times New Roman"/>
          <w:i w:val="0"/>
          <w:iCs/>
          <w:noProof/>
          <w:sz w:val="24"/>
          <w:szCs w:val="24"/>
        </w:rPr>
        <w:t>Industrial Marketing Management</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89</w:t>
      </w:r>
      <w:r w:rsidRPr="00DB03F7">
        <w:rPr>
          <w:rFonts w:ascii="Times New Roman" w:hAnsi="Times New Roman" w:cs="Times New Roman"/>
          <w:noProof/>
          <w:sz w:val="24"/>
          <w:szCs w:val="24"/>
        </w:rPr>
        <w:t>, 306–325.</w:t>
      </w:r>
    </w:p>
    <w:p w14:paraId="7C482E44"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Kumar, R., Sarkar, S., &amp; Dhiman, A. (2019). Determinants of managerial compensation: An empirical exploration. </w:t>
      </w:r>
      <w:r w:rsidRPr="00DB03F7">
        <w:rPr>
          <w:rFonts w:ascii="Times New Roman" w:hAnsi="Times New Roman" w:cs="Times New Roman"/>
          <w:i w:val="0"/>
          <w:iCs/>
          <w:noProof/>
          <w:sz w:val="24"/>
          <w:szCs w:val="24"/>
        </w:rPr>
        <w:t>IIMB Management Review</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31</w:t>
      </w:r>
      <w:r w:rsidRPr="00DB03F7">
        <w:rPr>
          <w:rFonts w:ascii="Times New Roman" w:hAnsi="Times New Roman" w:cs="Times New Roman"/>
          <w:noProof/>
          <w:sz w:val="24"/>
          <w:szCs w:val="24"/>
        </w:rPr>
        <w:t>(2), 105–115.</w:t>
      </w:r>
    </w:p>
    <w:p w14:paraId="7823E40E"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Lu, C., &amp; Niu, Y. (2022). Do companies compare employees’ salaries? Evidence from stated-owned enterprise group. </w:t>
      </w:r>
      <w:r w:rsidRPr="00DB03F7">
        <w:rPr>
          <w:rFonts w:ascii="Times New Roman" w:hAnsi="Times New Roman" w:cs="Times New Roman"/>
          <w:i w:val="0"/>
          <w:iCs/>
          <w:noProof/>
          <w:sz w:val="24"/>
          <w:szCs w:val="24"/>
        </w:rPr>
        <w:t>China Journal of Accounting Research</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15</w:t>
      </w:r>
      <w:r w:rsidRPr="00DB03F7">
        <w:rPr>
          <w:rFonts w:ascii="Times New Roman" w:hAnsi="Times New Roman" w:cs="Times New Roman"/>
          <w:noProof/>
          <w:sz w:val="24"/>
          <w:szCs w:val="24"/>
        </w:rPr>
        <w:t>(3), 100252.</w:t>
      </w:r>
    </w:p>
    <w:p w14:paraId="13F0E8F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Mangkunegara, A. P., &amp; Waris, A. (2015). Effect of training, competence and discipline on employee performance in company (case study in PT. Asuransi Bangun Askrida). </w:t>
      </w:r>
      <w:r w:rsidRPr="00DB03F7">
        <w:rPr>
          <w:rFonts w:ascii="Times New Roman" w:hAnsi="Times New Roman" w:cs="Times New Roman"/>
          <w:i w:val="0"/>
          <w:iCs/>
          <w:noProof/>
          <w:sz w:val="24"/>
          <w:szCs w:val="24"/>
        </w:rPr>
        <w:t>Procedia-Social and Behavioral Sciences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211</w:t>
      </w:r>
      <w:r w:rsidRPr="00DB03F7">
        <w:rPr>
          <w:rFonts w:ascii="Times New Roman" w:hAnsi="Times New Roman" w:cs="Times New Roman"/>
          <w:noProof/>
          <w:sz w:val="24"/>
          <w:szCs w:val="24"/>
        </w:rPr>
        <w:t>, 1240–1251.</w:t>
      </w:r>
    </w:p>
    <w:p w14:paraId="1C25492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Marasabessy, F. D., &amp; Lo, S. J. (2020). Effects of Work Discipline, Work Motivation and Compensation on Employees Performance at Sekretariat Direktorat Jenderal Perhubungan Udara. </w:t>
      </w:r>
      <w:r w:rsidRPr="00DB03F7">
        <w:rPr>
          <w:rFonts w:ascii="Times New Roman" w:hAnsi="Times New Roman" w:cs="Times New Roman"/>
          <w:i w:val="0"/>
          <w:iCs/>
          <w:noProof/>
          <w:sz w:val="24"/>
          <w:szCs w:val="24"/>
        </w:rPr>
        <w:t>International Journal of Innovative Science and Research Technology</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(6), 605–609.</w:t>
      </w:r>
    </w:p>
    <w:p w14:paraId="5D736030"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Maryani, Y., Entang, M., &amp; Tukiran, M. (2021). The relationship between work motivation, work discipline and employee performance at the Regional Secretariat of Bogor City. </w:t>
      </w:r>
      <w:r w:rsidRPr="00DB03F7">
        <w:rPr>
          <w:rFonts w:ascii="Times New Roman" w:hAnsi="Times New Roman" w:cs="Times New Roman"/>
          <w:i w:val="0"/>
          <w:iCs/>
          <w:noProof/>
          <w:sz w:val="24"/>
          <w:szCs w:val="24"/>
        </w:rPr>
        <w:t>International Journal of Social and Management Studies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2</w:t>
      </w:r>
      <w:r w:rsidRPr="00DB03F7">
        <w:rPr>
          <w:rFonts w:ascii="Times New Roman" w:hAnsi="Times New Roman" w:cs="Times New Roman"/>
          <w:noProof/>
          <w:sz w:val="24"/>
          <w:szCs w:val="24"/>
        </w:rPr>
        <w:t>(2), 1–16.</w:t>
      </w:r>
    </w:p>
    <w:p w14:paraId="2E3DEC2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Maulida, L. (2014). PENGARUH PEMBERIAN KOMPENSASI DAN PENGAWASAN TERHADAP DISIPLIN KERJA KARYAWAN PADA PT. TRANSOCEAN INDONE. </w:t>
      </w:r>
      <w:r w:rsidRPr="00DB03F7">
        <w:rPr>
          <w:rFonts w:ascii="Times New Roman" w:hAnsi="Times New Roman" w:cs="Times New Roman"/>
          <w:i w:val="0"/>
          <w:iCs/>
          <w:noProof/>
          <w:sz w:val="24"/>
          <w:szCs w:val="24"/>
        </w:rPr>
        <w:t>Jurnal Manajemen (JIM-MNJ)</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w:t>
      </w:r>
      <w:r w:rsidRPr="00DB03F7">
        <w:rPr>
          <w:rFonts w:ascii="Times New Roman" w:hAnsi="Times New Roman" w:cs="Times New Roman"/>
          <w:noProof/>
          <w:sz w:val="24"/>
          <w:szCs w:val="24"/>
        </w:rPr>
        <w:t>(1).</w:t>
      </w:r>
    </w:p>
    <w:p w14:paraId="189A52EA"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Nainggolan, D., Trang, I., &amp; Sendow, G. M. (2022). </w:t>
      </w:r>
      <w:r w:rsidRPr="00DB03F7">
        <w:rPr>
          <w:rFonts w:ascii="Times New Roman" w:hAnsi="Times New Roman" w:cs="Times New Roman"/>
          <w:i w:val="0"/>
          <w:iCs/>
          <w:noProof/>
          <w:sz w:val="24"/>
          <w:szCs w:val="24"/>
        </w:rPr>
        <w:t>Academic Journal of Digital Economics and Stability Performance Advantages , Work Motivation , Work Discipline , and Their Effect on Employee Performance during the Covid-19 Pandemic ( Case Study in the Environment of the Assistant Bureau I Setda of North Sulawesi Province ) Academic Journal of Digital Economics and Stability</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19</w:t>
      </w:r>
      <w:r w:rsidRPr="00DB03F7">
        <w:rPr>
          <w:rFonts w:ascii="Times New Roman" w:hAnsi="Times New Roman" w:cs="Times New Roman"/>
          <w:noProof/>
          <w:sz w:val="24"/>
          <w:szCs w:val="24"/>
        </w:rPr>
        <w:t>(c), 27–43.</w:t>
      </w:r>
    </w:p>
    <w:p w14:paraId="736BA94E"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Njoroge, S. W., Kwasira, J., Wambui Njoroge, S., &amp; Kwasira, J. (2015). Influence of compensation and reward on performance of employees at Nakuru County Government. </w:t>
      </w:r>
      <w:r w:rsidRPr="00DB03F7">
        <w:rPr>
          <w:rFonts w:ascii="Times New Roman" w:hAnsi="Times New Roman" w:cs="Times New Roman"/>
          <w:i w:val="0"/>
          <w:iCs/>
          <w:noProof/>
          <w:sz w:val="24"/>
          <w:szCs w:val="24"/>
        </w:rPr>
        <w:t>IOSR Journal of Business and Management</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17</w:t>
      </w:r>
      <w:r w:rsidRPr="00DB03F7">
        <w:rPr>
          <w:rFonts w:ascii="Times New Roman" w:hAnsi="Times New Roman" w:cs="Times New Roman"/>
          <w:noProof/>
          <w:sz w:val="24"/>
          <w:szCs w:val="24"/>
        </w:rPr>
        <w:t>(11), 87–93.</w:t>
      </w:r>
    </w:p>
    <w:p w14:paraId="044B0E6D"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Omollo, P. A., &amp; Oloko, M. A. (2015). Effect of motivation on employee performance of commercial banks in Kenya: A case study of Kenya Commercial Bank in Migori County. </w:t>
      </w:r>
      <w:r w:rsidRPr="00DB03F7">
        <w:rPr>
          <w:rFonts w:ascii="Times New Roman" w:hAnsi="Times New Roman" w:cs="Times New Roman"/>
          <w:i w:val="0"/>
          <w:iCs/>
          <w:noProof/>
          <w:sz w:val="24"/>
          <w:szCs w:val="24"/>
        </w:rPr>
        <w:t>International Journal of Human Resource Studies</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(2), 87–103.</w:t>
      </w:r>
    </w:p>
    <w:p w14:paraId="4E750D17"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lastRenderedPageBreak/>
        <w:t xml:space="preserve">Pella, M. D. A. (2021). </w:t>
      </w:r>
      <w:r w:rsidRPr="00DB03F7">
        <w:rPr>
          <w:rFonts w:ascii="Times New Roman" w:hAnsi="Times New Roman" w:cs="Times New Roman"/>
          <w:i w:val="0"/>
          <w:iCs/>
          <w:noProof/>
          <w:sz w:val="24"/>
          <w:szCs w:val="24"/>
        </w:rPr>
        <w:t>HCM 4.0. Peta Jalan Upgrade Sistem Manajemen SDM Masa Depan</w:t>
      </w:r>
      <w:r w:rsidRPr="00DB03F7">
        <w:rPr>
          <w:rFonts w:ascii="Times New Roman" w:hAnsi="Times New Roman" w:cs="Times New Roman"/>
          <w:noProof/>
          <w:sz w:val="24"/>
          <w:szCs w:val="24"/>
        </w:rPr>
        <w:t>. Kagama Human Capital.</w:t>
      </w:r>
    </w:p>
    <w:p w14:paraId="7B840C9C"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Saad, D. D. M. Z. bin S. (2018). Impact of Employee Motivation on Work Performance. </w:t>
      </w:r>
      <w:r w:rsidRPr="00DB03F7">
        <w:rPr>
          <w:rFonts w:ascii="Times New Roman" w:hAnsi="Times New Roman" w:cs="Times New Roman"/>
          <w:i w:val="0"/>
          <w:iCs/>
          <w:noProof/>
          <w:sz w:val="24"/>
          <w:szCs w:val="24"/>
        </w:rPr>
        <w:t>International Journal of Scientific and Research Publications (IJSRP)</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8</w:t>
      </w:r>
      <w:r w:rsidRPr="00DB03F7">
        <w:rPr>
          <w:rFonts w:ascii="Times New Roman" w:hAnsi="Times New Roman" w:cs="Times New Roman"/>
          <w:noProof/>
          <w:sz w:val="24"/>
          <w:szCs w:val="24"/>
        </w:rPr>
        <w:t>(3), 295–308. https://doi.org/10.29322/ijsrp.8.3.2018.p7544</w:t>
      </w:r>
    </w:p>
    <w:p w14:paraId="13E4B409"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Sardjana, E., Sudarmo, S., &amp; Suharto, D. G. (2019). The effect of remuneration, work discipline, motivation on performance. </w:t>
      </w:r>
      <w:r w:rsidRPr="00DB03F7">
        <w:rPr>
          <w:rFonts w:ascii="Times New Roman" w:hAnsi="Times New Roman" w:cs="Times New Roman"/>
          <w:i w:val="0"/>
          <w:iCs/>
          <w:noProof/>
          <w:sz w:val="24"/>
          <w:szCs w:val="24"/>
        </w:rPr>
        <w:t>International Journal of Multicultural and Multireligious Understanding</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5</w:t>
      </w:r>
      <w:r w:rsidRPr="00DB03F7">
        <w:rPr>
          <w:rFonts w:ascii="Times New Roman" w:hAnsi="Times New Roman" w:cs="Times New Roman"/>
          <w:noProof/>
          <w:sz w:val="24"/>
          <w:szCs w:val="24"/>
        </w:rPr>
        <w:t>(6), 136–150.</w:t>
      </w:r>
    </w:p>
    <w:p w14:paraId="47DB7E6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Shashidhara, S., &amp; Erez, Y. (2021). Reward motivation increases univariate activity but has limited effect on coding of task-relevant information across the frontoparietal cortex. </w:t>
      </w:r>
      <w:r w:rsidRPr="00DB03F7">
        <w:rPr>
          <w:rFonts w:ascii="Times New Roman" w:hAnsi="Times New Roman" w:cs="Times New Roman"/>
          <w:i w:val="0"/>
          <w:iCs/>
          <w:noProof/>
          <w:sz w:val="24"/>
          <w:szCs w:val="24"/>
        </w:rPr>
        <w:t>Neuropsychologia</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160</w:t>
      </w:r>
      <w:r w:rsidRPr="00DB03F7">
        <w:rPr>
          <w:rFonts w:ascii="Times New Roman" w:hAnsi="Times New Roman" w:cs="Times New Roman"/>
          <w:noProof/>
          <w:sz w:val="24"/>
          <w:szCs w:val="24"/>
        </w:rPr>
        <w:t>, 107981.</w:t>
      </w:r>
    </w:p>
    <w:p w14:paraId="4A8C4985"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Siagian, M. V. S., Rini, E. S., &amp; Iskandarini. (2020). The Effect of Work Motivation, Work Environment and Work Discipline on Employee Performance at PT Sucofindo Gatot Subroto Medan Branch. </w:t>
      </w:r>
      <w:r w:rsidRPr="00DB03F7">
        <w:rPr>
          <w:rFonts w:ascii="Times New Roman" w:hAnsi="Times New Roman" w:cs="Times New Roman"/>
          <w:i w:val="0"/>
          <w:iCs/>
          <w:noProof/>
          <w:sz w:val="24"/>
          <w:szCs w:val="24"/>
        </w:rPr>
        <w:t>International Journal of Research and Review</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7</w:t>
      </w:r>
      <w:r w:rsidRPr="00DB03F7">
        <w:rPr>
          <w:rFonts w:ascii="Times New Roman" w:hAnsi="Times New Roman" w:cs="Times New Roman"/>
          <w:noProof/>
          <w:sz w:val="24"/>
          <w:szCs w:val="24"/>
        </w:rPr>
        <w:t>(12), 146–151.</w:t>
      </w:r>
    </w:p>
    <w:p w14:paraId="02ED5DF2"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Sievers, F., Reil, H., Rimbeck, M., Stumpf-Wollersheim, J., &amp; Leyer, M. (2021). Empowering employees in industrial organizations with IoT in their daily operations. </w:t>
      </w:r>
      <w:r w:rsidRPr="00DB03F7">
        <w:rPr>
          <w:rFonts w:ascii="Times New Roman" w:hAnsi="Times New Roman" w:cs="Times New Roman"/>
          <w:i w:val="0"/>
          <w:iCs/>
          <w:noProof/>
          <w:sz w:val="24"/>
          <w:szCs w:val="24"/>
        </w:rPr>
        <w:t>Computers in Industry</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129</w:t>
      </w:r>
      <w:r w:rsidRPr="00DB03F7">
        <w:rPr>
          <w:rFonts w:ascii="Times New Roman" w:hAnsi="Times New Roman" w:cs="Times New Roman"/>
          <w:noProof/>
          <w:sz w:val="24"/>
          <w:szCs w:val="24"/>
        </w:rPr>
        <w:t>, 103445.</w:t>
      </w:r>
    </w:p>
    <w:p w14:paraId="6739AC3B"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Simatupang, A., &amp; Saroyeni, P. (2018). The effect of discipline, motivation and commitment to employee performance. </w:t>
      </w:r>
      <w:r w:rsidRPr="00DB03F7">
        <w:rPr>
          <w:rFonts w:ascii="Times New Roman" w:hAnsi="Times New Roman" w:cs="Times New Roman"/>
          <w:i w:val="0"/>
          <w:iCs/>
          <w:noProof/>
          <w:sz w:val="24"/>
          <w:szCs w:val="24"/>
        </w:rPr>
        <w:t>IOSR Journal of Business and Management (IOSR-JBM)</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20</w:t>
      </w:r>
      <w:r w:rsidRPr="00DB03F7">
        <w:rPr>
          <w:rFonts w:ascii="Times New Roman" w:hAnsi="Times New Roman" w:cs="Times New Roman"/>
          <w:noProof/>
          <w:sz w:val="24"/>
          <w:szCs w:val="24"/>
        </w:rPr>
        <w:t>(6), 31–37.</w:t>
      </w:r>
    </w:p>
    <w:p w14:paraId="2A9150CB"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Simon, S. O., &amp; Riyanto, S. (2022). the Effect of Leadership Style and Work Environment on Employee Performance. </w:t>
      </w:r>
      <w:r w:rsidRPr="00DB03F7">
        <w:rPr>
          <w:rFonts w:ascii="Times New Roman" w:hAnsi="Times New Roman" w:cs="Times New Roman"/>
          <w:i w:val="0"/>
          <w:iCs/>
          <w:noProof/>
          <w:sz w:val="24"/>
          <w:szCs w:val="24"/>
        </w:rPr>
        <w:t>Journal of Resources Development and Management</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9</w:t>
      </w:r>
      <w:r w:rsidRPr="00DB03F7">
        <w:rPr>
          <w:rFonts w:ascii="Times New Roman" w:hAnsi="Times New Roman" w:cs="Times New Roman"/>
          <w:noProof/>
          <w:sz w:val="24"/>
          <w:szCs w:val="24"/>
        </w:rPr>
        <w:t>(06), 59–61. https://doi.org/10.7176/jrdm/82-04</w:t>
      </w:r>
    </w:p>
    <w:p w14:paraId="23D541CE"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Simon S, O., &amp; Kasmir. (2021). Effect of Compensation, Work Motivation and Work Discipline on Employee Performance of Zulu Alpha Papa Company. </w:t>
      </w:r>
      <w:r w:rsidRPr="00DB03F7">
        <w:rPr>
          <w:rFonts w:ascii="Times New Roman" w:hAnsi="Times New Roman" w:cs="Times New Roman"/>
          <w:i w:val="0"/>
          <w:iCs/>
          <w:noProof/>
          <w:sz w:val="24"/>
          <w:szCs w:val="24"/>
        </w:rPr>
        <w:t>International Journal of Current Science Research and Review</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04</w:t>
      </w:r>
      <w:r w:rsidRPr="00DB03F7">
        <w:rPr>
          <w:rFonts w:ascii="Times New Roman" w:hAnsi="Times New Roman" w:cs="Times New Roman"/>
          <w:noProof/>
          <w:sz w:val="24"/>
          <w:szCs w:val="24"/>
        </w:rPr>
        <w:t>(07), 821–832. https://doi.org/10.47191/ijcsrr/v4-i7-25</w:t>
      </w:r>
    </w:p>
    <w:p w14:paraId="474A4F4E"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Sulila, I. (2020). The effect of discipline and work motivation on employee performance, BTPN Gorontalo. </w:t>
      </w:r>
      <w:r w:rsidRPr="00DB03F7">
        <w:rPr>
          <w:rFonts w:ascii="Times New Roman" w:hAnsi="Times New Roman" w:cs="Times New Roman"/>
          <w:i w:val="0"/>
          <w:iCs/>
          <w:noProof/>
          <w:sz w:val="24"/>
          <w:szCs w:val="24"/>
        </w:rPr>
        <w:t>ARTIKEL</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1</w:t>
      </w:r>
      <w:r w:rsidRPr="00DB03F7">
        <w:rPr>
          <w:rFonts w:ascii="Times New Roman" w:hAnsi="Times New Roman" w:cs="Times New Roman"/>
          <w:noProof/>
          <w:sz w:val="24"/>
          <w:szCs w:val="24"/>
        </w:rPr>
        <w:t>(4666).</w:t>
      </w:r>
    </w:p>
    <w:p w14:paraId="08D14A84"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B03F7">
        <w:rPr>
          <w:rFonts w:ascii="Times New Roman" w:hAnsi="Times New Roman" w:cs="Times New Roman"/>
          <w:noProof/>
          <w:sz w:val="24"/>
          <w:szCs w:val="24"/>
        </w:rPr>
        <w:t xml:space="preserve">Syamsuddin, R. A., Pratama, A., Sunarsi, D., Affandi, A., Rifuddin, B., &amp; Mujahidin, M. (2021). The Effect of Compensation and Work Discipline on Employee Performance with Work Motivation as an Intervening Variable. </w:t>
      </w:r>
      <w:r w:rsidRPr="00DB03F7">
        <w:rPr>
          <w:rFonts w:ascii="Times New Roman" w:hAnsi="Times New Roman" w:cs="Times New Roman"/>
          <w:i w:val="0"/>
          <w:iCs/>
          <w:noProof/>
          <w:sz w:val="24"/>
          <w:szCs w:val="24"/>
        </w:rPr>
        <w:t>Kontigensi: Jurnal Ilmiah Manajemen</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9</w:t>
      </w:r>
      <w:r w:rsidRPr="00DB03F7">
        <w:rPr>
          <w:rFonts w:ascii="Times New Roman" w:hAnsi="Times New Roman" w:cs="Times New Roman"/>
          <w:noProof/>
          <w:sz w:val="24"/>
          <w:szCs w:val="24"/>
        </w:rPr>
        <w:t>(1), 89–94.</w:t>
      </w:r>
    </w:p>
    <w:p w14:paraId="602461FF" w14:textId="77777777" w:rsidR="00DB03F7" w:rsidRPr="00DB03F7" w:rsidRDefault="00DB03F7" w:rsidP="00DB03F7">
      <w:pPr>
        <w:widowControl w:val="0"/>
        <w:autoSpaceDE w:val="0"/>
        <w:autoSpaceDN w:val="0"/>
        <w:adjustRightInd w:val="0"/>
        <w:spacing w:after="0" w:line="240" w:lineRule="auto"/>
        <w:ind w:left="480" w:hanging="480"/>
        <w:rPr>
          <w:rFonts w:ascii="Times New Roman" w:hAnsi="Times New Roman" w:cs="Times New Roman"/>
          <w:noProof/>
          <w:sz w:val="24"/>
        </w:rPr>
      </w:pPr>
      <w:r w:rsidRPr="00DB03F7">
        <w:rPr>
          <w:rFonts w:ascii="Times New Roman" w:hAnsi="Times New Roman" w:cs="Times New Roman"/>
          <w:noProof/>
          <w:sz w:val="24"/>
          <w:szCs w:val="24"/>
        </w:rPr>
        <w:t xml:space="preserve">Tania, K. C., Nazmi, H., &amp; Manik, H. S. (2022). Analysis of Effect of Work Discipline, Compensation, and Work Culture on Employee Performance at PT Hannochs Medan. </w:t>
      </w:r>
      <w:r w:rsidRPr="00DB03F7">
        <w:rPr>
          <w:rFonts w:ascii="Times New Roman" w:hAnsi="Times New Roman" w:cs="Times New Roman"/>
          <w:i w:val="0"/>
          <w:iCs/>
          <w:noProof/>
          <w:sz w:val="24"/>
          <w:szCs w:val="24"/>
        </w:rPr>
        <w:t>International Journal of Research and Review</w:t>
      </w:r>
      <w:r w:rsidRPr="00DB03F7">
        <w:rPr>
          <w:rFonts w:ascii="Times New Roman" w:hAnsi="Times New Roman" w:cs="Times New Roman"/>
          <w:noProof/>
          <w:sz w:val="24"/>
          <w:szCs w:val="24"/>
        </w:rPr>
        <w:t xml:space="preserve">, </w:t>
      </w:r>
      <w:r w:rsidRPr="00DB03F7">
        <w:rPr>
          <w:rFonts w:ascii="Times New Roman" w:hAnsi="Times New Roman" w:cs="Times New Roman"/>
          <w:i w:val="0"/>
          <w:iCs/>
          <w:noProof/>
          <w:sz w:val="24"/>
          <w:szCs w:val="24"/>
        </w:rPr>
        <w:t>9</w:t>
      </w:r>
      <w:r w:rsidRPr="00DB03F7">
        <w:rPr>
          <w:rFonts w:ascii="Times New Roman" w:hAnsi="Times New Roman" w:cs="Times New Roman"/>
          <w:noProof/>
          <w:sz w:val="24"/>
          <w:szCs w:val="24"/>
        </w:rPr>
        <w:t>(6), 437–441. https://doi.org/10.52403/ijrr.20220646</w:t>
      </w:r>
    </w:p>
    <w:p w14:paraId="38652B4E" w14:textId="3B5FA022" w:rsidR="00A007C9" w:rsidRPr="00343E47" w:rsidRDefault="00584819" w:rsidP="00343E47">
      <w:pPr>
        <w:spacing w:after="0" w:line="240" w:lineRule="auto"/>
        <w:jc w:val="both"/>
        <w:rPr>
          <w:rFonts w:ascii="Times New Roman" w:eastAsia="Times New Roman" w:hAnsi="Times New Roman" w:cs="Times New Roman"/>
          <w:i w:val="0"/>
          <w:sz w:val="24"/>
          <w:szCs w:val="24"/>
        </w:rPr>
      </w:pPr>
      <w:r w:rsidRPr="00343E47">
        <w:rPr>
          <w:rFonts w:ascii="Times New Roman" w:eastAsia="Times New Roman" w:hAnsi="Times New Roman" w:cs="Times New Roman"/>
          <w:i w:val="0"/>
          <w:sz w:val="24"/>
          <w:szCs w:val="24"/>
        </w:rPr>
        <w:fldChar w:fldCharType="end"/>
      </w:r>
      <w:bookmarkEnd w:id="2"/>
    </w:p>
    <w:sectPr w:rsidR="00A007C9" w:rsidRPr="00343E4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D5F5" w14:textId="77777777" w:rsidR="00D027F2" w:rsidRDefault="00D027F2">
      <w:pPr>
        <w:spacing w:after="0" w:line="240" w:lineRule="auto"/>
      </w:pPr>
      <w:r>
        <w:separator/>
      </w:r>
    </w:p>
  </w:endnote>
  <w:endnote w:type="continuationSeparator" w:id="0">
    <w:p w14:paraId="79EEBF65" w14:textId="77777777" w:rsidR="00D027F2" w:rsidRDefault="00D0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F294" w14:textId="77777777" w:rsidR="00A975DA" w:rsidRDefault="00A975DA">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975DA" w14:paraId="7F815AF7" w14:textId="77777777">
      <w:trPr>
        <w:jc w:val="center"/>
      </w:trPr>
      <w:tc>
        <w:tcPr>
          <w:tcW w:w="751" w:type="dxa"/>
          <w:vAlign w:val="center"/>
        </w:tcPr>
        <w:p w14:paraId="7671E936" w14:textId="77777777" w:rsidR="00A975DA" w:rsidRDefault="00A975DA">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15DB4">
            <w:rPr>
              <w:rFonts w:ascii="Tahoma" w:eastAsia="Tahoma" w:hAnsi="Tahoma" w:cs="Tahoma"/>
              <w:b/>
              <w:i w:val="0"/>
              <w:noProof/>
              <w:color w:val="000000"/>
              <w:sz w:val="24"/>
              <w:szCs w:val="24"/>
            </w:rPr>
            <w:t>10</w:t>
          </w:r>
          <w:r>
            <w:rPr>
              <w:rFonts w:ascii="Tahoma" w:eastAsia="Tahoma" w:hAnsi="Tahoma" w:cs="Tahoma"/>
              <w:b/>
              <w:i w:val="0"/>
              <w:color w:val="000000"/>
              <w:sz w:val="24"/>
              <w:szCs w:val="24"/>
            </w:rPr>
            <w:fldChar w:fldCharType="end"/>
          </w:r>
        </w:p>
      </w:tc>
      <w:tc>
        <w:tcPr>
          <w:tcW w:w="8319" w:type="dxa"/>
          <w:vAlign w:val="center"/>
        </w:tcPr>
        <w:p w14:paraId="0B0CA778" w14:textId="77777777" w:rsidR="00A975DA" w:rsidRDefault="00A975DA">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9021" w14:textId="77777777" w:rsidR="00A975DA" w:rsidRDefault="00A975DA">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975DA" w14:paraId="2E382499" w14:textId="77777777">
      <w:trPr>
        <w:jc w:val="center"/>
      </w:trPr>
      <w:tc>
        <w:tcPr>
          <w:tcW w:w="8321" w:type="dxa"/>
          <w:vAlign w:val="center"/>
        </w:tcPr>
        <w:p w14:paraId="6B83019A"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15DB4">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3AE0BFC6" w14:textId="77777777" w:rsidR="00A975DA" w:rsidRDefault="00A975DA">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BC48E" w14:textId="77777777" w:rsidR="00A975DA" w:rsidRDefault="00A975DA">
    <w:pPr>
      <w:widowControl w:val="0"/>
      <w:pBdr>
        <w:top w:val="nil"/>
        <w:left w:val="nil"/>
        <w:bottom w:val="nil"/>
        <w:right w:val="nil"/>
        <w:between w:val="nil"/>
      </w:pBdr>
      <w:spacing w:after="0" w:line="276" w:lineRule="auto"/>
      <w:rPr>
        <w:i w:val="0"/>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975DA" w14:paraId="1BC8242B" w14:textId="77777777">
      <w:trPr>
        <w:jc w:val="center"/>
      </w:trPr>
      <w:tc>
        <w:tcPr>
          <w:tcW w:w="8321" w:type="dxa"/>
          <w:shd w:val="clear" w:color="auto" w:fill="auto"/>
          <w:vAlign w:val="center"/>
        </w:tcPr>
        <w:p w14:paraId="34903FB2"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15DB4">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A975DA" w:rsidRDefault="00A975DA">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19145" w14:textId="77777777" w:rsidR="00D027F2" w:rsidRDefault="00D027F2">
      <w:pPr>
        <w:spacing w:after="0" w:line="240" w:lineRule="auto"/>
      </w:pPr>
      <w:r>
        <w:separator/>
      </w:r>
    </w:p>
  </w:footnote>
  <w:footnote w:type="continuationSeparator" w:id="0">
    <w:p w14:paraId="6292B048" w14:textId="77777777" w:rsidR="00D027F2" w:rsidRDefault="00D02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9EF5" w14:textId="77777777" w:rsidR="00A975DA" w:rsidRDefault="00A975DA">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975DA" w14:paraId="6C2E1FAA" w14:textId="77777777">
      <w:trPr>
        <w:jc w:val="center"/>
      </w:trPr>
      <w:tc>
        <w:tcPr>
          <w:tcW w:w="7370" w:type="dxa"/>
          <w:vAlign w:val="center"/>
        </w:tcPr>
        <w:p w14:paraId="3892205B" w14:textId="77777777" w:rsidR="00A975DA" w:rsidRDefault="00A975DA">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58F00691" w14:textId="77777777" w:rsidR="00A975DA" w:rsidRDefault="00A975DA">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p>
      </w:tc>
      <w:tc>
        <w:tcPr>
          <w:tcW w:w="1700" w:type="dxa"/>
          <w:vAlign w:val="center"/>
        </w:tcPr>
        <w:p w14:paraId="0B38DBC5"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A975DA" w:rsidRDefault="00A975DA">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EC8C" w14:textId="77777777" w:rsidR="00A975DA" w:rsidRDefault="00A975DA">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975DA" w14:paraId="4AE7B168" w14:textId="77777777">
      <w:trPr>
        <w:jc w:val="center"/>
      </w:trPr>
      <w:tc>
        <w:tcPr>
          <w:tcW w:w="7370" w:type="dxa"/>
          <w:vAlign w:val="center"/>
        </w:tcPr>
        <w:p w14:paraId="1594A515" w14:textId="77777777" w:rsidR="00A975DA" w:rsidRDefault="00A975DA">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028DD19A" w14:textId="77777777" w:rsidR="00A975DA" w:rsidRDefault="00A975DA">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15AEB28D"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A975DA" w:rsidRDefault="00A975DA">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4EF03" w14:textId="77777777" w:rsidR="00A975DA" w:rsidRDefault="00A975DA">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A975DA" w14:paraId="5FD976C9" w14:textId="77777777">
      <w:trPr>
        <w:jc w:val="center"/>
      </w:trPr>
      <w:tc>
        <w:tcPr>
          <w:tcW w:w="9070" w:type="dxa"/>
          <w:tcBorders>
            <w:bottom w:val="nil"/>
          </w:tcBorders>
          <w:vAlign w:val="center"/>
        </w:tcPr>
        <w:p w14:paraId="510249E3" w14:textId="77777777" w:rsidR="00A975DA" w:rsidRDefault="00A975DA">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A975DA" w14:paraId="73DD7F50" w14:textId="77777777">
      <w:trPr>
        <w:jc w:val="center"/>
      </w:trPr>
      <w:tc>
        <w:tcPr>
          <w:tcW w:w="9070" w:type="dxa"/>
          <w:tcBorders>
            <w:top w:val="nil"/>
            <w:bottom w:val="single" w:sz="12" w:space="0" w:color="000000"/>
          </w:tcBorders>
          <w:vAlign w:val="center"/>
        </w:tcPr>
        <w:p w14:paraId="34AED762"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A975DA" w:rsidRDefault="00A975DA">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A975DA" w:rsidRDefault="00A975DA">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D44"/>
    <w:multiLevelType w:val="hybridMultilevel"/>
    <w:tmpl w:val="1332D20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431CB"/>
    <w:multiLevelType w:val="hybridMultilevel"/>
    <w:tmpl w:val="DFFECC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35EB3621"/>
    <w:multiLevelType w:val="hybridMultilevel"/>
    <w:tmpl w:val="DFFECC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9"/>
    <w:rsid w:val="00043A82"/>
    <w:rsid w:val="00083D76"/>
    <w:rsid w:val="001129B0"/>
    <w:rsid w:val="001D5BC5"/>
    <w:rsid w:val="001E01C9"/>
    <w:rsid w:val="00274037"/>
    <w:rsid w:val="003113F3"/>
    <w:rsid w:val="00343E47"/>
    <w:rsid w:val="00415DB4"/>
    <w:rsid w:val="00512EC0"/>
    <w:rsid w:val="00584819"/>
    <w:rsid w:val="00584B54"/>
    <w:rsid w:val="005C5893"/>
    <w:rsid w:val="00626B90"/>
    <w:rsid w:val="0070309F"/>
    <w:rsid w:val="007518F4"/>
    <w:rsid w:val="007A2AD1"/>
    <w:rsid w:val="007F3E74"/>
    <w:rsid w:val="008E0808"/>
    <w:rsid w:val="00953379"/>
    <w:rsid w:val="009D11F3"/>
    <w:rsid w:val="00A007C9"/>
    <w:rsid w:val="00A975DA"/>
    <w:rsid w:val="00B27B8E"/>
    <w:rsid w:val="00B64345"/>
    <w:rsid w:val="00D027F2"/>
    <w:rsid w:val="00DB03F7"/>
    <w:rsid w:val="00DE3052"/>
    <w:rsid w:val="00E17BD6"/>
    <w:rsid w:val="00E3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EEA5"/>
  <w15:docId w15:val="{F67ADA67-1FD8-4064-A80A-5E3341B9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751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0A5C-6ED9-4198-A21F-E7457CE6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21063</Words>
  <Characters>120061</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Faiz Al Fajri</cp:lastModifiedBy>
  <cp:revision>10</cp:revision>
  <dcterms:created xsi:type="dcterms:W3CDTF">2022-01-03T02:31:00Z</dcterms:created>
  <dcterms:modified xsi:type="dcterms:W3CDTF">2023-01-04T03:52:00Z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067e50f6-8d03-36f3-b997-8acdfa164926</vt:lpwstr>
  </property>
  <property fmtid="{D5CDD505-2E9C-101B-9397-08002B2CF9AE}" pid="24" name="Mendeley Citation Style_1">
    <vt:lpwstr>http://www.zotero.org/styles/apa</vt:lpwstr>
  </property>
</Properties>
</file>