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007C9" w:rsidRPr="001F6AE9" w:rsidRDefault="00442EAD" w:rsidP="00B10175">
      <w:pPr>
        <w:spacing w:after="120" w:line="240" w:lineRule="auto"/>
        <w:jc w:val="center"/>
        <w:rPr>
          <w:rFonts w:ascii="Times New Roman" w:eastAsia="Times New Roman" w:hAnsi="Times New Roman" w:cs="Times New Roman"/>
          <w:b/>
          <w:i w:val="0"/>
          <w:sz w:val="28"/>
          <w:szCs w:val="28"/>
        </w:rPr>
      </w:pPr>
      <w:r w:rsidRPr="001F6AE9">
        <w:rPr>
          <w:rFonts w:ascii="Times New Roman" w:eastAsia="Times New Roman" w:hAnsi="Times New Roman" w:cs="Times New Roman"/>
          <w:b/>
          <w:i w:val="0"/>
          <w:sz w:val="28"/>
          <w:szCs w:val="28"/>
        </w:rPr>
        <w:t xml:space="preserve">Application of the </w:t>
      </w:r>
      <w:r w:rsidR="005F532C" w:rsidRPr="001F6AE9">
        <w:rPr>
          <w:rFonts w:ascii="Times New Roman" w:eastAsia="Times New Roman" w:hAnsi="Times New Roman" w:cs="Times New Roman"/>
          <w:b/>
          <w:i w:val="0"/>
          <w:sz w:val="28"/>
          <w:szCs w:val="28"/>
        </w:rPr>
        <w:t xml:space="preserve">Resource Sharing Innovation Model </w:t>
      </w:r>
      <w:r w:rsidRPr="001F6AE9">
        <w:rPr>
          <w:rFonts w:ascii="Times New Roman" w:eastAsia="Times New Roman" w:hAnsi="Times New Roman" w:cs="Times New Roman"/>
          <w:b/>
          <w:i w:val="0"/>
          <w:sz w:val="28"/>
          <w:szCs w:val="28"/>
        </w:rPr>
        <w:t>in Addressing</w:t>
      </w:r>
      <w:r w:rsidR="009C1979" w:rsidRPr="001F6AE9">
        <w:rPr>
          <w:rFonts w:ascii="Times New Roman" w:eastAsia="Times New Roman" w:hAnsi="Times New Roman" w:cs="Times New Roman"/>
          <w:b/>
          <w:i w:val="0"/>
          <w:sz w:val="28"/>
          <w:szCs w:val="28"/>
        </w:rPr>
        <w:t xml:space="preserve"> the High Unemployment Rate</w:t>
      </w:r>
      <w:r w:rsidRPr="001F6AE9">
        <w:rPr>
          <w:rFonts w:ascii="Times New Roman" w:eastAsia="Times New Roman" w:hAnsi="Times New Roman" w:cs="Times New Roman"/>
          <w:b/>
          <w:i w:val="0"/>
          <w:sz w:val="28"/>
          <w:szCs w:val="28"/>
        </w:rPr>
        <w:t xml:space="preserve"> in a Sustainable Way</w:t>
      </w:r>
    </w:p>
    <w:p w:rsidR="005F532C" w:rsidRPr="001F6AE9" w:rsidRDefault="005F532C" w:rsidP="00B10175">
      <w:pPr>
        <w:pStyle w:val="Author"/>
        <w:spacing w:after="120"/>
        <w:rPr>
          <w:rFonts w:ascii="Times New Roman" w:hAnsi="Times New Roman"/>
          <w:noProof/>
          <w:sz w:val="20"/>
          <w:szCs w:val="20"/>
          <w:shd w:val="clear" w:color="auto" w:fill="FFFFFF"/>
        </w:rPr>
      </w:pPr>
      <w:r w:rsidRPr="001F6AE9">
        <w:rPr>
          <w:rFonts w:ascii="Times New Roman" w:hAnsi="Times New Roman"/>
          <w:noProof/>
          <w:sz w:val="20"/>
          <w:szCs w:val="20"/>
          <w:shd w:val="clear" w:color="auto" w:fill="FFFFFF"/>
        </w:rPr>
        <w:t>Bambang Dwi Susesno</w:t>
      </w:r>
      <w:r w:rsidRPr="001F6AE9">
        <w:rPr>
          <w:rFonts w:ascii="Times New Roman" w:hAnsi="Times New Roman"/>
          <w:noProof/>
          <w:sz w:val="20"/>
          <w:szCs w:val="20"/>
          <w:shd w:val="clear" w:color="auto" w:fill="FFFFFF"/>
          <w:vertAlign w:val="superscript"/>
        </w:rPr>
        <w:t>1*</w:t>
      </w:r>
      <w:r w:rsidRPr="001F6AE9">
        <w:rPr>
          <w:rFonts w:ascii="Times New Roman" w:hAnsi="Times New Roman"/>
          <w:noProof/>
          <w:sz w:val="20"/>
          <w:szCs w:val="20"/>
          <w:shd w:val="clear" w:color="auto" w:fill="FFFFFF"/>
        </w:rPr>
        <w:t>, Furtasan Ali Yusuf</w:t>
      </w:r>
      <w:r w:rsidRPr="001F6AE9">
        <w:rPr>
          <w:rFonts w:ascii="Times New Roman" w:hAnsi="Times New Roman"/>
          <w:noProof/>
          <w:sz w:val="20"/>
          <w:szCs w:val="20"/>
          <w:shd w:val="clear" w:color="auto" w:fill="FFFFFF"/>
          <w:vertAlign w:val="superscript"/>
        </w:rPr>
        <w:t xml:space="preserve"> 2</w:t>
      </w:r>
      <w:r w:rsidRPr="001F6AE9">
        <w:rPr>
          <w:rFonts w:ascii="Times New Roman" w:hAnsi="Times New Roman"/>
          <w:noProof/>
          <w:sz w:val="20"/>
          <w:szCs w:val="20"/>
          <w:shd w:val="clear" w:color="auto" w:fill="FFFFFF"/>
        </w:rPr>
        <w:t>, Syamsul Hidayat</w:t>
      </w:r>
      <w:r w:rsidRPr="001F6AE9">
        <w:rPr>
          <w:rFonts w:ascii="Times New Roman" w:hAnsi="Times New Roman"/>
          <w:noProof/>
          <w:sz w:val="20"/>
          <w:szCs w:val="20"/>
          <w:shd w:val="clear" w:color="auto" w:fill="FFFFFF"/>
          <w:vertAlign w:val="superscript"/>
        </w:rPr>
        <w:t>3</w:t>
      </w:r>
      <w:r w:rsidRPr="001F6AE9">
        <w:rPr>
          <w:rFonts w:ascii="Times New Roman" w:hAnsi="Times New Roman"/>
          <w:noProof/>
          <w:sz w:val="20"/>
          <w:szCs w:val="20"/>
          <w:shd w:val="clear" w:color="auto" w:fill="FFFFFF"/>
        </w:rPr>
        <w:t>, Dewi Surani</w:t>
      </w:r>
      <w:r w:rsidRPr="001F6AE9">
        <w:rPr>
          <w:rFonts w:ascii="Times New Roman" w:hAnsi="Times New Roman"/>
          <w:noProof/>
          <w:sz w:val="20"/>
          <w:szCs w:val="20"/>
          <w:shd w:val="clear" w:color="auto" w:fill="FFFFFF"/>
          <w:vertAlign w:val="superscript"/>
        </w:rPr>
        <w:t>4</w:t>
      </w:r>
      <w:r w:rsidRPr="001F6AE9">
        <w:rPr>
          <w:rFonts w:ascii="Times New Roman" w:hAnsi="Times New Roman"/>
          <w:noProof/>
          <w:sz w:val="20"/>
          <w:szCs w:val="20"/>
          <w:shd w:val="clear" w:color="auto" w:fill="FFFFFF"/>
        </w:rPr>
        <w:t xml:space="preserve">  </w:t>
      </w:r>
    </w:p>
    <w:p w:rsidR="005F532C" w:rsidRPr="001F6AE9" w:rsidRDefault="005F532C" w:rsidP="00B10175">
      <w:pPr>
        <w:pStyle w:val="Institution"/>
        <w:spacing w:after="120"/>
        <w:rPr>
          <w:rFonts w:ascii="Times New Roman" w:hAnsi="Times New Roman"/>
          <w:noProof/>
          <w:szCs w:val="20"/>
          <w:shd w:val="clear" w:color="auto" w:fill="FFFFFF"/>
        </w:rPr>
      </w:pPr>
      <w:r w:rsidRPr="001F6AE9">
        <w:rPr>
          <w:rFonts w:ascii="Times New Roman" w:hAnsi="Times New Roman"/>
          <w:szCs w:val="20"/>
          <w:vertAlign w:val="superscript"/>
        </w:rPr>
        <w:t>1</w:t>
      </w:r>
      <w:r w:rsidRPr="001F6AE9">
        <w:rPr>
          <w:rFonts w:ascii="Times New Roman" w:hAnsi="Times New Roman"/>
          <w:szCs w:val="20"/>
        </w:rPr>
        <w:t xml:space="preserve">Universitas </w:t>
      </w:r>
      <w:proofErr w:type="spellStart"/>
      <w:r w:rsidRPr="001F6AE9">
        <w:rPr>
          <w:rFonts w:ascii="Times New Roman" w:hAnsi="Times New Roman"/>
          <w:szCs w:val="20"/>
        </w:rPr>
        <w:t>Bina</w:t>
      </w:r>
      <w:proofErr w:type="spellEnd"/>
      <w:r w:rsidRPr="001F6AE9">
        <w:rPr>
          <w:rFonts w:ascii="Times New Roman" w:hAnsi="Times New Roman"/>
          <w:szCs w:val="20"/>
        </w:rPr>
        <w:t xml:space="preserve"> </w:t>
      </w:r>
      <w:proofErr w:type="spellStart"/>
      <w:r w:rsidRPr="001F6AE9">
        <w:rPr>
          <w:rFonts w:ascii="Times New Roman" w:hAnsi="Times New Roman"/>
          <w:szCs w:val="20"/>
        </w:rPr>
        <w:t>Bangsa</w:t>
      </w:r>
      <w:proofErr w:type="spellEnd"/>
      <w:r w:rsidRPr="001F6AE9">
        <w:rPr>
          <w:rFonts w:ascii="Times New Roman" w:hAnsi="Times New Roman"/>
          <w:noProof/>
          <w:szCs w:val="20"/>
          <w:shd w:val="clear" w:color="auto" w:fill="FFFFFF"/>
        </w:rPr>
        <w:t xml:space="preserve">, Banten Indonesia, bambangds_mm@binabangsa.ac.id </w:t>
      </w:r>
    </w:p>
    <w:p w:rsidR="005F532C" w:rsidRPr="001F6AE9" w:rsidRDefault="005F532C" w:rsidP="00B10175">
      <w:pPr>
        <w:pStyle w:val="Institution"/>
        <w:spacing w:after="120"/>
        <w:rPr>
          <w:rFonts w:ascii="Times New Roman" w:hAnsi="Times New Roman"/>
          <w:noProof/>
          <w:szCs w:val="20"/>
          <w:shd w:val="clear" w:color="auto" w:fill="FFFFFF"/>
        </w:rPr>
      </w:pPr>
      <w:r w:rsidRPr="001F6AE9">
        <w:rPr>
          <w:rFonts w:ascii="Times New Roman" w:hAnsi="Times New Roman"/>
          <w:szCs w:val="20"/>
          <w:vertAlign w:val="superscript"/>
        </w:rPr>
        <w:t>2</w:t>
      </w:r>
      <w:r w:rsidRPr="001F6AE9">
        <w:rPr>
          <w:rFonts w:ascii="Times New Roman" w:hAnsi="Times New Roman"/>
          <w:szCs w:val="20"/>
        </w:rPr>
        <w:t xml:space="preserve">Universitas </w:t>
      </w:r>
      <w:proofErr w:type="spellStart"/>
      <w:r w:rsidRPr="001F6AE9">
        <w:rPr>
          <w:rFonts w:ascii="Times New Roman" w:hAnsi="Times New Roman"/>
          <w:szCs w:val="20"/>
        </w:rPr>
        <w:t>Bina</w:t>
      </w:r>
      <w:proofErr w:type="spellEnd"/>
      <w:r w:rsidRPr="001F6AE9">
        <w:rPr>
          <w:rFonts w:ascii="Times New Roman" w:hAnsi="Times New Roman"/>
          <w:szCs w:val="20"/>
        </w:rPr>
        <w:t xml:space="preserve"> </w:t>
      </w:r>
      <w:proofErr w:type="spellStart"/>
      <w:r w:rsidRPr="001F6AE9">
        <w:rPr>
          <w:rFonts w:ascii="Times New Roman" w:hAnsi="Times New Roman"/>
          <w:szCs w:val="20"/>
        </w:rPr>
        <w:t>Bangsa</w:t>
      </w:r>
      <w:proofErr w:type="spellEnd"/>
      <w:r w:rsidRPr="001F6AE9">
        <w:rPr>
          <w:rFonts w:ascii="Times New Roman" w:hAnsi="Times New Roman"/>
          <w:noProof/>
          <w:szCs w:val="20"/>
          <w:shd w:val="clear" w:color="auto" w:fill="FFFFFF"/>
        </w:rPr>
        <w:t xml:space="preserve">, Banten, Indonesia, </w:t>
      </w:r>
      <w:hyperlink r:id="rId8" w:history="1">
        <w:r w:rsidRPr="001F6AE9">
          <w:rPr>
            <w:rStyle w:val="Hyperlink"/>
            <w:rFonts w:ascii="Times New Roman" w:hAnsi="Times New Roman"/>
            <w:noProof/>
            <w:color w:val="auto"/>
            <w:szCs w:val="20"/>
            <w:shd w:val="clear" w:color="auto" w:fill="FFFFFF"/>
          </w:rPr>
          <w:t>faysaabadi@gmail.com</w:t>
        </w:r>
      </w:hyperlink>
    </w:p>
    <w:p w:rsidR="005F532C" w:rsidRPr="001F6AE9" w:rsidRDefault="005F532C" w:rsidP="00B10175">
      <w:pPr>
        <w:pStyle w:val="Institution"/>
        <w:spacing w:after="120"/>
        <w:rPr>
          <w:rFonts w:ascii="Times New Roman" w:hAnsi="Times New Roman"/>
          <w:noProof/>
          <w:szCs w:val="20"/>
          <w:shd w:val="clear" w:color="auto" w:fill="FFFFFF"/>
        </w:rPr>
      </w:pPr>
      <w:r w:rsidRPr="001F6AE9">
        <w:rPr>
          <w:rFonts w:ascii="Times New Roman" w:hAnsi="Times New Roman"/>
          <w:szCs w:val="20"/>
          <w:vertAlign w:val="superscript"/>
        </w:rPr>
        <w:t>3</w:t>
      </w:r>
      <w:r w:rsidRPr="001F6AE9">
        <w:rPr>
          <w:rFonts w:ascii="Times New Roman" w:hAnsi="Times New Roman"/>
          <w:szCs w:val="20"/>
        </w:rPr>
        <w:t xml:space="preserve">Universitas </w:t>
      </w:r>
      <w:proofErr w:type="spellStart"/>
      <w:r w:rsidRPr="001F6AE9">
        <w:rPr>
          <w:rFonts w:ascii="Times New Roman" w:hAnsi="Times New Roman"/>
          <w:szCs w:val="20"/>
        </w:rPr>
        <w:t>Bina</w:t>
      </w:r>
      <w:proofErr w:type="spellEnd"/>
      <w:r w:rsidRPr="001F6AE9">
        <w:rPr>
          <w:rFonts w:ascii="Times New Roman" w:hAnsi="Times New Roman"/>
          <w:szCs w:val="20"/>
        </w:rPr>
        <w:t xml:space="preserve"> </w:t>
      </w:r>
      <w:proofErr w:type="spellStart"/>
      <w:r w:rsidRPr="001F6AE9">
        <w:rPr>
          <w:rFonts w:ascii="Times New Roman" w:hAnsi="Times New Roman"/>
          <w:szCs w:val="20"/>
        </w:rPr>
        <w:t>Bangsa</w:t>
      </w:r>
      <w:proofErr w:type="spellEnd"/>
      <w:r w:rsidRPr="001F6AE9">
        <w:rPr>
          <w:rFonts w:ascii="Times New Roman" w:hAnsi="Times New Roman"/>
          <w:noProof/>
          <w:szCs w:val="20"/>
          <w:shd w:val="clear" w:color="auto" w:fill="FFFFFF"/>
        </w:rPr>
        <w:t xml:space="preserve">, Banten,  Indonesia, </w:t>
      </w:r>
      <w:hyperlink r:id="rId9" w:history="1">
        <w:r w:rsidRPr="001F6AE9">
          <w:rPr>
            <w:rStyle w:val="Hyperlink"/>
            <w:rFonts w:ascii="Times New Roman" w:hAnsi="Times New Roman"/>
            <w:noProof/>
            <w:color w:val="auto"/>
            <w:szCs w:val="20"/>
            <w:shd w:val="clear" w:color="auto" w:fill="FFFFFF"/>
          </w:rPr>
          <w:t>mastersyah@gmail.com</w:t>
        </w:r>
      </w:hyperlink>
      <w:r w:rsidRPr="001F6AE9">
        <w:rPr>
          <w:rFonts w:ascii="Times New Roman" w:hAnsi="Times New Roman"/>
          <w:noProof/>
          <w:szCs w:val="20"/>
          <w:shd w:val="clear" w:color="auto" w:fill="FFFFFF"/>
        </w:rPr>
        <w:t xml:space="preserve"> </w:t>
      </w:r>
    </w:p>
    <w:p w:rsidR="005F532C" w:rsidRPr="001F6AE9" w:rsidRDefault="005F532C" w:rsidP="00B10175">
      <w:pPr>
        <w:pStyle w:val="Institution"/>
        <w:spacing w:after="120"/>
        <w:rPr>
          <w:rFonts w:ascii="Times New Roman" w:hAnsi="Times New Roman"/>
          <w:szCs w:val="20"/>
        </w:rPr>
      </w:pPr>
      <w:r w:rsidRPr="001F6AE9">
        <w:rPr>
          <w:rFonts w:ascii="Times New Roman" w:hAnsi="Times New Roman"/>
          <w:szCs w:val="20"/>
          <w:vertAlign w:val="superscript"/>
        </w:rPr>
        <w:t>4</w:t>
      </w:r>
      <w:r w:rsidRPr="001F6AE9">
        <w:rPr>
          <w:rFonts w:ascii="Times New Roman" w:hAnsi="Times New Roman"/>
          <w:szCs w:val="20"/>
        </w:rPr>
        <w:t xml:space="preserve">Universitas </w:t>
      </w:r>
      <w:proofErr w:type="spellStart"/>
      <w:r w:rsidRPr="001F6AE9">
        <w:rPr>
          <w:rFonts w:ascii="Times New Roman" w:hAnsi="Times New Roman"/>
          <w:szCs w:val="20"/>
        </w:rPr>
        <w:t>Bina</w:t>
      </w:r>
      <w:proofErr w:type="spellEnd"/>
      <w:r w:rsidRPr="001F6AE9">
        <w:rPr>
          <w:rFonts w:ascii="Times New Roman" w:hAnsi="Times New Roman"/>
          <w:szCs w:val="20"/>
        </w:rPr>
        <w:t xml:space="preserve"> </w:t>
      </w:r>
      <w:proofErr w:type="spellStart"/>
      <w:r w:rsidRPr="001F6AE9">
        <w:rPr>
          <w:rFonts w:ascii="Times New Roman" w:hAnsi="Times New Roman"/>
          <w:szCs w:val="20"/>
        </w:rPr>
        <w:t>Bangsa</w:t>
      </w:r>
      <w:proofErr w:type="spellEnd"/>
      <w:r w:rsidRPr="001F6AE9">
        <w:rPr>
          <w:rFonts w:ascii="Times New Roman" w:hAnsi="Times New Roman"/>
          <w:noProof/>
          <w:szCs w:val="20"/>
          <w:shd w:val="clear" w:color="auto" w:fill="FFFFFF"/>
        </w:rPr>
        <w:t xml:space="preserve">, Banten,  Indonesia, </w:t>
      </w:r>
      <w:hyperlink r:id="rId10" w:history="1">
        <w:r w:rsidRPr="001F6AE9">
          <w:rPr>
            <w:rStyle w:val="Hyperlink"/>
            <w:rFonts w:ascii="Times New Roman" w:hAnsi="Times New Roman"/>
            <w:noProof/>
            <w:color w:val="auto"/>
            <w:szCs w:val="20"/>
            <w:shd w:val="clear" w:color="auto" w:fill="FFFFFF"/>
          </w:rPr>
          <w:t>suranidewiahead@gmail.com</w:t>
        </w:r>
      </w:hyperlink>
      <w:r w:rsidRPr="001F6AE9">
        <w:rPr>
          <w:rFonts w:ascii="Times New Roman" w:hAnsi="Times New Roman"/>
          <w:noProof/>
          <w:szCs w:val="20"/>
          <w:shd w:val="clear" w:color="auto" w:fill="FFFFFF"/>
        </w:rPr>
        <w:t xml:space="preserve"> </w:t>
      </w:r>
    </w:p>
    <w:p w:rsidR="005F532C" w:rsidRPr="001F6AE9" w:rsidRDefault="005F532C" w:rsidP="00B10175">
      <w:pPr>
        <w:shd w:val="solid" w:color="FFFFFF" w:fill="FFFFFF"/>
        <w:spacing w:after="120" w:line="240" w:lineRule="auto"/>
        <w:jc w:val="center"/>
        <w:rPr>
          <w:rFonts w:ascii="Times New Roman" w:eastAsia="Times New Roman" w:hAnsi="Times New Roman" w:cs="Times New Roman"/>
          <w:bCs/>
        </w:rPr>
      </w:pPr>
      <w:r w:rsidRPr="001F6AE9">
        <w:rPr>
          <w:rFonts w:ascii="Times New Roman" w:eastAsia="Times New Roman" w:hAnsi="Times New Roman" w:cs="Times New Roman"/>
          <w:bCs/>
        </w:rPr>
        <w:t>*) Corresponding author</w:t>
      </w:r>
    </w:p>
    <w:p w:rsidR="00A007C9" w:rsidRPr="001F6AE9" w:rsidRDefault="00584B54" w:rsidP="00B10175">
      <w:pPr>
        <w:tabs>
          <w:tab w:val="left" w:pos="5730"/>
        </w:tabs>
        <w:spacing w:after="120" w:line="240" w:lineRule="auto"/>
        <w:jc w:val="both"/>
        <w:rPr>
          <w:rFonts w:ascii="Times New Roman" w:eastAsia="Times New Roman" w:hAnsi="Times New Roman" w:cs="Times New Roman"/>
          <w:b/>
          <w:i w:val="0"/>
          <w:sz w:val="24"/>
          <w:szCs w:val="24"/>
        </w:rPr>
      </w:pPr>
      <w:r w:rsidRPr="001F6AE9">
        <w:rPr>
          <w:rFonts w:ascii="Times New Roman" w:eastAsia="Times New Roman" w:hAnsi="Times New Roman" w:cs="Times New Roman"/>
          <w:b/>
          <w:i w:val="0"/>
          <w:sz w:val="24"/>
          <w:szCs w:val="24"/>
        </w:rPr>
        <w:tab/>
      </w:r>
    </w:p>
    <w:p w:rsidR="00A007C9" w:rsidRPr="001F6AE9" w:rsidRDefault="00A007C9" w:rsidP="00B10175">
      <w:pPr>
        <w:spacing w:after="120" w:line="240" w:lineRule="auto"/>
        <w:jc w:val="both"/>
        <w:rPr>
          <w:rFonts w:ascii="Times New Roman" w:eastAsia="Times New Roman" w:hAnsi="Times New Roman" w:cs="Times New Roman"/>
          <w:i w:val="0"/>
          <w:sz w:val="24"/>
          <w:szCs w:val="24"/>
        </w:rPr>
      </w:pPr>
      <w:bookmarkStart w:id="0" w:name="_30j0zll" w:colFirst="0" w:colLast="0"/>
      <w:bookmarkEnd w:id="0"/>
    </w:p>
    <w:p w:rsidR="00A007C9" w:rsidRPr="001F6AE9" w:rsidRDefault="000860C5" w:rsidP="00B10175">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sidRPr="001F6AE9">
        <w:rPr>
          <w:rFonts w:ascii="Times New Roman" w:eastAsia="Times New Roman" w:hAnsi="Times New Roman" w:cs="Times New Roman"/>
          <w:b/>
        </w:rPr>
        <w:t xml:space="preserve">ABSTRACT </w:t>
      </w:r>
    </w:p>
    <w:p w:rsidR="005F532C" w:rsidRPr="001F6AE9" w:rsidRDefault="005F532C" w:rsidP="00B10175">
      <w:pPr>
        <w:spacing w:after="120" w:line="240" w:lineRule="auto"/>
        <w:jc w:val="both"/>
        <w:rPr>
          <w:rFonts w:ascii="Times New Roman" w:eastAsia="Times New Roman" w:hAnsi="Times New Roman" w:cs="Times New Roman"/>
        </w:rPr>
      </w:pPr>
      <w:r w:rsidRPr="001F6AE9">
        <w:rPr>
          <w:rFonts w:ascii="Times New Roman" w:eastAsia="Times New Roman" w:hAnsi="Times New Roman" w:cs="Times New Roman"/>
          <w:b/>
        </w:rPr>
        <w:t>Objectives</w:t>
      </w:r>
      <w:r w:rsidRPr="001F6AE9">
        <w:rPr>
          <w:rFonts w:ascii="Times New Roman" w:eastAsia="Times New Roman" w:hAnsi="Times New Roman" w:cs="Times New Roman"/>
        </w:rPr>
        <w:t xml:space="preserve">: </w:t>
      </w:r>
      <w:r w:rsidRPr="001F6AE9">
        <w:rPr>
          <w:rStyle w:val="jlqj4b"/>
          <w:rFonts w:ascii="Times New Roman" w:hAnsi="Times New Roman" w:cs="Times New Roman"/>
        </w:rPr>
        <w:t>Th</w:t>
      </w:r>
      <w:r w:rsidR="009C1979" w:rsidRPr="001F6AE9">
        <w:rPr>
          <w:rStyle w:val="jlqj4b"/>
          <w:rFonts w:ascii="Times New Roman" w:hAnsi="Times New Roman" w:cs="Times New Roman"/>
        </w:rPr>
        <w:t>e current st</w:t>
      </w:r>
      <w:r w:rsidRPr="001F6AE9">
        <w:rPr>
          <w:rStyle w:val="jlqj4b"/>
          <w:rFonts w:ascii="Times New Roman" w:hAnsi="Times New Roman" w:cs="Times New Roman"/>
        </w:rPr>
        <w:t xml:space="preserve">udy </w:t>
      </w:r>
      <w:r w:rsidR="009C1979" w:rsidRPr="001F6AE9">
        <w:rPr>
          <w:rStyle w:val="jlqj4b"/>
          <w:rFonts w:ascii="Times New Roman" w:hAnsi="Times New Roman" w:cs="Times New Roman"/>
        </w:rPr>
        <w:t>tries to explore</w:t>
      </w:r>
      <w:r w:rsidRPr="001F6AE9">
        <w:rPr>
          <w:rStyle w:val="jlqj4b"/>
          <w:rFonts w:ascii="Times New Roman" w:hAnsi="Times New Roman" w:cs="Times New Roman"/>
        </w:rPr>
        <w:t xml:space="preserve"> the</w:t>
      </w:r>
      <w:r w:rsidR="009C1979" w:rsidRPr="001F6AE9">
        <w:rPr>
          <w:rStyle w:val="jlqj4b"/>
          <w:rFonts w:ascii="Times New Roman" w:hAnsi="Times New Roman" w:cs="Times New Roman"/>
        </w:rPr>
        <w:t xml:space="preserve"> novelty of</w:t>
      </w:r>
      <w:r w:rsidRPr="001F6AE9">
        <w:rPr>
          <w:rStyle w:val="jlqj4b"/>
          <w:rFonts w:ascii="Times New Roman" w:hAnsi="Times New Roman" w:cs="Times New Roman"/>
        </w:rPr>
        <w:t xml:space="preserve"> resource sharing innovation variable as a</w:t>
      </w:r>
      <w:r w:rsidR="009C1979" w:rsidRPr="001F6AE9">
        <w:rPr>
          <w:rStyle w:val="jlqj4b"/>
          <w:rFonts w:ascii="Times New Roman" w:hAnsi="Times New Roman" w:cs="Times New Roman"/>
        </w:rPr>
        <w:t xml:space="preserve"> mediating</w:t>
      </w:r>
      <w:r w:rsidRPr="001F6AE9">
        <w:rPr>
          <w:rStyle w:val="jlqj4b"/>
          <w:rFonts w:ascii="Times New Roman" w:hAnsi="Times New Roman" w:cs="Times New Roman"/>
        </w:rPr>
        <w:t xml:space="preserve"> variable to </w:t>
      </w:r>
      <w:r w:rsidR="009C1979" w:rsidRPr="001F6AE9">
        <w:rPr>
          <w:rStyle w:val="jlqj4b"/>
          <w:rFonts w:ascii="Times New Roman" w:hAnsi="Times New Roman" w:cs="Times New Roman"/>
        </w:rPr>
        <w:t xml:space="preserve">solve several contradictions regarding the correlation </w:t>
      </w:r>
      <w:r w:rsidRPr="001F6AE9">
        <w:rPr>
          <w:rStyle w:val="jlqj4b"/>
          <w:rFonts w:ascii="Times New Roman" w:hAnsi="Times New Roman" w:cs="Times New Roman"/>
        </w:rPr>
        <w:t>between vocational school graduates and industrial human competitiveness.</w:t>
      </w:r>
      <w:r w:rsidRPr="001F6AE9">
        <w:rPr>
          <w:rStyle w:val="viiyi"/>
          <w:rFonts w:ascii="Times New Roman" w:hAnsi="Times New Roman" w:cs="Times New Roman"/>
        </w:rPr>
        <w:t xml:space="preserve"> </w:t>
      </w:r>
      <w:r w:rsidR="009C1979" w:rsidRPr="001F6AE9">
        <w:rPr>
          <w:rStyle w:val="jlqj4b"/>
          <w:rFonts w:ascii="Times New Roman" w:hAnsi="Times New Roman" w:cs="Times New Roman"/>
        </w:rPr>
        <w:t>Such exploration also aims to offer</w:t>
      </w:r>
      <w:r w:rsidRPr="001F6AE9">
        <w:rPr>
          <w:rStyle w:val="jlqj4b"/>
          <w:rFonts w:ascii="Times New Roman" w:hAnsi="Times New Roman" w:cs="Times New Roman"/>
        </w:rPr>
        <w:t xml:space="preserve"> a new</w:t>
      </w:r>
      <w:r w:rsidR="009C1979" w:rsidRPr="001F6AE9">
        <w:rPr>
          <w:rStyle w:val="jlqj4b"/>
          <w:rFonts w:ascii="Times New Roman" w:hAnsi="Times New Roman" w:cs="Times New Roman"/>
        </w:rPr>
        <w:t xml:space="preserve"> viewpoint regarding two variables</w:t>
      </w:r>
      <w:r w:rsidR="00442EAD" w:rsidRPr="001F6AE9">
        <w:rPr>
          <w:rStyle w:val="jlqj4b"/>
          <w:rFonts w:ascii="Times New Roman" w:hAnsi="Times New Roman" w:cs="Times New Roman"/>
        </w:rPr>
        <w:t xml:space="preserve"> namely </w:t>
      </w:r>
      <w:r w:rsidRPr="001F6AE9">
        <w:rPr>
          <w:rStyle w:val="jlqj4b"/>
          <w:rFonts w:ascii="Times New Roman" w:hAnsi="Times New Roman" w:cs="Times New Roman"/>
        </w:rPr>
        <w:t>skill development center and training revolving fund</w:t>
      </w:r>
      <w:r w:rsidRPr="001F6AE9">
        <w:rPr>
          <w:rStyle w:val="jlqj4b"/>
        </w:rPr>
        <w:t>.</w:t>
      </w:r>
    </w:p>
    <w:p w:rsidR="005F532C" w:rsidRPr="001F6AE9" w:rsidRDefault="005F532C" w:rsidP="00B10175">
      <w:pPr>
        <w:spacing w:after="120" w:line="240" w:lineRule="auto"/>
        <w:jc w:val="both"/>
        <w:rPr>
          <w:rFonts w:ascii="Times New Roman" w:eastAsia="Times New Roman" w:hAnsi="Times New Roman" w:cs="Times New Roman"/>
          <w:b/>
        </w:rPr>
      </w:pPr>
      <w:r w:rsidRPr="001F6AE9">
        <w:rPr>
          <w:rFonts w:ascii="Times New Roman" w:eastAsia="Times New Roman" w:hAnsi="Times New Roman" w:cs="Times New Roman"/>
          <w:b/>
        </w:rPr>
        <w:t>Methodology</w:t>
      </w:r>
      <w:r w:rsidRPr="001F6AE9">
        <w:rPr>
          <w:rFonts w:ascii="Times New Roman" w:eastAsia="Times New Roman" w:hAnsi="Times New Roman" w:cs="Times New Roman"/>
        </w:rPr>
        <w:t xml:space="preserve">: </w:t>
      </w:r>
      <w:r w:rsidRPr="001F6AE9">
        <w:rPr>
          <w:rFonts w:ascii="Times New Roman" w:eastAsia="Times New Roman" w:hAnsi="Times New Roman"/>
          <w:lang w:val="sv-SE"/>
        </w:rPr>
        <w:t>Th</w:t>
      </w:r>
      <w:r w:rsidR="009C1979" w:rsidRPr="001F6AE9">
        <w:rPr>
          <w:rFonts w:ascii="Times New Roman" w:eastAsia="Times New Roman" w:hAnsi="Times New Roman"/>
          <w:lang w:val="sv-SE"/>
        </w:rPr>
        <w:t>e current</w:t>
      </w:r>
      <w:r w:rsidRPr="001F6AE9">
        <w:rPr>
          <w:rFonts w:ascii="Times New Roman" w:eastAsia="Times New Roman" w:hAnsi="Times New Roman"/>
          <w:lang w:val="sv-SE"/>
        </w:rPr>
        <w:t xml:space="preserve"> study </w:t>
      </w:r>
      <w:r w:rsidR="009C1979" w:rsidRPr="001F6AE9">
        <w:rPr>
          <w:rFonts w:ascii="Times New Roman" w:eastAsia="Times New Roman" w:hAnsi="Times New Roman"/>
          <w:lang w:val="sv-SE"/>
        </w:rPr>
        <w:t>appli</w:t>
      </w:r>
      <w:r w:rsidRPr="001F6AE9">
        <w:rPr>
          <w:rFonts w:ascii="Times New Roman" w:eastAsia="Times New Roman" w:hAnsi="Times New Roman"/>
          <w:lang w:val="sv-SE"/>
        </w:rPr>
        <w:t xml:space="preserve">ed Research and Development (R&amp;D) method </w:t>
      </w:r>
      <w:r w:rsidR="009C1979" w:rsidRPr="001F6AE9">
        <w:rPr>
          <w:rFonts w:ascii="Times New Roman" w:eastAsia="Times New Roman" w:hAnsi="Times New Roman"/>
          <w:lang w:val="sv-SE"/>
        </w:rPr>
        <w:t xml:space="preserve">which involved </w:t>
      </w:r>
      <w:r w:rsidRPr="001F6AE9">
        <w:rPr>
          <w:rFonts w:ascii="Times New Roman" w:eastAsia="Times New Roman" w:hAnsi="Times New Roman"/>
          <w:lang w:val="sv-SE"/>
        </w:rPr>
        <w:t>apprentice</w:t>
      </w:r>
      <w:r w:rsidR="009C1979" w:rsidRPr="001F6AE9">
        <w:rPr>
          <w:rFonts w:ascii="Times New Roman" w:eastAsia="Times New Roman" w:hAnsi="Times New Roman"/>
          <w:lang w:val="sv-SE"/>
        </w:rPr>
        <w:t xml:space="preserve"> learners as the samples, who were</w:t>
      </w:r>
      <w:r w:rsidRPr="001F6AE9">
        <w:rPr>
          <w:rFonts w:ascii="Times New Roman" w:eastAsia="Times New Roman" w:hAnsi="Times New Roman"/>
          <w:lang w:val="sv-SE"/>
        </w:rPr>
        <w:t xml:space="preserve"> selected </w:t>
      </w:r>
      <w:r w:rsidR="009C1979" w:rsidRPr="001F6AE9">
        <w:rPr>
          <w:rFonts w:ascii="Times New Roman" w:eastAsia="Times New Roman" w:hAnsi="Times New Roman"/>
          <w:lang w:val="sv-SE"/>
        </w:rPr>
        <w:t xml:space="preserve">from certain </w:t>
      </w:r>
      <w:r w:rsidR="00712604" w:rsidRPr="001F6AE9">
        <w:rPr>
          <w:rFonts w:ascii="Times New Roman" w:eastAsia="Times New Roman" w:hAnsi="Times New Roman"/>
          <w:lang w:val="sv-SE"/>
        </w:rPr>
        <w:t>companies which we</w:t>
      </w:r>
      <w:r w:rsidRPr="001F6AE9">
        <w:rPr>
          <w:rFonts w:ascii="Times New Roman" w:eastAsia="Times New Roman" w:hAnsi="Times New Roman"/>
          <w:lang w:val="sv-SE"/>
        </w:rPr>
        <w:t xml:space="preserve">re </w:t>
      </w:r>
      <w:r w:rsidR="00712604" w:rsidRPr="001F6AE9">
        <w:rPr>
          <w:rFonts w:ascii="Times New Roman" w:eastAsia="Times New Roman" w:hAnsi="Times New Roman"/>
          <w:lang w:val="sv-SE"/>
        </w:rPr>
        <w:t>inviting apprentice learners graduated from</w:t>
      </w:r>
      <w:r w:rsidRPr="001F6AE9">
        <w:rPr>
          <w:rFonts w:ascii="Times New Roman" w:eastAsia="Times New Roman" w:hAnsi="Times New Roman"/>
          <w:lang w:val="sv-SE"/>
        </w:rPr>
        <w:t xml:space="preserve"> vocational </w:t>
      </w:r>
      <w:r w:rsidR="00712604" w:rsidRPr="001F6AE9">
        <w:rPr>
          <w:rFonts w:ascii="Times New Roman" w:eastAsia="Times New Roman" w:hAnsi="Times New Roman"/>
          <w:lang w:val="sv-SE"/>
        </w:rPr>
        <w:t>schools</w:t>
      </w:r>
      <w:r>
        <w:rPr>
          <w:rFonts w:ascii="Times New Roman" w:eastAsia="Times New Roman" w:hAnsi="Times New Roman"/>
        </w:rPr>
        <w:t>. Further data processing was performed through</w:t>
      </w:r>
      <w:r w:rsidRPr="001F6AE9">
        <w:rPr>
          <w:rFonts w:ascii="Times New Roman" w:eastAsia="Times New Roman" w:hAnsi="Times New Roman"/>
          <w:lang w:val="sv-SE"/>
        </w:rPr>
        <w:t xml:space="preserve"> the </w:t>
      </w:r>
      <w:r>
        <w:rPr>
          <w:rFonts w:ascii="Times New Roman" w:eastAsia="Times New Roman" w:hAnsi="Times New Roman"/>
        </w:rPr>
        <w:t xml:space="preserve">software of </w:t>
      </w:r>
      <w:r w:rsidRPr="001F6AE9">
        <w:rPr>
          <w:rFonts w:ascii="Times New Roman" w:eastAsia="Times New Roman" w:hAnsi="Times New Roman"/>
          <w:lang w:val="sv-SE"/>
        </w:rPr>
        <w:t>IBM AMOS 2.2</w:t>
      </w:r>
      <w:r>
        <w:rPr>
          <w:rFonts w:ascii="Times New Roman" w:eastAsia="Times New Roman" w:hAnsi="Times New Roman"/>
        </w:rPr>
        <w:t>.</w:t>
      </w:r>
    </w:p>
    <w:p w:rsidR="005F532C" w:rsidRPr="001F6AE9" w:rsidRDefault="005F532C" w:rsidP="00B10175">
      <w:pPr>
        <w:spacing w:after="120" w:line="240" w:lineRule="auto"/>
        <w:jc w:val="both"/>
        <w:rPr>
          <w:rFonts w:ascii="Times New Roman" w:eastAsia="Times New Roman" w:hAnsi="Times New Roman"/>
          <w:lang w:val="sv-SE"/>
        </w:rPr>
      </w:pPr>
      <w:r w:rsidRPr="001F6AE9">
        <w:rPr>
          <w:rFonts w:ascii="Times New Roman" w:eastAsia="Times New Roman" w:hAnsi="Times New Roman" w:cs="Times New Roman"/>
          <w:b/>
        </w:rPr>
        <w:t>Finding</w:t>
      </w:r>
      <w:r w:rsidRPr="001F6AE9">
        <w:rPr>
          <w:rFonts w:ascii="Times New Roman" w:eastAsia="Times New Roman" w:hAnsi="Times New Roman" w:cs="Times New Roman"/>
        </w:rPr>
        <w:t xml:space="preserve">: </w:t>
      </w:r>
      <w:r w:rsidRPr="001F6AE9">
        <w:rPr>
          <w:rFonts w:ascii="Times New Roman" w:eastAsia="Times New Roman" w:hAnsi="Times New Roman"/>
          <w:lang w:val="sv-SE"/>
        </w:rPr>
        <w:t xml:space="preserve">The </w:t>
      </w:r>
      <w:r w:rsidR="00712604" w:rsidRPr="001F6AE9">
        <w:rPr>
          <w:rFonts w:ascii="Times New Roman" w:eastAsia="Times New Roman" w:hAnsi="Times New Roman"/>
          <w:lang w:val="sv-SE"/>
        </w:rPr>
        <w:t xml:space="preserve">study results were further </w:t>
      </w:r>
      <w:r>
        <w:rPr>
          <w:rFonts w:ascii="Times New Roman" w:eastAsia="Times New Roman" w:hAnsi="Times New Roman"/>
        </w:rPr>
        <w:t xml:space="preserve">anyzed in the form of triangulation for finding </w:t>
      </w:r>
      <w:r w:rsidR="00712604" w:rsidRPr="001F6AE9">
        <w:rPr>
          <w:rFonts w:ascii="Times New Roman" w:eastAsia="Times New Roman" w:hAnsi="Times New Roman"/>
          <w:lang w:val="sv-SE"/>
        </w:rPr>
        <w:t>confirmation</w:t>
      </w:r>
      <w:r w:rsidRPr="001F6AE9">
        <w:rPr>
          <w:rFonts w:ascii="Times New Roman" w:eastAsia="Times New Roman" w:hAnsi="Times New Roman"/>
          <w:lang w:val="sv-SE"/>
        </w:rPr>
        <w:t xml:space="preserve"> </w:t>
      </w:r>
      <w:r>
        <w:rPr>
          <w:rFonts w:ascii="Times New Roman" w:eastAsia="Times New Roman" w:hAnsi="Times New Roman"/>
        </w:rPr>
        <w:t>t</w:t>
      </w:r>
      <w:r w:rsidRPr="001F6AE9">
        <w:rPr>
          <w:rFonts w:ascii="Times New Roman" w:eastAsia="Times New Roman" w:hAnsi="Times New Roman"/>
          <w:lang w:val="sv-SE"/>
        </w:rPr>
        <w:t>o</w:t>
      </w:r>
      <w:r>
        <w:rPr>
          <w:rFonts w:ascii="Times New Roman" w:eastAsia="Times New Roman" w:hAnsi="Times New Roman"/>
        </w:rPr>
        <w:t>wards certain officers who managed</w:t>
      </w:r>
      <w:r w:rsidR="00EA4837" w:rsidRPr="001F6AE9">
        <w:rPr>
          <w:rFonts w:ascii="Times New Roman" w:eastAsia="Times New Roman" w:hAnsi="Times New Roman"/>
          <w:lang w:val="sv-SE"/>
        </w:rPr>
        <w:t xml:space="preserve"> </w:t>
      </w:r>
      <w:r w:rsidRPr="001F6AE9">
        <w:rPr>
          <w:rFonts w:ascii="Times New Roman" w:eastAsia="Times New Roman" w:hAnsi="Times New Roman"/>
          <w:lang w:val="sv-SE"/>
        </w:rPr>
        <w:t xml:space="preserve">apprenticeship </w:t>
      </w:r>
      <w:r w:rsidR="00712604" w:rsidRPr="001F6AE9">
        <w:rPr>
          <w:rFonts w:ascii="Times New Roman" w:eastAsia="Times New Roman" w:hAnsi="Times New Roman"/>
          <w:lang w:val="sv-SE"/>
        </w:rPr>
        <w:t xml:space="preserve">program </w:t>
      </w:r>
      <w:r w:rsidRPr="001F6AE9">
        <w:rPr>
          <w:rFonts w:ascii="Times New Roman" w:eastAsia="Times New Roman" w:hAnsi="Times New Roman"/>
          <w:lang w:val="sv-SE"/>
        </w:rPr>
        <w:t>at the seven companies</w:t>
      </w:r>
      <w:r w:rsidR="00712604" w:rsidRPr="001F6AE9">
        <w:rPr>
          <w:rFonts w:ascii="Times New Roman" w:eastAsia="Times New Roman" w:hAnsi="Times New Roman"/>
          <w:lang w:val="sv-SE"/>
        </w:rPr>
        <w:t xml:space="preserve"> involved. </w:t>
      </w:r>
      <w:r>
        <w:rPr>
          <w:rFonts w:ascii="Times New Roman" w:eastAsia="Times New Roman" w:hAnsi="Times New Roman"/>
        </w:rPr>
        <w:t xml:space="preserve">The readiness towards </w:t>
      </w:r>
      <w:r w:rsidRPr="001F6AE9">
        <w:rPr>
          <w:rFonts w:ascii="Times New Roman" w:eastAsia="Times New Roman" w:hAnsi="Times New Roman"/>
          <w:lang w:val="sv-SE"/>
        </w:rPr>
        <w:t xml:space="preserve">Resource Sharing Innovation (RSI) </w:t>
      </w:r>
      <w:r>
        <w:rPr>
          <w:rFonts w:ascii="Times New Roman" w:eastAsia="Times New Roman" w:hAnsi="Times New Roman"/>
        </w:rPr>
        <w:t xml:space="preserve">was found to have a significant effect </w:t>
      </w:r>
      <w:r w:rsidR="00712604" w:rsidRPr="001F6AE9">
        <w:rPr>
          <w:rFonts w:ascii="Times New Roman" w:eastAsia="Times New Roman" w:hAnsi="Times New Roman"/>
          <w:lang w:val="sv-SE"/>
        </w:rPr>
        <w:t xml:space="preserve">on </w:t>
      </w:r>
      <w:r w:rsidRPr="001F6AE9">
        <w:rPr>
          <w:rFonts w:ascii="Times New Roman" w:eastAsia="Times New Roman" w:hAnsi="Times New Roman"/>
          <w:lang w:val="sv-SE"/>
        </w:rPr>
        <w:t xml:space="preserve">the </w:t>
      </w:r>
      <w:r>
        <w:rPr>
          <w:rFonts w:ascii="Times New Roman" w:eastAsia="Times New Roman" w:hAnsi="Times New Roman"/>
        </w:rPr>
        <w:t>I</w:t>
      </w:r>
      <w:r w:rsidRPr="001F6AE9">
        <w:rPr>
          <w:rFonts w:ascii="Times New Roman" w:eastAsia="Times New Roman" w:hAnsi="Times New Roman"/>
          <w:lang w:val="sv-SE"/>
        </w:rPr>
        <w:t>ndustrial People</w:t>
      </w:r>
      <w:r>
        <w:rPr>
          <w:rFonts w:ascii="Times New Roman" w:eastAsia="Times New Roman" w:hAnsi="Times New Roman"/>
        </w:rPr>
        <w:t xml:space="preserve"> Competitiveness.</w:t>
      </w:r>
      <w:r w:rsidRPr="001F6AE9">
        <w:rPr>
          <w:rFonts w:ascii="Times New Roman" w:eastAsia="Times New Roman" w:hAnsi="Times New Roman"/>
          <w:lang w:val="sv-SE"/>
        </w:rPr>
        <w:t xml:space="preserve"> </w:t>
      </w:r>
    </w:p>
    <w:p w:rsidR="005F532C" w:rsidRPr="001F6AE9" w:rsidRDefault="005F532C" w:rsidP="00B10175">
      <w:pPr>
        <w:spacing w:after="120" w:line="240" w:lineRule="auto"/>
        <w:jc w:val="both"/>
        <w:rPr>
          <w:rFonts w:ascii="Times New Roman" w:eastAsia="Times New Roman" w:hAnsi="Times New Roman"/>
          <w:lang w:val="sv-SE"/>
        </w:rPr>
      </w:pPr>
      <w:r w:rsidRPr="001F6AE9">
        <w:rPr>
          <w:rFonts w:ascii="Times New Roman" w:eastAsia="Times New Roman" w:hAnsi="Times New Roman" w:cs="Times New Roman"/>
          <w:b/>
        </w:rPr>
        <w:t>Conclusion</w:t>
      </w:r>
      <w:r w:rsidRPr="001F6AE9">
        <w:rPr>
          <w:rFonts w:ascii="Times New Roman" w:eastAsia="Times New Roman" w:hAnsi="Times New Roman" w:cs="Times New Roman"/>
        </w:rPr>
        <w:t xml:space="preserve">: </w:t>
      </w:r>
      <w:r w:rsidR="00712604" w:rsidRPr="001F6AE9">
        <w:rPr>
          <w:rFonts w:ascii="Times New Roman" w:eastAsia="Times New Roman" w:hAnsi="Times New Roman" w:cs="Times New Roman"/>
        </w:rPr>
        <w:t>The study conclusion made b</w:t>
      </w:r>
      <w:r w:rsidR="00712604" w:rsidRPr="001F6AE9">
        <w:rPr>
          <w:rFonts w:ascii="Times New Roman" w:eastAsia="Times New Roman" w:hAnsi="Times New Roman"/>
          <w:lang w:val="sv-SE"/>
        </w:rPr>
        <w:t>ased on study findings indicated evidence</w:t>
      </w:r>
      <w:r w:rsidRPr="001F6AE9">
        <w:rPr>
          <w:rFonts w:ascii="Times New Roman" w:eastAsia="Times New Roman" w:hAnsi="Times New Roman"/>
          <w:lang w:val="sv-SE"/>
        </w:rPr>
        <w:t xml:space="preserve"> that</w:t>
      </w:r>
      <w:r w:rsidR="00712604" w:rsidRPr="001F6AE9">
        <w:rPr>
          <w:rFonts w:ascii="Times New Roman" w:eastAsia="Times New Roman" w:hAnsi="Times New Roman"/>
          <w:lang w:val="sv-SE"/>
        </w:rPr>
        <w:t xml:space="preserve"> the novelty of </w:t>
      </w:r>
      <w:r w:rsidRPr="001F6AE9">
        <w:rPr>
          <w:rFonts w:ascii="Times New Roman" w:eastAsia="Times New Roman" w:hAnsi="Times New Roman"/>
          <w:lang w:val="sv-SE"/>
        </w:rPr>
        <w:t xml:space="preserve">Resource Sharing Innovation (RSI) </w:t>
      </w:r>
      <w:r w:rsidR="00712604" w:rsidRPr="001F6AE9">
        <w:rPr>
          <w:rFonts w:ascii="Times New Roman" w:eastAsia="Times New Roman" w:hAnsi="Times New Roman"/>
          <w:lang w:val="sv-SE"/>
        </w:rPr>
        <w:t>was able to support</w:t>
      </w:r>
      <w:r w:rsidRPr="001F6AE9">
        <w:rPr>
          <w:rFonts w:ascii="Times New Roman" w:eastAsia="Times New Roman" w:hAnsi="Times New Roman"/>
          <w:lang w:val="sv-SE"/>
        </w:rPr>
        <w:t xml:space="preserve"> the industrial human competitiveness.</w:t>
      </w:r>
    </w:p>
    <w:p w:rsidR="005F532C" w:rsidRPr="001F6AE9" w:rsidRDefault="005F532C" w:rsidP="00B10175">
      <w:pPr>
        <w:spacing w:after="120" w:line="240" w:lineRule="auto"/>
        <w:jc w:val="both"/>
        <w:rPr>
          <w:rFonts w:ascii="Times New Roman" w:eastAsia="Times New Roman" w:hAnsi="Times New Roman" w:cs="Times New Roman"/>
        </w:rPr>
      </w:pPr>
    </w:p>
    <w:p w:rsidR="00A007C9" w:rsidRPr="001F6AE9" w:rsidRDefault="00584B54" w:rsidP="00B10175">
      <w:pPr>
        <w:spacing w:after="120" w:line="240" w:lineRule="auto"/>
        <w:jc w:val="both"/>
        <w:rPr>
          <w:rFonts w:ascii="Times New Roman" w:eastAsia="Times New Roman" w:hAnsi="Times New Roman" w:cs="Times New Roman"/>
        </w:rPr>
      </w:pPr>
      <w:r w:rsidRPr="001F6AE9">
        <w:rPr>
          <w:rFonts w:ascii="Times New Roman" w:eastAsia="Times New Roman" w:hAnsi="Times New Roman" w:cs="Times New Roman"/>
          <w:b/>
        </w:rPr>
        <w:t>Keywords</w:t>
      </w:r>
      <w:r w:rsidRPr="001F6AE9">
        <w:rPr>
          <w:rFonts w:ascii="Times New Roman" w:eastAsia="Times New Roman" w:hAnsi="Times New Roman" w:cs="Times New Roman"/>
        </w:rPr>
        <w:t xml:space="preserve">: </w:t>
      </w:r>
      <w:r w:rsidR="005F532C" w:rsidRPr="001F6AE9">
        <w:rPr>
          <w:rFonts w:ascii="Times New Roman" w:eastAsia="Times New Roman" w:hAnsi="Times New Roman" w:cs="Times New Roman"/>
        </w:rPr>
        <w:t>Resource Sharing Innovation</w:t>
      </w:r>
      <w:proofErr w:type="gramStart"/>
      <w:r w:rsidR="005F532C" w:rsidRPr="001F6AE9">
        <w:rPr>
          <w:rFonts w:ascii="Times New Roman" w:eastAsia="Times New Roman" w:hAnsi="Times New Roman" w:cs="Times New Roman"/>
        </w:rPr>
        <w:t>;,</w:t>
      </w:r>
      <w:proofErr w:type="gramEnd"/>
      <w:r w:rsidR="005F532C" w:rsidRPr="001F6AE9">
        <w:rPr>
          <w:rFonts w:ascii="Times New Roman" w:eastAsia="Times New Roman" w:hAnsi="Times New Roman" w:cs="Times New Roman"/>
        </w:rPr>
        <w:t xml:space="preserve"> Unemployment; Sustainability</w:t>
      </w:r>
      <w:r w:rsidRPr="001F6AE9">
        <w:rPr>
          <w:rFonts w:ascii="Times New Roman" w:eastAsia="Times New Roman" w:hAnsi="Times New Roman" w:cs="Times New Roman"/>
        </w:rPr>
        <w:t>.</w:t>
      </w:r>
    </w:p>
    <w:p w:rsidR="00A007C9" w:rsidRPr="001F6AE9" w:rsidRDefault="00A007C9" w:rsidP="00B10175">
      <w:pPr>
        <w:spacing w:after="120" w:line="240" w:lineRule="auto"/>
        <w:jc w:val="both"/>
        <w:rPr>
          <w:rFonts w:ascii="Times New Roman" w:eastAsia="Times New Roman" w:hAnsi="Times New Roman" w:cs="Times New Roman"/>
          <w:b/>
          <w:i w:val="0"/>
          <w:sz w:val="22"/>
          <w:szCs w:val="22"/>
        </w:rPr>
      </w:pPr>
    </w:p>
    <w:p w:rsidR="00A007C9" w:rsidRPr="001F6AE9" w:rsidRDefault="00584B54" w:rsidP="00B10175">
      <w:pPr>
        <w:pBdr>
          <w:top w:val="single" w:sz="8" w:space="1" w:color="000000"/>
          <w:bottom w:val="single" w:sz="12" w:space="1" w:color="000000"/>
        </w:pBdr>
        <w:spacing w:after="120" w:line="240" w:lineRule="auto"/>
        <w:jc w:val="both"/>
        <w:rPr>
          <w:rFonts w:ascii="Times New Roman" w:eastAsia="Times New Roman" w:hAnsi="Times New Roman" w:cs="Times New Roman"/>
          <w:b/>
          <w:i w:val="0"/>
        </w:rPr>
      </w:pPr>
      <w:r w:rsidRPr="001F6AE9">
        <w:rPr>
          <w:rFonts w:ascii="Times New Roman" w:eastAsia="Times New Roman" w:hAnsi="Times New Roman" w:cs="Times New Roman"/>
          <w:i w:val="0"/>
        </w:rPr>
        <w:t>Submitted:</w:t>
      </w:r>
      <w:r w:rsidRPr="001F6AE9">
        <w:rPr>
          <w:rFonts w:ascii="Times New Roman" w:eastAsia="Times New Roman" w:hAnsi="Times New Roman" w:cs="Times New Roman"/>
          <w:i w:val="0"/>
        </w:rPr>
        <w:tab/>
      </w:r>
      <w:r w:rsidRPr="001F6AE9">
        <w:rPr>
          <w:rFonts w:ascii="Times New Roman" w:eastAsia="Times New Roman" w:hAnsi="Times New Roman" w:cs="Times New Roman"/>
          <w:i w:val="0"/>
        </w:rPr>
        <w:tab/>
      </w:r>
      <w:r w:rsidRPr="001F6AE9">
        <w:rPr>
          <w:rFonts w:ascii="Times New Roman" w:eastAsia="Times New Roman" w:hAnsi="Times New Roman" w:cs="Times New Roman"/>
          <w:i w:val="0"/>
        </w:rPr>
        <w:tab/>
      </w:r>
      <w:r w:rsidRPr="001F6AE9">
        <w:rPr>
          <w:rFonts w:ascii="Times New Roman" w:eastAsia="Times New Roman" w:hAnsi="Times New Roman" w:cs="Times New Roman"/>
          <w:i w:val="0"/>
        </w:rPr>
        <w:tab/>
        <w:t>Revised:</w:t>
      </w:r>
      <w:r w:rsidRPr="001F6AE9">
        <w:rPr>
          <w:rFonts w:ascii="Times New Roman" w:eastAsia="Times New Roman" w:hAnsi="Times New Roman" w:cs="Times New Roman"/>
          <w:i w:val="0"/>
        </w:rPr>
        <w:tab/>
      </w:r>
      <w:r w:rsidRPr="001F6AE9">
        <w:rPr>
          <w:rFonts w:ascii="Times New Roman" w:eastAsia="Times New Roman" w:hAnsi="Times New Roman" w:cs="Times New Roman"/>
          <w:i w:val="0"/>
        </w:rPr>
        <w:tab/>
      </w:r>
      <w:r w:rsidRPr="001F6AE9">
        <w:rPr>
          <w:rFonts w:ascii="Times New Roman" w:eastAsia="Times New Roman" w:hAnsi="Times New Roman" w:cs="Times New Roman"/>
          <w:i w:val="0"/>
        </w:rPr>
        <w:tab/>
      </w:r>
      <w:r w:rsidRPr="001F6AE9">
        <w:rPr>
          <w:rFonts w:ascii="Times New Roman" w:eastAsia="Times New Roman" w:hAnsi="Times New Roman" w:cs="Times New Roman"/>
          <w:i w:val="0"/>
        </w:rPr>
        <w:tab/>
        <w:t>Accepted:</w:t>
      </w:r>
    </w:p>
    <w:p w:rsidR="00A007C9" w:rsidRPr="001F6AE9" w:rsidRDefault="00584B54" w:rsidP="00B10175">
      <w:pPr>
        <w:spacing w:after="120" w:line="240" w:lineRule="auto"/>
        <w:ind w:right="170"/>
        <w:jc w:val="both"/>
        <w:rPr>
          <w:rFonts w:ascii="Times New Roman" w:eastAsia="Times New Roman" w:hAnsi="Times New Roman" w:cs="Times New Roman"/>
          <w:b/>
          <w:i w:val="0"/>
        </w:rPr>
      </w:pPr>
      <w:r w:rsidRPr="001F6AE9">
        <w:rPr>
          <w:rFonts w:ascii="Times New Roman" w:eastAsia="Times New Roman" w:hAnsi="Times New Roman" w:cs="Times New Roman"/>
          <w:b/>
          <w:i w:val="0"/>
        </w:rPr>
        <w:t xml:space="preserve">Article </w:t>
      </w:r>
      <w:proofErr w:type="spellStart"/>
      <w:r w:rsidRPr="001F6AE9">
        <w:rPr>
          <w:rFonts w:ascii="Times New Roman" w:eastAsia="Times New Roman" w:hAnsi="Times New Roman" w:cs="Times New Roman"/>
          <w:b/>
          <w:i w:val="0"/>
        </w:rPr>
        <w:t>Doi</w:t>
      </w:r>
      <w:proofErr w:type="spellEnd"/>
      <w:r w:rsidRPr="001F6AE9">
        <w:rPr>
          <w:rFonts w:ascii="Times New Roman" w:eastAsia="Times New Roman" w:hAnsi="Times New Roman" w:cs="Times New Roman"/>
          <w:b/>
          <w:i w:val="0"/>
        </w:rPr>
        <w:t>:</w:t>
      </w:r>
    </w:p>
    <w:p w:rsidR="00A007C9" w:rsidRPr="001F6AE9" w:rsidRDefault="00584B54" w:rsidP="00B10175">
      <w:pPr>
        <w:spacing w:after="120" w:line="240" w:lineRule="auto"/>
        <w:ind w:right="170"/>
        <w:jc w:val="both"/>
        <w:rPr>
          <w:rFonts w:ascii="Times New Roman" w:eastAsia="Times New Roman" w:hAnsi="Times New Roman" w:cs="Times New Roman"/>
          <w:b/>
          <w:i w:val="0"/>
        </w:rPr>
      </w:pPr>
      <w:r w:rsidRPr="001F6AE9">
        <w:rPr>
          <w:rFonts w:ascii="Times New Roman" w:eastAsia="Times New Roman" w:hAnsi="Times New Roman" w:cs="Times New Roman"/>
          <w:i w:val="0"/>
        </w:rPr>
        <w:t>http://dx.doi.org/10.22441/jurnal_mix.2022.v11.001</w:t>
      </w:r>
    </w:p>
    <w:p w:rsidR="00A007C9" w:rsidRPr="001F6AE9" w:rsidRDefault="00584B54" w:rsidP="00B10175">
      <w:pPr>
        <w:spacing w:after="120" w:line="240" w:lineRule="auto"/>
        <w:jc w:val="both"/>
        <w:rPr>
          <w:rFonts w:ascii="Times New Roman" w:eastAsia="Times New Roman" w:hAnsi="Times New Roman" w:cs="Times New Roman"/>
          <w:b/>
          <w:i w:val="0"/>
          <w:sz w:val="24"/>
          <w:szCs w:val="24"/>
        </w:rPr>
      </w:pPr>
      <w:r w:rsidRPr="001F6AE9">
        <w:rPr>
          <w:rFonts w:ascii="Times New Roman" w:eastAsia="Times New Roman" w:hAnsi="Times New Roman" w:cs="Times New Roman"/>
          <w:b/>
          <w:i w:val="0"/>
          <w:sz w:val="24"/>
          <w:szCs w:val="24"/>
        </w:rPr>
        <w:t xml:space="preserve">INTRODUCTION </w:t>
      </w:r>
    </w:p>
    <w:p w:rsidR="000860C5" w:rsidRPr="001F6AE9" w:rsidRDefault="00442EAD"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r w:rsidRPr="001F6AE9">
        <w:rPr>
          <w:rFonts w:ascii="Times New Roman" w:eastAsia="Times New Roman" w:hAnsi="Times New Roman"/>
          <w:i w:val="0"/>
          <w:sz w:val="24"/>
          <w:szCs w:val="24"/>
        </w:rPr>
        <w:t xml:space="preserve">Data derived from </w:t>
      </w:r>
      <w:r w:rsidR="000860C5" w:rsidRPr="001F6AE9">
        <w:rPr>
          <w:rFonts w:ascii="Times New Roman" w:eastAsia="Times New Roman" w:hAnsi="Times New Roman"/>
          <w:i w:val="0"/>
          <w:sz w:val="24"/>
          <w:szCs w:val="24"/>
        </w:rPr>
        <w:t xml:space="preserve">BPS </w:t>
      </w:r>
      <w:r w:rsidRPr="001F6AE9">
        <w:rPr>
          <w:rFonts w:ascii="Times New Roman" w:eastAsia="Times New Roman" w:hAnsi="Times New Roman"/>
          <w:i w:val="0"/>
          <w:sz w:val="24"/>
          <w:szCs w:val="24"/>
        </w:rPr>
        <w:t>showed an increase in the employment rate among residents</w:t>
      </w:r>
      <w:r w:rsidR="000860C5" w:rsidRPr="001F6AE9">
        <w:rPr>
          <w:rFonts w:ascii="Times New Roman" w:eastAsia="Times New Roman" w:hAnsi="Times New Roman"/>
          <w:i w:val="0"/>
          <w:sz w:val="24"/>
          <w:szCs w:val="24"/>
        </w:rPr>
        <w:t xml:space="preserve"> in </w:t>
      </w:r>
      <w:proofErr w:type="spellStart"/>
      <w:r w:rsidR="000860C5" w:rsidRPr="001F6AE9">
        <w:rPr>
          <w:rFonts w:ascii="Times New Roman" w:eastAsia="Times New Roman" w:hAnsi="Times New Roman"/>
          <w:i w:val="0"/>
          <w:sz w:val="24"/>
          <w:szCs w:val="24"/>
        </w:rPr>
        <w:t>Banten</w:t>
      </w:r>
      <w:proofErr w:type="spellEnd"/>
      <w:r w:rsidRPr="001F6AE9">
        <w:rPr>
          <w:rFonts w:ascii="Times New Roman" w:eastAsia="Times New Roman" w:hAnsi="Times New Roman"/>
          <w:i w:val="0"/>
          <w:sz w:val="24"/>
          <w:szCs w:val="24"/>
        </w:rPr>
        <w:t xml:space="preserve"> Province in 2018-2019</w:t>
      </w:r>
      <w:r>
        <w:rPr>
          <w:rFonts w:ascii="Times New Roman" w:eastAsia="Times New Roman" w:hAnsi="Times New Roman"/>
          <w:i w:val="0"/>
          <w:sz w:val="24"/>
          <w:szCs w:val="24"/>
        </w:rPr>
        <w:t xml:space="preserve"> as many as</w:t>
      </w:r>
      <w:r w:rsidRPr="001F6AE9">
        <w:rPr>
          <w:rFonts w:ascii="Times New Roman" w:eastAsia="Times New Roman" w:hAnsi="Times New Roman"/>
          <w:i w:val="0"/>
          <w:sz w:val="24"/>
          <w:szCs w:val="24"/>
        </w:rPr>
        <w:t xml:space="preserve"> 5.</w:t>
      </w:r>
      <w:r w:rsidR="000860C5" w:rsidRPr="001F6AE9">
        <w:rPr>
          <w:rFonts w:ascii="Times New Roman" w:eastAsia="Times New Roman" w:hAnsi="Times New Roman"/>
          <w:i w:val="0"/>
          <w:sz w:val="24"/>
          <w:szCs w:val="24"/>
        </w:rPr>
        <w:t>62 milli</w:t>
      </w:r>
      <w:r>
        <w:rPr>
          <w:rFonts w:ascii="Times New Roman" w:eastAsia="Times New Roman" w:hAnsi="Times New Roman"/>
          <w:i w:val="0"/>
          <w:sz w:val="24"/>
          <w:szCs w:val="24"/>
        </w:rPr>
        <w:t xml:space="preserve">on residents and </w:t>
      </w:r>
      <w:r w:rsidR="000860C5" w:rsidRPr="001F6AE9">
        <w:rPr>
          <w:rFonts w:ascii="Times New Roman" w:eastAsia="Times New Roman" w:hAnsi="Times New Roman"/>
          <w:i w:val="0"/>
          <w:sz w:val="24"/>
          <w:szCs w:val="24"/>
        </w:rPr>
        <w:t xml:space="preserve">5.68 million </w:t>
      </w:r>
      <w:r>
        <w:rPr>
          <w:rFonts w:ascii="Times New Roman" w:eastAsia="Times New Roman" w:hAnsi="Times New Roman"/>
          <w:i w:val="0"/>
          <w:sz w:val="24"/>
          <w:szCs w:val="24"/>
        </w:rPr>
        <w:t>residents, respectively</w:t>
      </w:r>
      <w:r w:rsidR="000860C5" w:rsidRPr="001F6AE9">
        <w:rPr>
          <w:rFonts w:ascii="Times New Roman" w:eastAsia="Times New Roman" w:hAnsi="Times New Roman"/>
          <w:i w:val="0"/>
          <w:sz w:val="24"/>
          <w:szCs w:val="24"/>
        </w:rPr>
        <w:t xml:space="preserve">. </w:t>
      </w:r>
      <w:r w:rsidRPr="001F6AE9">
        <w:rPr>
          <w:rFonts w:ascii="Times New Roman" w:eastAsia="Times New Roman" w:hAnsi="Times New Roman"/>
          <w:i w:val="0"/>
          <w:sz w:val="24"/>
          <w:szCs w:val="24"/>
        </w:rPr>
        <w:t>Of the total number of employment,</w:t>
      </w:r>
      <w:r w:rsidR="000860C5" w:rsidRPr="001F6AE9">
        <w:rPr>
          <w:rFonts w:ascii="Times New Roman" w:eastAsia="Times New Roman" w:hAnsi="Times New Roman"/>
          <w:i w:val="0"/>
          <w:sz w:val="24"/>
          <w:szCs w:val="24"/>
        </w:rPr>
        <w:t xml:space="preserve"> the </w:t>
      </w:r>
      <w:r w:rsidRPr="001F6AE9">
        <w:rPr>
          <w:rFonts w:ascii="Times New Roman" w:eastAsia="Times New Roman" w:hAnsi="Times New Roman"/>
          <w:i w:val="0"/>
          <w:sz w:val="24"/>
          <w:szCs w:val="24"/>
        </w:rPr>
        <w:t xml:space="preserve">dominant </w:t>
      </w:r>
      <w:r w:rsidR="000860C5" w:rsidRPr="001F6AE9">
        <w:rPr>
          <w:rFonts w:ascii="Times New Roman" w:eastAsia="Times New Roman" w:hAnsi="Times New Roman"/>
          <w:i w:val="0"/>
          <w:sz w:val="24"/>
          <w:szCs w:val="24"/>
        </w:rPr>
        <w:t>s</w:t>
      </w:r>
      <w:r w:rsidRPr="001F6AE9">
        <w:rPr>
          <w:rFonts w:ascii="Times New Roman" w:eastAsia="Times New Roman" w:hAnsi="Times New Roman"/>
          <w:i w:val="0"/>
          <w:sz w:val="24"/>
          <w:szCs w:val="24"/>
        </w:rPr>
        <w:t>ector was</w:t>
      </w:r>
      <w:r w:rsidR="000860C5" w:rsidRPr="001F6AE9">
        <w:rPr>
          <w:rFonts w:ascii="Times New Roman" w:eastAsia="Times New Roman" w:hAnsi="Times New Roman"/>
          <w:i w:val="0"/>
          <w:sz w:val="24"/>
          <w:szCs w:val="24"/>
        </w:rPr>
        <w:t xml:space="preserve"> trad</w:t>
      </w:r>
      <w:r w:rsidRPr="001F6AE9">
        <w:rPr>
          <w:rFonts w:ascii="Times New Roman" w:eastAsia="Times New Roman" w:hAnsi="Times New Roman"/>
          <w:i w:val="0"/>
          <w:sz w:val="24"/>
          <w:szCs w:val="24"/>
        </w:rPr>
        <w:t>ing sector</w:t>
      </w:r>
      <w:r w:rsidR="000860C5" w:rsidRPr="001F6AE9">
        <w:rPr>
          <w:rFonts w:ascii="Times New Roman" w:eastAsia="Times New Roman" w:hAnsi="Times New Roman"/>
          <w:i w:val="0"/>
          <w:sz w:val="24"/>
          <w:szCs w:val="24"/>
        </w:rPr>
        <w:t xml:space="preserve"> </w:t>
      </w:r>
      <w:r w:rsidRPr="001F6AE9">
        <w:rPr>
          <w:rFonts w:ascii="Times New Roman" w:eastAsia="Times New Roman" w:hAnsi="Times New Roman"/>
          <w:i w:val="0"/>
          <w:sz w:val="24"/>
          <w:szCs w:val="24"/>
        </w:rPr>
        <w:t>which involved</w:t>
      </w:r>
      <w:r w:rsidR="000860C5" w:rsidRPr="001F6AE9">
        <w:rPr>
          <w:rFonts w:ascii="Times New Roman" w:eastAsia="Times New Roman" w:hAnsi="Times New Roman"/>
          <w:i w:val="0"/>
          <w:sz w:val="24"/>
          <w:szCs w:val="24"/>
        </w:rPr>
        <w:t xml:space="preserve"> 23.88</w:t>
      </w:r>
      <w:r>
        <w:rPr>
          <w:rFonts w:ascii="Times New Roman" w:eastAsia="Times New Roman"/>
          <w:i w:val="0"/>
          <w:sz w:val="24"/>
          <w:szCs w:val="24"/>
        </w:rPr>
        <w:t>% (</w:t>
      </w:r>
      <w:r w:rsidR="000860C5" w:rsidRPr="001F6AE9">
        <w:rPr>
          <w:rFonts w:ascii="Times New Roman" w:eastAsia="Times New Roman" w:hAnsi="Times New Roman"/>
          <w:i w:val="0"/>
          <w:sz w:val="24"/>
          <w:szCs w:val="24"/>
        </w:rPr>
        <w:t>1.36 million people</w:t>
      </w:r>
      <w:r>
        <w:rPr>
          <w:rFonts w:ascii="Times New Roman" w:eastAsia="Times New Roman" w:hAnsi="Times New Roman"/>
          <w:i w:val="0"/>
          <w:sz w:val="24"/>
          <w:szCs w:val="24"/>
        </w:rPr>
        <w:t xml:space="preserve">), and then </w:t>
      </w:r>
      <w:r w:rsidR="000860C5" w:rsidRPr="001F6AE9">
        <w:rPr>
          <w:rFonts w:ascii="Times New Roman" w:eastAsia="Times New Roman" w:hAnsi="Times New Roman"/>
          <w:i w:val="0"/>
          <w:sz w:val="24"/>
          <w:szCs w:val="24"/>
        </w:rPr>
        <w:t xml:space="preserve">processing industry </w:t>
      </w:r>
      <w:r w:rsidRPr="001F6AE9">
        <w:rPr>
          <w:rFonts w:ascii="Times New Roman" w:eastAsia="Times New Roman" w:hAnsi="Times New Roman"/>
          <w:i w:val="0"/>
          <w:sz w:val="24"/>
          <w:szCs w:val="24"/>
        </w:rPr>
        <w:t>sector which involved</w:t>
      </w:r>
      <w:r w:rsidR="000860C5" w:rsidRPr="001F6AE9">
        <w:rPr>
          <w:rFonts w:ascii="Times New Roman" w:eastAsia="Times New Roman" w:hAnsi="Times New Roman"/>
          <w:i w:val="0"/>
          <w:sz w:val="24"/>
          <w:szCs w:val="24"/>
        </w:rPr>
        <w:t xml:space="preserve"> 19.97 </w:t>
      </w:r>
      <w:r>
        <w:rPr>
          <w:rFonts w:ascii="Times New Roman" w:eastAsia="Times New Roman" w:hAnsi="Times New Roman"/>
          <w:i w:val="0"/>
          <w:sz w:val="24"/>
          <w:szCs w:val="24"/>
        </w:rPr>
        <w:t>%</w:t>
      </w:r>
      <w:r w:rsidR="000860C5"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w:t>
      </w:r>
      <w:r w:rsidR="000860C5" w:rsidRPr="001F6AE9">
        <w:rPr>
          <w:rFonts w:ascii="Times New Roman" w:eastAsia="Times New Roman" w:hAnsi="Times New Roman"/>
          <w:i w:val="0"/>
          <w:sz w:val="24"/>
          <w:szCs w:val="24"/>
        </w:rPr>
        <w:t>1.13 million people</w:t>
      </w:r>
      <w:r>
        <w:rPr>
          <w:rFonts w:ascii="Times New Roman" w:eastAsia="Times New Roman" w:hAnsi="Times New Roman"/>
          <w:i w:val="0"/>
          <w:sz w:val="24"/>
          <w:szCs w:val="24"/>
        </w:rPr>
        <w:t>),</w:t>
      </w:r>
      <w:r w:rsidR="000860C5"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 xml:space="preserve">followed by </w:t>
      </w:r>
      <w:r w:rsidR="000860C5" w:rsidRPr="001F6AE9">
        <w:rPr>
          <w:rFonts w:ascii="Times New Roman" w:eastAsia="Times New Roman" w:hAnsi="Times New Roman"/>
          <w:i w:val="0"/>
          <w:sz w:val="24"/>
          <w:szCs w:val="24"/>
        </w:rPr>
        <w:t xml:space="preserve">agriculture, mining and quarrying </w:t>
      </w:r>
      <w:r w:rsidRPr="001F6AE9">
        <w:rPr>
          <w:rFonts w:ascii="Times New Roman" w:eastAsia="Times New Roman" w:hAnsi="Times New Roman"/>
          <w:i w:val="0"/>
          <w:sz w:val="24"/>
          <w:szCs w:val="24"/>
        </w:rPr>
        <w:t>sector which involved</w:t>
      </w:r>
      <w:r w:rsidR="000860C5" w:rsidRPr="001F6AE9">
        <w:rPr>
          <w:rFonts w:ascii="Times New Roman" w:eastAsia="Times New Roman" w:hAnsi="Times New Roman"/>
          <w:i w:val="0"/>
          <w:sz w:val="24"/>
          <w:szCs w:val="24"/>
        </w:rPr>
        <w:t xml:space="preserve"> 12.72 </w:t>
      </w:r>
      <w:r>
        <w:rPr>
          <w:rFonts w:ascii="Times New Roman" w:eastAsia="Times New Roman" w:hAnsi="Times New Roman"/>
          <w:i w:val="0"/>
          <w:sz w:val="24"/>
          <w:szCs w:val="24"/>
        </w:rPr>
        <w:t>% (</w:t>
      </w:r>
      <w:r w:rsidR="000860C5" w:rsidRPr="001F6AE9">
        <w:rPr>
          <w:rFonts w:ascii="Times New Roman" w:eastAsia="Times New Roman" w:hAnsi="Times New Roman"/>
          <w:i w:val="0"/>
          <w:sz w:val="24"/>
          <w:szCs w:val="24"/>
        </w:rPr>
        <w:t>722,120 peopl</w:t>
      </w:r>
      <w:r>
        <w:rPr>
          <w:rFonts w:ascii="Times New Roman" w:eastAsia="Times New Roman" w:hAnsi="Times New Roman"/>
          <w:i w:val="0"/>
          <w:sz w:val="24"/>
          <w:szCs w:val="24"/>
        </w:rPr>
        <w:t>e)</w:t>
      </w:r>
      <w:r w:rsidR="000860C5"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860C5" w:rsidRPr="001F6AE9">
        <w:rPr>
          <w:rFonts w:ascii="Times New Roman" w:eastAsia="Times New Roman" w:hAnsi="Times New Roman"/>
          <w:i w:val="0"/>
          <w:sz w:val="24"/>
          <w:szCs w:val="24"/>
        </w:rPr>
        <w:instrText>ADDIN CSL_CITATION {"citationItems":[{"id":"ITEM-1","itemData":{"author":[{"dropping-particle":"","family":"BPS","given":"","non-dropping-particle":"","parse-names":false,"suffix":""}],"id":"ITEM-1","issue":"No.63/11/36/Th.XIII, 5 November 2019","issued":{"date-parts":[["2021"]]},"number-of-pages":"2-6","publisher-place":"Banten","title":"Keadaan Ketenagakerjaan Banten Agustus 2019","type":"report"},"uris":["http://www.mendeley.com/documents/?uuid=2e20e395-962b-4b6c-9988-f83f94a3db61"]}],"mendeley":{"formattedCitation":"[1]","plainTextFormattedCitation":"[1]","previouslyFormattedCitation":"[1]"},"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860C5" w:rsidRPr="001F6AE9">
        <w:rPr>
          <w:rFonts w:ascii="Times New Roman" w:eastAsia="Times New Roman" w:hAnsi="Times New Roman"/>
          <w:i w:val="0"/>
          <w:noProof/>
          <w:sz w:val="24"/>
          <w:szCs w:val="24"/>
        </w:rPr>
        <w:t>[1]</w:t>
      </w:r>
      <w:r w:rsidR="00F91990" w:rsidRPr="001F6AE9">
        <w:rPr>
          <w:rFonts w:ascii="Times New Roman" w:eastAsia="Times New Roman" w:hAnsi="Times New Roman"/>
          <w:i w:val="0"/>
          <w:sz w:val="24"/>
          <w:szCs w:val="24"/>
        </w:rPr>
        <w:fldChar w:fldCharType="end"/>
      </w:r>
      <w:r w:rsidR="000860C5" w:rsidRPr="001F6AE9">
        <w:rPr>
          <w:rFonts w:ascii="Times New Roman" w:eastAsia="Times New Roman" w:hAnsi="Times New Roman"/>
          <w:i w:val="0"/>
          <w:sz w:val="24"/>
          <w:szCs w:val="24"/>
        </w:rPr>
        <w:t>.</w:t>
      </w:r>
    </w:p>
    <w:p w:rsidR="000860C5" w:rsidRPr="001F6AE9" w:rsidRDefault="00442EAD"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r w:rsidRPr="001F6AE9">
        <w:rPr>
          <w:rFonts w:ascii="Times New Roman" w:eastAsia="Times New Roman" w:hAnsi="Times New Roman"/>
          <w:i w:val="0"/>
          <w:sz w:val="24"/>
          <w:szCs w:val="24"/>
        </w:rPr>
        <w:lastRenderedPageBreak/>
        <w:t xml:space="preserve">In contrast to employment rate in </w:t>
      </w:r>
      <w:proofErr w:type="spellStart"/>
      <w:r w:rsidRPr="001F6AE9">
        <w:rPr>
          <w:rFonts w:ascii="Times New Roman" w:eastAsia="Times New Roman" w:hAnsi="Times New Roman"/>
          <w:i w:val="0"/>
          <w:sz w:val="24"/>
          <w:szCs w:val="24"/>
        </w:rPr>
        <w:t>Banten</w:t>
      </w:r>
      <w:proofErr w:type="spellEnd"/>
      <w:r w:rsidR="000860C5" w:rsidRPr="001F6AE9">
        <w:rPr>
          <w:rFonts w:ascii="Times New Roman" w:eastAsia="Times New Roman" w:hAnsi="Times New Roman"/>
          <w:i w:val="0"/>
          <w:sz w:val="24"/>
          <w:szCs w:val="24"/>
        </w:rPr>
        <w:t xml:space="preserve">, the unemployment </w:t>
      </w:r>
      <w:r w:rsidRPr="001F6AE9">
        <w:rPr>
          <w:rFonts w:ascii="Times New Roman" w:eastAsia="Times New Roman" w:hAnsi="Times New Roman"/>
          <w:i w:val="0"/>
          <w:sz w:val="24"/>
          <w:szCs w:val="24"/>
        </w:rPr>
        <w:t xml:space="preserve">data </w:t>
      </w:r>
      <w:r w:rsidR="000860C5" w:rsidRPr="001F6AE9">
        <w:rPr>
          <w:rFonts w:ascii="Times New Roman" w:eastAsia="Times New Roman" w:hAnsi="Times New Roman"/>
          <w:i w:val="0"/>
          <w:sz w:val="24"/>
          <w:szCs w:val="24"/>
        </w:rPr>
        <w:t>in</w:t>
      </w:r>
      <w:r w:rsidRPr="001F6AE9">
        <w:rPr>
          <w:rFonts w:ascii="Times New Roman" w:eastAsia="Times New Roman" w:hAnsi="Times New Roman"/>
          <w:i w:val="0"/>
          <w:sz w:val="24"/>
          <w:szCs w:val="24"/>
        </w:rPr>
        <w:t xml:space="preserve"> the period of </w:t>
      </w:r>
      <w:r w:rsidR="000860C5" w:rsidRPr="001F6AE9">
        <w:rPr>
          <w:rFonts w:ascii="Times New Roman" w:eastAsia="Times New Roman" w:hAnsi="Times New Roman"/>
          <w:i w:val="0"/>
          <w:sz w:val="24"/>
          <w:szCs w:val="24"/>
        </w:rPr>
        <w:t xml:space="preserve">August 2019 </w:t>
      </w:r>
      <w:r w:rsidRPr="001F6AE9">
        <w:rPr>
          <w:rFonts w:ascii="Times New Roman" w:eastAsia="Times New Roman" w:hAnsi="Times New Roman"/>
          <w:i w:val="0"/>
          <w:sz w:val="24"/>
          <w:szCs w:val="24"/>
        </w:rPr>
        <w:t>indicated</w:t>
      </w:r>
      <w:r w:rsidR="000860C5" w:rsidRPr="001F6AE9">
        <w:rPr>
          <w:rFonts w:ascii="Times New Roman" w:eastAsia="Times New Roman" w:hAnsi="Times New Roman"/>
          <w:i w:val="0"/>
          <w:sz w:val="24"/>
          <w:szCs w:val="24"/>
        </w:rPr>
        <w:t xml:space="preserve"> the highest </w:t>
      </w:r>
      <w:r w:rsidRPr="001F6AE9">
        <w:rPr>
          <w:rFonts w:ascii="Times New Roman" w:eastAsia="Times New Roman" w:hAnsi="Times New Roman"/>
          <w:i w:val="0"/>
          <w:sz w:val="24"/>
          <w:szCs w:val="24"/>
        </w:rPr>
        <w:t xml:space="preserve">rate in Indonesia </w:t>
      </w:r>
      <w:r w:rsidR="003455C0" w:rsidRPr="001F6AE9">
        <w:rPr>
          <w:rFonts w:ascii="Times New Roman" w:eastAsia="Times New Roman" w:hAnsi="Times New Roman"/>
          <w:i w:val="0"/>
          <w:sz w:val="24"/>
          <w:szCs w:val="24"/>
        </w:rPr>
        <w:t>of</w:t>
      </w:r>
      <w:r w:rsidRPr="001F6AE9">
        <w:rPr>
          <w:rFonts w:ascii="Times New Roman" w:eastAsia="Times New Roman" w:hAnsi="Times New Roman"/>
          <w:i w:val="0"/>
          <w:sz w:val="24"/>
          <w:szCs w:val="24"/>
        </w:rPr>
        <w:t xml:space="preserve"> 8.11%, compared to</w:t>
      </w:r>
      <w:r w:rsidR="003455C0" w:rsidRPr="001F6AE9">
        <w:rPr>
          <w:rFonts w:ascii="Times New Roman" w:eastAsia="Times New Roman" w:hAnsi="Times New Roman"/>
          <w:i w:val="0"/>
          <w:sz w:val="24"/>
          <w:szCs w:val="24"/>
        </w:rPr>
        <w:t xml:space="preserve"> the</w:t>
      </w:r>
      <w:r w:rsidR="000860C5"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 xml:space="preserve">total </w:t>
      </w:r>
      <w:r w:rsidR="000860C5" w:rsidRPr="001F6AE9">
        <w:rPr>
          <w:rFonts w:ascii="Times New Roman" w:eastAsia="Times New Roman" w:hAnsi="Times New Roman"/>
          <w:i w:val="0"/>
          <w:sz w:val="24"/>
          <w:szCs w:val="24"/>
        </w:rPr>
        <w:t xml:space="preserve">unemployment rate </w:t>
      </w:r>
      <w:r>
        <w:rPr>
          <w:rFonts w:ascii="Times New Roman" w:eastAsia="Times New Roman" w:hAnsi="Times New Roman"/>
          <w:i w:val="0"/>
          <w:sz w:val="24"/>
          <w:szCs w:val="24"/>
        </w:rPr>
        <w:t xml:space="preserve">in Indonesia </w:t>
      </w:r>
      <w:r w:rsidR="003455C0" w:rsidRPr="001F6AE9">
        <w:rPr>
          <w:rFonts w:ascii="Times New Roman" w:eastAsia="Times New Roman" w:hAnsi="Times New Roman"/>
          <w:i w:val="0"/>
          <w:sz w:val="24"/>
          <w:szCs w:val="24"/>
        </w:rPr>
        <w:t>of</w:t>
      </w:r>
      <w:r w:rsidR="000860C5" w:rsidRPr="001F6AE9">
        <w:rPr>
          <w:rFonts w:ascii="Times New Roman" w:eastAsia="Times New Roman" w:hAnsi="Times New Roman"/>
          <w:i w:val="0"/>
          <w:sz w:val="24"/>
          <w:szCs w:val="24"/>
        </w:rPr>
        <w:t xml:space="preserve"> 5.28%. </w:t>
      </w:r>
      <w:r w:rsidR="003455C0" w:rsidRPr="001F6AE9">
        <w:rPr>
          <w:rFonts w:ascii="Times New Roman" w:eastAsia="Times New Roman" w:hAnsi="Times New Roman"/>
          <w:i w:val="0"/>
          <w:sz w:val="24"/>
          <w:szCs w:val="24"/>
        </w:rPr>
        <w:t xml:space="preserve">Such unemployment rate revealed that </w:t>
      </w:r>
      <w:proofErr w:type="spellStart"/>
      <w:r w:rsidR="000860C5" w:rsidRPr="001F6AE9">
        <w:rPr>
          <w:rFonts w:ascii="Times New Roman" w:eastAsia="Times New Roman" w:hAnsi="Times New Roman"/>
          <w:i w:val="0"/>
          <w:sz w:val="24"/>
          <w:szCs w:val="24"/>
        </w:rPr>
        <w:t>Banten</w:t>
      </w:r>
      <w:proofErr w:type="spellEnd"/>
      <w:r w:rsidR="000860C5" w:rsidRPr="001F6AE9">
        <w:rPr>
          <w:rFonts w:ascii="Times New Roman" w:eastAsia="Times New Roman" w:hAnsi="Times New Roman"/>
          <w:i w:val="0"/>
          <w:sz w:val="24"/>
          <w:szCs w:val="24"/>
        </w:rPr>
        <w:t xml:space="preserve"> Province </w:t>
      </w:r>
      <w:r w:rsidR="003455C0" w:rsidRPr="001F6AE9">
        <w:rPr>
          <w:rFonts w:ascii="Times New Roman" w:eastAsia="Times New Roman" w:hAnsi="Times New Roman"/>
          <w:i w:val="0"/>
          <w:sz w:val="24"/>
          <w:szCs w:val="24"/>
        </w:rPr>
        <w:t>has not been successful in creating</w:t>
      </w:r>
      <w:r w:rsidR="000860C5" w:rsidRPr="001F6AE9">
        <w:rPr>
          <w:rFonts w:ascii="Times New Roman" w:eastAsia="Times New Roman" w:hAnsi="Times New Roman"/>
          <w:i w:val="0"/>
          <w:sz w:val="24"/>
          <w:szCs w:val="24"/>
        </w:rPr>
        <w:t xml:space="preserve"> employment opportuniti</w:t>
      </w:r>
      <w:r w:rsidR="003455C0" w:rsidRPr="001F6AE9">
        <w:rPr>
          <w:rFonts w:ascii="Times New Roman" w:eastAsia="Times New Roman" w:hAnsi="Times New Roman"/>
          <w:i w:val="0"/>
          <w:sz w:val="24"/>
          <w:szCs w:val="24"/>
        </w:rPr>
        <w:t xml:space="preserve">es </w:t>
      </w:r>
      <w:r w:rsidR="000860C5" w:rsidRPr="001F6AE9">
        <w:rPr>
          <w:rFonts w:ascii="Times New Roman" w:eastAsia="Times New Roman" w:hAnsi="Times New Roman"/>
          <w:i w:val="0"/>
          <w:sz w:val="24"/>
          <w:szCs w:val="24"/>
        </w:rPr>
        <w:t xml:space="preserve">compared to other provinces </w:t>
      </w:r>
      <w:r w:rsidR="00F91990" w:rsidRPr="001F6AE9">
        <w:rPr>
          <w:rFonts w:ascii="Times New Roman" w:eastAsia="Times New Roman" w:hAnsi="Times New Roman"/>
          <w:i w:val="0"/>
          <w:sz w:val="24"/>
          <w:szCs w:val="24"/>
        </w:rPr>
        <w:fldChar w:fldCharType="begin" w:fldLock="1"/>
      </w:r>
      <w:r w:rsidR="000860C5" w:rsidRPr="001F6AE9">
        <w:rPr>
          <w:rFonts w:ascii="Times New Roman" w:eastAsia="Times New Roman" w:hAnsi="Times New Roman"/>
          <w:i w:val="0"/>
          <w:sz w:val="24"/>
          <w:szCs w:val="24"/>
        </w:rPr>
        <w:instrText>ADDIN CSL_CITATION {"citationItems":[{"id":"ITEM-1","itemData":{"author":[{"dropping-particle":"","family":"Rifa'i","given":"Bahtiar","non-dropping-particle":"","parse-names":false,"suffix":""}],"container-title":"detikFinance2","id":"ITEM-1","issued":{"date-parts":[["2019","11"]]},"title":"Pengangguran di Banten Tertinggi se-Indonesia, Ini Sebabnya","type":"article-newspaper"},"uris":["http://www.mendeley.com/documents/?uuid=b465c5fd-084f-4529-80da-82c924a8d624"]}],"mendeley":{"formattedCitation":"[2]","plainTextFormattedCitation":"[2]","previouslyFormattedCitation":"[2]"},"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860C5" w:rsidRPr="001F6AE9">
        <w:rPr>
          <w:rFonts w:ascii="Times New Roman" w:eastAsia="Times New Roman" w:hAnsi="Times New Roman"/>
          <w:i w:val="0"/>
          <w:noProof/>
          <w:sz w:val="24"/>
          <w:szCs w:val="24"/>
        </w:rPr>
        <w:t>[2]</w:t>
      </w:r>
      <w:r w:rsidR="00F91990" w:rsidRPr="001F6AE9">
        <w:rPr>
          <w:rFonts w:ascii="Times New Roman" w:eastAsia="Times New Roman" w:hAnsi="Times New Roman"/>
          <w:i w:val="0"/>
          <w:sz w:val="24"/>
          <w:szCs w:val="24"/>
        </w:rPr>
        <w:fldChar w:fldCharType="end"/>
      </w:r>
      <w:r w:rsidR="000860C5" w:rsidRPr="001F6AE9">
        <w:rPr>
          <w:rFonts w:ascii="Times New Roman" w:eastAsia="Times New Roman" w:hAnsi="Times New Roman"/>
          <w:i w:val="0"/>
          <w:sz w:val="24"/>
          <w:szCs w:val="24"/>
        </w:rPr>
        <w:t xml:space="preserve">. </w:t>
      </w:r>
      <w:r w:rsidR="003455C0" w:rsidRPr="001F6AE9">
        <w:rPr>
          <w:rFonts w:ascii="Times New Roman" w:eastAsia="Times New Roman" w:hAnsi="Times New Roman"/>
          <w:i w:val="0"/>
          <w:sz w:val="24"/>
          <w:szCs w:val="24"/>
        </w:rPr>
        <w:t>Many efforts have been performed by</w:t>
      </w:r>
      <w:r w:rsidR="000860C5" w:rsidRPr="001F6AE9">
        <w:rPr>
          <w:rFonts w:ascii="Times New Roman" w:eastAsia="Times New Roman" w:hAnsi="Times New Roman"/>
          <w:i w:val="0"/>
          <w:sz w:val="24"/>
          <w:szCs w:val="24"/>
        </w:rPr>
        <w:t xml:space="preserve"> the </w:t>
      </w:r>
      <w:r w:rsidR="003455C0" w:rsidRPr="001F6AE9">
        <w:rPr>
          <w:rFonts w:ascii="Times New Roman" w:eastAsia="Times New Roman" w:hAnsi="Times New Roman"/>
          <w:i w:val="0"/>
          <w:sz w:val="24"/>
          <w:szCs w:val="24"/>
        </w:rPr>
        <w:t xml:space="preserve">Provincial Government of </w:t>
      </w:r>
      <w:proofErr w:type="spellStart"/>
      <w:r w:rsidR="000860C5" w:rsidRPr="001F6AE9">
        <w:rPr>
          <w:rFonts w:ascii="Times New Roman" w:eastAsia="Times New Roman" w:hAnsi="Times New Roman"/>
          <w:i w:val="0"/>
          <w:sz w:val="24"/>
          <w:szCs w:val="24"/>
        </w:rPr>
        <w:t>Banten</w:t>
      </w:r>
      <w:proofErr w:type="spellEnd"/>
      <w:r w:rsidR="000860C5" w:rsidRPr="001F6AE9">
        <w:rPr>
          <w:rFonts w:ascii="Times New Roman" w:eastAsia="Times New Roman" w:hAnsi="Times New Roman"/>
          <w:i w:val="0"/>
          <w:sz w:val="24"/>
          <w:szCs w:val="24"/>
        </w:rPr>
        <w:t xml:space="preserve"> </w:t>
      </w:r>
      <w:r w:rsidR="003455C0" w:rsidRPr="001F6AE9">
        <w:rPr>
          <w:rFonts w:ascii="Times New Roman" w:eastAsia="Times New Roman" w:hAnsi="Times New Roman"/>
          <w:i w:val="0"/>
          <w:sz w:val="24"/>
          <w:szCs w:val="24"/>
        </w:rPr>
        <w:t xml:space="preserve">to solve </w:t>
      </w:r>
      <w:r w:rsidR="000860C5" w:rsidRPr="001F6AE9">
        <w:rPr>
          <w:rFonts w:ascii="Times New Roman" w:eastAsia="Times New Roman" w:hAnsi="Times New Roman"/>
          <w:i w:val="0"/>
          <w:sz w:val="24"/>
          <w:szCs w:val="24"/>
        </w:rPr>
        <w:t>the unemployment rate</w:t>
      </w:r>
      <w:r w:rsidR="001F6AE9">
        <w:rPr>
          <w:rFonts w:ascii="Times New Roman" w:eastAsia="Times New Roman" w:hAnsi="Times New Roman"/>
          <w:i w:val="0"/>
          <w:sz w:val="24"/>
          <w:szCs w:val="24"/>
        </w:rPr>
        <w:t xml:space="preserve"> probl</w:t>
      </w:r>
      <w:r w:rsidR="003455C0" w:rsidRPr="001F6AE9">
        <w:rPr>
          <w:rFonts w:ascii="Times New Roman" w:eastAsia="Times New Roman" w:hAnsi="Times New Roman"/>
          <w:i w:val="0"/>
          <w:sz w:val="24"/>
          <w:szCs w:val="24"/>
        </w:rPr>
        <w:t>e</w:t>
      </w:r>
      <w:r w:rsidR="001F6AE9">
        <w:rPr>
          <w:rFonts w:ascii="Times New Roman" w:eastAsia="Times New Roman" w:hAnsi="Times New Roman"/>
          <w:i w:val="0"/>
          <w:sz w:val="24"/>
          <w:szCs w:val="24"/>
        </w:rPr>
        <w:t>m</w:t>
      </w:r>
      <w:r w:rsidR="003455C0" w:rsidRPr="001F6AE9">
        <w:rPr>
          <w:rFonts w:ascii="Times New Roman" w:eastAsia="Times New Roman" w:hAnsi="Times New Roman"/>
          <w:i w:val="0"/>
          <w:sz w:val="24"/>
          <w:szCs w:val="24"/>
        </w:rPr>
        <w:t>. However, in fact the outcomes are not</w:t>
      </w:r>
      <w:r w:rsidR="000860C5" w:rsidRPr="001F6AE9">
        <w:rPr>
          <w:rFonts w:ascii="Times New Roman" w:eastAsia="Times New Roman" w:hAnsi="Times New Roman"/>
          <w:i w:val="0"/>
          <w:sz w:val="24"/>
          <w:szCs w:val="24"/>
        </w:rPr>
        <w:t xml:space="preserve"> </w:t>
      </w:r>
      <w:r w:rsidR="003455C0" w:rsidRPr="001F6AE9">
        <w:rPr>
          <w:rFonts w:ascii="Times New Roman" w:eastAsia="Times New Roman" w:hAnsi="Times New Roman"/>
          <w:i w:val="0"/>
          <w:sz w:val="24"/>
          <w:szCs w:val="24"/>
        </w:rPr>
        <w:t xml:space="preserve">satisfactory since </w:t>
      </w:r>
      <w:proofErr w:type="spellStart"/>
      <w:r w:rsidR="003455C0" w:rsidRPr="001F6AE9">
        <w:rPr>
          <w:rFonts w:ascii="Times New Roman" w:eastAsia="Times New Roman" w:hAnsi="Times New Roman"/>
          <w:i w:val="0"/>
          <w:sz w:val="24"/>
          <w:szCs w:val="24"/>
        </w:rPr>
        <w:t>Banten</w:t>
      </w:r>
      <w:proofErr w:type="spellEnd"/>
      <w:r w:rsidR="003455C0" w:rsidRPr="001F6AE9">
        <w:rPr>
          <w:rFonts w:ascii="Times New Roman" w:eastAsia="Times New Roman" w:hAnsi="Times New Roman"/>
          <w:i w:val="0"/>
          <w:sz w:val="24"/>
          <w:szCs w:val="24"/>
        </w:rPr>
        <w:t xml:space="preserve"> was ranked 2</w:t>
      </w:r>
      <w:r w:rsidR="003455C0" w:rsidRPr="001F6AE9">
        <w:rPr>
          <w:rFonts w:ascii="Times New Roman" w:eastAsia="Times New Roman" w:hAnsi="Times New Roman"/>
          <w:i w:val="0"/>
          <w:sz w:val="24"/>
          <w:szCs w:val="24"/>
          <w:vertAlign w:val="superscript"/>
        </w:rPr>
        <w:t>nd</w:t>
      </w:r>
      <w:r w:rsidR="003455C0" w:rsidRPr="001F6AE9">
        <w:rPr>
          <w:rFonts w:ascii="Times New Roman" w:eastAsia="Times New Roman" w:hAnsi="Times New Roman"/>
          <w:i w:val="0"/>
          <w:sz w:val="24"/>
          <w:szCs w:val="24"/>
        </w:rPr>
        <w:t xml:space="preserve"> regarding national unemployment rate in </w:t>
      </w:r>
      <w:r w:rsidR="000860C5" w:rsidRPr="001F6AE9">
        <w:rPr>
          <w:rFonts w:ascii="Times New Roman" w:eastAsia="Times New Roman" w:hAnsi="Times New Roman"/>
          <w:i w:val="0"/>
          <w:sz w:val="24"/>
          <w:szCs w:val="24"/>
        </w:rPr>
        <w:t>2017</w:t>
      </w:r>
      <w:r w:rsidR="003455C0" w:rsidRPr="001F6AE9">
        <w:rPr>
          <w:rFonts w:ascii="Times New Roman" w:eastAsia="Times New Roman" w:hAnsi="Times New Roman"/>
          <w:i w:val="0"/>
          <w:sz w:val="24"/>
          <w:szCs w:val="24"/>
        </w:rPr>
        <w:t>. In the following years,</w:t>
      </w:r>
      <w:r>
        <w:rPr>
          <w:rFonts w:ascii="Times New Roman" w:eastAsia="Times New Roman" w:hAnsi="Times New Roman"/>
          <w:i w:val="0"/>
          <w:sz w:val="24"/>
          <w:szCs w:val="24"/>
        </w:rPr>
        <w:t xml:space="preserve"> namely</w:t>
      </w:r>
      <w:r w:rsidR="003455C0" w:rsidRPr="001F6AE9">
        <w:rPr>
          <w:rFonts w:ascii="Times New Roman" w:eastAsia="Times New Roman" w:hAnsi="Times New Roman"/>
          <w:i w:val="0"/>
          <w:sz w:val="24"/>
          <w:szCs w:val="24"/>
        </w:rPr>
        <w:t xml:space="preserve"> in 2018 as well as 2019, </w:t>
      </w:r>
      <w:r>
        <w:rPr>
          <w:rFonts w:ascii="Times New Roman" w:eastAsia="Times New Roman" w:hAnsi="Times New Roman"/>
          <w:i w:val="0"/>
          <w:sz w:val="24"/>
          <w:szCs w:val="24"/>
        </w:rPr>
        <w:t>there was still a high</w:t>
      </w:r>
      <w:r w:rsidR="003455C0" w:rsidRPr="001F6AE9">
        <w:rPr>
          <w:rFonts w:ascii="Times New Roman" w:eastAsia="Times New Roman" w:hAnsi="Times New Roman"/>
          <w:i w:val="0"/>
          <w:sz w:val="24"/>
          <w:szCs w:val="24"/>
        </w:rPr>
        <w:t xml:space="preserve"> unemployment rate in Indonesia, though </w:t>
      </w:r>
      <w:r w:rsidR="000860C5" w:rsidRPr="001F6AE9">
        <w:rPr>
          <w:rFonts w:ascii="Times New Roman" w:eastAsia="Times New Roman" w:hAnsi="Times New Roman"/>
          <w:i w:val="0"/>
          <w:sz w:val="24"/>
          <w:szCs w:val="24"/>
        </w:rPr>
        <w:t>t</w:t>
      </w:r>
      <w:r w:rsidR="003455C0" w:rsidRPr="001F6AE9">
        <w:rPr>
          <w:rFonts w:ascii="Times New Roman" w:eastAsia="Times New Roman" w:hAnsi="Times New Roman"/>
          <w:i w:val="0"/>
          <w:sz w:val="24"/>
          <w:szCs w:val="24"/>
        </w:rPr>
        <w:t xml:space="preserve">he rate showed a relative </w:t>
      </w:r>
      <w:r w:rsidR="000860C5" w:rsidRPr="001F6AE9">
        <w:rPr>
          <w:rFonts w:ascii="Times New Roman" w:eastAsia="Times New Roman" w:hAnsi="Times New Roman"/>
          <w:i w:val="0"/>
          <w:sz w:val="24"/>
          <w:szCs w:val="24"/>
        </w:rPr>
        <w:t>decrease</w:t>
      </w:r>
      <w:r w:rsidR="003455C0" w:rsidRPr="001F6AE9">
        <w:rPr>
          <w:rFonts w:ascii="Times New Roman" w:eastAsia="Times New Roman" w:hAnsi="Times New Roman"/>
          <w:i w:val="0"/>
          <w:sz w:val="24"/>
          <w:szCs w:val="24"/>
        </w:rPr>
        <w:t xml:space="preserve"> b</w:t>
      </w:r>
      <w:r w:rsidR="000860C5" w:rsidRPr="001F6AE9">
        <w:rPr>
          <w:rFonts w:ascii="Times New Roman" w:eastAsia="Times New Roman" w:hAnsi="Times New Roman"/>
          <w:i w:val="0"/>
          <w:sz w:val="24"/>
          <w:szCs w:val="24"/>
        </w:rPr>
        <w:t xml:space="preserve">y 0.14% from 8.25% to 8.11% </w:t>
      </w:r>
      <w:r w:rsidR="00F91990" w:rsidRPr="001F6AE9">
        <w:rPr>
          <w:rFonts w:ascii="Times New Roman" w:eastAsia="Times New Roman" w:hAnsi="Times New Roman"/>
          <w:i w:val="0"/>
          <w:sz w:val="24"/>
          <w:szCs w:val="24"/>
        </w:rPr>
        <w:fldChar w:fldCharType="begin" w:fldLock="1"/>
      </w:r>
      <w:r w:rsidR="000860C5" w:rsidRPr="001F6AE9">
        <w:rPr>
          <w:rFonts w:ascii="Times New Roman" w:eastAsia="Times New Roman" w:hAnsi="Times New Roman"/>
          <w:i w:val="0"/>
          <w:sz w:val="24"/>
          <w:szCs w:val="24"/>
        </w:rPr>
        <w:instrText>ADDIN CSL_CITATION {"citationItems":[{"id":"ITEM-1","itemData":{"author":[{"dropping-particle":"","family":"BPS","given":"","non-dropping-particle":"","parse-names":false,"suffix":""}],"id":"ITEM-1","issue":"No.63/11/36/Th.XIII, 5 November 2019","issued":{"date-parts":[["2021"]]},"number-of-pages":"2-6","publisher-place":"Banten","title":"Keadaan Ketenagakerjaan Banten Agustus 2019","type":"report"},"uris":["http://www.mendeley.com/documents/?uuid=2e20e395-962b-4b6c-9988-f83f94a3db61"]}],"mendeley":{"formattedCitation":"[1]","plainTextFormattedCitation":"[1]","previouslyFormattedCitation":"[1]"},"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860C5" w:rsidRPr="001F6AE9">
        <w:rPr>
          <w:rFonts w:ascii="Times New Roman" w:eastAsia="Times New Roman" w:hAnsi="Times New Roman"/>
          <w:i w:val="0"/>
          <w:noProof/>
          <w:sz w:val="24"/>
          <w:szCs w:val="24"/>
        </w:rPr>
        <w:t>[1]</w:t>
      </w:r>
      <w:r w:rsidR="00F91990" w:rsidRPr="001F6AE9">
        <w:rPr>
          <w:rFonts w:ascii="Times New Roman" w:eastAsia="Times New Roman" w:hAnsi="Times New Roman"/>
          <w:i w:val="0"/>
          <w:sz w:val="24"/>
          <w:szCs w:val="24"/>
        </w:rPr>
        <w:fldChar w:fldCharType="end"/>
      </w:r>
      <w:r w:rsidR="000860C5" w:rsidRPr="001F6AE9">
        <w:rPr>
          <w:rFonts w:ascii="Times New Roman" w:eastAsia="Times New Roman" w:hAnsi="Times New Roman"/>
          <w:i w:val="0"/>
          <w:sz w:val="24"/>
          <w:szCs w:val="24"/>
        </w:rPr>
        <w:t>.</w:t>
      </w:r>
    </w:p>
    <w:p w:rsidR="00A42635" w:rsidRPr="001F6AE9" w:rsidRDefault="003455C0"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rPr>
        <w:t xml:space="preserve">The </w:t>
      </w:r>
      <w:r w:rsidR="000860C5" w:rsidRPr="001F6AE9">
        <w:rPr>
          <w:rFonts w:ascii="Times New Roman" w:eastAsia="Times New Roman" w:hAnsi="Times New Roman"/>
          <w:i w:val="0"/>
          <w:sz w:val="24"/>
          <w:szCs w:val="24"/>
        </w:rPr>
        <w:t>three</w:t>
      </w:r>
      <w:r w:rsidRPr="001F6AE9">
        <w:rPr>
          <w:rFonts w:ascii="Times New Roman" w:eastAsia="Times New Roman" w:hAnsi="Times New Roman"/>
          <w:i w:val="0"/>
          <w:sz w:val="24"/>
          <w:szCs w:val="24"/>
        </w:rPr>
        <w:t xml:space="preserve"> main</w:t>
      </w:r>
      <w:r w:rsidR="000860C5" w:rsidRPr="001F6AE9">
        <w:rPr>
          <w:rFonts w:ascii="Times New Roman" w:eastAsia="Times New Roman" w:hAnsi="Times New Roman"/>
          <w:i w:val="0"/>
          <w:sz w:val="24"/>
          <w:szCs w:val="24"/>
        </w:rPr>
        <w:t xml:space="preserve"> industrial areas</w:t>
      </w:r>
      <w:r w:rsidRPr="001F6AE9">
        <w:rPr>
          <w:rFonts w:ascii="Times New Roman" w:eastAsia="Times New Roman" w:hAnsi="Times New Roman"/>
          <w:i w:val="0"/>
          <w:sz w:val="24"/>
          <w:szCs w:val="24"/>
        </w:rPr>
        <w:t xml:space="preserve"> of</w:t>
      </w:r>
      <w:r w:rsidR="000860C5" w:rsidRPr="001F6AE9">
        <w:rPr>
          <w:rFonts w:ascii="Times New Roman" w:eastAsia="Times New Roman" w:hAnsi="Times New Roman"/>
          <w:i w:val="0"/>
          <w:sz w:val="24"/>
          <w:szCs w:val="24"/>
        </w:rPr>
        <w:t xml:space="preserve"> </w:t>
      </w:r>
      <w:proofErr w:type="spellStart"/>
      <w:r w:rsidR="000860C5" w:rsidRPr="001F6AE9">
        <w:rPr>
          <w:rFonts w:ascii="Times New Roman" w:eastAsia="Times New Roman" w:hAnsi="Times New Roman"/>
          <w:i w:val="0"/>
          <w:sz w:val="24"/>
          <w:szCs w:val="24"/>
        </w:rPr>
        <w:t>Serang</w:t>
      </w:r>
      <w:proofErr w:type="spellEnd"/>
      <w:r w:rsidR="000860C5" w:rsidRPr="001F6AE9">
        <w:rPr>
          <w:rFonts w:ascii="Times New Roman" w:eastAsia="Times New Roman" w:hAnsi="Times New Roman"/>
          <w:i w:val="0"/>
          <w:sz w:val="24"/>
          <w:szCs w:val="24"/>
        </w:rPr>
        <w:t xml:space="preserve"> </w:t>
      </w:r>
      <w:r w:rsidR="001F6AE9">
        <w:rPr>
          <w:rFonts w:ascii="Times New Roman" w:eastAsia="Times New Roman" w:hAnsi="Times New Roman"/>
          <w:i w:val="0"/>
          <w:sz w:val="24"/>
          <w:szCs w:val="24"/>
        </w:rPr>
        <w:t>District</w:t>
      </w:r>
      <w:r w:rsidR="000860C5" w:rsidRPr="001F6AE9">
        <w:rPr>
          <w:rFonts w:ascii="Times New Roman" w:eastAsia="Times New Roman" w:hAnsi="Times New Roman"/>
          <w:i w:val="0"/>
          <w:sz w:val="24"/>
          <w:szCs w:val="24"/>
        </w:rPr>
        <w:t xml:space="preserve">, </w:t>
      </w:r>
      <w:proofErr w:type="spellStart"/>
      <w:r w:rsidR="000860C5" w:rsidRPr="001F6AE9">
        <w:rPr>
          <w:rFonts w:ascii="Times New Roman" w:eastAsia="Times New Roman" w:hAnsi="Times New Roman"/>
          <w:i w:val="0"/>
          <w:sz w:val="24"/>
          <w:szCs w:val="24"/>
        </w:rPr>
        <w:t>Cilegon</w:t>
      </w:r>
      <w:proofErr w:type="spellEnd"/>
      <w:r w:rsidR="000860C5" w:rsidRPr="001F6AE9">
        <w:rPr>
          <w:rFonts w:ascii="Times New Roman" w:eastAsia="Times New Roman" w:hAnsi="Times New Roman"/>
          <w:i w:val="0"/>
          <w:sz w:val="24"/>
          <w:szCs w:val="24"/>
        </w:rPr>
        <w:t xml:space="preserve"> City and </w:t>
      </w:r>
      <w:proofErr w:type="spellStart"/>
      <w:r w:rsidR="000860C5" w:rsidRPr="001F6AE9">
        <w:rPr>
          <w:rFonts w:ascii="Times New Roman" w:eastAsia="Times New Roman" w:hAnsi="Times New Roman"/>
          <w:i w:val="0"/>
          <w:sz w:val="24"/>
          <w:szCs w:val="24"/>
        </w:rPr>
        <w:t>Tangerang</w:t>
      </w:r>
      <w:proofErr w:type="spellEnd"/>
      <w:r w:rsidR="000860C5" w:rsidRPr="001F6AE9">
        <w:rPr>
          <w:rFonts w:ascii="Times New Roman" w:eastAsia="Times New Roman" w:hAnsi="Times New Roman"/>
          <w:i w:val="0"/>
          <w:sz w:val="24"/>
          <w:szCs w:val="24"/>
        </w:rPr>
        <w:t xml:space="preserve"> </w:t>
      </w:r>
      <w:r w:rsidR="001F6AE9">
        <w:rPr>
          <w:rFonts w:ascii="Times New Roman" w:eastAsia="Times New Roman" w:hAnsi="Times New Roman"/>
          <w:i w:val="0"/>
          <w:sz w:val="24"/>
          <w:szCs w:val="24"/>
        </w:rPr>
        <w:t>District</w:t>
      </w:r>
      <w:r w:rsidR="000860C5" w:rsidRPr="001F6AE9">
        <w:rPr>
          <w:rFonts w:ascii="Times New Roman" w:eastAsia="Times New Roman" w:hAnsi="Times New Roman"/>
          <w:i w:val="0"/>
          <w:sz w:val="24"/>
          <w:szCs w:val="24"/>
        </w:rPr>
        <w:t xml:space="preserve"> </w:t>
      </w:r>
      <w:r w:rsidRPr="001F6AE9">
        <w:rPr>
          <w:rFonts w:ascii="Times New Roman" w:eastAsia="Times New Roman" w:hAnsi="Times New Roman"/>
          <w:i w:val="0"/>
          <w:sz w:val="24"/>
          <w:szCs w:val="24"/>
        </w:rPr>
        <w:t xml:space="preserve">surely have a potential to increase the employment rate, since </w:t>
      </w:r>
      <w:r w:rsidR="00A42635" w:rsidRPr="001F6AE9">
        <w:rPr>
          <w:rFonts w:ascii="Times New Roman" w:eastAsia="Times New Roman" w:hAnsi="Times New Roman"/>
          <w:i w:val="0"/>
          <w:sz w:val="24"/>
          <w:szCs w:val="24"/>
        </w:rPr>
        <w:t xml:space="preserve">manufacturing industries are located in </w:t>
      </w:r>
      <w:r w:rsidRPr="001F6AE9">
        <w:rPr>
          <w:rFonts w:ascii="Times New Roman" w:eastAsia="Times New Roman" w:hAnsi="Times New Roman"/>
          <w:i w:val="0"/>
          <w:sz w:val="24"/>
          <w:szCs w:val="24"/>
        </w:rPr>
        <w:t>those areas</w:t>
      </w:r>
      <w:r w:rsidR="00A42635" w:rsidRPr="001F6AE9">
        <w:rPr>
          <w:rFonts w:ascii="Times New Roman" w:eastAsia="Times New Roman" w:hAnsi="Times New Roman"/>
          <w:i w:val="0"/>
          <w:sz w:val="24"/>
          <w:szCs w:val="24"/>
        </w:rPr>
        <w:t xml:space="preserve">. There are many company units in </w:t>
      </w:r>
      <w:proofErr w:type="spellStart"/>
      <w:r w:rsidR="00A42635" w:rsidRPr="001F6AE9">
        <w:rPr>
          <w:rFonts w:ascii="Times New Roman" w:eastAsia="Times New Roman" w:hAnsi="Times New Roman"/>
          <w:i w:val="0"/>
          <w:sz w:val="24"/>
          <w:szCs w:val="24"/>
        </w:rPr>
        <w:t>Serang</w:t>
      </w:r>
      <w:proofErr w:type="spellEnd"/>
      <w:r w:rsidR="00A42635" w:rsidRPr="001F6AE9">
        <w:rPr>
          <w:rFonts w:ascii="Times New Roman" w:eastAsia="Times New Roman" w:hAnsi="Times New Roman"/>
          <w:i w:val="0"/>
          <w:sz w:val="24"/>
          <w:szCs w:val="24"/>
        </w:rPr>
        <w:t xml:space="preserve"> </w:t>
      </w:r>
      <w:r w:rsidR="001F6AE9">
        <w:rPr>
          <w:rFonts w:ascii="Times New Roman" w:eastAsia="Times New Roman" w:hAnsi="Times New Roman"/>
          <w:i w:val="0"/>
          <w:sz w:val="24"/>
          <w:szCs w:val="24"/>
        </w:rPr>
        <w:t>District</w:t>
      </w:r>
      <w:r w:rsidR="00A42635" w:rsidRPr="001F6AE9">
        <w:rPr>
          <w:rFonts w:ascii="Times New Roman" w:eastAsia="Times New Roman" w:hAnsi="Times New Roman"/>
          <w:i w:val="0"/>
          <w:sz w:val="24"/>
          <w:szCs w:val="24"/>
        </w:rPr>
        <w:t xml:space="preserve">, </w:t>
      </w:r>
      <w:proofErr w:type="spellStart"/>
      <w:r w:rsidR="00A42635" w:rsidRPr="001F6AE9">
        <w:rPr>
          <w:rFonts w:ascii="Times New Roman" w:eastAsia="Times New Roman" w:hAnsi="Times New Roman"/>
          <w:i w:val="0"/>
          <w:sz w:val="24"/>
          <w:szCs w:val="24"/>
        </w:rPr>
        <w:t>Tangerang</w:t>
      </w:r>
      <w:proofErr w:type="spellEnd"/>
      <w:r w:rsidR="00A42635" w:rsidRPr="001F6AE9">
        <w:rPr>
          <w:rFonts w:ascii="Times New Roman" w:eastAsia="Times New Roman" w:hAnsi="Times New Roman"/>
          <w:i w:val="0"/>
          <w:sz w:val="24"/>
          <w:szCs w:val="24"/>
        </w:rPr>
        <w:t xml:space="preserve"> </w:t>
      </w:r>
      <w:r w:rsidR="001F6AE9">
        <w:rPr>
          <w:rFonts w:ascii="Times New Roman" w:eastAsia="Times New Roman" w:hAnsi="Times New Roman"/>
          <w:i w:val="0"/>
          <w:sz w:val="24"/>
          <w:szCs w:val="24"/>
        </w:rPr>
        <w:t>District</w:t>
      </w:r>
      <w:r w:rsidR="00A42635" w:rsidRPr="001F6AE9">
        <w:rPr>
          <w:rFonts w:ascii="Times New Roman" w:eastAsia="Times New Roman" w:hAnsi="Times New Roman"/>
          <w:i w:val="0"/>
          <w:sz w:val="24"/>
          <w:szCs w:val="24"/>
        </w:rPr>
        <w:t xml:space="preserve"> and </w:t>
      </w:r>
      <w:proofErr w:type="spellStart"/>
      <w:r w:rsidR="00A42635" w:rsidRPr="001F6AE9">
        <w:rPr>
          <w:rFonts w:ascii="Times New Roman" w:eastAsia="Times New Roman" w:hAnsi="Times New Roman"/>
          <w:i w:val="0"/>
          <w:sz w:val="24"/>
          <w:szCs w:val="24"/>
        </w:rPr>
        <w:t>Cilegon</w:t>
      </w:r>
      <w:proofErr w:type="spellEnd"/>
      <w:r w:rsidR="00A42635" w:rsidRPr="001F6AE9">
        <w:rPr>
          <w:rFonts w:ascii="Times New Roman" w:eastAsia="Times New Roman" w:hAnsi="Times New Roman"/>
          <w:i w:val="0"/>
          <w:sz w:val="24"/>
          <w:szCs w:val="24"/>
        </w:rPr>
        <w:t xml:space="preserve"> City namely 847 units,</w:t>
      </w:r>
      <w:r>
        <w:rPr>
          <w:rFonts w:ascii="Times New Roman" w:eastAsia="Times New Roman" w:hAnsi="Times New Roman"/>
          <w:i w:val="0"/>
          <w:sz w:val="24"/>
          <w:szCs w:val="24"/>
        </w:rPr>
        <w:t xml:space="preserve"> 3</w:t>
      </w:r>
      <w:r w:rsidR="00A42635" w:rsidRPr="001F6AE9">
        <w:rPr>
          <w:rFonts w:ascii="Times New Roman" w:eastAsia="Times New Roman" w:hAnsi="Times New Roman"/>
          <w:i w:val="0"/>
          <w:sz w:val="24"/>
          <w:szCs w:val="24"/>
        </w:rPr>
        <w:t xml:space="preserve">,858 units, and 878 units, respectively </w:t>
      </w:r>
      <w:r w:rsidR="00F91990" w:rsidRPr="001F6AE9">
        <w:rPr>
          <w:rFonts w:ascii="Times New Roman" w:eastAsia="Times New Roman" w:hAnsi="Times New Roman"/>
          <w:i w:val="0"/>
          <w:sz w:val="24"/>
          <w:szCs w:val="24"/>
        </w:rPr>
        <w:fldChar w:fldCharType="begin" w:fldLock="1"/>
      </w:r>
      <w:r w:rsidR="00A42635" w:rsidRPr="001F6AE9">
        <w:rPr>
          <w:rFonts w:ascii="Times New Roman" w:eastAsia="Times New Roman" w:hAnsi="Times New Roman"/>
          <w:i w:val="0"/>
          <w:sz w:val="24"/>
          <w:szCs w:val="24"/>
        </w:rPr>
        <w:instrText>ADDIN CSL_CITATION {"citationItems":[{"id":"ITEM-1","itemData":{"ISSN":"15822559","abstract":"The purpose of this study is to propose the novelty of justified knowledge sharing (JKS) and its influence on Good Manufacturing Practice (GMP) performance in which its value is still low in food and beverage of joint venture company between Japan and Indonesia. Population in this study is the employee of food and beverage of joint venture company between Japan and Indonesia. Sample is determined by purposive sampling technique. Questionnaires in this study are distributed to all employees and supervisors because they are involved in production and quality control process. There are 250 distributed questionnaires, 198 is completely filled and leaves 174 which is suitably managed. Data and hypotheses testing through two steps regression are performed by multivariate program analysis IBM SPSS version 22. The result shows that there are eight accepted hypothesis with significant value as &lt; 0.05. Coefficient value on Justified Knowledge Sharing produces the highest coefficient with competence variable as 0.285, followed by innovation as 0.223 and the lowest supervision variable as 0.206. The highest coefficient influence of GMP) is got from JKS variable as 0.613, employee competence variable as 0.205 and innovation variable as 0.177. In addition, the result from zobel test to test the indirect influence through JKS significantly influences GMP.","author":[{"dropping-particle":"","family":"Suseno","given":"Bambang Dwi","non-dropping-particle":"","parse-names":false,"suffix":""}],"container-title":"Quality - Access to Success","id":"ITEM-1","issued":{"date-parts":[["2019"]]},"title":"The strength of justified knowledge sharing on good manufacturing practices: Empirical evidence on food beverage joint venture company of Japan – Indonesia","type":"article-journal"},"uris":["http://www.mendeley.com/documents/?uuid=8e7d51a3-4e2b-4d54-b450-74764f90d2d7"]}],"mendeley":{"formattedCitation":"[3]","plainTextFormattedCitation":"[3]","previouslyFormattedCitation":"[3]"},"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A42635" w:rsidRPr="001F6AE9">
        <w:rPr>
          <w:rFonts w:ascii="Times New Roman" w:eastAsia="Times New Roman" w:hAnsi="Times New Roman"/>
          <w:i w:val="0"/>
          <w:noProof/>
          <w:sz w:val="24"/>
          <w:szCs w:val="24"/>
        </w:rPr>
        <w:t>[3]</w:t>
      </w:r>
      <w:r w:rsidR="00F91990" w:rsidRPr="001F6AE9">
        <w:rPr>
          <w:rFonts w:ascii="Times New Roman" w:eastAsia="Times New Roman" w:hAnsi="Times New Roman"/>
          <w:i w:val="0"/>
          <w:sz w:val="24"/>
          <w:szCs w:val="24"/>
        </w:rPr>
        <w:fldChar w:fldCharType="end"/>
      </w:r>
      <w:r w:rsidR="00A42635" w:rsidRPr="001F6AE9">
        <w:rPr>
          <w:rFonts w:ascii="Times New Roman" w:eastAsia="Times New Roman" w:hAnsi="Times New Roman"/>
          <w:i w:val="0"/>
          <w:sz w:val="24"/>
          <w:szCs w:val="24"/>
        </w:rPr>
        <w:t>. Such contrast finding is interesting since those areas account for the</w:t>
      </w:r>
      <w:r w:rsidR="000860C5" w:rsidRPr="001F6AE9">
        <w:rPr>
          <w:rFonts w:ascii="Times New Roman" w:eastAsia="Times New Roman" w:hAnsi="Times New Roman"/>
          <w:i w:val="0"/>
          <w:sz w:val="24"/>
          <w:szCs w:val="24"/>
        </w:rPr>
        <w:t xml:space="preserve"> highest </w:t>
      </w:r>
      <w:r w:rsidR="00A42635" w:rsidRPr="001F6AE9">
        <w:rPr>
          <w:rFonts w:ascii="Times New Roman" w:eastAsia="Times New Roman" w:hAnsi="Times New Roman"/>
          <w:i w:val="0"/>
          <w:sz w:val="24"/>
          <w:szCs w:val="24"/>
        </w:rPr>
        <w:t xml:space="preserve">number of </w:t>
      </w:r>
      <w:r w:rsidR="000860C5" w:rsidRPr="001F6AE9">
        <w:rPr>
          <w:rFonts w:ascii="Times New Roman" w:eastAsia="Times New Roman" w:hAnsi="Times New Roman"/>
          <w:i w:val="0"/>
          <w:sz w:val="24"/>
          <w:szCs w:val="24"/>
        </w:rPr>
        <w:t xml:space="preserve">unemployment in </w:t>
      </w:r>
      <w:proofErr w:type="spellStart"/>
      <w:r w:rsidR="000860C5" w:rsidRPr="001F6AE9">
        <w:rPr>
          <w:rFonts w:ascii="Times New Roman" w:eastAsia="Times New Roman" w:hAnsi="Times New Roman"/>
          <w:i w:val="0"/>
          <w:sz w:val="24"/>
          <w:szCs w:val="24"/>
        </w:rPr>
        <w:t>Banten</w:t>
      </w:r>
      <w:proofErr w:type="spellEnd"/>
      <w:r w:rsidR="000860C5" w:rsidRPr="001F6AE9">
        <w:rPr>
          <w:rFonts w:ascii="Times New Roman" w:eastAsia="Times New Roman" w:hAnsi="Times New Roman"/>
          <w:i w:val="0"/>
          <w:sz w:val="24"/>
          <w:szCs w:val="24"/>
        </w:rPr>
        <w:t xml:space="preserve"> P</w:t>
      </w:r>
      <w:r w:rsidR="00A42635" w:rsidRPr="001F6AE9">
        <w:rPr>
          <w:rFonts w:ascii="Times New Roman" w:eastAsia="Times New Roman" w:hAnsi="Times New Roman"/>
          <w:i w:val="0"/>
          <w:sz w:val="24"/>
          <w:szCs w:val="24"/>
        </w:rPr>
        <w:t>rovince. T</w:t>
      </w:r>
      <w:r w:rsidR="000860C5" w:rsidRPr="001F6AE9">
        <w:rPr>
          <w:rFonts w:ascii="Times New Roman" w:eastAsia="Times New Roman" w:hAnsi="Times New Roman"/>
          <w:i w:val="0"/>
          <w:sz w:val="24"/>
          <w:szCs w:val="24"/>
        </w:rPr>
        <w:t xml:space="preserve">he </w:t>
      </w:r>
      <w:r w:rsidR="00A42635" w:rsidRPr="001F6AE9">
        <w:rPr>
          <w:rFonts w:ascii="Times New Roman" w:eastAsia="Times New Roman" w:hAnsi="Times New Roman"/>
          <w:i w:val="0"/>
          <w:sz w:val="24"/>
          <w:szCs w:val="24"/>
        </w:rPr>
        <w:t>first</w:t>
      </w:r>
      <w:r w:rsidR="000860C5" w:rsidRPr="001F6AE9">
        <w:rPr>
          <w:rFonts w:ascii="Times New Roman" w:eastAsia="Times New Roman" w:hAnsi="Times New Roman"/>
          <w:i w:val="0"/>
          <w:sz w:val="24"/>
          <w:szCs w:val="24"/>
        </w:rPr>
        <w:t xml:space="preserve"> contributor </w:t>
      </w:r>
      <w:r w:rsidR="00A42635" w:rsidRPr="001F6AE9">
        <w:rPr>
          <w:rFonts w:ascii="Times New Roman" w:eastAsia="Times New Roman" w:hAnsi="Times New Roman"/>
          <w:i w:val="0"/>
          <w:sz w:val="24"/>
          <w:szCs w:val="24"/>
        </w:rPr>
        <w:t xml:space="preserve">was </w:t>
      </w:r>
      <w:proofErr w:type="spellStart"/>
      <w:r w:rsidR="00A42635" w:rsidRPr="001F6AE9">
        <w:rPr>
          <w:rFonts w:ascii="Times New Roman" w:eastAsia="Times New Roman" w:hAnsi="Times New Roman"/>
          <w:i w:val="0"/>
          <w:sz w:val="24"/>
          <w:szCs w:val="24"/>
        </w:rPr>
        <w:t>Serang</w:t>
      </w:r>
      <w:proofErr w:type="spellEnd"/>
      <w:r w:rsidR="00A42635" w:rsidRPr="001F6AE9">
        <w:rPr>
          <w:rFonts w:ascii="Times New Roman" w:eastAsia="Times New Roman" w:hAnsi="Times New Roman"/>
          <w:i w:val="0"/>
          <w:sz w:val="24"/>
          <w:szCs w:val="24"/>
        </w:rPr>
        <w:t xml:space="preserve"> </w:t>
      </w:r>
      <w:r w:rsidR="001F6AE9">
        <w:rPr>
          <w:rFonts w:ascii="Times New Roman" w:eastAsia="Times New Roman" w:hAnsi="Times New Roman"/>
          <w:i w:val="0"/>
          <w:sz w:val="24"/>
          <w:szCs w:val="24"/>
        </w:rPr>
        <w:t>District</w:t>
      </w:r>
      <w:r w:rsidR="00A42635" w:rsidRPr="001F6AE9">
        <w:rPr>
          <w:rFonts w:ascii="Times New Roman" w:eastAsia="Times New Roman" w:hAnsi="Times New Roman"/>
          <w:i w:val="0"/>
          <w:sz w:val="24"/>
          <w:szCs w:val="24"/>
        </w:rPr>
        <w:t xml:space="preserve"> which accounted for</w:t>
      </w:r>
      <w:r w:rsidR="000860C5" w:rsidRPr="001F6AE9">
        <w:rPr>
          <w:rFonts w:ascii="Times New Roman" w:eastAsia="Times New Roman" w:hAnsi="Times New Roman"/>
          <w:i w:val="0"/>
          <w:sz w:val="24"/>
          <w:szCs w:val="24"/>
        </w:rPr>
        <w:t xml:space="preserve"> 10.65%</w:t>
      </w:r>
      <w:r>
        <w:rPr>
          <w:rFonts w:ascii="Times New Roman" w:eastAsia="Times New Roman" w:hAnsi="Times New Roman"/>
          <w:i w:val="0"/>
          <w:sz w:val="24"/>
          <w:szCs w:val="24"/>
        </w:rPr>
        <w:t>. The next contributor was</w:t>
      </w:r>
      <w:r w:rsidR="000860C5" w:rsidRPr="001F6AE9">
        <w:rPr>
          <w:rFonts w:ascii="Times New Roman" w:eastAsia="Times New Roman" w:hAnsi="Times New Roman"/>
          <w:i w:val="0"/>
          <w:sz w:val="24"/>
          <w:szCs w:val="24"/>
        </w:rPr>
        <w:t xml:space="preserve"> </w:t>
      </w:r>
      <w:proofErr w:type="spellStart"/>
      <w:r w:rsidR="000860C5" w:rsidRPr="001F6AE9">
        <w:rPr>
          <w:rFonts w:ascii="Times New Roman" w:eastAsia="Times New Roman" w:hAnsi="Times New Roman"/>
          <w:i w:val="0"/>
          <w:sz w:val="24"/>
          <w:szCs w:val="24"/>
        </w:rPr>
        <w:t>Cilegon</w:t>
      </w:r>
      <w:proofErr w:type="spellEnd"/>
      <w:r w:rsidR="000860C5" w:rsidRPr="001F6AE9">
        <w:rPr>
          <w:rFonts w:ascii="Times New Roman" w:eastAsia="Times New Roman" w:hAnsi="Times New Roman"/>
          <w:i w:val="0"/>
          <w:sz w:val="24"/>
          <w:szCs w:val="24"/>
        </w:rPr>
        <w:t xml:space="preserve"> </w:t>
      </w:r>
      <w:r w:rsidR="001F6AE9">
        <w:rPr>
          <w:rFonts w:ascii="Times New Roman" w:eastAsia="Times New Roman" w:hAnsi="Times New Roman"/>
          <w:i w:val="0"/>
          <w:sz w:val="24"/>
          <w:szCs w:val="24"/>
        </w:rPr>
        <w:t>District</w:t>
      </w:r>
      <w:r w:rsidR="000860C5" w:rsidRPr="001F6AE9">
        <w:rPr>
          <w:rFonts w:ascii="Times New Roman" w:eastAsia="Times New Roman" w:hAnsi="Times New Roman"/>
          <w:i w:val="0"/>
          <w:sz w:val="24"/>
          <w:szCs w:val="24"/>
        </w:rPr>
        <w:t xml:space="preserve"> w</w:t>
      </w:r>
      <w:r w:rsidR="00A42635" w:rsidRPr="001F6AE9">
        <w:rPr>
          <w:rFonts w:ascii="Times New Roman" w:eastAsia="Times New Roman" w:hAnsi="Times New Roman"/>
          <w:i w:val="0"/>
          <w:sz w:val="24"/>
          <w:szCs w:val="24"/>
        </w:rPr>
        <w:t>hich accounted for</w:t>
      </w:r>
      <w:r w:rsidR="000860C5" w:rsidRPr="001F6AE9">
        <w:rPr>
          <w:rFonts w:ascii="Times New Roman" w:eastAsia="Times New Roman" w:hAnsi="Times New Roman"/>
          <w:i w:val="0"/>
          <w:sz w:val="24"/>
          <w:szCs w:val="24"/>
        </w:rPr>
        <w:t xml:space="preserve"> 9.68% and </w:t>
      </w:r>
      <w:r>
        <w:rPr>
          <w:rFonts w:ascii="Times New Roman" w:eastAsia="Times New Roman" w:hAnsi="Times New Roman"/>
          <w:i w:val="0"/>
          <w:sz w:val="24"/>
          <w:szCs w:val="24"/>
        </w:rPr>
        <w:t xml:space="preserve">then </w:t>
      </w:r>
      <w:proofErr w:type="spellStart"/>
      <w:r w:rsidR="000860C5" w:rsidRPr="001F6AE9">
        <w:rPr>
          <w:rFonts w:ascii="Times New Roman" w:eastAsia="Times New Roman" w:hAnsi="Times New Roman"/>
          <w:i w:val="0"/>
          <w:sz w:val="24"/>
          <w:szCs w:val="24"/>
        </w:rPr>
        <w:t>Tangerang</w:t>
      </w:r>
      <w:proofErr w:type="spellEnd"/>
      <w:r w:rsidR="000860C5" w:rsidRPr="001F6AE9">
        <w:rPr>
          <w:rFonts w:ascii="Times New Roman" w:eastAsia="Times New Roman" w:hAnsi="Times New Roman"/>
          <w:i w:val="0"/>
          <w:sz w:val="24"/>
          <w:szCs w:val="24"/>
        </w:rPr>
        <w:t xml:space="preserve"> </w:t>
      </w:r>
      <w:r w:rsidR="001F6AE9">
        <w:rPr>
          <w:rFonts w:ascii="Times New Roman" w:eastAsia="Times New Roman" w:hAnsi="Times New Roman"/>
          <w:i w:val="0"/>
          <w:sz w:val="24"/>
          <w:szCs w:val="24"/>
        </w:rPr>
        <w:t>District</w:t>
      </w:r>
      <w:r w:rsidR="00A42635" w:rsidRPr="001F6AE9">
        <w:rPr>
          <w:rFonts w:ascii="Times New Roman" w:eastAsia="Times New Roman" w:hAnsi="Times New Roman"/>
          <w:i w:val="0"/>
          <w:sz w:val="24"/>
          <w:szCs w:val="24"/>
        </w:rPr>
        <w:t xml:space="preserve"> which accounted for</w:t>
      </w:r>
      <w:r w:rsidR="000860C5" w:rsidRPr="001F6AE9">
        <w:rPr>
          <w:rFonts w:ascii="Times New Roman" w:eastAsia="Times New Roman" w:hAnsi="Times New Roman"/>
          <w:i w:val="0"/>
          <w:sz w:val="24"/>
          <w:szCs w:val="24"/>
        </w:rPr>
        <w:t xml:space="preserve"> 8.91% </w:t>
      </w:r>
      <w:r w:rsidR="00F91990" w:rsidRPr="001F6AE9">
        <w:rPr>
          <w:rFonts w:ascii="Times New Roman" w:eastAsia="Times New Roman" w:hAnsi="Times New Roman"/>
          <w:i w:val="0"/>
          <w:sz w:val="24"/>
          <w:szCs w:val="24"/>
        </w:rPr>
        <w:fldChar w:fldCharType="begin" w:fldLock="1"/>
      </w:r>
      <w:r w:rsidR="000860C5" w:rsidRPr="001F6AE9">
        <w:rPr>
          <w:rFonts w:ascii="Times New Roman" w:eastAsia="Times New Roman" w:hAnsi="Times New Roman"/>
          <w:i w:val="0"/>
          <w:sz w:val="24"/>
          <w:szCs w:val="24"/>
        </w:rPr>
        <w:instrText>ADDIN CSL_CITATION {"citationItems":[{"id":"ITEM-1","itemData":{"author":[{"dropping-particle":"","family":"BPS","given":"","non-dropping-particle":"","parse-names":false,"suffix":""}],"id":"ITEM-1","issue":"No.63/11/36/Th.XIII, 5 November 2019","issued":{"date-parts":[["2021"]]},"number-of-pages":"2-6","publisher-place":"Banten","title":"Keadaan Ketenagakerjaan Banten Agustus 2019","type":"report"},"uris":["http://www.mendeley.com/documents/?uuid=2e20e395-962b-4b6c-9988-f83f94a3db61"]}],"mendeley":{"formattedCitation":"[1]","plainTextFormattedCitation":"[1]","previouslyFormattedCitation":"[1]"},"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860C5" w:rsidRPr="001F6AE9">
        <w:rPr>
          <w:rFonts w:ascii="Times New Roman" w:eastAsia="Times New Roman" w:hAnsi="Times New Roman"/>
          <w:i w:val="0"/>
          <w:noProof/>
          <w:sz w:val="24"/>
          <w:szCs w:val="24"/>
        </w:rPr>
        <w:t>[1]</w:t>
      </w:r>
      <w:r w:rsidR="00F91990" w:rsidRPr="001F6AE9">
        <w:rPr>
          <w:rFonts w:ascii="Times New Roman" w:eastAsia="Times New Roman" w:hAnsi="Times New Roman"/>
          <w:i w:val="0"/>
          <w:sz w:val="24"/>
          <w:szCs w:val="24"/>
        </w:rPr>
        <w:fldChar w:fldCharType="end"/>
      </w:r>
      <w:r w:rsidR="000860C5" w:rsidRPr="001F6AE9">
        <w:rPr>
          <w:rFonts w:ascii="Times New Roman" w:eastAsia="Times New Roman" w:hAnsi="Times New Roman"/>
          <w:i w:val="0"/>
          <w:sz w:val="24"/>
          <w:szCs w:val="24"/>
        </w:rPr>
        <w:t xml:space="preserve">. </w:t>
      </w:r>
    </w:p>
    <w:p w:rsidR="000860C5" w:rsidRPr="001F6AE9" w:rsidRDefault="000860C5"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r w:rsidRPr="001F6AE9">
        <w:rPr>
          <w:rFonts w:ascii="Times New Roman" w:eastAsia="Times New Roman" w:hAnsi="Times New Roman"/>
          <w:i w:val="0"/>
          <w:sz w:val="24"/>
          <w:szCs w:val="24"/>
        </w:rPr>
        <w:t>The</w:t>
      </w:r>
      <w:r w:rsidR="00A42635" w:rsidRPr="001F6AE9">
        <w:rPr>
          <w:rFonts w:ascii="Times New Roman" w:eastAsia="Times New Roman" w:hAnsi="Times New Roman"/>
          <w:i w:val="0"/>
          <w:sz w:val="24"/>
          <w:szCs w:val="24"/>
        </w:rPr>
        <w:t xml:space="preserve"> current study aims to reveal an answer</w:t>
      </w:r>
      <w:r w:rsidRPr="001F6AE9">
        <w:rPr>
          <w:rFonts w:ascii="Times New Roman" w:eastAsia="Times New Roman" w:hAnsi="Times New Roman"/>
          <w:i w:val="0"/>
          <w:sz w:val="24"/>
          <w:szCs w:val="24"/>
        </w:rPr>
        <w:t xml:space="preserve"> and </w:t>
      </w:r>
      <w:r>
        <w:rPr>
          <w:rFonts w:ascii="Times New Roman" w:eastAsia="Times New Roman" w:hAnsi="Times New Roman"/>
          <w:i w:val="0"/>
          <w:sz w:val="24"/>
          <w:szCs w:val="24"/>
        </w:rPr>
        <w:t>solution in the form</w:t>
      </w:r>
      <w:r w:rsidRPr="001F6AE9">
        <w:rPr>
          <w:rFonts w:ascii="Times New Roman" w:eastAsia="Times New Roman" w:hAnsi="Times New Roman"/>
          <w:i w:val="0"/>
          <w:sz w:val="24"/>
          <w:szCs w:val="24"/>
        </w:rPr>
        <w:t xml:space="preserve"> of </w:t>
      </w:r>
      <w:r w:rsidR="00A42635" w:rsidRPr="001F6AE9">
        <w:rPr>
          <w:rFonts w:ascii="Times New Roman" w:eastAsia="Times New Roman" w:hAnsi="Times New Roman"/>
          <w:i w:val="0"/>
          <w:sz w:val="24"/>
          <w:szCs w:val="24"/>
        </w:rPr>
        <w:t>a</w:t>
      </w:r>
      <w:r>
        <w:rPr>
          <w:rFonts w:ascii="Times New Roman" w:eastAsia="Times New Roman" w:hAnsi="Times New Roman"/>
          <w:i w:val="0"/>
          <w:sz w:val="24"/>
          <w:szCs w:val="24"/>
        </w:rPr>
        <w:t xml:space="preserve"> crea</w:t>
      </w:r>
      <w:r w:rsidRPr="001F6AE9">
        <w:rPr>
          <w:rFonts w:ascii="Times New Roman" w:eastAsia="Times New Roman" w:hAnsi="Times New Roman"/>
          <w:i w:val="0"/>
          <w:sz w:val="24"/>
          <w:szCs w:val="24"/>
        </w:rPr>
        <w:t xml:space="preserve">tive and </w:t>
      </w:r>
      <w:r w:rsidR="00A42635" w:rsidRPr="001F6AE9">
        <w:rPr>
          <w:rFonts w:ascii="Times New Roman" w:eastAsia="Times New Roman" w:hAnsi="Times New Roman"/>
          <w:i w:val="0"/>
          <w:sz w:val="24"/>
          <w:szCs w:val="24"/>
        </w:rPr>
        <w:t xml:space="preserve">suitable </w:t>
      </w:r>
      <w:r w:rsidRPr="001F6AE9">
        <w:rPr>
          <w:rFonts w:ascii="Times New Roman" w:eastAsia="Times New Roman" w:hAnsi="Times New Roman"/>
          <w:i w:val="0"/>
          <w:sz w:val="24"/>
          <w:szCs w:val="24"/>
        </w:rPr>
        <w:t>policy model</w:t>
      </w:r>
      <w:r w:rsidR="00A42635" w:rsidRPr="001F6AE9">
        <w:rPr>
          <w:rFonts w:ascii="Times New Roman" w:eastAsia="Times New Roman" w:hAnsi="Times New Roman"/>
          <w:i w:val="0"/>
          <w:sz w:val="24"/>
          <w:szCs w:val="24"/>
        </w:rPr>
        <w:t xml:space="preserve"> to solve the</w:t>
      </w:r>
      <w:r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crucial</w:t>
      </w:r>
      <w:r w:rsidRPr="001F6AE9">
        <w:rPr>
          <w:rFonts w:ascii="Times New Roman" w:eastAsia="Times New Roman" w:hAnsi="Times New Roman"/>
          <w:i w:val="0"/>
          <w:sz w:val="24"/>
          <w:szCs w:val="24"/>
        </w:rPr>
        <w:t xml:space="preserve"> unemployment </w:t>
      </w:r>
      <w:r w:rsidR="00A42635" w:rsidRPr="001F6AE9">
        <w:rPr>
          <w:rFonts w:ascii="Times New Roman" w:eastAsia="Times New Roman" w:hAnsi="Times New Roman"/>
          <w:i w:val="0"/>
          <w:sz w:val="24"/>
          <w:szCs w:val="24"/>
        </w:rPr>
        <w:t xml:space="preserve">problem found </w:t>
      </w:r>
      <w:r w:rsidRPr="001F6AE9">
        <w:rPr>
          <w:rFonts w:ascii="Times New Roman" w:eastAsia="Times New Roman" w:hAnsi="Times New Roman"/>
          <w:i w:val="0"/>
          <w:sz w:val="24"/>
          <w:szCs w:val="24"/>
        </w:rPr>
        <w:t xml:space="preserve">in </w:t>
      </w:r>
      <w:proofErr w:type="spellStart"/>
      <w:r w:rsidRPr="001F6AE9">
        <w:rPr>
          <w:rFonts w:ascii="Times New Roman" w:eastAsia="Times New Roman" w:hAnsi="Times New Roman"/>
          <w:i w:val="0"/>
          <w:sz w:val="24"/>
          <w:szCs w:val="24"/>
        </w:rPr>
        <w:t>Banten</w:t>
      </w:r>
      <w:proofErr w:type="spellEnd"/>
      <w:r w:rsidR="000235F3"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{"citationItems":[{"id":"ITEM-1","itemData":{"DOI":"10.21511/ppm.14(2).2016.04","ISSN":"18105467","abstract":"Empirical results state that large number of Eastern Asia managers in Banten province lack of technology mastery. It causes low employees productivity. The purpose of this study is to search for explanation of causality among variables to assess research hypotheses. Population used in this study is employees in an organization led by foreign managers from Eastern Asia. Purposive sampling technique is used to decide samples. Criteria to determine samples are: 1) operating in Banten province; 2) employing foreign workers, and 3) having at least 300 workers. There are 200 distributed questionnaires in this study, and 138 manageable questionnaires are left. Main results from this study state that technology transfer motive influences the strength of relationship, local employee personal capacity and technology mastery. Also, it impacts the strength of relationship and local employee personal capacity in the enhancement of employees productivity, yet, technology mastery cannot improve employee productivity. It is in line with the results by Argote and Ingram (2000), yet, it contradicts with Nonaka's study (1994) which states that technology competence influences productivity.","author":[{"dropping-particle":"","family":"Suseno","given":"Bambang Dwi","non-dropping-particle":"","parse-names":false,"suffix":""},{"dropping-particle":"","family":"Dwiatmadja","given":"Christantius","non-dropping-particle":"","parse-names":false,"suffix":""}],"container-title":"Problems and Perspectives in Management","id":"ITEM-1","issue":"2","issued":{"date-parts":[["2016"]]},"title":"Technology transfer motive of managers in Eastern Asia: Empirical results from manufacture industry in Banten province, Indonesia","type":"article-journal","volume":"14"},"uris":["http://www.mendeley.com/documents/?uuid=0b7d2ec9-b984-47eb-8a30-b32c7199e55d"]},{"id":"ITEM-2","itemData":{"abstract":"This study aims to understand the phenomenon of low business continuity to the next generation, and answer the research gap from previous research on the effect of managerial competence towards the business performance in family companies. This study also proposed and examined the novelty of sustainability innovativeness agility. The respondents were selected through a purposive sampling method from a population of retail traders and distributors based on a monthly turnover criteria of reaching more than USD 38,500 (Sekaran, 2008). The questionnaires were distributed through enumerators, who directly interviewed the traders and retailers. Although 243 respondents were interviewed, only 239 resulted in feasible questionnaires. This study investigated the relationship between five variables, and the endogenous variable of business performance. The managerial competence variable was measured by five indicators; the business performance variable was measured with four indicators; the business operation satisfaction variable was measured against three indicators; and the sustainability innovativeness agility variable was assessed against three indicators. The data processing was completed through a structural equation model, assisted by the IBM AMOS software version 22.0. The results evidenced the hypothesis in the previous research gap; the relationship between managerial competence, and business performance was able to be formed with the new concept of sustainability innovativeness agility, as an intervening variable. Based on the statistic calculation, the estimation value was 0.261, the CR value was 4.072, and the p-value was 0.000. These results enforced several implications for family-owned companies. If the companies continue to grow the business International Journal of Innovation, Creativity and Change. www.ijicc.net Volume 13, Issue 9, 2020 480 performance, and improve their competitiveness, rather than rely on managerial competence, they should consider the sustainable innovativeness agility.","author":[{"dropping-particle":"","family":"Yusuf","given":"Furtasan Ali","non-dropping-particle":"","parse-names":false,"suffix":""},{"dropping-particle":"","family":"Suseno","given":"Dwi","non-dropping-particle":"","parse-names":false,"suffix":""}],"container-title":"International Journal of Innovation, Creativity and Change","id":"ITEM-2","issue":"9","issued":{"date-parts":[["2020","7","27"]]},"page":"479-498","title":"Sustainability Innovativeness Agility as an Intervening Variable in the Managerial Competence to Business Performance Relationship of a Family-Owned Company","type":"article-journal","volume":"13"},"uris":["http://www.mendeley.com/documents/?uuid=4b35c0df-f691-4225-9443-ef394caa8ffa"]},{"id":"ITEM-3","itemData":{"DOI":"10.37200/IJPR/V24I2/PR200578","abstract":"In the long run, ASEAN Economic Community Performance (AEC) is located in the future of prospective leaders, namely students in this region who are now studying in colleges. Data shows that the population in ASEAN with a total of 625 million, of which 125 million engaged in higher education which is distributed to 7,446 universities in 10 ASEAN countries (UNESCO, 2018). The purpose of this study is to (1) analyze regional dynamic influence to AEC; (2) empirically test regional dynamic influence on citizenship engagement; (3) analyze regional dynamic influence on risk of conflict; (4) analyze the influence of risk conflict on AEC performance; (6) empirically analyze the influence of citizenship engagement on AEC performance. As a framework to discuss the research problems, this study proposes the novelty of Citizenship Engagement Quality. The population in this research is the students from 10 ASEAN countries. Respondents in this research consist of 881 samples. Based on their status, the majority of the respondents are studying in undergraduate program with 765 respondents (86.8%) and postgraduate program as 116 respondents (13.2%). The majority of origin country is from Indonesia as 344 respondents (39.1%) as a larger population of students, Malaysia as 203 respondents (23,04 %) Burma as 67 respondents (7.60%), Laos as 62 respondents (7.03%), Brunei as 54 respondents (6.12%), Philippines as 47 respondents (5.33%), Singapore as 36 respondents (4.08%) and Vietnam and Thailand 34 respondents each (3.85% and 3.85%). Structural Equation Modeling is used in this study as data analyses tool by using IBM AMOS version 22.0. The result from empirical model testing hypothesis testing shows that correlative estimation value among latent variables (Regional dynamics, Citizen Engagement Quality, Risk of Conflict and AEC Performance) has significant correlative value. Critical ratio (CR) value is &gt;1.96 and p-value is &lt;0.05.","author":[{"dropping-particle":"","family":"Suseno","given":"Bambang Dwi","non-dropping-particle":"","parse-names":false,"suffix":""},{"dropping-particle":"","family":"Yusuf","given":"Furtasan Ali","non-dropping-particle":"","parse-names":false,"suffix":""},{"dropping-particle":"","family":"Pawirosumarto","given":"Suharno","non-dropping-particle":"","parse-names":false,"suffix":""}],"container-title":"International Journal of Psychosocial Rehabilitation","id":"ITEM-3","issue":"2","issued":{"date-parts":[["2020"]]},"page":"2808-2820","title":"The Citizenship Engagement Quality in ASEANand the Sustainability of ASEAN Economic Community Performance","type":"article-journal","volume":"24"},"uris":["http://www.mendeley.com/documents/?uuid=774a1901-8c7c-452e-a78d-70739d61a64b"]},{"id":"ITEM-4","itemData":{"DOI":"10.18502/kss.v5i5.8855","abstract":"There is a paradoxical condition in which Banten Province is an area with an abundance of manufacturing companies, but has a high unemployment rate. So it is important to carry out research to provide innovative and sustainable policy mix recommendations for local governments. This study aims to analyze (1) the relationship between training revolving funds and the competence of vocational school graduates, (2) the relationship between training revolving funds and the skill development center, (3) the relationship between the competence of vocational school graduates and the skill development center, (4) the relationship between the competence of vocational education graduates and resource sharing innovation, (5) the relationship between resource sharing innovation and skill development centers, (6) resource sharing innovation with industrial human competitiveness, and (7) the effect of development center skills on industrial human competitiveness. This study used Research and Development (R&amp;D) methods with participants from selected companies who were willing to accept vocational graduates as apprentices. After the data were collected, they were processed using the IBM AMOS 2.2 application. The findings were confirmed through triangulation with the person in charge of apprenticeships at the seven participating companies. The willingness to do resource sharing innovation (RSI) had an effect on the competitiveness of industrial people. Based on these results, it can be concluded that RSI, offered as a novelty, can increase the competitiveness of industrial people. These results can be used to overcome the high unemployment rate through RSI from companies in the region providing business convenience incentives.\r Keywords: resource sharing innovation, unemployment, sustainability","author":[{"dropping-particle":"","family":"Suseno","given":"Bambang Dwi","non-dropping-particle":"","parse-names":false,"suffix":""},{"dropping-particle":"","family":"Yusuf","given":"Furtasan Ali","non-dropping-particle":"","parse-names":false,"suffix":""},{"dropping-particle":"","family":"Hidayat","given":"Syamsul","non-dropping-particle":"","parse-names":false,"suffix":""},{"dropping-particle":"","family":"Surani","given":"Dewi","non-dropping-particle":"","parse-names":false,"suffix":""}],"container-title":"KnE Social Sciences","id":"ITEM-4","issued":{"date-parts":[["2021"]]},"title":"Implementing the Resource Sharing Innovation Model to Sustainably Address the High Unemployment Rate","type":"article-journal"},"uris":["http://www.mendeley.com/documents/?uuid=5f710a23-8737-3f95-b7ea-7165e6e7756b"]}],"mendeley":{"formattedCitation":"[4]–[7]","plainTextFormattedCitation":"[4]–[7]","previouslyFormattedCitation":"[4]–[7]"},"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[4]–[7]</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w:t>
      </w:r>
      <w:r w:rsidR="00A42635" w:rsidRPr="001F6AE9">
        <w:rPr>
          <w:rFonts w:ascii="Times New Roman" w:eastAsia="Times New Roman" w:hAnsi="Times New Roman"/>
          <w:i w:val="0"/>
          <w:sz w:val="24"/>
          <w:szCs w:val="24"/>
        </w:rPr>
        <w:t xml:space="preserve"> </w:t>
      </w:r>
      <w:proofErr w:type="spellStart"/>
      <w:r w:rsidR="00334774" w:rsidRPr="001F6AE9">
        <w:rPr>
          <w:rFonts w:ascii="Times New Roman" w:eastAsia="Times New Roman" w:hAnsi="Times New Roman"/>
          <w:i w:val="0"/>
          <w:sz w:val="24"/>
          <w:szCs w:val="24"/>
        </w:rPr>
        <w:t>Pigou</w:t>
      </w:r>
      <w:proofErr w:type="spellEnd"/>
      <w:r w:rsidR="00334774" w:rsidRPr="001F6AE9">
        <w:rPr>
          <w:rFonts w:ascii="Times New Roman" w:eastAsia="Times New Roman" w:hAnsi="Times New Roman"/>
          <w:i w:val="0"/>
          <w:sz w:val="24"/>
          <w:szCs w:val="24"/>
        </w:rPr>
        <w:t xml:space="preserve"> broke fresh ground of</w:t>
      </w:r>
      <w:r w:rsidRPr="001F6AE9">
        <w:rPr>
          <w:rFonts w:ascii="Times New Roman" w:eastAsia="Times New Roman" w:hAnsi="Times New Roman"/>
          <w:i w:val="0"/>
          <w:sz w:val="24"/>
          <w:szCs w:val="24"/>
        </w:rPr>
        <w:t xml:space="preserve"> </w:t>
      </w:r>
      <w:r w:rsidR="00334774" w:rsidRPr="001F6AE9">
        <w:rPr>
          <w:rFonts w:ascii="Times New Roman" w:eastAsia="Times New Roman" w:hAnsi="Times New Roman"/>
          <w:i w:val="0"/>
          <w:sz w:val="24"/>
          <w:szCs w:val="24"/>
        </w:rPr>
        <w:t xml:space="preserve">the </w:t>
      </w:r>
      <w:r w:rsidRPr="001F6AE9">
        <w:rPr>
          <w:rFonts w:ascii="Times New Roman" w:eastAsia="Times New Roman" w:hAnsi="Times New Roman"/>
          <w:i w:val="0"/>
          <w:sz w:val="24"/>
          <w:szCs w:val="24"/>
        </w:rPr>
        <w:t xml:space="preserve">classical theory </w:t>
      </w:r>
      <w:r w:rsidR="00334774" w:rsidRPr="001F6AE9">
        <w:rPr>
          <w:rFonts w:ascii="Times New Roman" w:eastAsia="Times New Roman" w:hAnsi="Times New Roman"/>
          <w:i w:val="0"/>
          <w:sz w:val="24"/>
          <w:szCs w:val="24"/>
        </w:rPr>
        <w:t xml:space="preserve">regarding </w:t>
      </w:r>
      <w:r w:rsidRPr="001F6AE9">
        <w:rPr>
          <w:rFonts w:ascii="Times New Roman" w:eastAsia="Times New Roman" w:hAnsi="Times New Roman"/>
          <w:i w:val="0"/>
          <w:sz w:val="24"/>
          <w:szCs w:val="24"/>
        </w:rPr>
        <w:t xml:space="preserve">labor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{"citationItems":[{"id":"ITEM-1","itemData":{"ISBN":"0714612421","author":[{"dropping-particle":"","family":"Pigou","given":"A.C","non-dropping-particle":"","parse-names":false,"suffix":""}],"id":"ITEM-1","issued":{"date-parts":[["1933"]]},"publisher":"Frank Cass And Company Limited","title":"The Theory of Unemployment","type":"book"},"uris":["http://www.mendeley.com/documents/?uuid=571c0a55-e474-47d2-bfc1-2ee490680c77"]}],"mendeley":{"formattedCitation":"[8]","plainTextFormattedCitation":"[8]","previouslyFormattedCitation":"[8]"},"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[8]</w:t>
      </w:r>
      <w:r w:rsidR="00F91990" w:rsidRPr="001F6AE9">
        <w:rPr>
          <w:rFonts w:ascii="Times New Roman" w:eastAsia="Times New Roman" w:hAnsi="Times New Roman"/>
          <w:i w:val="0"/>
          <w:sz w:val="24"/>
          <w:szCs w:val="24"/>
        </w:rPr>
        <w:fldChar w:fldCharType="end"/>
      </w:r>
      <w:r w:rsidR="00334774" w:rsidRPr="001F6AE9">
        <w:rPr>
          <w:rFonts w:ascii="Times New Roman" w:eastAsia="Times New Roman" w:hAnsi="Times New Roman"/>
          <w:i w:val="0"/>
          <w:sz w:val="24"/>
          <w:szCs w:val="24"/>
        </w:rPr>
        <w:t xml:space="preserve">. He </w:t>
      </w:r>
      <w:r w:rsidRPr="001F6AE9">
        <w:rPr>
          <w:rFonts w:ascii="Times New Roman" w:eastAsia="Times New Roman" w:hAnsi="Times New Roman"/>
          <w:i w:val="0"/>
          <w:sz w:val="24"/>
          <w:szCs w:val="24"/>
        </w:rPr>
        <w:t>explain</w:t>
      </w:r>
      <w:r w:rsidR="00334774" w:rsidRPr="001F6AE9">
        <w:rPr>
          <w:rFonts w:ascii="Times New Roman" w:eastAsia="Times New Roman" w:hAnsi="Times New Roman"/>
          <w:i w:val="0"/>
          <w:sz w:val="24"/>
          <w:szCs w:val="24"/>
        </w:rPr>
        <w:t>s</w:t>
      </w:r>
      <w:r w:rsidRPr="001F6AE9">
        <w:rPr>
          <w:rFonts w:ascii="Times New Roman" w:eastAsia="Times New Roman" w:hAnsi="Times New Roman"/>
          <w:i w:val="0"/>
          <w:sz w:val="24"/>
          <w:szCs w:val="24"/>
        </w:rPr>
        <w:t xml:space="preserve"> that </w:t>
      </w:r>
      <w:r w:rsidR="00334774" w:rsidRPr="001F6AE9">
        <w:rPr>
          <w:rFonts w:ascii="Times New Roman" w:eastAsia="Times New Roman" w:hAnsi="Times New Roman"/>
          <w:i w:val="0"/>
          <w:sz w:val="24"/>
          <w:szCs w:val="24"/>
        </w:rPr>
        <w:t xml:space="preserve">demand and supply of labor can be found in </w:t>
      </w:r>
      <w:r w:rsidRPr="001F6AE9">
        <w:rPr>
          <w:rFonts w:ascii="Times New Roman" w:eastAsia="Times New Roman" w:hAnsi="Times New Roman"/>
          <w:i w:val="0"/>
          <w:sz w:val="24"/>
          <w:szCs w:val="24"/>
        </w:rPr>
        <w:t>the labor market. The</w:t>
      </w:r>
      <w:r>
        <w:rPr>
          <w:rFonts w:ascii="Times New Roman" w:eastAsia="Times New Roman" w:hAnsi="Times New Roman"/>
          <w:i w:val="0"/>
          <w:sz w:val="24"/>
          <w:szCs w:val="24"/>
        </w:rPr>
        <w:t xml:space="preserve"> derivative characteristic of</w:t>
      </w:r>
      <w:r w:rsidRPr="001F6AE9">
        <w:rPr>
          <w:rFonts w:ascii="Times New Roman" w:eastAsia="Times New Roman" w:hAnsi="Times New Roman"/>
          <w:i w:val="0"/>
          <w:sz w:val="24"/>
          <w:szCs w:val="24"/>
        </w:rPr>
        <w:t xml:space="preserve"> demand for labor </w:t>
      </w:r>
      <w:r>
        <w:rPr>
          <w:rFonts w:ascii="Times New Roman" w:eastAsia="Times New Roman" w:hAnsi="Times New Roman"/>
          <w:i w:val="0"/>
          <w:sz w:val="24"/>
          <w:szCs w:val="24"/>
        </w:rPr>
        <w:t>is related to i</w:t>
      </w:r>
      <w:r w:rsidRPr="001F6AE9">
        <w:rPr>
          <w:rFonts w:ascii="Times New Roman" w:eastAsia="Times New Roman" w:hAnsi="Times New Roman"/>
          <w:i w:val="0"/>
          <w:sz w:val="24"/>
          <w:szCs w:val="24"/>
        </w:rPr>
        <w:t xml:space="preserve">ndustrial </w:t>
      </w:r>
      <w:r w:rsidR="00334774" w:rsidRPr="001F6AE9">
        <w:rPr>
          <w:rFonts w:ascii="Times New Roman" w:eastAsia="Times New Roman" w:hAnsi="Times New Roman"/>
          <w:i w:val="0"/>
          <w:sz w:val="24"/>
          <w:szCs w:val="24"/>
        </w:rPr>
        <w:t>requirement</w:t>
      </w:r>
      <w:r w:rsidRPr="001F6AE9">
        <w:rPr>
          <w:rFonts w:ascii="Times New Roman" w:eastAsia="Times New Roman" w:hAnsi="Times New Roman"/>
          <w:i w:val="0"/>
          <w:sz w:val="24"/>
          <w:szCs w:val="24"/>
        </w:rPr>
        <w:t>s</w:t>
      </w:r>
      <w:r>
        <w:rPr>
          <w:rFonts w:ascii="Times New Roman" w:eastAsia="Times New Roman" w:hAnsi="Times New Roman"/>
          <w:i w:val="0"/>
          <w:sz w:val="24"/>
          <w:szCs w:val="24"/>
        </w:rPr>
        <w:t>. Such demand</w:t>
      </w:r>
      <w:r w:rsidRPr="001F6AE9">
        <w:rPr>
          <w:rFonts w:ascii="Times New Roman" w:eastAsia="Times New Roman" w:hAnsi="Times New Roman"/>
          <w:i w:val="0"/>
          <w:sz w:val="24"/>
          <w:szCs w:val="24"/>
        </w:rPr>
        <w:t xml:space="preserve"> is </w:t>
      </w:r>
      <w:r>
        <w:rPr>
          <w:rFonts w:ascii="Times New Roman" w:eastAsia="Times New Roman" w:hAnsi="Times New Roman"/>
          <w:i w:val="0"/>
          <w:sz w:val="24"/>
          <w:szCs w:val="24"/>
        </w:rPr>
        <w:t>derived</w:t>
      </w:r>
      <w:r w:rsidRPr="001F6AE9">
        <w:rPr>
          <w:rFonts w:ascii="Times New Roman" w:eastAsia="Times New Roman" w:hAnsi="Times New Roman"/>
          <w:i w:val="0"/>
          <w:sz w:val="24"/>
          <w:szCs w:val="24"/>
        </w:rPr>
        <w:t xml:space="preserve"> from </w:t>
      </w:r>
      <w:r w:rsidR="00334774" w:rsidRPr="001F6AE9">
        <w:rPr>
          <w:rFonts w:ascii="Times New Roman" w:eastAsia="Times New Roman" w:hAnsi="Times New Roman"/>
          <w:i w:val="0"/>
          <w:sz w:val="24"/>
          <w:szCs w:val="24"/>
        </w:rPr>
        <w:t>a</w:t>
      </w:r>
      <w:r w:rsidRPr="001F6AE9">
        <w:rPr>
          <w:rFonts w:ascii="Times New Roman" w:eastAsia="Times New Roman" w:hAnsi="Times New Roman"/>
          <w:i w:val="0"/>
          <w:sz w:val="24"/>
          <w:szCs w:val="24"/>
        </w:rPr>
        <w:t xml:space="preserve"> decreas</w:t>
      </w:r>
      <w:r w:rsidR="00334774" w:rsidRPr="001F6AE9">
        <w:rPr>
          <w:rFonts w:ascii="Times New Roman" w:eastAsia="Times New Roman" w:hAnsi="Times New Roman"/>
          <w:i w:val="0"/>
          <w:sz w:val="24"/>
          <w:szCs w:val="24"/>
        </w:rPr>
        <w:t xml:space="preserve">e </w:t>
      </w:r>
      <w:r w:rsidRPr="001F6AE9">
        <w:rPr>
          <w:rFonts w:ascii="Times New Roman" w:eastAsia="Times New Roman" w:hAnsi="Times New Roman"/>
          <w:i w:val="0"/>
          <w:sz w:val="24"/>
          <w:szCs w:val="24"/>
        </w:rPr>
        <w:t>in</w:t>
      </w:r>
      <w:r w:rsidR="00334774" w:rsidRPr="001F6AE9">
        <w:rPr>
          <w:rFonts w:ascii="Times New Roman" w:eastAsia="Times New Roman" w:hAnsi="Times New Roman"/>
          <w:i w:val="0"/>
          <w:sz w:val="24"/>
          <w:szCs w:val="24"/>
        </w:rPr>
        <w:t xml:space="preserve"> the</w:t>
      </w:r>
      <w:r w:rsidRPr="001F6AE9">
        <w:rPr>
          <w:rFonts w:ascii="Times New Roman" w:eastAsia="Times New Roman" w:hAnsi="Times New Roman"/>
          <w:i w:val="0"/>
          <w:sz w:val="24"/>
          <w:szCs w:val="24"/>
        </w:rPr>
        <w:t xml:space="preserve"> share of the marginal product of labor. </w:t>
      </w:r>
      <w:r w:rsidR="00334774" w:rsidRPr="001F6AE9">
        <w:rPr>
          <w:rFonts w:ascii="Times New Roman" w:eastAsia="Times New Roman" w:hAnsi="Times New Roman"/>
          <w:i w:val="0"/>
          <w:sz w:val="24"/>
          <w:szCs w:val="24"/>
        </w:rPr>
        <w:t>U</w:t>
      </w:r>
      <w:r w:rsidRPr="001F6AE9">
        <w:rPr>
          <w:rFonts w:ascii="Times New Roman" w:eastAsia="Times New Roman" w:hAnsi="Times New Roman"/>
          <w:i w:val="0"/>
          <w:sz w:val="24"/>
          <w:szCs w:val="24"/>
        </w:rPr>
        <w:t>nemployment</w:t>
      </w:r>
      <w:r w:rsidR="00334774" w:rsidRPr="001F6AE9">
        <w:rPr>
          <w:rFonts w:ascii="Times New Roman" w:eastAsia="Times New Roman" w:hAnsi="Times New Roman"/>
          <w:i w:val="0"/>
          <w:sz w:val="24"/>
          <w:szCs w:val="24"/>
        </w:rPr>
        <w:t xml:space="preserve"> problem</w:t>
      </w:r>
      <w:r w:rsidRPr="001F6AE9">
        <w:rPr>
          <w:rFonts w:ascii="Times New Roman" w:eastAsia="Times New Roman" w:hAnsi="Times New Roman"/>
          <w:i w:val="0"/>
          <w:sz w:val="24"/>
          <w:szCs w:val="24"/>
        </w:rPr>
        <w:t xml:space="preserve"> have </w:t>
      </w:r>
      <w:r w:rsidR="00334774" w:rsidRPr="001F6AE9">
        <w:rPr>
          <w:rFonts w:ascii="Times New Roman" w:eastAsia="Times New Roman" w:hAnsi="Times New Roman"/>
          <w:i w:val="0"/>
          <w:sz w:val="24"/>
          <w:szCs w:val="24"/>
        </w:rPr>
        <w:t xml:space="preserve">also </w:t>
      </w:r>
      <w:r w:rsidRPr="001F6AE9">
        <w:rPr>
          <w:rFonts w:ascii="Times New Roman" w:eastAsia="Times New Roman" w:hAnsi="Times New Roman"/>
          <w:i w:val="0"/>
          <w:sz w:val="24"/>
          <w:szCs w:val="24"/>
        </w:rPr>
        <w:t>been</w:t>
      </w:r>
      <w:r w:rsidR="00334774" w:rsidRPr="001F6AE9">
        <w:rPr>
          <w:rFonts w:ascii="Times New Roman" w:eastAsia="Times New Roman" w:hAnsi="Times New Roman"/>
          <w:i w:val="0"/>
          <w:sz w:val="24"/>
          <w:szCs w:val="24"/>
        </w:rPr>
        <w:t xml:space="preserve"> previously</w:t>
      </w:r>
      <w:r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 xml:space="preserve">investigted </w:t>
      </w:r>
      <w:r w:rsidRPr="001F6AE9">
        <w:rPr>
          <w:rFonts w:ascii="Times New Roman" w:eastAsia="Times New Roman" w:hAnsi="Times New Roman"/>
          <w:i w:val="0"/>
          <w:sz w:val="24"/>
          <w:szCs w:val="24"/>
        </w:rPr>
        <w:t xml:space="preserve">by </w:t>
      </w:r>
      <w:r>
        <w:rPr>
          <w:rFonts w:ascii="Times New Roman" w:eastAsia="Times New Roman" w:hAnsi="Times New Roman"/>
          <w:i w:val="0"/>
          <w:sz w:val="24"/>
          <w:szCs w:val="24"/>
        </w:rPr>
        <w:t xml:space="preserve">prevous researchers such as </w:t>
      </w:r>
      <w:proofErr w:type="spellStart"/>
      <w:r>
        <w:rPr>
          <w:rFonts w:ascii="Times New Roman" w:eastAsia="Times New Roman" w:hAnsi="Times New Roman"/>
          <w:i w:val="0"/>
          <w:sz w:val="24"/>
          <w:szCs w:val="24"/>
        </w:rPr>
        <w:t>Al</w:t>
      </w:r>
      <w:r w:rsidRPr="001F6AE9">
        <w:rPr>
          <w:rFonts w:ascii="Times New Roman" w:eastAsia="Times New Roman" w:hAnsi="Times New Roman"/>
          <w:i w:val="0"/>
          <w:sz w:val="24"/>
          <w:szCs w:val="24"/>
        </w:rPr>
        <w:t>ghofari</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{"citationItems":[{"id":"ITEM-1","itemData":{"abstract":"In Indonesia the number of labor force showed an increasing rate over a period of 27 years ie from 1980 to 2007. Unfortunately, the increase in total labor force was not accompanied by the expansion of employment or production capacity, as a result the number of unemployed also increased along with increase in total labor force. The number of unemployed is a very serious problem and the potential effects on the country, because the number of unemployment is an indicator of the economic advancement of a country that can show the level of the equitable distribution of income or not in the country. This study aims to analyze the relationship between population, inflation, wages, and economic growth to total unemployment in Indonesia from 1980- 2007. The theory used in this study are based on classical growth theory, David Ricardo's growth theory, the theory of economic growth, the theory of AW Phillips is the relationship between inflation and unemployment, inflation theory, and theory of wages.The method used in this research is quantitative analysis with descriptive statistical approach, which describes the data and charts are presented and correlation analysis to determine the level of relationship between variables Based on the analysis conducted shows that the total population, wages, and economic growth has a positive relationship and strong tendency towards the unemployed. This indicates that the increase in population and labor force, wages, and economic growth in line with the increase in the number of unemployed. While the rate of inflation and the weak positive relationship, indicating the rate of inflation has no relationship to total unemployment. Adapting from the Phillips curve, showing that the Phillips curve analysis which describes the relationship with the inflation rate of unemployment is not suitable to be applied in Indonesia. This is due to inflation in Indonesia is caused by the increase in the goods-Brang, rather than an increase in demand due to high wage increases. Keywords:Unemployment,population,inflation,wage,Economic,growth, Indonesia.","author":[{"dropping-particle":"","family":"Alghofari","given":"Farid","non-dropping-particle":"","parse-names":false,"suffix":""}],"id":"ITEM-1","issued":{"date-parts":[["2010"]]},"number-of-pages":"77","publisher":"Universitas Diponegoro","title":"Analisis Tingkat Pengangguran di Indonesia Tahun 1980-2007","type":"thesis"},"uris":["http://www.mendeley.com/documents/?uuid=d96b6195-e467-4de5-9178-d3e412cbd34c"]}],"mendeley":{"formattedCitation":"[9]","plainTextFormattedCitation":"[9]","previouslyFormattedCitation":"[9]"},"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[9]</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Baeti</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{"citationItems":[{"id":"ITEM-1","itemData":{"DOI":"10.15294/edaj.v2i3.1984","ISSN":"2502-2725","abstract":"Abstrak ___________________________________________________________________ Pengangguran yang tinggi menyebabkan masyarakat tidak dapat memaksimalkan kesejahteraannya. Keberhasilan pembangunan ekonomi suatu daerah dapat dilihat dari pertumbuhan ekonomi yang tinggi, dengan meningkatnya pertumbuhan ekonomi diharapkan juga dapat meningkatkan kesejahteraan masyarakat dan meningkatkan pembangunan manusia dengan indikator Indeks Pembanguann Manusia (IPM). Oleh karena itu dibutuhkan keseriusan pemerintah dalam menangani masalah peningkatan pembangunan manusia di Jawa Tengah melalui pengeluaran pemerintah sektor pendidikan dan kesehatan. Penelitian ini menganalisis bagaimana pengaruh pengagguran, pertumbuhan ekonomi dan pengeluaran pemerintah sektor pendidikan dan kesehatan terhadap pembangunan mansuia yang diukur dengan IPM. Metode analisis yang digunakan dalam penelitian ini adalah menggunakan analisis regresi data panel model efek tetap (FEM) dengan metode Generalized Least Square (GLS). Hasil penelitian ini menunjukkan bahwa pengangguran, pertumbuhan ekonomi dan pengeluaran pemerintah baik secara parsial maupun bersama-sama berpengaruh secara signifikan terhadap IPM. Saran yang berkaitan dengan penelitian ini adalah diperlukan upaya dari pemerintah untuk mengurangi jumlah pengangguran, meningkatkan pertumbuhan ekonomi dan meningkatkan alokasi pengeluaran pemerintah khususnya sektor pendidikan dan kesehatan untuk meningkaktkan kualitas pembangunan manusia yang diukur dengan IPM. Abstract ___________________________________________________________________","author":[{"dropping-particle":"","family":"Baeti","given":"Nur","non-dropping-particle":"","parse-names":false,"suffix":""}],"container-title":"Economics Development Analysis Journal","id":"ITEM-1","issue":"3","issued":{"date-parts":[["2013"]]},"page":"85-98","title":"Pengaruh Pengangguran, Pertumbuhan Ekonomi, Dan Pengeluaran Pemerintah Terhadap Pembangunan Manusia Kabupaten/Kota Di Provinsi Jawa Tengah Tahun 2007-2011","type":"article-journal","volume":"2"},"uris":["http://www.mendeley.com/documents/?uuid=0e38e3fc-a952-4527-9bd3-0072261b85d8"]}],"mendeley":{"formattedCitation":"[10]","plainTextFormattedCitation":"[10]","previouslyFormattedCitation":"[10]"},"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[10]</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Budiani</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{"citationItems":[{"id":"ITEM-1","itemData":{"abstract":"Unemployment Prevention Program of Karang Taruna \" Eka Taruna Bhakti \" is a program that held by Karang Taruna Eka Taruna Bhakti in South Sumerta that aimed to prevented unemployment problems in South Sumerta and also to develop prosperity of the society in South Sumerta. This program held since 2005. The events that include in this program are kinds of training for the manpower corporate with government departments or private foundations. Beside that, there is also a distribution of menpowers to the componies in South Sumerta. This research is aimed to analyzed the effectivity of unemployment prevention program that held by Karang Taruna Eka Taruna Bhakti in South Sumerta which is located in East Denpasar, where this research is useful for organizer of the unemployment program, in order those problems and weakness can be prevented so that those do not bother the running of the program in the future. The effectivity level of unemployment prevention program is measured through the goals of accuracy, socialization of the program, knowledge of the responden about the objective of the program, and the monitoring program by Karang Taruna officer.","author":[{"dropping-particle":"","family":"Budiani","given":"Ni Wayan","non-dropping-particle":"","parse-names":false,"suffix":""}],"container-title":"Ekonomi dan Sosial INPUT","id":"ITEM-1","issue":"1","issued":{"date-parts":[["2005"]]},"page":"49-57","title":"Efektivitas Program Penanggulangan Pengangguran Karang Taruna \" EKA TARUNA BHAKTI \" Desa Sumerta Kelod Kecamatan Denpasar Timur Kota Denpasar","type":"article-journal","volume":"2"},"uris":["http://www.mendeley.com/documents/?uuid=3147f139-9cd7-4b0d-a4d7-d897f643c520"]}],"mendeley":{"formattedCitation":"[11]","plainTextFormattedCitation":"[11]","previouslyFormattedCitation":"[11]"},"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[11]</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Hadroj</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{"citationItems":[{"id":"ITEM-1","itemData":{"author":[{"dropping-particle":"","family":"Hadroj","given":"Artur","non-dropping-particle":"","parse-names":false,"suffix":""}],"container-title":"International Scientific Conference-ERAZ","id":"ITEM-1","issued":{"date-parts":[["2016"]]},"page":"564-571","publisher":"ERAZ","publisher-place":"Belgrade","title":"Unemployment – theoretical overview","type":"paper-conference"},"uris":["http://www.mendeley.com/documents/?uuid=a79ec990-aef7-481f-a0fa-09ecfaae1d45"]}],"mendeley":{"formattedCitation":"[12]","plainTextFormattedCitation":"[12]","previouslyFormattedCitation":"[12]"},"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[12]</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Heriansyah</w:t>
      </w:r>
      <w:proofErr w:type="spellEnd"/>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Nuraini</w:t>
      </w:r>
      <w:proofErr w:type="spellEnd"/>
      <w:r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and</w:t>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Kusuma</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{"citationItems":[{"id":"ITEM-1","itemData":{"abstract":"Judul: “Analisis Pengaruh Jumlah Industri dan Indeks Pembangunan Manusia Terhadap Jumlah Penduduk Miskin di Kabupaten/Kota Provinsi Banten Tahun 2012-2016”. Tujuan dari penelitian ini adalah untuk menganalisis kemiskinan serta menganalisis pengaruh variabel jumlah industri dan indeks pembangunan manusia terhadap jumlah penduduk miskin di kabupaten/kota Provinsi Banten. Alat analisis yang digunakan adalah analisis regresi data panel. Berdasarkan analisis jumlah penduduk miskin di provinsi Banten masih menunjukkan angka kemiskinan yang tinggi. Dari hasil penelitian dapat dijelaskan bahwa variabel jumlah industri berpengaruh negatif dan signifikan terhadap kemiskinan dengan nilai F-statistik sebesar 13,24154 dan T-statistik sebesar 3,354906, serta variabel indeks pembangunan manusia berpengaruh positif dan signifikan terhadap jumlah penduduk miskin dengan nilai F-statistik sebesar 13,24154 dan T-statistik sebesar 5,040772.","author":[{"dropping-particle":"","family":"Heriansyah","given":"Rio Dwi","non-dropping-particle":"","parse-names":false,"suffix":""},{"dropping-particle":"","family":"Nuraini","given":"Ida","non-dropping-particle":"","parse-names":false,"suffix":""},{"dropping-particle":"","family":"Kusuma","given":"Hendra","non-dropping-particle":"","parse-names":false,"suffix":""}],"container-title":"Jurnal Ilmu Ekonomi","id":"ITEM-1","issue":"3","issued":{"date-parts":[["2018"]]},"page":"453-463","title":"Analisis Pengaruh Jumlah Industru Dan Indejs Pembangunan Manusia Terhadap Jumlah Pendudukan Miskin Di Kabupaten/Kota Provinsi Banten Tahun 2012-2016","type":"article-journal","volume":"2"},"uris":["http://www.mendeley.com/documents/?uuid=28598de3-4c89-47df-842f-c132d4b10db0"]}],"mendeley":{"formattedCitation":"[13]","plainTextFormattedCitation":"[13]","previouslyFormattedCitation":"[13]"},"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[13]</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Imsar</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{"citationItems":[{"id":"ITEM-1","itemData":{"author":[{"dropping-particle":"","family":"Imsar","given":"","non-dropping-particle":"","parse-names":false,"suffix":""}],"container-title":"Human Falah","id":"ITEM-1","issue":"1","issued":{"date-parts":[["2018"]]},"page":"144-164","title":"Analisis Faktor-Faktor Yang Mempengaruhi Tingkat Pengangguran Terbuka Di Provinsi Lampung (Periode 1989-2016)","type":"article-journal","volume":"5"},"uris":["http://www.mendeley.com/documents/?uuid=98d8a2a9-bedb-47d3-a055-2bdcaa7b50e6"]}],"mendeley":{"formattedCitation":"[14]","plainTextFormattedCitation":"[14]","previouslyFormattedCitation":"[14]"},"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[14]</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Machin</w:t>
      </w:r>
      <w:proofErr w:type="spellEnd"/>
      <w:r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 xml:space="preserve">and </w:t>
      </w:r>
      <w:r w:rsidRPr="001F6AE9">
        <w:rPr>
          <w:rFonts w:ascii="Times New Roman" w:eastAsia="Times New Roman" w:hAnsi="Times New Roman"/>
          <w:i w:val="0"/>
          <w:sz w:val="24"/>
          <w:szCs w:val="24"/>
        </w:rPr>
        <w:t xml:space="preserve">Manning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{"citationItems":[{"id":"ITEM-1","itemData":{"DOI":"10.1016/S1573-4463(99)30038-9","ISSN":"15734463","abstract":"One of the most striking features of European labor markets is the high incidence of longterm unemployment. In this chapter, we review the literature on its causes and consequences. Our main conclusions are that: the rise in the incidence of longterm unemployment has been \"caused\" by a collapse of outflow rates at all durations of unemployment; while the longterm unemployed do leave unemployment at a slower rate than the shortterm unemployed, this has always been the case and their relative outflow rate has not fallen over time; there is no evidence that, for a given level of unemployment, the incidence of longterm unemployment has been ratcheting up over time; once one controls for heterogeneity of the unemployed, there is little evidence of outflow rates that decline over a spell of unemployment. While these findings suggest that longterm unemployment is not a problem independent of unemployment itself, one should recognize that the experience of longterm unemployment is a horrid one for those unfortunate enough to experience it. © 1999 Elsevier Science B.V. All rights reserved.","author":[{"dropping-particle":"","family":"Machin","given":"Stephen","non-dropping-particle":"","parse-names":false,"suffix":""},{"dropping-particle":"","family":"Manning","given":"Alan","non-dropping-particle":"","parse-names":false,"suffix":""}],"container-title":"Handbook of Labor Economics","id":"ITEM-1","issue":"3","issued":{"date-parts":[["1999"]]},"page":"3085-3139","title":"Chapter 47 The causes and consequences of longterm unemployment in Europe","type":"article-journal","volume":"3 PART"},"uris":["http://www.mendeley.com/documents/?uuid=271aaa3c-16d6-4028-b8a8-dc62f9485bcc"]}],"mendeley":{"formattedCitation":"[15]","plainTextFormattedCitation":"[15]","previouslyFormattedCitation":"[15]"},"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[15]</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Santoso</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{"citationItems":[{"id":"ITEM-1","itemData":{"DOI":"10.24198/share.v4i2.13076","ISSN":"2339-0042","abstract":"Kemiskinan di daerah industri menarik untuk dikaji karena daerah industri selayaknya menjadi potensi yang akan mendatangkan keuntungan bagi wilayah yang bersangkutan. Namun, pada kenyataannya, banyak daerah industri dengan kondisi masyarakatnya tergolong miskin.Kecamatan Majalaya merupakan salah satu daerah industri di Jawa Barat yang masyarakatnya sejak abad ke-18 memiliki keterikatan yang sangat erat dengan kegiatan industri sehingga masyarakatnya mempunyai kompetensi lokal yang khas.Kompetensi lokal yang dimiliki masyarakat Majalaya mestinya menjadi modal yang kuat bagi upaya membangun kehidupan yang sejahtera. Namun faktanya, angka kemiskinan di Kecamatan Majalaya masih tinggi. Hal ini terjadi karena ada banyak faktor yang menyebabkan kurang optimalnya kontribusi kompetensi lokal dalam upaya penanggulangan kemiskinan di Kecamatan Majalaya.Dalam keberadaannya, kompetensi lokal yang tumbuh dan berkembang di dalammasyarakat tidak bisa dipisahkan dari aspek kondisi geografis, historis, dan sosio-politis.Kompetensi lokal di dalam masyarakat mempunyai keragaman dan mengalami dinamika dari waktu ke waktu; setiap kompetensi lokal mempunyai kompleksitasnya sendiri dan senantiasa terkait dengan potensi wilayah setempat. Jumlah dan kondisi kemiskinan di daerah industri tidak bisa dilepaskan dari laju industrialisasi yang tidak berbasis pada pemberdayaan warga setempat dan kurangnya perhatian pihak-pihak terkait terhadap kompetensi lokal di dalam masyarakat.","author":[{"dropping-particle":"","family":"Santoso","given":"Meilanny Budiarti","non-dropping-particle":"","parse-names":false,"suffix":""}],"container-title":"Share : Social Work Journal","id":"ITEM-1","issue":"2","issued":{"date-parts":[["2014"]]},"title":"Kompetensi Lokal Dalam Menanggulangi Kemiskinan Di Daerah Industri","type":"article-journal","volume":"4"},"uris":["http://www.mendeley.com/documents/?uuid=9cc34e0a-f8a5-49cc-89b1-3af917ec7a3c"]}],"mendeley":{"formattedCitation":"[16]","plainTextFormattedCitation":"[16]","previouslyFormattedCitation":"[16]"},"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[16]</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Setiyawati</w:t>
      </w:r>
      <w:proofErr w:type="spellEnd"/>
      <w:r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 xml:space="preserve">and </w:t>
      </w:r>
      <w:proofErr w:type="spellStart"/>
      <w:r w:rsidRPr="001F6AE9">
        <w:rPr>
          <w:rFonts w:ascii="Times New Roman" w:eastAsia="Times New Roman" w:hAnsi="Times New Roman"/>
          <w:i w:val="0"/>
          <w:sz w:val="24"/>
          <w:szCs w:val="24"/>
        </w:rPr>
        <w:t>Hamzah</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{"citationItems":[{"id":"ITEM-1","itemData":{"DOI":"10.21002/jaki.2007.11","ISSN":"18298494","abstract":"The purpose o f this research is to examine directly the effect o f region original revenue, general fund allocation, specific fund allocation, and capital expenditure on economic growth; to examine directly the effect o f economic growth on poverty and unemployment; and to examine indirectly the effect o f region original revenue, generalfund allocation, specific fu n d allocation, and capital expenditure on poverty and unemployment. The samples o f study are region expense and revenue budget in 2001 -2005 at 38 municipal The result o f study with regression was indicated that region original revenue and generalfund allocation have directly significant effect at level 0,01 on the economic growth, economic growth have directly significant effect at level 0.01 on the poverty, and the unemployment, the region original revenue and general fu n d allocation have indirectly significant effect on the poverty and the unemployment.","author":[{"dropping-particle":"","family":"Setiyawati","given":"Anis","non-dropping-particle":"","parse-names":false,"suffix":""},{"dropping-particle":"","family":"Hamzah","given":"Ardi","non-dropping-particle":"","parse-names":false,"suffix":""}],"container-title":"Jurnal Akuntansi dan Keuangan Indonesia","id":"ITEM-1","issue":"2","issued":{"date-parts":[["2007"]]},"page":"211-228","title":"Analisis Pengaruh Pad, Dau, Dak, Dan Belanja Pembangunan Terhadap Pertumbuhan Ekonomi, Kemiskinan, Dan Pengangguran: Pendekatan Analisis Jalur","type":"article-journal","volume":"4"},"uris":["http://www.mendeley.com/documents/?uuid=c967904d-56c1-4723-9479-3e70c254e3c6"]}],"mendeley":{"formattedCitation":"[17]","plainTextFormattedCitation":"[17]","previouslyFormattedCitation":"[17]"},"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[17]</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Winardi</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{"citationItems":[{"id":"ITEM-1","itemData":{"DOI":"10.1145/2642918.2647409","ISBN":"0251862046","ISSN":"2407-0920","abstract":"Berdasarkan Surat Keputusan Menteri Kehutanan Nomor SK. 328/Menhut- II/2000 Tahun 2000 tanggal 12 Juni 2000 tentang “Penetapan DAS Prioritas Dalam Rangka Rencana Pembangunan Jangka Menengah (RPJM) Tahun 2010- 2014. DAS Mahat Hulu (28 535.49 ha) merupakan satu dari seratus delapan DAS prioritas yang dimaksud. Dasar pertimbangan SK tersebut adalah kawasan DAS sudah bermasalah dari aspek hidrologi, vegetasi, serta adanya fasilitas publik/asset negara yang harus diselamatkan. SK juga berperan sebagai arahan/acuan bagi instansi/dinas terkait dalam upaya penetapan skala prioritas kegiatan rehabilitasi hutan dan lahan, termasuk di dalamnya penyelenggaraan reboisasi, penghijauan, konservasi tanah dan air, baik vegetatif, agronomis, struktural, maupun manajemen. Berbagai aktifitas kehidupan masyarakat terjadi dalam DAS Mahat Hulu seperti: a) perambahan hutan, b) pertanian lahan basah, c) perkebunan, d) perikanan dan e) PLTA Koto Panjang. Penutupan lahan hutan terus berkurang seiring dengan kebutuhan masyarakat yang makin meningkat terhadap lahan pertanian baru. Perubahan penggunaan hutan menjadi areal penggunaan lain dan pengelolan lahan yang tidak berteknologi di DAS Mahat Hulu telah meningkatkan erosi dan aliran permukaan yang pada gilirannya meningkatkan fluktuasi aliran sungai, sedimentasi di hilir, banjir di musim hujan dan kekeringan di musim kemarau. Berlatar belakang permasalahan hidrologi dan pengelolaan lahan tersebut, maka dilakukan penelitian yang bertujuan untuk: a) merumuskan pengaruh perubahan penggunaan lahan DAS Mahat Hulu terhadap karakteristik hidrologi dan erosi b) mengkaji alternatif penggunaan lahan yang optimal dan agroteknologi untuk pengembangan sumber daya air, dan c) mengkaji nilai ekonomi dan kontribusi pemanfaatan jasa lingkungan untuk pengembangan sumber daya air. Hasil interpretasi citra dan analisis penggunaan lahan secara periodik (1999- 2010) memperlihatkan terjadinya penurunan penutupan hutan secara signifikan sebesar 23% atau 2 752.6 ha (183.51 ha/th), disisi lain kebun campuran meningkat sebesar 27% atau 3 532.7 ha (294.39 ha/th). Kajian penggunaan lahan yang berpengaruh terhadap koefisien aliran permukaan dianalisis menggunakan regresi berganda. Persamaan yang terbentuk yaitu C (%) = 181 – 2.41 htn – 0.64 kbn cpr – 0.43 smk blkr – 3.66 tgln dan R-Sq = 97.1%. Persamaan memperlihatkan masing masing penggunaan lahan saling mempengaruhi koefisien aliran permukaan. Analisis dilanjutkan dengan regressi bertahap (Stepwise Regressio…","author":[{"dropping-particle":"","family":"Winardi","given":"","non-dropping-particle":"","parse-names":false,"suffix":""}],"container-title":"Program Studi Ilmu Perencanaan Pembangunan Wilayah dan Perdesaan","id":"ITEM-1","issued":{"date-parts":[["2017"]]},"number-of-pages":"0-10","publisher":"Institut Pertanian Bogor","title":"Dampak Pembangunan Kawasan Industri Terhadap Output, Penyerapan Tenaga Kerja, Distribusi Pendapatan dan Kemiskinan Rumah Tangga di Provinsi Jawa Barat","type":"thesis"},"uris":["http://www.mendeley.com/documents/?uuid=0d78294a-d8c5-4460-ae56-b33f5799108a"]}],"mendeley":{"formattedCitation":"[18]","plainTextFormattedCitation":"[18]","previouslyFormattedCitation":"[18]"},"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[18]</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w:t>
      </w:r>
      <w:r>
        <w:rPr>
          <w:rFonts w:ascii="Times New Roman" w:eastAsia="Times New Roman" w:hAnsi="Times New Roman"/>
          <w:i w:val="0"/>
          <w:sz w:val="24"/>
          <w:szCs w:val="24"/>
        </w:rPr>
        <w:t xml:space="preserve"> and also</w:t>
      </w:r>
      <w:r w:rsidRPr="001F6AE9">
        <w:rPr>
          <w:rFonts w:ascii="Times New Roman" w:eastAsia="Times New Roman" w:hAnsi="Times New Roman"/>
          <w:i w:val="0"/>
          <w:sz w:val="24"/>
          <w:szCs w:val="24"/>
        </w:rPr>
        <w:t xml:space="preserve"> </w:t>
      </w:r>
      <w:proofErr w:type="spellStart"/>
      <w:r w:rsidRPr="001F6AE9">
        <w:rPr>
          <w:rFonts w:ascii="Times New Roman" w:eastAsia="Times New Roman" w:hAnsi="Times New Roman"/>
          <w:i w:val="0"/>
          <w:sz w:val="24"/>
          <w:szCs w:val="24"/>
        </w:rPr>
        <w:t>Yacoub</w:t>
      </w:r>
      <w:proofErr w:type="spellEnd"/>
      <w:r w:rsidRPr="001F6AE9">
        <w:rPr>
          <w:rFonts w:ascii="Times New Roman" w:eastAsia="Times New Roman" w:hAnsi="Times New Roman"/>
          <w:i w:val="0"/>
          <w:sz w:val="24"/>
          <w:szCs w:val="24"/>
        </w:rPr>
        <w:t xml:space="preserve"> </w:t>
      </w:r>
      <w:r w:rsidR="00F91990" w:rsidRPr="001F6AE9">
        <w:rPr>
          <w:rFonts w:ascii="Times New Roman" w:eastAsia="Times New Roman" w:hAnsi="Times New Roman"/>
          <w:i w:val="0"/>
          <w:sz w:val="24"/>
          <w:szCs w:val="24"/>
        </w:rPr>
        <w:fldChar w:fldCharType="begin" w:fldLock="1"/>
      </w:r>
      <w:r w:rsidR="000235F3" w:rsidRPr="001F6AE9">
        <w:rPr>
          <w:rFonts w:ascii="Times New Roman" w:eastAsia="Times New Roman" w:hAnsi="Times New Roman"/>
          <w:i w:val="0"/>
          <w:sz w:val="24"/>
          <w:szCs w:val="24"/>
        </w:rPr>
        <w:instrText>ADDIN CSL_CITATION {"citationItems":[{"id":"ITEM-1","itemData":{"abstract":"The research looked at the influence of unemployment on poverty districts/cities in the province of West Kalimantan. This study tested the 6 (six) hypothesis of the study period of 6 (six) years, from 2005 to 2010 using panel data in the form of time series data (2005-2010) and cross section (12 counties /cities) in the Province West Kalimantan. Model analysis in this regresion via SPSS 18.0. Test results with significance level α = 0.05 are summary unemployment rate has significant influence on the poverty level, with t value 0,002 &lt;0.05m forming a relationship that is opposite (negative), which in theory should be the direction (positive).","author":[{"dropping-particle":"","family":"Yacoub","given":"Yarlina (Universitas Tanjungpura Pontianak)","non-dropping-particle":"","parse-names":false,"suffix":""}],"container-title":"Jurnal EKSOS","id":"ITEM-1","issue":"3","issued":{"date-parts":[["2012"]]},"page":"176-185","title":"Pengaruh Tingkat Pengangguran terhadap Tingkat Kemiskinana Kabupaten/Kota di Provinsi Kalimantan Barat","type":"article-journal","volume":"8"},"uris":["http://www.mendeley.com/documents/?uuid=3fe7688d-d80d-46ab-923a-ea3a89047984"]}],"mendeley":{"formattedCitation":"[19]","plainTextFormattedCitation":"[19]","previouslyFormattedCitation":"[19]"},"properties":{"noteIndex":0},"schema":"https://github.com/citation-style-language/schema/raw/master/csl-citation.json"}</w:instrText>
      </w:r>
      <w:r w:rsidR="00F91990" w:rsidRPr="001F6AE9">
        <w:rPr>
          <w:rFonts w:ascii="Times New Roman" w:eastAsia="Times New Roman" w:hAnsi="Times New Roman"/>
          <w:i w:val="0"/>
          <w:sz w:val="24"/>
          <w:szCs w:val="24"/>
        </w:rPr>
        <w:fldChar w:fldCharType="separate"/>
      </w:r>
      <w:r w:rsidR="000235F3" w:rsidRPr="001F6AE9">
        <w:rPr>
          <w:rFonts w:ascii="Times New Roman" w:eastAsia="Times New Roman" w:hAnsi="Times New Roman"/>
          <w:i w:val="0"/>
          <w:noProof/>
          <w:sz w:val="24"/>
          <w:szCs w:val="24"/>
        </w:rPr>
        <w:t>[19]</w:t>
      </w:r>
      <w:r w:rsidR="00F91990" w:rsidRPr="001F6AE9">
        <w:rPr>
          <w:rFonts w:ascii="Times New Roman" w:eastAsia="Times New Roman" w:hAnsi="Times New Roman"/>
          <w:i w:val="0"/>
          <w:sz w:val="24"/>
          <w:szCs w:val="24"/>
        </w:rPr>
        <w:fldChar w:fldCharType="end"/>
      </w:r>
      <w:r w:rsidRPr="001F6AE9">
        <w:rPr>
          <w:rFonts w:ascii="Times New Roman" w:eastAsia="Times New Roman" w:hAnsi="Times New Roman"/>
          <w:i w:val="0"/>
          <w:sz w:val="24"/>
          <w:szCs w:val="24"/>
        </w:rPr>
        <w:t>.</w:t>
      </w:r>
    </w:p>
    <w:p w:rsidR="000860C5" w:rsidRPr="001F6AE9" w:rsidRDefault="000860C5"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p>
    <w:p w:rsidR="00A007C9" w:rsidRPr="001F6AE9" w:rsidRDefault="00584B54" w:rsidP="00B10175">
      <w:pPr>
        <w:spacing w:after="120" w:line="240" w:lineRule="auto"/>
        <w:jc w:val="both"/>
        <w:rPr>
          <w:rFonts w:ascii="Times New Roman" w:eastAsia="Times New Roman" w:hAnsi="Times New Roman" w:cs="Times New Roman"/>
          <w:b/>
          <w:i w:val="0"/>
          <w:sz w:val="24"/>
          <w:szCs w:val="24"/>
        </w:rPr>
      </w:pPr>
      <w:r w:rsidRPr="001F6AE9">
        <w:rPr>
          <w:rFonts w:ascii="Times New Roman" w:eastAsia="Times New Roman" w:hAnsi="Times New Roman" w:cs="Times New Roman"/>
          <w:b/>
          <w:i w:val="0"/>
          <w:sz w:val="24"/>
          <w:szCs w:val="24"/>
        </w:rPr>
        <w:t xml:space="preserve">LITERATURE REVIEW </w:t>
      </w:r>
    </w:p>
    <w:p w:rsidR="00D802D2" w:rsidRPr="001F6AE9" w:rsidRDefault="00D802D2" w:rsidP="00B10175">
      <w:pPr>
        <w:pBdr>
          <w:top w:val="nil"/>
          <w:left w:val="nil"/>
          <w:bottom w:val="nil"/>
          <w:right w:val="nil"/>
          <w:between w:val="nil"/>
        </w:pBdr>
        <w:spacing w:after="120" w:line="240" w:lineRule="auto"/>
        <w:jc w:val="both"/>
        <w:rPr>
          <w:rStyle w:val="jlqj4b"/>
          <w:rFonts w:ascii="Times New Roman" w:hAnsi="Times New Roman"/>
          <w:b/>
          <w:sz w:val="24"/>
          <w:szCs w:val="24"/>
        </w:rPr>
      </w:pPr>
      <w:r w:rsidRPr="001F6AE9">
        <w:rPr>
          <w:rStyle w:val="jlqj4b"/>
          <w:rFonts w:ascii="Times New Roman" w:hAnsi="Times New Roman"/>
          <w:b/>
          <w:sz w:val="24"/>
          <w:szCs w:val="24"/>
        </w:rPr>
        <w:t>Training Revolving Fund</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sz w:val="24"/>
          <w:szCs w:val="24"/>
        </w:rPr>
      </w:pPr>
      <w:r w:rsidRPr="001F6AE9">
        <w:rPr>
          <w:rFonts w:ascii="Times New Roman" w:hAnsi="Times New Roman" w:cs="Times New Roman"/>
          <w:i w:val="0"/>
          <w:sz w:val="24"/>
          <w:szCs w:val="24"/>
        </w:rPr>
        <w:t xml:space="preserve">The government has made a lot of efforts to provide loans for job seekers which payments can be paid through installments. One way to overcome the risk of default due to layoffs is through a revolving training fund (TRF) which is protected by guarantee and insurance companies. Regional companies have an important role in implementing this assistance, especially in solving the problem of the large number of unemployed in the province of </w:t>
      </w:r>
      <w:proofErr w:type="spellStart"/>
      <w:r w:rsidRPr="001F6AE9">
        <w:rPr>
          <w:rFonts w:ascii="Times New Roman" w:hAnsi="Times New Roman" w:cs="Times New Roman"/>
          <w:i w:val="0"/>
          <w:sz w:val="24"/>
          <w:szCs w:val="24"/>
        </w:rPr>
        <w:t>Banten</w:t>
      </w:r>
      <w:proofErr w:type="spellEnd"/>
      <w:r w:rsidRPr="001F6AE9">
        <w:rPr>
          <w:rFonts w:ascii="Times New Roman" w:hAnsi="Times New Roman" w:cs="Times New Roman"/>
          <w:i w:val="0"/>
          <w:sz w:val="24"/>
          <w:szCs w:val="24"/>
        </w:rPr>
        <w:t xml:space="preserve"> more significantly. TRF has been widely applied </w:t>
      </w:r>
      <w:r w:rsidR="00CB046A">
        <w:rPr>
          <w:rFonts w:ascii="Times New Roman" w:hAnsi="Times New Roman" w:cs="Times New Roman"/>
          <w:i w:val="0"/>
          <w:sz w:val="24"/>
          <w:szCs w:val="24"/>
        </w:rPr>
        <w:t xml:space="preserve">in a </w:t>
      </w:r>
      <w:r w:rsidRPr="001F6AE9">
        <w:rPr>
          <w:rFonts w:ascii="Times New Roman" w:hAnsi="Times New Roman" w:cs="Times New Roman"/>
          <w:i w:val="0"/>
          <w:sz w:val="24"/>
          <w:szCs w:val="24"/>
        </w:rPr>
        <w:t>sustainab</w:t>
      </w:r>
      <w:r w:rsidR="00CB046A">
        <w:rPr>
          <w:rFonts w:ascii="Times New Roman" w:hAnsi="Times New Roman" w:cs="Times New Roman"/>
          <w:i w:val="0"/>
          <w:sz w:val="24"/>
          <w:szCs w:val="24"/>
        </w:rPr>
        <w:t>le</w:t>
      </w:r>
      <w:r w:rsidRPr="001F6AE9">
        <w:rPr>
          <w:rFonts w:ascii="Times New Roman" w:hAnsi="Times New Roman" w:cs="Times New Roman"/>
          <w:i w:val="0"/>
          <w:sz w:val="24"/>
          <w:szCs w:val="24"/>
        </w:rPr>
        <w:t xml:space="preserve"> and </w:t>
      </w:r>
      <w:r w:rsidR="00CB046A">
        <w:rPr>
          <w:rFonts w:ascii="Times New Roman" w:hAnsi="Times New Roman" w:cs="Times New Roman"/>
          <w:i w:val="0"/>
          <w:sz w:val="24"/>
          <w:szCs w:val="24"/>
        </w:rPr>
        <w:t>systematic manner</w:t>
      </w:r>
      <w:r w:rsidRPr="001F6AE9">
        <w:rPr>
          <w:rFonts w:ascii="Times New Roman" w:hAnsi="Times New Roman" w:cs="Times New Roman"/>
          <w:i w:val="0"/>
          <w:sz w:val="24"/>
          <w:szCs w:val="24"/>
        </w:rPr>
        <w:t xml:space="preserve"> in various other countries such as Malaysia, Singapore and France as well as 60 other countries. TRF has several schemes. One of the schemes is wherein the industrial sector contributes funds and further these funds are simultaneously managed by companies, industry associations and representatives</w:t>
      </w:r>
      <w:r w:rsidRPr="001F6AE9">
        <w:rPr>
          <w:rStyle w:val="jlqj4b"/>
          <w:rFonts w:ascii="Times New Roman" w:hAnsi="Times New Roman"/>
          <w:i w:val="0"/>
          <w:sz w:val="24"/>
          <w:szCs w:val="24"/>
        </w:rPr>
        <w:t xml:space="preserve"> of </w:t>
      </w:r>
      <w:r w:rsidRPr="001F6AE9">
        <w:rPr>
          <w:rFonts w:ascii="Times New Roman" w:hAnsi="Times New Roman" w:cs="Times New Roman"/>
          <w:i w:val="0"/>
          <w:sz w:val="24"/>
          <w:szCs w:val="24"/>
        </w:rPr>
        <w:t xml:space="preserve">trade union </w:t>
      </w:r>
      <w:r w:rsidR="00D802D2" w:rsidRPr="001F6AE9">
        <w:rPr>
          <w:rStyle w:val="jlqj4b"/>
          <w:rFonts w:ascii="Times New Roman" w:hAnsi="Times New Roman"/>
          <w:i w:val="0"/>
          <w:sz w:val="24"/>
          <w:szCs w:val="24"/>
        </w:rPr>
        <w:t xml:space="preserve">[16]. </w:t>
      </w:r>
      <w:r w:rsidRPr="001F6AE9">
        <w:rPr>
          <w:rFonts w:ascii="Times New Roman" w:hAnsi="Times New Roman" w:cs="Times New Roman"/>
          <w:i w:val="0"/>
          <w:sz w:val="24"/>
          <w:szCs w:val="24"/>
        </w:rPr>
        <w:t xml:space="preserve">TRF scheme can also be applied is the existence of a special institution established to manage government funds. This special institution has the obligation to distribute TRF to various company training centers which later must be used to organize programs for workers according to the needs of the company. Of course, such program is also closely related to the recruitment selection pattern which is based on the qualification standards set by companies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{"citationItems":[{"id":"ITEM-1","itemData":{"author":[{"dropping-particle":"","family":"Brojonegoro","given":"Sumantri Bambang","non-dropping-particle":"","parse-names":false,"suffix":""}],"id":"ITEM-1","issued":{"date-parts":[["2019"]]},"publisher":"Bappenas RI/ PPN","publisher-place":"Jakarta","title":"Skill Development Fund","type":"speech"},"uris":["http://www.mendeley.com/documents/?uuid=ce58ae03-2ed2-473b-8c52-0fcf28852997"]}],"mendeley":{"formattedCitation":"[20]","plainTextFormattedCitation":"[20]","previouslyFormattedCitation":"[20]"},"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[20]</w:t>
      </w:r>
      <w:r w:rsidR="00F91990" w:rsidRPr="001F6AE9">
        <w:rPr>
          <w:rStyle w:val="jlqj4b"/>
          <w:rFonts w:ascii="Times New Roman" w:hAnsi="Times New Roman"/>
          <w:i w:val="0"/>
          <w:sz w:val="24"/>
          <w:szCs w:val="24"/>
        </w:rPr>
        <w:fldChar w:fldCharType="end"/>
      </w:r>
      <w:r w:rsidR="00D802D2" w:rsidRPr="001F6AE9">
        <w:rPr>
          <w:rStyle w:val="jlqj4b"/>
          <w:rFonts w:ascii="Times New Roman" w:hAnsi="Times New Roman"/>
          <w:i w:val="0"/>
          <w:sz w:val="24"/>
          <w:szCs w:val="24"/>
        </w:rPr>
        <w:t>.</w:t>
      </w:r>
      <w:r w:rsidR="00D802D2" w:rsidRPr="001F6AE9">
        <w:rPr>
          <w:rStyle w:val="jlqj4b"/>
          <w:rFonts w:ascii="Times New Roman" w:hAnsi="Times New Roman"/>
          <w:sz w:val="24"/>
          <w:szCs w:val="24"/>
        </w:rPr>
        <w:t xml:space="preserve"> </w:t>
      </w:r>
    </w:p>
    <w:p w:rsidR="00D802D2" w:rsidRPr="001F6AE9" w:rsidRDefault="00AD3173" w:rsidP="00B10175">
      <w:pPr>
        <w:pBdr>
          <w:top w:val="nil"/>
          <w:left w:val="nil"/>
          <w:bottom w:val="nil"/>
          <w:right w:val="nil"/>
          <w:between w:val="nil"/>
        </w:pBdr>
        <w:spacing w:after="120" w:line="240" w:lineRule="auto"/>
        <w:jc w:val="both"/>
        <w:rPr>
          <w:rStyle w:val="jlqj4b"/>
          <w:rFonts w:ascii="Times New Roman" w:hAnsi="Times New Roman"/>
          <w:b/>
          <w:i w:val="0"/>
          <w:sz w:val="24"/>
          <w:szCs w:val="24"/>
        </w:rPr>
      </w:pPr>
      <w:r w:rsidRPr="001F6AE9">
        <w:rPr>
          <w:rStyle w:val="jlqj4b"/>
          <w:rFonts w:ascii="Times New Roman" w:hAnsi="Times New Roman"/>
          <w:b/>
          <w:i w:val="0"/>
          <w:sz w:val="24"/>
          <w:szCs w:val="24"/>
        </w:rPr>
        <w:lastRenderedPageBreak/>
        <w:t>Competence</w:t>
      </w:r>
      <w:r w:rsidR="00D802D2" w:rsidRPr="001F6AE9">
        <w:rPr>
          <w:rStyle w:val="jlqj4b"/>
          <w:rFonts w:ascii="Times New Roman" w:hAnsi="Times New Roman"/>
          <w:b/>
          <w:i w:val="0"/>
          <w:sz w:val="24"/>
          <w:szCs w:val="24"/>
        </w:rPr>
        <w:t xml:space="preserve"> of Vocational School Graduates</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i w:val="0"/>
          <w:sz w:val="24"/>
          <w:szCs w:val="24"/>
        </w:rPr>
      </w:pPr>
      <w:proofErr w:type="spellStart"/>
      <w:r w:rsidRPr="001F6AE9">
        <w:rPr>
          <w:rFonts w:ascii="Times New Roman" w:hAnsi="Times New Roman" w:cs="Times New Roman"/>
          <w:i w:val="0"/>
          <w:sz w:val="24"/>
          <w:szCs w:val="24"/>
        </w:rPr>
        <w:t>Pigou</w:t>
      </w:r>
      <w:proofErr w:type="spellEnd"/>
      <w:r w:rsidRPr="001F6AE9">
        <w:rPr>
          <w:rFonts w:ascii="Times New Roman" w:hAnsi="Times New Roman" w:cs="Times New Roman"/>
          <w:i w:val="0"/>
          <w:sz w:val="24"/>
          <w:szCs w:val="24"/>
        </w:rPr>
        <w:t xml:space="preserve"> was the first figure to explain the mechanism of labor supply and demand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{"citationItems":[{"id":"ITEM-1","itemData":{"ISBN":"0714612421","author":[{"dropping-particle":"","family":"Pigou","given":"A.C","non-dropping-particle":"","parse-names":false,"suffix":""}],"id":"ITEM-1","issued":{"date-parts":[["1933"]]},"publisher":"Frank Cass And Company Limited","title":"The Theory of Unemployment","type":"book"},"uris":["http://www.mendeley.com/documents/?uuid=571c0a55-e474-47d2-bfc1-2ee490680c77"]}],"mendeley":{"formattedCitation":"[8]","plainTextFormattedCitation":"[8]","previouslyFormattedCitation":"[8]"},"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[8]</w:t>
      </w:r>
      <w:r w:rsidR="00F91990" w:rsidRPr="001F6AE9">
        <w:rPr>
          <w:rStyle w:val="jlqj4b"/>
          <w:rFonts w:ascii="Times New Roman" w:hAnsi="Times New Roman"/>
          <w:i w:val="0"/>
          <w:sz w:val="24"/>
          <w:szCs w:val="24"/>
        </w:rPr>
        <w:fldChar w:fldCharType="end"/>
      </w:r>
      <w:r w:rsidR="00D802D2"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In his opinion, the competency-related requirements demanded of job seekers are always set by the industry</w:t>
      </w:r>
      <w:r w:rsidR="00D802D2"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 xml:space="preserve">Another figure also expresses a slightly contradictory opinion, namely </w:t>
      </w:r>
      <w:proofErr w:type="spellStart"/>
      <w:r w:rsidRPr="001F6AE9">
        <w:rPr>
          <w:rFonts w:ascii="Times New Roman" w:hAnsi="Times New Roman" w:cs="Times New Roman"/>
          <w:i w:val="0"/>
          <w:sz w:val="24"/>
          <w:szCs w:val="24"/>
        </w:rPr>
        <w:t>Mouhammed</w:t>
      </w:r>
      <w:proofErr w:type="spellEnd"/>
      <w:r w:rsidRPr="001F6AE9">
        <w:rPr>
          <w:rFonts w:ascii="Times New Roman" w:hAnsi="Times New Roman" w:cs="Times New Roman"/>
          <w:i w:val="0"/>
          <w:sz w:val="24"/>
          <w:szCs w:val="24"/>
        </w:rPr>
        <w:t xml:space="preserve">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{"citationItems":[{"id":"ITEM-1","itemData":{"ISSN":"14502887","abstract":"Veblen was a great American economist whose work has been overlooked by standard economists. Veblen's theory of the business cycle has been very important in explaining the recent crisis in the American economy. This theory is used in this paper to explain the causes of the high rate of unemployment. The paper also uses Veblen's theory of unemployment (employment) for developing public policies capable of reducing the rate of unemployment. © EuroJournals Publishing, Inc. 2011.","author":[{"dropping-particle":"","family":"Mouhammed","given":"Adil H.","non-dropping-particle":"","parse-names":false,"suffix":""}],"container-title":"International Research Journal of Finance and Economics","id":"ITEM-1","issue":"5","issued":{"date-parts":[["2011"]]},"page":"217-226","title":"Veblen's theory of unemployment and public policies","type":"article-journal","volume":"70"},"uris":["http://www.mendeley.com/documents/?uuid=fe36e4b7-d009-41e1-8364-e9a44335f09c"]}],"mendeley":{"formattedCitation":"[21]","plainTextFormattedCitation":"[21]","previouslyFormattedCitation":"[21]"},"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[21]</w:t>
      </w:r>
      <w:r w:rsidR="00F91990" w:rsidRPr="001F6AE9">
        <w:rPr>
          <w:rStyle w:val="jlqj4b"/>
          <w:rFonts w:ascii="Times New Roman" w:hAnsi="Times New Roman"/>
          <w:i w:val="0"/>
          <w:sz w:val="24"/>
          <w:szCs w:val="24"/>
        </w:rPr>
        <w:fldChar w:fldCharType="end"/>
      </w:r>
      <w:r w:rsidRPr="001F6AE9">
        <w:rPr>
          <w:rStyle w:val="jlqj4b"/>
          <w:rFonts w:ascii="Times New Roman" w:hAnsi="Times New Roman"/>
          <w:i w:val="0"/>
          <w:sz w:val="24"/>
          <w:szCs w:val="24"/>
        </w:rPr>
        <w:t>.</w:t>
      </w:r>
      <w:r w:rsidR="00D802D2"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 xml:space="preserve">He states that the problem of unemployment almost always arises when the competence of graduates does not match the needs or demands of the industry, and this is a problem that almost always exists. A study  conducted by </w:t>
      </w:r>
      <w:proofErr w:type="spellStart"/>
      <w:r w:rsidRPr="001F6AE9">
        <w:rPr>
          <w:rStyle w:val="jlqj4b"/>
          <w:rFonts w:ascii="Times New Roman" w:hAnsi="Times New Roman"/>
          <w:i w:val="0"/>
          <w:sz w:val="24"/>
          <w:szCs w:val="24"/>
        </w:rPr>
        <w:t>Alghofari</w:t>
      </w:r>
      <w:proofErr w:type="spellEnd"/>
      <w:r w:rsidRPr="001F6AE9">
        <w:rPr>
          <w:rStyle w:val="jlqj4b"/>
          <w:rFonts w:ascii="Times New Roman" w:hAnsi="Times New Roman"/>
          <w:i w:val="0"/>
          <w:sz w:val="24"/>
          <w:szCs w:val="24"/>
        </w:rPr>
        <w:t xml:space="preserve"> </w:t>
      </w:r>
      <w:r w:rsidR="00F91990" w:rsidRPr="001F6AE9">
        <w:rPr>
          <w:rStyle w:val="jlqj4b"/>
          <w:rFonts w:ascii="Times New Roman" w:hAnsi="Times New Roman"/>
          <w:i w:val="0"/>
          <w:sz w:val="24"/>
          <w:szCs w:val="24"/>
        </w:rPr>
        <w:fldChar w:fldCharType="begin" w:fldLock="1"/>
      </w:r>
      <w:r w:rsidRPr="001F6AE9">
        <w:rPr>
          <w:rStyle w:val="jlqj4b"/>
          <w:rFonts w:ascii="Times New Roman" w:hAnsi="Times New Roman"/>
          <w:i w:val="0"/>
          <w:sz w:val="24"/>
          <w:szCs w:val="24"/>
        </w:rPr>
        <w:instrText>ADDIN CSL_CITATION {"citationItems":[{"id":"ITEM-1","itemData":{"abstract":"In Indonesia the number of labor force showed an increasing rate over a period of 27 years ie from 1980 to 2007. Unfortunately, the increase in total labor force was not accompanied by the expansion of employment or production capacity, as a result the number of unemployed also increased along with increase in total labor force. The number of unemployed is a very serious problem and the potential effects on the country, because the number of unemployment is an indicator of the economic advancement of a country that can show the level of the equitable distribution of income or not in the country. This study aims to analyze the relationship between population, inflation, wages, and economic growth to total unemployment in Indonesia from 1980- 2007. The theory used in this study are based on classical growth theory, David Ricardo's growth theory, the theory of economic growth, the theory of AW Phillips is the relationship between inflation and unemployment, inflation theory, and theory of wages.The method used in this research is quantitative analysis with descriptive statistical approach, which describes the data and charts are presented and correlation analysis to determine the level of relationship between variables Based on the analysis conducted shows that the total population, wages, and economic growth has a positive relationship and strong tendency towards the unemployed. This indicates that the increase in population and labor force, wages, and economic growth in line with the increase in the number of unemployed. While the rate of inflation and the weak positive relationship, indicating the rate of inflation has no relationship to total unemployment. Adapting from the Phillips curve, showing that the Phillips curve analysis which describes the relationship with the inflation rate of unemployment is not suitable to be applied in Indonesia. This is due to inflation in Indonesia is caused by the increase in the goods-Brang, rather than an increase in demand due to high wage increases. Keywords:Unemployment,population,inflation,wage,Economic,growth, Indonesia.","author":[{"dropping-particle":"","family":"Alghofari","given":"Farid","non-dropping-particle":"","parse-names":false,"suffix":""}],"id":"ITEM-1","issued":{"date-parts":[["2010"]]},"number-of-pages":"77","publisher":"Universitas Diponegoro","title":"Analisis Tingkat Pengangguran di Indonesia Tahun 1980-2007","type":"thesis"},"uris":["http://www.mendeley.com/documents/?uuid=d96b6195-e467-4de5-9178-d3e412cbd34c"]}],"mendeley":{"formattedCitation":"[9]","plainTextFormattedCitation":"[9]","previouslyFormattedCitation":"[9]"},"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Pr="001F6AE9">
        <w:rPr>
          <w:rStyle w:val="jlqj4b"/>
          <w:rFonts w:ascii="Times New Roman" w:hAnsi="Times New Roman"/>
          <w:i w:val="0"/>
          <w:noProof/>
          <w:sz w:val="24"/>
          <w:szCs w:val="24"/>
        </w:rPr>
        <w:t>[9]</w:t>
      </w:r>
      <w:r w:rsidR="00F91990" w:rsidRPr="001F6AE9">
        <w:rPr>
          <w:rStyle w:val="jlqj4b"/>
          <w:rFonts w:ascii="Times New Roman" w:hAnsi="Times New Roman"/>
          <w:i w:val="0"/>
          <w:sz w:val="24"/>
          <w:szCs w:val="24"/>
        </w:rPr>
        <w:fldChar w:fldCharType="end"/>
      </w:r>
      <w:r w:rsidRPr="001F6AE9">
        <w:rPr>
          <w:rStyle w:val="jlqj4b"/>
          <w:rFonts w:ascii="Times New Roman" w:hAnsi="Times New Roman"/>
          <w:i w:val="0"/>
          <w:sz w:val="24"/>
          <w:szCs w:val="24"/>
        </w:rPr>
        <w:t xml:space="preserve"> and </w:t>
      </w:r>
      <w:proofErr w:type="spellStart"/>
      <w:r w:rsidRPr="001F6AE9">
        <w:rPr>
          <w:rStyle w:val="jlqj4b"/>
          <w:rFonts w:ascii="Times New Roman" w:hAnsi="Times New Roman"/>
          <w:i w:val="0"/>
          <w:sz w:val="24"/>
          <w:szCs w:val="24"/>
        </w:rPr>
        <w:t>Baeti</w:t>
      </w:r>
      <w:proofErr w:type="spellEnd"/>
      <w:r w:rsidRPr="001F6AE9">
        <w:rPr>
          <w:rStyle w:val="jlqj4b"/>
          <w:rFonts w:ascii="Times New Roman" w:hAnsi="Times New Roman"/>
          <w:i w:val="0"/>
          <w:sz w:val="24"/>
          <w:szCs w:val="24"/>
        </w:rPr>
        <w:t xml:space="preserve"> </w:t>
      </w:r>
      <w:r w:rsidR="00F91990" w:rsidRPr="001F6AE9">
        <w:rPr>
          <w:rStyle w:val="jlqj4b"/>
          <w:rFonts w:ascii="Times New Roman" w:hAnsi="Times New Roman"/>
          <w:i w:val="0"/>
          <w:sz w:val="24"/>
          <w:szCs w:val="24"/>
        </w:rPr>
        <w:fldChar w:fldCharType="begin" w:fldLock="1"/>
      </w:r>
      <w:r w:rsidRPr="001F6AE9">
        <w:rPr>
          <w:rStyle w:val="jlqj4b"/>
          <w:rFonts w:ascii="Times New Roman" w:hAnsi="Times New Roman"/>
          <w:i w:val="0"/>
          <w:sz w:val="24"/>
          <w:szCs w:val="24"/>
        </w:rPr>
        <w:instrText>ADDIN CSL_CITATION {"citationItems":[{"id":"ITEM-1","itemData":{"DOI":"10.15294/edaj.v2i3.1984","ISSN":"2502-2725","abstract":"Abstrak ___________________________________________________________________ Pengangguran yang tinggi menyebabkan masyarakat tidak dapat memaksimalkan kesejahteraannya. Keberhasilan pembangunan ekonomi suatu daerah dapat dilihat dari pertumbuhan ekonomi yang tinggi, dengan meningkatnya pertumbuhan ekonomi diharapkan juga dapat meningkatkan kesejahteraan masyarakat dan meningkatkan pembangunan manusia dengan indikator Indeks Pembanguann Manusia (IPM). Oleh karena itu dibutuhkan keseriusan pemerintah dalam menangani masalah peningkatan pembangunan manusia di Jawa Tengah melalui pengeluaran pemerintah sektor pendidikan dan kesehatan. Penelitian ini menganalisis bagaimana pengaruh pengagguran, pertumbuhan ekonomi dan pengeluaran pemerintah sektor pendidikan dan kesehatan terhadap pembangunan mansuia yang diukur dengan IPM. Metode analisis yang digunakan dalam penelitian ini adalah menggunakan analisis regresi data panel model efek tetap (FEM) dengan metode Generalized Least Square (GLS). Hasil penelitian ini menunjukkan bahwa pengangguran, pertumbuhan ekonomi dan pengeluaran pemerintah baik secara parsial maupun bersama-sama berpengaruh secara signifikan terhadap IPM. Saran yang berkaitan dengan penelitian ini adalah diperlukan upaya dari pemerintah untuk mengurangi jumlah pengangguran, meningkatkan pertumbuhan ekonomi dan meningkatkan alokasi pengeluaran pemerintah khususnya sektor pendidikan dan kesehatan untuk meningkaktkan kualitas pembangunan manusia yang diukur dengan IPM. Abstract ___________________________________________________________________","author":[{"dropping-particle":"","family":"Baeti","given":"Nur","non-dropping-particle":"","parse-names":false,"suffix":""}],"container-title":"Economics Development Analysis Journal","id":"ITEM-1","issue":"3","issued":{"date-parts":[["2013"]]},"page":"85-98","title":"Pengaruh Pengangguran, Pertumbuhan Ekonomi, Dan Pengeluaran Pemerintah Terhadap Pembangunan Manusia Kabupaten/Kota Di Provinsi Jawa Tengah Tahun 2007-2011","type":"article-journal","volume":"2"},"uris":["http://www.mendeley.com/documents/?uuid=0e38e3fc-a952-4527-9bd3-0072261b85d8"]}],"mendeley":{"formattedCitation":"[10]","plainTextFormattedCitation":"[10]","previouslyFormattedCitation":"[10]"},"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Pr="001F6AE9">
        <w:rPr>
          <w:rStyle w:val="jlqj4b"/>
          <w:rFonts w:ascii="Times New Roman" w:hAnsi="Times New Roman"/>
          <w:i w:val="0"/>
          <w:noProof/>
          <w:sz w:val="24"/>
          <w:szCs w:val="24"/>
        </w:rPr>
        <w:t>[10]</w:t>
      </w:r>
      <w:r w:rsidR="00F91990" w:rsidRPr="001F6AE9">
        <w:rPr>
          <w:rStyle w:val="jlqj4b"/>
          <w:rFonts w:ascii="Times New Roman" w:hAnsi="Times New Roman"/>
          <w:i w:val="0"/>
          <w:sz w:val="24"/>
          <w:szCs w:val="24"/>
        </w:rPr>
        <w:fldChar w:fldCharType="end"/>
      </w:r>
      <w:r>
        <w:rPr>
          <w:rStyle w:val="jlqj4b"/>
          <w:rFonts w:ascii="Times New Roman" w:hAnsi="Times New Roman"/>
          <w:i w:val="0"/>
          <w:sz w:val="24"/>
          <w:szCs w:val="24"/>
        </w:rPr>
        <w:t xml:space="preserve"> </w:t>
      </w:r>
      <w:r w:rsidRPr="001F6AE9">
        <w:rPr>
          <w:rFonts w:ascii="Times New Roman" w:hAnsi="Times New Roman" w:cs="Times New Roman"/>
          <w:i w:val="0"/>
          <w:sz w:val="24"/>
          <w:szCs w:val="24"/>
        </w:rPr>
        <w:t>presented other evidence related to the competency gap where the competency gap ha</w:t>
      </w:r>
      <w:r>
        <w:rPr>
          <w:rFonts w:ascii="Times New Roman" w:hAnsi="Times New Roman" w:cs="Times New Roman"/>
          <w:i w:val="0"/>
          <w:sz w:val="24"/>
          <w:szCs w:val="24"/>
        </w:rPr>
        <w:t>d da</w:t>
      </w:r>
      <w:r w:rsidRPr="001F6AE9">
        <w:rPr>
          <w:rFonts w:ascii="Times New Roman" w:hAnsi="Times New Roman" w:cs="Times New Roman"/>
          <w:i w:val="0"/>
          <w:sz w:val="24"/>
          <w:szCs w:val="24"/>
        </w:rPr>
        <w:t xml:space="preserve">maged the relationship between employment and job availability. </w:t>
      </w:r>
      <w:proofErr w:type="spellStart"/>
      <w:r w:rsidR="00D802D2" w:rsidRPr="001F6AE9">
        <w:rPr>
          <w:rStyle w:val="jlqj4b"/>
          <w:rFonts w:ascii="Times New Roman" w:hAnsi="Times New Roman"/>
          <w:i w:val="0"/>
          <w:sz w:val="24"/>
          <w:szCs w:val="24"/>
        </w:rPr>
        <w:t>Hadroj</w:t>
      </w:r>
      <w:proofErr w:type="spellEnd"/>
      <w:r w:rsidR="00AD3173" w:rsidRPr="001F6AE9">
        <w:rPr>
          <w:rStyle w:val="jlqj4b"/>
          <w:rFonts w:ascii="Times New Roman" w:hAnsi="Times New Roman"/>
          <w:i w:val="0"/>
          <w:sz w:val="24"/>
          <w:szCs w:val="24"/>
        </w:rPr>
        <w:t xml:space="preserve">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{"citationItems":[{"id":"ITEM-1","itemData":{"author":[{"dropping-particle":"","family":"Hadroj","given":"Artur","non-dropping-particle":"","parse-names":false,"suffix":""}],"container-title":"International Scientific Conference-ERAZ","id":"ITEM-1","issued":{"date-parts":[["2016"]]},"page":"564-571","publisher":"ERAZ","publisher-place":"Belgrade","title":"Unemployment – theoretical overview","type":"paper-conference"},"uris":["http://www.mendeley.com/documents/?uuid=a79ec990-aef7-481f-a0fa-09ecfaae1d45"]}],"mendeley":{"formattedCitation":"[12]","plainTextFormattedCitation":"[12]","previouslyFormattedCitation":"[12]"},"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[12]</w:t>
      </w:r>
      <w:r w:rsidR="00F91990" w:rsidRPr="001F6AE9">
        <w:rPr>
          <w:rStyle w:val="jlqj4b"/>
          <w:rFonts w:ascii="Times New Roman" w:hAnsi="Times New Roman"/>
          <w:i w:val="0"/>
          <w:sz w:val="24"/>
          <w:szCs w:val="24"/>
        </w:rPr>
        <w:fldChar w:fldCharType="end"/>
      </w:r>
      <w:r w:rsidR="00D802D2"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 xml:space="preserve">also put forward a similar argument that the gap between competence and labor market demand is the main factor that causes difficulties for school graduates to find work. This definitely drives the high unemployment rate which in the future can cause bigger problems. </w:t>
      </w:r>
    </w:p>
    <w:p w:rsidR="00D802D2" w:rsidRPr="001F6AE9" w:rsidRDefault="00D802D2" w:rsidP="00B10175">
      <w:pPr>
        <w:pBdr>
          <w:top w:val="nil"/>
          <w:left w:val="nil"/>
          <w:bottom w:val="nil"/>
          <w:right w:val="nil"/>
          <w:between w:val="nil"/>
        </w:pBdr>
        <w:spacing w:after="120" w:line="240" w:lineRule="auto"/>
        <w:jc w:val="both"/>
        <w:rPr>
          <w:rFonts w:ascii="Times New Roman" w:hAnsi="Times New Roman" w:cs="Times New Roman"/>
          <w:b/>
          <w:i w:val="0"/>
          <w:sz w:val="24"/>
          <w:szCs w:val="24"/>
        </w:rPr>
      </w:pPr>
      <w:r w:rsidRPr="001F6AE9">
        <w:rPr>
          <w:rFonts w:ascii="Times New Roman" w:hAnsi="Times New Roman" w:cs="Times New Roman"/>
          <w:b/>
          <w:i w:val="0"/>
          <w:sz w:val="24"/>
          <w:szCs w:val="24"/>
        </w:rPr>
        <w:t>Resources Sharing</w:t>
      </w:r>
      <w:r w:rsidRPr="001F6AE9">
        <w:rPr>
          <w:rFonts w:ascii="Times New Roman" w:hAnsi="Times New Roman" w:cs="Times New Roman"/>
          <w:b/>
          <w:i w:val="0"/>
          <w:spacing w:val="-7"/>
          <w:sz w:val="24"/>
          <w:szCs w:val="24"/>
        </w:rPr>
        <w:t xml:space="preserve"> </w:t>
      </w:r>
      <w:r w:rsidRPr="001F6AE9">
        <w:rPr>
          <w:rFonts w:ascii="Times New Roman" w:hAnsi="Times New Roman" w:cs="Times New Roman"/>
          <w:b/>
          <w:i w:val="0"/>
          <w:sz w:val="24"/>
          <w:szCs w:val="24"/>
        </w:rPr>
        <w:t>Innovation</w:t>
      </w:r>
    </w:p>
    <w:p w:rsidR="00194296" w:rsidRPr="001F6AE9" w:rsidRDefault="00194296" w:rsidP="00B10175">
      <w:pPr>
        <w:spacing w:after="120" w:line="240" w:lineRule="auto"/>
        <w:jc w:val="both"/>
        <w:rPr>
          <w:rFonts w:ascii="Times New Roman" w:hAnsi="Times New Roman" w:cs="Times New Roman"/>
          <w:i w:val="0"/>
          <w:sz w:val="24"/>
          <w:szCs w:val="24"/>
        </w:rPr>
      </w:pPr>
      <w:proofErr w:type="spellStart"/>
      <w:r w:rsidRPr="001F6AE9">
        <w:rPr>
          <w:rFonts w:ascii="Times New Roman" w:hAnsi="Times New Roman" w:cs="Times New Roman"/>
          <w:i w:val="0"/>
          <w:sz w:val="24"/>
          <w:szCs w:val="24"/>
        </w:rPr>
        <w:t>Penros</w:t>
      </w:r>
      <w:proofErr w:type="spellEnd"/>
      <w:r w:rsidRPr="001F6AE9">
        <w:rPr>
          <w:rFonts w:ascii="Times New Roman" w:hAnsi="Times New Roman" w:cs="Times New Roman"/>
          <w:i w:val="0"/>
          <w:sz w:val="24"/>
          <w:szCs w:val="24"/>
        </w:rPr>
        <w:t xml:space="preserve"> is the first figure to explain the theory of Resource Base Theory or abbreviated as RBV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{"citationItems":[{"id":"ITEM-1","itemData":{"author":[{"dropping-particle":"","family":"Penros","given":"","non-dropping-particle":"","parse-names":false,"suffix":""}],"id":"ITEM-1","issued":{"date-parts":[["1959"]]},"publisher":"John Wiley","publisher-place":"New York","title":"The Theory of the Growth of the Firm","type":"book"},"uris":["http://www.mendeley.com/documents/?uuid=5c2a41e9-6222-4389-b0c5-79bc87968e86"]}],"mendeley":{"formattedCitation":"[22]","plainTextFormattedCitation":"[22]","previouslyFormattedCitation":"[22]"},"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[22]</w:t>
      </w:r>
      <w:r w:rsidR="00F91990" w:rsidRPr="001F6AE9">
        <w:rPr>
          <w:rStyle w:val="jlqj4b"/>
          <w:rFonts w:ascii="Times New Roman" w:hAnsi="Times New Roman" w:cs="Times New Roman"/>
          <w:i w:val="0"/>
          <w:sz w:val="24"/>
          <w:szCs w:val="24"/>
        </w:rPr>
        <w:fldChar w:fldCharType="end"/>
      </w:r>
      <w:r w:rsidRPr="001F6AE9">
        <w:rPr>
          <w:rStyle w:val="jlqj4b"/>
          <w:rFonts w:ascii="Times New Roman" w:hAnsi="Times New Roman" w:cs="Times New Roman"/>
          <w:i w:val="0"/>
          <w:sz w:val="24"/>
          <w:szCs w:val="24"/>
        </w:rPr>
        <w:t>.</w:t>
      </w:r>
      <w:r w:rsidR="00D802D2" w:rsidRPr="001F6AE9">
        <w:rPr>
          <w:rStyle w:val="jlqj4b"/>
          <w:rFonts w:ascii="Times New Roman" w:hAnsi="Times New Roman" w:cs="Times New Roman"/>
          <w:i w:val="0"/>
          <w:sz w:val="24"/>
          <w:szCs w:val="24"/>
        </w:rPr>
        <w:t xml:space="preserve"> </w:t>
      </w:r>
      <w:r w:rsidRPr="001F6AE9">
        <w:rPr>
          <w:rFonts w:ascii="Times New Roman" w:hAnsi="Times New Roman" w:cs="Times New Roman"/>
          <w:i w:val="0"/>
          <w:sz w:val="24"/>
          <w:szCs w:val="24"/>
        </w:rPr>
        <w:t xml:space="preserve">According to him, one of the drivers of internal expansion applied by every organization is managerial resources. This theory is supported by Barney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{"citationItems":[{"id":"ITEM-1","itemData":{"DOI":"10.1016/j.ifacol.2017.08.1313","ISSN":"24058963","abstract":"Due markets turmoil, the development of tools that allow risk analysis in organizations is increasingly critical in order to ensure the survival of organizations. Depending on the type of risk to be identified, it is necessary to use appropriate techniques that allow a diagnosis as concrete as possible, to timely detect risks and thus develop management policies that minimize their impact. In this paper is discussed how through the application of social network theory is possible to identify and quantify existing or potential hazards for example at the level of communication, management and sharing of knowledge among several actors of an organization in a collaborative context.","author":[{"dropping-particle":"","family":"Abreu","given":"A.","non-dropping-particle":"","parse-names":false,"suffix":""},{"dropping-particle":"","family":"Calado","given":"J. M.F.","non-dropping-particle":"","parse-names":false,"suffix":""}],"container-title":"IFAC-PapersOnLine","id":"ITEM-1","issued":{"date-parts":[["2017"]]},"title":"Risk Model to Support the Governance of Collaborative Ecosystems","type":"article-journal"},"uris":["http://www.mendeley.com/documents/?uuid=452e03bd-8fdb-428e-80a5-95197e74ca1b"]}],"mendeley":{"formattedCitation":"[23]","plainTextFormattedCitation":"[23]","previouslyFormattedCitation":"[23]"},"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[23]</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 xml:space="preserve"> </w:t>
      </w:r>
      <w:r w:rsidRPr="001F6AE9">
        <w:rPr>
          <w:rFonts w:ascii="Times New Roman" w:hAnsi="Times New Roman" w:cs="Times New Roman"/>
          <w:i w:val="0"/>
          <w:sz w:val="24"/>
          <w:szCs w:val="24"/>
        </w:rPr>
        <w:t xml:space="preserve">who explains that the factors that influence organizational excellence are assets, capabilities, and competencies. An organization can remain superior if it can have and maintain </w:t>
      </w:r>
      <w:r>
        <w:rPr>
          <w:rFonts w:ascii="Times New Roman" w:hAnsi="Times New Roman" w:cs="Times New Roman"/>
          <w:i w:val="0"/>
          <w:sz w:val="24"/>
          <w:szCs w:val="24"/>
        </w:rPr>
        <w:t xml:space="preserve">certain </w:t>
      </w:r>
      <w:r w:rsidRPr="001F6AE9">
        <w:rPr>
          <w:rFonts w:ascii="Times New Roman" w:hAnsi="Times New Roman" w:cs="Times New Roman"/>
          <w:i w:val="0"/>
          <w:sz w:val="24"/>
          <w:szCs w:val="24"/>
        </w:rPr>
        <w:t xml:space="preserve">values ​​that </w:t>
      </w:r>
      <w:r>
        <w:rPr>
          <w:rFonts w:ascii="Times New Roman" w:hAnsi="Times New Roman" w:cs="Times New Roman"/>
          <w:i w:val="0"/>
          <w:sz w:val="24"/>
          <w:szCs w:val="24"/>
        </w:rPr>
        <w:t>cannot be</w:t>
      </w:r>
      <w:r w:rsidRPr="001F6AE9">
        <w:rPr>
          <w:rFonts w:ascii="Times New Roman" w:hAnsi="Times New Roman" w:cs="Times New Roman"/>
          <w:i w:val="0"/>
          <w:sz w:val="24"/>
          <w:szCs w:val="24"/>
        </w:rPr>
        <w:t xml:space="preserve"> imitate</w:t>
      </w:r>
      <w:r>
        <w:rPr>
          <w:rFonts w:ascii="Times New Roman" w:hAnsi="Times New Roman" w:cs="Times New Roman"/>
          <w:i w:val="0"/>
          <w:sz w:val="24"/>
          <w:szCs w:val="24"/>
        </w:rPr>
        <w:t>d or replaced,</w:t>
      </w:r>
      <w:r w:rsidRPr="001F6AE9">
        <w:rPr>
          <w:rFonts w:ascii="Times New Roman" w:hAnsi="Times New Roman" w:cs="Times New Roman"/>
          <w:i w:val="0"/>
          <w:sz w:val="24"/>
          <w:szCs w:val="24"/>
        </w:rPr>
        <w:t xml:space="preserve"> rare, </w:t>
      </w:r>
      <w:r>
        <w:rPr>
          <w:rFonts w:ascii="Times New Roman" w:hAnsi="Times New Roman" w:cs="Times New Roman"/>
          <w:i w:val="0"/>
          <w:sz w:val="24"/>
          <w:szCs w:val="24"/>
        </w:rPr>
        <w:t xml:space="preserve">and also </w:t>
      </w:r>
      <w:r w:rsidRPr="001F6AE9">
        <w:rPr>
          <w:rFonts w:ascii="Times New Roman" w:hAnsi="Times New Roman" w:cs="Times New Roman"/>
          <w:i w:val="0"/>
          <w:sz w:val="24"/>
          <w:szCs w:val="24"/>
        </w:rPr>
        <w:t>value</w:t>
      </w:r>
      <w:r>
        <w:rPr>
          <w:rFonts w:ascii="Times New Roman" w:hAnsi="Times New Roman" w:cs="Times New Roman"/>
          <w:i w:val="0"/>
          <w:sz w:val="24"/>
          <w:szCs w:val="24"/>
        </w:rPr>
        <w:t>able</w:t>
      </w:r>
      <w:r w:rsidRPr="001F6AE9">
        <w:rPr>
          <w:rFonts w:ascii="Times New Roman" w:hAnsi="Times New Roman" w:cs="Times New Roman"/>
          <w:i w:val="0"/>
          <w:sz w:val="24"/>
          <w:szCs w:val="24"/>
        </w:rPr>
        <w:t xml:space="preserve">. These factors can be called as company diversification which is recognized as the main thing that is able to encourage company expansion into various sectors </w:t>
      </w:r>
      <w:r w:rsidR="00D802D2" w:rsidRPr="001F6AE9">
        <w:rPr>
          <w:rStyle w:val="jlqj4b"/>
          <w:rFonts w:ascii="Times New Roman" w:hAnsi="Times New Roman" w:cs="Times New Roman"/>
          <w:i w:val="0"/>
          <w:sz w:val="24"/>
          <w:szCs w:val="24"/>
        </w:rPr>
        <w:t>(</w:t>
      </w:r>
      <w:bookmarkStart w:id="1" w:name="_Hlk66519563"/>
      <w:r w:rsidR="00D802D2" w:rsidRPr="001F6AE9">
        <w:rPr>
          <w:rStyle w:val="jlqj4b"/>
          <w:rFonts w:ascii="Times New Roman" w:hAnsi="Times New Roman" w:cs="Times New Roman"/>
          <w:i w:val="0"/>
          <w:sz w:val="24"/>
          <w:szCs w:val="24"/>
        </w:rPr>
        <w:t>Rubin</w:t>
      </w:r>
      <w:r w:rsidR="000235F3" w:rsidRPr="001F6AE9">
        <w:rPr>
          <w:rStyle w:val="jlqj4b"/>
          <w:rFonts w:ascii="Times New Roman" w:hAnsi="Times New Roman" w:cs="Times New Roman"/>
          <w:i w:val="0"/>
          <w:sz w:val="24"/>
          <w:szCs w:val="24"/>
        </w:rPr>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{"citationItems":[{"id":"ITEM-1","itemData":{"author":[{"dropping-particle":"","family":"Rubin","given":"","non-dropping-particle":"","parse-names":false,"suffix":""}],"id":"ITEM-1","issued":{"date-parts":[["1973"]]},"publisher":"Rinehart &amp; Winston","publisher-place":"Holt","title":"Linking and loving: An Invitation to Social Psychology","type":"book"},"uris":["http://www.mendeley.com/documents/?uuid=2a62b648-368e-4919-a052-74f1397af723"]}],"mendeley":{"formattedCitation":"[24]","plainTextFormattedCitation":"[24]","previouslyFormattedCitation":"[24]"},"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[24]</w:t>
      </w:r>
      <w:r w:rsidR="00F91990" w:rsidRPr="001F6AE9">
        <w:rPr>
          <w:rStyle w:val="jlqj4b"/>
          <w:rFonts w:ascii="Times New Roman" w:hAnsi="Times New Roman" w:cs="Times New Roman"/>
          <w:i w:val="0"/>
          <w:sz w:val="24"/>
          <w:szCs w:val="24"/>
        </w:rPr>
        <w:fldChar w:fldCharType="end"/>
      </w:r>
      <w:bookmarkEnd w:id="1"/>
      <w:r w:rsidR="00D802D2" w:rsidRPr="001F6AE9">
        <w:rPr>
          <w:rStyle w:val="jlqj4b"/>
          <w:rFonts w:ascii="Times New Roman" w:hAnsi="Times New Roman" w:cs="Times New Roman"/>
          <w:i w:val="0"/>
          <w:sz w:val="24"/>
          <w:szCs w:val="24"/>
        </w:rPr>
        <w:t xml:space="preserve">, </w:t>
      </w:r>
      <w:proofErr w:type="spellStart"/>
      <w:r w:rsidR="00D802D2" w:rsidRPr="001F6AE9">
        <w:rPr>
          <w:rStyle w:val="jlqj4b"/>
          <w:rFonts w:ascii="Times New Roman" w:hAnsi="Times New Roman" w:cs="Times New Roman"/>
          <w:i w:val="0"/>
          <w:sz w:val="24"/>
          <w:szCs w:val="24"/>
        </w:rPr>
        <w:t>Teece</w:t>
      </w:r>
      <w:proofErr w:type="spellEnd"/>
      <w:r w:rsidR="000235F3" w:rsidRPr="001F6AE9">
        <w:rPr>
          <w:rStyle w:val="jlqj4b"/>
          <w:rFonts w:ascii="Times New Roman" w:hAnsi="Times New Roman" w:cs="Times New Roman"/>
          <w:i w:val="0"/>
          <w:sz w:val="24"/>
          <w:szCs w:val="24"/>
        </w:rPr>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{"citationItems":[{"id":"ITEM-1","itemData":{"author":[{"dropping-particle":"","family":"Teece","given":"","non-dropping-particle":"","parse-names":false,"suffix":""}],"container-title":"Journal of Economic Behavior and Organization","id":"ITEM-1","issue":"2","issued":{"date-parts":[["1982"]]},"page":"39-63","title":"Towards an economic theory of the multy product firm","type":"article-journal","volume":"3"},"uris":["http://www.mendeley.com/documents/?uuid=c33d8959-b656-4f95-913a-112bf2bf41e2"]}],"mendeley":{"formattedCitation":"[25]","plainTextFormattedCitation":"[25]","previouslyFormattedCitation":"[25]"},"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[25]</w:t>
      </w:r>
      <w:r w:rsidR="00F91990" w:rsidRPr="001F6AE9">
        <w:rPr>
          <w:rStyle w:val="jlqj4b"/>
          <w:rFonts w:ascii="Times New Roman" w:hAnsi="Times New Roman" w:cs="Times New Roman"/>
          <w:i w:val="0"/>
          <w:sz w:val="24"/>
          <w:szCs w:val="24"/>
        </w:rPr>
        <w:fldChar w:fldCharType="end"/>
      </w:r>
      <w:r w:rsidRPr="001F6AE9">
        <w:rPr>
          <w:rStyle w:val="jlqj4b"/>
          <w:rFonts w:ascii="Times New Roman" w:hAnsi="Times New Roman" w:cs="Times New Roman"/>
          <w:i w:val="0"/>
          <w:sz w:val="24"/>
          <w:szCs w:val="24"/>
        </w:rPr>
        <w:t>).</w:t>
      </w:r>
      <w:r w:rsidR="00D802D2" w:rsidRPr="001F6AE9">
        <w:rPr>
          <w:rStyle w:val="jlqj4b"/>
          <w:rFonts w:ascii="Times New Roman" w:hAnsi="Times New Roman" w:cs="Times New Roman"/>
          <w:i w:val="0"/>
          <w:sz w:val="24"/>
          <w:szCs w:val="24"/>
        </w:rPr>
        <w:t xml:space="preserve"> </w:t>
      </w:r>
      <w:r w:rsidRPr="001F6AE9">
        <w:rPr>
          <w:rFonts w:ascii="Times New Roman" w:hAnsi="Times New Roman" w:cs="Times New Roman"/>
          <w:i w:val="0"/>
          <w:sz w:val="24"/>
          <w:szCs w:val="24"/>
        </w:rPr>
        <w:t>However, it cannot be denied that the internal managerial role is very important as the main determinant of the company's success in its expansion.</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r w:rsidRPr="001F6AE9">
        <w:rPr>
          <w:rFonts w:ascii="Times New Roman" w:hAnsi="Times New Roman" w:cs="Times New Roman"/>
          <w:i w:val="0"/>
          <w:sz w:val="24"/>
          <w:szCs w:val="24"/>
        </w:rPr>
        <w:t xml:space="preserve">In the opinion of </w:t>
      </w:r>
      <w:proofErr w:type="spellStart"/>
      <w:r w:rsidRPr="001F6AE9">
        <w:rPr>
          <w:rFonts w:ascii="Times New Roman" w:hAnsi="Times New Roman" w:cs="Times New Roman"/>
          <w:i w:val="0"/>
          <w:sz w:val="24"/>
          <w:szCs w:val="24"/>
        </w:rPr>
        <w:t>Shirado</w:t>
      </w:r>
      <w:proofErr w:type="spellEnd"/>
      <w:r w:rsidRPr="001F6AE9">
        <w:rPr>
          <w:rFonts w:ascii="Times New Roman" w:hAnsi="Times New Roman" w:cs="Times New Roman"/>
          <w:i w:val="0"/>
          <w:sz w:val="24"/>
          <w:szCs w:val="24"/>
        </w:rPr>
        <w:t xml:space="preserve">, et al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{"citationItems":[{"id":"ITEM-1","itemData":{"DOI":"10.1038/s41467-019-08935-2","ISSN":"2041-1723","abstract":"Technologically enabled sharing-economy networks are changing the way humans trade and collaborate. Here, using a novel ‘Wi-Fi sharing’ game, we explored determinants of human sharing strategy. Subjects (N = 1,950) participated in a networked game in which they could choose how to allocate a limited, but personally not usable, resource (representing unused Wi-Fi bandwidth) to immediate network neighbors. We first embedded N = 600 subjects into 30 networks, experimentally manipulating the range over which subjects could connect. We find that denser networks decrease any wealth inequality, but that this effect saturates. Individuals’ benefit is shaped by their network position, with having many partners who in turn have few partners being especially beneficial. We propose a new, simplified “sharing centrality” metric for quantifying this. Further experiments (N = 1,200) confirm the robustness of the effect of network structure on sharing behavior. Our findings suggest the possibility of interventions to help more evenly distribute shared resources over networks.","author":[{"dropping-particle":"","family":"Shirado","given":"Hirokazu","non-dropping-particle":"","parse-names":false,"suffix":""},{"dropping-particle":"","family":"Iosifidis","given":"George","non-dropping-particle":"","parse-names":false,"suffix":""},{"dropping-particle":"","family":"Tassiulas","given":"Leandros","non-dropping-particle":"","parse-names":false,"suffix":""},{"dropping-particle":"","family":"Christakis","given":"Nicholas A","non-dropping-particle":"","parse-names":false,"suffix":""}],"container-title":"Nature Communications","id":"ITEM-1","issue":"1","issued":{"date-parts":[["2019"]]},"page":"1079","title":"Resource sharing in technologically defined social networks","type":"article-journal","volume":"10"},"uris":["http://www.mendeley.com/documents/?uuid=293535c6-46c9-40f4-a7a0-4cc0efd7af92"]}],"mendeley":{"formattedCitation":"[26]","plainTextFormattedCitation":"[26]","previouslyFormattedCitation":"[26]"},"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[26]</w:t>
      </w:r>
      <w:r w:rsidR="00F91990" w:rsidRPr="001F6AE9">
        <w:rPr>
          <w:rStyle w:val="jlqj4b"/>
          <w:rFonts w:ascii="Times New Roman" w:hAnsi="Times New Roman" w:cs="Times New Roman"/>
          <w:i w:val="0"/>
          <w:sz w:val="24"/>
          <w:szCs w:val="24"/>
        </w:rPr>
        <w:fldChar w:fldCharType="end"/>
      </w:r>
      <w:r w:rsidRPr="001F6AE9">
        <w:rPr>
          <w:rStyle w:val="jlqj4b"/>
          <w:rFonts w:ascii="Times New Roman" w:hAnsi="Times New Roman" w:cs="Times New Roman"/>
          <w:i w:val="0"/>
          <w:sz w:val="24"/>
          <w:szCs w:val="24"/>
        </w:rPr>
        <w:t xml:space="preserve">, </w:t>
      </w:r>
      <w:r w:rsidRPr="001F6AE9">
        <w:rPr>
          <w:rFonts w:ascii="Times New Roman" w:hAnsi="Times New Roman" w:cs="Times New Roman"/>
          <w:i w:val="0"/>
          <w:sz w:val="24"/>
          <w:szCs w:val="24"/>
        </w:rPr>
        <w:t xml:space="preserve">the rapid changes in the environment along with technological developments surely determine the </w:t>
      </w:r>
      <w:proofErr w:type="spellStart"/>
      <w:r w:rsidRPr="001F6AE9">
        <w:rPr>
          <w:rFonts w:ascii="Times New Roman" w:hAnsi="Times New Roman" w:cs="Times New Roman"/>
          <w:i w:val="0"/>
          <w:sz w:val="24"/>
          <w:szCs w:val="24"/>
        </w:rPr>
        <w:t>operationals</w:t>
      </w:r>
      <w:proofErr w:type="spellEnd"/>
      <w:r w:rsidRPr="001F6AE9">
        <w:rPr>
          <w:rFonts w:ascii="Times New Roman" w:hAnsi="Times New Roman" w:cs="Times New Roman"/>
          <w:i w:val="0"/>
          <w:sz w:val="24"/>
          <w:szCs w:val="24"/>
        </w:rPr>
        <w:t xml:space="preserve"> of the company. This is supported by collaboration between companies or between individuals who are recognized as being able to determine the success of resource management. To support the running of the company, it is necessary to have resource sharing activities where various parties exchange resource requirements or rent one another. In addition, making joint purchases and efforts to achieve the same economies of scale are also things that need to be performed since they can strengthen the production resources of each company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{"citationItems":[{"id":"ITEM-1","itemData":{"DOI":"10.1016/j.ifacol.2017.08.1313","ISSN":"24058963","abstract":"Due markets turmoil, the development of tools that allow risk analysis in organizations is increasingly critical in order to ensure the survival of organizations. Depending on the type of risk to be identified, it is necessary to use appropriate techniques that allow a diagnosis as concrete as possible, to timely detect risks and thus develop management policies that minimize their impact. In this paper is discussed how through the application of social network theory is possible to identify and quantify existing or potential hazards for example at the level of communication, management and sharing of knowledge among several actors of an organization in a collaborative context.","author":[{"dropping-particle":"","family":"Abreu","given":"A.","non-dropping-particle":"","parse-names":false,"suffix":""},{"dropping-particle":"","family":"Calado","given":"J. M.F.","non-dropping-particle":"","parse-names":false,"suffix":""}],"container-title":"IFAC-PapersOnLine","id":"ITEM-1","issued":{"date-parts":[["2017"]]},"title":"Risk Model to Support the Governance of Collaborative Ecosystems","type":"article-journal"},"uris":["http://www.mendeley.com/documents/?uuid=452e03bd-8fdb-428e-80a5-95197e74ca1b"]}],"mendeley":{"formattedCitation":"[23]","plainTextFormattedCitation":"[23]","previouslyFormattedCitation":"[23]"},"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[23]</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r w:rsidRPr="001F6AE9">
        <w:rPr>
          <w:rFonts w:ascii="Times New Roman" w:hAnsi="Times New Roman" w:cs="Times New Roman"/>
          <w:i w:val="0"/>
          <w:sz w:val="24"/>
          <w:szCs w:val="24"/>
        </w:rPr>
        <w:t xml:space="preserve">The concept of sharing economy is recognized as a necessity in global economic activities. Related to this, success in adapting the dynamics of meeting customer needs is largely determined by efficiency and speed. The concept of sharing is a very decisive thing and should not be ignored in an effort to reduce the unemployment rate in </w:t>
      </w:r>
      <w:proofErr w:type="spellStart"/>
      <w:r w:rsidRPr="001F6AE9">
        <w:rPr>
          <w:rFonts w:ascii="Times New Roman" w:hAnsi="Times New Roman" w:cs="Times New Roman"/>
          <w:i w:val="0"/>
          <w:sz w:val="24"/>
          <w:szCs w:val="24"/>
        </w:rPr>
        <w:t>Banten</w:t>
      </w:r>
      <w:proofErr w:type="spellEnd"/>
      <w:r w:rsidRPr="001F6AE9">
        <w:rPr>
          <w:rFonts w:ascii="Times New Roman" w:hAnsi="Times New Roman" w:cs="Times New Roman"/>
          <w:i w:val="0"/>
          <w:sz w:val="24"/>
          <w:szCs w:val="24"/>
        </w:rPr>
        <w:t xml:space="preserve"> Province.</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r w:rsidRPr="001F6AE9">
        <w:rPr>
          <w:rFonts w:ascii="Times New Roman" w:hAnsi="Times New Roman" w:cs="Times New Roman"/>
          <w:i w:val="0"/>
          <w:sz w:val="24"/>
          <w:szCs w:val="24"/>
        </w:rPr>
        <w:t xml:space="preserve">The gap between the skills acquired during the period of study and training in educational institutions is still often not in accordance with the competencies demanded by the industrial world. This is also expected by most job seekers in </w:t>
      </w:r>
      <w:proofErr w:type="spellStart"/>
      <w:r w:rsidRPr="001F6AE9">
        <w:rPr>
          <w:rFonts w:ascii="Times New Roman" w:hAnsi="Times New Roman" w:cs="Times New Roman"/>
          <w:i w:val="0"/>
          <w:sz w:val="24"/>
          <w:szCs w:val="24"/>
        </w:rPr>
        <w:t>Banten</w:t>
      </w:r>
      <w:proofErr w:type="spellEnd"/>
      <w:r w:rsidRPr="001F6AE9">
        <w:rPr>
          <w:rFonts w:ascii="Times New Roman" w:hAnsi="Times New Roman" w:cs="Times New Roman"/>
          <w:i w:val="0"/>
          <w:sz w:val="24"/>
          <w:szCs w:val="24"/>
        </w:rPr>
        <w:t xml:space="preserve"> Province. Technology, equipment, practice materials and instructors must be managed properly with the aim of increasing the competence of job seekers. This requires a large amount of funds, and apparently, the local government is unable to provide the budget to support this. In this article, the current study aims to present a novelty in the form of resource-sharing innovation that is jointly managed by manufacturing companies and training institutions.</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r w:rsidRPr="001F6AE9">
        <w:rPr>
          <w:rFonts w:ascii="Times New Roman" w:hAnsi="Times New Roman" w:cs="Times New Roman"/>
          <w:i w:val="0"/>
          <w:sz w:val="24"/>
          <w:szCs w:val="24"/>
        </w:rPr>
        <w:lastRenderedPageBreak/>
        <w:t>The 3 in 1 concept (training, apprenticeship, certification and job placement) is a new approach presented in this study, which aims to overcome obstacles to the procurement of tools, materials and practicum instructors. The cooperation expected to emerge is training activities carried out at the company's training center (TC), accompanied by apprenticeship programs carried out in the production line. In addition, instructors/tutors and practical materials are provided by the company, and competency tests are an advanced stage carried out by professional certification bodies. After completing the training and internship, the participant's portfolio and competencies will be delivered to the company's human resource manager, who will provide an overview of the details of the participants' performance, hard skills and soft skills. It is also possible that participants who have certificates from companies can apply to companies in other business fields, so this program opens up wide opportunities for participants to get jobs</w:t>
      </w:r>
      <w:r w:rsidR="00D802D2" w:rsidRPr="001F6AE9">
        <w:rPr>
          <w:rStyle w:val="jlqj4b"/>
          <w:rFonts w:ascii="Times New Roman" w:hAnsi="Times New Roman" w:cs="Times New Roman"/>
          <w:i w:val="0"/>
          <w:sz w:val="24"/>
          <w:szCs w:val="24"/>
        </w:rPr>
        <w:t xml:space="preserve">. </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r w:rsidRPr="001F6AE9">
        <w:rPr>
          <w:rFonts w:ascii="Times New Roman" w:hAnsi="Times New Roman" w:cs="Times New Roman"/>
          <w:i w:val="0"/>
          <w:sz w:val="24"/>
          <w:szCs w:val="24"/>
        </w:rPr>
        <w:t xml:space="preserve">Resource sharing innovation can then be applied in a concrete action plan in the form of a 3 in 1 approach. In such approach, the government facilitates the financing of a revolving fund which will then be paid in installments by the participants from their income. The one who manages this installment is the revolving fund management agency formed by the </w:t>
      </w:r>
      <w:proofErr w:type="spellStart"/>
      <w:r w:rsidRPr="001F6AE9">
        <w:rPr>
          <w:rFonts w:ascii="Times New Roman" w:hAnsi="Times New Roman" w:cs="Times New Roman"/>
          <w:i w:val="0"/>
          <w:sz w:val="24"/>
          <w:szCs w:val="24"/>
        </w:rPr>
        <w:t>Banten</w:t>
      </w:r>
      <w:proofErr w:type="spellEnd"/>
      <w:r w:rsidRPr="001F6AE9">
        <w:rPr>
          <w:rFonts w:ascii="Times New Roman" w:hAnsi="Times New Roman" w:cs="Times New Roman"/>
          <w:i w:val="0"/>
          <w:sz w:val="24"/>
          <w:szCs w:val="24"/>
        </w:rPr>
        <w:t xml:space="preserve"> Provincial government. Resource sharing innovation has a main function in providing competency-based training or education program services and workforce competency certification which of course must be in accordance with user needs (demand driven). The main focus or emphasis of the user-based training model is the process of mastering skills that are made in accordance with competency and/or work standards and procedures required by certain companies, in actual conditions, so that they remain relevant for the industry demands. This soft governance model </w:t>
      </w:r>
      <w:r w:rsidR="00F91990" w:rsidRPr="001F6AE9">
        <w:rPr>
          <w:rStyle w:val="jlqj4b"/>
          <w:rFonts w:ascii="Times New Roman" w:hAnsi="Times New Roman" w:cs="Times New Roman"/>
          <w:i w:val="0"/>
          <w:sz w:val="24"/>
          <w:szCs w:val="24"/>
        </w:rPr>
        <w:fldChar w:fldCharType="begin" w:fldLock="1"/>
      </w:r>
      <w:r w:rsidRPr="001F6AE9">
        <w:rPr>
          <w:rStyle w:val="jlqj4b"/>
          <w:rFonts w:ascii="Times New Roman" w:hAnsi="Times New Roman" w:cs="Times New Roman"/>
          <w:i w:val="0"/>
          <w:sz w:val="24"/>
          <w:szCs w:val="24"/>
        </w:rPr>
        <w:instrText>ADDIN CSL_CITATION {"citationItems":[{"id":"ITEM-1","itemData":{"DOI":"10.1016/j.ifacol.2017.08.1313","ISSN":"24058963","abstract":"Due markets turmoil, the development of tools that allow risk analysis in organizations is increasingly critical in order to ensure the survival of organizations. Depending on the type of risk to be identified, it is necessary to use appropriate techniques that allow a diagnosis as concrete as possible, to timely detect risks and thus develop management policies that minimize their impact. In this paper is discussed how through the application of social network theory is possible to identify and quantify existing or potential hazards for example at the level of communication, management and sharing of knowledge among several actors of an organization in a collaborative context.","author":[{"dropping-particle":"","family":"Abreu","given":"A.","non-dropping-particle":"","parse-names":false,"suffix":""},{"dropping-particle":"","family":"Calado","given":"J. M.F.","non-dropping-particle":"","parse-names":false,"suffix":""}],"container-title":"IFAC-PapersOnLine","id":"ITEM-1","issued":{"date-parts":[["2017"]]},"title":"Risk Model to Support the Governance of Collaborative Ecosystems","type":"article-journal"},"uris":["http://www.mendeley.com/documents/?uuid=452e03bd-8fdb-428e-80a5-95197e74ca1b"]}],"mendeley":{"formattedCitation":"[23]","plainTextFormattedCitation":"[23]","previouslyFormattedCitation":"[23]"},"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Pr="001F6AE9">
        <w:rPr>
          <w:rStyle w:val="jlqj4b"/>
          <w:rFonts w:ascii="Times New Roman" w:hAnsi="Times New Roman" w:cs="Times New Roman"/>
          <w:i w:val="0"/>
          <w:noProof/>
          <w:sz w:val="24"/>
          <w:szCs w:val="24"/>
        </w:rPr>
        <w:t>[23]</w:t>
      </w:r>
      <w:r w:rsidR="00F91990" w:rsidRPr="001F6AE9">
        <w:rPr>
          <w:rStyle w:val="jlqj4b"/>
          <w:rFonts w:ascii="Times New Roman" w:hAnsi="Times New Roman" w:cs="Times New Roman"/>
          <w:i w:val="0"/>
          <w:sz w:val="24"/>
          <w:szCs w:val="24"/>
        </w:rPr>
        <w:fldChar w:fldCharType="end"/>
      </w:r>
      <w:r w:rsidRPr="001F6AE9">
        <w:rPr>
          <w:rFonts w:ascii="Times New Roman" w:hAnsi="Times New Roman" w:cs="Times New Roman"/>
          <w:i w:val="0"/>
          <w:sz w:val="24"/>
          <w:szCs w:val="24"/>
        </w:rPr>
        <w:t xml:space="preserve"> does not require investment in equipment and instructor training, because the equipment and instructors have been prepared by the industry in their daily routine activities.</w:t>
      </w:r>
    </w:p>
    <w:p w:rsidR="00D802D2" w:rsidRPr="001F6AE9" w:rsidRDefault="00D802D2" w:rsidP="00B10175">
      <w:pPr>
        <w:pBdr>
          <w:top w:val="nil"/>
          <w:left w:val="nil"/>
          <w:bottom w:val="nil"/>
          <w:right w:val="nil"/>
          <w:between w:val="nil"/>
        </w:pBdr>
        <w:spacing w:after="120" w:line="240" w:lineRule="auto"/>
        <w:jc w:val="both"/>
        <w:rPr>
          <w:rStyle w:val="tlid-translation"/>
          <w:rFonts w:ascii="Times New Roman" w:eastAsia="Times New Roman" w:hAnsi="Times New Roman" w:cs="Times New Roman"/>
          <w:i w:val="0"/>
          <w:sz w:val="24"/>
          <w:szCs w:val="24"/>
        </w:rPr>
      </w:pPr>
      <w:r w:rsidRPr="001F6AE9">
        <w:rPr>
          <w:rStyle w:val="tlid-translation"/>
          <w:rFonts w:ascii="Times New Roman" w:hAnsi="Times New Roman"/>
          <w:b/>
          <w:i w:val="0"/>
          <w:sz w:val="24"/>
          <w:szCs w:val="24"/>
          <w:lang w:val="en-ID"/>
        </w:rPr>
        <w:t>Skill Development Cent</w:t>
      </w:r>
      <w:r>
        <w:rPr>
          <w:rStyle w:val="tlid-translation"/>
          <w:rFonts w:ascii="Times New Roman" w:hAnsi="Times New Roman"/>
          <w:b/>
          <w:i w:val="0"/>
          <w:sz w:val="24"/>
          <w:szCs w:val="24"/>
        </w:rPr>
        <w:t>er</w:t>
      </w:r>
    </w:p>
    <w:p w:rsidR="00194296" w:rsidRPr="001F6AE9" w:rsidRDefault="00194296" w:rsidP="00B10175">
      <w:pPr>
        <w:pBdr>
          <w:top w:val="nil"/>
          <w:left w:val="nil"/>
          <w:bottom w:val="nil"/>
          <w:right w:val="nil"/>
          <w:between w:val="nil"/>
        </w:pBdr>
        <w:spacing w:after="120" w:line="240" w:lineRule="auto"/>
        <w:jc w:val="both"/>
        <w:rPr>
          <w:rStyle w:val="jlqj4b"/>
          <w:rFonts w:ascii="Times New Roman" w:hAnsi="Times New Roman"/>
          <w:i w:val="0"/>
          <w:sz w:val="24"/>
          <w:szCs w:val="24"/>
        </w:rPr>
      </w:pPr>
      <w:r w:rsidRPr="001F6AE9">
        <w:rPr>
          <w:rFonts w:ascii="Times New Roman" w:hAnsi="Times New Roman" w:cs="Times New Roman"/>
          <w:i w:val="0"/>
          <w:sz w:val="24"/>
          <w:szCs w:val="24"/>
        </w:rPr>
        <w:t xml:space="preserve">Revitalization of vocational schools and the involvement of various stakeholders across sectors and the business world is one way to overcome unemployment, as explained in Presidential Instruction No. 9 of 2016 which is described in various derivative policies. Policies to control the open unemployment rate are largely determined by the characteristics of the open unemployment rate. One good program is the KOMPAK </w:t>
      </w:r>
      <w:r w:rsidR="00D802D2" w:rsidRPr="001F6AE9">
        <w:rPr>
          <w:rStyle w:val="jlqj4b"/>
          <w:rFonts w:ascii="Times New Roman" w:hAnsi="Times New Roman"/>
          <w:i w:val="0"/>
          <w:sz w:val="24"/>
          <w:szCs w:val="24"/>
        </w:rPr>
        <w:t xml:space="preserve">(Community Collaboration and Services for Welfare) </w:t>
      </w:r>
      <w:r w:rsidRPr="001F6AE9">
        <w:rPr>
          <w:rFonts w:ascii="Times New Roman" w:hAnsi="Times New Roman" w:cs="Times New Roman"/>
          <w:i w:val="0"/>
          <w:sz w:val="24"/>
          <w:szCs w:val="24"/>
        </w:rPr>
        <w:t xml:space="preserve">Program, which was launched by the National Development Planning Agency which seems to be able to encourage collaboration between the Australian and Indonesian Governments since January 2015. </w:t>
      </w:r>
    </w:p>
    <w:p w:rsidR="00D802D2" w:rsidRPr="001F6AE9" w:rsidRDefault="00194296" w:rsidP="00B10175">
      <w:pPr>
        <w:pBdr>
          <w:top w:val="nil"/>
          <w:left w:val="nil"/>
          <w:bottom w:val="nil"/>
          <w:right w:val="nil"/>
          <w:between w:val="nil"/>
        </w:pBdr>
        <w:spacing w:after="120" w:line="240" w:lineRule="auto"/>
        <w:jc w:val="both"/>
        <w:rPr>
          <w:rStyle w:val="jlqj4b"/>
          <w:rFonts w:ascii="Times New Roman" w:hAnsi="Times New Roman"/>
          <w:i w:val="0"/>
          <w:sz w:val="24"/>
          <w:szCs w:val="24"/>
        </w:rPr>
      </w:pPr>
      <w:r w:rsidRPr="001F6AE9">
        <w:rPr>
          <w:rFonts w:ascii="Times New Roman" w:hAnsi="Times New Roman" w:cs="Times New Roman"/>
          <w:i w:val="0"/>
          <w:sz w:val="24"/>
          <w:szCs w:val="24"/>
        </w:rPr>
        <w:t>Skill Development Center (SDC) is</w:t>
      </w:r>
      <w:r w:rsidR="00127622" w:rsidRPr="001F6AE9">
        <w:rPr>
          <w:rFonts w:ascii="Times New Roman" w:hAnsi="Times New Roman" w:cs="Times New Roman"/>
          <w:i w:val="0"/>
          <w:sz w:val="24"/>
          <w:szCs w:val="24"/>
        </w:rPr>
        <w:t xml:space="preserve"> a</w:t>
      </w:r>
      <w:r w:rsidRPr="001F6AE9">
        <w:rPr>
          <w:rFonts w:ascii="Times New Roman" w:hAnsi="Times New Roman" w:cs="Times New Roman"/>
          <w:i w:val="0"/>
          <w:sz w:val="24"/>
          <w:szCs w:val="24"/>
        </w:rPr>
        <w:t xml:space="preserve"> certain site to coordinate, communicate, and synchronize various programs and activities for developing workforce skills. Such center involves three main elements of stakeholders in the labor sector,</w:t>
      </w:r>
      <w:r>
        <w:rPr>
          <w:rFonts w:ascii="Times New Roman" w:hAnsi="Times New Roman" w:cs="Times New Roman"/>
          <w:i w:val="0"/>
          <w:sz w:val="24"/>
          <w:szCs w:val="24"/>
        </w:rPr>
        <w:t xml:space="preserve"> for example </w:t>
      </w:r>
      <w:r w:rsidRPr="001F6AE9">
        <w:rPr>
          <w:rFonts w:ascii="Times New Roman" w:hAnsi="Times New Roman" w:cs="Times New Roman"/>
          <w:i w:val="0"/>
          <w:sz w:val="24"/>
          <w:szCs w:val="24"/>
        </w:rPr>
        <w:t xml:space="preserve">the government (central </w:t>
      </w:r>
      <w:r>
        <w:rPr>
          <w:rFonts w:ascii="Times New Roman" w:hAnsi="Times New Roman" w:cs="Times New Roman"/>
          <w:i w:val="0"/>
          <w:sz w:val="24"/>
          <w:szCs w:val="24"/>
        </w:rPr>
        <w:t>and regional</w:t>
      </w:r>
      <w:r w:rsidRPr="001F6AE9">
        <w:rPr>
          <w:rFonts w:ascii="Times New Roman" w:hAnsi="Times New Roman" w:cs="Times New Roman"/>
          <w:i w:val="0"/>
          <w:sz w:val="24"/>
          <w:szCs w:val="24"/>
        </w:rPr>
        <w:t xml:space="preserve">), </w:t>
      </w:r>
      <w:r>
        <w:rPr>
          <w:rFonts w:ascii="Times New Roman" w:hAnsi="Times New Roman" w:cs="Times New Roman"/>
          <w:i w:val="0"/>
          <w:sz w:val="24"/>
          <w:szCs w:val="24"/>
        </w:rPr>
        <w:t xml:space="preserve">training and </w:t>
      </w:r>
      <w:r w:rsidRPr="001F6AE9">
        <w:rPr>
          <w:rFonts w:ascii="Times New Roman" w:hAnsi="Times New Roman" w:cs="Times New Roman"/>
          <w:i w:val="0"/>
          <w:sz w:val="24"/>
          <w:szCs w:val="24"/>
        </w:rPr>
        <w:t>education</w:t>
      </w:r>
      <w:r w:rsidR="00127622" w:rsidRPr="001F6AE9">
        <w:rPr>
          <w:rFonts w:ascii="Times New Roman" w:hAnsi="Times New Roman" w:cs="Times New Roman"/>
          <w:i w:val="0"/>
          <w:sz w:val="24"/>
          <w:szCs w:val="24"/>
        </w:rPr>
        <w:t xml:space="preserve"> </w:t>
      </w:r>
      <w:r>
        <w:rPr>
          <w:rFonts w:ascii="Times New Roman" w:hAnsi="Times New Roman" w:cs="Times New Roman"/>
          <w:i w:val="0"/>
          <w:sz w:val="24"/>
          <w:szCs w:val="24"/>
        </w:rPr>
        <w:t>centers,</w:t>
      </w:r>
      <w:r w:rsidRPr="001F6AE9">
        <w:rPr>
          <w:rFonts w:ascii="Times New Roman" w:hAnsi="Times New Roman" w:cs="Times New Roman"/>
          <w:i w:val="0"/>
          <w:sz w:val="24"/>
          <w:szCs w:val="24"/>
        </w:rPr>
        <w:t xml:space="preserve"> and the industr</w:t>
      </w:r>
      <w:r>
        <w:rPr>
          <w:rFonts w:ascii="Times New Roman" w:hAnsi="Times New Roman" w:cs="Times New Roman"/>
          <w:i w:val="0"/>
          <w:sz w:val="24"/>
          <w:szCs w:val="24"/>
        </w:rPr>
        <w:t xml:space="preserve">ial </w:t>
      </w:r>
      <w:r w:rsidRPr="001F6AE9">
        <w:rPr>
          <w:rFonts w:ascii="Times New Roman" w:hAnsi="Times New Roman" w:cs="Times New Roman"/>
          <w:i w:val="0"/>
          <w:sz w:val="24"/>
          <w:szCs w:val="24"/>
        </w:rPr>
        <w:t xml:space="preserve">or business world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{"citationItems":[{"id":"ITEM-1","itemData":{"ISSN":"13087800","abstract":"This study aims to provide a clear explanation and answer on research gap of previous studies about the relationship between managerial trait from family business and managerial performance. This study also investigates the phenomenon about low managerial performance that triggered low continuity of bus industry belonged to family business in Jakarta, Indonesia. Model testing used in this study is multivariate analyses with Structural Equation Model (SEM), which is based on IBM SPSS AMOS version 22.0 software. The population in this study are managers who hold the position as supervisor and managerial control as many as 505 people. The number of samples is determined based on the sampling quota the number of bus unit ownership that reflects the size of family business. Questionnaires were distributed through direct distribution and by mail in June, July and August 2016. From the questionnaires distributed there left 283 according to the determination of the sample number. Based on SEM result for 9 proposed hypotheses, there are 6 accepted hypotheses and 3 rejected ones. Accepted hypotheses as follows; the influence of managerial trait in family business on soft governance capability which has coefficient value as 0.517 that shows positive and significant relationship since CR value is 2.705 and significant at 0.007, the influence of soft governance capability on managerial performance which has coefficient value as 0.506 that shows positive relationship since CR value is 6.183 and significant at 0.000. These results prove that soft governance capability has an ability to mediate the relationship between causalities of managerial trait variable on bus transportation industry in Jakarta, and it is significant with alpha value 5%. The results of this study will contribute to enrich the research on the topics of managerial performance, family business and human resource management.","author":[{"dropping-particle":"","family":"Suseno","given":"Bambang Dwi","non-dropping-particle":"","parse-names":false,"suffix":""},{"dropping-particle":"","family":"Yuniawan","given":"Ahyar","non-dropping-particle":"","parse-names":false,"suffix":""},{"dropping-particle":"","family":"Dwiatmadja","given":"Christantius","non-dropping-particle":"","parse-names":false,"suffix":""}],"container-title":"Journal of Economic Cooperation and Development","id":"ITEM-1","issued":{"date-parts":[["2019"]]},"title":"The model of capability soft governance in family business: Empirical study in bus transportation industry in Jakarta, Indonesia","type":"article-journal"},"uris":["http://www.mendeley.com/documents/?uuid=e1d17b9c-9865-4eaf-9e72-ccf726090bbd"]}],"mendeley":{"formattedCitation":"[27]","plainTextFormattedCitation":"[27]","previouslyFormattedCitation":"[27]"},"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[27]</w:t>
      </w:r>
      <w:r w:rsidR="00F91990" w:rsidRPr="001F6AE9">
        <w:rPr>
          <w:rStyle w:val="jlqj4b"/>
          <w:rFonts w:ascii="Times New Roman" w:hAnsi="Times New Roman"/>
          <w:i w:val="0"/>
          <w:sz w:val="24"/>
          <w:szCs w:val="24"/>
        </w:rPr>
        <w:fldChar w:fldCharType="end"/>
      </w:r>
      <w:r w:rsidR="00D802D2" w:rsidRPr="001F6AE9">
        <w:rPr>
          <w:rStyle w:val="jlqj4b"/>
          <w:rFonts w:ascii="Times New Roman" w:hAnsi="Times New Roman"/>
          <w:i w:val="0"/>
          <w:sz w:val="24"/>
          <w:szCs w:val="24"/>
        </w:rPr>
        <w:t xml:space="preserve">. </w:t>
      </w:r>
      <w:r w:rsidR="00127622" w:rsidRPr="001F6AE9">
        <w:rPr>
          <w:rFonts w:ascii="Times New Roman" w:hAnsi="Times New Roman" w:cs="Times New Roman"/>
          <w:i w:val="0"/>
          <w:sz w:val="24"/>
          <w:szCs w:val="24"/>
        </w:rPr>
        <w:t>SDC has three objectives. First, it integrates cooperation between educational and training institutions with the business or industrial world. Second, it aims to improve collaboration, communication and synchronization between various programs and projects. Such collaboration is intended to improve the expertise and skills of the workforce by involving the central government, regional governments as well as several other elements (educational and training institutions, the business or industrial world, including the community). Third, it is intended to improve the</w:t>
      </w:r>
      <w:r>
        <w:rPr>
          <w:rFonts w:ascii="Times New Roman" w:hAnsi="Times New Roman" w:cs="Times New Roman"/>
          <w:i w:val="0"/>
          <w:sz w:val="24"/>
          <w:szCs w:val="24"/>
        </w:rPr>
        <w:t xml:space="preserve"> workforce</w:t>
      </w:r>
      <w:r w:rsidR="00127622" w:rsidRPr="001F6AE9">
        <w:rPr>
          <w:rFonts w:ascii="Times New Roman" w:hAnsi="Times New Roman" w:cs="Times New Roman"/>
          <w:i w:val="0"/>
          <w:sz w:val="24"/>
          <w:szCs w:val="24"/>
        </w:rPr>
        <w:t xml:space="preserve"> </w:t>
      </w:r>
      <w:r>
        <w:rPr>
          <w:rFonts w:ascii="Times New Roman" w:hAnsi="Times New Roman" w:cs="Times New Roman"/>
          <w:i w:val="0"/>
          <w:sz w:val="24"/>
          <w:szCs w:val="24"/>
        </w:rPr>
        <w:t xml:space="preserve">expertise and also </w:t>
      </w:r>
      <w:r w:rsidR="00127622" w:rsidRPr="001F6AE9">
        <w:rPr>
          <w:rFonts w:ascii="Times New Roman" w:hAnsi="Times New Roman" w:cs="Times New Roman"/>
          <w:i w:val="0"/>
          <w:sz w:val="24"/>
          <w:szCs w:val="24"/>
        </w:rPr>
        <w:t xml:space="preserve">skills and </w:t>
      </w:r>
      <w:r>
        <w:rPr>
          <w:rFonts w:ascii="Times New Roman" w:hAnsi="Times New Roman" w:cs="Times New Roman"/>
          <w:i w:val="0"/>
          <w:sz w:val="24"/>
          <w:szCs w:val="24"/>
        </w:rPr>
        <w:t xml:space="preserve">to be </w:t>
      </w:r>
      <w:r w:rsidR="00127622" w:rsidRPr="001F6AE9">
        <w:rPr>
          <w:rFonts w:ascii="Times New Roman" w:hAnsi="Times New Roman" w:cs="Times New Roman"/>
          <w:i w:val="0"/>
          <w:sz w:val="24"/>
          <w:szCs w:val="24"/>
        </w:rPr>
        <w:lastRenderedPageBreak/>
        <w:t xml:space="preserve">in </w:t>
      </w:r>
      <w:r>
        <w:rPr>
          <w:rFonts w:ascii="Times New Roman" w:hAnsi="Times New Roman" w:cs="Times New Roman"/>
          <w:i w:val="0"/>
          <w:sz w:val="24"/>
          <w:szCs w:val="24"/>
        </w:rPr>
        <w:t xml:space="preserve">line </w:t>
      </w:r>
      <w:r w:rsidR="00127622" w:rsidRPr="001F6AE9">
        <w:rPr>
          <w:rFonts w:ascii="Times New Roman" w:hAnsi="Times New Roman" w:cs="Times New Roman"/>
          <w:i w:val="0"/>
          <w:sz w:val="24"/>
          <w:szCs w:val="24"/>
        </w:rPr>
        <w:t>with the</w:t>
      </w:r>
      <w:r>
        <w:rPr>
          <w:rFonts w:ascii="Times New Roman" w:hAnsi="Times New Roman" w:cs="Times New Roman"/>
          <w:i w:val="0"/>
          <w:sz w:val="24"/>
          <w:szCs w:val="24"/>
        </w:rPr>
        <w:t xml:space="preserve"> demand and</w:t>
      </w:r>
      <w:r w:rsidR="00127622" w:rsidRPr="001F6AE9">
        <w:rPr>
          <w:rFonts w:ascii="Times New Roman" w:hAnsi="Times New Roman" w:cs="Times New Roman"/>
          <w:i w:val="0"/>
          <w:sz w:val="24"/>
          <w:szCs w:val="24"/>
        </w:rPr>
        <w:t xml:space="preserve"> needs of the business</w:t>
      </w:r>
      <w:r>
        <w:rPr>
          <w:rFonts w:ascii="Times New Roman" w:hAnsi="Times New Roman" w:cs="Times New Roman"/>
          <w:i w:val="0"/>
          <w:sz w:val="24"/>
          <w:szCs w:val="24"/>
        </w:rPr>
        <w:t xml:space="preserve"> or </w:t>
      </w:r>
      <w:r w:rsidR="00127622" w:rsidRPr="001F6AE9">
        <w:rPr>
          <w:rFonts w:ascii="Times New Roman" w:hAnsi="Times New Roman" w:cs="Times New Roman"/>
          <w:i w:val="0"/>
          <w:sz w:val="24"/>
          <w:szCs w:val="24"/>
        </w:rPr>
        <w:t>industr</w:t>
      </w:r>
      <w:r>
        <w:rPr>
          <w:rFonts w:ascii="Times New Roman" w:hAnsi="Times New Roman" w:cs="Times New Roman"/>
          <w:i w:val="0"/>
          <w:sz w:val="24"/>
          <w:szCs w:val="24"/>
        </w:rPr>
        <w:t>ial</w:t>
      </w:r>
      <w:r w:rsidR="00127622" w:rsidRPr="001F6AE9">
        <w:rPr>
          <w:rFonts w:ascii="Times New Roman" w:hAnsi="Times New Roman" w:cs="Times New Roman"/>
          <w:i w:val="0"/>
          <w:sz w:val="24"/>
          <w:szCs w:val="24"/>
        </w:rPr>
        <w:t xml:space="preserve"> world. </w:t>
      </w:r>
      <w:bookmarkStart w:id="2" w:name="page7"/>
      <w:bookmarkEnd w:id="2"/>
      <w:r w:rsidR="00127622" w:rsidRPr="001F6AE9">
        <w:rPr>
          <w:rFonts w:ascii="Times New Roman" w:hAnsi="Times New Roman" w:cs="Times New Roman"/>
          <w:i w:val="0"/>
          <w:sz w:val="24"/>
          <w:szCs w:val="24"/>
        </w:rPr>
        <w:t>SDCs are established at the provincial/district/city level based on the governor's/regent's/mayor's decree. SDC summarizes several areas of expertise based on potential priority areas. This program is implemented and developed based on the needs and demands of the business or industrial world</w:t>
      </w:r>
      <w:r w:rsidR="00127622" w:rsidRPr="001F6AE9">
        <w:rPr>
          <w:rStyle w:val="jlqj4b"/>
          <w:rFonts w:ascii="Times New Roman" w:hAnsi="Times New Roman"/>
          <w:i w:val="0"/>
          <w:sz w:val="24"/>
          <w:szCs w:val="24"/>
          <w:lang w:val="id-ID"/>
        </w:rPr>
        <w:t xml:space="preserve"> </w:t>
      </w:r>
      <w:r w:rsidR="00F91990" w:rsidRPr="001F6AE9">
        <w:rPr>
          <w:rStyle w:val="jlqj4b"/>
          <w:rFonts w:ascii="Times New Roman" w:hAnsi="Times New Roman"/>
          <w:i w:val="0"/>
          <w:sz w:val="24"/>
          <w:szCs w:val="24"/>
          <w:lang w:val="id-ID"/>
        </w:rPr>
        <w:fldChar w:fldCharType="begin" w:fldLock="1"/>
      </w:r>
      <w:r w:rsidR="00127622" w:rsidRPr="001F6AE9">
        <w:rPr>
          <w:rStyle w:val="jlqj4b"/>
          <w:rFonts w:ascii="Times New Roman" w:hAnsi="Times New Roman"/>
          <w:i w:val="0"/>
          <w:sz w:val="24"/>
          <w:szCs w:val="24"/>
          <w:lang w:val="id-ID"/>
        </w:rPr>
        <w:instrText>ADDIN CSL_CITATION {"citationItems":[{"id":"ITEM-1","itemData":{"ISSN":"13087800","abstract":"This study aims to provide a clear explanation and answer on research gap of previous studies about the relationship between managerial trait from family business and managerial performance. This study also investigates the phenomenon about low managerial performance that triggered low continuity of bus industry belonged to family business in Jakarta, Indonesia. Model testing used in this study is multivariate analyses with Structural Equation Model (SEM), which is based on IBM SPSS AMOS version 22.0 software. The population in this study are managers who hold the position as supervisor and managerial control as many as 505 people. The number of samples is determined based on the sampling quota the number of bus unit ownership that reflects the size of family business. Questionnaires were distributed through direct distribution and by mail in June, July and August 2016. From the questionnaires distributed there left 283 according to the determination of the sample number. Based on SEM result for 9 proposed hypotheses, there are 6 accepted hypotheses and 3 rejected ones. Accepted hypotheses as follows; the influence of managerial trait in family business on soft governance capability which has coefficient value as 0.517 that shows positive and significant relationship since CR value is 2.705 and significant at 0.007, the influence of soft governance capability on managerial performance which has coefficient value as 0.506 that shows positive relationship since CR value is 6.183 and significant at 0.000. These results prove that soft governance capability has an ability to mediate the relationship between causalities of managerial trait variable on bus transportation industry in Jakarta, and it is significant with alpha value 5%. The results of this study will contribute to enrich the research on the topics of managerial performance, family business and human resource management.","author":[{"dropping-particle":"","family":"Suseno","given":"Bambang Dwi","non-dropping-particle":"","parse-names":false,"suffix":""},{"dropping-particle":"","family":"Yuniawan","given":"Ahyar","non-dropping-particle":"","parse-names":false,"suffix":""},{"dropping-particle":"","family":"Dwiatmadja","given":"Christantius","non-dropping-particle":"","parse-names":false,"suffix":""}],"container-title":"Journal of Economic Cooperation and Development","id":"ITEM-1","issued":{"date-parts":[["2019"]]},"title":"The model of capability soft governance in family business: Empirical study in bus transportation industry in Jakarta, Indonesia","type":"article-journal"},"uris":["http://www.mendeley.com/documents/?uuid=e1d17b9c-9865-4eaf-9e72-ccf726090bbd"]}],"mendeley":{"formattedCitation":"[27]","plainTextFormattedCitation":"[27]","previouslyFormattedCitation":"[27]"},"properties":{"noteIndex":0},"schema":"https://github.com/citation-style-language/schema/raw/master/csl-citation.json"}</w:instrText>
      </w:r>
      <w:r w:rsidR="00F91990" w:rsidRPr="001F6AE9">
        <w:rPr>
          <w:rStyle w:val="jlqj4b"/>
          <w:rFonts w:ascii="Times New Roman" w:hAnsi="Times New Roman"/>
          <w:i w:val="0"/>
          <w:sz w:val="24"/>
          <w:szCs w:val="24"/>
          <w:lang w:val="id-ID"/>
        </w:rPr>
        <w:fldChar w:fldCharType="separate"/>
      </w:r>
      <w:r w:rsidR="00127622" w:rsidRPr="001F6AE9">
        <w:rPr>
          <w:rStyle w:val="jlqj4b"/>
          <w:rFonts w:ascii="Times New Roman" w:hAnsi="Times New Roman"/>
          <w:i w:val="0"/>
          <w:noProof/>
          <w:sz w:val="24"/>
          <w:szCs w:val="24"/>
          <w:lang w:val="id-ID"/>
        </w:rPr>
        <w:t>[27]</w:t>
      </w:r>
      <w:r w:rsidR="00F91990" w:rsidRPr="001F6AE9">
        <w:rPr>
          <w:rStyle w:val="jlqj4b"/>
          <w:rFonts w:ascii="Times New Roman" w:hAnsi="Times New Roman"/>
          <w:i w:val="0"/>
          <w:sz w:val="24"/>
          <w:szCs w:val="24"/>
          <w:lang w:val="id-ID"/>
        </w:rPr>
        <w:fldChar w:fldCharType="end"/>
      </w:r>
      <w:r w:rsidR="00127622" w:rsidRPr="001F6AE9">
        <w:rPr>
          <w:rStyle w:val="jlqj4b"/>
          <w:rFonts w:ascii="Times New Roman" w:hAnsi="Times New Roman"/>
          <w:i w:val="0"/>
          <w:sz w:val="24"/>
          <w:szCs w:val="24"/>
        </w:rPr>
        <w:t>.</w:t>
      </w:r>
    </w:p>
    <w:p w:rsidR="00D802D2" w:rsidRPr="001F6AE9" w:rsidRDefault="00D802D2"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r w:rsidRPr="001F6AE9">
        <w:rPr>
          <w:rStyle w:val="jlqj4b"/>
          <w:rFonts w:ascii="Times New Roman" w:hAnsi="Times New Roman"/>
          <w:b/>
          <w:i w:val="0"/>
          <w:sz w:val="24"/>
          <w:szCs w:val="24"/>
        </w:rPr>
        <w:t>Industrial Human Competitiveness</w:t>
      </w:r>
    </w:p>
    <w:p w:rsidR="00D802D2" w:rsidRPr="001F6AE9" w:rsidRDefault="003351F4" w:rsidP="00B10175">
      <w:pPr>
        <w:pBdr>
          <w:top w:val="nil"/>
          <w:left w:val="nil"/>
          <w:bottom w:val="nil"/>
          <w:right w:val="nil"/>
          <w:between w:val="nil"/>
        </w:pBdr>
        <w:spacing w:after="120" w:line="240" w:lineRule="auto"/>
        <w:jc w:val="both"/>
        <w:rPr>
          <w:rStyle w:val="jlqj4b"/>
          <w:rFonts w:ascii="Times New Roman" w:eastAsia="Times New Roman" w:hAnsi="Times New Roman" w:cs="Times New Roman"/>
          <w:i w:val="0"/>
          <w:sz w:val="24"/>
          <w:szCs w:val="24"/>
        </w:rPr>
      </w:pPr>
      <w:r w:rsidRPr="001F6AE9">
        <w:rPr>
          <w:rFonts w:ascii="Times New Roman" w:hAnsi="Times New Roman" w:cs="Times New Roman"/>
          <w:i w:val="0"/>
          <w:sz w:val="24"/>
          <w:szCs w:val="24"/>
        </w:rPr>
        <w:t xml:space="preserve">Several figures such as </w:t>
      </w:r>
      <w:proofErr w:type="spellStart"/>
      <w:r w:rsidRPr="001F6AE9">
        <w:rPr>
          <w:rFonts w:ascii="Times New Roman" w:hAnsi="Times New Roman" w:cs="Times New Roman"/>
          <w:i w:val="0"/>
          <w:sz w:val="24"/>
          <w:szCs w:val="24"/>
        </w:rPr>
        <w:t>Jonung</w:t>
      </w:r>
      <w:proofErr w:type="spellEnd"/>
      <w:r w:rsidRPr="001F6AE9">
        <w:rPr>
          <w:rFonts w:ascii="Times New Roman" w:hAnsi="Times New Roman" w:cs="Times New Roman"/>
          <w:i w:val="0"/>
          <w:sz w:val="24"/>
          <w:szCs w:val="24"/>
        </w:rPr>
        <w:t xml:space="preserve">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{"citationItems":[{"id":"ITEM-1","itemData":{"author":[{"dropping-particle":"","family":"Jonung","given":"Lars","non-dropping-particle":"","parse-names":false,"suffix":""}],"container-title":"Historical of Political Economy","id":"ITEM-1","issue":"1","issued":{"date-parts":[["1989"]]},"page":"27-42","title":"Knut Wicksell on unemployment","type":"article-journal","volume":"21"},"uris":["http://www.mendeley.com/documents/?uuid=b23f6dd8-3834-4cc8-8cf3-d01178784758"]}],"mendeley":{"formattedCitation":"[28]","plainTextFormattedCitation":"[28]","previouslyFormattedCitation":"[28]"},"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[28]</w:t>
      </w:r>
      <w:r w:rsidR="00F91990" w:rsidRPr="001F6AE9">
        <w:rPr>
          <w:rStyle w:val="jlqj4b"/>
          <w:rFonts w:ascii="Times New Roman" w:hAnsi="Times New Roman"/>
          <w:i w:val="0"/>
          <w:sz w:val="24"/>
          <w:szCs w:val="24"/>
        </w:rPr>
        <w:fldChar w:fldCharType="end"/>
      </w:r>
      <w:r w:rsidR="00D802D2" w:rsidRPr="001F6AE9">
        <w:rPr>
          <w:rStyle w:val="jlqj4b"/>
          <w:rFonts w:ascii="Times New Roman" w:hAnsi="Times New Roman"/>
          <w:i w:val="0"/>
          <w:sz w:val="24"/>
          <w:szCs w:val="24"/>
        </w:rPr>
        <w:t xml:space="preserve"> and </w:t>
      </w:r>
      <w:proofErr w:type="spellStart"/>
      <w:r w:rsidR="00D802D2" w:rsidRPr="001F6AE9">
        <w:rPr>
          <w:rStyle w:val="jlqj4b"/>
          <w:rFonts w:ascii="Times New Roman" w:hAnsi="Times New Roman"/>
          <w:i w:val="0"/>
          <w:sz w:val="24"/>
          <w:szCs w:val="24"/>
        </w:rPr>
        <w:t>Mouhammed</w:t>
      </w:r>
      <w:proofErr w:type="spellEnd"/>
      <w:r w:rsidR="00AD3173" w:rsidRPr="001F6AE9">
        <w:rPr>
          <w:rStyle w:val="jlqj4b"/>
          <w:rFonts w:ascii="Times New Roman" w:hAnsi="Times New Roman"/>
          <w:i w:val="0"/>
          <w:sz w:val="24"/>
          <w:szCs w:val="24"/>
        </w:rPr>
        <w:t xml:space="preserve">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{"citationItems":[{"id":"ITEM-1","itemData":{"ISSN":"14502887","abstract":"Veblen was a great American economist whose work has been overlooked by standard economists. Veblen's theory of the business cycle has been very important in explaining the recent crisis in the American economy. This theory is used in this paper to explain the causes of the high rate of unemployment. The paper also uses Veblen's theory of unemployment (employment) for developing public policies capable of reducing the rate of unemployment. © EuroJournals Publishing, Inc. 2011.","author":[{"dropping-particle":"","family":"Mouhammed","given":"Adil H.","non-dropping-particle":"","parse-names":false,"suffix":""}],"container-title":"International Research Journal of Finance and Economics","id":"ITEM-1","issue":"5","issued":{"date-parts":[["2011"]]},"page":"217-226","title":"Veblen's theory of unemployment and public policies","type":"article-journal","volume":"70"},"uris":["http://www.mendeley.com/documents/?uuid=fe36e4b7-d009-41e1-8364-e9a44335f09c"]}],"mendeley":{"formattedCitation":"[21]","plainTextFormattedCitation":"[21]","previouslyFormattedCitation":"[21]"},"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[21]</w:t>
      </w:r>
      <w:r w:rsidR="00F91990" w:rsidRPr="001F6AE9">
        <w:rPr>
          <w:rStyle w:val="jlqj4b"/>
          <w:rFonts w:ascii="Times New Roman" w:hAnsi="Times New Roman"/>
          <w:i w:val="0"/>
          <w:sz w:val="24"/>
          <w:szCs w:val="24"/>
        </w:rPr>
        <w:fldChar w:fldCharType="end"/>
      </w:r>
      <w:r w:rsidR="00D802D2"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 xml:space="preserve">state that one of the causes of cyclical unemployment is bad capital investment. Such capital investment in question is a condition capital investment in regions with low returns. A study conducted by </w:t>
      </w:r>
      <w:proofErr w:type="spellStart"/>
      <w:r w:rsidRPr="001F6AE9">
        <w:rPr>
          <w:rFonts w:ascii="Times New Roman" w:hAnsi="Times New Roman" w:cs="Times New Roman"/>
          <w:i w:val="0"/>
          <w:sz w:val="24"/>
          <w:szCs w:val="24"/>
        </w:rPr>
        <w:t>Mouhammed</w:t>
      </w:r>
      <w:proofErr w:type="spellEnd"/>
      <w:r w:rsidRPr="001F6AE9">
        <w:rPr>
          <w:rFonts w:ascii="Times New Roman" w:hAnsi="Times New Roman" w:cs="Times New Roman"/>
          <w:i w:val="0"/>
          <w:sz w:val="24"/>
          <w:szCs w:val="24"/>
        </w:rPr>
        <w:t xml:space="preserve">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{"citationItems":[{"id":"ITEM-1","itemData":{"ISSN":"14502887","abstract":"Veblen was a great American economist whose work has been overlooked by standard economists. Veblen's theory of the business cycle has been very important in explaining the recent crisis in the American economy. This theory is used in this paper to explain the causes of the high rate of unemployment. The paper also uses Veblen's theory of unemployment (employment) for developing public policies capable of reducing the rate of unemployment. © EuroJournals Publishing, Inc. 2011.","author":[{"dropping-particle":"","family":"Mouhammed","given":"Adil H.","non-dropping-particle":"","parse-names":false,"suffix":""}],"container-title":"International Research Journal of Finance and Economics","id":"ITEM-1","issue":"5","issued":{"date-parts":[["2011"]]},"page":"217-226","title":"Veblen's theory of unemployment and public policies","type":"article-journal","volume":"70"},"uris":["http://www.mendeley.com/documents/?uuid=fe36e4b7-d009-41e1-8364-e9a44335f09c"]}],"mendeley":{"formattedCitation":"[21]","plainTextFormattedCitation":"[21]","previouslyFormattedCitation":"[21]"},"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[21]</w:t>
      </w:r>
      <w:r w:rsidR="00F91990" w:rsidRPr="001F6AE9">
        <w:rPr>
          <w:rStyle w:val="jlqj4b"/>
          <w:rFonts w:ascii="Times New Roman" w:hAnsi="Times New Roman"/>
          <w:i w:val="0"/>
          <w:sz w:val="24"/>
          <w:szCs w:val="24"/>
        </w:rPr>
        <w:fldChar w:fldCharType="end"/>
      </w:r>
      <w:r w:rsidR="00D802D2"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 xml:space="preserve">revealed that job availability </w:t>
      </w:r>
      <w:r>
        <w:rPr>
          <w:rFonts w:ascii="Times New Roman" w:hAnsi="Times New Roman" w:cs="Times New Roman"/>
          <w:i w:val="0"/>
          <w:sz w:val="24"/>
          <w:szCs w:val="24"/>
        </w:rPr>
        <w:t>was</w:t>
      </w:r>
      <w:r w:rsidRPr="001F6AE9">
        <w:rPr>
          <w:rFonts w:ascii="Times New Roman" w:hAnsi="Times New Roman" w:cs="Times New Roman"/>
          <w:i w:val="0"/>
          <w:sz w:val="24"/>
          <w:szCs w:val="24"/>
        </w:rPr>
        <w:t xml:space="preserve"> the best assessment tool for assessing the cyclical unemployment rate. Long term unemployment will certainly lead to a bad mental attitude of society</w:t>
      </w:r>
      <w:r w:rsidRPr="001F6AE9">
        <w:rPr>
          <w:rStyle w:val="jlqj4b"/>
          <w:rFonts w:ascii="Times New Roman" w:hAnsi="Times New Roman"/>
          <w:i w:val="0"/>
          <w:sz w:val="24"/>
          <w:szCs w:val="24"/>
        </w:rPr>
        <w:t xml:space="preserve"> </w:t>
      </w:r>
      <w:r w:rsidR="00F91990" w:rsidRPr="001F6AE9">
        <w:rPr>
          <w:rStyle w:val="jlqj4b"/>
          <w:rFonts w:ascii="Times New Roman" w:hAnsi="Times New Roman"/>
          <w:i w:val="0"/>
          <w:sz w:val="24"/>
          <w:szCs w:val="24"/>
        </w:rPr>
        <w:fldChar w:fldCharType="begin" w:fldLock="1"/>
      </w:r>
      <w:r w:rsidR="000235F3" w:rsidRPr="001F6AE9">
        <w:rPr>
          <w:rStyle w:val="jlqj4b"/>
          <w:rFonts w:ascii="Times New Roman" w:hAnsi="Times New Roman"/>
          <w:i w:val="0"/>
          <w:sz w:val="24"/>
          <w:szCs w:val="24"/>
        </w:rPr>
        <w:instrText>ADDIN CSL_CITATION {"citationItems":[{"id":"ITEM-1","itemData":{"DOI":"10.1016/S1573-4463(99)30038-9","ISSN":"15734463","abstract":"One of the most striking features of European labor markets is the high incidence of longterm unemployment. In this chapter, we review the literature on its causes and consequences. Our main conclusions are that: the rise in the incidence of longterm unemployment has been \"caused\" by a collapse of outflow rates at all durations of unemployment; while the longterm unemployed do leave unemployment at a slower rate than the shortterm unemployed, this has always been the case and their relative outflow rate has not fallen over time; there is no evidence that, for a given level of unemployment, the incidence of longterm unemployment has been ratcheting up over time; once one controls for heterogeneity of the unemployed, there is little evidence of outflow rates that decline over a spell of unemployment. While these findings suggest that longterm unemployment is not a problem independent of unemployment itself, one should recognize that the experience of longterm unemployment is a horrid one for those unfortunate enough to experience it. © 1999 Elsevier Science B.V. All rights reserved.","author":[{"dropping-particle":"","family":"Machin","given":"Stephen","non-dropping-particle":"","parse-names":false,"suffix":""},{"dropping-particle":"","family":"Manning","given":"Alan","non-dropping-particle":"","parse-names":false,"suffix":""}],"container-title":"Handbook of Labor Economics","id":"ITEM-1","issue":"3","issued":{"date-parts":[["1999"]]},"page":"3085-3139","title":"Chapter 47 The causes and consequences of longterm unemployment in Europe","type":"article-journal","volume":"3 PART"},"uris":["http://www.mendeley.com/documents/?uuid=271aaa3c-16d6-4028-b8a8-dc62f9485bcc"]}],"mendeley":{"formattedCitation":"[15]","plainTextFormattedCitation":"[15]","previouslyFormattedCitation":"[15]"},"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000235F3" w:rsidRPr="001F6AE9">
        <w:rPr>
          <w:rStyle w:val="jlqj4b"/>
          <w:rFonts w:ascii="Times New Roman" w:hAnsi="Times New Roman"/>
          <w:i w:val="0"/>
          <w:noProof/>
          <w:sz w:val="24"/>
          <w:szCs w:val="24"/>
        </w:rPr>
        <w:t>[15]</w:t>
      </w:r>
      <w:r w:rsidR="00F91990" w:rsidRPr="001F6AE9">
        <w:rPr>
          <w:rStyle w:val="jlqj4b"/>
          <w:rFonts w:ascii="Times New Roman" w:hAnsi="Times New Roman"/>
          <w:i w:val="0"/>
          <w:sz w:val="24"/>
          <w:szCs w:val="24"/>
        </w:rPr>
        <w:fldChar w:fldCharType="end"/>
      </w:r>
      <w:r w:rsidRPr="001F6AE9">
        <w:rPr>
          <w:rStyle w:val="jlqj4b"/>
          <w:rFonts w:ascii="Times New Roman" w:hAnsi="Times New Roman"/>
          <w:i w:val="0"/>
          <w:sz w:val="24"/>
          <w:szCs w:val="24"/>
        </w:rPr>
        <w:t>.</w:t>
      </w:r>
      <w:r w:rsidR="00D802D2"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Therefore, real efforts are needed to increase the competitiveness of job seekers who come from school and university graduates.</w:t>
      </w:r>
    </w:p>
    <w:p w:rsidR="00D802D2" w:rsidRPr="001F6AE9" w:rsidRDefault="00595729" w:rsidP="00B10175">
      <w:pPr>
        <w:pBdr>
          <w:top w:val="nil"/>
          <w:left w:val="nil"/>
          <w:bottom w:val="nil"/>
          <w:right w:val="nil"/>
          <w:between w:val="nil"/>
        </w:pBdr>
        <w:spacing w:after="120" w:line="240" w:lineRule="auto"/>
        <w:jc w:val="both"/>
        <w:rPr>
          <w:rStyle w:val="jlqj4b"/>
          <w:rFonts w:ascii="Times New Roman" w:eastAsia="Times New Roman" w:hAnsi="Times New Roman" w:cs="Times New Roman"/>
          <w:i w:val="0"/>
          <w:sz w:val="24"/>
          <w:szCs w:val="24"/>
        </w:rPr>
      </w:pPr>
      <w:r w:rsidRPr="001F6AE9">
        <w:rPr>
          <w:rFonts w:ascii="Times New Roman" w:hAnsi="Times New Roman" w:cs="Times New Roman"/>
          <w:i w:val="0"/>
          <w:sz w:val="24"/>
          <w:szCs w:val="24"/>
        </w:rPr>
        <w:t xml:space="preserve">Human resources (HR) management faces significant challenges through technological advances in the network era. In addition, the availability of supply </w:t>
      </w:r>
      <w:r>
        <w:rPr>
          <w:rFonts w:ascii="Times New Roman" w:hAnsi="Times New Roman" w:cs="Times New Roman"/>
          <w:i w:val="0"/>
          <w:sz w:val="24"/>
          <w:szCs w:val="24"/>
        </w:rPr>
        <w:t xml:space="preserve">sources </w:t>
      </w:r>
      <w:r w:rsidRPr="001F6AE9">
        <w:rPr>
          <w:rFonts w:ascii="Times New Roman" w:hAnsi="Times New Roman" w:cs="Times New Roman"/>
          <w:i w:val="0"/>
          <w:sz w:val="24"/>
          <w:szCs w:val="24"/>
        </w:rPr>
        <w:t xml:space="preserve">and </w:t>
      </w:r>
      <w:r>
        <w:rPr>
          <w:rFonts w:ascii="Times New Roman" w:hAnsi="Times New Roman" w:cs="Times New Roman"/>
          <w:i w:val="0"/>
          <w:sz w:val="24"/>
          <w:szCs w:val="24"/>
        </w:rPr>
        <w:t xml:space="preserve">high </w:t>
      </w:r>
      <w:r w:rsidRPr="001F6AE9">
        <w:rPr>
          <w:rFonts w:ascii="Times New Roman" w:hAnsi="Times New Roman" w:cs="Times New Roman"/>
          <w:i w:val="0"/>
          <w:sz w:val="24"/>
          <w:szCs w:val="24"/>
        </w:rPr>
        <w:t xml:space="preserve">quality production </w:t>
      </w:r>
      <w:r>
        <w:rPr>
          <w:rFonts w:ascii="Times New Roman" w:hAnsi="Times New Roman" w:cs="Times New Roman"/>
          <w:i w:val="0"/>
          <w:sz w:val="24"/>
          <w:szCs w:val="24"/>
        </w:rPr>
        <w:t>produced by</w:t>
      </w:r>
      <w:r w:rsidRPr="001F6AE9">
        <w:rPr>
          <w:rFonts w:ascii="Times New Roman" w:hAnsi="Times New Roman" w:cs="Times New Roman"/>
          <w:i w:val="0"/>
          <w:sz w:val="24"/>
          <w:szCs w:val="24"/>
        </w:rPr>
        <w:t xml:space="preserve"> the manufacturing sector in the global market should also become a concern. A study conducted by </w:t>
      </w:r>
      <w:proofErr w:type="spellStart"/>
      <w:r w:rsidRPr="001F6AE9">
        <w:rPr>
          <w:rFonts w:ascii="Times New Roman" w:hAnsi="Times New Roman" w:cs="Times New Roman"/>
          <w:i w:val="0"/>
          <w:sz w:val="24"/>
          <w:szCs w:val="24"/>
        </w:rPr>
        <w:t>Tjiparuro</w:t>
      </w:r>
      <w:proofErr w:type="spellEnd"/>
      <w:r w:rsidRPr="001F6AE9">
        <w:rPr>
          <w:rFonts w:ascii="Times New Roman" w:hAnsi="Times New Roman" w:cs="Times New Roman"/>
          <w:i w:val="0"/>
          <w:sz w:val="24"/>
          <w:szCs w:val="24"/>
        </w:rPr>
        <w:t xml:space="preserve"> found several conditions for the lack of training and human resource development programs and the salary level that was less attractive than the average salary in other industrial sectors. Furthermore, a study conducted by </w:t>
      </w:r>
      <w:proofErr w:type="spellStart"/>
      <w:r w:rsidRPr="001F6AE9">
        <w:rPr>
          <w:rFonts w:ascii="Times New Roman" w:hAnsi="Times New Roman" w:cs="Times New Roman"/>
          <w:i w:val="0"/>
          <w:sz w:val="24"/>
          <w:szCs w:val="24"/>
        </w:rPr>
        <w:t>Srivastava</w:t>
      </w:r>
      <w:proofErr w:type="spellEnd"/>
      <w:r w:rsidRPr="001F6AE9">
        <w:rPr>
          <w:rFonts w:ascii="Times New Roman" w:hAnsi="Times New Roman" w:cs="Times New Roman"/>
          <w:i w:val="0"/>
          <w:sz w:val="24"/>
          <w:szCs w:val="24"/>
        </w:rPr>
        <w:t xml:space="preserve"> </w:t>
      </w:r>
      <w:r w:rsidR="00F91990" w:rsidRPr="001F6AE9">
        <w:rPr>
          <w:rStyle w:val="jlqj4b"/>
          <w:rFonts w:ascii="Times New Roman" w:hAnsi="Times New Roman"/>
          <w:i w:val="0"/>
          <w:sz w:val="24"/>
          <w:szCs w:val="24"/>
        </w:rPr>
        <w:fldChar w:fldCharType="begin" w:fldLock="1"/>
      </w:r>
      <w:r w:rsidRPr="001F6AE9">
        <w:rPr>
          <w:rStyle w:val="jlqj4b"/>
          <w:rFonts w:ascii="Times New Roman" w:hAnsi="Times New Roman"/>
          <w:i w:val="0"/>
          <w:sz w:val="24"/>
          <w:szCs w:val="24"/>
        </w:rPr>
        <w:instrText>ADDIN CSL_CITATION {"citationItems":[{"id":"ITEM-1","itemData":{"author":[{"dropping-particle":"","family":"Srivastava","given":"Ritika","non-dropping-particle":"","parse-names":false,"suffix":""}],"container-title":"People Matter Magazine","id":"ITEM-1","issued":{"date-parts":[["2020","8"]]},"title":"HR development in manufacturing sector","type":"article-magazine"},"uris":["http://www.mendeley.com/documents/?uuid=6a4e4cd7-54d8-4a2b-ba31-4fc79b5f3f2f"]}],"mendeley":{"formattedCitation":"[29]","plainTextFormattedCitation":"[29]","previouslyFormattedCitation":"[29]"},"properties":{"noteIndex":0},"schema":"https://github.com/citation-style-language/schema/raw/master/csl-citation.json"}</w:instrText>
      </w:r>
      <w:r w:rsidR="00F91990" w:rsidRPr="001F6AE9">
        <w:rPr>
          <w:rStyle w:val="jlqj4b"/>
          <w:rFonts w:ascii="Times New Roman" w:hAnsi="Times New Roman"/>
          <w:i w:val="0"/>
          <w:sz w:val="24"/>
          <w:szCs w:val="24"/>
        </w:rPr>
        <w:fldChar w:fldCharType="separate"/>
      </w:r>
      <w:r w:rsidRPr="001F6AE9">
        <w:rPr>
          <w:rStyle w:val="jlqj4b"/>
          <w:rFonts w:ascii="Times New Roman" w:hAnsi="Times New Roman"/>
          <w:i w:val="0"/>
          <w:noProof/>
          <w:sz w:val="24"/>
          <w:szCs w:val="24"/>
        </w:rPr>
        <w:t>[29]</w:t>
      </w:r>
      <w:r w:rsidR="00F91990" w:rsidRPr="001F6AE9">
        <w:rPr>
          <w:rStyle w:val="jlqj4b"/>
          <w:rFonts w:ascii="Times New Roman" w:hAnsi="Times New Roman"/>
          <w:i w:val="0"/>
          <w:sz w:val="24"/>
          <w:szCs w:val="24"/>
        </w:rPr>
        <w:fldChar w:fldCharType="end"/>
      </w:r>
      <w:r w:rsidRPr="001F6AE9">
        <w:rPr>
          <w:rStyle w:val="jlqj4b"/>
          <w:rFonts w:ascii="Times New Roman" w:hAnsi="Times New Roman"/>
          <w:i w:val="0"/>
          <w:sz w:val="24"/>
          <w:szCs w:val="24"/>
        </w:rPr>
        <w:t xml:space="preserve"> </w:t>
      </w:r>
      <w:r w:rsidRPr="001F6AE9">
        <w:rPr>
          <w:rFonts w:ascii="Times New Roman" w:hAnsi="Times New Roman" w:cs="Times New Roman"/>
          <w:i w:val="0"/>
          <w:sz w:val="24"/>
          <w:szCs w:val="24"/>
        </w:rPr>
        <w:t>revealed several challenges of human resources in the manufacturing sector. Those challenges involve</w:t>
      </w:r>
      <w:r>
        <w:rPr>
          <w:rFonts w:ascii="Times New Roman" w:hAnsi="Times New Roman" w:cs="Times New Roman"/>
          <w:i w:val="0"/>
          <w:sz w:val="24"/>
          <w:szCs w:val="24"/>
        </w:rPr>
        <w:t>d q</w:t>
      </w:r>
      <w:r w:rsidRPr="001F6AE9">
        <w:rPr>
          <w:rFonts w:ascii="Times New Roman" w:hAnsi="Times New Roman" w:cs="Times New Roman"/>
          <w:i w:val="0"/>
          <w:sz w:val="24"/>
          <w:szCs w:val="24"/>
        </w:rPr>
        <w:t>uality as an innovator which is rarely found in prospective workers during recruitment, high turnover rates and global competition to recruit skilled human resources.</w:t>
      </w:r>
    </w:p>
    <w:p w:rsidR="00D802D2" w:rsidRPr="001F6AE9" w:rsidRDefault="00D802D2" w:rsidP="00B10175">
      <w:pPr>
        <w:pBdr>
          <w:top w:val="nil"/>
          <w:left w:val="nil"/>
          <w:bottom w:val="nil"/>
          <w:right w:val="nil"/>
          <w:between w:val="nil"/>
        </w:pBdr>
        <w:spacing w:after="120" w:line="240" w:lineRule="auto"/>
        <w:jc w:val="both"/>
        <w:rPr>
          <w:rStyle w:val="jlqj4b"/>
          <w:rFonts w:ascii="Times New Roman" w:hAnsi="Times New Roman"/>
          <w:i w:val="0"/>
          <w:sz w:val="24"/>
          <w:szCs w:val="24"/>
        </w:rPr>
      </w:pPr>
      <w:r w:rsidRPr="001F6AE9">
        <w:rPr>
          <w:rStyle w:val="jlqj4b"/>
          <w:rFonts w:ascii="Times New Roman" w:hAnsi="Times New Roman"/>
          <w:i w:val="0"/>
          <w:sz w:val="24"/>
          <w:szCs w:val="24"/>
        </w:rPr>
        <w:t xml:space="preserve">Based on the review through the 5 (five) theoretical frameworks above, the following hypotheses were developed: </w:t>
      </w:r>
    </w:p>
    <w:p w:rsidR="00D802D2" w:rsidRPr="001F6AE9" w:rsidRDefault="00D802D2" w:rsidP="00B10175">
      <w:pPr>
        <w:pBdr>
          <w:top w:val="nil"/>
          <w:left w:val="nil"/>
          <w:bottom w:val="nil"/>
          <w:right w:val="nil"/>
          <w:between w:val="nil"/>
        </w:pBdr>
        <w:spacing w:after="120" w:line="240" w:lineRule="auto"/>
        <w:ind w:left="567" w:hanging="567"/>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H1:</w:t>
      </w:r>
      <w:r w:rsidRPr="001F6AE9">
        <w:rPr>
          <w:rStyle w:val="jlqj4b"/>
          <w:rFonts w:ascii="Times New Roman" w:hAnsi="Times New Roman" w:cs="Times New Roman"/>
          <w:i w:val="0"/>
          <w:sz w:val="24"/>
          <w:szCs w:val="24"/>
        </w:rPr>
        <w:tab/>
      </w:r>
      <w:r w:rsidR="003121F8" w:rsidRPr="001F6AE9">
        <w:rPr>
          <w:rStyle w:val="jlqj4b"/>
          <w:rFonts w:ascii="Times New Roman" w:hAnsi="Times New Roman" w:cs="Times New Roman"/>
          <w:i w:val="0"/>
          <w:sz w:val="24"/>
          <w:szCs w:val="24"/>
        </w:rPr>
        <w:t>Big</w:t>
      </w:r>
      <w:r w:rsidRPr="001F6AE9">
        <w:rPr>
          <w:rStyle w:val="jlqj4b"/>
          <w:rFonts w:ascii="Times New Roman" w:hAnsi="Times New Roman" w:cs="Times New Roman"/>
          <w:i w:val="0"/>
          <w:sz w:val="24"/>
          <w:szCs w:val="24"/>
        </w:rPr>
        <w:t xml:space="preserve"> Training</w:t>
      </w:r>
      <w:r w:rsidRPr="001F6AE9">
        <w:rPr>
          <w:rStyle w:val="jlqj4b"/>
          <w:rFonts w:ascii="Times New Roman" w:hAnsi="Times New Roman" w:cs="Times New Roman"/>
          <w:i w:val="0"/>
          <w:sz w:val="24"/>
          <w:szCs w:val="24"/>
          <w:lang w:val="id-ID"/>
        </w:rPr>
        <w:t xml:space="preserve"> Revolving</w:t>
      </w:r>
      <w:r w:rsidRPr="001F6AE9">
        <w:rPr>
          <w:rStyle w:val="jlqj4b"/>
          <w:rFonts w:ascii="Times New Roman" w:hAnsi="Times New Roman" w:cs="Times New Roman"/>
          <w:i w:val="0"/>
          <w:sz w:val="24"/>
          <w:szCs w:val="24"/>
        </w:rPr>
        <w:t xml:space="preserve"> Fund</w:t>
      </w:r>
      <w:r w:rsidR="003121F8" w:rsidRPr="001F6AE9">
        <w:rPr>
          <w:rStyle w:val="jlqj4b"/>
          <w:rFonts w:ascii="Times New Roman" w:hAnsi="Times New Roman" w:cs="Times New Roman"/>
          <w:i w:val="0"/>
          <w:sz w:val="24"/>
          <w:szCs w:val="24"/>
        </w:rPr>
        <w:t xml:space="preserve"> will lead to </w:t>
      </w:r>
      <w:r w:rsidRPr="001F6AE9">
        <w:rPr>
          <w:rStyle w:val="jlqj4b"/>
          <w:rFonts w:ascii="Times New Roman" w:hAnsi="Times New Roman" w:cs="Times New Roman"/>
          <w:i w:val="0"/>
          <w:sz w:val="24"/>
          <w:szCs w:val="24"/>
        </w:rPr>
        <w:t xml:space="preserve">high Competence of Vocational School </w:t>
      </w:r>
      <w:r w:rsidRPr="001F6AE9">
        <w:rPr>
          <w:rStyle w:val="jlqj4b"/>
          <w:rFonts w:ascii="Times New Roman" w:hAnsi="Times New Roman" w:cs="Times New Roman"/>
          <w:i w:val="0"/>
          <w:sz w:val="24"/>
          <w:szCs w:val="24"/>
          <w:lang w:val="id-ID"/>
        </w:rPr>
        <w:t>g</w:t>
      </w:r>
      <w:proofErr w:type="spellStart"/>
      <w:r w:rsidRPr="001F6AE9">
        <w:rPr>
          <w:rStyle w:val="jlqj4b"/>
          <w:rFonts w:ascii="Times New Roman" w:hAnsi="Times New Roman" w:cs="Times New Roman"/>
          <w:i w:val="0"/>
          <w:sz w:val="24"/>
          <w:szCs w:val="24"/>
        </w:rPr>
        <w:t>raduates</w:t>
      </w:r>
      <w:proofErr w:type="spellEnd"/>
    </w:p>
    <w:p w:rsidR="00D802D2" w:rsidRPr="001F6AE9" w:rsidRDefault="00D802D2" w:rsidP="00B10175">
      <w:pPr>
        <w:pBdr>
          <w:top w:val="nil"/>
          <w:left w:val="nil"/>
          <w:bottom w:val="nil"/>
          <w:right w:val="nil"/>
          <w:between w:val="nil"/>
        </w:pBdr>
        <w:spacing w:after="120" w:line="240" w:lineRule="auto"/>
        <w:ind w:left="567" w:hanging="567"/>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 xml:space="preserve">H2: </w:t>
      </w:r>
      <w:r w:rsidRPr="001F6AE9">
        <w:rPr>
          <w:rStyle w:val="jlqj4b"/>
          <w:rFonts w:ascii="Times New Roman" w:hAnsi="Times New Roman" w:cs="Times New Roman"/>
          <w:i w:val="0"/>
          <w:sz w:val="24"/>
          <w:szCs w:val="24"/>
        </w:rPr>
        <w:tab/>
      </w:r>
      <w:r w:rsidR="003121F8" w:rsidRPr="001F6AE9">
        <w:rPr>
          <w:rStyle w:val="jlqj4b"/>
          <w:rFonts w:ascii="Times New Roman" w:hAnsi="Times New Roman" w:cs="Times New Roman"/>
          <w:i w:val="0"/>
          <w:sz w:val="24"/>
          <w:szCs w:val="24"/>
        </w:rPr>
        <w:t>Big</w:t>
      </w:r>
      <w:r w:rsidRPr="001F6AE9">
        <w:rPr>
          <w:rStyle w:val="jlqj4b"/>
          <w:rFonts w:ascii="Times New Roman" w:hAnsi="Times New Roman" w:cs="Times New Roman"/>
          <w:i w:val="0"/>
          <w:sz w:val="24"/>
          <w:szCs w:val="24"/>
        </w:rPr>
        <w:t xml:space="preserve"> Training</w:t>
      </w:r>
      <w:r w:rsidRPr="001F6AE9">
        <w:rPr>
          <w:rStyle w:val="jlqj4b"/>
          <w:rFonts w:ascii="Times New Roman" w:hAnsi="Times New Roman" w:cs="Times New Roman"/>
          <w:i w:val="0"/>
          <w:sz w:val="24"/>
          <w:szCs w:val="24"/>
          <w:lang w:val="id-ID"/>
        </w:rPr>
        <w:t xml:space="preserve"> Revolving</w:t>
      </w:r>
      <w:r w:rsidRPr="001F6AE9">
        <w:rPr>
          <w:rStyle w:val="jlqj4b"/>
          <w:rFonts w:ascii="Times New Roman" w:hAnsi="Times New Roman" w:cs="Times New Roman"/>
          <w:i w:val="0"/>
          <w:sz w:val="24"/>
          <w:szCs w:val="24"/>
        </w:rPr>
        <w:t xml:space="preserve"> Fund</w:t>
      </w:r>
      <w:r w:rsidR="003121F8" w:rsidRPr="001F6AE9">
        <w:rPr>
          <w:rStyle w:val="jlqj4b"/>
          <w:rFonts w:ascii="Times New Roman" w:hAnsi="Times New Roman" w:cs="Times New Roman"/>
          <w:i w:val="0"/>
          <w:sz w:val="24"/>
          <w:szCs w:val="24"/>
        </w:rPr>
        <w:t xml:space="preserve"> will lead to</w:t>
      </w:r>
      <w:r w:rsidRPr="001F6AE9">
        <w:rPr>
          <w:rStyle w:val="jlqj4b"/>
          <w:rFonts w:ascii="Times New Roman" w:hAnsi="Times New Roman" w:cs="Times New Roman"/>
          <w:i w:val="0"/>
          <w:sz w:val="24"/>
          <w:szCs w:val="24"/>
        </w:rPr>
        <w:t xml:space="preserve"> strong Skill Development Center. </w:t>
      </w:r>
    </w:p>
    <w:p w:rsidR="00D802D2" w:rsidRPr="001F6AE9" w:rsidRDefault="00D802D2" w:rsidP="00B10175">
      <w:pPr>
        <w:pBdr>
          <w:top w:val="nil"/>
          <w:left w:val="nil"/>
          <w:bottom w:val="nil"/>
          <w:right w:val="nil"/>
          <w:between w:val="nil"/>
        </w:pBdr>
        <w:spacing w:after="120" w:line="240" w:lineRule="auto"/>
        <w:ind w:left="567" w:hanging="567"/>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 xml:space="preserve">H3: </w:t>
      </w:r>
      <w:r w:rsidRPr="001F6AE9">
        <w:rPr>
          <w:rStyle w:val="jlqj4b"/>
          <w:rFonts w:ascii="Times New Roman" w:hAnsi="Times New Roman" w:cs="Times New Roman"/>
          <w:i w:val="0"/>
          <w:sz w:val="24"/>
          <w:szCs w:val="24"/>
        </w:rPr>
        <w:tab/>
      </w:r>
      <w:r w:rsidR="003121F8" w:rsidRPr="001F6AE9">
        <w:rPr>
          <w:rStyle w:val="jlqj4b"/>
          <w:rFonts w:ascii="Times New Roman" w:hAnsi="Times New Roman" w:cs="Times New Roman"/>
          <w:i w:val="0"/>
          <w:sz w:val="24"/>
          <w:szCs w:val="24"/>
        </w:rPr>
        <w:t>High</w:t>
      </w:r>
      <w:r w:rsidRPr="001F6AE9">
        <w:rPr>
          <w:rStyle w:val="jlqj4b"/>
          <w:rFonts w:ascii="Times New Roman" w:hAnsi="Times New Roman" w:cs="Times New Roman"/>
          <w:i w:val="0"/>
          <w:sz w:val="24"/>
          <w:szCs w:val="24"/>
        </w:rPr>
        <w:t xml:space="preserve"> </w:t>
      </w:r>
      <w:r w:rsidR="003121F8" w:rsidRPr="001F6AE9">
        <w:rPr>
          <w:rStyle w:val="jlqj4b"/>
          <w:rFonts w:ascii="Times New Roman" w:hAnsi="Times New Roman" w:cs="Times New Roman"/>
          <w:i w:val="0"/>
          <w:sz w:val="24"/>
          <w:szCs w:val="24"/>
        </w:rPr>
        <w:t>competence</w:t>
      </w:r>
      <w:r w:rsidRPr="001F6AE9">
        <w:rPr>
          <w:rStyle w:val="jlqj4b"/>
          <w:rFonts w:ascii="Times New Roman" w:hAnsi="Times New Roman" w:cs="Times New Roman"/>
          <w:i w:val="0"/>
          <w:sz w:val="24"/>
          <w:szCs w:val="24"/>
        </w:rPr>
        <w:t xml:space="preserve"> of Vocational School </w:t>
      </w:r>
      <w:r w:rsidR="003121F8" w:rsidRPr="001F6AE9">
        <w:rPr>
          <w:rStyle w:val="jlqj4b"/>
          <w:rFonts w:ascii="Times New Roman" w:hAnsi="Times New Roman" w:cs="Times New Roman"/>
          <w:i w:val="0"/>
          <w:sz w:val="24"/>
          <w:szCs w:val="24"/>
        </w:rPr>
        <w:t>graduates will lead to strong Skill Development Center.</w:t>
      </w:r>
    </w:p>
    <w:p w:rsidR="00D802D2" w:rsidRPr="001F6AE9" w:rsidRDefault="00D802D2" w:rsidP="00B10175">
      <w:pPr>
        <w:pBdr>
          <w:top w:val="nil"/>
          <w:left w:val="nil"/>
          <w:bottom w:val="nil"/>
          <w:right w:val="nil"/>
          <w:between w:val="nil"/>
        </w:pBdr>
        <w:spacing w:after="120" w:line="240" w:lineRule="auto"/>
        <w:ind w:left="567" w:hanging="567"/>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 xml:space="preserve">H4: </w:t>
      </w:r>
      <w:r w:rsidRPr="001F6AE9">
        <w:rPr>
          <w:rStyle w:val="jlqj4b"/>
          <w:rFonts w:ascii="Times New Roman" w:hAnsi="Times New Roman" w:cs="Times New Roman"/>
          <w:i w:val="0"/>
          <w:sz w:val="24"/>
          <w:szCs w:val="24"/>
        </w:rPr>
        <w:tab/>
      </w:r>
      <w:r w:rsidR="003121F8" w:rsidRPr="001F6AE9">
        <w:rPr>
          <w:rStyle w:val="jlqj4b"/>
          <w:rFonts w:ascii="Times New Roman" w:hAnsi="Times New Roman" w:cs="Times New Roman"/>
          <w:i w:val="0"/>
          <w:sz w:val="24"/>
          <w:szCs w:val="24"/>
        </w:rPr>
        <w:t>High</w:t>
      </w:r>
      <w:r w:rsidRPr="001F6AE9">
        <w:rPr>
          <w:rStyle w:val="jlqj4b"/>
          <w:rFonts w:ascii="Times New Roman" w:hAnsi="Times New Roman" w:cs="Times New Roman"/>
          <w:i w:val="0"/>
          <w:sz w:val="24"/>
          <w:szCs w:val="24"/>
        </w:rPr>
        <w:t xml:space="preserve"> competenc</w:t>
      </w:r>
      <w:r w:rsidR="003121F8" w:rsidRPr="001F6AE9">
        <w:rPr>
          <w:rStyle w:val="jlqj4b"/>
          <w:rFonts w:ascii="Times New Roman" w:hAnsi="Times New Roman" w:cs="Times New Roman"/>
          <w:i w:val="0"/>
          <w:sz w:val="24"/>
          <w:szCs w:val="24"/>
        </w:rPr>
        <w:t xml:space="preserve">e of </w:t>
      </w:r>
      <w:r w:rsidRPr="001F6AE9">
        <w:rPr>
          <w:rStyle w:val="jlqj4b"/>
          <w:rFonts w:ascii="Times New Roman" w:hAnsi="Times New Roman" w:cs="Times New Roman"/>
          <w:i w:val="0"/>
          <w:sz w:val="24"/>
          <w:szCs w:val="24"/>
        </w:rPr>
        <w:t>Vocational School grad</w:t>
      </w:r>
      <w:r w:rsidR="003121F8" w:rsidRPr="001F6AE9">
        <w:rPr>
          <w:rStyle w:val="jlqj4b"/>
          <w:rFonts w:ascii="Times New Roman" w:hAnsi="Times New Roman" w:cs="Times New Roman"/>
          <w:i w:val="0"/>
          <w:sz w:val="24"/>
          <w:szCs w:val="24"/>
        </w:rPr>
        <w:t>uates, will lead to strong</w:t>
      </w:r>
      <w:r w:rsidRPr="001F6AE9">
        <w:rPr>
          <w:rStyle w:val="jlqj4b"/>
          <w:rFonts w:ascii="Times New Roman" w:hAnsi="Times New Roman" w:cs="Times New Roman"/>
          <w:i w:val="0"/>
          <w:sz w:val="24"/>
          <w:szCs w:val="24"/>
        </w:rPr>
        <w:t xml:space="preserve"> Resource Sharing Innovation. </w:t>
      </w:r>
    </w:p>
    <w:p w:rsidR="00D802D2" w:rsidRPr="001F6AE9" w:rsidRDefault="003121F8" w:rsidP="00B10175">
      <w:pPr>
        <w:pBdr>
          <w:top w:val="nil"/>
          <w:left w:val="nil"/>
          <w:bottom w:val="nil"/>
          <w:right w:val="nil"/>
          <w:between w:val="nil"/>
        </w:pBdr>
        <w:spacing w:after="120" w:line="240" w:lineRule="auto"/>
        <w:ind w:left="567" w:hanging="567"/>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 xml:space="preserve">H5: </w:t>
      </w:r>
      <w:r w:rsidRPr="001F6AE9">
        <w:rPr>
          <w:rStyle w:val="jlqj4b"/>
          <w:rFonts w:ascii="Times New Roman" w:hAnsi="Times New Roman" w:cs="Times New Roman"/>
          <w:i w:val="0"/>
          <w:sz w:val="24"/>
          <w:szCs w:val="24"/>
        </w:rPr>
        <w:tab/>
        <w:t>S</w:t>
      </w:r>
      <w:r w:rsidR="00D802D2" w:rsidRPr="001F6AE9">
        <w:rPr>
          <w:rStyle w:val="jlqj4b"/>
          <w:rFonts w:ascii="Times New Roman" w:hAnsi="Times New Roman" w:cs="Times New Roman"/>
          <w:i w:val="0"/>
          <w:sz w:val="24"/>
          <w:szCs w:val="24"/>
        </w:rPr>
        <w:t>trong Resource Sharing Innovation</w:t>
      </w:r>
      <w:r w:rsidRPr="001F6AE9">
        <w:rPr>
          <w:rStyle w:val="jlqj4b"/>
          <w:rFonts w:ascii="Times New Roman" w:hAnsi="Times New Roman" w:cs="Times New Roman"/>
          <w:i w:val="0"/>
          <w:sz w:val="24"/>
          <w:szCs w:val="24"/>
        </w:rPr>
        <w:t xml:space="preserve"> will lead to strong</w:t>
      </w:r>
      <w:r w:rsidR="00D802D2" w:rsidRPr="001F6AE9">
        <w:rPr>
          <w:rStyle w:val="jlqj4b"/>
          <w:rFonts w:ascii="Times New Roman" w:hAnsi="Times New Roman" w:cs="Times New Roman"/>
          <w:i w:val="0"/>
          <w:sz w:val="24"/>
          <w:szCs w:val="24"/>
        </w:rPr>
        <w:t xml:space="preserve"> Skill Development Center.</w:t>
      </w:r>
    </w:p>
    <w:p w:rsidR="00D802D2" w:rsidRPr="001F6AE9" w:rsidRDefault="003121F8" w:rsidP="00B10175">
      <w:pPr>
        <w:pBdr>
          <w:top w:val="nil"/>
          <w:left w:val="nil"/>
          <w:bottom w:val="nil"/>
          <w:right w:val="nil"/>
          <w:between w:val="nil"/>
        </w:pBdr>
        <w:spacing w:after="120" w:line="240" w:lineRule="auto"/>
        <w:ind w:left="567" w:hanging="567"/>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 xml:space="preserve">H6: </w:t>
      </w:r>
      <w:r w:rsidRPr="001F6AE9">
        <w:rPr>
          <w:rStyle w:val="jlqj4b"/>
          <w:rFonts w:ascii="Times New Roman" w:hAnsi="Times New Roman" w:cs="Times New Roman"/>
          <w:i w:val="0"/>
          <w:sz w:val="24"/>
          <w:szCs w:val="24"/>
        </w:rPr>
        <w:tab/>
        <w:t>S</w:t>
      </w:r>
      <w:r w:rsidR="00D802D2" w:rsidRPr="001F6AE9">
        <w:rPr>
          <w:rStyle w:val="jlqj4b"/>
          <w:rFonts w:ascii="Times New Roman" w:hAnsi="Times New Roman" w:cs="Times New Roman"/>
          <w:i w:val="0"/>
          <w:sz w:val="24"/>
          <w:szCs w:val="24"/>
        </w:rPr>
        <w:t>trong</w:t>
      </w:r>
      <w:r w:rsidRPr="001F6AE9">
        <w:rPr>
          <w:rStyle w:val="jlqj4b"/>
          <w:rFonts w:ascii="Times New Roman" w:hAnsi="Times New Roman" w:cs="Times New Roman"/>
          <w:i w:val="0"/>
          <w:sz w:val="24"/>
          <w:szCs w:val="24"/>
        </w:rPr>
        <w:t xml:space="preserve"> </w:t>
      </w:r>
      <w:r w:rsidR="00D802D2" w:rsidRPr="001F6AE9">
        <w:rPr>
          <w:rStyle w:val="jlqj4b"/>
          <w:rFonts w:ascii="Times New Roman" w:hAnsi="Times New Roman" w:cs="Times New Roman"/>
          <w:i w:val="0"/>
          <w:sz w:val="24"/>
          <w:szCs w:val="24"/>
        </w:rPr>
        <w:t>Resource Sharing Innovation</w:t>
      </w:r>
      <w:r w:rsidRPr="001F6AE9">
        <w:rPr>
          <w:rStyle w:val="jlqj4b"/>
          <w:rFonts w:ascii="Times New Roman" w:hAnsi="Times New Roman" w:cs="Times New Roman"/>
          <w:i w:val="0"/>
          <w:sz w:val="24"/>
          <w:szCs w:val="24"/>
        </w:rPr>
        <w:t xml:space="preserve"> will lead to </w:t>
      </w:r>
      <w:r w:rsidR="00D802D2" w:rsidRPr="001F6AE9">
        <w:rPr>
          <w:rStyle w:val="jlqj4b"/>
          <w:rFonts w:ascii="Times New Roman" w:hAnsi="Times New Roman" w:cs="Times New Roman"/>
          <w:i w:val="0"/>
          <w:sz w:val="24"/>
          <w:szCs w:val="24"/>
        </w:rPr>
        <w:t>high Industrial</w:t>
      </w:r>
      <w:r w:rsidR="00D802D2" w:rsidRPr="001F6AE9">
        <w:rPr>
          <w:rStyle w:val="jlqj4b"/>
          <w:rFonts w:ascii="Times New Roman" w:hAnsi="Times New Roman" w:cs="Times New Roman"/>
          <w:i w:val="0"/>
          <w:sz w:val="24"/>
          <w:szCs w:val="24"/>
          <w:lang w:val="id-ID"/>
        </w:rPr>
        <w:t xml:space="preserve"> Human </w:t>
      </w:r>
      <w:r w:rsidR="00D802D2" w:rsidRPr="001F6AE9">
        <w:rPr>
          <w:rStyle w:val="jlqj4b"/>
          <w:rFonts w:ascii="Times New Roman" w:hAnsi="Times New Roman" w:cs="Times New Roman"/>
          <w:i w:val="0"/>
          <w:sz w:val="24"/>
          <w:szCs w:val="24"/>
        </w:rPr>
        <w:t>Competitiveness.</w:t>
      </w:r>
    </w:p>
    <w:p w:rsidR="00D802D2" w:rsidRPr="001F6AE9" w:rsidRDefault="00D802D2" w:rsidP="00B10175">
      <w:pPr>
        <w:pBdr>
          <w:top w:val="nil"/>
          <w:left w:val="nil"/>
          <w:bottom w:val="nil"/>
          <w:right w:val="nil"/>
          <w:between w:val="nil"/>
        </w:pBdr>
        <w:spacing w:after="120" w:line="240" w:lineRule="auto"/>
        <w:ind w:left="567" w:hanging="567"/>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 xml:space="preserve">H7: </w:t>
      </w:r>
      <w:r w:rsidRPr="001F6AE9">
        <w:rPr>
          <w:rStyle w:val="jlqj4b"/>
          <w:rFonts w:ascii="Times New Roman" w:hAnsi="Times New Roman" w:cs="Times New Roman"/>
          <w:i w:val="0"/>
          <w:sz w:val="24"/>
          <w:szCs w:val="24"/>
        </w:rPr>
        <w:tab/>
      </w:r>
      <w:r w:rsidR="009E2678" w:rsidRPr="001F6AE9">
        <w:rPr>
          <w:rStyle w:val="jlqj4b"/>
          <w:rFonts w:ascii="Times New Roman" w:hAnsi="Times New Roman" w:cs="Times New Roman"/>
          <w:i w:val="0"/>
          <w:sz w:val="24"/>
          <w:szCs w:val="24"/>
        </w:rPr>
        <w:t>Strong</w:t>
      </w:r>
      <w:r w:rsidRPr="001F6AE9">
        <w:rPr>
          <w:rStyle w:val="jlqj4b"/>
          <w:rFonts w:ascii="Times New Roman" w:hAnsi="Times New Roman" w:cs="Times New Roman"/>
          <w:i w:val="0"/>
          <w:sz w:val="24"/>
          <w:szCs w:val="24"/>
        </w:rPr>
        <w:t xml:space="preserve"> </w:t>
      </w:r>
      <w:r w:rsidRPr="001F6AE9">
        <w:rPr>
          <w:rStyle w:val="jlqj4b"/>
          <w:rFonts w:ascii="Times New Roman" w:hAnsi="Times New Roman" w:cs="Times New Roman"/>
          <w:i w:val="0"/>
          <w:sz w:val="24"/>
          <w:szCs w:val="24"/>
          <w:lang w:val="id-ID"/>
        </w:rPr>
        <w:t>effect</w:t>
      </w:r>
      <w:r w:rsidRPr="001F6AE9">
        <w:rPr>
          <w:rStyle w:val="jlqj4b"/>
          <w:rFonts w:ascii="Times New Roman" w:hAnsi="Times New Roman" w:cs="Times New Roman"/>
          <w:i w:val="0"/>
          <w:sz w:val="24"/>
          <w:szCs w:val="24"/>
        </w:rPr>
        <w:t xml:space="preserve"> of Skill Development Center</w:t>
      </w:r>
      <w:r w:rsidR="009E2678" w:rsidRPr="001F6AE9">
        <w:rPr>
          <w:rStyle w:val="jlqj4b"/>
          <w:rFonts w:ascii="Times New Roman" w:hAnsi="Times New Roman" w:cs="Times New Roman"/>
          <w:i w:val="0"/>
          <w:sz w:val="24"/>
          <w:szCs w:val="24"/>
        </w:rPr>
        <w:t xml:space="preserve"> will lead to high</w:t>
      </w:r>
      <w:r w:rsidRPr="001F6AE9">
        <w:rPr>
          <w:rStyle w:val="jlqj4b"/>
          <w:rFonts w:ascii="Times New Roman" w:hAnsi="Times New Roman" w:cs="Times New Roman"/>
          <w:i w:val="0"/>
          <w:sz w:val="24"/>
          <w:szCs w:val="24"/>
        </w:rPr>
        <w:t xml:space="preserve"> Industrial</w:t>
      </w:r>
      <w:r w:rsidRPr="001F6AE9">
        <w:rPr>
          <w:rStyle w:val="jlqj4b"/>
          <w:rFonts w:ascii="Times New Roman" w:hAnsi="Times New Roman" w:cs="Times New Roman"/>
          <w:i w:val="0"/>
          <w:sz w:val="24"/>
          <w:szCs w:val="24"/>
          <w:lang w:val="id-ID"/>
        </w:rPr>
        <w:t xml:space="preserve"> Human </w:t>
      </w:r>
      <w:r w:rsidRPr="001F6AE9">
        <w:rPr>
          <w:rStyle w:val="jlqj4b"/>
          <w:rFonts w:ascii="Times New Roman" w:hAnsi="Times New Roman" w:cs="Times New Roman"/>
          <w:i w:val="0"/>
          <w:sz w:val="24"/>
          <w:szCs w:val="24"/>
        </w:rPr>
        <w:t xml:space="preserve">Competitiveness. </w:t>
      </w:r>
    </w:p>
    <w:p w:rsidR="00D802D2" w:rsidRDefault="005D0A2A"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r w:rsidRPr="001F6AE9">
        <w:rPr>
          <w:rStyle w:val="jlqj4b"/>
          <w:rFonts w:ascii="Times New Roman" w:hAnsi="Times New Roman" w:cs="Times New Roman"/>
          <w:i w:val="0"/>
          <w:sz w:val="24"/>
          <w:szCs w:val="24"/>
        </w:rPr>
        <w:t xml:space="preserve">Based on the </w:t>
      </w:r>
      <w:r w:rsidR="00D802D2" w:rsidRPr="001F6AE9">
        <w:rPr>
          <w:rStyle w:val="jlqj4b"/>
          <w:rFonts w:ascii="Times New Roman" w:hAnsi="Times New Roman" w:cs="Times New Roman"/>
          <w:i w:val="0"/>
          <w:sz w:val="24"/>
          <w:szCs w:val="24"/>
        </w:rPr>
        <w:t xml:space="preserve">hypothesis </w:t>
      </w:r>
      <w:r w:rsidRPr="001F6AE9">
        <w:rPr>
          <w:rStyle w:val="jlqj4b"/>
          <w:rFonts w:ascii="Times New Roman" w:hAnsi="Times New Roman" w:cs="Times New Roman"/>
          <w:i w:val="0"/>
          <w:sz w:val="24"/>
          <w:szCs w:val="24"/>
        </w:rPr>
        <w:t>presented</w:t>
      </w:r>
      <w:r w:rsidR="00D802D2" w:rsidRPr="001F6AE9">
        <w:rPr>
          <w:rStyle w:val="jlqj4b"/>
          <w:rFonts w:ascii="Times New Roman" w:hAnsi="Times New Roman" w:cs="Times New Roman"/>
          <w:i w:val="0"/>
          <w:sz w:val="24"/>
          <w:szCs w:val="24"/>
          <w:lang w:val="id-ID"/>
        </w:rPr>
        <w:t xml:space="preserve">, </w:t>
      </w:r>
      <w:r w:rsidR="00D802D2" w:rsidRPr="001F6AE9">
        <w:rPr>
          <w:rStyle w:val="jlqj4b"/>
          <w:rFonts w:ascii="Times New Roman" w:hAnsi="Times New Roman" w:cs="Times New Roman"/>
          <w:i w:val="0"/>
          <w:sz w:val="24"/>
          <w:szCs w:val="24"/>
        </w:rPr>
        <w:t>the e</w:t>
      </w:r>
      <w:r w:rsidRPr="001F6AE9">
        <w:rPr>
          <w:rStyle w:val="jlqj4b"/>
          <w:rFonts w:ascii="Times New Roman" w:hAnsi="Times New Roman" w:cs="Times New Roman"/>
          <w:i w:val="0"/>
          <w:sz w:val="24"/>
          <w:szCs w:val="24"/>
        </w:rPr>
        <w:t>xperimental</w:t>
      </w:r>
      <w:r w:rsidR="00D802D2" w:rsidRPr="001F6AE9">
        <w:rPr>
          <w:rStyle w:val="jlqj4b"/>
          <w:rFonts w:ascii="Times New Roman" w:hAnsi="Times New Roman" w:cs="Times New Roman"/>
          <w:i w:val="0"/>
          <w:sz w:val="24"/>
          <w:szCs w:val="24"/>
        </w:rPr>
        <w:t xml:space="preserve"> model</w:t>
      </w:r>
      <w:r w:rsidRPr="001F6AE9">
        <w:rPr>
          <w:rStyle w:val="jlqj4b"/>
          <w:rFonts w:ascii="Times New Roman" w:hAnsi="Times New Roman" w:cs="Times New Roman"/>
          <w:i w:val="0"/>
          <w:sz w:val="24"/>
          <w:szCs w:val="24"/>
        </w:rPr>
        <w:t xml:space="preserve"> of the current</w:t>
      </w:r>
      <w:r w:rsidR="00D802D2" w:rsidRPr="001F6AE9">
        <w:rPr>
          <w:rStyle w:val="jlqj4b"/>
          <w:rFonts w:ascii="Times New Roman" w:hAnsi="Times New Roman" w:cs="Times New Roman"/>
          <w:i w:val="0"/>
          <w:sz w:val="24"/>
          <w:szCs w:val="24"/>
        </w:rPr>
        <w:t xml:space="preserve"> study</w:t>
      </w:r>
      <w:r w:rsidR="00D802D2" w:rsidRPr="001F6AE9">
        <w:rPr>
          <w:rStyle w:val="jlqj4b"/>
          <w:rFonts w:ascii="Times New Roman" w:hAnsi="Times New Roman" w:cs="Times New Roman"/>
          <w:i w:val="0"/>
          <w:sz w:val="24"/>
          <w:szCs w:val="24"/>
          <w:lang w:val="id-ID"/>
        </w:rPr>
        <w:t xml:space="preserve"> is </w:t>
      </w:r>
      <w:r w:rsidRPr="001F6AE9">
        <w:rPr>
          <w:rStyle w:val="jlqj4b"/>
          <w:rFonts w:ascii="Times New Roman" w:hAnsi="Times New Roman" w:cs="Times New Roman"/>
          <w:i w:val="0"/>
          <w:sz w:val="24"/>
          <w:szCs w:val="24"/>
        </w:rPr>
        <w:t xml:space="preserve">provided </w:t>
      </w:r>
      <w:r w:rsidR="00D802D2" w:rsidRPr="001F6AE9">
        <w:rPr>
          <w:rStyle w:val="jlqj4b"/>
          <w:rFonts w:ascii="Times New Roman" w:hAnsi="Times New Roman" w:cs="Times New Roman"/>
          <w:i w:val="0"/>
          <w:sz w:val="24"/>
          <w:szCs w:val="24"/>
        </w:rPr>
        <w:t xml:space="preserve">in </w:t>
      </w:r>
      <w:r w:rsidRPr="001F6AE9">
        <w:rPr>
          <w:rStyle w:val="jlqj4b"/>
          <w:rFonts w:ascii="Times New Roman" w:hAnsi="Times New Roman" w:cs="Times New Roman"/>
          <w:i w:val="0"/>
          <w:sz w:val="24"/>
          <w:szCs w:val="24"/>
        </w:rPr>
        <w:t xml:space="preserve">the following </w:t>
      </w:r>
      <w:r w:rsidR="00A83B48">
        <w:rPr>
          <w:rStyle w:val="jlqj4b"/>
          <w:rFonts w:ascii="Times New Roman" w:hAnsi="Times New Roman" w:cs="Times New Roman"/>
          <w:i w:val="0"/>
          <w:sz w:val="24"/>
          <w:szCs w:val="24"/>
        </w:rPr>
        <w:t>f</w:t>
      </w:r>
      <w:r w:rsidR="00D802D2" w:rsidRPr="001F6AE9">
        <w:rPr>
          <w:rStyle w:val="jlqj4b"/>
          <w:rFonts w:ascii="Times New Roman" w:hAnsi="Times New Roman" w:cs="Times New Roman"/>
          <w:i w:val="0"/>
          <w:sz w:val="24"/>
          <w:szCs w:val="24"/>
        </w:rPr>
        <w:t>igure</w:t>
      </w:r>
      <w:r w:rsidR="00A83B48">
        <w:rPr>
          <w:rStyle w:val="jlqj4b"/>
          <w:rFonts w:ascii="Times New Roman" w:hAnsi="Times New Roman" w:cs="Times New Roman"/>
          <w:i w:val="0"/>
          <w:sz w:val="24"/>
          <w:szCs w:val="24"/>
        </w:rPr>
        <w:t xml:space="preserve"> 1</w:t>
      </w:r>
      <w:r w:rsidR="00D802D2" w:rsidRPr="001F6AE9">
        <w:rPr>
          <w:rStyle w:val="jlqj4b"/>
          <w:rFonts w:ascii="Times New Roman" w:hAnsi="Times New Roman" w:cs="Times New Roman"/>
          <w:i w:val="0"/>
          <w:sz w:val="24"/>
          <w:szCs w:val="24"/>
        </w:rPr>
        <w:t>.</w:t>
      </w:r>
    </w:p>
    <w:p w:rsidR="00A83B48" w:rsidRPr="001F6AE9" w:rsidRDefault="00A83B48"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p>
    <w:p w:rsidR="00B10175" w:rsidRPr="001F6AE9" w:rsidRDefault="00B10175" w:rsidP="00B10175">
      <w:pPr>
        <w:pBdr>
          <w:top w:val="nil"/>
          <w:left w:val="nil"/>
          <w:bottom w:val="nil"/>
          <w:right w:val="nil"/>
          <w:between w:val="nil"/>
        </w:pBdr>
        <w:spacing w:after="120" w:line="240" w:lineRule="auto"/>
        <w:jc w:val="both"/>
        <w:rPr>
          <w:rStyle w:val="jlqj4b"/>
          <w:rFonts w:ascii="Times New Roman" w:hAnsi="Times New Roman" w:cs="Times New Roman"/>
          <w:i w:val="0"/>
          <w:sz w:val="24"/>
          <w:szCs w:val="24"/>
        </w:rPr>
      </w:pPr>
    </w:p>
    <w:p w:rsidR="00D802D2" w:rsidRPr="001F6AE9" w:rsidRDefault="00F91990" w:rsidP="00B10175">
      <w:pPr>
        <w:pStyle w:val="BodyText"/>
        <w:spacing w:after="120"/>
        <w:ind w:firstLine="578"/>
        <w:jc w:val="both"/>
        <w:rPr>
          <w:rStyle w:val="jlqj4b"/>
          <w:sz w:val="24"/>
          <w:szCs w:val="24"/>
        </w:rPr>
      </w:pPr>
      <w:r w:rsidRPr="00F91990">
        <w:rPr>
          <w:b/>
          <w:noProof/>
        </w:rPr>
        <w:lastRenderedPageBreak/>
        <w:pict>
          <v:group id="Group 1" o:spid="_x0000_s1026" style="position:absolute;left:0;text-align:left;margin-left:34.95pt;margin-top:13.55pt;width:403.25pt;height:209.3pt;z-index:251659264" coordorigin="1710,2322" coordsize="9645,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">
            <v:shapetype id="_x0000_t32" coordsize="21600,21600" o:spt="32" o:oned="t" path="m,l21600,21600e" filled="f">
              <v:path arrowok="t" fillok="f" o:connecttype="none"/>
              <o:lock v:ext="edit" shapetype="t"/>
            </v:shapetype>
            <v:shape id="AutoShape 3" o:spid="_x0000_s1027" type="#_x0000_t32" style="position:absolute;left:3412;top:4248;width:0;height:6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group id="Group 4" o:spid="_x0000_s1028" style="position:absolute;left:1710;top:2322;width:9645;height:3850" coordorigin="1710,2322" coordsize="9645,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5" o:spid="_x0000_s1029" style="position:absolute;left:8052;top:3333;width:652;height:4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R68EA&#10;AADaAAAADwAAAGRycy9kb3ducmV2LnhtbESPS2vDMBCE74X8B7GB3ho5poTGjRKKSUJveR56XKyN&#10;ZWqtjCU/+u+jQKDHYWa+YVab0daip9ZXjhXMZwkI4sLpiksF18vu7QOED8gaa8ek4I88bNaTlxVm&#10;2g18ov4cShEh7DNUYEJoMil9Yciin7mGOHo311oMUbal1C0OEW5rmSbJQlqsOC4YbCg3VPyeO6sg&#10;bNlydzSn9PKTm6ve37qlPCj1Oh2/PkEEGsN/+Nn+1gre4XEl3gC5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00evBAAAA2gAAAA8AAAAAAAAAAAAAAAAAmAIAAGRycy9kb3du&#10;cmV2LnhtbFBLBQYAAAAABAAEAPUAAACGAwAAAAA=&#10;" stroked="f" strokeweight="2.5pt">
                <v:shadow color="#868686"/>
                <v:textbox style="mso-next-textbox:#Rectangle 15">
                  <w:txbxContent>
                    <w:p w:rsidR="0055297F" w:rsidRPr="00D802D2" w:rsidRDefault="0055297F" w:rsidP="00D802D2">
                      <w:pPr>
                        <w:jc w:val="center"/>
                        <w:rPr>
                          <w:rFonts w:ascii="Times New Roman" w:hAnsi="Times New Roman" w:cs="Times New Roman"/>
                          <w:lang w:val="en-ID"/>
                        </w:rPr>
                      </w:pPr>
                      <w:r w:rsidRPr="00D802D2">
                        <w:rPr>
                          <w:rFonts w:ascii="Times New Roman" w:hAnsi="Times New Roman" w:cs="Times New Roman"/>
                          <w:lang w:val="en-ID"/>
                        </w:rPr>
                        <w:t>H7</w:t>
                      </w:r>
                    </w:p>
                  </w:txbxContent>
                </v:textbox>
              </v:rect>
              <v:rect id="Rectangle 21" o:spid="_x0000_s1030" style="position:absolute;left:7071;top:3981;width:678;height:4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h0cMEA&#10;AADaAAAADwAAAGRycy9kb3ducmV2LnhtbESPS2vDMBCE74X8B7GB3ho5hobGjRKKSUJveR56XKyN&#10;ZWqtjCU/+u+jQKDHYWa+YVab0daip9ZXjhXMZwkI4sLpiksF18vu7QOED8gaa8ek4I88bNaTlxVm&#10;2g18ov4cShEh7DNUYEJoMil9Yciin7mGOHo311oMUbal1C0OEW5rmSbJQlqsOC4YbCg3VPyeO6sg&#10;bNlydzSn9PKTm6ve37qlPCj1Oh2/PkEEGsN/+Nn+1gre4XEl3gC5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dHDBAAAA2gAAAA8AAAAAAAAAAAAAAAAAmAIAAGRycy9kb3du&#10;cmV2LnhtbFBLBQYAAAAABAAEAPUAAACGAwAAAAA=&#10;" stroked="f" strokeweight="2.5pt">
                <v:shadow color="#868686"/>
                <v:textbox style="mso-next-textbox:#Rectangle 21">
                  <w:txbxContent>
                    <w:p w:rsidR="0055297F" w:rsidRPr="00D802D2" w:rsidRDefault="0055297F" w:rsidP="00D802D2">
                      <w:pPr>
                        <w:jc w:val="center"/>
                        <w:rPr>
                          <w:rFonts w:ascii="Times New Roman" w:hAnsi="Times New Roman" w:cs="Times New Roman"/>
                          <w:lang w:val="en-ID"/>
                        </w:rPr>
                      </w:pPr>
                      <w:r w:rsidRPr="00D802D2">
                        <w:rPr>
                          <w:rFonts w:ascii="Times New Roman" w:hAnsi="Times New Roman" w:cs="Times New Roman"/>
                          <w:lang w:val="en-ID"/>
                        </w:rPr>
                        <w:t>H5</w:t>
                      </w:r>
                    </w:p>
                  </w:txbxContent>
                </v:textbox>
              </v:rect>
              <v:group id="Group 7" o:spid="_x0000_s1031" style="position:absolute;left:1710;top:2322;width:9645;height:3850" coordorigin="1710,2322" coordsize="10380,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AutoShape 8" o:spid="_x0000_s1032" type="#_x0000_t32" style="position:absolute;left:4727;top:2966;width:1504;height:70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shape id="AutoShape 9" o:spid="_x0000_s1033" type="#_x0000_t32" style="position:absolute;left:4617;top:5550;width:1869;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10" o:spid="_x0000_s1034" type="#_x0000_t32" style="position:absolute;left:4617;top:3667;width:2587;height:188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group id="Group 11" o:spid="_x0000_s1035" style="position:absolute;left:1710;top:2322;width:10380;height:3850" coordorigin="1710,2322" coordsize="10380,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20" o:spid="_x0000_s1036" style="position:absolute;left:5262;top:5632;width:869;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ypcEA&#10;AADbAAAADwAAAGRycy9kb3ducmV2LnhtbERPzYrCMBC+C/sOYRa8iKaKyFqNImUFL4p2fYCxGdu6&#10;zaQ0sda3NwsL3ubj+53lujOVaKlxpWUF41EEgjizuuRcwflnO/wC4TyyxsoyKXiSg/Xqo7fEWNsH&#10;n6hNfS5CCLsYFRTe17GULivIoBvZmjhwV9sY9AE2udQNPkK4qeQkimbSYMmhocCakoKy3/RuFCTJ&#10;bTPxx0t73n8PDvI5KKfzNFGq/9ltFiA8df4t/nfvdJg/hr9fw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H8qXBAAAA2wAAAA8AAAAAAAAAAAAAAAAAmAIAAGRycy9kb3du&#10;cmV2LnhtbFBLBQYAAAAABAAEAPUAAACGAwAAAAA=&#10;" filled="f" stroked="f" strokeweight="2.5pt">
                    <v:shadow color="#868686"/>
                    <v:textbox style="mso-next-textbox:#Rectangle 20">
                      <w:txbxContent>
                        <w:p w:rsidR="0055297F" w:rsidRPr="00D802D2" w:rsidRDefault="0055297F" w:rsidP="00D802D2">
                          <w:pPr>
                            <w:jc w:val="center"/>
                            <w:rPr>
                              <w:rFonts w:ascii="Times New Roman" w:hAnsi="Times New Roman" w:cs="Times New Roman"/>
                              <w:lang w:val="en-ID"/>
                            </w:rPr>
                          </w:pPr>
                          <w:r w:rsidRPr="00D802D2">
                            <w:rPr>
                              <w:rFonts w:ascii="Times New Roman" w:hAnsi="Times New Roman" w:cs="Times New Roman"/>
                              <w:lang w:val="en-ID"/>
                            </w:rPr>
                            <w:t>H4</w:t>
                          </w:r>
                        </w:p>
                      </w:txbxContent>
                    </v:textbox>
                  </v:rect>
                  <v:oval id="Oval 4" o:spid="_x0000_s1037" style="position:absolute;left:6486;top:4678;width:2049;height:13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X5ccAA&#10;AADbAAAADwAAAGRycy9kb3ducmV2LnhtbERPTWvCQBC9C/6HZQq96aahaEldgxYE0UuNpechOyYh&#10;mdmQ3Wr8991Cwds83ues8pE7daXBN04MvMwTUCSls41UBr7Ou9kbKB9QLHZOyMCdPOTr6WSFmXU3&#10;OdG1CJWKIeIzNFCH0Gda+7ImRj93PUnkLm5gDBEOlbYD3mI4dzpNkoVmbCQ21NjTR01lW/ywAR6/&#10;FwfmYudel27/ye2pPR63xjw/jZt3UIHG8BD/u/c2zk/h75d4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8X5ccAAAADbAAAADwAAAAAAAAAAAAAAAACYAgAAZHJzL2Rvd25y&#10;ZXYueG1sUEsFBgAAAAAEAAQA9QAAAIUDAAAAAA==&#10;" strokeweight="2.5pt">
                    <v:shadow color="#868686"/>
                    <v:textbox style="mso-next-textbox:#Oval 4">
                      <w:txbxContent>
                        <w:p w:rsidR="0055297F" w:rsidRPr="00D802D2" w:rsidRDefault="0055297F" w:rsidP="00D802D2">
                          <w:pPr>
                            <w:spacing w:after="0" w:line="240" w:lineRule="auto"/>
                            <w:jc w:val="center"/>
                            <w:rPr>
                              <w:rFonts w:ascii="Times New Roman" w:hAnsi="Times New Roman" w:cs="Times New Roman"/>
                              <w:b/>
                              <w:sz w:val="16"/>
                              <w:szCs w:val="18"/>
                              <w:lang w:val="en-ID"/>
                            </w:rPr>
                          </w:pPr>
                          <w:r w:rsidRPr="00D802D2">
                            <w:rPr>
                              <w:rFonts w:ascii="Times New Roman" w:hAnsi="Times New Roman" w:cs="Times New Roman"/>
                              <w:b/>
                              <w:sz w:val="16"/>
                              <w:szCs w:val="18"/>
                              <w:lang w:val="en-ID"/>
                            </w:rPr>
                            <w:t xml:space="preserve"> Resource Sharing Innovation</w:t>
                          </w:r>
                        </w:p>
                        <w:p w:rsidR="0055297F" w:rsidRPr="006566BA" w:rsidRDefault="0055297F" w:rsidP="00D802D2">
                          <w:pPr>
                            <w:jc w:val="center"/>
                            <w:rPr>
                              <w:b/>
                              <w:lang w:val="en-ID"/>
                            </w:rPr>
                          </w:pPr>
                        </w:p>
                        <w:p w:rsidR="0055297F" w:rsidRDefault="0055297F" w:rsidP="00D802D2">
                          <w:pPr>
                            <w:jc w:val="center"/>
                            <w:rPr>
                              <w:lang w:val="en-ID"/>
                            </w:rPr>
                          </w:pPr>
                        </w:p>
                        <w:p w:rsidR="0055297F" w:rsidRDefault="0055297F" w:rsidP="00D802D2">
                          <w:pPr>
                            <w:jc w:val="center"/>
                            <w:rPr>
                              <w:lang w:val="en-ID"/>
                            </w:rPr>
                          </w:pPr>
                        </w:p>
                        <w:p w:rsidR="0055297F" w:rsidRPr="008E3F2B" w:rsidRDefault="0055297F" w:rsidP="00D802D2">
                          <w:pPr>
                            <w:jc w:val="center"/>
                            <w:rPr>
                              <w:lang w:val="en-ID"/>
                            </w:rPr>
                          </w:pPr>
                        </w:p>
                        <w:p w:rsidR="0055297F" w:rsidRPr="008E3F2B" w:rsidRDefault="0055297F" w:rsidP="00D802D2">
                          <w:pPr>
                            <w:jc w:val="center"/>
                            <w:rPr>
                              <w:lang w:val="en-ID"/>
                            </w:rPr>
                          </w:pPr>
                          <w:r w:rsidRPr="008E3F2B">
                            <w:rPr>
                              <w:lang w:val="en-ID"/>
                            </w:rPr>
                            <w:t xml:space="preserve">H5: </w:t>
                          </w:r>
                          <w:proofErr w:type="spellStart"/>
                          <w:r w:rsidRPr="008E3F2B">
                            <w:rPr>
                              <w:lang w:val="en-ID"/>
                            </w:rPr>
                            <w:t>Semakin</w:t>
                          </w:r>
                          <w:proofErr w:type="spellEnd"/>
                          <w:r w:rsidRPr="008E3F2B">
                            <w:rPr>
                              <w:lang w:val="en-ID"/>
                            </w:rPr>
                            <w:t xml:space="preserve"> </w:t>
                          </w:r>
                          <w:proofErr w:type="spellStart"/>
                          <w:r w:rsidRPr="008E3F2B">
                            <w:rPr>
                              <w:lang w:val="en-ID"/>
                            </w:rPr>
                            <w:t>cepat</w:t>
                          </w:r>
                          <w:proofErr w:type="spellEnd"/>
                          <w:r w:rsidRPr="008E3F2B">
                            <w:rPr>
                              <w:lang w:val="en-ID"/>
                            </w:rPr>
                            <w:t xml:space="preserve"> Resource Sharing Innovation </w:t>
                          </w:r>
                          <w:proofErr w:type="spellStart"/>
                          <w:r w:rsidRPr="008E3F2B">
                            <w:rPr>
                              <w:lang w:val="en-ID"/>
                            </w:rPr>
                            <w:t>maka</w:t>
                          </w:r>
                          <w:proofErr w:type="spellEnd"/>
                          <w:r w:rsidRPr="008E3F2B">
                            <w:rPr>
                              <w:lang w:val="en-ID"/>
                            </w:rPr>
                            <w:t xml:space="preserve"> </w:t>
                          </w:r>
                          <w:proofErr w:type="spellStart"/>
                          <w:proofErr w:type="gramStart"/>
                          <w:r w:rsidRPr="008E3F2B">
                            <w:rPr>
                              <w:lang w:val="en-ID"/>
                            </w:rPr>
                            <w:t>akan</w:t>
                          </w:r>
                          <w:proofErr w:type="spellEnd"/>
                          <w:proofErr w:type="gramEnd"/>
                          <w:r w:rsidRPr="008E3F2B">
                            <w:rPr>
                              <w:lang w:val="en-ID"/>
                            </w:rPr>
                            <w:t xml:space="preserve"> </w:t>
                          </w:r>
                          <w:proofErr w:type="spellStart"/>
                          <w:r w:rsidRPr="008E3F2B">
                            <w:rPr>
                              <w:lang w:val="en-ID"/>
                            </w:rPr>
                            <w:t>semakin</w:t>
                          </w:r>
                          <w:proofErr w:type="spellEnd"/>
                          <w:r w:rsidRPr="008E3F2B">
                            <w:rPr>
                              <w:lang w:val="en-ID"/>
                            </w:rPr>
                            <w:t xml:space="preserve"> </w:t>
                          </w:r>
                          <w:proofErr w:type="spellStart"/>
                          <w:r w:rsidRPr="008E3F2B">
                            <w:rPr>
                              <w:lang w:val="en-ID"/>
                            </w:rPr>
                            <w:t>kuat</w:t>
                          </w:r>
                          <w:proofErr w:type="spellEnd"/>
                          <w:r w:rsidRPr="008E3F2B">
                            <w:rPr>
                              <w:lang w:val="en-ID"/>
                            </w:rPr>
                            <w:t xml:space="preserve"> Skill Development </w:t>
                          </w:r>
                          <w:proofErr w:type="spellStart"/>
                          <w:r w:rsidRPr="008E3F2B">
                            <w:rPr>
                              <w:lang w:val="en-ID"/>
                            </w:rPr>
                            <w:t>Center</w:t>
                          </w:r>
                          <w:proofErr w:type="spellEnd"/>
                          <w:r w:rsidRPr="008E3F2B">
                            <w:rPr>
                              <w:lang w:val="en-ID"/>
                            </w:rPr>
                            <w:t>.</w:t>
                          </w:r>
                        </w:p>
                        <w:p w:rsidR="0055297F" w:rsidRPr="008E3F2B" w:rsidRDefault="0055297F" w:rsidP="00D802D2">
                          <w:pPr>
                            <w:jc w:val="center"/>
                            <w:rPr>
                              <w:lang w:val="en-ID"/>
                            </w:rPr>
                          </w:pPr>
                          <w:r w:rsidRPr="008E3F2B">
                            <w:rPr>
                              <w:lang w:val="en-ID"/>
                            </w:rPr>
                            <w:t xml:space="preserve">H6: </w:t>
                          </w:r>
                          <w:proofErr w:type="spellStart"/>
                          <w:r w:rsidRPr="008E3F2B">
                            <w:rPr>
                              <w:lang w:val="en-ID"/>
                            </w:rPr>
                            <w:t>Semakin</w:t>
                          </w:r>
                          <w:proofErr w:type="spellEnd"/>
                          <w:r w:rsidRPr="008E3F2B">
                            <w:rPr>
                              <w:lang w:val="en-ID"/>
                            </w:rPr>
                            <w:t xml:space="preserve"> </w:t>
                          </w:r>
                          <w:proofErr w:type="spellStart"/>
                          <w:proofErr w:type="gramStart"/>
                          <w:r w:rsidRPr="008E3F2B">
                            <w:rPr>
                              <w:lang w:val="en-ID"/>
                            </w:rPr>
                            <w:t>cepat</w:t>
                          </w:r>
                          <w:proofErr w:type="spellEnd"/>
                          <w:r w:rsidRPr="008E3F2B">
                            <w:rPr>
                              <w:lang w:val="en-ID"/>
                            </w:rPr>
                            <w:t xml:space="preserve">  Resource</w:t>
                          </w:r>
                          <w:proofErr w:type="gramEnd"/>
                          <w:r w:rsidRPr="008E3F2B">
                            <w:rPr>
                              <w:lang w:val="en-ID"/>
                            </w:rPr>
                            <w:t xml:space="preserve"> Sharing Innovation </w:t>
                          </w:r>
                          <w:proofErr w:type="spellStart"/>
                          <w:r w:rsidRPr="008E3F2B">
                            <w:rPr>
                              <w:lang w:val="en-ID"/>
                            </w:rPr>
                            <w:t>maka</w:t>
                          </w:r>
                          <w:proofErr w:type="spellEnd"/>
                          <w:r w:rsidRPr="008E3F2B">
                            <w:rPr>
                              <w:lang w:val="en-ID"/>
                            </w:rPr>
                            <w:t xml:space="preserve"> </w:t>
                          </w:r>
                          <w:proofErr w:type="spellStart"/>
                          <w:r w:rsidRPr="008E3F2B">
                            <w:rPr>
                              <w:lang w:val="en-ID"/>
                            </w:rPr>
                            <w:t>semakin</w:t>
                          </w:r>
                          <w:proofErr w:type="spellEnd"/>
                          <w:r w:rsidRPr="008E3F2B">
                            <w:rPr>
                              <w:lang w:val="en-ID"/>
                            </w:rPr>
                            <w:t xml:space="preserve"> </w:t>
                          </w:r>
                          <w:proofErr w:type="spellStart"/>
                          <w:r w:rsidRPr="008E3F2B">
                            <w:rPr>
                              <w:lang w:val="en-ID"/>
                            </w:rPr>
                            <w:t>tinggi</w:t>
                          </w:r>
                          <w:proofErr w:type="spellEnd"/>
                          <w:r w:rsidRPr="008E3F2B">
                            <w:rPr>
                              <w:lang w:val="en-ID"/>
                            </w:rPr>
                            <w:t xml:space="preserve"> </w:t>
                          </w:r>
                          <w:proofErr w:type="spellStart"/>
                          <w:r w:rsidRPr="008E3F2B">
                            <w:rPr>
                              <w:lang w:val="en-ID"/>
                            </w:rPr>
                            <w:t>Daya</w:t>
                          </w:r>
                          <w:proofErr w:type="spellEnd"/>
                          <w:r w:rsidRPr="008E3F2B">
                            <w:rPr>
                              <w:lang w:val="en-ID"/>
                            </w:rPr>
                            <w:t xml:space="preserve"> </w:t>
                          </w:r>
                          <w:proofErr w:type="spellStart"/>
                          <w:r w:rsidRPr="008E3F2B">
                            <w:rPr>
                              <w:lang w:val="en-ID"/>
                            </w:rPr>
                            <w:t>Saing</w:t>
                          </w:r>
                          <w:proofErr w:type="spellEnd"/>
                          <w:r w:rsidRPr="008E3F2B">
                            <w:rPr>
                              <w:lang w:val="en-ID"/>
                            </w:rPr>
                            <w:t xml:space="preserve"> </w:t>
                          </w:r>
                          <w:proofErr w:type="spellStart"/>
                          <w:r w:rsidRPr="008E3F2B">
                            <w:rPr>
                              <w:lang w:val="en-ID"/>
                            </w:rPr>
                            <w:t>Insani</w:t>
                          </w:r>
                          <w:proofErr w:type="spellEnd"/>
                          <w:r w:rsidRPr="008E3F2B">
                            <w:rPr>
                              <w:lang w:val="en-ID"/>
                            </w:rPr>
                            <w:t xml:space="preserve"> </w:t>
                          </w:r>
                          <w:proofErr w:type="spellStart"/>
                          <w:r w:rsidRPr="008E3F2B">
                            <w:rPr>
                              <w:lang w:val="en-ID"/>
                            </w:rPr>
                            <w:t>Industri</w:t>
                          </w:r>
                          <w:proofErr w:type="spellEnd"/>
                          <w:r w:rsidRPr="008E3F2B">
                            <w:rPr>
                              <w:lang w:val="en-ID"/>
                            </w:rPr>
                            <w:t xml:space="preserve">. </w:t>
                          </w:r>
                        </w:p>
                        <w:p w:rsidR="0055297F" w:rsidRPr="006A1B5A" w:rsidRDefault="0055297F" w:rsidP="00D802D2">
                          <w:pPr>
                            <w:jc w:val="center"/>
                            <w:rPr>
                              <w:lang w:val="en-ID"/>
                            </w:rPr>
                          </w:pPr>
                          <w:r w:rsidRPr="008E3F2B">
                            <w:rPr>
                              <w:lang w:val="en-ID"/>
                            </w:rPr>
                            <w:t xml:space="preserve">H7: </w:t>
                          </w:r>
                          <w:proofErr w:type="spellStart"/>
                          <w:r w:rsidRPr="008E3F2B">
                            <w:rPr>
                              <w:lang w:val="en-ID"/>
                            </w:rPr>
                            <w:t>Semakin</w:t>
                          </w:r>
                          <w:proofErr w:type="spellEnd"/>
                          <w:r w:rsidRPr="008E3F2B">
                            <w:rPr>
                              <w:lang w:val="en-ID"/>
                            </w:rPr>
                            <w:t xml:space="preserve"> </w:t>
                          </w:r>
                          <w:proofErr w:type="spellStart"/>
                          <w:r w:rsidRPr="008E3F2B">
                            <w:rPr>
                              <w:lang w:val="en-ID"/>
                            </w:rPr>
                            <w:t>kuat</w:t>
                          </w:r>
                          <w:proofErr w:type="spellEnd"/>
                          <w:r w:rsidRPr="008E3F2B">
                            <w:rPr>
                              <w:lang w:val="en-ID"/>
                            </w:rPr>
                            <w:t xml:space="preserve"> </w:t>
                          </w:r>
                          <w:proofErr w:type="spellStart"/>
                          <w:r w:rsidRPr="008E3F2B">
                            <w:rPr>
                              <w:lang w:val="en-ID"/>
                            </w:rPr>
                            <w:t>Pengaruh</w:t>
                          </w:r>
                          <w:proofErr w:type="spellEnd"/>
                          <w:r w:rsidRPr="008E3F2B">
                            <w:rPr>
                              <w:lang w:val="en-ID"/>
                            </w:rPr>
                            <w:t xml:space="preserve"> Skill Development </w:t>
                          </w:r>
                          <w:proofErr w:type="spellStart"/>
                          <w:r w:rsidRPr="008E3F2B">
                            <w:rPr>
                              <w:lang w:val="en-ID"/>
                            </w:rPr>
                            <w:t>Center</w:t>
                          </w:r>
                          <w:proofErr w:type="spellEnd"/>
                          <w:r w:rsidRPr="008E3F2B">
                            <w:rPr>
                              <w:lang w:val="en-ID"/>
                            </w:rPr>
                            <w:t xml:space="preserve"> </w:t>
                          </w:r>
                          <w:proofErr w:type="spellStart"/>
                          <w:r w:rsidRPr="008E3F2B">
                            <w:rPr>
                              <w:lang w:val="en-ID"/>
                            </w:rPr>
                            <w:t>maka</w:t>
                          </w:r>
                          <w:proofErr w:type="spellEnd"/>
                          <w:r w:rsidRPr="008E3F2B">
                            <w:rPr>
                              <w:lang w:val="en-ID"/>
                            </w:rPr>
                            <w:t xml:space="preserve"> </w:t>
                          </w:r>
                          <w:proofErr w:type="spellStart"/>
                          <w:proofErr w:type="gramStart"/>
                          <w:r w:rsidRPr="008E3F2B">
                            <w:rPr>
                              <w:lang w:val="en-ID"/>
                            </w:rPr>
                            <w:t>akan</w:t>
                          </w:r>
                          <w:proofErr w:type="spellEnd"/>
                          <w:proofErr w:type="gramEnd"/>
                          <w:r w:rsidRPr="008E3F2B">
                            <w:rPr>
                              <w:lang w:val="en-ID"/>
                            </w:rPr>
                            <w:t xml:space="preserve"> </w:t>
                          </w:r>
                          <w:proofErr w:type="spellStart"/>
                          <w:r w:rsidRPr="008E3F2B">
                            <w:rPr>
                              <w:lang w:val="en-ID"/>
                            </w:rPr>
                            <w:t>semakin</w:t>
                          </w:r>
                          <w:proofErr w:type="spellEnd"/>
                          <w:r w:rsidRPr="008E3F2B">
                            <w:rPr>
                              <w:lang w:val="en-ID"/>
                            </w:rPr>
                            <w:t xml:space="preserve"> </w:t>
                          </w:r>
                          <w:proofErr w:type="spellStart"/>
                          <w:r w:rsidRPr="008E3F2B">
                            <w:rPr>
                              <w:lang w:val="en-ID"/>
                            </w:rPr>
                            <w:t>tinggi</w:t>
                          </w:r>
                          <w:proofErr w:type="spellEnd"/>
                          <w:r w:rsidRPr="008E3F2B">
                            <w:rPr>
                              <w:lang w:val="en-ID"/>
                            </w:rPr>
                            <w:t xml:space="preserve"> </w:t>
                          </w:r>
                          <w:proofErr w:type="spellStart"/>
                          <w:r w:rsidRPr="008E3F2B">
                            <w:rPr>
                              <w:lang w:val="en-ID"/>
                            </w:rPr>
                            <w:t>Daya</w:t>
                          </w:r>
                          <w:proofErr w:type="spellEnd"/>
                          <w:r w:rsidRPr="008E3F2B">
                            <w:rPr>
                              <w:lang w:val="en-ID"/>
                            </w:rPr>
                            <w:t xml:space="preserve"> </w:t>
                          </w:r>
                          <w:proofErr w:type="spellStart"/>
                          <w:r w:rsidRPr="008E3F2B">
                            <w:rPr>
                              <w:lang w:val="en-ID"/>
                            </w:rPr>
                            <w:t>Saing</w:t>
                          </w:r>
                          <w:proofErr w:type="spellEnd"/>
                          <w:r w:rsidRPr="008E3F2B">
                            <w:rPr>
                              <w:lang w:val="en-ID"/>
                            </w:rPr>
                            <w:t xml:space="preserve"> </w:t>
                          </w:r>
                          <w:proofErr w:type="spellStart"/>
                          <w:r w:rsidRPr="008E3F2B">
                            <w:rPr>
                              <w:lang w:val="en-ID"/>
                            </w:rPr>
                            <w:t>Insani</w:t>
                          </w:r>
                          <w:proofErr w:type="spellEnd"/>
                          <w:r w:rsidRPr="008E3F2B">
                            <w:rPr>
                              <w:lang w:val="en-ID"/>
                            </w:rPr>
                            <w:t xml:space="preserve"> </w:t>
                          </w:r>
                          <w:proofErr w:type="spellStart"/>
                          <w:r w:rsidRPr="008E3F2B">
                            <w:rPr>
                              <w:lang w:val="en-ID"/>
                            </w:rPr>
                            <w:t>Industri</w:t>
                          </w:r>
                          <w:proofErr w:type="spellEnd"/>
                          <w:r w:rsidRPr="008E3F2B">
                            <w:rPr>
                              <w:lang w:val="en-ID"/>
                            </w:rPr>
                            <w:t>.</w:t>
                          </w:r>
                        </w:p>
                      </w:txbxContent>
                    </v:textbox>
                  </v:oval>
                  <v:oval id="Oval 5" o:spid="_x0000_s1038" style="position:absolute;left:2208;top:3047;width:2519;height:12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c6sAA&#10;AADbAAAADwAAAGRycy9kb3ducmV2LnhtbERPTWvCQBC9C/6HZQRvurEWlegqtiBIvdQonofsmIRk&#10;ZkN2q+m/7xYKvc3jfc5m13OjHtT5yomB2TQBRZI7W0lh4Ho5TFagfECx2DghA9/kYbcdDjaYWveU&#10;Mz2yUKgYIj5FA2UIbaq1z0ti9FPXkkTu7jrGEGFXaNvhM4Zzo1+SZKEZK4kNJbb0XlJeZ19sgPvb&#10;4oM5O7jXpTt+cn2uT6c3Y8ajfr8GFagP/+I/99HG+XP4/SUeoL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lc6sAAAADbAAAADwAAAAAAAAAAAAAAAACYAgAAZHJzL2Rvd25y&#10;ZXYueG1sUEsFBgAAAAAEAAQA9QAAAIUDAAAAAA==&#10;" strokeweight="2.5pt">
                    <v:shadow color="#868686"/>
                    <v:textbox style="mso-next-textbox:#Oval 5">
                      <w:txbxContent>
                        <w:p w:rsidR="0055297F" w:rsidRPr="00A22F81" w:rsidRDefault="0055297F" w:rsidP="00D802D2">
                          <w:pPr>
                            <w:spacing w:line="240" w:lineRule="auto"/>
                            <w:jc w:val="center"/>
                            <w:rPr>
                              <w:rFonts w:ascii="Times New Roman" w:hAnsi="Times New Roman" w:cs="Times New Roman"/>
                              <w:b/>
                              <w:lang w:val="en-ID"/>
                            </w:rPr>
                          </w:pPr>
                          <w:r w:rsidRPr="00A22F81">
                            <w:rPr>
                              <w:rFonts w:ascii="Times New Roman" w:hAnsi="Times New Roman" w:cs="Times New Roman"/>
                              <w:b/>
                              <w:lang w:val="id-ID"/>
                            </w:rPr>
                            <w:t>Training Revolving Fund</w:t>
                          </w:r>
                          <w:r w:rsidRPr="00A22F81">
                            <w:rPr>
                              <w:rFonts w:ascii="Times New Roman" w:hAnsi="Times New Roman" w:cs="Times New Roman"/>
                              <w:b/>
                              <w:lang w:val="en-ID"/>
                            </w:rPr>
                            <w:t xml:space="preserve"> </w:t>
                          </w:r>
                        </w:p>
                      </w:txbxContent>
                    </v:textbox>
                  </v:oval>
                  <v:oval id="Oval 6" o:spid="_x0000_s1039" style="position:absolute;left:9308;top:3525;width:2782;height:10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DEnsAA&#10;AADbAAAADwAAAGRycy9kb3ducmV2LnhtbERPTWvCQBC9C/6HZYTedGMJWlJX0YIg9VJj6XnIjklI&#10;ZjZktzH9991Cwds83udsdiO3aqDe104MLBcJKJLC2VpKA5/X4/wFlA8oFlsnZOCHPOy208kGM+vu&#10;cqEhD6WKIeIzNFCF0GVa+6IiRr9wHUnkbq5nDBH2pbY93mM4t/o5SVaasZbYUGFHbxUVTf7NBnj8&#10;Wr0z50eXrt3pg5tLcz4fjHmajftXUIHG8BD/u082zk/h75d4gN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DEnsAAAADbAAAADwAAAAAAAAAAAAAAAACYAgAAZHJzL2Rvd25y&#10;ZXYueG1sUEsFBgAAAAAEAAQA9QAAAIUDAAAAAA==&#10;" strokeweight="2.5pt">
                    <v:shadow color="#868686"/>
                    <v:textbox style="mso-next-textbox:#Oval 6">
                      <w:txbxContent>
                        <w:p w:rsidR="0055297F" w:rsidRPr="00A22F81" w:rsidRDefault="0055297F" w:rsidP="00D802D2">
                          <w:pPr>
                            <w:spacing w:line="240" w:lineRule="auto"/>
                            <w:jc w:val="center"/>
                            <w:rPr>
                              <w:rFonts w:ascii="Times New Roman" w:hAnsi="Times New Roman" w:cs="Times New Roman"/>
                              <w:b/>
                              <w:lang w:val="id-ID"/>
                            </w:rPr>
                          </w:pPr>
                          <w:proofErr w:type="spellStart"/>
                          <w:r w:rsidRPr="00A22F81">
                            <w:rPr>
                              <w:rFonts w:ascii="Times New Roman" w:hAnsi="Times New Roman" w:cs="Times New Roman"/>
                              <w:b/>
                              <w:lang w:val="en-ID"/>
                            </w:rPr>
                            <w:t>Industri</w:t>
                          </w:r>
                          <w:proofErr w:type="spellEnd"/>
                          <w:r w:rsidRPr="00A22F81">
                            <w:rPr>
                              <w:rFonts w:ascii="Times New Roman" w:hAnsi="Times New Roman" w:cs="Times New Roman"/>
                              <w:b/>
                              <w:lang w:val="id-ID"/>
                            </w:rPr>
                            <w:t xml:space="preserve">al Human </w:t>
                          </w:r>
                          <w:r w:rsidRPr="00A22F81">
                            <w:rPr>
                              <w:rStyle w:val="jlqj4b"/>
                              <w:rFonts w:ascii="Times New Roman" w:hAnsi="Times New Roman" w:cs="Times New Roman"/>
                              <w:b/>
                              <w:color w:val="000000"/>
                            </w:rPr>
                            <w:t>Competitiveness</w:t>
                          </w:r>
                        </w:p>
                      </w:txbxContent>
                    </v:textbox>
                  </v:oval>
                  <v:oval id="Oval 7" o:spid="_x0000_s1040" style="position:absolute;left:6231;top:2322;width:2220;height:13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hBcAA&#10;AADbAAAADwAAAGRycy9kb3ducmV2LnhtbERPTWvCQBC9C/6HZQRvurFYlegqtiBIvdQonofsmIRk&#10;ZkN2q+m/7xYKvc3jfc5m13OjHtT5yomB2TQBRZI7W0lh4Ho5TFagfECx2DghA9/kYbcdDjaYWveU&#10;Mz2yUKgYIj5FA2UIbaq1z0ti9FPXkkTu7jrGEGFXaNvhM4Zzo1+SZKEZK4kNJbb0XlJeZ19sgPvb&#10;4oM5O7j50h0/uT7Xp9ObMeNRv1+DCtSHf/Gf+2jj/Ff4/SUeoL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xhBcAAAADbAAAADwAAAAAAAAAAAAAAAACYAgAAZHJzL2Rvd25y&#10;ZXYueG1sUEsFBgAAAAAEAAQA9QAAAIUDAAAAAA==&#10;" strokeweight="2.5pt">
                    <v:shadow color="#868686"/>
                    <v:textbox style="mso-next-textbox:#Oval 7">
                      <w:txbxContent>
                        <w:p w:rsidR="0055297F" w:rsidRPr="00A22F81" w:rsidRDefault="0055297F" w:rsidP="00D802D2">
                          <w:pPr>
                            <w:spacing w:line="240" w:lineRule="auto"/>
                            <w:jc w:val="center"/>
                            <w:rPr>
                              <w:rFonts w:ascii="Times New Roman" w:hAnsi="Times New Roman" w:cs="Times New Roman"/>
                              <w:b/>
                              <w:sz w:val="18"/>
                              <w:szCs w:val="18"/>
                              <w:lang w:val="en-ID"/>
                            </w:rPr>
                          </w:pPr>
                          <w:r w:rsidRPr="00A22F81">
                            <w:rPr>
                              <w:rFonts w:ascii="Times New Roman" w:hAnsi="Times New Roman" w:cs="Times New Roman"/>
                              <w:b/>
                              <w:sz w:val="18"/>
                              <w:szCs w:val="18"/>
                              <w:lang w:val="en-ID"/>
                            </w:rPr>
                            <w:t xml:space="preserve">Skill Development </w:t>
                          </w:r>
                          <w:proofErr w:type="spellStart"/>
                          <w:r w:rsidRPr="00A22F81">
                            <w:rPr>
                              <w:rFonts w:ascii="Times New Roman" w:hAnsi="Times New Roman" w:cs="Times New Roman"/>
                              <w:b/>
                              <w:sz w:val="18"/>
                              <w:szCs w:val="18"/>
                              <w:lang w:val="en-ID"/>
                            </w:rPr>
                            <w:t>Center</w:t>
                          </w:r>
                          <w:proofErr w:type="spellEnd"/>
                          <w:r w:rsidRPr="00A22F81">
                            <w:rPr>
                              <w:rFonts w:ascii="Times New Roman" w:hAnsi="Times New Roman" w:cs="Times New Roman"/>
                              <w:b/>
                              <w:sz w:val="18"/>
                              <w:szCs w:val="18"/>
                              <w:lang w:val="en-ID"/>
                            </w:rPr>
                            <w:t xml:space="preserve"> </w:t>
                          </w:r>
                        </w:p>
                      </w:txbxContent>
                    </v:textbox>
                  </v:oval>
                  <v:oval id="Oval 1" o:spid="_x0000_s1041" style="position:absolute;left:1710;top:4858;width:2831;height:1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7/csAA&#10;AADbAAAADwAAAGRycy9kb3ducmV2LnhtbERPTWvCQBC9C/6HZYTedFMpUaKrtAVB6qXG0vOQHZOQ&#10;zGzIrpr+e1coeJvH+5z1duBWXan3tRMDr7MEFEnhbC2lgZ/TbroE5QOKxdYJGfgjD9vNeLTGzLqb&#10;HOmah1LFEPEZGqhC6DKtfVERo5+5jiRyZ9czhgj7UtsebzGcWz1PklQz1hIbKuzos6KiyS9sgIff&#10;9Is537m3hdt/c3NsDocPY14mw/sKVKAhPMX/7r2N81N4/BIP0J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7/csAAAADbAAAADwAAAAAAAAAAAAAAAACYAgAAZHJzL2Rvd25y&#10;ZXYueG1sUEsFBgAAAAAEAAQA9QAAAIUDAAAAAA==&#10;" strokeweight="2.5pt">
                    <v:shadow color="#868686"/>
                    <v:textbox style="mso-next-textbox:#Oval 1">
                      <w:txbxContent>
                        <w:p w:rsidR="0055297F" w:rsidRPr="00D802D2" w:rsidRDefault="0055297F" w:rsidP="00D802D2">
                          <w:pPr>
                            <w:spacing w:after="0" w:line="240" w:lineRule="auto"/>
                            <w:jc w:val="center"/>
                            <w:rPr>
                              <w:rFonts w:ascii="Times New Roman" w:hAnsi="Times New Roman" w:cs="Times New Roman"/>
                              <w:b/>
                              <w:sz w:val="18"/>
                              <w:lang w:val="en-ID"/>
                            </w:rPr>
                          </w:pPr>
                          <w:r w:rsidRPr="00D802D2">
                            <w:rPr>
                              <w:rFonts w:ascii="Times New Roman" w:hAnsi="Times New Roman" w:cs="Times New Roman"/>
                              <w:b/>
                              <w:sz w:val="18"/>
                              <w:lang w:val="id-ID"/>
                            </w:rPr>
                            <w:t>C</w:t>
                          </w:r>
                          <w:proofErr w:type="spellStart"/>
                          <w:r w:rsidRPr="00D802D2">
                            <w:rPr>
                              <w:rFonts w:ascii="Times New Roman" w:hAnsi="Times New Roman" w:cs="Times New Roman"/>
                              <w:b/>
                              <w:sz w:val="18"/>
                              <w:lang w:val="en-ID"/>
                            </w:rPr>
                            <w:t>ompeten</w:t>
                          </w:r>
                          <w:proofErr w:type="spellEnd"/>
                          <w:r w:rsidRPr="00D802D2">
                            <w:rPr>
                              <w:rFonts w:ascii="Times New Roman" w:hAnsi="Times New Roman" w:cs="Times New Roman"/>
                              <w:b/>
                              <w:sz w:val="18"/>
                              <w:lang w:val="id-ID"/>
                            </w:rPr>
                            <w:t>ce of Vocational School</w:t>
                          </w:r>
                          <w:r w:rsidRPr="00D802D2">
                            <w:rPr>
                              <w:b/>
                              <w:sz w:val="18"/>
                              <w:lang w:val="id-ID"/>
                            </w:rPr>
                            <w:t xml:space="preserve"> </w:t>
                          </w:r>
                          <w:r w:rsidRPr="00D802D2">
                            <w:rPr>
                              <w:rFonts w:ascii="Times New Roman" w:hAnsi="Times New Roman" w:cs="Times New Roman"/>
                              <w:b/>
                              <w:sz w:val="18"/>
                              <w:lang w:val="id-ID"/>
                            </w:rPr>
                            <w:t>Graduates</w:t>
                          </w:r>
                        </w:p>
                      </w:txbxContent>
                    </v:textbox>
                  </v:oval>
                  <v:rect id="Rectangle 18" o:spid="_x0000_s1042" style="position:absolute;left:2611;top:4352;width:931;height:4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EDcL8A&#10;AADbAAAADwAAAGRycy9kb3ducmV2LnhtbERPS4vCMBC+C/6HMII3TfXgam0UEXfxtuvj4HFopk2x&#10;mZQm1frvNwsL3ubje0627W0tHtT6yrGC2TQBQZw7XXGp4Hr5nCxB+ICssXZMCl7kYbsZDjJMtXvy&#10;iR7nUIoYwj5FBSaEJpXS54Ys+qlriCNXuNZiiLAtpW7xGcNtLedJspAWK44NBhvaG8rv584qCAe2&#10;3P2Y0/xy25ur/iq6lfxWajzqd2sQgfrwFv+7jzrO/4C/X+I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0QNwvwAAANsAAAAPAAAAAAAAAAAAAAAAAJgCAABkcnMvZG93bnJl&#10;di54bWxQSwUGAAAAAAQABAD1AAAAhAMAAAAA&#10;" stroked="f" strokeweight="2.5pt">
                    <v:shadow color="#868686"/>
                    <v:textbox style="mso-next-textbox:#Rectangle 18">
                      <w:txbxContent>
                        <w:p w:rsidR="0055297F" w:rsidRPr="00D802D2" w:rsidRDefault="0055297F" w:rsidP="00D802D2">
                          <w:pPr>
                            <w:jc w:val="center"/>
                            <w:rPr>
                              <w:rFonts w:ascii="Times New Roman" w:hAnsi="Times New Roman" w:cs="Times New Roman"/>
                              <w:lang w:val="en-ID"/>
                            </w:rPr>
                          </w:pPr>
                          <w:r w:rsidRPr="00D802D2">
                            <w:rPr>
                              <w:rFonts w:ascii="Times New Roman" w:hAnsi="Times New Roman" w:cs="Times New Roman"/>
                              <w:lang w:val="en-ID"/>
                            </w:rPr>
                            <w:t>H1</w:t>
                          </w:r>
                        </w:p>
                      </w:txbxContent>
                    </v:textbox>
                  </v:rect>
                  <v:rect id="Rectangle 19" o:spid="_x0000_s1043" style="position:absolute;left:9308;top:5010;width:803;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6XAsIA&#10;AADbAAAADwAAAGRycy9kb3ducmV2LnhtbESPzY7CMAyE70i8Q2QkbpDCAS2FgBCC1d52+TlwtBrT&#10;VDRO1aTQffv1YSVutmY883m97X2tntTGKrCB2TQDRVwEW3Fp4Ho5Tj5AxYRssQ5MBn4pwnYzHKwx&#10;t+HFJ3qeU6kkhGOOBlxKTa51LBx5jNPQEIt2D63HJGtbatviS8J9redZttAeK5YGhw3tHRWPc+cN&#10;pAN77n7caX657d3Vft67pf42ZjzqdytQifr0Nv9ff1nBF1j5RQb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pcCwgAAANsAAAAPAAAAAAAAAAAAAAAAAJgCAABkcnMvZG93&#10;bnJldi54bWxQSwUGAAAAAAQABAD1AAAAhwMAAAAA&#10;" stroked="f" strokeweight="2.5pt">
                    <v:shadow color="#868686"/>
                    <v:textbox style="mso-next-textbox:#Rectangle 19">
                      <w:txbxContent>
                        <w:p w:rsidR="0055297F" w:rsidRPr="00D802D2" w:rsidRDefault="0055297F" w:rsidP="00D802D2">
                          <w:pPr>
                            <w:jc w:val="center"/>
                            <w:rPr>
                              <w:rFonts w:ascii="Times New Roman" w:hAnsi="Times New Roman" w:cs="Times New Roman"/>
                              <w:lang w:val="en-ID"/>
                            </w:rPr>
                          </w:pPr>
                          <w:r w:rsidRPr="00D802D2">
                            <w:rPr>
                              <w:rFonts w:ascii="Times New Roman" w:hAnsi="Times New Roman" w:cs="Times New Roman"/>
                              <w:lang w:val="en-ID"/>
                            </w:rPr>
                            <w:t>H6</w:t>
                          </w:r>
                        </w:p>
                      </w:txbxContent>
                    </v:textbox>
                  </v:rect>
                  <v:rect id="Rectangle 20" o:spid="_x0000_s1044" style="position:absolute;left:4973;top:2966;width:785;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o8EA&#10;AADbAAAADwAAAGRycy9kb3ducmV2LnhtbERPzYrCMBC+C/sOYRa8iKYri6zVKFJW8LKiXR9gbMa2&#10;2kxKE2t9eyMI3ubj+535sjOVaKlxpWUFX6MIBHFmdcm5gsP/evgDwnlkjZVlUnAnB8vFR2+OsbY3&#10;3lOb+lyEEHYxKii8r2MpXVaQQTeyNXHgTrYx6ANscqkbvIVwU8lxFE2kwZJDQ4E1JQVll/RqFCTJ&#10;eTX2u2N7+PsdbOV9UH5P00Sp/me3moHw1Pm3+OXe6DB/Cs9fw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x/qPBAAAA2wAAAA8AAAAAAAAAAAAAAAAAmAIAAGRycy9kb3du&#10;cmV2LnhtbFBLBQYAAAAABAAEAPUAAACGAwAAAAA=&#10;" filled="f" stroked="f" strokeweight="2.5pt">
                    <v:shadow color="#868686"/>
                    <v:textbox>
                      <w:txbxContent>
                        <w:p w:rsidR="0055297F" w:rsidRPr="00D802D2" w:rsidRDefault="0055297F" w:rsidP="00D802D2">
                          <w:pPr>
                            <w:jc w:val="center"/>
                            <w:rPr>
                              <w:rFonts w:ascii="Times New Roman" w:hAnsi="Times New Roman" w:cs="Times New Roman"/>
                              <w:i w:val="0"/>
                              <w:lang w:val="en-ID"/>
                            </w:rPr>
                          </w:pPr>
                          <w:r w:rsidRPr="00D802D2">
                            <w:rPr>
                              <w:rFonts w:ascii="Times New Roman" w:hAnsi="Times New Roman" w:cs="Times New Roman"/>
                              <w:i w:val="0"/>
                              <w:lang w:val="en-ID"/>
                            </w:rPr>
                            <w:t>H2</w:t>
                          </w:r>
                        </w:p>
                      </w:txbxContent>
                    </v:textbox>
                  </v:rect>
                  <v:shape id="AutoShape 21" o:spid="_x0000_s1045" type="#_x0000_t32" style="position:absolute;left:8535;top:4569;width:1576;height:70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22" o:spid="_x0000_s1046" type="#_x0000_t32" style="position:absolute;left:7733;top:3667;width:1575;height:4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rect id="Rectangle 20" o:spid="_x0000_s1047" style="position:absolute;left:5262;top:4138;width:969;height:5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mmb8UA&#10;AADbAAAADwAAAGRycy9kb3ducmV2LnhtbESP0WrCQBRE3wv9h+UWfBHdNEhpo5sgoQVflDb1A67Z&#10;axLN3g3ZbYx/7wpCH4eZOcOsstG0YqDeNZYVvM4jEMSl1Q1XCva/X7N3EM4ja2wtk4IrOcjS56cV&#10;Jtpe+IeGwlciQNglqKD2vkukdGVNBt3cdsTBO9reoA+yr6Tu8RLgppVxFL1Jgw2HhRo7ymsqz8Wf&#10;UZDnp3Xsvw/Dfvs53cnrtFl8FLlSk5dxvQThafT/4Ud7oxXEMdy/hB8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aZvxQAAANsAAAAPAAAAAAAAAAAAAAAAAJgCAABkcnMv&#10;ZG93bnJldi54bWxQSwUGAAAAAAQABAD1AAAAigMAAAAA&#10;" filled="f" stroked="f" strokeweight="2.5pt">
                    <v:shadow color="#868686"/>
                    <v:textbox>
                      <w:txbxContent>
                        <w:p w:rsidR="0055297F" w:rsidRPr="00D802D2" w:rsidRDefault="0055297F" w:rsidP="00D802D2">
                          <w:pPr>
                            <w:jc w:val="center"/>
                            <w:rPr>
                              <w:rFonts w:ascii="Times New Roman" w:hAnsi="Times New Roman" w:cs="Times New Roman"/>
                              <w:lang w:val="en-ID"/>
                            </w:rPr>
                          </w:pPr>
                          <w:r w:rsidRPr="00D802D2">
                            <w:rPr>
                              <w:rFonts w:ascii="Times New Roman" w:hAnsi="Times New Roman" w:cs="Times New Roman"/>
                              <w:lang w:val="en-ID"/>
                            </w:rPr>
                            <w:t>H3</w:t>
                          </w:r>
                        </w:p>
                      </w:txbxContent>
                    </v:textbox>
                  </v:rect>
                </v:group>
                <v:shape id="AutoShape 24" o:spid="_x0000_s1048" type="#_x0000_t32" style="position:absolute;left:7380;top:3667;width:14;height:101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XW8MAAADbAAAADwAAAGRycy9kb3ducmV2LnhtbESPT2vCQBTE7wW/w/KE3urGNEibuopU&#10;BCle/HPo8ZF93YRm34bsq8Zv3xUEj8PM/IaZLwffqjP1sQlsYDrJQBFXwTbsDJyOm5c3UFGQLbaB&#10;ycCVIiwXo6c5ljZceE/ngziVIBxLNFCLdKXWsarJY5yEjjh5P6H3KEn2TtseLwnuW51n2Ux7bDgt&#10;1NjRZ03V7+HPG/g++d17Xqy9K9xR9kJfTV7MjHkeD6sPUEKDPML39tYayF/h9iX9AL3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3V1vDAAAA2wAAAA8AAAAAAAAAAAAA&#10;AAAAoQIAAGRycy9kb3ducmV2LnhtbFBLBQYAAAAABAAEAPkAAACRAwAAAAA=&#10;">
                  <v:stroke endarrow="block"/>
                </v:shape>
              </v:group>
            </v:group>
          </v:group>
        </w:pict>
      </w:r>
    </w:p>
    <w:p w:rsidR="00D802D2" w:rsidRPr="001F6AE9" w:rsidRDefault="00D802D2" w:rsidP="00B10175">
      <w:pPr>
        <w:pStyle w:val="BodyText"/>
        <w:spacing w:after="120"/>
        <w:ind w:firstLine="578"/>
        <w:jc w:val="both"/>
        <w:rPr>
          <w:rStyle w:val="jlqj4b"/>
        </w:rPr>
      </w:pPr>
      <w:bookmarkStart w:id="3" w:name="_gjdgxs" w:colFirst="0" w:colLast="0"/>
      <w:bookmarkEnd w:id="3"/>
    </w:p>
    <w:p w:rsidR="00D802D2" w:rsidRPr="001F6AE9" w:rsidRDefault="00D802D2" w:rsidP="00B10175">
      <w:pPr>
        <w:pStyle w:val="Heading1"/>
        <w:shd w:val="clear" w:color="auto" w:fill="FFFFFF"/>
        <w:tabs>
          <w:tab w:val="left" w:pos="1801"/>
        </w:tabs>
        <w:spacing w:after="120" w:line="240" w:lineRule="auto"/>
        <w:jc w:val="both"/>
        <w:rPr>
          <w:b w:val="0"/>
          <w:color w:val="auto"/>
        </w:rPr>
      </w:pPr>
      <w:r w:rsidRPr="001F6AE9">
        <w:rPr>
          <w:b w:val="0"/>
          <w:color w:val="auto"/>
        </w:rPr>
        <w:t xml:space="preserve">   </w:t>
      </w:r>
    </w:p>
    <w:p w:rsidR="00D802D2" w:rsidRPr="001F6AE9" w:rsidRDefault="00D802D2" w:rsidP="00B10175">
      <w:pPr>
        <w:pStyle w:val="Heading1"/>
        <w:shd w:val="clear" w:color="auto" w:fill="FFFFFF"/>
        <w:tabs>
          <w:tab w:val="left" w:pos="1801"/>
        </w:tabs>
        <w:spacing w:after="120" w:line="240" w:lineRule="auto"/>
        <w:jc w:val="both"/>
        <w:rPr>
          <w:b w:val="0"/>
          <w:color w:val="auto"/>
        </w:rPr>
      </w:pPr>
    </w:p>
    <w:p w:rsidR="00D802D2" w:rsidRPr="001F6AE9" w:rsidRDefault="00D802D2" w:rsidP="00B10175">
      <w:pPr>
        <w:pStyle w:val="Heading1"/>
        <w:shd w:val="clear" w:color="auto" w:fill="FFFFFF"/>
        <w:tabs>
          <w:tab w:val="left" w:pos="1801"/>
        </w:tabs>
        <w:spacing w:after="120" w:line="240" w:lineRule="auto"/>
        <w:jc w:val="both"/>
        <w:rPr>
          <w:b w:val="0"/>
          <w:color w:val="auto"/>
        </w:rPr>
      </w:pPr>
    </w:p>
    <w:p w:rsidR="00D802D2" w:rsidRPr="001F6AE9" w:rsidRDefault="00D802D2" w:rsidP="00B10175">
      <w:pPr>
        <w:pStyle w:val="Heading1"/>
        <w:shd w:val="clear" w:color="auto" w:fill="FFFFFF"/>
        <w:tabs>
          <w:tab w:val="left" w:pos="1801"/>
        </w:tabs>
        <w:spacing w:after="120" w:line="240" w:lineRule="auto"/>
        <w:jc w:val="both"/>
        <w:rPr>
          <w:b w:val="0"/>
          <w:color w:val="auto"/>
        </w:rPr>
      </w:pPr>
    </w:p>
    <w:p w:rsidR="00D802D2" w:rsidRPr="001F6AE9" w:rsidRDefault="00D802D2" w:rsidP="00B10175">
      <w:pPr>
        <w:pStyle w:val="Heading1"/>
        <w:shd w:val="clear" w:color="auto" w:fill="FFFFFF"/>
        <w:tabs>
          <w:tab w:val="left" w:pos="1801"/>
        </w:tabs>
        <w:spacing w:before="0" w:after="120" w:line="240" w:lineRule="auto"/>
        <w:jc w:val="both"/>
        <w:rPr>
          <w:rFonts w:ascii="Times New Roman" w:hAnsi="Times New Roman" w:cs="Times New Roman"/>
          <w:b w:val="0"/>
          <w:color w:val="auto"/>
          <w:sz w:val="24"/>
          <w:szCs w:val="24"/>
        </w:rPr>
      </w:pPr>
    </w:p>
    <w:p w:rsidR="00D802D2" w:rsidRPr="001F6AE9" w:rsidRDefault="00D802D2" w:rsidP="00B10175">
      <w:pPr>
        <w:pStyle w:val="Heading1"/>
        <w:shd w:val="clear" w:color="auto" w:fill="FFFFFF"/>
        <w:tabs>
          <w:tab w:val="left" w:pos="1801"/>
        </w:tabs>
        <w:spacing w:before="0" w:after="120" w:line="240" w:lineRule="auto"/>
        <w:jc w:val="both"/>
        <w:rPr>
          <w:rFonts w:ascii="Times New Roman" w:hAnsi="Times New Roman" w:cs="Times New Roman"/>
          <w:b w:val="0"/>
          <w:color w:val="auto"/>
          <w:sz w:val="24"/>
          <w:szCs w:val="24"/>
        </w:rPr>
      </w:pPr>
    </w:p>
    <w:p w:rsidR="00D802D2" w:rsidRPr="001F6AE9" w:rsidRDefault="00D802D2" w:rsidP="00B10175">
      <w:pPr>
        <w:pStyle w:val="Heading1"/>
        <w:shd w:val="clear" w:color="auto" w:fill="FFFFFF"/>
        <w:tabs>
          <w:tab w:val="left" w:pos="1801"/>
        </w:tabs>
        <w:spacing w:before="0" w:after="120" w:line="240" w:lineRule="auto"/>
        <w:jc w:val="center"/>
        <w:rPr>
          <w:rFonts w:ascii="Times New Roman" w:hAnsi="Times New Roman" w:cs="Times New Roman"/>
          <w:b w:val="0"/>
          <w:i w:val="0"/>
          <w:color w:val="auto"/>
          <w:sz w:val="24"/>
          <w:szCs w:val="24"/>
        </w:rPr>
      </w:pPr>
      <w:proofErr w:type="gramStart"/>
      <w:r w:rsidRPr="001F6AE9">
        <w:rPr>
          <w:rFonts w:ascii="Times New Roman" w:hAnsi="Times New Roman" w:cs="Times New Roman"/>
          <w:b w:val="0"/>
          <w:i w:val="0"/>
          <w:color w:val="auto"/>
          <w:sz w:val="24"/>
          <w:szCs w:val="24"/>
        </w:rPr>
        <w:t>Figure 1.</w:t>
      </w:r>
      <w:proofErr w:type="gramEnd"/>
      <w:r w:rsidRPr="001F6AE9">
        <w:rPr>
          <w:rFonts w:ascii="Times New Roman" w:hAnsi="Times New Roman" w:cs="Times New Roman"/>
          <w:b w:val="0"/>
          <w:i w:val="0"/>
          <w:color w:val="auto"/>
          <w:sz w:val="24"/>
          <w:szCs w:val="24"/>
        </w:rPr>
        <w:t xml:space="preserve">  </w:t>
      </w:r>
      <w:r w:rsidRPr="001F6AE9">
        <w:rPr>
          <w:rStyle w:val="jlqj4b"/>
          <w:rFonts w:ascii="Times New Roman" w:hAnsi="Times New Roman" w:cs="Times New Roman"/>
          <w:i w:val="0"/>
          <w:color w:val="auto"/>
          <w:sz w:val="24"/>
          <w:szCs w:val="24"/>
        </w:rPr>
        <w:t>T</w:t>
      </w:r>
      <w:r w:rsidR="005D0A2A" w:rsidRPr="001F6AE9">
        <w:rPr>
          <w:rStyle w:val="jlqj4b"/>
          <w:rFonts w:ascii="Times New Roman" w:hAnsi="Times New Roman" w:cs="Times New Roman"/>
          <w:i w:val="0"/>
          <w:color w:val="auto"/>
          <w:sz w:val="24"/>
          <w:szCs w:val="24"/>
        </w:rPr>
        <w:t>he Experiment</w:t>
      </w:r>
      <w:r w:rsidRPr="001F6AE9">
        <w:rPr>
          <w:rStyle w:val="jlqj4b"/>
          <w:rFonts w:ascii="Times New Roman" w:hAnsi="Times New Roman" w:cs="Times New Roman"/>
          <w:i w:val="0"/>
          <w:color w:val="auto"/>
          <w:sz w:val="24"/>
          <w:szCs w:val="24"/>
        </w:rPr>
        <w:t>al Model</w:t>
      </w:r>
    </w:p>
    <w:p w:rsidR="00D802D2" w:rsidRPr="001F6AE9" w:rsidRDefault="00D802D2"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p>
    <w:p w:rsidR="00A007C9" w:rsidRPr="001F6AE9" w:rsidRDefault="005D0A2A" w:rsidP="00B10175">
      <w:pPr>
        <w:spacing w:after="120" w:line="240" w:lineRule="auto"/>
        <w:jc w:val="both"/>
        <w:rPr>
          <w:rFonts w:ascii="Times New Roman" w:eastAsia="Times New Roman" w:hAnsi="Times New Roman" w:cs="Times New Roman"/>
          <w:b/>
          <w:i w:val="0"/>
          <w:sz w:val="24"/>
          <w:szCs w:val="24"/>
        </w:rPr>
      </w:pPr>
      <w:r w:rsidRPr="001F6AE9">
        <w:rPr>
          <w:rFonts w:ascii="Times New Roman" w:eastAsia="Times New Roman" w:hAnsi="Times New Roman" w:cs="Times New Roman"/>
          <w:b/>
          <w:i w:val="0"/>
          <w:sz w:val="24"/>
          <w:szCs w:val="24"/>
        </w:rPr>
        <w:t>METHODOLOGY</w:t>
      </w:r>
    </w:p>
    <w:p w:rsidR="00D802D2" w:rsidRPr="001F6AE9" w:rsidRDefault="00DA6620" w:rsidP="00B10175">
      <w:pPr>
        <w:spacing w:after="120" w:line="240" w:lineRule="auto"/>
        <w:jc w:val="both"/>
        <w:rPr>
          <w:rStyle w:val="jlqj4b"/>
          <w:rFonts w:ascii="Times New Roman" w:eastAsia="Times New Roman" w:hAnsi="Times New Roman" w:cs="Times New Roman"/>
          <w:i w:val="0"/>
          <w:sz w:val="24"/>
          <w:szCs w:val="24"/>
        </w:rPr>
      </w:pPr>
      <w:r w:rsidRPr="001F6AE9">
        <w:rPr>
          <w:rStyle w:val="jlqj4b"/>
          <w:rFonts w:ascii="Times New Roman" w:hAnsi="Times New Roman" w:cs="Times New Roman"/>
          <w:i w:val="0"/>
          <w:sz w:val="24"/>
          <w:szCs w:val="24"/>
        </w:rPr>
        <w:t>The s</w:t>
      </w:r>
      <w:r w:rsidR="00D802D2" w:rsidRPr="001F6AE9">
        <w:rPr>
          <w:rStyle w:val="jlqj4b"/>
          <w:rFonts w:ascii="Times New Roman" w:hAnsi="Times New Roman" w:cs="Times New Roman"/>
          <w:i w:val="0"/>
          <w:sz w:val="24"/>
          <w:szCs w:val="24"/>
        </w:rPr>
        <w:t xml:space="preserve">tudy </w:t>
      </w:r>
      <w:r w:rsidRPr="001F6AE9">
        <w:rPr>
          <w:rStyle w:val="jlqj4b"/>
          <w:rFonts w:ascii="Times New Roman" w:hAnsi="Times New Roman" w:cs="Times New Roman"/>
          <w:i w:val="0"/>
          <w:sz w:val="24"/>
          <w:szCs w:val="24"/>
        </w:rPr>
        <w:t xml:space="preserve">sites included </w:t>
      </w:r>
      <w:proofErr w:type="spellStart"/>
      <w:r w:rsidRPr="001F6AE9">
        <w:rPr>
          <w:rStyle w:val="jlqj4b"/>
          <w:rFonts w:ascii="Times New Roman" w:hAnsi="Times New Roman" w:cs="Times New Roman"/>
          <w:i w:val="0"/>
          <w:sz w:val="24"/>
          <w:szCs w:val="24"/>
        </w:rPr>
        <w:t>Serang</w:t>
      </w:r>
      <w:proofErr w:type="spellEnd"/>
      <w:r w:rsidRPr="001F6AE9">
        <w:rPr>
          <w:rStyle w:val="jlqj4b"/>
          <w:rFonts w:ascii="Times New Roman" w:hAnsi="Times New Roman" w:cs="Times New Roman"/>
          <w:i w:val="0"/>
          <w:sz w:val="24"/>
          <w:szCs w:val="24"/>
        </w:rPr>
        <w:t xml:space="preserve"> District,</w:t>
      </w:r>
      <w:r>
        <w:rPr>
          <w:rStyle w:val="jlqj4b"/>
          <w:rFonts w:ascii="Times New Roman" w:hAnsi="Times New Roman" w:cs="Times New Roman"/>
          <w:i w:val="0"/>
          <w:sz w:val="24"/>
          <w:szCs w:val="24"/>
        </w:rPr>
        <w:t xml:space="preserve"> followed by</w:t>
      </w:r>
      <w:r w:rsidRPr="001F6AE9">
        <w:rPr>
          <w:rStyle w:val="jlqj4b"/>
          <w:rFonts w:ascii="Times New Roman" w:hAnsi="Times New Roman" w:cs="Times New Roman"/>
          <w:i w:val="0"/>
          <w:sz w:val="24"/>
          <w:szCs w:val="24"/>
        </w:rPr>
        <w:t xml:space="preserve"> </w:t>
      </w:r>
      <w:r>
        <w:rPr>
          <w:rStyle w:val="jlqj4b"/>
          <w:rFonts w:ascii="Times New Roman" w:hAnsi="Times New Roman" w:cs="Times New Roman"/>
          <w:i w:val="0"/>
          <w:sz w:val="24"/>
          <w:szCs w:val="24"/>
        </w:rPr>
        <w:t xml:space="preserve">Tangerang District and also </w:t>
      </w:r>
      <w:proofErr w:type="spellStart"/>
      <w:r>
        <w:rPr>
          <w:rStyle w:val="jlqj4b"/>
          <w:rFonts w:ascii="Times New Roman" w:hAnsi="Times New Roman" w:cs="Times New Roman"/>
          <w:i w:val="0"/>
          <w:sz w:val="24"/>
          <w:szCs w:val="24"/>
        </w:rPr>
        <w:t>C</w:t>
      </w:r>
      <w:r w:rsidRPr="001F6AE9">
        <w:rPr>
          <w:rStyle w:val="jlqj4b"/>
          <w:rFonts w:ascii="Times New Roman" w:hAnsi="Times New Roman" w:cs="Times New Roman"/>
          <w:i w:val="0"/>
          <w:sz w:val="24"/>
          <w:szCs w:val="24"/>
        </w:rPr>
        <w:t>ilegon</w:t>
      </w:r>
      <w:proofErr w:type="spellEnd"/>
      <w:r w:rsidRPr="001F6AE9">
        <w:rPr>
          <w:rStyle w:val="jlqj4b"/>
          <w:rFonts w:ascii="Times New Roman" w:hAnsi="Times New Roman" w:cs="Times New Roman"/>
          <w:i w:val="0"/>
          <w:sz w:val="24"/>
          <w:szCs w:val="24"/>
        </w:rPr>
        <w:t xml:space="preserve"> City </w:t>
      </w:r>
      <w:r>
        <w:rPr>
          <w:rStyle w:val="jlqj4b"/>
          <w:rFonts w:ascii="Times New Roman" w:hAnsi="Times New Roman" w:cs="Times New Roman"/>
          <w:i w:val="0"/>
          <w:sz w:val="24"/>
          <w:szCs w:val="24"/>
        </w:rPr>
        <w:t>in West Java Province.</w:t>
      </w:r>
      <w:r w:rsidRPr="001F6AE9">
        <w:rPr>
          <w:rStyle w:val="jlqj4b"/>
          <w:rFonts w:ascii="Times New Roman" w:hAnsi="Times New Roman" w:cs="Times New Roman"/>
          <w:i w:val="0"/>
          <w:sz w:val="24"/>
          <w:szCs w:val="24"/>
        </w:rPr>
        <w:t xml:space="preserve"> Those areas were considered as the</w:t>
      </w:r>
      <w:r w:rsidR="00D802D2" w:rsidRPr="001F6AE9">
        <w:rPr>
          <w:rStyle w:val="jlqj4b"/>
          <w:rFonts w:ascii="Times New Roman" w:hAnsi="Times New Roman" w:cs="Times New Roman"/>
          <w:i w:val="0"/>
          <w:sz w:val="24"/>
          <w:szCs w:val="24"/>
        </w:rPr>
        <w:t xml:space="preserve"> largest industrial </w:t>
      </w:r>
      <w:r w:rsidRPr="001F6AE9">
        <w:rPr>
          <w:rStyle w:val="jlqj4b"/>
          <w:rFonts w:ascii="Times New Roman" w:hAnsi="Times New Roman" w:cs="Times New Roman"/>
          <w:i w:val="0"/>
          <w:sz w:val="24"/>
          <w:szCs w:val="24"/>
        </w:rPr>
        <w:t xml:space="preserve">regions located </w:t>
      </w:r>
      <w:r w:rsidR="00D802D2" w:rsidRPr="001F6AE9">
        <w:rPr>
          <w:rStyle w:val="jlqj4b"/>
          <w:rFonts w:ascii="Times New Roman" w:hAnsi="Times New Roman" w:cs="Times New Roman"/>
          <w:i w:val="0"/>
          <w:sz w:val="24"/>
          <w:szCs w:val="24"/>
        </w:rPr>
        <w:t xml:space="preserve">in </w:t>
      </w:r>
      <w:proofErr w:type="spellStart"/>
      <w:r w:rsidR="00D802D2" w:rsidRPr="001F6AE9">
        <w:rPr>
          <w:rStyle w:val="jlqj4b"/>
          <w:rFonts w:ascii="Times New Roman" w:hAnsi="Times New Roman" w:cs="Times New Roman"/>
          <w:i w:val="0"/>
          <w:sz w:val="24"/>
          <w:szCs w:val="24"/>
        </w:rPr>
        <w:t>Banten</w:t>
      </w:r>
      <w:proofErr w:type="spellEnd"/>
      <w:r w:rsidR="00D802D2" w:rsidRPr="001F6AE9">
        <w:rPr>
          <w:rStyle w:val="jlqj4b"/>
          <w:rFonts w:ascii="Times New Roman" w:hAnsi="Times New Roman" w:cs="Times New Roman"/>
          <w:i w:val="0"/>
          <w:sz w:val="24"/>
          <w:szCs w:val="24"/>
        </w:rPr>
        <w:t xml:space="preserve"> Province. </w:t>
      </w:r>
      <w:r w:rsidRPr="001F6AE9">
        <w:rPr>
          <w:rStyle w:val="jlqj4b"/>
          <w:rFonts w:ascii="Times New Roman" w:hAnsi="Times New Roman" w:cs="Times New Roman"/>
          <w:i w:val="0"/>
          <w:sz w:val="24"/>
          <w:szCs w:val="24"/>
        </w:rPr>
        <w:t xml:space="preserve">A purposive sampling technique in accordance to </w:t>
      </w:r>
      <w:proofErr w:type="spellStart"/>
      <w:r w:rsidRPr="001F6AE9">
        <w:rPr>
          <w:rStyle w:val="jlqj4b"/>
          <w:rFonts w:ascii="Times New Roman" w:hAnsi="Times New Roman" w:cs="Times New Roman"/>
          <w:i w:val="0"/>
          <w:sz w:val="24"/>
          <w:szCs w:val="24"/>
        </w:rPr>
        <w:t>Sekaran</w:t>
      </w:r>
      <w:proofErr w:type="spellEnd"/>
      <w:r w:rsidRPr="001F6AE9">
        <w:rPr>
          <w:rStyle w:val="jlqj4b"/>
          <w:rFonts w:ascii="Times New Roman" w:hAnsi="Times New Roman" w:cs="Times New Roman"/>
          <w:i w:val="0"/>
          <w:sz w:val="24"/>
          <w:szCs w:val="24"/>
        </w:rPr>
        <w:t xml:space="preserve"> and </w:t>
      </w:r>
      <w:proofErr w:type="spellStart"/>
      <w:r w:rsidRPr="001F6AE9">
        <w:rPr>
          <w:rFonts w:ascii="Times New Roman" w:hAnsi="Times New Roman" w:cs="Times New Roman"/>
          <w:i w:val="0"/>
          <w:sz w:val="24"/>
          <w:szCs w:val="24"/>
          <w:lang w:eastAsia="id-ID"/>
        </w:rPr>
        <w:t>Bougie</w:t>
      </w:r>
      <w:proofErr w:type="spellEnd"/>
      <w:r w:rsidRPr="001F6AE9">
        <w:rPr>
          <w:rStyle w:val="jlqj4b"/>
          <w:rFonts w:ascii="Times New Roman" w:hAnsi="Times New Roman" w:cs="Times New Roman"/>
          <w:i w:val="0"/>
          <w:sz w:val="24"/>
          <w:szCs w:val="24"/>
        </w:rPr>
        <w:t xml:space="preserve"> was applied to find th</w:t>
      </w:r>
      <w:r w:rsidR="00D802D2" w:rsidRPr="001F6AE9">
        <w:rPr>
          <w:rStyle w:val="jlqj4b"/>
          <w:rFonts w:ascii="Times New Roman" w:hAnsi="Times New Roman" w:cs="Times New Roman"/>
          <w:i w:val="0"/>
          <w:sz w:val="24"/>
          <w:szCs w:val="24"/>
        </w:rPr>
        <w:t xml:space="preserve">e study samples </w:t>
      </w:r>
      <w:bookmarkStart w:id="4" w:name="_Hlk66520011"/>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{"citationItems":[{"id":"ITEM-1","itemData":{"ISBN":"978-1-119-94225-2","abstract":"Sekaran, U. &amp; Bougie, R. (2010). Research methods for business. A sill building approach (5th ed.) John Willey: UK","author":[{"dropping-particle":"","family":"Uma Sekaran &amp; Bougie","given":"","non-dropping-particle":"","parse-names":false,"suffix":""}],"container-title":"United States: John Wiley &amp; Sons Inc.","id":"ITEM-1","issued":{"date-parts":[["2013"]]},"title":"Research Method for Business: A skill Building Approach, 6th edition.Wiley&amp;Son Ltd.","type":"book"},"uris":["http://www.mendeley.com/documents/?uuid=1d0c790a-ef29-4311-8355-a5e9468fb600"]}],"mendeley":{"formattedCitation":"[30]","plainTextFormattedCitation":"[30]","previouslyFormattedCitation":"[30]"},"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[30]</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 xml:space="preserve">. </w:t>
      </w:r>
      <w:bookmarkEnd w:id="4"/>
      <w:r w:rsidRPr="001F6AE9">
        <w:rPr>
          <w:rStyle w:val="jlqj4b"/>
          <w:rFonts w:ascii="Times New Roman" w:hAnsi="Times New Roman" w:cs="Times New Roman"/>
          <w:i w:val="0"/>
          <w:sz w:val="24"/>
          <w:szCs w:val="24"/>
        </w:rPr>
        <w:t>Var</w:t>
      </w:r>
      <w:r w:rsidR="00D802D2" w:rsidRPr="001F6AE9">
        <w:rPr>
          <w:rStyle w:val="jlqj4b"/>
          <w:rFonts w:ascii="Times New Roman" w:hAnsi="Times New Roman" w:cs="Times New Roman"/>
          <w:i w:val="0"/>
          <w:sz w:val="24"/>
          <w:szCs w:val="24"/>
        </w:rPr>
        <w:t xml:space="preserve">iables </w:t>
      </w:r>
      <w:r w:rsidRPr="001F6AE9">
        <w:rPr>
          <w:rStyle w:val="jlqj4b"/>
          <w:rFonts w:ascii="Times New Roman" w:hAnsi="Times New Roman" w:cs="Times New Roman"/>
          <w:i w:val="0"/>
          <w:sz w:val="24"/>
          <w:szCs w:val="24"/>
        </w:rPr>
        <w:t>investigated</w:t>
      </w:r>
      <w:r w:rsidR="00D802D2" w:rsidRPr="001F6AE9">
        <w:rPr>
          <w:rStyle w:val="jlqj4b"/>
          <w:rFonts w:ascii="Times New Roman" w:hAnsi="Times New Roman" w:cs="Times New Roman"/>
          <w:i w:val="0"/>
          <w:sz w:val="24"/>
          <w:szCs w:val="24"/>
        </w:rPr>
        <w:t xml:space="preserve"> </w:t>
      </w:r>
      <w:r w:rsidRPr="001F6AE9">
        <w:rPr>
          <w:rStyle w:val="jlqj4b"/>
          <w:rFonts w:ascii="Times New Roman" w:hAnsi="Times New Roman" w:cs="Times New Roman"/>
          <w:i w:val="0"/>
          <w:sz w:val="24"/>
          <w:szCs w:val="24"/>
        </w:rPr>
        <w:t>included:</w:t>
      </w:r>
      <w:r w:rsidR="00D802D2" w:rsidRPr="001F6AE9">
        <w:rPr>
          <w:rStyle w:val="jlqj4b"/>
          <w:rFonts w:ascii="Times New Roman" w:hAnsi="Times New Roman" w:cs="Times New Roman"/>
          <w:i w:val="0"/>
          <w:sz w:val="24"/>
          <w:szCs w:val="24"/>
        </w:rPr>
        <w:t xml:space="preserve"> (1) Rolling Fund for Training</w:t>
      </w:r>
      <w:r>
        <w:rPr>
          <w:rStyle w:val="jlqj4b"/>
          <w:rFonts w:ascii="Times New Roman" w:hAnsi="Times New Roman" w:cs="Times New Roman"/>
          <w:i w:val="0"/>
          <w:sz w:val="24"/>
          <w:szCs w:val="24"/>
        </w:rPr>
        <w:t xml:space="preserve">; </w:t>
      </w:r>
      <w:r w:rsidR="00D802D2" w:rsidRPr="001F6AE9">
        <w:rPr>
          <w:rStyle w:val="jlqj4b"/>
          <w:rFonts w:ascii="Times New Roman" w:hAnsi="Times New Roman" w:cs="Times New Roman"/>
          <w:i w:val="0"/>
          <w:sz w:val="24"/>
          <w:szCs w:val="24"/>
        </w:rPr>
        <w:t>(2) Competence of Vocational School Graduates</w:t>
      </w:r>
      <w:r>
        <w:rPr>
          <w:rStyle w:val="jlqj4b"/>
          <w:rFonts w:ascii="Times New Roman" w:hAnsi="Times New Roman" w:cs="Times New Roman"/>
          <w:i w:val="0"/>
          <w:sz w:val="24"/>
          <w:szCs w:val="24"/>
        </w:rPr>
        <w:t>;</w:t>
      </w:r>
      <w:r w:rsidR="00D802D2" w:rsidRPr="001F6AE9">
        <w:rPr>
          <w:rStyle w:val="jlqj4b"/>
          <w:rFonts w:ascii="Times New Roman" w:hAnsi="Times New Roman" w:cs="Times New Roman"/>
          <w:i w:val="0"/>
          <w:sz w:val="24"/>
          <w:szCs w:val="24"/>
        </w:rPr>
        <w:t xml:space="preserve"> (3) Skill Development Center</w:t>
      </w:r>
      <w:r>
        <w:rPr>
          <w:rStyle w:val="jlqj4b"/>
          <w:rFonts w:ascii="Times New Roman" w:hAnsi="Times New Roman" w:cs="Times New Roman"/>
          <w:i w:val="0"/>
          <w:sz w:val="24"/>
          <w:szCs w:val="24"/>
        </w:rPr>
        <w:t>;</w:t>
      </w:r>
      <w:r w:rsidR="00D802D2" w:rsidRPr="001F6AE9">
        <w:rPr>
          <w:rStyle w:val="jlqj4b"/>
          <w:rFonts w:ascii="Times New Roman" w:hAnsi="Times New Roman" w:cs="Times New Roman"/>
          <w:i w:val="0"/>
          <w:sz w:val="24"/>
          <w:szCs w:val="24"/>
        </w:rPr>
        <w:t xml:space="preserve"> (4) Resource Sharing Innovation</w:t>
      </w:r>
      <w:r>
        <w:rPr>
          <w:rStyle w:val="jlqj4b"/>
          <w:rFonts w:ascii="Times New Roman" w:hAnsi="Times New Roman" w:cs="Times New Roman"/>
          <w:i w:val="0"/>
          <w:sz w:val="24"/>
          <w:szCs w:val="24"/>
        </w:rPr>
        <w:t xml:space="preserve">; </w:t>
      </w:r>
      <w:r w:rsidR="00D802D2" w:rsidRPr="001F6AE9">
        <w:rPr>
          <w:rStyle w:val="jlqj4b"/>
          <w:rFonts w:ascii="Times New Roman" w:hAnsi="Times New Roman" w:cs="Times New Roman"/>
          <w:i w:val="0"/>
          <w:sz w:val="24"/>
          <w:szCs w:val="24"/>
        </w:rPr>
        <w:t>and</w:t>
      </w:r>
      <w:r>
        <w:rPr>
          <w:rStyle w:val="jlqj4b"/>
          <w:rFonts w:ascii="Times New Roman" w:hAnsi="Times New Roman" w:cs="Times New Roman"/>
          <w:i w:val="0"/>
          <w:sz w:val="24"/>
          <w:szCs w:val="24"/>
        </w:rPr>
        <w:t xml:space="preserve"> also</w:t>
      </w:r>
      <w:r w:rsidR="00D802D2" w:rsidRPr="001F6AE9">
        <w:rPr>
          <w:rStyle w:val="jlqj4b"/>
          <w:rFonts w:ascii="Times New Roman" w:hAnsi="Times New Roman" w:cs="Times New Roman"/>
          <w:i w:val="0"/>
          <w:sz w:val="24"/>
          <w:szCs w:val="24"/>
        </w:rPr>
        <w:t xml:space="preserve"> (5) Industrial Human Competitiveness. </w:t>
      </w:r>
      <w:r>
        <w:rPr>
          <w:rStyle w:val="jlqj4b"/>
          <w:rFonts w:ascii="Times New Roman" w:hAnsi="Times New Roman" w:cs="Times New Roman"/>
          <w:i w:val="0"/>
          <w:sz w:val="24"/>
          <w:szCs w:val="24"/>
        </w:rPr>
        <w:t>Those</w:t>
      </w:r>
      <w:r w:rsidRPr="001F6AE9">
        <w:rPr>
          <w:rStyle w:val="jlqj4b"/>
          <w:rFonts w:ascii="Times New Roman" w:hAnsi="Times New Roman" w:cs="Times New Roman"/>
          <w:i w:val="0"/>
          <w:sz w:val="24"/>
          <w:szCs w:val="24"/>
        </w:rPr>
        <w:t xml:space="preserve"> variab</w:t>
      </w:r>
      <w:r>
        <w:rPr>
          <w:rStyle w:val="jlqj4b"/>
          <w:rFonts w:ascii="Times New Roman" w:hAnsi="Times New Roman" w:cs="Times New Roman"/>
          <w:i w:val="0"/>
          <w:sz w:val="24"/>
          <w:szCs w:val="24"/>
        </w:rPr>
        <w:t xml:space="preserve">les were </w:t>
      </w:r>
      <w:r w:rsidRPr="001F6AE9">
        <w:rPr>
          <w:rStyle w:val="jlqj4b"/>
          <w:rFonts w:ascii="Times New Roman" w:hAnsi="Times New Roman" w:cs="Times New Roman"/>
          <w:i w:val="0"/>
          <w:sz w:val="24"/>
          <w:szCs w:val="24"/>
        </w:rPr>
        <w:t>developed into several indicators to further made statements and questions which were further formulated in a questionnaire. An online questionnaire was made to explore the perceived apprentice program of the study samples. The online questionnaire was delivered to the resp</w:t>
      </w:r>
      <w:r w:rsidR="003423AC" w:rsidRPr="001F6AE9">
        <w:rPr>
          <w:rStyle w:val="jlqj4b"/>
          <w:rFonts w:ascii="Times New Roman" w:hAnsi="Times New Roman" w:cs="Times New Roman"/>
          <w:i w:val="0"/>
          <w:sz w:val="24"/>
          <w:szCs w:val="24"/>
        </w:rPr>
        <w:t>on</w:t>
      </w:r>
      <w:r w:rsidRPr="001F6AE9">
        <w:rPr>
          <w:rStyle w:val="jlqj4b"/>
          <w:rFonts w:ascii="Times New Roman" w:hAnsi="Times New Roman" w:cs="Times New Roman"/>
          <w:i w:val="0"/>
          <w:sz w:val="24"/>
          <w:szCs w:val="24"/>
        </w:rPr>
        <w:t xml:space="preserve">dents via </w:t>
      </w:r>
      <w:proofErr w:type="spellStart"/>
      <w:r w:rsidRPr="001F6AE9">
        <w:rPr>
          <w:rStyle w:val="jlqj4b"/>
          <w:rFonts w:ascii="Times New Roman" w:hAnsi="Times New Roman" w:cs="Times New Roman"/>
          <w:i w:val="0"/>
          <w:sz w:val="24"/>
          <w:szCs w:val="24"/>
        </w:rPr>
        <w:t>google</w:t>
      </w:r>
      <w:proofErr w:type="spellEnd"/>
      <w:r w:rsidRPr="001F6AE9">
        <w:rPr>
          <w:rStyle w:val="jlqj4b"/>
          <w:rFonts w:ascii="Times New Roman" w:hAnsi="Times New Roman" w:cs="Times New Roman"/>
          <w:i w:val="0"/>
          <w:sz w:val="24"/>
          <w:szCs w:val="24"/>
        </w:rPr>
        <w:t xml:space="preserve"> form</w:t>
      </w:r>
      <w:r w:rsidR="003423AC" w:rsidRPr="001F6AE9">
        <w:rPr>
          <w:rStyle w:val="jlqj4b"/>
          <w:rFonts w:ascii="Times New Roman" w:hAnsi="Times New Roman" w:cs="Times New Roman"/>
          <w:i w:val="0"/>
          <w:sz w:val="24"/>
          <w:szCs w:val="24"/>
        </w:rPr>
        <w:t xml:space="preserve"> in order to collect data derived</w:t>
      </w:r>
      <w:r w:rsidRPr="001F6AE9">
        <w:rPr>
          <w:rStyle w:val="jlqj4b"/>
          <w:rFonts w:ascii="Times New Roman" w:hAnsi="Times New Roman" w:cs="Times New Roman"/>
          <w:i w:val="0"/>
          <w:sz w:val="24"/>
          <w:szCs w:val="24"/>
        </w:rPr>
        <w:t xml:space="preserve"> from apprentice </w:t>
      </w:r>
      <w:r w:rsidR="003423AC" w:rsidRPr="001F6AE9">
        <w:rPr>
          <w:rStyle w:val="jlqj4b"/>
          <w:rFonts w:ascii="Times New Roman" w:hAnsi="Times New Roman" w:cs="Times New Roman"/>
          <w:i w:val="0"/>
          <w:sz w:val="24"/>
          <w:szCs w:val="24"/>
        </w:rPr>
        <w:t>learners of VHS graduates</w:t>
      </w:r>
      <w:r w:rsidRPr="001F6AE9">
        <w:rPr>
          <w:rStyle w:val="jlqj4b"/>
          <w:rFonts w:ascii="Times New Roman" w:hAnsi="Times New Roman" w:cs="Times New Roman"/>
          <w:i w:val="0"/>
          <w:sz w:val="24"/>
          <w:szCs w:val="24"/>
        </w:rPr>
        <w:t xml:space="preserve"> in seven </w:t>
      </w:r>
      <w:r w:rsidR="003423AC" w:rsidRPr="001F6AE9">
        <w:rPr>
          <w:rStyle w:val="jlqj4b"/>
          <w:rFonts w:ascii="Times New Roman" w:hAnsi="Times New Roman" w:cs="Times New Roman"/>
          <w:i w:val="0"/>
          <w:sz w:val="24"/>
          <w:szCs w:val="24"/>
        </w:rPr>
        <w:t xml:space="preserve">selected </w:t>
      </w:r>
      <w:r w:rsidRPr="001F6AE9">
        <w:rPr>
          <w:rStyle w:val="jlqj4b"/>
          <w:rFonts w:ascii="Times New Roman" w:hAnsi="Times New Roman" w:cs="Times New Roman"/>
          <w:i w:val="0"/>
          <w:sz w:val="24"/>
          <w:szCs w:val="24"/>
        </w:rPr>
        <w:t>companies. The experimental model was validated prior to hypotheses test.</w:t>
      </w:r>
    </w:p>
    <w:p w:rsidR="00D802D2" w:rsidRPr="001F6AE9" w:rsidRDefault="00D802D2" w:rsidP="00B10175">
      <w:pPr>
        <w:spacing w:after="120" w:line="240" w:lineRule="auto"/>
        <w:jc w:val="both"/>
        <w:rPr>
          <w:rFonts w:ascii="Times New Roman" w:eastAsia="Times New Roman" w:hAnsi="Times New Roman" w:cs="Times New Roman"/>
          <w:i w:val="0"/>
          <w:sz w:val="24"/>
          <w:szCs w:val="24"/>
        </w:rPr>
      </w:pPr>
      <w:r w:rsidRPr="001F6AE9">
        <w:rPr>
          <w:rStyle w:val="jlqj4b"/>
          <w:rFonts w:ascii="Times New Roman" w:hAnsi="Times New Roman" w:cs="Times New Roman"/>
          <w:i w:val="0"/>
          <w:sz w:val="24"/>
          <w:szCs w:val="24"/>
        </w:rPr>
        <w:t xml:space="preserve">217 respondents </w:t>
      </w:r>
      <w:r w:rsidR="003423AC" w:rsidRPr="001F6AE9">
        <w:rPr>
          <w:rStyle w:val="jlqj4b"/>
          <w:rFonts w:ascii="Times New Roman" w:hAnsi="Times New Roman" w:cs="Times New Roman"/>
          <w:i w:val="0"/>
          <w:sz w:val="24"/>
          <w:szCs w:val="24"/>
        </w:rPr>
        <w:t>filled out the study questionnaire. Data collected were further</w:t>
      </w:r>
      <w:r w:rsidRPr="001F6AE9">
        <w:rPr>
          <w:rStyle w:val="jlqj4b"/>
          <w:rFonts w:ascii="Times New Roman" w:hAnsi="Times New Roman" w:cs="Times New Roman"/>
          <w:i w:val="0"/>
          <w:sz w:val="24"/>
          <w:szCs w:val="24"/>
        </w:rPr>
        <w:t xml:space="preserve"> processed </w:t>
      </w:r>
      <w:r w:rsidR="003423AC" w:rsidRPr="001F6AE9">
        <w:rPr>
          <w:rStyle w:val="jlqj4b"/>
          <w:rFonts w:ascii="Times New Roman" w:hAnsi="Times New Roman" w:cs="Times New Roman"/>
          <w:i w:val="0"/>
          <w:sz w:val="24"/>
          <w:szCs w:val="24"/>
        </w:rPr>
        <w:t xml:space="preserve">using </w:t>
      </w:r>
      <w:r w:rsidRPr="001F6AE9">
        <w:rPr>
          <w:rStyle w:val="jlqj4b"/>
          <w:rFonts w:ascii="Times New Roman" w:hAnsi="Times New Roman" w:cs="Times New Roman"/>
          <w:i w:val="0"/>
          <w:sz w:val="24"/>
          <w:szCs w:val="24"/>
        </w:rPr>
        <w:t xml:space="preserve">IBM Amos version 2.2. </w:t>
      </w:r>
      <w:r w:rsidR="003423AC" w:rsidRPr="001F6AE9">
        <w:rPr>
          <w:rStyle w:val="jlqj4b"/>
          <w:rFonts w:ascii="Times New Roman" w:hAnsi="Times New Roman" w:cs="Times New Roman"/>
          <w:i w:val="0"/>
          <w:sz w:val="24"/>
          <w:szCs w:val="24"/>
        </w:rPr>
        <w:t xml:space="preserve">The main stakeholders in the selected company as the study </w:t>
      </w:r>
      <w:r w:rsidR="003423AC" w:rsidRPr="001F6AE9">
        <w:rPr>
          <w:rStyle w:val="jlqj4b"/>
          <w:rFonts w:ascii="Times New Roman" w:hAnsi="Times New Roman" w:cs="Times New Roman"/>
          <w:i w:val="0"/>
          <w:sz w:val="24"/>
          <w:szCs w:val="24"/>
          <w:lang w:val="id-ID"/>
        </w:rPr>
        <w:t>samples</w:t>
      </w:r>
      <w:r w:rsidR="003423AC" w:rsidRPr="001F6AE9">
        <w:rPr>
          <w:rStyle w:val="jlqj4b"/>
          <w:rFonts w:ascii="Times New Roman" w:hAnsi="Times New Roman" w:cs="Times New Roman"/>
          <w:i w:val="0"/>
          <w:sz w:val="24"/>
          <w:szCs w:val="24"/>
        </w:rPr>
        <w:t xml:space="preserve"> had a t</w:t>
      </w:r>
      <w:r w:rsidRPr="001F6AE9">
        <w:rPr>
          <w:rStyle w:val="jlqj4b"/>
          <w:rFonts w:ascii="Times New Roman" w:hAnsi="Times New Roman" w:cs="Times New Roman"/>
          <w:i w:val="0"/>
          <w:sz w:val="24"/>
          <w:szCs w:val="24"/>
        </w:rPr>
        <w:t xml:space="preserve">riangulation. </w:t>
      </w:r>
      <w:r w:rsidR="003423AC" w:rsidRPr="001F6AE9">
        <w:rPr>
          <w:rStyle w:val="jlqj4b"/>
          <w:rFonts w:ascii="Times New Roman" w:hAnsi="Times New Roman" w:cs="Times New Roman"/>
          <w:i w:val="0"/>
          <w:sz w:val="24"/>
          <w:szCs w:val="24"/>
        </w:rPr>
        <w:t xml:space="preserve">The main stakeholders in question were represented by the officers responsible for </w:t>
      </w:r>
      <w:r w:rsidR="00EA4837" w:rsidRPr="001F6AE9">
        <w:rPr>
          <w:rFonts w:ascii="Times New Roman" w:eastAsia="Times New Roman" w:hAnsi="Times New Roman"/>
          <w:i w:val="0"/>
          <w:sz w:val="24"/>
          <w:szCs w:val="24"/>
          <w:lang w:val="sv-SE"/>
        </w:rPr>
        <w:t xml:space="preserve">apprenticeship program at </w:t>
      </w:r>
      <w:r w:rsidR="003423AC" w:rsidRPr="001F6AE9">
        <w:rPr>
          <w:rStyle w:val="jlqj4b"/>
          <w:rFonts w:ascii="Times New Roman" w:hAnsi="Times New Roman" w:cs="Times New Roman"/>
          <w:i w:val="0"/>
          <w:sz w:val="24"/>
          <w:szCs w:val="24"/>
        </w:rPr>
        <w:t>PT. Eagle Nice (Foreign Company</w:t>
      </w:r>
      <w:r>
        <w:rPr>
          <w:rStyle w:val="jlqj4b"/>
          <w:rFonts w:ascii="Times New Roman" w:hAnsi="Times New Roman" w:cs="Times New Roman"/>
          <w:i w:val="0"/>
          <w:sz w:val="24"/>
          <w:szCs w:val="24"/>
        </w:rPr>
        <w:t xml:space="preserve"> come from Taiwan) which is located</w:t>
      </w:r>
      <w:r w:rsidR="003423AC" w:rsidRPr="001F6AE9">
        <w:rPr>
          <w:rStyle w:val="jlqj4b"/>
          <w:rFonts w:ascii="Times New Roman" w:hAnsi="Times New Roman" w:cs="Times New Roman"/>
          <w:i w:val="0"/>
          <w:sz w:val="24"/>
          <w:szCs w:val="24"/>
        </w:rPr>
        <w:t xml:space="preserve"> in </w:t>
      </w:r>
      <w:proofErr w:type="spellStart"/>
      <w:r w:rsidRPr="001F6AE9">
        <w:rPr>
          <w:rStyle w:val="jlqj4b"/>
          <w:rFonts w:ascii="Times New Roman" w:hAnsi="Times New Roman" w:cs="Times New Roman"/>
          <w:i w:val="0"/>
          <w:sz w:val="24"/>
          <w:szCs w:val="24"/>
        </w:rPr>
        <w:t>Serang</w:t>
      </w:r>
      <w:proofErr w:type="spellEnd"/>
      <w:r w:rsidRPr="001F6AE9">
        <w:rPr>
          <w:rStyle w:val="jlqj4b"/>
          <w:rFonts w:ascii="Times New Roman" w:hAnsi="Times New Roman" w:cs="Times New Roman"/>
          <w:i w:val="0"/>
          <w:sz w:val="24"/>
          <w:szCs w:val="24"/>
        </w:rPr>
        <w:t xml:space="preserve"> District</w:t>
      </w:r>
      <w:r w:rsidR="003423AC" w:rsidRPr="001F6AE9">
        <w:rPr>
          <w:rStyle w:val="jlqj4b"/>
          <w:rFonts w:ascii="Times New Roman" w:hAnsi="Times New Roman" w:cs="Times New Roman"/>
          <w:i w:val="0"/>
          <w:sz w:val="24"/>
          <w:szCs w:val="24"/>
        </w:rPr>
        <w:t>,</w:t>
      </w:r>
      <w:r w:rsidRPr="001F6AE9">
        <w:rPr>
          <w:rStyle w:val="jlqj4b"/>
          <w:rFonts w:ascii="Times New Roman" w:hAnsi="Times New Roman" w:cs="Times New Roman"/>
          <w:i w:val="0"/>
          <w:sz w:val="24"/>
          <w:szCs w:val="24"/>
        </w:rPr>
        <w:t xml:space="preserve"> </w:t>
      </w:r>
      <w:r>
        <w:rPr>
          <w:rStyle w:val="jlqj4b"/>
          <w:rFonts w:ascii="Times New Roman" w:hAnsi="Times New Roman" w:cs="Times New Roman"/>
          <w:i w:val="0"/>
          <w:sz w:val="24"/>
          <w:szCs w:val="24"/>
        </w:rPr>
        <w:t xml:space="preserve">followed by </w:t>
      </w:r>
      <w:r w:rsidR="003423AC" w:rsidRPr="001F6AE9">
        <w:rPr>
          <w:rStyle w:val="jlqj4b"/>
          <w:rFonts w:ascii="Times New Roman" w:hAnsi="Times New Roman" w:cs="Times New Roman"/>
          <w:i w:val="0"/>
          <w:sz w:val="24"/>
          <w:szCs w:val="24"/>
        </w:rPr>
        <w:t xml:space="preserve">PT. Stanley Indonesia (Foreign </w:t>
      </w:r>
      <w:r>
        <w:rPr>
          <w:rStyle w:val="jlqj4b"/>
          <w:rFonts w:ascii="Times New Roman" w:hAnsi="Times New Roman" w:cs="Times New Roman"/>
          <w:i w:val="0"/>
          <w:sz w:val="24"/>
          <w:szCs w:val="24"/>
        </w:rPr>
        <w:t>Investment C</w:t>
      </w:r>
      <w:r w:rsidR="003423AC" w:rsidRPr="001F6AE9">
        <w:rPr>
          <w:rStyle w:val="jlqj4b"/>
          <w:rFonts w:ascii="Times New Roman" w:hAnsi="Times New Roman" w:cs="Times New Roman"/>
          <w:i w:val="0"/>
          <w:sz w:val="24"/>
          <w:szCs w:val="24"/>
        </w:rPr>
        <w:t xml:space="preserve">ompany </w:t>
      </w:r>
      <w:r>
        <w:rPr>
          <w:rStyle w:val="jlqj4b"/>
          <w:rFonts w:ascii="Times New Roman" w:hAnsi="Times New Roman" w:cs="Times New Roman"/>
          <w:i w:val="0"/>
          <w:sz w:val="24"/>
          <w:szCs w:val="24"/>
        </w:rPr>
        <w:t>come f</w:t>
      </w:r>
      <w:r w:rsidR="003423AC" w:rsidRPr="001F6AE9">
        <w:rPr>
          <w:rStyle w:val="jlqj4b"/>
          <w:rFonts w:ascii="Times New Roman" w:hAnsi="Times New Roman" w:cs="Times New Roman"/>
          <w:i w:val="0"/>
          <w:sz w:val="24"/>
          <w:szCs w:val="24"/>
        </w:rPr>
        <w:t xml:space="preserve">rom Japan), PT. </w:t>
      </w:r>
      <w:proofErr w:type="spellStart"/>
      <w:r w:rsidR="003423AC" w:rsidRPr="001F6AE9">
        <w:rPr>
          <w:rStyle w:val="jlqj4b"/>
          <w:rFonts w:ascii="Times New Roman" w:hAnsi="Times New Roman" w:cs="Times New Roman"/>
          <w:i w:val="0"/>
          <w:sz w:val="24"/>
          <w:szCs w:val="24"/>
        </w:rPr>
        <w:t>Sungidas</w:t>
      </w:r>
      <w:proofErr w:type="spellEnd"/>
      <w:r w:rsidR="003423AC" w:rsidRPr="001F6AE9">
        <w:rPr>
          <w:rStyle w:val="jlqj4b"/>
          <w:rFonts w:ascii="Times New Roman" w:hAnsi="Times New Roman" w:cs="Times New Roman"/>
          <w:i w:val="0"/>
          <w:sz w:val="24"/>
          <w:szCs w:val="24"/>
        </w:rPr>
        <w:t xml:space="preserve"> (Foreign </w:t>
      </w:r>
      <w:r>
        <w:rPr>
          <w:rStyle w:val="jlqj4b"/>
          <w:rFonts w:ascii="Times New Roman" w:hAnsi="Times New Roman" w:cs="Times New Roman"/>
          <w:i w:val="0"/>
          <w:sz w:val="24"/>
          <w:szCs w:val="24"/>
        </w:rPr>
        <w:t>Investment C</w:t>
      </w:r>
      <w:r w:rsidR="003423AC" w:rsidRPr="001F6AE9">
        <w:rPr>
          <w:rStyle w:val="jlqj4b"/>
          <w:rFonts w:ascii="Times New Roman" w:hAnsi="Times New Roman" w:cs="Times New Roman"/>
          <w:i w:val="0"/>
          <w:sz w:val="24"/>
          <w:szCs w:val="24"/>
        </w:rPr>
        <w:t>ompany</w:t>
      </w:r>
      <w:r>
        <w:rPr>
          <w:rStyle w:val="jlqj4b"/>
          <w:rFonts w:ascii="Times New Roman" w:hAnsi="Times New Roman" w:cs="Times New Roman"/>
          <w:i w:val="0"/>
          <w:sz w:val="24"/>
          <w:szCs w:val="24"/>
        </w:rPr>
        <w:t xml:space="preserve"> come</w:t>
      </w:r>
      <w:r w:rsidR="003423AC" w:rsidRPr="001F6AE9">
        <w:rPr>
          <w:rStyle w:val="jlqj4b"/>
          <w:rFonts w:ascii="Times New Roman" w:hAnsi="Times New Roman" w:cs="Times New Roman"/>
          <w:i w:val="0"/>
          <w:sz w:val="24"/>
          <w:szCs w:val="24"/>
        </w:rPr>
        <w:t xml:space="preserve"> from South Korea), PT. Sanken </w:t>
      </w:r>
      <w:proofErr w:type="spellStart"/>
      <w:r w:rsidR="003423AC" w:rsidRPr="001F6AE9">
        <w:rPr>
          <w:rStyle w:val="jlqj4b"/>
          <w:rFonts w:ascii="Times New Roman" w:hAnsi="Times New Roman" w:cs="Times New Roman"/>
          <w:i w:val="0"/>
          <w:sz w:val="24"/>
          <w:szCs w:val="24"/>
        </w:rPr>
        <w:t>Argadwija</w:t>
      </w:r>
      <w:proofErr w:type="spellEnd"/>
      <w:r w:rsidR="003423AC" w:rsidRPr="001F6AE9">
        <w:rPr>
          <w:rStyle w:val="jlqj4b"/>
          <w:rFonts w:ascii="Times New Roman" w:hAnsi="Times New Roman" w:cs="Times New Roman"/>
          <w:i w:val="0"/>
          <w:sz w:val="24"/>
          <w:szCs w:val="24"/>
        </w:rPr>
        <w:t xml:space="preserve"> ​​(Domestic Investment</w:t>
      </w:r>
      <w:r>
        <w:rPr>
          <w:rStyle w:val="jlqj4b"/>
          <w:rFonts w:ascii="Times New Roman" w:hAnsi="Times New Roman" w:cs="Times New Roman"/>
          <w:i w:val="0"/>
          <w:sz w:val="24"/>
          <w:szCs w:val="24"/>
        </w:rPr>
        <w:t xml:space="preserve"> Company</w:t>
      </w:r>
      <w:r w:rsidR="003423AC" w:rsidRPr="001F6AE9">
        <w:rPr>
          <w:rStyle w:val="jlqj4b"/>
          <w:rFonts w:ascii="Times New Roman" w:hAnsi="Times New Roman" w:cs="Times New Roman"/>
          <w:i w:val="0"/>
          <w:sz w:val="24"/>
          <w:szCs w:val="24"/>
        </w:rPr>
        <w:t xml:space="preserve">) and PT. </w:t>
      </w:r>
      <w:proofErr w:type="spellStart"/>
      <w:r w:rsidR="003423AC" w:rsidRPr="001F6AE9">
        <w:rPr>
          <w:rStyle w:val="jlqj4b"/>
          <w:rFonts w:ascii="Times New Roman" w:hAnsi="Times New Roman" w:cs="Times New Roman"/>
          <w:i w:val="0"/>
          <w:sz w:val="24"/>
          <w:szCs w:val="24"/>
        </w:rPr>
        <w:t>Tomang</w:t>
      </w:r>
      <w:proofErr w:type="spellEnd"/>
      <w:r w:rsidR="003423AC" w:rsidRPr="001F6AE9">
        <w:rPr>
          <w:rStyle w:val="jlqj4b"/>
          <w:rFonts w:ascii="Times New Roman" w:hAnsi="Times New Roman" w:cs="Times New Roman"/>
          <w:i w:val="0"/>
          <w:sz w:val="24"/>
          <w:szCs w:val="24"/>
        </w:rPr>
        <w:t xml:space="preserve"> </w:t>
      </w:r>
      <w:proofErr w:type="spellStart"/>
      <w:r w:rsidR="003423AC" w:rsidRPr="001F6AE9">
        <w:rPr>
          <w:rStyle w:val="jlqj4b"/>
          <w:rFonts w:ascii="Times New Roman" w:hAnsi="Times New Roman" w:cs="Times New Roman"/>
          <w:i w:val="0"/>
          <w:sz w:val="24"/>
          <w:szCs w:val="24"/>
        </w:rPr>
        <w:t>Mas</w:t>
      </w:r>
      <w:proofErr w:type="spellEnd"/>
      <w:r w:rsidR="003423AC" w:rsidRPr="001F6AE9">
        <w:rPr>
          <w:rStyle w:val="jlqj4b"/>
          <w:rFonts w:ascii="Times New Roman" w:hAnsi="Times New Roman" w:cs="Times New Roman"/>
          <w:i w:val="0"/>
          <w:sz w:val="24"/>
          <w:szCs w:val="24"/>
        </w:rPr>
        <w:t xml:space="preserve"> (</w:t>
      </w:r>
      <w:r>
        <w:rPr>
          <w:rStyle w:val="jlqj4b"/>
          <w:rFonts w:ascii="Times New Roman" w:hAnsi="Times New Roman" w:cs="Times New Roman"/>
          <w:i w:val="0"/>
          <w:sz w:val="24"/>
          <w:szCs w:val="24"/>
        </w:rPr>
        <w:t>Domestic Investment Company) which are</w:t>
      </w:r>
      <w:r w:rsidR="003423AC" w:rsidRPr="001F6AE9">
        <w:rPr>
          <w:rStyle w:val="jlqj4b"/>
          <w:rFonts w:ascii="Times New Roman" w:hAnsi="Times New Roman" w:cs="Times New Roman"/>
          <w:i w:val="0"/>
          <w:sz w:val="24"/>
          <w:szCs w:val="24"/>
        </w:rPr>
        <w:t xml:space="preserve"> </w:t>
      </w:r>
      <w:r>
        <w:rPr>
          <w:rStyle w:val="jlqj4b"/>
          <w:rFonts w:ascii="Times New Roman" w:hAnsi="Times New Roman" w:cs="Times New Roman"/>
          <w:i w:val="0"/>
          <w:sz w:val="24"/>
          <w:szCs w:val="24"/>
        </w:rPr>
        <w:t xml:space="preserve">located </w:t>
      </w:r>
      <w:r w:rsidR="003423AC" w:rsidRPr="001F6AE9">
        <w:rPr>
          <w:rStyle w:val="jlqj4b"/>
          <w:rFonts w:ascii="Times New Roman" w:hAnsi="Times New Roman" w:cs="Times New Roman"/>
          <w:i w:val="0"/>
          <w:sz w:val="24"/>
          <w:szCs w:val="24"/>
        </w:rPr>
        <w:t xml:space="preserve">in </w:t>
      </w:r>
      <w:proofErr w:type="spellStart"/>
      <w:r w:rsidRPr="001F6AE9">
        <w:rPr>
          <w:rStyle w:val="jlqj4b"/>
          <w:rFonts w:ascii="Times New Roman" w:hAnsi="Times New Roman" w:cs="Times New Roman"/>
          <w:i w:val="0"/>
          <w:sz w:val="24"/>
          <w:szCs w:val="24"/>
        </w:rPr>
        <w:t>Tangerang</w:t>
      </w:r>
      <w:proofErr w:type="spellEnd"/>
      <w:r w:rsidRPr="001F6AE9">
        <w:rPr>
          <w:rStyle w:val="jlqj4b"/>
          <w:rFonts w:ascii="Times New Roman" w:hAnsi="Times New Roman" w:cs="Times New Roman"/>
          <w:i w:val="0"/>
          <w:sz w:val="24"/>
          <w:szCs w:val="24"/>
        </w:rPr>
        <w:t xml:space="preserve"> District </w:t>
      </w:r>
      <w:r w:rsidR="003423AC" w:rsidRPr="001F6AE9">
        <w:rPr>
          <w:rStyle w:val="jlqj4b"/>
          <w:rFonts w:ascii="Times New Roman" w:hAnsi="Times New Roman" w:cs="Times New Roman"/>
          <w:i w:val="0"/>
          <w:sz w:val="24"/>
          <w:szCs w:val="24"/>
        </w:rPr>
        <w:t>and</w:t>
      </w:r>
      <w:r w:rsidRPr="001F6AE9">
        <w:rPr>
          <w:rStyle w:val="jlqj4b"/>
          <w:rFonts w:ascii="Times New Roman" w:hAnsi="Times New Roman" w:cs="Times New Roman"/>
          <w:i w:val="0"/>
          <w:sz w:val="24"/>
          <w:szCs w:val="24"/>
        </w:rPr>
        <w:t xml:space="preserve"> </w:t>
      </w:r>
      <w:proofErr w:type="spellStart"/>
      <w:r w:rsidRPr="001F6AE9">
        <w:rPr>
          <w:rStyle w:val="jlqj4b"/>
          <w:rFonts w:ascii="Times New Roman" w:hAnsi="Times New Roman" w:cs="Times New Roman"/>
          <w:i w:val="0"/>
          <w:sz w:val="24"/>
          <w:szCs w:val="24"/>
        </w:rPr>
        <w:t>Cil</w:t>
      </w:r>
      <w:proofErr w:type="spellEnd"/>
      <w:r w:rsidR="003423AC" w:rsidRPr="001F6AE9">
        <w:rPr>
          <w:rStyle w:val="jlqj4b"/>
          <w:rFonts w:ascii="Times New Roman" w:hAnsi="Times New Roman" w:cs="Times New Roman"/>
          <w:i w:val="0"/>
          <w:sz w:val="24"/>
          <w:szCs w:val="24"/>
        </w:rPr>
        <w:t xml:space="preserve"> T. Dover (</w:t>
      </w:r>
      <w:r>
        <w:rPr>
          <w:rStyle w:val="jlqj4b"/>
          <w:rFonts w:ascii="Times New Roman" w:hAnsi="Times New Roman" w:cs="Times New Roman"/>
          <w:i w:val="0"/>
          <w:sz w:val="24"/>
          <w:szCs w:val="24"/>
        </w:rPr>
        <w:t xml:space="preserve">Foreign Investment Company come </w:t>
      </w:r>
      <w:r w:rsidR="003423AC" w:rsidRPr="001F6AE9">
        <w:rPr>
          <w:rStyle w:val="jlqj4b"/>
          <w:rFonts w:ascii="Times New Roman" w:hAnsi="Times New Roman" w:cs="Times New Roman"/>
          <w:i w:val="0"/>
          <w:sz w:val="24"/>
          <w:szCs w:val="24"/>
        </w:rPr>
        <w:t>from Singapore) and PT. Krakatau Steel (SOE)</w:t>
      </w:r>
      <w:r>
        <w:rPr>
          <w:rStyle w:val="jlqj4b"/>
          <w:rFonts w:ascii="Times New Roman" w:hAnsi="Times New Roman" w:cs="Times New Roman"/>
          <w:i w:val="0"/>
          <w:sz w:val="24"/>
          <w:szCs w:val="24"/>
        </w:rPr>
        <w:t xml:space="preserve"> which are located</w:t>
      </w:r>
      <w:r w:rsidR="003423AC" w:rsidRPr="001F6AE9">
        <w:rPr>
          <w:rStyle w:val="jlqj4b"/>
          <w:rFonts w:ascii="Times New Roman" w:hAnsi="Times New Roman" w:cs="Times New Roman"/>
          <w:i w:val="0"/>
          <w:sz w:val="24"/>
          <w:szCs w:val="24"/>
        </w:rPr>
        <w:t xml:space="preserve"> in </w:t>
      </w:r>
      <w:proofErr w:type="spellStart"/>
      <w:r w:rsidR="003423AC" w:rsidRPr="001F6AE9">
        <w:rPr>
          <w:rStyle w:val="jlqj4b"/>
          <w:rFonts w:ascii="Times New Roman" w:hAnsi="Times New Roman" w:cs="Times New Roman"/>
          <w:i w:val="0"/>
          <w:sz w:val="24"/>
          <w:szCs w:val="24"/>
        </w:rPr>
        <w:t>Cil</w:t>
      </w:r>
      <w:r w:rsidRPr="001F6AE9">
        <w:rPr>
          <w:rStyle w:val="jlqj4b"/>
          <w:rFonts w:ascii="Times New Roman" w:hAnsi="Times New Roman" w:cs="Times New Roman"/>
          <w:i w:val="0"/>
          <w:sz w:val="24"/>
          <w:szCs w:val="24"/>
        </w:rPr>
        <w:t>egon</w:t>
      </w:r>
      <w:proofErr w:type="spellEnd"/>
      <w:r w:rsidRPr="001F6AE9">
        <w:rPr>
          <w:rStyle w:val="jlqj4b"/>
          <w:rFonts w:ascii="Times New Roman" w:hAnsi="Times New Roman" w:cs="Times New Roman"/>
          <w:i w:val="0"/>
          <w:sz w:val="24"/>
          <w:szCs w:val="24"/>
        </w:rPr>
        <w:t xml:space="preserve"> City.</w:t>
      </w:r>
    </w:p>
    <w:p w:rsidR="00D802D2" w:rsidRPr="001F6AE9" w:rsidRDefault="00D802D2" w:rsidP="00B10175">
      <w:pPr>
        <w:spacing w:after="120" w:line="240" w:lineRule="auto"/>
        <w:jc w:val="both"/>
        <w:rPr>
          <w:rFonts w:ascii="Times New Roman" w:eastAsia="Times New Roman" w:hAnsi="Times New Roman" w:cs="Times New Roman"/>
          <w:i w:val="0"/>
          <w:sz w:val="24"/>
          <w:szCs w:val="24"/>
        </w:rPr>
      </w:pPr>
    </w:p>
    <w:p w:rsidR="00A007C9" w:rsidRPr="001F6AE9" w:rsidRDefault="00584B54" w:rsidP="00B10175">
      <w:pPr>
        <w:spacing w:after="120" w:line="240" w:lineRule="auto"/>
        <w:jc w:val="both"/>
        <w:rPr>
          <w:rFonts w:ascii="Times New Roman" w:eastAsia="Times New Roman" w:hAnsi="Times New Roman" w:cs="Times New Roman"/>
          <w:b/>
          <w:i w:val="0"/>
          <w:sz w:val="24"/>
          <w:szCs w:val="24"/>
        </w:rPr>
      </w:pPr>
      <w:r w:rsidRPr="001F6AE9">
        <w:rPr>
          <w:rFonts w:ascii="Times New Roman" w:eastAsia="Times New Roman" w:hAnsi="Times New Roman" w:cs="Times New Roman"/>
          <w:b/>
          <w:i w:val="0"/>
          <w:sz w:val="24"/>
          <w:szCs w:val="24"/>
        </w:rPr>
        <w:t xml:space="preserve">RESULTS AND DISCUSSION </w:t>
      </w:r>
    </w:p>
    <w:p w:rsidR="00D802D2" w:rsidRPr="001F6AE9" w:rsidRDefault="00D802D2" w:rsidP="00B10175">
      <w:p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1F6AE9">
        <w:rPr>
          <w:rFonts w:ascii="Times New Roman" w:eastAsia="Times New Roman" w:hAnsi="Times New Roman" w:cs="Times New Roman"/>
          <w:b/>
          <w:sz w:val="24"/>
          <w:szCs w:val="24"/>
        </w:rPr>
        <w:lastRenderedPageBreak/>
        <w:t>Results</w:t>
      </w:r>
    </w:p>
    <w:p w:rsidR="00D802D2" w:rsidRPr="001F6AE9" w:rsidRDefault="00EA4837"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rPr>
        <w:t>The CFA model was applied</w:t>
      </w:r>
      <w:r w:rsidR="00D802D2" w:rsidRPr="001F6AE9">
        <w:rPr>
          <w:rFonts w:ascii="Times New Roman" w:eastAsia="Times New Roman" w:hAnsi="Times New Roman"/>
          <w:i w:val="0"/>
          <w:sz w:val="24"/>
          <w:szCs w:val="24"/>
        </w:rPr>
        <w:t xml:space="preserve"> to </w:t>
      </w:r>
      <w:r>
        <w:rPr>
          <w:rFonts w:ascii="Times New Roman" w:eastAsia="Times New Roman" w:hAnsi="Times New Roman"/>
          <w:i w:val="0"/>
          <w:sz w:val="24"/>
          <w:szCs w:val="24"/>
        </w:rPr>
        <w:t xml:space="preserve">analyze </w:t>
      </w:r>
      <w:r w:rsidR="00D802D2" w:rsidRPr="001F6AE9">
        <w:rPr>
          <w:rFonts w:ascii="Times New Roman" w:eastAsia="Times New Roman" w:hAnsi="Times New Roman"/>
          <w:i w:val="0"/>
          <w:sz w:val="24"/>
          <w:szCs w:val="24"/>
        </w:rPr>
        <w:t xml:space="preserve">the indicators </w:t>
      </w:r>
      <w:r w:rsidRPr="001F6AE9">
        <w:rPr>
          <w:rFonts w:ascii="Times New Roman" w:eastAsia="Times New Roman" w:hAnsi="Times New Roman"/>
          <w:i w:val="0"/>
          <w:sz w:val="24"/>
          <w:szCs w:val="24"/>
        </w:rPr>
        <w:t>in</w:t>
      </w:r>
      <w:r w:rsidR="00D802D2" w:rsidRPr="001F6AE9">
        <w:rPr>
          <w:rFonts w:ascii="Times New Roman" w:eastAsia="Times New Roman" w:hAnsi="Times New Roman"/>
          <w:i w:val="0"/>
          <w:sz w:val="24"/>
          <w:szCs w:val="24"/>
        </w:rPr>
        <w:t xml:space="preserve"> each latent variable a</w:t>
      </w:r>
      <w:r w:rsidRPr="001F6AE9">
        <w:rPr>
          <w:rFonts w:ascii="Times New Roman" w:eastAsia="Times New Roman" w:hAnsi="Times New Roman"/>
          <w:i w:val="0"/>
          <w:sz w:val="24"/>
          <w:szCs w:val="24"/>
        </w:rPr>
        <w:t>s well as</w:t>
      </w:r>
      <w:r w:rsidR="00D802D2" w:rsidRPr="001F6AE9">
        <w:rPr>
          <w:rFonts w:ascii="Times New Roman" w:eastAsia="Times New Roman" w:hAnsi="Times New Roman"/>
          <w:i w:val="0"/>
          <w:sz w:val="24"/>
          <w:szCs w:val="24"/>
        </w:rPr>
        <w:t xml:space="preserve"> the </w:t>
      </w:r>
      <w:r w:rsidRPr="001F6AE9">
        <w:rPr>
          <w:rFonts w:ascii="Times New Roman" w:eastAsia="Times New Roman" w:hAnsi="Times New Roman"/>
          <w:i w:val="0"/>
          <w:sz w:val="24"/>
          <w:szCs w:val="24"/>
        </w:rPr>
        <w:t>cor</w:t>
      </w:r>
      <w:r w:rsidR="00D802D2" w:rsidRPr="001F6AE9">
        <w:rPr>
          <w:rFonts w:ascii="Times New Roman" w:eastAsia="Times New Roman" w:hAnsi="Times New Roman"/>
          <w:i w:val="0"/>
          <w:sz w:val="24"/>
          <w:szCs w:val="24"/>
        </w:rPr>
        <w:t xml:space="preserve">relation between latent variables. </w:t>
      </w:r>
      <w:r w:rsidRPr="001F6AE9">
        <w:rPr>
          <w:rFonts w:ascii="Times New Roman" w:eastAsia="Times New Roman" w:hAnsi="Times New Roman"/>
          <w:i w:val="0"/>
          <w:sz w:val="24"/>
          <w:szCs w:val="24"/>
        </w:rPr>
        <w:t xml:space="preserve">Loading value of the indicators on the </w:t>
      </w:r>
      <w:r>
        <w:rPr>
          <w:rFonts w:ascii="Times New Roman" w:eastAsia="Times New Roman" w:hAnsi="Times New Roman"/>
          <w:i w:val="0"/>
          <w:sz w:val="24"/>
          <w:szCs w:val="24"/>
        </w:rPr>
        <w:t xml:space="preserve">entire </w:t>
      </w:r>
      <w:r w:rsidRPr="001F6AE9">
        <w:rPr>
          <w:rFonts w:ascii="Times New Roman" w:eastAsia="Times New Roman" w:hAnsi="Times New Roman"/>
          <w:i w:val="0"/>
          <w:sz w:val="24"/>
          <w:szCs w:val="24"/>
        </w:rPr>
        <w:t>latent variables was</w:t>
      </w:r>
      <w:r w:rsidR="00367EFA" w:rsidRPr="001F6AE9">
        <w:rPr>
          <w:rFonts w:ascii="Times New Roman" w:eastAsia="Times New Roman" w:hAnsi="Times New Roman"/>
          <w:i w:val="0"/>
          <w:sz w:val="24"/>
          <w:szCs w:val="24"/>
        </w:rPr>
        <w:t xml:space="preserve"> explor</w:t>
      </w:r>
      <w:r>
        <w:rPr>
          <w:rFonts w:ascii="Times New Roman" w:eastAsia="Times New Roman" w:hAnsi="Times New Roman"/>
          <w:i w:val="0"/>
          <w:sz w:val="24"/>
          <w:szCs w:val="24"/>
        </w:rPr>
        <w:t>ed. S</w:t>
      </w:r>
      <w:r w:rsidR="00367EFA" w:rsidRPr="001F6AE9">
        <w:rPr>
          <w:rFonts w:ascii="Times New Roman" w:eastAsia="Times New Roman" w:hAnsi="Times New Roman"/>
          <w:i w:val="0"/>
          <w:sz w:val="24"/>
          <w:szCs w:val="24"/>
        </w:rPr>
        <w:t>uch investigation was</w:t>
      </w:r>
      <w:r>
        <w:rPr>
          <w:rFonts w:ascii="Times New Roman" w:eastAsia="Times New Roman" w:hAnsi="Times New Roman"/>
          <w:i w:val="0"/>
          <w:sz w:val="24"/>
          <w:szCs w:val="24"/>
        </w:rPr>
        <w:t xml:space="preserve"> also</w:t>
      </w:r>
      <w:r w:rsidR="00367EFA" w:rsidRPr="001F6AE9">
        <w:rPr>
          <w:rFonts w:ascii="Times New Roman" w:eastAsia="Times New Roman" w:hAnsi="Times New Roman"/>
          <w:i w:val="0"/>
          <w:sz w:val="24"/>
          <w:szCs w:val="24"/>
        </w:rPr>
        <w:t xml:space="preserve"> performed for exogenous as well as endogenous variables. T</w:t>
      </w:r>
      <w:r w:rsidR="00D802D2" w:rsidRPr="001F6AE9">
        <w:rPr>
          <w:rFonts w:ascii="Times New Roman" w:eastAsia="Times New Roman" w:hAnsi="Times New Roman"/>
          <w:i w:val="0"/>
          <w:sz w:val="24"/>
          <w:szCs w:val="24"/>
        </w:rPr>
        <w:t xml:space="preserve">he </w:t>
      </w:r>
      <w:r w:rsidR="00367EFA" w:rsidRPr="001F6AE9">
        <w:rPr>
          <w:rFonts w:ascii="Times New Roman" w:eastAsia="Times New Roman" w:hAnsi="Times New Roman"/>
          <w:i w:val="0"/>
          <w:sz w:val="24"/>
          <w:szCs w:val="24"/>
        </w:rPr>
        <w:t xml:space="preserve">outcome for a loading value of </w:t>
      </w:r>
      <w:r w:rsidR="00D802D2" w:rsidRPr="001F6AE9">
        <w:rPr>
          <w:rFonts w:ascii="Times New Roman" w:eastAsia="Times New Roman" w:hAnsi="Times New Roman"/>
          <w:i w:val="0"/>
          <w:sz w:val="24"/>
          <w:szCs w:val="24"/>
        </w:rPr>
        <w:t>&gt;0.5</w:t>
      </w:r>
      <w:r w:rsidR="00367EFA" w:rsidRPr="001F6AE9">
        <w:rPr>
          <w:rFonts w:ascii="Times New Roman" w:eastAsia="Times New Roman" w:hAnsi="Times New Roman"/>
          <w:i w:val="0"/>
          <w:sz w:val="24"/>
          <w:szCs w:val="24"/>
        </w:rPr>
        <w:t xml:space="preserve"> derived form standardized regression calculation indicated </w:t>
      </w:r>
      <w:r w:rsidR="00D802D2" w:rsidRPr="001F6AE9">
        <w:rPr>
          <w:rFonts w:ascii="Times New Roman" w:eastAsia="Times New Roman" w:hAnsi="Times New Roman"/>
          <w:i w:val="0"/>
          <w:sz w:val="24"/>
          <w:szCs w:val="24"/>
        </w:rPr>
        <w:t xml:space="preserve">that all indicators </w:t>
      </w:r>
      <w:r w:rsidR="00367EFA" w:rsidRPr="001F6AE9">
        <w:rPr>
          <w:rFonts w:ascii="Times New Roman" w:eastAsia="Times New Roman" w:hAnsi="Times New Roman"/>
          <w:i w:val="0"/>
          <w:sz w:val="24"/>
          <w:szCs w:val="24"/>
        </w:rPr>
        <w:t>we</w:t>
      </w:r>
      <w:r w:rsidR="00D802D2" w:rsidRPr="001F6AE9">
        <w:rPr>
          <w:rFonts w:ascii="Times New Roman" w:eastAsia="Times New Roman" w:hAnsi="Times New Roman"/>
          <w:i w:val="0"/>
          <w:sz w:val="24"/>
          <w:szCs w:val="24"/>
        </w:rPr>
        <w:t>re vali</w:t>
      </w:r>
      <w:r w:rsidR="00367EFA" w:rsidRPr="001F6AE9">
        <w:rPr>
          <w:rFonts w:ascii="Times New Roman" w:eastAsia="Times New Roman" w:hAnsi="Times New Roman"/>
          <w:i w:val="0"/>
          <w:sz w:val="24"/>
          <w:szCs w:val="24"/>
        </w:rPr>
        <w:t>d. Therefore,</w:t>
      </w:r>
      <w:r w:rsidR="00D802D2" w:rsidRPr="001F6AE9">
        <w:rPr>
          <w:rFonts w:ascii="Times New Roman" w:eastAsia="Times New Roman" w:hAnsi="Times New Roman"/>
          <w:i w:val="0"/>
          <w:sz w:val="24"/>
          <w:szCs w:val="24"/>
        </w:rPr>
        <w:t xml:space="preserve"> </w:t>
      </w:r>
      <w:r w:rsidR="00367EFA" w:rsidRPr="001F6AE9">
        <w:rPr>
          <w:rFonts w:ascii="Times New Roman" w:eastAsia="Times New Roman" w:hAnsi="Times New Roman"/>
          <w:i w:val="0"/>
          <w:sz w:val="24"/>
          <w:szCs w:val="24"/>
        </w:rPr>
        <w:t>those indicators were eligible</w:t>
      </w:r>
      <w:r>
        <w:rPr>
          <w:rFonts w:ascii="Times New Roman" w:eastAsia="Times New Roman" w:hAnsi="Times New Roman"/>
          <w:i w:val="0"/>
          <w:sz w:val="24"/>
          <w:szCs w:val="24"/>
        </w:rPr>
        <w:t xml:space="preserve"> to analyze the </w:t>
      </w:r>
      <w:r w:rsidR="00367EFA" w:rsidRPr="001F6AE9">
        <w:rPr>
          <w:rFonts w:ascii="Times New Roman" w:eastAsia="Times New Roman" w:hAnsi="Times New Roman"/>
          <w:i w:val="0"/>
          <w:sz w:val="24"/>
          <w:szCs w:val="24"/>
        </w:rPr>
        <w:t xml:space="preserve">respective latent variables. In addition, </w:t>
      </w:r>
      <w:r>
        <w:rPr>
          <w:rFonts w:ascii="Times New Roman" w:eastAsia="Times New Roman" w:hAnsi="Times New Roman"/>
          <w:i w:val="0"/>
          <w:sz w:val="24"/>
          <w:szCs w:val="24"/>
        </w:rPr>
        <w:t xml:space="preserve">the </w:t>
      </w:r>
      <w:r w:rsidR="00D802D2" w:rsidRPr="001F6AE9">
        <w:rPr>
          <w:rFonts w:ascii="Times New Roman" w:eastAsia="Times New Roman" w:hAnsi="Times New Roman"/>
          <w:i w:val="0"/>
          <w:sz w:val="24"/>
          <w:szCs w:val="24"/>
        </w:rPr>
        <w:t xml:space="preserve">CFA model </w:t>
      </w:r>
      <w:r w:rsidR="00367EFA" w:rsidRPr="001F6AE9">
        <w:rPr>
          <w:rFonts w:ascii="Times New Roman" w:eastAsia="Times New Roman" w:hAnsi="Times New Roman"/>
          <w:i w:val="0"/>
          <w:sz w:val="24"/>
          <w:szCs w:val="24"/>
        </w:rPr>
        <w:t xml:space="preserve">indicated certain value of </w:t>
      </w:r>
      <w:r w:rsidR="00D802D2" w:rsidRPr="001F6AE9">
        <w:rPr>
          <w:rFonts w:ascii="Times New Roman" w:eastAsia="Times New Roman" w:hAnsi="Times New Roman"/>
          <w:i w:val="0"/>
          <w:sz w:val="24"/>
          <w:szCs w:val="24"/>
        </w:rPr>
        <w:t>correlation between latent variables</w:t>
      </w:r>
      <w:r w:rsidR="00367EFA" w:rsidRPr="001F6AE9">
        <w:rPr>
          <w:rFonts w:ascii="Times New Roman" w:eastAsia="Times New Roman" w:hAnsi="Times New Roman"/>
          <w:i w:val="0"/>
          <w:sz w:val="24"/>
          <w:szCs w:val="24"/>
        </w:rPr>
        <w:t>. Such correlation was applied for</w:t>
      </w:r>
      <w:r w:rsidR="00D802D2" w:rsidRPr="001F6AE9">
        <w:rPr>
          <w:rFonts w:ascii="Times New Roman" w:eastAsia="Times New Roman" w:hAnsi="Times New Roman"/>
          <w:i w:val="0"/>
          <w:sz w:val="24"/>
          <w:szCs w:val="24"/>
        </w:rPr>
        <w:t xml:space="preserve"> exogenous and </w:t>
      </w:r>
      <w:r w:rsidR="00367EFA" w:rsidRPr="001F6AE9">
        <w:rPr>
          <w:rFonts w:ascii="Times New Roman" w:eastAsia="Times New Roman" w:hAnsi="Times New Roman"/>
          <w:i w:val="0"/>
          <w:sz w:val="24"/>
          <w:szCs w:val="24"/>
        </w:rPr>
        <w:t xml:space="preserve">also </w:t>
      </w:r>
      <w:r w:rsidR="00D802D2" w:rsidRPr="001F6AE9">
        <w:rPr>
          <w:rFonts w:ascii="Times New Roman" w:eastAsia="Times New Roman" w:hAnsi="Times New Roman"/>
          <w:i w:val="0"/>
          <w:sz w:val="24"/>
          <w:szCs w:val="24"/>
        </w:rPr>
        <w:t>endogenous latent variables.</w:t>
      </w:r>
    </w:p>
    <w:p w:rsidR="00D802D2" w:rsidRPr="001F6AE9" w:rsidRDefault="00367EFA"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rPr>
        <w:t>H</w:t>
      </w:r>
      <w:r w:rsidR="00D802D2" w:rsidRPr="001F6AE9">
        <w:rPr>
          <w:rFonts w:ascii="Times New Roman" w:eastAsia="Times New Roman" w:hAnsi="Times New Roman"/>
          <w:i w:val="0"/>
          <w:sz w:val="24"/>
          <w:szCs w:val="24"/>
        </w:rPr>
        <w:t xml:space="preserve">ypothesis test </w:t>
      </w:r>
      <w:r w:rsidRPr="001F6AE9">
        <w:rPr>
          <w:rFonts w:ascii="Times New Roman" w:eastAsia="Times New Roman" w:hAnsi="Times New Roman"/>
          <w:i w:val="0"/>
          <w:sz w:val="24"/>
          <w:szCs w:val="24"/>
        </w:rPr>
        <w:t>revealed a significant correlation value regarding</w:t>
      </w:r>
      <w:r w:rsidR="00D802D2" w:rsidRPr="001F6AE9">
        <w:rPr>
          <w:rFonts w:ascii="Times New Roman" w:eastAsia="Times New Roman" w:hAnsi="Times New Roman"/>
          <w:i w:val="0"/>
          <w:sz w:val="24"/>
          <w:szCs w:val="24"/>
        </w:rPr>
        <w:t xml:space="preserve"> the estimated correlation value between the latent variables of the Skill Development Fund </w:t>
      </w:r>
      <w:r>
        <w:rPr>
          <w:rFonts w:ascii="Times New Roman" w:eastAsia="Times New Roman" w:hAnsi="Times New Roman"/>
          <w:i w:val="0"/>
          <w:sz w:val="24"/>
          <w:szCs w:val="24"/>
        </w:rPr>
        <w:t>or TRF,</w:t>
      </w:r>
      <w:r w:rsidR="00D802D2" w:rsidRPr="001F6AE9">
        <w:rPr>
          <w:rFonts w:ascii="Times New Roman" w:eastAsia="Times New Roman" w:hAnsi="Times New Roman"/>
          <w:i w:val="0"/>
          <w:sz w:val="24"/>
          <w:szCs w:val="24"/>
        </w:rPr>
        <w:t xml:space="preserve"> S</w:t>
      </w:r>
      <w:r>
        <w:rPr>
          <w:rFonts w:ascii="Times New Roman" w:eastAsia="Times New Roman" w:hAnsi="Times New Roman"/>
          <w:i w:val="0"/>
          <w:sz w:val="24"/>
          <w:szCs w:val="24"/>
        </w:rPr>
        <w:t>DC,</w:t>
      </w:r>
      <w:r w:rsidR="00D802D2" w:rsidRPr="001F6AE9">
        <w:rPr>
          <w:rFonts w:ascii="Times New Roman" w:eastAsia="Times New Roman" w:hAnsi="Times New Roman"/>
          <w:i w:val="0"/>
          <w:sz w:val="24"/>
          <w:szCs w:val="24"/>
        </w:rPr>
        <w:t xml:space="preserve"> R</w:t>
      </w:r>
      <w:r>
        <w:rPr>
          <w:rFonts w:ascii="Times New Roman" w:eastAsia="Times New Roman" w:hAnsi="Times New Roman"/>
          <w:i w:val="0"/>
          <w:sz w:val="24"/>
          <w:szCs w:val="24"/>
        </w:rPr>
        <w:t>SI, Workforce (Vocational school graduates)  Competence,</w:t>
      </w:r>
      <w:r w:rsidR="00D802D2" w:rsidRPr="001F6AE9">
        <w:rPr>
          <w:rFonts w:ascii="Times New Roman" w:eastAsia="Times New Roman" w:hAnsi="Times New Roman"/>
          <w:i w:val="0"/>
          <w:sz w:val="24"/>
          <w:szCs w:val="24"/>
        </w:rPr>
        <w:t xml:space="preserve"> a</w:t>
      </w:r>
      <w:r>
        <w:rPr>
          <w:rFonts w:ascii="Times New Roman" w:eastAsia="Times New Roman" w:hAnsi="Times New Roman"/>
          <w:i w:val="0"/>
          <w:sz w:val="24"/>
          <w:szCs w:val="24"/>
        </w:rPr>
        <w:t>s well as</w:t>
      </w:r>
      <w:r w:rsidR="00D802D2" w:rsidRPr="001F6AE9">
        <w:rPr>
          <w:rFonts w:ascii="Times New Roman" w:eastAsia="Times New Roman" w:hAnsi="Times New Roman"/>
          <w:i w:val="0"/>
          <w:sz w:val="24"/>
          <w:szCs w:val="24"/>
        </w:rPr>
        <w:t xml:space="preserve"> </w:t>
      </w:r>
      <w:r>
        <w:rPr>
          <w:rFonts w:ascii="Times New Roman" w:eastAsia="Times New Roman" w:hAnsi="Times New Roman"/>
          <w:i w:val="0"/>
          <w:sz w:val="24"/>
          <w:szCs w:val="24"/>
        </w:rPr>
        <w:t>In</w:t>
      </w:r>
      <w:r w:rsidRPr="001F6AE9">
        <w:rPr>
          <w:rFonts w:ascii="Times New Roman" w:eastAsia="Times New Roman" w:hAnsi="Times New Roman"/>
          <w:i w:val="0"/>
          <w:sz w:val="24"/>
          <w:szCs w:val="24"/>
        </w:rPr>
        <w:t>dustri</w:t>
      </w:r>
      <w:r>
        <w:rPr>
          <w:rFonts w:ascii="Times New Roman" w:eastAsia="Times New Roman" w:hAnsi="Times New Roman"/>
          <w:i w:val="0"/>
          <w:sz w:val="24"/>
          <w:szCs w:val="24"/>
        </w:rPr>
        <w:t>al Human</w:t>
      </w:r>
      <w:r w:rsidRPr="001F6AE9">
        <w:rPr>
          <w:rFonts w:ascii="Times New Roman" w:eastAsia="Times New Roman" w:hAnsi="Times New Roman"/>
          <w:i w:val="0"/>
          <w:sz w:val="24"/>
          <w:szCs w:val="24"/>
        </w:rPr>
        <w:t xml:space="preserve"> Competitiveness</w:t>
      </w:r>
      <w:r w:rsidR="00D802D2" w:rsidRPr="001F6AE9">
        <w:rPr>
          <w:rFonts w:ascii="Times New Roman" w:eastAsia="Times New Roman" w:hAnsi="Times New Roman"/>
          <w:i w:val="0"/>
          <w:sz w:val="24"/>
          <w:szCs w:val="24"/>
        </w:rPr>
        <w:t xml:space="preserve">. </w:t>
      </w:r>
      <w:r w:rsidRPr="001F6AE9">
        <w:rPr>
          <w:rFonts w:ascii="Times New Roman" w:eastAsia="Times New Roman" w:hAnsi="Times New Roman"/>
          <w:i w:val="0"/>
          <w:sz w:val="24"/>
          <w:szCs w:val="24"/>
        </w:rPr>
        <w:t>Such finding was indicated based on</w:t>
      </w:r>
      <w:r w:rsidR="00D802D2" w:rsidRPr="001F6AE9">
        <w:rPr>
          <w:rFonts w:ascii="Times New Roman" w:eastAsia="Times New Roman" w:hAnsi="Times New Roman"/>
          <w:i w:val="0"/>
          <w:sz w:val="24"/>
          <w:szCs w:val="24"/>
        </w:rPr>
        <w:t xml:space="preserve"> test</w:t>
      </w:r>
      <w:r w:rsidRPr="001F6AE9">
        <w:rPr>
          <w:rFonts w:ascii="Times New Roman" w:eastAsia="Times New Roman" w:hAnsi="Times New Roman"/>
          <w:i w:val="0"/>
          <w:sz w:val="24"/>
          <w:szCs w:val="24"/>
        </w:rPr>
        <w:t>s performed for</w:t>
      </w:r>
      <w:r w:rsidR="00D802D2" w:rsidRPr="001F6AE9">
        <w:rPr>
          <w:rFonts w:ascii="Times New Roman" w:eastAsia="Times New Roman" w:hAnsi="Times New Roman"/>
          <w:i w:val="0"/>
          <w:sz w:val="24"/>
          <w:szCs w:val="24"/>
        </w:rPr>
        <w:t xml:space="preserve"> the structural model </w:t>
      </w:r>
      <w:r w:rsidRPr="001F6AE9">
        <w:rPr>
          <w:rFonts w:ascii="Times New Roman" w:eastAsia="Times New Roman" w:hAnsi="Times New Roman"/>
          <w:i w:val="0"/>
          <w:sz w:val="24"/>
          <w:szCs w:val="24"/>
        </w:rPr>
        <w:t xml:space="preserve">previously developed </w:t>
      </w:r>
      <w:r w:rsidR="00D802D2" w:rsidRPr="001F6AE9">
        <w:rPr>
          <w:rFonts w:ascii="Times New Roman" w:eastAsia="Times New Roman" w:hAnsi="Times New Roman"/>
          <w:i w:val="0"/>
          <w:sz w:val="24"/>
          <w:szCs w:val="24"/>
        </w:rPr>
        <w:t xml:space="preserve">according to the </w:t>
      </w:r>
      <w:r w:rsidRPr="001F6AE9">
        <w:rPr>
          <w:rFonts w:ascii="Times New Roman" w:eastAsia="Times New Roman" w:hAnsi="Times New Roman"/>
          <w:i w:val="0"/>
          <w:sz w:val="24"/>
          <w:szCs w:val="24"/>
        </w:rPr>
        <w:t xml:space="preserve">study </w:t>
      </w:r>
      <w:r w:rsidR="00D802D2" w:rsidRPr="001F6AE9">
        <w:rPr>
          <w:rFonts w:ascii="Times New Roman" w:eastAsia="Times New Roman" w:hAnsi="Times New Roman"/>
          <w:i w:val="0"/>
          <w:sz w:val="24"/>
          <w:szCs w:val="24"/>
        </w:rPr>
        <w:t>hypothes</w:t>
      </w:r>
      <w:r w:rsidRPr="001F6AE9">
        <w:rPr>
          <w:rFonts w:ascii="Times New Roman" w:eastAsia="Times New Roman" w:hAnsi="Times New Roman"/>
          <w:i w:val="0"/>
          <w:sz w:val="24"/>
          <w:szCs w:val="24"/>
        </w:rPr>
        <w:t>e</w:t>
      </w:r>
      <w:r w:rsidR="00D802D2" w:rsidRPr="001F6AE9">
        <w:rPr>
          <w:rFonts w:ascii="Times New Roman" w:eastAsia="Times New Roman" w:hAnsi="Times New Roman"/>
          <w:i w:val="0"/>
          <w:sz w:val="24"/>
          <w:szCs w:val="24"/>
        </w:rPr>
        <w:t>s.</w:t>
      </w:r>
    </w:p>
    <w:p w:rsidR="00D802D2" w:rsidRPr="001F6AE9" w:rsidRDefault="00D802D2"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p>
    <w:p w:rsidR="00D802D2" w:rsidRPr="001F6AE9" w:rsidRDefault="00D802D2" w:rsidP="00B10175">
      <w:pPr>
        <w:spacing w:after="120" w:line="240" w:lineRule="auto"/>
        <w:jc w:val="center"/>
        <w:rPr>
          <w:i w:val="0"/>
        </w:rPr>
      </w:pPr>
      <w:r w:rsidRPr="001F6AE9">
        <w:rPr>
          <w:i w:val="0"/>
          <w:noProof/>
        </w:rPr>
        <w:drawing>
          <wp:inline distT="0" distB="0" distL="0" distR="0">
            <wp:extent cx="5412740" cy="3218815"/>
            <wp:effectExtent l="0" t="0" r="0" b="635"/>
            <wp:docPr id="25" name="Picture 25" descr="Mod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Model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2740" cy="3218815"/>
                    </a:xfrm>
                    <a:prstGeom prst="rect">
                      <a:avLst/>
                    </a:prstGeom>
                    <a:noFill/>
                    <a:ln>
                      <a:noFill/>
                    </a:ln>
                  </pic:spPr>
                </pic:pic>
              </a:graphicData>
            </a:graphic>
          </wp:inline>
        </w:drawing>
      </w:r>
    </w:p>
    <w:p w:rsidR="00D802D2" w:rsidRPr="001F6AE9" w:rsidRDefault="00D802D2" w:rsidP="00B10175">
      <w:pPr>
        <w:spacing w:after="120" w:line="240" w:lineRule="auto"/>
        <w:ind w:left="495" w:right="407"/>
        <w:jc w:val="center"/>
        <w:rPr>
          <w:rFonts w:ascii="Times New Roman" w:hAnsi="Times New Roman"/>
          <w:i w:val="0"/>
          <w:sz w:val="24"/>
          <w:szCs w:val="24"/>
        </w:rPr>
      </w:pPr>
      <w:proofErr w:type="gramStart"/>
      <w:r w:rsidRPr="001F6AE9">
        <w:rPr>
          <w:rFonts w:ascii="Times New Roman" w:hAnsi="Times New Roman"/>
          <w:i w:val="0"/>
          <w:sz w:val="24"/>
          <w:szCs w:val="24"/>
        </w:rPr>
        <w:t>Figure 2</w:t>
      </w:r>
      <w:r w:rsidRPr="001F6AE9">
        <w:rPr>
          <w:rFonts w:ascii="Times New Roman" w:hAnsi="Times New Roman"/>
          <w:b/>
          <w:i w:val="0"/>
          <w:sz w:val="24"/>
          <w:szCs w:val="24"/>
        </w:rPr>
        <w:t>.</w:t>
      </w:r>
      <w:proofErr w:type="gramEnd"/>
      <w:r w:rsidRPr="001F6AE9">
        <w:rPr>
          <w:rFonts w:ascii="Times New Roman" w:hAnsi="Times New Roman"/>
          <w:b/>
          <w:i w:val="0"/>
          <w:sz w:val="24"/>
          <w:szCs w:val="24"/>
        </w:rPr>
        <w:t xml:space="preserve"> CFA Model</w:t>
      </w:r>
    </w:p>
    <w:p w:rsidR="00D802D2" w:rsidRPr="001F6AE9" w:rsidRDefault="00D802D2" w:rsidP="00B10175">
      <w:pPr>
        <w:pStyle w:val="BodyText"/>
        <w:spacing w:after="120"/>
        <w:ind w:left="284"/>
      </w:pPr>
      <w:r w:rsidRPr="001F6AE9">
        <w:rPr>
          <w:noProof/>
        </w:rPr>
        <w:lastRenderedPageBreak/>
        <w:drawing>
          <wp:inline distT="0" distB="0" distL="0" distR="0">
            <wp:extent cx="5448300" cy="3524250"/>
            <wp:effectExtent l="0" t="0" r="0" b="0"/>
            <wp:docPr id="24" name="Picture 24" descr="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Model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8300" cy="3524250"/>
                    </a:xfrm>
                    <a:prstGeom prst="rect">
                      <a:avLst/>
                    </a:prstGeom>
                    <a:noFill/>
                    <a:ln>
                      <a:noFill/>
                    </a:ln>
                  </pic:spPr>
                </pic:pic>
              </a:graphicData>
            </a:graphic>
          </wp:inline>
        </w:drawing>
      </w:r>
    </w:p>
    <w:p w:rsidR="00D802D2" w:rsidRPr="001F6AE9" w:rsidRDefault="00D802D2" w:rsidP="00B10175">
      <w:pPr>
        <w:spacing w:before="45" w:after="120" w:line="240" w:lineRule="auto"/>
        <w:ind w:left="485" w:right="407"/>
        <w:jc w:val="center"/>
        <w:rPr>
          <w:rFonts w:ascii="Times New Roman" w:hAnsi="Times New Roman"/>
          <w:i w:val="0"/>
          <w:sz w:val="24"/>
          <w:szCs w:val="24"/>
        </w:rPr>
      </w:pPr>
      <w:proofErr w:type="gramStart"/>
      <w:r w:rsidRPr="001F6AE9">
        <w:rPr>
          <w:rFonts w:ascii="Times New Roman" w:hAnsi="Times New Roman"/>
          <w:i w:val="0"/>
          <w:sz w:val="24"/>
          <w:szCs w:val="24"/>
        </w:rPr>
        <w:t>Figure 3.</w:t>
      </w:r>
      <w:proofErr w:type="gramEnd"/>
      <w:r w:rsidRPr="001F6AE9">
        <w:rPr>
          <w:rFonts w:ascii="Times New Roman" w:hAnsi="Times New Roman"/>
          <w:b/>
          <w:i w:val="0"/>
          <w:sz w:val="24"/>
          <w:szCs w:val="24"/>
        </w:rPr>
        <w:t xml:space="preserve"> Full Structural Model</w:t>
      </w:r>
    </w:p>
    <w:p w:rsidR="00C67D68" w:rsidRPr="001F6AE9" w:rsidRDefault="00D802D2"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rPr>
        <w:t xml:space="preserve">The </w:t>
      </w:r>
      <w:r w:rsidR="00C67D68" w:rsidRPr="001F6AE9">
        <w:rPr>
          <w:rFonts w:ascii="Times New Roman" w:eastAsia="Times New Roman" w:hAnsi="Times New Roman"/>
          <w:i w:val="0"/>
          <w:sz w:val="24"/>
          <w:szCs w:val="24"/>
        </w:rPr>
        <w:t>outcome</w:t>
      </w:r>
      <w:r w:rsidRPr="001F6AE9">
        <w:rPr>
          <w:rFonts w:ascii="Times New Roman" w:eastAsia="Times New Roman" w:hAnsi="Times New Roman"/>
          <w:i w:val="0"/>
          <w:sz w:val="24"/>
          <w:szCs w:val="24"/>
        </w:rPr>
        <w:t xml:space="preserve"> of the hypothesis test </w:t>
      </w:r>
      <w:r w:rsidR="00C67D68" w:rsidRPr="001F6AE9">
        <w:rPr>
          <w:rFonts w:ascii="Times New Roman" w:eastAsia="Times New Roman" w:hAnsi="Times New Roman"/>
          <w:i w:val="0"/>
          <w:sz w:val="24"/>
          <w:szCs w:val="24"/>
        </w:rPr>
        <w:t xml:space="preserve">revealed a correlation value </w:t>
      </w:r>
      <w:r>
        <w:rPr>
          <w:rFonts w:ascii="Times New Roman" w:eastAsia="Times New Roman" w:hAnsi="Times New Roman"/>
          <w:i w:val="0"/>
          <w:sz w:val="24"/>
          <w:szCs w:val="24"/>
        </w:rPr>
        <w:t>thay was considered significant b</w:t>
      </w:r>
      <w:r w:rsidR="00C67D68" w:rsidRPr="001F6AE9">
        <w:rPr>
          <w:rFonts w:ascii="Times New Roman" w:eastAsia="Times New Roman" w:hAnsi="Times New Roman"/>
          <w:i w:val="0"/>
          <w:sz w:val="24"/>
          <w:szCs w:val="24"/>
        </w:rPr>
        <w:t>ased on</w:t>
      </w:r>
      <w:r w:rsidRPr="001F6AE9">
        <w:rPr>
          <w:rFonts w:ascii="Times New Roman" w:eastAsia="Times New Roman" w:hAnsi="Times New Roman"/>
          <w:i w:val="0"/>
          <w:sz w:val="24"/>
          <w:szCs w:val="24"/>
        </w:rPr>
        <w:t xml:space="preserve"> the estimated correlation value between the latent variables of Skill Development Fund </w:t>
      </w:r>
      <w:r>
        <w:rPr>
          <w:rFonts w:ascii="Times New Roman" w:eastAsia="Times New Roman" w:hAnsi="Times New Roman"/>
          <w:i w:val="0"/>
          <w:sz w:val="24"/>
          <w:szCs w:val="24"/>
        </w:rPr>
        <w:t xml:space="preserve">or TRF, </w:t>
      </w:r>
      <w:r w:rsidRPr="001F6AE9">
        <w:rPr>
          <w:rFonts w:ascii="Times New Roman" w:eastAsia="Times New Roman" w:hAnsi="Times New Roman"/>
          <w:i w:val="0"/>
          <w:sz w:val="24"/>
          <w:szCs w:val="24"/>
        </w:rPr>
        <w:t xml:space="preserve"> S</w:t>
      </w:r>
      <w:r>
        <w:rPr>
          <w:rFonts w:ascii="Times New Roman" w:eastAsia="Times New Roman" w:hAnsi="Times New Roman"/>
          <w:i w:val="0"/>
          <w:sz w:val="24"/>
          <w:szCs w:val="24"/>
        </w:rPr>
        <w:t>DC,</w:t>
      </w:r>
      <w:r w:rsidRPr="001F6AE9">
        <w:rPr>
          <w:rFonts w:ascii="Times New Roman" w:eastAsia="Times New Roman" w:hAnsi="Times New Roman"/>
          <w:i w:val="0"/>
          <w:sz w:val="24"/>
          <w:szCs w:val="24"/>
        </w:rPr>
        <w:t xml:space="preserve"> R</w:t>
      </w:r>
      <w:r>
        <w:rPr>
          <w:rFonts w:ascii="Times New Roman" w:eastAsia="Times New Roman" w:hAnsi="Times New Roman"/>
          <w:i w:val="0"/>
          <w:sz w:val="24"/>
          <w:szCs w:val="24"/>
        </w:rPr>
        <w:t>SI, Workforce (Vocational school graduates) C</w:t>
      </w:r>
      <w:r w:rsidRPr="001F6AE9">
        <w:rPr>
          <w:rFonts w:ascii="Times New Roman" w:eastAsia="Times New Roman" w:hAnsi="Times New Roman"/>
          <w:i w:val="0"/>
          <w:sz w:val="24"/>
          <w:szCs w:val="24"/>
        </w:rPr>
        <w:t>ompetence</w:t>
      </w:r>
      <w:r>
        <w:rPr>
          <w:rFonts w:ascii="Times New Roman" w:eastAsia="Times New Roman" w:hAnsi="Times New Roman"/>
          <w:i w:val="0"/>
          <w:sz w:val="24"/>
          <w:szCs w:val="24"/>
        </w:rPr>
        <w:t>,</w:t>
      </w:r>
      <w:r w:rsidRPr="001F6AE9">
        <w:rPr>
          <w:rFonts w:ascii="Times New Roman" w:eastAsia="Times New Roman" w:hAnsi="Times New Roman"/>
          <w:i w:val="0"/>
          <w:sz w:val="24"/>
          <w:szCs w:val="24"/>
        </w:rPr>
        <w:t xml:space="preserve"> and Industri</w:t>
      </w:r>
      <w:r>
        <w:rPr>
          <w:rFonts w:ascii="Times New Roman" w:eastAsia="Times New Roman" w:hAnsi="Times New Roman"/>
          <w:i w:val="0"/>
          <w:sz w:val="24"/>
          <w:szCs w:val="24"/>
        </w:rPr>
        <w:t>al Human</w:t>
      </w:r>
      <w:r w:rsidRPr="001F6AE9">
        <w:rPr>
          <w:rFonts w:ascii="Times New Roman" w:eastAsia="Times New Roman" w:hAnsi="Times New Roman"/>
          <w:i w:val="0"/>
          <w:sz w:val="24"/>
          <w:szCs w:val="24"/>
        </w:rPr>
        <w:t xml:space="preserve"> Competitiveness.</w:t>
      </w:r>
      <w:r w:rsidR="00C67D68" w:rsidRPr="001F6AE9">
        <w:rPr>
          <w:rFonts w:ascii="Times New Roman" w:eastAsia="Times New Roman" w:hAnsi="Times New Roman"/>
          <w:i w:val="0"/>
          <w:sz w:val="24"/>
          <w:szCs w:val="24"/>
        </w:rPr>
        <w:t xml:space="preserve"> Such finding was indicated based on tests performed for the structural model previously developed according to the study hypotheses</w:t>
      </w:r>
    </w:p>
    <w:p w:rsidR="00D802D2" w:rsidRPr="001F6AE9" w:rsidRDefault="00D802D2" w:rsidP="00B10175">
      <w:pPr>
        <w:pBdr>
          <w:top w:val="nil"/>
          <w:left w:val="nil"/>
          <w:bottom w:val="nil"/>
          <w:right w:val="nil"/>
          <w:between w:val="nil"/>
        </w:pBdr>
        <w:spacing w:after="120" w:line="240" w:lineRule="auto"/>
        <w:jc w:val="center"/>
        <w:rPr>
          <w:rFonts w:ascii="Times New Roman" w:eastAsia="Times New Roman" w:hAnsi="Times New Roman"/>
          <w:i w:val="0"/>
          <w:sz w:val="24"/>
          <w:szCs w:val="24"/>
        </w:rPr>
      </w:pPr>
      <w:proofErr w:type="gramStart"/>
      <w:r w:rsidRPr="001F6AE9">
        <w:rPr>
          <w:rFonts w:ascii="Times New Roman" w:hAnsi="Times New Roman"/>
          <w:i w:val="0"/>
          <w:sz w:val="24"/>
          <w:szCs w:val="24"/>
        </w:rPr>
        <w:t>Table 1</w:t>
      </w:r>
      <w:r w:rsidRPr="001F6AE9">
        <w:rPr>
          <w:rFonts w:ascii="Times New Roman" w:hAnsi="Times New Roman"/>
          <w:b/>
          <w:i w:val="0"/>
          <w:sz w:val="24"/>
          <w:szCs w:val="24"/>
        </w:rPr>
        <w:t>.</w:t>
      </w:r>
      <w:proofErr w:type="gramEnd"/>
      <w:r w:rsidRPr="001F6AE9">
        <w:rPr>
          <w:rFonts w:ascii="Times New Roman" w:hAnsi="Times New Roman"/>
          <w:b/>
          <w:i w:val="0"/>
          <w:sz w:val="24"/>
          <w:szCs w:val="24"/>
        </w:rPr>
        <w:t xml:space="preserve">  </w:t>
      </w:r>
      <w:r w:rsidR="005D0A2A" w:rsidRPr="001F6AE9">
        <w:rPr>
          <w:rFonts w:ascii="Times New Roman" w:hAnsi="Times New Roman"/>
          <w:b/>
          <w:i w:val="0"/>
          <w:sz w:val="24"/>
          <w:szCs w:val="24"/>
        </w:rPr>
        <w:t xml:space="preserve">Outcomes of </w:t>
      </w:r>
      <w:r w:rsidRPr="001F6AE9">
        <w:rPr>
          <w:rFonts w:ascii="Times New Roman" w:hAnsi="Times New Roman"/>
          <w:b/>
          <w:i w:val="0"/>
          <w:sz w:val="24"/>
          <w:szCs w:val="24"/>
        </w:rPr>
        <w:t>Hypothesis Test</w:t>
      </w:r>
    </w:p>
    <w:tbl>
      <w:tblPr>
        <w:tblW w:w="9525" w:type="dxa"/>
        <w:jc w:val="center"/>
        <w:tblInd w:w="108" w:type="dxa"/>
        <w:tblLayout w:type="fixed"/>
        <w:tblCellMar>
          <w:left w:w="0" w:type="dxa"/>
          <w:right w:w="0" w:type="dxa"/>
        </w:tblCellMar>
        <w:tblLook w:val="01E0"/>
      </w:tblPr>
      <w:tblGrid>
        <w:gridCol w:w="2540"/>
        <w:gridCol w:w="422"/>
        <w:gridCol w:w="2445"/>
        <w:gridCol w:w="1107"/>
        <w:gridCol w:w="619"/>
        <w:gridCol w:w="684"/>
        <w:gridCol w:w="596"/>
        <w:gridCol w:w="1112"/>
      </w:tblGrid>
      <w:tr w:rsidR="00D802D2" w:rsidRPr="001F6AE9" w:rsidTr="00D802D2">
        <w:trPr>
          <w:trHeight w:val="286"/>
          <w:jc w:val="center"/>
        </w:trPr>
        <w:tc>
          <w:tcPr>
            <w:tcW w:w="5407" w:type="dxa"/>
            <w:gridSpan w:val="3"/>
            <w:tcBorders>
              <w:top w:val="single" w:sz="4" w:space="0" w:color="000000"/>
              <w:bottom w:val="single" w:sz="4" w:space="0" w:color="000000"/>
            </w:tcBorders>
          </w:tcPr>
          <w:p w:rsidR="00D802D2" w:rsidRPr="001F6AE9" w:rsidRDefault="00D802D2" w:rsidP="00B10175">
            <w:pPr>
              <w:pStyle w:val="TableParagraph"/>
              <w:spacing w:after="120"/>
              <w:ind w:left="2239" w:right="2092"/>
              <w:jc w:val="center"/>
              <w:rPr>
                <w:sz w:val="18"/>
                <w:szCs w:val="18"/>
              </w:rPr>
            </w:pPr>
            <w:r w:rsidRPr="001F6AE9">
              <w:rPr>
                <w:sz w:val="18"/>
                <w:szCs w:val="18"/>
              </w:rPr>
              <w:t>Influence path</w:t>
            </w:r>
          </w:p>
        </w:tc>
        <w:tc>
          <w:tcPr>
            <w:tcW w:w="1107" w:type="dxa"/>
            <w:tcBorders>
              <w:top w:val="single" w:sz="4" w:space="0" w:color="000000"/>
              <w:bottom w:val="single" w:sz="4" w:space="0" w:color="000000"/>
            </w:tcBorders>
          </w:tcPr>
          <w:p w:rsidR="00D802D2" w:rsidRPr="001F6AE9" w:rsidRDefault="00D802D2" w:rsidP="00B10175">
            <w:pPr>
              <w:pStyle w:val="TableParagraph"/>
              <w:spacing w:after="120"/>
              <w:ind w:left="297" w:right="139"/>
              <w:jc w:val="center"/>
              <w:rPr>
                <w:sz w:val="18"/>
                <w:szCs w:val="18"/>
              </w:rPr>
            </w:pPr>
            <w:r w:rsidRPr="001F6AE9">
              <w:rPr>
                <w:sz w:val="18"/>
                <w:szCs w:val="18"/>
              </w:rPr>
              <w:t>Estimate</w:t>
            </w:r>
          </w:p>
        </w:tc>
        <w:tc>
          <w:tcPr>
            <w:tcW w:w="619" w:type="dxa"/>
            <w:tcBorders>
              <w:top w:val="single" w:sz="4" w:space="0" w:color="000000"/>
              <w:bottom w:val="single" w:sz="4" w:space="0" w:color="000000"/>
            </w:tcBorders>
          </w:tcPr>
          <w:p w:rsidR="00D802D2" w:rsidRPr="001F6AE9" w:rsidRDefault="00D802D2" w:rsidP="00B10175">
            <w:pPr>
              <w:pStyle w:val="TableParagraph"/>
              <w:spacing w:after="120"/>
              <w:ind w:left="0" w:right="147"/>
              <w:jc w:val="right"/>
              <w:rPr>
                <w:sz w:val="18"/>
                <w:szCs w:val="18"/>
              </w:rPr>
            </w:pPr>
            <w:r w:rsidRPr="001F6AE9">
              <w:rPr>
                <w:w w:val="95"/>
                <w:sz w:val="18"/>
                <w:szCs w:val="18"/>
              </w:rPr>
              <w:t>S.E.</w:t>
            </w:r>
          </w:p>
        </w:tc>
        <w:tc>
          <w:tcPr>
            <w:tcW w:w="684" w:type="dxa"/>
            <w:tcBorders>
              <w:top w:val="single" w:sz="4" w:space="0" w:color="000000"/>
              <w:bottom w:val="single" w:sz="4" w:space="0" w:color="000000"/>
            </w:tcBorders>
          </w:tcPr>
          <w:p w:rsidR="00D802D2" w:rsidRPr="001F6AE9" w:rsidRDefault="00D802D2" w:rsidP="00B10175">
            <w:pPr>
              <w:pStyle w:val="TableParagraph"/>
              <w:spacing w:after="120"/>
              <w:ind w:left="117" w:right="117"/>
              <w:jc w:val="center"/>
              <w:rPr>
                <w:sz w:val="18"/>
                <w:szCs w:val="18"/>
              </w:rPr>
            </w:pPr>
            <w:r w:rsidRPr="001F6AE9">
              <w:rPr>
                <w:sz w:val="18"/>
                <w:szCs w:val="18"/>
              </w:rPr>
              <w:t>C.R.</w:t>
            </w:r>
          </w:p>
        </w:tc>
        <w:tc>
          <w:tcPr>
            <w:tcW w:w="596" w:type="dxa"/>
            <w:tcBorders>
              <w:top w:val="single" w:sz="4" w:space="0" w:color="000000"/>
              <w:bottom w:val="single" w:sz="4" w:space="0" w:color="000000"/>
            </w:tcBorders>
          </w:tcPr>
          <w:p w:rsidR="00D802D2" w:rsidRPr="001F6AE9" w:rsidRDefault="00D802D2" w:rsidP="00B10175">
            <w:pPr>
              <w:pStyle w:val="TableParagraph"/>
              <w:spacing w:after="120"/>
              <w:ind w:left="4"/>
              <w:jc w:val="center"/>
              <w:rPr>
                <w:sz w:val="18"/>
                <w:szCs w:val="18"/>
              </w:rPr>
            </w:pPr>
            <w:r w:rsidRPr="001F6AE9">
              <w:rPr>
                <w:w w:val="99"/>
                <w:sz w:val="18"/>
                <w:szCs w:val="18"/>
              </w:rPr>
              <w:t>P</w:t>
            </w:r>
          </w:p>
        </w:tc>
        <w:tc>
          <w:tcPr>
            <w:tcW w:w="1112" w:type="dxa"/>
            <w:tcBorders>
              <w:top w:val="single" w:sz="4" w:space="0" w:color="000000"/>
              <w:bottom w:val="single" w:sz="4" w:space="0" w:color="000000"/>
            </w:tcBorders>
          </w:tcPr>
          <w:p w:rsidR="00D802D2" w:rsidRPr="001F6AE9" w:rsidRDefault="005D0A2A" w:rsidP="00B10175">
            <w:pPr>
              <w:pStyle w:val="TableParagraph"/>
              <w:spacing w:after="120"/>
              <w:ind w:left="141"/>
              <w:rPr>
                <w:sz w:val="18"/>
                <w:szCs w:val="18"/>
              </w:rPr>
            </w:pPr>
            <w:r w:rsidRPr="001F6AE9">
              <w:rPr>
                <w:sz w:val="18"/>
                <w:szCs w:val="18"/>
              </w:rPr>
              <w:t>Outcome</w:t>
            </w:r>
          </w:p>
        </w:tc>
      </w:tr>
      <w:tr w:rsidR="00D802D2" w:rsidRPr="001F6AE9" w:rsidTr="00D802D2">
        <w:trPr>
          <w:trHeight w:val="285"/>
          <w:jc w:val="center"/>
        </w:trPr>
        <w:tc>
          <w:tcPr>
            <w:tcW w:w="2540" w:type="dxa"/>
            <w:tcBorders>
              <w:top w:val="single" w:sz="4" w:space="0" w:color="000000"/>
              <w:bottom w:val="single" w:sz="4" w:space="0" w:color="000000"/>
            </w:tcBorders>
          </w:tcPr>
          <w:p w:rsidR="00D802D2" w:rsidRPr="001F6AE9" w:rsidRDefault="00D802D2" w:rsidP="00B10175">
            <w:pPr>
              <w:pStyle w:val="TableParagraph"/>
              <w:spacing w:after="120"/>
              <w:ind w:left="72"/>
              <w:rPr>
                <w:sz w:val="18"/>
                <w:szCs w:val="18"/>
              </w:rPr>
            </w:pPr>
            <w:proofErr w:type="spellStart"/>
            <w:r w:rsidRPr="001F6AE9">
              <w:rPr>
                <w:sz w:val="18"/>
                <w:szCs w:val="18"/>
              </w:rPr>
              <w:t>Workforce_Competence</w:t>
            </w:r>
            <w:proofErr w:type="spellEnd"/>
          </w:p>
        </w:tc>
        <w:tc>
          <w:tcPr>
            <w:tcW w:w="422" w:type="dxa"/>
            <w:tcBorders>
              <w:top w:val="single" w:sz="4" w:space="0" w:color="000000"/>
              <w:bottom w:val="single" w:sz="4" w:space="0" w:color="000000"/>
            </w:tcBorders>
          </w:tcPr>
          <w:p w:rsidR="00D802D2" w:rsidRPr="001F6AE9" w:rsidRDefault="00D802D2" w:rsidP="00B10175">
            <w:pPr>
              <w:pStyle w:val="TableParagraph"/>
              <w:spacing w:before="41" w:after="120"/>
              <w:ind w:left="81"/>
              <w:rPr>
                <w:rFonts w:ascii="Wingdings" w:hAnsi="Wingdings"/>
                <w:sz w:val="18"/>
                <w:szCs w:val="18"/>
              </w:rPr>
            </w:pPr>
            <w:r w:rsidRPr="001F6AE9">
              <w:rPr>
                <w:rFonts w:ascii="Wingdings" w:hAnsi="Wingdings"/>
                <w:sz w:val="18"/>
                <w:szCs w:val="18"/>
              </w:rPr>
              <w:t></w:t>
            </w:r>
          </w:p>
        </w:tc>
        <w:tc>
          <w:tcPr>
            <w:tcW w:w="2445" w:type="dxa"/>
            <w:tcBorders>
              <w:top w:val="single" w:sz="4" w:space="0" w:color="000000"/>
              <w:bottom w:val="single" w:sz="4" w:space="0" w:color="000000"/>
            </w:tcBorders>
          </w:tcPr>
          <w:p w:rsidR="00D802D2" w:rsidRPr="001F6AE9" w:rsidRDefault="00D802D2" w:rsidP="00B10175">
            <w:pPr>
              <w:pStyle w:val="TableParagraph"/>
              <w:spacing w:after="120"/>
              <w:rPr>
                <w:sz w:val="18"/>
                <w:szCs w:val="18"/>
              </w:rPr>
            </w:pPr>
            <w:proofErr w:type="spellStart"/>
            <w:r w:rsidRPr="001F6AE9">
              <w:rPr>
                <w:sz w:val="18"/>
                <w:szCs w:val="18"/>
              </w:rPr>
              <w:t>Skill_Development_Fund</w:t>
            </w:r>
            <w:proofErr w:type="spellEnd"/>
          </w:p>
        </w:tc>
        <w:tc>
          <w:tcPr>
            <w:tcW w:w="1107" w:type="dxa"/>
            <w:tcBorders>
              <w:top w:val="single" w:sz="4" w:space="0" w:color="000000"/>
              <w:bottom w:val="single" w:sz="4" w:space="0" w:color="000000"/>
            </w:tcBorders>
          </w:tcPr>
          <w:p w:rsidR="00D802D2" w:rsidRPr="001F6AE9" w:rsidRDefault="00D802D2" w:rsidP="00B10175">
            <w:pPr>
              <w:pStyle w:val="TableParagraph"/>
              <w:spacing w:after="120"/>
              <w:ind w:left="297" w:right="137"/>
              <w:jc w:val="center"/>
              <w:rPr>
                <w:sz w:val="16"/>
                <w:szCs w:val="16"/>
              </w:rPr>
            </w:pPr>
            <w:r w:rsidRPr="001F6AE9">
              <w:rPr>
                <w:sz w:val="16"/>
                <w:szCs w:val="16"/>
              </w:rPr>
              <w:t>,615</w:t>
            </w:r>
          </w:p>
        </w:tc>
        <w:tc>
          <w:tcPr>
            <w:tcW w:w="619" w:type="dxa"/>
            <w:tcBorders>
              <w:top w:val="single" w:sz="4" w:space="0" w:color="000000"/>
              <w:bottom w:val="single" w:sz="4" w:space="0" w:color="000000"/>
            </w:tcBorders>
          </w:tcPr>
          <w:p w:rsidR="00D802D2" w:rsidRPr="001F6AE9" w:rsidRDefault="00D802D2" w:rsidP="00B10175">
            <w:pPr>
              <w:pStyle w:val="TableParagraph"/>
              <w:spacing w:after="120"/>
              <w:ind w:left="0" w:right="134"/>
              <w:jc w:val="right"/>
              <w:rPr>
                <w:sz w:val="16"/>
                <w:szCs w:val="16"/>
              </w:rPr>
            </w:pPr>
            <w:r w:rsidRPr="001F6AE9">
              <w:rPr>
                <w:sz w:val="16"/>
                <w:szCs w:val="16"/>
              </w:rPr>
              <w:t>,087</w:t>
            </w:r>
          </w:p>
        </w:tc>
        <w:tc>
          <w:tcPr>
            <w:tcW w:w="684" w:type="dxa"/>
            <w:tcBorders>
              <w:top w:val="single" w:sz="4" w:space="0" w:color="000000"/>
              <w:bottom w:val="single" w:sz="4" w:space="0" w:color="000000"/>
            </w:tcBorders>
          </w:tcPr>
          <w:p w:rsidR="00D802D2" w:rsidRPr="001F6AE9" w:rsidRDefault="00D802D2" w:rsidP="00B10175">
            <w:pPr>
              <w:pStyle w:val="TableParagraph"/>
              <w:spacing w:after="120"/>
              <w:ind w:left="121" w:right="117"/>
              <w:jc w:val="center"/>
              <w:rPr>
                <w:sz w:val="16"/>
                <w:szCs w:val="16"/>
              </w:rPr>
            </w:pPr>
            <w:r w:rsidRPr="001F6AE9">
              <w:rPr>
                <w:sz w:val="16"/>
                <w:szCs w:val="16"/>
              </w:rPr>
              <w:t>7,075</w:t>
            </w:r>
          </w:p>
        </w:tc>
        <w:tc>
          <w:tcPr>
            <w:tcW w:w="596" w:type="dxa"/>
            <w:tcBorders>
              <w:top w:val="single" w:sz="4" w:space="0" w:color="000000"/>
              <w:bottom w:val="single" w:sz="4" w:space="0" w:color="000000"/>
            </w:tcBorders>
          </w:tcPr>
          <w:p w:rsidR="00D802D2" w:rsidRPr="001F6AE9" w:rsidRDefault="00D802D2" w:rsidP="00B10175">
            <w:pPr>
              <w:pStyle w:val="TableParagraph"/>
              <w:spacing w:after="120"/>
              <w:ind w:left="122" w:right="77"/>
              <w:jc w:val="center"/>
              <w:rPr>
                <w:sz w:val="16"/>
                <w:szCs w:val="16"/>
              </w:rPr>
            </w:pPr>
            <w:r w:rsidRPr="001F6AE9">
              <w:rPr>
                <w:sz w:val="16"/>
                <w:szCs w:val="16"/>
              </w:rPr>
              <w:t>***</w:t>
            </w:r>
          </w:p>
        </w:tc>
        <w:tc>
          <w:tcPr>
            <w:tcW w:w="1112" w:type="dxa"/>
            <w:tcBorders>
              <w:top w:val="single" w:sz="4" w:space="0" w:color="000000"/>
              <w:bottom w:val="single" w:sz="4" w:space="0" w:color="000000"/>
            </w:tcBorders>
          </w:tcPr>
          <w:p w:rsidR="00D802D2" w:rsidRPr="001F6AE9" w:rsidRDefault="00D802D2" w:rsidP="00B10175">
            <w:pPr>
              <w:pStyle w:val="TableParagraph"/>
              <w:spacing w:after="120"/>
              <w:ind w:left="141"/>
              <w:rPr>
                <w:sz w:val="18"/>
                <w:szCs w:val="18"/>
              </w:rPr>
            </w:pPr>
            <w:r w:rsidRPr="001F6AE9">
              <w:rPr>
                <w:sz w:val="18"/>
                <w:szCs w:val="18"/>
              </w:rPr>
              <w:t>Significant</w:t>
            </w:r>
          </w:p>
        </w:tc>
      </w:tr>
      <w:tr w:rsidR="00D802D2" w:rsidRPr="001F6AE9" w:rsidTr="00D802D2">
        <w:trPr>
          <w:trHeight w:val="282"/>
          <w:jc w:val="center"/>
        </w:trPr>
        <w:tc>
          <w:tcPr>
            <w:tcW w:w="2540" w:type="dxa"/>
            <w:tcBorders>
              <w:top w:val="single" w:sz="4" w:space="0" w:color="000000"/>
              <w:bottom w:val="single" w:sz="4" w:space="0" w:color="000000"/>
            </w:tcBorders>
          </w:tcPr>
          <w:p w:rsidR="00D802D2" w:rsidRPr="001F6AE9" w:rsidRDefault="00D802D2" w:rsidP="00B10175">
            <w:pPr>
              <w:pStyle w:val="TableParagraph"/>
              <w:spacing w:after="120"/>
              <w:ind w:left="72"/>
              <w:rPr>
                <w:sz w:val="18"/>
                <w:szCs w:val="18"/>
              </w:rPr>
            </w:pPr>
            <w:r w:rsidRPr="001F6AE9">
              <w:rPr>
                <w:sz w:val="18"/>
                <w:szCs w:val="18"/>
              </w:rPr>
              <w:t>Resource _Sharing _Innovation</w:t>
            </w:r>
          </w:p>
        </w:tc>
        <w:tc>
          <w:tcPr>
            <w:tcW w:w="422" w:type="dxa"/>
            <w:tcBorders>
              <w:top w:val="single" w:sz="4" w:space="0" w:color="000000"/>
              <w:bottom w:val="single" w:sz="4" w:space="0" w:color="000000"/>
            </w:tcBorders>
          </w:tcPr>
          <w:p w:rsidR="00D802D2" w:rsidRPr="001F6AE9" w:rsidRDefault="00D802D2" w:rsidP="00B10175">
            <w:pPr>
              <w:pStyle w:val="TableParagraph"/>
              <w:spacing w:before="42" w:after="120"/>
              <w:ind w:left="81"/>
              <w:rPr>
                <w:rFonts w:ascii="Wingdings" w:hAnsi="Wingdings"/>
                <w:sz w:val="18"/>
                <w:szCs w:val="18"/>
              </w:rPr>
            </w:pPr>
            <w:r w:rsidRPr="001F6AE9">
              <w:rPr>
                <w:rFonts w:ascii="Wingdings" w:hAnsi="Wingdings"/>
                <w:sz w:val="18"/>
                <w:szCs w:val="18"/>
              </w:rPr>
              <w:t></w:t>
            </w:r>
          </w:p>
        </w:tc>
        <w:tc>
          <w:tcPr>
            <w:tcW w:w="2445" w:type="dxa"/>
            <w:tcBorders>
              <w:top w:val="single" w:sz="4" w:space="0" w:color="000000"/>
              <w:bottom w:val="single" w:sz="4" w:space="0" w:color="000000"/>
            </w:tcBorders>
          </w:tcPr>
          <w:p w:rsidR="00D802D2" w:rsidRPr="001F6AE9" w:rsidRDefault="00D802D2" w:rsidP="00B10175">
            <w:pPr>
              <w:pStyle w:val="TableParagraph"/>
              <w:spacing w:after="120"/>
              <w:rPr>
                <w:sz w:val="18"/>
                <w:szCs w:val="18"/>
              </w:rPr>
            </w:pPr>
            <w:proofErr w:type="spellStart"/>
            <w:r w:rsidRPr="001F6AE9">
              <w:rPr>
                <w:sz w:val="18"/>
                <w:szCs w:val="18"/>
              </w:rPr>
              <w:t>Workforce_Competence</w:t>
            </w:r>
            <w:proofErr w:type="spellEnd"/>
          </w:p>
        </w:tc>
        <w:tc>
          <w:tcPr>
            <w:tcW w:w="1107" w:type="dxa"/>
            <w:tcBorders>
              <w:top w:val="single" w:sz="4" w:space="0" w:color="000000"/>
              <w:bottom w:val="single" w:sz="4" w:space="0" w:color="000000"/>
            </w:tcBorders>
          </w:tcPr>
          <w:p w:rsidR="00D802D2" w:rsidRPr="001F6AE9" w:rsidRDefault="00D802D2" w:rsidP="00B10175">
            <w:pPr>
              <w:pStyle w:val="TableParagraph"/>
              <w:spacing w:after="120"/>
              <w:ind w:left="297" w:right="137"/>
              <w:jc w:val="center"/>
              <w:rPr>
                <w:sz w:val="16"/>
                <w:szCs w:val="16"/>
              </w:rPr>
            </w:pPr>
            <w:r w:rsidRPr="001F6AE9">
              <w:rPr>
                <w:sz w:val="16"/>
                <w:szCs w:val="16"/>
              </w:rPr>
              <w:t>,570</w:t>
            </w:r>
          </w:p>
        </w:tc>
        <w:tc>
          <w:tcPr>
            <w:tcW w:w="619" w:type="dxa"/>
            <w:tcBorders>
              <w:top w:val="single" w:sz="4" w:space="0" w:color="000000"/>
              <w:bottom w:val="single" w:sz="4" w:space="0" w:color="000000"/>
            </w:tcBorders>
          </w:tcPr>
          <w:p w:rsidR="00D802D2" w:rsidRPr="001F6AE9" w:rsidRDefault="00D802D2" w:rsidP="00B10175">
            <w:pPr>
              <w:pStyle w:val="TableParagraph"/>
              <w:spacing w:after="120"/>
              <w:ind w:left="0" w:right="134"/>
              <w:jc w:val="right"/>
              <w:rPr>
                <w:sz w:val="16"/>
                <w:szCs w:val="16"/>
              </w:rPr>
            </w:pPr>
            <w:r w:rsidRPr="001F6AE9">
              <w:rPr>
                <w:sz w:val="16"/>
                <w:szCs w:val="16"/>
              </w:rPr>
              <w:t>,089</w:t>
            </w:r>
          </w:p>
        </w:tc>
        <w:tc>
          <w:tcPr>
            <w:tcW w:w="684" w:type="dxa"/>
            <w:tcBorders>
              <w:top w:val="single" w:sz="4" w:space="0" w:color="000000"/>
              <w:bottom w:val="single" w:sz="4" w:space="0" w:color="000000"/>
            </w:tcBorders>
          </w:tcPr>
          <w:p w:rsidR="00D802D2" w:rsidRPr="001F6AE9" w:rsidRDefault="00D802D2" w:rsidP="00B10175">
            <w:pPr>
              <w:pStyle w:val="TableParagraph"/>
              <w:spacing w:after="120"/>
              <w:ind w:left="121" w:right="117"/>
              <w:jc w:val="center"/>
              <w:rPr>
                <w:sz w:val="16"/>
                <w:szCs w:val="16"/>
              </w:rPr>
            </w:pPr>
            <w:r w:rsidRPr="001F6AE9">
              <w:rPr>
                <w:sz w:val="16"/>
                <w:szCs w:val="16"/>
              </w:rPr>
              <w:t>6,413</w:t>
            </w:r>
          </w:p>
        </w:tc>
        <w:tc>
          <w:tcPr>
            <w:tcW w:w="596" w:type="dxa"/>
            <w:tcBorders>
              <w:top w:val="single" w:sz="4" w:space="0" w:color="000000"/>
              <w:bottom w:val="single" w:sz="4" w:space="0" w:color="000000"/>
            </w:tcBorders>
          </w:tcPr>
          <w:p w:rsidR="00D802D2" w:rsidRPr="001F6AE9" w:rsidRDefault="00D802D2" w:rsidP="00B10175">
            <w:pPr>
              <w:pStyle w:val="TableParagraph"/>
              <w:spacing w:after="120"/>
              <w:ind w:left="122" w:right="77"/>
              <w:jc w:val="center"/>
              <w:rPr>
                <w:sz w:val="16"/>
                <w:szCs w:val="16"/>
              </w:rPr>
            </w:pPr>
            <w:r w:rsidRPr="001F6AE9">
              <w:rPr>
                <w:sz w:val="16"/>
                <w:szCs w:val="16"/>
              </w:rPr>
              <w:t>***</w:t>
            </w:r>
          </w:p>
        </w:tc>
        <w:tc>
          <w:tcPr>
            <w:tcW w:w="1112" w:type="dxa"/>
            <w:tcBorders>
              <w:top w:val="single" w:sz="4" w:space="0" w:color="000000"/>
              <w:bottom w:val="single" w:sz="4" w:space="0" w:color="000000"/>
            </w:tcBorders>
          </w:tcPr>
          <w:p w:rsidR="00D802D2" w:rsidRPr="001F6AE9" w:rsidRDefault="00D802D2" w:rsidP="00B10175">
            <w:pPr>
              <w:pStyle w:val="TableParagraph"/>
              <w:spacing w:after="120"/>
              <w:ind w:left="141"/>
              <w:rPr>
                <w:sz w:val="18"/>
                <w:szCs w:val="18"/>
              </w:rPr>
            </w:pPr>
            <w:r w:rsidRPr="001F6AE9">
              <w:rPr>
                <w:sz w:val="18"/>
                <w:szCs w:val="18"/>
              </w:rPr>
              <w:t>Significant</w:t>
            </w:r>
          </w:p>
        </w:tc>
      </w:tr>
      <w:tr w:rsidR="00D802D2" w:rsidRPr="001F6AE9" w:rsidTr="00D802D2">
        <w:trPr>
          <w:trHeight w:val="286"/>
          <w:jc w:val="center"/>
        </w:trPr>
        <w:tc>
          <w:tcPr>
            <w:tcW w:w="2540" w:type="dxa"/>
            <w:tcBorders>
              <w:top w:val="single" w:sz="4" w:space="0" w:color="000000"/>
              <w:bottom w:val="single" w:sz="4" w:space="0" w:color="000000"/>
            </w:tcBorders>
          </w:tcPr>
          <w:p w:rsidR="00D802D2" w:rsidRPr="001F6AE9" w:rsidRDefault="00D802D2" w:rsidP="00B10175">
            <w:pPr>
              <w:pStyle w:val="TableParagraph"/>
              <w:spacing w:before="34" w:after="120"/>
              <w:ind w:left="72"/>
              <w:rPr>
                <w:sz w:val="18"/>
                <w:szCs w:val="18"/>
              </w:rPr>
            </w:pPr>
            <w:proofErr w:type="spellStart"/>
            <w:r w:rsidRPr="001F6AE9">
              <w:rPr>
                <w:sz w:val="18"/>
                <w:szCs w:val="18"/>
              </w:rPr>
              <w:t>Skill_Development_Center</w:t>
            </w:r>
            <w:proofErr w:type="spellEnd"/>
          </w:p>
        </w:tc>
        <w:tc>
          <w:tcPr>
            <w:tcW w:w="422" w:type="dxa"/>
            <w:tcBorders>
              <w:top w:val="single" w:sz="4" w:space="0" w:color="000000"/>
              <w:bottom w:val="single" w:sz="4" w:space="0" w:color="000000"/>
            </w:tcBorders>
          </w:tcPr>
          <w:p w:rsidR="00D802D2" w:rsidRPr="001F6AE9" w:rsidRDefault="00D802D2" w:rsidP="00B10175">
            <w:pPr>
              <w:pStyle w:val="TableParagraph"/>
              <w:spacing w:before="45" w:after="120"/>
              <w:ind w:left="81"/>
              <w:rPr>
                <w:rFonts w:ascii="Wingdings" w:hAnsi="Wingdings"/>
                <w:sz w:val="18"/>
                <w:szCs w:val="18"/>
              </w:rPr>
            </w:pPr>
            <w:r w:rsidRPr="001F6AE9">
              <w:rPr>
                <w:rFonts w:ascii="Wingdings" w:hAnsi="Wingdings"/>
                <w:sz w:val="18"/>
                <w:szCs w:val="18"/>
              </w:rPr>
              <w:t></w:t>
            </w:r>
          </w:p>
        </w:tc>
        <w:tc>
          <w:tcPr>
            <w:tcW w:w="2445" w:type="dxa"/>
            <w:tcBorders>
              <w:top w:val="single" w:sz="4" w:space="0" w:color="000000"/>
              <w:bottom w:val="single" w:sz="4" w:space="0" w:color="000000"/>
            </w:tcBorders>
          </w:tcPr>
          <w:p w:rsidR="00D802D2" w:rsidRPr="001F6AE9" w:rsidRDefault="00D802D2" w:rsidP="00B10175">
            <w:pPr>
              <w:pStyle w:val="TableParagraph"/>
              <w:spacing w:before="34" w:after="120"/>
              <w:rPr>
                <w:sz w:val="18"/>
                <w:szCs w:val="18"/>
              </w:rPr>
            </w:pPr>
            <w:proofErr w:type="spellStart"/>
            <w:r w:rsidRPr="001F6AE9">
              <w:rPr>
                <w:sz w:val="18"/>
                <w:szCs w:val="18"/>
              </w:rPr>
              <w:t>Skill_Development_Fund</w:t>
            </w:r>
            <w:proofErr w:type="spellEnd"/>
          </w:p>
        </w:tc>
        <w:tc>
          <w:tcPr>
            <w:tcW w:w="1107" w:type="dxa"/>
            <w:tcBorders>
              <w:top w:val="single" w:sz="4" w:space="0" w:color="000000"/>
              <w:bottom w:val="single" w:sz="4" w:space="0" w:color="000000"/>
            </w:tcBorders>
          </w:tcPr>
          <w:p w:rsidR="00D802D2" w:rsidRPr="001F6AE9" w:rsidRDefault="00D802D2" w:rsidP="00B10175">
            <w:pPr>
              <w:pStyle w:val="TableParagraph"/>
              <w:spacing w:before="34" w:after="120"/>
              <w:ind w:left="297" w:right="137"/>
              <w:jc w:val="center"/>
              <w:rPr>
                <w:sz w:val="16"/>
                <w:szCs w:val="16"/>
              </w:rPr>
            </w:pPr>
            <w:r w:rsidRPr="001F6AE9">
              <w:rPr>
                <w:sz w:val="16"/>
                <w:szCs w:val="16"/>
              </w:rPr>
              <w:t>,307</w:t>
            </w:r>
          </w:p>
        </w:tc>
        <w:tc>
          <w:tcPr>
            <w:tcW w:w="619" w:type="dxa"/>
            <w:tcBorders>
              <w:top w:val="single" w:sz="4" w:space="0" w:color="000000"/>
              <w:bottom w:val="single" w:sz="4" w:space="0" w:color="000000"/>
            </w:tcBorders>
          </w:tcPr>
          <w:p w:rsidR="00D802D2" w:rsidRPr="001F6AE9" w:rsidRDefault="00D802D2" w:rsidP="00B10175">
            <w:pPr>
              <w:pStyle w:val="TableParagraph"/>
              <w:spacing w:before="34" w:after="120"/>
              <w:ind w:left="0" w:right="134"/>
              <w:jc w:val="right"/>
              <w:rPr>
                <w:sz w:val="16"/>
                <w:szCs w:val="16"/>
              </w:rPr>
            </w:pPr>
            <w:r w:rsidRPr="001F6AE9">
              <w:rPr>
                <w:sz w:val="16"/>
                <w:szCs w:val="16"/>
              </w:rPr>
              <w:t>,122</w:t>
            </w:r>
          </w:p>
        </w:tc>
        <w:tc>
          <w:tcPr>
            <w:tcW w:w="684" w:type="dxa"/>
            <w:tcBorders>
              <w:top w:val="single" w:sz="4" w:space="0" w:color="000000"/>
              <w:bottom w:val="single" w:sz="4" w:space="0" w:color="000000"/>
            </w:tcBorders>
          </w:tcPr>
          <w:p w:rsidR="00D802D2" w:rsidRPr="001F6AE9" w:rsidRDefault="00D802D2" w:rsidP="00B10175">
            <w:pPr>
              <w:pStyle w:val="TableParagraph"/>
              <w:spacing w:before="34" w:after="120"/>
              <w:ind w:left="121" w:right="117"/>
              <w:jc w:val="center"/>
              <w:rPr>
                <w:sz w:val="16"/>
                <w:szCs w:val="16"/>
              </w:rPr>
            </w:pPr>
            <w:r w:rsidRPr="001F6AE9">
              <w:rPr>
                <w:sz w:val="16"/>
                <w:szCs w:val="16"/>
              </w:rPr>
              <w:t>2,512</w:t>
            </w:r>
          </w:p>
        </w:tc>
        <w:tc>
          <w:tcPr>
            <w:tcW w:w="596" w:type="dxa"/>
            <w:tcBorders>
              <w:top w:val="single" w:sz="4" w:space="0" w:color="000000"/>
              <w:bottom w:val="single" w:sz="4" w:space="0" w:color="000000"/>
            </w:tcBorders>
          </w:tcPr>
          <w:p w:rsidR="00D802D2" w:rsidRPr="001F6AE9" w:rsidRDefault="00D802D2" w:rsidP="00B10175">
            <w:pPr>
              <w:pStyle w:val="TableParagraph"/>
              <w:spacing w:before="34" w:after="120"/>
              <w:ind w:left="122" w:right="118"/>
              <w:jc w:val="center"/>
              <w:rPr>
                <w:sz w:val="16"/>
                <w:szCs w:val="16"/>
              </w:rPr>
            </w:pPr>
            <w:r w:rsidRPr="001F6AE9">
              <w:rPr>
                <w:sz w:val="16"/>
                <w:szCs w:val="16"/>
              </w:rPr>
              <w:t>,012</w:t>
            </w:r>
          </w:p>
        </w:tc>
        <w:tc>
          <w:tcPr>
            <w:tcW w:w="1112" w:type="dxa"/>
            <w:tcBorders>
              <w:top w:val="single" w:sz="4" w:space="0" w:color="000000"/>
              <w:bottom w:val="single" w:sz="4" w:space="0" w:color="000000"/>
            </w:tcBorders>
          </w:tcPr>
          <w:p w:rsidR="00D802D2" w:rsidRPr="001F6AE9" w:rsidRDefault="00D802D2" w:rsidP="00B10175">
            <w:pPr>
              <w:pStyle w:val="TableParagraph"/>
              <w:spacing w:before="34" w:after="120"/>
              <w:ind w:left="141"/>
              <w:rPr>
                <w:sz w:val="18"/>
                <w:szCs w:val="18"/>
              </w:rPr>
            </w:pPr>
            <w:r w:rsidRPr="001F6AE9">
              <w:rPr>
                <w:sz w:val="18"/>
                <w:szCs w:val="18"/>
              </w:rPr>
              <w:t>Significant</w:t>
            </w:r>
          </w:p>
        </w:tc>
      </w:tr>
      <w:tr w:rsidR="00D802D2" w:rsidRPr="001F6AE9" w:rsidTr="00D802D2">
        <w:trPr>
          <w:trHeight w:val="285"/>
          <w:jc w:val="center"/>
        </w:trPr>
        <w:tc>
          <w:tcPr>
            <w:tcW w:w="2540" w:type="dxa"/>
            <w:tcBorders>
              <w:top w:val="single" w:sz="4" w:space="0" w:color="000000"/>
              <w:bottom w:val="single" w:sz="4" w:space="0" w:color="000000"/>
            </w:tcBorders>
          </w:tcPr>
          <w:p w:rsidR="00D802D2" w:rsidRPr="001F6AE9" w:rsidRDefault="00D802D2" w:rsidP="00B10175">
            <w:pPr>
              <w:pStyle w:val="TableParagraph"/>
              <w:spacing w:after="120"/>
              <w:ind w:left="72"/>
              <w:rPr>
                <w:sz w:val="18"/>
                <w:szCs w:val="18"/>
              </w:rPr>
            </w:pPr>
            <w:proofErr w:type="spellStart"/>
            <w:r w:rsidRPr="001F6AE9">
              <w:rPr>
                <w:sz w:val="18"/>
                <w:szCs w:val="18"/>
              </w:rPr>
              <w:t>Skill_Development_Center</w:t>
            </w:r>
            <w:proofErr w:type="spellEnd"/>
          </w:p>
        </w:tc>
        <w:tc>
          <w:tcPr>
            <w:tcW w:w="422" w:type="dxa"/>
            <w:tcBorders>
              <w:top w:val="single" w:sz="4" w:space="0" w:color="000000"/>
              <w:bottom w:val="single" w:sz="4" w:space="0" w:color="000000"/>
            </w:tcBorders>
          </w:tcPr>
          <w:p w:rsidR="00D802D2" w:rsidRPr="001F6AE9" w:rsidRDefault="00D802D2" w:rsidP="00B10175">
            <w:pPr>
              <w:pStyle w:val="TableParagraph"/>
              <w:spacing w:before="41" w:after="120"/>
              <w:ind w:left="81"/>
              <w:rPr>
                <w:rFonts w:ascii="Wingdings" w:hAnsi="Wingdings"/>
                <w:sz w:val="18"/>
                <w:szCs w:val="18"/>
              </w:rPr>
            </w:pPr>
            <w:r w:rsidRPr="001F6AE9">
              <w:rPr>
                <w:rFonts w:ascii="Wingdings" w:hAnsi="Wingdings"/>
                <w:sz w:val="18"/>
                <w:szCs w:val="18"/>
              </w:rPr>
              <w:t></w:t>
            </w:r>
          </w:p>
        </w:tc>
        <w:tc>
          <w:tcPr>
            <w:tcW w:w="2445" w:type="dxa"/>
            <w:tcBorders>
              <w:top w:val="single" w:sz="4" w:space="0" w:color="000000"/>
              <w:bottom w:val="single" w:sz="4" w:space="0" w:color="000000"/>
            </w:tcBorders>
          </w:tcPr>
          <w:p w:rsidR="00D802D2" w:rsidRPr="001F6AE9" w:rsidRDefault="00D802D2" w:rsidP="00B10175">
            <w:pPr>
              <w:pStyle w:val="TableParagraph"/>
              <w:spacing w:after="120"/>
              <w:rPr>
                <w:sz w:val="18"/>
                <w:szCs w:val="18"/>
              </w:rPr>
            </w:pPr>
            <w:proofErr w:type="spellStart"/>
            <w:r w:rsidRPr="001F6AE9">
              <w:rPr>
                <w:sz w:val="18"/>
                <w:szCs w:val="18"/>
              </w:rPr>
              <w:t>Workforce_Competence</w:t>
            </w:r>
            <w:proofErr w:type="spellEnd"/>
          </w:p>
        </w:tc>
        <w:tc>
          <w:tcPr>
            <w:tcW w:w="1107" w:type="dxa"/>
            <w:tcBorders>
              <w:top w:val="single" w:sz="4" w:space="0" w:color="000000"/>
              <w:bottom w:val="single" w:sz="4" w:space="0" w:color="000000"/>
            </w:tcBorders>
          </w:tcPr>
          <w:p w:rsidR="00D802D2" w:rsidRPr="001F6AE9" w:rsidRDefault="00D802D2" w:rsidP="00B10175">
            <w:pPr>
              <w:pStyle w:val="TableParagraph"/>
              <w:spacing w:after="120"/>
              <w:ind w:left="297" w:right="137"/>
              <w:jc w:val="center"/>
              <w:rPr>
                <w:sz w:val="16"/>
                <w:szCs w:val="16"/>
              </w:rPr>
            </w:pPr>
            <w:r w:rsidRPr="001F6AE9">
              <w:rPr>
                <w:sz w:val="16"/>
                <w:szCs w:val="16"/>
              </w:rPr>
              <w:t>,478</w:t>
            </w:r>
          </w:p>
        </w:tc>
        <w:tc>
          <w:tcPr>
            <w:tcW w:w="619" w:type="dxa"/>
            <w:tcBorders>
              <w:top w:val="single" w:sz="4" w:space="0" w:color="000000"/>
              <w:bottom w:val="single" w:sz="4" w:space="0" w:color="000000"/>
            </w:tcBorders>
          </w:tcPr>
          <w:p w:rsidR="00D802D2" w:rsidRPr="001F6AE9" w:rsidRDefault="00D802D2" w:rsidP="00B10175">
            <w:pPr>
              <w:pStyle w:val="TableParagraph"/>
              <w:spacing w:after="120"/>
              <w:ind w:left="0" w:right="134"/>
              <w:jc w:val="right"/>
              <w:rPr>
                <w:sz w:val="16"/>
                <w:szCs w:val="16"/>
              </w:rPr>
            </w:pPr>
            <w:r w:rsidRPr="001F6AE9">
              <w:rPr>
                <w:sz w:val="16"/>
                <w:szCs w:val="16"/>
              </w:rPr>
              <w:t>,145</w:t>
            </w:r>
          </w:p>
        </w:tc>
        <w:tc>
          <w:tcPr>
            <w:tcW w:w="684" w:type="dxa"/>
            <w:tcBorders>
              <w:top w:val="single" w:sz="4" w:space="0" w:color="000000"/>
              <w:bottom w:val="single" w:sz="4" w:space="0" w:color="000000"/>
            </w:tcBorders>
          </w:tcPr>
          <w:p w:rsidR="00D802D2" w:rsidRPr="001F6AE9" w:rsidRDefault="00D802D2" w:rsidP="00B10175">
            <w:pPr>
              <w:pStyle w:val="TableParagraph"/>
              <w:spacing w:after="120"/>
              <w:ind w:left="121" w:right="117"/>
              <w:jc w:val="center"/>
              <w:rPr>
                <w:sz w:val="16"/>
                <w:szCs w:val="16"/>
              </w:rPr>
            </w:pPr>
            <w:r w:rsidRPr="001F6AE9">
              <w:rPr>
                <w:sz w:val="16"/>
                <w:szCs w:val="16"/>
              </w:rPr>
              <w:t>3,296</w:t>
            </w:r>
          </w:p>
        </w:tc>
        <w:tc>
          <w:tcPr>
            <w:tcW w:w="596" w:type="dxa"/>
            <w:tcBorders>
              <w:top w:val="single" w:sz="4" w:space="0" w:color="000000"/>
              <w:bottom w:val="single" w:sz="4" w:space="0" w:color="000000"/>
            </w:tcBorders>
          </w:tcPr>
          <w:p w:rsidR="00D802D2" w:rsidRPr="001F6AE9" w:rsidRDefault="00D802D2" w:rsidP="00B10175">
            <w:pPr>
              <w:pStyle w:val="TableParagraph"/>
              <w:spacing w:after="120"/>
              <w:ind w:left="122" w:right="77"/>
              <w:jc w:val="center"/>
              <w:rPr>
                <w:sz w:val="16"/>
                <w:szCs w:val="16"/>
              </w:rPr>
            </w:pPr>
            <w:r w:rsidRPr="001F6AE9">
              <w:rPr>
                <w:sz w:val="16"/>
                <w:szCs w:val="16"/>
              </w:rPr>
              <w:t>***</w:t>
            </w:r>
          </w:p>
        </w:tc>
        <w:tc>
          <w:tcPr>
            <w:tcW w:w="1112" w:type="dxa"/>
            <w:tcBorders>
              <w:top w:val="single" w:sz="4" w:space="0" w:color="000000"/>
              <w:bottom w:val="single" w:sz="4" w:space="0" w:color="000000"/>
            </w:tcBorders>
          </w:tcPr>
          <w:p w:rsidR="00D802D2" w:rsidRPr="001F6AE9" w:rsidRDefault="00D802D2" w:rsidP="00B10175">
            <w:pPr>
              <w:pStyle w:val="TableParagraph"/>
              <w:spacing w:after="120"/>
              <w:ind w:left="141"/>
              <w:rPr>
                <w:sz w:val="18"/>
                <w:szCs w:val="18"/>
              </w:rPr>
            </w:pPr>
            <w:r w:rsidRPr="001F6AE9">
              <w:rPr>
                <w:sz w:val="18"/>
                <w:szCs w:val="18"/>
              </w:rPr>
              <w:t>Significant</w:t>
            </w:r>
          </w:p>
        </w:tc>
      </w:tr>
      <w:tr w:rsidR="00D802D2" w:rsidRPr="001F6AE9" w:rsidTr="00D802D2">
        <w:trPr>
          <w:trHeight w:val="442"/>
          <w:jc w:val="center"/>
        </w:trPr>
        <w:tc>
          <w:tcPr>
            <w:tcW w:w="2540" w:type="dxa"/>
            <w:tcBorders>
              <w:top w:val="single" w:sz="4" w:space="0" w:color="000000"/>
              <w:bottom w:val="single" w:sz="4" w:space="0" w:color="000000"/>
            </w:tcBorders>
          </w:tcPr>
          <w:p w:rsidR="00D802D2" w:rsidRPr="001F6AE9" w:rsidRDefault="00D802D2" w:rsidP="00B10175">
            <w:pPr>
              <w:pStyle w:val="TableParagraph"/>
              <w:spacing w:before="111" w:after="120"/>
              <w:ind w:left="72"/>
              <w:rPr>
                <w:sz w:val="18"/>
                <w:szCs w:val="18"/>
              </w:rPr>
            </w:pPr>
            <w:proofErr w:type="spellStart"/>
            <w:r w:rsidRPr="001F6AE9">
              <w:rPr>
                <w:sz w:val="18"/>
                <w:szCs w:val="18"/>
              </w:rPr>
              <w:t>Skill_Development_Center</w:t>
            </w:r>
            <w:proofErr w:type="spellEnd"/>
          </w:p>
        </w:tc>
        <w:tc>
          <w:tcPr>
            <w:tcW w:w="422" w:type="dxa"/>
            <w:tcBorders>
              <w:top w:val="single" w:sz="4" w:space="0" w:color="000000"/>
              <w:bottom w:val="single" w:sz="4" w:space="0" w:color="000000"/>
            </w:tcBorders>
          </w:tcPr>
          <w:p w:rsidR="00D802D2" w:rsidRPr="001F6AE9" w:rsidRDefault="00D802D2" w:rsidP="00B10175">
            <w:pPr>
              <w:pStyle w:val="TableParagraph"/>
              <w:spacing w:before="121" w:after="120"/>
              <w:ind w:left="81"/>
              <w:rPr>
                <w:rFonts w:ascii="Wingdings" w:hAnsi="Wingdings"/>
                <w:sz w:val="18"/>
                <w:szCs w:val="18"/>
              </w:rPr>
            </w:pPr>
            <w:r w:rsidRPr="001F6AE9">
              <w:rPr>
                <w:rFonts w:ascii="Wingdings" w:hAnsi="Wingdings"/>
                <w:sz w:val="18"/>
                <w:szCs w:val="18"/>
              </w:rPr>
              <w:t></w:t>
            </w:r>
          </w:p>
        </w:tc>
        <w:tc>
          <w:tcPr>
            <w:tcW w:w="2445" w:type="dxa"/>
            <w:tcBorders>
              <w:top w:val="single" w:sz="4" w:space="0" w:color="000000"/>
              <w:bottom w:val="single" w:sz="4" w:space="0" w:color="000000"/>
            </w:tcBorders>
          </w:tcPr>
          <w:p w:rsidR="00D802D2" w:rsidRPr="001F6AE9" w:rsidRDefault="00D802D2" w:rsidP="00B10175">
            <w:pPr>
              <w:pStyle w:val="TableParagraph"/>
              <w:spacing w:before="7" w:after="120"/>
              <w:rPr>
                <w:sz w:val="18"/>
                <w:szCs w:val="18"/>
              </w:rPr>
            </w:pPr>
            <w:r w:rsidRPr="001F6AE9">
              <w:rPr>
                <w:sz w:val="18"/>
                <w:szCs w:val="18"/>
              </w:rPr>
              <w:t>Resource _Sharing</w:t>
            </w:r>
          </w:p>
          <w:p w:rsidR="00D802D2" w:rsidRPr="001F6AE9" w:rsidRDefault="00D802D2" w:rsidP="00B10175">
            <w:pPr>
              <w:pStyle w:val="TableParagraph"/>
              <w:spacing w:before="1" w:after="120"/>
              <w:rPr>
                <w:sz w:val="18"/>
                <w:szCs w:val="18"/>
              </w:rPr>
            </w:pPr>
            <w:r w:rsidRPr="001F6AE9">
              <w:rPr>
                <w:sz w:val="18"/>
                <w:szCs w:val="18"/>
              </w:rPr>
              <w:t>_Innovation</w:t>
            </w:r>
          </w:p>
        </w:tc>
        <w:tc>
          <w:tcPr>
            <w:tcW w:w="1107" w:type="dxa"/>
            <w:tcBorders>
              <w:top w:val="single" w:sz="4" w:space="0" w:color="000000"/>
              <w:bottom w:val="single" w:sz="4" w:space="0" w:color="000000"/>
            </w:tcBorders>
          </w:tcPr>
          <w:p w:rsidR="00D802D2" w:rsidRPr="001F6AE9" w:rsidRDefault="00D802D2" w:rsidP="00B10175">
            <w:pPr>
              <w:pStyle w:val="TableParagraph"/>
              <w:spacing w:before="111" w:after="120"/>
              <w:ind w:left="297" w:right="137"/>
              <w:jc w:val="center"/>
              <w:rPr>
                <w:sz w:val="16"/>
                <w:szCs w:val="16"/>
              </w:rPr>
            </w:pPr>
            <w:r w:rsidRPr="001F6AE9">
              <w:rPr>
                <w:sz w:val="16"/>
                <w:szCs w:val="16"/>
              </w:rPr>
              <w:t>,370</w:t>
            </w:r>
          </w:p>
        </w:tc>
        <w:tc>
          <w:tcPr>
            <w:tcW w:w="619" w:type="dxa"/>
            <w:tcBorders>
              <w:top w:val="single" w:sz="4" w:space="0" w:color="000000"/>
              <w:bottom w:val="single" w:sz="4" w:space="0" w:color="000000"/>
            </w:tcBorders>
          </w:tcPr>
          <w:p w:rsidR="00D802D2" w:rsidRPr="001F6AE9" w:rsidRDefault="00D802D2" w:rsidP="00B10175">
            <w:pPr>
              <w:pStyle w:val="TableParagraph"/>
              <w:spacing w:before="111" w:after="120"/>
              <w:ind w:left="0" w:right="134"/>
              <w:jc w:val="right"/>
              <w:rPr>
                <w:sz w:val="16"/>
                <w:szCs w:val="16"/>
              </w:rPr>
            </w:pPr>
            <w:r w:rsidRPr="001F6AE9">
              <w:rPr>
                <w:sz w:val="16"/>
                <w:szCs w:val="16"/>
              </w:rPr>
              <w:t>,108</w:t>
            </w:r>
          </w:p>
        </w:tc>
        <w:tc>
          <w:tcPr>
            <w:tcW w:w="684" w:type="dxa"/>
            <w:tcBorders>
              <w:top w:val="single" w:sz="4" w:space="0" w:color="000000"/>
              <w:bottom w:val="single" w:sz="4" w:space="0" w:color="000000"/>
            </w:tcBorders>
          </w:tcPr>
          <w:p w:rsidR="00D802D2" w:rsidRPr="001F6AE9" w:rsidRDefault="00D802D2" w:rsidP="00B10175">
            <w:pPr>
              <w:pStyle w:val="TableParagraph"/>
              <w:spacing w:before="111" w:after="120"/>
              <w:ind w:left="121" w:right="117"/>
              <w:jc w:val="center"/>
              <w:rPr>
                <w:sz w:val="16"/>
                <w:szCs w:val="16"/>
              </w:rPr>
            </w:pPr>
            <w:r w:rsidRPr="001F6AE9">
              <w:rPr>
                <w:sz w:val="16"/>
                <w:szCs w:val="16"/>
              </w:rPr>
              <w:t>3,443</w:t>
            </w:r>
          </w:p>
        </w:tc>
        <w:tc>
          <w:tcPr>
            <w:tcW w:w="596" w:type="dxa"/>
            <w:tcBorders>
              <w:top w:val="single" w:sz="4" w:space="0" w:color="000000"/>
              <w:bottom w:val="single" w:sz="4" w:space="0" w:color="000000"/>
            </w:tcBorders>
          </w:tcPr>
          <w:p w:rsidR="00D802D2" w:rsidRPr="001F6AE9" w:rsidRDefault="00D802D2" w:rsidP="00B10175">
            <w:pPr>
              <w:pStyle w:val="TableParagraph"/>
              <w:spacing w:before="111" w:after="120"/>
              <w:ind w:left="122" w:right="77"/>
              <w:jc w:val="center"/>
              <w:rPr>
                <w:sz w:val="16"/>
                <w:szCs w:val="16"/>
              </w:rPr>
            </w:pPr>
            <w:r w:rsidRPr="001F6AE9">
              <w:rPr>
                <w:sz w:val="16"/>
                <w:szCs w:val="16"/>
              </w:rPr>
              <w:t>***</w:t>
            </w:r>
          </w:p>
        </w:tc>
        <w:tc>
          <w:tcPr>
            <w:tcW w:w="1112" w:type="dxa"/>
            <w:tcBorders>
              <w:top w:val="single" w:sz="4" w:space="0" w:color="000000"/>
              <w:bottom w:val="single" w:sz="4" w:space="0" w:color="000000"/>
            </w:tcBorders>
          </w:tcPr>
          <w:p w:rsidR="00D802D2" w:rsidRPr="001F6AE9" w:rsidRDefault="00D802D2" w:rsidP="00B10175">
            <w:pPr>
              <w:pStyle w:val="TableParagraph"/>
              <w:spacing w:before="111" w:after="120"/>
              <w:ind w:left="141"/>
              <w:rPr>
                <w:sz w:val="18"/>
                <w:szCs w:val="18"/>
              </w:rPr>
            </w:pPr>
            <w:r w:rsidRPr="001F6AE9">
              <w:rPr>
                <w:sz w:val="18"/>
                <w:szCs w:val="18"/>
              </w:rPr>
              <w:t>Significant</w:t>
            </w:r>
          </w:p>
        </w:tc>
      </w:tr>
      <w:tr w:rsidR="00D802D2" w:rsidRPr="001F6AE9" w:rsidTr="00D802D2">
        <w:trPr>
          <w:trHeight w:val="446"/>
          <w:jc w:val="center"/>
        </w:trPr>
        <w:tc>
          <w:tcPr>
            <w:tcW w:w="2540" w:type="dxa"/>
            <w:tcBorders>
              <w:top w:val="single" w:sz="4" w:space="0" w:color="000000"/>
              <w:bottom w:val="single" w:sz="4" w:space="0" w:color="000000"/>
            </w:tcBorders>
          </w:tcPr>
          <w:p w:rsidR="00D802D2" w:rsidRPr="001F6AE9" w:rsidRDefault="00D802D2" w:rsidP="00B10175">
            <w:pPr>
              <w:pStyle w:val="TableParagraph"/>
              <w:spacing w:before="14" w:after="120"/>
              <w:ind w:left="72" w:right="58"/>
              <w:rPr>
                <w:sz w:val="20"/>
                <w:szCs w:val="20"/>
              </w:rPr>
            </w:pPr>
            <w:proofErr w:type="spellStart"/>
            <w:r w:rsidRPr="001F6AE9">
              <w:rPr>
                <w:sz w:val="20"/>
                <w:szCs w:val="20"/>
              </w:rPr>
              <w:t>Human_Resource_Industries_Co</w:t>
            </w:r>
            <w:proofErr w:type="spellEnd"/>
            <w:r w:rsidRPr="001F6AE9">
              <w:rPr>
                <w:sz w:val="20"/>
                <w:szCs w:val="20"/>
              </w:rPr>
              <w:t xml:space="preserve"> </w:t>
            </w:r>
            <w:proofErr w:type="spellStart"/>
            <w:r w:rsidRPr="001F6AE9">
              <w:rPr>
                <w:sz w:val="20"/>
                <w:szCs w:val="20"/>
              </w:rPr>
              <w:t>mpetitiveness</w:t>
            </w:r>
            <w:proofErr w:type="spellEnd"/>
          </w:p>
        </w:tc>
        <w:tc>
          <w:tcPr>
            <w:tcW w:w="422" w:type="dxa"/>
            <w:tcBorders>
              <w:top w:val="single" w:sz="4" w:space="0" w:color="000000"/>
              <w:bottom w:val="single" w:sz="4" w:space="0" w:color="000000"/>
            </w:tcBorders>
          </w:tcPr>
          <w:p w:rsidR="00D802D2" w:rsidRPr="001F6AE9" w:rsidRDefault="00D802D2" w:rsidP="00B10175">
            <w:pPr>
              <w:pStyle w:val="TableParagraph"/>
              <w:spacing w:before="121" w:after="120"/>
              <w:ind w:left="81"/>
              <w:rPr>
                <w:rFonts w:ascii="Wingdings" w:hAnsi="Wingdings"/>
                <w:sz w:val="20"/>
                <w:szCs w:val="20"/>
              </w:rPr>
            </w:pPr>
            <w:r w:rsidRPr="001F6AE9">
              <w:rPr>
                <w:rFonts w:ascii="Wingdings" w:hAnsi="Wingdings"/>
                <w:sz w:val="20"/>
                <w:szCs w:val="20"/>
              </w:rPr>
              <w:t></w:t>
            </w:r>
          </w:p>
        </w:tc>
        <w:tc>
          <w:tcPr>
            <w:tcW w:w="2445" w:type="dxa"/>
            <w:tcBorders>
              <w:top w:val="single" w:sz="4" w:space="0" w:color="000000"/>
              <w:bottom w:val="single" w:sz="4" w:space="0" w:color="000000"/>
            </w:tcBorders>
          </w:tcPr>
          <w:p w:rsidR="00D802D2" w:rsidRPr="001F6AE9" w:rsidRDefault="00D802D2" w:rsidP="00B10175">
            <w:pPr>
              <w:pStyle w:val="TableParagraph"/>
              <w:spacing w:before="114" w:after="120"/>
              <w:rPr>
                <w:sz w:val="20"/>
                <w:szCs w:val="20"/>
              </w:rPr>
            </w:pPr>
            <w:proofErr w:type="spellStart"/>
            <w:r w:rsidRPr="001F6AE9">
              <w:rPr>
                <w:sz w:val="20"/>
                <w:szCs w:val="20"/>
              </w:rPr>
              <w:t>Skill_Development_Center</w:t>
            </w:r>
            <w:proofErr w:type="spellEnd"/>
          </w:p>
        </w:tc>
        <w:tc>
          <w:tcPr>
            <w:tcW w:w="1107" w:type="dxa"/>
            <w:tcBorders>
              <w:top w:val="single" w:sz="4" w:space="0" w:color="000000"/>
              <w:bottom w:val="single" w:sz="4" w:space="0" w:color="000000"/>
            </w:tcBorders>
          </w:tcPr>
          <w:p w:rsidR="00D802D2" w:rsidRPr="001F6AE9" w:rsidRDefault="00D802D2" w:rsidP="00B10175">
            <w:pPr>
              <w:pStyle w:val="TableParagraph"/>
              <w:spacing w:before="114" w:after="120"/>
              <w:ind w:left="297" w:right="137"/>
              <w:jc w:val="center"/>
              <w:rPr>
                <w:sz w:val="16"/>
                <w:szCs w:val="16"/>
              </w:rPr>
            </w:pPr>
            <w:r w:rsidRPr="001F6AE9">
              <w:rPr>
                <w:sz w:val="16"/>
                <w:szCs w:val="16"/>
              </w:rPr>
              <w:t>,230</w:t>
            </w:r>
          </w:p>
        </w:tc>
        <w:tc>
          <w:tcPr>
            <w:tcW w:w="619" w:type="dxa"/>
            <w:tcBorders>
              <w:top w:val="single" w:sz="4" w:space="0" w:color="000000"/>
              <w:bottom w:val="single" w:sz="4" w:space="0" w:color="000000"/>
            </w:tcBorders>
          </w:tcPr>
          <w:p w:rsidR="00D802D2" w:rsidRPr="001F6AE9" w:rsidRDefault="00D802D2" w:rsidP="00B10175">
            <w:pPr>
              <w:pStyle w:val="TableParagraph"/>
              <w:spacing w:before="114" w:after="120"/>
              <w:ind w:left="0" w:right="134"/>
              <w:jc w:val="right"/>
              <w:rPr>
                <w:sz w:val="16"/>
                <w:szCs w:val="16"/>
              </w:rPr>
            </w:pPr>
            <w:r w:rsidRPr="001F6AE9">
              <w:rPr>
                <w:sz w:val="16"/>
                <w:szCs w:val="16"/>
              </w:rPr>
              <w:t>,061</w:t>
            </w:r>
          </w:p>
        </w:tc>
        <w:tc>
          <w:tcPr>
            <w:tcW w:w="684" w:type="dxa"/>
            <w:tcBorders>
              <w:top w:val="single" w:sz="4" w:space="0" w:color="000000"/>
              <w:bottom w:val="single" w:sz="4" w:space="0" w:color="000000"/>
            </w:tcBorders>
          </w:tcPr>
          <w:p w:rsidR="00D802D2" w:rsidRPr="001F6AE9" w:rsidRDefault="00D802D2" w:rsidP="00B10175">
            <w:pPr>
              <w:pStyle w:val="TableParagraph"/>
              <w:spacing w:before="114" w:after="120"/>
              <w:ind w:left="121" w:right="117"/>
              <w:jc w:val="center"/>
              <w:rPr>
                <w:sz w:val="16"/>
                <w:szCs w:val="16"/>
              </w:rPr>
            </w:pPr>
            <w:r w:rsidRPr="001F6AE9">
              <w:rPr>
                <w:sz w:val="16"/>
                <w:szCs w:val="16"/>
              </w:rPr>
              <w:t>3,766</w:t>
            </w:r>
          </w:p>
        </w:tc>
        <w:tc>
          <w:tcPr>
            <w:tcW w:w="596" w:type="dxa"/>
            <w:tcBorders>
              <w:top w:val="single" w:sz="4" w:space="0" w:color="000000"/>
              <w:bottom w:val="single" w:sz="4" w:space="0" w:color="000000"/>
            </w:tcBorders>
          </w:tcPr>
          <w:p w:rsidR="00D802D2" w:rsidRPr="001F6AE9" w:rsidRDefault="00D802D2" w:rsidP="00B10175">
            <w:pPr>
              <w:pStyle w:val="TableParagraph"/>
              <w:spacing w:before="114" w:after="120"/>
              <w:ind w:left="122" w:right="77"/>
              <w:jc w:val="center"/>
              <w:rPr>
                <w:sz w:val="16"/>
                <w:szCs w:val="16"/>
              </w:rPr>
            </w:pPr>
            <w:r w:rsidRPr="001F6AE9">
              <w:rPr>
                <w:sz w:val="16"/>
                <w:szCs w:val="16"/>
              </w:rPr>
              <w:t>***</w:t>
            </w:r>
          </w:p>
        </w:tc>
        <w:tc>
          <w:tcPr>
            <w:tcW w:w="1112" w:type="dxa"/>
            <w:tcBorders>
              <w:top w:val="single" w:sz="4" w:space="0" w:color="000000"/>
              <w:bottom w:val="single" w:sz="4" w:space="0" w:color="000000"/>
            </w:tcBorders>
          </w:tcPr>
          <w:p w:rsidR="00D802D2" w:rsidRPr="001F6AE9" w:rsidRDefault="00D802D2" w:rsidP="00B10175">
            <w:pPr>
              <w:pStyle w:val="TableParagraph"/>
              <w:spacing w:before="114" w:after="120"/>
              <w:ind w:left="141"/>
              <w:rPr>
                <w:sz w:val="20"/>
                <w:szCs w:val="20"/>
              </w:rPr>
            </w:pPr>
            <w:r w:rsidRPr="001F6AE9">
              <w:rPr>
                <w:sz w:val="20"/>
                <w:szCs w:val="20"/>
              </w:rPr>
              <w:t>Significant</w:t>
            </w:r>
          </w:p>
        </w:tc>
      </w:tr>
      <w:tr w:rsidR="00D802D2" w:rsidRPr="001F6AE9" w:rsidTr="00D802D2">
        <w:trPr>
          <w:trHeight w:val="446"/>
          <w:jc w:val="center"/>
        </w:trPr>
        <w:tc>
          <w:tcPr>
            <w:tcW w:w="2540" w:type="dxa"/>
            <w:tcBorders>
              <w:top w:val="single" w:sz="4" w:space="0" w:color="000000"/>
              <w:bottom w:val="single" w:sz="4" w:space="0" w:color="000000"/>
            </w:tcBorders>
          </w:tcPr>
          <w:p w:rsidR="00D802D2" w:rsidRPr="001F6AE9" w:rsidRDefault="00D802D2" w:rsidP="00B10175">
            <w:pPr>
              <w:pStyle w:val="TableParagraph"/>
              <w:spacing w:before="7" w:after="120"/>
              <w:ind w:left="72" w:right="58"/>
              <w:rPr>
                <w:sz w:val="20"/>
                <w:szCs w:val="20"/>
              </w:rPr>
            </w:pPr>
            <w:proofErr w:type="spellStart"/>
            <w:r w:rsidRPr="001F6AE9">
              <w:rPr>
                <w:sz w:val="20"/>
                <w:szCs w:val="20"/>
              </w:rPr>
              <w:t>Human_Resource_Industries_Co</w:t>
            </w:r>
            <w:proofErr w:type="spellEnd"/>
            <w:r w:rsidRPr="001F6AE9">
              <w:rPr>
                <w:sz w:val="20"/>
                <w:szCs w:val="20"/>
              </w:rPr>
              <w:t xml:space="preserve"> </w:t>
            </w:r>
            <w:proofErr w:type="spellStart"/>
            <w:r w:rsidRPr="001F6AE9">
              <w:rPr>
                <w:sz w:val="20"/>
                <w:szCs w:val="20"/>
              </w:rPr>
              <w:t>mpetitiveness</w:t>
            </w:r>
            <w:proofErr w:type="spellEnd"/>
          </w:p>
        </w:tc>
        <w:tc>
          <w:tcPr>
            <w:tcW w:w="422" w:type="dxa"/>
            <w:tcBorders>
              <w:top w:val="single" w:sz="4" w:space="0" w:color="000000"/>
              <w:bottom w:val="single" w:sz="4" w:space="0" w:color="000000"/>
            </w:tcBorders>
          </w:tcPr>
          <w:p w:rsidR="00D802D2" w:rsidRPr="001F6AE9" w:rsidRDefault="00D802D2" w:rsidP="00B10175">
            <w:pPr>
              <w:pStyle w:val="TableParagraph"/>
              <w:spacing w:before="121" w:after="120"/>
              <w:ind w:left="81"/>
              <w:rPr>
                <w:rFonts w:ascii="Wingdings" w:hAnsi="Wingdings"/>
                <w:sz w:val="20"/>
                <w:szCs w:val="20"/>
              </w:rPr>
            </w:pPr>
            <w:r w:rsidRPr="001F6AE9">
              <w:rPr>
                <w:rFonts w:ascii="Wingdings" w:hAnsi="Wingdings"/>
                <w:sz w:val="20"/>
                <w:szCs w:val="20"/>
              </w:rPr>
              <w:t></w:t>
            </w:r>
          </w:p>
        </w:tc>
        <w:tc>
          <w:tcPr>
            <w:tcW w:w="2445" w:type="dxa"/>
            <w:tcBorders>
              <w:top w:val="single" w:sz="4" w:space="0" w:color="000000"/>
              <w:bottom w:val="single" w:sz="4" w:space="0" w:color="000000"/>
            </w:tcBorders>
          </w:tcPr>
          <w:p w:rsidR="00D802D2" w:rsidRPr="001F6AE9" w:rsidRDefault="00D802D2" w:rsidP="00B10175">
            <w:pPr>
              <w:pStyle w:val="TableParagraph"/>
              <w:spacing w:before="7" w:after="120"/>
              <w:rPr>
                <w:sz w:val="20"/>
                <w:szCs w:val="20"/>
              </w:rPr>
            </w:pPr>
            <w:r w:rsidRPr="001F6AE9">
              <w:rPr>
                <w:sz w:val="20"/>
                <w:szCs w:val="20"/>
              </w:rPr>
              <w:t>Resource _Sharing</w:t>
            </w:r>
          </w:p>
          <w:p w:rsidR="00D802D2" w:rsidRPr="001F6AE9" w:rsidRDefault="00D802D2" w:rsidP="00B10175">
            <w:pPr>
              <w:pStyle w:val="TableParagraph"/>
              <w:spacing w:before="0" w:after="120"/>
              <w:rPr>
                <w:sz w:val="20"/>
                <w:szCs w:val="20"/>
              </w:rPr>
            </w:pPr>
            <w:r w:rsidRPr="001F6AE9">
              <w:rPr>
                <w:sz w:val="20"/>
                <w:szCs w:val="20"/>
              </w:rPr>
              <w:t>_Innovation</w:t>
            </w:r>
          </w:p>
        </w:tc>
        <w:tc>
          <w:tcPr>
            <w:tcW w:w="1107" w:type="dxa"/>
            <w:tcBorders>
              <w:top w:val="single" w:sz="4" w:space="0" w:color="000000"/>
              <w:bottom w:val="single" w:sz="4" w:space="0" w:color="000000"/>
            </w:tcBorders>
          </w:tcPr>
          <w:p w:rsidR="00D802D2" w:rsidRPr="001F6AE9" w:rsidRDefault="00D802D2" w:rsidP="00B10175">
            <w:pPr>
              <w:pStyle w:val="TableParagraph"/>
              <w:spacing w:before="110" w:after="120"/>
              <w:ind w:left="297" w:right="137"/>
              <w:jc w:val="center"/>
              <w:rPr>
                <w:sz w:val="16"/>
                <w:szCs w:val="16"/>
              </w:rPr>
            </w:pPr>
            <w:r w:rsidRPr="001F6AE9">
              <w:rPr>
                <w:sz w:val="16"/>
                <w:szCs w:val="16"/>
              </w:rPr>
              <w:t>,247</w:t>
            </w:r>
          </w:p>
        </w:tc>
        <w:tc>
          <w:tcPr>
            <w:tcW w:w="619" w:type="dxa"/>
            <w:tcBorders>
              <w:top w:val="single" w:sz="4" w:space="0" w:color="000000"/>
              <w:bottom w:val="single" w:sz="4" w:space="0" w:color="000000"/>
            </w:tcBorders>
          </w:tcPr>
          <w:p w:rsidR="00D802D2" w:rsidRPr="001F6AE9" w:rsidRDefault="00D802D2" w:rsidP="00B10175">
            <w:pPr>
              <w:pStyle w:val="TableParagraph"/>
              <w:spacing w:before="110" w:after="120"/>
              <w:ind w:left="0" w:right="134"/>
              <w:jc w:val="right"/>
              <w:rPr>
                <w:sz w:val="16"/>
                <w:szCs w:val="16"/>
              </w:rPr>
            </w:pPr>
            <w:r w:rsidRPr="001F6AE9">
              <w:rPr>
                <w:sz w:val="16"/>
                <w:szCs w:val="16"/>
              </w:rPr>
              <w:t>,087</w:t>
            </w:r>
          </w:p>
        </w:tc>
        <w:tc>
          <w:tcPr>
            <w:tcW w:w="684" w:type="dxa"/>
            <w:tcBorders>
              <w:top w:val="single" w:sz="4" w:space="0" w:color="000000"/>
              <w:bottom w:val="single" w:sz="4" w:space="0" w:color="000000"/>
            </w:tcBorders>
          </w:tcPr>
          <w:p w:rsidR="00D802D2" w:rsidRPr="001F6AE9" w:rsidRDefault="00D802D2" w:rsidP="00B10175">
            <w:pPr>
              <w:pStyle w:val="TableParagraph"/>
              <w:spacing w:before="110" w:after="120"/>
              <w:ind w:left="121" w:right="117"/>
              <w:jc w:val="center"/>
              <w:rPr>
                <w:sz w:val="16"/>
                <w:szCs w:val="16"/>
              </w:rPr>
            </w:pPr>
            <w:r w:rsidRPr="001F6AE9">
              <w:rPr>
                <w:sz w:val="16"/>
                <w:szCs w:val="16"/>
              </w:rPr>
              <w:t>2,839</w:t>
            </w:r>
          </w:p>
        </w:tc>
        <w:tc>
          <w:tcPr>
            <w:tcW w:w="596" w:type="dxa"/>
            <w:tcBorders>
              <w:top w:val="single" w:sz="4" w:space="0" w:color="000000"/>
              <w:bottom w:val="single" w:sz="4" w:space="0" w:color="000000"/>
            </w:tcBorders>
          </w:tcPr>
          <w:p w:rsidR="00D802D2" w:rsidRPr="001F6AE9" w:rsidRDefault="00D802D2" w:rsidP="00B10175">
            <w:pPr>
              <w:pStyle w:val="TableParagraph"/>
              <w:spacing w:before="110" w:after="120"/>
              <w:ind w:left="122" w:right="118"/>
              <w:jc w:val="center"/>
              <w:rPr>
                <w:sz w:val="16"/>
                <w:szCs w:val="16"/>
              </w:rPr>
            </w:pPr>
            <w:r w:rsidRPr="001F6AE9">
              <w:rPr>
                <w:sz w:val="16"/>
                <w:szCs w:val="16"/>
              </w:rPr>
              <w:t>,005</w:t>
            </w:r>
          </w:p>
        </w:tc>
        <w:tc>
          <w:tcPr>
            <w:tcW w:w="1112" w:type="dxa"/>
            <w:tcBorders>
              <w:top w:val="single" w:sz="4" w:space="0" w:color="000000"/>
              <w:bottom w:val="single" w:sz="4" w:space="0" w:color="000000"/>
            </w:tcBorders>
          </w:tcPr>
          <w:p w:rsidR="00D802D2" w:rsidRPr="001F6AE9" w:rsidRDefault="00D802D2" w:rsidP="00B10175">
            <w:pPr>
              <w:pStyle w:val="TableParagraph"/>
              <w:spacing w:before="110" w:after="120"/>
              <w:ind w:left="141"/>
              <w:rPr>
                <w:sz w:val="20"/>
                <w:szCs w:val="20"/>
              </w:rPr>
            </w:pPr>
            <w:r w:rsidRPr="001F6AE9">
              <w:rPr>
                <w:sz w:val="20"/>
                <w:szCs w:val="20"/>
              </w:rPr>
              <w:t>Significant</w:t>
            </w:r>
          </w:p>
        </w:tc>
      </w:tr>
    </w:tbl>
    <w:p w:rsidR="00D802D2" w:rsidRPr="001F6AE9" w:rsidRDefault="00D802D2" w:rsidP="00B10175">
      <w:pPr>
        <w:pStyle w:val="BodyText"/>
        <w:spacing w:after="120"/>
        <w:jc w:val="both"/>
      </w:pPr>
      <w:r w:rsidRPr="001F6AE9">
        <w:t>*** Sig. &lt;0.001</w:t>
      </w:r>
    </w:p>
    <w:p w:rsidR="00D802D2" w:rsidRPr="001F6AE9" w:rsidRDefault="00D802D2" w:rsidP="00B10175">
      <w:pPr>
        <w:spacing w:after="120" w:line="240" w:lineRule="auto"/>
        <w:jc w:val="center"/>
        <w:rPr>
          <w:rFonts w:ascii="Times New Roman" w:hAnsi="Times New Roman"/>
          <w:b/>
          <w:sz w:val="24"/>
          <w:szCs w:val="24"/>
        </w:rPr>
      </w:pPr>
    </w:p>
    <w:p w:rsidR="00D802D2" w:rsidRPr="001F6AE9" w:rsidRDefault="00D802D2" w:rsidP="00B10175">
      <w:pPr>
        <w:pBdr>
          <w:top w:val="nil"/>
          <w:left w:val="nil"/>
          <w:bottom w:val="nil"/>
          <w:right w:val="nil"/>
          <w:between w:val="nil"/>
        </w:pBdr>
        <w:spacing w:after="120" w:line="240" w:lineRule="auto"/>
        <w:jc w:val="both"/>
        <w:rPr>
          <w:rFonts w:ascii="Times New Roman" w:eastAsia="Times New Roman" w:hAnsi="Times New Roman"/>
          <w:sz w:val="24"/>
          <w:szCs w:val="24"/>
        </w:rPr>
      </w:pPr>
      <w:r w:rsidRPr="001F6AE9">
        <w:rPr>
          <w:rFonts w:ascii="Times New Roman" w:eastAsia="Times New Roman" w:hAnsi="Times New Roman" w:cs="Times New Roman"/>
          <w:b/>
          <w:sz w:val="24"/>
          <w:szCs w:val="24"/>
        </w:rPr>
        <w:lastRenderedPageBreak/>
        <w:t>Discussion</w:t>
      </w:r>
    </w:p>
    <w:p w:rsidR="00D802D2" w:rsidRPr="001F6AE9" w:rsidRDefault="00A703BB" w:rsidP="00B10175">
      <w:pPr>
        <w:pBdr>
          <w:top w:val="nil"/>
          <w:left w:val="nil"/>
          <w:bottom w:val="nil"/>
          <w:right w:val="nil"/>
          <w:between w:val="nil"/>
        </w:pBdr>
        <w:spacing w:after="120" w:line="240" w:lineRule="auto"/>
        <w:jc w:val="both"/>
        <w:rPr>
          <w:rStyle w:val="jlqj4b"/>
          <w:rFonts w:ascii="Times New Roman" w:eastAsia="Times New Roman" w:hAnsi="Times New Roman"/>
          <w:i w:val="0"/>
          <w:sz w:val="24"/>
          <w:szCs w:val="24"/>
        </w:rPr>
      </w:pPr>
      <w:r w:rsidRPr="001F6AE9">
        <w:rPr>
          <w:rFonts w:ascii="Times New Roman" w:eastAsia="Times New Roman" w:hAnsi="Times New Roman"/>
          <w:i w:val="0"/>
          <w:sz w:val="24"/>
          <w:szCs w:val="24"/>
          <w:lang w:val="sv-SE"/>
        </w:rPr>
        <w:t>This discussion section explained the seven findings of the current study</w:t>
      </w:r>
      <w:r w:rsidR="00040040" w:rsidRPr="001F6AE9">
        <w:rPr>
          <w:rFonts w:ascii="Times New Roman" w:eastAsia="Times New Roman" w:hAnsi="Times New Roman"/>
          <w:i w:val="0"/>
          <w:sz w:val="24"/>
          <w:szCs w:val="24"/>
          <w:lang w:val="sv-SE"/>
        </w:rPr>
        <w:t>, which are formulated in each paragraph of this section</w:t>
      </w:r>
      <w:r w:rsidRPr="001F6AE9">
        <w:rPr>
          <w:rFonts w:ascii="Times New Roman" w:eastAsia="Times New Roman" w:hAnsi="Times New Roman"/>
          <w:i w:val="0"/>
          <w:sz w:val="24"/>
          <w:szCs w:val="24"/>
          <w:lang w:val="sv-SE"/>
        </w:rPr>
        <w:t>. T</w:t>
      </w:r>
      <w:r w:rsidR="00D802D2" w:rsidRPr="001F6AE9">
        <w:rPr>
          <w:rFonts w:ascii="Times New Roman" w:eastAsia="Times New Roman" w:hAnsi="Times New Roman"/>
          <w:i w:val="0"/>
          <w:sz w:val="24"/>
          <w:szCs w:val="24"/>
          <w:lang w:val="sv-SE"/>
        </w:rPr>
        <w:t>he statistical test</w:t>
      </w:r>
      <w:r w:rsidR="000F7881" w:rsidRPr="001F6AE9">
        <w:rPr>
          <w:rFonts w:ascii="Times New Roman" w:eastAsia="Times New Roman" w:hAnsi="Times New Roman"/>
          <w:i w:val="0"/>
          <w:sz w:val="24"/>
          <w:szCs w:val="24"/>
          <w:lang w:val="sv-SE"/>
        </w:rPr>
        <w:t xml:space="preserve"> </w:t>
      </w:r>
      <w:r w:rsidR="009009ED" w:rsidRPr="001F6AE9">
        <w:rPr>
          <w:rFonts w:ascii="Times New Roman" w:eastAsia="Times New Roman" w:hAnsi="Times New Roman"/>
          <w:i w:val="0"/>
          <w:sz w:val="24"/>
          <w:szCs w:val="24"/>
          <w:lang w:val="sv-SE"/>
        </w:rPr>
        <w:t>regarding the influence of</w:t>
      </w:r>
      <w:r w:rsidR="00D802D2" w:rsidRPr="001F6AE9">
        <w:rPr>
          <w:rFonts w:ascii="Times New Roman" w:eastAsia="Times New Roman" w:hAnsi="Times New Roman"/>
          <w:i w:val="0"/>
          <w:sz w:val="24"/>
          <w:szCs w:val="24"/>
          <w:lang w:val="sv-SE"/>
        </w:rPr>
        <w:t xml:space="preserve"> Skill Development Fund </w:t>
      </w:r>
      <w:r>
        <w:rPr>
          <w:rFonts w:ascii="Times New Roman" w:eastAsia="Times New Roman" w:hAnsi="Times New Roman"/>
          <w:i w:val="0"/>
          <w:sz w:val="24"/>
          <w:szCs w:val="24"/>
        </w:rPr>
        <w:t xml:space="preserve">or TRF </w:t>
      </w:r>
      <w:r w:rsidR="00D802D2" w:rsidRPr="001F6AE9">
        <w:rPr>
          <w:rFonts w:ascii="Times New Roman" w:eastAsia="Times New Roman" w:hAnsi="Times New Roman"/>
          <w:i w:val="0"/>
          <w:sz w:val="24"/>
          <w:szCs w:val="24"/>
          <w:lang w:val="sv-SE"/>
        </w:rPr>
        <w:t xml:space="preserve">on Workforce Competence </w:t>
      </w:r>
      <w:r w:rsidR="000F7881" w:rsidRPr="001F6AE9">
        <w:rPr>
          <w:rFonts w:ascii="Times New Roman" w:eastAsia="Times New Roman" w:hAnsi="Times New Roman"/>
          <w:i w:val="0"/>
          <w:sz w:val="24"/>
          <w:szCs w:val="24"/>
          <w:lang w:val="sv-SE"/>
        </w:rPr>
        <w:t>found an estimated value of</w:t>
      </w:r>
      <w:r w:rsidR="00D802D2" w:rsidRPr="001F6AE9">
        <w:rPr>
          <w:rFonts w:ascii="Times New Roman" w:eastAsia="Times New Roman" w:hAnsi="Times New Roman"/>
          <w:i w:val="0"/>
          <w:sz w:val="24"/>
          <w:szCs w:val="24"/>
          <w:lang w:val="sv-SE"/>
        </w:rPr>
        <w:t xml:space="preserve"> 0.615</w:t>
      </w:r>
      <w:r w:rsidR="000F7881" w:rsidRPr="001F6AE9">
        <w:rPr>
          <w:rFonts w:ascii="Times New Roman" w:eastAsia="Times New Roman" w:hAnsi="Times New Roman"/>
          <w:i w:val="0"/>
          <w:sz w:val="24"/>
          <w:szCs w:val="24"/>
          <w:lang w:val="sv-SE"/>
        </w:rPr>
        <w:t>. Furthermore</w:t>
      </w:r>
      <w:r w:rsidR="00D802D2" w:rsidRPr="001F6AE9">
        <w:rPr>
          <w:rFonts w:ascii="Times New Roman" w:eastAsia="Times New Roman" w:hAnsi="Times New Roman"/>
          <w:i w:val="0"/>
          <w:sz w:val="24"/>
          <w:szCs w:val="24"/>
          <w:lang w:val="sv-SE"/>
        </w:rPr>
        <w:t xml:space="preserve">, the </w:t>
      </w:r>
      <w:r w:rsidR="000F7881" w:rsidRPr="001F6AE9">
        <w:rPr>
          <w:rFonts w:ascii="Times New Roman" w:eastAsia="Times New Roman" w:hAnsi="Times New Roman"/>
          <w:i w:val="0"/>
          <w:sz w:val="24"/>
          <w:szCs w:val="24"/>
          <w:lang w:val="sv-SE"/>
        </w:rPr>
        <w:t xml:space="preserve">statistical test also found a </w:t>
      </w:r>
      <w:r w:rsidR="00D802D2" w:rsidRPr="001F6AE9">
        <w:rPr>
          <w:rFonts w:ascii="Times New Roman" w:eastAsia="Times New Roman" w:hAnsi="Times New Roman"/>
          <w:i w:val="0"/>
          <w:sz w:val="24"/>
          <w:szCs w:val="24"/>
          <w:lang w:val="sv-SE"/>
        </w:rPr>
        <w:t xml:space="preserve">CR value </w:t>
      </w:r>
      <w:r w:rsidR="000F7881" w:rsidRPr="001F6AE9">
        <w:rPr>
          <w:rFonts w:ascii="Times New Roman" w:eastAsia="Times New Roman" w:hAnsi="Times New Roman"/>
          <w:i w:val="0"/>
          <w:sz w:val="24"/>
          <w:szCs w:val="24"/>
          <w:lang w:val="sv-SE"/>
        </w:rPr>
        <w:t xml:space="preserve">of 7.075 and </w:t>
      </w:r>
      <w:r w:rsidR="000B2A99" w:rsidRPr="001F6AE9">
        <w:rPr>
          <w:rFonts w:ascii="Times New Roman" w:eastAsia="Times New Roman" w:hAnsi="Times New Roman"/>
          <w:i w:val="0"/>
          <w:sz w:val="24"/>
          <w:szCs w:val="24"/>
          <w:lang w:val="sv-SE"/>
        </w:rPr>
        <w:t>a</w:t>
      </w:r>
      <w:r w:rsidR="000F7881" w:rsidRPr="001F6AE9">
        <w:rPr>
          <w:rFonts w:ascii="Times New Roman" w:eastAsia="Times New Roman" w:hAnsi="Times New Roman"/>
          <w:i w:val="0"/>
          <w:sz w:val="24"/>
          <w:szCs w:val="24"/>
          <w:lang w:val="sv-SE"/>
        </w:rPr>
        <w:t xml:space="preserve"> p-value of</w:t>
      </w:r>
      <w:r w:rsidR="00D802D2" w:rsidRPr="001F6AE9">
        <w:rPr>
          <w:rFonts w:ascii="Times New Roman" w:eastAsia="Times New Roman" w:hAnsi="Times New Roman"/>
          <w:i w:val="0"/>
          <w:sz w:val="24"/>
          <w:szCs w:val="24"/>
          <w:lang w:val="sv-SE"/>
        </w:rPr>
        <w:t xml:space="preserve"> 0.000. </w:t>
      </w:r>
      <w:r w:rsidR="000F7881" w:rsidRPr="001F6AE9">
        <w:rPr>
          <w:rFonts w:ascii="Times New Roman" w:eastAsia="Times New Roman" w:hAnsi="Times New Roman"/>
          <w:i w:val="0"/>
          <w:sz w:val="24"/>
          <w:szCs w:val="24"/>
          <w:lang w:val="sv-SE"/>
        </w:rPr>
        <w:t>In general, graduates from v</w:t>
      </w:r>
      <w:proofErr w:type="spellStart"/>
      <w:r w:rsidR="00AD3173" w:rsidRPr="001F6AE9">
        <w:rPr>
          <w:rStyle w:val="jlqj4b"/>
          <w:rFonts w:ascii="Times New Roman" w:hAnsi="Times New Roman" w:cs="Times New Roman"/>
          <w:i w:val="0"/>
          <w:sz w:val="24"/>
          <w:szCs w:val="24"/>
        </w:rPr>
        <w:t>ocational</w:t>
      </w:r>
      <w:proofErr w:type="spellEnd"/>
      <w:r w:rsidR="00AD3173" w:rsidRPr="001F6AE9">
        <w:rPr>
          <w:rStyle w:val="jlqj4b"/>
          <w:rFonts w:ascii="Times New Roman" w:hAnsi="Times New Roman" w:cs="Times New Roman"/>
          <w:i w:val="0"/>
          <w:sz w:val="24"/>
          <w:szCs w:val="24"/>
        </w:rPr>
        <w:t xml:space="preserve"> </w:t>
      </w:r>
      <w:r w:rsidR="00D802D2" w:rsidRPr="001F6AE9">
        <w:rPr>
          <w:rStyle w:val="jlqj4b"/>
          <w:rFonts w:ascii="Times New Roman" w:hAnsi="Times New Roman" w:cs="Times New Roman"/>
          <w:i w:val="0"/>
          <w:sz w:val="24"/>
          <w:szCs w:val="24"/>
        </w:rPr>
        <w:t xml:space="preserve">school </w:t>
      </w:r>
      <w:r w:rsidR="000F7881" w:rsidRPr="001F6AE9">
        <w:rPr>
          <w:rStyle w:val="jlqj4b"/>
          <w:rFonts w:ascii="Times New Roman" w:hAnsi="Times New Roman" w:cs="Times New Roman"/>
          <w:i w:val="0"/>
          <w:sz w:val="24"/>
          <w:szCs w:val="24"/>
        </w:rPr>
        <w:t>came from</w:t>
      </w:r>
      <w:r w:rsidR="00D802D2" w:rsidRPr="001F6AE9">
        <w:rPr>
          <w:rStyle w:val="jlqj4b"/>
          <w:rFonts w:ascii="Times New Roman" w:hAnsi="Times New Roman" w:cs="Times New Roman"/>
          <w:i w:val="0"/>
          <w:sz w:val="24"/>
          <w:szCs w:val="24"/>
        </w:rPr>
        <w:t xml:space="preserve"> families with </w:t>
      </w:r>
      <w:r w:rsidR="000F7881" w:rsidRPr="001F6AE9">
        <w:rPr>
          <w:rStyle w:val="jlqj4b"/>
          <w:rFonts w:ascii="Times New Roman" w:hAnsi="Times New Roman" w:cs="Times New Roman"/>
          <w:i w:val="0"/>
          <w:sz w:val="24"/>
          <w:szCs w:val="24"/>
        </w:rPr>
        <w:t>a low</w:t>
      </w:r>
      <w:r w:rsidR="00D802D2" w:rsidRPr="001F6AE9">
        <w:rPr>
          <w:rStyle w:val="jlqj4b"/>
          <w:rFonts w:ascii="Times New Roman" w:hAnsi="Times New Roman" w:cs="Times New Roman"/>
          <w:i w:val="0"/>
          <w:sz w:val="24"/>
          <w:szCs w:val="24"/>
        </w:rPr>
        <w:t xml:space="preserve"> purchasing power</w:t>
      </w:r>
      <w:r w:rsidR="000F7881" w:rsidRPr="001F6AE9">
        <w:rPr>
          <w:rStyle w:val="jlqj4b"/>
          <w:rFonts w:ascii="Times New Roman" w:hAnsi="Times New Roman" w:cs="Times New Roman"/>
          <w:i w:val="0"/>
          <w:sz w:val="24"/>
          <w:szCs w:val="24"/>
        </w:rPr>
        <w:t>. This means that</w:t>
      </w:r>
      <w:r w:rsidR="00D802D2" w:rsidRPr="001F6AE9">
        <w:rPr>
          <w:rStyle w:val="jlqj4b"/>
          <w:rFonts w:ascii="Times New Roman" w:hAnsi="Times New Roman" w:cs="Times New Roman"/>
          <w:i w:val="0"/>
          <w:sz w:val="24"/>
          <w:szCs w:val="24"/>
        </w:rPr>
        <w:t xml:space="preserve"> the revolving training fund will </w:t>
      </w:r>
      <w:r w:rsidR="000F7881" w:rsidRPr="001F6AE9">
        <w:rPr>
          <w:rStyle w:val="jlqj4b"/>
          <w:rFonts w:ascii="Times New Roman" w:hAnsi="Times New Roman" w:cs="Times New Roman"/>
          <w:i w:val="0"/>
          <w:sz w:val="24"/>
          <w:szCs w:val="24"/>
        </w:rPr>
        <w:t>only be an alternative when</w:t>
      </w:r>
      <w:r w:rsidR="00D802D2" w:rsidRPr="001F6AE9">
        <w:rPr>
          <w:rStyle w:val="jlqj4b"/>
          <w:rFonts w:ascii="Times New Roman" w:hAnsi="Times New Roman" w:cs="Times New Roman"/>
          <w:i w:val="0"/>
          <w:sz w:val="24"/>
          <w:szCs w:val="24"/>
        </w:rPr>
        <w:t xml:space="preserve"> they </w:t>
      </w:r>
      <w:r w:rsidR="000F7881" w:rsidRPr="001F6AE9">
        <w:rPr>
          <w:rStyle w:val="jlqj4b"/>
          <w:rFonts w:ascii="Times New Roman" w:hAnsi="Times New Roman" w:cs="Times New Roman"/>
          <w:i w:val="0"/>
          <w:sz w:val="24"/>
          <w:szCs w:val="24"/>
        </w:rPr>
        <w:t>are willing</w:t>
      </w:r>
      <w:r w:rsidR="00D802D2" w:rsidRPr="001F6AE9">
        <w:rPr>
          <w:rStyle w:val="jlqj4b"/>
          <w:rFonts w:ascii="Times New Roman" w:hAnsi="Times New Roman" w:cs="Times New Roman"/>
          <w:i w:val="0"/>
          <w:sz w:val="24"/>
          <w:szCs w:val="24"/>
        </w:rPr>
        <w:t xml:space="preserve"> to </w:t>
      </w:r>
      <w:r w:rsidR="000F7881" w:rsidRPr="001F6AE9">
        <w:rPr>
          <w:rStyle w:val="jlqj4b"/>
          <w:rFonts w:ascii="Times New Roman" w:hAnsi="Times New Roman" w:cs="Times New Roman"/>
          <w:i w:val="0"/>
          <w:sz w:val="24"/>
          <w:szCs w:val="24"/>
        </w:rPr>
        <w:t>gain higher</w:t>
      </w:r>
      <w:r w:rsidR="00D802D2" w:rsidRPr="001F6AE9">
        <w:rPr>
          <w:rStyle w:val="jlqj4b"/>
          <w:rFonts w:ascii="Times New Roman" w:hAnsi="Times New Roman" w:cs="Times New Roman"/>
          <w:i w:val="0"/>
          <w:sz w:val="24"/>
          <w:szCs w:val="24"/>
        </w:rPr>
        <w:t xml:space="preserve"> competencies </w:t>
      </w:r>
      <w:r w:rsidR="000F7881" w:rsidRPr="001F6AE9">
        <w:rPr>
          <w:rStyle w:val="jlqj4b"/>
          <w:rFonts w:ascii="Times New Roman" w:hAnsi="Times New Roman" w:cs="Times New Roman"/>
          <w:i w:val="0"/>
          <w:sz w:val="24"/>
          <w:szCs w:val="24"/>
        </w:rPr>
        <w:t xml:space="preserve">demanded </w:t>
      </w:r>
      <w:r w:rsidR="00D802D2" w:rsidRPr="001F6AE9">
        <w:rPr>
          <w:rStyle w:val="jlqj4b"/>
          <w:rFonts w:ascii="Times New Roman" w:hAnsi="Times New Roman" w:cs="Times New Roman"/>
          <w:i w:val="0"/>
          <w:sz w:val="24"/>
          <w:szCs w:val="24"/>
        </w:rPr>
        <w:t xml:space="preserve">by manufacturing </w:t>
      </w:r>
      <w:r w:rsidR="00B90818" w:rsidRPr="001F6AE9">
        <w:rPr>
          <w:rStyle w:val="jlqj4b"/>
          <w:rFonts w:ascii="Times New Roman" w:hAnsi="Times New Roman" w:cs="Times New Roman"/>
          <w:i w:val="0"/>
          <w:sz w:val="24"/>
          <w:szCs w:val="24"/>
        </w:rPr>
        <w:t>industries.</w:t>
      </w:r>
      <w:r w:rsidR="00D802D2" w:rsidRPr="001F6AE9">
        <w:rPr>
          <w:rStyle w:val="viiyi"/>
          <w:rFonts w:ascii="Times New Roman" w:hAnsi="Times New Roman" w:cs="Times New Roman"/>
          <w:i w:val="0"/>
          <w:sz w:val="24"/>
          <w:szCs w:val="24"/>
        </w:rPr>
        <w:t xml:space="preserve"> </w:t>
      </w:r>
      <w:r w:rsidR="000F7881" w:rsidRPr="001F6AE9">
        <w:rPr>
          <w:rStyle w:val="jlqj4b"/>
          <w:rFonts w:ascii="Times New Roman" w:hAnsi="Times New Roman" w:cs="Times New Roman"/>
          <w:i w:val="0"/>
          <w:sz w:val="24"/>
          <w:szCs w:val="24"/>
        </w:rPr>
        <w:t xml:space="preserve">Such finding was </w:t>
      </w:r>
      <w:r w:rsidR="00D802D2" w:rsidRPr="001F6AE9">
        <w:rPr>
          <w:rStyle w:val="jlqj4b"/>
          <w:rFonts w:ascii="Times New Roman" w:hAnsi="Times New Roman" w:cs="Times New Roman"/>
          <w:i w:val="0"/>
          <w:sz w:val="24"/>
          <w:szCs w:val="24"/>
        </w:rPr>
        <w:t xml:space="preserve">in </w:t>
      </w:r>
      <w:r w:rsidR="000F7881" w:rsidRPr="001F6AE9">
        <w:rPr>
          <w:rStyle w:val="jlqj4b"/>
          <w:rFonts w:ascii="Times New Roman" w:hAnsi="Times New Roman" w:cs="Times New Roman"/>
          <w:i w:val="0"/>
          <w:sz w:val="24"/>
          <w:szCs w:val="24"/>
        </w:rPr>
        <w:t>line</w:t>
      </w:r>
      <w:r w:rsidR="00D802D2" w:rsidRPr="001F6AE9">
        <w:rPr>
          <w:rStyle w:val="jlqj4b"/>
          <w:rFonts w:ascii="Times New Roman" w:hAnsi="Times New Roman" w:cs="Times New Roman"/>
          <w:i w:val="0"/>
          <w:sz w:val="24"/>
          <w:szCs w:val="24"/>
        </w:rPr>
        <w:t xml:space="preserve"> with the conclusion</w:t>
      </w:r>
      <w:r w:rsidR="000F7881" w:rsidRPr="001F6AE9">
        <w:rPr>
          <w:rStyle w:val="jlqj4b"/>
          <w:rFonts w:ascii="Times New Roman" w:hAnsi="Times New Roman" w:cs="Times New Roman"/>
          <w:i w:val="0"/>
          <w:sz w:val="24"/>
          <w:szCs w:val="24"/>
        </w:rPr>
        <w:t xml:space="preserve"> proposed by the previous study</w:t>
      </w:r>
      <w:r w:rsidR="00D802D2" w:rsidRPr="001F6AE9">
        <w:rPr>
          <w:rStyle w:val="jlqj4b"/>
          <w:rFonts w:ascii="Times New Roman" w:hAnsi="Times New Roman" w:cs="Times New Roman"/>
          <w:i w:val="0"/>
          <w:sz w:val="24"/>
          <w:szCs w:val="24"/>
        </w:rPr>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{"citationItems":[{"id":"ITEM-1","itemData":{"ISSN":"13087800","abstract":"This study aims to provide a clear explanation and answer on research gap of previous studies about the relationship between managerial trait from family business and managerial performance. This study also investigates the phenomenon about low managerial performance that triggered low continuity of bus industry belonged to family business in Jakarta, Indonesia. Model testing used in this study is multivariate analyses with Structural Equation Model (SEM), which is based on IBM SPSS AMOS version 22.0 software. The population in this study are managers who hold the position as supervisor and managerial control as many as 505 people. The number of samples is determined based on the sampling quota the number of bus unit ownership that reflects the size of family business. Questionnaires were distributed through direct distribution and by mail in June, July and August 2016. From the questionnaires distributed there left 283 according to the determination of the sample number. Based on SEM result for 9 proposed hypotheses, there are 6 accepted hypotheses and 3 rejected ones. Accepted hypotheses as follows; the influence of managerial trait in family business on soft governance capability which has coefficient value as 0.517 that shows positive and significant relationship since CR value is 2.705 and significant at 0.007, the influence of soft governance capability on managerial performance which has coefficient value as 0.506 that shows positive relationship since CR value is 6.183 and significant at 0.000. These results prove that soft governance capability has an ability to mediate the relationship between causalities of managerial trait variable on bus transportation industry in Jakarta, and it is significant with alpha value 5%. The results of this study will contribute to enrich the research on the topics of managerial performance, family business and human resource management.","author":[{"dropping-particle":"","family":"Suseno","given":"Bambang Dwi","non-dropping-particle":"","parse-names":false,"suffix":""},{"dropping-particle":"","family":"Yuniawan","given":"Ahyar","non-dropping-particle":"","parse-names":false,"suffix":""},{"dropping-particle":"","family":"Dwiatmadja","given":"Christantius","non-dropping-particle":"","parse-names":false,"suffix":""}],"container-title":"Journal of Economic Cooperation and Development","id":"ITEM-1","issued":{"date-parts":[["2019"]]},"title":"The model of capability soft governance in family business: Empirical study in bus transportation industry in Jakarta, Indonesia","type":"article-journal"},"uris":["http://www.mendeley.com/documents/?uuid=e1d17b9c-9865-4eaf-9e72-ccf726090bbd"]}],"mendeley":{"formattedCitation":"[27]","plainTextFormattedCitation":"[27]","previouslyFormattedCitation":"[27]"},"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[27]</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{"citationItems":[{"id":"ITEM-1","itemData":{"author":[{"dropping-particle":"","family":"Srivastava","given":"Ritika","non-dropping-particle":"","parse-names":false,"suffix":""}],"container-title":"People Matter Magazine","id":"ITEM-1","issued":{"date-parts":[["2020","8"]]},"title":"HR development in manufacturing sector","type":"article-magazine"},"uris":["http://www.mendeley.com/documents/?uuid=6a4e4cd7-54d8-4a2b-ba31-4fc79b5f3f2f"]}],"mendeley":{"formattedCitation":"[29]","plainTextFormattedCitation":"[29]","previouslyFormattedCitation":"[29]"},"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[29]</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w:t>
      </w:r>
    </w:p>
    <w:p w:rsidR="00D802D2" w:rsidRPr="001F6AE9" w:rsidRDefault="00A703BB"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lang w:val="sv-SE"/>
        </w:rPr>
        <w:t>T</w:t>
      </w:r>
      <w:r w:rsidR="00D802D2" w:rsidRPr="001F6AE9">
        <w:rPr>
          <w:rFonts w:ascii="Times New Roman" w:eastAsia="Times New Roman" w:hAnsi="Times New Roman"/>
          <w:i w:val="0"/>
          <w:sz w:val="24"/>
          <w:szCs w:val="24"/>
          <w:lang w:val="sv-SE"/>
        </w:rPr>
        <w:t>he statistical test</w:t>
      </w:r>
      <w:r w:rsidR="000B2A99" w:rsidRPr="001F6AE9">
        <w:rPr>
          <w:rFonts w:ascii="Times New Roman" w:eastAsia="Times New Roman" w:hAnsi="Times New Roman"/>
          <w:i w:val="0"/>
          <w:sz w:val="24"/>
          <w:szCs w:val="24"/>
          <w:lang w:val="sv-SE"/>
        </w:rPr>
        <w:t xml:space="preserve"> </w:t>
      </w:r>
      <w:r w:rsidR="009009ED" w:rsidRPr="001F6AE9">
        <w:rPr>
          <w:rFonts w:ascii="Times New Roman" w:eastAsia="Times New Roman" w:hAnsi="Times New Roman"/>
          <w:i w:val="0"/>
          <w:sz w:val="24"/>
          <w:szCs w:val="24"/>
          <w:lang w:val="sv-SE"/>
        </w:rPr>
        <w:t>regarding the influence of</w:t>
      </w:r>
      <w:r w:rsidR="000B2A99" w:rsidRPr="001F6AE9">
        <w:rPr>
          <w:rFonts w:ascii="Times New Roman" w:eastAsia="Times New Roman" w:hAnsi="Times New Roman"/>
          <w:i w:val="0"/>
          <w:sz w:val="24"/>
          <w:szCs w:val="24"/>
          <w:lang w:val="sv-SE"/>
        </w:rPr>
        <w:t xml:space="preserve"> Skill Development Fund o</w:t>
      </w:r>
      <w:r>
        <w:rPr>
          <w:rFonts w:ascii="Times New Roman" w:eastAsia="Times New Roman" w:hAnsi="Times New Roman"/>
          <w:i w:val="0"/>
          <w:sz w:val="24"/>
          <w:szCs w:val="24"/>
        </w:rPr>
        <w:t>r TRF o</w:t>
      </w:r>
      <w:r w:rsidR="000B2A99" w:rsidRPr="001F6AE9">
        <w:rPr>
          <w:rFonts w:ascii="Times New Roman" w:eastAsia="Times New Roman" w:hAnsi="Times New Roman"/>
          <w:i w:val="0"/>
          <w:sz w:val="24"/>
          <w:szCs w:val="24"/>
          <w:lang w:val="sv-SE"/>
        </w:rPr>
        <w:t>n Skill Development Center found an estimated value of</w:t>
      </w:r>
      <w:r w:rsidR="00D802D2" w:rsidRPr="001F6AE9">
        <w:rPr>
          <w:rFonts w:ascii="Times New Roman" w:eastAsia="Times New Roman" w:hAnsi="Times New Roman"/>
          <w:i w:val="0"/>
          <w:sz w:val="24"/>
          <w:szCs w:val="24"/>
          <w:lang w:val="sv-SE"/>
        </w:rPr>
        <w:t xml:space="preserve"> 0.307</w:t>
      </w:r>
      <w:r w:rsidR="000B2A99" w:rsidRPr="001F6AE9">
        <w:rPr>
          <w:rFonts w:ascii="Times New Roman" w:eastAsia="Times New Roman" w:hAnsi="Times New Roman"/>
          <w:i w:val="0"/>
          <w:sz w:val="24"/>
          <w:szCs w:val="24"/>
          <w:lang w:val="sv-SE"/>
        </w:rPr>
        <w:t xml:space="preserve">. Furthermore, the statistical test also found a CR value of </w:t>
      </w:r>
      <w:r w:rsidR="00D802D2" w:rsidRPr="001F6AE9">
        <w:rPr>
          <w:rFonts w:ascii="Times New Roman" w:eastAsia="Times New Roman" w:hAnsi="Times New Roman"/>
          <w:i w:val="0"/>
          <w:sz w:val="24"/>
          <w:szCs w:val="24"/>
          <w:lang w:val="sv-SE"/>
        </w:rPr>
        <w:t xml:space="preserve">2.512 and </w:t>
      </w:r>
      <w:r w:rsidR="000B2A99" w:rsidRPr="001F6AE9">
        <w:rPr>
          <w:rFonts w:ascii="Times New Roman" w:eastAsia="Times New Roman" w:hAnsi="Times New Roman"/>
          <w:i w:val="0"/>
          <w:sz w:val="24"/>
          <w:szCs w:val="24"/>
          <w:lang w:val="sv-SE"/>
        </w:rPr>
        <w:t>a p-value of</w:t>
      </w:r>
      <w:r w:rsidR="00D802D2" w:rsidRPr="001F6AE9">
        <w:rPr>
          <w:rFonts w:ascii="Times New Roman" w:eastAsia="Times New Roman" w:hAnsi="Times New Roman"/>
          <w:i w:val="0"/>
          <w:sz w:val="24"/>
          <w:szCs w:val="24"/>
          <w:lang w:val="sv-SE"/>
        </w:rPr>
        <w:t xml:space="preserve"> 0.012. </w:t>
      </w:r>
      <w:r w:rsidR="009009ED" w:rsidRPr="001F6AE9">
        <w:rPr>
          <w:rFonts w:ascii="Times New Roman" w:eastAsia="Times New Roman" w:hAnsi="Times New Roman"/>
          <w:i w:val="0"/>
          <w:sz w:val="24"/>
          <w:szCs w:val="24"/>
          <w:lang w:val="sv-SE"/>
        </w:rPr>
        <w:t>A conclusion to be formulated in light of such findings was</w:t>
      </w:r>
      <w:r w:rsidR="00D802D2" w:rsidRPr="001F6AE9">
        <w:rPr>
          <w:rFonts w:ascii="Times New Roman" w:eastAsia="Times New Roman" w:hAnsi="Times New Roman"/>
          <w:i w:val="0"/>
          <w:sz w:val="24"/>
          <w:szCs w:val="24"/>
          <w:lang w:val="sv-SE"/>
        </w:rPr>
        <w:t xml:space="preserve"> </w:t>
      </w:r>
      <w:r w:rsidR="009009ED" w:rsidRPr="001F6AE9">
        <w:rPr>
          <w:rFonts w:ascii="Times New Roman" w:eastAsia="Times New Roman" w:hAnsi="Times New Roman"/>
          <w:i w:val="0"/>
          <w:sz w:val="24"/>
          <w:szCs w:val="24"/>
          <w:lang w:val="sv-SE"/>
        </w:rPr>
        <w:t>a significant positive influence of</w:t>
      </w:r>
      <w:r w:rsidR="00D802D2" w:rsidRPr="001F6AE9">
        <w:rPr>
          <w:rFonts w:ascii="Times New Roman" w:eastAsia="Times New Roman" w:hAnsi="Times New Roman"/>
          <w:i w:val="0"/>
          <w:sz w:val="24"/>
          <w:szCs w:val="24"/>
          <w:lang w:val="sv-SE"/>
        </w:rPr>
        <w:t xml:space="preserve"> training revolving fund on Skill Development Center </w:t>
      </w:r>
      <w:r w:rsidR="009009ED" w:rsidRPr="001F6AE9">
        <w:rPr>
          <w:rFonts w:ascii="Times New Roman" w:eastAsia="Times New Roman" w:hAnsi="Times New Roman"/>
          <w:i w:val="0"/>
          <w:sz w:val="24"/>
          <w:szCs w:val="24"/>
          <w:lang w:val="sv-SE"/>
        </w:rPr>
        <w:t>at the significance level of 5%</w:t>
      </w:r>
      <w:r w:rsidR="00D802D2" w:rsidRPr="001F6AE9">
        <w:rPr>
          <w:rFonts w:ascii="Times New Roman" w:eastAsia="Times New Roman" w:hAnsi="Times New Roman"/>
          <w:i w:val="0"/>
          <w:sz w:val="24"/>
          <w:szCs w:val="24"/>
          <w:lang w:val="sv-SE"/>
        </w:rPr>
        <w:t>.</w:t>
      </w:r>
      <w:r w:rsidR="00D802D2" w:rsidRPr="001F6AE9">
        <w:t xml:space="preserve"> </w:t>
      </w:r>
      <w:r w:rsidR="00C73B7B" w:rsidRPr="001F6AE9">
        <w:rPr>
          <w:rStyle w:val="jlqj4b"/>
          <w:rFonts w:ascii="Times New Roman" w:hAnsi="Times New Roman" w:cs="Times New Roman"/>
          <w:i w:val="0"/>
          <w:sz w:val="24"/>
          <w:szCs w:val="24"/>
        </w:rPr>
        <w:t xml:space="preserve">VHS graduates should be prepared competently and mentally through the brand new </w:t>
      </w:r>
      <w:r w:rsidR="00D802D2" w:rsidRPr="001F6AE9">
        <w:rPr>
          <w:rStyle w:val="jlqj4b"/>
          <w:rFonts w:ascii="Times New Roman" w:hAnsi="Times New Roman" w:cs="Times New Roman"/>
          <w:i w:val="0"/>
          <w:sz w:val="24"/>
          <w:szCs w:val="24"/>
        </w:rPr>
        <w:t>ma</w:t>
      </w:r>
      <w:r w:rsidR="00AD3173" w:rsidRPr="001F6AE9">
        <w:rPr>
          <w:rStyle w:val="jlqj4b"/>
          <w:rFonts w:ascii="Times New Roman" w:hAnsi="Times New Roman" w:cs="Times New Roman"/>
          <w:i w:val="0"/>
          <w:sz w:val="24"/>
          <w:szCs w:val="24"/>
        </w:rPr>
        <w:t>nufacturing industry standards</w:t>
      </w:r>
      <w:r w:rsidR="00C73B7B" w:rsidRPr="001F6AE9">
        <w:rPr>
          <w:rStyle w:val="jlqj4b"/>
          <w:rFonts w:ascii="Times New Roman" w:hAnsi="Times New Roman" w:cs="Times New Roman"/>
          <w:i w:val="0"/>
          <w:sz w:val="24"/>
          <w:szCs w:val="24"/>
        </w:rPr>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{"citationItems":[{"id":"ITEM-1","itemData":{"ISSN":"14502887","abstract":"Veblen was a great American economist whose work has been overlooked by standard economists. Veblen's theory of the business cycle has been very important in explaining the recent crisis in the American economy. This theory is used in this paper to explain the causes of the high rate of unemployment. The paper also uses Veblen's theory of unemployment (employment) for developing public policies capable of reducing the rate of unemployment. © EuroJournals Publishing, Inc. 2011.","author":[{"dropping-particle":"","family":"Mouhammed","given":"Adil H.","non-dropping-particle":"","parse-names":false,"suffix":""}],"container-title":"International Research Journal of Finance and Economics","id":"ITEM-1","issue":"5","issued":{"date-parts":[["2011"]]},"page":"217-226","title":"Veblen's theory of unemployment and public policies","type":"article-journal","volume":"70"},"uris":["http://www.mendeley.com/documents/?uuid=fe36e4b7-d009-41e1-8364-e9a44335f09c"]}],"mendeley":{"formattedCitation":"[21]","plainTextFormattedCitation":"[21]","previouslyFormattedCitation":"[21]"},"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[21]</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w:t>
      </w:r>
      <w:r w:rsidR="00C73B7B" w:rsidRPr="001F6AE9">
        <w:rPr>
          <w:rStyle w:val="jlqj4b"/>
          <w:rFonts w:ascii="Times New Roman" w:hAnsi="Times New Roman" w:cs="Times New Roman"/>
          <w:i w:val="0"/>
          <w:sz w:val="24"/>
          <w:szCs w:val="24"/>
        </w:rPr>
        <w:t xml:space="preserve"> Such atmosphere</w:t>
      </w:r>
      <w:r w:rsidR="00A90576" w:rsidRPr="001F6AE9">
        <w:rPr>
          <w:rStyle w:val="jlqj4b"/>
          <w:rFonts w:ascii="Times New Roman" w:hAnsi="Times New Roman" w:cs="Times New Roman"/>
          <w:i w:val="0"/>
          <w:sz w:val="24"/>
          <w:szCs w:val="24"/>
        </w:rPr>
        <w:t xml:space="preserve"> can be provided by integration of funding </w:t>
      </w:r>
      <w:r w:rsidR="00F91990" w:rsidRPr="001F6AE9">
        <w:rPr>
          <w:rStyle w:val="jlqj4b"/>
          <w:rFonts w:ascii="Times New Roman" w:hAnsi="Times New Roman" w:cs="Times New Roman"/>
          <w:i w:val="0"/>
          <w:sz w:val="24"/>
          <w:szCs w:val="24"/>
        </w:rPr>
        <w:fldChar w:fldCharType="begin" w:fldLock="1"/>
      </w:r>
      <w:r w:rsidR="00A90576" w:rsidRPr="001F6AE9">
        <w:rPr>
          <w:rStyle w:val="jlqj4b"/>
          <w:rFonts w:ascii="Times New Roman" w:hAnsi="Times New Roman" w:cs="Times New Roman"/>
          <w:i w:val="0"/>
          <w:sz w:val="24"/>
          <w:szCs w:val="24"/>
        </w:rPr>
        <w:instrText>ADDIN CSL_CITATION {"citationItems":[{"id":"ITEM-1","itemData":{"author":[{"dropping-particle":"","family":"Bahagijo","given":"Sugeng","non-dropping-particle":"","parse-names":false,"suffix":""}],"id":"ITEM-1","issued":{"date-parts":[["2018"]]},"publisher":"Infid","publisher-place":"Jakarta","title":"Skill Development Revolving Fund dan Penerapnnya","type":"speech"},"uris":["http://www.mendeley.com/documents/?uuid=53617de2-1309-497a-8393-df7a296883a7"]}],"mendeley":{"formattedCitation":"[31]","plainTextFormattedCitation":"[31]","previouslyFormattedCitation":"[31]"},"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A90576" w:rsidRPr="001F6AE9">
        <w:rPr>
          <w:rStyle w:val="jlqj4b"/>
          <w:rFonts w:ascii="Times New Roman" w:hAnsi="Times New Roman" w:cs="Times New Roman"/>
          <w:i w:val="0"/>
          <w:noProof/>
          <w:sz w:val="24"/>
          <w:szCs w:val="24"/>
        </w:rPr>
        <w:t>[31]</w:t>
      </w:r>
      <w:r w:rsidR="00F91990" w:rsidRPr="001F6AE9">
        <w:rPr>
          <w:rStyle w:val="jlqj4b"/>
          <w:rFonts w:ascii="Times New Roman" w:hAnsi="Times New Roman" w:cs="Times New Roman"/>
          <w:i w:val="0"/>
          <w:sz w:val="24"/>
          <w:szCs w:val="24"/>
        </w:rPr>
        <w:fldChar w:fldCharType="end"/>
      </w:r>
      <w:r w:rsidR="00A90576" w:rsidRPr="001F6AE9">
        <w:rPr>
          <w:rStyle w:val="jlqj4b"/>
          <w:rFonts w:ascii="Times New Roman" w:hAnsi="Times New Roman" w:cs="Times New Roman"/>
          <w:i w:val="0"/>
          <w:sz w:val="24"/>
          <w:szCs w:val="24"/>
        </w:rPr>
        <w:t xml:space="preserve"> and training through apprenticeship program.</w:t>
      </w:r>
    </w:p>
    <w:p w:rsidR="00D802D2" w:rsidRPr="001F6AE9" w:rsidRDefault="001A000C"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lang w:val="sv-SE"/>
        </w:rPr>
        <w:t xml:space="preserve">The statistical test </w:t>
      </w:r>
      <w:r w:rsidR="009009ED" w:rsidRPr="001F6AE9">
        <w:rPr>
          <w:rFonts w:ascii="Times New Roman" w:eastAsia="Times New Roman" w:hAnsi="Times New Roman"/>
          <w:i w:val="0"/>
          <w:sz w:val="24"/>
          <w:szCs w:val="24"/>
          <w:lang w:val="sv-SE"/>
        </w:rPr>
        <w:t>regarding the influence of</w:t>
      </w:r>
      <w:r w:rsidRPr="001F6AE9">
        <w:rPr>
          <w:rFonts w:ascii="Times New Roman" w:eastAsia="Times New Roman" w:hAnsi="Times New Roman"/>
          <w:i w:val="0"/>
          <w:sz w:val="24"/>
          <w:szCs w:val="24"/>
          <w:lang w:val="sv-SE"/>
        </w:rPr>
        <w:t xml:space="preserve"> </w:t>
      </w:r>
      <w:r w:rsidR="00D802D2" w:rsidRPr="001F6AE9">
        <w:rPr>
          <w:rFonts w:ascii="Times New Roman" w:eastAsia="Times New Roman" w:hAnsi="Times New Roman"/>
          <w:i w:val="0"/>
          <w:sz w:val="24"/>
          <w:szCs w:val="24"/>
          <w:lang w:val="sv-SE"/>
        </w:rPr>
        <w:t xml:space="preserve">Workforce Competence on Skill Development Center </w:t>
      </w:r>
      <w:r w:rsidR="008E3459" w:rsidRPr="001F6AE9">
        <w:rPr>
          <w:rFonts w:ascii="Times New Roman" w:eastAsia="Times New Roman" w:hAnsi="Times New Roman"/>
          <w:i w:val="0"/>
          <w:sz w:val="24"/>
          <w:szCs w:val="24"/>
          <w:lang w:val="sv-SE"/>
        </w:rPr>
        <w:t>found an estimated value of</w:t>
      </w:r>
      <w:r w:rsidR="00D802D2" w:rsidRPr="001F6AE9">
        <w:rPr>
          <w:rFonts w:ascii="Times New Roman" w:eastAsia="Times New Roman" w:hAnsi="Times New Roman"/>
          <w:i w:val="0"/>
          <w:sz w:val="24"/>
          <w:szCs w:val="24"/>
          <w:lang w:val="sv-SE"/>
        </w:rPr>
        <w:t xml:space="preserve"> 0.478</w:t>
      </w:r>
      <w:r w:rsidR="000B2A99" w:rsidRPr="001F6AE9">
        <w:rPr>
          <w:rFonts w:ascii="Times New Roman" w:eastAsia="Times New Roman" w:hAnsi="Times New Roman"/>
          <w:i w:val="0"/>
          <w:sz w:val="24"/>
          <w:szCs w:val="24"/>
          <w:lang w:val="sv-SE"/>
        </w:rPr>
        <w:t xml:space="preserve">. Furthermore, the statistical test also found a CR value of </w:t>
      </w:r>
      <w:r w:rsidR="00D802D2" w:rsidRPr="001F6AE9">
        <w:rPr>
          <w:rFonts w:ascii="Times New Roman" w:eastAsia="Times New Roman" w:hAnsi="Times New Roman"/>
          <w:i w:val="0"/>
          <w:sz w:val="24"/>
          <w:szCs w:val="24"/>
          <w:lang w:val="sv-SE"/>
        </w:rPr>
        <w:t xml:space="preserve">3.296 and </w:t>
      </w:r>
      <w:r w:rsidR="000B2A99" w:rsidRPr="001F6AE9">
        <w:rPr>
          <w:rFonts w:ascii="Times New Roman" w:eastAsia="Times New Roman" w:hAnsi="Times New Roman"/>
          <w:i w:val="0"/>
          <w:sz w:val="24"/>
          <w:szCs w:val="24"/>
          <w:lang w:val="sv-SE"/>
        </w:rPr>
        <w:t>a</w:t>
      </w:r>
      <w:r w:rsidR="00D802D2" w:rsidRPr="001F6AE9">
        <w:rPr>
          <w:rFonts w:ascii="Times New Roman" w:eastAsia="Times New Roman" w:hAnsi="Times New Roman"/>
          <w:i w:val="0"/>
          <w:sz w:val="24"/>
          <w:szCs w:val="24"/>
          <w:lang w:val="sv-SE"/>
        </w:rPr>
        <w:t xml:space="preserve"> p-value of 0.000. </w:t>
      </w:r>
      <w:r w:rsidR="009009ED" w:rsidRPr="001F6AE9">
        <w:rPr>
          <w:rFonts w:ascii="Times New Roman" w:eastAsia="Times New Roman" w:hAnsi="Times New Roman"/>
          <w:i w:val="0"/>
          <w:sz w:val="24"/>
          <w:szCs w:val="24"/>
          <w:lang w:val="sv-SE"/>
        </w:rPr>
        <w:t>A conclusion to be formulated in light of such findings was</w:t>
      </w:r>
      <w:r w:rsidR="00D802D2" w:rsidRPr="001F6AE9">
        <w:rPr>
          <w:rFonts w:ascii="Times New Roman" w:eastAsia="Times New Roman" w:hAnsi="Times New Roman"/>
          <w:i w:val="0"/>
          <w:sz w:val="24"/>
          <w:szCs w:val="24"/>
          <w:lang w:val="sv-SE"/>
        </w:rPr>
        <w:t xml:space="preserve"> </w:t>
      </w:r>
      <w:r w:rsidR="009009ED" w:rsidRPr="001F6AE9">
        <w:rPr>
          <w:rFonts w:ascii="Times New Roman" w:eastAsia="Times New Roman" w:hAnsi="Times New Roman"/>
          <w:i w:val="0"/>
          <w:sz w:val="24"/>
          <w:szCs w:val="24"/>
          <w:lang w:val="sv-SE"/>
        </w:rPr>
        <w:t>a significant positive influence of</w:t>
      </w:r>
      <w:r w:rsidR="00D802D2" w:rsidRPr="001F6AE9">
        <w:rPr>
          <w:rFonts w:ascii="Times New Roman" w:eastAsia="Times New Roman" w:hAnsi="Times New Roman"/>
          <w:i w:val="0"/>
          <w:sz w:val="24"/>
          <w:szCs w:val="24"/>
          <w:lang w:val="sv-SE"/>
        </w:rPr>
        <w:t xml:space="preserve"> Competence of Vocational School Graduates </w:t>
      </w:r>
      <w:r w:rsidR="009009ED" w:rsidRPr="001F6AE9">
        <w:rPr>
          <w:rFonts w:ascii="Times New Roman" w:eastAsia="Times New Roman" w:hAnsi="Times New Roman"/>
          <w:i w:val="0"/>
          <w:sz w:val="24"/>
          <w:szCs w:val="24"/>
          <w:lang w:val="sv-SE"/>
        </w:rPr>
        <w:t xml:space="preserve">on </w:t>
      </w:r>
      <w:r w:rsidR="00D802D2" w:rsidRPr="001F6AE9">
        <w:rPr>
          <w:rFonts w:ascii="Times New Roman" w:eastAsia="Times New Roman" w:hAnsi="Times New Roman"/>
          <w:i w:val="0"/>
          <w:sz w:val="24"/>
          <w:szCs w:val="24"/>
          <w:lang w:val="sv-SE"/>
        </w:rPr>
        <w:t xml:space="preserve">Skill Development Center </w:t>
      </w:r>
      <w:r w:rsidR="009009ED" w:rsidRPr="001F6AE9">
        <w:rPr>
          <w:rFonts w:ascii="Times New Roman" w:eastAsia="Times New Roman" w:hAnsi="Times New Roman"/>
          <w:i w:val="0"/>
          <w:sz w:val="24"/>
          <w:szCs w:val="24"/>
          <w:lang w:val="sv-SE"/>
        </w:rPr>
        <w:t>at the significance level of 5%</w:t>
      </w:r>
      <w:r w:rsidR="00D802D2" w:rsidRPr="001F6AE9">
        <w:rPr>
          <w:rFonts w:ascii="Times New Roman" w:eastAsia="Times New Roman" w:hAnsi="Times New Roman"/>
          <w:i w:val="0"/>
          <w:sz w:val="24"/>
          <w:szCs w:val="24"/>
          <w:lang w:val="sv-SE"/>
        </w:rPr>
        <w:t xml:space="preserve">. </w:t>
      </w:r>
      <w:r w:rsidR="00A90576" w:rsidRPr="001F6AE9">
        <w:rPr>
          <w:rStyle w:val="jlqj4b"/>
          <w:rFonts w:ascii="Times New Roman" w:hAnsi="Times New Roman" w:cs="Times New Roman"/>
          <w:i w:val="0"/>
          <w:sz w:val="24"/>
          <w:szCs w:val="24"/>
        </w:rPr>
        <w:t>Re</w:t>
      </w:r>
      <w:r w:rsidR="00D802D2" w:rsidRPr="001F6AE9">
        <w:rPr>
          <w:rStyle w:val="jlqj4b"/>
          <w:rFonts w:ascii="Times New Roman" w:hAnsi="Times New Roman" w:cs="Times New Roman"/>
          <w:i w:val="0"/>
          <w:sz w:val="24"/>
          <w:szCs w:val="24"/>
        </w:rPr>
        <w:t xml:space="preserve">source sharing </w:t>
      </w:r>
      <w:r w:rsidR="00A90576" w:rsidRPr="001F6AE9">
        <w:rPr>
          <w:rStyle w:val="jlqj4b"/>
          <w:rFonts w:ascii="Times New Roman" w:hAnsi="Times New Roman" w:cs="Times New Roman"/>
          <w:i w:val="0"/>
          <w:sz w:val="24"/>
          <w:szCs w:val="24"/>
        </w:rPr>
        <w:t>among</w:t>
      </w:r>
      <w:r w:rsidR="00D802D2" w:rsidRPr="001F6AE9">
        <w:rPr>
          <w:rStyle w:val="jlqj4b"/>
          <w:rFonts w:ascii="Times New Roman" w:hAnsi="Times New Roman" w:cs="Times New Roman"/>
          <w:i w:val="0"/>
          <w:sz w:val="24"/>
          <w:szCs w:val="24"/>
        </w:rPr>
        <w:t xml:space="preserve"> the </w:t>
      </w:r>
      <w:r w:rsidR="00A90576" w:rsidRPr="001F6AE9">
        <w:rPr>
          <w:rStyle w:val="jlqj4b"/>
          <w:rFonts w:ascii="Times New Roman" w:hAnsi="Times New Roman" w:cs="Times New Roman"/>
          <w:i w:val="0"/>
          <w:sz w:val="24"/>
          <w:szCs w:val="24"/>
        </w:rPr>
        <w:t xml:space="preserve">vocational schools, manufacturing institutions </w:t>
      </w:r>
      <w:r w:rsidR="00D802D2" w:rsidRPr="001F6AE9">
        <w:rPr>
          <w:rStyle w:val="jlqj4b"/>
          <w:rFonts w:ascii="Times New Roman" w:hAnsi="Times New Roman" w:cs="Times New Roman"/>
          <w:i w:val="0"/>
          <w:sz w:val="24"/>
          <w:szCs w:val="24"/>
        </w:rPr>
        <w:t xml:space="preserve">and </w:t>
      </w:r>
      <w:r w:rsidR="00A90576" w:rsidRPr="001F6AE9">
        <w:rPr>
          <w:rStyle w:val="jlqj4b"/>
          <w:rFonts w:ascii="Times New Roman" w:hAnsi="Times New Roman" w:cs="Times New Roman"/>
          <w:i w:val="0"/>
          <w:sz w:val="24"/>
          <w:szCs w:val="24"/>
        </w:rPr>
        <w:t xml:space="preserve">government should be made as an effort to strengthen </w:t>
      </w:r>
      <w:r w:rsidR="00A90576" w:rsidRPr="001F6AE9">
        <w:rPr>
          <w:rFonts w:ascii="Times New Roman" w:eastAsia="Times New Roman" w:hAnsi="Times New Roman"/>
          <w:i w:val="0"/>
          <w:sz w:val="24"/>
          <w:szCs w:val="24"/>
          <w:lang w:val="sv-SE"/>
        </w:rPr>
        <w:t>workforce competence</w:t>
      </w:r>
      <w:r w:rsidR="00A90576" w:rsidRPr="001F6AE9">
        <w:rPr>
          <w:rStyle w:val="jlqj4b"/>
          <w:rFonts w:ascii="Times New Roman" w:hAnsi="Times New Roman" w:cs="Times New Roman"/>
          <w:i w:val="0"/>
          <w:sz w:val="24"/>
          <w:szCs w:val="24"/>
        </w:rPr>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{"citationItems":[{"id":"ITEM-1","itemData":{"author":[{"dropping-particle":"","family":"Suseno","given":"Bambang Dwi","non-dropping-particle":"","parse-names":false,"suffix":""},{"dropping-particle":"","family":"Yusuf","given":"Furtasan Ali","non-dropping-particle":"","parse-names":false,"suffix":""},{"dropping-particle":"","family":"Hidayat","given":"Syamsul","non-dropping-particle":"","parse-names":false,"suffix":""},{"dropping-particle":"","family":"Surani","given":"Dewi","non-dropping-particle":"","parse-names":false,"suffix":""},{"dropping-particle":"","family":"Suseno","given":"Bambang Dwi","non-dropping-particle":"","parse-names":false,"suffix":""},{"dropping-particle":"","family":"Yusuf","given":"Furtasan Ali","non-dropping-particle":"","parse-names":false,"suffix":""},{"dropping-particle":"","family":"Hidayat","given":"Syamsul","non-dropping-particle":"","parse-names":false,"suffix":""},{"dropping-particle":"","family":"Industries","given":"Manufacturing","non-dropping-particle":"","parse-names":false,"suffix":""}],"container-title":"PalArch's Journal of Archaeology of Egypt/Egyptology","id":"ITEM-1","issue":"7","issued":{"date-parts":[["2020"]]},"page":"6550-6561","title":"SIGNIFICANCE OF RESOURCES SHARING INNOVATION IN INDUSTRIAL HUMAN COMPETITIVENESS : EMPIRICAL STUDY AT THE MANUFACTURING INDUSTRIES","type":"article-journal","volume":"17"},"uris":["http://www.mendeley.com/documents/?uuid=a5f25170-0e17-4a40-b0a1-dc60d142f826"]}],"mendeley":{"formattedCitation":"[32]","plainTextFormattedCitation":"[32]","previouslyFormattedCitation":"[32]"},"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[32]</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w:t>
      </w:r>
      <w:r w:rsidR="00A90576" w:rsidRPr="001F6AE9">
        <w:rPr>
          <w:rStyle w:val="jlqj4b"/>
          <w:rFonts w:ascii="Times New Roman" w:hAnsi="Times New Roman" w:cs="Times New Roman"/>
          <w:i w:val="0"/>
          <w:sz w:val="24"/>
          <w:szCs w:val="24"/>
        </w:rPr>
        <w:t xml:space="preserve"> In short, institutional strengthening is crucial and significant [23]</w:t>
      </w:r>
    </w:p>
    <w:p w:rsidR="00A90576" w:rsidRPr="001F6AE9" w:rsidRDefault="001A000C"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lang w:val="sv-SE"/>
        </w:rPr>
      </w:pPr>
      <w:r w:rsidRPr="001F6AE9">
        <w:rPr>
          <w:rFonts w:ascii="Times New Roman" w:eastAsia="Times New Roman" w:hAnsi="Times New Roman"/>
          <w:i w:val="0"/>
          <w:sz w:val="24"/>
          <w:szCs w:val="24"/>
          <w:lang w:val="sv-SE"/>
        </w:rPr>
        <w:t xml:space="preserve">The statistical test </w:t>
      </w:r>
      <w:r w:rsidR="009009ED" w:rsidRPr="001F6AE9">
        <w:rPr>
          <w:rFonts w:ascii="Times New Roman" w:eastAsia="Times New Roman" w:hAnsi="Times New Roman"/>
          <w:i w:val="0"/>
          <w:sz w:val="24"/>
          <w:szCs w:val="24"/>
          <w:lang w:val="sv-SE"/>
        </w:rPr>
        <w:t>regarding the influence of</w:t>
      </w:r>
      <w:r w:rsidRPr="001F6AE9">
        <w:rPr>
          <w:rFonts w:ascii="Times New Roman" w:eastAsia="Times New Roman" w:hAnsi="Times New Roman"/>
          <w:i w:val="0"/>
          <w:sz w:val="24"/>
          <w:szCs w:val="24"/>
          <w:lang w:val="sv-SE"/>
        </w:rPr>
        <w:t xml:space="preserve"> </w:t>
      </w:r>
      <w:r w:rsidR="00D802D2" w:rsidRPr="001F6AE9">
        <w:rPr>
          <w:rFonts w:ascii="Times New Roman" w:eastAsia="Times New Roman" w:hAnsi="Times New Roman"/>
          <w:i w:val="0"/>
          <w:sz w:val="24"/>
          <w:szCs w:val="24"/>
          <w:lang w:val="sv-SE"/>
        </w:rPr>
        <w:t xml:space="preserve">Workforce Competence on Resource Sharing Innovation </w:t>
      </w:r>
      <w:r w:rsidR="008E3459" w:rsidRPr="001F6AE9">
        <w:rPr>
          <w:rFonts w:ascii="Times New Roman" w:eastAsia="Times New Roman" w:hAnsi="Times New Roman"/>
          <w:i w:val="0"/>
          <w:sz w:val="24"/>
          <w:szCs w:val="24"/>
          <w:lang w:val="sv-SE"/>
        </w:rPr>
        <w:t>found an estimated value of</w:t>
      </w:r>
      <w:r w:rsidR="00D802D2" w:rsidRPr="001F6AE9">
        <w:rPr>
          <w:rFonts w:ascii="Times New Roman" w:eastAsia="Times New Roman" w:hAnsi="Times New Roman"/>
          <w:i w:val="0"/>
          <w:sz w:val="24"/>
          <w:szCs w:val="24"/>
          <w:lang w:val="sv-SE"/>
        </w:rPr>
        <w:t xml:space="preserve"> 0.570</w:t>
      </w:r>
      <w:r w:rsidR="000B2A99" w:rsidRPr="001F6AE9">
        <w:rPr>
          <w:rFonts w:ascii="Times New Roman" w:eastAsia="Times New Roman" w:hAnsi="Times New Roman"/>
          <w:i w:val="0"/>
          <w:sz w:val="24"/>
          <w:szCs w:val="24"/>
          <w:lang w:val="sv-SE"/>
        </w:rPr>
        <w:t>. Furthermore, the statistical test also found a CR value of</w:t>
      </w:r>
      <w:r w:rsidR="00D802D2" w:rsidRPr="001F6AE9">
        <w:rPr>
          <w:rFonts w:ascii="Times New Roman" w:eastAsia="Times New Roman" w:hAnsi="Times New Roman"/>
          <w:i w:val="0"/>
          <w:sz w:val="24"/>
          <w:szCs w:val="24"/>
          <w:lang w:val="sv-SE"/>
        </w:rPr>
        <w:t xml:space="preserve"> 6.413 and </w:t>
      </w:r>
      <w:r w:rsidR="000B2A99" w:rsidRPr="001F6AE9">
        <w:rPr>
          <w:rFonts w:ascii="Times New Roman" w:eastAsia="Times New Roman" w:hAnsi="Times New Roman"/>
          <w:i w:val="0"/>
          <w:sz w:val="24"/>
          <w:szCs w:val="24"/>
          <w:lang w:val="sv-SE"/>
        </w:rPr>
        <w:t xml:space="preserve">a </w:t>
      </w:r>
      <w:r w:rsidR="00D802D2" w:rsidRPr="001F6AE9">
        <w:rPr>
          <w:rFonts w:ascii="Times New Roman" w:eastAsia="Times New Roman" w:hAnsi="Times New Roman"/>
          <w:i w:val="0"/>
          <w:sz w:val="24"/>
          <w:szCs w:val="24"/>
          <w:lang w:val="sv-SE"/>
        </w:rPr>
        <w:t xml:space="preserve">p-value of 0.000. </w:t>
      </w:r>
      <w:r w:rsidR="009009ED" w:rsidRPr="001F6AE9">
        <w:rPr>
          <w:rFonts w:ascii="Times New Roman" w:eastAsia="Times New Roman" w:hAnsi="Times New Roman"/>
          <w:i w:val="0"/>
          <w:sz w:val="24"/>
          <w:szCs w:val="24"/>
          <w:lang w:val="sv-SE"/>
        </w:rPr>
        <w:t>A conclusion to be formulated in light of such findings was a significant positive influence of</w:t>
      </w:r>
      <w:r w:rsidR="00D802D2" w:rsidRPr="001F6AE9">
        <w:rPr>
          <w:rFonts w:ascii="Times New Roman" w:eastAsia="Times New Roman" w:hAnsi="Times New Roman"/>
          <w:i w:val="0"/>
          <w:sz w:val="24"/>
          <w:szCs w:val="24"/>
          <w:lang w:val="sv-SE"/>
        </w:rPr>
        <w:t xml:space="preserve"> Competence of Vocational Education Graduates on Resource Sharing Innovation </w:t>
      </w:r>
      <w:r w:rsidR="009009ED" w:rsidRPr="001F6AE9">
        <w:rPr>
          <w:rFonts w:ascii="Times New Roman" w:eastAsia="Times New Roman" w:hAnsi="Times New Roman"/>
          <w:i w:val="0"/>
          <w:sz w:val="24"/>
          <w:szCs w:val="24"/>
          <w:lang w:val="sv-SE"/>
        </w:rPr>
        <w:t>at the significance level of 5%</w:t>
      </w:r>
      <w:r w:rsidR="00D802D2" w:rsidRPr="001F6AE9">
        <w:rPr>
          <w:rFonts w:ascii="Times New Roman" w:eastAsia="Times New Roman" w:hAnsi="Times New Roman"/>
          <w:i w:val="0"/>
          <w:sz w:val="24"/>
          <w:szCs w:val="24"/>
          <w:lang w:val="sv-SE"/>
        </w:rPr>
        <w:t xml:space="preserve">. The </w:t>
      </w:r>
      <w:r w:rsidR="00A90576" w:rsidRPr="001F6AE9">
        <w:rPr>
          <w:rFonts w:ascii="Times New Roman" w:eastAsia="Times New Roman" w:hAnsi="Times New Roman"/>
          <w:i w:val="0"/>
          <w:sz w:val="24"/>
          <w:szCs w:val="24"/>
          <w:lang w:val="sv-SE"/>
        </w:rPr>
        <w:t>mean</w:t>
      </w:r>
      <w:r w:rsidR="00D802D2" w:rsidRPr="001F6AE9">
        <w:rPr>
          <w:rFonts w:ascii="Times New Roman" w:eastAsia="Times New Roman" w:hAnsi="Times New Roman"/>
          <w:i w:val="0"/>
          <w:sz w:val="24"/>
          <w:szCs w:val="24"/>
          <w:lang w:val="sv-SE"/>
        </w:rPr>
        <w:t xml:space="preserve"> competency achievement of </w:t>
      </w:r>
      <w:r w:rsidR="00A90576" w:rsidRPr="001F6AE9">
        <w:rPr>
          <w:rFonts w:ascii="Times New Roman" w:eastAsia="Times New Roman" w:hAnsi="Times New Roman"/>
          <w:i w:val="0"/>
          <w:sz w:val="24"/>
          <w:szCs w:val="24"/>
          <w:lang w:val="sv-SE"/>
        </w:rPr>
        <w:t>VHS</w:t>
      </w:r>
      <w:r w:rsidR="00D802D2" w:rsidRPr="001F6AE9">
        <w:rPr>
          <w:rFonts w:ascii="Times New Roman" w:eastAsia="Times New Roman" w:hAnsi="Times New Roman"/>
          <w:i w:val="0"/>
          <w:sz w:val="24"/>
          <w:szCs w:val="24"/>
          <w:lang w:val="sv-SE"/>
        </w:rPr>
        <w:t xml:space="preserve"> graduates in Banten Province </w:t>
      </w:r>
      <w:r w:rsidR="00A90576" w:rsidRPr="001F6AE9">
        <w:rPr>
          <w:rFonts w:ascii="Times New Roman" w:eastAsia="Times New Roman" w:hAnsi="Times New Roman"/>
          <w:i w:val="0"/>
          <w:sz w:val="24"/>
          <w:szCs w:val="24"/>
          <w:lang w:val="sv-SE"/>
        </w:rPr>
        <w:t>was still low and could not meet the requirements of the manufacture companies</w:t>
      </w:r>
      <w:r w:rsidR="00D802D2" w:rsidRPr="001F6AE9">
        <w:rPr>
          <w:rFonts w:ascii="Times New Roman" w:eastAsia="Times New Roman" w:hAnsi="Times New Roman" w:cs="Times New Roman"/>
          <w:i w:val="0"/>
          <w:sz w:val="24"/>
          <w:szCs w:val="24"/>
          <w:lang w:val="sv-SE"/>
        </w:rPr>
        <w:t>.</w:t>
      </w:r>
      <w:r w:rsidR="00A90576" w:rsidRPr="001F6AE9">
        <w:rPr>
          <w:rFonts w:ascii="Times New Roman" w:eastAsia="Times New Roman" w:hAnsi="Times New Roman" w:cs="Times New Roman"/>
          <w:i w:val="0"/>
          <w:sz w:val="24"/>
          <w:szCs w:val="24"/>
          <w:lang w:val="sv-SE"/>
        </w:rPr>
        <w:t xml:space="preserve"> </w:t>
      </w:r>
      <w:r w:rsidR="00A90576" w:rsidRPr="001F6AE9">
        <w:rPr>
          <w:rStyle w:val="jlqj4b"/>
          <w:rFonts w:ascii="Times New Roman" w:hAnsi="Times New Roman" w:cs="Times New Roman"/>
          <w:i w:val="0"/>
          <w:sz w:val="24"/>
          <w:szCs w:val="24"/>
        </w:rPr>
        <w:t xml:space="preserve">A strong desire to perform RSI which is supported by development budget provided by the government will be the main driver both for VHS graduates and manufacture companies </w:t>
      </w:r>
      <w:r w:rsidR="00F91990" w:rsidRPr="001F6AE9">
        <w:rPr>
          <w:rStyle w:val="jlqj4b"/>
          <w:rFonts w:ascii="Times New Roman" w:hAnsi="Times New Roman" w:cs="Times New Roman"/>
          <w:i w:val="0"/>
          <w:sz w:val="24"/>
          <w:szCs w:val="24"/>
        </w:rPr>
        <w:fldChar w:fldCharType="begin" w:fldLock="1"/>
      </w:r>
      <w:r w:rsidR="00A90576" w:rsidRPr="001F6AE9">
        <w:rPr>
          <w:rStyle w:val="jlqj4b"/>
          <w:rFonts w:ascii="Times New Roman" w:hAnsi="Times New Roman" w:cs="Times New Roman"/>
          <w:i w:val="0"/>
          <w:sz w:val="24"/>
          <w:szCs w:val="24"/>
        </w:rPr>
        <w:instrText>ADDIN CSL_CITATION {"citationItems":[{"id":"ITEM-1","itemData":{"author":[{"dropping-particle":"","family":"Suseno","given":"Bambang Dwi","non-dropping-particle":"","parse-names":false,"suffix":""},{"dropping-particle":"","family":"Yusuf","given":"Furtasan Ali","non-dropping-particle":"","parse-names":false,"suffix":""},{"dropping-particle":"","family":"Hidayat","given":"Syamsul","non-dropping-particle":"","parse-names":false,"suffix":""},{"dropping-particle":"","family":"Surani","given":"Dewi","non-dropping-particle":"","parse-names":false,"suffix":""},{"dropping-particle":"","family":"Suseno","given":"Bambang Dwi","non-dropping-particle":"","parse-names":false,"suffix":""},{"dropping-particle":"","family":"Yusuf","given":"Furtasan Ali","non-dropping-particle":"","parse-names":false,"suffix":""},{"dropping-particle":"","family":"Hidayat","given":"Syamsul","non-dropping-particle":"","parse-names":false,"suffix":""},{"dropping-particle":"","family":"Industries","given":"Manufacturing","non-dropping-particle":"","parse-names":false,"suffix":""}],"container-title":"PalArch's Journal of Archaeology of Egypt/Egyptology","id":"ITEM-1","issue":"7","issued":{"date-parts":[["2020"]]},"page":"6550-6561","title":"SIGNIFICANCE OF RESOURCES SHARING INNOVATION IN INDUSTRIAL HUMAN COMPETITIVENESS : EMPIRICAL STUDY AT THE MANUFACTURING INDUSTRIES","type":"article-journal","volume":"17"},"uris":["http://www.mendeley.com/documents/?uuid=a5f25170-0e17-4a40-b0a1-dc60d142f826"]}],"mendeley":{"formattedCitation":"[32]","plainTextFormattedCitation":"[32]","previouslyFormattedCitation":"[32]"},"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A90576" w:rsidRPr="001F6AE9">
        <w:rPr>
          <w:rStyle w:val="jlqj4b"/>
          <w:rFonts w:ascii="Times New Roman" w:hAnsi="Times New Roman" w:cs="Times New Roman"/>
          <w:i w:val="0"/>
          <w:noProof/>
          <w:sz w:val="24"/>
          <w:szCs w:val="24"/>
        </w:rPr>
        <w:t>[32]</w:t>
      </w:r>
      <w:r w:rsidR="00F91990" w:rsidRPr="001F6AE9">
        <w:rPr>
          <w:rStyle w:val="jlqj4b"/>
          <w:rFonts w:ascii="Times New Roman" w:hAnsi="Times New Roman" w:cs="Times New Roman"/>
          <w:i w:val="0"/>
          <w:sz w:val="24"/>
          <w:szCs w:val="24"/>
        </w:rPr>
        <w:fldChar w:fldCharType="end"/>
      </w:r>
      <w:r w:rsidR="00A90576" w:rsidRPr="001F6AE9">
        <w:rPr>
          <w:rStyle w:val="jlqj4b"/>
          <w:rFonts w:ascii="Times New Roman" w:hAnsi="Times New Roman" w:cs="Times New Roman"/>
          <w:i w:val="0"/>
          <w:sz w:val="24"/>
          <w:szCs w:val="24"/>
        </w:rPr>
        <w:t xml:space="preserve">. Those aspects will surely encourage the enthusiasm of VHS graduates to develop their competencies </w:t>
      </w:r>
      <w:r w:rsidR="00F91990" w:rsidRPr="001F6AE9">
        <w:rPr>
          <w:rStyle w:val="jlqj4b"/>
          <w:rFonts w:ascii="Times New Roman" w:hAnsi="Times New Roman" w:cs="Times New Roman"/>
          <w:i w:val="0"/>
          <w:sz w:val="24"/>
          <w:szCs w:val="24"/>
        </w:rPr>
        <w:fldChar w:fldCharType="begin" w:fldLock="1"/>
      </w:r>
      <w:r w:rsidR="00A90576" w:rsidRPr="001F6AE9">
        <w:rPr>
          <w:rStyle w:val="jlqj4b"/>
          <w:rFonts w:ascii="Times New Roman" w:hAnsi="Times New Roman" w:cs="Times New Roman"/>
          <w:i w:val="0"/>
          <w:sz w:val="24"/>
          <w:szCs w:val="24"/>
        </w:rPr>
        <w:instrText>ADDIN CSL_CITATION {"citationItems":[{"id":"ITEM-1","itemData":{"author":[{"dropping-particle":"","family":"BPS","given":"","non-dropping-particle":"","parse-names":false,"suffix":""}],"id":"ITEM-1","issue":"No.63/11/36/Th.XIII, 5 November 2019","issued":{"date-parts":[["2021"]]},"number-of-pages":"2-6","publisher-place":"Banten","title":"Keadaan Ketenagakerjaan Banten Agustus 2019","type":"report"},"uris":["http://www.mendeley.com/documents/?uuid=2e20e395-962b-4b6c-9988-f83f94a3db61"]}],"mendeley":{"formattedCitation":"[1]","plainTextFormattedCitation":"[1]","previouslyFormattedCitation":"[1]"},"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A90576" w:rsidRPr="001F6AE9">
        <w:rPr>
          <w:rStyle w:val="jlqj4b"/>
          <w:rFonts w:ascii="Times New Roman" w:hAnsi="Times New Roman" w:cs="Times New Roman"/>
          <w:i w:val="0"/>
          <w:noProof/>
          <w:sz w:val="24"/>
          <w:szCs w:val="24"/>
        </w:rPr>
        <w:t>[1]</w:t>
      </w:r>
      <w:r w:rsidR="00F91990" w:rsidRPr="001F6AE9">
        <w:rPr>
          <w:rStyle w:val="jlqj4b"/>
          <w:rFonts w:ascii="Times New Roman" w:hAnsi="Times New Roman" w:cs="Times New Roman"/>
          <w:i w:val="0"/>
          <w:sz w:val="24"/>
          <w:szCs w:val="24"/>
        </w:rPr>
        <w:fldChar w:fldCharType="end"/>
      </w:r>
    </w:p>
    <w:p w:rsidR="00D802D2" w:rsidRPr="001F6AE9" w:rsidRDefault="001A000C" w:rsidP="00B10175">
      <w:pPr>
        <w:pBdr>
          <w:top w:val="nil"/>
          <w:left w:val="nil"/>
          <w:bottom w:val="nil"/>
          <w:right w:val="nil"/>
          <w:between w:val="nil"/>
        </w:pBdr>
        <w:spacing w:after="120" w:line="240" w:lineRule="auto"/>
        <w:jc w:val="both"/>
      </w:pPr>
      <w:r w:rsidRPr="001F6AE9">
        <w:rPr>
          <w:rFonts w:ascii="Times New Roman" w:eastAsia="Times New Roman" w:hAnsi="Times New Roman"/>
          <w:i w:val="0"/>
          <w:sz w:val="24"/>
          <w:szCs w:val="24"/>
          <w:lang w:val="sv-SE"/>
        </w:rPr>
        <w:t xml:space="preserve">The statistical test </w:t>
      </w:r>
      <w:r w:rsidR="009009ED" w:rsidRPr="001F6AE9">
        <w:rPr>
          <w:rFonts w:ascii="Times New Roman" w:eastAsia="Times New Roman" w:hAnsi="Times New Roman"/>
          <w:i w:val="0"/>
          <w:sz w:val="24"/>
          <w:szCs w:val="24"/>
          <w:lang w:val="sv-SE"/>
        </w:rPr>
        <w:t>regarding the influence of</w:t>
      </w:r>
      <w:r w:rsidRPr="001F6AE9">
        <w:rPr>
          <w:rFonts w:ascii="Times New Roman" w:eastAsia="Times New Roman" w:hAnsi="Times New Roman"/>
          <w:i w:val="0"/>
          <w:sz w:val="24"/>
          <w:szCs w:val="24"/>
          <w:lang w:val="sv-SE"/>
        </w:rPr>
        <w:t xml:space="preserve"> </w:t>
      </w:r>
      <w:r w:rsidR="008E3459" w:rsidRPr="001F6AE9">
        <w:rPr>
          <w:rFonts w:ascii="Times New Roman" w:eastAsia="Times New Roman" w:hAnsi="Times New Roman"/>
          <w:i w:val="0"/>
          <w:sz w:val="24"/>
          <w:szCs w:val="24"/>
          <w:lang w:val="sv-SE"/>
        </w:rPr>
        <w:t>Resource Sharing Innovation on</w:t>
      </w:r>
      <w:r w:rsidR="00D802D2" w:rsidRPr="001F6AE9">
        <w:rPr>
          <w:rFonts w:ascii="Times New Roman" w:eastAsia="Times New Roman" w:hAnsi="Times New Roman"/>
          <w:i w:val="0"/>
          <w:sz w:val="24"/>
          <w:szCs w:val="24"/>
          <w:lang w:val="sv-SE"/>
        </w:rPr>
        <w:t xml:space="preserve"> Skill Development Center </w:t>
      </w:r>
      <w:r w:rsidR="008E3459" w:rsidRPr="001F6AE9">
        <w:rPr>
          <w:rFonts w:ascii="Times New Roman" w:eastAsia="Times New Roman" w:hAnsi="Times New Roman"/>
          <w:i w:val="0"/>
          <w:sz w:val="24"/>
          <w:szCs w:val="24"/>
          <w:lang w:val="sv-SE"/>
        </w:rPr>
        <w:t>found an estimated value of</w:t>
      </w:r>
      <w:r w:rsidR="00D802D2" w:rsidRPr="001F6AE9">
        <w:rPr>
          <w:rFonts w:ascii="Times New Roman" w:eastAsia="Times New Roman" w:hAnsi="Times New Roman"/>
          <w:i w:val="0"/>
          <w:sz w:val="24"/>
          <w:szCs w:val="24"/>
          <w:lang w:val="sv-SE"/>
        </w:rPr>
        <w:t xml:space="preserve"> 0.370</w:t>
      </w:r>
      <w:r w:rsidR="000B2A99" w:rsidRPr="001F6AE9">
        <w:rPr>
          <w:rFonts w:ascii="Times New Roman" w:eastAsia="Times New Roman" w:hAnsi="Times New Roman"/>
          <w:i w:val="0"/>
          <w:sz w:val="24"/>
          <w:szCs w:val="24"/>
          <w:lang w:val="sv-SE"/>
        </w:rPr>
        <w:t>. Furthermore, the statistical test also found a CR value of</w:t>
      </w:r>
      <w:r w:rsidR="00D802D2" w:rsidRPr="001F6AE9">
        <w:rPr>
          <w:rFonts w:ascii="Times New Roman" w:eastAsia="Times New Roman" w:hAnsi="Times New Roman"/>
          <w:i w:val="0"/>
          <w:sz w:val="24"/>
          <w:szCs w:val="24"/>
          <w:lang w:val="sv-SE"/>
        </w:rPr>
        <w:t xml:space="preserve"> 3.443 and </w:t>
      </w:r>
      <w:r w:rsidR="000B2A99" w:rsidRPr="001F6AE9">
        <w:rPr>
          <w:rFonts w:ascii="Times New Roman" w:eastAsia="Times New Roman" w:hAnsi="Times New Roman"/>
          <w:i w:val="0"/>
          <w:sz w:val="24"/>
          <w:szCs w:val="24"/>
          <w:lang w:val="sv-SE"/>
        </w:rPr>
        <w:t>a</w:t>
      </w:r>
      <w:r w:rsidR="00D802D2" w:rsidRPr="001F6AE9">
        <w:rPr>
          <w:rFonts w:ascii="Times New Roman" w:eastAsia="Times New Roman" w:hAnsi="Times New Roman"/>
          <w:i w:val="0"/>
          <w:sz w:val="24"/>
          <w:szCs w:val="24"/>
          <w:lang w:val="sv-SE"/>
        </w:rPr>
        <w:t xml:space="preserve"> p-value </w:t>
      </w:r>
      <w:r w:rsidR="000B2A99" w:rsidRPr="001F6AE9">
        <w:rPr>
          <w:rFonts w:ascii="Times New Roman" w:eastAsia="Times New Roman" w:hAnsi="Times New Roman"/>
          <w:i w:val="0"/>
          <w:sz w:val="24"/>
          <w:szCs w:val="24"/>
          <w:lang w:val="sv-SE"/>
        </w:rPr>
        <w:t>of</w:t>
      </w:r>
      <w:r w:rsidR="00D802D2" w:rsidRPr="001F6AE9">
        <w:rPr>
          <w:rFonts w:ascii="Times New Roman" w:eastAsia="Times New Roman" w:hAnsi="Times New Roman"/>
          <w:i w:val="0"/>
          <w:sz w:val="24"/>
          <w:szCs w:val="24"/>
          <w:lang w:val="sv-SE"/>
        </w:rPr>
        <w:t xml:space="preserve"> 0.000. </w:t>
      </w:r>
      <w:r w:rsidR="009009ED" w:rsidRPr="001F6AE9">
        <w:rPr>
          <w:rFonts w:ascii="Times New Roman" w:eastAsia="Times New Roman" w:hAnsi="Times New Roman"/>
          <w:i w:val="0"/>
          <w:sz w:val="24"/>
          <w:szCs w:val="24"/>
          <w:lang w:val="sv-SE"/>
        </w:rPr>
        <w:t>A conclusion to be formulated in light of such findings was a significant positive influence of</w:t>
      </w:r>
      <w:r w:rsidR="00D802D2" w:rsidRPr="001F6AE9">
        <w:rPr>
          <w:rFonts w:ascii="Times New Roman" w:eastAsia="Times New Roman" w:hAnsi="Times New Roman"/>
          <w:i w:val="0"/>
          <w:sz w:val="24"/>
          <w:szCs w:val="24"/>
          <w:lang w:val="sv-SE"/>
        </w:rPr>
        <w:t xml:space="preserve"> Resource Sharing Innovation on Skill Development Center </w:t>
      </w:r>
      <w:r w:rsidR="009009ED" w:rsidRPr="001F6AE9">
        <w:rPr>
          <w:rFonts w:ascii="Times New Roman" w:eastAsia="Times New Roman" w:hAnsi="Times New Roman"/>
          <w:i w:val="0"/>
          <w:sz w:val="24"/>
          <w:szCs w:val="24"/>
          <w:lang w:val="sv-SE"/>
        </w:rPr>
        <w:t>at the significance level of 5%</w:t>
      </w:r>
      <w:r w:rsidR="00C47D17" w:rsidRPr="001F6AE9">
        <w:rPr>
          <w:rFonts w:ascii="Times New Roman" w:eastAsia="Times New Roman" w:hAnsi="Times New Roman"/>
          <w:i w:val="0"/>
          <w:sz w:val="24"/>
          <w:szCs w:val="24"/>
          <w:lang w:val="sv-SE"/>
        </w:rPr>
        <w:t xml:space="preserve">. Such findings revealed </w:t>
      </w:r>
      <w:r w:rsidR="0066714A" w:rsidRPr="001F6AE9">
        <w:rPr>
          <w:rStyle w:val="jlqj4b"/>
          <w:rFonts w:ascii="Times New Roman" w:hAnsi="Times New Roman" w:cs="Times New Roman"/>
          <w:i w:val="0"/>
          <w:sz w:val="24"/>
          <w:szCs w:val="24"/>
        </w:rPr>
        <w:t>coordination</w:t>
      </w:r>
      <w:r w:rsidR="00C47D17" w:rsidRPr="001F6AE9">
        <w:rPr>
          <w:rStyle w:val="jlqj4b"/>
          <w:rFonts w:ascii="Times New Roman" w:hAnsi="Times New Roman" w:cs="Times New Roman"/>
          <w:i w:val="0"/>
          <w:sz w:val="24"/>
          <w:szCs w:val="24"/>
        </w:rPr>
        <w:t xml:space="preserve"> and collaboration as the main obstacles in the development of </w:t>
      </w:r>
      <w:r w:rsidR="00151430" w:rsidRPr="001F6AE9">
        <w:rPr>
          <w:rStyle w:val="jlqj4b"/>
          <w:rFonts w:ascii="Times New Roman" w:hAnsi="Times New Roman" w:cs="Times New Roman"/>
          <w:i w:val="0"/>
          <w:sz w:val="24"/>
          <w:szCs w:val="24"/>
        </w:rPr>
        <w:t xml:space="preserve">industrial </w:t>
      </w:r>
      <w:r w:rsidR="00C47D17" w:rsidRPr="001F6AE9">
        <w:rPr>
          <w:rStyle w:val="jlqj4b"/>
          <w:rFonts w:ascii="Times New Roman" w:hAnsi="Times New Roman" w:cs="Times New Roman"/>
          <w:i w:val="0"/>
          <w:sz w:val="24"/>
          <w:szCs w:val="24"/>
        </w:rPr>
        <w:t>human competitiveness</w:t>
      </w:r>
      <w:r w:rsidR="00151430" w:rsidRPr="001F6AE9">
        <w:rPr>
          <w:rStyle w:val="jlqj4b"/>
          <w:rFonts w:ascii="Times New Roman" w:hAnsi="Times New Roman" w:cs="Times New Roman"/>
          <w:i w:val="0"/>
          <w:sz w:val="24"/>
          <w:szCs w:val="24"/>
        </w:rPr>
        <w:t xml:space="preserve"> in the manufacturing industry</w:t>
      </w:r>
      <w:r w:rsidR="00151430" w:rsidRPr="001F6AE9">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{"citationItems":[{"id":"ITEM-1","itemData":{"author":[{"dropping-particle":"","family":"Brojonegoro","given":"Sumantri Bambang","non-dropping-particle":"","parse-names":false,"suffix":""}],"id":"ITEM-1","issued":{"date-parts":[["2019"]]},"publisher":"Bappenas RI/ PPN","publisher-place":"Jakarta","title":"Skill Development Fund","type":"speech"},"uris":["http://www.mendeley.com/documents/?uuid=ce58ae03-2ed2-473b-8c52-0fcf28852997"]}],"mendeley":{"formattedCitation":"[20]","plainTextFormattedCitation":"[20]","previouslyFormattedCitation":"[20]"},"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[20]</w:t>
      </w:r>
      <w:r w:rsidR="00F91990" w:rsidRPr="001F6AE9">
        <w:rPr>
          <w:rStyle w:val="jlqj4b"/>
          <w:rFonts w:ascii="Times New Roman" w:hAnsi="Times New Roman" w:cs="Times New Roman"/>
          <w:i w:val="0"/>
          <w:sz w:val="24"/>
          <w:szCs w:val="24"/>
        </w:rPr>
        <w:fldChar w:fldCharType="end"/>
      </w:r>
      <w:r w:rsidR="00151430" w:rsidRPr="001F6AE9">
        <w:rPr>
          <w:rStyle w:val="jlqj4b"/>
          <w:rFonts w:ascii="Times New Roman" w:hAnsi="Times New Roman" w:cs="Times New Roman"/>
          <w:i w:val="0"/>
          <w:sz w:val="24"/>
          <w:szCs w:val="24"/>
        </w:rPr>
        <w:t xml:space="preserve">, which also </w:t>
      </w:r>
      <w:r w:rsidR="00D802D2" w:rsidRPr="001F6AE9">
        <w:rPr>
          <w:rStyle w:val="jlqj4b"/>
          <w:rFonts w:ascii="Times New Roman" w:hAnsi="Times New Roman" w:cs="Times New Roman"/>
          <w:i w:val="0"/>
          <w:sz w:val="24"/>
          <w:szCs w:val="24"/>
        </w:rPr>
        <w:t xml:space="preserve">accompanied </w:t>
      </w:r>
      <w:r w:rsidR="00151430" w:rsidRPr="001F6AE9">
        <w:rPr>
          <w:rStyle w:val="jlqj4b"/>
          <w:rFonts w:ascii="Times New Roman" w:hAnsi="Times New Roman" w:cs="Times New Roman"/>
          <w:i w:val="0"/>
          <w:sz w:val="24"/>
          <w:szCs w:val="24"/>
        </w:rPr>
        <w:t>with continuous</w:t>
      </w:r>
      <w:r w:rsidR="00D802D2" w:rsidRPr="001F6AE9">
        <w:rPr>
          <w:rStyle w:val="jlqj4b"/>
          <w:rFonts w:ascii="Times New Roman" w:hAnsi="Times New Roman" w:cs="Times New Roman"/>
          <w:i w:val="0"/>
          <w:sz w:val="24"/>
          <w:szCs w:val="24"/>
        </w:rPr>
        <w:t xml:space="preserve"> innovation </w:t>
      </w:r>
      <w:r w:rsidR="00151430" w:rsidRPr="001F6AE9">
        <w:rPr>
          <w:rStyle w:val="jlqj4b"/>
          <w:rFonts w:ascii="Times New Roman" w:hAnsi="Times New Roman" w:cs="Times New Roman"/>
          <w:i w:val="0"/>
          <w:sz w:val="24"/>
          <w:szCs w:val="24"/>
        </w:rPr>
        <w:t xml:space="preserve">in various changes, both </w:t>
      </w:r>
      <w:r w:rsidR="00D802D2" w:rsidRPr="001F6AE9">
        <w:rPr>
          <w:rStyle w:val="jlqj4b"/>
          <w:rFonts w:ascii="Times New Roman" w:hAnsi="Times New Roman" w:cs="Times New Roman"/>
          <w:i w:val="0"/>
          <w:sz w:val="24"/>
          <w:szCs w:val="24"/>
        </w:rPr>
        <w:t>internally and externally.</w:t>
      </w:r>
      <w:r w:rsidR="00151430" w:rsidRPr="001F6AE9">
        <w:rPr>
          <w:rStyle w:val="jlqj4b"/>
          <w:rFonts w:ascii="Times New Roman" w:hAnsi="Times New Roman" w:cs="Times New Roman"/>
          <w:i w:val="0"/>
          <w:sz w:val="24"/>
          <w:szCs w:val="24"/>
        </w:rPr>
        <w:t xml:space="preserve"> Thus,</w:t>
      </w:r>
      <w:r w:rsidR="00D802D2" w:rsidRPr="001F6AE9">
        <w:rPr>
          <w:rStyle w:val="viiyi"/>
          <w:rFonts w:ascii="Times New Roman" w:hAnsi="Times New Roman" w:cs="Times New Roman"/>
          <w:i w:val="0"/>
          <w:sz w:val="24"/>
          <w:szCs w:val="24"/>
        </w:rPr>
        <w:t xml:space="preserve"> </w:t>
      </w:r>
      <w:r w:rsidR="00151430" w:rsidRPr="001F6AE9">
        <w:rPr>
          <w:rStyle w:val="jlqj4b"/>
          <w:rFonts w:ascii="Times New Roman" w:hAnsi="Times New Roman" w:cs="Times New Roman"/>
          <w:i w:val="0"/>
          <w:sz w:val="24"/>
          <w:szCs w:val="24"/>
        </w:rPr>
        <w:t>RSI</w:t>
      </w:r>
      <w:r w:rsidR="00151430" w:rsidRPr="001F6AE9">
        <w:rPr>
          <w:rFonts w:ascii="Times New Roman" w:eastAsia="Times New Roman" w:hAnsi="Times New Roman" w:cs="Times New Roman"/>
          <w:i w:val="0"/>
          <w:sz w:val="24"/>
          <w:szCs w:val="24"/>
        </w:rPr>
        <w:t xml:space="preserve"> may become the continual solution for the high unemployment rate</w:t>
      </w:r>
      <w:r w:rsidR="00151430" w:rsidRPr="001F6AE9">
        <w:rPr>
          <w:rStyle w:val="jlqj4b"/>
          <w:rFonts w:ascii="Times New Roman" w:hAnsi="Times New Roman" w:cs="Times New Roman"/>
          <w:i w:val="0"/>
          <w:sz w:val="24"/>
          <w:szCs w:val="24"/>
        </w:rPr>
        <w:t xml:space="preserve"> </w:t>
      </w:r>
      <w:r w:rsidR="00F91990" w:rsidRPr="001F6AE9">
        <w:rPr>
          <w:rStyle w:val="jlqj4b"/>
          <w:rFonts w:ascii="Times New Roman" w:hAnsi="Times New Roman" w:cs="Times New Roman"/>
          <w:i w:val="0"/>
          <w:sz w:val="24"/>
          <w:szCs w:val="24"/>
        </w:rPr>
        <w:fldChar w:fldCharType="begin" w:fldLock="1"/>
      </w:r>
      <w:r w:rsidR="000235F3" w:rsidRPr="001F6AE9">
        <w:rPr>
          <w:rStyle w:val="jlqj4b"/>
          <w:rFonts w:ascii="Times New Roman" w:hAnsi="Times New Roman" w:cs="Times New Roman"/>
          <w:i w:val="0"/>
          <w:sz w:val="24"/>
          <w:szCs w:val="24"/>
        </w:rPr>
        <w:instrText>ADDIN CSL_CITATION {"citationItems":[{"id":"ITEM-1","itemData":{"author":[{"dropping-particle":"","family":"Suseno","given":"Bambang Dwi","non-dropping-particle":"","parse-names":false,"suffix":""},{"dropping-particle":"","family":"Yusuf","given":"Furtasan Ali","non-dropping-particle":"","parse-names":false,"suffix":""},{"dropping-particle":"","family":"Hidayat","given":"Syamsul","non-dropping-particle":"","parse-names":false,"suffix":""},{"dropping-particle":"","family":"Surani","given":"Dewi","non-dropping-particle":"","parse-names":false,"suffix":""},{"dropping-particle":"","family":"Suseno","given":"Bambang Dwi","non-dropping-particle":"","parse-names":false,"suffix":""},{"dropping-particle":"","family":"Yusuf","given":"Furtasan Ali","non-dropping-particle":"","parse-names":false,"suffix":""},{"dropping-particle":"","family":"Hidayat","given":"Syamsul","non-dropping-particle":"","parse-names":false,"suffix":""},{"dropping-particle":"","family":"Industries","given":"Manufacturing","non-dropping-particle":"","parse-names":false,"suffix":""}],"container-title":"PalArch's Journal of Archaeology of Egypt/Egyptology","id":"ITEM-1","issue":"7","issued":{"date-parts":[["2020"]]},"page":"6550-6561","title":"SIGNIFICANCE OF RESOURCES SHARING INNOVATION IN INDUSTRIAL HUMAN COMPETITIVENESS : EMPIRICAL STUDY AT THE MANUFACTURING INDUSTRIES","type":"article-journal","volume":"17"},"uris":["http://www.mendeley.com/documents/?uuid=a5f25170-0e17-4a40-b0a1-dc60d142f826"]}],"mendeley":{"formattedCitation":"[32]","plainTextFormattedCitation":"[32]","previouslyFormattedCitation":"[32]"},"properties":{"noteIndex":0},"schema":"https://github.com/citation-style-language/schema/raw/master/csl-citation.json"}</w:instrText>
      </w:r>
      <w:r w:rsidR="00F91990" w:rsidRPr="001F6AE9">
        <w:rPr>
          <w:rStyle w:val="jlqj4b"/>
          <w:rFonts w:ascii="Times New Roman" w:hAnsi="Times New Roman" w:cs="Times New Roman"/>
          <w:i w:val="0"/>
          <w:sz w:val="24"/>
          <w:szCs w:val="24"/>
        </w:rPr>
        <w:fldChar w:fldCharType="separate"/>
      </w:r>
      <w:r w:rsidR="000235F3" w:rsidRPr="001F6AE9">
        <w:rPr>
          <w:rStyle w:val="jlqj4b"/>
          <w:rFonts w:ascii="Times New Roman" w:hAnsi="Times New Roman" w:cs="Times New Roman"/>
          <w:i w:val="0"/>
          <w:noProof/>
          <w:sz w:val="24"/>
          <w:szCs w:val="24"/>
        </w:rPr>
        <w:t>[32]</w:t>
      </w:r>
      <w:r w:rsidR="00F91990" w:rsidRPr="001F6AE9">
        <w:rPr>
          <w:rStyle w:val="jlqj4b"/>
          <w:rFonts w:ascii="Times New Roman" w:hAnsi="Times New Roman" w:cs="Times New Roman"/>
          <w:i w:val="0"/>
          <w:sz w:val="24"/>
          <w:szCs w:val="24"/>
        </w:rPr>
        <w:fldChar w:fldCharType="end"/>
      </w:r>
      <w:r w:rsidR="00D802D2" w:rsidRPr="001F6AE9">
        <w:rPr>
          <w:rStyle w:val="jlqj4b"/>
          <w:rFonts w:ascii="Times New Roman" w:hAnsi="Times New Roman" w:cs="Times New Roman"/>
          <w:i w:val="0"/>
          <w:sz w:val="24"/>
          <w:szCs w:val="24"/>
        </w:rPr>
        <w:t>.</w:t>
      </w:r>
    </w:p>
    <w:p w:rsidR="00D802D2" w:rsidRPr="001F6AE9" w:rsidRDefault="001A000C"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lang w:val="sv-SE"/>
        </w:rPr>
        <w:lastRenderedPageBreak/>
        <w:t xml:space="preserve">The statistical test </w:t>
      </w:r>
      <w:r w:rsidR="009009ED" w:rsidRPr="001F6AE9">
        <w:rPr>
          <w:rFonts w:ascii="Times New Roman" w:eastAsia="Times New Roman" w:hAnsi="Times New Roman"/>
          <w:i w:val="0"/>
          <w:sz w:val="24"/>
          <w:szCs w:val="24"/>
          <w:lang w:val="sv-SE"/>
        </w:rPr>
        <w:t>regarding the influence of</w:t>
      </w:r>
      <w:r w:rsidRPr="001F6AE9">
        <w:rPr>
          <w:rFonts w:ascii="Times New Roman" w:eastAsia="Times New Roman" w:hAnsi="Times New Roman"/>
          <w:i w:val="0"/>
          <w:sz w:val="24"/>
          <w:szCs w:val="24"/>
          <w:lang w:val="sv-SE"/>
        </w:rPr>
        <w:t xml:space="preserve"> </w:t>
      </w:r>
      <w:r w:rsidR="00D802D2" w:rsidRPr="001F6AE9">
        <w:rPr>
          <w:rFonts w:ascii="Times New Roman" w:eastAsia="Times New Roman" w:hAnsi="Times New Roman"/>
          <w:i w:val="0"/>
          <w:sz w:val="24"/>
          <w:szCs w:val="24"/>
          <w:lang w:val="sv-SE"/>
        </w:rPr>
        <w:t xml:space="preserve">Skill Development Center (SDC) on Human Resources Industries Competitiveness </w:t>
      </w:r>
      <w:r w:rsidR="008E3459" w:rsidRPr="001F6AE9">
        <w:rPr>
          <w:rFonts w:ascii="Times New Roman" w:eastAsia="Times New Roman" w:hAnsi="Times New Roman"/>
          <w:i w:val="0"/>
          <w:sz w:val="24"/>
          <w:szCs w:val="24"/>
          <w:lang w:val="sv-SE"/>
        </w:rPr>
        <w:t>found an estimated value of</w:t>
      </w:r>
      <w:r w:rsidR="00D802D2" w:rsidRPr="001F6AE9">
        <w:rPr>
          <w:rFonts w:ascii="Times New Roman" w:eastAsia="Times New Roman" w:hAnsi="Times New Roman"/>
          <w:i w:val="0"/>
          <w:sz w:val="24"/>
          <w:szCs w:val="24"/>
          <w:lang w:val="sv-SE"/>
        </w:rPr>
        <w:t xml:space="preserve"> 0.230</w:t>
      </w:r>
      <w:r w:rsidR="000B2A99" w:rsidRPr="001F6AE9">
        <w:rPr>
          <w:rFonts w:ascii="Times New Roman" w:eastAsia="Times New Roman" w:hAnsi="Times New Roman"/>
          <w:i w:val="0"/>
          <w:sz w:val="24"/>
          <w:szCs w:val="24"/>
          <w:lang w:val="sv-SE"/>
        </w:rPr>
        <w:t>. Furthermore, the statistical test also found a CR value of</w:t>
      </w:r>
      <w:r w:rsidR="00D802D2" w:rsidRPr="001F6AE9">
        <w:rPr>
          <w:rFonts w:ascii="Times New Roman" w:eastAsia="Times New Roman" w:hAnsi="Times New Roman"/>
          <w:i w:val="0"/>
          <w:sz w:val="24"/>
          <w:szCs w:val="24"/>
          <w:lang w:val="sv-SE"/>
        </w:rPr>
        <w:t xml:space="preserve"> 3.776 and </w:t>
      </w:r>
      <w:r w:rsidR="000B2A99" w:rsidRPr="001F6AE9">
        <w:rPr>
          <w:rFonts w:ascii="Times New Roman" w:eastAsia="Times New Roman" w:hAnsi="Times New Roman"/>
          <w:i w:val="0"/>
          <w:sz w:val="24"/>
          <w:szCs w:val="24"/>
          <w:lang w:val="sv-SE"/>
        </w:rPr>
        <w:t xml:space="preserve">a </w:t>
      </w:r>
      <w:r w:rsidR="00D802D2" w:rsidRPr="001F6AE9">
        <w:rPr>
          <w:rFonts w:ascii="Times New Roman" w:eastAsia="Times New Roman" w:hAnsi="Times New Roman"/>
          <w:i w:val="0"/>
          <w:sz w:val="24"/>
          <w:szCs w:val="24"/>
          <w:lang w:val="sv-SE"/>
        </w:rPr>
        <w:t xml:space="preserve">p-value </w:t>
      </w:r>
      <w:r w:rsidR="000B2A99" w:rsidRPr="001F6AE9">
        <w:rPr>
          <w:rFonts w:ascii="Times New Roman" w:eastAsia="Times New Roman" w:hAnsi="Times New Roman"/>
          <w:i w:val="0"/>
          <w:sz w:val="24"/>
          <w:szCs w:val="24"/>
          <w:lang w:val="sv-SE"/>
        </w:rPr>
        <w:t>of</w:t>
      </w:r>
      <w:r w:rsidR="00D802D2" w:rsidRPr="001F6AE9">
        <w:rPr>
          <w:rFonts w:ascii="Times New Roman" w:eastAsia="Times New Roman" w:hAnsi="Times New Roman"/>
          <w:i w:val="0"/>
          <w:sz w:val="24"/>
          <w:szCs w:val="24"/>
          <w:lang w:val="sv-SE"/>
        </w:rPr>
        <w:t xml:space="preserve"> 0.000. </w:t>
      </w:r>
      <w:r w:rsidR="009009ED" w:rsidRPr="001F6AE9">
        <w:rPr>
          <w:rFonts w:ascii="Times New Roman" w:eastAsia="Times New Roman" w:hAnsi="Times New Roman"/>
          <w:i w:val="0"/>
          <w:sz w:val="24"/>
          <w:szCs w:val="24"/>
          <w:lang w:val="sv-SE"/>
        </w:rPr>
        <w:t>A conclusion to be formulated in light of such findings was a significant positive influence of</w:t>
      </w:r>
      <w:r w:rsidR="00D802D2" w:rsidRPr="001F6AE9">
        <w:rPr>
          <w:rFonts w:ascii="Times New Roman" w:eastAsia="Times New Roman" w:hAnsi="Times New Roman"/>
          <w:i w:val="0"/>
          <w:sz w:val="24"/>
          <w:szCs w:val="24"/>
          <w:lang w:val="sv-SE"/>
        </w:rPr>
        <w:t xml:space="preserve"> Skill Development Center </w:t>
      </w:r>
      <w:r w:rsidR="009009ED" w:rsidRPr="001F6AE9">
        <w:rPr>
          <w:rFonts w:ascii="Times New Roman" w:eastAsia="Times New Roman" w:hAnsi="Times New Roman"/>
          <w:i w:val="0"/>
          <w:sz w:val="24"/>
          <w:szCs w:val="24"/>
          <w:lang w:val="sv-SE"/>
        </w:rPr>
        <w:t>o</w:t>
      </w:r>
      <w:r w:rsidR="00D802D2" w:rsidRPr="001F6AE9">
        <w:rPr>
          <w:rFonts w:ascii="Times New Roman" w:eastAsia="Times New Roman" w:hAnsi="Times New Roman"/>
          <w:i w:val="0"/>
          <w:sz w:val="24"/>
          <w:szCs w:val="24"/>
          <w:lang w:val="sv-SE"/>
        </w:rPr>
        <w:t xml:space="preserve">n industrial human competitiveness </w:t>
      </w:r>
      <w:r w:rsidR="009009ED" w:rsidRPr="001F6AE9">
        <w:rPr>
          <w:rFonts w:ascii="Times New Roman" w:eastAsia="Times New Roman" w:hAnsi="Times New Roman"/>
          <w:i w:val="0"/>
          <w:sz w:val="24"/>
          <w:szCs w:val="24"/>
          <w:lang w:val="sv-SE"/>
        </w:rPr>
        <w:t>at the significance level of 5%</w:t>
      </w:r>
      <w:r w:rsidR="00D802D2" w:rsidRPr="001F6AE9">
        <w:rPr>
          <w:rFonts w:ascii="Times New Roman" w:eastAsia="Times New Roman" w:hAnsi="Times New Roman"/>
          <w:i w:val="0"/>
          <w:sz w:val="24"/>
          <w:szCs w:val="24"/>
          <w:lang w:val="sv-SE"/>
        </w:rPr>
        <w:t xml:space="preserve">. </w:t>
      </w:r>
      <w:r w:rsidR="00B90818" w:rsidRPr="001F6AE9">
        <w:rPr>
          <w:rFonts w:ascii="Times New Roman" w:eastAsia="Times New Roman" w:hAnsi="Times New Roman"/>
          <w:i w:val="0"/>
          <w:sz w:val="24"/>
          <w:szCs w:val="24"/>
          <w:lang w:val="sv-SE"/>
        </w:rPr>
        <w:t>Such conclusion</w:t>
      </w:r>
      <w:r w:rsidR="00D802D2" w:rsidRPr="001F6AE9">
        <w:rPr>
          <w:rFonts w:ascii="Times New Roman" w:eastAsia="Times New Roman" w:hAnsi="Times New Roman"/>
          <w:i w:val="0"/>
          <w:sz w:val="24"/>
          <w:szCs w:val="24"/>
          <w:lang w:val="sv-SE"/>
        </w:rPr>
        <w:t xml:space="preserve"> </w:t>
      </w:r>
      <w:r w:rsidR="00B90818" w:rsidRPr="001F6AE9">
        <w:rPr>
          <w:rFonts w:ascii="Times New Roman" w:eastAsia="Times New Roman" w:hAnsi="Times New Roman"/>
          <w:i w:val="0"/>
          <w:sz w:val="24"/>
          <w:szCs w:val="24"/>
          <w:lang w:val="sv-SE"/>
        </w:rPr>
        <w:t xml:space="preserve">revealed that </w:t>
      </w:r>
      <w:r w:rsidR="00D802D2" w:rsidRPr="001F6AE9">
        <w:rPr>
          <w:rFonts w:ascii="Times New Roman" w:eastAsia="Times New Roman" w:hAnsi="Times New Roman"/>
          <w:i w:val="0"/>
          <w:sz w:val="24"/>
          <w:szCs w:val="24"/>
          <w:lang w:val="sv-SE"/>
        </w:rPr>
        <w:t xml:space="preserve">Skill Development Center </w:t>
      </w:r>
      <w:r w:rsidR="00B90818" w:rsidRPr="001F6AE9">
        <w:rPr>
          <w:rFonts w:ascii="Times New Roman" w:eastAsia="Times New Roman" w:hAnsi="Times New Roman"/>
          <w:i w:val="0"/>
          <w:sz w:val="24"/>
          <w:szCs w:val="24"/>
          <w:lang w:val="sv-SE"/>
        </w:rPr>
        <w:t xml:space="preserve">was a most inportant </w:t>
      </w:r>
      <w:r w:rsidR="00D802D2" w:rsidRPr="001F6AE9">
        <w:rPr>
          <w:rFonts w:ascii="Times New Roman" w:eastAsia="Times New Roman" w:hAnsi="Times New Roman"/>
          <w:i w:val="0"/>
          <w:sz w:val="24"/>
          <w:szCs w:val="24"/>
          <w:lang w:val="sv-SE"/>
        </w:rPr>
        <w:t>bridge</w:t>
      </w:r>
      <w:r w:rsidR="00AD38F2" w:rsidRPr="001F6AE9">
        <w:rPr>
          <w:rFonts w:ascii="Times New Roman" w:eastAsia="Times New Roman" w:hAnsi="Times New Roman"/>
          <w:i w:val="0"/>
          <w:sz w:val="24"/>
          <w:szCs w:val="24"/>
          <w:lang w:val="sv-SE"/>
        </w:rPr>
        <w:t xml:space="preserve"> </w:t>
      </w:r>
      <w:r w:rsidR="00B90818" w:rsidRPr="001F6AE9">
        <w:rPr>
          <w:rFonts w:ascii="Times New Roman" w:eastAsia="Times New Roman" w:hAnsi="Times New Roman"/>
          <w:i w:val="0"/>
          <w:sz w:val="24"/>
          <w:szCs w:val="24"/>
          <w:lang w:val="sv-SE"/>
        </w:rPr>
        <w:t xml:space="preserve">for collaboration </w:t>
      </w:r>
      <w:r w:rsidR="00F91990" w:rsidRPr="001F6AE9">
        <w:rPr>
          <w:rFonts w:ascii="Times New Roman" w:eastAsia="Times New Roman" w:hAnsi="Times New Roman"/>
          <w:i w:val="0"/>
          <w:sz w:val="24"/>
          <w:szCs w:val="24"/>
          <w:lang w:val="sv-SE"/>
        </w:rPr>
        <w:fldChar w:fldCharType="begin" w:fldLock="1"/>
      </w:r>
      <w:r w:rsidR="000235F3" w:rsidRPr="001F6AE9">
        <w:rPr>
          <w:rFonts w:ascii="Times New Roman" w:eastAsia="Times New Roman" w:hAnsi="Times New Roman"/>
          <w:i w:val="0"/>
          <w:sz w:val="24"/>
          <w:szCs w:val="24"/>
          <w:lang w:val="sv-SE"/>
        </w:rPr>
        <w:instrText>ADDIN CSL_CITATION {"citationItems":[{"id":"ITEM-1","itemData":{"author":[{"dropping-particle":"","family":"Brojonegoro","given":"Sumantri Bambang","non-dropping-particle":"","parse-names":false,"suffix":""}],"id":"ITEM-1","issued":{"date-parts":[["2019"]]},"publisher":"Bappenas RI/ PPN","publisher-place":"Jakarta","title":"Skill Development Fund","type":"speech"},"uris":["http://www.mendeley.com/documents/?uuid=ce58ae03-2ed2-473b-8c52-0fcf28852997"]}],"mendeley":{"formattedCitation":"[20]","plainTextFormattedCitation":"[20]","previouslyFormattedCitation":"[20]"},"properties":{"noteIndex":0},"schema":"https://github.com/citation-style-language/schema/raw/master/csl-citation.json"}</w:instrText>
      </w:r>
      <w:r w:rsidR="00F91990" w:rsidRPr="001F6AE9">
        <w:rPr>
          <w:rFonts w:ascii="Times New Roman" w:eastAsia="Times New Roman" w:hAnsi="Times New Roman"/>
          <w:i w:val="0"/>
          <w:sz w:val="24"/>
          <w:szCs w:val="24"/>
          <w:lang w:val="sv-SE"/>
        </w:rPr>
        <w:fldChar w:fldCharType="separate"/>
      </w:r>
      <w:r w:rsidR="000235F3" w:rsidRPr="001F6AE9">
        <w:rPr>
          <w:rFonts w:ascii="Times New Roman" w:eastAsia="Times New Roman" w:hAnsi="Times New Roman"/>
          <w:i w:val="0"/>
          <w:noProof/>
          <w:sz w:val="24"/>
          <w:szCs w:val="24"/>
          <w:lang w:val="sv-SE"/>
        </w:rPr>
        <w:t>[20]</w:t>
      </w:r>
      <w:r w:rsidR="00F91990" w:rsidRPr="001F6AE9">
        <w:rPr>
          <w:rFonts w:ascii="Times New Roman" w:eastAsia="Times New Roman" w:hAnsi="Times New Roman"/>
          <w:i w:val="0"/>
          <w:sz w:val="24"/>
          <w:szCs w:val="24"/>
          <w:lang w:val="sv-SE"/>
        </w:rPr>
        <w:fldChar w:fldCharType="end"/>
      </w:r>
      <w:r w:rsidR="00D802D2" w:rsidRPr="001F6AE9">
        <w:rPr>
          <w:rFonts w:ascii="Times New Roman" w:eastAsia="Times New Roman" w:hAnsi="Times New Roman"/>
          <w:i w:val="0"/>
          <w:sz w:val="24"/>
          <w:szCs w:val="24"/>
          <w:lang w:val="sv-SE"/>
        </w:rPr>
        <w:t>.</w:t>
      </w:r>
    </w:p>
    <w:p w:rsidR="00D802D2" w:rsidRPr="001F6AE9" w:rsidRDefault="001A000C" w:rsidP="00B10175">
      <w:pPr>
        <w:pBdr>
          <w:top w:val="nil"/>
          <w:left w:val="nil"/>
          <w:bottom w:val="nil"/>
          <w:right w:val="nil"/>
          <w:between w:val="nil"/>
        </w:pBdr>
        <w:spacing w:after="120" w:line="240" w:lineRule="auto"/>
        <w:jc w:val="both"/>
        <w:rPr>
          <w:rFonts w:ascii="Times New Roman" w:eastAsia="Times New Roman" w:hAnsi="Times New Roman"/>
          <w:i w:val="0"/>
          <w:sz w:val="24"/>
          <w:szCs w:val="24"/>
        </w:rPr>
      </w:pPr>
      <w:r w:rsidRPr="001F6AE9">
        <w:rPr>
          <w:rFonts w:ascii="Times New Roman" w:eastAsia="Times New Roman" w:hAnsi="Times New Roman"/>
          <w:i w:val="0"/>
          <w:sz w:val="24"/>
          <w:szCs w:val="24"/>
          <w:lang w:val="sv-SE"/>
        </w:rPr>
        <w:t xml:space="preserve">The statistical test </w:t>
      </w:r>
      <w:r w:rsidR="009009ED" w:rsidRPr="001F6AE9">
        <w:rPr>
          <w:rFonts w:ascii="Times New Roman" w:eastAsia="Times New Roman" w:hAnsi="Times New Roman"/>
          <w:i w:val="0"/>
          <w:sz w:val="24"/>
          <w:szCs w:val="24"/>
          <w:lang w:val="sv-SE"/>
        </w:rPr>
        <w:t>regarding the influence of</w:t>
      </w:r>
      <w:r w:rsidRPr="001F6AE9">
        <w:rPr>
          <w:rFonts w:ascii="Times New Roman" w:eastAsia="Times New Roman" w:hAnsi="Times New Roman"/>
          <w:i w:val="0"/>
          <w:sz w:val="24"/>
          <w:szCs w:val="24"/>
          <w:lang w:val="sv-SE"/>
        </w:rPr>
        <w:t xml:space="preserve"> </w:t>
      </w:r>
      <w:r w:rsidR="00D802D2" w:rsidRPr="001F6AE9">
        <w:rPr>
          <w:rFonts w:ascii="Times New Roman" w:eastAsia="Times New Roman" w:hAnsi="Times New Roman"/>
          <w:i w:val="0"/>
          <w:sz w:val="24"/>
          <w:szCs w:val="24"/>
          <w:lang w:val="sv-SE"/>
        </w:rPr>
        <w:t xml:space="preserve">Resource Sharing Innovation on Human Resources Industries Competitiveness </w:t>
      </w:r>
      <w:r w:rsidR="008E3459" w:rsidRPr="001F6AE9">
        <w:rPr>
          <w:rFonts w:ascii="Times New Roman" w:eastAsia="Times New Roman" w:hAnsi="Times New Roman"/>
          <w:i w:val="0"/>
          <w:sz w:val="24"/>
          <w:szCs w:val="24"/>
          <w:lang w:val="sv-SE"/>
        </w:rPr>
        <w:t>found an estimated value of</w:t>
      </w:r>
      <w:r w:rsidR="00D802D2" w:rsidRPr="001F6AE9">
        <w:rPr>
          <w:rFonts w:ascii="Times New Roman" w:eastAsia="Times New Roman" w:hAnsi="Times New Roman"/>
          <w:i w:val="0"/>
          <w:sz w:val="24"/>
          <w:szCs w:val="24"/>
          <w:lang w:val="sv-SE"/>
        </w:rPr>
        <w:t xml:space="preserve"> 0.247</w:t>
      </w:r>
      <w:r w:rsidR="000B2A99" w:rsidRPr="001F6AE9">
        <w:rPr>
          <w:rFonts w:ascii="Times New Roman" w:eastAsia="Times New Roman" w:hAnsi="Times New Roman"/>
          <w:i w:val="0"/>
          <w:sz w:val="24"/>
          <w:szCs w:val="24"/>
          <w:lang w:val="sv-SE"/>
        </w:rPr>
        <w:t>. Furthermore, the statistical test also found a CR value of</w:t>
      </w:r>
      <w:r w:rsidR="00D802D2" w:rsidRPr="001F6AE9">
        <w:rPr>
          <w:rFonts w:ascii="Times New Roman" w:eastAsia="Times New Roman" w:hAnsi="Times New Roman"/>
          <w:i w:val="0"/>
          <w:sz w:val="24"/>
          <w:szCs w:val="24"/>
          <w:lang w:val="sv-SE"/>
        </w:rPr>
        <w:t xml:space="preserve"> 2.839 and </w:t>
      </w:r>
      <w:r w:rsidR="000B2A99" w:rsidRPr="001F6AE9">
        <w:rPr>
          <w:rFonts w:ascii="Times New Roman" w:eastAsia="Times New Roman" w:hAnsi="Times New Roman"/>
          <w:i w:val="0"/>
          <w:sz w:val="24"/>
          <w:szCs w:val="24"/>
          <w:lang w:val="sv-SE"/>
        </w:rPr>
        <w:t xml:space="preserve">a </w:t>
      </w:r>
      <w:r w:rsidR="00D802D2" w:rsidRPr="001F6AE9">
        <w:rPr>
          <w:rFonts w:ascii="Times New Roman" w:eastAsia="Times New Roman" w:hAnsi="Times New Roman"/>
          <w:i w:val="0"/>
          <w:sz w:val="24"/>
          <w:szCs w:val="24"/>
          <w:lang w:val="sv-SE"/>
        </w:rPr>
        <w:t xml:space="preserve">p- value is 0.005. </w:t>
      </w:r>
      <w:r w:rsidR="009009ED" w:rsidRPr="001F6AE9">
        <w:rPr>
          <w:rFonts w:ascii="Times New Roman" w:eastAsia="Times New Roman" w:hAnsi="Times New Roman"/>
          <w:i w:val="0"/>
          <w:sz w:val="24"/>
          <w:szCs w:val="24"/>
          <w:lang w:val="sv-SE"/>
        </w:rPr>
        <w:t>A conclusion to be formulated in light of such findings was a significant positive influence of</w:t>
      </w:r>
      <w:r w:rsidR="00D802D2" w:rsidRPr="001F6AE9">
        <w:rPr>
          <w:rFonts w:ascii="Times New Roman" w:eastAsia="Times New Roman" w:hAnsi="Times New Roman"/>
          <w:i w:val="0"/>
          <w:sz w:val="24"/>
          <w:szCs w:val="24"/>
          <w:lang w:val="sv-SE"/>
        </w:rPr>
        <w:t xml:space="preserve"> Resource Sharing Innovation (RSI) on Industrial Competitiveness </w:t>
      </w:r>
      <w:r w:rsidR="009009ED" w:rsidRPr="001F6AE9">
        <w:rPr>
          <w:rFonts w:ascii="Times New Roman" w:eastAsia="Times New Roman" w:hAnsi="Times New Roman"/>
          <w:i w:val="0"/>
          <w:sz w:val="24"/>
          <w:szCs w:val="24"/>
          <w:lang w:val="sv-SE"/>
        </w:rPr>
        <w:t>at the significance level of 5%</w:t>
      </w:r>
      <w:r w:rsidR="00D802D2" w:rsidRPr="001F6AE9">
        <w:rPr>
          <w:rFonts w:ascii="Times New Roman" w:eastAsia="Times New Roman" w:hAnsi="Times New Roman"/>
          <w:i w:val="0"/>
          <w:sz w:val="24"/>
          <w:szCs w:val="24"/>
          <w:lang w:val="sv-SE"/>
        </w:rPr>
        <w:t xml:space="preserve">. </w:t>
      </w:r>
      <w:r w:rsidR="00B90818" w:rsidRPr="001F6AE9">
        <w:rPr>
          <w:rFonts w:ascii="Times New Roman" w:eastAsia="Times New Roman" w:hAnsi="Times New Roman"/>
          <w:i w:val="0"/>
          <w:sz w:val="24"/>
          <w:szCs w:val="24"/>
          <w:lang w:val="sv-SE"/>
        </w:rPr>
        <w:t>Such conclusion revealed that willingnes</w:t>
      </w:r>
      <w:r w:rsidR="00D802D2" w:rsidRPr="001F6AE9">
        <w:rPr>
          <w:rFonts w:ascii="Times New Roman" w:eastAsia="Times New Roman" w:hAnsi="Times New Roman"/>
          <w:i w:val="0"/>
          <w:sz w:val="24"/>
          <w:szCs w:val="24"/>
          <w:lang w:val="sv-SE"/>
        </w:rPr>
        <w:t xml:space="preserve">s to </w:t>
      </w:r>
      <w:r w:rsidR="00B90818" w:rsidRPr="001F6AE9">
        <w:rPr>
          <w:rFonts w:ascii="Times New Roman" w:eastAsia="Times New Roman" w:hAnsi="Times New Roman"/>
          <w:i w:val="0"/>
          <w:sz w:val="24"/>
          <w:szCs w:val="24"/>
          <w:lang w:val="sv-SE"/>
        </w:rPr>
        <w:t xml:space="preserve">be involved in </w:t>
      </w:r>
      <w:r w:rsidR="00D802D2" w:rsidRPr="001F6AE9">
        <w:rPr>
          <w:rFonts w:ascii="Times New Roman" w:eastAsia="Times New Roman" w:hAnsi="Times New Roman"/>
          <w:i w:val="0"/>
          <w:sz w:val="24"/>
          <w:szCs w:val="24"/>
          <w:lang w:val="sv-SE"/>
        </w:rPr>
        <w:t xml:space="preserve">resource sharing will </w:t>
      </w:r>
      <w:r w:rsidR="00B90818" w:rsidRPr="001F6AE9">
        <w:rPr>
          <w:rFonts w:ascii="Times New Roman" w:eastAsia="Times New Roman" w:hAnsi="Times New Roman"/>
          <w:i w:val="0"/>
          <w:sz w:val="24"/>
          <w:szCs w:val="24"/>
          <w:lang w:val="sv-SE"/>
        </w:rPr>
        <w:t>lead to an obvious</w:t>
      </w:r>
      <w:r w:rsidR="00D802D2" w:rsidRPr="001F6AE9">
        <w:rPr>
          <w:rFonts w:ascii="Times New Roman" w:eastAsia="Times New Roman" w:hAnsi="Times New Roman"/>
          <w:i w:val="0"/>
          <w:sz w:val="24"/>
          <w:szCs w:val="24"/>
          <w:lang w:val="sv-SE"/>
        </w:rPr>
        <w:t xml:space="preserve"> technology transfer process</w:t>
      </w:r>
      <w:r w:rsidR="00AD38F2" w:rsidRPr="001F6AE9">
        <w:rPr>
          <w:rFonts w:ascii="Times New Roman" w:eastAsia="Times New Roman" w:hAnsi="Times New Roman"/>
          <w:i w:val="0"/>
          <w:sz w:val="24"/>
          <w:szCs w:val="24"/>
          <w:lang w:val="sv-SE"/>
        </w:rPr>
        <w:t xml:space="preserve"> </w:t>
      </w:r>
      <w:r w:rsidR="00F91990" w:rsidRPr="001F6AE9">
        <w:rPr>
          <w:rFonts w:ascii="Times New Roman" w:eastAsia="Times New Roman" w:hAnsi="Times New Roman"/>
          <w:i w:val="0"/>
          <w:sz w:val="24"/>
          <w:szCs w:val="24"/>
          <w:lang w:val="sv-SE"/>
        </w:rPr>
        <w:fldChar w:fldCharType="begin" w:fldLock="1"/>
      </w:r>
      <w:r w:rsidR="000235F3" w:rsidRPr="001F6AE9">
        <w:rPr>
          <w:rFonts w:ascii="Times New Roman" w:eastAsia="Times New Roman" w:hAnsi="Times New Roman"/>
          <w:i w:val="0"/>
          <w:sz w:val="24"/>
          <w:szCs w:val="24"/>
          <w:lang w:val="sv-SE"/>
        </w:rPr>
        <w:instrText>ADDIN CSL_CITATION {"citationItems":[{"id":"ITEM-1","itemData":{"DOI":"10.21511/ppm.14(2).2016.04","ISSN":"18105467","abstract":"Empirical results state that large number of Eastern Asia managers in Banten province lack of technology mastery. It causes low employees productivity. The purpose of this study is to search for explanation of causality among variables to assess research hypotheses. Population used in this study is employees in an organization led by foreign managers from Eastern Asia. Purposive sampling technique is used to decide samples. Criteria to determine samples are: 1) operating in Banten province; 2) employing foreign workers, and 3) having at least 300 workers. There are 200 distributed questionnaires in this study, and 138 manageable questionnaires are left. Main results from this study state that technology transfer motive influences the strength of relationship, local employee personal capacity and technology mastery. Also, it impacts the strength of relationship and local employee personal capacity in the enhancement of employees productivity, yet, technology mastery cannot improve employee productivity. It is in line with the results by Argote and Ingram (2000), yet, it contradicts with Nonaka's study (1994) which states that technology competence influences productivity.","author":[{"dropping-particle":"","family":"Suseno","given":"Bambang Dwi","non-dropping-particle":"","parse-names":false,"suffix":""},{"dropping-particle":"","family":"Dwiatmadja","given":"Christantius","non-dropping-particle":"","parse-names":false,"suffix":""}],"container-title":"Problems and Perspectives in Management","id":"ITEM-1","issue":"2","issued":{"date-parts":[["2016"]]},"title":"Technology transfer motive of managers in Eastern Asia: Empirical results from manufacture industry in Banten province, Indonesia","type":"article-journal","volume":"14"},"uris":["http://www.mendeley.com/documents/?uuid=0b7d2ec9-b984-47eb-8a30-b32c7199e55d"]}],"mendeley":{"formattedCitation":"[4]","plainTextFormattedCitation":"[4]","previouslyFormattedCitation":"[4]"},"properties":{"noteIndex":0},"schema":"https://github.com/citation-style-language/schema/raw/master/csl-citation.json"}</w:instrText>
      </w:r>
      <w:r w:rsidR="00F91990" w:rsidRPr="001F6AE9">
        <w:rPr>
          <w:rFonts w:ascii="Times New Roman" w:eastAsia="Times New Roman" w:hAnsi="Times New Roman"/>
          <w:i w:val="0"/>
          <w:sz w:val="24"/>
          <w:szCs w:val="24"/>
          <w:lang w:val="sv-SE"/>
        </w:rPr>
        <w:fldChar w:fldCharType="separate"/>
      </w:r>
      <w:r w:rsidR="000235F3" w:rsidRPr="001F6AE9">
        <w:rPr>
          <w:rFonts w:ascii="Times New Roman" w:eastAsia="Times New Roman" w:hAnsi="Times New Roman"/>
          <w:i w:val="0"/>
          <w:noProof/>
          <w:sz w:val="24"/>
          <w:szCs w:val="24"/>
          <w:lang w:val="sv-SE"/>
        </w:rPr>
        <w:t>[4]</w:t>
      </w:r>
      <w:r w:rsidR="00F91990" w:rsidRPr="001F6AE9">
        <w:rPr>
          <w:rFonts w:ascii="Times New Roman" w:eastAsia="Times New Roman" w:hAnsi="Times New Roman"/>
          <w:i w:val="0"/>
          <w:sz w:val="24"/>
          <w:szCs w:val="24"/>
          <w:lang w:val="sv-SE"/>
        </w:rPr>
        <w:fldChar w:fldCharType="end"/>
      </w:r>
      <w:r w:rsidR="00AD38F2" w:rsidRPr="001F6AE9">
        <w:rPr>
          <w:rFonts w:ascii="Times New Roman" w:eastAsia="Times New Roman" w:hAnsi="Times New Roman"/>
          <w:i w:val="0"/>
          <w:sz w:val="24"/>
          <w:szCs w:val="24"/>
          <w:lang w:val="sv-SE"/>
        </w:rPr>
        <w:t xml:space="preserve">, </w:t>
      </w:r>
      <w:r w:rsidR="00F91990" w:rsidRPr="001F6AE9">
        <w:rPr>
          <w:rFonts w:ascii="Times New Roman" w:eastAsia="Times New Roman" w:hAnsi="Times New Roman"/>
          <w:i w:val="0"/>
          <w:sz w:val="24"/>
          <w:szCs w:val="24"/>
          <w:lang w:val="sv-SE"/>
        </w:rPr>
        <w:fldChar w:fldCharType="begin" w:fldLock="1"/>
      </w:r>
      <w:r w:rsidR="000235F3" w:rsidRPr="001F6AE9">
        <w:rPr>
          <w:rFonts w:ascii="Times New Roman" w:eastAsia="Times New Roman" w:hAnsi="Times New Roman"/>
          <w:i w:val="0"/>
          <w:sz w:val="24"/>
          <w:szCs w:val="24"/>
          <w:lang w:val="sv-SE"/>
        </w:rPr>
        <w:instrText>ADDIN CSL_CITATION {"citationItems":[{"id":"ITEM-1","itemData":{"DOI":"10.1145/2642918.2647409","ISBN":"0251862046","ISSN":"2407-0920","abstract":"Berdasarkan Surat Keputusan Menteri Kehutanan Nomor SK. 328/Menhut- II/2000 Tahun 2000 tanggal 12 Juni 2000 tentang “Penetapan DAS Prioritas Dalam Rangka Rencana Pembangunan Jangka Menengah (RPJM) Tahun 2010- 2014. DAS Mahat Hulu (28 535.49 ha) merupakan satu dari seratus delapan DAS prioritas yang dimaksud. Dasar pertimbangan SK tersebut adalah kawasan DAS sudah bermasalah dari aspek hidrologi, vegetasi, serta adanya fasilitas publik/asset negara yang harus diselamatkan. SK juga berperan sebagai arahan/acuan bagi instansi/dinas terkait dalam upaya penetapan skala prioritas kegiatan rehabilitasi hutan dan lahan, termasuk di dalamnya penyelenggaraan reboisasi, penghijauan, konservasi tanah dan air, baik vegetatif, agronomis, struktural, maupun manajemen. Berbagai aktifitas kehidupan masyarakat terjadi dalam DAS Mahat Hulu seperti: a) perambahan hutan, b) pertanian lahan basah, c) perkebunan, d) perikanan dan e) PLTA Koto Panjang. Penutupan lahan hutan terus berkurang seiring dengan kebutuhan masyarakat yang makin meningkat terhadap lahan pertanian baru. Perubahan penggunaan hutan menjadi areal penggunaan lain dan pengelolan lahan yang tidak berteknologi di DAS Mahat Hulu telah meningkatkan erosi dan aliran permukaan yang pada gilirannya meningkatkan fluktuasi aliran sungai, sedimentasi di hilir, banjir di musim hujan dan kekeringan di musim kemarau. Berlatar belakang permasalahan hidrologi dan pengelolaan lahan tersebut, maka dilakukan penelitian yang bertujuan untuk: a) merumuskan pengaruh perubahan penggunaan lahan DAS Mahat Hulu terhadap karakteristik hidrologi dan erosi b) mengkaji alternatif penggunaan lahan yang optimal dan agroteknologi untuk pengembangan sumber daya air, dan c) mengkaji nilai ekonomi dan kontribusi pemanfaatan jasa lingkungan untuk pengembangan sumber daya air. Hasil interpretasi citra dan analisis penggunaan lahan secara periodik (1999- 2010) memperlihatkan terjadinya penurunan penutupan hutan secara signifikan sebesar 23% atau 2 752.6 ha (183.51 ha/th), disisi lain kebun campuran meningkat sebesar 27% atau 3 532.7 ha (294.39 ha/th). Kajian penggunaan lahan yang berpengaruh terhadap koefisien aliran permukaan dianalisis menggunakan regresi berganda. Persamaan yang terbentuk yaitu C (%) = 181 – 2.41 htn – 0.64 kbn cpr – 0.43 smk blkr – 3.66 tgln dan R-Sq = 97.1%. Persamaan memperlihatkan masing masing penggunaan lahan saling mempengaruhi koefisien aliran permukaan. Analisis dilanjutkan dengan regressi bertahap (Stepwise Regressio…","author":[{"dropping-particle":"","family":"Winardi","given":"","non-dropping-particle":"","parse-names":false,"suffix":""}],"container-title":"Program Studi Ilmu Perencanaan Pembangunan Wilayah dan Perdesaan","id":"ITEM-1","issued":{"date-parts":[["2017"]]},"number-of-pages":"0-10","publisher":"Institut Pertanian Bogor","title":"Dampak Pembangunan Kawasan Industri Terhadap Output, Penyerapan Tenaga Kerja, Distribusi Pendapatan dan Kemiskinan Rumah Tangga di Provinsi Jawa Barat","type":"thesis"},"uris":["http://www.mendeley.com/documents/?uuid=0d78294a-d8c5-4460-ae56-b33f5799108a"]}],"mendeley":{"formattedCitation":"[18]","plainTextFormattedCitation":"[18]","previouslyFormattedCitation":"[18]"},"properties":{"noteIndex":0},"schema":"https://github.com/citation-style-language/schema/raw/master/csl-citation.json"}</w:instrText>
      </w:r>
      <w:r w:rsidR="00F91990" w:rsidRPr="001F6AE9">
        <w:rPr>
          <w:rFonts w:ascii="Times New Roman" w:eastAsia="Times New Roman" w:hAnsi="Times New Roman"/>
          <w:i w:val="0"/>
          <w:sz w:val="24"/>
          <w:szCs w:val="24"/>
          <w:lang w:val="sv-SE"/>
        </w:rPr>
        <w:fldChar w:fldCharType="separate"/>
      </w:r>
      <w:r w:rsidR="000235F3" w:rsidRPr="001F6AE9">
        <w:rPr>
          <w:rFonts w:ascii="Times New Roman" w:eastAsia="Times New Roman" w:hAnsi="Times New Roman"/>
          <w:i w:val="0"/>
          <w:noProof/>
          <w:sz w:val="24"/>
          <w:szCs w:val="24"/>
          <w:lang w:val="sv-SE"/>
        </w:rPr>
        <w:t>[18]</w:t>
      </w:r>
      <w:r w:rsidR="00F91990" w:rsidRPr="001F6AE9">
        <w:rPr>
          <w:rFonts w:ascii="Times New Roman" w:eastAsia="Times New Roman" w:hAnsi="Times New Roman"/>
          <w:i w:val="0"/>
          <w:sz w:val="24"/>
          <w:szCs w:val="24"/>
          <w:lang w:val="sv-SE"/>
        </w:rPr>
        <w:fldChar w:fldCharType="end"/>
      </w:r>
      <w:r w:rsidR="00B90818" w:rsidRPr="001F6AE9">
        <w:rPr>
          <w:rFonts w:ascii="Times New Roman" w:eastAsia="Times New Roman" w:hAnsi="Times New Roman"/>
          <w:i w:val="0"/>
          <w:sz w:val="24"/>
          <w:szCs w:val="24"/>
          <w:lang w:val="sv-SE"/>
        </w:rPr>
        <w:t xml:space="preserve"> in</w:t>
      </w:r>
      <w:r w:rsidR="00D802D2" w:rsidRPr="001F6AE9">
        <w:rPr>
          <w:rFonts w:ascii="Times New Roman" w:eastAsia="Times New Roman" w:hAnsi="Times New Roman"/>
          <w:i w:val="0"/>
          <w:sz w:val="24"/>
          <w:szCs w:val="24"/>
          <w:lang w:val="sv-SE"/>
        </w:rPr>
        <w:t xml:space="preserve"> the manufacturing industry.</w:t>
      </w:r>
    </w:p>
    <w:p w:rsidR="00A007C9" w:rsidRPr="001F6AE9" w:rsidRDefault="00712604" w:rsidP="00B10175">
      <w:pPr>
        <w:spacing w:after="120" w:line="240" w:lineRule="auto"/>
        <w:jc w:val="both"/>
        <w:rPr>
          <w:rFonts w:ascii="Times New Roman" w:eastAsia="Times New Roman" w:hAnsi="Times New Roman" w:cs="Times New Roman"/>
          <w:b/>
          <w:i w:val="0"/>
          <w:sz w:val="24"/>
          <w:szCs w:val="24"/>
        </w:rPr>
      </w:pPr>
      <w:bookmarkStart w:id="5" w:name="_GoBack"/>
      <w:bookmarkEnd w:id="5"/>
      <w:r w:rsidRPr="001F6AE9">
        <w:rPr>
          <w:rFonts w:ascii="Times New Roman" w:eastAsia="Times New Roman" w:hAnsi="Times New Roman" w:cs="Times New Roman"/>
          <w:b/>
          <w:i w:val="0"/>
          <w:sz w:val="24"/>
          <w:szCs w:val="24"/>
        </w:rPr>
        <w:t>CONCLUSIONS</w:t>
      </w:r>
    </w:p>
    <w:p w:rsidR="00AD3173" w:rsidRPr="001F6AE9" w:rsidRDefault="00712604"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r w:rsidRPr="001F6AE9">
        <w:rPr>
          <w:rFonts w:ascii="Times New Roman" w:eastAsia="Times New Roman" w:hAnsi="Times New Roman" w:cs="Times New Roman"/>
          <w:i w:val="0"/>
          <w:sz w:val="24"/>
          <w:szCs w:val="24"/>
        </w:rPr>
        <w:t>The study conclusion made b</w:t>
      </w:r>
      <w:r w:rsidRPr="001F6AE9">
        <w:rPr>
          <w:rFonts w:ascii="Times New Roman" w:eastAsia="Times New Roman" w:hAnsi="Times New Roman"/>
          <w:i w:val="0"/>
          <w:sz w:val="24"/>
          <w:szCs w:val="24"/>
          <w:lang w:val="sv-SE"/>
        </w:rPr>
        <w:t xml:space="preserve">ased on study findings indicated </w:t>
      </w:r>
      <w:r w:rsidR="00D96AC1" w:rsidRPr="001F6AE9">
        <w:rPr>
          <w:rFonts w:ascii="Times New Roman" w:eastAsia="Times New Roman" w:hAnsi="Times New Roman"/>
          <w:i w:val="0"/>
          <w:sz w:val="24"/>
          <w:szCs w:val="24"/>
          <w:lang w:val="sv-SE"/>
        </w:rPr>
        <w:t>evidence</w:t>
      </w:r>
      <w:r w:rsidRPr="001F6AE9">
        <w:rPr>
          <w:rFonts w:ascii="Times New Roman" w:eastAsia="Times New Roman" w:hAnsi="Times New Roman"/>
          <w:i w:val="0"/>
          <w:sz w:val="24"/>
          <w:szCs w:val="24"/>
          <w:lang w:val="sv-SE"/>
        </w:rPr>
        <w:t xml:space="preserve"> that the novelty of Resource Sharing Innovation (RSI) was able to support the industrial human competitiveness</w:t>
      </w:r>
      <w:r w:rsidR="00D802D2" w:rsidRPr="001F6AE9">
        <w:rPr>
          <w:rFonts w:ascii="Times New Roman" w:eastAsia="Times New Roman" w:hAnsi="Times New Roman"/>
          <w:i w:val="0"/>
          <w:sz w:val="24"/>
          <w:szCs w:val="24"/>
          <w:lang w:val="sv-SE"/>
        </w:rPr>
        <w:t xml:space="preserve">. </w:t>
      </w:r>
      <w:r w:rsidR="00D96AC1" w:rsidRPr="001F6AE9">
        <w:rPr>
          <w:rFonts w:ascii="Times New Roman" w:eastAsia="Times New Roman" w:hAnsi="Times New Roman"/>
          <w:i w:val="0"/>
          <w:sz w:val="24"/>
          <w:szCs w:val="24"/>
          <w:lang w:val="sv-SE"/>
        </w:rPr>
        <w:t>The study findings has an obvious significance for</w:t>
      </w:r>
      <w:r w:rsidR="00D802D2" w:rsidRPr="001F6AE9">
        <w:rPr>
          <w:rFonts w:ascii="Times New Roman" w:eastAsia="Times New Roman" w:hAnsi="Times New Roman"/>
          <w:i w:val="0"/>
          <w:sz w:val="24"/>
          <w:szCs w:val="24"/>
          <w:lang w:val="sv-SE"/>
        </w:rPr>
        <w:t xml:space="preserve"> the </w:t>
      </w:r>
      <w:r>
        <w:rPr>
          <w:rFonts w:ascii="Times New Roman" w:eastAsia="Times New Roman" w:hAnsi="Times New Roman"/>
          <w:i w:val="0"/>
          <w:sz w:val="24"/>
          <w:szCs w:val="24"/>
        </w:rPr>
        <w:t>conceptual dvelopment</w:t>
      </w:r>
      <w:r w:rsidR="00D802D2" w:rsidRPr="001F6AE9">
        <w:rPr>
          <w:rFonts w:ascii="Times New Roman" w:eastAsia="Times New Roman" w:hAnsi="Times New Roman"/>
          <w:i w:val="0"/>
          <w:sz w:val="24"/>
          <w:szCs w:val="24"/>
          <w:lang w:val="sv-SE"/>
        </w:rPr>
        <w:t xml:space="preserve"> </w:t>
      </w:r>
      <w:r>
        <w:rPr>
          <w:rFonts w:ascii="Times New Roman" w:eastAsia="Times New Roman" w:hAnsi="Times New Roman"/>
          <w:i w:val="0"/>
          <w:sz w:val="24"/>
          <w:szCs w:val="24"/>
        </w:rPr>
        <w:t>of</w:t>
      </w:r>
      <w:r w:rsidR="00D96AC1" w:rsidRPr="001F6AE9">
        <w:rPr>
          <w:rFonts w:ascii="Times New Roman" w:eastAsia="Times New Roman" w:hAnsi="Times New Roman"/>
          <w:i w:val="0"/>
          <w:sz w:val="24"/>
          <w:szCs w:val="24"/>
          <w:lang w:val="sv-SE"/>
        </w:rPr>
        <w:t xml:space="preserve"> </w:t>
      </w:r>
      <w:r w:rsidR="00D802D2" w:rsidRPr="001F6AE9">
        <w:rPr>
          <w:rFonts w:ascii="Times New Roman" w:eastAsia="Times New Roman" w:hAnsi="Times New Roman"/>
          <w:i w:val="0"/>
          <w:sz w:val="24"/>
          <w:szCs w:val="24"/>
          <w:lang w:val="sv-SE"/>
        </w:rPr>
        <w:t>human resource management</w:t>
      </w:r>
      <w:r>
        <w:rPr>
          <w:rFonts w:ascii="Times New Roman" w:eastAsia="Times New Roman" w:hAnsi="Times New Roman"/>
          <w:i w:val="0"/>
          <w:sz w:val="24"/>
          <w:szCs w:val="24"/>
        </w:rPr>
        <w:t xml:space="preserve"> theory, specifically</w:t>
      </w:r>
      <w:r w:rsidR="00D802D2" w:rsidRPr="001F6AE9">
        <w:rPr>
          <w:rFonts w:ascii="Times New Roman" w:eastAsia="Times New Roman" w:hAnsi="Times New Roman"/>
          <w:i w:val="0"/>
          <w:sz w:val="24"/>
          <w:szCs w:val="24"/>
          <w:lang w:val="sv-SE"/>
        </w:rPr>
        <w:t xml:space="preserve"> </w:t>
      </w:r>
      <w:r>
        <w:rPr>
          <w:rFonts w:ascii="Times New Roman" w:eastAsia="Times New Roman" w:hAnsi="Times New Roman"/>
          <w:i w:val="0"/>
          <w:sz w:val="24"/>
          <w:szCs w:val="24"/>
        </w:rPr>
        <w:t xml:space="preserve">in the area of </w:t>
      </w:r>
      <w:r w:rsidR="00D802D2" w:rsidRPr="001F6AE9">
        <w:rPr>
          <w:rFonts w:ascii="Times New Roman" w:eastAsia="Times New Roman" w:hAnsi="Times New Roman"/>
          <w:i w:val="0"/>
          <w:sz w:val="24"/>
          <w:szCs w:val="24"/>
          <w:lang w:val="sv-SE"/>
        </w:rPr>
        <w:t xml:space="preserve">training and development </w:t>
      </w:r>
      <w:r w:rsidR="00D96AC1" w:rsidRPr="001F6AE9">
        <w:rPr>
          <w:rFonts w:ascii="Times New Roman" w:eastAsia="Times New Roman" w:hAnsi="Times New Roman"/>
          <w:i w:val="0"/>
          <w:sz w:val="24"/>
          <w:szCs w:val="24"/>
          <w:lang w:val="sv-SE"/>
        </w:rPr>
        <w:t xml:space="preserve">of the business actors </w:t>
      </w:r>
      <w:r w:rsidR="00D802D2" w:rsidRPr="001F6AE9">
        <w:rPr>
          <w:rFonts w:ascii="Times New Roman" w:eastAsia="Times New Roman" w:hAnsi="Times New Roman"/>
          <w:i w:val="0"/>
          <w:sz w:val="24"/>
          <w:szCs w:val="24"/>
          <w:lang w:val="sv-SE"/>
        </w:rPr>
        <w:t xml:space="preserve">as well as the </w:t>
      </w:r>
      <w:r w:rsidR="00D96AC1" w:rsidRPr="001F6AE9">
        <w:rPr>
          <w:rFonts w:ascii="Times New Roman" w:eastAsia="Times New Roman" w:hAnsi="Times New Roman"/>
          <w:i w:val="0"/>
          <w:sz w:val="24"/>
          <w:szCs w:val="24"/>
          <w:lang w:val="sv-SE"/>
        </w:rPr>
        <w:t xml:space="preserve">strategic management </w:t>
      </w:r>
      <w:r w:rsidR="00D802D2" w:rsidRPr="001F6AE9">
        <w:rPr>
          <w:rFonts w:ascii="Times New Roman" w:eastAsia="Times New Roman" w:hAnsi="Times New Roman"/>
          <w:i w:val="0"/>
          <w:sz w:val="24"/>
          <w:szCs w:val="24"/>
          <w:lang w:val="sv-SE"/>
        </w:rPr>
        <w:t xml:space="preserve">concept </w:t>
      </w:r>
      <w:r w:rsidR="00D96AC1" w:rsidRPr="001F6AE9">
        <w:rPr>
          <w:rFonts w:ascii="Times New Roman" w:eastAsia="Times New Roman" w:hAnsi="Times New Roman"/>
          <w:i w:val="0"/>
          <w:sz w:val="24"/>
          <w:szCs w:val="24"/>
          <w:lang w:val="sv-SE"/>
        </w:rPr>
        <w:t>which</w:t>
      </w:r>
      <w:r w:rsidR="00D802D2" w:rsidRPr="001F6AE9">
        <w:rPr>
          <w:rFonts w:ascii="Times New Roman" w:eastAsia="Times New Roman" w:hAnsi="Times New Roman"/>
          <w:i w:val="0"/>
          <w:sz w:val="24"/>
          <w:szCs w:val="24"/>
          <w:lang w:val="sv-SE"/>
        </w:rPr>
        <w:t xml:space="preserve"> </w:t>
      </w:r>
      <w:r w:rsidR="00D96AC1" w:rsidRPr="001F6AE9">
        <w:rPr>
          <w:rFonts w:ascii="Times New Roman" w:eastAsia="Times New Roman" w:hAnsi="Times New Roman"/>
          <w:i w:val="0"/>
          <w:sz w:val="24"/>
          <w:szCs w:val="24"/>
          <w:lang w:val="sv-SE"/>
        </w:rPr>
        <w:t xml:space="preserve">involve and consider </w:t>
      </w:r>
      <w:r w:rsidR="00D802D2" w:rsidRPr="001F6AE9">
        <w:rPr>
          <w:rFonts w:ascii="Times New Roman" w:eastAsia="Times New Roman" w:hAnsi="Times New Roman"/>
          <w:i w:val="0"/>
          <w:sz w:val="24"/>
          <w:szCs w:val="24"/>
          <w:lang w:val="sv-SE"/>
        </w:rPr>
        <w:t xml:space="preserve">the competitive advantage of the resource </w:t>
      </w:r>
      <w:r w:rsidR="00D96AC1" w:rsidRPr="001F6AE9">
        <w:rPr>
          <w:rFonts w:ascii="Times New Roman" w:eastAsia="Times New Roman" w:hAnsi="Times New Roman"/>
          <w:i w:val="0"/>
          <w:sz w:val="24"/>
          <w:szCs w:val="24"/>
          <w:lang w:val="sv-SE"/>
        </w:rPr>
        <w:t>demand</w:t>
      </w:r>
      <w:r w:rsidR="00D802D2" w:rsidRPr="001F6AE9">
        <w:rPr>
          <w:rFonts w:ascii="Times New Roman" w:eastAsia="Times New Roman" w:hAnsi="Times New Roman"/>
          <w:i w:val="0"/>
          <w:sz w:val="24"/>
          <w:szCs w:val="24"/>
          <w:lang w:val="sv-SE"/>
        </w:rPr>
        <w:t xml:space="preserve">s. </w:t>
      </w:r>
      <w:r w:rsidR="00D96AC1" w:rsidRPr="001F6AE9">
        <w:rPr>
          <w:rFonts w:ascii="Times New Roman" w:eastAsia="Times New Roman" w:hAnsi="Times New Roman"/>
          <w:i w:val="0"/>
          <w:sz w:val="24"/>
          <w:szCs w:val="24"/>
          <w:lang w:val="sv-SE"/>
        </w:rPr>
        <w:t>Inaddition, the current study also offers</w:t>
      </w:r>
      <w:r w:rsidR="00D802D2" w:rsidRPr="001F6AE9">
        <w:rPr>
          <w:rFonts w:ascii="Times New Roman" w:eastAsia="Times New Roman" w:hAnsi="Times New Roman"/>
          <w:i w:val="0"/>
          <w:sz w:val="24"/>
          <w:szCs w:val="24"/>
          <w:lang w:val="sv-SE"/>
        </w:rPr>
        <w:t xml:space="preserve"> managerial implications </w:t>
      </w:r>
      <w:r w:rsidR="00D96AC1" w:rsidRPr="001F6AE9">
        <w:rPr>
          <w:rFonts w:ascii="Times New Roman" w:eastAsia="Times New Roman" w:hAnsi="Times New Roman"/>
          <w:i w:val="0"/>
          <w:sz w:val="24"/>
          <w:szCs w:val="24"/>
          <w:lang w:val="sv-SE"/>
        </w:rPr>
        <w:t>regarding</w:t>
      </w:r>
      <w:r w:rsidR="00D802D2" w:rsidRPr="001F6AE9">
        <w:rPr>
          <w:rFonts w:ascii="Times New Roman" w:eastAsia="Times New Roman" w:hAnsi="Times New Roman"/>
          <w:i w:val="0"/>
          <w:sz w:val="24"/>
          <w:szCs w:val="24"/>
          <w:lang w:val="sv-SE"/>
        </w:rPr>
        <w:t xml:space="preserve"> a </w:t>
      </w:r>
      <w:r w:rsidR="00434E94" w:rsidRPr="001F6AE9">
        <w:rPr>
          <w:rFonts w:ascii="Times New Roman" w:eastAsia="Times New Roman" w:hAnsi="Times New Roman"/>
          <w:i w:val="0"/>
          <w:sz w:val="24"/>
          <w:szCs w:val="24"/>
          <w:lang w:val="sv-SE"/>
        </w:rPr>
        <w:t xml:space="preserve">continual </w:t>
      </w:r>
      <w:r w:rsidR="00D96AC1" w:rsidRPr="001F6AE9">
        <w:rPr>
          <w:rFonts w:ascii="Times New Roman" w:eastAsia="Times New Roman" w:hAnsi="Times New Roman"/>
          <w:i w:val="0"/>
          <w:sz w:val="24"/>
          <w:szCs w:val="24"/>
          <w:lang w:val="sv-SE"/>
        </w:rPr>
        <w:t>solution</w:t>
      </w:r>
      <w:r w:rsidR="00D802D2" w:rsidRPr="001F6AE9">
        <w:rPr>
          <w:rFonts w:ascii="Times New Roman" w:eastAsia="Times New Roman" w:hAnsi="Times New Roman"/>
          <w:i w:val="0"/>
          <w:sz w:val="24"/>
          <w:szCs w:val="24"/>
          <w:lang w:val="sv-SE"/>
        </w:rPr>
        <w:t xml:space="preserve"> </w:t>
      </w:r>
      <w:r w:rsidR="00434E94" w:rsidRPr="001F6AE9">
        <w:rPr>
          <w:rFonts w:ascii="Times New Roman" w:eastAsia="Times New Roman" w:hAnsi="Times New Roman"/>
          <w:i w:val="0"/>
          <w:sz w:val="24"/>
          <w:szCs w:val="24"/>
          <w:lang w:val="sv-SE"/>
        </w:rPr>
        <w:t>for</w:t>
      </w:r>
      <w:r w:rsidR="00D802D2" w:rsidRPr="001F6AE9">
        <w:rPr>
          <w:rFonts w:ascii="Times New Roman" w:eastAsia="Times New Roman" w:hAnsi="Times New Roman"/>
          <w:i w:val="0"/>
          <w:sz w:val="24"/>
          <w:szCs w:val="24"/>
          <w:lang w:val="sv-SE"/>
        </w:rPr>
        <w:t xml:space="preserve"> the high unemployment rate in a</w:t>
      </w:r>
      <w:r w:rsidR="00434E94" w:rsidRPr="001F6AE9">
        <w:rPr>
          <w:rFonts w:ascii="Times New Roman" w:eastAsia="Times New Roman" w:hAnsi="Times New Roman"/>
          <w:i w:val="0"/>
          <w:sz w:val="24"/>
          <w:szCs w:val="24"/>
          <w:lang w:val="sv-SE"/>
        </w:rPr>
        <w:t xml:space="preserve"> certai</w:t>
      </w:r>
      <w:r w:rsidR="00D802D2" w:rsidRPr="001F6AE9">
        <w:rPr>
          <w:rFonts w:ascii="Times New Roman" w:eastAsia="Times New Roman" w:hAnsi="Times New Roman"/>
          <w:i w:val="0"/>
          <w:sz w:val="24"/>
          <w:szCs w:val="24"/>
          <w:lang w:val="sv-SE"/>
        </w:rPr>
        <w:t xml:space="preserve">n area through Resource Sharing Innovation </w:t>
      </w:r>
      <w:r w:rsidR="00434E94" w:rsidRPr="001F6AE9">
        <w:rPr>
          <w:rFonts w:ascii="Times New Roman" w:eastAsia="Times New Roman" w:hAnsi="Times New Roman"/>
          <w:i w:val="0"/>
          <w:sz w:val="24"/>
          <w:szCs w:val="24"/>
          <w:lang w:val="sv-SE"/>
        </w:rPr>
        <w:t>applied by surrrounding institutions</w:t>
      </w:r>
      <w:r w:rsidR="00D802D2" w:rsidRPr="001F6AE9">
        <w:rPr>
          <w:rFonts w:ascii="Times New Roman" w:eastAsia="Times New Roman" w:hAnsi="Times New Roman"/>
          <w:i w:val="0"/>
          <w:sz w:val="24"/>
          <w:szCs w:val="24"/>
          <w:lang w:val="sv-SE"/>
        </w:rPr>
        <w:t xml:space="preserve"> by </w:t>
      </w:r>
      <w:r w:rsidR="00434E94" w:rsidRPr="001F6AE9">
        <w:rPr>
          <w:rFonts w:ascii="Times New Roman" w:eastAsia="Times New Roman" w:hAnsi="Times New Roman"/>
          <w:i w:val="0"/>
          <w:sz w:val="24"/>
          <w:szCs w:val="24"/>
          <w:lang w:val="sv-SE"/>
        </w:rPr>
        <w:t>preparing</w:t>
      </w:r>
      <w:r w:rsidR="00D802D2" w:rsidRPr="001F6AE9">
        <w:rPr>
          <w:rFonts w:ascii="Times New Roman" w:eastAsia="Times New Roman" w:hAnsi="Times New Roman"/>
          <w:i w:val="0"/>
          <w:sz w:val="24"/>
          <w:szCs w:val="24"/>
          <w:lang w:val="sv-SE"/>
        </w:rPr>
        <w:t xml:space="preserve"> business convenience incentives.</w:t>
      </w:r>
    </w:p>
    <w:p w:rsidR="00AD3173" w:rsidRPr="001F6AE9" w:rsidRDefault="00AD3173"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r w:rsidRPr="001F6AE9">
        <w:rPr>
          <w:rFonts w:ascii="Times New Roman" w:eastAsia="Times New Roman" w:hAnsi="Times New Roman"/>
          <w:b/>
          <w:bCs/>
          <w:i w:val="0"/>
          <w:sz w:val="24"/>
          <w:szCs w:val="24"/>
          <w:lang w:val="sv-SE"/>
        </w:rPr>
        <w:t xml:space="preserve">ACKNOWLEDGEMENT </w:t>
      </w:r>
    </w:p>
    <w:p w:rsidR="00D802D2" w:rsidRPr="001F6AE9" w:rsidRDefault="00AD3173" w:rsidP="00B10175">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rPr>
      </w:pPr>
      <w:r w:rsidRPr="001F6AE9">
        <w:rPr>
          <w:rFonts w:ascii="Times New Roman" w:eastAsia="Times New Roman" w:hAnsi="Times New Roman" w:cs="Times New Roman"/>
          <w:i w:val="0"/>
          <w:sz w:val="24"/>
          <w:szCs w:val="24"/>
          <w:lang w:val="sv-SE"/>
        </w:rPr>
        <w:t>Th</w:t>
      </w:r>
      <w:r w:rsidR="006E28B4" w:rsidRPr="001F6AE9">
        <w:rPr>
          <w:rFonts w:ascii="Times New Roman" w:eastAsia="Times New Roman" w:hAnsi="Times New Roman" w:cs="Times New Roman"/>
          <w:i w:val="0"/>
          <w:sz w:val="24"/>
          <w:szCs w:val="24"/>
          <w:lang w:val="sv-SE"/>
        </w:rPr>
        <w:t xml:space="preserve">e current project </w:t>
      </w:r>
      <w:r w:rsidRPr="001F6AE9">
        <w:rPr>
          <w:rFonts w:ascii="Times New Roman" w:eastAsia="Times New Roman" w:hAnsi="Times New Roman" w:cs="Times New Roman"/>
          <w:i w:val="0"/>
          <w:sz w:val="24"/>
          <w:szCs w:val="24"/>
          <w:lang w:val="sv-SE"/>
        </w:rPr>
        <w:t xml:space="preserve">was </w:t>
      </w:r>
      <w:r w:rsidR="006E28B4" w:rsidRPr="001F6AE9">
        <w:rPr>
          <w:rFonts w:ascii="Times New Roman" w:eastAsia="Times New Roman" w:hAnsi="Times New Roman" w:cs="Times New Roman"/>
          <w:i w:val="0"/>
          <w:sz w:val="24"/>
          <w:szCs w:val="24"/>
          <w:lang w:val="sv-SE"/>
        </w:rPr>
        <w:t>admitt</w:t>
      </w:r>
      <w:r w:rsidRPr="001F6AE9">
        <w:rPr>
          <w:rFonts w:ascii="Times New Roman" w:eastAsia="Times New Roman" w:hAnsi="Times New Roman" w:cs="Times New Roman"/>
          <w:i w:val="0"/>
          <w:sz w:val="24"/>
          <w:szCs w:val="24"/>
          <w:lang w:val="sv-SE"/>
        </w:rPr>
        <w:t xml:space="preserve">ed by Kementerian Riset Dan Teknologi/Badan Riset Dan Inovasi Nasional (RISTEK/BRIN) </w:t>
      </w:r>
      <w:r w:rsidR="006E28B4" w:rsidRPr="001F6AE9">
        <w:rPr>
          <w:rFonts w:ascii="Times New Roman" w:eastAsia="Times New Roman" w:hAnsi="Times New Roman" w:cs="Times New Roman"/>
          <w:i w:val="0"/>
          <w:sz w:val="24"/>
          <w:szCs w:val="24"/>
          <w:lang w:val="sv-SE"/>
        </w:rPr>
        <w:t>based on Letter</w:t>
      </w:r>
      <w:r w:rsidRPr="001F6AE9">
        <w:rPr>
          <w:rFonts w:ascii="Times New Roman" w:eastAsia="Times New Roman" w:hAnsi="Times New Roman" w:cs="Times New Roman"/>
          <w:i w:val="0"/>
          <w:sz w:val="24"/>
          <w:szCs w:val="24"/>
          <w:lang w:val="sv-SE"/>
        </w:rPr>
        <w:t xml:space="preserve"> No. 29/INS-1/PPK/E4/2020. </w:t>
      </w:r>
      <w:r w:rsidRPr="001F6AE9">
        <w:rPr>
          <w:rStyle w:val="jlqj4b"/>
          <w:rFonts w:ascii="Times New Roman" w:hAnsi="Times New Roman" w:cs="Times New Roman"/>
          <w:i w:val="0"/>
          <w:sz w:val="24"/>
          <w:szCs w:val="24"/>
        </w:rPr>
        <w:t xml:space="preserve">This </w:t>
      </w:r>
      <w:r w:rsidR="006E28B4" w:rsidRPr="001F6AE9">
        <w:rPr>
          <w:rStyle w:val="jlqj4b"/>
          <w:rFonts w:ascii="Times New Roman" w:hAnsi="Times New Roman" w:cs="Times New Roman"/>
          <w:i w:val="0"/>
          <w:sz w:val="24"/>
          <w:szCs w:val="24"/>
        </w:rPr>
        <w:t>article</w:t>
      </w:r>
      <w:r w:rsidRPr="001F6AE9">
        <w:rPr>
          <w:rStyle w:val="jlqj4b"/>
          <w:rFonts w:ascii="Times New Roman" w:hAnsi="Times New Roman" w:cs="Times New Roman"/>
          <w:i w:val="0"/>
          <w:sz w:val="24"/>
          <w:szCs w:val="24"/>
        </w:rPr>
        <w:t xml:space="preserve"> was declared the best paper at The 9th National Conference on Applied Business (NCAB-9) Master of Management </w:t>
      </w:r>
      <w:r w:rsidR="003D1C07" w:rsidRPr="001F6AE9">
        <w:rPr>
          <w:rStyle w:val="jlqj4b"/>
          <w:rFonts w:ascii="Times New Roman" w:hAnsi="Times New Roman" w:cs="Times New Roman"/>
          <w:i w:val="0"/>
          <w:sz w:val="24"/>
          <w:szCs w:val="24"/>
        </w:rPr>
        <w:t xml:space="preserve">Study Program of STIE YKPN Yogyakarta on </w:t>
      </w:r>
      <w:r w:rsidRPr="001F6AE9">
        <w:rPr>
          <w:rStyle w:val="jlqj4b"/>
          <w:rFonts w:ascii="Times New Roman" w:hAnsi="Times New Roman" w:cs="Times New Roman"/>
          <w:i w:val="0"/>
          <w:sz w:val="24"/>
          <w:szCs w:val="24"/>
        </w:rPr>
        <w:t>March 27, 2021</w:t>
      </w:r>
      <w:r w:rsidR="003D1C07" w:rsidRPr="001F6AE9">
        <w:rPr>
          <w:rStyle w:val="jlqj4b"/>
          <w:rFonts w:ascii="Times New Roman" w:hAnsi="Times New Roman" w:cs="Times New Roman"/>
          <w:i w:val="0"/>
          <w:sz w:val="24"/>
          <w:szCs w:val="24"/>
        </w:rPr>
        <w:t xml:space="preserve">. </w:t>
      </w:r>
      <w:r w:rsidRPr="001F6AE9">
        <w:rPr>
          <w:rStyle w:val="jlqj4b"/>
          <w:rFonts w:ascii="Times New Roman" w:hAnsi="Times New Roman" w:cs="Times New Roman"/>
          <w:i w:val="0"/>
          <w:sz w:val="24"/>
          <w:szCs w:val="24"/>
        </w:rPr>
        <w:t>MIX (Scientific Mana</w:t>
      </w:r>
      <w:r w:rsidR="003D1C07" w:rsidRPr="001F6AE9">
        <w:rPr>
          <w:rStyle w:val="jlqj4b"/>
          <w:rFonts w:ascii="Times New Roman" w:hAnsi="Times New Roman" w:cs="Times New Roman"/>
          <w:i w:val="0"/>
          <w:sz w:val="24"/>
          <w:szCs w:val="24"/>
        </w:rPr>
        <w:t>g</w:t>
      </w:r>
      <w:r w:rsidRPr="001F6AE9">
        <w:rPr>
          <w:rStyle w:val="jlqj4b"/>
          <w:rFonts w:ascii="Times New Roman" w:hAnsi="Times New Roman" w:cs="Times New Roman"/>
          <w:i w:val="0"/>
          <w:sz w:val="24"/>
          <w:szCs w:val="24"/>
        </w:rPr>
        <w:t>emen</w:t>
      </w:r>
      <w:r w:rsidR="003D1C07" w:rsidRPr="001F6AE9">
        <w:rPr>
          <w:rStyle w:val="jlqj4b"/>
          <w:rFonts w:ascii="Times New Roman" w:hAnsi="Times New Roman" w:cs="Times New Roman"/>
          <w:i w:val="0"/>
          <w:sz w:val="24"/>
          <w:szCs w:val="24"/>
        </w:rPr>
        <w:t>t Journal</w:t>
      </w:r>
      <w:r w:rsidRPr="001F6AE9">
        <w:rPr>
          <w:rStyle w:val="jlqj4b"/>
          <w:rFonts w:ascii="Times New Roman" w:hAnsi="Times New Roman" w:cs="Times New Roman"/>
          <w:i w:val="0"/>
          <w:sz w:val="24"/>
          <w:szCs w:val="24"/>
        </w:rPr>
        <w:t xml:space="preserve">, UMBJ) </w:t>
      </w:r>
      <w:r w:rsidR="003D1C07" w:rsidRPr="001F6AE9">
        <w:rPr>
          <w:rStyle w:val="jlqj4b"/>
          <w:rFonts w:ascii="Times New Roman" w:hAnsi="Times New Roman" w:cs="Times New Roman"/>
          <w:i w:val="0"/>
          <w:sz w:val="24"/>
          <w:szCs w:val="24"/>
        </w:rPr>
        <w:t>w</w:t>
      </w:r>
      <w:r w:rsidRPr="001F6AE9">
        <w:rPr>
          <w:rStyle w:val="jlqj4b"/>
          <w:rFonts w:ascii="Times New Roman" w:hAnsi="Times New Roman" w:cs="Times New Roman"/>
          <w:i w:val="0"/>
          <w:sz w:val="24"/>
          <w:szCs w:val="24"/>
        </w:rPr>
        <w:t xml:space="preserve">as </w:t>
      </w:r>
      <w:r w:rsidR="003D1C07" w:rsidRPr="001F6AE9">
        <w:rPr>
          <w:rStyle w:val="jlqj4b"/>
          <w:rFonts w:ascii="Times New Roman" w:hAnsi="Times New Roman" w:cs="Times New Roman"/>
          <w:i w:val="0"/>
          <w:sz w:val="24"/>
          <w:szCs w:val="24"/>
        </w:rPr>
        <w:t xml:space="preserve">chosen as </w:t>
      </w:r>
      <w:r w:rsidRPr="001F6AE9">
        <w:rPr>
          <w:rStyle w:val="jlqj4b"/>
          <w:rFonts w:ascii="Times New Roman" w:hAnsi="Times New Roman" w:cs="Times New Roman"/>
          <w:i w:val="0"/>
          <w:sz w:val="24"/>
          <w:szCs w:val="24"/>
        </w:rPr>
        <w:t xml:space="preserve">one of </w:t>
      </w:r>
      <w:r w:rsidR="003D1C07" w:rsidRPr="001F6AE9">
        <w:rPr>
          <w:rStyle w:val="jlqj4b"/>
          <w:rFonts w:ascii="Times New Roman" w:hAnsi="Times New Roman" w:cs="Times New Roman"/>
          <w:i w:val="0"/>
          <w:sz w:val="24"/>
          <w:szCs w:val="24"/>
        </w:rPr>
        <w:t>our</w:t>
      </w:r>
      <w:r w:rsidRPr="001F6AE9">
        <w:rPr>
          <w:rStyle w:val="jlqj4b"/>
          <w:rFonts w:ascii="Times New Roman" w:hAnsi="Times New Roman" w:cs="Times New Roman"/>
          <w:i w:val="0"/>
          <w:sz w:val="24"/>
          <w:szCs w:val="24"/>
        </w:rPr>
        <w:t xml:space="preserve"> partners</w:t>
      </w:r>
      <w:r w:rsidR="003D1C07" w:rsidRPr="001F6AE9">
        <w:rPr>
          <w:rStyle w:val="jlqj4b"/>
          <w:rFonts w:ascii="Times New Roman" w:hAnsi="Times New Roman" w:cs="Times New Roman"/>
          <w:i w:val="0"/>
          <w:sz w:val="24"/>
          <w:szCs w:val="24"/>
        </w:rPr>
        <w:t xml:space="preserve"> to </w:t>
      </w:r>
      <w:r w:rsidRPr="001F6AE9">
        <w:rPr>
          <w:rStyle w:val="jlqj4b"/>
          <w:rFonts w:ascii="Times New Roman" w:hAnsi="Times New Roman" w:cs="Times New Roman"/>
          <w:i w:val="0"/>
          <w:sz w:val="24"/>
          <w:szCs w:val="24"/>
        </w:rPr>
        <w:t>publi</w:t>
      </w:r>
      <w:r w:rsidR="003D1C07" w:rsidRPr="001F6AE9">
        <w:rPr>
          <w:rStyle w:val="jlqj4b"/>
          <w:rFonts w:ascii="Times New Roman" w:hAnsi="Times New Roman" w:cs="Times New Roman"/>
          <w:i w:val="0"/>
          <w:sz w:val="24"/>
          <w:szCs w:val="24"/>
        </w:rPr>
        <w:t>sh the current</w:t>
      </w:r>
      <w:r w:rsidRPr="001F6AE9">
        <w:rPr>
          <w:rStyle w:val="viiyi"/>
          <w:rFonts w:ascii="Times New Roman" w:hAnsi="Times New Roman" w:cs="Times New Roman"/>
          <w:i w:val="0"/>
          <w:sz w:val="24"/>
          <w:szCs w:val="24"/>
        </w:rPr>
        <w:t xml:space="preserve"> </w:t>
      </w:r>
      <w:r w:rsidR="003D1C07" w:rsidRPr="001F6AE9">
        <w:rPr>
          <w:rStyle w:val="jlqj4b"/>
          <w:rFonts w:ascii="Times New Roman" w:hAnsi="Times New Roman" w:cs="Times New Roman"/>
          <w:i w:val="0"/>
          <w:sz w:val="24"/>
          <w:szCs w:val="24"/>
        </w:rPr>
        <w:t>paper</w:t>
      </w:r>
      <w:r w:rsidRPr="001F6AE9">
        <w:rPr>
          <w:rStyle w:val="jlqj4b"/>
          <w:rFonts w:ascii="Times New Roman" w:hAnsi="Times New Roman" w:cs="Times New Roman"/>
          <w:i w:val="0"/>
          <w:sz w:val="24"/>
          <w:szCs w:val="24"/>
        </w:rPr>
        <w:t>.</w:t>
      </w:r>
      <w:r w:rsidRPr="001F6AE9">
        <w:rPr>
          <w:i w:val="0"/>
        </w:rPr>
        <w:t xml:space="preserve"> </w:t>
      </w:r>
      <w:r w:rsidRPr="001F6AE9">
        <w:rPr>
          <w:rStyle w:val="jlqj4b"/>
          <w:rFonts w:ascii="Times New Roman" w:hAnsi="Times New Roman" w:cs="Times New Roman"/>
          <w:i w:val="0"/>
          <w:sz w:val="24"/>
          <w:szCs w:val="24"/>
        </w:rPr>
        <w:t xml:space="preserve">We </w:t>
      </w:r>
      <w:r w:rsidR="003D1C07" w:rsidRPr="001F6AE9">
        <w:rPr>
          <w:rStyle w:val="jlqj4b"/>
          <w:rFonts w:ascii="Times New Roman" w:hAnsi="Times New Roman" w:cs="Times New Roman"/>
          <w:i w:val="0"/>
          <w:sz w:val="24"/>
          <w:szCs w:val="24"/>
        </w:rPr>
        <w:t>would like to deliver our sincere appreciation to</w:t>
      </w:r>
      <w:r w:rsidRPr="001F6AE9">
        <w:rPr>
          <w:rStyle w:val="jlqj4b"/>
          <w:rFonts w:ascii="Times New Roman" w:hAnsi="Times New Roman" w:cs="Times New Roman"/>
          <w:i w:val="0"/>
          <w:sz w:val="24"/>
          <w:szCs w:val="24"/>
        </w:rPr>
        <w:t xml:space="preserve"> the reviewers at </w:t>
      </w:r>
      <w:r w:rsidR="003D1C07" w:rsidRPr="001F6AE9">
        <w:rPr>
          <w:rStyle w:val="jlqj4b"/>
          <w:rFonts w:ascii="Times New Roman" w:hAnsi="Times New Roman" w:cs="Times New Roman"/>
          <w:i w:val="0"/>
          <w:sz w:val="24"/>
          <w:szCs w:val="24"/>
        </w:rPr>
        <w:t>such</w:t>
      </w:r>
      <w:r w:rsidRPr="001F6AE9">
        <w:rPr>
          <w:rStyle w:val="jlqj4b"/>
          <w:rFonts w:ascii="Times New Roman" w:hAnsi="Times New Roman" w:cs="Times New Roman"/>
          <w:i w:val="0"/>
          <w:sz w:val="24"/>
          <w:szCs w:val="24"/>
        </w:rPr>
        <w:t xml:space="preserve"> conference </w:t>
      </w:r>
      <w:r w:rsidR="003D1C07" w:rsidRPr="001F6AE9">
        <w:rPr>
          <w:rStyle w:val="jlqj4b"/>
          <w:rFonts w:ascii="Times New Roman" w:hAnsi="Times New Roman" w:cs="Times New Roman"/>
          <w:i w:val="0"/>
          <w:sz w:val="24"/>
          <w:szCs w:val="24"/>
        </w:rPr>
        <w:t>for their</w:t>
      </w:r>
      <w:r w:rsidRPr="001F6AE9">
        <w:rPr>
          <w:rStyle w:val="jlqj4b"/>
          <w:rFonts w:ascii="Times New Roman" w:hAnsi="Times New Roman" w:cs="Times New Roman"/>
          <w:i w:val="0"/>
          <w:sz w:val="24"/>
          <w:szCs w:val="24"/>
        </w:rPr>
        <w:t xml:space="preserve"> in-depth reviews and p</w:t>
      </w:r>
      <w:r w:rsidR="003D1C07" w:rsidRPr="001F6AE9">
        <w:rPr>
          <w:rStyle w:val="jlqj4b"/>
          <w:rFonts w:ascii="Times New Roman" w:hAnsi="Times New Roman" w:cs="Times New Roman"/>
          <w:i w:val="0"/>
          <w:sz w:val="24"/>
          <w:szCs w:val="24"/>
        </w:rPr>
        <w:t>osit</w:t>
      </w:r>
      <w:r w:rsidRPr="001F6AE9">
        <w:rPr>
          <w:rStyle w:val="jlqj4b"/>
          <w:rFonts w:ascii="Times New Roman" w:hAnsi="Times New Roman" w:cs="Times New Roman"/>
          <w:i w:val="0"/>
          <w:sz w:val="24"/>
          <w:szCs w:val="24"/>
        </w:rPr>
        <w:t xml:space="preserve">ive </w:t>
      </w:r>
      <w:r w:rsidR="003D1C07" w:rsidRPr="001F6AE9">
        <w:rPr>
          <w:rStyle w:val="jlqj4b"/>
          <w:rFonts w:ascii="Times New Roman" w:hAnsi="Times New Roman" w:cs="Times New Roman"/>
          <w:i w:val="0"/>
          <w:sz w:val="24"/>
          <w:szCs w:val="24"/>
        </w:rPr>
        <w:t>recommendations for the better papers in the future</w:t>
      </w:r>
      <w:r w:rsidRPr="001F6AE9">
        <w:rPr>
          <w:rStyle w:val="jlqj4b"/>
          <w:rFonts w:ascii="Times New Roman" w:hAnsi="Times New Roman" w:cs="Times New Roman"/>
          <w:i w:val="0"/>
          <w:sz w:val="24"/>
          <w:szCs w:val="24"/>
        </w:rPr>
        <w:t>.</w:t>
      </w:r>
    </w:p>
    <w:p w:rsidR="00D802D2" w:rsidRPr="001F6AE9" w:rsidRDefault="00D802D2" w:rsidP="00B10175">
      <w:pPr>
        <w:pBdr>
          <w:top w:val="nil"/>
          <w:left w:val="nil"/>
          <w:bottom w:val="nil"/>
          <w:right w:val="nil"/>
          <w:between w:val="nil"/>
        </w:pBdr>
        <w:spacing w:after="120" w:line="240" w:lineRule="auto"/>
        <w:jc w:val="both"/>
        <w:rPr>
          <w:rFonts w:ascii="Times New Roman" w:eastAsia="Times New Roman" w:hAnsi="Times New Roman" w:cs="Times New Roman"/>
          <w:b/>
          <w:i w:val="0"/>
          <w:sz w:val="24"/>
          <w:szCs w:val="24"/>
        </w:rPr>
      </w:pPr>
    </w:p>
    <w:p w:rsidR="00A007C9" w:rsidRPr="001F6AE9" w:rsidRDefault="00584B54" w:rsidP="00B10175">
      <w:pPr>
        <w:pBdr>
          <w:top w:val="nil"/>
          <w:left w:val="nil"/>
          <w:bottom w:val="nil"/>
          <w:right w:val="nil"/>
          <w:between w:val="nil"/>
        </w:pBdr>
        <w:spacing w:after="120" w:line="240" w:lineRule="auto"/>
        <w:jc w:val="both"/>
        <w:rPr>
          <w:rFonts w:ascii="Times New Roman" w:eastAsia="Times New Roman" w:hAnsi="Times New Roman" w:cs="Times New Roman"/>
          <w:b/>
          <w:i w:val="0"/>
          <w:sz w:val="24"/>
          <w:szCs w:val="24"/>
        </w:rPr>
      </w:pPr>
      <w:r w:rsidRPr="001F6AE9">
        <w:rPr>
          <w:rFonts w:ascii="Times New Roman" w:eastAsia="Times New Roman" w:hAnsi="Times New Roman" w:cs="Times New Roman"/>
          <w:b/>
          <w:i w:val="0"/>
          <w:sz w:val="24"/>
          <w:szCs w:val="24"/>
        </w:rPr>
        <w:t>REFERENCES</w:t>
      </w:r>
    </w:p>
    <w:p w:rsidR="000235F3" w:rsidRPr="001F6AE9" w:rsidRDefault="00F91990"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eastAsia="Times New Roman" w:hAnsi="Times New Roman" w:cs="Times New Roman"/>
          <w:i w:val="0"/>
          <w:sz w:val="24"/>
          <w:szCs w:val="24"/>
        </w:rPr>
        <w:fldChar w:fldCharType="begin" w:fldLock="1"/>
      </w:r>
      <w:r w:rsidR="000235F3" w:rsidRPr="001F6AE9">
        <w:rPr>
          <w:rFonts w:ascii="Times New Roman" w:eastAsia="Times New Roman" w:hAnsi="Times New Roman" w:cs="Times New Roman"/>
          <w:i w:val="0"/>
          <w:sz w:val="24"/>
          <w:szCs w:val="24"/>
        </w:rPr>
        <w:instrText xml:space="preserve">ADDIN Mendeley Bibliography CSL_BIBLIOGRAPHY </w:instrText>
      </w:r>
      <w:r w:rsidRPr="001F6AE9">
        <w:rPr>
          <w:rFonts w:ascii="Times New Roman" w:eastAsia="Times New Roman" w:hAnsi="Times New Roman" w:cs="Times New Roman"/>
          <w:i w:val="0"/>
          <w:sz w:val="24"/>
          <w:szCs w:val="24"/>
        </w:rPr>
        <w:fldChar w:fldCharType="separate"/>
      </w:r>
      <w:r w:rsidR="000235F3" w:rsidRPr="001F6AE9">
        <w:rPr>
          <w:rFonts w:ascii="Times New Roman" w:hAnsi="Times New Roman" w:cs="Times New Roman"/>
          <w:i w:val="0"/>
          <w:noProof/>
          <w:sz w:val="24"/>
          <w:szCs w:val="24"/>
        </w:rPr>
        <w:t>[1]</w:t>
      </w:r>
      <w:r w:rsidR="000235F3" w:rsidRPr="001F6AE9">
        <w:rPr>
          <w:rFonts w:ascii="Times New Roman" w:hAnsi="Times New Roman" w:cs="Times New Roman"/>
          <w:i w:val="0"/>
          <w:noProof/>
          <w:sz w:val="24"/>
          <w:szCs w:val="24"/>
        </w:rPr>
        <w:tab/>
        <w:t>BPS, “Keadaan Ketenagakerjaan Banten Agustus 2019,” Banten, 2021.</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w:t>
      </w:r>
      <w:r w:rsidRPr="001F6AE9">
        <w:rPr>
          <w:rFonts w:ascii="Times New Roman" w:hAnsi="Times New Roman" w:cs="Times New Roman"/>
          <w:i w:val="0"/>
          <w:noProof/>
          <w:sz w:val="24"/>
          <w:szCs w:val="24"/>
        </w:rPr>
        <w:tab/>
        <w:t xml:space="preserve">B. Rifa’i, “Pengangguran di Banten Tertinggi se-Indonesia, Ini Sebabnya,” </w:t>
      </w:r>
      <w:r w:rsidRPr="001F6AE9">
        <w:rPr>
          <w:rFonts w:ascii="Times New Roman" w:hAnsi="Times New Roman" w:cs="Times New Roman"/>
          <w:i w:val="0"/>
          <w:iCs/>
          <w:noProof/>
          <w:sz w:val="24"/>
          <w:szCs w:val="24"/>
        </w:rPr>
        <w:t>detikFinance2</w:t>
      </w:r>
      <w:r w:rsidRPr="001F6AE9">
        <w:rPr>
          <w:rFonts w:ascii="Times New Roman" w:hAnsi="Times New Roman" w:cs="Times New Roman"/>
          <w:i w:val="0"/>
          <w:noProof/>
          <w:sz w:val="24"/>
          <w:szCs w:val="24"/>
        </w:rPr>
        <w:t>, Nov. 2019.</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[3]</w:t>
      </w:r>
      <w:r w:rsidRPr="001F6AE9">
        <w:rPr>
          <w:rFonts w:ascii="Times New Roman" w:hAnsi="Times New Roman" w:cs="Times New Roman"/>
          <w:i w:val="0"/>
          <w:noProof/>
          <w:sz w:val="24"/>
          <w:szCs w:val="24"/>
        </w:rPr>
        <w:tab/>
        <w:t xml:space="preserve">B. D. Suseno, “The strength of justified knowledge sharing on good manufacturing practices: Empirical evidence on food beverage joint venture company of Japan – Indonesia,” </w:t>
      </w:r>
      <w:r w:rsidRPr="001F6AE9">
        <w:rPr>
          <w:rFonts w:ascii="Times New Roman" w:hAnsi="Times New Roman" w:cs="Times New Roman"/>
          <w:i w:val="0"/>
          <w:iCs/>
          <w:noProof/>
          <w:sz w:val="24"/>
          <w:szCs w:val="24"/>
        </w:rPr>
        <w:t>Qual. - Access to Success</w:t>
      </w:r>
      <w:r w:rsidRPr="001F6AE9">
        <w:rPr>
          <w:rFonts w:ascii="Times New Roman" w:hAnsi="Times New Roman" w:cs="Times New Roman"/>
          <w:i w:val="0"/>
          <w:noProof/>
          <w:sz w:val="24"/>
          <w:szCs w:val="24"/>
        </w:rPr>
        <w:t>, 2019.</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[4]</w:t>
      </w:r>
      <w:r w:rsidRPr="001F6AE9">
        <w:rPr>
          <w:rFonts w:ascii="Times New Roman" w:hAnsi="Times New Roman" w:cs="Times New Roman"/>
          <w:i w:val="0"/>
          <w:noProof/>
          <w:sz w:val="24"/>
          <w:szCs w:val="24"/>
        </w:rPr>
        <w:tab/>
        <w:t xml:space="preserve">B. D. Suseno and C. Dwiatmadja, “Technology transfer motive of managers in Eastern Asia: Empirical results from manufacture industry in Banten province, Indonesia,” </w:t>
      </w:r>
      <w:r w:rsidRPr="001F6AE9">
        <w:rPr>
          <w:rFonts w:ascii="Times New Roman" w:hAnsi="Times New Roman" w:cs="Times New Roman"/>
          <w:i w:val="0"/>
          <w:iCs/>
          <w:noProof/>
          <w:sz w:val="24"/>
          <w:szCs w:val="24"/>
        </w:rPr>
        <w:lastRenderedPageBreak/>
        <w:t>Probl. Perspect. Manag.</w:t>
      </w:r>
      <w:r w:rsidRPr="001F6AE9">
        <w:rPr>
          <w:rFonts w:ascii="Times New Roman" w:hAnsi="Times New Roman" w:cs="Times New Roman"/>
          <w:i w:val="0"/>
          <w:noProof/>
          <w:sz w:val="24"/>
          <w:szCs w:val="24"/>
        </w:rPr>
        <w:t>, vol. 14, no. 2, 2016, doi: 10.21511/ppm.14(2).2016.04.</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[5]</w:t>
      </w:r>
      <w:r w:rsidRPr="001F6AE9">
        <w:rPr>
          <w:rFonts w:ascii="Times New Roman" w:hAnsi="Times New Roman" w:cs="Times New Roman"/>
          <w:i w:val="0"/>
          <w:noProof/>
          <w:sz w:val="24"/>
          <w:szCs w:val="24"/>
        </w:rPr>
        <w:tab/>
        <w:t xml:space="preserve">F. A. Yusuf and D. Suseno, “Sustainability Innovativeness Agility as an Intervening Variable in the Managerial Competence to Business Performance Relationship of a Family-Owned Company,” </w:t>
      </w:r>
      <w:r w:rsidRPr="001F6AE9">
        <w:rPr>
          <w:rFonts w:ascii="Times New Roman" w:hAnsi="Times New Roman" w:cs="Times New Roman"/>
          <w:i w:val="0"/>
          <w:iCs/>
          <w:noProof/>
          <w:sz w:val="24"/>
          <w:szCs w:val="24"/>
        </w:rPr>
        <w:t>Int. J. Innov. Creat. Chang.</w:t>
      </w:r>
      <w:r w:rsidRPr="001F6AE9">
        <w:rPr>
          <w:rFonts w:ascii="Times New Roman" w:hAnsi="Times New Roman" w:cs="Times New Roman"/>
          <w:i w:val="0"/>
          <w:noProof/>
          <w:sz w:val="24"/>
          <w:szCs w:val="24"/>
        </w:rPr>
        <w:t>, vol. 13, no. 9, pp. 479–498, Jul. 2020, [Online]. Available: www.ijicc.net.</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[6]</w:t>
      </w:r>
      <w:r w:rsidRPr="001F6AE9">
        <w:rPr>
          <w:rFonts w:ascii="Times New Roman" w:hAnsi="Times New Roman" w:cs="Times New Roman"/>
          <w:i w:val="0"/>
          <w:noProof/>
          <w:sz w:val="24"/>
          <w:szCs w:val="24"/>
        </w:rPr>
        <w:tab/>
        <w:t xml:space="preserve">B. D. Suseno, F. A. Yusuf, and S. Pawirosumarto, “The Citizenship Engagement Quality in ASEANand the Sustainability of ASEAN Economic Community Performance,” </w:t>
      </w:r>
      <w:r w:rsidRPr="001F6AE9">
        <w:rPr>
          <w:rFonts w:ascii="Times New Roman" w:hAnsi="Times New Roman" w:cs="Times New Roman"/>
          <w:i w:val="0"/>
          <w:iCs/>
          <w:noProof/>
          <w:sz w:val="24"/>
          <w:szCs w:val="24"/>
        </w:rPr>
        <w:t>Int. J. Psychosoc. Rehabil.</w:t>
      </w:r>
      <w:r w:rsidRPr="001F6AE9">
        <w:rPr>
          <w:rFonts w:ascii="Times New Roman" w:hAnsi="Times New Roman" w:cs="Times New Roman"/>
          <w:i w:val="0"/>
          <w:noProof/>
          <w:sz w:val="24"/>
          <w:szCs w:val="24"/>
        </w:rPr>
        <w:t>, vol. 24, no. 2, pp. 2808–2820, 2020, doi: 10.37200/IJPR/V24I2/PR200578.</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[7]</w:t>
      </w:r>
      <w:r w:rsidRPr="001F6AE9">
        <w:rPr>
          <w:rFonts w:ascii="Times New Roman" w:hAnsi="Times New Roman" w:cs="Times New Roman"/>
          <w:i w:val="0"/>
          <w:noProof/>
          <w:sz w:val="24"/>
          <w:szCs w:val="24"/>
        </w:rPr>
        <w:tab/>
        <w:t xml:space="preserve">B. D. Suseno, F. A. Yusuf, S. Hidayat, and D. Surani, “Implementing the Resource Sharing Innovation Model to Sustainably Address the High Unemployment Rate,” </w:t>
      </w:r>
      <w:r w:rsidRPr="001F6AE9">
        <w:rPr>
          <w:rFonts w:ascii="Times New Roman" w:hAnsi="Times New Roman" w:cs="Times New Roman"/>
          <w:i w:val="0"/>
          <w:iCs/>
          <w:noProof/>
          <w:sz w:val="24"/>
          <w:szCs w:val="24"/>
        </w:rPr>
        <w:t>KnE Soc. Sci.</w:t>
      </w:r>
      <w:r w:rsidRPr="001F6AE9">
        <w:rPr>
          <w:rFonts w:ascii="Times New Roman" w:hAnsi="Times New Roman" w:cs="Times New Roman"/>
          <w:i w:val="0"/>
          <w:noProof/>
          <w:sz w:val="24"/>
          <w:szCs w:val="24"/>
        </w:rPr>
        <w:t>, 2021, doi: 10.18502/kss.v5i5.8855.</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[8]</w:t>
      </w:r>
      <w:r w:rsidRPr="001F6AE9">
        <w:rPr>
          <w:rFonts w:ascii="Times New Roman" w:hAnsi="Times New Roman" w:cs="Times New Roman"/>
          <w:i w:val="0"/>
          <w:noProof/>
          <w:sz w:val="24"/>
          <w:szCs w:val="24"/>
        </w:rPr>
        <w:tab/>
        <w:t xml:space="preserve">A. . Pigou, </w:t>
      </w:r>
      <w:r w:rsidRPr="001F6AE9">
        <w:rPr>
          <w:rFonts w:ascii="Times New Roman" w:hAnsi="Times New Roman" w:cs="Times New Roman"/>
          <w:i w:val="0"/>
          <w:iCs/>
          <w:noProof/>
          <w:sz w:val="24"/>
          <w:szCs w:val="24"/>
        </w:rPr>
        <w:t>The Theory of Unemployment</w:t>
      </w:r>
      <w:r w:rsidRPr="001F6AE9">
        <w:rPr>
          <w:rFonts w:ascii="Times New Roman" w:hAnsi="Times New Roman" w:cs="Times New Roman"/>
          <w:i w:val="0"/>
          <w:noProof/>
          <w:sz w:val="24"/>
          <w:szCs w:val="24"/>
        </w:rPr>
        <w:t>. Frank Cass And Company Limited, 1933.</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[9]</w:t>
      </w:r>
      <w:r w:rsidRPr="001F6AE9">
        <w:rPr>
          <w:rFonts w:ascii="Times New Roman" w:hAnsi="Times New Roman" w:cs="Times New Roman"/>
          <w:i w:val="0"/>
          <w:noProof/>
          <w:sz w:val="24"/>
          <w:szCs w:val="24"/>
        </w:rPr>
        <w:tab/>
        <w:t>F. Alghofari, “Analisis Tingkat Pengangguran di Indonesia Tahun 1980-2007,” Universitas Diponegoro, 2010.</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[10]</w:t>
      </w:r>
      <w:r w:rsidRPr="001F6AE9">
        <w:rPr>
          <w:rFonts w:ascii="Times New Roman" w:hAnsi="Times New Roman" w:cs="Times New Roman"/>
          <w:i w:val="0"/>
          <w:noProof/>
          <w:sz w:val="24"/>
          <w:szCs w:val="24"/>
        </w:rPr>
        <w:tab/>
        <w:t xml:space="preserve">N. Baeti, “Pengaruh Pengangguran, Pertumbuhan Ekonomi, Dan Pengeluaran Pemerintah Terhadap Pembangunan Manusia Kabupaten/Kota Di Provinsi Jawa Tengah Tahun 2007-2011,” </w:t>
      </w:r>
      <w:r w:rsidRPr="001F6AE9">
        <w:rPr>
          <w:rFonts w:ascii="Times New Roman" w:hAnsi="Times New Roman" w:cs="Times New Roman"/>
          <w:i w:val="0"/>
          <w:iCs/>
          <w:noProof/>
          <w:sz w:val="24"/>
          <w:szCs w:val="24"/>
        </w:rPr>
        <w:t>Econ. Dev. Anal. J.</w:t>
      </w:r>
      <w:r w:rsidRPr="001F6AE9">
        <w:rPr>
          <w:rFonts w:ascii="Times New Roman" w:hAnsi="Times New Roman" w:cs="Times New Roman"/>
          <w:i w:val="0"/>
          <w:noProof/>
          <w:sz w:val="24"/>
          <w:szCs w:val="24"/>
        </w:rPr>
        <w:t>, vol. 2, no. 3, pp. 85–98, 2013, doi: 10.15294/edaj.v2i3.1984.</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[11]</w:t>
      </w:r>
      <w:r w:rsidRPr="001F6AE9">
        <w:rPr>
          <w:rFonts w:ascii="Times New Roman" w:hAnsi="Times New Roman" w:cs="Times New Roman"/>
          <w:i w:val="0"/>
          <w:noProof/>
          <w:sz w:val="24"/>
          <w:szCs w:val="24"/>
        </w:rPr>
        <w:tab/>
        <w:t xml:space="preserve">N. W. Budiani, “Efektivitas Program Penanggulangan Pengangguran Karang Taruna " EKA TARUNA BHAKTI " Desa Sumerta Kelod Kecamatan Denpasar Timur Kota Denpasar,” </w:t>
      </w:r>
      <w:r w:rsidRPr="001F6AE9">
        <w:rPr>
          <w:rFonts w:ascii="Times New Roman" w:hAnsi="Times New Roman" w:cs="Times New Roman"/>
          <w:i w:val="0"/>
          <w:iCs/>
          <w:noProof/>
          <w:sz w:val="24"/>
          <w:szCs w:val="24"/>
        </w:rPr>
        <w:t>Ekon. dan Sos. INPUT</w:t>
      </w:r>
      <w:r w:rsidRPr="001F6AE9">
        <w:rPr>
          <w:rFonts w:ascii="Times New Roman" w:hAnsi="Times New Roman" w:cs="Times New Roman"/>
          <w:i w:val="0"/>
          <w:noProof/>
          <w:sz w:val="24"/>
          <w:szCs w:val="24"/>
        </w:rPr>
        <w:t>, vol. 2, no. 1, pp. 49–57, 2005.</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[12]</w:t>
      </w:r>
      <w:r w:rsidRPr="001F6AE9">
        <w:rPr>
          <w:rFonts w:ascii="Times New Roman" w:hAnsi="Times New Roman" w:cs="Times New Roman"/>
          <w:i w:val="0"/>
          <w:noProof/>
          <w:sz w:val="24"/>
          <w:szCs w:val="24"/>
        </w:rPr>
        <w:tab/>
        <w:t xml:space="preserve">A. Hadroj, “Unemployment – theoretical overview,” in </w:t>
      </w:r>
      <w:r w:rsidRPr="001F6AE9">
        <w:rPr>
          <w:rFonts w:ascii="Times New Roman" w:hAnsi="Times New Roman" w:cs="Times New Roman"/>
          <w:i w:val="0"/>
          <w:iCs/>
          <w:noProof/>
          <w:sz w:val="24"/>
          <w:szCs w:val="24"/>
        </w:rPr>
        <w:t>International Scientific Conference-ERAZ</w:t>
      </w:r>
      <w:r w:rsidRPr="001F6AE9">
        <w:rPr>
          <w:rFonts w:ascii="Times New Roman" w:hAnsi="Times New Roman" w:cs="Times New Roman"/>
          <w:i w:val="0"/>
          <w:noProof/>
          <w:sz w:val="24"/>
          <w:szCs w:val="24"/>
        </w:rPr>
        <w:t>, 2016, pp. 564–571.</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[13]</w:t>
      </w:r>
      <w:r w:rsidRPr="001F6AE9">
        <w:rPr>
          <w:rFonts w:ascii="Times New Roman" w:hAnsi="Times New Roman" w:cs="Times New Roman"/>
          <w:i w:val="0"/>
          <w:noProof/>
          <w:sz w:val="24"/>
          <w:szCs w:val="24"/>
        </w:rPr>
        <w:tab/>
        <w:t xml:space="preserve">R. D. Heriansyah, I. Nuraini, and H. Kusuma, “Analisis Pengaruh Jumlah Industru Dan Indejs Pembangunan Manusia Terhadap Jumlah Pendudukan Miskin Di Kabupaten/Kota Provinsi Banten Tahun 2012-2016,” </w:t>
      </w:r>
      <w:r w:rsidRPr="001F6AE9">
        <w:rPr>
          <w:rFonts w:ascii="Times New Roman" w:hAnsi="Times New Roman" w:cs="Times New Roman"/>
          <w:i w:val="0"/>
          <w:iCs/>
          <w:noProof/>
          <w:sz w:val="24"/>
          <w:szCs w:val="24"/>
        </w:rPr>
        <w:t>J. Ilmu Ekon.</w:t>
      </w:r>
      <w:r w:rsidRPr="001F6AE9">
        <w:rPr>
          <w:rFonts w:ascii="Times New Roman" w:hAnsi="Times New Roman" w:cs="Times New Roman"/>
          <w:i w:val="0"/>
          <w:noProof/>
          <w:sz w:val="24"/>
          <w:szCs w:val="24"/>
        </w:rPr>
        <w:t>, vol. 2, no. 3, pp. 453–463, 2018.</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[14]</w:t>
      </w:r>
      <w:r w:rsidRPr="001F6AE9">
        <w:rPr>
          <w:rFonts w:ascii="Times New Roman" w:hAnsi="Times New Roman" w:cs="Times New Roman"/>
          <w:i w:val="0"/>
          <w:noProof/>
          <w:sz w:val="24"/>
          <w:szCs w:val="24"/>
        </w:rPr>
        <w:tab/>
        <w:t xml:space="preserve">Imsar, “Analisis Faktor-Faktor Yang Mempengaruhi Tingkat Pengangguran Terbuka Di Provinsi Lampung (Periode 1989-2016),” </w:t>
      </w:r>
      <w:r w:rsidRPr="001F6AE9">
        <w:rPr>
          <w:rFonts w:ascii="Times New Roman" w:hAnsi="Times New Roman" w:cs="Times New Roman"/>
          <w:i w:val="0"/>
          <w:iCs/>
          <w:noProof/>
          <w:sz w:val="24"/>
          <w:szCs w:val="24"/>
        </w:rPr>
        <w:t>Hum. Falah</w:t>
      </w:r>
      <w:r w:rsidRPr="001F6AE9">
        <w:rPr>
          <w:rFonts w:ascii="Times New Roman" w:hAnsi="Times New Roman" w:cs="Times New Roman"/>
          <w:i w:val="0"/>
          <w:noProof/>
          <w:sz w:val="24"/>
          <w:szCs w:val="24"/>
        </w:rPr>
        <w:t>, vol. 5, no. 1, pp. 144–164, 2018.</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[15]</w:t>
      </w:r>
      <w:r w:rsidRPr="001F6AE9">
        <w:rPr>
          <w:rFonts w:ascii="Times New Roman" w:hAnsi="Times New Roman" w:cs="Times New Roman"/>
          <w:i w:val="0"/>
          <w:noProof/>
          <w:sz w:val="24"/>
          <w:szCs w:val="24"/>
        </w:rPr>
        <w:tab/>
        <w:t xml:space="preserve">S. Machin and A. Manning, “Chapter 47 The causes and consequences of longterm unemployment in Europe,” </w:t>
      </w:r>
      <w:r w:rsidRPr="001F6AE9">
        <w:rPr>
          <w:rFonts w:ascii="Times New Roman" w:hAnsi="Times New Roman" w:cs="Times New Roman"/>
          <w:i w:val="0"/>
          <w:iCs/>
          <w:noProof/>
          <w:sz w:val="24"/>
          <w:szCs w:val="24"/>
        </w:rPr>
        <w:t>Handb. Labor Econ.</w:t>
      </w:r>
      <w:r w:rsidRPr="001F6AE9">
        <w:rPr>
          <w:rFonts w:ascii="Times New Roman" w:hAnsi="Times New Roman" w:cs="Times New Roman"/>
          <w:i w:val="0"/>
          <w:noProof/>
          <w:sz w:val="24"/>
          <w:szCs w:val="24"/>
        </w:rPr>
        <w:t>, vol. 3 PART, no. 3, pp. 3085–3139, 1999, doi: 10.1016/S1573-4463(99)30038-9.</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[16]</w:t>
      </w:r>
      <w:r w:rsidRPr="001F6AE9">
        <w:rPr>
          <w:rFonts w:ascii="Times New Roman" w:hAnsi="Times New Roman" w:cs="Times New Roman"/>
          <w:i w:val="0"/>
          <w:noProof/>
          <w:sz w:val="24"/>
          <w:szCs w:val="24"/>
        </w:rPr>
        <w:tab/>
        <w:t xml:space="preserve">M. B. Santoso, “Kompetensi Lokal Dalam Menanggulangi Kemiskinan Di Daerah Industri,” </w:t>
      </w:r>
      <w:r w:rsidRPr="001F6AE9">
        <w:rPr>
          <w:rFonts w:ascii="Times New Roman" w:hAnsi="Times New Roman" w:cs="Times New Roman"/>
          <w:i w:val="0"/>
          <w:iCs/>
          <w:noProof/>
          <w:sz w:val="24"/>
          <w:szCs w:val="24"/>
        </w:rPr>
        <w:t>Share  Soc. Work J.</w:t>
      </w:r>
      <w:r w:rsidRPr="001F6AE9">
        <w:rPr>
          <w:rFonts w:ascii="Times New Roman" w:hAnsi="Times New Roman" w:cs="Times New Roman"/>
          <w:i w:val="0"/>
          <w:noProof/>
          <w:sz w:val="24"/>
          <w:szCs w:val="24"/>
        </w:rPr>
        <w:t>, vol. 4, no. 2, 2014, doi: 10.24198/share.v4i2.13076.</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[17]</w:t>
      </w:r>
      <w:r w:rsidRPr="001F6AE9">
        <w:rPr>
          <w:rFonts w:ascii="Times New Roman" w:hAnsi="Times New Roman" w:cs="Times New Roman"/>
          <w:i w:val="0"/>
          <w:noProof/>
          <w:sz w:val="24"/>
          <w:szCs w:val="24"/>
        </w:rPr>
        <w:tab/>
        <w:t xml:space="preserve">A. Setiyawati and A. Hamzah, “Analisis Pengaruh Pad, Dau, Dak, Dan Belanja Pembangunan Terhadap Pertumbuhan Ekonomi, Kemiskinan, Dan Pengangguran: Pendekatan Analisis Jalur,” </w:t>
      </w:r>
      <w:r w:rsidRPr="001F6AE9">
        <w:rPr>
          <w:rFonts w:ascii="Times New Roman" w:hAnsi="Times New Roman" w:cs="Times New Roman"/>
          <w:i w:val="0"/>
          <w:iCs/>
          <w:noProof/>
          <w:sz w:val="24"/>
          <w:szCs w:val="24"/>
        </w:rPr>
        <w:t>J. Akunt. dan Keuang. Indones.</w:t>
      </w:r>
      <w:r w:rsidRPr="001F6AE9">
        <w:rPr>
          <w:rFonts w:ascii="Times New Roman" w:hAnsi="Times New Roman" w:cs="Times New Roman"/>
          <w:i w:val="0"/>
          <w:noProof/>
          <w:sz w:val="24"/>
          <w:szCs w:val="24"/>
        </w:rPr>
        <w:t>, vol. 4, no. 2, pp. 211–228, 2007, doi: 10.21002/jaki.2007.11.</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[18]</w:t>
      </w:r>
      <w:r w:rsidRPr="001F6AE9">
        <w:rPr>
          <w:rFonts w:ascii="Times New Roman" w:hAnsi="Times New Roman" w:cs="Times New Roman"/>
          <w:i w:val="0"/>
          <w:noProof/>
          <w:sz w:val="24"/>
          <w:szCs w:val="24"/>
        </w:rPr>
        <w:tab/>
        <w:t xml:space="preserve">Winardi, “Dampak Pembangunan Kawasan Industri Terhadap Output, Penyerapan </w:t>
      </w:r>
      <w:r w:rsidRPr="001F6AE9">
        <w:rPr>
          <w:rFonts w:ascii="Times New Roman" w:hAnsi="Times New Roman" w:cs="Times New Roman"/>
          <w:i w:val="0"/>
          <w:noProof/>
          <w:sz w:val="24"/>
          <w:szCs w:val="24"/>
        </w:rPr>
        <w:lastRenderedPageBreak/>
        <w:t>Tenaga Kerja, Distribusi Pendapatan dan Kemiskinan Rumah Tangga di Provinsi Jawa Barat,” Institut Pertanian Bogor, 2017.</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[19]</w:t>
      </w:r>
      <w:r w:rsidRPr="001F6AE9">
        <w:rPr>
          <w:rFonts w:ascii="Times New Roman" w:hAnsi="Times New Roman" w:cs="Times New Roman"/>
          <w:i w:val="0"/>
          <w:noProof/>
          <w:sz w:val="24"/>
          <w:szCs w:val="24"/>
        </w:rPr>
        <w:tab/>
        <w:t xml:space="preserve">Y. (Universitas T. P. Yacoub, “Pengaruh Tingkat Pengangguran terhadap Tingkat Kemiskinana Kabupaten/Kota di Provinsi Kalimantan Barat,” </w:t>
      </w:r>
      <w:r w:rsidRPr="001F6AE9">
        <w:rPr>
          <w:rFonts w:ascii="Times New Roman" w:hAnsi="Times New Roman" w:cs="Times New Roman"/>
          <w:i w:val="0"/>
          <w:iCs/>
          <w:noProof/>
          <w:sz w:val="24"/>
          <w:szCs w:val="24"/>
        </w:rPr>
        <w:t>J. EKSOS</w:t>
      </w:r>
      <w:r w:rsidRPr="001F6AE9">
        <w:rPr>
          <w:rFonts w:ascii="Times New Roman" w:hAnsi="Times New Roman" w:cs="Times New Roman"/>
          <w:i w:val="0"/>
          <w:noProof/>
          <w:sz w:val="24"/>
          <w:szCs w:val="24"/>
        </w:rPr>
        <w:t>, vol. 8, no. 3, pp. 176–185, 2012.</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[20]</w:t>
      </w:r>
      <w:r w:rsidRPr="001F6AE9">
        <w:rPr>
          <w:rFonts w:ascii="Times New Roman" w:hAnsi="Times New Roman" w:cs="Times New Roman"/>
          <w:i w:val="0"/>
          <w:noProof/>
          <w:sz w:val="24"/>
          <w:szCs w:val="24"/>
        </w:rPr>
        <w:tab/>
        <w:t>S. B. Brojonegoro, “Skill Development Fund,” 2019.</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[21]</w:t>
      </w:r>
      <w:r w:rsidRPr="001F6AE9">
        <w:rPr>
          <w:rFonts w:ascii="Times New Roman" w:hAnsi="Times New Roman" w:cs="Times New Roman"/>
          <w:i w:val="0"/>
          <w:noProof/>
          <w:sz w:val="24"/>
          <w:szCs w:val="24"/>
        </w:rPr>
        <w:tab/>
        <w:t xml:space="preserve">A. H. Mouhammed, “Veblen’s theory of unemployment and public policies,” </w:t>
      </w:r>
      <w:r w:rsidRPr="001F6AE9">
        <w:rPr>
          <w:rFonts w:ascii="Times New Roman" w:hAnsi="Times New Roman" w:cs="Times New Roman"/>
          <w:i w:val="0"/>
          <w:iCs/>
          <w:noProof/>
          <w:sz w:val="24"/>
          <w:szCs w:val="24"/>
        </w:rPr>
        <w:t>Int. Res. J. Financ. Econ.</w:t>
      </w:r>
      <w:r w:rsidRPr="001F6AE9">
        <w:rPr>
          <w:rFonts w:ascii="Times New Roman" w:hAnsi="Times New Roman" w:cs="Times New Roman"/>
          <w:i w:val="0"/>
          <w:noProof/>
          <w:sz w:val="24"/>
          <w:szCs w:val="24"/>
        </w:rPr>
        <w:t>, vol. 70, no. 5, pp. 217–226, 2011.</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[22]</w:t>
      </w:r>
      <w:r w:rsidRPr="001F6AE9">
        <w:rPr>
          <w:rFonts w:ascii="Times New Roman" w:hAnsi="Times New Roman" w:cs="Times New Roman"/>
          <w:i w:val="0"/>
          <w:noProof/>
          <w:sz w:val="24"/>
          <w:szCs w:val="24"/>
        </w:rPr>
        <w:tab/>
        <w:t xml:space="preserve">Penros, </w:t>
      </w:r>
      <w:r w:rsidRPr="001F6AE9">
        <w:rPr>
          <w:rFonts w:ascii="Times New Roman" w:hAnsi="Times New Roman" w:cs="Times New Roman"/>
          <w:i w:val="0"/>
          <w:iCs/>
          <w:noProof/>
          <w:sz w:val="24"/>
          <w:szCs w:val="24"/>
        </w:rPr>
        <w:t>The Theory of the Growth of the Firm</w:t>
      </w:r>
      <w:r w:rsidRPr="001F6AE9">
        <w:rPr>
          <w:rFonts w:ascii="Times New Roman" w:hAnsi="Times New Roman" w:cs="Times New Roman"/>
          <w:i w:val="0"/>
          <w:noProof/>
          <w:sz w:val="24"/>
          <w:szCs w:val="24"/>
        </w:rPr>
        <w:t>. New York: John Wiley, 1959.</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[23]</w:t>
      </w:r>
      <w:r w:rsidRPr="001F6AE9">
        <w:rPr>
          <w:rFonts w:ascii="Times New Roman" w:hAnsi="Times New Roman" w:cs="Times New Roman"/>
          <w:i w:val="0"/>
          <w:noProof/>
          <w:sz w:val="24"/>
          <w:szCs w:val="24"/>
        </w:rPr>
        <w:tab/>
        <w:t xml:space="preserve">A. Abreu and J. M. F. Calado, “Risk Model to Support the Governance of Collaborative Ecosystems,” </w:t>
      </w:r>
      <w:r w:rsidRPr="001F6AE9">
        <w:rPr>
          <w:rFonts w:ascii="Times New Roman" w:hAnsi="Times New Roman" w:cs="Times New Roman"/>
          <w:i w:val="0"/>
          <w:iCs/>
          <w:noProof/>
          <w:sz w:val="24"/>
          <w:szCs w:val="24"/>
        </w:rPr>
        <w:t>IFAC-PapersOnLine</w:t>
      </w:r>
      <w:r w:rsidRPr="001F6AE9">
        <w:rPr>
          <w:rFonts w:ascii="Times New Roman" w:hAnsi="Times New Roman" w:cs="Times New Roman"/>
          <w:i w:val="0"/>
          <w:noProof/>
          <w:sz w:val="24"/>
          <w:szCs w:val="24"/>
        </w:rPr>
        <w:t>, 2017, doi: 10.1016/j.ifacol.2017.08.1313.</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[24]</w:t>
      </w:r>
      <w:r w:rsidRPr="001F6AE9">
        <w:rPr>
          <w:rFonts w:ascii="Times New Roman" w:hAnsi="Times New Roman" w:cs="Times New Roman"/>
          <w:i w:val="0"/>
          <w:noProof/>
          <w:sz w:val="24"/>
          <w:szCs w:val="24"/>
        </w:rPr>
        <w:tab/>
        <w:t xml:space="preserve">Rubin, </w:t>
      </w:r>
      <w:r w:rsidRPr="001F6AE9">
        <w:rPr>
          <w:rFonts w:ascii="Times New Roman" w:hAnsi="Times New Roman" w:cs="Times New Roman"/>
          <w:i w:val="0"/>
          <w:iCs/>
          <w:noProof/>
          <w:sz w:val="24"/>
          <w:szCs w:val="24"/>
        </w:rPr>
        <w:t>Linking and loving: An Invitation to Social Psychology</w:t>
      </w:r>
      <w:r w:rsidRPr="001F6AE9">
        <w:rPr>
          <w:rFonts w:ascii="Times New Roman" w:hAnsi="Times New Roman" w:cs="Times New Roman"/>
          <w:i w:val="0"/>
          <w:noProof/>
          <w:sz w:val="24"/>
          <w:szCs w:val="24"/>
        </w:rPr>
        <w:t>. Holt: Rinehart &amp; Winston, 1973.</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[25]</w:t>
      </w:r>
      <w:r w:rsidRPr="001F6AE9">
        <w:rPr>
          <w:rFonts w:ascii="Times New Roman" w:hAnsi="Times New Roman" w:cs="Times New Roman"/>
          <w:i w:val="0"/>
          <w:noProof/>
          <w:sz w:val="24"/>
          <w:szCs w:val="24"/>
        </w:rPr>
        <w:tab/>
        <w:t xml:space="preserve">Teece, “Towards an economic theory of the multy product firm,” </w:t>
      </w:r>
      <w:r w:rsidRPr="001F6AE9">
        <w:rPr>
          <w:rFonts w:ascii="Times New Roman" w:hAnsi="Times New Roman" w:cs="Times New Roman"/>
          <w:i w:val="0"/>
          <w:iCs/>
          <w:noProof/>
          <w:sz w:val="24"/>
          <w:szCs w:val="24"/>
        </w:rPr>
        <w:t>J. Econ. Behav. Organ.</w:t>
      </w:r>
      <w:r w:rsidRPr="001F6AE9">
        <w:rPr>
          <w:rFonts w:ascii="Times New Roman" w:hAnsi="Times New Roman" w:cs="Times New Roman"/>
          <w:i w:val="0"/>
          <w:noProof/>
          <w:sz w:val="24"/>
          <w:szCs w:val="24"/>
        </w:rPr>
        <w:t>, vol. 3, no. 2, pp. 39–63, 1982.</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[26]</w:t>
      </w:r>
      <w:r w:rsidRPr="001F6AE9">
        <w:rPr>
          <w:rFonts w:ascii="Times New Roman" w:hAnsi="Times New Roman" w:cs="Times New Roman"/>
          <w:i w:val="0"/>
          <w:noProof/>
          <w:sz w:val="24"/>
          <w:szCs w:val="24"/>
        </w:rPr>
        <w:tab/>
        <w:t xml:space="preserve">H. Shirado, G. Iosifidis, L. Tassiulas, and N. A. Christakis, “Resource sharing in technologically defined social networks,” </w:t>
      </w:r>
      <w:r w:rsidRPr="001F6AE9">
        <w:rPr>
          <w:rFonts w:ascii="Times New Roman" w:hAnsi="Times New Roman" w:cs="Times New Roman"/>
          <w:i w:val="0"/>
          <w:iCs/>
          <w:noProof/>
          <w:sz w:val="24"/>
          <w:szCs w:val="24"/>
        </w:rPr>
        <w:t>Nat. Commun.</w:t>
      </w:r>
      <w:r w:rsidRPr="001F6AE9">
        <w:rPr>
          <w:rFonts w:ascii="Times New Roman" w:hAnsi="Times New Roman" w:cs="Times New Roman"/>
          <w:i w:val="0"/>
          <w:noProof/>
          <w:sz w:val="24"/>
          <w:szCs w:val="24"/>
        </w:rPr>
        <w:t>, vol. 10, no. 1, p. 1079, 2019, doi: 10.1038/s41467-019-08935-2.</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[27]</w:t>
      </w:r>
      <w:r w:rsidRPr="001F6AE9">
        <w:rPr>
          <w:rFonts w:ascii="Times New Roman" w:hAnsi="Times New Roman" w:cs="Times New Roman"/>
          <w:i w:val="0"/>
          <w:noProof/>
          <w:sz w:val="24"/>
          <w:szCs w:val="24"/>
        </w:rPr>
        <w:tab/>
        <w:t xml:space="preserve">B. D. Suseno, A. Yuniawan, and C. Dwiatmadja, “The model of capability soft governance in family business: Empirical study in bus transportation industry in Jakarta, Indonesia,” </w:t>
      </w:r>
      <w:r w:rsidRPr="001F6AE9">
        <w:rPr>
          <w:rFonts w:ascii="Times New Roman" w:hAnsi="Times New Roman" w:cs="Times New Roman"/>
          <w:i w:val="0"/>
          <w:iCs/>
          <w:noProof/>
          <w:sz w:val="24"/>
          <w:szCs w:val="24"/>
        </w:rPr>
        <w:t>J. Econ. Coop. Dev.</w:t>
      </w:r>
      <w:r w:rsidRPr="001F6AE9">
        <w:rPr>
          <w:rFonts w:ascii="Times New Roman" w:hAnsi="Times New Roman" w:cs="Times New Roman"/>
          <w:i w:val="0"/>
          <w:noProof/>
          <w:sz w:val="24"/>
          <w:szCs w:val="24"/>
        </w:rPr>
        <w:t>, 2019.</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[28]</w:t>
      </w:r>
      <w:r w:rsidRPr="001F6AE9">
        <w:rPr>
          <w:rFonts w:ascii="Times New Roman" w:hAnsi="Times New Roman" w:cs="Times New Roman"/>
          <w:i w:val="0"/>
          <w:noProof/>
          <w:sz w:val="24"/>
          <w:szCs w:val="24"/>
        </w:rPr>
        <w:tab/>
        <w:t xml:space="preserve">L. Jonung, “Knut Wicksell on unemployment,” </w:t>
      </w:r>
      <w:r w:rsidRPr="001F6AE9">
        <w:rPr>
          <w:rFonts w:ascii="Times New Roman" w:hAnsi="Times New Roman" w:cs="Times New Roman"/>
          <w:i w:val="0"/>
          <w:iCs/>
          <w:noProof/>
          <w:sz w:val="24"/>
          <w:szCs w:val="24"/>
        </w:rPr>
        <w:t>Hist. Polit. Econ.</w:t>
      </w:r>
      <w:r w:rsidRPr="001F6AE9">
        <w:rPr>
          <w:rFonts w:ascii="Times New Roman" w:hAnsi="Times New Roman" w:cs="Times New Roman"/>
          <w:i w:val="0"/>
          <w:noProof/>
          <w:sz w:val="24"/>
          <w:szCs w:val="24"/>
        </w:rPr>
        <w:t>, vol. 21, no. 1, pp. 27–42, 1989.</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[29]</w:t>
      </w:r>
      <w:r w:rsidRPr="001F6AE9">
        <w:rPr>
          <w:rFonts w:ascii="Times New Roman" w:hAnsi="Times New Roman" w:cs="Times New Roman"/>
          <w:i w:val="0"/>
          <w:noProof/>
          <w:sz w:val="24"/>
          <w:szCs w:val="24"/>
        </w:rPr>
        <w:tab/>
        <w:t xml:space="preserve">R. Srivastava, “HR development in manufacturing sector,” </w:t>
      </w:r>
      <w:r w:rsidRPr="001F6AE9">
        <w:rPr>
          <w:rFonts w:ascii="Times New Roman" w:hAnsi="Times New Roman" w:cs="Times New Roman"/>
          <w:i w:val="0"/>
          <w:iCs/>
          <w:noProof/>
          <w:sz w:val="24"/>
          <w:szCs w:val="24"/>
        </w:rPr>
        <w:t>People Matter Magazine</w:t>
      </w:r>
      <w:r w:rsidRPr="001F6AE9">
        <w:rPr>
          <w:rFonts w:ascii="Times New Roman" w:hAnsi="Times New Roman" w:cs="Times New Roman"/>
          <w:i w:val="0"/>
          <w:noProof/>
          <w:sz w:val="24"/>
          <w:szCs w:val="24"/>
        </w:rPr>
        <w:t>, Aug. 2020.</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[30]</w:t>
      </w:r>
      <w:r w:rsidRPr="001F6AE9">
        <w:rPr>
          <w:rFonts w:ascii="Times New Roman" w:hAnsi="Times New Roman" w:cs="Times New Roman"/>
          <w:i w:val="0"/>
          <w:noProof/>
          <w:sz w:val="24"/>
          <w:szCs w:val="24"/>
        </w:rPr>
        <w:tab/>
        <w:t xml:space="preserve">Uma Sekaran &amp; Bougie, </w:t>
      </w:r>
      <w:r w:rsidRPr="001F6AE9">
        <w:rPr>
          <w:rFonts w:ascii="Times New Roman" w:hAnsi="Times New Roman" w:cs="Times New Roman"/>
          <w:i w:val="0"/>
          <w:iCs/>
          <w:noProof/>
          <w:sz w:val="24"/>
          <w:szCs w:val="24"/>
        </w:rPr>
        <w:t>Research Method for Business: A skill Building Approach, 6th edition.Wiley&amp;Son Ltd.</w:t>
      </w:r>
      <w:r w:rsidRPr="001F6AE9">
        <w:rPr>
          <w:rFonts w:ascii="Times New Roman" w:hAnsi="Times New Roman" w:cs="Times New Roman"/>
          <w:i w:val="0"/>
          <w:noProof/>
          <w:sz w:val="24"/>
          <w:szCs w:val="24"/>
        </w:rPr>
        <w:t xml:space="preserve"> 2013.</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szCs w:val="24"/>
        </w:rPr>
      </w:pPr>
      <w:r w:rsidRPr="001F6AE9">
        <w:rPr>
          <w:rFonts w:ascii="Times New Roman" w:hAnsi="Times New Roman" w:cs="Times New Roman"/>
          <w:i w:val="0"/>
          <w:noProof/>
          <w:sz w:val="24"/>
          <w:szCs w:val="24"/>
        </w:rPr>
        <w:t>[31]</w:t>
      </w:r>
      <w:r w:rsidRPr="001F6AE9">
        <w:rPr>
          <w:rFonts w:ascii="Times New Roman" w:hAnsi="Times New Roman" w:cs="Times New Roman"/>
          <w:i w:val="0"/>
          <w:noProof/>
          <w:sz w:val="24"/>
          <w:szCs w:val="24"/>
        </w:rPr>
        <w:tab/>
        <w:t>S. Bahagijo, “Skill Development Revolving Fund dan Penerapnnya,” 2018.</w:t>
      </w:r>
    </w:p>
    <w:p w:rsidR="000235F3" w:rsidRPr="001F6AE9" w:rsidRDefault="000235F3" w:rsidP="00B10175">
      <w:pPr>
        <w:widowControl w:val="0"/>
        <w:autoSpaceDE w:val="0"/>
        <w:autoSpaceDN w:val="0"/>
        <w:adjustRightInd w:val="0"/>
        <w:spacing w:after="120" w:line="240" w:lineRule="auto"/>
        <w:ind w:left="640" w:hanging="640"/>
        <w:rPr>
          <w:rFonts w:ascii="Times New Roman" w:hAnsi="Times New Roman" w:cs="Times New Roman"/>
          <w:i w:val="0"/>
          <w:noProof/>
          <w:sz w:val="24"/>
        </w:rPr>
      </w:pPr>
      <w:r w:rsidRPr="001F6AE9">
        <w:rPr>
          <w:rFonts w:ascii="Times New Roman" w:hAnsi="Times New Roman" w:cs="Times New Roman"/>
          <w:i w:val="0"/>
          <w:noProof/>
          <w:sz w:val="24"/>
          <w:szCs w:val="24"/>
        </w:rPr>
        <w:t>[32]</w:t>
      </w:r>
      <w:r w:rsidRPr="001F6AE9">
        <w:rPr>
          <w:rFonts w:ascii="Times New Roman" w:hAnsi="Times New Roman" w:cs="Times New Roman"/>
          <w:i w:val="0"/>
          <w:noProof/>
          <w:sz w:val="24"/>
          <w:szCs w:val="24"/>
        </w:rPr>
        <w:tab/>
        <w:t xml:space="preserve">B. D. Suseno </w:t>
      </w:r>
      <w:r w:rsidRPr="001F6AE9">
        <w:rPr>
          <w:rFonts w:ascii="Times New Roman" w:hAnsi="Times New Roman" w:cs="Times New Roman"/>
          <w:i w:val="0"/>
          <w:iCs/>
          <w:noProof/>
          <w:sz w:val="24"/>
          <w:szCs w:val="24"/>
        </w:rPr>
        <w:t>et al.</w:t>
      </w:r>
      <w:r w:rsidRPr="001F6AE9">
        <w:rPr>
          <w:rFonts w:ascii="Times New Roman" w:hAnsi="Times New Roman" w:cs="Times New Roman"/>
          <w:i w:val="0"/>
          <w:noProof/>
          <w:sz w:val="24"/>
          <w:szCs w:val="24"/>
        </w:rPr>
        <w:t xml:space="preserve">, “SIGNIFICANCE OF RESOURCES SHARING INNOVATION IN INDUSTRIAL HUMAN COMPETITIVENESS : EMPIRICAL STUDY AT THE MANUFACTURING INDUSTRIES,” </w:t>
      </w:r>
      <w:r w:rsidRPr="001F6AE9">
        <w:rPr>
          <w:rFonts w:ascii="Times New Roman" w:hAnsi="Times New Roman" w:cs="Times New Roman"/>
          <w:i w:val="0"/>
          <w:iCs/>
          <w:noProof/>
          <w:sz w:val="24"/>
          <w:szCs w:val="24"/>
        </w:rPr>
        <w:t>PalArch’s J. Archaeol. Egypt/Egyptology</w:t>
      </w:r>
      <w:r w:rsidRPr="001F6AE9">
        <w:rPr>
          <w:rFonts w:ascii="Times New Roman" w:hAnsi="Times New Roman" w:cs="Times New Roman"/>
          <w:i w:val="0"/>
          <w:noProof/>
          <w:sz w:val="24"/>
          <w:szCs w:val="24"/>
        </w:rPr>
        <w:t>, vol. 17, no. 7, pp. 6550–6561, 2020.</w:t>
      </w:r>
    </w:p>
    <w:p w:rsidR="00A007C9" w:rsidRPr="001F6AE9" w:rsidRDefault="00F91990" w:rsidP="00B10175">
      <w:pPr>
        <w:spacing w:after="120" w:line="240" w:lineRule="auto"/>
        <w:jc w:val="both"/>
        <w:rPr>
          <w:rFonts w:ascii="Times New Roman" w:eastAsia="Times New Roman" w:hAnsi="Times New Roman" w:cs="Times New Roman"/>
          <w:i w:val="0"/>
          <w:sz w:val="24"/>
          <w:szCs w:val="24"/>
        </w:rPr>
      </w:pPr>
      <w:r w:rsidRPr="001F6AE9">
        <w:rPr>
          <w:rFonts w:ascii="Times New Roman" w:eastAsia="Times New Roman" w:hAnsi="Times New Roman" w:cs="Times New Roman"/>
          <w:i w:val="0"/>
          <w:sz w:val="24"/>
          <w:szCs w:val="24"/>
        </w:rPr>
        <w:fldChar w:fldCharType="end"/>
      </w:r>
    </w:p>
    <w:sectPr w:rsidR="00A007C9" w:rsidRPr="001F6AE9" w:rsidSect="005876A8">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603" w:rsidRDefault="001F3603">
      <w:pPr>
        <w:spacing w:after="0" w:line="240" w:lineRule="auto"/>
      </w:pPr>
      <w:r>
        <w:separator/>
      </w:r>
    </w:p>
  </w:endnote>
  <w:endnote w:type="continuationSeparator" w:id="0">
    <w:p w:rsidR="001F3603" w:rsidRDefault="001F36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97F" w:rsidRDefault="0055297F">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tblPr>
    <w:tblGrid>
      <w:gridCol w:w="751"/>
      <w:gridCol w:w="8319"/>
    </w:tblGrid>
    <w:tr w:rsidR="0055297F">
      <w:trPr>
        <w:jc w:val="center"/>
      </w:trPr>
      <w:tc>
        <w:tcPr>
          <w:tcW w:w="751" w:type="dxa"/>
          <w:vAlign w:val="center"/>
        </w:tcPr>
        <w:p w:rsidR="0055297F" w:rsidRDefault="00F9199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55297F">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A83B48">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rsidR="0055297F" w:rsidRDefault="0055297F">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rsidR="0055297F" w:rsidRDefault="0055297F">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97F" w:rsidRDefault="0055297F">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tblPr>
    <w:tblGrid>
      <w:gridCol w:w="8321"/>
      <w:gridCol w:w="749"/>
    </w:tblGrid>
    <w:tr w:rsidR="0055297F">
      <w:trPr>
        <w:jc w:val="center"/>
      </w:trPr>
      <w:tc>
        <w:tcPr>
          <w:tcW w:w="8321" w:type="dxa"/>
          <w:vAlign w:val="center"/>
        </w:tcPr>
        <w:p w:rsidR="0055297F" w:rsidRDefault="005529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rsidR="0055297F" w:rsidRDefault="00F9199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55297F">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A83B48">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rsidR="0055297F" w:rsidRDefault="0055297F">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97F" w:rsidRDefault="0055297F">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tblPr>
    <w:tblGrid>
      <w:gridCol w:w="8321"/>
      <w:gridCol w:w="749"/>
    </w:tblGrid>
    <w:tr w:rsidR="0055297F">
      <w:trPr>
        <w:jc w:val="center"/>
      </w:trPr>
      <w:tc>
        <w:tcPr>
          <w:tcW w:w="8321" w:type="dxa"/>
          <w:shd w:val="clear" w:color="auto" w:fill="auto"/>
          <w:vAlign w:val="center"/>
        </w:tcPr>
        <w:p w:rsidR="0055297F" w:rsidRDefault="005529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rsidR="0055297F" w:rsidRDefault="00F9199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55297F">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A83B48">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rsidR="0055297F" w:rsidRDefault="0055297F">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603" w:rsidRDefault="001F3603">
      <w:pPr>
        <w:spacing w:after="0" w:line="240" w:lineRule="auto"/>
      </w:pPr>
      <w:r>
        <w:separator/>
      </w:r>
    </w:p>
  </w:footnote>
  <w:footnote w:type="continuationSeparator" w:id="0">
    <w:p w:rsidR="001F3603" w:rsidRDefault="001F36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97F" w:rsidRDefault="0055297F">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tblPr>
    <w:tblGrid>
      <w:gridCol w:w="7370"/>
      <w:gridCol w:w="1700"/>
    </w:tblGrid>
    <w:tr w:rsidR="0055297F">
      <w:trPr>
        <w:jc w:val="center"/>
      </w:trPr>
      <w:tc>
        <w:tcPr>
          <w:tcW w:w="7370" w:type="dxa"/>
          <w:vAlign w:val="center"/>
        </w:tcPr>
        <w:p w:rsidR="0055297F" w:rsidRDefault="0055297F">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rsidR="0055297F" w:rsidRDefault="0055297F">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rsidR="0055297F" w:rsidRDefault="0055297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rsidR="0055297F" w:rsidRDefault="005529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rsidR="0055297F" w:rsidRDefault="0055297F">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97F" w:rsidRDefault="0055297F">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tblPr>
    <w:tblGrid>
      <w:gridCol w:w="7370"/>
      <w:gridCol w:w="1700"/>
    </w:tblGrid>
    <w:tr w:rsidR="0055297F">
      <w:trPr>
        <w:jc w:val="center"/>
      </w:trPr>
      <w:tc>
        <w:tcPr>
          <w:tcW w:w="7370" w:type="dxa"/>
          <w:vAlign w:val="center"/>
        </w:tcPr>
        <w:p w:rsidR="0055297F" w:rsidRDefault="0055297F">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rsidR="0055297F" w:rsidRDefault="0055297F">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rsidR="0055297F" w:rsidRDefault="0055297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rsidR="0055297F" w:rsidRDefault="005529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rsidR="0055297F" w:rsidRDefault="0055297F">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97F" w:rsidRDefault="0055297F">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tblPr>
    <w:tblGrid>
      <w:gridCol w:w="9070"/>
    </w:tblGrid>
    <w:tr w:rsidR="0055297F">
      <w:trPr>
        <w:jc w:val="center"/>
      </w:trPr>
      <w:tc>
        <w:tcPr>
          <w:tcW w:w="9070" w:type="dxa"/>
          <w:tcBorders>
            <w:bottom w:val="nil"/>
          </w:tcBorders>
          <w:vAlign w:val="center"/>
        </w:tcPr>
        <w:p w:rsidR="0055297F" w:rsidRDefault="0055297F">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55297F">
      <w:trPr>
        <w:jc w:val="center"/>
      </w:trPr>
      <w:tc>
        <w:tcPr>
          <w:tcW w:w="9070" w:type="dxa"/>
          <w:tcBorders>
            <w:top w:val="nil"/>
            <w:bottom w:val="single" w:sz="12" w:space="0" w:color="000000"/>
          </w:tcBorders>
          <w:vAlign w:val="center"/>
        </w:tcPr>
        <w:p w:rsidR="0055297F" w:rsidRDefault="0055297F">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rsidR="0055297F" w:rsidRDefault="0055297F">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rsidR="0055297F" w:rsidRDefault="0055297F">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rsidR="0055297F" w:rsidRDefault="0055297F">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20"/>
  <w:evenAndOddHeaders/>
  <w:characterSpacingControl w:val="doNotCompress"/>
  <w:hdrShapeDefaults>
    <o:shapedefaults v:ext="edit" spidmax="5122"/>
  </w:hdrShapeDefaults>
  <w:footnotePr>
    <w:footnote w:id="-1"/>
    <w:footnote w:id="0"/>
  </w:footnotePr>
  <w:endnotePr>
    <w:endnote w:id="-1"/>
    <w:endnote w:id="0"/>
  </w:endnotePr>
  <w:compat/>
  <w:rsids>
    <w:rsidRoot w:val="00A007C9"/>
    <w:rsid w:val="000235F3"/>
    <w:rsid w:val="00040040"/>
    <w:rsid w:val="000860C5"/>
    <w:rsid w:val="000B2A99"/>
    <w:rsid w:val="000F7881"/>
    <w:rsid w:val="001129B0"/>
    <w:rsid w:val="00127622"/>
    <w:rsid w:val="00151430"/>
    <w:rsid w:val="00194296"/>
    <w:rsid w:val="001967E1"/>
    <w:rsid w:val="001A000C"/>
    <w:rsid w:val="001D64F6"/>
    <w:rsid w:val="001E01C9"/>
    <w:rsid w:val="001F3603"/>
    <w:rsid w:val="001F6AE9"/>
    <w:rsid w:val="003121F8"/>
    <w:rsid w:val="00330DFA"/>
    <w:rsid w:val="00334774"/>
    <w:rsid w:val="003351F4"/>
    <w:rsid w:val="003423AC"/>
    <w:rsid w:val="003455C0"/>
    <w:rsid w:val="00367EFA"/>
    <w:rsid w:val="003D1C07"/>
    <w:rsid w:val="00434E94"/>
    <w:rsid w:val="00442EAD"/>
    <w:rsid w:val="004931CF"/>
    <w:rsid w:val="0055297F"/>
    <w:rsid w:val="00584B54"/>
    <w:rsid w:val="005876A8"/>
    <w:rsid w:val="00595729"/>
    <w:rsid w:val="005C5893"/>
    <w:rsid w:val="005D0A2A"/>
    <w:rsid w:val="005F532C"/>
    <w:rsid w:val="0066714A"/>
    <w:rsid w:val="006E28B4"/>
    <w:rsid w:val="00712604"/>
    <w:rsid w:val="00743578"/>
    <w:rsid w:val="007A2AD1"/>
    <w:rsid w:val="008D0EB2"/>
    <w:rsid w:val="008E3459"/>
    <w:rsid w:val="008E6643"/>
    <w:rsid w:val="009009ED"/>
    <w:rsid w:val="00932B4C"/>
    <w:rsid w:val="009C1979"/>
    <w:rsid w:val="009E2678"/>
    <w:rsid w:val="00A007C9"/>
    <w:rsid w:val="00A42635"/>
    <w:rsid w:val="00A703BB"/>
    <w:rsid w:val="00A83B48"/>
    <w:rsid w:val="00A90576"/>
    <w:rsid w:val="00AD3173"/>
    <w:rsid w:val="00AD38F2"/>
    <w:rsid w:val="00B10175"/>
    <w:rsid w:val="00B235F2"/>
    <w:rsid w:val="00B90818"/>
    <w:rsid w:val="00BE32E0"/>
    <w:rsid w:val="00C37DA5"/>
    <w:rsid w:val="00C47D17"/>
    <w:rsid w:val="00C67D68"/>
    <w:rsid w:val="00C73B7B"/>
    <w:rsid w:val="00CB046A"/>
    <w:rsid w:val="00D802D2"/>
    <w:rsid w:val="00D96AC1"/>
    <w:rsid w:val="00DA6620"/>
    <w:rsid w:val="00DE3052"/>
    <w:rsid w:val="00EA4837"/>
    <w:rsid w:val="00F8378A"/>
    <w:rsid w:val="00F919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8" type="connector" idref="#AutoShape 3"/>
        <o:r id="V:Rule9" type="connector" idref="#AutoShape 8"/>
        <o:r id="V:Rule10" type="connector" idref="#AutoShape 9"/>
        <o:r id="V:Rule11" type="connector" idref="#AutoShape 10"/>
        <o:r id="V:Rule12" type="connector" idref="#AutoShape 21"/>
        <o:r id="V:Rule13" type="connector" idref="#AutoShape 22"/>
        <o:r id="V:Rule14" type="connector" idref="#AutoShape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876A8"/>
  </w:style>
  <w:style w:type="paragraph" w:styleId="Heading1">
    <w:name w:val="heading 1"/>
    <w:basedOn w:val="Normal"/>
    <w:next w:val="Normal"/>
    <w:rsid w:val="005876A8"/>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rsid w:val="005876A8"/>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rsid w:val="005876A8"/>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rsid w:val="005876A8"/>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rsid w:val="005876A8"/>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rsid w:val="005876A8"/>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5876A8"/>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rsid w:val="005876A8"/>
    <w:pPr>
      <w:spacing w:before="200" w:after="900" w:line="240" w:lineRule="auto"/>
      <w:jc w:val="center"/>
    </w:pPr>
    <w:rPr>
      <w:rFonts w:ascii="Cambria" w:eastAsia="Cambria" w:hAnsi="Cambria" w:cs="Cambria"/>
      <w:color w:val="622423"/>
      <w:sz w:val="24"/>
      <w:szCs w:val="24"/>
    </w:rPr>
  </w:style>
  <w:style w:type="table" w:customStyle="1" w:styleId="a">
    <w:basedOn w:val="TableNormal"/>
    <w:rsid w:val="005876A8"/>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5876A8"/>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5876A8"/>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5876A8"/>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5876A8"/>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5876A8"/>
    <w:tblPr>
      <w:tblStyleRowBandSize w:val="1"/>
      <w:tblStyleColBandSize w:val="1"/>
      <w:tblInd w:w="0" w:type="dxa"/>
      <w:tblCellMar>
        <w:top w:w="0" w:type="dxa"/>
        <w:left w:w="108" w:type="dxa"/>
        <w:bottom w:w="0" w:type="dxa"/>
        <w:right w:w="108" w:type="dxa"/>
      </w:tblCellMar>
    </w:tblPr>
  </w:style>
  <w:style w:type="paragraph" w:customStyle="1" w:styleId="Author">
    <w:name w:val="Author"/>
    <w:basedOn w:val="Normal"/>
    <w:link w:val="AuthorChar"/>
    <w:qFormat/>
    <w:rsid w:val="005F532C"/>
    <w:pPr>
      <w:spacing w:before="240" w:after="0" w:line="240" w:lineRule="auto"/>
      <w:jc w:val="center"/>
    </w:pPr>
    <w:rPr>
      <w:rFonts w:ascii="Calisto MT" w:hAnsi="Calisto MT" w:cs="Times New Roman"/>
      <w:b/>
      <w:i w:val="0"/>
      <w:sz w:val="24"/>
      <w:szCs w:val="24"/>
    </w:rPr>
  </w:style>
  <w:style w:type="paragraph" w:customStyle="1" w:styleId="Institution">
    <w:name w:val="Institution"/>
    <w:basedOn w:val="Author"/>
    <w:link w:val="InstitutionChar"/>
    <w:qFormat/>
    <w:rsid w:val="005F532C"/>
    <w:pPr>
      <w:spacing w:before="0"/>
    </w:pPr>
    <w:rPr>
      <w:b w:val="0"/>
      <w:i/>
      <w:sz w:val="20"/>
    </w:rPr>
  </w:style>
  <w:style w:type="character" w:customStyle="1" w:styleId="AuthorChar">
    <w:name w:val="Author Char"/>
    <w:link w:val="Author"/>
    <w:rsid w:val="005F532C"/>
    <w:rPr>
      <w:rFonts w:ascii="Calisto MT" w:hAnsi="Calisto MT" w:cs="Times New Roman"/>
      <w:b/>
      <w:i w:val="0"/>
      <w:sz w:val="24"/>
      <w:szCs w:val="24"/>
    </w:rPr>
  </w:style>
  <w:style w:type="character" w:customStyle="1" w:styleId="InstitutionChar">
    <w:name w:val="Institution Char"/>
    <w:link w:val="Institution"/>
    <w:rsid w:val="005F532C"/>
    <w:rPr>
      <w:rFonts w:ascii="Calisto MT" w:hAnsi="Calisto MT" w:cs="Times New Roman"/>
      <w:szCs w:val="24"/>
    </w:rPr>
  </w:style>
  <w:style w:type="character" w:styleId="Hyperlink">
    <w:name w:val="Hyperlink"/>
    <w:uiPriority w:val="99"/>
    <w:unhideWhenUsed/>
    <w:rsid w:val="005F532C"/>
    <w:rPr>
      <w:color w:val="0563C1"/>
      <w:u w:val="single"/>
    </w:rPr>
  </w:style>
  <w:style w:type="character" w:customStyle="1" w:styleId="viiyi">
    <w:name w:val="viiyi"/>
    <w:basedOn w:val="DefaultParagraphFont"/>
    <w:rsid w:val="005F532C"/>
  </w:style>
  <w:style w:type="character" w:customStyle="1" w:styleId="jlqj4b">
    <w:name w:val="jlqj4b"/>
    <w:basedOn w:val="DefaultParagraphFont"/>
    <w:rsid w:val="005F532C"/>
  </w:style>
  <w:style w:type="paragraph" w:styleId="BodyText">
    <w:name w:val="Body Text"/>
    <w:basedOn w:val="Normal"/>
    <w:link w:val="BodyTextChar"/>
    <w:uiPriority w:val="1"/>
    <w:qFormat/>
    <w:rsid w:val="00D802D2"/>
    <w:pPr>
      <w:widowControl w:val="0"/>
      <w:autoSpaceDE w:val="0"/>
      <w:autoSpaceDN w:val="0"/>
      <w:spacing w:after="0" w:line="240" w:lineRule="auto"/>
      <w:ind w:left="400"/>
    </w:pPr>
    <w:rPr>
      <w:rFonts w:ascii="Times New Roman" w:eastAsia="Times New Roman" w:hAnsi="Times New Roman" w:cs="Times New Roman"/>
      <w:i w:val="0"/>
    </w:rPr>
  </w:style>
  <w:style w:type="character" w:customStyle="1" w:styleId="BodyTextChar">
    <w:name w:val="Body Text Char"/>
    <w:basedOn w:val="DefaultParagraphFont"/>
    <w:link w:val="BodyText"/>
    <w:uiPriority w:val="1"/>
    <w:rsid w:val="00D802D2"/>
    <w:rPr>
      <w:rFonts w:ascii="Times New Roman" w:eastAsia="Times New Roman" w:hAnsi="Times New Roman" w:cs="Times New Roman"/>
      <w:i w:val="0"/>
    </w:rPr>
  </w:style>
  <w:style w:type="paragraph" w:styleId="ListParagraph">
    <w:name w:val="List Paragraph"/>
    <w:basedOn w:val="Normal"/>
    <w:uiPriority w:val="34"/>
    <w:qFormat/>
    <w:rsid w:val="00D802D2"/>
    <w:pPr>
      <w:spacing w:after="0"/>
      <w:ind w:left="720"/>
      <w:contextualSpacing/>
      <w:jc w:val="both"/>
    </w:pPr>
    <w:rPr>
      <w:rFonts w:ascii="Calisto MT" w:eastAsia="Times New Roman" w:hAnsi="Calisto MT" w:cs="Times New Roman"/>
      <w:i w:val="0"/>
      <w:sz w:val="24"/>
      <w:szCs w:val="22"/>
      <w:lang w:val="id-ID" w:eastAsia="id-ID"/>
    </w:rPr>
  </w:style>
  <w:style w:type="character" w:customStyle="1" w:styleId="tlid-translation">
    <w:name w:val="tlid-translation"/>
    <w:rsid w:val="00D802D2"/>
  </w:style>
  <w:style w:type="paragraph" w:customStyle="1" w:styleId="TableParagraph">
    <w:name w:val="Table Paragraph"/>
    <w:basedOn w:val="Normal"/>
    <w:uiPriority w:val="1"/>
    <w:qFormat/>
    <w:rsid w:val="00D802D2"/>
    <w:pPr>
      <w:widowControl w:val="0"/>
      <w:autoSpaceDE w:val="0"/>
      <w:autoSpaceDN w:val="0"/>
      <w:spacing w:before="31" w:after="0" w:line="240" w:lineRule="auto"/>
      <w:ind w:left="167"/>
    </w:pPr>
    <w:rPr>
      <w:rFonts w:ascii="Times New Roman" w:eastAsia="Times New Roman" w:hAnsi="Times New Roman" w:cs="Times New Roman"/>
      <w:i w:val="0"/>
      <w:sz w:val="22"/>
      <w:szCs w:val="22"/>
    </w:rPr>
  </w:style>
  <w:style w:type="paragraph" w:styleId="BalloonText">
    <w:name w:val="Balloon Text"/>
    <w:basedOn w:val="Normal"/>
    <w:link w:val="BalloonTextChar"/>
    <w:uiPriority w:val="99"/>
    <w:semiHidden/>
    <w:unhideWhenUsed/>
    <w:rsid w:val="00D8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2D2"/>
    <w:rPr>
      <w:rFonts w:ascii="Tahoma" w:hAnsi="Tahoma" w:cs="Tahoma"/>
      <w:sz w:val="16"/>
      <w:szCs w:val="16"/>
    </w:rPr>
  </w:style>
  <w:style w:type="paragraph" w:styleId="CommentText">
    <w:name w:val="annotation text"/>
    <w:basedOn w:val="Normal"/>
    <w:uiPriority w:val="99"/>
    <w:semiHidden/>
    <w:unhideWhenUsed/>
    <w:rsid w:val="00E338F3"/>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customStyle="1" w:styleId="Author">
    <w:name w:val="Author"/>
    <w:basedOn w:val="Normal"/>
    <w:link w:val="AuthorChar"/>
    <w:qFormat/>
    <w:rsid w:val="005F532C"/>
    <w:pPr>
      <w:spacing w:before="240" w:after="0" w:line="240" w:lineRule="auto"/>
      <w:jc w:val="center"/>
    </w:pPr>
    <w:rPr>
      <w:rFonts w:ascii="Calisto MT" w:hAnsi="Calisto MT" w:cs="Times New Roman"/>
      <w:b/>
      <w:i w:val="0"/>
      <w:sz w:val="24"/>
      <w:szCs w:val="24"/>
      <w:lang w:val="x-none" w:eastAsia="x-none"/>
    </w:rPr>
  </w:style>
  <w:style w:type="paragraph" w:customStyle="1" w:styleId="Institution">
    <w:name w:val="Institution"/>
    <w:basedOn w:val="Author"/>
    <w:link w:val="InstitutionChar"/>
    <w:qFormat/>
    <w:rsid w:val="005F532C"/>
    <w:pPr>
      <w:spacing w:before="0"/>
    </w:pPr>
    <w:rPr>
      <w:b w:val="0"/>
      <w:i/>
      <w:sz w:val="20"/>
    </w:rPr>
  </w:style>
  <w:style w:type="character" w:customStyle="1" w:styleId="AuthorChar">
    <w:name w:val="Author Char"/>
    <w:link w:val="Author"/>
    <w:rsid w:val="005F532C"/>
    <w:rPr>
      <w:rFonts w:ascii="Calisto MT" w:hAnsi="Calisto MT" w:cs="Times New Roman"/>
      <w:b/>
      <w:i w:val="0"/>
      <w:sz w:val="24"/>
      <w:szCs w:val="24"/>
      <w:lang w:val="x-none" w:eastAsia="x-none"/>
    </w:rPr>
  </w:style>
  <w:style w:type="character" w:customStyle="1" w:styleId="InstitutionChar">
    <w:name w:val="Institution Char"/>
    <w:link w:val="Institution"/>
    <w:rsid w:val="005F532C"/>
    <w:rPr>
      <w:rFonts w:ascii="Calisto MT" w:hAnsi="Calisto MT" w:cs="Times New Roman"/>
      <w:szCs w:val="24"/>
      <w:lang w:val="x-none" w:eastAsia="x-none"/>
    </w:rPr>
  </w:style>
  <w:style w:type="character" w:styleId="Hyperlink">
    <w:name w:val="Hyperlink"/>
    <w:uiPriority w:val="99"/>
    <w:unhideWhenUsed/>
    <w:rsid w:val="005F532C"/>
    <w:rPr>
      <w:color w:val="0563C1"/>
      <w:u w:val="single"/>
    </w:rPr>
  </w:style>
  <w:style w:type="character" w:customStyle="1" w:styleId="viiyi">
    <w:name w:val="viiyi"/>
    <w:basedOn w:val="DefaultParagraphFont"/>
    <w:rsid w:val="005F532C"/>
  </w:style>
  <w:style w:type="character" w:customStyle="1" w:styleId="jlqj4b">
    <w:name w:val="jlqj4b"/>
    <w:basedOn w:val="DefaultParagraphFont"/>
    <w:rsid w:val="005F532C"/>
  </w:style>
  <w:style w:type="paragraph" w:styleId="BodyText">
    <w:name w:val="Body Text"/>
    <w:basedOn w:val="Normal"/>
    <w:link w:val="BodyTextChar"/>
    <w:uiPriority w:val="1"/>
    <w:qFormat/>
    <w:rsid w:val="00D802D2"/>
    <w:pPr>
      <w:widowControl w:val="0"/>
      <w:autoSpaceDE w:val="0"/>
      <w:autoSpaceDN w:val="0"/>
      <w:spacing w:after="0" w:line="240" w:lineRule="auto"/>
      <w:ind w:left="400"/>
    </w:pPr>
    <w:rPr>
      <w:rFonts w:ascii="Times New Roman" w:eastAsia="Times New Roman" w:hAnsi="Times New Roman" w:cs="Times New Roman"/>
      <w:i w:val="0"/>
      <w:lang w:val="x-none" w:eastAsia="x-none"/>
    </w:rPr>
  </w:style>
  <w:style w:type="character" w:customStyle="1" w:styleId="BodyTextChar">
    <w:name w:val="Body Text Char"/>
    <w:basedOn w:val="DefaultParagraphFont"/>
    <w:link w:val="BodyText"/>
    <w:uiPriority w:val="1"/>
    <w:rsid w:val="00D802D2"/>
    <w:rPr>
      <w:rFonts w:ascii="Times New Roman" w:eastAsia="Times New Roman" w:hAnsi="Times New Roman" w:cs="Times New Roman"/>
      <w:i w:val="0"/>
      <w:lang w:val="x-none" w:eastAsia="x-none"/>
    </w:rPr>
  </w:style>
  <w:style w:type="paragraph" w:styleId="ListParagraph">
    <w:name w:val="List Paragraph"/>
    <w:basedOn w:val="Normal"/>
    <w:uiPriority w:val="34"/>
    <w:qFormat/>
    <w:rsid w:val="00D802D2"/>
    <w:pPr>
      <w:spacing w:after="0"/>
      <w:ind w:left="720"/>
      <w:contextualSpacing/>
      <w:jc w:val="both"/>
    </w:pPr>
    <w:rPr>
      <w:rFonts w:ascii="Calisto MT" w:eastAsia="Times New Roman" w:hAnsi="Calisto MT" w:cs="Times New Roman"/>
      <w:i w:val="0"/>
      <w:sz w:val="24"/>
      <w:szCs w:val="22"/>
      <w:lang w:val="id-ID" w:eastAsia="id-ID"/>
    </w:rPr>
  </w:style>
  <w:style w:type="character" w:customStyle="1" w:styleId="tlid-translation">
    <w:name w:val="tlid-translation"/>
    <w:rsid w:val="00D802D2"/>
  </w:style>
  <w:style w:type="paragraph" w:customStyle="1" w:styleId="TableParagraph">
    <w:name w:val="Table Paragraph"/>
    <w:basedOn w:val="Normal"/>
    <w:uiPriority w:val="1"/>
    <w:qFormat/>
    <w:rsid w:val="00D802D2"/>
    <w:pPr>
      <w:widowControl w:val="0"/>
      <w:autoSpaceDE w:val="0"/>
      <w:autoSpaceDN w:val="0"/>
      <w:spacing w:before="31" w:after="0" w:line="240" w:lineRule="auto"/>
      <w:ind w:left="167"/>
    </w:pPr>
    <w:rPr>
      <w:rFonts w:ascii="Times New Roman" w:eastAsia="Times New Roman" w:hAnsi="Times New Roman" w:cs="Times New Roman"/>
      <w:i w:val="0"/>
      <w:sz w:val="22"/>
      <w:szCs w:val="22"/>
    </w:rPr>
  </w:style>
  <w:style w:type="paragraph" w:styleId="BalloonText">
    <w:name w:val="Balloon Text"/>
    <w:basedOn w:val="Normal"/>
    <w:link w:val="BalloonTextChar"/>
    <w:uiPriority w:val="99"/>
    <w:semiHidden/>
    <w:unhideWhenUsed/>
    <w:rsid w:val="00D8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2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faysaabadi@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uranidewiahead@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stersyah@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03EA6-2F11-46C1-ADA8-39E9184EA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12</Pages>
  <Words>17915</Words>
  <Characters>102118</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dcterms:created xsi:type="dcterms:W3CDTF">2022-01-14T06:43:00Z</dcterms:created>
  <dcterms:modified xsi:type="dcterms:W3CDTF">2022-04-27T05:42:00Z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1ef314f3-7421-327e-9d22-5ee2707962e5</vt:lpwstr>
  </property>
  <property fmtid="{D5CDD505-2E9C-101B-9397-08002B2CF9AE}" pid="24" name="Mendeley Citation Style_1">
    <vt:lpwstr>http://www.zotero.org/styles/ieee</vt:lpwstr>
  </property>
</Properties>
</file>