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82" w:rsidRPr="008E295F" w:rsidRDefault="00EC3656" w:rsidP="00462AE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KREATIVITAS APARATUR SIPIL NEGARA</w:t>
      </w:r>
      <w:r w:rsidR="00C05AF3">
        <w:rPr>
          <w:rFonts w:ascii="Times New Roman" w:hAnsi="Times New Roman" w:cs="Times New Roman"/>
          <w:b/>
          <w:sz w:val="24"/>
          <w:szCs w:val="24"/>
        </w:rPr>
        <w:t xml:space="preserve"> : PENDEKATAN </w:t>
      </w:r>
      <w:r w:rsidR="00C05AF3">
        <w:rPr>
          <w:rFonts w:ascii="Times New Roman" w:hAnsi="Times New Roman" w:cs="Times New Roman"/>
          <w:b/>
          <w:i/>
          <w:sz w:val="24"/>
          <w:szCs w:val="24"/>
        </w:rPr>
        <w:t>STRUCTURAL EQUATION MODELING</w:t>
      </w:r>
      <w:r w:rsidR="008E295F">
        <w:rPr>
          <w:rFonts w:ascii="Times New Roman" w:hAnsi="Times New Roman" w:cs="Times New Roman"/>
          <w:b/>
          <w:i/>
          <w:sz w:val="24"/>
          <w:szCs w:val="24"/>
        </w:rPr>
        <w:t xml:space="preserve"> </w:t>
      </w:r>
    </w:p>
    <w:p w:rsidR="00653B53" w:rsidRDefault="00653B53" w:rsidP="00462AEA">
      <w:pPr>
        <w:spacing w:after="0" w:line="240" w:lineRule="auto"/>
        <w:jc w:val="center"/>
        <w:rPr>
          <w:rFonts w:ascii="Times New Roman" w:hAnsi="Times New Roman" w:cs="Times New Roman"/>
          <w:b/>
          <w:sz w:val="28"/>
          <w:szCs w:val="28"/>
        </w:rPr>
      </w:pPr>
    </w:p>
    <w:p w:rsidR="00653B53" w:rsidRPr="00462AEA" w:rsidRDefault="00653B53" w:rsidP="00462AEA">
      <w:pPr>
        <w:spacing w:after="0" w:line="240" w:lineRule="auto"/>
        <w:jc w:val="center"/>
        <w:rPr>
          <w:rFonts w:ascii="Times New Roman" w:hAnsi="Times New Roman" w:cs="Times New Roman"/>
          <w:b/>
          <w:sz w:val="24"/>
          <w:szCs w:val="24"/>
          <w:vertAlign w:val="superscript"/>
        </w:rPr>
      </w:pPr>
      <w:r w:rsidRPr="00462AEA">
        <w:rPr>
          <w:rFonts w:ascii="Times New Roman" w:hAnsi="Times New Roman" w:cs="Times New Roman"/>
          <w:b/>
          <w:sz w:val="24"/>
          <w:szCs w:val="24"/>
        </w:rPr>
        <w:t>Mirdha Fahlevi SI</w:t>
      </w:r>
      <w:r w:rsidR="00462AEA">
        <w:rPr>
          <w:rFonts w:ascii="Times New Roman" w:hAnsi="Times New Roman" w:cs="Times New Roman"/>
          <w:b/>
          <w:sz w:val="24"/>
          <w:szCs w:val="24"/>
          <w:vertAlign w:val="superscript"/>
        </w:rPr>
        <w:t>1</w:t>
      </w:r>
      <w:r w:rsidRPr="00462AEA">
        <w:rPr>
          <w:rFonts w:ascii="Times New Roman" w:hAnsi="Times New Roman" w:cs="Times New Roman"/>
          <w:b/>
          <w:sz w:val="24"/>
          <w:szCs w:val="24"/>
        </w:rPr>
        <w:t>, Aryana Satrya</w:t>
      </w:r>
      <w:r w:rsidR="00462AEA">
        <w:rPr>
          <w:rFonts w:ascii="Times New Roman" w:hAnsi="Times New Roman" w:cs="Times New Roman"/>
          <w:b/>
          <w:sz w:val="24"/>
          <w:szCs w:val="24"/>
          <w:vertAlign w:val="superscript"/>
        </w:rPr>
        <w:t>2</w:t>
      </w:r>
    </w:p>
    <w:p w:rsidR="00653B53" w:rsidRPr="00462AEA" w:rsidRDefault="00653B53" w:rsidP="00462AEA">
      <w:pPr>
        <w:spacing w:after="0" w:line="240" w:lineRule="auto"/>
        <w:jc w:val="center"/>
        <w:rPr>
          <w:rFonts w:ascii="Times New Roman" w:hAnsi="Times New Roman" w:cs="Times New Roman"/>
          <w:b/>
          <w:sz w:val="24"/>
          <w:szCs w:val="24"/>
        </w:rPr>
      </w:pPr>
    </w:p>
    <w:p w:rsidR="00653B53" w:rsidRDefault="00C05AF3" w:rsidP="00462AEA">
      <w:pPr>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1,</w:t>
      </w:r>
      <w:r w:rsidR="00462AEA" w:rsidRPr="00462AEA">
        <w:rPr>
          <w:rFonts w:ascii="Times New Roman" w:hAnsi="Times New Roman" w:cs="Times New Roman"/>
          <w:sz w:val="28"/>
          <w:szCs w:val="28"/>
          <w:vertAlign w:val="superscript"/>
        </w:rPr>
        <w:t xml:space="preserve"> </w:t>
      </w:r>
      <w:r>
        <w:rPr>
          <w:rFonts w:ascii="Times New Roman" w:hAnsi="Times New Roman" w:cs="Times New Roman"/>
          <w:sz w:val="28"/>
          <w:szCs w:val="28"/>
        </w:rPr>
        <w:t>Fakultas Ekonomi Universitas Teuku Umar</w:t>
      </w:r>
    </w:p>
    <w:p w:rsidR="00C05AF3" w:rsidRPr="00C05AF3" w:rsidRDefault="00C05AF3" w:rsidP="00462AEA">
      <w:pPr>
        <w:spacing w:after="0" w:line="240" w:lineRule="auto"/>
        <w:jc w:val="center"/>
        <w:rPr>
          <w:rFonts w:ascii="Times New Roman" w:hAnsi="Times New Roman" w:cs="Times New Roman"/>
          <w:sz w:val="28"/>
          <w:szCs w:val="28"/>
        </w:rPr>
      </w:pPr>
      <w:r>
        <w:rPr>
          <w:rFonts w:ascii="Times New Roman" w:hAnsi="Times New Roman" w:cs="Times New Roman"/>
          <w:sz w:val="28"/>
          <w:szCs w:val="28"/>
          <w:vertAlign w:val="superscript"/>
        </w:rPr>
        <w:t>2</w:t>
      </w:r>
      <w:r>
        <w:rPr>
          <w:rFonts w:ascii="Times New Roman" w:hAnsi="Times New Roman" w:cs="Times New Roman"/>
          <w:sz w:val="28"/>
          <w:szCs w:val="28"/>
        </w:rPr>
        <w:t xml:space="preserve"> Fakultas Ekonomi Universitas Indonesia </w:t>
      </w:r>
    </w:p>
    <w:p w:rsidR="00653B53" w:rsidRPr="00462AEA" w:rsidRDefault="00653B53" w:rsidP="00462AEA">
      <w:pPr>
        <w:spacing w:after="0" w:line="240" w:lineRule="auto"/>
        <w:jc w:val="center"/>
        <w:rPr>
          <w:rFonts w:ascii="Times New Roman" w:hAnsi="Times New Roman" w:cs="Times New Roman"/>
          <w:b/>
          <w:sz w:val="24"/>
          <w:szCs w:val="24"/>
        </w:rPr>
      </w:pPr>
    </w:p>
    <w:p w:rsidR="00462AEA" w:rsidRPr="005453BA" w:rsidRDefault="00C05AF3" w:rsidP="00C05AF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Alamat Email Penulis</w:t>
      </w:r>
      <w:r w:rsidR="00653B53" w:rsidRPr="00462AEA">
        <w:rPr>
          <w:rFonts w:ascii="Times New Roman" w:hAnsi="Times New Roman" w:cs="Times New Roman"/>
          <w:sz w:val="28"/>
          <w:szCs w:val="28"/>
        </w:rPr>
        <w:t xml:space="preserve"> : </w:t>
      </w:r>
      <w:r>
        <w:rPr>
          <w:rFonts w:ascii="Times New Roman" w:hAnsi="Times New Roman" w:cs="Times New Roman"/>
          <w:sz w:val="28"/>
          <w:szCs w:val="28"/>
        </w:rPr>
        <w:t>mirdha.fahlevi@utu</w:t>
      </w:r>
      <w:r w:rsidR="00462AEA" w:rsidRPr="00462AEA">
        <w:rPr>
          <w:rFonts w:ascii="Times New Roman" w:hAnsi="Times New Roman" w:cs="Times New Roman"/>
          <w:sz w:val="28"/>
          <w:szCs w:val="28"/>
        </w:rPr>
        <w:t>.ac.id</w:t>
      </w:r>
    </w:p>
    <w:p w:rsidR="00462AEA" w:rsidRDefault="00462AEA" w:rsidP="00462AEA">
      <w:pPr>
        <w:spacing w:after="0" w:line="240" w:lineRule="auto"/>
        <w:jc w:val="center"/>
        <w:rPr>
          <w:rFonts w:ascii="Times New Roman" w:hAnsi="Times New Roman" w:cs="Times New Roman"/>
          <w:b/>
          <w:sz w:val="24"/>
          <w:szCs w:val="24"/>
        </w:rPr>
      </w:pPr>
    </w:p>
    <w:p w:rsidR="005453BA" w:rsidRDefault="005453BA" w:rsidP="00462AEA">
      <w:pPr>
        <w:spacing w:after="0" w:line="240" w:lineRule="auto"/>
        <w:jc w:val="center"/>
        <w:rPr>
          <w:rFonts w:ascii="Times New Roman" w:hAnsi="Times New Roman" w:cs="Times New Roman"/>
          <w:b/>
          <w:sz w:val="24"/>
          <w:szCs w:val="24"/>
        </w:rPr>
      </w:pPr>
    </w:p>
    <w:p w:rsidR="00EE0170" w:rsidRPr="003B3BEA" w:rsidRDefault="005453BA" w:rsidP="003B3B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r w:rsidR="00653B53">
        <w:rPr>
          <w:rFonts w:ascii="Times New Roman" w:hAnsi="Times New Roman" w:cs="Times New Roman"/>
          <w:b/>
          <w:sz w:val="28"/>
          <w:szCs w:val="28"/>
        </w:rPr>
        <w:t xml:space="preserve"> </w:t>
      </w:r>
    </w:p>
    <w:p w:rsidR="00EE0170" w:rsidRDefault="00EE0170" w:rsidP="00EE0170">
      <w:pPr>
        <w:spacing w:line="240" w:lineRule="auto"/>
        <w:jc w:val="both"/>
        <w:rPr>
          <w:rFonts w:ascii="Times New Roman" w:hAnsi="Times New Roman" w:cs="Times New Roman"/>
          <w:sz w:val="24"/>
          <w:szCs w:val="24"/>
        </w:rPr>
      </w:pPr>
      <w:r w:rsidRPr="008620CC">
        <w:rPr>
          <w:rFonts w:ascii="Times New Roman" w:hAnsi="Times New Roman" w:cs="Times New Roman"/>
          <w:sz w:val="24"/>
          <w:szCs w:val="24"/>
        </w:rPr>
        <w:t xml:space="preserve">This study examines the relationship between ethical leadership and employee creativity with mediating role of leader member exchange, intrinsic motivation and psychological empowerment. </w:t>
      </w:r>
      <w:r w:rsidRPr="008620CC">
        <w:rPr>
          <w:rFonts w:ascii="Times New Roman" w:hAnsi="Times New Roman" w:cs="Times New Roman"/>
          <w:color w:val="000000" w:themeColor="text1"/>
          <w:sz w:val="24"/>
          <w:szCs w:val="24"/>
        </w:rPr>
        <w:t xml:space="preserve">Data were collected from 296 employees in </w:t>
      </w:r>
      <w:r w:rsidR="009E5B9B">
        <w:rPr>
          <w:rFonts w:ascii="Times New Roman" w:hAnsi="Times New Roman" w:cs="Times New Roman"/>
          <w:color w:val="000000" w:themeColor="text1"/>
          <w:sz w:val="24"/>
          <w:szCs w:val="24"/>
        </w:rPr>
        <w:t>Indonesia</w:t>
      </w:r>
      <w:r w:rsidR="000C428D">
        <w:rPr>
          <w:rFonts w:ascii="Times New Roman" w:hAnsi="Times New Roman" w:cs="Times New Roman"/>
          <w:color w:val="000000" w:themeColor="text1"/>
          <w:sz w:val="24"/>
          <w:szCs w:val="24"/>
        </w:rPr>
        <w:t>n</w:t>
      </w:r>
      <w:r w:rsidR="009E5B9B">
        <w:rPr>
          <w:rFonts w:ascii="Times New Roman" w:hAnsi="Times New Roman" w:cs="Times New Roman"/>
          <w:color w:val="000000" w:themeColor="text1"/>
          <w:sz w:val="24"/>
          <w:szCs w:val="24"/>
        </w:rPr>
        <w:t xml:space="preserve"> </w:t>
      </w:r>
      <w:r w:rsidR="00045FE3">
        <w:rPr>
          <w:rFonts w:ascii="Times New Roman" w:hAnsi="Times New Roman" w:cs="Times New Roman"/>
          <w:color w:val="000000"/>
          <w:sz w:val="24"/>
          <w:szCs w:val="24"/>
        </w:rPr>
        <w:t>Ministry of Villages, D</w:t>
      </w:r>
      <w:r w:rsidRPr="008620CC">
        <w:rPr>
          <w:rFonts w:ascii="Times New Roman" w:hAnsi="Times New Roman" w:cs="Times New Roman"/>
          <w:color w:val="000000"/>
          <w:sz w:val="24"/>
          <w:szCs w:val="24"/>
        </w:rPr>
        <w:t>isadvanta</w:t>
      </w:r>
      <w:r w:rsidR="00045FE3">
        <w:rPr>
          <w:rFonts w:ascii="Times New Roman" w:hAnsi="Times New Roman" w:cs="Times New Roman"/>
          <w:color w:val="000000"/>
          <w:sz w:val="24"/>
          <w:szCs w:val="24"/>
        </w:rPr>
        <w:t>ged R</w:t>
      </w:r>
      <w:r w:rsidR="009E5B9B">
        <w:rPr>
          <w:rFonts w:ascii="Times New Roman" w:hAnsi="Times New Roman" w:cs="Times New Roman"/>
          <w:color w:val="000000"/>
          <w:sz w:val="24"/>
          <w:szCs w:val="24"/>
        </w:rPr>
        <w:t>egion</w:t>
      </w:r>
      <w:r w:rsidRPr="008620CC">
        <w:rPr>
          <w:rFonts w:ascii="Times New Roman" w:hAnsi="Times New Roman" w:cs="Times New Roman"/>
          <w:color w:val="000000"/>
          <w:sz w:val="24"/>
          <w:szCs w:val="24"/>
        </w:rPr>
        <w:t xml:space="preserve"> </w:t>
      </w:r>
      <w:r w:rsidR="00045FE3">
        <w:rPr>
          <w:rFonts w:ascii="Times New Roman" w:hAnsi="Times New Roman" w:cs="Times New Roman"/>
          <w:color w:val="000000"/>
          <w:sz w:val="24"/>
          <w:szCs w:val="24"/>
        </w:rPr>
        <w:t>and T</w:t>
      </w:r>
      <w:r w:rsidR="009E5B9B">
        <w:rPr>
          <w:rFonts w:ascii="Times New Roman" w:hAnsi="Times New Roman" w:cs="Times New Roman"/>
          <w:color w:val="000000"/>
          <w:sz w:val="24"/>
          <w:szCs w:val="24"/>
        </w:rPr>
        <w:t>ransmigration</w:t>
      </w:r>
      <w:r w:rsidRPr="008620CC">
        <w:rPr>
          <w:rFonts w:ascii="Times New Roman" w:hAnsi="Times New Roman" w:cs="Times New Roman"/>
          <w:color w:val="000000" w:themeColor="text1"/>
          <w:sz w:val="24"/>
          <w:szCs w:val="24"/>
        </w:rPr>
        <w:t xml:space="preserve">. This reserach used structural equational modeling  (SEM) to analyze the data form responden. </w:t>
      </w:r>
      <w:r w:rsidRPr="008620CC">
        <w:rPr>
          <w:rFonts w:ascii="Times New Roman" w:hAnsi="Times New Roman" w:cs="Times New Roman"/>
          <w:sz w:val="24"/>
          <w:szCs w:val="24"/>
        </w:rPr>
        <w:t>Intrinsic motivation and psychological empowerment fully mediated the relationship between ethical leadership and employee creativity. In addition, leader member exchange does not mediate this relationship. The results showed that the role of intrinsic motivation and psychological empowerment are important to improve employee creativity</w:t>
      </w:r>
    </w:p>
    <w:p w:rsidR="00EE0170" w:rsidRDefault="00EE0170" w:rsidP="003B3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 ethical leadership, employee creativity, </w:t>
      </w:r>
      <w:r w:rsidRPr="008620CC">
        <w:rPr>
          <w:rFonts w:ascii="Times New Roman" w:hAnsi="Times New Roman" w:cs="Times New Roman"/>
          <w:sz w:val="24"/>
          <w:szCs w:val="24"/>
        </w:rPr>
        <w:t>intrinsic motivation</w:t>
      </w:r>
      <w:r w:rsidR="006F72FA">
        <w:rPr>
          <w:rFonts w:ascii="Times New Roman" w:hAnsi="Times New Roman" w:cs="Times New Roman"/>
          <w:sz w:val="24"/>
          <w:szCs w:val="24"/>
        </w:rPr>
        <w:t xml:space="preserve">, </w:t>
      </w:r>
      <w:r>
        <w:rPr>
          <w:rFonts w:ascii="Times New Roman" w:hAnsi="Times New Roman" w:cs="Times New Roman"/>
          <w:sz w:val="24"/>
          <w:szCs w:val="24"/>
        </w:rPr>
        <w:t xml:space="preserve">leader member exchange, </w:t>
      </w:r>
      <w:r w:rsidRPr="008620CC">
        <w:rPr>
          <w:rFonts w:ascii="Times New Roman" w:hAnsi="Times New Roman" w:cs="Times New Roman"/>
          <w:sz w:val="24"/>
          <w:szCs w:val="24"/>
        </w:rPr>
        <w:t>psychological empowerment.</w:t>
      </w:r>
    </w:p>
    <w:p w:rsidR="00EE0170" w:rsidRDefault="00EE0170" w:rsidP="00653B53">
      <w:pPr>
        <w:spacing w:after="0"/>
        <w:rPr>
          <w:rFonts w:ascii="Times New Roman" w:hAnsi="Times New Roman" w:cs="Times New Roman"/>
          <w:sz w:val="24"/>
          <w:szCs w:val="24"/>
        </w:rPr>
      </w:pPr>
    </w:p>
    <w:p w:rsidR="00C53158" w:rsidRPr="00C53158" w:rsidRDefault="00C53158" w:rsidP="003B3BEA">
      <w:pPr>
        <w:spacing w:after="0"/>
        <w:jc w:val="center"/>
        <w:rPr>
          <w:rFonts w:ascii="Times New Roman" w:hAnsi="Times New Roman" w:cs="Times New Roman"/>
          <w:b/>
          <w:sz w:val="24"/>
          <w:szCs w:val="24"/>
        </w:rPr>
      </w:pPr>
      <w:r w:rsidRPr="00C53158">
        <w:rPr>
          <w:rFonts w:ascii="Times New Roman" w:hAnsi="Times New Roman" w:cs="Times New Roman"/>
          <w:b/>
          <w:sz w:val="24"/>
          <w:szCs w:val="24"/>
        </w:rPr>
        <w:t>ABSTRAK</w:t>
      </w:r>
    </w:p>
    <w:p w:rsidR="00C53158" w:rsidRDefault="00C53158" w:rsidP="00C531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menguji pengaruh gaya kepemimimpinan </w:t>
      </w:r>
      <w:r w:rsidRPr="00973C42">
        <w:rPr>
          <w:rFonts w:ascii="Times New Roman" w:hAnsi="Times New Roman" w:cs="Times New Roman"/>
          <w:i/>
          <w:sz w:val="24"/>
          <w:szCs w:val="24"/>
        </w:rPr>
        <w:t>ethical leadership</w:t>
      </w:r>
      <w:r>
        <w:rPr>
          <w:rFonts w:ascii="Times New Roman" w:hAnsi="Times New Roman" w:cs="Times New Roman"/>
          <w:sz w:val="24"/>
          <w:szCs w:val="24"/>
        </w:rPr>
        <w:t xml:space="preserve"> terhadap kreativitas pegawai dengan menggunakan variabel </w:t>
      </w:r>
      <w:r w:rsidRPr="00554555">
        <w:rPr>
          <w:rFonts w:ascii="Times New Roman" w:hAnsi="Times New Roman" w:cs="Times New Roman"/>
          <w:i/>
          <w:sz w:val="24"/>
          <w:szCs w:val="24"/>
        </w:rPr>
        <w:t>leader member exchange</w:t>
      </w:r>
      <w:r>
        <w:rPr>
          <w:rFonts w:ascii="Times New Roman" w:hAnsi="Times New Roman" w:cs="Times New Roman"/>
          <w:sz w:val="24"/>
          <w:szCs w:val="24"/>
        </w:rPr>
        <w:t xml:space="preserve">, motivasi intrinsik dan pemberdayaan psikologis sebagai variabel mediasi. Pengumpulan data dilakukan pada 296 pegawai di Kementerian Desa, Pembangunan Daerah Tertinggal dan Transmigrasi Republik Indonesia. Analisis data dalam penelitian ini menggunakan metode </w:t>
      </w:r>
      <w:r w:rsidRPr="00196EEF">
        <w:rPr>
          <w:rFonts w:ascii="Times New Roman" w:hAnsi="Times New Roman" w:cs="Times New Roman"/>
          <w:i/>
          <w:sz w:val="24"/>
          <w:szCs w:val="24"/>
        </w:rPr>
        <w:t>structural equational modeling</w:t>
      </w:r>
      <w:r>
        <w:rPr>
          <w:rFonts w:ascii="Times New Roman" w:hAnsi="Times New Roman" w:cs="Times New Roman"/>
          <w:sz w:val="24"/>
          <w:szCs w:val="24"/>
        </w:rPr>
        <w:t xml:space="preserve"> (SEM). Variabel motivasi intrinsik dan pemberdayaan psikologis memediasi secara penuh hubungan gaya kepemimpinan </w:t>
      </w:r>
      <w:r w:rsidRPr="00554555">
        <w:rPr>
          <w:rFonts w:ascii="Times New Roman" w:hAnsi="Times New Roman" w:cs="Times New Roman"/>
          <w:i/>
          <w:sz w:val="24"/>
          <w:szCs w:val="24"/>
        </w:rPr>
        <w:t>ethical leadership</w:t>
      </w:r>
      <w:r>
        <w:rPr>
          <w:rFonts w:ascii="Times New Roman" w:hAnsi="Times New Roman" w:cs="Times New Roman"/>
          <w:sz w:val="24"/>
          <w:szCs w:val="24"/>
        </w:rPr>
        <w:t xml:space="preserve"> terhadap kreativitas pegawai. Sedangkan variabel </w:t>
      </w:r>
      <w:r w:rsidRPr="006B5083">
        <w:rPr>
          <w:rFonts w:ascii="Times New Roman" w:hAnsi="Times New Roman" w:cs="Times New Roman"/>
          <w:i/>
          <w:sz w:val="24"/>
          <w:szCs w:val="24"/>
        </w:rPr>
        <w:t>leader member exchange</w:t>
      </w:r>
      <w:r>
        <w:rPr>
          <w:rFonts w:ascii="Times New Roman" w:hAnsi="Times New Roman" w:cs="Times New Roman"/>
          <w:sz w:val="24"/>
          <w:szCs w:val="24"/>
        </w:rPr>
        <w:t xml:space="preserve"> tidak memediasi hubungan tersebut. Hasil penelitian menunjukkan bahwa peran motivasi intrinsik dan pemberdayaan psikilogis sangat penting untuk meningkatkan kreativitas pegawai dalam bekerja.   </w:t>
      </w:r>
    </w:p>
    <w:p w:rsidR="00C53158" w:rsidRDefault="00C53158" w:rsidP="00C53158">
      <w:pPr>
        <w:spacing w:after="0" w:line="240" w:lineRule="auto"/>
        <w:rPr>
          <w:rFonts w:ascii="Times New Roman" w:hAnsi="Times New Roman" w:cs="Times New Roman"/>
          <w:sz w:val="24"/>
          <w:szCs w:val="24"/>
        </w:rPr>
      </w:pPr>
    </w:p>
    <w:p w:rsidR="00C53158" w:rsidRPr="004848AB" w:rsidRDefault="00C53158" w:rsidP="00C53158">
      <w:pPr>
        <w:spacing w:after="0" w:line="240" w:lineRule="auto"/>
        <w:ind w:left="1418" w:hanging="1418"/>
        <w:rPr>
          <w:rFonts w:ascii="Times New Roman" w:hAnsi="Times New Roman" w:cs="Times New Roman"/>
          <w:i/>
          <w:sz w:val="24"/>
          <w:szCs w:val="24"/>
        </w:rPr>
      </w:pPr>
      <w:r>
        <w:rPr>
          <w:rFonts w:ascii="Times New Roman" w:hAnsi="Times New Roman" w:cs="Times New Roman"/>
          <w:sz w:val="24"/>
          <w:szCs w:val="24"/>
        </w:rPr>
        <w:t xml:space="preserve">Kata Kunci : </w:t>
      </w:r>
      <w:r>
        <w:rPr>
          <w:rFonts w:ascii="Times New Roman" w:hAnsi="Times New Roman" w:cs="Times New Roman"/>
          <w:sz w:val="24"/>
          <w:szCs w:val="24"/>
        </w:rPr>
        <w:tab/>
      </w:r>
      <w:r w:rsidRPr="00E75724">
        <w:rPr>
          <w:rFonts w:ascii="Times New Roman" w:hAnsi="Times New Roman" w:cs="Times New Roman"/>
          <w:i/>
          <w:sz w:val="24"/>
          <w:szCs w:val="24"/>
        </w:rPr>
        <w:t>ethical leadership</w:t>
      </w:r>
      <w:r>
        <w:rPr>
          <w:rFonts w:ascii="Times New Roman" w:hAnsi="Times New Roman" w:cs="Times New Roman"/>
          <w:i/>
          <w:sz w:val="24"/>
          <w:szCs w:val="24"/>
        </w:rPr>
        <w:t>,</w:t>
      </w:r>
      <w:r w:rsidRPr="004848AB">
        <w:rPr>
          <w:rFonts w:ascii="Times New Roman" w:hAnsi="Times New Roman" w:cs="Times New Roman"/>
          <w:sz w:val="24"/>
          <w:szCs w:val="24"/>
        </w:rPr>
        <w:t xml:space="preserve"> </w:t>
      </w:r>
      <w:r>
        <w:rPr>
          <w:rFonts w:ascii="Times New Roman" w:hAnsi="Times New Roman" w:cs="Times New Roman"/>
          <w:sz w:val="24"/>
          <w:szCs w:val="24"/>
        </w:rPr>
        <w:t>kreativitas pegawai</w:t>
      </w:r>
      <w:r>
        <w:rPr>
          <w:rFonts w:ascii="Times New Roman" w:hAnsi="Times New Roman" w:cs="Times New Roman"/>
          <w:i/>
          <w:sz w:val="24"/>
          <w:szCs w:val="24"/>
        </w:rPr>
        <w:t xml:space="preserve">, leader member exchange, </w:t>
      </w:r>
      <w:r w:rsidRPr="005D523A">
        <w:rPr>
          <w:rFonts w:ascii="Times New Roman" w:hAnsi="Times New Roman" w:cs="Times New Roman"/>
          <w:sz w:val="24"/>
          <w:szCs w:val="24"/>
        </w:rPr>
        <w:t xml:space="preserve"> motivasi intrinsik</w:t>
      </w:r>
      <w:r>
        <w:rPr>
          <w:rFonts w:ascii="Times New Roman" w:hAnsi="Times New Roman" w:cs="Times New Roman"/>
          <w:i/>
          <w:sz w:val="24"/>
          <w:szCs w:val="24"/>
        </w:rPr>
        <w:t xml:space="preserve">, </w:t>
      </w:r>
      <w:r w:rsidRPr="005D523A">
        <w:rPr>
          <w:rFonts w:ascii="Times New Roman" w:hAnsi="Times New Roman" w:cs="Times New Roman"/>
          <w:sz w:val="24"/>
          <w:szCs w:val="24"/>
        </w:rPr>
        <w:t>pemberdayaan psikologis</w:t>
      </w:r>
    </w:p>
    <w:p w:rsidR="00C53158" w:rsidRPr="00EE0170" w:rsidRDefault="00C53158" w:rsidP="00653B53">
      <w:pPr>
        <w:spacing w:after="0"/>
        <w:rPr>
          <w:rFonts w:ascii="Times New Roman" w:hAnsi="Times New Roman" w:cs="Times New Roman"/>
          <w:sz w:val="24"/>
          <w:szCs w:val="24"/>
        </w:rPr>
      </w:pPr>
    </w:p>
    <w:p w:rsidR="00653B53" w:rsidRDefault="007504FB" w:rsidP="00C53158">
      <w:pPr>
        <w:pStyle w:val="ListParagraph"/>
        <w:numPr>
          <w:ilvl w:val="0"/>
          <w:numId w:val="1"/>
        </w:numPr>
        <w:spacing w:after="0" w:line="240" w:lineRule="auto"/>
        <w:ind w:hanging="644"/>
        <w:rPr>
          <w:rFonts w:ascii="Times New Roman" w:hAnsi="Times New Roman" w:cs="Times New Roman"/>
          <w:b/>
          <w:sz w:val="24"/>
          <w:szCs w:val="24"/>
        </w:rPr>
      </w:pPr>
      <w:r>
        <w:rPr>
          <w:rFonts w:ascii="Times New Roman" w:hAnsi="Times New Roman" w:cs="Times New Roman"/>
          <w:b/>
          <w:sz w:val="24"/>
          <w:szCs w:val="24"/>
        </w:rPr>
        <w:t>PENDAHULUAN</w:t>
      </w:r>
    </w:p>
    <w:p w:rsidR="00D72CA2" w:rsidRDefault="00DD02BF" w:rsidP="00C53158">
      <w:pPr>
        <w:spacing w:after="0" w:line="240" w:lineRule="auto"/>
        <w:ind w:firstLine="644"/>
        <w:jc w:val="both"/>
        <w:rPr>
          <w:rFonts w:ascii="Times New Roman" w:hAnsi="Times New Roman" w:cs="Times New Roman"/>
          <w:color w:val="000000" w:themeColor="text1"/>
          <w:sz w:val="24"/>
          <w:szCs w:val="24"/>
        </w:rPr>
      </w:pPr>
      <w:r w:rsidRPr="00DD02BF">
        <w:rPr>
          <w:rFonts w:ascii="Times New Roman" w:hAnsi="Times New Roman" w:cs="Times New Roman"/>
          <w:color w:val="000000" w:themeColor="text1"/>
          <w:sz w:val="24"/>
          <w:szCs w:val="24"/>
        </w:rPr>
        <w:t>Penyelenggaraan pemerintahan di era globalisasi dihadapkan dengan berbagai tuntutan dan tantangan baru sebagai konsekuensi dari perubahan lingkungan yang dinamis. Hassan (2015) menyebutkan beberapa tuntutan baru penyelenggaraan pemerintah</w:t>
      </w:r>
      <w:r w:rsidR="001F6C76">
        <w:rPr>
          <w:rFonts w:ascii="Times New Roman" w:hAnsi="Times New Roman" w:cs="Times New Roman"/>
          <w:color w:val="000000" w:themeColor="text1"/>
          <w:sz w:val="24"/>
          <w:szCs w:val="24"/>
        </w:rPr>
        <w:t>an</w:t>
      </w:r>
      <w:r w:rsidRPr="00DD02BF">
        <w:rPr>
          <w:rFonts w:ascii="Times New Roman" w:hAnsi="Times New Roman" w:cs="Times New Roman"/>
          <w:color w:val="000000" w:themeColor="text1"/>
          <w:sz w:val="24"/>
          <w:szCs w:val="24"/>
        </w:rPr>
        <w:t xml:space="preserve"> adalah efisiensi, akuntabilitas dan transparansi. Sedangkan tantangan baru yang dihadapi berupa lingkungan pemerintah yang semakin kompleks, semakin dinamis dan adanya salin</w:t>
      </w:r>
      <w:r w:rsidR="00B92AE4">
        <w:rPr>
          <w:rFonts w:ascii="Times New Roman" w:hAnsi="Times New Roman" w:cs="Times New Roman"/>
          <w:color w:val="000000" w:themeColor="text1"/>
          <w:sz w:val="24"/>
          <w:szCs w:val="24"/>
        </w:rPr>
        <w:t>g keterkaitan antar lembaga. Ag</w:t>
      </w:r>
      <w:r w:rsidRPr="00DD02BF">
        <w:rPr>
          <w:rFonts w:ascii="Times New Roman" w:hAnsi="Times New Roman" w:cs="Times New Roman"/>
          <w:color w:val="000000" w:themeColor="text1"/>
          <w:sz w:val="24"/>
          <w:szCs w:val="24"/>
        </w:rPr>
        <w:t>olla dan Lill (2016) mengemukakan bahwa pemerintah di berb</w:t>
      </w:r>
      <w:r w:rsidR="001B4FE2">
        <w:rPr>
          <w:rFonts w:ascii="Times New Roman" w:hAnsi="Times New Roman" w:cs="Times New Roman"/>
          <w:color w:val="000000" w:themeColor="text1"/>
          <w:sz w:val="24"/>
          <w:szCs w:val="24"/>
        </w:rPr>
        <w:t xml:space="preserve">agai negara terus </w:t>
      </w:r>
      <w:r w:rsidR="001B4FE2">
        <w:rPr>
          <w:rFonts w:ascii="Times New Roman" w:hAnsi="Times New Roman" w:cs="Times New Roman"/>
          <w:color w:val="000000" w:themeColor="text1"/>
          <w:sz w:val="24"/>
          <w:szCs w:val="24"/>
        </w:rPr>
        <w:lastRenderedPageBreak/>
        <w:t xml:space="preserve">berupaya </w:t>
      </w:r>
      <w:r w:rsidR="00B66CE7">
        <w:rPr>
          <w:rFonts w:ascii="Times New Roman" w:hAnsi="Times New Roman" w:cs="Times New Roman"/>
          <w:color w:val="000000" w:themeColor="text1"/>
          <w:sz w:val="24"/>
          <w:szCs w:val="24"/>
        </w:rPr>
        <w:t>melakukan pendekatan baru dalam</w:t>
      </w:r>
      <w:r w:rsidRPr="00DD02BF">
        <w:rPr>
          <w:rFonts w:ascii="Times New Roman" w:hAnsi="Times New Roman" w:cs="Times New Roman"/>
          <w:color w:val="000000" w:themeColor="text1"/>
          <w:sz w:val="24"/>
          <w:szCs w:val="24"/>
        </w:rPr>
        <w:t xml:space="preserve"> menjawab tuntutan dan tantangan tersebut melalui kreativitas dan inovasi. </w:t>
      </w:r>
    </w:p>
    <w:p w:rsidR="00102812" w:rsidRPr="00DD02BF" w:rsidRDefault="001E73AB" w:rsidP="00C53158">
      <w:pPr>
        <w:spacing w:after="0" w:line="240" w:lineRule="auto"/>
        <w:ind w:firstLine="644"/>
        <w:jc w:val="both"/>
        <w:rPr>
          <w:rFonts w:ascii="Times New Roman" w:hAnsi="Times New Roman" w:cs="Times New Roman"/>
          <w:color w:val="000000" w:themeColor="text1"/>
          <w:sz w:val="24"/>
          <w:szCs w:val="24"/>
        </w:rPr>
      </w:pPr>
      <w:r>
        <w:rPr>
          <w:rFonts w:ascii="Times New Roman" w:hAnsi="Times New Roman" w:cs="Times New Roman"/>
          <w:sz w:val="24"/>
          <w:szCs w:val="24"/>
        </w:rPr>
        <w:t>K</w:t>
      </w:r>
      <w:r w:rsidR="00462AEA" w:rsidRPr="00EE0E2B">
        <w:rPr>
          <w:rFonts w:ascii="Times New Roman" w:hAnsi="Times New Roman" w:cs="Times New Roman"/>
          <w:sz w:val="24"/>
          <w:szCs w:val="24"/>
        </w:rPr>
        <w:t>reativitas pegawai dan inovasi sektor publik telah menjadi perhatian utama di berbagai negara</w:t>
      </w:r>
      <w:r>
        <w:rPr>
          <w:rFonts w:ascii="Times New Roman" w:hAnsi="Times New Roman" w:cs="Times New Roman"/>
          <w:sz w:val="24"/>
          <w:szCs w:val="24"/>
        </w:rPr>
        <w:t xml:space="preserve"> dalam beberapa dekade terakhir (</w:t>
      </w:r>
      <w:r w:rsidRPr="00EE0E2B">
        <w:rPr>
          <w:rFonts w:ascii="Times New Roman" w:hAnsi="Times New Roman" w:cs="Times New Roman"/>
          <w:color w:val="000000" w:themeColor="text1"/>
          <w:sz w:val="24"/>
          <w:szCs w:val="24"/>
        </w:rPr>
        <w:t>Torugsa dan Arundel</w:t>
      </w:r>
      <w:r>
        <w:rPr>
          <w:rFonts w:ascii="Times New Roman" w:hAnsi="Times New Roman" w:cs="Times New Roman"/>
          <w:sz w:val="24"/>
          <w:szCs w:val="24"/>
        </w:rPr>
        <w:t xml:space="preserve">, </w:t>
      </w:r>
      <w:r w:rsidRPr="00EE0E2B">
        <w:rPr>
          <w:rFonts w:ascii="Times New Roman" w:hAnsi="Times New Roman" w:cs="Times New Roman"/>
          <w:sz w:val="24"/>
          <w:szCs w:val="24"/>
        </w:rPr>
        <w:t>2016)</w:t>
      </w:r>
      <w:r>
        <w:rPr>
          <w:rFonts w:ascii="Times New Roman" w:hAnsi="Times New Roman" w:cs="Times New Roman"/>
          <w:sz w:val="24"/>
          <w:szCs w:val="24"/>
        </w:rPr>
        <w:t xml:space="preserve">. </w:t>
      </w:r>
      <w:r w:rsidR="00462AEA" w:rsidRPr="00EE0E2B">
        <w:rPr>
          <w:rFonts w:ascii="Times New Roman" w:hAnsi="Times New Roman" w:cs="Times New Roman"/>
          <w:sz w:val="24"/>
          <w:szCs w:val="24"/>
        </w:rPr>
        <w:t>Kreativitas pegawai sangat penting dalam menciptakan inovasi untuk meningkatkan kualitas pelayanan publik dan efisiensi biaya pemerintah (Salge dan Vera, 2012</w:t>
      </w:r>
      <w:r w:rsidR="00D72CA2">
        <w:rPr>
          <w:rFonts w:ascii="Times New Roman" w:hAnsi="Times New Roman" w:cs="Times New Roman"/>
          <w:color w:val="000000" w:themeColor="text1"/>
          <w:sz w:val="24"/>
          <w:szCs w:val="24"/>
        </w:rPr>
        <w:t xml:space="preserve">; </w:t>
      </w:r>
      <w:r w:rsidR="00462AEA" w:rsidRPr="00EE0E2B">
        <w:rPr>
          <w:rFonts w:ascii="Times New Roman" w:hAnsi="Times New Roman" w:cs="Times New Roman"/>
          <w:color w:val="000000" w:themeColor="text1"/>
          <w:sz w:val="24"/>
          <w:szCs w:val="24"/>
        </w:rPr>
        <w:t>Bolden dan O’Regan, 2017)</w:t>
      </w:r>
      <w:r w:rsidR="00462AEA" w:rsidRPr="00EE0E2B">
        <w:rPr>
          <w:rFonts w:ascii="Times New Roman" w:hAnsi="Times New Roman" w:cs="Times New Roman"/>
          <w:sz w:val="24"/>
          <w:szCs w:val="24"/>
        </w:rPr>
        <w:t xml:space="preserve">. Sebagai salah satu contoh pelaksanaannya, </w:t>
      </w:r>
      <w:r w:rsidR="00462AEA" w:rsidRPr="00EE0E2B">
        <w:rPr>
          <w:rFonts w:ascii="Times New Roman" w:hAnsi="Times New Roman" w:cs="Times New Roman"/>
          <w:color w:val="000000" w:themeColor="text1"/>
          <w:sz w:val="24"/>
          <w:szCs w:val="24"/>
        </w:rPr>
        <w:t>Pemerintah Korea Selatan mendorong kreativitas peg</w:t>
      </w:r>
      <w:r w:rsidR="00B66CE7">
        <w:rPr>
          <w:rFonts w:ascii="Times New Roman" w:hAnsi="Times New Roman" w:cs="Times New Roman"/>
          <w:color w:val="000000" w:themeColor="text1"/>
          <w:sz w:val="24"/>
          <w:szCs w:val="24"/>
        </w:rPr>
        <w:t xml:space="preserve">awai untuk menciptakan </w:t>
      </w:r>
      <w:r w:rsidR="001B4FE2">
        <w:rPr>
          <w:rFonts w:ascii="Times New Roman" w:hAnsi="Times New Roman" w:cs="Times New Roman"/>
          <w:color w:val="000000" w:themeColor="text1"/>
          <w:sz w:val="24"/>
          <w:szCs w:val="24"/>
        </w:rPr>
        <w:t>inovasi baru dalam</w:t>
      </w:r>
      <w:r w:rsidR="00462AEA" w:rsidRPr="00EE0E2B">
        <w:rPr>
          <w:rFonts w:ascii="Times New Roman" w:hAnsi="Times New Roman" w:cs="Times New Roman"/>
          <w:color w:val="000000" w:themeColor="text1"/>
          <w:sz w:val="24"/>
          <w:szCs w:val="24"/>
        </w:rPr>
        <w:t xml:space="preserve"> meningkatkan kualitas pelayanan publik. Inovasi dan kreativitas pegawai menjadi prioritas utama untuk memperbaiki kinerja pemerintah di berbagai lembaga negara </w:t>
      </w:r>
      <w:r w:rsidR="00102812">
        <w:rPr>
          <w:rFonts w:ascii="Times New Roman" w:hAnsi="Times New Roman" w:cs="Times New Roman"/>
          <w:color w:val="000000" w:themeColor="text1"/>
          <w:sz w:val="24"/>
          <w:szCs w:val="24"/>
        </w:rPr>
        <w:t>(</w:t>
      </w:r>
      <w:r w:rsidR="00102812" w:rsidRPr="001D3F0A">
        <w:rPr>
          <w:rFonts w:ascii="Times New Roman" w:hAnsi="Times New Roman" w:cs="Times New Roman"/>
          <w:color w:val="000000" w:themeColor="text1"/>
          <w:sz w:val="24"/>
          <w:szCs w:val="24"/>
        </w:rPr>
        <w:t xml:space="preserve">Park, </w:t>
      </w:r>
      <w:r w:rsidR="00102812">
        <w:rPr>
          <w:rFonts w:ascii="Times New Roman" w:hAnsi="Times New Roman" w:cs="Times New Roman"/>
          <w:color w:val="000000" w:themeColor="text1"/>
          <w:sz w:val="24"/>
          <w:szCs w:val="24"/>
        </w:rPr>
        <w:t xml:space="preserve">Song, Lim dan Kim, </w:t>
      </w:r>
      <w:r w:rsidR="00102812" w:rsidRPr="001D3F0A">
        <w:rPr>
          <w:rFonts w:ascii="Times New Roman" w:hAnsi="Times New Roman" w:cs="Times New Roman"/>
          <w:color w:val="000000" w:themeColor="text1"/>
          <w:sz w:val="24"/>
          <w:szCs w:val="24"/>
        </w:rPr>
        <w:t>2014</w:t>
      </w:r>
      <w:r w:rsidR="00102812">
        <w:rPr>
          <w:rFonts w:ascii="Times New Roman" w:hAnsi="Times New Roman" w:cs="Times New Roman"/>
          <w:color w:val="000000" w:themeColor="text1"/>
          <w:sz w:val="24"/>
          <w:szCs w:val="24"/>
        </w:rPr>
        <w:t>).</w:t>
      </w:r>
    </w:p>
    <w:p w:rsidR="00EE0E2B" w:rsidRDefault="00B66CE7" w:rsidP="00C5315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Inovasi di bidang pelayanan publik dapat </w:t>
      </w:r>
      <w:r w:rsidR="00462AEA" w:rsidRPr="00EE0E2B">
        <w:rPr>
          <w:rFonts w:ascii="Times New Roman" w:hAnsi="Times New Roman" w:cs="Times New Roman"/>
          <w:color w:val="000000" w:themeColor="text1"/>
          <w:sz w:val="24"/>
          <w:szCs w:val="24"/>
          <w:shd w:val="clear" w:color="auto" w:fill="FFFFFF"/>
        </w:rPr>
        <w:t>mendorong terwujudnya efektivitas penyelenggaraan pemerintahan dalam memberi pelayanan kepada masyarakat serta merespon berbagai perubahan lingkungan yang terjadi (</w:t>
      </w:r>
      <w:r w:rsidR="00462AEA" w:rsidRPr="00EE0E2B">
        <w:rPr>
          <w:rFonts w:ascii="Times New Roman" w:hAnsi="Times New Roman" w:cs="Times New Roman"/>
          <w:color w:val="000000" w:themeColor="text1"/>
          <w:sz w:val="24"/>
          <w:szCs w:val="24"/>
        </w:rPr>
        <w:t>Min, Ugaddan dan Park, 2016)</w:t>
      </w:r>
      <w:r w:rsidR="00462AEA" w:rsidRPr="00EE0E2B">
        <w:rPr>
          <w:rFonts w:ascii="Times New Roman" w:hAnsi="Times New Roman" w:cs="Times New Roman"/>
          <w:color w:val="000000" w:themeColor="text1"/>
          <w:sz w:val="24"/>
          <w:szCs w:val="24"/>
          <w:shd w:val="clear" w:color="auto" w:fill="FFFFFF"/>
        </w:rPr>
        <w:t>. Efektivitas pemerintah juga me</w:t>
      </w:r>
      <w:r w:rsidR="001F6C76">
        <w:rPr>
          <w:rFonts w:ascii="Times New Roman" w:hAnsi="Times New Roman" w:cs="Times New Roman"/>
          <w:color w:val="000000" w:themeColor="text1"/>
          <w:sz w:val="24"/>
          <w:szCs w:val="24"/>
          <w:shd w:val="clear" w:color="auto" w:fill="FFFFFF"/>
        </w:rPr>
        <w:t>rupakan cerminan profesionalitas</w:t>
      </w:r>
      <w:r w:rsidR="00462AEA" w:rsidRPr="00EE0E2B">
        <w:rPr>
          <w:rFonts w:ascii="Times New Roman" w:hAnsi="Times New Roman" w:cs="Times New Roman"/>
          <w:color w:val="000000" w:themeColor="text1"/>
          <w:sz w:val="24"/>
          <w:szCs w:val="24"/>
          <w:shd w:val="clear" w:color="auto" w:fill="FFFFFF"/>
        </w:rPr>
        <w:t xml:space="preserve"> pegawai dalam memberi pelayanan. Oleh sebab itu, visi dan misi pemerintah Indonesia di bidang pembangunan kepegawaian saat ini difokuskan pada upaya pembangunan kualitas aparatur ya</w:t>
      </w:r>
      <w:r w:rsidR="001F6C76">
        <w:rPr>
          <w:rFonts w:ascii="Times New Roman" w:hAnsi="Times New Roman" w:cs="Times New Roman"/>
          <w:color w:val="000000" w:themeColor="text1"/>
          <w:sz w:val="24"/>
          <w:szCs w:val="24"/>
          <w:shd w:val="clear" w:color="auto" w:fill="FFFFFF"/>
        </w:rPr>
        <w:t>ng mendukung peningkatan efektiv</w:t>
      </w:r>
      <w:r w:rsidR="00462AEA" w:rsidRPr="00EE0E2B">
        <w:rPr>
          <w:rFonts w:ascii="Times New Roman" w:hAnsi="Times New Roman" w:cs="Times New Roman"/>
          <w:color w:val="000000" w:themeColor="text1"/>
          <w:sz w:val="24"/>
          <w:szCs w:val="24"/>
          <w:shd w:val="clear" w:color="auto" w:fill="FFFFFF"/>
        </w:rPr>
        <w:t>itas pemerintahan (Lembaga Administrasi Negara, 2017).</w:t>
      </w:r>
    </w:p>
    <w:p w:rsidR="00EB69BC" w:rsidRDefault="00462AEA" w:rsidP="00C53158">
      <w:pPr>
        <w:spacing w:after="0" w:line="240" w:lineRule="auto"/>
        <w:ind w:firstLine="720"/>
        <w:jc w:val="both"/>
        <w:rPr>
          <w:rFonts w:ascii="Times New Roman" w:hAnsi="Times New Roman" w:cs="Times New Roman"/>
          <w:color w:val="000000" w:themeColor="text1"/>
          <w:sz w:val="24"/>
          <w:szCs w:val="24"/>
          <w:shd w:val="clear" w:color="auto" w:fill="FFFFFF"/>
        </w:rPr>
      </w:pPr>
      <w:r w:rsidRPr="00EE0E2B">
        <w:rPr>
          <w:rFonts w:ascii="Times New Roman" w:hAnsi="Times New Roman" w:cs="Times New Roman"/>
          <w:color w:val="000000" w:themeColor="text1"/>
          <w:sz w:val="24"/>
          <w:szCs w:val="24"/>
          <w:shd w:val="clear" w:color="auto" w:fill="FFFFFF"/>
        </w:rPr>
        <w:t>Bank Dunia merilis beberapa indikator yang digunakan untuk mengukur efektivitas pemerintahan. Indikator tersebut meliputi kualitas pelayanan publik, pelayanan aparatur, kemandirian dari tekanan politik, rumusan kebijakan dan kredibilitas komitmen pemerintah (Lembaga Adminitrasi Negara, 2017). Sebagai bahan komparasi, saat ini indeks efektivitas pemerintah Indonesia masih jauh tertinggal dibandingkan dengan beb</w:t>
      </w:r>
      <w:r w:rsidR="004F04CF">
        <w:rPr>
          <w:rFonts w:ascii="Times New Roman" w:hAnsi="Times New Roman" w:cs="Times New Roman"/>
          <w:color w:val="000000" w:themeColor="text1"/>
          <w:sz w:val="24"/>
          <w:szCs w:val="24"/>
          <w:shd w:val="clear" w:color="auto" w:fill="FFFFFF"/>
        </w:rPr>
        <w:t>erapa negara tetangga. Tabel 1</w:t>
      </w:r>
      <w:r w:rsidRPr="00EE0E2B">
        <w:rPr>
          <w:rFonts w:ascii="Times New Roman" w:hAnsi="Times New Roman" w:cs="Times New Roman"/>
          <w:color w:val="000000" w:themeColor="text1"/>
          <w:sz w:val="24"/>
          <w:szCs w:val="24"/>
          <w:shd w:val="clear" w:color="auto" w:fill="FFFFFF"/>
        </w:rPr>
        <w:t xml:space="preserve"> berikut ini menyajikan perbandingan</w:t>
      </w:r>
      <w:r w:rsidR="0079570A">
        <w:rPr>
          <w:rFonts w:ascii="Times New Roman" w:hAnsi="Times New Roman" w:cs="Times New Roman"/>
          <w:color w:val="000000" w:themeColor="text1"/>
          <w:sz w:val="24"/>
          <w:szCs w:val="24"/>
          <w:shd w:val="clear" w:color="auto" w:fill="FFFFFF"/>
        </w:rPr>
        <w:t xml:space="preserve"> indeks efektivitas pemerintah </w:t>
      </w:r>
      <w:r w:rsidRPr="00EE0E2B">
        <w:rPr>
          <w:rFonts w:ascii="Times New Roman" w:hAnsi="Times New Roman" w:cs="Times New Roman"/>
          <w:color w:val="000000" w:themeColor="text1"/>
          <w:sz w:val="24"/>
          <w:szCs w:val="24"/>
          <w:shd w:val="clear" w:color="auto" w:fill="FFFFFF"/>
        </w:rPr>
        <w:t xml:space="preserve">beberapa negara di kawasan Asia Tenggara. </w:t>
      </w:r>
    </w:p>
    <w:p w:rsidR="00EB5187" w:rsidRDefault="00EB5187" w:rsidP="00C53158">
      <w:pPr>
        <w:spacing w:after="0" w:line="240" w:lineRule="auto"/>
        <w:ind w:firstLine="720"/>
        <w:jc w:val="both"/>
        <w:rPr>
          <w:rFonts w:ascii="Times New Roman" w:hAnsi="Times New Roman" w:cs="Times New Roman"/>
          <w:color w:val="000000" w:themeColor="text1"/>
          <w:sz w:val="24"/>
          <w:szCs w:val="24"/>
          <w:shd w:val="clear" w:color="auto" w:fill="FFFFFF"/>
        </w:rPr>
      </w:pPr>
    </w:p>
    <w:p w:rsidR="00F66913" w:rsidRPr="00EE7791" w:rsidRDefault="004F04CF" w:rsidP="00EE7791">
      <w:pPr>
        <w:pStyle w:val="ListParagraph"/>
        <w:spacing w:after="0" w:line="240" w:lineRule="auto"/>
        <w:jc w:val="center"/>
        <w:rPr>
          <w:rFonts w:ascii="Times New Roman" w:hAnsi="Times New Roman" w:cs="Times New Roman"/>
          <w:color w:val="000000" w:themeColor="text1"/>
          <w:sz w:val="24"/>
          <w:szCs w:val="24"/>
          <w:shd w:val="clear" w:color="auto" w:fill="FFFFFF"/>
        </w:rPr>
      </w:pPr>
      <w:r w:rsidRPr="00EB5187">
        <w:rPr>
          <w:rFonts w:ascii="Times New Roman" w:hAnsi="Times New Roman" w:cs="Times New Roman"/>
          <w:color w:val="000000" w:themeColor="text1"/>
          <w:sz w:val="24"/>
          <w:szCs w:val="24"/>
          <w:shd w:val="clear" w:color="auto" w:fill="FFFFFF"/>
        </w:rPr>
        <w:t>Tabel 1</w:t>
      </w:r>
      <w:r w:rsidR="00F66913" w:rsidRPr="00EB5187">
        <w:rPr>
          <w:rFonts w:ascii="Times New Roman" w:hAnsi="Times New Roman" w:cs="Times New Roman"/>
          <w:color w:val="000000" w:themeColor="text1"/>
          <w:sz w:val="24"/>
          <w:szCs w:val="24"/>
          <w:shd w:val="clear" w:color="auto" w:fill="FFFFFF"/>
        </w:rPr>
        <w:t xml:space="preserve">. </w:t>
      </w:r>
      <w:r w:rsidR="00462AEA" w:rsidRPr="00EB5187">
        <w:rPr>
          <w:rFonts w:ascii="Times New Roman" w:hAnsi="Times New Roman" w:cs="Times New Roman"/>
          <w:color w:val="000000" w:themeColor="text1"/>
          <w:sz w:val="24"/>
          <w:szCs w:val="24"/>
          <w:shd w:val="clear" w:color="auto" w:fill="FFFFFF"/>
        </w:rPr>
        <w:t>Indeks Efektivitas Pemerintah</w:t>
      </w:r>
    </w:p>
    <w:tbl>
      <w:tblPr>
        <w:tblStyle w:val="TableGrid"/>
        <w:tblW w:w="0" w:type="auto"/>
        <w:tblInd w:w="1526" w:type="dxa"/>
        <w:tblLook w:val="04A0"/>
      </w:tblPr>
      <w:tblGrid>
        <w:gridCol w:w="936"/>
        <w:gridCol w:w="1899"/>
        <w:gridCol w:w="3624"/>
      </w:tblGrid>
      <w:tr w:rsidR="00462AEA" w:rsidTr="00EB5187">
        <w:tc>
          <w:tcPr>
            <w:tcW w:w="936" w:type="dxa"/>
            <w:tcBorders>
              <w:left w:val="nil"/>
              <w:bottom w:val="nil"/>
              <w:right w:val="nil"/>
            </w:tcBorders>
          </w:tcPr>
          <w:p w:rsidR="00462AEA" w:rsidRPr="00DE2494" w:rsidRDefault="00462AEA" w:rsidP="00EB5187">
            <w:pPr>
              <w:rPr>
                <w:rFonts w:ascii="Times New Roman" w:hAnsi="Times New Roman" w:cs="Times New Roman"/>
                <w:b/>
                <w:sz w:val="20"/>
                <w:szCs w:val="20"/>
                <w:lang w:val="id-ID"/>
              </w:rPr>
            </w:pPr>
            <w:r w:rsidRPr="00DE2494">
              <w:rPr>
                <w:rFonts w:ascii="Times New Roman" w:hAnsi="Times New Roman" w:cs="Times New Roman"/>
                <w:b/>
                <w:sz w:val="20"/>
                <w:szCs w:val="20"/>
                <w:lang w:val="id-ID"/>
              </w:rPr>
              <w:t>Nomor</w:t>
            </w:r>
          </w:p>
        </w:tc>
        <w:tc>
          <w:tcPr>
            <w:tcW w:w="1899" w:type="dxa"/>
            <w:tcBorders>
              <w:left w:val="nil"/>
              <w:bottom w:val="nil"/>
              <w:right w:val="nil"/>
            </w:tcBorders>
          </w:tcPr>
          <w:p w:rsidR="00462AEA" w:rsidRPr="00DE2494" w:rsidRDefault="00462AEA" w:rsidP="00EB5187">
            <w:pPr>
              <w:rPr>
                <w:rFonts w:ascii="Times New Roman" w:hAnsi="Times New Roman" w:cs="Times New Roman"/>
                <w:b/>
                <w:sz w:val="20"/>
                <w:szCs w:val="20"/>
                <w:lang w:val="id-ID"/>
              </w:rPr>
            </w:pPr>
            <w:r w:rsidRPr="00DE2494">
              <w:rPr>
                <w:rFonts w:ascii="Times New Roman" w:hAnsi="Times New Roman" w:cs="Times New Roman"/>
                <w:b/>
                <w:sz w:val="20"/>
                <w:szCs w:val="20"/>
                <w:lang w:val="id-ID"/>
              </w:rPr>
              <w:t>Negara</w:t>
            </w:r>
          </w:p>
        </w:tc>
        <w:tc>
          <w:tcPr>
            <w:tcW w:w="3624" w:type="dxa"/>
            <w:tcBorders>
              <w:left w:val="nil"/>
              <w:bottom w:val="nil"/>
              <w:right w:val="nil"/>
            </w:tcBorders>
          </w:tcPr>
          <w:p w:rsidR="00462AEA" w:rsidRPr="00DE2494" w:rsidRDefault="00462AEA" w:rsidP="00EB5187">
            <w:pPr>
              <w:rPr>
                <w:rFonts w:ascii="Times New Roman" w:hAnsi="Times New Roman" w:cs="Times New Roman"/>
                <w:b/>
                <w:sz w:val="20"/>
                <w:szCs w:val="20"/>
                <w:lang w:val="id-ID"/>
              </w:rPr>
            </w:pPr>
            <w:r w:rsidRPr="00DE2494">
              <w:rPr>
                <w:rFonts w:ascii="Times New Roman" w:hAnsi="Times New Roman" w:cs="Times New Roman"/>
                <w:b/>
                <w:sz w:val="20"/>
                <w:szCs w:val="20"/>
                <w:lang w:val="id-ID"/>
              </w:rPr>
              <w:t>Indeks Efektivitas Pemerintah</w:t>
            </w:r>
          </w:p>
        </w:tc>
      </w:tr>
      <w:tr w:rsidR="00462AEA" w:rsidTr="00EB5187">
        <w:tc>
          <w:tcPr>
            <w:tcW w:w="936" w:type="dxa"/>
            <w:tcBorders>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1</w:t>
            </w:r>
          </w:p>
        </w:tc>
        <w:tc>
          <w:tcPr>
            <w:tcW w:w="1899" w:type="dxa"/>
            <w:tcBorders>
              <w:left w:val="nil"/>
              <w:bottom w:val="nil"/>
              <w:right w:val="nil"/>
            </w:tcBorders>
          </w:tcPr>
          <w:p w:rsidR="00462AEA" w:rsidRPr="00DE2494" w:rsidRDefault="00462AEA" w:rsidP="00EB5187">
            <w:pPr>
              <w:rPr>
                <w:rFonts w:ascii="Times New Roman" w:hAnsi="Times New Roman" w:cs="Times New Roman"/>
                <w:sz w:val="20"/>
                <w:szCs w:val="20"/>
              </w:rPr>
            </w:pPr>
            <w:proofErr w:type="spellStart"/>
            <w:r w:rsidRPr="00DE2494">
              <w:rPr>
                <w:rFonts w:ascii="Times New Roman" w:hAnsi="Times New Roman" w:cs="Times New Roman"/>
                <w:sz w:val="20"/>
                <w:szCs w:val="20"/>
              </w:rPr>
              <w:t>Singapura</w:t>
            </w:r>
            <w:proofErr w:type="spellEnd"/>
          </w:p>
        </w:tc>
        <w:tc>
          <w:tcPr>
            <w:tcW w:w="3624" w:type="dxa"/>
            <w:tcBorders>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2,19</w:t>
            </w:r>
          </w:p>
        </w:tc>
      </w:tr>
      <w:tr w:rsidR="00462AEA" w:rsidTr="00EB5187">
        <w:tc>
          <w:tcPr>
            <w:tcW w:w="936"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2</w:t>
            </w:r>
          </w:p>
        </w:tc>
        <w:tc>
          <w:tcPr>
            <w:tcW w:w="1899"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Malaysia</w:t>
            </w:r>
          </w:p>
        </w:tc>
        <w:tc>
          <w:tcPr>
            <w:tcW w:w="3624"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1,14</w:t>
            </w:r>
          </w:p>
        </w:tc>
      </w:tr>
      <w:tr w:rsidR="00462AEA" w:rsidTr="00EB5187">
        <w:tc>
          <w:tcPr>
            <w:tcW w:w="936"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3</w:t>
            </w:r>
          </w:p>
        </w:tc>
        <w:tc>
          <w:tcPr>
            <w:tcW w:w="1899"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Thailand</w:t>
            </w:r>
          </w:p>
        </w:tc>
        <w:tc>
          <w:tcPr>
            <w:tcW w:w="3624"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0,34</w:t>
            </w:r>
          </w:p>
        </w:tc>
      </w:tr>
      <w:tr w:rsidR="00462AEA" w:rsidTr="00EB5187">
        <w:tc>
          <w:tcPr>
            <w:tcW w:w="936"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4</w:t>
            </w:r>
          </w:p>
        </w:tc>
        <w:tc>
          <w:tcPr>
            <w:tcW w:w="1899"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Filipina</w:t>
            </w:r>
          </w:p>
        </w:tc>
        <w:tc>
          <w:tcPr>
            <w:tcW w:w="3624"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0,19</w:t>
            </w:r>
          </w:p>
        </w:tc>
      </w:tr>
      <w:tr w:rsidR="00462AEA" w:rsidTr="00EB5187">
        <w:tc>
          <w:tcPr>
            <w:tcW w:w="936"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5</w:t>
            </w:r>
          </w:p>
        </w:tc>
        <w:tc>
          <w:tcPr>
            <w:tcW w:w="1899"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Indonesia</w:t>
            </w:r>
          </w:p>
        </w:tc>
        <w:tc>
          <w:tcPr>
            <w:tcW w:w="3624" w:type="dxa"/>
            <w:tcBorders>
              <w:top w:val="nil"/>
              <w:left w:val="nil"/>
              <w:bottom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-0,01</w:t>
            </w:r>
          </w:p>
        </w:tc>
      </w:tr>
      <w:tr w:rsidR="00462AEA" w:rsidTr="00EB5187">
        <w:tc>
          <w:tcPr>
            <w:tcW w:w="936" w:type="dxa"/>
            <w:tcBorders>
              <w:top w:val="nil"/>
              <w:left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6</w:t>
            </w:r>
          </w:p>
        </w:tc>
        <w:tc>
          <w:tcPr>
            <w:tcW w:w="1899" w:type="dxa"/>
            <w:tcBorders>
              <w:top w:val="nil"/>
              <w:left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Vietnam</w:t>
            </w:r>
          </w:p>
        </w:tc>
        <w:tc>
          <w:tcPr>
            <w:tcW w:w="3624" w:type="dxa"/>
            <w:tcBorders>
              <w:top w:val="nil"/>
              <w:left w:val="nil"/>
              <w:right w:val="nil"/>
            </w:tcBorders>
          </w:tcPr>
          <w:p w:rsidR="00462AEA" w:rsidRPr="00DE2494" w:rsidRDefault="00462AEA" w:rsidP="00EB5187">
            <w:pPr>
              <w:rPr>
                <w:rFonts w:ascii="Times New Roman" w:hAnsi="Times New Roman" w:cs="Times New Roman"/>
                <w:sz w:val="20"/>
                <w:szCs w:val="20"/>
              </w:rPr>
            </w:pPr>
            <w:r w:rsidRPr="00DE2494">
              <w:rPr>
                <w:rFonts w:ascii="Times New Roman" w:hAnsi="Times New Roman" w:cs="Times New Roman"/>
                <w:sz w:val="20"/>
                <w:szCs w:val="20"/>
              </w:rPr>
              <w:t>-0,06</w:t>
            </w:r>
          </w:p>
        </w:tc>
      </w:tr>
    </w:tbl>
    <w:p w:rsidR="00EB5187" w:rsidRPr="0068799A" w:rsidRDefault="00462AEA" w:rsidP="0068799A">
      <w:pPr>
        <w:pStyle w:val="ListParagraph"/>
        <w:spacing w:after="0"/>
        <w:ind w:firstLine="720"/>
        <w:rPr>
          <w:rFonts w:ascii="Times New Roman" w:hAnsi="Times New Roman" w:cs="Times New Roman"/>
          <w:color w:val="000000" w:themeColor="text1"/>
          <w:sz w:val="24"/>
          <w:szCs w:val="24"/>
        </w:rPr>
      </w:pPr>
      <w:r w:rsidRPr="0068799A">
        <w:rPr>
          <w:rFonts w:ascii="Times New Roman" w:hAnsi="Times New Roman" w:cs="Times New Roman"/>
          <w:sz w:val="24"/>
          <w:szCs w:val="24"/>
        </w:rPr>
        <w:t xml:space="preserve">Sumber </w:t>
      </w:r>
      <w:r w:rsidRPr="0068799A">
        <w:rPr>
          <w:rFonts w:ascii="Times New Roman" w:hAnsi="Times New Roman" w:cs="Times New Roman"/>
          <w:color w:val="000000" w:themeColor="text1"/>
          <w:sz w:val="24"/>
          <w:szCs w:val="24"/>
        </w:rPr>
        <w:t>: Komisi Aparatur Sipil Negara  (2016)</w:t>
      </w:r>
    </w:p>
    <w:p w:rsidR="00EE0E2B" w:rsidRDefault="00462AEA" w:rsidP="00C53158">
      <w:pPr>
        <w:spacing w:after="0" w:line="24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Pemerintah Republik Indonesia melakukan pembaharuan pada </w:t>
      </w:r>
      <w:r w:rsidRPr="008B686C">
        <w:rPr>
          <w:rFonts w:ascii="Times New Roman" w:hAnsi="Times New Roman" w:cs="Times New Roman"/>
          <w:color w:val="000000" w:themeColor="text1"/>
          <w:sz w:val="24"/>
          <w:szCs w:val="24"/>
        </w:rPr>
        <w:t xml:space="preserve">berbagai lini </w:t>
      </w:r>
      <w:r>
        <w:rPr>
          <w:rFonts w:ascii="Times New Roman" w:hAnsi="Times New Roman" w:cs="Times New Roman"/>
          <w:color w:val="000000" w:themeColor="text1"/>
          <w:sz w:val="24"/>
          <w:szCs w:val="24"/>
        </w:rPr>
        <w:t xml:space="preserve">tata kelola </w:t>
      </w:r>
      <w:r w:rsidRPr="008B686C">
        <w:rPr>
          <w:rFonts w:ascii="Times New Roman" w:hAnsi="Times New Roman" w:cs="Times New Roman"/>
          <w:color w:val="000000" w:themeColor="text1"/>
          <w:sz w:val="24"/>
          <w:szCs w:val="24"/>
        </w:rPr>
        <w:t xml:space="preserve">pemerintahan </w:t>
      </w:r>
      <w:r>
        <w:rPr>
          <w:rFonts w:ascii="Times New Roman" w:hAnsi="Times New Roman" w:cs="Times New Roman"/>
          <w:color w:val="000000" w:themeColor="text1"/>
          <w:sz w:val="24"/>
          <w:szCs w:val="24"/>
        </w:rPr>
        <w:t xml:space="preserve">menjadi lebih baik melalui reformasi birokrasi </w:t>
      </w:r>
      <w:r w:rsidRPr="0056441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Keme</w:t>
      </w:r>
      <w:r w:rsidRPr="00564419">
        <w:rPr>
          <w:rFonts w:ascii="Times New Roman" w:hAnsi="Times New Roman" w:cs="Times New Roman"/>
          <w:color w:val="000000" w:themeColor="text1"/>
          <w:sz w:val="24"/>
          <w:szCs w:val="24"/>
          <w:shd w:val="clear" w:color="auto" w:fill="FFFFFF"/>
        </w:rPr>
        <w:t>npan RB, 2015</w:t>
      </w:r>
      <w:r w:rsidR="00E75959">
        <w:rPr>
          <w:rFonts w:ascii="Times New Roman" w:hAnsi="Times New Roman" w:cs="Times New Roman"/>
          <w:color w:val="000000" w:themeColor="text1"/>
          <w:sz w:val="24"/>
          <w:szCs w:val="24"/>
          <w:shd w:val="clear" w:color="auto" w:fill="FFFFFF"/>
        </w:rPr>
        <w:t>)</w:t>
      </w:r>
      <w:r w:rsidR="0079570A">
        <w:rPr>
          <w:rFonts w:ascii="Times New Roman" w:hAnsi="Times New Roman" w:cs="Times New Roman"/>
          <w:color w:val="000000" w:themeColor="text1"/>
          <w:sz w:val="24"/>
          <w:szCs w:val="24"/>
        </w:rPr>
        <w:t xml:space="preserve">. </w:t>
      </w:r>
      <w:r w:rsidR="00E75959" w:rsidRPr="00272F65">
        <w:rPr>
          <w:rFonts w:ascii="Times New Roman" w:hAnsi="Times New Roman" w:cs="Times New Roman"/>
          <w:color w:val="000000" w:themeColor="text1"/>
          <w:sz w:val="24"/>
          <w:szCs w:val="24"/>
          <w:shd w:val="clear" w:color="auto" w:fill="FFFFFF"/>
        </w:rPr>
        <w:t xml:space="preserve">Menteri Pendayagunaan Aparatur negara dan Reformasi Birokrasi, Asman Abnur meminta kepada seluruh pegawai untuk </w:t>
      </w:r>
      <w:r w:rsidR="00E75959">
        <w:rPr>
          <w:rFonts w:ascii="Times New Roman" w:hAnsi="Times New Roman" w:cs="Times New Roman"/>
          <w:color w:val="000000" w:themeColor="text1"/>
          <w:sz w:val="24"/>
          <w:szCs w:val="24"/>
          <w:shd w:val="clear" w:color="auto" w:fill="FFFFFF"/>
        </w:rPr>
        <w:t>m</w:t>
      </w:r>
      <w:r w:rsidR="00E75959" w:rsidRPr="00272F65">
        <w:rPr>
          <w:rFonts w:ascii="Times New Roman" w:hAnsi="Times New Roman" w:cs="Times New Roman"/>
          <w:color w:val="000000" w:themeColor="text1"/>
          <w:sz w:val="24"/>
          <w:szCs w:val="24"/>
          <w:shd w:val="clear" w:color="auto" w:fill="FFFFFF"/>
        </w:rPr>
        <w:t>elakukan kreasi dan inova</w:t>
      </w:r>
      <w:r w:rsidR="00E75959">
        <w:rPr>
          <w:rFonts w:ascii="Times New Roman" w:hAnsi="Times New Roman" w:cs="Times New Roman"/>
          <w:color w:val="000000" w:themeColor="text1"/>
          <w:sz w:val="24"/>
          <w:szCs w:val="24"/>
          <w:shd w:val="clear" w:color="auto" w:fill="FFFFFF"/>
        </w:rPr>
        <w:t>si dalam m</w:t>
      </w:r>
      <w:r w:rsidR="00E75959" w:rsidRPr="00272F65">
        <w:rPr>
          <w:rFonts w:ascii="Times New Roman" w:hAnsi="Times New Roman" w:cs="Times New Roman"/>
          <w:color w:val="000000" w:themeColor="text1"/>
          <w:sz w:val="24"/>
          <w:szCs w:val="24"/>
          <w:shd w:val="clear" w:color="auto" w:fill="FFFFFF"/>
        </w:rPr>
        <w:t>eningkatan ku</w:t>
      </w:r>
      <w:r w:rsidR="00E75959">
        <w:rPr>
          <w:rFonts w:ascii="Times New Roman" w:hAnsi="Times New Roman" w:cs="Times New Roman"/>
          <w:color w:val="000000" w:themeColor="text1"/>
          <w:sz w:val="24"/>
          <w:szCs w:val="24"/>
          <w:shd w:val="clear" w:color="auto" w:fill="FFFFFF"/>
        </w:rPr>
        <w:t>alitas pelayanan publik (SIPP Kemenpan, 2017). Upa</w:t>
      </w:r>
      <w:r w:rsidR="00CF1785">
        <w:rPr>
          <w:rFonts w:ascii="Times New Roman" w:hAnsi="Times New Roman" w:cs="Times New Roman"/>
          <w:color w:val="000000" w:themeColor="text1"/>
          <w:sz w:val="24"/>
          <w:szCs w:val="24"/>
          <w:shd w:val="clear" w:color="auto" w:fill="FFFFFF"/>
        </w:rPr>
        <w:t xml:space="preserve">ya peningkatan kreativitas dan </w:t>
      </w:r>
      <w:r w:rsidR="00E75959">
        <w:rPr>
          <w:rFonts w:ascii="Times New Roman" w:hAnsi="Times New Roman" w:cs="Times New Roman"/>
          <w:color w:val="000000" w:themeColor="text1"/>
          <w:sz w:val="24"/>
          <w:szCs w:val="24"/>
          <w:shd w:val="clear" w:color="auto" w:fill="FFFFFF"/>
        </w:rPr>
        <w:t>inovasi para abdi negara dapat dilakukan mulai dari level individu, dilanjutkan pada level kelompok hingga level organisasi (</w:t>
      </w:r>
      <w:r w:rsidR="00E75959" w:rsidRPr="00DF167B">
        <w:rPr>
          <w:rFonts w:ascii="Times New Roman" w:hAnsi="Times New Roman" w:cs="Times New Roman"/>
          <w:bCs/>
          <w:color w:val="000000" w:themeColor="text1"/>
          <w:sz w:val="24"/>
          <w:szCs w:val="24"/>
        </w:rPr>
        <w:t>Eggers dan Singh</w:t>
      </w:r>
      <w:r w:rsidR="00E75959">
        <w:rPr>
          <w:rFonts w:ascii="Times New Roman" w:hAnsi="Times New Roman" w:cs="Times New Roman"/>
          <w:bCs/>
          <w:color w:val="000000" w:themeColor="text1"/>
          <w:sz w:val="24"/>
          <w:szCs w:val="24"/>
        </w:rPr>
        <w:t>, 2009</w:t>
      </w:r>
      <w:r w:rsidR="00E75959">
        <w:rPr>
          <w:rFonts w:ascii="Times New Roman" w:hAnsi="Times New Roman" w:cs="Times New Roman"/>
          <w:color w:val="000000" w:themeColor="text1"/>
          <w:sz w:val="24"/>
          <w:szCs w:val="24"/>
          <w:shd w:val="clear" w:color="auto" w:fill="FFFFFF"/>
        </w:rPr>
        <w:t xml:space="preserve">). </w:t>
      </w:r>
    </w:p>
    <w:p w:rsidR="00D72CA2" w:rsidRDefault="00D72CA2" w:rsidP="00C5315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Fakta saat ini</w:t>
      </w:r>
      <w:r w:rsidR="006838AD">
        <w:rPr>
          <w:rFonts w:ascii="Times New Roman" w:hAnsi="Times New Roman" w:cs="Times New Roman"/>
          <w:color w:val="000000" w:themeColor="text1"/>
          <w:sz w:val="24"/>
          <w:szCs w:val="24"/>
        </w:rPr>
        <w:t xml:space="preserve"> menunjukkan bahwa </w:t>
      </w:r>
      <w:r>
        <w:rPr>
          <w:rFonts w:ascii="Times New Roman" w:hAnsi="Times New Roman" w:cs="Times New Roman"/>
          <w:color w:val="000000" w:themeColor="text1"/>
          <w:sz w:val="24"/>
          <w:szCs w:val="24"/>
        </w:rPr>
        <w:t>i</w:t>
      </w:r>
      <w:r w:rsidR="00462AEA">
        <w:rPr>
          <w:rFonts w:ascii="Times New Roman" w:hAnsi="Times New Roman" w:cs="Times New Roman"/>
          <w:color w:val="000000" w:themeColor="text1"/>
          <w:sz w:val="24"/>
          <w:szCs w:val="24"/>
        </w:rPr>
        <w:t>novasi belum menjadi budaya yang mengakar di kalangan para abdi negara</w:t>
      </w:r>
      <w:r>
        <w:rPr>
          <w:rFonts w:ascii="Times New Roman" w:hAnsi="Times New Roman" w:cs="Times New Roman"/>
          <w:color w:val="000000" w:themeColor="text1"/>
          <w:sz w:val="24"/>
          <w:szCs w:val="24"/>
        </w:rPr>
        <w:t xml:space="preserve"> di Indonesia (Kristiawan, 2016)</w:t>
      </w:r>
      <w:r w:rsidR="00462AEA">
        <w:rPr>
          <w:rFonts w:ascii="Times New Roman" w:hAnsi="Times New Roman" w:cs="Times New Roman"/>
          <w:color w:val="000000" w:themeColor="text1"/>
          <w:sz w:val="24"/>
          <w:szCs w:val="24"/>
        </w:rPr>
        <w:t xml:space="preserve">. </w:t>
      </w:r>
      <w:r w:rsidR="00462AEA">
        <w:rPr>
          <w:rFonts w:ascii="Times New Roman" w:hAnsi="Times New Roman" w:cs="Times New Roman"/>
          <w:color w:val="000000"/>
          <w:sz w:val="24"/>
          <w:szCs w:val="24"/>
          <w:shd w:val="clear" w:color="auto" w:fill="FFFFFF"/>
        </w:rPr>
        <w:t xml:space="preserve">Data </w:t>
      </w:r>
      <w:r w:rsidR="00462AEA" w:rsidRPr="00EF2791">
        <w:rPr>
          <w:rFonts w:ascii="Times New Roman" w:hAnsi="Times New Roman" w:cs="Times New Roman"/>
          <w:color w:val="000000"/>
          <w:sz w:val="24"/>
          <w:szCs w:val="24"/>
          <w:shd w:val="clear" w:color="auto" w:fill="FFFFFF"/>
        </w:rPr>
        <w:t xml:space="preserve">Global Innovation Index </w:t>
      </w:r>
      <w:r w:rsidR="00462AEA">
        <w:rPr>
          <w:rFonts w:ascii="Times New Roman" w:hAnsi="Times New Roman" w:cs="Times New Roman"/>
          <w:color w:val="000000"/>
          <w:sz w:val="24"/>
          <w:szCs w:val="24"/>
          <w:shd w:val="clear" w:color="auto" w:fill="FFFFFF"/>
        </w:rPr>
        <w:t>(GII) menyajikan peri</w:t>
      </w:r>
      <w:r w:rsidR="00B66CE7">
        <w:rPr>
          <w:rFonts w:ascii="Times New Roman" w:hAnsi="Times New Roman" w:cs="Times New Roman"/>
          <w:color w:val="000000"/>
          <w:sz w:val="24"/>
          <w:szCs w:val="24"/>
          <w:shd w:val="clear" w:color="auto" w:fill="FFFFFF"/>
        </w:rPr>
        <w:t>ngkat dan indeks inovasi b</w:t>
      </w:r>
      <w:r w:rsidR="00462AEA">
        <w:rPr>
          <w:rFonts w:ascii="Times New Roman" w:hAnsi="Times New Roman" w:cs="Times New Roman"/>
          <w:color w:val="000000"/>
          <w:sz w:val="24"/>
          <w:szCs w:val="24"/>
          <w:shd w:val="clear" w:color="auto" w:fill="FFFFFF"/>
        </w:rPr>
        <w:t>erbagai negara di dunia. Pada tahun 2016, Indonesia mend</w:t>
      </w:r>
      <w:r w:rsidR="0079570A">
        <w:rPr>
          <w:rFonts w:ascii="Times New Roman" w:hAnsi="Times New Roman" w:cs="Times New Roman"/>
          <w:color w:val="000000"/>
          <w:sz w:val="24"/>
          <w:szCs w:val="24"/>
          <w:shd w:val="clear" w:color="auto" w:fill="FFFFFF"/>
        </w:rPr>
        <w:t xml:space="preserve">uduki peringkat ke 88 dari 128 </w:t>
      </w:r>
      <w:r w:rsidR="00462AEA">
        <w:rPr>
          <w:rFonts w:ascii="Times New Roman" w:hAnsi="Times New Roman" w:cs="Times New Roman"/>
          <w:color w:val="000000"/>
          <w:sz w:val="24"/>
          <w:szCs w:val="24"/>
          <w:shd w:val="clear" w:color="auto" w:fill="FFFFFF"/>
        </w:rPr>
        <w:t xml:space="preserve">negara dengan skor 29,1. Sedangkan pada tahun 2017, Indonesia mengalami peningkatan dengan menduduki peringkat ke 87 dari 127 negara dengan skor 30,1 (Global Innovation Index, 2016; 2017). </w:t>
      </w:r>
    </w:p>
    <w:p w:rsidR="00EE0E2B" w:rsidRPr="00667E28" w:rsidRDefault="00462AEA" w:rsidP="00C53158">
      <w:pPr>
        <w:spacing w:after="0" w:line="240" w:lineRule="auto"/>
        <w:ind w:firstLine="720"/>
        <w:jc w:val="both"/>
        <w:rPr>
          <w:rFonts w:ascii="Times New Roman" w:hAnsi="Times New Roman" w:cs="Times New Roman"/>
          <w:color w:val="000000" w:themeColor="text1"/>
          <w:sz w:val="24"/>
          <w:szCs w:val="24"/>
          <w:shd w:val="clear" w:color="auto" w:fill="FFFFFF"/>
        </w:rPr>
      </w:pPr>
      <w:r w:rsidRPr="00667E28">
        <w:rPr>
          <w:rFonts w:ascii="Times New Roman" w:hAnsi="Times New Roman" w:cs="Times New Roman"/>
          <w:color w:val="000000" w:themeColor="text1"/>
          <w:sz w:val="24"/>
          <w:szCs w:val="24"/>
          <w:shd w:val="clear" w:color="auto" w:fill="FFFFFF"/>
        </w:rPr>
        <w:t>Pemerintah telah mengatur kebijakan pe</w:t>
      </w:r>
      <w:r w:rsidRPr="00667E28">
        <w:rPr>
          <w:rFonts w:ascii="Times New Roman" w:hAnsi="Times New Roman" w:cs="Times New Roman"/>
          <w:color w:val="000000" w:themeColor="text1"/>
          <w:sz w:val="24"/>
          <w:szCs w:val="24"/>
        </w:rPr>
        <w:t xml:space="preserve">mberian insentif kepada pegawai yang kreatif sebagai salah satu pendekatan regulasi untuk </w:t>
      </w:r>
      <w:r w:rsidR="00B66CE7">
        <w:rPr>
          <w:rFonts w:ascii="Times New Roman" w:hAnsi="Times New Roman" w:cs="Times New Roman"/>
          <w:color w:val="000000" w:themeColor="text1"/>
          <w:sz w:val="24"/>
          <w:szCs w:val="24"/>
        </w:rPr>
        <w:t>meningkatkan kreativitas</w:t>
      </w:r>
      <w:r w:rsidR="003E28D4">
        <w:rPr>
          <w:rFonts w:ascii="Times New Roman" w:hAnsi="Times New Roman" w:cs="Times New Roman"/>
          <w:color w:val="000000" w:themeColor="text1"/>
          <w:sz w:val="24"/>
          <w:szCs w:val="24"/>
        </w:rPr>
        <w:t xml:space="preserve"> pegawai</w:t>
      </w:r>
      <w:r w:rsidR="00B66CE7">
        <w:rPr>
          <w:rFonts w:ascii="Times New Roman" w:hAnsi="Times New Roman" w:cs="Times New Roman"/>
          <w:color w:val="000000" w:themeColor="text1"/>
          <w:sz w:val="24"/>
          <w:szCs w:val="24"/>
        </w:rPr>
        <w:t xml:space="preserve">. </w:t>
      </w:r>
      <w:r w:rsidRPr="00667E28">
        <w:rPr>
          <w:rStyle w:val="Emphasis"/>
          <w:rFonts w:ascii="Times New Roman" w:hAnsi="Times New Roman" w:cs="Times New Roman"/>
          <w:i w:val="0"/>
          <w:color w:val="000000" w:themeColor="text1"/>
          <w:sz w:val="24"/>
          <w:szCs w:val="24"/>
          <w:shd w:val="clear" w:color="auto" w:fill="FFFFFF"/>
        </w:rPr>
        <w:t>Kebijakan tersebut tertuang dalam</w:t>
      </w:r>
      <w:r w:rsidRPr="00667E28">
        <w:rPr>
          <w:rStyle w:val="Emphasis"/>
          <w:rFonts w:ascii="Times New Roman" w:hAnsi="Times New Roman" w:cs="Times New Roman"/>
          <w:color w:val="000000" w:themeColor="text1"/>
          <w:sz w:val="24"/>
          <w:szCs w:val="24"/>
          <w:shd w:val="clear" w:color="auto" w:fill="FFFFFF"/>
        </w:rPr>
        <w:t xml:space="preserve"> </w:t>
      </w:r>
      <w:r w:rsidRPr="00667E28">
        <w:rPr>
          <w:rFonts w:ascii="Times New Roman" w:hAnsi="Times New Roman" w:cs="Times New Roman"/>
          <w:color w:val="000000" w:themeColor="text1"/>
          <w:sz w:val="24"/>
          <w:szCs w:val="24"/>
          <w:shd w:val="clear" w:color="auto" w:fill="FFFFFF"/>
        </w:rPr>
        <w:t xml:space="preserve">Peraturan Menteri Keuangan (PMK) Nomor 72/PMK.02/2015 tentang </w:t>
      </w:r>
      <w:r w:rsidRPr="00667E28">
        <w:rPr>
          <w:rFonts w:ascii="Times New Roman" w:hAnsi="Times New Roman" w:cs="Times New Roman"/>
          <w:color w:val="000000" w:themeColor="text1"/>
          <w:sz w:val="24"/>
          <w:szCs w:val="24"/>
          <w:shd w:val="clear" w:color="auto" w:fill="FFFFFF"/>
        </w:rPr>
        <w:lastRenderedPageBreak/>
        <w:t xml:space="preserve">imbalan yang berasal dari penerimaan negara bukan pajak royalti paten kepada inventor. </w:t>
      </w:r>
      <w:r w:rsidRPr="00667E28">
        <w:rPr>
          <w:rStyle w:val="Emphasis"/>
          <w:rFonts w:ascii="Times New Roman" w:hAnsi="Times New Roman" w:cs="Times New Roman"/>
          <w:i w:val="0"/>
          <w:color w:val="000000" w:themeColor="text1"/>
          <w:sz w:val="24"/>
          <w:szCs w:val="24"/>
          <w:shd w:val="clear" w:color="auto" w:fill="FFFFFF"/>
        </w:rPr>
        <w:t>Kebijakan lainnya yang dilakukan oleh pemerintah adalah menggelar kompetisi inovasi pelayanan publik</w:t>
      </w:r>
      <w:r w:rsidR="00E019C9" w:rsidRPr="00667E28">
        <w:rPr>
          <w:rStyle w:val="Emphasis"/>
          <w:rFonts w:ascii="Times New Roman" w:hAnsi="Times New Roman" w:cs="Times New Roman"/>
          <w:i w:val="0"/>
          <w:color w:val="000000" w:themeColor="text1"/>
          <w:sz w:val="24"/>
          <w:szCs w:val="24"/>
          <w:shd w:val="clear" w:color="auto" w:fill="FFFFFF"/>
        </w:rPr>
        <w:t xml:space="preserve"> setahun sekali mulai tahun 2014</w:t>
      </w:r>
      <w:r w:rsidRPr="00667E28">
        <w:rPr>
          <w:rStyle w:val="Emphasis"/>
          <w:rFonts w:ascii="Times New Roman" w:hAnsi="Times New Roman" w:cs="Times New Roman"/>
          <w:color w:val="000000" w:themeColor="text1"/>
          <w:sz w:val="24"/>
          <w:szCs w:val="24"/>
          <w:shd w:val="clear" w:color="auto" w:fill="FFFFFF"/>
        </w:rPr>
        <w:t xml:space="preserve">. </w:t>
      </w:r>
      <w:r w:rsidRPr="00667E28">
        <w:rPr>
          <w:rFonts w:ascii="Times New Roman" w:hAnsi="Times New Roman" w:cs="Times New Roman"/>
          <w:color w:val="000000" w:themeColor="text1"/>
          <w:sz w:val="24"/>
          <w:szCs w:val="24"/>
        </w:rPr>
        <w:t>Menurut sumber resmi pemerintah, inovasi pelayanan publik adalah terobosan jenis pelayanan publik baik yang merupakan gagasan/ide kreatif orisinal dan/atau adaptasi/modifikasi yang memberikan manfaat bagi masyarakat, baik secara langsung maupun tidak langsung</w:t>
      </w:r>
      <w:r w:rsidR="00E019C9" w:rsidRPr="00667E28">
        <w:rPr>
          <w:rFonts w:ascii="Times New Roman" w:hAnsi="Times New Roman" w:cs="Times New Roman"/>
          <w:color w:val="000000" w:themeColor="text1"/>
          <w:sz w:val="24"/>
          <w:szCs w:val="24"/>
        </w:rPr>
        <w:t xml:space="preserve"> </w:t>
      </w:r>
      <w:r w:rsidRPr="00667E28">
        <w:rPr>
          <w:rFonts w:ascii="Times New Roman" w:hAnsi="Times New Roman" w:cs="Times New Roman"/>
          <w:color w:val="000000" w:themeColor="text1"/>
          <w:sz w:val="24"/>
          <w:szCs w:val="24"/>
        </w:rPr>
        <w:t>(Sinovik Kemenpan, 2017).</w:t>
      </w:r>
    </w:p>
    <w:p w:rsidR="00011D8A" w:rsidRDefault="00462AEA" w:rsidP="00C53158">
      <w:pPr>
        <w:spacing w:after="0" w:line="240" w:lineRule="auto"/>
        <w:ind w:firstLine="720"/>
        <w:jc w:val="both"/>
        <w:rPr>
          <w:rFonts w:ascii="Times New Roman" w:hAnsi="Times New Roman" w:cs="Times New Roman"/>
          <w:color w:val="000000" w:themeColor="text1"/>
          <w:sz w:val="24"/>
          <w:szCs w:val="24"/>
        </w:rPr>
      </w:pPr>
      <w:r w:rsidRPr="00705E7A">
        <w:rPr>
          <w:rFonts w:ascii="Times New Roman" w:hAnsi="Times New Roman" w:cs="Times New Roman"/>
          <w:color w:val="000000" w:themeColor="text1"/>
          <w:sz w:val="24"/>
          <w:szCs w:val="24"/>
        </w:rPr>
        <w:t>Kebijakan pemerintah untuk meningkatkan kreativitas pegawai telah mulai berdampak terhad</w:t>
      </w:r>
      <w:r w:rsidR="003E28D4">
        <w:rPr>
          <w:rFonts w:ascii="Times New Roman" w:hAnsi="Times New Roman" w:cs="Times New Roman"/>
          <w:color w:val="000000" w:themeColor="text1"/>
          <w:sz w:val="24"/>
          <w:szCs w:val="24"/>
        </w:rPr>
        <w:t>ap iklim kreativitas di lembaga pemerintah</w:t>
      </w:r>
      <w:r w:rsidR="00D72CA2">
        <w:rPr>
          <w:rFonts w:ascii="Times New Roman" w:hAnsi="Times New Roman" w:cs="Times New Roman"/>
          <w:color w:val="000000" w:themeColor="text1"/>
          <w:sz w:val="24"/>
          <w:szCs w:val="24"/>
        </w:rPr>
        <w:t xml:space="preserve">. </w:t>
      </w:r>
      <w:r w:rsidR="003E28D4">
        <w:rPr>
          <w:rFonts w:ascii="Times New Roman" w:hAnsi="Times New Roman" w:cs="Times New Roman"/>
          <w:color w:val="000000" w:themeColor="text1"/>
          <w:sz w:val="24"/>
          <w:szCs w:val="24"/>
        </w:rPr>
        <w:t xml:space="preserve">Para abdi negara </w:t>
      </w:r>
      <w:r w:rsidR="00CF1785">
        <w:rPr>
          <w:rFonts w:ascii="Times New Roman" w:hAnsi="Times New Roman" w:cs="Times New Roman"/>
          <w:color w:val="000000" w:themeColor="text1"/>
          <w:sz w:val="24"/>
          <w:szCs w:val="24"/>
        </w:rPr>
        <w:t>terdorong untuk menciptakan</w:t>
      </w:r>
      <w:r w:rsidR="00D72CA2">
        <w:rPr>
          <w:rFonts w:ascii="Times New Roman" w:hAnsi="Times New Roman" w:cs="Times New Roman"/>
          <w:color w:val="000000" w:themeColor="text1"/>
          <w:sz w:val="24"/>
          <w:szCs w:val="24"/>
        </w:rPr>
        <w:t xml:space="preserve"> </w:t>
      </w:r>
      <w:r w:rsidRPr="00705E7A">
        <w:rPr>
          <w:rFonts w:ascii="Times New Roman" w:hAnsi="Times New Roman" w:cs="Times New Roman"/>
          <w:color w:val="000000" w:themeColor="text1"/>
          <w:sz w:val="24"/>
          <w:szCs w:val="24"/>
        </w:rPr>
        <w:t>berbagai inovasi</w:t>
      </w:r>
      <w:r w:rsidR="00D72CA2">
        <w:rPr>
          <w:rFonts w:ascii="Times New Roman" w:hAnsi="Times New Roman" w:cs="Times New Roman"/>
          <w:color w:val="000000" w:themeColor="text1"/>
          <w:sz w:val="24"/>
          <w:szCs w:val="24"/>
        </w:rPr>
        <w:t xml:space="preserve"> baru</w:t>
      </w:r>
      <w:r w:rsidRPr="00705E7A">
        <w:rPr>
          <w:rFonts w:ascii="Times New Roman" w:hAnsi="Times New Roman" w:cs="Times New Roman"/>
          <w:color w:val="000000" w:themeColor="text1"/>
          <w:sz w:val="24"/>
          <w:szCs w:val="24"/>
        </w:rPr>
        <w:t>.</w:t>
      </w:r>
      <w:r w:rsidR="00D72CA2">
        <w:rPr>
          <w:rStyle w:val="Emphasis"/>
          <w:rFonts w:ascii="Times New Roman" w:hAnsi="Times New Roman" w:cs="Times New Roman"/>
          <w:i w:val="0"/>
          <w:color w:val="000000" w:themeColor="text1"/>
          <w:sz w:val="24"/>
          <w:szCs w:val="24"/>
          <w:shd w:val="clear" w:color="auto" w:fill="FFFFFF"/>
        </w:rPr>
        <w:t xml:space="preserve"> </w:t>
      </w:r>
      <w:r w:rsidR="006E35B1">
        <w:rPr>
          <w:rStyle w:val="Emphasis"/>
          <w:rFonts w:ascii="Times New Roman" w:hAnsi="Times New Roman" w:cs="Times New Roman"/>
          <w:i w:val="0"/>
          <w:color w:val="000000" w:themeColor="text1"/>
          <w:sz w:val="24"/>
          <w:szCs w:val="24"/>
          <w:shd w:val="clear" w:color="auto" w:fill="FFFFFF"/>
        </w:rPr>
        <w:t xml:space="preserve">Kebijakan ini selaras dengan misi </w:t>
      </w:r>
      <w:r w:rsidR="00D72CA2">
        <w:rPr>
          <w:rStyle w:val="Emphasis"/>
          <w:rFonts w:ascii="Times New Roman" w:hAnsi="Times New Roman" w:cs="Times New Roman"/>
          <w:i w:val="0"/>
          <w:color w:val="000000" w:themeColor="text1"/>
          <w:sz w:val="24"/>
          <w:szCs w:val="24"/>
          <w:shd w:val="clear" w:color="auto" w:fill="FFFFFF"/>
        </w:rPr>
        <w:t>pemerintah dalam mew</w:t>
      </w:r>
      <w:r w:rsidR="006E35B1">
        <w:rPr>
          <w:rStyle w:val="Emphasis"/>
          <w:rFonts w:ascii="Times New Roman" w:hAnsi="Times New Roman" w:cs="Times New Roman"/>
          <w:i w:val="0"/>
          <w:color w:val="000000" w:themeColor="text1"/>
          <w:sz w:val="24"/>
          <w:szCs w:val="24"/>
          <w:shd w:val="clear" w:color="auto" w:fill="FFFFFF"/>
        </w:rPr>
        <w:t>ujudkan cita-cita di bidang inovasi yaitu satu lembaga, satu inovasi (</w:t>
      </w:r>
      <w:r w:rsidR="006E35B1" w:rsidRPr="00BA2005">
        <w:rPr>
          <w:rFonts w:ascii="Times New Roman" w:hAnsi="Times New Roman" w:cs="Times New Roman"/>
          <w:i/>
          <w:color w:val="000000" w:themeColor="text1"/>
          <w:sz w:val="24"/>
          <w:szCs w:val="24"/>
          <w:shd w:val="clear" w:color="auto" w:fill="FFFFFF"/>
        </w:rPr>
        <w:t xml:space="preserve">one agency, one </w:t>
      </w:r>
      <w:r w:rsidR="006E35B1">
        <w:rPr>
          <w:rFonts w:ascii="Times New Roman" w:hAnsi="Times New Roman" w:cs="Times New Roman"/>
          <w:i/>
          <w:color w:val="000000" w:themeColor="text1"/>
          <w:sz w:val="24"/>
          <w:szCs w:val="24"/>
          <w:shd w:val="clear" w:color="auto" w:fill="FFFFFF"/>
        </w:rPr>
        <w:t>innovation</w:t>
      </w:r>
      <w:r w:rsidR="006E35B1">
        <w:rPr>
          <w:rFonts w:ascii="Times New Roman" w:hAnsi="Times New Roman" w:cs="Times New Roman"/>
          <w:color w:val="000000" w:themeColor="text1"/>
          <w:sz w:val="24"/>
          <w:szCs w:val="24"/>
          <w:shd w:val="clear" w:color="auto" w:fill="FFFFFF"/>
        </w:rPr>
        <w:t>)</w:t>
      </w:r>
      <w:r w:rsidR="006E35B1">
        <w:rPr>
          <w:rStyle w:val="Emphasis"/>
          <w:rFonts w:ascii="Times New Roman" w:hAnsi="Times New Roman" w:cs="Times New Roman"/>
          <w:i w:val="0"/>
          <w:color w:val="000000" w:themeColor="text1"/>
          <w:sz w:val="24"/>
          <w:szCs w:val="24"/>
          <w:shd w:val="clear" w:color="auto" w:fill="FFFFFF"/>
        </w:rPr>
        <w:t xml:space="preserve"> per tahun</w:t>
      </w:r>
      <w:r w:rsidR="006E35B1" w:rsidRPr="00A41E0C">
        <w:rPr>
          <w:rStyle w:val="Emphasis"/>
          <w:rFonts w:ascii="Times New Roman" w:hAnsi="Times New Roman" w:cs="Times New Roman"/>
          <w:i w:val="0"/>
          <w:color w:val="000000" w:themeColor="text1"/>
          <w:sz w:val="24"/>
          <w:szCs w:val="24"/>
          <w:shd w:val="clear" w:color="auto" w:fill="FFFFFF"/>
        </w:rPr>
        <w:t xml:space="preserve"> </w:t>
      </w:r>
      <w:r w:rsidR="006E35B1" w:rsidRPr="00A41E0C">
        <w:rPr>
          <w:rFonts w:ascii="Times New Roman" w:hAnsi="Times New Roman" w:cs="Times New Roman"/>
          <w:color w:val="000000" w:themeColor="text1"/>
          <w:sz w:val="24"/>
          <w:szCs w:val="24"/>
          <w:shd w:val="clear" w:color="auto" w:fill="FFFFFF"/>
        </w:rPr>
        <w:t>(Sinovik Kemenpan, 2017).</w:t>
      </w:r>
      <w:r w:rsidR="006E35B1">
        <w:rPr>
          <w:rStyle w:val="Emphasis"/>
          <w:rFonts w:ascii="Times New Roman" w:hAnsi="Times New Roman" w:cs="Times New Roman"/>
          <w:i w:val="0"/>
          <w:iCs w:val="0"/>
          <w:color w:val="000000" w:themeColor="text1"/>
          <w:sz w:val="24"/>
          <w:szCs w:val="24"/>
          <w:shd w:val="clear" w:color="auto" w:fill="FFFFFF"/>
        </w:rPr>
        <w:t xml:space="preserve"> </w:t>
      </w:r>
      <w:r w:rsidRPr="00705E7A">
        <w:rPr>
          <w:rFonts w:ascii="Times New Roman" w:hAnsi="Times New Roman" w:cs="Times New Roman"/>
          <w:color w:val="000000" w:themeColor="text1"/>
          <w:sz w:val="24"/>
          <w:szCs w:val="24"/>
        </w:rPr>
        <w:t xml:space="preserve">Bahkan, tiga inovasi dari pemerintah daerah Bayuwangi berhasil </w:t>
      </w:r>
      <w:r w:rsidR="00CF1785">
        <w:rPr>
          <w:rFonts w:ascii="Times New Roman" w:hAnsi="Times New Roman" w:cs="Times New Roman"/>
          <w:color w:val="000000" w:themeColor="text1"/>
          <w:sz w:val="24"/>
          <w:szCs w:val="24"/>
        </w:rPr>
        <w:t>mengikuti</w:t>
      </w:r>
      <w:r w:rsidRPr="00705E7A">
        <w:rPr>
          <w:rFonts w:ascii="Times New Roman" w:hAnsi="Times New Roman" w:cs="Times New Roman"/>
          <w:color w:val="000000" w:themeColor="text1"/>
          <w:sz w:val="24"/>
          <w:szCs w:val="24"/>
        </w:rPr>
        <w:t xml:space="preserve"> kompetisi inovasi pelayanan publik tingkat internasional yang diselenggarakan oleh PBB di Denhag tahun 2017</w:t>
      </w:r>
      <w:r w:rsidRPr="00705E7A">
        <w:rPr>
          <w:rFonts w:ascii="Times New Roman" w:hAnsi="Times New Roman" w:cs="Times New Roman"/>
          <w:i/>
          <w:color w:val="000000" w:themeColor="text1"/>
          <w:sz w:val="24"/>
          <w:szCs w:val="24"/>
        </w:rPr>
        <w:t xml:space="preserve"> </w:t>
      </w:r>
      <w:r w:rsidRPr="00705E7A">
        <w:rPr>
          <w:rFonts w:ascii="Times New Roman" w:hAnsi="Times New Roman" w:cs="Times New Roman"/>
          <w:color w:val="000000" w:themeColor="text1"/>
          <w:sz w:val="24"/>
          <w:szCs w:val="24"/>
        </w:rPr>
        <w:t>(Detik.com, 2017</w:t>
      </w:r>
      <w:r w:rsidR="00A41E0C" w:rsidRPr="00705E7A">
        <w:rPr>
          <w:rFonts w:ascii="Times New Roman" w:hAnsi="Times New Roman" w:cs="Times New Roman"/>
          <w:color w:val="000000" w:themeColor="text1"/>
          <w:sz w:val="24"/>
          <w:szCs w:val="24"/>
        </w:rPr>
        <w:t xml:space="preserve">). </w:t>
      </w:r>
    </w:p>
    <w:p w:rsidR="006E35B1" w:rsidRPr="005A66D2" w:rsidRDefault="006E35B1" w:rsidP="00C53158">
      <w:pPr>
        <w:spacing w:after="0" w:line="240" w:lineRule="auto"/>
        <w:ind w:firstLine="72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Selain tiga inovasi pelayanan publik yang telah berhasil meraih penghargaan</w:t>
      </w:r>
      <w:r w:rsidR="005A66D2">
        <w:rPr>
          <w:rFonts w:ascii="Times New Roman" w:hAnsi="Times New Roman" w:cs="Times New Roman"/>
          <w:color w:val="000000" w:themeColor="text1"/>
          <w:sz w:val="24"/>
          <w:szCs w:val="24"/>
        </w:rPr>
        <w:t xml:space="preserve"> di tingkat internasional, </w:t>
      </w:r>
      <w:r>
        <w:rPr>
          <w:rFonts w:ascii="Times New Roman" w:hAnsi="Times New Roman" w:cs="Times New Roman"/>
          <w:color w:val="000000" w:themeColor="text1"/>
          <w:sz w:val="24"/>
          <w:szCs w:val="24"/>
        </w:rPr>
        <w:t xml:space="preserve">terdapat berbagai inovasi </w:t>
      </w:r>
      <w:r w:rsidR="00910116">
        <w:rPr>
          <w:rFonts w:ascii="Times New Roman" w:hAnsi="Times New Roman" w:cs="Times New Roman"/>
          <w:color w:val="000000" w:themeColor="text1"/>
          <w:sz w:val="24"/>
          <w:szCs w:val="24"/>
        </w:rPr>
        <w:t>lainnya yang berhasil berkom</w:t>
      </w:r>
      <w:r>
        <w:rPr>
          <w:rFonts w:ascii="Times New Roman" w:hAnsi="Times New Roman" w:cs="Times New Roman"/>
          <w:color w:val="000000" w:themeColor="text1"/>
          <w:sz w:val="24"/>
          <w:szCs w:val="24"/>
        </w:rPr>
        <w:t>petisi tingkat nasional. Setiap tahunnya, pemerintah memilih</w:t>
      </w:r>
      <w:r w:rsidR="000C0ED7">
        <w:rPr>
          <w:rFonts w:ascii="Times New Roman" w:hAnsi="Times New Roman" w:cs="Times New Roman"/>
          <w:color w:val="000000" w:themeColor="text1"/>
          <w:sz w:val="24"/>
          <w:szCs w:val="24"/>
        </w:rPr>
        <w:t xml:space="preserve"> dan mendokumentasikan</w:t>
      </w:r>
      <w:r>
        <w:rPr>
          <w:rFonts w:ascii="Times New Roman" w:hAnsi="Times New Roman" w:cs="Times New Roman"/>
          <w:color w:val="000000" w:themeColor="text1"/>
          <w:sz w:val="24"/>
          <w:szCs w:val="24"/>
        </w:rPr>
        <w:t xml:space="preserve"> top 99 inovasi pelayanan publik sesuai dengan </w:t>
      </w:r>
      <w:r w:rsidR="005A66D2">
        <w:rPr>
          <w:rFonts w:ascii="Times New Roman" w:hAnsi="Times New Roman" w:cs="Times New Roman"/>
          <w:color w:val="000000" w:themeColor="text1"/>
          <w:sz w:val="24"/>
          <w:szCs w:val="24"/>
        </w:rPr>
        <w:t xml:space="preserve">kriteria yang telah ditetapkan. </w:t>
      </w:r>
      <w:r w:rsidR="00B66CE7">
        <w:rPr>
          <w:rFonts w:ascii="Times New Roman" w:hAnsi="Times New Roman" w:cs="Times New Roman"/>
          <w:color w:val="000000" w:themeColor="text1"/>
          <w:sz w:val="24"/>
          <w:szCs w:val="24"/>
        </w:rPr>
        <w:t>Meskipun telah banyak inovasi pelayanan publik b</w:t>
      </w:r>
      <w:r w:rsidR="000C0ED7">
        <w:rPr>
          <w:rFonts w:ascii="Times New Roman" w:hAnsi="Times New Roman" w:cs="Times New Roman"/>
          <w:color w:val="000000" w:themeColor="text1"/>
          <w:sz w:val="24"/>
          <w:szCs w:val="24"/>
        </w:rPr>
        <w:t xml:space="preserve">erhasil </w:t>
      </w:r>
      <w:r>
        <w:rPr>
          <w:rFonts w:ascii="Times New Roman" w:hAnsi="Times New Roman" w:cs="Times New Roman"/>
          <w:color w:val="000000" w:themeColor="text1"/>
          <w:sz w:val="24"/>
          <w:szCs w:val="24"/>
        </w:rPr>
        <w:t xml:space="preserve">diciptakan, </w:t>
      </w:r>
      <w:r w:rsidR="000C0ED7">
        <w:rPr>
          <w:rFonts w:ascii="Times New Roman" w:hAnsi="Times New Roman" w:cs="Times New Roman"/>
          <w:color w:val="000000" w:themeColor="text1"/>
          <w:sz w:val="24"/>
          <w:szCs w:val="24"/>
        </w:rPr>
        <w:t xml:space="preserve">namun </w:t>
      </w:r>
      <w:r w:rsidR="00B66CE7">
        <w:rPr>
          <w:rFonts w:ascii="Times New Roman" w:hAnsi="Times New Roman" w:cs="Times New Roman"/>
          <w:color w:val="000000" w:themeColor="text1"/>
          <w:sz w:val="24"/>
          <w:szCs w:val="24"/>
        </w:rPr>
        <w:t xml:space="preserve">masih ada </w:t>
      </w:r>
      <w:r>
        <w:rPr>
          <w:rFonts w:ascii="Times New Roman" w:hAnsi="Times New Roman" w:cs="Times New Roman"/>
          <w:color w:val="000000" w:themeColor="text1"/>
          <w:sz w:val="24"/>
          <w:szCs w:val="24"/>
        </w:rPr>
        <w:t>instansi pemerintah yang belum</w:t>
      </w:r>
      <w:r w:rsidR="000C0ED7">
        <w:rPr>
          <w:rFonts w:ascii="Times New Roman" w:hAnsi="Times New Roman" w:cs="Times New Roman"/>
          <w:color w:val="000000" w:themeColor="text1"/>
          <w:sz w:val="24"/>
          <w:szCs w:val="24"/>
        </w:rPr>
        <w:t xml:space="preserve"> mampu menciptakan inovasi</w:t>
      </w:r>
      <w:r w:rsidR="00910116">
        <w:rPr>
          <w:rFonts w:ascii="Times New Roman" w:hAnsi="Times New Roman" w:cs="Times New Roman"/>
          <w:color w:val="000000" w:themeColor="text1"/>
          <w:sz w:val="24"/>
          <w:szCs w:val="24"/>
        </w:rPr>
        <w:t xml:space="preserve"> pelayanan publik</w:t>
      </w:r>
      <w:r>
        <w:rPr>
          <w:rFonts w:ascii="Times New Roman" w:hAnsi="Times New Roman" w:cs="Times New Roman"/>
          <w:color w:val="000000" w:themeColor="text1"/>
          <w:sz w:val="24"/>
          <w:szCs w:val="24"/>
        </w:rPr>
        <w:t>. Salah satu lembaga te</w:t>
      </w:r>
      <w:r w:rsidR="005A66D2">
        <w:rPr>
          <w:rFonts w:ascii="Times New Roman" w:hAnsi="Times New Roman" w:cs="Times New Roman"/>
          <w:color w:val="000000" w:themeColor="text1"/>
          <w:sz w:val="24"/>
          <w:szCs w:val="24"/>
        </w:rPr>
        <w:t>rsebut adalah Kemen</w:t>
      </w:r>
      <w:r w:rsidR="000C0ED7">
        <w:rPr>
          <w:rFonts w:ascii="Times New Roman" w:hAnsi="Times New Roman" w:cs="Times New Roman"/>
          <w:color w:val="000000" w:themeColor="text1"/>
          <w:sz w:val="24"/>
          <w:szCs w:val="24"/>
        </w:rPr>
        <w:t>terian D</w:t>
      </w:r>
      <w:r w:rsidR="005A66D2">
        <w:rPr>
          <w:rFonts w:ascii="Times New Roman" w:hAnsi="Times New Roman" w:cs="Times New Roman"/>
          <w:color w:val="000000" w:themeColor="text1"/>
          <w:sz w:val="24"/>
          <w:szCs w:val="24"/>
        </w:rPr>
        <w:t>esa</w:t>
      </w:r>
      <w:r w:rsidR="000C0ED7">
        <w:rPr>
          <w:rFonts w:ascii="Times New Roman" w:hAnsi="Times New Roman" w:cs="Times New Roman"/>
          <w:color w:val="000000" w:themeColor="text1"/>
          <w:sz w:val="24"/>
          <w:szCs w:val="24"/>
        </w:rPr>
        <w:t>, Pembangun Daerah Tertinggal dan Transmigrasi</w:t>
      </w:r>
      <w:r>
        <w:rPr>
          <w:rFonts w:ascii="Times New Roman" w:hAnsi="Times New Roman" w:cs="Times New Roman"/>
          <w:color w:val="000000" w:themeColor="text1"/>
          <w:sz w:val="24"/>
          <w:szCs w:val="24"/>
        </w:rPr>
        <w:t xml:space="preserve">. </w:t>
      </w:r>
      <w:r w:rsidR="005A66D2">
        <w:rPr>
          <w:rFonts w:ascii="Times New Roman" w:hAnsi="Times New Roman" w:cs="Times New Roman"/>
          <w:color w:val="000000" w:themeColor="text1"/>
          <w:sz w:val="24"/>
          <w:szCs w:val="24"/>
        </w:rPr>
        <w:t xml:space="preserve">Padahal, kreativitas di kementerian ini sangat diperlukan </w:t>
      </w:r>
      <w:r w:rsidR="00B66CE7">
        <w:rPr>
          <w:rFonts w:ascii="Times New Roman" w:hAnsi="Times New Roman" w:cs="Times New Roman"/>
          <w:color w:val="000000" w:themeColor="text1"/>
          <w:sz w:val="24"/>
          <w:szCs w:val="24"/>
        </w:rPr>
        <w:t xml:space="preserve">untuk </w:t>
      </w:r>
      <w:r w:rsidR="005A66D2">
        <w:rPr>
          <w:rFonts w:ascii="Times New Roman" w:hAnsi="Times New Roman" w:cs="Times New Roman"/>
          <w:color w:val="000000" w:themeColor="text1"/>
          <w:sz w:val="24"/>
          <w:szCs w:val="24"/>
        </w:rPr>
        <w:t xml:space="preserve">merealisasikan nawacita ketiga yaitu </w:t>
      </w:r>
      <w:r w:rsidR="005A66D2" w:rsidRPr="005A66D2">
        <w:rPr>
          <w:rStyle w:val="Emphasis"/>
          <w:rFonts w:ascii="Times New Roman" w:hAnsi="Times New Roman" w:cs="Times New Roman"/>
          <w:i w:val="0"/>
          <w:color w:val="000000" w:themeColor="text1"/>
          <w:sz w:val="24"/>
          <w:szCs w:val="24"/>
          <w:shd w:val="clear" w:color="auto" w:fill="FFFFFF"/>
        </w:rPr>
        <w:t>membangun Indonesia dari pinggiran dengan memperkuat daerah-daerah dan desa dalam kerangka negara kesatuan (Kemendesa, 2017).</w:t>
      </w:r>
    </w:p>
    <w:p w:rsidR="00B23F67" w:rsidRDefault="00910116" w:rsidP="00C53158">
      <w:pPr>
        <w:spacing w:after="0" w:line="240" w:lineRule="auto"/>
        <w:ind w:firstLine="720"/>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Inovasi yang masih minim di</w:t>
      </w:r>
      <w:r w:rsidR="006E35B1">
        <w:rPr>
          <w:rFonts w:ascii="Times New Roman" w:hAnsi="Times New Roman" w:cs="Times New Roman"/>
          <w:iCs/>
          <w:color w:val="000000" w:themeColor="text1"/>
          <w:sz w:val="24"/>
          <w:szCs w:val="24"/>
          <w:shd w:val="clear" w:color="auto" w:fill="FFFFFF"/>
        </w:rPr>
        <w:t xml:space="preserve"> </w:t>
      </w:r>
      <w:r w:rsidR="000C0ED7">
        <w:rPr>
          <w:rFonts w:ascii="Times New Roman" w:hAnsi="Times New Roman" w:cs="Times New Roman"/>
          <w:iCs/>
          <w:color w:val="000000" w:themeColor="text1"/>
          <w:sz w:val="24"/>
          <w:szCs w:val="24"/>
          <w:shd w:val="clear" w:color="auto" w:fill="FFFFFF"/>
        </w:rPr>
        <w:t>Kemendesa</w:t>
      </w:r>
      <w:r w:rsidR="000A6646">
        <w:rPr>
          <w:rFonts w:ascii="Times New Roman" w:hAnsi="Times New Roman" w:cs="Times New Roman"/>
          <w:iCs/>
          <w:color w:val="000000" w:themeColor="text1"/>
          <w:sz w:val="24"/>
          <w:szCs w:val="24"/>
          <w:shd w:val="clear" w:color="auto" w:fill="FFFFFF"/>
        </w:rPr>
        <w:t xml:space="preserve"> </w:t>
      </w:r>
      <w:r w:rsidR="006E35B1">
        <w:rPr>
          <w:rFonts w:ascii="Times New Roman" w:hAnsi="Times New Roman" w:cs="Times New Roman"/>
          <w:iCs/>
          <w:color w:val="000000" w:themeColor="text1"/>
          <w:sz w:val="24"/>
          <w:szCs w:val="24"/>
          <w:shd w:val="clear" w:color="auto" w:fill="FFFFFF"/>
        </w:rPr>
        <w:t>telah mendapat res</w:t>
      </w:r>
      <w:r w:rsidR="00B66CE7">
        <w:rPr>
          <w:rFonts w:ascii="Times New Roman" w:hAnsi="Times New Roman" w:cs="Times New Roman"/>
          <w:iCs/>
          <w:color w:val="000000" w:themeColor="text1"/>
          <w:sz w:val="24"/>
          <w:szCs w:val="24"/>
          <w:shd w:val="clear" w:color="auto" w:fill="FFFFFF"/>
        </w:rPr>
        <w:t xml:space="preserve">pon dari </w:t>
      </w:r>
      <w:r w:rsidR="00AE6ABD">
        <w:rPr>
          <w:rFonts w:ascii="Times New Roman" w:hAnsi="Times New Roman" w:cs="Times New Roman"/>
          <w:iCs/>
          <w:color w:val="000000" w:themeColor="text1"/>
          <w:sz w:val="24"/>
          <w:szCs w:val="24"/>
          <w:shd w:val="clear" w:color="auto" w:fill="FFFFFF"/>
        </w:rPr>
        <w:t xml:space="preserve">pimpinan lembaga. </w:t>
      </w:r>
      <w:r w:rsidR="003E28D4">
        <w:rPr>
          <w:rFonts w:ascii="Times New Roman" w:hAnsi="Times New Roman" w:cs="Times New Roman"/>
          <w:iCs/>
          <w:color w:val="000000" w:themeColor="text1"/>
          <w:sz w:val="24"/>
          <w:szCs w:val="24"/>
          <w:shd w:val="clear" w:color="auto" w:fill="FFFFFF"/>
        </w:rPr>
        <w:t xml:space="preserve">Pimpinan kementerian membuka </w:t>
      </w:r>
      <w:r w:rsidR="000A6646">
        <w:rPr>
          <w:rFonts w:ascii="Times New Roman" w:hAnsi="Times New Roman" w:cs="Times New Roman"/>
          <w:iCs/>
          <w:color w:val="000000" w:themeColor="text1"/>
          <w:sz w:val="24"/>
          <w:szCs w:val="24"/>
          <w:shd w:val="clear" w:color="auto" w:fill="FFFFFF"/>
        </w:rPr>
        <w:t>ruang aktualisasi kreativitas kepada pegawai untuk melakukan penataan dan perbaikan proses pelayanan publik secara intuitif tanpa harus melalui analisis dan perba</w:t>
      </w:r>
      <w:r w:rsidR="00AE6ABD">
        <w:rPr>
          <w:rFonts w:ascii="Times New Roman" w:hAnsi="Times New Roman" w:cs="Times New Roman"/>
          <w:iCs/>
          <w:color w:val="000000" w:themeColor="text1"/>
          <w:sz w:val="24"/>
          <w:szCs w:val="24"/>
          <w:shd w:val="clear" w:color="auto" w:fill="FFFFFF"/>
        </w:rPr>
        <w:t xml:space="preserve">ikan bisnis proses yang panjang. </w:t>
      </w:r>
      <w:r w:rsidR="00B23F67">
        <w:rPr>
          <w:rFonts w:ascii="Times New Roman" w:hAnsi="Times New Roman" w:cs="Times New Roman"/>
          <w:iCs/>
          <w:color w:val="000000" w:themeColor="text1"/>
          <w:sz w:val="24"/>
          <w:szCs w:val="24"/>
          <w:shd w:val="clear" w:color="auto" w:fill="FFFFFF"/>
        </w:rPr>
        <w:t>Ke</w:t>
      </w:r>
      <w:r w:rsidR="00B66CE7">
        <w:rPr>
          <w:rFonts w:ascii="Times New Roman" w:hAnsi="Times New Roman" w:cs="Times New Roman"/>
          <w:iCs/>
          <w:color w:val="000000" w:themeColor="text1"/>
          <w:sz w:val="24"/>
          <w:szCs w:val="24"/>
          <w:shd w:val="clear" w:color="auto" w:fill="FFFFFF"/>
        </w:rPr>
        <w:t>bijakan tersebut sangat</w:t>
      </w:r>
      <w:r w:rsidR="003E28D4">
        <w:rPr>
          <w:rFonts w:ascii="Times New Roman" w:hAnsi="Times New Roman" w:cs="Times New Roman"/>
          <w:iCs/>
          <w:color w:val="000000" w:themeColor="text1"/>
          <w:sz w:val="24"/>
          <w:szCs w:val="24"/>
          <w:shd w:val="clear" w:color="auto" w:fill="FFFFFF"/>
        </w:rPr>
        <w:t xml:space="preserve"> penting</w:t>
      </w:r>
      <w:r w:rsidR="00B66CE7">
        <w:rPr>
          <w:rFonts w:ascii="Times New Roman" w:hAnsi="Times New Roman" w:cs="Times New Roman"/>
          <w:iCs/>
          <w:color w:val="000000" w:themeColor="text1"/>
          <w:sz w:val="24"/>
          <w:szCs w:val="24"/>
          <w:shd w:val="clear" w:color="auto" w:fill="FFFFFF"/>
        </w:rPr>
        <w:t xml:space="preserve"> </w:t>
      </w:r>
      <w:r w:rsidR="003E28D4">
        <w:rPr>
          <w:rFonts w:ascii="Times New Roman" w:hAnsi="Times New Roman" w:cs="Times New Roman"/>
          <w:iCs/>
          <w:color w:val="000000" w:themeColor="text1"/>
          <w:sz w:val="24"/>
          <w:szCs w:val="24"/>
          <w:shd w:val="clear" w:color="auto" w:fill="FFFFFF"/>
        </w:rPr>
        <w:t xml:space="preserve">untuk mempercepat </w:t>
      </w:r>
      <w:r w:rsidR="00B23F67">
        <w:rPr>
          <w:rFonts w:ascii="Times New Roman" w:hAnsi="Times New Roman" w:cs="Times New Roman"/>
          <w:iCs/>
          <w:color w:val="000000" w:themeColor="text1"/>
          <w:sz w:val="24"/>
          <w:szCs w:val="24"/>
          <w:shd w:val="clear" w:color="auto" w:fill="FFFFFF"/>
        </w:rPr>
        <w:t>pencapai</w:t>
      </w:r>
      <w:r w:rsidR="003E28D4">
        <w:rPr>
          <w:rFonts w:ascii="Times New Roman" w:hAnsi="Times New Roman" w:cs="Times New Roman"/>
          <w:iCs/>
          <w:color w:val="000000" w:themeColor="text1"/>
          <w:sz w:val="24"/>
          <w:szCs w:val="24"/>
          <w:shd w:val="clear" w:color="auto" w:fill="FFFFFF"/>
        </w:rPr>
        <w:t>a</w:t>
      </w:r>
      <w:r w:rsidR="00B23F67">
        <w:rPr>
          <w:rFonts w:ascii="Times New Roman" w:hAnsi="Times New Roman" w:cs="Times New Roman"/>
          <w:iCs/>
          <w:color w:val="000000" w:themeColor="text1"/>
          <w:sz w:val="24"/>
          <w:szCs w:val="24"/>
          <w:shd w:val="clear" w:color="auto" w:fill="FFFFFF"/>
        </w:rPr>
        <w:t xml:space="preserve">n sasaran kinerja </w:t>
      </w:r>
      <w:r w:rsidR="00B23F67">
        <w:rPr>
          <w:rFonts w:ascii="Times New Roman" w:hAnsi="Times New Roman" w:cs="Times New Roman"/>
          <w:sz w:val="24"/>
          <w:szCs w:val="24"/>
        </w:rPr>
        <w:t xml:space="preserve">pelayanan publik </w:t>
      </w:r>
      <w:r w:rsidR="005A66D2">
        <w:rPr>
          <w:rFonts w:ascii="Times New Roman" w:hAnsi="Times New Roman" w:cs="Times New Roman"/>
          <w:sz w:val="24"/>
          <w:szCs w:val="24"/>
        </w:rPr>
        <w:t xml:space="preserve">kementerian </w:t>
      </w:r>
      <w:r w:rsidR="00B23F67">
        <w:rPr>
          <w:rFonts w:ascii="Times New Roman" w:hAnsi="Times New Roman" w:cs="Times New Roman"/>
          <w:sz w:val="24"/>
          <w:szCs w:val="24"/>
        </w:rPr>
        <w:t>y</w:t>
      </w:r>
      <w:r w:rsidR="00AE6ABD">
        <w:rPr>
          <w:rFonts w:ascii="Times New Roman" w:hAnsi="Times New Roman" w:cs="Times New Roman"/>
          <w:sz w:val="24"/>
          <w:szCs w:val="24"/>
        </w:rPr>
        <w:t xml:space="preserve">ang telah ditetapkan </w:t>
      </w:r>
      <w:r w:rsidR="002F45C9">
        <w:rPr>
          <w:rFonts w:ascii="Times New Roman" w:hAnsi="Times New Roman" w:cs="Times New Roman"/>
          <w:sz w:val="24"/>
          <w:szCs w:val="24"/>
        </w:rPr>
        <w:t xml:space="preserve">dalam satu periode pelaksanaan reformasi birokrasi </w:t>
      </w:r>
      <w:r w:rsidR="00AE6ABD">
        <w:rPr>
          <w:rFonts w:ascii="Times New Roman" w:hAnsi="Times New Roman" w:cs="Times New Roman"/>
          <w:iCs/>
          <w:color w:val="000000" w:themeColor="text1"/>
          <w:sz w:val="24"/>
          <w:szCs w:val="24"/>
          <w:shd w:val="clear" w:color="auto" w:fill="FFFFFF"/>
        </w:rPr>
        <w:t>(Kemendesa, 2017).</w:t>
      </w:r>
    </w:p>
    <w:p w:rsidR="00EB5187" w:rsidRPr="00B23F67" w:rsidRDefault="00EB5187" w:rsidP="00C53158">
      <w:pPr>
        <w:spacing w:after="0" w:line="240" w:lineRule="auto"/>
        <w:ind w:firstLine="720"/>
        <w:jc w:val="both"/>
        <w:rPr>
          <w:rFonts w:ascii="Times New Roman" w:hAnsi="Times New Roman" w:cs="Times New Roman"/>
          <w:iCs/>
          <w:color w:val="000000" w:themeColor="text1"/>
          <w:sz w:val="24"/>
          <w:szCs w:val="24"/>
          <w:shd w:val="clear" w:color="auto" w:fill="FFFFFF"/>
        </w:rPr>
      </w:pPr>
    </w:p>
    <w:p w:rsidR="00CB0AD6" w:rsidRDefault="007504FB" w:rsidP="00CB0AD6">
      <w:pPr>
        <w:pStyle w:val="ListParagraph"/>
        <w:numPr>
          <w:ilvl w:val="0"/>
          <w:numId w:val="1"/>
        </w:numPr>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KAJIAN TEORI</w:t>
      </w:r>
    </w:p>
    <w:p w:rsidR="00CB0AD6" w:rsidRPr="00B621D0" w:rsidRDefault="0068799A" w:rsidP="00CB0AD6">
      <w:pPr>
        <w:tabs>
          <w:tab w:val="left" w:pos="709"/>
        </w:tabs>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ab/>
      </w:r>
      <w:r w:rsidR="00CB0AD6" w:rsidRPr="00B621D0">
        <w:rPr>
          <w:rFonts w:ascii="Times New Roman" w:hAnsi="Times New Roman" w:cs="Times New Roman"/>
          <w:b/>
          <w:sz w:val="24"/>
          <w:szCs w:val="24"/>
        </w:rPr>
        <w:t>Kreativitas Pegawai</w:t>
      </w:r>
    </w:p>
    <w:p w:rsidR="00CB0AD6" w:rsidRPr="00E2528C" w:rsidRDefault="00CB0AD6" w:rsidP="00CB0AD6">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Kreativitas merupakan kemampuan </w:t>
      </w:r>
      <w:r w:rsidRPr="00DF167B">
        <w:rPr>
          <w:rFonts w:ascii="Times New Roman" w:hAnsi="Times New Roman" w:cs="Times New Roman"/>
          <w:sz w:val="24"/>
          <w:szCs w:val="24"/>
        </w:rPr>
        <w:t>p</w:t>
      </w:r>
      <w:r>
        <w:rPr>
          <w:rFonts w:ascii="Times New Roman" w:hAnsi="Times New Roman" w:cs="Times New Roman"/>
          <w:sz w:val="24"/>
          <w:szCs w:val="24"/>
        </w:rPr>
        <w:t>egawai dalam menciptakan serta mengimplementasi</w:t>
      </w:r>
      <w:r w:rsidRPr="00DF167B">
        <w:rPr>
          <w:rFonts w:ascii="Times New Roman" w:hAnsi="Times New Roman" w:cs="Times New Roman"/>
          <w:sz w:val="24"/>
          <w:szCs w:val="24"/>
        </w:rPr>
        <w:t xml:space="preserve"> ide </w:t>
      </w:r>
      <w:r>
        <w:rPr>
          <w:rFonts w:ascii="Times New Roman" w:hAnsi="Times New Roman" w:cs="Times New Roman"/>
          <w:sz w:val="24"/>
          <w:szCs w:val="24"/>
        </w:rPr>
        <w:t xml:space="preserve">dan </w:t>
      </w:r>
      <w:r w:rsidRPr="00DF167B">
        <w:rPr>
          <w:rFonts w:ascii="Times New Roman" w:hAnsi="Times New Roman" w:cs="Times New Roman"/>
          <w:sz w:val="24"/>
          <w:szCs w:val="24"/>
        </w:rPr>
        <w:t>gagasan b</w:t>
      </w:r>
      <w:r>
        <w:rPr>
          <w:rFonts w:ascii="Times New Roman" w:hAnsi="Times New Roman" w:cs="Times New Roman"/>
          <w:sz w:val="24"/>
          <w:szCs w:val="24"/>
        </w:rPr>
        <w:t>aru dalam bekerja (</w:t>
      </w:r>
      <w:r w:rsidRPr="00DF167B">
        <w:rPr>
          <w:rFonts w:ascii="Times New Roman" w:hAnsi="Times New Roman" w:cs="Times New Roman"/>
          <w:color w:val="000000" w:themeColor="text1"/>
          <w:sz w:val="24"/>
          <w:szCs w:val="24"/>
        </w:rPr>
        <w:t>Ma, Cheng, Ribbens, dan Zhou</w:t>
      </w:r>
      <w:r>
        <w:rPr>
          <w:rFonts w:ascii="Times New Roman" w:hAnsi="Times New Roman" w:cs="Times New Roman"/>
          <w:color w:val="000000" w:themeColor="text1"/>
          <w:sz w:val="24"/>
          <w:szCs w:val="24"/>
        </w:rPr>
        <w:t xml:space="preserve">, </w:t>
      </w:r>
      <w:r w:rsidRPr="00DF167B">
        <w:rPr>
          <w:rFonts w:ascii="Times New Roman" w:hAnsi="Times New Roman" w:cs="Times New Roman"/>
          <w:color w:val="000000" w:themeColor="text1"/>
          <w:sz w:val="24"/>
          <w:szCs w:val="24"/>
        </w:rPr>
        <w:t>2013)</w:t>
      </w:r>
      <w:r>
        <w:rPr>
          <w:rFonts w:ascii="Times New Roman" w:hAnsi="Times New Roman" w:cs="Times New Roman"/>
          <w:sz w:val="24"/>
          <w:szCs w:val="24"/>
        </w:rPr>
        <w:t xml:space="preserve">. Pendapat lainnya dikemukakan oleh </w:t>
      </w:r>
      <w:r>
        <w:rPr>
          <w:rFonts w:ascii="Times New Roman" w:hAnsi="Times New Roman" w:cs="Times New Roman"/>
          <w:color w:val="000000"/>
          <w:sz w:val="24"/>
          <w:szCs w:val="24"/>
        </w:rPr>
        <w:t xml:space="preserve">Sun, Zhang, Qi </w:t>
      </w:r>
      <w:r w:rsidRPr="00050FE2">
        <w:rPr>
          <w:rFonts w:ascii="Times New Roman" w:hAnsi="Times New Roman" w:cs="Times New Roman"/>
          <w:color w:val="000000"/>
          <w:sz w:val="24"/>
          <w:szCs w:val="24"/>
        </w:rPr>
        <w:t>dan Chen</w:t>
      </w:r>
      <w:r>
        <w:rPr>
          <w:rFonts w:ascii="Times New Roman" w:hAnsi="Times New Roman" w:cs="Times New Roman"/>
          <w:color w:val="000000"/>
          <w:sz w:val="24"/>
          <w:szCs w:val="24"/>
        </w:rPr>
        <w:t xml:space="preserve"> (2012) yang mendefinisikan kreativitas sebagai kemampuan pegawai baik secara individu maupun kelompok dalam menciptakan gagasan baru yang mampu berkontribusi terhadap inovasi untuk keberlanjutan organisasi. </w:t>
      </w:r>
      <w:r>
        <w:rPr>
          <w:rFonts w:ascii="Times New Roman" w:hAnsi="Times New Roman" w:cs="Times New Roman"/>
          <w:sz w:val="24"/>
          <w:szCs w:val="24"/>
        </w:rPr>
        <w:t>Kreativitas pegawai merupakan kebutuhan instansi pemerintah di era reformasi birokrasi. Pegawai yang kreatif akan berkontribusi terhadap efektivitas</w:t>
      </w:r>
      <w:r w:rsidRPr="00DF167B">
        <w:rPr>
          <w:rFonts w:ascii="Times New Roman" w:hAnsi="Times New Roman" w:cs="Times New Roman"/>
          <w:sz w:val="24"/>
          <w:szCs w:val="24"/>
        </w:rPr>
        <w:t xml:space="preserve"> pelayan</w:t>
      </w:r>
      <w:r>
        <w:rPr>
          <w:rFonts w:ascii="Times New Roman" w:hAnsi="Times New Roman" w:cs="Times New Roman"/>
          <w:sz w:val="24"/>
          <w:szCs w:val="24"/>
        </w:rPr>
        <w:t xml:space="preserve">an publik melalui berbagai inovasi (Salge dan Vera, 2012; </w:t>
      </w:r>
      <w:r w:rsidRPr="001D3F0A">
        <w:rPr>
          <w:rFonts w:ascii="Times New Roman" w:hAnsi="Times New Roman" w:cs="Times New Roman"/>
          <w:color w:val="000000" w:themeColor="text1"/>
          <w:sz w:val="24"/>
          <w:szCs w:val="24"/>
        </w:rPr>
        <w:t xml:space="preserve">Park, </w:t>
      </w:r>
      <w:r>
        <w:rPr>
          <w:rFonts w:ascii="Times New Roman" w:hAnsi="Times New Roman" w:cs="Times New Roman"/>
          <w:color w:val="000000" w:themeColor="text1"/>
          <w:sz w:val="24"/>
          <w:szCs w:val="24"/>
        </w:rPr>
        <w:t xml:space="preserve">Song, Lim dan Kim, </w:t>
      </w:r>
      <w:r w:rsidRPr="001D3F0A">
        <w:rPr>
          <w:rFonts w:ascii="Times New Roman" w:hAnsi="Times New Roman" w:cs="Times New Roman"/>
          <w:color w:val="000000" w:themeColor="text1"/>
          <w:sz w:val="24"/>
          <w:szCs w:val="24"/>
        </w:rPr>
        <w:t>2014</w:t>
      </w:r>
      <w:r>
        <w:rPr>
          <w:rFonts w:ascii="Times New Roman" w:hAnsi="Times New Roman" w:cs="Times New Roman"/>
          <w:sz w:val="24"/>
          <w:szCs w:val="24"/>
        </w:rPr>
        <w:t>; Torugsa dan Arundel, 2015).</w:t>
      </w:r>
    </w:p>
    <w:p w:rsidR="00CB0AD6" w:rsidRPr="00F91A14" w:rsidRDefault="00CB0AD6" w:rsidP="00CB0AD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Pendapat lainnya, </w:t>
      </w:r>
      <w:r w:rsidRPr="00BD0EB2">
        <w:rPr>
          <w:rFonts w:ascii="Times New Roman" w:hAnsi="Times New Roman" w:cs="Times New Roman"/>
          <w:sz w:val="24"/>
          <w:szCs w:val="24"/>
        </w:rPr>
        <w:t>Mittal</w:t>
      </w:r>
      <w:r>
        <w:rPr>
          <w:rFonts w:ascii="Times New Roman" w:hAnsi="Times New Roman" w:cs="Times New Roman"/>
          <w:sz w:val="24"/>
          <w:szCs w:val="24"/>
        </w:rPr>
        <w:t xml:space="preserve"> dan </w:t>
      </w:r>
      <w:r w:rsidRPr="00050FE2">
        <w:rPr>
          <w:rFonts w:ascii="Times New Roman" w:hAnsi="Times New Roman" w:cs="Times New Roman"/>
          <w:sz w:val="24"/>
          <w:szCs w:val="24"/>
        </w:rPr>
        <w:t>Dhar</w:t>
      </w:r>
      <w:r>
        <w:rPr>
          <w:rFonts w:ascii="Times New Roman" w:hAnsi="Times New Roman" w:cs="Times New Roman"/>
          <w:sz w:val="24"/>
          <w:szCs w:val="24"/>
        </w:rPr>
        <w:t xml:space="preserve"> (2015) mendefinisikan kreativitas sebagai kemampuan pegawai dalam menciptakan</w:t>
      </w:r>
      <w:r w:rsidRPr="00C750F1">
        <w:rPr>
          <w:rFonts w:ascii="Times New Roman" w:hAnsi="Times New Roman" w:cs="Times New Roman"/>
          <w:sz w:val="24"/>
          <w:szCs w:val="24"/>
        </w:rPr>
        <w:t xml:space="preserve"> pemikiran baru </w:t>
      </w:r>
      <w:r>
        <w:rPr>
          <w:rFonts w:ascii="Times New Roman" w:hAnsi="Times New Roman" w:cs="Times New Roman"/>
          <w:sz w:val="24"/>
          <w:szCs w:val="24"/>
        </w:rPr>
        <w:t xml:space="preserve">yang konstruktif. Para pegawai menggunakan ilmu dan sumber daya yang mereka miliki untuk mewujudkan inovasi baru sesuai dengan kebutuhan lembaga. Terciptanya inovasi tidak terlepas dari perilaku inovatif para pegawai dalam melaksanakan tugasnya. </w:t>
      </w:r>
      <w:r w:rsidRPr="00D77D78">
        <w:rPr>
          <w:rFonts w:ascii="Times New Roman" w:hAnsi="Times New Roman" w:cs="Times New Roman"/>
          <w:color w:val="000000" w:themeColor="text1"/>
          <w:sz w:val="24"/>
          <w:szCs w:val="24"/>
        </w:rPr>
        <w:t>Zahra</w:t>
      </w:r>
      <w:r>
        <w:rPr>
          <w:rFonts w:ascii="Times New Roman" w:hAnsi="Times New Roman" w:cs="Times New Roman"/>
          <w:color w:val="000000" w:themeColor="text1"/>
          <w:sz w:val="24"/>
          <w:szCs w:val="24"/>
        </w:rPr>
        <w:t xml:space="preserve">, </w:t>
      </w:r>
      <w:r w:rsidRPr="00D77D78">
        <w:rPr>
          <w:rFonts w:ascii="Times New Roman" w:hAnsi="Times New Roman" w:cs="Times New Roman"/>
          <w:color w:val="0D0D0D"/>
          <w:sz w:val="24"/>
          <w:szCs w:val="24"/>
        </w:rPr>
        <w:t>Ahmad</w:t>
      </w:r>
      <w:r>
        <w:rPr>
          <w:rFonts w:ascii="Times New Roman" w:hAnsi="Times New Roman" w:cs="Times New Roman"/>
          <w:color w:val="0D0D0D"/>
          <w:sz w:val="24"/>
          <w:szCs w:val="24"/>
        </w:rPr>
        <w:t xml:space="preserve"> dan Waheed (2017)</w:t>
      </w:r>
      <w:r>
        <w:rPr>
          <w:rFonts w:ascii="Times New Roman" w:hAnsi="Times New Roman" w:cs="Times New Roman"/>
          <w:color w:val="000000" w:themeColor="text1"/>
          <w:sz w:val="24"/>
          <w:szCs w:val="24"/>
        </w:rPr>
        <w:t xml:space="preserve"> mendefinisikan perilaku inovatif </w:t>
      </w:r>
      <w:r w:rsidRPr="0013232F">
        <w:rPr>
          <w:rFonts w:ascii="Times New Roman" w:hAnsi="Times New Roman" w:cs="Times New Roman"/>
          <w:color w:val="000000" w:themeColor="text1"/>
          <w:sz w:val="24"/>
          <w:szCs w:val="24"/>
        </w:rPr>
        <w:t>sebagai kemampuan pegawai dal</w:t>
      </w:r>
      <w:r>
        <w:rPr>
          <w:rFonts w:ascii="Times New Roman" w:hAnsi="Times New Roman" w:cs="Times New Roman"/>
          <w:color w:val="000000" w:themeColor="text1"/>
          <w:sz w:val="24"/>
          <w:szCs w:val="24"/>
        </w:rPr>
        <w:t xml:space="preserve">am mengimplementasikan gagasan kreativitas baru untuk memperbaiki kinerja baik </w:t>
      </w:r>
      <w:r w:rsidRPr="0013232F">
        <w:rPr>
          <w:rFonts w:ascii="Times New Roman" w:hAnsi="Times New Roman" w:cs="Times New Roman"/>
          <w:color w:val="000000" w:themeColor="text1"/>
          <w:sz w:val="24"/>
          <w:szCs w:val="24"/>
        </w:rPr>
        <w:t>pada level individu, unit kerja maupun organ</w:t>
      </w:r>
      <w:r>
        <w:rPr>
          <w:rFonts w:ascii="Times New Roman" w:hAnsi="Times New Roman" w:cs="Times New Roman"/>
          <w:color w:val="000000" w:themeColor="text1"/>
          <w:sz w:val="24"/>
          <w:szCs w:val="24"/>
        </w:rPr>
        <w:t>is</w:t>
      </w:r>
      <w:r w:rsidRPr="0013232F">
        <w:rPr>
          <w:rFonts w:ascii="Times New Roman" w:hAnsi="Times New Roman" w:cs="Times New Roman"/>
          <w:color w:val="000000" w:themeColor="text1"/>
          <w:sz w:val="24"/>
          <w:szCs w:val="24"/>
        </w:rPr>
        <w:t>asi secara menyeluruh.</w:t>
      </w:r>
      <w:r>
        <w:rPr>
          <w:rFonts w:ascii="Times New Roman" w:hAnsi="Times New Roman" w:cs="Times New Roman"/>
          <w:color w:val="000000" w:themeColor="text1"/>
          <w:sz w:val="24"/>
          <w:szCs w:val="24"/>
        </w:rPr>
        <w:t xml:space="preserve"> </w:t>
      </w:r>
    </w:p>
    <w:p w:rsidR="00CB0AD6" w:rsidRDefault="00CB0AD6" w:rsidP="00CB0AD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Kreativitas merupakan proses awal dalam menciptakan inovasi. Kreativitas </w:t>
      </w:r>
      <w:r w:rsidRPr="0008641C">
        <w:rPr>
          <w:rFonts w:ascii="Times New Roman" w:hAnsi="Times New Roman" w:cs="Times New Roman"/>
          <w:sz w:val="24"/>
          <w:szCs w:val="24"/>
        </w:rPr>
        <w:t>pa</w:t>
      </w:r>
      <w:r>
        <w:rPr>
          <w:rFonts w:ascii="Times New Roman" w:hAnsi="Times New Roman" w:cs="Times New Roman"/>
          <w:sz w:val="24"/>
          <w:szCs w:val="24"/>
        </w:rPr>
        <w:t xml:space="preserve">da level individu diawali </w:t>
      </w:r>
      <w:r w:rsidRPr="0008641C">
        <w:rPr>
          <w:rFonts w:ascii="Times New Roman" w:hAnsi="Times New Roman" w:cs="Times New Roman"/>
          <w:sz w:val="24"/>
          <w:szCs w:val="24"/>
        </w:rPr>
        <w:t>dengan proses identifikasi masalah dan berus</w:t>
      </w:r>
      <w:r>
        <w:rPr>
          <w:rFonts w:ascii="Times New Roman" w:hAnsi="Times New Roman" w:cs="Times New Roman"/>
          <w:sz w:val="24"/>
          <w:szCs w:val="24"/>
        </w:rPr>
        <w:t xml:space="preserve">aha menemukan solusi untuk menyelesaikan </w:t>
      </w:r>
      <w:r w:rsidRPr="0008641C">
        <w:rPr>
          <w:rFonts w:ascii="Times New Roman" w:hAnsi="Times New Roman" w:cs="Times New Roman"/>
          <w:sz w:val="24"/>
          <w:szCs w:val="24"/>
        </w:rPr>
        <w:t>permasalah</w:t>
      </w:r>
      <w:r>
        <w:rPr>
          <w:rFonts w:ascii="Times New Roman" w:hAnsi="Times New Roman" w:cs="Times New Roman"/>
          <w:sz w:val="24"/>
          <w:szCs w:val="24"/>
        </w:rPr>
        <w:t>an</w:t>
      </w:r>
      <w:r w:rsidRPr="0008641C">
        <w:rPr>
          <w:rFonts w:ascii="Times New Roman" w:hAnsi="Times New Roman" w:cs="Times New Roman"/>
          <w:sz w:val="24"/>
          <w:szCs w:val="24"/>
        </w:rPr>
        <w:t xml:space="preserve"> tersebut. Sedangkan inovasi adalah kemampuan </w:t>
      </w:r>
      <w:r>
        <w:rPr>
          <w:rFonts w:ascii="Times New Roman" w:hAnsi="Times New Roman" w:cs="Times New Roman"/>
          <w:sz w:val="24"/>
          <w:szCs w:val="24"/>
        </w:rPr>
        <w:t xml:space="preserve">pegawai dalam </w:t>
      </w:r>
      <w:r w:rsidRPr="0008641C">
        <w:rPr>
          <w:rFonts w:ascii="Times New Roman" w:hAnsi="Times New Roman" w:cs="Times New Roman"/>
          <w:sz w:val="24"/>
          <w:szCs w:val="24"/>
        </w:rPr>
        <w:lastRenderedPageBreak/>
        <w:t xml:space="preserve">menerapkan ide kreatif pada level organisasi. </w:t>
      </w:r>
      <w:r>
        <w:rPr>
          <w:rFonts w:ascii="Times New Roman" w:hAnsi="Times New Roman" w:cs="Times New Roman"/>
          <w:sz w:val="24"/>
          <w:szCs w:val="24"/>
        </w:rPr>
        <w:t>Para pegawai yang kreatif</w:t>
      </w:r>
      <w:r w:rsidRPr="0008641C">
        <w:rPr>
          <w:rFonts w:ascii="Times New Roman" w:hAnsi="Times New Roman" w:cs="Times New Roman"/>
          <w:sz w:val="24"/>
          <w:szCs w:val="24"/>
        </w:rPr>
        <w:t xml:space="preserve"> mempunya</w:t>
      </w:r>
      <w:r>
        <w:rPr>
          <w:rFonts w:ascii="Times New Roman" w:hAnsi="Times New Roman" w:cs="Times New Roman"/>
          <w:sz w:val="24"/>
          <w:szCs w:val="24"/>
        </w:rPr>
        <w:t xml:space="preserve">i kecenderungan dalam menciptakan </w:t>
      </w:r>
      <w:r w:rsidRPr="0008641C">
        <w:rPr>
          <w:rFonts w:ascii="Times New Roman" w:hAnsi="Times New Roman" w:cs="Times New Roman"/>
          <w:sz w:val="24"/>
          <w:szCs w:val="24"/>
        </w:rPr>
        <w:t>karya inovasi yang dapat</w:t>
      </w:r>
      <w:r>
        <w:rPr>
          <w:rFonts w:ascii="Times New Roman" w:hAnsi="Times New Roman" w:cs="Times New Roman"/>
          <w:sz w:val="24"/>
          <w:szCs w:val="24"/>
        </w:rPr>
        <w:t xml:space="preserve"> diimplementasikan pada satuan kerja (</w:t>
      </w:r>
      <w:r>
        <w:rPr>
          <w:rFonts w:ascii="Times New Roman" w:hAnsi="Times New Roman" w:cs="Times New Roman"/>
          <w:color w:val="000000" w:themeColor="text1"/>
          <w:sz w:val="24"/>
          <w:szCs w:val="24"/>
        </w:rPr>
        <w:t xml:space="preserve">Chughtai, </w:t>
      </w:r>
      <w:r w:rsidRPr="001556D4">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p>
    <w:p w:rsidR="00CB0AD6" w:rsidRPr="00D134FF" w:rsidRDefault="00CB0AD6" w:rsidP="00CB0AD6">
      <w:pPr>
        <w:autoSpaceDE w:val="0"/>
        <w:autoSpaceDN w:val="0"/>
        <w:adjustRightInd w:val="0"/>
        <w:spacing w:after="0" w:line="240" w:lineRule="auto"/>
        <w:ind w:firstLine="720"/>
        <w:jc w:val="both"/>
        <w:rPr>
          <w:rFonts w:ascii="Times New Roman" w:hAnsi="Times New Roman" w:cs="Times New Roman"/>
          <w:sz w:val="24"/>
          <w:szCs w:val="24"/>
        </w:rPr>
      </w:pPr>
    </w:p>
    <w:p w:rsidR="00CB0AD6" w:rsidRPr="00D134FF" w:rsidRDefault="00CB0AD6" w:rsidP="00CB0AD6">
      <w:pPr>
        <w:pStyle w:val="ListParagraph"/>
        <w:numPr>
          <w:ilvl w:val="1"/>
          <w:numId w:val="1"/>
        </w:numPr>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Gaya Kepemimpinan </w:t>
      </w:r>
      <w:r w:rsidRPr="00540198">
        <w:rPr>
          <w:rFonts w:ascii="Times New Roman" w:hAnsi="Times New Roman" w:cs="Times New Roman"/>
          <w:b/>
          <w:i/>
          <w:sz w:val="24"/>
          <w:szCs w:val="24"/>
        </w:rPr>
        <w:t>Ethical  Leadership</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134FF">
        <w:rPr>
          <w:rFonts w:ascii="Times New Roman" w:hAnsi="Times New Roman" w:cs="Times New Roman"/>
          <w:color w:val="000000" w:themeColor="text1"/>
          <w:sz w:val="24"/>
          <w:szCs w:val="24"/>
        </w:rPr>
        <w:t>Kepemimpinan merupakan  faktor yang sangat strategis dalam menunjang kesuksesan organisasi. Beberapa peran strategis pimpinan antara lain ikut berkontribusi dalam pembentukan nilai, sikap dan perilaku para pegawai di lingkungan kerjanya (Engelbrecht, Heine dan Mahembe, 2017). Pimpinan dengan menggunakan legitimasinya dapat mempengaruhi pembentukan nilai organisasi melalui bahasa, simbol dan ritual yang diterapkan. Selain itu, pimpinan juga berperan sebagai panutan (</w:t>
      </w:r>
      <w:r w:rsidRPr="00D134FF">
        <w:rPr>
          <w:rFonts w:ascii="Times New Roman" w:hAnsi="Times New Roman" w:cs="Times New Roman"/>
          <w:i/>
          <w:color w:val="000000" w:themeColor="text1"/>
          <w:sz w:val="24"/>
          <w:szCs w:val="24"/>
        </w:rPr>
        <w:t>role model</w:t>
      </w:r>
      <w:r w:rsidRPr="00D134FF">
        <w:rPr>
          <w:rFonts w:ascii="Times New Roman" w:hAnsi="Times New Roman" w:cs="Times New Roman"/>
          <w:color w:val="000000" w:themeColor="text1"/>
          <w:sz w:val="24"/>
          <w:szCs w:val="24"/>
        </w:rPr>
        <w:t xml:space="preserve">) bagi para pegawai. Segala bentuk tingkah lakunya dalam bekerja menjadi contoh bagi para pegawainya dalam melaksakan tugas (Lu, 2014). </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r w:rsidRPr="00D134FF">
        <w:rPr>
          <w:rFonts w:ascii="Times New Roman" w:hAnsi="Times New Roman" w:cs="Times New Roman"/>
          <w:color w:val="000000" w:themeColor="text1"/>
          <w:sz w:val="24"/>
          <w:szCs w:val="24"/>
        </w:rPr>
        <w:t xml:space="preserve">Gaya kepemimpinan </w:t>
      </w:r>
      <w:r w:rsidRPr="00D134FF">
        <w:rPr>
          <w:rFonts w:ascii="Times New Roman" w:hAnsi="Times New Roman" w:cs="Times New Roman"/>
          <w:i/>
          <w:color w:val="000000" w:themeColor="text1"/>
          <w:sz w:val="24"/>
          <w:szCs w:val="24"/>
        </w:rPr>
        <w:t>ethical leadership</w:t>
      </w:r>
      <w:r w:rsidRPr="00D134FF">
        <w:rPr>
          <w:rFonts w:ascii="Times New Roman" w:hAnsi="Times New Roman" w:cs="Times New Roman"/>
          <w:color w:val="000000" w:themeColor="text1"/>
          <w:sz w:val="24"/>
          <w:szCs w:val="24"/>
        </w:rPr>
        <w:t xml:space="preserve"> efektif dalam menanamkan etika, integritas dan berbagai nilai positif lainnya bagi para pegawai (Thaler dan Helmig, 2015). Brown, Trevino dan Harrison (2005) mengemukakan bahwa gaya kepemimpinan </w:t>
      </w:r>
      <w:r w:rsidRPr="00D134FF">
        <w:rPr>
          <w:rFonts w:ascii="Times New Roman" w:hAnsi="Times New Roman" w:cs="Times New Roman"/>
          <w:i/>
          <w:color w:val="000000" w:themeColor="text1"/>
          <w:sz w:val="24"/>
          <w:szCs w:val="24"/>
        </w:rPr>
        <w:t>ethical leadership</w:t>
      </w:r>
      <w:r w:rsidRPr="00D134FF">
        <w:rPr>
          <w:rFonts w:ascii="Times New Roman" w:hAnsi="Times New Roman" w:cs="Times New Roman"/>
          <w:color w:val="000000" w:themeColor="text1"/>
          <w:sz w:val="24"/>
          <w:szCs w:val="24"/>
        </w:rPr>
        <w:t xml:space="preserve"> tercermin dalam perilaku pimpinan kepada para bawahannya. Pimpinan membangun interaksi secara interpersonal dengan para pegawai sesuai dengan nilai-nilai organisasi serta </w:t>
      </w:r>
      <w:r>
        <w:rPr>
          <w:rFonts w:ascii="Times New Roman" w:hAnsi="Times New Roman" w:cs="Times New Roman"/>
          <w:color w:val="000000" w:themeColor="text1"/>
          <w:sz w:val="24"/>
          <w:szCs w:val="24"/>
        </w:rPr>
        <w:t xml:space="preserve">mempromosikan perilaku tersebut </w:t>
      </w:r>
      <w:r w:rsidRPr="00D134FF">
        <w:rPr>
          <w:rFonts w:ascii="Times New Roman" w:hAnsi="Times New Roman" w:cs="Times New Roman"/>
          <w:color w:val="000000" w:themeColor="text1"/>
          <w:sz w:val="24"/>
          <w:szCs w:val="24"/>
        </w:rPr>
        <w:t xml:space="preserve">melalui komunikasi dua arah, penguatan nilai-nilai dan pengambilan keputusan. Gaya kepemimpinan </w:t>
      </w:r>
      <w:r w:rsidRPr="00D134FF">
        <w:rPr>
          <w:rFonts w:ascii="Times New Roman" w:hAnsi="Times New Roman" w:cs="Times New Roman"/>
          <w:i/>
          <w:color w:val="000000" w:themeColor="text1"/>
          <w:sz w:val="24"/>
          <w:szCs w:val="24"/>
        </w:rPr>
        <w:t>ethical leadership</w:t>
      </w:r>
      <w:r w:rsidRPr="00D134FF">
        <w:rPr>
          <w:rFonts w:ascii="Times New Roman" w:hAnsi="Times New Roman" w:cs="Times New Roman"/>
          <w:color w:val="000000" w:themeColor="text1"/>
          <w:sz w:val="24"/>
          <w:szCs w:val="24"/>
        </w:rPr>
        <w:t xml:space="preserve"> juga tercemin pada tingkah laku pimpinan dalam menjalankan kehidupan pribadinya sehari-hari yang tidak menyimpang dari nilai-nilai yang berlaku. </w:t>
      </w:r>
    </w:p>
    <w:p w:rsidR="00CB0AD6" w:rsidRDefault="00CB0AD6" w:rsidP="00CB0AD6">
      <w:pPr>
        <w:spacing w:after="0" w:line="240" w:lineRule="auto"/>
        <w:ind w:firstLine="644"/>
        <w:jc w:val="both"/>
        <w:rPr>
          <w:rFonts w:ascii="Times New Roman" w:hAnsi="Times New Roman" w:cs="Times New Roman"/>
          <w:bCs/>
          <w:sz w:val="24"/>
          <w:szCs w:val="24"/>
        </w:rPr>
      </w:pPr>
      <w:r>
        <w:rPr>
          <w:rFonts w:ascii="Times New Roman" w:hAnsi="Times New Roman" w:cs="Times New Roman"/>
          <w:color w:val="000000" w:themeColor="text1"/>
          <w:sz w:val="24"/>
          <w:szCs w:val="24"/>
        </w:rPr>
        <w:t xml:space="preserve">Gaya kepemimpinan </w:t>
      </w:r>
      <w:r w:rsidRPr="00C9751F">
        <w:rPr>
          <w:rFonts w:ascii="Times New Roman" w:hAnsi="Times New Roman" w:cs="Times New Roman"/>
          <w:i/>
          <w:color w:val="000000" w:themeColor="text1"/>
          <w:sz w:val="24"/>
          <w:szCs w:val="24"/>
        </w:rPr>
        <w:t>ethical leadership</w:t>
      </w:r>
      <w:r>
        <w:rPr>
          <w:rFonts w:ascii="Times New Roman" w:hAnsi="Times New Roman" w:cs="Times New Roman"/>
          <w:color w:val="000000" w:themeColor="text1"/>
          <w:sz w:val="24"/>
          <w:szCs w:val="24"/>
        </w:rPr>
        <w:t xml:space="preserve"> menjalankan roda kepemimpinan berdasarkan nilai-nilai organisasi serta mengedepankan perilaku yang bermanfaat bagi para pegawainya dalam bekerja. Pimpinan juga meminimalisir berbagai kebijakan yang dapat merugikan para pegawainya (</w:t>
      </w:r>
      <w:r>
        <w:rPr>
          <w:rFonts w:ascii="Times New Roman" w:hAnsi="Times New Roman" w:cs="Times New Roman"/>
          <w:sz w:val="24"/>
          <w:szCs w:val="24"/>
        </w:rPr>
        <w:t xml:space="preserve">Mo dan Shi, </w:t>
      </w:r>
      <w:r w:rsidRPr="00B80F39">
        <w:rPr>
          <w:rFonts w:ascii="Times New Roman" w:hAnsi="Times New Roman" w:cs="Times New Roman"/>
          <w:sz w:val="24"/>
          <w:szCs w:val="24"/>
        </w:rPr>
        <w:t>2015</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Selain itu, pimpinan juga menginternalisasikan moral dan etika melalui berbagai tindakan yang mereka lakukan. Perilaku tersebut merupakan bentuk dari aktualisasi tiga atribut komponen gaya kepemimpinan </w:t>
      </w:r>
      <w:r w:rsidRPr="00C9751F">
        <w:rPr>
          <w:rFonts w:ascii="Times New Roman" w:hAnsi="Times New Roman" w:cs="Times New Roman"/>
          <w:i/>
          <w:color w:val="000000" w:themeColor="text1"/>
          <w:sz w:val="24"/>
          <w:szCs w:val="24"/>
        </w:rPr>
        <w:t>ethical leadership</w:t>
      </w:r>
      <w:r>
        <w:rPr>
          <w:rFonts w:ascii="Times New Roman" w:hAnsi="Times New Roman" w:cs="Times New Roman"/>
          <w:color w:val="000000" w:themeColor="text1"/>
          <w:sz w:val="24"/>
          <w:szCs w:val="24"/>
        </w:rPr>
        <w:t xml:space="preserve"> yaitu menjadi </w:t>
      </w:r>
      <w:r w:rsidRPr="00C9751F">
        <w:rPr>
          <w:rFonts w:ascii="Times New Roman" w:hAnsi="Times New Roman" w:cs="Times New Roman"/>
          <w:i/>
          <w:color w:val="000000" w:themeColor="text1"/>
          <w:sz w:val="24"/>
          <w:szCs w:val="24"/>
        </w:rPr>
        <w:t>role model</w:t>
      </w:r>
      <w:r>
        <w:rPr>
          <w:rFonts w:ascii="Times New Roman" w:hAnsi="Times New Roman" w:cs="Times New Roman"/>
          <w:color w:val="000000" w:themeColor="text1"/>
          <w:sz w:val="24"/>
          <w:szCs w:val="24"/>
        </w:rPr>
        <w:t xml:space="preserve"> bagi para pegawai, memperlakukan para pegawai dengan adil serta mengelola nilai-nilai organisasi secara efektif (</w:t>
      </w:r>
      <w:r w:rsidRPr="00D77D78">
        <w:rPr>
          <w:rFonts w:ascii="Times New Roman" w:hAnsi="Times New Roman" w:cs="Times New Roman"/>
          <w:bCs/>
          <w:color w:val="000000" w:themeColor="text1"/>
          <w:sz w:val="24"/>
          <w:szCs w:val="24"/>
        </w:rPr>
        <w:t>Hassan</w:t>
      </w:r>
      <w:r>
        <w:rPr>
          <w:rFonts w:ascii="Times New Roman" w:hAnsi="Times New Roman" w:cs="Times New Roman"/>
          <w:color w:val="000000" w:themeColor="text1"/>
          <w:sz w:val="24"/>
          <w:szCs w:val="24"/>
        </w:rPr>
        <w:t xml:space="preserve">, </w:t>
      </w:r>
      <w:r w:rsidRPr="00D77D78">
        <w:rPr>
          <w:rFonts w:ascii="Times New Roman" w:hAnsi="Times New Roman" w:cs="Times New Roman"/>
          <w:bCs/>
          <w:sz w:val="24"/>
          <w:szCs w:val="24"/>
        </w:rPr>
        <w:t>Wright</w:t>
      </w:r>
      <w:r>
        <w:rPr>
          <w:rFonts w:ascii="Times New Roman" w:hAnsi="Times New Roman" w:cs="Times New Roman"/>
          <w:color w:val="000000" w:themeColor="text1"/>
          <w:sz w:val="24"/>
          <w:szCs w:val="24"/>
        </w:rPr>
        <w:t xml:space="preserve"> dan </w:t>
      </w:r>
      <w:r w:rsidRPr="00D77D78">
        <w:rPr>
          <w:rFonts w:ascii="Times New Roman" w:hAnsi="Times New Roman" w:cs="Times New Roman"/>
          <w:bCs/>
          <w:sz w:val="24"/>
          <w:szCs w:val="24"/>
        </w:rPr>
        <w:t>Yukl</w:t>
      </w:r>
      <w:r>
        <w:rPr>
          <w:rFonts w:ascii="Times New Roman" w:hAnsi="Times New Roman" w:cs="Times New Roman"/>
          <w:bCs/>
          <w:sz w:val="24"/>
          <w:szCs w:val="24"/>
        </w:rPr>
        <w:t>, 2014).</w:t>
      </w:r>
    </w:p>
    <w:p w:rsidR="00CB0AD6" w:rsidRPr="00D134FF" w:rsidRDefault="00CB0AD6" w:rsidP="00CB0AD6">
      <w:pPr>
        <w:spacing w:after="0" w:line="240" w:lineRule="auto"/>
        <w:ind w:firstLine="644"/>
        <w:jc w:val="both"/>
        <w:rPr>
          <w:rFonts w:ascii="Times New Roman" w:hAnsi="Times New Roman" w:cs="Times New Roman"/>
          <w:color w:val="000000" w:themeColor="text1"/>
          <w:sz w:val="24"/>
          <w:szCs w:val="24"/>
        </w:rPr>
      </w:pPr>
    </w:p>
    <w:p w:rsidR="00CB0AD6" w:rsidRPr="00540198" w:rsidRDefault="00CB0AD6" w:rsidP="00CB0AD6">
      <w:pPr>
        <w:pStyle w:val="ListParagraph"/>
        <w:numPr>
          <w:ilvl w:val="1"/>
          <w:numId w:val="1"/>
        </w:numPr>
        <w:spacing w:after="0" w:line="240" w:lineRule="auto"/>
        <w:ind w:left="709" w:hanging="709"/>
        <w:rPr>
          <w:rFonts w:ascii="Times New Roman" w:hAnsi="Times New Roman" w:cs="Times New Roman"/>
          <w:b/>
          <w:i/>
          <w:sz w:val="24"/>
          <w:szCs w:val="24"/>
        </w:rPr>
      </w:pPr>
      <w:r w:rsidRPr="00540198">
        <w:rPr>
          <w:rFonts w:ascii="Times New Roman" w:hAnsi="Times New Roman" w:cs="Times New Roman"/>
          <w:b/>
          <w:i/>
          <w:sz w:val="24"/>
          <w:szCs w:val="24"/>
        </w:rPr>
        <w:t>Leader Member Exchange</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r w:rsidRPr="00DD2BFB">
        <w:rPr>
          <w:rFonts w:ascii="Times New Roman" w:hAnsi="Times New Roman" w:cs="Times New Roman"/>
          <w:i/>
          <w:color w:val="000000" w:themeColor="text1"/>
          <w:sz w:val="24"/>
          <w:szCs w:val="24"/>
        </w:rPr>
        <w:t>Leader member exchange</w:t>
      </w:r>
      <w:r w:rsidRPr="00DD2BFB">
        <w:rPr>
          <w:rFonts w:ascii="Times New Roman" w:hAnsi="Times New Roman" w:cs="Times New Roman"/>
          <w:color w:val="000000" w:themeColor="text1"/>
          <w:sz w:val="24"/>
          <w:szCs w:val="24"/>
        </w:rPr>
        <w:t xml:space="preserve"> merupakan gambaran dari hubungan sosial yang terjalin antara pegawai dengan pimpinan. Gu, Tang dan Jiang (2013) mendefinisikan </w:t>
      </w:r>
      <w:r w:rsidRPr="00DD2BFB">
        <w:rPr>
          <w:rFonts w:ascii="Times New Roman" w:hAnsi="Times New Roman" w:cs="Times New Roman"/>
          <w:i/>
          <w:color w:val="000000" w:themeColor="text1"/>
          <w:sz w:val="24"/>
          <w:szCs w:val="24"/>
        </w:rPr>
        <w:t>leader member exchange</w:t>
      </w:r>
      <w:r w:rsidRPr="00DD2BFB">
        <w:rPr>
          <w:rFonts w:ascii="Times New Roman" w:hAnsi="Times New Roman" w:cs="Times New Roman"/>
          <w:color w:val="000000" w:themeColor="text1"/>
          <w:sz w:val="24"/>
          <w:szCs w:val="24"/>
        </w:rPr>
        <w:t xml:space="preserve"> sebagai proses pertukaran sosial yang mencerminkan hubungan kerja antara pimpinan dengan para pegawai. Kualitas </w:t>
      </w:r>
      <w:r w:rsidRPr="00DD2BFB">
        <w:rPr>
          <w:rFonts w:ascii="Times New Roman" w:hAnsi="Times New Roman" w:cs="Times New Roman"/>
          <w:i/>
          <w:color w:val="000000" w:themeColor="text1"/>
          <w:sz w:val="24"/>
          <w:szCs w:val="24"/>
        </w:rPr>
        <w:t>leader member exchange</w:t>
      </w:r>
      <w:r w:rsidRPr="00DD2BFB">
        <w:rPr>
          <w:rFonts w:ascii="Times New Roman" w:hAnsi="Times New Roman" w:cs="Times New Roman"/>
          <w:color w:val="000000" w:themeColor="text1"/>
          <w:sz w:val="24"/>
          <w:szCs w:val="24"/>
        </w:rPr>
        <w:t xml:space="preserve"> dalam sebuah organisasi akan terbina dengan baik melalui sikap saling mempercayai, saling menghargai dan saling menghormati antara pimpinan dengan bawahan dalam bekerja maupun dalam menjalin interaksi sosial lainnya.  </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r w:rsidRPr="00DD2BFB">
        <w:rPr>
          <w:rFonts w:ascii="Times New Roman" w:hAnsi="Times New Roman" w:cs="Times New Roman"/>
          <w:sz w:val="24"/>
          <w:szCs w:val="24"/>
        </w:rPr>
        <w:t xml:space="preserve">Donnell, Yukl dan Taber (2012) menjelaskan bahwa para pimpinan membangun kualitas </w:t>
      </w:r>
      <w:r w:rsidRPr="00DD2BFB">
        <w:rPr>
          <w:rFonts w:ascii="Times New Roman" w:hAnsi="Times New Roman" w:cs="Times New Roman"/>
          <w:i/>
          <w:sz w:val="24"/>
          <w:szCs w:val="24"/>
        </w:rPr>
        <w:t>leader member exchange</w:t>
      </w:r>
      <w:r w:rsidRPr="00DD2BFB">
        <w:rPr>
          <w:rFonts w:ascii="Times New Roman" w:hAnsi="Times New Roman" w:cs="Times New Roman"/>
          <w:sz w:val="24"/>
          <w:szCs w:val="24"/>
        </w:rPr>
        <w:t xml:space="preserve"> yang berbeda antar pegawai. Kualitas </w:t>
      </w:r>
      <w:r w:rsidRPr="00DD2BFB">
        <w:rPr>
          <w:rFonts w:ascii="Times New Roman" w:hAnsi="Times New Roman" w:cs="Times New Roman"/>
          <w:i/>
          <w:sz w:val="24"/>
          <w:szCs w:val="24"/>
        </w:rPr>
        <w:t>leader member exchange</w:t>
      </w:r>
      <w:r w:rsidRPr="00DD2BFB">
        <w:rPr>
          <w:rFonts w:ascii="Times New Roman" w:hAnsi="Times New Roman" w:cs="Times New Roman"/>
          <w:sz w:val="24"/>
          <w:szCs w:val="24"/>
        </w:rPr>
        <w:t xml:space="preserve"> sangat bervariasi, ada pegawai yang menjalin kualitas hubungan yang kuat, sedangkan sebagian pegawai lainnya menjalin kualitas hubungan yang relatif lemah. Kualitas </w:t>
      </w:r>
      <w:r w:rsidRPr="00DD2BFB">
        <w:rPr>
          <w:rFonts w:ascii="Times New Roman" w:hAnsi="Times New Roman" w:cs="Times New Roman"/>
          <w:i/>
          <w:sz w:val="24"/>
          <w:szCs w:val="24"/>
        </w:rPr>
        <w:t>leader member exchange</w:t>
      </w:r>
      <w:r w:rsidRPr="00DD2BFB">
        <w:rPr>
          <w:rFonts w:ascii="Times New Roman" w:hAnsi="Times New Roman" w:cs="Times New Roman"/>
          <w:sz w:val="24"/>
          <w:szCs w:val="24"/>
        </w:rPr>
        <w:t xml:space="preserve"> yang kuat akan berdampak positif terhadap kepuasan kerja, kinerja, komitmen organisasi, penurunan tingkat </w:t>
      </w:r>
      <w:r w:rsidRPr="00DD2BFB">
        <w:rPr>
          <w:rFonts w:ascii="Times New Roman" w:hAnsi="Times New Roman" w:cs="Times New Roman"/>
          <w:i/>
          <w:sz w:val="24"/>
          <w:szCs w:val="24"/>
        </w:rPr>
        <w:t>turn over intention</w:t>
      </w:r>
      <w:r w:rsidRPr="00DD2BFB">
        <w:rPr>
          <w:rFonts w:ascii="Times New Roman" w:hAnsi="Times New Roman" w:cs="Times New Roman"/>
          <w:sz w:val="24"/>
          <w:szCs w:val="24"/>
        </w:rPr>
        <w:t xml:space="preserve"> dan peningkatan daya kreativitas pegawai.  </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Faktor intensitas interaksi juga menentukan kualitas </w:t>
      </w:r>
      <w:r w:rsidRPr="008F3794">
        <w:rPr>
          <w:rFonts w:ascii="Times New Roman" w:hAnsi="Times New Roman" w:cs="Times New Roman"/>
          <w:i/>
          <w:color w:val="000000" w:themeColor="text1"/>
          <w:sz w:val="24"/>
          <w:szCs w:val="24"/>
        </w:rPr>
        <w:t>leader member exchange</w:t>
      </w:r>
      <w:r>
        <w:rPr>
          <w:rFonts w:ascii="Times New Roman" w:hAnsi="Times New Roman" w:cs="Times New Roman"/>
          <w:color w:val="000000" w:themeColor="text1"/>
          <w:sz w:val="24"/>
          <w:szCs w:val="24"/>
        </w:rPr>
        <w:t xml:space="preserve"> yang terjalin. Pegawai yang sering berkomunikasi dengan pimpinannya serta menjalin interaksi yang baik akan berdampak terhadap peningkatan kualitas </w:t>
      </w:r>
      <w:r w:rsidRPr="000E26F5">
        <w:rPr>
          <w:rFonts w:ascii="Times New Roman" w:hAnsi="Times New Roman" w:cs="Times New Roman"/>
          <w:i/>
          <w:color w:val="000000" w:themeColor="text1"/>
          <w:sz w:val="24"/>
          <w:szCs w:val="24"/>
        </w:rPr>
        <w:t>leader member exchange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Dadhich dan Bhal, </w:t>
      </w:r>
      <w:r w:rsidRPr="00474621">
        <w:rPr>
          <w:rFonts w:ascii="Times New Roman" w:hAnsi="Times New Roman" w:cs="Times New Roman"/>
          <w:color w:val="000000" w:themeColor="text1"/>
          <w:sz w:val="24"/>
          <w:szCs w:val="24"/>
        </w:rPr>
        <w:t>2008)</w:t>
      </w:r>
      <w:r>
        <w:rPr>
          <w:rFonts w:ascii="Times New Roman" w:hAnsi="Times New Roman" w:cs="Times New Roman"/>
          <w:color w:val="000000" w:themeColor="text1"/>
          <w:sz w:val="24"/>
          <w:szCs w:val="24"/>
        </w:rPr>
        <w:t xml:space="preserve">. Kualitas </w:t>
      </w:r>
      <w:r w:rsidRPr="002D4A20">
        <w:rPr>
          <w:rFonts w:ascii="Times New Roman" w:hAnsi="Times New Roman" w:cs="Times New Roman"/>
          <w:i/>
          <w:color w:val="000000" w:themeColor="text1"/>
          <w:sz w:val="24"/>
          <w:szCs w:val="24"/>
        </w:rPr>
        <w:t>leader member exchange</w:t>
      </w:r>
      <w:r>
        <w:rPr>
          <w:rFonts w:ascii="Times New Roman" w:hAnsi="Times New Roman" w:cs="Times New Roman"/>
          <w:color w:val="000000" w:themeColor="text1"/>
          <w:sz w:val="24"/>
          <w:szCs w:val="24"/>
        </w:rPr>
        <w:t xml:space="preserve"> yang kuat mendorong para pegawai untuk berkontribusi terhadap organisasi melalui berbagai perilaku positif seperti peningkatan kualitas </w:t>
      </w:r>
      <w:r>
        <w:rPr>
          <w:rFonts w:ascii="Times New Roman" w:hAnsi="Times New Roman" w:cs="Times New Roman"/>
          <w:color w:val="000000" w:themeColor="text1"/>
          <w:sz w:val="24"/>
          <w:szCs w:val="24"/>
        </w:rPr>
        <w:lastRenderedPageBreak/>
        <w:t xml:space="preserve">kinerja dan aktualisasi kreativitas. Sebaliknya, perilaku pimpinan yang otoriter dan membangun hubungan transaksional dalam memimpin akan memperlemah kualitas </w:t>
      </w:r>
      <w:r w:rsidRPr="008F3794">
        <w:rPr>
          <w:rFonts w:ascii="Times New Roman" w:hAnsi="Times New Roman" w:cs="Times New Roman"/>
          <w:i/>
          <w:color w:val="000000" w:themeColor="text1"/>
          <w:sz w:val="24"/>
          <w:szCs w:val="24"/>
        </w:rPr>
        <w:t>leader member exchange</w:t>
      </w:r>
      <w:r>
        <w:rPr>
          <w:rFonts w:ascii="Times New Roman" w:hAnsi="Times New Roman" w:cs="Times New Roman"/>
          <w:color w:val="000000" w:themeColor="text1"/>
          <w:sz w:val="24"/>
          <w:szCs w:val="24"/>
        </w:rPr>
        <w:t xml:space="preserve"> yang terjalin dengan para bawahannya (Son, Cho dan Kang, 2016). </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p>
    <w:p w:rsidR="00CB0AD6" w:rsidRPr="00284472" w:rsidRDefault="00CB0AD6" w:rsidP="00CB0AD6">
      <w:pPr>
        <w:pStyle w:val="ListParagraph"/>
        <w:numPr>
          <w:ilvl w:val="1"/>
          <w:numId w:val="1"/>
        </w:numPr>
        <w:spacing w:after="0" w:line="240" w:lineRule="auto"/>
        <w:ind w:left="567" w:hanging="567"/>
        <w:rPr>
          <w:rFonts w:ascii="Times New Roman" w:hAnsi="Times New Roman" w:cs="Times New Roman"/>
          <w:b/>
          <w:color w:val="000000" w:themeColor="text1"/>
          <w:sz w:val="24"/>
          <w:szCs w:val="24"/>
        </w:rPr>
      </w:pPr>
      <w:r w:rsidRPr="00284472">
        <w:rPr>
          <w:rFonts w:ascii="Times New Roman" w:hAnsi="Times New Roman" w:cs="Times New Roman"/>
          <w:b/>
          <w:color w:val="000000" w:themeColor="text1"/>
          <w:sz w:val="24"/>
          <w:szCs w:val="24"/>
        </w:rPr>
        <w:t>Motivasi Intrinsik</w:t>
      </w:r>
    </w:p>
    <w:p w:rsidR="00CB0AD6" w:rsidRDefault="00CB0AD6" w:rsidP="00CB0AD6">
      <w:pPr>
        <w:spacing w:after="0" w:line="240" w:lineRule="auto"/>
        <w:ind w:firstLine="567"/>
        <w:jc w:val="both"/>
        <w:rPr>
          <w:rFonts w:ascii="Times New Roman" w:hAnsi="Times New Roman" w:cs="Times New Roman"/>
          <w:i/>
          <w:sz w:val="24"/>
          <w:szCs w:val="24"/>
        </w:rPr>
      </w:pPr>
      <w:r w:rsidRPr="002B003C">
        <w:rPr>
          <w:rFonts w:ascii="Times New Roman" w:hAnsi="Times New Roman" w:cs="Times New Roman"/>
          <w:color w:val="000000" w:themeColor="text1"/>
          <w:sz w:val="24"/>
          <w:szCs w:val="24"/>
        </w:rPr>
        <w:t>Yoo, Han dan Huang (2012) mengemukakan bahwa motivasi merupakan faktor pendorong individu dalam melaksanakan tugasnya</w:t>
      </w:r>
      <w:r w:rsidRPr="002B003C">
        <w:rPr>
          <w:rFonts w:ascii="Times New Roman" w:hAnsi="Times New Roman" w:cs="Times New Roman"/>
          <w:sz w:val="24"/>
          <w:szCs w:val="24"/>
        </w:rPr>
        <w:t xml:space="preserve">. Secara garis besar, faktor motivasi dapat ditinjau dengan menggunakan </w:t>
      </w:r>
      <w:r w:rsidRPr="002B003C">
        <w:rPr>
          <w:rFonts w:ascii="Times New Roman" w:hAnsi="Times New Roman" w:cs="Times New Roman"/>
          <w:i/>
          <w:sz w:val="24"/>
          <w:szCs w:val="24"/>
        </w:rPr>
        <w:t>self-determination theory</w:t>
      </w:r>
      <w:r w:rsidRPr="002B003C">
        <w:rPr>
          <w:rFonts w:ascii="Times New Roman" w:hAnsi="Times New Roman" w:cs="Times New Roman"/>
          <w:sz w:val="24"/>
          <w:szCs w:val="24"/>
        </w:rPr>
        <w:t>. Teori tersebut menjelaskan bahwa ada dua faktor yang mendorong individu dalam melakukan aktivitas yaitu faktor intrinsik dan fakt</w:t>
      </w:r>
      <w:r>
        <w:rPr>
          <w:rFonts w:ascii="Times New Roman" w:hAnsi="Times New Roman" w:cs="Times New Roman"/>
          <w:sz w:val="24"/>
          <w:szCs w:val="24"/>
        </w:rPr>
        <w:t xml:space="preserve">or ekstrinsik. </w:t>
      </w:r>
      <w:r w:rsidRPr="002B003C">
        <w:rPr>
          <w:rFonts w:ascii="Times New Roman" w:hAnsi="Times New Roman" w:cs="Times New Roman"/>
          <w:sz w:val="24"/>
          <w:szCs w:val="24"/>
        </w:rPr>
        <w:t xml:space="preserve">Dorongan </w:t>
      </w:r>
      <w:r>
        <w:rPr>
          <w:rFonts w:ascii="Times New Roman" w:hAnsi="Times New Roman" w:cs="Times New Roman"/>
          <w:sz w:val="24"/>
          <w:szCs w:val="24"/>
        </w:rPr>
        <w:t xml:space="preserve">motivasi </w:t>
      </w:r>
      <w:r w:rsidRPr="002B003C">
        <w:rPr>
          <w:rFonts w:ascii="Times New Roman" w:hAnsi="Times New Roman" w:cs="Times New Roman"/>
          <w:sz w:val="24"/>
          <w:szCs w:val="24"/>
        </w:rPr>
        <w:t xml:space="preserve">intrinsik sangat menentukan keberhasilan pegawai dalam menciptakan inovasi baru. </w:t>
      </w:r>
    </w:p>
    <w:p w:rsidR="00CB0AD6" w:rsidRDefault="00CB0AD6" w:rsidP="00CB0AD6">
      <w:pPr>
        <w:spacing w:after="0" w:line="240" w:lineRule="auto"/>
        <w:ind w:firstLine="6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Edward dan Ryan (1985) dalam Feng, Zhang, Liu, </w:t>
      </w:r>
      <w:r w:rsidRPr="002B003C">
        <w:rPr>
          <w:rFonts w:ascii="Times New Roman" w:hAnsi="Times New Roman" w:cs="Times New Roman"/>
          <w:color w:val="000000" w:themeColor="text1"/>
          <w:sz w:val="24"/>
          <w:szCs w:val="24"/>
        </w:rPr>
        <w:t xml:space="preserve">Zhang dan Han (2016) mengemukakan bahwa motivasi intrinsik merupakan proses yang mendorong individu </w:t>
      </w:r>
      <w:r>
        <w:rPr>
          <w:rFonts w:ascii="Times New Roman" w:hAnsi="Times New Roman" w:cs="Times New Roman"/>
          <w:color w:val="000000" w:themeColor="text1"/>
          <w:sz w:val="24"/>
          <w:szCs w:val="24"/>
        </w:rPr>
        <w:t>tertarik pada tugas yang dilaksanakan</w:t>
      </w:r>
      <w:r w:rsidRPr="002B003C">
        <w:rPr>
          <w:rFonts w:ascii="Times New Roman" w:hAnsi="Times New Roman" w:cs="Times New Roman"/>
          <w:color w:val="000000" w:themeColor="text1"/>
          <w:sz w:val="24"/>
          <w:szCs w:val="24"/>
        </w:rPr>
        <w:t xml:space="preserve"> dan mengarahkan dirinya untuk terlibat dalam pekerjaan tersebut. </w:t>
      </w:r>
      <w:r w:rsidRPr="002B003C">
        <w:rPr>
          <w:rFonts w:ascii="Times New Roman" w:hAnsi="Times New Roman" w:cs="Times New Roman"/>
          <w:sz w:val="24"/>
          <w:szCs w:val="24"/>
        </w:rPr>
        <w:t xml:space="preserve">Faktor intrinsik menjadi modal awal dalam menentukan tingkat kreativitas pegawai dalam melaksanakan tugasnya. </w:t>
      </w:r>
      <w:r w:rsidRPr="002B003C">
        <w:rPr>
          <w:rFonts w:ascii="Times New Roman" w:hAnsi="Times New Roman" w:cs="Times New Roman"/>
          <w:color w:val="000000" w:themeColor="text1"/>
          <w:sz w:val="24"/>
          <w:szCs w:val="24"/>
        </w:rPr>
        <w:t>Para pegawai yang terdorong oleh faktor intrinsik akan mengarahkan semua kemampuannya untuk bekerja dengan baik maupun mengaktualisasikan berbagai kreativitas baru</w:t>
      </w:r>
    </w:p>
    <w:p w:rsidR="00CB0AD6" w:rsidRDefault="00CB0AD6" w:rsidP="00CB0AD6">
      <w:pPr>
        <w:spacing w:after="0" w:line="240" w:lineRule="auto"/>
        <w:ind w:firstLine="720"/>
        <w:jc w:val="both"/>
        <w:rPr>
          <w:rFonts w:ascii="Times New Roman" w:hAnsi="Times New Roman" w:cs="Times New Roman"/>
          <w:sz w:val="24"/>
          <w:szCs w:val="24"/>
        </w:rPr>
      </w:pPr>
      <w:r>
        <w:rPr>
          <w:rFonts w:ascii="Times New Roman" w:eastAsia="TimesNewRomanPSMT" w:hAnsi="Times New Roman" w:cs="Times New Roman"/>
          <w:color w:val="000000" w:themeColor="text1"/>
          <w:sz w:val="24"/>
          <w:szCs w:val="24"/>
        </w:rPr>
        <w:t>K</w:t>
      </w:r>
      <w:r w:rsidRPr="00065028">
        <w:rPr>
          <w:rFonts w:ascii="Times New Roman" w:eastAsia="TimesNewRomanPSMT" w:hAnsi="Times New Roman" w:cs="Times New Roman"/>
          <w:color w:val="000000" w:themeColor="text1"/>
          <w:sz w:val="24"/>
          <w:szCs w:val="24"/>
        </w:rPr>
        <w:t xml:space="preserve">onsep motivasi </w:t>
      </w:r>
      <w:r>
        <w:rPr>
          <w:rFonts w:ascii="Times New Roman" w:eastAsia="TimesNewRomanPSMT" w:hAnsi="Times New Roman" w:cs="Times New Roman"/>
          <w:color w:val="000000" w:themeColor="text1"/>
          <w:sz w:val="24"/>
          <w:szCs w:val="24"/>
        </w:rPr>
        <w:t>intrinsik dapat dijelaskan</w:t>
      </w:r>
      <w:r w:rsidRPr="00065028">
        <w:rPr>
          <w:rFonts w:ascii="Times New Roman" w:eastAsia="TimesNewRomanPSMT" w:hAnsi="Times New Roman" w:cs="Times New Roman"/>
          <w:color w:val="000000" w:themeColor="text1"/>
          <w:sz w:val="24"/>
          <w:szCs w:val="24"/>
        </w:rPr>
        <w:t xml:space="preserve"> dengan pendekatan </w:t>
      </w:r>
      <w:r w:rsidRPr="00065028">
        <w:rPr>
          <w:rFonts w:ascii="Times New Roman" w:eastAsia="TimesNewRomanPSMT" w:hAnsi="Times New Roman" w:cs="Times New Roman"/>
          <w:i/>
          <w:color w:val="000000" w:themeColor="text1"/>
          <w:sz w:val="24"/>
          <w:szCs w:val="24"/>
        </w:rPr>
        <w:t>task-based definition</w:t>
      </w:r>
      <w:r>
        <w:rPr>
          <w:rFonts w:ascii="Times New Roman" w:eastAsia="TimesNewRomanPSMT" w:hAnsi="Times New Roman" w:cs="Times New Roman"/>
          <w:i/>
          <w:color w:val="000000" w:themeColor="text1"/>
          <w:sz w:val="24"/>
          <w:szCs w:val="24"/>
        </w:rPr>
        <w:t xml:space="preserve"> </w:t>
      </w:r>
      <w:r w:rsidRPr="006C5C1B">
        <w:rPr>
          <w:rFonts w:ascii="Times New Roman" w:eastAsia="TimesNewRomanPSMT" w:hAnsi="Times New Roman" w:cs="Times New Roman"/>
          <w:color w:val="000000" w:themeColor="text1"/>
          <w:sz w:val="24"/>
          <w:szCs w:val="24"/>
        </w:rPr>
        <w:t>(</w:t>
      </w:r>
      <w:r w:rsidRPr="00065028">
        <w:rPr>
          <w:rFonts w:ascii="Times New Roman" w:hAnsi="Times New Roman" w:cs="Times New Roman"/>
          <w:color w:val="000000" w:themeColor="text1"/>
          <w:sz w:val="24"/>
          <w:szCs w:val="24"/>
        </w:rPr>
        <w:t>Potipiron dan Ford</w:t>
      </w:r>
      <w:r>
        <w:rPr>
          <w:rFonts w:ascii="Times New Roman" w:hAnsi="Times New Roman" w:cs="Times New Roman"/>
          <w:color w:val="000000" w:themeColor="text1"/>
          <w:sz w:val="24"/>
          <w:szCs w:val="24"/>
        </w:rPr>
        <w:t xml:space="preserve">, </w:t>
      </w:r>
      <w:r w:rsidRPr="00065028">
        <w:rPr>
          <w:rFonts w:ascii="Times New Roman" w:hAnsi="Times New Roman" w:cs="Times New Roman"/>
          <w:color w:val="000000" w:themeColor="text1"/>
          <w:sz w:val="24"/>
          <w:szCs w:val="24"/>
        </w:rPr>
        <w:t>2017)</w:t>
      </w:r>
      <w:r>
        <w:rPr>
          <w:rFonts w:ascii="Times New Roman" w:eastAsia="TimesNewRomanPSMT" w:hAnsi="Times New Roman" w:cs="Times New Roman"/>
          <w:sz w:val="24"/>
          <w:szCs w:val="24"/>
        </w:rPr>
        <w:t>.</w:t>
      </w:r>
      <w:r>
        <w:rPr>
          <w:rFonts w:ascii="Times New Roman" w:eastAsia="TimesNewRomanPSMT" w:hAnsi="Times New Roman" w:cs="Times New Roman"/>
          <w:i/>
          <w:sz w:val="24"/>
          <w:szCs w:val="24"/>
        </w:rPr>
        <w:t xml:space="preserve"> </w:t>
      </w:r>
      <w:r w:rsidRPr="0008641C">
        <w:rPr>
          <w:rFonts w:ascii="Times New Roman" w:eastAsia="TimesNewRomanPSMT" w:hAnsi="Times New Roman" w:cs="Times New Roman"/>
          <w:sz w:val="24"/>
          <w:szCs w:val="24"/>
        </w:rPr>
        <w:t>Pe</w:t>
      </w:r>
      <w:r>
        <w:rPr>
          <w:rFonts w:ascii="Times New Roman" w:eastAsia="TimesNewRomanPSMT" w:hAnsi="Times New Roman" w:cs="Times New Roman"/>
          <w:sz w:val="24"/>
          <w:szCs w:val="24"/>
        </w:rPr>
        <w:t>ndekatan ini mengemukakan bahwa</w:t>
      </w:r>
      <w:r w:rsidRPr="0008641C">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kesesuaian jenis pekerjaan dengan kemampuan pegawai sangat menentukan tingkat motivasi dalam melaksanakan tugas kerja. Para pegawai yang bekerja sesuai dengan bidang pekerjaan yang diminati akan lebih termotivasi dalam melaksanakan tugasnya. Sedangkan para pegawai yang bekerja tidak sesuai dengan bidang yang mereka minati akan menghadapi berbagai kendala dan berdampak negatif terhadap kinerja maupun kemampuan dalam berinovasi </w:t>
      </w:r>
      <w:r>
        <w:rPr>
          <w:rFonts w:ascii="Times New Roman" w:hAnsi="Times New Roman" w:cs="Times New Roman"/>
          <w:sz w:val="24"/>
          <w:szCs w:val="24"/>
        </w:rPr>
        <w:t>(</w:t>
      </w:r>
      <w:r w:rsidRPr="00061B21">
        <w:rPr>
          <w:rFonts w:ascii="Times New Roman" w:hAnsi="Times New Roman" w:cs="Times New Roman"/>
          <w:color w:val="000000"/>
          <w:sz w:val="24"/>
          <w:szCs w:val="24"/>
        </w:rPr>
        <w:t>Coelho</w:t>
      </w:r>
      <w:r w:rsidRPr="00061B21">
        <w:rPr>
          <w:rFonts w:ascii="Times New Roman" w:hAnsi="Times New Roman" w:cs="Times New Roman"/>
          <w:sz w:val="24"/>
          <w:szCs w:val="24"/>
        </w:rPr>
        <w:t xml:space="preserve">, </w:t>
      </w:r>
      <w:r w:rsidRPr="00061B21">
        <w:rPr>
          <w:rFonts w:ascii="Times New Roman" w:hAnsi="Times New Roman" w:cs="Times New Roman"/>
          <w:color w:val="000000"/>
          <w:sz w:val="24"/>
          <w:szCs w:val="24"/>
        </w:rPr>
        <w:t>Augusto</w:t>
      </w:r>
      <w:r w:rsidRPr="00061B21">
        <w:rPr>
          <w:rFonts w:ascii="Times New Roman" w:hAnsi="Times New Roman" w:cs="Times New Roman"/>
          <w:sz w:val="24"/>
          <w:szCs w:val="24"/>
        </w:rPr>
        <w:t xml:space="preserve"> dan</w:t>
      </w:r>
      <w:r w:rsidRPr="00061B21">
        <w:rPr>
          <w:rFonts w:ascii="Times New Roman" w:hAnsi="Times New Roman" w:cs="Times New Roman"/>
          <w:color w:val="000000"/>
          <w:sz w:val="24"/>
          <w:szCs w:val="24"/>
        </w:rPr>
        <w:t xml:space="preserve"> Lages</w:t>
      </w:r>
      <w:r>
        <w:rPr>
          <w:rFonts w:ascii="Times New Roman" w:hAnsi="Times New Roman" w:cs="Times New Roman"/>
          <w:color w:val="000000"/>
          <w:sz w:val="24"/>
          <w:szCs w:val="24"/>
        </w:rPr>
        <w:t>, 2011)</w:t>
      </w:r>
      <w:r w:rsidRPr="0008641C">
        <w:rPr>
          <w:rFonts w:ascii="Times New Roman" w:hAnsi="Times New Roman" w:cs="Times New Roman"/>
          <w:sz w:val="24"/>
          <w:szCs w:val="24"/>
        </w:rPr>
        <w:t xml:space="preserve">.  </w:t>
      </w:r>
    </w:p>
    <w:p w:rsidR="00CB0AD6" w:rsidRPr="003806CB" w:rsidRDefault="00CB0AD6" w:rsidP="00CB0AD6">
      <w:pPr>
        <w:spacing w:after="0" w:line="240" w:lineRule="auto"/>
        <w:ind w:firstLine="720"/>
        <w:jc w:val="both"/>
        <w:rPr>
          <w:rFonts w:ascii="Times New Roman" w:hAnsi="Times New Roman" w:cs="Times New Roman"/>
          <w:sz w:val="24"/>
          <w:szCs w:val="24"/>
        </w:rPr>
      </w:pPr>
    </w:p>
    <w:p w:rsidR="00CB0AD6" w:rsidRPr="00D134FF" w:rsidRDefault="00CB0AD6" w:rsidP="00CB0AD6">
      <w:pPr>
        <w:pStyle w:val="ListParagraph"/>
        <w:numPr>
          <w:ilvl w:val="1"/>
          <w:numId w:val="1"/>
        </w:numPr>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Pemberdayaan Psikologis</w:t>
      </w:r>
    </w:p>
    <w:p w:rsidR="00CB0AD6" w:rsidRPr="00D972EE" w:rsidRDefault="00CB0AD6" w:rsidP="00CB0AD6">
      <w:pPr>
        <w:spacing w:after="0" w:line="240" w:lineRule="auto"/>
        <w:ind w:firstLine="709"/>
        <w:jc w:val="both"/>
        <w:rPr>
          <w:rFonts w:ascii="Times New Roman" w:hAnsi="Times New Roman" w:cs="Times New Roman"/>
          <w:bCs/>
          <w:color w:val="000000" w:themeColor="text1"/>
          <w:sz w:val="24"/>
          <w:szCs w:val="24"/>
        </w:rPr>
      </w:pPr>
      <w:r>
        <w:rPr>
          <w:rFonts w:ascii="Times New Roman" w:eastAsia="TimesNewRomanPSMT" w:hAnsi="Times New Roman" w:cs="Times New Roman"/>
          <w:sz w:val="24"/>
          <w:szCs w:val="24"/>
        </w:rPr>
        <w:t>Kesuksesan organisasi sangat tergantung pada kemampuan</w:t>
      </w:r>
      <w:r w:rsidRPr="005501B0">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pimpinan dalam melakukan pemberdayaan terhadap para pegawainya. </w:t>
      </w:r>
      <w:r w:rsidRPr="00D972EE">
        <w:rPr>
          <w:rFonts w:ascii="Times New Roman" w:hAnsi="Times New Roman" w:cs="Times New Roman"/>
          <w:bCs/>
          <w:color w:val="000000" w:themeColor="text1"/>
          <w:sz w:val="24"/>
          <w:szCs w:val="24"/>
        </w:rPr>
        <w:t>Amundsen dan Martinsen</w:t>
      </w:r>
      <w:r>
        <w:rPr>
          <w:rFonts w:ascii="Times New Roman" w:hAnsi="Times New Roman" w:cs="Times New Roman"/>
          <w:bCs/>
          <w:color w:val="000000" w:themeColor="text1"/>
          <w:sz w:val="24"/>
          <w:szCs w:val="24"/>
        </w:rPr>
        <w:t xml:space="preserve"> (2015) mengemukakan bahwa s</w:t>
      </w:r>
      <w:r w:rsidRPr="005501B0">
        <w:rPr>
          <w:rFonts w:ascii="Times New Roman" w:eastAsia="TimesNewRomanPSMT" w:hAnsi="Times New Roman" w:cs="Times New Roman"/>
          <w:sz w:val="24"/>
          <w:szCs w:val="24"/>
        </w:rPr>
        <w:t>elama tiga dekade terakhir, intervensi dan praktik pemberdayaan telah muncul sebagai</w:t>
      </w:r>
      <w:r>
        <w:rPr>
          <w:rFonts w:ascii="Times New Roman" w:eastAsia="TimesNewRomanPSMT" w:hAnsi="Times New Roman" w:cs="Times New Roman"/>
          <w:sz w:val="24"/>
          <w:szCs w:val="24"/>
        </w:rPr>
        <w:t xml:space="preserve"> pendekatan penting untuk mendorong sikap dan perilaku </w:t>
      </w:r>
      <w:r w:rsidRPr="005501B0">
        <w:rPr>
          <w:rFonts w:ascii="Times New Roman" w:eastAsia="TimesNewRomanPSMT" w:hAnsi="Times New Roman" w:cs="Times New Roman"/>
          <w:sz w:val="24"/>
          <w:szCs w:val="24"/>
        </w:rPr>
        <w:t>kon</w:t>
      </w:r>
      <w:r>
        <w:rPr>
          <w:rFonts w:ascii="Times New Roman" w:eastAsia="TimesNewRomanPSMT" w:hAnsi="Times New Roman" w:cs="Times New Roman"/>
          <w:sz w:val="24"/>
          <w:szCs w:val="24"/>
        </w:rPr>
        <w:t>struktif para pegawai</w:t>
      </w:r>
      <w:r w:rsidRPr="005501B0">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Pemberdayaan merupakan pergeseran dari metode kerja lama yang melakukan penekanan pada aspek hubungan hirarki pimpinan dengan pegawai menjadi paradigma kerja pendelegasian tugas dan wewenang kepada para pegawai. </w:t>
      </w:r>
    </w:p>
    <w:p w:rsidR="00CB0AD6" w:rsidRPr="00D972EE" w:rsidRDefault="00CB0AD6" w:rsidP="00CB0AD6">
      <w:pPr>
        <w:autoSpaceDE w:val="0"/>
        <w:autoSpaceDN w:val="0"/>
        <w:adjustRightInd w:val="0"/>
        <w:spacing w:after="0" w:line="240" w:lineRule="auto"/>
        <w:ind w:firstLine="709"/>
        <w:jc w:val="both"/>
        <w:rPr>
          <w:rFonts w:ascii="Times New Roman" w:hAnsi="Times New Roman" w:cs="Times New Roman"/>
          <w:sz w:val="24"/>
          <w:szCs w:val="24"/>
        </w:rPr>
      </w:pPr>
      <w:r w:rsidRPr="00D2312A">
        <w:rPr>
          <w:rFonts w:ascii="Times New Roman" w:hAnsi="Times New Roman" w:cs="Times New Roman"/>
          <w:color w:val="000000" w:themeColor="text1"/>
          <w:sz w:val="24"/>
          <w:szCs w:val="24"/>
        </w:rPr>
        <w:t xml:space="preserve">Maynard, Mathieu, Gilson, Jr dan Cigularov (2012) </w:t>
      </w:r>
      <w:r w:rsidRPr="00D2312A">
        <w:rPr>
          <w:rFonts w:ascii="Times New Roman" w:eastAsia="TimesNewRomanPSMT" w:hAnsi="Times New Roman" w:cs="Times New Roman"/>
          <w:color w:val="000000" w:themeColor="text1"/>
          <w:sz w:val="24"/>
          <w:szCs w:val="24"/>
        </w:rPr>
        <w:t>mengemukakan bahwa pemberdayaan pegawai dapat ditempuh melalu</w:t>
      </w:r>
      <w:r>
        <w:rPr>
          <w:rFonts w:ascii="Times New Roman" w:eastAsia="TimesNewRomanPSMT" w:hAnsi="Times New Roman" w:cs="Times New Roman"/>
          <w:color w:val="000000" w:themeColor="text1"/>
          <w:sz w:val="24"/>
          <w:szCs w:val="24"/>
        </w:rPr>
        <w:t>i</w:t>
      </w:r>
      <w:r w:rsidRPr="00D2312A">
        <w:rPr>
          <w:rFonts w:ascii="Times New Roman" w:eastAsia="TimesNewRomanPSMT" w:hAnsi="Times New Roman" w:cs="Times New Roman"/>
          <w:color w:val="000000" w:themeColor="text1"/>
          <w:sz w:val="24"/>
          <w:szCs w:val="24"/>
        </w:rPr>
        <w:t xml:space="preserve"> dua pendekatan yaitu pemberdayaan struktural dan pemberdayaan psikologis. Pemberd</w:t>
      </w:r>
      <w:r>
        <w:rPr>
          <w:rFonts w:ascii="Times New Roman" w:eastAsia="TimesNewRomanPSMT" w:hAnsi="Times New Roman" w:cs="Times New Roman"/>
          <w:color w:val="000000" w:themeColor="text1"/>
          <w:sz w:val="24"/>
          <w:szCs w:val="24"/>
        </w:rPr>
        <w:t>ayaan struktural dilakukan melalui</w:t>
      </w:r>
      <w:r w:rsidRPr="00D2312A">
        <w:rPr>
          <w:rFonts w:ascii="Times New Roman" w:eastAsia="TimesNewRomanPSMT" w:hAnsi="Times New Roman" w:cs="Times New Roman"/>
          <w:color w:val="000000" w:themeColor="text1"/>
          <w:sz w:val="24"/>
          <w:szCs w:val="24"/>
        </w:rPr>
        <w:t xml:space="preserve"> </w:t>
      </w:r>
      <w:r w:rsidRPr="00D2312A">
        <w:rPr>
          <w:rFonts w:ascii="Times New Roman" w:eastAsia="TimesNewRomanPSMT" w:hAnsi="Times New Roman" w:cs="Times New Roman"/>
          <w:i/>
          <w:color w:val="000000" w:themeColor="text1"/>
          <w:sz w:val="24"/>
          <w:szCs w:val="24"/>
        </w:rPr>
        <w:t>job design</w:t>
      </w:r>
      <w:r w:rsidRPr="00D2312A">
        <w:rPr>
          <w:rFonts w:ascii="Times New Roman" w:eastAsia="TimesNewRomanPSMT" w:hAnsi="Times New Roman" w:cs="Times New Roman"/>
          <w:color w:val="000000" w:themeColor="text1"/>
          <w:sz w:val="24"/>
          <w:szCs w:val="24"/>
        </w:rPr>
        <w:t xml:space="preserve"> dan</w:t>
      </w:r>
      <w:r w:rsidRPr="00A71DC8">
        <w:rPr>
          <w:rFonts w:ascii="Times New Roman" w:eastAsia="TimesNewRomanPSMT" w:hAnsi="Times New Roman" w:cs="Times New Roman"/>
          <w:color w:val="000000" w:themeColor="text1"/>
          <w:sz w:val="24"/>
          <w:szCs w:val="24"/>
        </w:rPr>
        <w:t xml:space="preserve"> </w:t>
      </w:r>
      <w:r w:rsidRPr="0035186C">
        <w:rPr>
          <w:rFonts w:ascii="Times New Roman" w:eastAsia="TimesNewRomanPSMT" w:hAnsi="Times New Roman" w:cs="Times New Roman"/>
          <w:i/>
          <w:color w:val="000000" w:themeColor="text1"/>
          <w:sz w:val="24"/>
          <w:szCs w:val="24"/>
        </w:rPr>
        <w:t>job characteristics</w:t>
      </w:r>
      <w:r>
        <w:rPr>
          <w:rFonts w:ascii="Times New Roman" w:eastAsia="TimesNewRomanPSMT" w:hAnsi="Times New Roman" w:cs="Times New Roman"/>
          <w:color w:val="000000" w:themeColor="text1"/>
          <w:sz w:val="24"/>
          <w:szCs w:val="24"/>
        </w:rPr>
        <w:t xml:space="preserve"> yang menekankan pada pendelegasian wewenang kepada para pegawai. Sedangkan pemberdayaan psikologis menekankan pada aspek peningkatan kemampuan pegawai dalam melaksanakan tugasnya. Para pegawai akan bekerja maksimal sesuai dengan kapasitas potensial yang mereka miliki.</w:t>
      </w:r>
    </w:p>
    <w:p w:rsidR="00CB0AD6" w:rsidRPr="00CB0AD6" w:rsidRDefault="00CB0AD6" w:rsidP="00CB0AD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P</w:t>
      </w:r>
      <w:r w:rsidRPr="007F1D58">
        <w:rPr>
          <w:rFonts w:ascii="Times New Roman" w:eastAsia="TimesNewRomanPSMT" w:hAnsi="Times New Roman" w:cs="Times New Roman"/>
          <w:color w:val="000000" w:themeColor="text1"/>
          <w:sz w:val="24"/>
          <w:szCs w:val="24"/>
        </w:rPr>
        <w:t xml:space="preserve">emberdayaan psikologis </w:t>
      </w:r>
      <w:r>
        <w:rPr>
          <w:rFonts w:ascii="Times New Roman" w:eastAsia="TimesNewRomanPSMT" w:hAnsi="Times New Roman" w:cs="Times New Roman"/>
          <w:color w:val="000000" w:themeColor="text1"/>
          <w:sz w:val="24"/>
          <w:szCs w:val="24"/>
        </w:rPr>
        <w:t>merupakan</w:t>
      </w:r>
      <w:r w:rsidRPr="007F1D58">
        <w:rPr>
          <w:rFonts w:ascii="Times New Roman" w:eastAsia="TimesNewRomanPSMT" w:hAnsi="Times New Roman" w:cs="Times New Roman"/>
          <w:color w:val="000000" w:themeColor="text1"/>
          <w:sz w:val="24"/>
          <w:szCs w:val="24"/>
        </w:rPr>
        <w:t xml:space="preserve"> upaya peningkatan kapasitas pegawai dalam bekerja melalui penguatan pada empat dimensi yang meliputi </w:t>
      </w:r>
      <w:r w:rsidRPr="007F1D58">
        <w:rPr>
          <w:rFonts w:ascii="Times New Roman" w:eastAsia="TimesNewRomanPSMT" w:hAnsi="Times New Roman" w:cs="Times New Roman"/>
          <w:i/>
          <w:color w:val="000000" w:themeColor="text1"/>
          <w:sz w:val="24"/>
          <w:szCs w:val="24"/>
        </w:rPr>
        <w:t xml:space="preserve">meaning, competence, self determination </w:t>
      </w:r>
      <w:r w:rsidRPr="007F1D58">
        <w:rPr>
          <w:rFonts w:ascii="Times New Roman" w:eastAsia="TimesNewRomanPSMT" w:hAnsi="Times New Roman" w:cs="Times New Roman"/>
          <w:color w:val="000000" w:themeColor="text1"/>
          <w:sz w:val="24"/>
          <w:szCs w:val="24"/>
        </w:rPr>
        <w:t>dan</w:t>
      </w:r>
      <w:r w:rsidRPr="007F1D58">
        <w:rPr>
          <w:rFonts w:ascii="Times New Roman" w:eastAsia="TimesNewRomanPSMT" w:hAnsi="Times New Roman" w:cs="Times New Roman"/>
          <w:i/>
          <w:color w:val="000000" w:themeColor="text1"/>
          <w:sz w:val="24"/>
          <w:szCs w:val="24"/>
        </w:rPr>
        <w:t xml:space="preserve"> impact</w:t>
      </w:r>
      <w:r w:rsidRPr="007F1D58">
        <w:rPr>
          <w:rFonts w:ascii="Times New Roman" w:eastAsia="TimesNewRomanPSMT" w:hAnsi="Times New Roman" w:cs="Times New Roman"/>
          <w:color w:val="000000" w:themeColor="text1"/>
          <w:sz w:val="24"/>
          <w:szCs w:val="24"/>
        </w:rPr>
        <w:t xml:space="preserve">. </w:t>
      </w:r>
      <w:r w:rsidRPr="007F1D58">
        <w:rPr>
          <w:rFonts w:ascii="Times New Roman" w:hAnsi="Times New Roman" w:cs="Times New Roman"/>
          <w:color w:val="000000" w:themeColor="text1"/>
          <w:sz w:val="24"/>
          <w:szCs w:val="24"/>
        </w:rPr>
        <w:t xml:space="preserve">Dimensi </w:t>
      </w:r>
      <w:r w:rsidRPr="007F1D58">
        <w:rPr>
          <w:rFonts w:ascii="Times New Roman" w:hAnsi="Times New Roman" w:cs="Times New Roman"/>
          <w:i/>
          <w:color w:val="000000" w:themeColor="text1"/>
          <w:sz w:val="24"/>
          <w:szCs w:val="24"/>
        </w:rPr>
        <w:t>meaning</w:t>
      </w:r>
      <w:r w:rsidRPr="007F1D58">
        <w:rPr>
          <w:rFonts w:ascii="Times New Roman" w:hAnsi="Times New Roman" w:cs="Times New Roman"/>
          <w:color w:val="000000" w:themeColor="text1"/>
          <w:sz w:val="24"/>
          <w:szCs w:val="24"/>
        </w:rPr>
        <w:t xml:space="preserve"> merupakan persepsi pegawai terhadap pekerjaannya sebagai bagian penting dalam kehidupan mereka. Dimensi </w:t>
      </w:r>
      <w:r w:rsidRPr="007F1D58">
        <w:rPr>
          <w:rFonts w:ascii="Times New Roman" w:hAnsi="Times New Roman" w:cs="Times New Roman"/>
          <w:i/>
          <w:color w:val="000000" w:themeColor="text1"/>
          <w:sz w:val="24"/>
          <w:szCs w:val="24"/>
        </w:rPr>
        <w:t>competence</w:t>
      </w:r>
      <w:r w:rsidRPr="007F1D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merupakan </w:t>
      </w:r>
      <w:r>
        <w:rPr>
          <w:rFonts w:ascii="Times New Roman" w:hAnsi="Times New Roman" w:cs="Times New Roman"/>
          <w:sz w:val="24"/>
          <w:szCs w:val="24"/>
        </w:rPr>
        <w:t>kemampuan pegawai untuk menyele</w:t>
      </w:r>
      <w:r w:rsidRPr="0008641C">
        <w:rPr>
          <w:rFonts w:ascii="Times New Roman" w:hAnsi="Times New Roman" w:cs="Times New Roman"/>
          <w:sz w:val="24"/>
          <w:szCs w:val="24"/>
        </w:rPr>
        <w:t>saikan berbagai tugas</w:t>
      </w:r>
      <w:r>
        <w:rPr>
          <w:rFonts w:ascii="Times New Roman" w:hAnsi="Times New Roman" w:cs="Times New Roman"/>
          <w:sz w:val="24"/>
          <w:szCs w:val="24"/>
        </w:rPr>
        <w:t>nya dengan baik</w:t>
      </w:r>
      <w:r w:rsidRPr="0008641C">
        <w:rPr>
          <w:rFonts w:ascii="Times New Roman" w:hAnsi="Times New Roman" w:cs="Times New Roman"/>
          <w:sz w:val="24"/>
          <w:szCs w:val="24"/>
        </w:rPr>
        <w:t>.</w:t>
      </w:r>
      <w:r>
        <w:rPr>
          <w:rFonts w:ascii="Times New Roman" w:hAnsi="Times New Roman" w:cs="Times New Roman"/>
          <w:sz w:val="24"/>
          <w:szCs w:val="24"/>
        </w:rPr>
        <w:t xml:space="preserve"> Dimensi </w:t>
      </w:r>
      <w:r>
        <w:rPr>
          <w:rFonts w:ascii="Times New Roman" w:hAnsi="Times New Roman" w:cs="Times New Roman"/>
          <w:i/>
          <w:sz w:val="24"/>
          <w:szCs w:val="24"/>
        </w:rPr>
        <w:t>s</w:t>
      </w:r>
      <w:r w:rsidRPr="0008641C">
        <w:rPr>
          <w:rFonts w:ascii="Times New Roman" w:hAnsi="Times New Roman" w:cs="Times New Roman"/>
          <w:i/>
          <w:sz w:val="24"/>
          <w:szCs w:val="24"/>
        </w:rPr>
        <w:t>elf determination</w:t>
      </w:r>
      <w:r w:rsidRPr="0008641C">
        <w:rPr>
          <w:rFonts w:ascii="Times New Roman" w:hAnsi="Times New Roman" w:cs="Times New Roman"/>
          <w:sz w:val="24"/>
          <w:szCs w:val="24"/>
        </w:rPr>
        <w:t xml:space="preserve"> </w:t>
      </w:r>
      <w:r>
        <w:rPr>
          <w:rFonts w:ascii="Times New Roman" w:hAnsi="Times New Roman" w:cs="Times New Roman"/>
          <w:sz w:val="24"/>
          <w:szCs w:val="24"/>
        </w:rPr>
        <w:t>merupakan kebebasan para pegawai untuk</w:t>
      </w:r>
      <w:r w:rsidRPr="0008641C">
        <w:rPr>
          <w:rFonts w:ascii="Times New Roman" w:hAnsi="Times New Roman" w:cs="Times New Roman"/>
          <w:sz w:val="24"/>
          <w:szCs w:val="24"/>
        </w:rPr>
        <w:t xml:space="preserve"> </w:t>
      </w:r>
      <w:r>
        <w:rPr>
          <w:rFonts w:ascii="Times New Roman" w:hAnsi="Times New Roman" w:cs="Times New Roman"/>
          <w:sz w:val="24"/>
          <w:szCs w:val="24"/>
        </w:rPr>
        <w:t>menentukan cara dan metode dalam bekerja</w:t>
      </w:r>
      <w:r w:rsidRPr="0008641C">
        <w:rPr>
          <w:rFonts w:ascii="Times New Roman" w:hAnsi="Times New Roman" w:cs="Times New Roman"/>
          <w:sz w:val="24"/>
          <w:szCs w:val="24"/>
        </w:rPr>
        <w:t xml:space="preserve">. Sedangkan </w:t>
      </w:r>
      <w:r>
        <w:rPr>
          <w:rFonts w:ascii="Times New Roman" w:hAnsi="Times New Roman" w:cs="Times New Roman"/>
          <w:sz w:val="24"/>
          <w:szCs w:val="24"/>
        </w:rPr>
        <w:t xml:space="preserve">dimensi </w:t>
      </w:r>
      <w:r w:rsidRPr="0008641C">
        <w:rPr>
          <w:rFonts w:ascii="Times New Roman" w:hAnsi="Times New Roman" w:cs="Times New Roman"/>
          <w:i/>
          <w:sz w:val="24"/>
          <w:szCs w:val="24"/>
        </w:rPr>
        <w:t>impact</w:t>
      </w:r>
      <w:r>
        <w:rPr>
          <w:rFonts w:ascii="Times New Roman" w:hAnsi="Times New Roman" w:cs="Times New Roman"/>
          <w:sz w:val="24"/>
          <w:szCs w:val="24"/>
        </w:rPr>
        <w:t xml:space="preserve"> merupakan </w:t>
      </w:r>
      <w:r w:rsidRPr="0008641C">
        <w:rPr>
          <w:rFonts w:ascii="Times New Roman" w:hAnsi="Times New Roman" w:cs="Times New Roman"/>
          <w:sz w:val="24"/>
          <w:szCs w:val="24"/>
        </w:rPr>
        <w:t>kepercayaan pegawai terhadap d</w:t>
      </w:r>
      <w:r>
        <w:rPr>
          <w:rFonts w:ascii="Times New Roman" w:hAnsi="Times New Roman" w:cs="Times New Roman"/>
          <w:sz w:val="24"/>
          <w:szCs w:val="24"/>
        </w:rPr>
        <w:t>irinya bahwa mereka dapat berkontribusi terhadap kemajuan organisasi (</w:t>
      </w:r>
      <w:r w:rsidRPr="007F1D58">
        <w:rPr>
          <w:rFonts w:ascii="Times New Roman" w:hAnsi="Times New Roman" w:cs="Times New Roman"/>
          <w:color w:val="000000" w:themeColor="text1"/>
          <w:sz w:val="24"/>
          <w:szCs w:val="24"/>
        </w:rPr>
        <w:t>Ozarall</w:t>
      </w:r>
      <w:r>
        <w:rPr>
          <w:rFonts w:ascii="Times New Roman" w:hAnsi="Times New Roman" w:cs="Times New Roman"/>
          <w:color w:val="000000" w:themeColor="text1"/>
          <w:sz w:val="24"/>
          <w:szCs w:val="24"/>
        </w:rPr>
        <w:t xml:space="preserve">, </w:t>
      </w:r>
      <w:r w:rsidRPr="007F1D58">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Jha, 2014). </w:t>
      </w:r>
      <w:r w:rsidRPr="007F1D58">
        <w:rPr>
          <w:rFonts w:ascii="Times New Roman" w:hAnsi="Times New Roman" w:cs="Times New Roman"/>
          <w:color w:val="000000" w:themeColor="text1"/>
          <w:sz w:val="24"/>
          <w:szCs w:val="24"/>
        </w:rPr>
        <w:t xml:space="preserve"> </w:t>
      </w:r>
    </w:p>
    <w:p w:rsidR="00CB0AD6" w:rsidRDefault="00CB0AD6" w:rsidP="00CB0AD6">
      <w:pPr>
        <w:pStyle w:val="ListParagraph"/>
        <w:spacing w:after="0" w:line="240" w:lineRule="auto"/>
        <w:ind w:left="709"/>
        <w:rPr>
          <w:rFonts w:ascii="Times New Roman" w:hAnsi="Times New Roman" w:cs="Times New Roman"/>
          <w:b/>
          <w:sz w:val="24"/>
          <w:szCs w:val="24"/>
        </w:rPr>
      </w:pPr>
    </w:p>
    <w:p w:rsidR="00F97BB1" w:rsidRPr="00CB0AD6" w:rsidRDefault="003F4CF3" w:rsidP="00CB0AD6">
      <w:pPr>
        <w:pStyle w:val="ListParagraph"/>
        <w:numPr>
          <w:ilvl w:val="0"/>
          <w:numId w:val="1"/>
        </w:numPr>
        <w:spacing w:after="0" w:line="240" w:lineRule="auto"/>
        <w:ind w:left="709" w:hanging="709"/>
        <w:rPr>
          <w:rFonts w:ascii="Times New Roman" w:hAnsi="Times New Roman" w:cs="Times New Roman"/>
          <w:b/>
          <w:sz w:val="24"/>
          <w:szCs w:val="24"/>
        </w:rPr>
      </w:pPr>
      <w:r w:rsidRPr="00CB0AD6">
        <w:rPr>
          <w:rFonts w:ascii="Times New Roman" w:hAnsi="Times New Roman" w:cs="Times New Roman"/>
          <w:b/>
          <w:sz w:val="24"/>
          <w:szCs w:val="24"/>
        </w:rPr>
        <w:lastRenderedPageBreak/>
        <w:t>METODE PENELITIAN</w:t>
      </w:r>
    </w:p>
    <w:p w:rsidR="002462ED" w:rsidRDefault="007504FB" w:rsidP="00C53158">
      <w:pPr>
        <w:pStyle w:val="ListParagraph"/>
        <w:spacing w:line="240" w:lineRule="auto"/>
        <w:ind w:left="709" w:hanging="709"/>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sidR="002462ED">
        <w:rPr>
          <w:rFonts w:ascii="Times New Roman" w:hAnsi="Times New Roman" w:cs="Times New Roman"/>
          <w:b/>
          <w:sz w:val="24"/>
          <w:szCs w:val="24"/>
        </w:rPr>
        <w:t>Populasi dan Sampel Penelitian</w:t>
      </w:r>
    </w:p>
    <w:p w:rsidR="006439D6" w:rsidRPr="006439D6" w:rsidRDefault="00751476" w:rsidP="006439D6">
      <w:pPr>
        <w:pStyle w:val="ListParagraph"/>
        <w:spacing w:line="240" w:lineRule="auto"/>
        <w:ind w:left="0" w:firstLine="709"/>
        <w:jc w:val="both"/>
        <w:rPr>
          <w:rFonts w:ascii="Times New Roman" w:eastAsiaTheme="minorEastAsia" w:hAnsi="Times New Roman" w:cs="Times New Roman"/>
          <w:sz w:val="24"/>
          <w:szCs w:val="24"/>
        </w:rPr>
      </w:pPr>
      <w:r w:rsidRPr="0068005A">
        <w:rPr>
          <w:rFonts w:ascii="Times New Roman" w:hAnsi="Times New Roman" w:cs="Times New Roman"/>
          <w:color w:val="000000" w:themeColor="text1"/>
          <w:sz w:val="24"/>
          <w:szCs w:val="24"/>
        </w:rPr>
        <w:t>Populasi dalam penelitian ini adalah seluruh pegawai negeri sipil di lingkungan</w:t>
      </w:r>
      <w:r w:rsidR="00C70874">
        <w:rPr>
          <w:rFonts w:ascii="Times New Roman" w:hAnsi="Times New Roman" w:cs="Times New Roman"/>
          <w:color w:val="000000" w:themeColor="text1"/>
          <w:sz w:val="24"/>
          <w:szCs w:val="24"/>
        </w:rPr>
        <w:t xml:space="preserve"> Kemen</w:t>
      </w:r>
      <w:r w:rsidR="00454CAD">
        <w:rPr>
          <w:rFonts w:ascii="Times New Roman" w:hAnsi="Times New Roman" w:cs="Times New Roman"/>
          <w:color w:val="000000" w:themeColor="text1"/>
          <w:sz w:val="24"/>
          <w:szCs w:val="24"/>
        </w:rPr>
        <w:t xml:space="preserve">terian Desa, Pembangunan Daerah Tertinggal dan Transmigrasi RI. </w:t>
      </w:r>
      <w:r>
        <w:rPr>
          <w:rFonts w:ascii="Times New Roman" w:hAnsi="Times New Roman" w:cs="Times New Roman"/>
          <w:color w:val="000000" w:themeColor="text1"/>
          <w:sz w:val="24"/>
          <w:szCs w:val="24"/>
        </w:rPr>
        <w:t>M</w:t>
      </w:r>
      <w:r w:rsidRPr="0068005A">
        <w:rPr>
          <w:rFonts w:ascii="Times New Roman" w:hAnsi="Times New Roman" w:cs="Times New Roman"/>
          <w:color w:val="000000" w:themeColor="text1"/>
          <w:sz w:val="24"/>
          <w:szCs w:val="24"/>
        </w:rPr>
        <w:t xml:space="preserve">etode </w:t>
      </w:r>
      <w:r>
        <w:rPr>
          <w:rFonts w:ascii="Times New Roman" w:hAnsi="Times New Roman" w:cs="Times New Roman"/>
          <w:i/>
          <w:color w:val="000000" w:themeColor="text1"/>
          <w:sz w:val="24"/>
          <w:szCs w:val="24"/>
        </w:rPr>
        <w:t>quota sampling</w:t>
      </w:r>
      <w:r w:rsidRPr="006800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digunakan </w:t>
      </w:r>
      <w:r w:rsidR="00454CAD">
        <w:rPr>
          <w:rFonts w:ascii="Times New Roman" w:hAnsi="Times New Roman" w:cs="Times New Roman"/>
          <w:color w:val="000000" w:themeColor="text1"/>
          <w:sz w:val="24"/>
          <w:szCs w:val="24"/>
        </w:rPr>
        <w:t>dalam pengumpulan</w:t>
      </w:r>
      <w:r w:rsidR="00C70874">
        <w:rPr>
          <w:rFonts w:ascii="Times New Roman" w:hAnsi="Times New Roman" w:cs="Times New Roman"/>
          <w:color w:val="000000" w:themeColor="text1"/>
          <w:sz w:val="24"/>
          <w:szCs w:val="24"/>
        </w:rPr>
        <w:t xml:space="preserve"> data</w:t>
      </w:r>
      <w:r w:rsidR="0082227E">
        <w:rPr>
          <w:rFonts w:ascii="Times New Roman" w:hAnsi="Times New Roman" w:cs="Times New Roman"/>
          <w:color w:val="000000" w:themeColor="text1"/>
          <w:sz w:val="24"/>
          <w:szCs w:val="24"/>
        </w:rPr>
        <w:t xml:space="preserve"> karena </w:t>
      </w:r>
      <w:r>
        <w:rPr>
          <w:rFonts w:ascii="Times New Roman" w:hAnsi="Times New Roman" w:cs="Times New Roman"/>
          <w:color w:val="000000" w:themeColor="text1"/>
          <w:sz w:val="24"/>
          <w:szCs w:val="24"/>
        </w:rPr>
        <w:t>mempertimbangkan keterwakilan antar elemen populasi</w:t>
      </w:r>
      <w:r w:rsidRPr="0068005A">
        <w:rPr>
          <w:rFonts w:ascii="Times New Roman" w:hAnsi="Times New Roman" w:cs="Times New Roman"/>
          <w:color w:val="000000" w:themeColor="text1"/>
          <w:sz w:val="24"/>
          <w:szCs w:val="24"/>
        </w:rPr>
        <w:t xml:space="preserve"> (Cooper dan Schindler, </w:t>
      </w:r>
      <w:r>
        <w:rPr>
          <w:rFonts w:ascii="Times New Roman" w:hAnsi="Times New Roman" w:cs="Times New Roman"/>
          <w:color w:val="000000" w:themeColor="text1"/>
          <w:sz w:val="24"/>
          <w:szCs w:val="24"/>
        </w:rPr>
        <w:t xml:space="preserve">2006). </w:t>
      </w:r>
      <w:r w:rsidR="0082227E">
        <w:rPr>
          <w:rFonts w:ascii="Times New Roman" w:hAnsi="Times New Roman" w:cs="Times New Roman"/>
          <w:color w:val="000000" w:themeColor="text1"/>
          <w:sz w:val="24"/>
          <w:szCs w:val="24"/>
        </w:rPr>
        <w:t xml:space="preserve">Pengambilan sampel penelitian mempertimbangkan keterwakilan elemen populasi berdasarkan unit kerja tingkat eselon I secara proporsional. </w:t>
      </w:r>
      <w:r>
        <w:rPr>
          <w:rFonts w:ascii="Times New Roman" w:hAnsi="Times New Roman" w:cs="Times New Roman"/>
          <w:color w:val="000000" w:themeColor="text1"/>
          <w:sz w:val="24"/>
          <w:szCs w:val="24"/>
        </w:rPr>
        <w:t>Jumla</w:t>
      </w:r>
      <w:r w:rsidR="0082227E">
        <w:rPr>
          <w:rFonts w:ascii="Times New Roman" w:hAnsi="Times New Roman" w:cs="Times New Roman"/>
          <w:color w:val="000000" w:themeColor="text1"/>
          <w:sz w:val="24"/>
          <w:szCs w:val="24"/>
        </w:rPr>
        <w:t xml:space="preserve">h populasi penelitian adalah </w:t>
      </w:r>
      <w:r>
        <w:rPr>
          <w:rFonts w:ascii="Times New Roman" w:hAnsi="Times New Roman" w:cs="Times New Roman"/>
          <w:color w:val="000000" w:themeColor="text1"/>
          <w:sz w:val="24"/>
          <w:szCs w:val="24"/>
        </w:rPr>
        <w:t>sebanyak 1823 responden.</w:t>
      </w:r>
      <w:r w:rsidR="0082227E">
        <w:rPr>
          <w:rFonts w:ascii="Times New Roman" w:hAnsi="Times New Roman" w:cs="Times New Roman"/>
          <w:color w:val="000000" w:themeColor="text1"/>
          <w:sz w:val="24"/>
          <w:szCs w:val="24"/>
        </w:rPr>
        <w:t xml:space="preserve"> </w:t>
      </w:r>
      <w:r w:rsidR="006439D6">
        <w:rPr>
          <w:rFonts w:ascii="Times New Roman" w:hAnsi="Times New Roman" w:cs="Times New Roman"/>
          <w:color w:val="000000" w:themeColor="text1"/>
          <w:sz w:val="24"/>
          <w:szCs w:val="24"/>
        </w:rPr>
        <w:t xml:space="preserve">Penentuan jumlah sampel dalam penelitian ini menggunakan formula Slovin. </w:t>
      </w:r>
      <w:r>
        <w:rPr>
          <w:rFonts w:ascii="Times New Roman" w:hAnsi="Times New Roman" w:cs="Times New Roman"/>
          <w:color w:val="000000"/>
          <w:sz w:val="24"/>
          <w:szCs w:val="24"/>
          <w:shd w:val="clear" w:color="auto" w:fill="FFFFFF"/>
        </w:rPr>
        <w:t xml:space="preserve">Berdasarkan rumus tersebut, maka jumlah sampel yang dibutuhkan adalah sebanyak </w:t>
      </w:r>
      <w:r w:rsidRPr="00751476">
        <w:rPr>
          <w:rFonts w:ascii="Times New Roman" w:eastAsiaTheme="minorEastAsia" w:hAnsi="Times New Roman" w:cs="Times New Roman"/>
          <w:sz w:val="24"/>
          <w:szCs w:val="24"/>
        </w:rPr>
        <w:t>328 responden</w:t>
      </w:r>
      <w:r>
        <w:rPr>
          <w:rFonts w:ascii="Times New Roman" w:eastAsiaTheme="minorEastAsia" w:hAnsi="Times New Roman" w:cs="Times New Roman"/>
          <w:sz w:val="24"/>
          <w:szCs w:val="24"/>
        </w:rPr>
        <w:t>.</w:t>
      </w:r>
    </w:p>
    <w:p w:rsidR="006439D6" w:rsidRPr="00651E1F" w:rsidRDefault="006439D6" w:rsidP="00C53158">
      <w:pPr>
        <w:pStyle w:val="ListParagraph"/>
        <w:spacing w:line="240" w:lineRule="auto"/>
        <w:ind w:left="0" w:firstLine="709"/>
        <w:jc w:val="both"/>
        <w:rPr>
          <w:rFonts w:ascii="Times New Roman" w:hAnsi="Times New Roman" w:cs="Times New Roman"/>
          <w:color w:val="000000" w:themeColor="text1"/>
          <w:sz w:val="24"/>
          <w:szCs w:val="24"/>
        </w:rPr>
      </w:pPr>
    </w:p>
    <w:p w:rsidR="002462ED" w:rsidRDefault="00F27B95" w:rsidP="00C53158">
      <w:pPr>
        <w:pStyle w:val="ListParagraph"/>
        <w:numPr>
          <w:ilvl w:val="1"/>
          <w:numId w:val="1"/>
        </w:numPr>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Definisi Operasional dan Pengukuran</w:t>
      </w:r>
      <w:r w:rsidR="002462ED">
        <w:rPr>
          <w:rFonts w:ascii="Times New Roman" w:hAnsi="Times New Roman" w:cs="Times New Roman"/>
          <w:b/>
          <w:sz w:val="24"/>
          <w:szCs w:val="24"/>
        </w:rPr>
        <w:t xml:space="preserve"> Variabel</w:t>
      </w:r>
    </w:p>
    <w:p w:rsidR="000F0CD8" w:rsidRDefault="00691AE6" w:rsidP="00C53158">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Menurut Zhou dan George</w:t>
      </w:r>
      <w:r w:rsidR="000346F3">
        <w:rPr>
          <w:rFonts w:ascii="Times New Roman" w:hAnsi="Times New Roman" w:cs="Times New Roman"/>
          <w:sz w:val="24"/>
          <w:szCs w:val="24"/>
        </w:rPr>
        <w:t xml:space="preserve"> </w:t>
      </w:r>
      <w:r>
        <w:rPr>
          <w:rFonts w:ascii="Times New Roman" w:hAnsi="Times New Roman" w:cs="Times New Roman"/>
          <w:sz w:val="24"/>
          <w:szCs w:val="24"/>
        </w:rPr>
        <w:t>(</w:t>
      </w:r>
      <w:r w:rsidR="0082227E">
        <w:rPr>
          <w:rFonts w:ascii="Times New Roman" w:hAnsi="Times New Roman" w:cs="Times New Roman"/>
          <w:sz w:val="24"/>
          <w:szCs w:val="24"/>
        </w:rPr>
        <w:t xml:space="preserve">2001) kreativitas merupakan </w:t>
      </w:r>
      <w:r w:rsidR="00462D0C">
        <w:rPr>
          <w:rFonts w:ascii="Times New Roman" w:hAnsi="Times New Roman" w:cs="Times New Roman"/>
          <w:sz w:val="24"/>
          <w:szCs w:val="24"/>
        </w:rPr>
        <w:t>k</w:t>
      </w:r>
      <w:r w:rsidR="000346F3">
        <w:rPr>
          <w:rFonts w:ascii="Times New Roman" w:hAnsi="Times New Roman" w:cs="Times New Roman"/>
          <w:color w:val="000000" w:themeColor="text1"/>
          <w:sz w:val="24"/>
          <w:szCs w:val="24"/>
        </w:rPr>
        <w:t>emampuan pegawai dalam menciptakan berbagai ide dan gagasan baru baik berupa produk, layanan, proses dan prosedur dalam bekerja</w:t>
      </w:r>
      <w:r>
        <w:rPr>
          <w:rFonts w:ascii="Times New Roman" w:hAnsi="Times New Roman" w:cs="Times New Roman"/>
          <w:color w:val="000000" w:themeColor="text1"/>
          <w:sz w:val="24"/>
          <w:szCs w:val="24"/>
        </w:rPr>
        <w:t xml:space="preserve">. Pengukuran kreativitas menggunakan instrumen yang </w:t>
      </w:r>
      <w:r w:rsidR="00F27B95">
        <w:rPr>
          <w:rFonts w:ascii="Times New Roman" w:hAnsi="Times New Roman" w:cs="Times New Roman"/>
          <w:sz w:val="24"/>
          <w:szCs w:val="24"/>
        </w:rPr>
        <w:t xml:space="preserve">diadopsi dari indikator yang dikemukakan oleh </w:t>
      </w:r>
      <w:r w:rsidR="00C04C26" w:rsidRPr="00C04C26">
        <w:rPr>
          <w:rFonts w:ascii="Times New Roman" w:hAnsi="Times New Roman" w:cs="Times New Roman"/>
          <w:sz w:val="24"/>
          <w:szCs w:val="24"/>
        </w:rPr>
        <w:t>Zhou dan George (2001).</w:t>
      </w:r>
      <w:r w:rsidR="000A57F8">
        <w:rPr>
          <w:rFonts w:ascii="Times New Roman" w:hAnsi="Times New Roman" w:cs="Times New Roman"/>
          <w:sz w:val="24"/>
          <w:szCs w:val="24"/>
        </w:rPr>
        <w:t xml:space="preserve"> </w:t>
      </w:r>
      <w:r>
        <w:rPr>
          <w:rFonts w:ascii="Times New Roman" w:hAnsi="Times New Roman" w:cs="Times New Roman"/>
          <w:color w:val="000000" w:themeColor="text1"/>
          <w:sz w:val="24"/>
          <w:szCs w:val="24"/>
        </w:rPr>
        <w:t>G</w:t>
      </w:r>
      <w:r w:rsidR="00584277">
        <w:rPr>
          <w:rFonts w:ascii="Times New Roman" w:hAnsi="Times New Roman" w:cs="Times New Roman"/>
          <w:color w:val="000000" w:themeColor="text1"/>
          <w:sz w:val="24"/>
          <w:szCs w:val="24"/>
        </w:rPr>
        <w:t xml:space="preserve">aya kepemimpinan </w:t>
      </w:r>
      <w:r w:rsidR="00584277" w:rsidRPr="000A57F8">
        <w:rPr>
          <w:rFonts w:ascii="Times New Roman" w:hAnsi="Times New Roman" w:cs="Times New Roman"/>
          <w:i/>
          <w:color w:val="000000" w:themeColor="text1"/>
          <w:sz w:val="24"/>
          <w:szCs w:val="24"/>
        </w:rPr>
        <w:t>ethical leadership</w:t>
      </w:r>
      <w:r w:rsidR="00584277">
        <w:rPr>
          <w:rFonts w:ascii="Times New Roman" w:hAnsi="Times New Roman" w:cs="Times New Roman"/>
          <w:sz w:val="24"/>
          <w:szCs w:val="24"/>
        </w:rPr>
        <w:t xml:space="preserve"> merupakan </w:t>
      </w:r>
      <w:r w:rsidR="00584277">
        <w:rPr>
          <w:rFonts w:ascii="Times New Roman" w:hAnsi="Times New Roman" w:cs="Times New Roman"/>
          <w:color w:val="000000" w:themeColor="text1"/>
          <w:sz w:val="24"/>
          <w:szCs w:val="24"/>
        </w:rPr>
        <w:t>perilaku pimpinan yang sesuai dengan norma dalam menjalankan kehidupannya sehari-hari maupun berinteraksi secara interpersonal dengan pegawai serta mempromosikan perilaku tersebut kepada para pegawainya melalui komunikasi dua arah, penguatan nilai-nilai da</w:t>
      </w:r>
      <w:r w:rsidR="000A57F8">
        <w:rPr>
          <w:rFonts w:ascii="Times New Roman" w:hAnsi="Times New Roman" w:cs="Times New Roman"/>
          <w:color w:val="000000" w:themeColor="text1"/>
          <w:sz w:val="24"/>
          <w:szCs w:val="24"/>
        </w:rPr>
        <w:t xml:space="preserve">n pengambilan keputusan </w:t>
      </w:r>
      <w:r w:rsidR="00462D0C">
        <w:rPr>
          <w:rFonts w:ascii="Times New Roman" w:hAnsi="Times New Roman" w:cs="Times New Roman"/>
          <w:color w:val="000000" w:themeColor="text1"/>
          <w:sz w:val="24"/>
          <w:szCs w:val="24"/>
        </w:rPr>
        <w:t>(</w:t>
      </w:r>
      <w:r w:rsidR="00492CE6" w:rsidRPr="00EE4A4C">
        <w:rPr>
          <w:rFonts w:ascii="Times New Roman" w:hAnsi="Times New Roman" w:cs="Times New Roman"/>
          <w:color w:val="000000" w:themeColor="text1"/>
          <w:sz w:val="24"/>
          <w:szCs w:val="24"/>
        </w:rPr>
        <w:t>Brown</w:t>
      </w:r>
      <w:r w:rsidR="00492CE6">
        <w:rPr>
          <w:rFonts w:ascii="Times New Roman" w:hAnsi="Times New Roman" w:cs="Times New Roman"/>
          <w:color w:val="000000" w:themeColor="text1"/>
          <w:sz w:val="24"/>
          <w:szCs w:val="24"/>
        </w:rPr>
        <w:t xml:space="preserve">, </w:t>
      </w:r>
      <w:r w:rsidR="00462D0C">
        <w:rPr>
          <w:rFonts w:ascii="Times New Roman" w:hAnsi="Times New Roman" w:cs="Times New Roman"/>
          <w:color w:val="000000" w:themeColor="text1"/>
          <w:sz w:val="24"/>
          <w:szCs w:val="24"/>
        </w:rPr>
        <w:t>Trevino dan Harrison</w:t>
      </w:r>
      <w:r>
        <w:rPr>
          <w:rFonts w:ascii="Times New Roman" w:hAnsi="Times New Roman" w:cs="Times New Roman"/>
          <w:color w:val="000000" w:themeColor="text1"/>
          <w:sz w:val="24"/>
          <w:szCs w:val="24"/>
        </w:rPr>
        <w:t xml:space="preserve">, 2005). </w:t>
      </w:r>
      <w:r w:rsidR="00F27B95">
        <w:rPr>
          <w:rFonts w:ascii="Times New Roman" w:hAnsi="Times New Roman" w:cs="Times New Roman"/>
          <w:sz w:val="24"/>
          <w:szCs w:val="24"/>
        </w:rPr>
        <w:t xml:space="preserve">Instrumen yang digunakan untuk mengukur variabel gaya kepemimpinan </w:t>
      </w:r>
      <w:r w:rsidR="00F27B95" w:rsidRPr="000A57F8">
        <w:rPr>
          <w:rFonts w:ascii="Times New Roman" w:hAnsi="Times New Roman" w:cs="Times New Roman"/>
          <w:i/>
          <w:sz w:val="24"/>
          <w:szCs w:val="24"/>
        </w:rPr>
        <w:t>ethical leadership</w:t>
      </w:r>
      <w:r w:rsidR="00F27B95">
        <w:rPr>
          <w:rFonts w:ascii="Times New Roman" w:hAnsi="Times New Roman" w:cs="Times New Roman"/>
          <w:sz w:val="24"/>
          <w:szCs w:val="24"/>
        </w:rPr>
        <w:t xml:space="preserve"> diadopsi dari indikator yang dikemukakan </w:t>
      </w:r>
      <w:r w:rsidR="00492CE6" w:rsidRPr="00EE4A4C">
        <w:rPr>
          <w:rFonts w:ascii="Times New Roman" w:hAnsi="Times New Roman" w:cs="Times New Roman"/>
          <w:color w:val="000000" w:themeColor="text1"/>
          <w:sz w:val="24"/>
          <w:szCs w:val="24"/>
        </w:rPr>
        <w:t>Brown</w:t>
      </w:r>
      <w:r w:rsidR="00492CE6">
        <w:rPr>
          <w:rFonts w:ascii="Times New Roman" w:hAnsi="Times New Roman" w:cs="Times New Roman"/>
          <w:color w:val="000000" w:themeColor="text1"/>
          <w:sz w:val="24"/>
          <w:szCs w:val="24"/>
        </w:rPr>
        <w:t xml:space="preserve"> </w:t>
      </w:r>
      <w:r w:rsidR="00462D0C">
        <w:rPr>
          <w:rFonts w:ascii="Times New Roman" w:hAnsi="Times New Roman" w:cs="Times New Roman"/>
          <w:color w:val="000000" w:themeColor="text1"/>
          <w:sz w:val="24"/>
          <w:szCs w:val="24"/>
        </w:rPr>
        <w:t>Trevino dan Harrison</w:t>
      </w:r>
      <w:r w:rsidR="00C04C26" w:rsidRPr="0008641C">
        <w:rPr>
          <w:rFonts w:ascii="Times New Roman" w:hAnsi="Times New Roman" w:cs="Times New Roman"/>
          <w:i/>
          <w:sz w:val="24"/>
          <w:szCs w:val="24"/>
        </w:rPr>
        <w:t xml:space="preserve"> </w:t>
      </w:r>
      <w:r w:rsidR="00C04C26" w:rsidRPr="0008641C">
        <w:rPr>
          <w:rFonts w:ascii="Times New Roman" w:hAnsi="Times New Roman" w:cs="Times New Roman"/>
          <w:sz w:val="24"/>
          <w:szCs w:val="24"/>
        </w:rPr>
        <w:t>(2005)</w:t>
      </w:r>
      <w:r w:rsidR="00C04C26" w:rsidRPr="0008641C">
        <w:rPr>
          <w:rFonts w:ascii="Times New Roman" w:hAnsi="Times New Roman" w:cs="Times New Roman"/>
          <w:i/>
          <w:sz w:val="24"/>
          <w:szCs w:val="24"/>
        </w:rPr>
        <w:t xml:space="preserve">. </w:t>
      </w:r>
    </w:p>
    <w:p w:rsidR="00DD02BF" w:rsidRDefault="00584277" w:rsidP="00C53158">
      <w:pPr>
        <w:tabs>
          <w:tab w:val="left" w:pos="0"/>
        </w:tabs>
        <w:spacing w:after="0" w:line="240" w:lineRule="auto"/>
        <w:ind w:firstLine="709"/>
        <w:jc w:val="both"/>
        <w:rPr>
          <w:rFonts w:ascii="Times New Roman" w:eastAsia="TimesNewRomanPSMT" w:hAnsi="Times New Roman" w:cs="Times New Roman"/>
          <w:sz w:val="24"/>
          <w:szCs w:val="24"/>
        </w:rPr>
      </w:pPr>
      <w:r w:rsidRPr="00691AE6">
        <w:rPr>
          <w:rFonts w:ascii="Times New Roman" w:hAnsi="Times New Roman" w:cs="Times New Roman"/>
          <w:i/>
          <w:sz w:val="24"/>
          <w:szCs w:val="24"/>
        </w:rPr>
        <w:t>Leader member exchange</w:t>
      </w:r>
      <w:r w:rsidR="00691AE6">
        <w:rPr>
          <w:rFonts w:ascii="Times New Roman" w:hAnsi="Times New Roman" w:cs="Times New Roman"/>
          <w:sz w:val="24"/>
          <w:szCs w:val="24"/>
        </w:rPr>
        <w:t xml:space="preserve"> menurut </w:t>
      </w:r>
      <w:r w:rsidR="001E0F54">
        <w:rPr>
          <w:rFonts w:ascii="Times New Roman" w:hAnsi="Times New Roman" w:cs="Times New Roman"/>
          <w:sz w:val="24"/>
          <w:szCs w:val="24"/>
        </w:rPr>
        <w:t xml:space="preserve">Scandura </w:t>
      </w:r>
      <w:r>
        <w:rPr>
          <w:rFonts w:ascii="Times New Roman" w:hAnsi="Times New Roman" w:cs="Times New Roman"/>
          <w:sz w:val="24"/>
          <w:szCs w:val="24"/>
        </w:rPr>
        <w:t>dan Graen</w:t>
      </w:r>
      <w:r>
        <w:rPr>
          <w:rFonts w:ascii="Times New Roman" w:hAnsi="Times New Roman" w:cs="Times New Roman"/>
          <w:i/>
          <w:sz w:val="24"/>
          <w:szCs w:val="24"/>
        </w:rPr>
        <w:t xml:space="preserve"> </w:t>
      </w:r>
      <w:r w:rsidR="00691AE6">
        <w:rPr>
          <w:rFonts w:ascii="Times New Roman" w:hAnsi="Times New Roman" w:cs="Times New Roman"/>
          <w:sz w:val="24"/>
          <w:szCs w:val="24"/>
        </w:rPr>
        <w:t>(</w:t>
      </w:r>
      <w:r w:rsidR="00462D0C">
        <w:rPr>
          <w:rFonts w:ascii="Times New Roman" w:hAnsi="Times New Roman" w:cs="Times New Roman"/>
          <w:sz w:val="24"/>
          <w:szCs w:val="24"/>
        </w:rPr>
        <w:t>1984) adalah k</w:t>
      </w:r>
      <w:r>
        <w:rPr>
          <w:rFonts w:ascii="Times New Roman" w:hAnsi="Times New Roman" w:cs="Times New Roman"/>
          <w:sz w:val="24"/>
          <w:szCs w:val="24"/>
        </w:rPr>
        <w:t>ualitas hubungan yang terbangun antara pimpinan dengan pegawai</w:t>
      </w:r>
      <w:r w:rsidR="00714FA1">
        <w:rPr>
          <w:rFonts w:ascii="Times New Roman" w:hAnsi="Times New Roman" w:cs="Times New Roman"/>
          <w:sz w:val="24"/>
          <w:szCs w:val="24"/>
        </w:rPr>
        <w:t>nya</w:t>
      </w:r>
      <w:r>
        <w:rPr>
          <w:rFonts w:ascii="Times New Roman" w:hAnsi="Times New Roman" w:cs="Times New Roman"/>
          <w:sz w:val="24"/>
          <w:szCs w:val="24"/>
        </w:rPr>
        <w:t xml:space="preserve"> dalam bekerja</w:t>
      </w:r>
      <w:r w:rsidR="00462D0C">
        <w:rPr>
          <w:rFonts w:ascii="Times New Roman" w:hAnsi="Times New Roman" w:cs="Times New Roman"/>
          <w:sz w:val="24"/>
          <w:szCs w:val="24"/>
        </w:rPr>
        <w:t xml:space="preserve">. </w:t>
      </w:r>
      <w:r w:rsidR="00C04C26">
        <w:rPr>
          <w:rFonts w:ascii="Times New Roman" w:hAnsi="Times New Roman" w:cs="Times New Roman"/>
          <w:color w:val="000000" w:themeColor="text1"/>
          <w:sz w:val="24"/>
          <w:szCs w:val="24"/>
        </w:rPr>
        <w:t xml:space="preserve">Pengukuran variabel </w:t>
      </w:r>
      <w:r w:rsidR="00C04C26">
        <w:rPr>
          <w:rFonts w:ascii="Times New Roman" w:hAnsi="Times New Roman" w:cs="Times New Roman"/>
          <w:i/>
          <w:color w:val="000000" w:themeColor="text1"/>
          <w:sz w:val="24"/>
          <w:szCs w:val="24"/>
        </w:rPr>
        <w:t>leader member exchange</w:t>
      </w:r>
      <w:r w:rsidR="00C04C26">
        <w:rPr>
          <w:rFonts w:ascii="Times New Roman" w:hAnsi="Times New Roman" w:cs="Times New Roman"/>
          <w:color w:val="000000" w:themeColor="text1"/>
          <w:sz w:val="24"/>
          <w:szCs w:val="24"/>
        </w:rPr>
        <w:t xml:space="preserve"> dilakukan dengan mengguna</w:t>
      </w:r>
      <w:r>
        <w:rPr>
          <w:rFonts w:ascii="Times New Roman" w:hAnsi="Times New Roman" w:cs="Times New Roman"/>
          <w:color w:val="000000" w:themeColor="text1"/>
          <w:sz w:val="24"/>
          <w:szCs w:val="24"/>
        </w:rPr>
        <w:t>kan indikator yang diadopsi dari</w:t>
      </w:r>
      <w:r w:rsidR="00C04C26">
        <w:rPr>
          <w:rFonts w:ascii="Times New Roman" w:hAnsi="Times New Roman" w:cs="Times New Roman"/>
          <w:color w:val="000000" w:themeColor="text1"/>
          <w:sz w:val="24"/>
          <w:szCs w:val="24"/>
        </w:rPr>
        <w:t xml:space="preserve"> </w:t>
      </w:r>
      <w:r w:rsidR="00C04C26">
        <w:rPr>
          <w:rFonts w:ascii="Times New Roman" w:hAnsi="Times New Roman" w:cs="Times New Roman"/>
          <w:sz w:val="24"/>
          <w:szCs w:val="24"/>
        </w:rPr>
        <w:t>Scandura dan Graen</w:t>
      </w:r>
      <w:r w:rsidR="00C04C26">
        <w:rPr>
          <w:rFonts w:ascii="Times New Roman" w:hAnsi="Times New Roman" w:cs="Times New Roman"/>
          <w:i/>
          <w:sz w:val="24"/>
          <w:szCs w:val="24"/>
        </w:rPr>
        <w:t xml:space="preserve"> </w:t>
      </w:r>
      <w:r w:rsidR="00C04C26">
        <w:rPr>
          <w:rFonts w:ascii="Times New Roman" w:hAnsi="Times New Roman" w:cs="Times New Roman"/>
          <w:sz w:val="24"/>
          <w:szCs w:val="24"/>
        </w:rPr>
        <w:t xml:space="preserve">(1984). </w:t>
      </w:r>
      <w:r w:rsidR="00691AE6">
        <w:rPr>
          <w:rFonts w:ascii="Times New Roman" w:eastAsia="TimesNewRomanPSMT" w:hAnsi="Times New Roman" w:cs="Times New Roman"/>
          <w:color w:val="000000" w:themeColor="text1"/>
          <w:sz w:val="24"/>
          <w:szCs w:val="24"/>
        </w:rPr>
        <w:t>Motivasi intrinsik menurut Grant</w:t>
      </w:r>
      <w:r w:rsidR="000346F3">
        <w:rPr>
          <w:rFonts w:ascii="Times New Roman" w:eastAsia="TimesNewRomanPSMT" w:hAnsi="Times New Roman" w:cs="Times New Roman"/>
          <w:color w:val="000000" w:themeColor="text1"/>
          <w:sz w:val="24"/>
          <w:szCs w:val="24"/>
        </w:rPr>
        <w:t xml:space="preserve"> </w:t>
      </w:r>
      <w:r w:rsidR="00691AE6">
        <w:rPr>
          <w:rFonts w:ascii="Times New Roman" w:eastAsia="TimesNewRomanPSMT" w:hAnsi="Times New Roman" w:cs="Times New Roman"/>
          <w:color w:val="000000" w:themeColor="text1"/>
          <w:sz w:val="24"/>
          <w:szCs w:val="24"/>
        </w:rPr>
        <w:t>(</w:t>
      </w:r>
      <w:r w:rsidR="000346F3">
        <w:rPr>
          <w:rFonts w:ascii="Times New Roman" w:eastAsia="TimesNewRomanPSMT" w:hAnsi="Times New Roman" w:cs="Times New Roman"/>
          <w:color w:val="000000" w:themeColor="text1"/>
          <w:sz w:val="24"/>
          <w:szCs w:val="24"/>
        </w:rPr>
        <w:t>2008) ad</w:t>
      </w:r>
      <w:r w:rsidR="00714FA1">
        <w:rPr>
          <w:rFonts w:ascii="Times New Roman" w:eastAsia="TimesNewRomanPSMT" w:hAnsi="Times New Roman" w:cs="Times New Roman"/>
          <w:color w:val="000000" w:themeColor="text1"/>
          <w:sz w:val="24"/>
          <w:szCs w:val="24"/>
        </w:rPr>
        <w:t>alah k</w:t>
      </w:r>
      <w:r w:rsidR="000346F3">
        <w:rPr>
          <w:rFonts w:ascii="Times New Roman" w:eastAsia="TimesNewRomanPSMT" w:hAnsi="Times New Roman" w:cs="Times New Roman"/>
          <w:color w:val="000000" w:themeColor="text1"/>
          <w:sz w:val="24"/>
          <w:szCs w:val="24"/>
        </w:rPr>
        <w:t>einginan para pegawa</w:t>
      </w:r>
      <w:r w:rsidR="00C70874">
        <w:rPr>
          <w:rFonts w:ascii="Times New Roman" w:eastAsia="TimesNewRomanPSMT" w:hAnsi="Times New Roman" w:cs="Times New Roman"/>
          <w:color w:val="000000" w:themeColor="text1"/>
          <w:sz w:val="24"/>
          <w:szCs w:val="24"/>
        </w:rPr>
        <w:t>i untuk melaksanakan tugas</w:t>
      </w:r>
      <w:r w:rsidR="000346F3">
        <w:rPr>
          <w:rFonts w:ascii="Times New Roman" w:eastAsia="TimesNewRomanPSMT" w:hAnsi="Times New Roman" w:cs="Times New Roman"/>
          <w:color w:val="000000" w:themeColor="text1"/>
          <w:sz w:val="24"/>
          <w:szCs w:val="24"/>
        </w:rPr>
        <w:t xml:space="preserve"> yang didasarkan pada minat dan kenikmatan dalam bekerja. </w:t>
      </w:r>
      <w:r w:rsidR="00C04C26" w:rsidRPr="00FE28D0">
        <w:rPr>
          <w:rFonts w:ascii="Times New Roman" w:hAnsi="Times New Roman" w:cs="Times New Roman"/>
          <w:color w:val="000000" w:themeColor="text1"/>
          <w:sz w:val="24"/>
          <w:szCs w:val="24"/>
        </w:rPr>
        <w:t xml:space="preserve">Pengukuran motivasi </w:t>
      </w:r>
      <w:r w:rsidR="00C04C26">
        <w:rPr>
          <w:rFonts w:ascii="Times New Roman" w:hAnsi="Times New Roman" w:cs="Times New Roman"/>
          <w:color w:val="000000" w:themeColor="text1"/>
          <w:sz w:val="24"/>
          <w:szCs w:val="24"/>
        </w:rPr>
        <w:t>intrinsik dalam penelitian ini</w:t>
      </w:r>
      <w:r w:rsidR="00C04C26" w:rsidRPr="00FE28D0">
        <w:rPr>
          <w:rFonts w:ascii="Times New Roman" w:hAnsi="Times New Roman" w:cs="Times New Roman"/>
          <w:color w:val="000000" w:themeColor="text1"/>
          <w:sz w:val="24"/>
          <w:szCs w:val="24"/>
        </w:rPr>
        <w:t xml:space="preserve"> dilakukan berdasar</w:t>
      </w:r>
      <w:r>
        <w:rPr>
          <w:rFonts w:ascii="Times New Roman" w:hAnsi="Times New Roman" w:cs="Times New Roman"/>
          <w:color w:val="000000" w:themeColor="text1"/>
          <w:sz w:val="24"/>
          <w:szCs w:val="24"/>
        </w:rPr>
        <w:t>kan indikator yang diadopsi dari</w:t>
      </w:r>
      <w:r w:rsidR="00C04C26" w:rsidRPr="00FE28D0">
        <w:rPr>
          <w:rFonts w:ascii="Times New Roman" w:hAnsi="Times New Roman" w:cs="Times New Roman"/>
          <w:color w:val="000000" w:themeColor="text1"/>
          <w:sz w:val="24"/>
          <w:szCs w:val="24"/>
        </w:rPr>
        <w:t xml:space="preserve"> </w:t>
      </w:r>
      <w:r w:rsidR="00C04C26" w:rsidRPr="00FE28D0">
        <w:rPr>
          <w:rFonts w:ascii="Times New Roman" w:eastAsia="TimesNewRomanPSMT" w:hAnsi="Times New Roman" w:cs="Times New Roman"/>
          <w:sz w:val="24"/>
          <w:szCs w:val="24"/>
        </w:rPr>
        <w:t xml:space="preserve">Grant (2008). </w:t>
      </w:r>
      <w:r>
        <w:rPr>
          <w:rFonts w:ascii="Times New Roman" w:hAnsi="Times New Roman" w:cs="Times New Roman"/>
          <w:color w:val="000000" w:themeColor="text1"/>
          <w:sz w:val="24"/>
          <w:szCs w:val="24"/>
        </w:rPr>
        <w:t xml:space="preserve">Pemberdayaan psikologis menurut </w:t>
      </w:r>
      <w:r>
        <w:rPr>
          <w:rFonts w:ascii="Times New Roman" w:hAnsi="Times New Roman" w:cs="Times New Roman"/>
          <w:sz w:val="24"/>
          <w:szCs w:val="24"/>
        </w:rPr>
        <w:t xml:space="preserve">Spreitzer </w:t>
      </w:r>
      <w:r w:rsidR="00691AE6">
        <w:rPr>
          <w:rFonts w:ascii="Times New Roman" w:hAnsi="Times New Roman" w:cs="Times New Roman"/>
          <w:sz w:val="24"/>
          <w:szCs w:val="24"/>
        </w:rPr>
        <w:t xml:space="preserve">(1995) </w:t>
      </w:r>
      <w:r w:rsidR="00714FA1">
        <w:rPr>
          <w:rFonts w:ascii="Times New Roman" w:hAnsi="Times New Roman" w:cs="Times New Roman"/>
          <w:sz w:val="24"/>
          <w:szCs w:val="24"/>
        </w:rPr>
        <w:t>merupakan</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upaya untuk mendorong kemampuan pegawai dalam bekerja melalui penguatan empat aspek yang meliputi </w:t>
      </w:r>
      <w:r>
        <w:rPr>
          <w:rFonts w:ascii="Times New Roman" w:hAnsi="Times New Roman" w:cs="Times New Roman"/>
          <w:i/>
          <w:sz w:val="24"/>
          <w:szCs w:val="24"/>
        </w:rPr>
        <w:t xml:space="preserve">meaning, competence, self determination, </w:t>
      </w:r>
      <w:r>
        <w:rPr>
          <w:rFonts w:ascii="Times New Roman" w:hAnsi="Times New Roman" w:cs="Times New Roman"/>
          <w:sz w:val="24"/>
          <w:szCs w:val="24"/>
        </w:rPr>
        <w:t>dan</w:t>
      </w:r>
      <w:r>
        <w:rPr>
          <w:rFonts w:ascii="Times New Roman" w:hAnsi="Times New Roman" w:cs="Times New Roman"/>
          <w:i/>
          <w:sz w:val="24"/>
          <w:szCs w:val="24"/>
        </w:rPr>
        <w:t xml:space="preserve"> impact.</w:t>
      </w:r>
      <w:r>
        <w:rPr>
          <w:rFonts w:ascii="Times New Roman" w:hAnsi="Times New Roman" w:cs="Times New Roman"/>
          <w:sz w:val="24"/>
          <w:szCs w:val="24"/>
        </w:rPr>
        <w:t xml:space="preserve"> </w:t>
      </w:r>
      <w:r w:rsidR="00C04C26" w:rsidRPr="0008641C">
        <w:rPr>
          <w:rFonts w:ascii="Times New Roman" w:hAnsi="Times New Roman" w:cs="Times New Roman"/>
          <w:color w:val="000000" w:themeColor="text1"/>
          <w:sz w:val="24"/>
          <w:szCs w:val="24"/>
        </w:rPr>
        <w:t xml:space="preserve">Pengukuran </w:t>
      </w:r>
      <w:r w:rsidR="00714FA1">
        <w:rPr>
          <w:rFonts w:ascii="Times New Roman" w:hAnsi="Times New Roman" w:cs="Times New Roman"/>
          <w:color w:val="000000" w:themeColor="text1"/>
          <w:sz w:val="24"/>
          <w:szCs w:val="24"/>
        </w:rPr>
        <w:t xml:space="preserve">pemberdayaan psikologis </w:t>
      </w:r>
      <w:r w:rsidR="00C04C26" w:rsidRPr="0008641C">
        <w:rPr>
          <w:rFonts w:ascii="Times New Roman" w:hAnsi="Times New Roman" w:cs="Times New Roman"/>
          <w:color w:val="000000" w:themeColor="text1"/>
          <w:sz w:val="24"/>
          <w:szCs w:val="24"/>
        </w:rPr>
        <w:t>dilakukan dengan menggun</w:t>
      </w:r>
      <w:r>
        <w:rPr>
          <w:rFonts w:ascii="Times New Roman" w:hAnsi="Times New Roman" w:cs="Times New Roman"/>
          <w:color w:val="000000" w:themeColor="text1"/>
          <w:sz w:val="24"/>
          <w:szCs w:val="24"/>
        </w:rPr>
        <w:t>akan indikator yang diadopsi dari</w:t>
      </w:r>
      <w:r w:rsidR="00C04C26" w:rsidRPr="0008641C">
        <w:rPr>
          <w:rFonts w:ascii="Times New Roman" w:hAnsi="Times New Roman" w:cs="Times New Roman"/>
          <w:color w:val="000000" w:themeColor="text1"/>
          <w:sz w:val="24"/>
          <w:szCs w:val="24"/>
        </w:rPr>
        <w:t xml:space="preserve"> </w:t>
      </w:r>
      <w:r w:rsidR="00C04C26" w:rsidRPr="00A97573">
        <w:rPr>
          <w:rFonts w:ascii="Times New Roman" w:hAnsi="Times New Roman" w:cs="Times New Roman"/>
          <w:sz w:val="24"/>
          <w:szCs w:val="24"/>
        </w:rPr>
        <w:t xml:space="preserve">Spreitzer </w:t>
      </w:r>
      <w:r w:rsidR="00C04C26" w:rsidRPr="006547AE">
        <w:rPr>
          <w:rFonts w:ascii="Times New Roman" w:hAnsi="Times New Roman" w:cs="Times New Roman"/>
          <w:sz w:val="24"/>
          <w:szCs w:val="24"/>
        </w:rPr>
        <w:t>(1995)</w:t>
      </w:r>
      <w:r w:rsidR="00C04C26">
        <w:rPr>
          <w:rFonts w:ascii="Times New Roman" w:eastAsia="TimesNewRomanPSMT" w:hAnsi="Times New Roman" w:cs="Times New Roman"/>
          <w:sz w:val="24"/>
          <w:szCs w:val="24"/>
        </w:rPr>
        <w:t xml:space="preserve">. </w:t>
      </w:r>
      <w:r w:rsidR="00D56BB2">
        <w:rPr>
          <w:rFonts w:ascii="Times New Roman" w:eastAsia="TimesNewRomanPSMT" w:hAnsi="Times New Roman" w:cs="Times New Roman"/>
          <w:sz w:val="24"/>
          <w:szCs w:val="24"/>
        </w:rPr>
        <w:t>Pengukuran</w:t>
      </w:r>
      <w:r w:rsidR="00714FA1">
        <w:rPr>
          <w:rFonts w:ascii="Times New Roman" w:eastAsia="TimesNewRomanPSMT" w:hAnsi="Times New Roman" w:cs="Times New Roman"/>
          <w:sz w:val="24"/>
          <w:szCs w:val="24"/>
        </w:rPr>
        <w:t xml:space="preserve"> semua</w:t>
      </w:r>
      <w:r w:rsidR="00D56BB2">
        <w:rPr>
          <w:rFonts w:ascii="Times New Roman" w:eastAsia="TimesNewRomanPSMT" w:hAnsi="Times New Roman" w:cs="Times New Roman"/>
          <w:sz w:val="24"/>
          <w:szCs w:val="24"/>
        </w:rPr>
        <w:t xml:space="preserve"> </w:t>
      </w:r>
      <w:r w:rsidR="001E73AB">
        <w:rPr>
          <w:rFonts w:ascii="Times New Roman" w:eastAsia="TimesNewRomanPSMT" w:hAnsi="Times New Roman" w:cs="Times New Roman"/>
          <w:sz w:val="24"/>
          <w:szCs w:val="24"/>
        </w:rPr>
        <w:t xml:space="preserve">variabel </w:t>
      </w:r>
      <w:r w:rsidR="00714FA1">
        <w:rPr>
          <w:rFonts w:ascii="Times New Roman" w:eastAsia="TimesNewRomanPSMT" w:hAnsi="Times New Roman" w:cs="Times New Roman"/>
          <w:sz w:val="24"/>
          <w:szCs w:val="24"/>
        </w:rPr>
        <w:t xml:space="preserve">dalam penelitian </w:t>
      </w:r>
      <w:r w:rsidR="001E73AB">
        <w:rPr>
          <w:rFonts w:ascii="Times New Roman" w:eastAsia="TimesNewRomanPSMT" w:hAnsi="Times New Roman" w:cs="Times New Roman"/>
          <w:sz w:val="24"/>
          <w:szCs w:val="24"/>
        </w:rPr>
        <w:t xml:space="preserve">menggunakan </w:t>
      </w:r>
      <w:r w:rsidR="00D56BB2">
        <w:rPr>
          <w:rFonts w:ascii="Times New Roman" w:eastAsia="TimesNewRomanPSMT" w:hAnsi="Times New Roman" w:cs="Times New Roman"/>
          <w:sz w:val="24"/>
          <w:szCs w:val="24"/>
        </w:rPr>
        <w:t xml:space="preserve">skala </w:t>
      </w:r>
      <w:r w:rsidR="00D56BB2" w:rsidRPr="00462D0C">
        <w:rPr>
          <w:rFonts w:ascii="Times New Roman" w:eastAsia="TimesNewRomanPSMT" w:hAnsi="Times New Roman" w:cs="Times New Roman"/>
          <w:i/>
          <w:sz w:val="24"/>
          <w:szCs w:val="24"/>
        </w:rPr>
        <w:t>likert</w:t>
      </w:r>
      <w:r w:rsidR="001E73AB" w:rsidRPr="00462D0C">
        <w:rPr>
          <w:rFonts w:ascii="Times New Roman" w:eastAsia="TimesNewRomanPSMT" w:hAnsi="Times New Roman" w:cs="Times New Roman"/>
          <w:i/>
          <w:sz w:val="24"/>
          <w:szCs w:val="24"/>
        </w:rPr>
        <w:t xml:space="preserve"> d</w:t>
      </w:r>
      <w:r w:rsidR="001E73AB">
        <w:rPr>
          <w:rFonts w:ascii="Times New Roman" w:eastAsia="TimesNewRomanPSMT" w:hAnsi="Times New Roman" w:cs="Times New Roman"/>
          <w:sz w:val="24"/>
          <w:szCs w:val="24"/>
        </w:rPr>
        <w:t>engan rentang 1(sangat tidak setuju) hingga 7 (sangat setuju)</w:t>
      </w:r>
      <w:r w:rsidR="000A57F8">
        <w:rPr>
          <w:rFonts w:ascii="Times New Roman" w:eastAsia="TimesNewRomanPSMT" w:hAnsi="Times New Roman" w:cs="Times New Roman"/>
          <w:sz w:val="24"/>
          <w:szCs w:val="24"/>
        </w:rPr>
        <w:t xml:space="preserve">. </w:t>
      </w:r>
    </w:p>
    <w:p w:rsidR="006439D6" w:rsidRDefault="006439D6" w:rsidP="00C53158">
      <w:pPr>
        <w:tabs>
          <w:tab w:val="left" w:pos="0"/>
        </w:tabs>
        <w:spacing w:after="0" w:line="240" w:lineRule="auto"/>
        <w:ind w:firstLine="709"/>
        <w:jc w:val="both"/>
        <w:rPr>
          <w:rFonts w:ascii="Times New Roman" w:eastAsia="TimesNewRomanPSMT" w:hAnsi="Times New Roman" w:cs="Times New Roman"/>
          <w:sz w:val="24"/>
          <w:szCs w:val="24"/>
        </w:rPr>
      </w:pPr>
    </w:p>
    <w:p w:rsidR="006439D6" w:rsidRPr="006439D6" w:rsidRDefault="006439D6" w:rsidP="006439D6">
      <w:pPr>
        <w:pStyle w:val="ListParagraph"/>
        <w:numPr>
          <w:ilvl w:val="1"/>
          <w:numId w:val="4"/>
        </w:numPr>
        <w:tabs>
          <w:tab w:val="left" w:pos="0"/>
        </w:tabs>
        <w:spacing w:after="0" w:line="240" w:lineRule="auto"/>
        <w:jc w:val="both"/>
        <w:rPr>
          <w:rFonts w:ascii="Times New Roman" w:eastAsia="TimesNewRomanPSMT" w:hAnsi="Times New Roman" w:cs="Times New Roman"/>
          <w:b/>
          <w:sz w:val="24"/>
          <w:szCs w:val="24"/>
        </w:rPr>
      </w:pPr>
      <w:r w:rsidRPr="006439D6">
        <w:rPr>
          <w:rFonts w:ascii="Times New Roman" w:eastAsia="TimesNewRomanPSMT" w:hAnsi="Times New Roman" w:cs="Times New Roman"/>
          <w:b/>
          <w:sz w:val="24"/>
          <w:szCs w:val="24"/>
        </w:rPr>
        <w:tab/>
        <w:t>Hipotesis Penelitian</w:t>
      </w:r>
    </w:p>
    <w:p w:rsidR="00EB5187" w:rsidRDefault="006439D6" w:rsidP="00C53158">
      <w:pPr>
        <w:tabs>
          <w:tab w:val="left" w:pos="0"/>
        </w:tabs>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Berdasarkan hasil kajian te</w:t>
      </w:r>
      <w:r w:rsidR="00E108B3">
        <w:rPr>
          <w:rFonts w:ascii="Times New Roman" w:eastAsia="TimesNewRomanPSMT" w:hAnsi="Times New Roman" w:cs="Times New Roman"/>
          <w:sz w:val="24"/>
          <w:szCs w:val="24"/>
        </w:rPr>
        <w:t>oritis, hipotesis yang dibangun</w:t>
      </w:r>
      <w:r>
        <w:rPr>
          <w:rFonts w:ascii="Times New Roman" w:eastAsia="TimesNewRomanPSMT" w:hAnsi="Times New Roman" w:cs="Times New Roman"/>
          <w:sz w:val="24"/>
          <w:szCs w:val="24"/>
        </w:rPr>
        <w:t xml:space="preserve"> dalam penelitian ini adalah sebagai berikut :</w:t>
      </w:r>
    </w:p>
    <w:p w:rsidR="00CB0AD6" w:rsidRPr="003B3BEA" w:rsidRDefault="00CB0AD6" w:rsidP="003B3BEA">
      <w:pPr>
        <w:spacing w:after="0" w:line="240" w:lineRule="auto"/>
        <w:jc w:val="both"/>
        <w:rPr>
          <w:rFonts w:ascii="Times New Roman" w:hAnsi="Times New Roman" w:cs="Times New Roman"/>
          <w:iCs/>
          <w:color w:val="000000" w:themeColor="text1"/>
          <w:sz w:val="24"/>
          <w:szCs w:val="24"/>
          <w:shd w:val="clear" w:color="auto" w:fill="FFFFFF"/>
        </w:rPr>
      </w:pPr>
      <w:r w:rsidRPr="00BD3130">
        <w:rPr>
          <w:rFonts w:ascii="Times New Roman" w:hAnsi="Times New Roman" w:cs="Times New Roman"/>
          <w:iCs/>
          <w:color w:val="000000" w:themeColor="text1"/>
          <w:sz w:val="24"/>
          <w:szCs w:val="24"/>
          <w:shd w:val="clear" w:color="auto" w:fill="FFFFFF"/>
        </w:rPr>
        <w:t>Hipotesis 1</w:t>
      </w:r>
      <w:r w:rsidR="00E108B3">
        <w:rPr>
          <w:rFonts w:ascii="Times New Roman" w:hAnsi="Times New Roman" w:cs="Times New Roman"/>
          <w:iCs/>
          <w:color w:val="000000" w:themeColor="text1"/>
          <w:sz w:val="24"/>
          <w:szCs w:val="24"/>
          <w:shd w:val="clear" w:color="auto" w:fill="FFFFFF"/>
        </w:rPr>
        <w:tab/>
      </w:r>
      <w:r w:rsidRPr="0052635F">
        <w:rPr>
          <w:rFonts w:ascii="Times New Roman" w:hAnsi="Times New Roman" w:cs="Times New Roman"/>
          <w:iCs/>
          <w:color w:val="000000" w:themeColor="text1"/>
          <w:sz w:val="24"/>
          <w:szCs w:val="24"/>
          <w:shd w:val="clear" w:color="auto" w:fill="FFFFFF"/>
        </w:rPr>
        <w:t xml:space="preserve">: Gaya kepemimpinan </w:t>
      </w:r>
      <w:r w:rsidRPr="000F0CD8">
        <w:rPr>
          <w:rFonts w:ascii="Times New Roman" w:hAnsi="Times New Roman" w:cs="Times New Roman"/>
          <w:i/>
          <w:iCs/>
          <w:color w:val="000000" w:themeColor="text1"/>
          <w:sz w:val="24"/>
          <w:szCs w:val="24"/>
          <w:shd w:val="clear" w:color="auto" w:fill="FFFFFF"/>
        </w:rPr>
        <w:t>ethical leadership</w:t>
      </w:r>
      <w:r w:rsidRPr="0052635F">
        <w:rPr>
          <w:rFonts w:ascii="Times New Roman" w:hAnsi="Times New Roman" w:cs="Times New Roman"/>
          <w:iCs/>
          <w:color w:val="000000" w:themeColor="text1"/>
          <w:sz w:val="24"/>
          <w:szCs w:val="24"/>
          <w:shd w:val="clear" w:color="auto" w:fill="FFFFFF"/>
        </w:rPr>
        <w:t xml:space="preserve"> berpengaruh positif terhadap  motivasi  intrinsik pegawai</w:t>
      </w:r>
    </w:p>
    <w:p w:rsidR="00CB0AD6" w:rsidRDefault="00CB0AD6" w:rsidP="00CB0AD6">
      <w:pPr>
        <w:tabs>
          <w:tab w:val="left" w:pos="709"/>
        </w:tabs>
        <w:spacing w:after="0" w:line="240" w:lineRule="auto"/>
        <w:jc w:val="both"/>
        <w:rPr>
          <w:rFonts w:ascii="Times New Roman" w:hAnsi="Times New Roman" w:cs="Times New Roman"/>
          <w:i/>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 xml:space="preserve">Hipotesis 2 </w:t>
      </w:r>
      <w:r w:rsidR="00E108B3">
        <w:rPr>
          <w:rFonts w:ascii="Times New Roman" w:hAnsi="Times New Roman" w:cs="Times New Roman"/>
          <w:iCs/>
          <w:color w:val="000000" w:themeColor="text1"/>
          <w:sz w:val="24"/>
          <w:szCs w:val="24"/>
          <w:shd w:val="clear" w:color="auto" w:fill="FFFFFF"/>
        </w:rPr>
        <w:tab/>
      </w:r>
      <w:r>
        <w:rPr>
          <w:rFonts w:ascii="Times New Roman" w:hAnsi="Times New Roman" w:cs="Times New Roman"/>
          <w:iCs/>
          <w:color w:val="000000" w:themeColor="text1"/>
          <w:sz w:val="24"/>
          <w:szCs w:val="24"/>
          <w:shd w:val="clear" w:color="auto" w:fill="FFFFFF"/>
        </w:rPr>
        <w:t>: G</w:t>
      </w:r>
      <w:r w:rsidRPr="00E82BB0">
        <w:rPr>
          <w:rFonts w:ascii="Times New Roman" w:hAnsi="Times New Roman" w:cs="Times New Roman"/>
          <w:iCs/>
          <w:color w:val="000000" w:themeColor="text1"/>
          <w:sz w:val="24"/>
          <w:szCs w:val="24"/>
          <w:shd w:val="clear" w:color="auto" w:fill="FFFFFF"/>
        </w:rPr>
        <w:t xml:space="preserve">aya kepemimpinan </w:t>
      </w:r>
      <w:r w:rsidRPr="00E82BB0">
        <w:rPr>
          <w:rFonts w:ascii="Times New Roman" w:hAnsi="Times New Roman" w:cs="Times New Roman"/>
          <w:i/>
          <w:iCs/>
          <w:color w:val="000000" w:themeColor="text1"/>
          <w:sz w:val="24"/>
          <w:szCs w:val="24"/>
          <w:shd w:val="clear" w:color="auto" w:fill="FFFFFF"/>
        </w:rPr>
        <w:t>ethical leadership</w:t>
      </w:r>
      <w:r w:rsidRPr="00E82BB0">
        <w:rPr>
          <w:rFonts w:ascii="Times New Roman" w:hAnsi="Times New Roman" w:cs="Times New Roman"/>
          <w:iCs/>
          <w:color w:val="000000" w:themeColor="text1"/>
          <w:sz w:val="24"/>
          <w:szCs w:val="24"/>
          <w:shd w:val="clear" w:color="auto" w:fill="FFFFFF"/>
        </w:rPr>
        <w:t xml:space="preserve"> berpengaruh positif terhadap </w:t>
      </w:r>
      <w:r w:rsidRPr="00E82BB0">
        <w:rPr>
          <w:rFonts w:ascii="Times New Roman" w:hAnsi="Times New Roman" w:cs="Times New Roman"/>
          <w:i/>
          <w:iCs/>
          <w:color w:val="000000" w:themeColor="text1"/>
          <w:sz w:val="24"/>
          <w:szCs w:val="24"/>
          <w:shd w:val="clear" w:color="auto" w:fill="FFFFFF"/>
        </w:rPr>
        <w:t>leader member exchange</w:t>
      </w:r>
    </w:p>
    <w:p w:rsidR="00CB0AD6" w:rsidRDefault="00CB0AD6" w:rsidP="00CB0AD6">
      <w:pPr>
        <w:spacing w:after="0" w:line="24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Hipotesis 3</w:t>
      </w:r>
      <w:r w:rsidR="00E108B3">
        <w:rPr>
          <w:rFonts w:ascii="Times New Roman" w:hAnsi="Times New Roman" w:cs="Times New Roman"/>
          <w:iCs/>
          <w:color w:val="000000" w:themeColor="text1"/>
          <w:sz w:val="24"/>
          <w:szCs w:val="24"/>
          <w:shd w:val="clear" w:color="auto" w:fill="FFFFFF"/>
        </w:rPr>
        <w:tab/>
      </w:r>
      <w:r>
        <w:rPr>
          <w:rFonts w:ascii="Times New Roman" w:hAnsi="Times New Roman" w:cs="Times New Roman"/>
          <w:iCs/>
          <w:color w:val="000000" w:themeColor="text1"/>
          <w:sz w:val="24"/>
          <w:szCs w:val="24"/>
          <w:shd w:val="clear" w:color="auto" w:fill="FFFFFF"/>
        </w:rPr>
        <w:t>: G</w:t>
      </w:r>
      <w:r w:rsidRPr="007F4B72">
        <w:rPr>
          <w:rFonts w:ascii="Times New Roman" w:hAnsi="Times New Roman" w:cs="Times New Roman"/>
          <w:iCs/>
          <w:color w:val="000000" w:themeColor="text1"/>
          <w:sz w:val="24"/>
          <w:szCs w:val="24"/>
          <w:shd w:val="clear" w:color="auto" w:fill="FFFFFF"/>
        </w:rPr>
        <w:t xml:space="preserve">aya kepemimpinan </w:t>
      </w:r>
      <w:r w:rsidRPr="007F4B72">
        <w:rPr>
          <w:rFonts w:ascii="Times New Roman" w:hAnsi="Times New Roman" w:cs="Times New Roman"/>
          <w:i/>
          <w:iCs/>
          <w:color w:val="000000" w:themeColor="text1"/>
          <w:sz w:val="24"/>
          <w:szCs w:val="24"/>
          <w:shd w:val="clear" w:color="auto" w:fill="FFFFFF"/>
        </w:rPr>
        <w:t>ethical leadership</w:t>
      </w:r>
      <w:r w:rsidRPr="007F4B72">
        <w:rPr>
          <w:rFonts w:ascii="Times New Roman" w:hAnsi="Times New Roman" w:cs="Times New Roman"/>
          <w:iCs/>
          <w:color w:val="000000" w:themeColor="text1"/>
          <w:sz w:val="24"/>
          <w:szCs w:val="24"/>
          <w:shd w:val="clear" w:color="auto" w:fill="FFFFFF"/>
        </w:rPr>
        <w:t xml:space="preserve"> berpengaruh positif terhadap pemberdayaan psikologis pegawai</w:t>
      </w:r>
    </w:p>
    <w:p w:rsidR="00CB0AD6" w:rsidRPr="00782E1F" w:rsidRDefault="00CB0AD6" w:rsidP="00CB0AD6">
      <w:pPr>
        <w:spacing w:after="0" w:line="240" w:lineRule="auto"/>
        <w:jc w:val="both"/>
        <w:rPr>
          <w:rFonts w:ascii="Times New Roman" w:hAnsi="Times New Roman" w:cs="Times New Roman"/>
          <w:iCs/>
          <w:color w:val="000000" w:themeColor="text1"/>
          <w:sz w:val="24"/>
          <w:szCs w:val="24"/>
          <w:shd w:val="clear" w:color="auto" w:fill="FFFFFF"/>
        </w:rPr>
      </w:pPr>
      <w:r w:rsidRPr="008937F1">
        <w:rPr>
          <w:rFonts w:ascii="Times New Roman" w:hAnsi="Times New Roman" w:cs="Times New Roman"/>
          <w:iCs/>
          <w:color w:val="000000" w:themeColor="text1"/>
          <w:sz w:val="24"/>
          <w:szCs w:val="24"/>
          <w:shd w:val="clear" w:color="auto" w:fill="FFFFFF"/>
        </w:rPr>
        <w:t>Hipotesis 4</w:t>
      </w:r>
      <w:r>
        <w:rPr>
          <w:rFonts w:ascii="Times New Roman" w:hAnsi="Times New Roman" w:cs="Times New Roman"/>
          <w:iCs/>
          <w:color w:val="000000" w:themeColor="text1"/>
          <w:sz w:val="24"/>
          <w:szCs w:val="24"/>
          <w:shd w:val="clear" w:color="auto" w:fill="FFFFFF"/>
        </w:rPr>
        <w:t xml:space="preserve"> </w:t>
      </w:r>
      <w:r w:rsidR="00E108B3">
        <w:rPr>
          <w:rFonts w:ascii="Times New Roman" w:hAnsi="Times New Roman" w:cs="Times New Roman"/>
          <w:iCs/>
          <w:color w:val="000000" w:themeColor="text1"/>
          <w:sz w:val="24"/>
          <w:szCs w:val="24"/>
          <w:shd w:val="clear" w:color="auto" w:fill="FFFFFF"/>
        </w:rPr>
        <w:tab/>
      </w:r>
      <w:r>
        <w:rPr>
          <w:rFonts w:ascii="Times New Roman" w:hAnsi="Times New Roman" w:cs="Times New Roman"/>
          <w:iCs/>
          <w:color w:val="000000" w:themeColor="text1"/>
          <w:sz w:val="24"/>
          <w:szCs w:val="24"/>
          <w:shd w:val="clear" w:color="auto" w:fill="FFFFFF"/>
        </w:rPr>
        <w:t>:</w:t>
      </w:r>
      <w:r>
        <w:rPr>
          <w:rFonts w:ascii="Times New Roman" w:hAnsi="Times New Roman" w:cs="Times New Roman"/>
          <w:i/>
          <w:iCs/>
          <w:color w:val="000000" w:themeColor="text1"/>
          <w:sz w:val="24"/>
          <w:szCs w:val="24"/>
          <w:shd w:val="clear" w:color="auto" w:fill="FFFFFF"/>
        </w:rPr>
        <w:t xml:space="preserve"> </w:t>
      </w:r>
      <w:r w:rsidRPr="007F4B72">
        <w:rPr>
          <w:rFonts w:ascii="Times New Roman" w:hAnsi="Times New Roman" w:cs="Times New Roman"/>
          <w:i/>
          <w:iCs/>
          <w:color w:val="000000" w:themeColor="text1"/>
          <w:sz w:val="24"/>
          <w:szCs w:val="24"/>
          <w:shd w:val="clear" w:color="auto" w:fill="FFFFFF"/>
        </w:rPr>
        <w:t>Leader member exchange</w:t>
      </w:r>
      <w:r w:rsidRPr="007F4B72">
        <w:rPr>
          <w:rFonts w:ascii="Times New Roman" w:hAnsi="Times New Roman" w:cs="Times New Roman"/>
          <w:iCs/>
          <w:color w:val="000000" w:themeColor="text1"/>
          <w:sz w:val="24"/>
          <w:szCs w:val="24"/>
          <w:shd w:val="clear" w:color="auto" w:fill="FFFFFF"/>
        </w:rPr>
        <w:t xml:space="preserve"> </w:t>
      </w:r>
      <w:r>
        <w:rPr>
          <w:rFonts w:ascii="Times New Roman" w:hAnsi="Times New Roman" w:cs="Times New Roman"/>
          <w:iCs/>
          <w:color w:val="000000" w:themeColor="text1"/>
          <w:sz w:val="24"/>
          <w:szCs w:val="24"/>
          <w:shd w:val="clear" w:color="auto" w:fill="FFFFFF"/>
        </w:rPr>
        <w:t>berpengaruh positif terhadap kreativitas pegawai</w:t>
      </w:r>
    </w:p>
    <w:p w:rsidR="00CB0AD6" w:rsidRDefault="00CB0AD6" w:rsidP="00CB0AD6">
      <w:pPr>
        <w:autoSpaceDE w:val="0"/>
        <w:autoSpaceDN w:val="0"/>
        <w:adjustRightInd w:val="0"/>
        <w:spacing w:after="0" w:line="24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Hipotesis 5</w:t>
      </w:r>
      <w:r w:rsidR="00E108B3">
        <w:rPr>
          <w:rFonts w:ascii="Times New Roman" w:hAnsi="Times New Roman" w:cs="Times New Roman"/>
          <w:iCs/>
          <w:color w:val="000000" w:themeColor="text1"/>
          <w:sz w:val="24"/>
          <w:szCs w:val="24"/>
          <w:shd w:val="clear" w:color="auto" w:fill="FFFFFF"/>
        </w:rPr>
        <w:tab/>
      </w:r>
      <w:r>
        <w:rPr>
          <w:rFonts w:ascii="Times New Roman" w:hAnsi="Times New Roman" w:cs="Times New Roman"/>
          <w:iCs/>
          <w:color w:val="000000" w:themeColor="text1"/>
          <w:sz w:val="24"/>
          <w:szCs w:val="24"/>
          <w:shd w:val="clear" w:color="auto" w:fill="FFFFFF"/>
        </w:rPr>
        <w:t xml:space="preserve"> : M</w:t>
      </w:r>
      <w:r w:rsidRPr="007F4B72">
        <w:rPr>
          <w:rFonts w:ascii="Times New Roman" w:hAnsi="Times New Roman" w:cs="Times New Roman"/>
          <w:iCs/>
          <w:color w:val="000000" w:themeColor="text1"/>
          <w:sz w:val="24"/>
          <w:szCs w:val="24"/>
          <w:shd w:val="clear" w:color="auto" w:fill="FFFFFF"/>
        </w:rPr>
        <w:t>otivasi intrinsik berpengaruh positif terhadap peningkatan kreativitas pegawai.</w:t>
      </w:r>
    </w:p>
    <w:p w:rsidR="00CB0AD6" w:rsidRDefault="00CB0AD6" w:rsidP="00CB0AD6">
      <w:pPr>
        <w:autoSpaceDE w:val="0"/>
        <w:autoSpaceDN w:val="0"/>
        <w:adjustRightInd w:val="0"/>
        <w:spacing w:after="0" w:line="24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t xml:space="preserve">Hipotesis 6 </w:t>
      </w:r>
      <w:r w:rsidR="00E108B3">
        <w:rPr>
          <w:rFonts w:ascii="Times New Roman" w:hAnsi="Times New Roman" w:cs="Times New Roman"/>
          <w:iCs/>
          <w:color w:val="000000" w:themeColor="text1"/>
          <w:sz w:val="24"/>
          <w:szCs w:val="24"/>
          <w:shd w:val="clear" w:color="auto" w:fill="FFFFFF"/>
        </w:rPr>
        <w:tab/>
      </w:r>
      <w:r>
        <w:rPr>
          <w:rFonts w:ascii="Times New Roman" w:hAnsi="Times New Roman" w:cs="Times New Roman"/>
          <w:iCs/>
          <w:color w:val="000000" w:themeColor="text1"/>
          <w:sz w:val="24"/>
          <w:szCs w:val="24"/>
          <w:shd w:val="clear" w:color="auto" w:fill="FFFFFF"/>
        </w:rPr>
        <w:t>: P</w:t>
      </w:r>
      <w:r w:rsidRPr="007F4B72">
        <w:rPr>
          <w:rFonts w:ascii="Times New Roman" w:hAnsi="Times New Roman" w:cs="Times New Roman"/>
          <w:iCs/>
          <w:color w:val="000000" w:themeColor="text1"/>
          <w:sz w:val="24"/>
          <w:szCs w:val="24"/>
          <w:shd w:val="clear" w:color="auto" w:fill="FFFFFF"/>
        </w:rPr>
        <w:t>emberday</w:t>
      </w:r>
      <w:r>
        <w:rPr>
          <w:rFonts w:ascii="Times New Roman" w:hAnsi="Times New Roman" w:cs="Times New Roman"/>
          <w:iCs/>
          <w:color w:val="000000" w:themeColor="text1"/>
          <w:sz w:val="24"/>
          <w:szCs w:val="24"/>
          <w:shd w:val="clear" w:color="auto" w:fill="FFFFFF"/>
        </w:rPr>
        <w:t>aan psikologis pegawai berpengaruh</w:t>
      </w:r>
      <w:r w:rsidRPr="007F4B72">
        <w:rPr>
          <w:rFonts w:ascii="Times New Roman" w:hAnsi="Times New Roman" w:cs="Times New Roman"/>
          <w:iCs/>
          <w:color w:val="000000" w:themeColor="text1"/>
          <w:sz w:val="24"/>
          <w:szCs w:val="24"/>
          <w:shd w:val="clear" w:color="auto" w:fill="FFFFFF"/>
        </w:rPr>
        <w:t xml:space="preserve"> positif terhadap peningkatan kreativitas pegawai</w:t>
      </w:r>
    </w:p>
    <w:p w:rsidR="00CB0AD6" w:rsidRPr="00CB0AD6" w:rsidRDefault="00CB0AD6" w:rsidP="00CB0AD6">
      <w:pPr>
        <w:spacing w:after="0" w:line="240" w:lineRule="auto"/>
        <w:jc w:val="both"/>
        <w:rPr>
          <w:rFonts w:ascii="Times New Roman" w:hAnsi="Times New Roman" w:cs="Times New Roman"/>
          <w:iCs/>
          <w:color w:val="000000" w:themeColor="text1"/>
          <w:sz w:val="24"/>
          <w:szCs w:val="24"/>
          <w:shd w:val="clear" w:color="auto" w:fill="FFFFFF"/>
        </w:rPr>
      </w:pPr>
      <w:r>
        <w:rPr>
          <w:rFonts w:ascii="Times New Roman" w:hAnsi="Times New Roman" w:cs="Times New Roman"/>
          <w:iCs/>
          <w:color w:val="000000" w:themeColor="text1"/>
          <w:sz w:val="24"/>
          <w:szCs w:val="24"/>
          <w:shd w:val="clear" w:color="auto" w:fill="FFFFFF"/>
        </w:rPr>
        <w:lastRenderedPageBreak/>
        <w:t>H</w:t>
      </w:r>
      <w:r w:rsidRPr="00F97BB1">
        <w:rPr>
          <w:rFonts w:ascii="Times New Roman" w:hAnsi="Times New Roman" w:cs="Times New Roman"/>
          <w:iCs/>
          <w:color w:val="000000" w:themeColor="text1"/>
          <w:sz w:val="24"/>
          <w:szCs w:val="24"/>
          <w:shd w:val="clear" w:color="auto" w:fill="FFFFFF"/>
        </w:rPr>
        <w:t xml:space="preserve">ipotesis </w:t>
      </w:r>
      <w:r>
        <w:rPr>
          <w:rFonts w:ascii="Times New Roman" w:hAnsi="Times New Roman" w:cs="Times New Roman"/>
          <w:iCs/>
          <w:color w:val="000000" w:themeColor="text1"/>
          <w:sz w:val="24"/>
          <w:szCs w:val="24"/>
          <w:shd w:val="clear" w:color="auto" w:fill="FFFFFF"/>
        </w:rPr>
        <w:t xml:space="preserve">7 : </w:t>
      </w:r>
      <w:r w:rsidRPr="00F97BB1">
        <w:rPr>
          <w:rFonts w:ascii="Times New Roman" w:hAnsi="Times New Roman" w:cs="Times New Roman"/>
          <w:i/>
          <w:iCs/>
          <w:color w:val="000000" w:themeColor="text1"/>
          <w:sz w:val="24"/>
          <w:szCs w:val="24"/>
          <w:shd w:val="clear" w:color="auto" w:fill="FFFFFF"/>
        </w:rPr>
        <w:t>ethical leadership</w:t>
      </w:r>
      <w:r w:rsidRPr="00F97BB1">
        <w:rPr>
          <w:rFonts w:ascii="Times New Roman" w:hAnsi="Times New Roman" w:cs="Times New Roman"/>
          <w:iCs/>
          <w:color w:val="000000" w:themeColor="text1"/>
          <w:sz w:val="24"/>
          <w:szCs w:val="24"/>
          <w:shd w:val="clear" w:color="auto" w:fill="FFFFFF"/>
        </w:rPr>
        <w:t xml:space="preserve"> berpengaruh positif terhadap kreativitas pegawai </w:t>
      </w:r>
    </w:p>
    <w:p w:rsidR="006439D6" w:rsidRPr="00DD02BF" w:rsidRDefault="006439D6" w:rsidP="00C53158">
      <w:pPr>
        <w:tabs>
          <w:tab w:val="left" w:pos="0"/>
        </w:tabs>
        <w:spacing w:after="0" w:line="240" w:lineRule="auto"/>
        <w:ind w:firstLine="709"/>
        <w:jc w:val="both"/>
        <w:rPr>
          <w:rFonts w:ascii="Times New Roman" w:eastAsia="TimesNewRomanPSMT" w:hAnsi="Times New Roman" w:cs="Times New Roman"/>
          <w:sz w:val="24"/>
          <w:szCs w:val="24"/>
        </w:rPr>
      </w:pPr>
    </w:p>
    <w:p w:rsidR="002462ED" w:rsidRPr="006439D6" w:rsidRDefault="006439D6" w:rsidP="006439D6">
      <w:pPr>
        <w:spacing w:after="0" w:line="24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2462ED" w:rsidRPr="006439D6">
        <w:rPr>
          <w:rFonts w:ascii="Times New Roman" w:hAnsi="Times New Roman" w:cs="Times New Roman"/>
          <w:b/>
          <w:sz w:val="24"/>
          <w:szCs w:val="24"/>
        </w:rPr>
        <w:t>Metode Pengolahan dan Analisis Data</w:t>
      </w:r>
    </w:p>
    <w:p w:rsidR="002D757E" w:rsidRDefault="00F80614" w:rsidP="00C5315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Pengolahan</w:t>
      </w:r>
      <w:r w:rsidR="000A57F8">
        <w:rPr>
          <w:rFonts w:ascii="Times New Roman" w:hAnsi="Times New Roman" w:cs="Times New Roman"/>
          <w:sz w:val="24"/>
          <w:szCs w:val="24"/>
        </w:rPr>
        <w:t xml:space="preserve"> dalam penelitian ini terdiri statistik deskriptif,</w:t>
      </w:r>
      <w:r w:rsidR="00486F57">
        <w:rPr>
          <w:rFonts w:ascii="Times New Roman" w:hAnsi="Times New Roman" w:cs="Times New Roman"/>
          <w:sz w:val="24"/>
          <w:szCs w:val="24"/>
        </w:rPr>
        <w:t xml:space="preserve"> uji validitas</w:t>
      </w:r>
      <w:r w:rsidR="009B3C6B">
        <w:rPr>
          <w:rFonts w:ascii="Times New Roman" w:hAnsi="Times New Roman" w:cs="Times New Roman"/>
          <w:sz w:val="24"/>
          <w:szCs w:val="24"/>
        </w:rPr>
        <w:t xml:space="preserve"> dan reliabilitas serta pengujian hipotesis.</w:t>
      </w:r>
      <w:r w:rsidR="000A57F8">
        <w:rPr>
          <w:rFonts w:ascii="Times New Roman" w:hAnsi="Times New Roman" w:cs="Times New Roman"/>
          <w:sz w:val="24"/>
          <w:szCs w:val="24"/>
        </w:rPr>
        <w:t xml:space="preserve"> Pengujian hipotesis</w:t>
      </w:r>
      <w:r>
        <w:rPr>
          <w:rFonts w:ascii="Times New Roman" w:hAnsi="Times New Roman" w:cs="Times New Roman"/>
          <w:sz w:val="24"/>
          <w:szCs w:val="24"/>
        </w:rPr>
        <w:t xml:space="preserve"> </w:t>
      </w:r>
      <w:r w:rsidR="00390C39" w:rsidRPr="00E86D46">
        <w:rPr>
          <w:rFonts w:ascii="Times New Roman" w:hAnsi="Times New Roman" w:cs="Times New Roman"/>
          <w:sz w:val="24"/>
          <w:szCs w:val="24"/>
        </w:rPr>
        <w:t>dilakukan dengan m</w:t>
      </w:r>
      <w:r w:rsidR="00714FA1">
        <w:rPr>
          <w:rFonts w:ascii="Times New Roman" w:hAnsi="Times New Roman" w:cs="Times New Roman"/>
          <w:sz w:val="24"/>
          <w:szCs w:val="24"/>
        </w:rPr>
        <w:t xml:space="preserve">enggunakan program Lisrel </w:t>
      </w:r>
      <w:r>
        <w:rPr>
          <w:rFonts w:ascii="Times New Roman" w:hAnsi="Times New Roman" w:cs="Times New Roman"/>
          <w:sz w:val="24"/>
          <w:szCs w:val="24"/>
        </w:rPr>
        <w:t>dengan t</w:t>
      </w:r>
      <w:r w:rsidR="00390C39" w:rsidRPr="00E86D46">
        <w:rPr>
          <w:rFonts w:ascii="Times New Roman" w:hAnsi="Times New Roman" w:cs="Times New Roman"/>
          <w:sz w:val="24"/>
          <w:szCs w:val="24"/>
        </w:rPr>
        <w:t xml:space="preserve">ingkat kepercayaan 95%. </w:t>
      </w:r>
      <w:r>
        <w:rPr>
          <w:rFonts w:ascii="Times New Roman" w:hAnsi="Times New Roman" w:cs="Times New Roman"/>
          <w:color w:val="000000" w:themeColor="text1"/>
          <w:sz w:val="24"/>
          <w:szCs w:val="24"/>
        </w:rPr>
        <w:t>H</w:t>
      </w:r>
      <w:r w:rsidR="00E7060F">
        <w:rPr>
          <w:rFonts w:ascii="Times New Roman" w:hAnsi="Times New Roman" w:cs="Times New Roman"/>
          <w:color w:val="000000" w:themeColor="text1"/>
          <w:sz w:val="24"/>
          <w:szCs w:val="24"/>
        </w:rPr>
        <w:t xml:space="preserve">ipotesis </w:t>
      </w:r>
      <w:r w:rsidR="00390C39" w:rsidRPr="00E86D46">
        <w:rPr>
          <w:rFonts w:ascii="Times New Roman" w:hAnsi="Times New Roman" w:cs="Times New Roman"/>
          <w:color w:val="000000" w:themeColor="text1"/>
          <w:sz w:val="24"/>
          <w:szCs w:val="24"/>
        </w:rPr>
        <w:t xml:space="preserve">penelitian dapat diterima apabila nilai absolut </w:t>
      </w:r>
      <w:r w:rsidR="00390C39" w:rsidRPr="00E86D46">
        <w:rPr>
          <w:rFonts w:ascii="Times New Roman" w:hAnsi="Times New Roman" w:cs="Times New Roman"/>
          <w:i/>
          <w:color w:val="000000" w:themeColor="text1"/>
          <w:sz w:val="24"/>
          <w:szCs w:val="24"/>
        </w:rPr>
        <w:t>t-values</w:t>
      </w:r>
      <w:r w:rsidR="00390C39" w:rsidRPr="00E86D46">
        <w:rPr>
          <w:rFonts w:ascii="Times New Roman" w:hAnsi="Times New Roman" w:cs="Times New Roman"/>
          <w:color w:val="000000" w:themeColor="text1"/>
          <w:sz w:val="24"/>
          <w:szCs w:val="24"/>
        </w:rPr>
        <w:t xml:space="preserve"> lebih besar atau sama dengan 1,96. Angka </w:t>
      </w:r>
      <w:r w:rsidR="00390C39" w:rsidRPr="00E86D46">
        <w:rPr>
          <w:rFonts w:ascii="Times New Roman" w:hAnsi="Times New Roman" w:cs="Times New Roman"/>
          <w:i/>
          <w:color w:val="000000" w:themeColor="text1"/>
          <w:sz w:val="24"/>
          <w:szCs w:val="24"/>
        </w:rPr>
        <w:t>t-values</w:t>
      </w:r>
      <w:r w:rsidR="00390C39" w:rsidRPr="00E86D46">
        <w:rPr>
          <w:rFonts w:ascii="Times New Roman" w:hAnsi="Times New Roman" w:cs="Times New Roman"/>
          <w:color w:val="000000" w:themeColor="text1"/>
          <w:sz w:val="24"/>
          <w:szCs w:val="24"/>
        </w:rPr>
        <w:t xml:space="preserve"> yang bernilai lebih besar </w:t>
      </w:r>
      <w:r w:rsidR="00714FA1">
        <w:rPr>
          <w:rFonts w:ascii="Times New Roman" w:hAnsi="Times New Roman" w:cs="Times New Roman"/>
          <w:color w:val="000000" w:themeColor="text1"/>
          <w:sz w:val="24"/>
          <w:szCs w:val="24"/>
        </w:rPr>
        <w:t xml:space="preserve">atau sama dengan </w:t>
      </w:r>
      <w:r w:rsidR="00390C39" w:rsidRPr="00E86D46">
        <w:rPr>
          <w:rFonts w:ascii="Times New Roman" w:hAnsi="Times New Roman" w:cs="Times New Roman"/>
          <w:color w:val="000000" w:themeColor="text1"/>
          <w:sz w:val="24"/>
          <w:szCs w:val="24"/>
        </w:rPr>
        <w:t>1,96 menunjukkan bahwa hasil penelitian sesuai dengan hipotesis yang diajukan (Wijanto, 2015).</w:t>
      </w:r>
    </w:p>
    <w:p w:rsidR="00782E1F" w:rsidRPr="00E86D46" w:rsidRDefault="00782E1F" w:rsidP="00C05AF3">
      <w:pPr>
        <w:spacing w:after="0" w:line="240" w:lineRule="auto"/>
        <w:jc w:val="both"/>
        <w:rPr>
          <w:rFonts w:ascii="Times New Roman" w:hAnsi="Times New Roman" w:cs="Times New Roman"/>
          <w:color w:val="000000" w:themeColor="text1"/>
          <w:sz w:val="24"/>
          <w:szCs w:val="24"/>
        </w:rPr>
      </w:pPr>
    </w:p>
    <w:p w:rsidR="00486F57" w:rsidRPr="00EE7791" w:rsidRDefault="003F4CF3" w:rsidP="006439D6">
      <w:pPr>
        <w:pStyle w:val="ListParagraph"/>
        <w:numPr>
          <w:ilvl w:val="0"/>
          <w:numId w:val="4"/>
        </w:numPr>
        <w:spacing w:line="240" w:lineRule="auto"/>
        <w:ind w:left="567" w:hanging="567"/>
        <w:rPr>
          <w:rFonts w:ascii="Times New Roman" w:hAnsi="Times New Roman" w:cs="Times New Roman"/>
          <w:b/>
          <w:sz w:val="24"/>
          <w:szCs w:val="24"/>
        </w:rPr>
      </w:pPr>
      <w:r w:rsidRPr="00F97BB1">
        <w:rPr>
          <w:rFonts w:ascii="Times New Roman" w:hAnsi="Times New Roman" w:cs="Times New Roman"/>
          <w:b/>
          <w:sz w:val="24"/>
          <w:szCs w:val="24"/>
        </w:rPr>
        <w:t>HASIL PENELITIAN</w:t>
      </w:r>
      <w:r w:rsidR="00C447D7">
        <w:rPr>
          <w:rFonts w:ascii="Times New Roman" w:hAnsi="Times New Roman" w:cs="Times New Roman"/>
          <w:b/>
          <w:sz w:val="24"/>
          <w:szCs w:val="24"/>
        </w:rPr>
        <w:t xml:space="preserve"> </w:t>
      </w:r>
      <w:r w:rsidR="007504FB">
        <w:rPr>
          <w:rFonts w:ascii="Times New Roman" w:hAnsi="Times New Roman" w:cs="Times New Roman"/>
          <w:b/>
          <w:sz w:val="24"/>
          <w:szCs w:val="24"/>
        </w:rPr>
        <w:t>DAN PEMBAHASAN</w:t>
      </w:r>
    </w:p>
    <w:p w:rsidR="00C762F4" w:rsidRDefault="00D56BB2" w:rsidP="007504FB">
      <w:pPr>
        <w:pStyle w:val="ListParagraph"/>
        <w:numPr>
          <w:ilvl w:val="1"/>
          <w:numId w:val="3"/>
        </w:numPr>
        <w:tabs>
          <w:tab w:val="left" w:pos="567"/>
        </w:tabs>
        <w:spacing w:after="0" w:line="240" w:lineRule="auto"/>
        <w:ind w:left="709" w:hanging="709"/>
        <w:rPr>
          <w:rFonts w:ascii="Times New Roman" w:hAnsi="Times New Roman" w:cs="Times New Roman"/>
          <w:b/>
          <w:sz w:val="24"/>
          <w:szCs w:val="24"/>
        </w:rPr>
      </w:pPr>
      <w:r>
        <w:rPr>
          <w:rFonts w:ascii="Times New Roman" w:hAnsi="Times New Roman" w:cs="Times New Roman"/>
          <w:b/>
          <w:sz w:val="24"/>
          <w:szCs w:val="24"/>
        </w:rPr>
        <w:t>Statistik Deskriptif</w:t>
      </w:r>
    </w:p>
    <w:p w:rsidR="00EB5187" w:rsidRDefault="007F1B2A" w:rsidP="003B3BEA">
      <w:pPr>
        <w:tabs>
          <w:tab w:val="left" w:pos="567"/>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r>
      <w:r w:rsidRPr="007F1B2A">
        <w:rPr>
          <w:rFonts w:ascii="Times New Roman" w:hAnsi="Times New Roman" w:cs="Times New Roman"/>
          <w:sz w:val="24"/>
          <w:szCs w:val="24"/>
        </w:rPr>
        <w:t>Statistik deskriptif bertujuan untuk melihat kecenderungan persepsi responden terhadap variabel peneliti</w:t>
      </w:r>
      <w:r>
        <w:rPr>
          <w:rFonts w:ascii="Times New Roman" w:hAnsi="Times New Roman" w:cs="Times New Roman"/>
          <w:sz w:val="24"/>
          <w:szCs w:val="24"/>
        </w:rPr>
        <w:t xml:space="preserve">an. </w:t>
      </w:r>
      <w:r w:rsidRPr="007F1B2A">
        <w:rPr>
          <w:rFonts w:ascii="Times New Roman" w:hAnsi="Times New Roman" w:cs="Times New Roman"/>
          <w:sz w:val="24"/>
          <w:szCs w:val="24"/>
        </w:rPr>
        <w:t>Data disajikan dalam bentuk tabel berupa nilai rata-rata</w:t>
      </w:r>
      <w:r w:rsidR="00462D0C">
        <w:rPr>
          <w:rFonts w:ascii="Times New Roman" w:hAnsi="Times New Roman" w:cs="Times New Roman"/>
          <w:sz w:val="24"/>
          <w:szCs w:val="24"/>
        </w:rPr>
        <w:t xml:space="preserve"> (</w:t>
      </w:r>
      <w:r w:rsidR="00462D0C" w:rsidRPr="00462D0C">
        <w:rPr>
          <w:rFonts w:ascii="Times New Roman" w:hAnsi="Times New Roman" w:cs="Times New Roman"/>
          <w:i/>
          <w:sz w:val="24"/>
          <w:szCs w:val="24"/>
        </w:rPr>
        <w:t>mean</w:t>
      </w:r>
      <w:r w:rsidR="00462D0C">
        <w:rPr>
          <w:rFonts w:ascii="Times New Roman" w:hAnsi="Times New Roman" w:cs="Times New Roman"/>
          <w:sz w:val="24"/>
          <w:szCs w:val="24"/>
        </w:rPr>
        <w:t>)</w:t>
      </w:r>
      <w:r w:rsidRPr="007F1B2A">
        <w:rPr>
          <w:rFonts w:ascii="Times New Roman" w:hAnsi="Times New Roman" w:cs="Times New Roman"/>
          <w:sz w:val="24"/>
          <w:szCs w:val="24"/>
        </w:rPr>
        <w:t xml:space="preserve"> dari setiap item pertanyaan dalam kuesioner. Nilai rata-rata dari setiap butir pertanyaan dikelompokkan dalam tiga katagori dengan menggunakan rumus kela</w:t>
      </w:r>
      <w:r>
        <w:rPr>
          <w:rFonts w:ascii="Times New Roman" w:hAnsi="Times New Roman" w:cs="Times New Roman"/>
          <w:sz w:val="24"/>
          <w:szCs w:val="24"/>
        </w:rPr>
        <w:t>s yang dik</w:t>
      </w:r>
      <w:r w:rsidR="00714FA1">
        <w:rPr>
          <w:rFonts w:ascii="Times New Roman" w:hAnsi="Times New Roman" w:cs="Times New Roman"/>
          <w:sz w:val="24"/>
          <w:szCs w:val="24"/>
        </w:rPr>
        <w:t>emukakan oleh Sugiyono (2013). Pengelompokan k</w:t>
      </w:r>
      <w:r>
        <w:rPr>
          <w:rFonts w:ascii="Times New Roman" w:hAnsi="Times New Roman" w:cs="Times New Roman"/>
          <w:sz w:val="24"/>
          <w:szCs w:val="24"/>
        </w:rPr>
        <w:t>ategori nilai</w:t>
      </w:r>
      <w:r w:rsidR="005F541F">
        <w:rPr>
          <w:rFonts w:ascii="Times New Roman" w:hAnsi="Times New Roman" w:cs="Times New Roman"/>
          <w:sz w:val="24"/>
          <w:szCs w:val="24"/>
        </w:rPr>
        <w:t xml:space="preserve"> rata-rata</w:t>
      </w:r>
      <w:r>
        <w:rPr>
          <w:rFonts w:ascii="Times New Roman" w:hAnsi="Times New Roman" w:cs="Times New Roman"/>
          <w:sz w:val="24"/>
          <w:szCs w:val="24"/>
        </w:rPr>
        <w:t xml:space="preserve"> </w:t>
      </w:r>
      <w:r w:rsidR="005F541F">
        <w:rPr>
          <w:rFonts w:ascii="Times New Roman" w:hAnsi="Times New Roman" w:cs="Times New Roman"/>
          <w:sz w:val="24"/>
          <w:szCs w:val="24"/>
        </w:rPr>
        <w:t>(</w:t>
      </w:r>
      <w:r w:rsidRPr="009B3C6B">
        <w:rPr>
          <w:rFonts w:ascii="Times New Roman" w:hAnsi="Times New Roman" w:cs="Times New Roman"/>
          <w:i/>
          <w:sz w:val="24"/>
          <w:szCs w:val="24"/>
        </w:rPr>
        <w:t>mean</w:t>
      </w:r>
      <w:r w:rsidR="00FB14A1">
        <w:rPr>
          <w:rFonts w:ascii="Times New Roman" w:hAnsi="Times New Roman" w:cs="Times New Roman"/>
          <w:sz w:val="24"/>
          <w:szCs w:val="24"/>
        </w:rPr>
        <w:t>) menggunakan kategori</w:t>
      </w:r>
      <w:r w:rsidR="00C70874">
        <w:rPr>
          <w:rFonts w:ascii="Times New Roman" w:hAnsi="Times New Roman" w:cs="Times New Roman"/>
          <w:sz w:val="24"/>
          <w:szCs w:val="24"/>
        </w:rPr>
        <w:t xml:space="preserve"> nilai</w:t>
      </w:r>
      <w:r w:rsidR="00FB14A1">
        <w:rPr>
          <w:rFonts w:ascii="Times New Roman" w:hAnsi="Times New Roman" w:cs="Times New Roman"/>
          <w:sz w:val="24"/>
          <w:szCs w:val="24"/>
        </w:rPr>
        <w:t xml:space="preserve"> </w:t>
      </w:r>
      <w:r w:rsidR="00714FA1">
        <w:rPr>
          <w:rFonts w:ascii="Times New Roman" w:hAnsi="Times New Roman" w:cs="Times New Roman"/>
          <w:sz w:val="24"/>
          <w:szCs w:val="24"/>
        </w:rPr>
        <w:t xml:space="preserve">sebagaimana pada </w:t>
      </w:r>
      <w:r w:rsidR="004648E0">
        <w:rPr>
          <w:rFonts w:ascii="Times New Roman" w:hAnsi="Times New Roman" w:cs="Times New Roman"/>
          <w:sz w:val="24"/>
          <w:szCs w:val="24"/>
        </w:rPr>
        <w:t>Tabel 2</w:t>
      </w:r>
      <w:r>
        <w:rPr>
          <w:rFonts w:ascii="Times New Roman" w:hAnsi="Times New Roman" w:cs="Times New Roman"/>
          <w:sz w:val="24"/>
          <w:szCs w:val="24"/>
        </w:rPr>
        <w:t xml:space="preserve"> </w:t>
      </w:r>
      <w:r w:rsidR="003B3BEA">
        <w:rPr>
          <w:rFonts w:ascii="Times New Roman" w:hAnsi="Times New Roman" w:cs="Times New Roman"/>
          <w:sz w:val="24"/>
          <w:szCs w:val="24"/>
        </w:rPr>
        <w:t xml:space="preserve">berikut. </w:t>
      </w:r>
    </w:p>
    <w:p w:rsidR="00F66913" w:rsidRPr="003B3BEA" w:rsidRDefault="004648E0" w:rsidP="003B3BEA">
      <w:pPr>
        <w:tabs>
          <w:tab w:val="left" w:pos="56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r w:rsidR="00DD02BF" w:rsidRPr="003B3BEA">
        <w:rPr>
          <w:rFonts w:ascii="Times New Roman" w:hAnsi="Times New Roman" w:cs="Times New Roman"/>
          <w:b/>
          <w:sz w:val="24"/>
          <w:szCs w:val="24"/>
        </w:rPr>
        <w:t xml:space="preserve"> </w:t>
      </w:r>
      <w:r w:rsidR="00F66913" w:rsidRPr="003B3BEA">
        <w:rPr>
          <w:rFonts w:ascii="Times New Roman" w:hAnsi="Times New Roman" w:cs="Times New Roman"/>
          <w:b/>
          <w:sz w:val="24"/>
          <w:szCs w:val="24"/>
        </w:rPr>
        <w:t xml:space="preserve">. </w:t>
      </w:r>
      <w:r w:rsidR="0053243A" w:rsidRPr="003B3BEA">
        <w:rPr>
          <w:rFonts w:ascii="Times New Roman" w:hAnsi="Times New Roman" w:cs="Times New Roman"/>
          <w:b/>
          <w:sz w:val="24"/>
          <w:szCs w:val="24"/>
        </w:rPr>
        <w:t>Kategori Nilai Mean Variabel Penelitian</w:t>
      </w:r>
    </w:p>
    <w:tbl>
      <w:tblPr>
        <w:tblStyle w:val="TableGrid"/>
        <w:tblW w:w="0" w:type="auto"/>
        <w:tblInd w:w="1101" w:type="dxa"/>
        <w:tblLook w:val="04A0"/>
      </w:tblPr>
      <w:tblGrid>
        <w:gridCol w:w="5670"/>
        <w:gridCol w:w="1701"/>
      </w:tblGrid>
      <w:tr w:rsidR="007F1B2A" w:rsidTr="003B3BEA">
        <w:tc>
          <w:tcPr>
            <w:tcW w:w="5670" w:type="dxa"/>
            <w:tcBorders>
              <w:left w:val="nil"/>
              <w:bottom w:val="single" w:sz="4" w:space="0" w:color="000000" w:themeColor="text1"/>
              <w:right w:val="nil"/>
            </w:tcBorders>
          </w:tcPr>
          <w:p w:rsidR="007F1B2A" w:rsidRPr="00486F57" w:rsidRDefault="007F1B2A" w:rsidP="00C53158">
            <w:pPr>
              <w:tabs>
                <w:tab w:val="left" w:pos="567"/>
              </w:tabs>
              <w:jc w:val="both"/>
              <w:rPr>
                <w:rFonts w:ascii="Times New Roman" w:hAnsi="Times New Roman" w:cs="Times New Roman"/>
                <w:b/>
                <w:sz w:val="20"/>
                <w:szCs w:val="20"/>
                <w:lang w:val="id-ID"/>
              </w:rPr>
            </w:pPr>
            <w:r w:rsidRPr="00486F57">
              <w:rPr>
                <w:rFonts w:ascii="Times New Roman" w:hAnsi="Times New Roman" w:cs="Times New Roman"/>
                <w:b/>
                <w:sz w:val="20"/>
                <w:szCs w:val="20"/>
                <w:lang w:val="id-ID"/>
              </w:rPr>
              <w:t>Kategori</w:t>
            </w:r>
          </w:p>
        </w:tc>
        <w:tc>
          <w:tcPr>
            <w:tcW w:w="1701" w:type="dxa"/>
            <w:tcBorders>
              <w:left w:val="nil"/>
              <w:bottom w:val="single" w:sz="4" w:space="0" w:color="000000" w:themeColor="text1"/>
              <w:right w:val="nil"/>
            </w:tcBorders>
          </w:tcPr>
          <w:p w:rsidR="007F1B2A" w:rsidRPr="00486F57" w:rsidRDefault="00DD02BF" w:rsidP="00EB5187">
            <w:pPr>
              <w:tabs>
                <w:tab w:val="left" w:pos="567"/>
              </w:tabs>
              <w:rPr>
                <w:rFonts w:ascii="Times New Roman" w:hAnsi="Times New Roman" w:cs="Times New Roman"/>
                <w:b/>
                <w:sz w:val="20"/>
                <w:szCs w:val="20"/>
                <w:lang w:val="id-ID"/>
              </w:rPr>
            </w:pPr>
            <w:r w:rsidRPr="00486F57">
              <w:rPr>
                <w:rFonts w:ascii="Times New Roman" w:hAnsi="Times New Roman" w:cs="Times New Roman"/>
                <w:b/>
                <w:sz w:val="20"/>
                <w:szCs w:val="20"/>
                <w:lang w:val="id-ID"/>
              </w:rPr>
              <w:t>Nilai Mean</w:t>
            </w:r>
          </w:p>
        </w:tc>
      </w:tr>
      <w:tr w:rsidR="007F1B2A" w:rsidTr="003B3BEA">
        <w:tc>
          <w:tcPr>
            <w:tcW w:w="5670" w:type="dxa"/>
            <w:tcBorders>
              <w:left w:val="nil"/>
              <w:bottom w:val="nil"/>
              <w:right w:val="nil"/>
            </w:tcBorders>
          </w:tcPr>
          <w:p w:rsidR="007F1B2A" w:rsidRPr="00486F57" w:rsidRDefault="007F1B2A" w:rsidP="00C53158">
            <w:pPr>
              <w:tabs>
                <w:tab w:val="left" w:pos="567"/>
              </w:tabs>
              <w:rPr>
                <w:rFonts w:ascii="Times New Roman" w:hAnsi="Times New Roman" w:cs="Times New Roman"/>
                <w:sz w:val="20"/>
                <w:szCs w:val="20"/>
                <w:lang w:val="id-ID"/>
              </w:rPr>
            </w:pPr>
            <w:r w:rsidRPr="00486F57">
              <w:rPr>
                <w:rFonts w:ascii="Times New Roman" w:hAnsi="Times New Roman" w:cs="Times New Roman"/>
                <w:sz w:val="20"/>
                <w:szCs w:val="20"/>
                <w:lang w:val="id-ID"/>
              </w:rPr>
              <w:t>Tinggi</w:t>
            </w:r>
          </w:p>
        </w:tc>
        <w:tc>
          <w:tcPr>
            <w:tcW w:w="1701" w:type="dxa"/>
            <w:tcBorders>
              <w:left w:val="nil"/>
              <w:bottom w:val="nil"/>
              <w:right w:val="nil"/>
            </w:tcBorders>
          </w:tcPr>
          <w:p w:rsidR="007F1B2A" w:rsidRPr="00486F57" w:rsidRDefault="007F1B2A" w:rsidP="00EB5187">
            <w:pPr>
              <w:tabs>
                <w:tab w:val="left" w:pos="567"/>
              </w:tabs>
              <w:rPr>
                <w:rFonts w:ascii="Times New Roman" w:hAnsi="Times New Roman" w:cs="Times New Roman"/>
                <w:b/>
                <w:sz w:val="20"/>
                <w:szCs w:val="20"/>
              </w:rPr>
            </w:pPr>
            <w:r w:rsidRPr="00486F57">
              <w:rPr>
                <w:rFonts w:ascii="Times New Roman" w:hAnsi="Times New Roman" w:cs="Times New Roman"/>
                <w:sz w:val="20"/>
                <w:szCs w:val="20"/>
              </w:rPr>
              <w:t xml:space="preserve">5,01 </w:t>
            </w:r>
            <w:proofErr w:type="spellStart"/>
            <w:r w:rsidRPr="00486F57">
              <w:rPr>
                <w:rFonts w:ascii="Times New Roman" w:hAnsi="Times New Roman" w:cs="Times New Roman"/>
                <w:sz w:val="20"/>
                <w:szCs w:val="20"/>
              </w:rPr>
              <w:t>s.d</w:t>
            </w:r>
            <w:proofErr w:type="spellEnd"/>
            <w:r w:rsidRPr="00486F57">
              <w:rPr>
                <w:rFonts w:ascii="Times New Roman" w:hAnsi="Times New Roman" w:cs="Times New Roman"/>
                <w:sz w:val="20"/>
                <w:szCs w:val="20"/>
              </w:rPr>
              <w:t xml:space="preserve"> 7,00</w:t>
            </w:r>
          </w:p>
        </w:tc>
      </w:tr>
      <w:tr w:rsidR="007F1B2A" w:rsidTr="003B3BEA">
        <w:tc>
          <w:tcPr>
            <w:tcW w:w="5670" w:type="dxa"/>
            <w:tcBorders>
              <w:top w:val="nil"/>
              <w:left w:val="nil"/>
              <w:bottom w:val="nil"/>
              <w:right w:val="nil"/>
            </w:tcBorders>
          </w:tcPr>
          <w:p w:rsidR="007F1B2A" w:rsidRPr="00486F57" w:rsidRDefault="007F1B2A" w:rsidP="00C53158">
            <w:pPr>
              <w:tabs>
                <w:tab w:val="left" w:pos="567"/>
              </w:tabs>
              <w:rPr>
                <w:rFonts w:ascii="Times New Roman" w:hAnsi="Times New Roman" w:cs="Times New Roman"/>
                <w:sz w:val="20"/>
                <w:szCs w:val="20"/>
                <w:lang w:val="id-ID"/>
              </w:rPr>
            </w:pPr>
            <w:r w:rsidRPr="00486F57">
              <w:rPr>
                <w:rFonts w:ascii="Times New Roman" w:hAnsi="Times New Roman" w:cs="Times New Roman"/>
                <w:sz w:val="20"/>
                <w:szCs w:val="20"/>
                <w:lang w:val="id-ID"/>
              </w:rPr>
              <w:t>Sedang</w:t>
            </w:r>
          </w:p>
        </w:tc>
        <w:tc>
          <w:tcPr>
            <w:tcW w:w="1701" w:type="dxa"/>
            <w:tcBorders>
              <w:top w:val="nil"/>
              <w:left w:val="nil"/>
              <w:bottom w:val="nil"/>
              <w:right w:val="nil"/>
            </w:tcBorders>
          </w:tcPr>
          <w:p w:rsidR="007F1B2A" w:rsidRPr="00486F57" w:rsidRDefault="007F1B2A" w:rsidP="00EB5187">
            <w:pPr>
              <w:tabs>
                <w:tab w:val="left" w:pos="567"/>
              </w:tabs>
              <w:rPr>
                <w:rFonts w:ascii="Times New Roman" w:hAnsi="Times New Roman" w:cs="Times New Roman"/>
                <w:b/>
                <w:sz w:val="20"/>
                <w:szCs w:val="20"/>
              </w:rPr>
            </w:pPr>
            <w:r w:rsidRPr="00486F57">
              <w:rPr>
                <w:rFonts w:ascii="Times New Roman" w:hAnsi="Times New Roman" w:cs="Times New Roman"/>
                <w:sz w:val="20"/>
                <w:szCs w:val="20"/>
              </w:rPr>
              <w:t xml:space="preserve">3,01 </w:t>
            </w:r>
            <w:proofErr w:type="spellStart"/>
            <w:r w:rsidRPr="00486F57">
              <w:rPr>
                <w:rFonts w:ascii="Times New Roman" w:hAnsi="Times New Roman" w:cs="Times New Roman"/>
                <w:sz w:val="20"/>
                <w:szCs w:val="20"/>
              </w:rPr>
              <w:t>s.d</w:t>
            </w:r>
            <w:proofErr w:type="spellEnd"/>
            <w:r w:rsidRPr="00486F57">
              <w:rPr>
                <w:rFonts w:ascii="Times New Roman" w:hAnsi="Times New Roman" w:cs="Times New Roman"/>
                <w:sz w:val="20"/>
                <w:szCs w:val="20"/>
              </w:rPr>
              <w:t xml:space="preserve"> 5,00</w:t>
            </w:r>
          </w:p>
        </w:tc>
      </w:tr>
      <w:tr w:rsidR="007F1B2A" w:rsidTr="003B3BEA">
        <w:tc>
          <w:tcPr>
            <w:tcW w:w="5670" w:type="dxa"/>
            <w:tcBorders>
              <w:top w:val="nil"/>
              <w:left w:val="nil"/>
              <w:right w:val="nil"/>
            </w:tcBorders>
          </w:tcPr>
          <w:p w:rsidR="007F1B2A" w:rsidRPr="00486F57" w:rsidRDefault="007F1B2A" w:rsidP="00C53158">
            <w:pPr>
              <w:tabs>
                <w:tab w:val="left" w:pos="567"/>
              </w:tabs>
              <w:rPr>
                <w:rFonts w:ascii="Times New Roman" w:hAnsi="Times New Roman" w:cs="Times New Roman"/>
                <w:sz w:val="20"/>
                <w:szCs w:val="20"/>
                <w:lang w:val="id-ID"/>
              </w:rPr>
            </w:pPr>
            <w:r w:rsidRPr="00486F57">
              <w:rPr>
                <w:rFonts w:ascii="Times New Roman" w:hAnsi="Times New Roman" w:cs="Times New Roman"/>
                <w:sz w:val="20"/>
                <w:szCs w:val="20"/>
                <w:lang w:val="id-ID"/>
              </w:rPr>
              <w:t xml:space="preserve">Rendah </w:t>
            </w:r>
          </w:p>
        </w:tc>
        <w:tc>
          <w:tcPr>
            <w:tcW w:w="1701" w:type="dxa"/>
            <w:tcBorders>
              <w:top w:val="nil"/>
              <w:left w:val="nil"/>
              <w:right w:val="nil"/>
            </w:tcBorders>
          </w:tcPr>
          <w:p w:rsidR="007F1B2A" w:rsidRPr="00486F57" w:rsidRDefault="007F1B2A" w:rsidP="00EB5187">
            <w:pPr>
              <w:tabs>
                <w:tab w:val="left" w:pos="567"/>
              </w:tabs>
              <w:rPr>
                <w:rFonts w:ascii="Times New Roman" w:hAnsi="Times New Roman" w:cs="Times New Roman"/>
                <w:b/>
                <w:sz w:val="20"/>
                <w:szCs w:val="20"/>
              </w:rPr>
            </w:pPr>
            <w:r w:rsidRPr="00486F57">
              <w:rPr>
                <w:rFonts w:ascii="Times New Roman" w:hAnsi="Times New Roman" w:cs="Times New Roman"/>
                <w:sz w:val="20"/>
                <w:szCs w:val="20"/>
              </w:rPr>
              <w:t xml:space="preserve">1,00 </w:t>
            </w:r>
            <w:proofErr w:type="spellStart"/>
            <w:r w:rsidRPr="00486F57">
              <w:rPr>
                <w:rFonts w:ascii="Times New Roman" w:hAnsi="Times New Roman" w:cs="Times New Roman"/>
                <w:sz w:val="20"/>
                <w:szCs w:val="20"/>
              </w:rPr>
              <w:t>s.d</w:t>
            </w:r>
            <w:proofErr w:type="spellEnd"/>
            <w:r w:rsidRPr="00486F57">
              <w:rPr>
                <w:rFonts w:ascii="Times New Roman" w:hAnsi="Times New Roman" w:cs="Times New Roman"/>
                <w:sz w:val="20"/>
                <w:szCs w:val="20"/>
              </w:rPr>
              <w:t xml:space="preserve"> 3,00</w:t>
            </w:r>
          </w:p>
        </w:tc>
      </w:tr>
    </w:tbl>
    <w:p w:rsidR="008F6E7E" w:rsidRPr="008F6E7E" w:rsidRDefault="0053243A" w:rsidP="00C53158">
      <w:pPr>
        <w:tabs>
          <w:tab w:val="left" w:pos="567"/>
          <w:tab w:val="left" w:pos="1843"/>
        </w:tabs>
        <w:spacing w:after="0" w:line="240" w:lineRule="auto"/>
        <w:jc w:val="both"/>
        <w:rPr>
          <w:rFonts w:ascii="Times New Roman" w:hAnsi="Times New Roman" w:cs="Times New Roman"/>
          <w:sz w:val="4"/>
          <w:szCs w:val="4"/>
        </w:rPr>
      </w:pPr>
      <w:r>
        <w:rPr>
          <w:rFonts w:ascii="Times New Roman" w:hAnsi="Times New Roman" w:cs="Times New Roman"/>
          <w:b/>
          <w:sz w:val="24"/>
          <w:szCs w:val="24"/>
        </w:rPr>
        <w:tab/>
      </w:r>
      <w:r>
        <w:rPr>
          <w:rFonts w:ascii="Times New Roman" w:hAnsi="Times New Roman" w:cs="Times New Roman"/>
          <w:b/>
          <w:sz w:val="24"/>
          <w:szCs w:val="24"/>
        </w:rPr>
        <w:tab/>
      </w:r>
    </w:p>
    <w:p w:rsidR="007F1B2A" w:rsidRDefault="008F6E7E" w:rsidP="00C53158">
      <w:pPr>
        <w:tabs>
          <w:tab w:val="left" w:pos="567"/>
          <w:tab w:val="left" w:pos="1843"/>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53243A" w:rsidRPr="0053243A">
        <w:rPr>
          <w:rFonts w:ascii="Times New Roman" w:hAnsi="Times New Roman" w:cs="Times New Roman"/>
          <w:sz w:val="20"/>
          <w:szCs w:val="20"/>
        </w:rPr>
        <w:t>Sumber : Hasil Pengolahan Data (2018)</w:t>
      </w:r>
    </w:p>
    <w:p w:rsidR="00EB5187" w:rsidRPr="0053243A" w:rsidRDefault="00EB5187" w:rsidP="00C53158">
      <w:pPr>
        <w:tabs>
          <w:tab w:val="left" w:pos="567"/>
          <w:tab w:val="left" w:pos="1843"/>
        </w:tabs>
        <w:spacing w:after="0" w:line="240" w:lineRule="auto"/>
        <w:jc w:val="both"/>
        <w:rPr>
          <w:rFonts w:ascii="Times New Roman" w:hAnsi="Times New Roman" w:cs="Times New Roman"/>
          <w:sz w:val="20"/>
          <w:szCs w:val="20"/>
        </w:rPr>
      </w:pPr>
    </w:p>
    <w:p w:rsidR="003B3BEA" w:rsidRDefault="00F65FD9" w:rsidP="004648E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keseluruhan, respon yang diberikan oleh pegawai terhadap indikator pengukuran variabel adalah tinggi. </w:t>
      </w:r>
      <w:r w:rsidR="00CB0AD6">
        <w:rPr>
          <w:rFonts w:ascii="Times New Roman" w:hAnsi="Times New Roman" w:cs="Times New Roman"/>
          <w:sz w:val="24"/>
          <w:szCs w:val="24"/>
        </w:rPr>
        <w:t>Secara lebih rinci, statistik deskrip</w:t>
      </w:r>
      <w:r w:rsidR="003B3BEA">
        <w:rPr>
          <w:rFonts w:ascii="Times New Roman" w:hAnsi="Times New Roman" w:cs="Times New Roman"/>
          <w:sz w:val="24"/>
          <w:szCs w:val="24"/>
        </w:rPr>
        <w:t xml:space="preserve">tif setiap indikator pengukuran masing-masing variabel </w:t>
      </w:r>
      <w:r w:rsidR="004648E0">
        <w:rPr>
          <w:rFonts w:ascii="Times New Roman" w:hAnsi="Times New Roman" w:cs="Times New Roman"/>
          <w:sz w:val="24"/>
          <w:szCs w:val="24"/>
        </w:rPr>
        <w:t xml:space="preserve">disajikan dalam beberapa tabel berikut ini. Tabel 3 </w:t>
      </w:r>
      <w:r w:rsidR="00912B27">
        <w:rPr>
          <w:rFonts w:ascii="Times New Roman" w:hAnsi="Times New Roman" w:cs="Times New Roman"/>
          <w:sz w:val="24"/>
          <w:szCs w:val="24"/>
        </w:rPr>
        <w:t xml:space="preserve">berikut </w:t>
      </w:r>
      <w:r w:rsidR="004648E0">
        <w:rPr>
          <w:rFonts w:ascii="Times New Roman" w:hAnsi="Times New Roman" w:cs="Times New Roman"/>
          <w:sz w:val="24"/>
          <w:szCs w:val="24"/>
        </w:rPr>
        <w:t xml:space="preserve">menyajikan statistik deskriptif variabel gaya kepemimpimpinan </w:t>
      </w:r>
      <w:r w:rsidR="004648E0" w:rsidRPr="00912B27">
        <w:rPr>
          <w:rFonts w:ascii="Times New Roman" w:hAnsi="Times New Roman" w:cs="Times New Roman"/>
          <w:i/>
          <w:sz w:val="24"/>
          <w:szCs w:val="24"/>
        </w:rPr>
        <w:t>ethical leadership</w:t>
      </w:r>
      <w:r w:rsidR="00912B27">
        <w:rPr>
          <w:rFonts w:ascii="Times New Roman" w:hAnsi="Times New Roman" w:cs="Times New Roman"/>
          <w:sz w:val="24"/>
          <w:szCs w:val="24"/>
        </w:rPr>
        <w:t xml:space="preserve">. </w:t>
      </w:r>
      <w:r w:rsidR="003B3BEA">
        <w:rPr>
          <w:rFonts w:ascii="Times New Roman" w:hAnsi="Times New Roman" w:cs="Times New Roman"/>
          <w:sz w:val="24"/>
          <w:szCs w:val="24"/>
        </w:rPr>
        <w:tab/>
      </w:r>
    </w:p>
    <w:p w:rsidR="003B3BEA" w:rsidRPr="003B3BEA" w:rsidRDefault="004648E0" w:rsidP="003B3BEA">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3</w:t>
      </w:r>
      <w:r w:rsidR="003B3BEA" w:rsidRPr="003B3BEA">
        <w:rPr>
          <w:rFonts w:ascii="Times New Roman" w:hAnsi="Times New Roman" w:cs="Times New Roman"/>
          <w:b/>
          <w:sz w:val="24"/>
          <w:szCs w:val="24"/>
        </w:rPr>
        <w:t xml:space="preserve">. Statistik Deskriptif Variabel </w:t>
      </w:r>
      <w:r w:rsidR="003B3BEA" w:rsidRPr="00F65FD9">
        <w:rPr>
          <w:rFonts w:ascii="Times New Roman" w:hAnsi="Times New Roman" w:cs="Times New Roman"/>
          <w:b/>
          <w:i/>
          <w:sz w:val="24"/>
          <w:szCs w:val="24"/>
        </w:rPr>
        <w:t>Ethical Leadership</w:t>
      </w:r>
    </w:p>
    <w:tbl>
      <w:tblPr>
        <w:tblStyle w:val="TableGrid"/>
        <w:tblW w:w="0" w:type="auto"/>
        <w:jc w:val="center"/>
        <w:tblInd w:w="108" w:type="dxa"/>
        <w:tblLook w:val="04A0"/>
      </w:tblPr>
      <w:tblGrid>
        <w:gridCol w:w="1447"/>
        <w:gridCol w:w="759"/>
        <w:gridCol w:w="1314"/>
        <w:gridCol w:w="1436"/>
        <w:gridCol w:w="1009"/>
        <w:gridCol w:w="1494"/>
      </w:tblGrid>
      <w:tr w:rsidR="00CB0AD6" w:rsidRPr="009443E2" w:rsidTr="003B3BEA">
        <w:trPr>
          <w:jc w:val="center"/>
        </w:trPr>
        <w:tc>
          <w:tcPr>
            <w:tcW w:w="1447" w:type="dxa"/>
            <w:tcBorders>
              <w:left w:val="nil"/>
              <w:bottom w:val="single" w:sz="4" w:space="0" w:color="000000" w:themeColor="text1"/>
              <w:right w:val="nil"/>
            </w:tcBorders>
          </w:tcPr>
          <w:p w:rsidR="00CB0AD6" w:rsidRPr="009443E2" w:rsidRDefault="00CB0AD6" w:rsidP="003B3BEA">
            <w:pPr>
              <w:autoSpaceDE w:val="0"/>
              <w:autoSpaceDN w:val="0"/>
              <w:adjustRightInd w:val="0"/>
              <w:ind w:firstLine="142"/>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Pertanyaan</w:t>
            </w:r>
            <w:proofErr w:type="spellEnd"/>
          </w:p>
        </w:tc>
        <w:tc>
          <w:tcPr>
            <w:tcW w:w="759" w:type="dxa"/>
            <w:tcBorders>
              <w:left w:val="nil"/>
              <w:bottom w:val="single" w:sz="4" w:space="0" w:color="000000" w:themeColor="text1"/>
              <w:right w:val="nil"/>
            </w:tcBorders>
            <w:vAlign w:val="center"/>
          </w:tcPr>
          <w:p w:rsidR="00CB0AD6" w:rsidRPr="009443E2" w:rsidRDefault="00CB0AD6" w:rsidP="003B3BEA">
            <w:pPr>
              <w:autoSpaceDE w:val="0"/>
              <w:autoSpaceDN w:val="0"/>
              <w:adjustRightInd w:val="0"/>
              <w:ind w:firstLine="142"/>
              <w:jc w:val="both"/>
              <w:rPr>
                <w:rFonts w:ascii="Times New Roman" w:hAnsi="Times New Roman"/>
                <w:b/>
                <w:color w:val="000000"/>
                <w:sz w:val="20"/>
                <w:szCs w:val="20"/>
              </w:rPr>
            </w:pPr>
            <w:r w:rsidRPr="009443E2">
              <w:rPr>
                <w:rFonts w:ascii="Times New Roman" w:hAnsi="Times New Roman"/>
                <w:b/>
                <w:color w:val="000000"/>
                <w:sz w:val="20"/>
                <w:szCs w:val="20"/>
              </w:rPr>
              <w:t>N</w:t>
            </w:r>
          </w:p>
        </w:tc>
        <w:tc>
          <w:tcPr>
            <w:tcW w:w="1314" w:type="dxa"/>
            <w:tcBorders>
              <w:left w:val="nil"/>
              <w:bottom w:val="single" w:sz="4" w:space="0" w:color="000000" w:themeColor="text1"/>
              <w:right w:val="nil"/>
            </w:tcBorders>
            <w:vAlign w:val="center"/>
          </w:tcPr>
          <w:p w:rsidR="00CB0AD6" w:rsidRPr="009443E2" w:rsidRDefault="00CB0AD6" w:rsidP="003B3BEA">
            <w:pPr>
              <w:autoSpaceDE w:val="0"/>
              <w:autoSpaceDN w:val="0"/>
              <w:adjustRightInd w:val="0"/>
              <w:ind w:firstLine="142"/>
              <w:jc w:val="both"/>
              <w:rPr>
                <w:rFonts w:ascii="Times New Roman" w:hAnsi="Times New Roman"/>
                <w:b/>
                <w:color w:val="000000"/>
                <w:sz w:val="20"/>
                <w:szCs w:val="20"/>
              </w:rPr>
            </w:pPr>
            <w:r w:rsidRPr="009443E2">
              <w:rPr>
                <w:rFonts w:ascii="Times New Roman" w:hAnsi="Times New Roman"/>
                <w:b/>
                <w:color w:val="000000"/>
                <w:sz w:val="20"/>
                <w:szCs w:val="20"/>
              </w:rPr>
              <w:t>Minimum</w:t>
            </w:r>
          </w:p>
        </w:tc>
        <w:tc>
          <w:tcPr>
            <w:tcW w:w="1436" w:type="dxa"/>
            <w:tcBorders>
              <w:left w:val="nil"/>
              <w:bottom w:val="single" w:sz="4" w:space="0" w:color="000000" w:themeColor="text1"/>
              <w:right w:val="nil"/>
            </w:tcBorders>
            <w:vAlign w:val="center"/>
          </w:tcPr>
          <w:p w:rsidR="00CB0AD6" w:rsidRPr="009443E2" w:rsidRDefault="00CB0AD6" w:rsidP="003B3BEA">
            <w:pPr>
              <w:autoSpaceDE w:val="0"/>
              <w:autoSpaceDN w:val="0"/>
              <w:adjustRightInd w:val="0"/>
              <w:ind w:firstLine="142"/>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Maksimum</w:t>
            </w:r>
            <w:proofErr w:type="spellEnd"/>
          </w:p>
        </w:tc>
        <w:tc>
          <w:tcPr>
            <w:tcW w:w="1009" w:type="dxa"/>
            <w:tcBorders>
              <w:left w:val="nil"/>
              <w:bottom w:val="single" w:sz="4" w:space="0" w:color="000000" w:themeColor="text1"/>
              <w:right w:val="nil"/>
            </w:tcBorders>
            <w:vAlign w:val="center"/>
          </w:tcPr>
          <w:p w:rsidR="00CB0AD6" w:rsidRPr="009443E2" w:rsidRDefault="00CB0AD6" w:rsidP="003B3BEA">
            <w:pPr>
              <w:autoSpaceDE w:val="0"/>
              <w:autoSpaceDN w:val="0"/>
              <w:adjustRightInd w:val="0"/>
              <w:ind w:firstLine="142"/>
              <w:jc w:val="both"/>
              <w:rPr>
                <w:rFonts w:ascii="Times New Roman" w:hAnsi="Times New Roman"/>
                <w:b/>
                <w:color w:val="000000"/>
                <w:sz w:val="20"/>
                <w:szCs w:val="20"/>
              </w:rPr>
            </w:pPr>
            <w:r w:rsidRPr="009443E2">
              <w:rPr>
                <w:rFonts w:ascii="Times New Roman" w:hAnsi="Times New Roman"/>
                <w:b/>
                <w:color w:val="000000"/>
                <w:sz w:val="20"/>
                <w:szCs w:val="20"/>
              </w:rPr>
              <w:t>Mean</w:t>
            </w:r>
          </w:p>
        </w:tc>
        <w:tc>
          <w:tcPr>
            <w:tcW w:w="1494" w:type="dxa"/>
            <w:tcBorders>
              <w:left w:val="nil"/>
              <w:bottom w:val="single" w:sz="4" w:space="0" w:color="000000" w:themeColor="text1"/>
              <w:right w:val="nil"/>
            </w:tcBorders>
          </w:tcPr>
          <w:p w:rsidR="00CB0AD6" w:rsidRPr="009443E2" w:rsidRDefault="00CB0AD6" w:rsidP="003B3BEA">
            <w:pPr>
              <w:autoSpaceDE w:val="0"/>
              <w:autoSpaceDN w:val="0"/>
              <w:adjustRightInd w:val="0"/>
              <w:ind w:firstLine="142"/>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Keterangan</w:t>
            </w:r>
            <w:proofErr w:type="spellEnd"/>
          </w:p>
        </w:tc>
      </w:tr>
      <w:tr w:rsidR="00CB0AD6" w:rsidRPr="009443E2" w:rsidTr="003B3BEA">
        <w:trPr>
          <w:jc w:val="center"/>
        </w:trPr>
        <w:tc>
          <w:tcPr>
            <w:tcW w:w="1447" w:type="dxa"/>
            <w:tcBorders>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EL1</w:t>
            </w:r>
          </w:p>
        </w:tc>
        <w:tc>
          <w:tcPr>
            <w:tcW w:w="759" w:type="dxa"/>
            <w:tcBorders>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5,7838</w:t>
            </w:r>
          </w:p>
        </w:tc>
        <w:tc>
          <w:tcPr>
            <w:tcW w:w="1494" w:type="dxa"/>
            <w:tcBorders>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EL2</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5,8142</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EL3</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5,7297</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EL4</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5,6520</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EL5</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5,7568</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EL6</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5,5811</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EL7</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5,6419</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EL8</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5,7264</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EL9</w:t>
            </w:r>
          </w:p>
        </w:tc>
        <w:tc>
          <w:tcPr>
            <w:tcW w:w="75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436"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bottom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5,6622</w:t>
            </w:r>
          </w:p>
        </w:tc>
        <w:tc>
          <w:tcPr>
            <w:tcW w:w="1494" w:type="dxa"/>
            <w:tcBorders>
              <w:top w:val="nil"/>
              <w:left w:val="nil"/>
              <w:bottom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CB0AD6" w:rsidRPr="009443E2" w:rsidTr="003B3BEA">
        <w:trPr>
          <w:jc w:val="center"/>
        </w:trPr>
        <w:tc>
          <w:tcPr>
            <w:tcW w:w="1447" w:type="dxa"/>
            <w:tcBorders>
              <w:top w:val="nil"/>
              <w:left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EL10</w:t>
            </w:r>
          </w:p>
        </w:tc>
        <w:tc>
          <w:tcPr>
            <w:tcW w:w="759" w:type="dxa"/>
            <w:tcBorders>
              <w:top w:val="nil"/>
              <w:left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314" w:type="dxa"/>
            <w:tcBorders>
              <w:top w:val="nil"/>
              <w:left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436" w:type="dxa"/>
            <w:tcBorders>
              <w:top w:val="nil"/>
              <w:left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1009" w:type="dxa"/>
            <w:tcBorders>
              <w:top w:val="nil"/>
              <w:left w:val="nil"/>
              <w:right w:val="nil"/>
            </w:tcBorders>
            <w:vAlign w:val="center"/>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r w:rsidRPr="009443E2">
              <w:rPr>
                <w:rFonts w:ascii="Times New Roman" w:hAnsi="Times New Roman"/>
                <w:color w:val="000000"/>
                <w:sz w:val="20"/>
                <w:szCs w:val="20"/>
              </w:rPr>
              <w:t>5,6554</w:t>
            </w:r>
          </w:p>
        </w:tc>
        <w:tc>
          <w:tcPr>
            <w:tcW w:w="1494" w:type="dxa"/>
            <w:tcBorders>
              <w:top w:val="nil"/>
              <w:left w:val="nil"/>
              <w:right w:val="nil"/>
            </w:tcBorders>
          </w:tcPr>
          <w:p w:rsidR="00CB0AD6" w:rsidRPr="009443E2" w:rsidRDefault="00CB0AD6" w:rsidP="003B3BEA">
            <w:pPr>
              <w:autoSpaceDE w:val="0"/>
              <w:autoSpaceDN w:val="0"/>
              <w:adjustRightInd w:val="0"/>
              <w:ind w:firstLine="142"/>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bl>
    <w:p w:rsidR="00CB0AD6" w:rsidRDefault="003B3BEA" w:rsidP="00C53158">
      <w:pPr>
        <w:spacing w:after="0" w:line="240" w:lineRule="auto"/>
        <w:ind w:firstLine="720"/>
        <w:jc w:val="both"/>
        <w:rPr>
          <w:rFonts w:ascii="Times New Roman" w:eastAsia="MS Mincho" w:hAnsi="Times New Roman"/>
          <w:kern w:val="2"/>
          <w:sz w:val="24"/>
          <w:szCs w:val="24"/>
          <w:lang w:eastAsia="ja-JP"/>
        </w:rPr>
      </w:pPr>
      <w:r>
        <w:rPr>
          <w:rFonts w:ascii="Times New Roman" w:eastAsia="MS Mincho" w:hAnsi="Times New Roman"/>
          <w:kern w:val="2"/>
          <w:sz w:val="24"/>
          <w:szCs w:val="24"/>
          <w:lang w:eastAsia="ja-JP"/>
        </w:rPr>
        <w:t>Sumber : Hasil Pengolahan Data (2018)</w:t>
      </w:r>
    </w:p>
    <w:p w:rsidR="00EB5187" w:rsidRDefault="00EB5187" w:rsidP="00C53158">
      <w:pPr>
        <w:spacing w:after="0" w:line="240" w:lineRule="auto"/>
        <w:ind w:firstLine="720"/>
        <w:jc w:val="both"/>
        <w:rPr>
          <w:rFonts w:ascii="Times New Roman" w:hAnsi="Times New Roman" w:cs="Times New Roman"/>
          <w:sz w:val="24"/>
          <w:szCs w:val="24"/>
        </w:rPr>
      </w:pPr>
    </w:p>
    <w:p w:rsidR="003B3BEA" w:rsidRDefault="003B3BEA" w:rsidP="0068799A">
      <w:pPr>
        <w:spacing w:after="0"/>
        <w:ind w:firstLine="720"/>
        <w:jc w:val="both"/>
        <w:rPr>
          <w:rFonts w:ascii="Times New Roman" w:hAnsi="Times New Roman" w:cs="Times New Roman"/>
          <w:sz w:val="24"/>
          <w:szCs w:val="24"/>
        </w:rPr>
      </w:pPr>
      <w:r>
        <w:rPr>
          <w:rFonts w:ascii="Times New Roman" w:hAnsi="Times New Roman" w:cs="Times New Roman"/>
          <w:sz w:val="24"/>
          <w:szCs w:val="24"/>
        </w:rPr>
        <w:t>Selanjutnya, statistik deskriptif variabel m</w:t>
      </w:r>
      <w:r w:rsidR="004648E0">
        <w:rPr>
          <w:rFonts w:ascii="Times New Roman" w:hAnsi="Times New Roman" w:cs="Times New Roman"/>
          <w:sz w:val="24"/>
          <w:szCs w:val="24"/>
        </w:rPr>
        <w:t xml:space="preserve">otivasi intrinsik </w:t>
      </w:r>
      <w:r w:rsidR="00912B27">
        <w:rPr>
          <w:rFonts w:ascii="Times New Roman" w:hAnsi="Times New Roman" w:cs="Times New Roman"/>
          <w:sz w:val="24"/>
          <w:szCs w:val="24"/>
        </w:rPr>
        <w:t xml:space="preserve">sebagaimana </w:t>
      </w:r>
      <w:r w:rsidR="004648E0">
        <w:rPr>
          <w:rFonts w:ascii="Times New Roman" w:hAnsi="Times New Roman" w:cs="Times New Roman"/>
          <w:sz w:val="24"/>
          <w:szCs w:val="24"/>
        </w:rPr>
        <w:t>disajikan dalam tabel 4 berikut ini</w:t>
      </w:r>
    </w:p>
    <w:p w:rsidR="003B3BEA" w:rsidRPr="00912B27" w:rsidRDefault="004648E0" w:rsidP="003B3BEA">
      <w:pPr>
        <w:spacing w:after="0" w:line="240" w:lineRule="auto"/>
        <w:jc w:val="center"/>
        <w:rPr>
          <w:rFonts w:ascii="Times New Roman" w:hAnsi="Times New Roman" w:cs="Times New Roman"/>
          <w:b/>
          <w:sz w:val="24"/>
          <w:szCs w:val="24"/>
        </w:rPr>
      </w:pPr>
      <w:r w:rsidRPr="00912B27">
        <w:rPr>
          <w:rFonts w:ascii="Times New Roman" w:hAnsi="Times New Roman" w:cs="Times New Roman"/>
          <w:b/>
          <w:sz w:val="24"/>
          <w:szCs w:val="24"/>
        </w:rPr>
        <w:t>Tabel 4</w:t>
      </w:r>
      <w:r w:rsidR="003B3BEA" w:rsidRPr="00912B27">
        <w:rPr>
          <w:rFonts w:ascii="Times New Roman" w:hAnsi="Times New Roman" w:cs="Times New Roman"/>
          <w:b/>
          <w:sz w:val="24"/>
          <w:szCs w:val="24"/>
        </w:rPr>
        <w:t xml:space="preserve">. </w:t>
      </w:r>
      <w:r w:rsidR="0068799A" w:rsidRPr="00912B27">
        <w:rPr>
          <w:rFonts w:ascii="Times New Roman" w:hAnsi="Times New Roman" w:cs="Times New Roman"/>
          <w:b/>
          <w:sz w:val="24"/>
          <w:szCs w:val="24"/>
        </w:rPr>
        <w:t>Statistik Deskriptif Variabel Motivasi Intrinsik</w:t>
      </w:r>
    </w:p>
    <w:tbl>
      <w:tblPr>
        <w:tblStyle w:val="TableGrid"/>
        <w:tblW w:w="0" w:type="auto"/>
        <w:jc w:val="center"/>
        <w:tblInd w:w="108" w:type="dxa"/>
        <w:tblLook w:val="04A0"/>
      </w:tblPr>
      <w:tblGrid>
        <w:gridCol w:w="1305"/>
        <w:gridCol w:w="616"/>
        <w:gridCol w:w="1172"/>
        <w:gridCol w:w="1294"/>
        <w:gridCol w:w="866"/>
        <w:gridCol w:w="1327"/>
      </w:tblGrid>
      <w:tr w:rsidR="003B3BEA" w:rsidRPr="009443E2" w:rsidTr="003B3BEA">
        <w:trPr>
          <w:jc w:val="center"/>
        </w:trPr>
        <w:tc>
          <w:tcPr>
            <w:tcW w:w="1305" w:type="dxa"/>
            <w:tcBorders>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b/>
                <w:color w:val="000000"/>
                <w:sz w:val="20"/>
                <w:szCs w:val="24"/>
              </w:rPr>
            </w:pPr>
            <w:proofErr w:type="spellStart"/>
            <w:r w:rsidRPr="009443E2">
              <w:rPr>
                <w:rFonts w:ascii="Times New Roman" w:hAnsi="Times New Roman"/>
                <w:b/>
                <w:color w:val="000000"/>
                <w:sz w:val="20"/>
                <w:szCs w:val="24"/>
              </w:rPr>
              <w:t>Pertanyaan</w:t>
            </w:r>
            <w:proofErr w:type="spellEnd"/>
          </w:p>
        </w:tc>
        <w:tc>
          <w:tcPr>
            <w:tcW w:w="61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4"/>
              </w:rPr>
            </w:pPr>
            <w:r w:rsidRPr="009443E2">
              <w:rPr>
                <w:rFonts w:ascii="Times New Roman" w:hAnsi="Times New Roman"/>
                <w:b/>
                <w:color w:val="000000"/>
                <w:sz w:val="20"/>
                <w:szCs w:val="24"/>
              </w:rPr>
              <w:t>N</w:t>
            </w:r>
          </w:p>
        </w:tc>
        <w:tc>
          <w:tcPr>
            <w:tcW w:w="1172"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4"/>
              </w:rPr>
            </w:pPr>
            <w:r w:rsidRPr="009443E2">
              <w:rPr>
                <w:rFonts w:ascii="Times New Roman" w:hAnsi="Times New Roman"/>
                <w:b/>
                <w:color w:val="000000"/>
                <w:sz w:val="20"/>
                <w:szCs w:val="24"/>
              </w:rPr>
              <w:t>Minimum</w:t>
            </w:r>
          </w:p>
        </w:tc>
        <w:tc>
          <w:tcPr>
            <w:tcW w:w="1294"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4"/>
              </w:rPr>
            </w:pPr>
            <w:proofErr w:type="spellStart"/>
            <w:r w:rsidRPr="009443E2">
              <w:rPr>
                <w:rFonts w:ascii="Times New Roman" w:hAnsi="Times New Roman"/>
                <w:b/>
                <w:color w:val="000000"/>
                <w:sz w:val="20"/>
                <w:szCs w:val="24"/>
              </w:rPr>
              <w:t>Maksimum</w:t>
            </w:r>
            <w:proofErr w:type="spellEnd"/>
          </w:p>
        </w:tc>
        <w:tc>
          <w:tcPr>
            <w:tcW w:w="86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4"/>
              </w:rPr>
            </w:pPr>
            <w:r w:rsidRPr="009443E2">
              <w:rPr>
                <w:rFonts w:ascii="Times New Roman" w:hAnsi="Times New Roman"/>
                <w:b/>
                <w:color w:val="000000"/>
                <w:sz w:val="20"/>
                <w:szCs w:val="24"/>
              </w:rPr>
              <w:t>Mean</w:t>
            </w:r>
          </w:p>
        </w:tc>
        <w:tc>
          <w:tcPr>
            <w:tcW w:w="1327" w:type="dxa"/>
            <w:tcBorders>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b/>
                <w:color w:val="000000"/>
                <w:sz w:val="20"/>
                <w:szCs w:val="24"/>
              </w:rPr>
            </w:pPr>
            <w:proofErr w:type="spellStart"/>
            <w:r w:rsidRPr="009443E2">
              <w:rPr>
                <w:rFonts w:ascii="Times New Roman" w:hAnsi="Times New Roman"/>
                <w:b/>
                <w:color w:val="000000"/>
                <w:sz w:val="20"/>
                <w:szCs w:val="24"/>
              </w:rPr>
              <w:t>Keterangan</w:t>
            </w:r>
            <w:proofErr w:type="spellEnd"/>
          </w:p>
        </w:tc>
      </w:tr>
      <w:tr w:rsidR="003B3BEA" w:rsidRPr="009443E2" w:rsidTr="003B3BEA">
        <w:trPr>
          <w:jc w:val="center"/>
        </w:trPr>
        <w:tc>
          <w:tcPr>
            <w:tcW w:w="1305"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IM1</w:t>
            </w:r>
          </w:p>
        </w:tc>
        <w:tc>
          <w:tcPr>
            <w:tcW w:w="61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296</w:t>
            </w:r>
          </w:p>
        </w:tc>
        <w:tc>
          <w:tcPr>
            <w:tcW w:w="1172"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3,00</w:t>
            </w:r>
          </w:p>
        </w:tc>
        <w:tc>
          <w:tcPr>
            <w:tcW w:w="1294"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7,00</w:t>
            </w:r>
          </w:p>
        </w:tc>
        <w:tc>
          <w:tcPr>
            <w:tcW w:w="86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5,7838</w:t>
            </w:r>
          </w:p>
        </w:tc>
        <w:tc>
          <w:tcPr>
            <w:tcW w:w="1327"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proofErr w:type="spellStart"/>
            <w:r w:rsidRPr="009443E2">
              <w:rPr>
                <w:rFonts w:ascii="Times New Roman" w:hAnsi="Times New Roman"/>
                <w:color w:val="000000"/>
                <w:sz w:val="20"/>
                <w:szCs w:val="24"/>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IM2</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5,6520</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proofErr w:type="spellStart"/>
            <w:r w:rsidRPr="009443E2">
              <w:rPr>
                <w:rFonts w:ascii="Times New Roman" w:hAnsi="Times New Roman"/>
                <w:color w:val="000000"/>
                <w:sz w:val="20"/>
                <w:szCs w:val="24"/>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IM3</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5,5236</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proofErr w:type="spellStart"/>
            <w:r w:rsidRPr="009443E2">
              <w:rPr>
                <w:rFonts w:ascii="Times New Roman" w:hAnsi="Times New Roman"/>
                <w:color w:val="000000"/>
                <w:sz w:val="20"/>
                <w:szCs w:val="24"/>
              </w:rPr>
              <w:t>Tinggi</w:t>
            </w:r>
            <w:proofErr w:type="spellEnd"/>
          </w:p>
        </w:tc>
      </w:tr>
      <w:tr w:rsidR="003B3BEA" w:rsidRPr="009443E2" w:rsidTr="003B3BEA">
        <w:trPr>
          <w:jc w:val="center"/>
        </w:trPr>
        <w:tc>
          <w:tcPr>
            <w:tcW w:w="1305" w:type="dxa"/>
            <w:tcBorders>
              <w:top w:val="nil"/>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IM4</w:t>
            </w:r>
          </w:p>
        </w:tc>
        <w:tc>
          <w:tcPr>
            <w:tcW w:w="616" w:type="dxa"/>
            <w:tcBorders>
              <w:top w:val="nil"/>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296</w:t>
            </w:r>
          </w:p>
        </w:tc>
        <w:tc>
          <w:tcPr>
            <w:tcW w:w="1172" w:type="dxa"/>
            <w:tcBorders>
              <w:top w:val="nil"/>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2,00</w:t>
            </w:r>
          </w:p>
        </w:tc>
        <w:tc>
          <w:tcPr>
            <w:tcW w:w="1294" w:type="dxa"/>
            <w:tcBorders>
              <w:top w:val="nil"/>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7,00</w:t>
            </w:r>
          </w:p>
        </w:tc>
        <w:tc>
          <w:tcPr>
            <w:tcW w:w="866" w:type="dxa"/>
            <w:tcBorders>
              <w:top w:val="nil"/>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4"/>
              </w:rPr>
            </w:pPr>
            <w:r w:rsidRPr="009443E2">
              <w:rPr>
                <w:rFonts w:ascii="Times New Roman" w:hAnsi="Times New Roman"/>
                <w:color w:val="000000"/>
                <w:sz w:val="20"/>
                <w:szCs w:val="24"/>
              </w:rPr>
              <w:t>5,6858</w:t>
            </w:r>
          </w:p>
        </w:tc>
        <w:tc>
          <w:tcPr>
            <w:tcW w:w="1327" w:type="dxa"/>
            <w:tcBorders>
              <w:top w:val="nil"/>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4"/>
              </w:rPr>
            </w:pPr>
            <w:proofErr w:type="spellStart"/>
            <w:r w:rsidRPr="009443E2">
              <w:rPr>
                <w:rFonts w:ascii="Times New Roman" w:hAnsi="Times New Roman"/>
                <w:color w:val="000000"/>
                <w:sz w:val="20"/>
                <w:szCs w:val="24"/>
              </w:rPr>
              <w:t>Tinggi</w:t>
            </w:r>
            <w:proofErr w:type="spellEnd"/>
          </w:p>
        </w:tc>
      </w:tr>
    </w:tbl>
    <w:p w:rsidR="003B3BEA" w:rsidRDefault="003B3BEA" w:rsidP="003B3BE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Sumber :  Hasil Pengolahan Data (2018)</w:t>
      </w:r>
    </w:p>
    <w:p w:rsidR="003B3BEA" w:rsidRDefault="003B3BEA" w:rsidP="00C53158">
      <w:pPr>
        <w:spacing w:after="0" w:line="240" w:lineRule="auto"/>
        <w:ind w:firstLine="720"/>
        <w:jc w:val="both"/>
        <w:rPr>
          <w:rFonts w:ascii="Times New Roman" w:hAnsi="Times New Roman" w:cs="Times New Roman"/>
          <w:sz w:val="24"/>
          <w:szCs w:val="24"/>
        </w:rPr>
      </w:pPr>
    </w:p>
    <w:p w:rsidR="0068799A" w:rsidRDefault="004648E0" w:rsidP="006879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68799A">
        <w:rPr>
          <w:rFonts w:ascii="Times New Roman" w:hAnsi="Times New Roman" w:cs="Times New Roman"/>
          <w:sz w:val="24"/>
          <w:szCs w:val="24"/>
        </w:rPr>
        <w:t xml:space="preserve">tatistik deskriptif variabel </w:t>
      </w:r>
      <w:r w:rsidR="0068799A" w:rsidRPr="0068799A">
        <w:rPr>
          <w:rFonts w:ascii="Times New Roman" w:hAnsi="Times New Roman" w:cs="Times New Roman"/>
          <w:i/>
          <w:sz w:val="24"/>
          <w:szCs w:val="24"/>
        </w:rPr>
        <w:t>leader member exchange</w:t>
      </w:r>
      <w:r>
        <w:rPr>
          <w:rFonts w:ascii="Times New Roman" w:hAnsi="Times New Roman" w:cs="Times New Roman"/>
          <w:sz w:val="24"/>
          <w:szCs w:val="24"/>
        </w:rPr>
        <w:t xml:space="preserve"> adalah sebagaimana pada tabel 5</w:t>
      </w:r>
      <w:r w:rsidR="0068799A">
        <w:rPr>
          <w:rFonts w:ascii="Times New Roman" w:hAnsi="Times New Roman" w:cs="Times New Roman"/>
          <w:sz w:val="24"/>
          <w:szCs w:val="24"/>
        </w:rPr>
        <w:t xml:space="preserve"> berikut ini : </w:t>
      </w:r>
    </w:p>
    <w:p w:rsidR="003B3BEA" w:rsidRPr="004648E0" w:rsidRDefault="004648E0" w:rsidP="0068799A">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Tabel 5</w:t>
      </w:r>
      <w:r w:rsidR="0068799A" w:rsidRPr="0068799A">
        <w:rPr>
          <w:rFonts w:ascii="Times New Roman" w:hAnsi="Times New Roman" w:cs="Times New Roman"/>
          <w:b/>
          <w:sz w:val="24"/>
          <w:szCs w:val="24"/>
        </w:rPr>
        <w:t xml:space="preserve">. Statistik Deskriptif Variabel </w:t>
      </w:r>
      <w:r w:rsidR="0068799A" w:rsidRPr="004648E0">
        <w:rPr>
          <w:rFonts w:ascii="Times New Roman" w:hAnsi="Times New Roman" w:cs="Times New Roman"/>
          <w:b/>
          <w:i/>
          <w:sz w:val="24"/>
          <w:szCs w:val="24"/>
        </w:rPr>
        <w:t>Leader Member Exchange</w:t>
      </w:r>
    </w:p>
    <w:tbl>
      <w:tblPr>
        <w:tblStyle w:val="TableGrid"/>
        <w:tblW w:w="0" w:type="auto"/>
        <w:jc w:val="center"/>
        <w:tblInd w:w="-238" w:type="dxa"/>
        <w:tblLook w:val="04A0"/>
      </w:tblPr>
      <w:tblGrid>
        <w:gridCol w:w="1651"/>
        <w:gridCol w:w="711"/>
        <w:gridCol w:w="1172"/>
        <w:gridCol w:w="1294"/>
        <w:gridCol w:w="866"/>
        <w:gridCol w:w="1592"/>
      </w:tblGrid>
      <w:tr w:rsidR="003B3BEA" w:rsidRPr="009443E2" w:rsidTr="003B3BEA">
        <w:trPr>
          <w:jc w:val="center"/>
        </w:trPr>
        <w:tc>
          <w:tcPr>
            <w:tcW w:w="1651" w:type="dxa"/>
            <w:tcBorders>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Pertanyaan</w:t>
            </w:r>
            <w:proofErr w:type="spellEnd"/>
          </w:p>
        </w:tc>
        <w:tc>
          <w:tcPr>
            <w:tcW w:w="711"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r w:rsidRPr="009443E2">
              <w:rPr>
                <w:rFonts w:ascii="Times New Roman" w:hAnsi="Times New Roman"/>
                <w:b/>
                <w:color w:val="000000"/>
                <w:sz w:val="20"/>
                <w:szCs w:val="20"/>
              </w:rPr>
              <w:t>N</w:t>
            </w:r>
          </w:p>
        </w:tc>
        <w:tc>
          <w:tcPr>
            <w:tcW w:w="1172"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r w:rsidRPr="009443E2">
              <w:rPr>
                <w:rFonts w:ascii="Times New Roman" w:hAnsi="Times New Roman"/>
                <w:b/>
                <w:color w:val="000000"/>
                <w:sz w:val="20"/>
                <w:szCs w:val="20"/>
              </w:rPr>
              <w:t>Minimum</w:t>
            </w:r>
          </w:p>
        </w:tc>
        <w:tc>
          <w:tcPr>
            <w:tcW w:w="1294"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Maksimum</w:t>
            </w:r>
            <w:proofErr w:type="spellEnd"/>
          </w:p>
        </w:tc>
        <w:tc>
          <w:tcPr>
            <w:tcW w:w="86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r w:rsidRPr="009443E2">
              <w:rPr>
                <w:rFonts w:ascii="Times New Roman" w:hAnsi="Times New Roman"/>
                <w:b/>
                <w:color w:val="000000"/>
                <w:sz w:val="20"/>
                <w:szCs w:val="20"/>
              </w:rPr>
              <w:t>Mean</w:t>
            </w:r>
          </w:p>
        </w:tc>
        <w:tc>
          <w:tcPr>
            <w:tcW w:w="1592" w:type="dxa"/>
            <w:tcBorders>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Keterangan</w:t>
            </w:r>
            <w:proofErr w:type="spellEnd"/>
          </w:p>
        </w:tc>
      </w:tr>
      <w:tr w:rsidR="003B3BEA" w:rsidRPr="009443E2" w:rsidTr="003B3BEA">
        <w:trPr>
          <w:jc w:val="center"/>
        </w:trPr>
        <w:tc>
          <w:tcPr>
            <w:tcW w:w="1651"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LMX1</w:t>
            </w:r>
          </w:p>
        </w:tc>
        <w:tc>
          <w:tcPr>
            <w:tcW w:w="711"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5,5912</w:t>
            </w:r>
          </w:p>
        </w:tc>
        <w:tc>
          <w:tcPr>
            <w:tcW w:w="1592"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651"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LMX2</w:t>
            </w:r>
          </w:p>
        </w:tc>
        <w:tc>
          <w:tcPr>
            <w:tcW w:w="711"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4,8986</w:t>
            </w:r>
          </w:p>
        </w:tc>
        <w:tc>
          <w:tcPr>
            <w:tcW w:w="1592"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Sedang</w:t>
            </w:r>
            <w:proofErr w:type="spellEnd"/>
          </w:p>
        </w:tc>
      </w:tr>
      <w:tr w:rsidR="003B3BEA" w:rsidRPr="009443E2" w:rsidTr="003B3BEA">
        <w:trPr>
          <w:jc w:val="center"/>
        </w:trPr>
        <w:tc>
          <w:tcPr>
            <w:tcW w:w="1651"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LMX3</w:t>
            </w:r>
          </w:p>
        </w:tc>
        <w:tc>
          <w:tcPr>
            <w:tcW w:w="711"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5,1689</w:t>
            </w:r>
          </w:p>
        </w:tc>
        <w:tc>
          <w:tcPr>
            <w:tcW w:w="1592"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651"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LMX4</w:t>
            </w:r>
          </w:p>
        </w:tc>
        <w:tc>
          <w:tcPr>
            <w:tcW w:w="711"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5,4932</w:t>
            </w:r>
          </w:p>
        </w:tc>
        <w:tc>
          <w:tcPr>
            <w:tcW w:w="1592"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 xml:space="preserve"> </w:t>
            </w: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651"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LMX5</w:t>
            </w:r>
          </w:p>
        </w:tc>
        <w:tc>
          <w:tcPr>
            <w:tcW w:w="711"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5,1588</w:t>
            </w:r>
          </w:p>
        </w:tc>
        <w:tc>
          <w:tcPr>
            <w:tcW w:w="1592"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651"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LMX6</w:t>
            </w:r>
          </w:p>
        </w:tc>
        <w:tc>
          <w:tcPr>
            <w:tcW w:w="711"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5,2399</w:t>
            </w:r>
          </w:p>
        </w:tc>
        <w:tc>
          <w:tcPr>
            <w:tcW w:w="1592" w:type="dxa"/>
            <w:tcBorders>
              <w:top w:val="nil"/>
              <w:left w:val="nil"/>
              <w:bottom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Tinggi</w:t>
            </w:r>
            <w:proofErr w:type="spellEnd"/>
          </w:p>
        </w:tc>
      </w:tr>
      <w:tr w:rsidR="003B3BEA" w:rsidRPr="009443E2" w:rsidTr="003B3BEA">
        <w:trPr>
          <w:jc w:val="center"/>
        </w:trPr>
        <w:tc>
          <w:tcPr>
            <w:tcW w:w="1651" w:type="dxa"/>
            <w:tcBorders>
              <w:top w:val="nil"/>
              <w:left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LMX7</w:t>
            </w:r>
          </w:p>
        </w:tc>
        <w:tc>
          <w:tcPr>
            <w:tcW w:w="711"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5,3919</w:t>
            </w:r>
          </w:p>
        </w:tc>
        <w:tc>
          <w:tcPr>
            <w:tcW w:w="1592" w:type="dxa"/>
            <w:tcBorders>
              <w:top w:val="nil"/>
              <w:left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Tinggi</w:t>
            </w:r>
            <w:proofErr w:type="spellEnd"/>
          </w:p>
        </w:tc>
      </w:tr>
    </w:tbl>
    <w:p w:rsidR="0068799A" w:rsidRDefault="0068799A" w:rsidP="0068799A">
      <w:pPr>
        <w:spacing w:after="0" w:line="240" w:lineRule="auto"/>
        <w:ind w:firstLine="720"/>
        <w:jc w:val="both"/>
        <w:rPr>
          <w:rFonts w:ascii="Times New Roman" w:eastAsia="MS Mincho" w:hAnsi="Times New Roman"/>
          <w:kern w:val="2"/>
          <w:sz w:val="24"/>
          <w:szCs w:val="24"/>
          <w:lang w:eastAsia="ja-JP"/>
        </w:rPr>
      </w:pPr>
      <w:r>
        <w:rPr>
          <w:rFonts w:ascii="Times New Roman" w:eastAsia="MS Mincho" w:hAnsi="Times New Roman"/>
          <w:kern w:val="2"/>
          <w:sz w:val="24"/>
          <w:szCs w:val="24"/>
          <w:lang w:eastAsia="ja-JP"/>
        </w:rPr>
        <w:t>Sumber : Hasil Pengolahan Data (2018)</w:t>
      </w:r>
    </w:p>
    <w:p w:rsidR="0068799A" w:rsidRPr="0068799A" w:rsidRDefault="0068799A" w:rsidP="0068799A">
      <w:pPr>
        <w:spacing w:after="0" w:line="240" w:lineRule="auto"/>
        <w:ind w:firstLine="720"/>
        <w:jc w:val="both"/>
        <w:rPr>
          <w:rFonts w:ascii="Times New Roman" w:eastAsia="MS Mincho" w:hAnsi="Times New Roman"/>
          <w:kern w:val="2"/>
          <w:sz w:val="24"/>
          <w:szCs w:val="24"/>
          <w:lang w:eastAsia="ja-JP"/>
        </w:rPr>
      </w:pPr>
    </w:p>
    <w:p w:rsidR="0068799A" w:rsidRDefault="004648E0" w:rsidP="006879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68799A">
        <w:rPr>
          <w:rFonts w:ascii="Times New Roman" w:hAnsi="Times New Roman" w:cs="Times New Roman"/>
          <w:sz w:val="24"/>
          <w:szCs w:val="24"/>
        </w:rPr>
        <w:t>tatistik deskriptif variabel pemberdayaan psikologis adalah sebagaim</w:t>
      </w:r>
      <w:r>
        <w:rPr>
          <w:rFonts w:ascii="Times New Roman" w:hAnsi="Times New Roman" w:cs="Times New Roman"/>
          <w:sz w:val="24"/>
          <w:szCs w:val="24"/>
        </w:rPr>
        <w:t xml:space="preserve">ana pada tabel 6 </w:t>
      </w:r>
      <w:r w:rsidR="0068799A">
        <w:rPr>
          <w:rFonts w:ascii="Times New Roman" w:hAnsi="Times New Roman" w:cs="Times New Roman"/>
          <w:sz w:val="24"/>
          <w:szCs w:val="24"/>
        </w:rPr>
        <w:t xml:space="preserve">berikut ini : </w:t>
      </w:r>
    </w:p>
    <w:p w:rsidR="0068799A" w:rsidRPr="0068799A" w:rsidRDefault="004648E0" w:rsidP="006879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6</w:t>
      </w:r>
      <w:r w:rsidR="0068799A" w:rsidRPr="0068799A">
        <w:rPr>
          <w:rFonts w:ascii="Times New Roman" w:hAnsi="Times New Roman" w:cs="Times New Roman"/>
          <w:b/>
          <w:sz w:val="24"/>
          <w:szCs w:val="24"/>
        </w:rPr>
        <w:t>. Statistik Deskriptif</w:t>
      </w:r>
      <w:r w:rsidR="0068799A">
        <w:rPr>
          <w:rFonts w:ascii="Times New Roman" w:hAnsi="Times New Roman" w:cs="Times New Roman"/>
          <w:b/>
          <w:sz w:val="24"/>
          <w:szCs w:val="24"/>
        </w:rPr>
        <w:t xml:space="preserve"> Variabel Pemberdayaan Psikologis</w:t>
      </w:r>
    </w:p>
    <w:tbl>
      <w:tblPr>
        <w:tblStyle w:val="TableGrid"/>
        <w:tblW w:w="0" w:type="auto"/>
        <w:jc w:val="center"/>
        <w:tblInd w:w="108" w:type="dxa"/>
        <w:tblLayout w:type="fixed"/>
        <w:tblLook w:val="04A0"/>
      </w:tblPr>
      <w:tblGrid>
        <w:gridCol w:w="1305"/>
        <w:gridCol w:w="616"/>
        <w:gridCol w:w="1172"/>
        <w:gridCol w:w="1294"/>
        <w:gridCol w:w="866"/>
        <w:gridCol w:w="1327"/>
      </w:tblGrid>
      <w:tr w:rsidR="003B3BEA" w:rsidRPr="009443E2" w:rsidTr="003B3BEA">
        <w:trPr>
          <w:jc w:val="center"/>
        </w:trPr>
        <w:tc>
          <w:tcPr>
            <w:tcW w:w="1305" w:type="dxa"/>
            <w:tcBorders>
              <w:left w:val="nil"/>
              <w:bottom w:val="single" w:sz="4" w:space="0" w:color="000000" w:themeColor="text1"/>
              <w:right w:val="nil"/>
            </w:tcBorders>
          </w:tcPr>
          <w:p w:rsidR="003B3BEA" w:rsidRPr="009443E2" w:rsidRDefault="003B3BEA" w:rsidP="003B3BEA">
            <w:pPr>
              <w:autoSpaceDE w:val="0"/>
              <w:autoSpaceDN w:val="0"/>
              <w:adjustRightInd w:val="0"/>
              <w:spacing w:line="360" w:lineRule="auto"/>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Pertanyaan</w:t>
            </w:r>
            <w:proofErr w:type="spellEnd"/>
          </w:p>
        </w:tc>
        <w:tc>
          <w:tcPr>
            <w:tcW w:w="61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spacing w:line="360" w:lineRule="auto"/>
              <w:jc w:val="both"/>
              <w:rPr>
                <w:rFonts w:ascii="Times New Roman" w:hAnsi="Times New Roman"/>
                <w:b/>
                <w:color w:val="000000"/>
                <w:sz w:val="20"/>
                <w:szCs w:val="20"/>
              </w:rPr>
            </w:pPr>
            <w:r w:rsidRPr="009443E2">
              <w:rPr>
                <w:rFonts w:ascii="Times New Roman" w:hAnsi="Times New Roman"/>
                <w:b/>
                <w:color w:val="000000"/>
                <w:sz w:val="20"/>
                <w:szCs w:val="20"/>
              </w:rPr>
              <w:t>N</w:t>
            </w:r>
          </w:p>
        </w:tc>
        <w:tc>
          <w:tcPr>
            <w:tcW w:w="1172"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spacing w:line="360" w:lineRule="auto"/>
              <w:jc w:val="both"/>
              <w:rPr>
                <w:rFonts w:ascii="Times New Roman" w:hAnsi="Times New Roman"/>
                <w:b/>
                <w:color w:val="000000"/>
                <w:sz w:val="20"/>
                <w:szCs w:val="20"/>
              </w:rPr>
            </w:pPr>
            <w:r w:rsidRPr="009443E2">
              <w:rPr>
                <w:rFonts w:ascii="Times New Roman" w:hAnsi="Times New Roman"/>
                <w:b/>
                <w:color w:val="000000"/>
                <w:sz w:val="20"/>
                <w:szCs w:val="20"/>
              </w:rPr>
              <w:t>Minimum</w:t>
            </w:r>
          </w:p>
        </w:tc>
        <w:tc>
          <w:tcPr>
            <w:tcW w:w="1294"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spacing w:line="360" w:lineRule="auto"/>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Maksimum</w:t>
            </w:r>
            <w:proofErr w:type="spellEnd"/>
          </w:p>
        </w:tc>
        <w:tc>
          <w:tcPr>
            <w:tcW w:w="86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spacing w:line="360" w:lineRule="auto"/>
              <w:jc w:val="both"/>
              <w:rPr>
                <w:rFonts w:ascii="Times New Roman" w:hAnsi="Times New Roman"/>
                <w:b/>
                <w:color w:val="000000"/>
                <w:sz w:val="20"/>
                <w:szCs w:val="20"/>
              </w:rPr>
            </w:pPr>
            <w:r w:rsidRPr="009443E2">
              <w:rPr>
                <w:rFonts w:ascii="Times New Roman" w:hAnsi="Times New Roman"/>
                <w:b/>
                <w:color w:val="000000"/>
                <w:sz w:val="20"/>
                <w:szCs w:val="20"/>
              </w:rPr>
              <w:t>Mean</w:t>
            </w:r>
          </w:p>
        </w:tc>
        <w:tc>
          <w:tcPr>
            <w:tcW w:w="1327" w:type="dxa"/>
            <w:tcBorders>
              <w:left w:val="nil"/>
              <w:bottom w:val="single" w:sz="4" w:space="0" w:color="000000" w:themeColor="text1"/>
              <w:right w:val="nil"/>
            </w:tcBorders>
          </w:tcPr>
          <w:p w:rsidR="003B3BEA" w:rsidRPr="009443E2" w:rsidRDefault="003B3BEA" w:rsidP="003B3BEA">
            <w:pPr>
              <w:autoSpaceDE w:val="0"/>
              <w:autoSpaceDN w:val="0"/>
              <w:adjustRightInd w:val="0"/>
              <w:spacing w:line="360" w:lineRule="auto"/>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Keterangan</w:t>
            </w:r>
            <w:proofErr w:type="spellEnd"/>
          </w:p>
        </w:tc>
      </w:tr>
      <w:tr w:rsidR="003B3BEA" w:rsidRPr="009443E2" w:rsidTr="003B3BEA">
        <w:trPr>
          <w:jc w:val="center"/>
        </w:trPr>
        <w:tc>
          <w:tcPr>
            <w:tcW w:w="1305"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PE1</w:t>
            </w:r>
          </w:p>
        </w:tc>
        <w:tc>
          <w:tcPr>
            <w:tcW w:w="61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5,7872</w:t>
            </w:r>
          </w:p>
        </w:tc>
        <w:tc>
          <w:tcPr>
            <w:tcW w:w="1327"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PE2</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5,5608</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PE3</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5,6182</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PE4</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3,00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5,9764</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PE5</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5,9020</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PE6</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3,00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5,6959</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PE7</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5,2736</w:t>
            </w:r>
          </w:p>
        </w:tc>
        <w:tc>
          <w:tcPr>
            <w:tcW w:w="1327" w:type="dxa"/>
            <w:tcBorders>
              <w:top w:val="nil"/>
              <w:left w:val="nil"/>
              <w:bottom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F65FD9" w:rsidRDefault="003B3BEA" w:rsidP="003B3BEA">
            <w:pPr>
              <w:autoSpaceDE w:val="0"/>
              <w:autoSpaceDN w:val="0"/>
              <w:adjustRightInd w:val="0"/>
              <w:jc w:val="both"/>
              <w:rPr>
                <w:rFonts w:ascii="Times New Roman" w:hAnsi="Times New Roman"/>
                <w:color w:val="000000"/>
                <w:sz w:val="20"/>
                <w:szCs w:val="20"/>
                <w:lang w:val="id-ID"/>
              </w:rPr>
            </w:pPr>
            <w:r w:rsidRPr="009443E2">
              <w:rPr>
                <w:rFonts w:ascii="Times New Roman" w:hAnsi="Times New Roman"/>
                <w:color w:val="000000"/>
                <w:sz w:val="20"/>
                <w:szCs w:val="20"/>
              </w:rPr>
              <w:t>PE8</w:t>
            </w:r>
            <w:r w:rsidR="00F65FD9">
              <w:rPr>
                <w:rFonts w:ascii="Times New Roman" w:hAnsi="Times New Roman"/>
                <w:color w:val="000000"/>
                <w:sz w:val="20"/>
                <w:szCs w:val="20"/>
                <w:lang w:val="id-ID"/>
              </w:rPr>
              <w:t xml:space="preserve"> </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5,0101</w:t>
            </w:r>
          </w:p>
        </w:tc>
        <w:tc>
          <w:tcPr>
            <w:tcW w:w="1327" w:type="dxa"/>
            <w:tcBorders>
              <w:top w:val="nil"/>
              <w:left w:val="nil"/>
              <w:bottom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PE9</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5,3041</w:t>
            </w:r>
          </w:p>
        </w:tc>
        <w:tc>
          <w:tcPr>
            <w:tcW w:w="1327" w:type="dxa"/>
            <w:tcBorders>
              <w:top w:val="nil"/>
              <w:left w:val="nil"/>
              <w:bottom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PE10</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5,2297</w:t>
            </w:r>
          </w:p>
        </w:tc>
        <w:tc>
          <w:tcPr>
            <w:tcW w:w="1327" w:type="dxa"/>
            <w:tcBorders>
              <w:top w:val="nil"/>
              <w:left w:val="nil"/>
              <w:bottom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PE11</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4,8547</w:t>
            </w:r>
          </w:p>
        </w:tc>
        <w:tc>
          <w:tcPr>
            <w:tcW w:w="1327" w:type="dxa"/>
            <w:tcBorders>
              <w:top w:val="nil"/>
              <w:left w:val="nil"/>
              <w:bottom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Sedang</w:t>
            </w:r>
            <w:proofErr w:type="spellEnd"/>
          </w:p>
        </w:tc>
      </w:tr>
      <w:tr w:rsidR="003B3BEA" w:rsidRPr="009443E2" w:rsidTr="003B3BEA">
        <w:trPr>
          <w:jc w:val="center"/>
        </w:trPr>
        <w:tc>
          <w:tcPr>
            <w:tcW w:w="1305" w:type="dxa"/>
            <w:tcBorders>
              <w:top w:val="nil"/>
              <w:left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PE12</w:t>
            </w:r>
          </w:p>
        </w:tc>
        <w:tc>
          <w:tcPr>
            <w:tcW w:w="616"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1,00</w:t>
            </w:r>
          </w:p>
        </w:tc>
        <w:tc>
          <w:tcPr>
            <w:tcW w:w="1294"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4,7770</w:t>
            </w:r>
          </w:p>
        </w:tc>
        <w:tc>
          <w:tcPr>
            <w:tcW w:w="1327" w:type="dxa"/>
            <w:tcBorders>
              <w:top w:val="nil"/>
              <w:left w:val="nil"/>
              <w:right w:val="nil"/>
            </w:tcBorders>
          </w:tcPr>
          <w:p w:rsidR="003B3BEA" w:rsidRPr="009443E2" w:rsidRDefault="003B3BEA" w:rsidP="003B3BEA">
            <w:pPr>
              <w:jc w:val="both"/>
              <w:rPr>
                <w:rFonts w:ascii="Times New Roman" w:hAnsi="Times New Roman"/>
                <w:sz w:val="20"/>
                <w:szCs w:val="20"/>
              </w:rPr>
            </w:pPr>
            <w:proofErr w:type="spellStart"/>
            <w:r w:rsidRPr="009443E2">
              <w:rPr>
                <w:rFonts w:ascii="Times New Roman" w:hAnsi="Times New Roman"/>
                <w:sz w:val="20"/>
                <w:szCs w:val="20"/>
              </w:rPr>
              <w:t>Sedang</w:t>
            </w:r>
            <w:proofErr w:type="spellEnd"/>
          </w:p>
        </w:tc>
      </w:tr>
    </w:tbl>
    <w:p w:rsidR="0068799A" w:rsidRDefault="0068799A" w:rsidP="0068799A">
      <w:pPr>
        <w:spacing w:after="0" w:line="240" w:lineRule="auto"/>
        <w:ind w:firstLine="720"/>
        <w:jc w:val="both"/>
        <w:rPr>
          <w:rFonts w:ascii="Times New Roman" w:eastAsia="MS Mincho" w:hAnsi="Times New Roman"/>
          <w:kern w:val="2"/>
          <w:sz w:val="24"/>
          <w:szCs w:val="24"/>
          <w:lang w:eastAsia="ja-JP"/>
        </w:rPr>
      </w:pPr>
      <w:r>
        <w:rPr>
          <w:rFonts w:ascii="Times New Roman" w:eastAsia="MS Mincho" w:hAnsi="Times New Roman"/>
          <w:kern w:val="2"/>
          <w:sz w:val="24"/>
          <w:szCs w:val="24"/>
          <w:lang w:eastAsia="ja-JP"/>
        </w:rPr>
        <w:t>Sumber : Hasil Pengolahan Data (2018)</w:t>
      </w:r>
    </w:p>
    <w:p w:rsidR="003B3BEA" w:rsidRDefault="003B3BEA" w:rsidP="00C53158">
      <w:pPr>
        <w:spacing w:after="0" w:line="240" w:lineRule="auto"/>
        <w:ind w:firstLine="720"/>
        <w:jc w:val="both"/>
        <w:rPr>
          <w:rFonts w:ascii="Times New Roman" w:hAnsi="Times New Roman" w:cs="Times New Roman"/>
          <w:sz w:val="24"/>
          <w:szCs w:val="24"/>
        </w:rPr>
      </w:pPr>
    </w:p>
    <w:p w:rsidR="003B3BEA" w:rsidRDefault="004648E0" w:rsidP="006879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68799A">
        <w:rPr>
          <w:rFonts w:ascii="Times New Roman" w:hAnsi="Times New Roman" w:cs="Times New Roman"/>
          <w:sz w:val="24"/>
          <w:szCs w:val="24"/>
        </w:rPr>
        <w:t xml:space="preserve">tatistik deskriptif variabel kreativitas pegawai </w:t>
      </w:r>
      <w:r>
        <w:rPr>
          <w:rFonts w:ascii="Times New Roman" w:hAnsi="Times New Roman" w:cs="Times New Roman"/>
          <w:sz w:val="24"/>
          <w:szCs w:val="24"/>
        </w:rPr>
        <w:t>adalah sebagaimana pada tabel 7</w:t>
      </w:r>
      <w:r w:rsidR="0068799A">
        <w:rPr>
          <w:rFonts w:ascii="Times New Roman" w:hAnsi="Times New Roman" w:cs="Times New Roman"/>
          <w:sz w:val="24"/>
          <w:szCs w:val="24"/>
        </w:rPr>
        <w:t xml:space="preserve"> berikut ini : </w:t>
      </w:r>
    </w:p>
    <w:p w:rsidR="003B3BEA" w:rsidRPr="0068799A" w:rsidRDefault="00F65FD9" w:rsidP="0068799A">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Tabel 7</w:t>
      </w:r>
      <w:r w:rsidR="0068799A" w:rsidRPr="0068799A">
        <w:rPr>
          <w:rFonts w:ascii="Times New Roman" w:hAnsi="Times New Roman" w:cs="Times New Roman"/>
          <w:b/>
          <w:sz w:val="24"/>
          <w:szCs w:val="24"/>
        </w:rPr>
        <w:t>. Statistik Deskriptif Variabel Kreativitas Pegawai</w:t>
      </w:r>
    </w:p>
    <w:tbl>
      <w:tblPr>
        <w:tblStyle w:val="TableGrid"/>
        <w:tblW w:w="0" w:type="auto"/>
        <w:jc w:val="center"/>
        <w:tblInd w:w="108" w:type="dxa"/>
        <w:tblLayout w:type="fixed"/>
        <w:tblLook w:val="04A0"/>
      </w:tblPr>
      <w:tblGrid>
        <w:gridCol w:w="1305"/>
        <w:gridCol w:w="616"/>
        <w:gridCol w:w="1172"/>
        <w:gridCol w:w="1294"/>
        <w:gridCol w:w="866"/>
        <w:gridCol w:w="1327"/>
      </w:tblGrid>
      <w:tr w:rsidR="003B3BEA" w:rsidRPr="009443E2" w:rsidTr="003B3BEA">
        <w:trPr>
          <w:jc w:val="center"/>
        </w:trPr>
        <w:tc>
          <w:tcPr>
            <w:tcW w:w="1305" w:type="dxa"/>
            <w:tcBorders>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Pertanyaan</w:t>
            </w:r>
            <w:proofErr w:type="spellEnd"/>
          </w:p>
        </w:tc>
        <w:tc>
          <w:tcPr>
            <w:tcW w:w="61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r w:rsidRPr="009443E2">
              <w:rPr>
                <w:rFonts w:ascii="Times New Roman" w:hAnsi="Times New Roman"/>
                <w:b/>
                <w:color w:val="000000"/>
                <w:sz w:val="20"/>
                <w:szCs w:val="20"/>
              </w:rPr>
              <w:t>N</w:t>
            </w:r>
          </w:p>
        </w:tc>
        <w:tc>
          <w:tcPr>
            <w:tcW w:w="1172"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r w:rsidRPr="009443E2">
              <w:rPr>
                <w:rFonts w:ascii="Times New Roman" w:hAnsi="Times New Roman"/>
                <w:b/>
                <w:color w:val="000000"/>
                <w:sz w:val="20"/>
                <w:szCs w:val="20"/>
              </w:rPr>
              <w:t>Minimum</w:t>
            </w:r>
          </w:p>
        </w:tc>
        <w:tc>
          <w:tcPr>
            <w:tcW w:w="1294"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Maksimum</w:t>
            </w:r>
            <w:proofErr w:type="spellEnd"/>
          </w:p>
        </w:tc>
        <w:tc>
          <w:tcPr>
            <w:tcW w:w="866" w:type="dxa"/>
            <w:tcBorders>
              <w:left w:val="nil"/>
              <w:bottom w:val="single" w:sz="4" w:space="0" w:color="000000" w:themeColor="text1"/>
              <w:right w:val="nil"/>
            </w:tcBorders>
            <w:vAlign w:val="center"/>
          </w:tcPr>
          <w:p w:rsidR="003B3BEA" w:rsidRPr="009443E2" w:rsidRDefault="003B3BEA" w:rsidP="003B3BEA">
            <w:pPr>
              <w:autoSpaceDE w:val="0"/>
              <w:autoSpaceDN w:val="0"/>
              <w:adjustRightInd w:val="0"/>
              <w:jc w:val="both"/>
              <w:rPr>
                <w:rFonts w:ascii="Times New Roman" w:hAnsi="Times New Roman"/>
                <w:b/>
                <w:color w:val="000000"/>
                <w:sz w:val="20"/>
                <w:szCs w:val="20"/>
              </w:rPr>
            </w:pPr>
            <w:r w:rsidRPr="009443E2">
              <w:rPr>
                <w:rFonts w:ascii="Times New Roman" w:hAnsi="Times New Roman"/>
                <w:b/>
                <w:color w:val="000000"/>
                <w:sz w:val="20"/>
                <w:szCs w:val="20"/>
              </w:rPr>
              <w:t>Mean</w:t>
            </w:r>
          </w:p>
        </w:tc>
        <w:tc>
          <w:tcPr>
            <w:tcW w:w="1327" w:type="dxa"/>
            <w:tcBorders>
              <w:left w:val="nil"/>
              <w:bottom w:val="single" w:sz="4" w:space="0" w:color="000000" w:themeColor="text1"/>
              <w:right w:val="nil"/>
            </w:tcBorders>
          </w:tcPr>
          <w:p w:rsidR="003B3BEA" w:rsidRPr="009443E2" w:rsidRDefault="003B3BEA" w:rsidP="003B3BEA">
            <w:pPr>
              <w:autoSpaceDE w:val="0"/>
              <w:autoSpaceDN w:val="0"/>
              <w:adjustRightInd w:val="0"/>
              <w:jc w:val="both"/>
              <w:rPr>
                <w:rFonts w:ascii="Times New Roman" w:hAnsi="Times New Roman"/>
                <w:b/>
                <w:color w:val="000000"/>
                <w:sz w:val="20"/>
                <w:szCs w:val="20"/>
              </w:rPr>
            </w:pPr>
            <w:proofErr w:type="spellStart"/>
            <w:r w:rsidRPr="009443E2">
              <w:rPr>
                <w:rFonts w:ascii="Times New Roman" w:hAnsi="Times New Roman"/>
                <w:b/>
                <w:color w:val="000000"/>
                <w:sz w:val="20"/>
                <w:szCs w:val="20"/>
              </w:rPr>
              <w:t>Keterangan</w:t>
            </w:r>
            <w:proofErr w:type="spellEnd"/>
          </w:p>
        </w:tc>
      </w:tr>
      <w:tr w:rsidR="003B3BEA" w:rsidRPr="009443E2" w:rsidTr="003B3BEA">
        <w:trPr>
          <w:jc w:val="center"/>
        </w:trPr>
        <w:tc>
          <w:tcPr>
            <w:tcW w:w="1305"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EC1</w:t>
            </w:r>
          </w:p>
        </w:tc>
        <w:tc>
          <w:tcPr>
            <w:tcW w:w="61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294"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5,5101</w:t>
            </w:r>
          </w:p>
        </w:tc>
        <w:tc>
          <w:tcPr>
            <w:tcW w:w="1327" w:type="dxa"/>
            <w:tcBorders>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EC2</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5,6318</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EC3</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5,5236</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EC4</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5,5574</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EC5</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3,00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5,4966</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EC6</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3,00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5,5777</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EC7</w:t>
            </w:r>
          </w:p>
        </w:tc>
        <w:tc>
          <w:tcPr>
            <w:tcW w:w="61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3,00</w:t>
            </w:r>
          </w:p>
        </w:tc>
        <w:tc>
          <w:tcPr>
            <w:tcW w:w="1294"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bottom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5,2939</w:t>
            </w:r>
          </w:p>
        </w:tc>
        <w:tc>
          <w:tcPr>
            <w:tcW w:w="1327" w:type="dxa"/>
            <w:tcBorders>
              <w:top w:val="nil"/>
              <w:left w:val="nil"/>
              <w:bottom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r w:rsidR="003B3BEA" w:rsidRPr="009443E2" w:rsidTr="003B3BEA">
        <w:trPr>
          <w:jc w:val="center"/>
        </w:trPr>
        <w:tc>
          <w:tcPr>
            <w:tcW w:w="1305" w:type="dxa"/>
            <w:tcBorders>
              <w:top w:val="nil"/>
              <w:left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EC8</w:t>
            </w:r>
          </w:p>
        </w:tc>
        <w:tc>
          <w:tcPr>
            <w:tcW w:w="616"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296</w:t>
            </w:r>
          </w:p>
        </w:tc>
        <w:tc>
          <w:tcPr>
            <w:tcW w:w="1172"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2,00</w:t>
            </w:r>
          </w:p>
        </w:tc>
        <w:tc>
          <w:tcPr>
            <w:tcW w:w="1294"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7,00</w:t>
            </w:r>
          </w:p>
        </w:tc>
        <w:tc>
          <w:tcPr>
            <w:tcW w:w="866" w:type="dxa"/>
            <w:tcBorders>
              <w:top w:val="nil"/>
              <w:left w:val="nil"/>
              <w:right w:val="nil"/>
            </w:tcBorders>
            <w:vAlign w:val="center"/>
          </w:tcPr>
          <w:p w:rsidR="003B3BEA" w:rsidRPr="009443E2" w:rsidRDefault="003B3BEA" w:rsidP="003B3BEA">
            <w:pPr>
              <w:autoSpaceDE w:val="0"/>
              <w:autoSpaceDN w:val="0"/>
              <w:adjustRightInd w:val="0"/>
              <w:jc w:val="both"/>
              <w:rPr>
                <w:rFonts w:ascii="Times New Roman" w:hAnsi="Times New Roman"/>
                <w:color w:val="000000"/>
                <w:sz w:val="20"/>
                <w:szCs w:val="20"/>
              </w:rPr>
            </w:pPr>
            <w:r w:rsidRPr="009443E2">
              <w:rPr>
                <w:rFonts w:ascii="Times New Roman" w:hAnsi="Times New Roman"/>
                <w:color w:val="000000"/>
                <w:sz w:val="20"/>
                <w:szCs w:val="20"/>
              </w:rPr>
              <w:t>5,3885</w:t>
            </w:r>
          </w:p>
        </w:tc>
        <w:tc>
          <w:tcPr>
            <w:tcW w:w="1327" w:type="dxa"/>
            <w:tcBorders>
              <w:top w:val="nil"/>
              <w:left w:val="nil"/>
              <w:right w:val="nil"/>
            </w:tcBorders>
          </w:tcPr>
          <w:p w:rsidR="003B3BEA" w:rsidRPr="009443E2" w:rsidRDefault="003B3BEA" w:rsidP="003B3BEA">
            <w:pPr>
              <w:autoSpaceDE w:val="0"/>
              <w:autoSpaceDN w:val="0"/>
              <w:adjustRightInd w:val="0"/>
              <w:jc w:val="both"/>
              <w:rPr>
                <w:rFonts w:ascii="Times New Roman" w:hAnsi="Times New Roman"/>
                <w:color w:val="000000"/>
                <w:sz w:val="20"/>
                <w:szCs w:val="20"/>
              </w:rPr>
            </w:pPr>
            <w:proofErr w:type="spellStart"/>
            <w:r w:rsidRPr="009443E2">
              <w:rPr>
                <w:rFonts w:ascii="Times New Roman" w:hAnsi="Times New Roman"/>
                <w:color w:val="000000"/>
                <w:sz w:val="20"/>
                <w:szCs w:val="20"/>
              </w:rPr>
              <w:t>Tinggi</w:t>
            </w:r>
            <w:proofErr w:type="spellEnd"/>
          </w:p>
        </w:tc>
      </w:tr>
    </w:tbl>
    <w:p w:rsidR="0068799A" w:rsidRDefault="0068799A" w:rsidP="0068799A">
      <w:pPr>
        <w:spacing w:after="0" w:line="240" w:lineRule="auto"/>
        <w:ind w:firstLine="720"/>
        <w:jc w:val="both"/>
        <w:rPr>
          <w:rFonts w:ascii="Times New Roman" w:eastAsia="MS Mincho" w:hAnsi="Times New Roman"/>
          <w:kern w:val="2"/>
          <w:sz w:val="24"/>
          <w:szCs w:val="24"/>
          <w:lang w:eastAsia="ja-JP"/>
        </w:rPr>
      </w:pPr>
      <w:r>
        <w:rPr>
          <w:rFonts w:ascii="Times New Roman" w:eastAsia="MS Mincho" w:hAnsi="Times New Roman"/>
          <w:kern w:val="2"/>
          <w:sz w:val="24"/>
          <w:szCs w:val="24"/>
          <w:lang w:eastAsia="ja-JP"/>
        </w:rPr>
        <w:t>Sumber : Hasil Pengolahan Data (2018)</w:t>
      </w:r>
    </w:p>
    <w:p w:rsidR="0068799A" w:rsidRPr="0053243A" w:rsidRDefault="0068799A" w:rsidP="0068799A">
      <w:pPr>
        <w:spacing w:after="0" w:line="240" w:lineRule="auto"/>
        <w:jc w:val="both"/>
        <w:rPr>
          <w:rFonts w:ascii="Times New Roman" w:hAnsi="Times New Roman" w:cs="Times New Roman"/>
          <w:sz w:val="24"/>
          <w:szCs w:val="24"/>
        </w:rPr>
      </w:pPr>
    </w:p>
    <w:p w:rsidR="00E86D46" w:rsidRPr="00C762F4" w:rsidRDefault="00E86D46" w:rsidP="007504FB">
      <w:pPr>
        <w:pStyle w:val="ListParagraph"/>
        <w:numPr>
          <w:ilvl w:val="1"/>
          <w:numId w:val="3"/>
        </w:numPr>
        <w:tabs>
          <w:tab w:val="left" w:pos="567"/>
        </w:tabs>
        <w:spacing w:after="0" w:line="240" w:lineRule="auto"/>
        <w:ind w:hanging="1080"/>
        <w:rPr>
          <w:rFonts w:ascii="Times New Roman" w:hAnsi="Times New Roman" w:cs="Times New Roman"/>
          <w:b/>
          <w:sz w:val="24"/>
          <w:szCs w:val="24"/>
        </w:rPr>
      </w:pPr>
      <w:r w:rsidRPr="00C762F4">
        <w:rPr>
          <w:rFonts w:ascii="Times New Roman" w:hAnsi="Times New Roman" w:cs="Times New Roman"/>
          <w:b/>
          <w:sz w:val="24"/>
          <w:szCs w:val="24"/>
        </w:rPr>
        <w:t>Uji Validitas dan Reliabilitas</w:t>
      </w:r>
    </w:p>
    <w:p w:rsidR="00B16E5C" w:rsidRDefault="008714C5" w:rsidP="00C531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Indikator</w:t>
      </w:r>
      <w:r w:rsidR="00A139D1">
        <w:rPr>
          <w:rFonts w:ascii="Times New Roman" w:hAnsi="Times New Roman" w:cs="Times New Roman"/>
          <w:sz w:val="24"/>
          <w:szCs w:val="24"/>
        </w:rPr>
        <w:t xml:space="preserve"> pengukuran dikatakan valid apabila nilai </w:t>
      </w:r>
      <w:r w:rsidR="00A139D1">
        <w:rPr>
          <w:rFonts w:ascii="Times New Roman" w:hAnsi="Times New Roman" w:cs="Times New Roman"/>
          <w:i/>
          <w:sz w:val="24"/>
          <w:szCs w:val="24"/>
        </w:rPr>
        <w:t>standardized factor loading</w:t>
      </w:r>
      <w:r w:rsidR="00A139D1">
        <w:rPr>
          <w:rFonts w:ascii="Times New Roman" w:hAnsi="Times New Roman" w:cs="Times New Roman"/>
          <w:sz w:val="24"/>
          <w:szCs w:val="24"/>
        </w:rPr>
        <w:t xml:space="preserve"> le</w:t>
      </w:r>
      <w:r w:rsidR="00FA12D9">
        <w:rPr>
          <w:rFonts w:ascii="Times New Roman" w:hAnsi="Times New Roman" w:cs="Times New Roman"/>
          <w:sz w:val="24"/>
          <w:szCs w:val="24"/>
        </w:rPr>
        <w:t xml:space="preserve">bih besar atau sama dengan 0,5. </w:t>
      </w:r>
      <w:r w:rsidR="00BB5B3E">
        <w:rPr>
          <w:rFonts w:ascii="Times New Roman" w:hAnsi="Times New Roman" w:cs="Times New Roman"/>
          <w:sz w:val="24"/>
          <w:szCs w:val="24"/>
        </w:rPr>
        <w:t>Variabel</w:t>
      </w:r>
      <w:r w:rsidR="00A139D1">
        <w:rPr>
          <w:rFonts w:ascii="Times New Roman" w:hAnsi="Times New Roman" w:cs="Times New Roman"/>
          <w:sz w:val="24"/>
          <w:szCs w:val="24"/>
        </w:rPr>
        <w:t xml:space="preserve"> dikatakan realiabel apabila nilai </w:t>
      </w:r>
      <w:r w:rsidR="00A139D1">
        <w:rPr>
          <w:rFonts w:ascii="Times New Roman" w:hAnsi="Times New Roman" w:cs="Times New Roman"/>
          <w:i/>
          <w:sz w:val="24"/>
          <w:szCs w:val="24"/>
        </w:rPr>
        <w:t>composite reliability</w:t>
      </w:r>
      <w:r w:rsidR="00A139D1">
        <w:rPr>
          <w:rFonts w:ascii="Times New Roman" w:hAnsi="Times New Roman" w:cs="Times New Roman"/>
          <w:sz w:val="24"/>
          <w:szCs w:val="24"/>
        </w:rPr>
        <w:t xml:space="preserve"> (C</w:t>
      </w:r>
      <w:r w:rsidR="00326B97">
        <w:rPr>
          <w:rFonts w:ascii="Times New Roman" w:hAnsi="Times New Roman" w:cs="Times New Roman"/>
          <w:sz w:val="24"/>
          <w:szCs w:val="24"/>
        </w:rPr>
        <w:t>R) minimal</w:t>
      </w:r>
      <w:r w:rsidR="00462D0C">
        <w:rPr>
          <w:rFonts w:ascii="Times New Roman" w:hAnsi="Times New Roman" w:cs="Times New Roman"/>
          <w:sz w:val="24"/>
          <w:szCs w:val="24"/>
        </w:rPr>
        <w:t xml:space="preserve"> 0,7</w:t>
      </w:r>
      <w:r w:rsidR="00A139D1">
        <w:rPr>
          <w:rFonts w:ascii="Times New Roman" w:hAnsi="Times New Roman" w:cs="Times New Roman"/>
          <w:sz w:val="24"/>
          <w:szCs w:val="24"/>
        </w:rPr>
        <w:t xml:space="preserve"> </w:t>
      </w:r>
      <w:r w:rsidR="00462D0C">
        <w:rPr>
          <w:rFonts w:ascii="Times New Roman" w:hAnsi="Times New Roman" w:cs="Times New Roman"/>
          <w:sz w:val="24"/>
          <w:szCs w:val="24"/>
        </w:rPr>
        <w:t>(</w:t>
      </w:r>
      <w:r w:rsidR="00FA12D9">
        <w:rPr>
          <w:rFonts w:ascii="Times New Roman" w:hAnsi="Times New Roman" w:cs="Times New Roman"/>
          <w:sz w:val="24"/>
          <w:szCs w:val="24"/>
        </w:rPr>
        <w:t>Wijanto, 2015</w:t>
      </w:r>
      <w:r w:rsidR="00462D0C">
        <w:rPr>
          <w:rFonts w:ascii="Times New Roman" w:hAnsi="Times New Roman" w:cs="Times New Roman"/>
          <w:sz w:val="24"/>
          <w:szCs w:val="24"/>
        </w:rPr>
        <w:t xml:space="preserve">). </w:t>
      </w:r>
      <w:r>
        <w:rPr>
          <w:rFonts w:ascii="Times New Roman" w:hAnsi="Times New Roman" w:cs="Times New Roman"/>
          <w:sz w:val="24"/>
          <w:szCs w:val="24"/>
        </w:rPr>
        <w:t xml:space="preserve">Setelah </w:t>
      </w:r>
      <w:r w:rsidR="00FA12D9">
        <w:rPr>
          <w:rFonts w:ascii="Times New Roman" w:hAnsi="Times New Roman" w:cs="Times New Roman"/>
          <w:sz w:val="24"/>
          <w:szCs w:val="24"/>
        </w:rPr>
        <w:t>pengujian validitas</w:t>
      </w:r>
      <w:r>
        <w:rPr>
          <w:rFonts w:ascii="Times New Roman" w:hAnsi="Times New Roman" w:cs="Times New Roman"/>
          <w:sz w:val="24"/>
          <w:szCs w:val="24"/>
        </w:rPr>
        <w:t xml:space="preserve">, semua indikator pengukuran varibel dinyatakan valid kecuali lima indikator pengukuran dari variabel </w:t>
      </w:r>
      <w:r w:rsidR="009D6249">
        <w:rPr>
          <w:rFonts w:ascii="Times New Roman" w:hAnsi="Times New Roman" w:cs="Times New Roman"/>
          <w:sz w:val="24"/>
          <w:szCs w:val="24"/>
        </w:rPr>
        <w:t xml:space="preserve">pemberdayaan psikologis </w:t>
      </w:r>
      <w:r w:rsidR="00FA12D9">
        <w:rPr>
          <w:rFonts w:ascii="Times New Roman" w:hAnsi="Times New Roman" w:cs="Times New Roman"/>
          <w:sz w:val="24"/>
          <w:szCs w:val="24"/>
        </w:rPr>
        <w:t>yaitu PE1, PE2, PE3, PE4 dan PE6</w:t>
      </w:r>
      <w:r>
        <w:rPr>
          <w:rFonts w:ascii="Times New Roman" w:hAnsi="Times New Roman" w:cs="Times New Roman"/>
          <w:sz w:val="24"/>
          <w:szCs w:val="24"/>
        </w:rPr>
        <w:t xml:space="preserve">. Kelima indikator yang tidak valid, tidak dilibatkan pada tahapan </w:t>
      </w:r>
      <w:r w:rsidR="00FA12D9">
        <w:rPr>
          <w:rFonts w:ascii="Times New Roman" w:hAnsi="Times New Roman" w:cs="Times New Roman"/>
          <w:sz w:val="24"/>
          <w:szCs w:val="24"/>
        </w:rPr>
        <w:t>analisis selanjutnya.</w:t>
      </w:r>
      <w:r w:rsidR="005B097B">
        <w:rPr>
          <w:rFonts w:ascii="Times New Roman" w:hAnsi="Times New Roman" w:cs="Times New Roman"/>
          <w:sz w:val="24"/>
          <w:szCs w:val="24"/>
        </w:rPr>
        <w:t xml:space="preserve"> </w:t>
      </w:r>
      <w:r w:rsidR="00714FA1">
        <w:rPr>
          <w:rFonts w:ascii="Times New Roman" w:hAnsi="Times New Roman" w:cs="Times New Roman"/>
          <w:sz w:val="24"/>
          <w:szCs w:val="24"/>
        </w:rPr>
        <w:t xml:space="preserve">Adapun hasil </w:t>
      </w:r>
      <w:r w:rsidR="005B097B">
        <w:rPr>
          <w:rFonts w:ascii="Times New Roman" w:hAnsi="Times New Roman" w:cs="Times New Roman"/>
          <w:sz w:val="24"/>
          <w:szCs w:val="24"/>
        </w:rPr>
        <w:t>pengujian</w:t>
      </w:r>
      <w:r>
        <w:rPr>
          <w:rFonts w:ascii="Times New Roman" w:hAnsi="Times New Roman" w:cs="Times New Roman"/>
          <w:sz w:val="24"/>
          <w:szCs w:val="24"/>
        </w:rPr>
        <w:t xml:space="preserve"> reliabilitas menunjukkan </w:t>
      </w:r>
      <w:r w:rsidR="00714FA1">
        <w:rPr>
          <w:rFonts w:ascii="Times New Roman" w:hAnsi="Times New Roman" w:cs="Times New Roman"/>
          <w:sz w:val="24"/>
          <w:szCs w:val="24"/>
        </w:rPr>
        <w:t xml:space="preserve">semua </w:t>
      </w:r>
      <w:r w:rsidR="005B097B">
        <w:rPr>
          <w:rFonts w:ascii="Times New Roman" w:hAnsi="Times New Roman" w:cs="Times New Roman"/>
          <w:sz w:val="24"/>
          <w:szCs w:val="24"/>
        </w:rPr>
        <w:t>v</w:t>
      </w:r>
      <w:r w:rsidR="00714FA1">
        <w:rPr>
          <w:rFonts w:ascii="Times New Roman" w:hAnsi="Times New Roman" w:cs="Times New Roman"/>
          <w:sz w:val="24"/>
          <w:szCs w:val="24"/>
        </w:rPr>
        <w:t xml:space="preserve">ariabel penelitian </w:t>
      </w:r>
      <w:r w:rsidR="005B097B">
        <w:rPr>
          <w:rFonts w:ascii="Times New Roman" w:hAnsi="Times New Roman" w:cs="Times New Roman"/>
          <w:sz w:val="24"/>
          <w:szCs w:val="24"/>
        </w:rPr>
        <w:lastRenderedPageBreak/>
        <w:t>dinyatakan reliabel.</w:t>
      </w:r>
      <w:r w:rsidR="00FA12D9">
        <w:rPr>
          <w:rFonts w:ascii="Times New Roman" w:hAnsi="Times New Roman" w:cs="Times New Roman"/>
          <w:sz w:val="24"/>
          <w:szCs w:val="24"/>
        </w:rPr>
        <w:t xml:space="preserve"> </w:t>
      </w:r>
      <w:r w:rsidR="00BA1C8B">
        <w:rPr>
          <w:rFonts w:ascii="Times New Roman" w:hAnsi="Times New Roman" w:cs="Times New Roman"/>
          <w:sz w:val="24"/>
          <w:szCs w:val="24"/>
        </w:rPr>
        <w:t>Tabel di bawah ini menyajikan hasil uji validit</w:t>
      </w:r>
      <w:r w:rsidR="00FA12D9">
        <w:rPr>
          <w:rFonts w:ascii="Times New Roman" w:hAnsi="Times New Roman" w:cs="Times New Roman"/>
          <w:sz w:val="24"/>
          <w:szCs w:val="24"/>
        </w:rPr>
        <w:t xml:space="preserve">as </w:t>
      </w:r>
      <w:r w:rsidR="00714FA1">
        <w:rPr>
          <w:rFonts w:ascii="Times New Roman" w:hAnsi="Times New Roman" w:cs="Times New Roman"/>
          <w:sz w:val="24"/>
          <w:szCs w:val="24"/>
        </w:rPr>
        <w:t xml:space="preserve">dan </w:t>
      </w:r>
      <w:r w:rsidR="00FA12D9">
        <w:rPr>
          <w:rFonts w:ascii="Times New Roman" w:hAnsi="Times New Roman" w:cs="Times New Roman"/>
          <w:sz w:val="24"/>
          <w:szCs w:val="24"/>
        </w:rPr>
        <w:t xml:space="preserve">reliabilitas </w:t>
      </w:r>
      <w:r w:rsidR="00714FA1">
        <w:rPr>
          <w:rFonts w:ascii="Times New Roman" w:hAnsi="Times New Roman" w:cs="Times New Roman"/>
          <w:sz w:val="24"/>
          <w:szCs w:val="24"/>
        </w:rPr>
        <w:t>variabel penelitian sebagai berikut.</w:t>
      </w:r>
      <w:r w:rsidR="005B097B">
        <w:rPr>
          <w:rFonts w:ascii="Times New Roman" w:hAnsi="Times New Roman" w:cs="Times New Roman"/>
          <w:sz w:val="24"/>
          <w:szCs w:val="24"/>
        </w:rPr>
        <w:t xml:space="preserve"> </w:t>
      </w:r>
    </w:p>
    <w:p w:rsidR="00EB5187" w:rsidRDefault="00EB5187" w:rsidP="00C53158">
      <w:pPr>
        <w:spacing w:after="0" w:line="240" w:lineRule="auto"/>
        <w:ind w:firstLine="567"/>
        <w:jc w:val="both"/>
        <w:rPr>
          <w:rFonts w:ascii="Times New Roman" w:hAnsi="Times New Roman" w:cs="Times New Roman"/>
          <w:sz w:val="24"/>
          <w:szCs w:val="24"/>
        </w:rPr>
      </w:pPr>
    </w:p>
    <w:p w:rsidR="00F66913" w:rsidRPr="00EC3656" w:rsidRDefault="00F65FD9" w:rsidP="00C53158">
      <w:pPr>
        <w:spacing w:after="0" w:line="240" w:lineRule="auto"/>
        <w:ind w:firstLine="720"/>
        <w:jc w:val="center"/>
        <w:rPr>
          <w:rFonts w:ascii="Times New Roman" w:hAnsi="Times New Roman" w:cs="Times New Roman"/>
          <w:b/>
          <w:sz w:val="24"/>
          <w:szCs w:val="24"/>
        </w:rPr>
      </w:pPr>
      <w:r w:rsidRPr="00EC3656">
        <w:rPr>
          <w:rFonts w:ascii="Times New Roman" w:hAnsi="Times New Roman" w:cs="Times New Roman"/>
          <w:b/>
          <w:sz w:val="24"/>
          <w:szCs w:val="24"/>
        </w:rPr>
        <w:t>Tabel 8</w:t>
      </w:r>
      <w:r w:rsidR="00F66913" w:rsidRPr="00EC3656">
        <w:rPr>
          <w:rFonts w:ascii="Times New Roman" w:hAnsi="Times New Roman" w:cs="Times New Roman"/>
          <w:b/>
          <w:sz w:val="24"/>
          <w:szCs w:val="24"/>
        </w:rPr>
        <w:t>.</w:t>
      </w:r>
      <w:r w:rsidR="008714C5" w:rsidRPr="00EC3656">
        <w:rPr>
          <w:rFonts w:ascii="Times New Roman" w:hAnsi="Times New Roman" w:cs="Times New Roman"/>
          <w:b/>
          <w:sz w:val="24"/>
          <w:szCs w:val="24"/>
        </w:rPr>
        <w:t xml:space="preserve"> </w:t>
      </w:r>
      <w:r w:rsidR="004F04CF" w:rsidRPr="00EC3656">
        <w:rPr>
          <w:rFonts w:ascii="Times New Roman" w:hAnsi="Times New Roman" w:cs="Times New Roman"/>
          <w:b/>
          <w:sz w:val="24"/>
          <w:szCs w:val="24"/>
        </w:rPr>
        <w:t>Hasil Pengujian Validitas dan Reliabilitas</w:t>
      </w:r>
    </w:p>
    <w:tbl>
      <w:tblPr>
        <w:tblStyle w:val="TableGrid"/>
        <w:tblpPr w:leftFromText="180" w:rightFromText="180" w:vertAnchor="text" w:horzAnchor="margin" w:tblpXSpec="center" w:tblpY="236"/>
        <w:tblW w:w="0" w:type="auto"/>
        <w:tblLook w:val="04A0"/>
      </w:tblPr>
      <w:tblGrid>
        <w:gridCol w:w="2802"/>
        <w:gridCol w:w="1309"/>
        <w:gridCol w:w="992"/>
        <w:gridCol w:w="1457"/>
        <w:gridCol w:w="1343"/>
        <w:gridCol w:w="994"/>
      </w:tblGrid>
      <w:tr w:rsidR="00BF2E1E" w:rsidRPr="00486F57" w:rsidTr="009F60BA">
        <w:tc>
          <w:tcPr>
            <w:tcW w:w="2802" w:type="dxa"/>
            <w:vMerge w:val="restart"/>
            <w:tcBorders>
              <w:left w:val="nil"/>
              <w:right w:val="nil"/>
            </w:tcBorders>
          </w:tcPr>
          <w:p w:rsidR="00BF2E1E" w:rsidRPr="00486F57" w:rsidRDefault="00BF2E1E" w:rsidP="00C53158">
            <w:pPr>
              <w:jc w:val="both"/>
              <w:rPr>
                <w:rFonts w:ascii="Times New Roman" w:hAnsi="Times New Roman" w:cs="Times New Roman"/>
                <w:b/>
                <w:sz w:val="20"/>
                <w:szCs w:val="20"/>
              </w:rPr>
            </w:pPr>
            <w:proofErr w:type="spellStart"/>
            <w:r w:rsidRPr="00486F57">
              <w:rPr>
                <w:rFonts w:ascii="Times New Roman" w:hAnsi="Times New Roman" w:cs="Times New Roman"/>
                <w:b/>
                <w:sz w:val="20"/>
                <w:szCs w:val="20"/>
              </w:rPr>
              <w:t>Variabel</w:t>
            </w:r>
            <w:proofErr w:type="spellEnd"/>
          </w:p>
        </w:tc>
        <w:tc>
          <w:tcPr>
            <w:tcW w:w="1309" w:type="dxa"/>
            <w:vMerge w:val="restart"/>
            <w:tcBorders>
              <w:left w:val="nil"/>
              <w:right w:val="nil"/>
            </w:tcBorders>
          </w:tcPr>
          <w:p w:rsidR="00BF2E1E" w:rsidRPr="00486F57" w:rsidRDefault="00BF2E1E" w:rsidP="00EB5187">
            <w:pPr>
              <w:rPr>
                <w:rFonts w:ascii="Times New Roman" w:hAnsi="Times New Roman" w:cs="Times New Roman"/>
                <w:b/>
                <w:sz w:val="20"/>
                <w:szCs w:val="20"/>
                <w:lang w:val="id-ID"/>
              </w:rPr>
            </w:pPr>
            <w:r w:rsidRPr="00486F57">
              <w:rPr>
                <w:rFonts w:ascii="Times New Roman" w:hAnsi="Times New Roman" w:cs="Times New Roman"/>
                <w:b/>
                <w:sz w:val="20"/>
                <w:szCs w:val="20"/>
                <w:lang w:val="id-ID"/>
              </w:rPr>
              <w:t>Jumlah Item</w:t>
            </w:r>
          </w:p>
        </w:tc>
        <w:tc>
          <w:tcPr>
            <w:tcW w:w="2449" w:type="dxa"/>
            <w:gridSpan w:val="2"/>
            <w:tcBorders>
              <w:left w:val="nil"/>
              <w:bottom w:val="single" w:sz="4" w:space="0" w:color="000000" w:themeColor="text1"/>
              <w:right w:val="nil"/>
            </w:tcBorders>
          </w:tcPr>
          <w:p w:rsidR="00BF2E1E" w:rsidRPr="00486F57" w:rsidRDefault="00BF2E1E" w:rsidP="00EB5187">
            <w:pPr>
              <w:rPr>
                <w:rFonts w:ascii="Times New Roman" w:hAnsi="Times New Roman" w:cs="Times New Roman"/>
                <w:b/>
                <w:sz w:val="20"/>
                <w:szCs w:val="20"/>
              </w:rPr>
            </w:pPr>
            <w:r w:rsidRPr="00486F57">
              <w:rPr>
                <w:rFonts w:ascii="Times New Roman" w:hAnsi="Times New Roman" w:cs="Times New Roman"/>
                <w:b/>
                <w:sz w:val="20"/>
                <w:szCs w:val="20"/>
                <w:lang w:val="id-ID"/>
              </w:rPr>
              <w:t>Validitas</w:t>
            </w:r>
          </w:p>
        </w:tc>
        <w:tc>
          <w:tcPr>
            <w:tcW w:w="1343" w:type="dxa"/>
            <w:vMerge w:val="restart"/>
            <w:tcBorders>
              <w:left w:val="nil"/>
              <w:right w:val="nil"/>
            </w:tcBorders>
          </w:tcPr>
          <w:p w:rsidR="00BF2E1E" w:rsidRPr="00486F57" w:rsidRDefault="00BF2E1E" w:rsidP="00EB5187">
            <w:pPr>
              <w:rPr>
                <w:rFonts w:ascii="Times New Roman" w:hAnsi="Times New Roman" w:cs="Times New Roman"/>
                <w:b/>
                <w:sz w:val="20"/>
                <w:szCs w:val="20"/>
              </w:rPr>
            </w:pPr>
            <w:r w:rsidRPr="00486F57">
              <w:rPr>
                <w:rFonts w:ascii="Times New Roman" w:hAnsi="Times New Roman" w:cs="Times New Roman"/>
                <w:b/>
                <w:sz w:val="20"/>
                <w:szCs w:val="20"/>
                <w:lang w:val="id-ID"/>
              </w:rPr>
              <w:t>Factor Loading</w:t>
            </w:r>
          </w:p>
        </w:tc>
        <w:tc>
          <w:tcPr>
            <w:tcW w:w="994" w:type="dxa"/>
            <w:vMerge w:val="restart"/>
            <w:tcBorders>
              <w:left w:val="nil"/>
              <w:right w:val="nil"/>
            </w:tcBorders>
          </w:tcPr>
          <w:p w:rsidR="00BF2E1E" w:rsidRPr="00486F57" w:rsidRDefault="00BF2E1E" w:rsidP="00EB5187">
            <w:pPr>
              <w:rPr>
                <w:rFonts w:ascii="Times New Roman" w:hAnsi="Times New Roman" w:cs="Times New Roman"/>
                <w:b/>
                <w:sz w:val="20"/>
                <w:szCs w:val="20"/>
              </w:rPr>
            </w:pPr>
            <w:r w:rsidRPr="00486F57">
              <w:rPr>
                <w:rFonts w:ascii="Times New Roman" w:hAnsi="Times New Roman" w:cs="Times New Roman"/>
                <w:b/>
                <w:sz w:val="20"/>
                <w:szCs w:val="20"/>
                <w:lang w:val="id-ID"/>
              </w:rPr>
              <w:t xml:space="preserve">CR Model </w:t>
            </w:r>
          </w:p>
        </w:tc>
      </w:tr>
      <w:tr w:rsidR="00BF2E1E" w:rsidRPr="00486F57" w:rsidTr="009F60BA">
        <w:tc>
          <w:tcPr>
            <w:tcW w:w="2802" w:type="dxa"/>
            <w:vMerge/>
            <w:tcBorders>
              <w:left w:val="nil"/>
              <w:bottom w:val="single" w:sz="4" w:space="0" w:color="000000" w:themeColor="text1"/>
              <w:right w:val="nil"/>
            </w:tcBorders>
          </w:tcPr>
          <w:p w:rsidR="00BF2E1E" w:rsidRPr="00486F57" w:rsidRDefault="00BF2E1E" w:rsidP="00C53158">
            <w:pPr>
              <w:jc w:val="both"/>
              <w:rPr>
                <w:rFonts w:ascii="Times New Roman" w:hAnsi="Times New Roman" w:cs="Times New Roman"/>
                <w:b/>
                <w:sz w:val="20"/>
                <w:szCs w:val="20"/>
              </w:rPr>
            </w:pPr>
          </w:p>
        </w:tc>
        <w:tc>
          <w:tcPr>
            <w:tcW w:w="1309" w:type="dxa"/>
            <w:vMerge/>
            <w:tcBorders>
              <w:left w:val="nil"/>
              <w:bottom w:val="single" w:sz="4" w:space="0" w:color="000000" w:themeColor="text1"/>
              <w:right w:val="nil"/>
            </w:tcBorders>
          </w:tcPr>
          <w:p w:rsidR="00BF2E1E" w:rsidRPr="00486F57" w:rsidRDefault="00BF2E1E" w:rsidP="00EB5187">
            <w:pPr>
              <w:rPr>
                <w:rFonts w:ascii="Times New Roman" w:hAnsi="Times New Roman" w:cs="Times New Roman"/>
                <w:b/>
                <w:sz w:val="20"/>
                <w:szCs w:val="20"/>
              </w:rPr>
            </w:pPr>
          </w:p>
        </w:tc>
        <w:tc>
          <w:tcPr>
            <w:tcW w:w="992" w:type="dxa"/>
            <w:tcBorders>
              <w:left w:val="nil"/>
              <w:bottom w:val="single" w:sz="4" w:space="0" w:color="000000" w:themeColor="text1"/>
              <w:right w:val="nil"/>
            </w:tcBorders>
          </w:tcPr>
          <w:p w:rsidR="00BF2E1E" w:rsidRPr="00486F57" w:rsidRDefault="00BF2E1E" w:rsidP="00EB5187">
            <w:pPr>
              <w:rPr>
                <w:rFonts w:ascii="Times New Roman" w:hAnsi="Times New Roman" w:cs="Times New Roman"/>
                <w:b/>
                <w:sz w:val="20"/>
                <w:szCs w:val="20"/>
                <w:lang w:val="id-ID"/>
              </w:rPr>
            </w:pPr>
            <w:r w:rsidRPr="00486F57">
              <w:rPr>
                <w:rFonts w:ascii="Times New Roman" w:hAnsi="Times New Roman" w:cs="Times New Roman"/>
                <w:b/>
                <w:sz w:val="20"/>
                <w:szCs w:val="20"/>
                <w:lang w:val="id-ID"/>
              </w:rPr>
              <w:t>Valid</w:t>
            </w:r>
          </w:p>
        </w:tc>
        <w:tc>
          <w:tcPr>
            <w:tcW w:w="1457" w:type="dxa"/>
            <w:tcBorders>
              <w:left w:val="nil"/>
              <w:bottom w:val="single" w:sz="4" w:space="0" w:color="000000" w:themeColor="text1"/>
              <w:right w:val="nil"/>
            </w:tcBorders>
          </w:tcPr>
          <w:p w:rsidR="00BF2E1E" w:rsidRPr="00486F57" w:rsidRDefault="00BF2E1E" w:rsidP="00EB5187">
            <w:pPr>
              <w:rPr>
                <w:rFonts w:ascii="Times New Roman" w:hAnsi="Times New Roman" w:cs="Times New Roman"/>
                <w:b/>
                <w:sz w:val="20"/>
                <w:szCs w:val="20"/>
                <w:lang w:val="id-ID"/>
              </w:rPr>
            </w:pPr>
            <w:r w:rsidRPr="00486F57">
              <w:rPr>
                <w:rFonts w:ascii="Times New Roman" w:hAnsi="Times New Roman" w:cs="Times New Roman"/>
                <w:b/>
                <w:sz w:val="20"/>
                <w:szCs w:val="20"/>
                <w:lang w:val="id-ID"/>
              </w:rPr>
              <w:t>Tidak Valid</w:t>
            </w:r>
          </w:p>
        </w:tc>
        <w:tc>
          <w:tcPr>
            <w:tcW w:w="1343" w:type="dxa"/>
            <w:vMerge/>
            <w:tcBorders>
              <w:left w:val="nil"/>
              <w:bottom w:val="single" w:sz="4" w:space="0" w:color="000000" w:themeColor="text1"/>
              <w:right w:val="nil"/>
            </w:tcBorders>
          </w:tcPr>
          <w:p w:rsidR="00BF2E1E" w:rsidRPr="00486F57" w:rsidRDefault="00BF2E1E" w:rsidP="00EB5187">
            <w:pPr>
              <w:rPr>
                <w:rFonts w:ascii="Times New Roman" w:hAnsi="Times New Roman" w:cs="Times New Roman"/>
                <w:b/>
                <w:sz w:val="20"/>
                <w:szCs w:val="20"/>
                <w:lang w:val="id-ID"/>
              </w:rPr>
            </w:pPr>
          </w:p>
        </w:tc>
        <w:tc>
          <w:tcPr>
            <w:tcW w:w="994" w:type="dxa"/>
            <w:vMerge/>
            <w:tcBorders>
              <w:left w:val="nil"/>
              <w:bottom w:val="single" w:sz="4" w:space="0" w:color="000000" w:themeColor="text1"/>
              <w:right w:val="nil"/>
            </w:tcBorders>
          </w:tcPr>
          <w:p w:rsidR="00BF2E1E" w:rsidRPr="00486F57" w:rsidRDefault="00BF2E1E" w:rsidP="00EB5187">
            <w:pPr>
              <w:rPr>
                <w:rFonts w:ascii="Times New Roman" w:hAnsi="Times New Roman" w:cs="Times New Roman"/>
                <w:b/>
                <w:sz w:val="20"/>
                <w:szCs w:val="20"/>
                <w:lang w:val="id-ID"/>
              </w:rPr>
            </w:pPr>
          </w:p>
        </w:tc>
      </w:tr>
      <w:tr w:rsidR="00BF2E1E" w:rsidRPr="00486F57" w:rsidTr="009F60BA">
        <w:tc>
          <w:tcPr>
            <w:tcW w:w="2802" w:type="dxa"/>
            <w:tcBorders>
              <w:left w:val="nil"/>
              <w:bottom w:val="nil"/>
              <w:right w:val="nil"/>
            </w:tcBorders>
          </w:tcPr>
          <w:p w:rsidR="00BF2E1E" w:rsidRPr="00486F57" w:rsidRDefault="00BF2E1E" w:rsidP="00C53158">
            <w:pPr>
              <w:jc w:val="both"/>
              <w:rPr>
                <w:rFonts w:ascii="Times New Roman" w:hAnsi="Times New Roman" w:cs="Times New Roman"/>
                <w:i/>
                <w:sz w:val="20"/>
                <w:szCs w:val="20"/>
              </w:rPr>
            </w:pPr>
            <w:r w:rsidRPr="00486F57">
              <w:rPr>
                <w:rFonts w:ascii="Times New Roman" w:hAnsi="Times New Roman" w:cs="Times New Roman"/>
                <w:i/>
                <w:sz w:val="20"/>
                <w:szCs w:val="20"/>
              </w:rPr>
              <w:t>Ethical Leadership</w:t>
            </w:r>
          </w:p>
        </w:tc>
        <w:tc>
          <w:tcPr>
            <w:tcW w:w="1309" w:type="dxa"/>
            <w:tcBorders>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10</w:t>
            </w:r>
          </w:p>
        </w:tc>
        <w:tc>
          <w:tcPr>
            <w:tcW w:w="992" w:type="dxa"/>
            <w:tcBorders>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10</w:t>
            </w:r>
          </w:p>
        </w:tc>
        <w:tc>
          <w:tcPr>
            <w:tcW w:w="1457" w:type="dxa"/>
            <w:tcBorders>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w:t>
            </w:r>
          </w:p>
        </w:tc>
        <w:tc>
          <w:tcPr>
            <w:tcW w:w="1343" w:type="dxa"/>
            <w:tcBorders>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0,61-0,83</w:t>
            </w:r>
          </w:p>
        </w:tc>
        <w:tc>
          <w:tcPr>
            <w:tcW w:w="994" w:type="dxa"/>
            <w:tcBorders>
              <w:left w:val="nil"/>
              <w:bottom w:val="nil"/>
              <w:right w:val="nil"/>
            </w:tcBorders>
          </w:tcPr>
          <w:p w:rsidR="00BF2E1E" w:rsidRPr="00486F57" w:rsidRDefault="00BF2E1E" w:rsidP="00EB5187">
            <w:pPr>
              <w:rPr>
                <w:rFonts w:ascii="Times New Roman" w:hAnsi="Times New Roman" w:cs="Times New Roman"/>
                <w:sz w:val="20"/>
                <w:szCs w:val="20"/>
              </w:rPr>
            </w:pPr>
            <w:r w:rsidRPr="00486F57">
              <w:rPr>
                <w:rFonts w:ascii="Times New Roman" w:hAnsi="Times New Roman" w:cs="Times New Roman"/>
                <w:sz w:val="20"/>
                <w:szCs w:val="20"/>
              </w:rPr>
              <w:t>0,937</w:t>
            </w:r>
          </w:p>
        </w:tc>
      </w:tr>
      <w:tr w:rsidR="00BF2E1E" w:rsidRPr="00486F57" w:rsidTr="009F60BA">
        <w:tc>
          <w:tcPr>
            <w:tcW w:w="2802" w:type="dxa"/>
            <w:tcBorders>
              <w:top w:val="nil"/>
              <w:left w:val="nil"/>
              <w:bottom w:val="nil"/>
              <w:right w:val="nil"/>
            </w:tcBorders>
          </w:tcPr>
          <w:p w:rsidR="00BF2E1E" w:rsidRPr="00486F57" w:rsidRDefault="00BF2E1E" w:rsidP="00C53158">
            <w:pPr>
              <w:jc w:val="both"/>
              <w:rPr>
                <w:rFonts w:ascii="Times New Roman" w:hAnsi="Times New Roman" w:cs="Times New Roman"/>
                <w:i/>
                <w:sz w:val="20"/>
                <w:szCs w:val="20"/>
              </w:rPr>
            </w:pPr>
            <w:r w:rsidRPr="00486F57">
              <w:rPr>
                <w:rFonts w:ascii="Times New Roman" w:hAnsi="Times New Roman" w:cs="Times New Roman"/>
                <w:i/>
                <w:sz w:val="20"/>
                <w:szCs w:val="20"/>
              </w:rPr>
              <w:t>Leader Member Exchange</w:t>
            </w:r>
          </w:p>
        </w:tc>
        <w:tc>
          <w:tcPr>
            <w:tcW w:w="1309"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7</w:t>
            </w:r>
          </w:p>
        </w:tc>
        <w:tc>
          <w:tcPr>
            <w:tcW w:w="992"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7</w:t>
            </w:r>
          </w:p>
        </w:tc>
        <w:tc>
          <w:tcPr>
            <w:tcW w:w="1457"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w:t>
            </w:r>
          </w:p>
        </w:tc>
        <w:tc>
          <w:tcPr>
            <w:tcW w:w="1343"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0,71-0,78</w:t>
            </w:r>
          </w:p>
        </w:tc>
        <w:tc>
          <w:tcPr>
            <w:tcW w:w="994" w:type="dxa"/>
            <w:tcBorders>
              <w:top w:val="nil"/>
              <w:left w:val="nil"/>
              <w:bottom w:val="nil"/>
              <w:right w:val="nil"/>
            </w:tcBorders>
          </w:tcPr>
          <w:p w:rsidR="00BF2E1E" w:rsidRPr="00486F57" w:rsidRDefault="00BF2E1E" w:rsidP="00EB5187">
            <w:pPr>
              <w:rPr>
                <w:rFonts w:ascii="Times New Roman" w:hAnsi="Times New Roman" w:cs="Times New Roman"/>
                <w:sz w:val="20"/>
                <w:szCs w:val="20"/>
              </w:rPr>
            </w:pPr>
            <w:r w:rsidRPr="00486F57">
              <w:rPr>
                <w:rFonts w:ascii="Times New Roman" w:hAnsi="Times New Roman" w:cs="Times New Roman"/>
                <w:sz w:val="20"/>
                <w:szCs w:val="20"/>
              </w:rPr>
              <w:t>0,897</w:t>
            </w:r>
          </w:p>
        </w:tc>
      </w:tr>
      <w:tr w:rsidR="00BF2E1E" w:rsidRPr="00486F57" w:rsidTr="009F60BA">
        <w:tc>
          <w:tcPr>
            <w:tcW w:w="2802" w:type="dxa"/>
            <w:tcBorders>
              <w:top w:val="nil"/>
              <w:left w:val="nil"/>
              <w:bottom w:val="nil"/>
              <w:right w:val="nil"/>
            </w:tcBorders>
          </w:tcPr>
          <w:p w:rsidR="00BF2E1E" w:rsidRPr="00486F57" w:rsidRDefault="00BF2E1E" w:rsidP="00C53158">
            <w:pPr>
              <w:jc w:val="both"/>
              <w:rPr>
                <w:rFonts w:ascii="Times New Roman" w:hAnsi="Times New Roman" w:cs="Times New Roman"/>
                <w:sz w:val="20"/>
                <w:szCs w:val="20"/>
              </w:rPr>
            </w:pPr>
            <w:proofErr w:type="spellStart"/>
            <w:r w:rsidRPr="00486F57">
              <w:rPr>
                <w:rFonts w:ascii="Times New Roman" w:hAnsi="Times New Roman" w:cs="Times New Roman"/>
                <w:sz w:val="20"/>
                <w:szCs w:val="20"/>
              </w:rPr>
              <w:t>Pemberdayaan</w:t>
            </w:r>
            <w:proofErr w:type="spellEnd"/>
            <w:r w:rsidRPr="00486F57">
              <w:rPr>
                <w:rFonts w:ascii="Times New Roman" w:hAnsi="Times New Roman" w:cs="Times New Roman"/>
                <w:sz w:val="20"/>
                <w:szCs w:val="20"/>
              </w:rPr>
              <w:t xml:space="preserve"> </w:t>
            </w:r>
            <w:proofErr w:type="spellStart"/>
            <w:r w:rsidRPr="00486F57">
              <w:rPr>
                <w:rFonts w:ascii="Times New Roman" w:hAnsi="Times New Roman" w:cs="Times New Roman"/>
                <w:sz w:val="20"/>
                <w:szCs w:val="20"/>
              </w:rPr>
              <w:t>Psikologis</w:t>
            </w:r>
            <w:proofErr w:type="spellEnd"/>
          </w:p>
        </w:tc>
        <w:tc>
          <w:tcPr>
            <w:tcW w:w="1309"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12</w:t>
            </w:r>
          </w:p>
        </w:tc>
        <w:tc>
          <w:tcPr>
            <w:tcW w:w="992"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7</w:t>
            </w:r>
          </w:p>
        </w:tc>
        <w:tc>
          <w:tcPr>
            <w:tcW w:w="1457"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5</w:t>
            </w:r>
          </w:p>
        </w:tc>
        <w:tc>
          <w:tcPr>
            <w:tcW w:w="1343"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0,56-0,76</w:t>
            </w:r>
          </w:p>
        </w:tc>
        <w:tc>
          <w:tcPr>
            <w:tcW w:w="994" w:type="dxa"/>
            <w:tcBorders>
              <w:top w:val="nil"/>
              <w:left w:val="nil"/>
              <w:bottom w:val="nil"/>
              <w:right w:val="nil"/>
            </w:tcBorders>
          </w:tcPr>
          <w:p w:rsidR="00BF2E1E" w:rsidRPr="00486F57" w:rsidRDefault="00BF2E1E" w:rsidP="00EB5187">
            <w:pPr>
              <w:rPr>
                <w:rFonts w:ascii="Times New Roman" w:hAnsi="Times New Roman" w:cs="Times New Roman"/>
                <w:sz w:val="20"/>
                <w:szCs w:val="20"/>
              </w:rPr>
            </w:pPr>
            <w:r w:rsidRPr="00486F57">
              <w:rPr>
                <w:rFonts w:ascii="Times New Roman" w:hAnsi="Times New Roman" w:cs="Times New Roman"/>
                <w:sz w:val="20"/>
                <w:szCs w:val="20"/>
              </w:rPr>
              <w:t>0,860</w:t>
            </w:r>
          </w:p>
        </w:tc>
      </w:tr>
      <w:tr w:rsidR="00BF2E1E" w:rsidRPr="00486F57" w:rsidTr="009F60BA">
        <w:tc>
          <w:tcPr>
            <w:tcW w:w="2802" w:type="dxa"/>
            <w:tcBorders>
              <w:top w:val="nil"/>
              <w:left w:val="nil"/>
              <w:bottom w:val="nil"/>
              <w:right w:val="nil"/>
            </w:tcBorders>
          </w:tcPr>
          <w:p w:rsidR="00BF2E1E" w:rsidRPr="00486F57" w:rsidRDefault="00BF2E1E" w:rsidP="00C53158">
            <w:pPr>
              <w:jc w:val="both"/>
              <w:rPr>
                <w:rFonts w:ascii="Times New Roman" w:hAnsi="Times New Roman" w:cs="Times New Roman"/>
                <w:sz w:val="20"/>
                <w:szCs w:val="20"/>
              </w:rPr>
            </w:pPr>
            <w:proofErr w:type="spellStart"/>
            <w:r w:rsidRPr="00486F57">
              <w:rPr>
                <w:rFonts w:ascii="Times New Roman" w:hAnsi="Times New Roman" w:cs="Times New Roman"/>
                <w:sz w:val="20"/>
                <w:szCs w:val="20"/>
              </w:rPr>
              <w:t>Motivasi</w:t>
            </w:r>
            <w:proofErr w:type="spellEnd"/>
            <w:r w:rsidRPr="00486F57">
              <w:rPr>
                <w:rFonts w:ascii="Times New Roman" w:hAnsi="Times New Roman" w:cs="Times New Roman"/>
                <w:sz w:val="20"/>
                <w:szCs w:val="20"/>
              </w:rPr>
              <w:t xml:space="preserve"> </w:t>
            </w:r>
            <w:proofErr w:type="spellStart"/>
            <w:r w:rsidRPr="00486F57">
              <w:rPr>
                <w:rFonts w:ascii="Times New Roman" w:hAnsi="Times New Roman" w:cs="Times New Roman"/>
                <w:sz w:val="20"/>
                <w:szCs w:val="20"/>
              </w:rPr>
              <w:t>Intrinsik</w:t>
            </w:r>
            <w:proofErr w:type="spellEnd"/>
          </w:p>
        </w:tc>
        <w:tc>
          <w:tcPr>
            <w:tcW w:w="1309"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4</w:t>
            </w:r>
          </w:p>
        </w:tc>
        <w:tc>
          <w:tcPr>
            <w:tcW w:w="992"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4</w:t>
            </w:r>
          </w:p>
        </w:tc>
        <w:tc>
          <w:tcPr>
            <w:tcW w:w="1457"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w:t>
            </w:r>
          </w:p>
        </w:tc>
        <w:tc>
          <w:tcPr>
            <w:tcW w:w="1343" w:type="dxa"/>
            <w:tcBorders>
              <w:top w:val="nil"/>
              <w:left w:val="nil"/>
              <w:bottom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0,76-0,91</w:t>
            </w:r>
          </w:p>
        </w:tc>
        <w:tc>
          <w:tcPr>
            <w:tcW w:w="994" w:type="dxa"/>
            <w:tcBorders>
              <w:top w:val="nil"/>
              <w:left w:val="nil"/>
              <w:bottom w:val="nil"/>
              <w:right w:val="nil"/>
            </w:tcBorders>
          </w:tcPr>
          <w:p w:rsidR="00BF2E1E" w:rsidRPr="00486F57" w:rsidRDefault="00BF2E1E" w:rsidP="00EB5187">
            <w:pPr>
              <w:rPr>
                <w:rFonts w:ascii="Times New Roman" w:hAnsi="Times New Roman" w:cs="Times New Roman"/>
                <w:sz w:val="20"/>
                <w:szCs w:val="20"/>
              </w:rPr>
            </w:pPr>
            <w:r w:rsidRPr="00486F57">
              <w:rPr>
                <w:rFonts w:ascii="Times New Roman" w:hAnsi="Times New Roman" w:cs="Times New Roman"/>
                <w:sz w:val="20"/>
                <w:szCs w:val="20"/>
              </w:rPr>
              <w:t>0,920</w:t>
            </w:r>
          </w:p>
        </w:tc>
      </w:tr>
      <w:tr w:rsidR="00BF2E1E" w:rsidRPr="00486F57" w:rsidTr="009F60BA">
        <w:tc>
          <w:tcPr>
            <w:tcW w:w="2802" w:type="dxa"/>
            <w:tcBorders>
              <w:top w:val="nil"/>
              <w:left w:val="nil"/>
              <w:right w:val="nil"/>
            </w:tcBorders>
          </w:tcPr>
          <w:p w:rsidR="00BF2E1E" w:rsidRPr="00486F57" w:rsidRDefault="00BF2E1E" w:rsidP="00C53158">
            <w:pPr>
              <w:jc w:val="both"/>
              <w:rPr>
                <w:rFonts w:ascii="Times New Roman" w:hAnsi="Times New Roman" w:cs="Times New Roman"/>
                <w:sz w:val="20"/>
                <w:szCs w:val="20"/>
              </w:rPr>
            </w:pPr>
            <w:proofErr w:type="spellStart"/>
            <w:r w:rsidRPr="00486F57">
              <w:rPr>
                <w:rFonts w:ascii="Times New Roman" w:hAnsi="Times New Roman" w:cs="Times New Roman"/>
                <w:sz w:val="20"/>
                <w:szCs w:val="20"/>
              </w:rPr>
              <w:t>Kreativitas</w:t>
            </w:r>
            <w:proofErr w:type="spellEnd"/>
            <w:r w:rsidRPr="00486F57">
              <w:rPr>
                <w:rFonts w:ascii="Times New Roman" w:hAnsi="Times New Roman" w:cs="Times New Roman"/>
                <w:sz w:val="20"/>
                <w:szCs w:val="20"/>
              </w:rPr>
              <w:t xml:space="preserve"> </w:t>
            </w:r>
            <w:proofErr w:type="spellStart"/>
            <w:r w:rsidRPr="00486F57">
              <w:rPr>
                <w:rFonts w:ascii="Times New Roman" w:hAnsi="Times New Roman" w:cs="Times New Roman"/>
                <w:sz w:val="20"/>
                <w:szCs w:val="20"/>
              </w:rPr>
              <w:t>Pegawai</w:t>
            </w:r>
            <w:proofErr w:type="spellEnd"/>
          </w:p>
        </w:tc>
        <w:tc>
          <w:tcPr>
            <w:tcW w:w="1309" w:type="dxa"/>
            <w:tcBorders>
              <w:top w:val="nil"/>
              <w:left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8</w:t>
            </w:r>
          </w:p>
        </w:tc>
        <w:tc>
          <w:tcPr>
            <w:tcW w:w="992" w:type="dxa"/>
            <w:tcBorders>
              <w:top w:val="nil"/>
              <w:left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8</w:t>
            </w:r>
          </w:p>
        </w:tc>
        <w:tc>
          <w:tcPr>
            <w:tcW w:w="1457" w:type="dxa"/>
            <w:tcBorders>
              <w:top w:val="nil"/>
              <w:left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w:t>
            </w:r>
          </w:p>
        </w:tc>
        <w:tc>
          <w:tcPr>
            <w:tcW w:w="1343" w:type="dxa"/>
            <w:tcBorders>
              <w:top w:val="nil"/>
              <w:left w:val="nil"/>
              <w:right w:val="nil"/>
            </w:tcBorders>
          </w:tcPr>
          <w:p w:rsidR="00BF2E1E" w:rsidRPr="00486F57" w:rsidRDefault="00BF2E1E" w:rsidP="00EB5187">
            <w:pPr>
              <w:rPr>
                <w:rFonts w:ascii="Times New Roman" w:hAnsi="Times New Roman" w:cs="Times New Roman"/>
                <w:sz w:val="20"/>
                <w:szCs w:val="20"/>
                <w:lang w:val="id-ID"/>
              </w:rPr>
            </w:pPr>
            <w:r w:rsidRPr="00486F57">
              <w:rPr>
                <w:rFonts w:ascii="Times New Roman" w:hAnsi="Times New Roman" w:cs="Times New Roman"/>
                <w:sz w:val="20"/>
                <w:szCs w:val="20"/>
                <w:lang w:val="id-ID"/>
              </w:rPr>
              <w:t>0,74-0,84</w:t>
            </w:r>
          </w:p>
        </w:tc>
        <w:tc>
          <w:tcPr>
            <w:tcW w:w="994" w:type="dxa"/>
            <w:tcBorders>
              <w:top w:val="nil"/>
              <w:left w:val="nil"/>
              <w:right w:val="nil"/>
            </w:tcBorders>
          </w:tcPr>
          <w:p w:rsidR="00BF2E1E" w:rsidRPr="00486F57" w:rsidRDefault="00BF2E1E" w:rsidP="00EB5187">
            <w:pPr>
              <w:rPr>
                <w:rFonts w:ascii="Times New Roman" w:hAnsi="Times New Roman" w:cs="Times New Roman"/>
                <w:sz w:val="20"/>
                <w:szCs w:val="20"/>
              </w:rPr>
            </w:pPr>
            <w:r w:rsidRPr="00486F57">
              <w:rPr>
                <w:rFonts w:ascii="Times New Roman" w:hAnsi="Times New Roman" w:cs="Times New Roman"/>
                <w:sz w:val="20"/>
                <w:szCs w:val="20"/>
              </w:rPr>
              <w:t>0,942</w:t>
            </w:r>
          </w:p>
        </w:tc>
      </w:tr>
    </w:tbl>
    <w:p w:rsidR="008F6E7E" w:rsidRPr="008F6E7E" w:rsidRDefault="008F6E7E" w:rsidP="00C53158">
      <w:pPr>
        <w:spacing w:after="0" w:line="240" w:lineRule="auto"/>
        <w:jc w:val="both"/>
        <w:rPr>
          <w:rFonts w:ascii="Times New Roman" w:hAnsi="Times New Roman" w:cs="Times New Roman"/>
          <w:b/>
          <w:sz w:val="8"/>
          <w:szCs w:val="8"/>
        </w:rPr>
      </w:pPr>
    </w:p>
    <w:p w:rsidR="0053243A" w:rsidRPr="002D2F38" w:rsidRDefault="009F60BA" w:rsidP="00C53158">
      <w:pPr>
        <w:spacing w:after="0" w:line="240" w:lineRule="auto"/>
        <w:jc w:val="both"/>
        <w:rPr>
          <w:rFonts w:ascii="Times New Roman" w:hAnsi="Times New Roman" w:cs="Times New Roman"/>
          <w:sz w:val="20"/>
          <w:szCs w:val="20"/>
        </w:rPr>
      </w:pPr>
      <w:r w:rsidRPr="002D2F38">
        <w:rPr>
          <w:rFonts w:ascii="Times New Roman" w:hAnsi="Times New Roman" w:cs="Times New Roman"/>
          <w:sz w:val="20"/>
          <w:szCs w:val="20"/>
        </w:rPr>
        <w:t xml:space="preserve"> </w:t>
      </w:r>
      <w:r w:rsidR="00FA12D9" w:rsidRPr="002D2F38">
        <w:rPr>
          <w:rFonts w:ascii="Times New Roman" w:hAnsi="Times New Roman" w:cs="Times New Roman"/>
          <w:sz w:val="20"/>
          <w:szCs w:val="20"/>
        </w:rPr>
        <w:t>Sumber : Hasil Pengolahan Data (2018)</w:t>
      </w:r>
    </w:p>
    <w:p w:rsidR="00EB5187" w:rsidRPr="00A139D1" w:rsidRDefault="00EB5187" w:rsidP="00C53158">
      <w:pPr>
        <w:spacing w:after="0" w:line="240" w:lineRule="auto"/>
        <w:jc w:val="both"/>
        <w:rPr>
          <w:rFonts w:ascii="Times New Roman" w:hAnsi="Times New Roman" w:cs="Times New Roman"/>
          <w:sz w:val="24"/>
          <w:szCs w:val="24"/>
        </w:rPr>
      </w:pPr>
    </w:p>
    <w:p w:rsidR="00EB69BC" w:rsidRPr="00C05AF3" w:rsidRDefault="00C447D7" w:rsidP="00C05AF3">
      <w:pPr>
        <w:pStyle w:val="ListParagraph"/>
        <w:numPr>
          <w:ilvl w:val="1"/>
          <w:numId w:val="3"/>
        </w:numPr>
        <w:spacing w:after="0" w:line="240" w:lineRule="auto"/>
        <w:ind w:left="567" w:hanging="567"/>
        <w:rPr>
          <w:rFonts w:ascii="Times New Roman" w:hAnsi="Times New Roman" w:cs="Times New Roman"/>
          <w:b/>
          <w:sz w:val="24"/>
          <w:szCs w:val="24"/>
        </w:rPr>
      </w:pPr>
      <w:r w:rsidRPr="00C05AF3">
        <w:rPr>
          <w:rFonts w:ascii="Times New Roman" w:hAnsi="Times New Roman" w:cs="Times New Roman"/>
          <w:b/>
          <w:sz w:val="24"/>
          <w:szCs w:val="24"/>
        </w:rPr>
        <w:t>Pengujian Hipotesis</w:t>
      </w:r>
      <w:r w:rsidR="00A139D1" w:rsidRPr="00C05AF3">
        <w:rPr>
          <w:rFonts w:ascii="Times New Roman" w:hAnsi="Times New Roman" w:cs="Times New Roman"/>
          <w:b/>
          <w:sz w:val="24"/>
          <w:szCs w:val="24"/>
        </w:rPr>
        <w:t xml:space="preserve"> dan Pembahasan</w:t>
      </w:r>
    </w:p>
    <w:p w:rsidR="005A66D2" w:rsidRDefault="005C4046" w:rsidP="00C53158">
      <w:pPr>
        <w:spacing w:after="0" w:line="240" w:lineRule="auto"/>
        <w:ind w:firstLine="567"/>
        <w:jc w:val="both"/>
        <w:rPr>
          <w:rFonts w:ascii="Times New Roman" w:hAnsi="Times New Roman" w:cs="Times New Roman"/>
          <w:sz w:val="24"/>
          <w:szCs w:val="24"/>
        </w:rPr>
      </w:pPr>
      <w:r w:rsidRPr="0007419D">
        <w:rPr>
          <w:rFonts w:ascii="Times New Roman" w:hAnsi="Times New Roman" w:cs="Times New Roman"/>
          <w:color w:val="000000" w:themeColor="text1"/>
          <w:sz w:val="24"/>
          <w:szCs w:val="24"/>
        </w:rPr>
        <w:t xml:space="preserve">Hasil pengujian hipotesis dapat dilihat berdasarkan nilai </w:t>
      </w:r>
      <w:r w:rsidRPr="0007419D">
        <w:rPr>
          <w:rFonts w:ascii="Times New Roman" w:hAnsi="Times New Roman" w:cs="Times New Roman"/>
          <w:i/>
          <w:color w:val="000000" w:themeColor="text1"/>
          <w:sz w:val="24"/>
          <w:szCs w:val="24"/>
        </w:rPr>
        <w:t>t-value</w:t>
      </w:r>
      <w:r w:rsidRPr="0007419D">
        <w:rPr>
          <w:rFonts w:ascii="Times New Roman" w:hAnsi="Times New Roman" w:cs="Times New Roman"/>
          <w:color w:val="000000" w:themeColor="text1"/>
          <w:sz w:val="24"/>
          <w:szCs w:val="24"/>
        </w:rPr>
        <w:t xml:space="preserve"> yang terdapat pada </w:t>
      </w:r>
      <w:r w:rsidRPr="0007419D">
        <w:rPr>
          <w:rFonts w:ascii="Times New Roman" w:hAnsi="Times New Roman" w:cs="Times New Roman"/>
          <w:i/>
          <w:color w:val="000000" w:themeColor="text1"/>
          <w:sz w:val="24"/>
          <w:szCs w:val="24"/>
        </w:rPr>
        <w:t>out put</w:t>
      </w:r>
      <w:r w:rsidRPr="0007419D">
        <w:rPr>
          <w:rFonts w:ascii="Times New Roman" w:hAnsi="Times New Roman" w:cs="Times New Roman"/>
          <w:color w:val="000000" w:themeColor="text1"/>
          <w:sz w:val="24"/>
          <w:szCs w:val="24"/>
        </w:rPr>
        <w:t xml:space="preserve"> lisrel pada bagian lintasan </w:t>
      </w:r>
      <w:r w:rsidRPr="0007419D">
        <w:rPr>
          <w:rFonts w:ascii="Times New Roman" w:hAnsi="Times New Roman" w:cs="Times New Roman"/>
          <w:i/>
          <w:color w:val="000000" w:themeColor="text1"/>
          <w:sz w:val="24"/>
          <w:szCs w:val="24"/>
        </w:rPr>
        <w:t>basic model t-value</w:t>
      </w:r>
      <w:r w:rsidRPr="0007419D">
        <w:rPr>
          <w:rFonts w:ascii="Times New Roman" w:hAnsi="Times New Roman" w:cs="Times New Roman"/>
          <w:color w:val="000000" w:themeColor="text1"/>
          <w:sz w:val="24"/>
          <w:szCs w:val="24"/>
        </w:rPr>
        <w:t xml:space="preserve">. </w:t>
      </w:r>
      <w:r w:rsidR="00FB14A1">
        <w:rPr>
          <w:rFonts w:ascii="Times New Roman" w:hAnsi="Times New Roman" w:cs="Times New Roman"/>
          <w:color w:val="000000" w:themeColor="text1"/>
          <w:sz w:val="24"/>
          <w:szCs w:val="24"/>
        </w:rPr>
        <w:t>Dengan menggunakan tingkat kepercayaan 95%, hipotesis  penelit</w:t>
      </w:r>
      <w:r w:rsidR="00FB14A1" w:rsidRPr="006B003B">
        <w:rPr>
          <w:rFonts w:ascii="Times New Roman" w:hAnsi="Times New Roman" w:cs="Times New Roman"/>
          <w:color w:val="000000" w:themeColor="text1"/>
          <w:sz w:val="24"/>
          <w:szCs w:val="24"/>
        </w:rPr>
        <w:t>i</w:t>
      </w:r>
      <w:r w:rsidR="00FB14A1">
        <w:rPr>
          <w:rFonts w:ascii="Times New Roman" w:hAnsi="Times New Roman" w:cs="Times New Roman"/>
          <w:color w:val="000000" w:themeColor="text1"/>
          <w:sz w:val="24"/>
          <w:szCs w:val="24"/>
        </w:rPr>
        <w:t xml:space="preserve">an </w:t>
      </w:r>
      <w:r w:rsidR="00FB14A1" w:rsidRPr="006B003B">
        <w:rPr>
          <w:rFonts w:ascii="Times New Roman" w:hAnsi="Times New Roman" w:cs="Times New Roman"/>
          <w:color w:val="000000" w:themeColor="text1"/>
          <w:sz w:val="24"/>
          <w:szCs w:val="24"/>
        </w:rPr>
        <w:t>d</w:t>
      </w:r>
      <w:r w:rsidR="00FB14A1">
        <w:rPr>
          <w:rFonts w:ascii="Times New Roman" w:hAnsi="Times New Roman" w:cs="Times New Roman"/>
          <w:color w:val="000000" w:themeColor="text1"/>
          <w:sz w:val="24"/>
          <w:szCs w:val="24"/>
        </w:rPr>
        <w:t xml:space="preserve">iterima apabila nilai </w:t>
      </w:r>
      <w:r w:rsidR="00FB14A1" w:rsidRPr="006C7631">
        <w:rPr>
          <w:rFonts w:ascii="Times New Roman" w:hAnsi="Times New Roman" w:cs="Times New Roman"/>
          <w:i/>
          <w:color w:val="000000" w:themeColor="text1"/>
          <w:sz w:val="24"/>
          <w:szCs w:val="24"/>
        </w:rPr>
        <w:t>t-values</w:t>
      </w:r>
      <w:r w:rsidR="00FB14A1" w:rsidRPr="006B003B">
        <w:rPr>
          <w:rFonts w:ascii="Times New Roman" w:hAnsi="Times New Roman" w:cs="Times New Roman"/>
          <w:color w:val="000000" w:themeColor="text1"/>
          <w:sz w:val="24"/>
          <w:szCs w:val="24"/>
        </w:rPr>
        <w:t xml:space="preserve"> lebih </w:t>
      </w:r>
      <w:r w:rsidR="00FB14A1">
        <w:rPr>
          <w:rFonts w:ascii="Times New Roman" w:hAnsi="Times New Roman" w:cs="Times New Roman"/>
          <w:color w:val="000000" w:themeColor="text1"/>
          <w:sz w:val="24"/>
          <w:szCs w:val="24"/>
        </w:rPr>
        <w:t xml:space="preserve">besar atau sama dengan 1,96 (nilai absolut). Angka </w:t>
      </w:r>
      <w:r w:rsidR="00FB14A1" w:rsidRPr="006C7631">
        <w:rPr>
          <w:rFonts w:ascii="Times New Roman" w:hAnsi="Times New Roman" w:cs="Times New Roman"/>
          <w:i/>
          <w:color w:val="000000" w:themeColor="text1"/>
          <w:sz w:val="24"/>
          <w:szCs w:val="24"/>
        </w:rPr>
        <w:t>t-values</w:t>
      </w:r>
      <w:r w:rsidR="00FB14A1">
        <w:rPr>
          <w:rFonts w:ascii="Times New Roman" w:hAnsi="Times New Roman" w:cs="Times New Roman"/>
          <w:color w:val="000000" w:themeColor="text1"/>
          <w:sz w:val="24"/>
          <w:szCs w:val="24"/>
        </w:rPr>
        <w:t xml:space="preserve"> </w:t>
      </w:r>
      <w:r w:rsidR="00FB14A1" w:rsidRPr="006B003B">
        <w:rPr>
          <w:rFonts w:ascii="Times New Roman" w:hAnsi="Times New Roman" w:cs="Times New Roman"/>
          <w:color w:val="000000" w:themeColor="text1"/>
          <w:sz w:val="24"/>
          <w:szCs w:val="24"/>
        </w:rPr>
        <w:t xml:space="preserve">yang bernilai lebih besar </w:t>
      </w:r>
      <w:r w:rsidR="00FB14A1">
        <w:rPr>
          <w:rFonts w:ascii="Times New Roman" w:hAnsi="Times New Roman" w:cs="Times New Roman"/>
          <w:color w:val="000000" w:themeColor="text1"/>
          <w:sz w:val="24"/>
          <w:szCs w:val="24"/>
        </w:rPr>
        <w:t xml:space="preserve">atau </w:t>
      </w:r>
      <w:r w:rsidR="00FB14A1" w:rsidRPr="006B003B">
        <w:rPr>
          <w:rFonts w:ascii="Times New Roman" w:hAnsi="Times New Roman" w:cs="Times New Roman"/>
          <w:color w:val="000000" w:themeColor="text1"/>
          <w:sz w:val="24"/>
          <w:szCs w:val="24"/>
        </w:rPr>
        <w:t>sama dengan 1,96 menunjukkan bahwa hasi</w:t>
      </w:r>
      <w:r w:rsidR="00FB14A1">
        <w:rPr>
          <w:rFonts w:ascii="Times New Roman" w:hAnsi="Times New Roman" w:cs="Times New Roman"/>
          <w:color w:val="000000" w:themeColor="text1"/>
          <w:sz w:val="24"/>
          <w:szCs w:val="24"/>
        </w:rPr>
        <w:t xml:space="preserve">l penelitian sesuai dengan hipotesis yang diajukan (Wijanto, </w:t>
      </w:r>
      <w:r w:rsidR="00FB14A1" w:rsidRPr="006B003B">
        <w:rPr>
          <w:rFonts w:ascii="Times New Roman" w:hAnsi="Times New Roman" w:cs="Times New Roman"/>
          <w:color w:val="000000" w:themeColor="text1"/>
          <w:sz w:val="24"/>
          <w:szCs w:val="24"/>
        </w:rPr>
        <w:t>2015)</w:t>
      </w:r>
      <w:r w:rsidR="00FB14A1">
        <w:rPr>
          <w:rFonts w:ascii="Times New Roman" w:hAnsi="Times New Roman" w:cs="Times New Roman"/>
          <w:color w:val="000000" w:themeColor="text1"/>
          <w:sz w:val="24"/>
          <w:szCs w:val="24"/>
        </w:rPr>
        <w:t xml:space="preserve">. </w:t>
      </w:r>
      <w:r w:rsidRPr="0007419D">
        <w:rPr>
          <w:rFonts w:ascii="Times New Roman" w:hAnsi="Times New Roman" w:cs="Times New Roman"/>
          <w:color w:val="000000" w:themeColor="text1"/>
          <w:sz w:val="24"/>
          <w:szCs w:val="24"/>
        </w:rPr>
        <w:t xml:space="preserve">Secara lebih rinci, diagram </w:t>
      </w:r>
      <w:r w:rsidRPr="0007419D">
        <w:rPr>
          <w:rFonts w:ascii="Times New Roman" w:hAnsi="Times New Roman" w:cs="Times New Roman"/>
          <w:i/>
          <w:color w:val="000000" w:themeColor="text1"/>
          <w:sz w:val="24"/>
          <w:szCs w:val="24"/>
        </w:rPr>
        <w:t>t-value</w:t>
      </w:r>
      <w:r w:rsidRPr="0007419D">
        <w:rPr>
          <w:rFonts w:ascii="Times New Roman" w:hAnsi="Times New Roman" w:cs="Times New Roman"/>
          <w:color w:val="000000" w:themeColor="text1"/>
          <w:sz w:val="24"/>
          <w:szCs w:val="24"/>
        </w:rPr>
        <w:t xml:space="preserve"> hasil pengujian hipotesis dapat</w:t>
      </w:r>
      <w:r>
        <w:rPr>
          <w:rFonts w:ascii="Times New Roman" w:hAnsi="Times New Roman" w:cs="Times New Roman"/>
          <w:sz w:val="24"/>
          <w:szCs w:val="24"/>
        </w:rPr>
        <w:t xml:space="preserve"> digam</w:t>
      </w:r>
      <w:r w:rsidR="00714FA1">
        <w:rPr>
          <w:rFonts w:ascii="Times New Roman" w:hAnsi="Times New Roman" w:cs="Times New Roman"/>
          <w:sz w:val="24"/>
          <w:szCs w:val="24"/>
        </w:rPr>
        <w:t>bar</w:t>
      </w:r>
      <w:r w:rsidR="00462D0C">
        <w:rPr>
          <w:rFonts w:ascii="Times New Roman" w:hAnsi="Times New Roman" w:cs="Times New Roman"/>
          <w:sz w:val="24"/>
          <w:szCs w:val="24"/>
        </w:rPr>
        <w:t xml:space="preserve">kan sebagai </w:t>
      </w:r>
      <w:r w:rsidR="00A864DC">
        <w:rPr>
          <w:rFonts w:ascii="Times New Roman" w:hAnsi="Times New Roman" w:cs="Times New Roman"/>
          <w:sz w:val="24"/>
          <w:szCs w:val="24"/>
        </w:rPr>
        <w:t>berikut</w:t>
      </w:r>
    </w:p>
    <w:p w:rsidR="00411A54" w:rsidRDefault="00411A54" w:rsidP="00C53158">
      <w:pPr>
        <w:spacing w:after="0" w:line="240" w:lineRule="auto"/>
        <w:ind w:firstLine="567"/>
        <w:jc w:val="both"/>
        <w:rPr>
          <w:rFonts w:ascii="Times New Roman" w:hAnsi="Times New Roman" w:cs="Times New Roman"/>
          <w:sz w:val="24"/>
          <w:szCs w:val="24"/>
        </w:rPr>
      </w:pPr>
    </w:p>
    <w:p w:rsidR="00C53158" w:rsidRPr="00FB14A1" w:rsidRDefault="00C73532" w:rsidP="00C53158">
      <w:pPr>
        <w:spacing w:after="0" w:line="240" w:lineRule="auto"/>
        <w:ind w:firstLine="567"/>
        <w:jc w:val="both"/>
        <w:rPr>
          <w:rFonts w:ascii="Times New Roman" w:hAnsi="Times New Roman" w:cs="Times New Roman"/>
          <w:color w:val="000000" w:themeColor="text1"/>
          <w:sz w:val="24"/>
          <w:szCs w:val="24"/>
        </w:rPr>
      </w:pPr>
      <w:r w:rsidRPr="00C73532">
        <w:rPr>
          <w:rFonts w:ascii="Times New Roman" w:hAnsi="Times New Roman" w:cs="Times New Roman"/>
          <w:noProof/>
          <w:sz w:val="24"/>
          <w:szCs w:val="24"/>
          <w:lang w:eastAsia="id-ID"/>
        </w:rPr>
        <w:pict>
          <v:group id="_x0000_s1105" style="position:absolute;left:0;text-align:left;margin-left:16.5pt;margin-top:1.4pt;width:440.05pt;height:151.35pt;z-index:251759616" coordorigin="1748,9909" coordsize="8801,3027">
            <v:shapetype id="_x0000_t32" coordsize="21600,21600" o:spt="32" o:oned="t" path="m,l21600,21600e" filled="f">
              <v:path arrowok="t" fillok="f" o:connecttype="none"/>
              <o:lock v:ext="edit" shapetype="t"/>
            </v:shapetype>
            <v:shape id="_x0000_s1085" type="#_x0000_t32" style="position:absolute;left:7604;top:11635;width:1815;height:563;flip:y" o:connectortype="straight" o:regroupid="8">
              <v:stroke endarrow="block"/>
            </v:shape>
            <v:roundrect id="_x0000_s1079" style="position:absolute;left:5282;top:10842;width:2322;height:636" arcsize="10923f" o:regroupid="8">
              <v:textbox style="mso-next-textbox:#_x0000_s1079">
                <w:txbxContent>
                  <w:p w:rsidR="003B3BEA" w:rsidRPr="00411A54" w:rsidRDefault="003B3BEA" w:rsidP="00EB69BC">
                    <w:pPr>
                      <w:jc w:val="center"/>
                      <w:rPr>
                        <w:rFonts w:ascii="Times New Roman" w:hAnsi="Times New Roman" w:cs="Times New Roman"/>
                        <w:sz w:val="20"/>
                        <w:szCs w:val="20"/>
                      </w:rPr>
                    </w:pPr>
                    <w:r w:rsidRPr="00411A54">
                      <w:rPr>
                        <w:rFonts w:ascii="Times New Roman" w:hAnsi="Times New Roman" w:cs="Times New Roman"/>
                        <w:sz w:val="20"/>
                        <w:szCs w:val="20"/>
                      </w:rPr>
                      <w:t>Motivasi Intrinsik</w:t>
                    </w:r>
                  </w:p>
                </w:txbxContent>
              </v:textbox>
            </v:roundrect>
            <v:roundrect id="_x0000_s1074" style="position:absolute;left:8607;top:10842;width:1942;height:793" arcsize="10923f" o:regroupid="8">
              <v:textbox style="mso-next-textbox:#_x0000_s1074">
                <w:txbxContent>
                  <w:p w:rsidR="003B3BEA" w:rsidRPr="00411A54" w:rsidRDefault="003B3BEA" w:rsidP="00EB69BC">
                    <w:pPr>
                      <w:jc w:val="center"/>
                      <w:rPr>
                        <w:rFonts w:ascii="Times New Roman" w:hAnsi="Times New Roman" w:cs="Times New Roman"/>
                        <w:sz w:val="20"/>
                        <w:szCs w:val="20"/>
                      </w:rPr>
                    </w:pPr>
                    <w:r w:rsidRPr="00411A54">
                      <w:rPr>
                        <w:rFonts w:ascii="Times New Roman" w:hAnsi="Times New Roman" w:cs="Times New Roman"/>
                        <w:sz w:val="20"/>
                        <w:szCs w:val="20"/>
                      </w:rPr>
                      <w:t>Kreativitas Pegawai</w:t>
                    </w:r>
                  </w:p>
                </w:txbxContent>
              </v:textbox>
            </v:roundrect>
            <v:roundrect id="_x0000_s1076" style="position:absolute;left:1748;top:10842;width:2139;height:690" arcsize="10923f" o:regroupid="8">
              <v:textbox style="mso-next-textbox:#_x0000_s1076">
                <w:txbxContent>
                  <w:p w:rsidR="003B3BEA" w:rsidRPr="00411A54" w:rsidRDefault="003B3BEA" w:rsidP="00EB69BC">
                    <w:pPr>
                      <w:jc w:val="center"/>
                      <w:rPr>
                        <w:rFonts w:ascii="Times New Roman" w:hAnsi="Times New Roman" w:cs="Times New Roman"/>
                        <w:sz w:val="20"/>
                        <w:szCs w:val="20"/>
                      </w:rPr>
                    </w:pPr>
                    <w:r w:rsidRPr="00411A54">
                      <w:rPr>
                        <w:rFonts w:ascii="Times New Roman" w:hAnsi="Times New Roman" w:cs="Times New Roman"/>
                        <w:i/>
                        <w:sz w:val="20"/>
                        <w:szCs w:val="20"/>
                      </w:rPr>
                      <w:t xml:space="preserve">Gaya Kepemimpin Ethical Leadership </w:t>
                    </w:r>
                  </w:p>
                </w:txbxContent>
              </v:textbox>
            </v:roundrect>
            <v:roundrect id="_x0000_s1077" style="position:absolute;left:5248;top:9909;width:2248;height:722" arcsize="10923f" o:regroupid="8">
              <v:textbox style="mso-next-textbox:#_x0000_s1077">
                <w:txbxContent>
                  <w:p w:rsidR="003B3BEA" w:rsidRPr="00411A54" w:rsidRDefault="003B3BEA" w:rsidP="00EB69BC">
                    <w:pPr>
                      <w:jc w:val="center"/>
                      <w:rPr>
                        <w:rFonts w:ascii="Times New Roman" w:hAnsi="Times New Roman" w:cs="Times New Roman"/>
                        <w:i/>
                        <w:sz w:val="20"/>
                        <w:szCs w:val="20"/>
                      </w:rPr>
                    </w:pPr>
                    <w:r w:rsidRPr="00411A54">
                      <w:rPr>
                        <w:rFonts w:ascii="Times New Roman" w:hAnsi="Times New Roman" w:cs="Times New Roman"/>
                        <w:i/>
                        <w:sz w:val="20"/>
                        <w:szCs w:val="20"/>
                      </w:rPr>
                      <w:t>Leader Member</w:t>
                    </w:r>
                    <w:r w:rsidRPr="00411A54">
                      <w:rPr>
                        <w:rFonts w:ascii="Times New Roman" w:hAnsi="Times New Roman" w:cs="Times New Roman"/>
                        <w:sz w:val="20"/>
                        <w:szCs w:val="20"/>
                      </w:rPr>
                      <w:t xml:space="preserve"> </w:t>
                    </w:r>
                    <w:r w:rsidRPr="00411A54">
                      <w:rPr>
                        <w:rFonts w:ascii="Times New Roman" w:hAnsi="Times New Roman" w:cs="Times New Roman"/>
                        <w:i/>
                        <w:sz w:val="20"/>
                        <w:szCs w:val="20"/>
                      </w:rPr>
                      <w:t>Exhange</w:t>
                    </w:r>
                  </w:p>
                </w:txbxContent>
              </v:textbox>
            </v:roundrect>
            <v:roundrect id="_x0000_s1078" style="position:absolute;left:5356;top:11846;width:2248;height:723" arcsize="10923f" o:regroupid="8">
              <v:textbox style="mso-next-textbox:#_x0000_s1078">
                <w:txbxContent>
                  <w:p w:rsidR="003B3BEA" w:rsidRPr="00411A54" w:rsidRDefault="003B3BEA" w:rsidP="00EB69BC">
                    <w:pPr>
                      <w:jc w:val="center"/>
                      <w:rPr>
                        <w:rFonts w:ascii="Times New Roman" w:hAnsi="Times New Roman" w:cs="Times New Roman"/>
                        <w:sz w:val="20"/>
                        <w:szCs w:val="20"/>
                      </w:rPr>
                    </w:pPr>
                    <w:r w:rsidRPr="00411A54">
                      <w:rPr>
                        <w:rFonts w:ascii="Times New Roman" w:hAnsi="Times New Roman" w:cs="Times New Roman"/>
                        <w:sz w:val="20"/>
                        <w:szCs w:val="20"/>
                      </w:rPr>
                      <w:t>Pemberdayaan Psikologis</w:t>
                    </w:r>
                  </w:p>
                  <w:p w:rsidR="003B3BEA" w:rsidRDefault="003B3BEA" w:rsidP="00EB69BC"/>
                  <w:p w:rsidR="003B3BEA" w:rsidRDefault="003B3BEA" w:rsidP="00EB69BC"/>
                </w:txbxContent>
              </v:textbox>
            </v:roundrect>
            <v:shape id="_x0000_s1080" type="#_x0000_t32" style="position:absolute;left:3332;top:10154;width:1916;height:688;flip:y" o:connectortype="straight" o:regroupid="8">
              <v:stroke endarrow="block"/>
            </v:shape>
            <v:shape id="_x0000_s1081" type="#_x0000_t32" style="position:absolute;left:7496;top:10107;width:1923;height:681" o:connectortype="straight" o:regroupid="8">
              <v:stroke endarrow="block"/>
            </v:shape>
            <v:shape id="_x0000_s1082" type="#_x0000_t32" style="position:absolute;left:3887;top:11131;width:1361;height:0" o:connectortype="straight" o:regroupid="8">
              <v:stroke endarrow="block"/>
            </v:shape>
            <v:shape id="_x0000_s1083" type="#_x0000_t32" style="position:absolute;left:7604;top:11129;width:1003;height:0" o:connectortype="straight" o:regroupid="8">
              <v:stroke endarrow="block"/>
            </v:shape>
            <v:shape id="_x0000_s1084" type="#_x0000_t32" style="position:absolute;left:3332;top:11532;width:2015;height:666" o:connectortype="straight" o:regroupid="8">
              <v:stroke endarrow="block"/>
            </v:shape>
            <v:shape id="_x0000_s1086" type="#_x0000_t32" style="position:absolute;left:3181;top:11532;width:0;height:1403" o:connectortype="straight" o:regroupid="8"/>
            <v:shape id="_x0000_s1087" type="#_x0000_t32" style="position:absolute;left:3181;top:12936;width:6576;height:0" o:connectortype="straight" o:regroupid="8"/>
            <v:shape id="_x0000_s1088" type="#_x0000_t32" style="position:absolute;left:9758;top:11635;width:1;height:1301;flip:y" o:connectortype="straight" o:regroupid="8">
              <v:stroke endarrow="block"/>
            </v:shape>
          </v:group>
        </w:pict>
      </w:r>
      <w:r w:rsidRPr="00C73532">
        <w:rPr>
          <w:rFonts w:ascii="Times New Roman" w:hAnsi="Times New Roman" w:cs="Times New Roman"/>
          <w:noProof/>
          <w:sz w:val="24"/>
          <w:szCs w:val="24"/>
          <w:lang w:eastAsia="id-ID"/>
        </w:rPr>
        <w:pict>
          <v:rect id="_x0000_s1095" style="position:absolute;left:0;text-align:left;margin-left:109.2pt;margin-top:11.3pt;width:57.85pt;height:20.6pt;z-index:251724800" strokecolor="white [3212]">
            <v:textbox style="mso-next-textbox:#_x0000_s1095">
              <w:txbxContent>
                <w:p w:rsidR="003B3BEA" w:rsidRPr="00FE6485" w:rsidRDefault="003B3BEA" w:rsidP="00FE6485">
                  <w:pPr>
                    <w:rPr>
                      <w:rFonts w:ascii="Times New Roman" w:hAnsi="Times New Roman" w:cs="Times New Roman"/>
                      <w:sz w:val="18"/>
                      <w:szCs w:val="18"/>
                    </w:rPr>
                  </w:pPr>
                  <w:r>
                    <w:rPr>
                      <w:rFonts w:ascii="Times New Roman" w:hAnsi="Times New Roman" w:cs="Times New Roman"/>
                      <w:sz w:val="18"/>
                      <w:szCs w:val="18"/>
                    </w:rPr>
                    <w:t>H2:</w:t>
                  </w:r>
                  <w:r w:rsidRPr="00FE6485">
                    <w:rPr>
                      <w:rFonts w:ascii="Times New Roman" w:hAnsi="Times New Roman" w:cs="Times New Roman"/>
                      <w:sz w:val="18"/>
                      <w:szCs w:val="18"/>
                    </w:rPr>
                    <w:t xml:space="preserve"> </w:t>
                  </w:r>
                  <w:r>
                    <w:rPr>
                      <w:rFonts w:ascii="Times New Roman" w:hAnsi="Times New Roman" w:cs="Times New Roman"/>
                      <w:sz w:val="18"/>
                      <w:szCs w:val="18"/>
                    </w:rPr>
                    <w:t>10,67</w:t>
                  </w:r>
                </w:p>
              </w:txbxContent>
            </v:textbox>
          </v:rect>
        </w:pict>
      </w:r>
    </w:p>
    <w:p w:rsidR="00486F57" w:rsidRDefault="00C73532" w:rsidP="00C53158">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97" style="position:absolute;left:0;text-align:left;margin-left:337.05pt;margin-top:-.15pt;width:57.85pt;height:20.6pt;z-index:251726848" strokecolor="white [3212]">
            <v:textbox style="mso-next-textbox:#_x0000_s1097">
              <w:txbxContent>
                <w:p w:rsidR="003B3BEA" w:rsidRPr="00FE6485" w:rsidRDefault="003B3BEA" w:rsidP="00FE6485">
                  <w:pPr>
                    <w:rPr>
                      <w:rFonts w:ascii="Times New Roman" w:hAnsi="Times New Roman" w:cs="Times New Roman"/>
                      <w:sz w:val="18"/>
                      <w:szCs w:val="18"/>
                    </w:rPr>
                  </w:pPr>
                  <w:r>
                    <w:rPr>
                      <w:rFonts w:ascii="Times New Roman" w:hAnsi="Times New Roman" w:cs="Times New Roman"/>
                      <w:sz w:val="18"/>
                      <w:szCs w:val="18"/>
                    </w:rPr>
                    <w:t>H4:</w:t>
                  </w:r>
                  <w:r w:rsidRPr="00FE6485">
                    <w:rPr>
                      <w:rFonts w:ascii="Times New Roman" w:hAnsi="Times New Roman" w:cs="Times New Roman"/>
                      <w:sz w:val="18"/>
                      <w:szCs w:val="18"/>
                    </w:rPr>
                    <w:t xml:space="preserve"> </w:t>
                  </w:r>
                  <w:r>
                    <w:rPr>
                      <w:rFonts w:ascii="Times New Roman" w:hAnsi="Times New Roman" w:cs="Times New Roman"/>
                      <w:sz w:val="18"/>
                      <w:szCs w:val="18"/>
                    </w:rPr>
                    <w:t>1,57</w:t>
                  </w:r>
                </w:p>
              </w:txbxContent>
            </v:textbox>
          </v:rect>
        </w:pict>
      </w:r>
    </w:p>
    <w:p w:rsidR="00486F57" w:rsidRDefault="00C73532" w:rsidP="00C53158">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98" style="position:absolute;left:0;text-align:left;margin-left:316.75pt;margin-top:9.9pt;width:53.65pt;height:20.6pt;z-index:251727872" strokecolor="white [3212]">
            <v:textbox style="mso-next-textbox:#_x0000_s1098">
              <w:txbxContent>
                <w:p w:rsidR="003B3BEA" w:rsidRPr="00FE6485" w:rsidRDefault="003B3BEA" w:rsidP="00FE6485">
                  <w:pPr>
                    <w:rPr>
                      <w:rFonts w:ascii="Times New Roman" w:hAnsi="Times New Roman" w:cs="Times New Roman"/>
                      <w:sz w:val="18"/>
                      <w:szCs w:val="18"/>
                    </w:rPr>
                  </w:pPr>
                  <w:r>
                    <w:rPr>
                      <w:rFonts w:ascii="Times New Roman" w:hAnsi="Times New Roman" w:cs="Times New Roman"/>
                      <w:sz w:val="18"/>
                      <w:szCs w:val="18"/>
                    </w:rPr>
                    <w:t>H5:</w:t>
                  </w:r>
                  <w:r w:rsidRPr="00FE6485">
                    <w:rPr>
                      <w:rFonts w:ascii="Times New Roman" w:hAnsi="Times New Roman" w:cs="Times New Roman"/>
                      <w:sz w:val="18"/>
                      <w:szCs w:val="18"/>
                    </w:rPr>
                    <w:t xml:space="preserve"> </w:t>
                  </w:r>
                  <w:r>
                    <w:rPr>
                      <w:rFonts w:ascii="Times New Roman" w:hAnsi="Times New Roman" w:cs="Times New Roman"/>
                      <w:sz w:val="18"/>
                      <w:szCs w:val="18"/>
                    </w:rPr>
                    <w:t>6,41</w:t>
                  </w:r>
                </w:p>
              </w:txbxContent>
            </v:textbox>
          </v:rect>
        </w:pict>
      </w:r>
    </w:p>
    <w:p w:rsidR="00486F57" w:rsidRDefault="00C73532" w:rsidP="00C53158">
      <w:pPr>
        <w:spacing w:after="0" w:line="240" w:lineRule="auto"/>
        <w:ind w:firstLine="567"/>
        <w:jc w:val="both"/>
        <w:rPr>
          <w:rFonts w:ascii="Times New Roman" w:hAnsi="Times New Roman" w:cs="Times New Roman"/>
          <w:sz w:val="24"/>
          <w:szCs w:val="24"/>
        </w:rPr>
      </w:pPr>
      <w:r w:rsidRPr="00C73532">
        <w:rPr>
          <w:rFonts w:ascii="Times New Roman" w:hAnsi="Times New Roman" w:cs="Times New Roman"/>
          <w:b/>
          <w:noProof/>
          <w:sz w:val="24"/>
          <w:szCs w:val="24"/>
          <w:lang w:eastAsia="id-ID"/>
        </w:rPr>
        <w:pict>
          <v:rect id="_x0000_s1094" style="position:absolute;left:0;text-align:left;margin-left:138.6pt;margin-top:.4pt;width:46.7pt;height:20.6pt;z-index:251723776" strokecolor="white [3212]">
            <v:textbox style="mso-next-textbox:#_x0000_s1094">
              <w:txbxContent>
                <w:p w:rsidR="003B3BEA" w:rsidRPr="00FE6485" w:rsidRDefault="003B3BEA" w:rsidP="00FE6485">
                  <w:pPr>
                    <w:rPr>
                      <w:rFonts w:ascii="Times New Roman" w:hAnsi="Times New Roman" w:cs="Times New Roman"/>
                      <w:sz w:val="18"/>
                      <w:szCs w:val="18"/>
                    </w:rPr>
                  </w:pPr>
                  <w:r w:rsidRPr="00FE6485">
                    <w:rPr>
                      <w:rFonts w:ascii="Times New Roman" w:hAnsi="Times New Roman" w:cs="Times New Roman"/>
                      <w:sz w:val="18"/>
                      <w:szCs w:val="18"/>
                    </w:rPr>
                    <w:t>H1</w:t>
                  </w:r>
                  <w:r>
                    <w:rPr>
                      <w:rFonts w:ascii="Times New Roman" w:hAnsi="Times New Roman" w:cs="Times New Roman"/>
                      <w:sz w:val="18"/>
                      <w:szCs w:val="18"/>
                    </w:rPr>
                    <w:t>:</w:t>
                  </w:r>
                  <w:r w:rsidRPr="00FE6485">
                    <w:rPr>
                      <w:rFonts w:ascii="Times New Roman" w:hAnsi="Times New Roman" w:cs="Times New Roman"/>
                      <w:sz w:val="18"/>
                      <w:szCs w:val="18"/>
                    </w:rPr>
                    <w:t xml:space="preserve"> 4,49</w:t>
                  </w:r>
                </w:p>
              </w:txbxContent>
            </v:textbox>
          </v:rect>
        </w:pict>
      </w:r>
    </w:p>
    <w:p w:rsidR="00486F57" w:rsidRDefault="00486F57" w:rsidP="00C53158">
      <w:pPr>
        <w:spacing w:after="0" w:line="240" w:lineRule="auto"/>
        <w:ind w:firstLine="567"/>
        <w:jc w:val="both"/>
        <w:rPr>
          <w:rFonts w:ascii="Times New Roman" w:hAnsi="Times New Roman" w:cs="Times New Roman"/>
          <w:sz w:val="24"/>
          <w:szCs w:val="24"/>
        </w:rPr>
      </w:pPr>
    </w:p>
    <w:p w:rsidR="00411A54" w:rsidRDefault="00411A54" w:rsidP="00C53158">
      <w:pPr>
        <w:spacing w:after="0" w:line="240" w:lineRule="auto"/>
        <w:ind w:firstLine="567"/>
        <w:jc w:val="both"/>
        <w:rPr>
          <w:rFonts w:ascii="Times New Roman" w:hAnsi="Times New Roman" w:cs="Times New Roman"/>
          <w:sz w:val="24"/>
          <w:szCs w:val="24"/>
        </w:rPr>
      </w:pPr>
    </w:p>
    <w:p w:rsidR="00A864DC" w:rsidRDefault="00C73532" w:rsidP="00C53158">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id-ID"/>
        </w:rPr>
        <w:pict>
          <v:rect id="_x0000_s1096" style="position:absolute;left:0;text-align:left;margin-left:138.6pt;margin-top:4.9pt;width:57.85pt;height:20.6pt;z-index:251725824" strokecolor="white [3212]">
            <v:textbox style="mso-next-textbox:#_x0000_s1096">
              <w:txbxContent>
                <w:p w:rsidR="003B3BEA" w:rsidRPr="00FE6485" w:rsidRDefault="003B3BEA" w:rsidP="00FE6485">
                  <w:pPr>
                    <w:rPr>
                      <w:rFonts w:ascii="Times New Roman" w:hAnsi="Times New Roman" w:cs="Times New Roman"/>
                      <w:sz w:val="18"/>
                      <w:szCs w:val="18"/>
                    </w:rPr>
                  </w:pPr>
                  <w:r>
                    <w:rPr>
                      <w:rFonts w:ascii="Times New Roman" w:hAnsi="Times New Roman" w:cs="Times New Roman"/>
                      <w:sz w:val="18"/>
                      <w:szCs w:val="18"/>
                    </w:rPr>
                    <w:t>H3:</w:t>
                  </w:r>
                  <w:r w:rsidRPr="00FE6485">
                    <w:rPr>
                      <w:rFonts w:ascii="Times New Roman" w:hAnsi="Times New Roman" w:cs="Times New Roman"/>
                      <w:sz w:val="18"/>
                      <w:szCs w:val="18"/>
                    </w:rPr>
                    <w:t xml:space="preserve"> </w:t>
                  </w:r>
                  <w:r>
                    <w:rPr>
                      <w:rFonts w:ascii="Times New Roman" w:hAnsi="Times New Roman" w:cs="Times New Roman"/>
                      <w:sz w:val="18"/>
                      <w:szCs w:val="18"/>
                    </w:rPr>
                    <w:t>4,26</w:t>
                  </w:r>
                </w:p>
              </w:txbxContent>
            </v:textbox>
          </v:rect>
        </w:pict>
      </w:r>
      <w:r>
        <w:rPr>
          <w:rFonts w:ascii="Times New Roman" w:hAnsi="Times New Roman" w:cs="Times New Roman"/>
          <w:noProof/>
          <w:sz w:val="24"/>
          <w:szCs w:val="24"/>
          <w:lang w:eastAsia="id-ID"/>
        </w:rPr>
        <w:pict>
          <v:rect id="_x0000_s1099" style="position:absolute;left:0;text-align:left;margin-left:312.55pt;margin-top:4.9pt;width:57.85pt;height:20.6pt;z-index:251728896" strokecolor="white [3212]">
            <v:textbox style="mso-next-textbox:#_x0000_s1099">
              <w:txbxContent>
                <w:p w:rsidR="003B3BEA" w:rsidRPr="00FE6485" w:rsidRDefault="003B3BEA" w:rsidP="00FE6485">
                  <w:pPr>
                    <w:rPr>
                      <w:rFonts w:ascii="Times New Roman" w:hAnsi="Times New Roman" w:cs="Times New Roman"/>
                      <w:sz w:val="18"/>
                      <w:szCs w:val="18"/>
                    </w:rPr>
                  </w:pPr>
                  <w:r>
                    <w:rPr>
                      <w:rFonts w:ascii="Times New Roman" w:hAnsi="Times New Roman" w:cs="Times New Roman"/>
                      <w:sz w:val="18"/>
                      <w:szCs w:val="18"/>
                    </w:rPr>
                    <w:t>H6:</w:t>
                  </w:r>
                  <w:r w:rsidRPr="00FE6485">
                    <w:rPr>
                      <w:rFonts w:ascii="Times New Roman" w:hAnsi="Times New Roman" w:cs="Times New Roman"/>
                      <w:sz w:val="18"/>
                      <w:szCs w:val="18"/>
                    </w:rPr>
                    <w:t xml:space="preserve"> </w:t>
                  </w:r>
                  <w:r>
                    <w:rPr>
                      <w:rFonts w:ascii="Times New Roman" w:hAnsi="Times New Roman" w:cs="Times New Roman"/>
                      <w:sz w:val="18"/>
                      <w:szCs w:val="18"/>
                    </w:rPr>
                    <w:t>6,48</w:t>
                  </w:r>
                </w:p>
              </w:txbxContent>
            </v:textbox>
          </v:rect>
        </w:pict>
      </w:r>
    </w:p>
    <w:p w:rsidR="00486F57" w:rsidRDefault="00486F57" w:rsidP="00486F57">
      <w:pPr>
        <w:spacing w:after="0" w:line="240" w:lineRule="auto"/>
        <w:jc w:val="both"/>
        <w:rPr>
          <w:rFonts w:ascii="Times New Roman" w:hAnsi="Times New Roman" w:cs="Times New Roman"/>
          <w:sz w:val="24"/>
          <w:szCs w:val="24"/>
        </w:rPr>
      </w:pPr>
    </w:p>
    <w:p w:rsidR="002D2F38" w:rsidRDefault="002D2F38" w:rsidP="002D2F38">
      <w:pPr>
        <w:spacing w:after="0" w:line="240" w:lineRule="auto"/>
        <w:jc w:val="center"/>
        <w:rPr>
          <w:rFonts w:ascii="Times New Roman" w:hAnsi="Times New Roman" w:cs="Times New Roman"/>
          <w:sz w:val="24"/>
          <w:szCs w:val="24"/>
        </w:rPr>
      </w:pPr>
    </w:p>
    <w:p w:rsidR="002D2F38" w:rsidRDefault="002D2F38" w:rsidP="002D2F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2D2F38" w:rsidRDefault="00C73532" w:rsidP="002D2F38">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id-ID"/>
        </w:rPr>
        <w:pict>
          <v:rect id="_x0000_s1101" style="position:absolute;margin-left:225.95pt;margin-top:1.55pt;width:57.85pt;height:20.6pt;z-index:251729920" strokecolor="white [3212]">
            <v:textbox style="mso-next-textbox:#_x0000_s1101">
              <w:txbxContent>
                <w:p w:rsidR="003B3BEA" w:rsidRPr="00FE6485" w:rsidRDefault="003B3BEA" w:rsidP="00FE6485">
                  <w:pPr>
                    <w:rPr>
                      <w:rFonts w:ascii="Times New Roman" w:hAnsi="Times New Roman" w:cs="Times New Roman"/>
                      <w:sz w:val="18"/>
                      <w:szCs w:val="18"/>
                    </w:rPr>
                  </w:pPr>
                  <w:r>
                    <w:rPr>
                      <w:rFonts w:ascii="Times New Roman" w:hAnsi="Times New Roman" w:cs="Times New Roman"/>
                      <w:sz w:val="18"/>
                      <w:szCs w:val="18"/>
                    </w:rPr>
                    <w:t>H7:</w:t>
                  </w:r>
                  <w:r w:rsidRPr="00FE6485">
                    <w:rPr>
                      <w:rFonts w:ascii="Times New Roman" w:hAnsi="Times New Roman" w:cs="Times New Roman"/>
                      <w:sz w:val="18"/>
                      <w:szCs w:val="18"/>
                    </w:rPr>
                    <w:t xml:space="preserve"> </w:t>
                  </w:r>
                  <w:r>
                    <w:rPr>
                      <w:rFonts w:ascii="Times New Roman" w:hAnsi="Times New Roman" w:cs="Times New Roman"/>
                      <w:sz w:val="18"/>
                      <w:szCs w:val="18"/>
                    </w:rPr>
                    <w:t>0,34</w:t>
                  </w:r>
                </w:p>
              </w:txbxContent>
            </v:textbox>
          </v:rect>
        </w:pict>
      </w:r>
    </w:p>
    <w:p w:rsidR="00411A54" w:rsidRDefault="00411A54" w:rsidP="00411A54">
      <w:pPr>
        <w:spacing w:after="0" w:line="240" w:lineRule="auto"/>
        <w:jc w:val="center"/>
        <w:rPr>
          <w:rFonts w:ascii="Times New Roman" w:hAnsi="Times New Roman" w:cs="Times New Roman"/>
          <w:b/>
          <w:sz w:val="24"/>
          <w:szCs w:val="24"/>
        </w:rPr>
      </w:pPr>
    </w:p>
    <w:p w:rsidR="00024BB7" w:rsidRPr="002D2F38" w:rsidRDefault="00AE35AF" w:rsidP="00411A54">
      <w:pPr>
        <w:spacing w:after="0" w:line="240" w:lineRule="auto"/>
        <w:jc w:val="center"/>
        <w:rPr>
          <w:rFonts w:ascii="Times New Roman" w:hAnsi="Times New Roman" w:cs="Times New Roman"/>
          <w:sz w:val="24"/>
          <w:szCs w:val="24"/>
        </w:rPr>
      </w:pPr>
      <w:r w:rsidRPr="00F66913">
        <w:rPr>
          <w:rFonts w:ascii="Times New Roman" w:hAnsi="Times New Roman" w:cs="Times New Roman"/>
          <w:b/>
          <w:sz w:val="24"/>
          <w:szCs w:val="24"/>
        </w:rPr>
        <w:t>Gamb</w:t>
      </w:r>
      <w:r w:rsidR="00F66913" w:rsidRPr="00F66913">
        <w:rPr>
          <w:rFonts w:ascii="Times New Roman" w:hAnsi="Times New Roman" w:cs="Times New Roman"/>
          <w:b/>
          <w:sz w:val="24"/>
          <w:szCs w:val="24"/>
        </w:rPr>
        <w:t xml:space="preserve">ar 1. </w:t>
      </w:r>
      <w:r w:rsidR="00A864DC" w:rsidRPr="00F66913">
        <w:rPr>
          <w:rFonts w:ascii="Times New Roman" w:hAnsi="Times New Roman" w:cs="Times New Roman"/>
          <w:b/>
          <w:sz w:val="24"/>
          <w:szCs w:val="24"/>
        </w:rPr>
        <w:t xml:space="preserve">Diagram </w:t>
      </w:r>
      <w:r w:rsidR="00A864DC" w:rsidRPr="00F66913">
        <w:rPr>
          <w:rFonts w:ascii="Times New Roman" w:hAnsi="Times New Roman" w:cs="Times New Roman"/>
          <w:b/>
          <w:i/>
          <w:sz w:val="24"/>
          <w:szCs w:val="24"/>
        </w:rPr>
        <w:t>T-Value</w:t>
      </w:r>
    </w:p>
    <w:p w:rsidR="00C53158" w:rsidRDefault="00C53158" w:rsidP="00C53158">
      <w:pPr>
        <w:spacing w:after="0" w:line="240" w:lineRule="auto"/>
        <w:jc w:val="center"/>
        <w:rPr>
          <w:rFonts w:ascii="Times New Roman" w:hAnsi="Times New Roman" w:cs="Times New Roman"/>
          <w:b/>
          <w:i/>
          <w:sz w:val="24"/>
          <w:szCs w:val="24"/>
        </w:rPr>
      </w:pPr>
    </w:p>
    <w:p w:rsidR="00902E5E" w:rsidRDefault="00902E5E" w:rsidP="00C53158">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Hasil pengujian hipotesis pertama, nilai </w:t>
      </w:r>
      <w:r w:rsidRPr="007E4B7D">
        <w:rPr>
          <w:rFonts w:ascii="Times New Roman" w:hAnsi="Times New Roman" w:cs="Times New Roman"/>
          <w:i/>
          <w:sz w:val="24"/>
          <w:szCs w:val="24"/>
        </w:rPr>
        <w:t>t-hitung</w:t>
      </w:r>
      <w:r>
        <w:rPr>
          <w:rFonts w:ascii="Times New Roman" w:hAnsi="Times New Roman" w:cs="Times New Roman"/>
          <w:sz w:val="24"/>
          <w:szCs w:val="24"/>
        </w:rPr>
        <w:t xml:space="preserve"> pengaruh gaya kepemimpinan </w:t>
      </w:r>
      <w:r w:rsidRPr="00A64E1A">
        <w:rPr>
          <w:rFonts w:ascii="Times New Roman" w:hAnsi="Times New Roman" w:cs="Times New Roman"/>
          <w:i/>
          <w:sz w:val="24"/>
          <w:szCs w:val="24"/>
        </w:rPr>
        <w:t>ethical leadership</w:t>
      </w:r>
      <w:r>
        <w:rPr>
          <w:rFonts w:ascii="Times New Roman" w:hAnsi="Times New Roman" w:cs="Times New Roman"/>
          <w:sz w:val="24"/>
          <w:szCs w:val="24"/>
        </w:rPr>
        <w:t xml:space="preserve"> terhadap motivasi intrinsik adalah sebesar 4,49. Angka tersebut menunjukkan bahwa hipotesis alternat</w:t>
      </w:r>
      <w:r w:rsidR="00DF38BA">
        <w:rPr>
          <w:rFonts w:ascii="Times New Roman" w:hAnsi="Times New Roman" w:cs="Times New Roman"/>
          <w:sz w:val="24"/>
          <w:szCs w:val="24"/>
        </w:rPr>
        <w:t xml:space="preserve">if H1 dapat </w:t>
      </w:r>
      <w:r>
        <w:rPr>
          <w:rFonts w:ascii="Times New Roman" w:hAnsi="Times New Roman" w:cs="Times New Roman"/>
          <w:sz w:val="24"/>
          <w:szCs w:val="24"/>
        </w:rPr>
        <w:t>diterima.</w:t>
      </w:r>
      <w:r w:rsidRPr="000032E0">
        <w:rPr>
          <w:rFonts w:ascii="Times New Roman" w:hAnsi="Times New Roman" w:cs="Times New Roman"/>
          <w:sz w:val="24"/>
          <w:szCs w:val="24"/>
        </w:rPr>
        <w:t xml:space="preserve"> </w:t>
      </w:r>
      <w:r w:rsidR="00DF38BA">
        <w:rPr>
          <w:rFonts w:ascii="Times New Roman" w:hAnsi="Times New Roman" w:cs="Times New Roman"/>
          <w:sz w:val="24"/>
          <w:szCs w:val="24"/>
        </w:rPr>
        <w:t xml:space="preserve">Hasil pengujian hipotesis kedua menunjukkan nilai </w:t>
      </w:r>
      <w:r w:rsidR="00DF38BA" w:rsidRPr="00A64E1A">
        <w:rPr>
          <w:rFonts w:ascii="Times New Roman" w:hAnsi="Times New Roman" w:cs="Times New Roman"/>
          <w:i/>
          <w:sz w:val="24"/>
          <w:szCs w:val="24"/>
        </w:rPr>
        <w:t>t-hitung</w:t>
      </w:r>
      <w:r w:rsidR="00DF38BA">
        <w:rPr>
          <w:rFonts w:ascii="Times New Roman" w:hAnsi="Times New Roman" w:cs="Times New Roman"/>
          <w:sz w:val="24"/>
          <w:szCs w:val="24"/>
        </w:rPr>
        <w:t xml:space="preserve"> pengaruh gaya kepemimpinan </w:t>
      </w:r>
      <w:r w:rsidR="00DF38BA" w:rsidRPr="00A64E1A">
        <w:rPr>
          <w:rFonts w:ascii="Times New Roman" w:hAnsi="Times New Roman" w:cs="Times New Roman"/>
          <w:i/>
          <w:sz w:val="24"/>
          <w:szCs w:val="24"/>
        </w:rPr>
        <w:t>ethical leadership</w:t>
      </w:r>
      <w:r w:rsidR="00DF38BA">
        <w:rPr>
          <w:rFonts w:ascii="Times New Roman" w:hAnsi="Times New Roman" w:cs="Times New Roman"/>
          <w:sz w:val="24"/>
          <w:szCs w:val="24"/>
        </w:rPr>
        <w:t xml:space="preserve"> terhadap </w:t>
      </w:r>
      <w:r w:rsidR="00DF38BA" w:rsidRPr="00A64E1A">
        <w:rPr>
          <w:rFonts w:ascii="Times New Roman" w:hAnsi="Times New Roman" w:cs="Times New Roman"/>
          <w:i/>
          <w:sz w:val="24"/>
          <w:szCs w:val="24"/>
        </w:rPr>
        <w:t>leader member exchange</w:t>
      </w:r>
      <w:r w:rsidR="00DF38BA">
        <w:rPr>
          <w:rFonts w:ascii="Times New Roman" w:hAnsi="Times New Roman" w:cs="Times New Roman"/>
          <w:sz w:val="24"/>
          <w:szCs w:val="24"/>
        </w:rPr>
        <w:t xml:space="preserve"> adalah sebesar 10,67. </w:t>
      </w:r>
      <w:r>
        <w:rPr>
          <w:rFonts w:ascii="Times New Roman" w:hAnsi="Times New Roman" w:cs="Times New Roman"/>
          <w:sz w:val="24"/>
          <w:szCs w:val="24"/>
        </w:rPr>
        <w:t xml:space="preserve">Angka tersebut menunjukkan bahwa hipotesis alternatif H2 diterima. Hasil pengujian hipotesis ketiga menunjukkan nilai </w:t>
      </w:r>
      <w:r w:rsidRPr="004B3692">
        <w:rPr>
          <w:rFonts w:ascii="Times New Roman" w:hAnsi="Times New Roman" w:cs="Times New Roman"/>
          <w:i/>
          <w:sz w:val="24"/>
          <w:szCs w:val="24"/>
        </w:rPr>
        <w:t>t-hitung</w:t>
      </w:r>
      <w:r>
        <w:rPr>
          <w:rFonts w:ascii="Times New Roman" w:hAnsi="Times New Roman" w:cs="Times New Roman"/>
          <w:sz w:val="24"/>
          <w:szCs w:val="24"/>
        </w:rPr>
        <w:t xml:space="preserve"> pengaruh gaya kepemimpinan </w:t>
      </w:r>
      <w:r w:rsidRPr="00A64E1A">
        <w:rPr>
          <w:rFonts w:ascii="Times New Roman" w:hAnsi="Times New Roman" w:cs="Times New Roman"/>
          <w:i/>
          <w:sz w:val="24"/>
          <w:szCs w:val="24"/>
        </w:rPr>
        <w:t>ethical leadership</w:t>
      </w:r>
      <w:r>
        <w:rPr>
          <w:rFonts w:ascii="Times New Roman" w:hAnsi="Times New Roman" w:cs="Times New Roman"/>
          <w:sz w:val="24"/>
          <w:szCs w:val="24"/>
        </w:rPr>
        <w:t xml:space="preserve"> terhadap pemberdayaan psikologis adalah sebesar 4,26. Angka hipotesis alternatif H3</w:t>
      </w:r>
      <w:r w:rsidR="00DF38BA">
        <w:rPr>
          <w:rFonts w:ascii="Times New Roman" w:hAnsi="Times New Roman" w:cs="Times New Roman"/>
          <w:sz w:val="24"/>
          <w:szCs w:val="24"/>
        </w:rPr>
        <w:t xml:space="preserve"> dapat </w:t>
      </w:r>
      <w:r>
        <w:rPr>
          <w:rFonts w:ascii="Times New Roman" w:hAnsi="Times New Roman" w:cs="Times New Roman"/>
          <w:sz w:val="24"/>
          <w:szCs w:val="24"/>
        </w:rPr>
        <w:t>diterima.</w:t>
      </w:r>
    </w:p>
    <w:p w:rsidR="00902E5E" w:rsidRPr="00902E5E" w:rsidRDefault="00902E5E" w:rsidP="00C53158">
      <w:pPr>
        <w:spacing w:after="0" w:line="240" w:lineRule="auto"/>
        <w:ind w:firstLine="698"/>
        <w:jc w:val="both"/>
        <w:rPr>
          <w:rFonts w:ascii="Times New Roman" w:hAnsi="Times New Roman" w:cs="Times New Roman"/>
          <w:sz w:val="24"/>
          <w:szCs w:val="24"/>
        </w:rPr>
      </w:pPr>
      <w:r>
        <w:rPr>
          <w:rFonts w:ascii="Times New Roman" w:hAnsi="Times New Roman" w:cs="Times New Roman"/>
          <w:sz w:val="24"/>
          <w:szCs w:val="24"/>
        </w:rPr>
        <w:t xml:space="preserve">Hasil pengujian hipotesis keempat menunjukkan bahwa besarnya nilai </w:t>
      </w:r>
      <w:r w:rsidRPr="00640347">
        <w:rPr>
          <w:rFonts w:ascii="Times New Roman" w:hAnsi="Times New Roman" w:cs="Times New Roman"/>
          <w:i/>
          <w:sz w:val="24"/>
          <w:szCs w:val="24"/>
        </w:rPr>
        <w:t>t-hitung</w:t>
      </w:r>
      <w:r>
        <w:rPr>
          <w:rFonts w:ascii="Times New Roman" w:hAnsi="Times New Roman" w:cs="Times New Roman"/>
          <w:sz w:val="24"/>
          <w:szCs w:val="24"/>
        </w:rPr>
        <w:t xml:space="preserve"> pengaruh </w:t>
      </w:r>
      <w:r w:rsidRPr="00A64E1A">
        <w:rPr>
          <w:rFonts w:ascii="Times New Roman" w:hAnsi="Times New Roman" w:cs="Times New Roman"/>
          <w:i/>
          <w:sz w:val="24"/>
          <w:szCs w:val="24"/>
        </w:rPr>
        <w:t>leader member exchange</w:t>
      </w:r>
      <w:r>
        <w:rPr>
          <w:rFonts w:ascii="Times New Roman" w:hAnsi="Times New Roman" w:cs="Times New Roman"/>
          <w:sz w:val="24"/>
          <w:szCs w:val="24"/>
        </w:rPr>
        <w:t xml:space="preserve"> terhadap kreativitas pegawai adalah sebesar 1,57. Angka menunjukkan bahwa hipotesis alternatif H4 ditolak. Hasil pengujian hipotesis kelima</w:t>
      </w:r>
      <w:r w:rsidRPr="000032E0">
        <w:rPr>
          <w:rFonts w:ascii="Times New Roman" w:hAnsi="Times New Roman" w:cs="Times New Roman"/>
          <w:sz w:val="24"/>
          <w:szCs w:val="24"/>
        </w:rPr>
        <w:t xml:space="preserve"> </w:t>
      </w:r>
      <w:r>
        <w:rPr>
          <w:rFonts w:ascii="Times New Roman" w:hAnsi="Times New Roman" w:cs="Times New Roman"/>
          <w:sz w:val="24"/>
          <w:szCs w:val="24"/>
        </w:rPr>
        <w:t xml:space="preserve">menunjukkan bahwa besarnya nilai </w:t>
      </w:r>
      <w:r w:rsidRPr="00A64E1A">
        <w:rPr>
          <w:rFonts w:ascii="Times New Roman" w:hAnsi="Times New Roman" w:cs="Times New Roman"/>
          <w:i/>
          <w:sz w:val="24"/>
          <w:szCs w:val="24"/>
        </w:rPr>
        <w:t>t-hitung</w:t>
      </w:r>
      <w:r>
        <w:rPr>
          <w:rFonts w:ascii="Times New Roman" w:hAnsi="Times New Roman" w:cs="Times New Roman"/>
          <w:sz w:val="24"/>
          <w:szCs w:val="24"/>
        </w:rPr>
        <w:t xml:space="preserve"> pengaruh motivasi intrinsik terhadap kreativitas pegawai adalah sebesar 6,41. Angka tersebut menunjukkan hipotesis alternatif H5 </w:t>
      </w:r>
      <w:r w:rsidR="00DF38BA">
        <w:rPr>
          <w:rFonts w:ascii="Times New Roman" w:hAnsi="Times New Roman" w:cs="Times New Roman"/>
          <w:sz w:val="24"/>
          <w:szCs w:val="24"/>
        </w:rPr>
        <w:t xml:space="preserve">dapat </w:t>
      </w:r>
      <w:r>
        <w:rPr>
          <w:rFonts w:ascii="Times New Roman" w:hAnsi="Times New Roman" w:cs="Times New Roman"/>
          <w:sz w:val="24"/>
          <w:szCs w:val="24"/>
        </w:rPr>
        <w:t xml:space="preserve">diterima. Hasil pengujian hipotesis keenam, nilai </w:t>
      </w:r>
      <w:r w:rsidRPr="004B3692">
        <w:rPr>
          <w:rFonts w:ascii="Times New Roman" w:hAnsi="Times New Roman" w:cs="Times New Roman"/>
          <w:i/>
          <w:sz w:val="24"/>
          <w:szCs w:val="24"/>
        </w:rPr>
        <w:t>t-hitung</w:t>
      </w:r>
      <w:r>
        <w:rPr>
          <w:rFonts w:ascii="Times New Roman" w:hAnsi="Times New Roman" w:cs="Times New Roman"/>
          <w:sz w:val="24"/>
          <w:szCs w:val="24"/>
        </w:rPr>
        <w:t xml:space="preserve"> pengaruh variabel pemberdayaan psikologis terhadap kreativitas pegawai adalah sebesar 6,48. Angka tersebut menunjukkan bahwa hipotesis alternatif H6</w:t>
      </w:r>
      <w:r w:rsidR="00DF38BA">
        <w:rPr>
          <w:rFonts w:ascii="Times New Roman" w:hAnsi="Times New Roman" w:cs="Times New Roman"/>
          <w:sz w:val="24"/>
          <w:szCs w:val="24"/>
        </w:rPr>
        <w:t xml:space="preserve"> dapat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diterima. Hasil pengujian hipotesis ketujuh menunjukkan nilai t-hitung pengaruh gaya kepemimpinan </w:t>
      </w:r>
      <w:r w:rsidRPr="00A64E1A">
        <w:rPr>
          <w:rFonts w:ascii="Times New Roman" w:hAnsi="Times New Roman" w:cs="Times New Roman"/>
          <w:i/>
          <w:sz w:val="24"/>
          <w:szCs w:val="24"/>
        </w:rPr>
        <w:t>ethical leadership</w:t>
      </w:r>
      <w:r>
        <w:rPr>
          <w:rFonts w:ascii="Times New Roman" w:hAnsi="Times New Roman" w:cs="Times New Roman"/>
          <w:sz w:val="24"/>
          <w:szCs w:val="24"/>
        </w:rPr>
        <w:t xml:space="preserve"> terhadap kreativitas pegawai adalah sebesar 0,34. Angka tersebut menunjukkan bahwa hipotesis alternatif H7 ditolak.</w:t>
      </w:r>
    </w:p>
    <w:p w:rsidR="00902E5E" w:rsidRDefault="00902E5E" w:rsidP="00C53158">
      <w:pPr>
        <w:spacing w:after="0" w:line="240" w:lineRule="auto"/>
        <w:jc w:val="center"/>
        <w:rPr>
          <w:rFonts w:ascii="Times New Roman" w:hAnsi="Times New Roman" w:cs="Times New Roman"/>
          <w:b/>
          <w:i/>
          <w:sz w:val="24"/>
          <w:szCs w:val="24"/>
        </w:rPr>
      </w:pPr>
    </w:p>
    <w:p w:rsidR="005B097B" w:rsidRPr="00EB5187" w:rsidRDefault="00F65FD9" w:rsidP="00C53158">
      <w:pPr>
        <w:spacing w:after="0" w:line="240" w:lineRule="auto"/>
        <w:ind w:firstLine="698"/>
        <w:jc w:val="center"/>
        <w:rPr>
          <w:rFonts w:ascii="Times New Roman" w:hAnsi="Times New Roman" w:cs="Times New Roman"/>
          <w:sz w:val="24"/>
          <w:szCs w:val="24"/>
        </w:rPr>
      </w:pPr>
      <w:r>
        <w:rPr>
          <w:rFonts w:ascii="Times New Roman" w:hAnsi="Times New Roman" w:cs="Times New Roman"/>
          <w:sz w:val="24"/>
          <w:szCs w:val="24"/>
        </w:rPr>
        <w:t>Tabel 9</w:t>
      </w:r>
      <w:r w:rsidR="00F66913" w:rsidRPr="00EB5187">
        <w:rPr>
          <w:rFonts w:ascii="Times New Roman" w:hAnsi="Times New Roman" w:cs="Times New Roman"/>
          <w:sz w:val="24"/>
          <w:szCs w:val="24"/>
        </w:rPr>
        <w:t xml:space="preserve">. </w:t>
      </w:r>
      <w:r w:rsidR="005B097B" w:rsidRPr="00EB5187">
        <w:rPr>
          <w:rFonts w:ascii="Times New Roman" w:hAnsi="Times New Roman" w:cs="Times New Roman"/>
          <w:sz w:val="24"/>
          <w:szCs w:val="24"/>
        </w:rPr>
        <w:t>Kesimpulan Hasil Pengujian Hipotesis</w:t>
      </w:r>
    </w:p>
    <w:p w:rsidR="00F66913" w:rsidRPr="00EB5187" w:rsidRDefault="00F66913" w:rsidP="00C53158">
      <w:pPr>
        <w:spacing w:after="0" w:line="240" w:lineRule="auto"/>
        <w:ind w:firstLine="698"/>
        <w:rPr>
          <w:rFonts w:ascii="Times New Roman" w:hAnsi="Times New Roman" w:cs="Times New Roman"/>
          <w:sz w:val="20"/>
          <w:szCs w:val="20"/>
        </w:rPr>
      </w:pPr>
    </w:p>
    <w:tbl>
      <w:tblPr>
        <w:tblStyle w:val="TableGrid"/>
        <w:tblW w:w="0" w:type="auto"/>
        <w:tblInd w:w="250" w:type="dxa"/>
        <w:tblLayout w:type="fixed"/>
        <w:tblLook w:val="04A0"/>
      </w:tblPr>
      <w:tblGrid>
        <w:gridCol w:w="1276"/>
        <w:gridCol w:w="1276"/>
        <w:gridCol w:w="1984"/>
        <w:gridCol w:w="2693"/>
        <w:gridCol w:w="1807"/>
      </w:tblGrid>
      <w:tr w:rsidR="005B097B" w:rsidTr="00C762F4">
        <w:tc>
          <w:tcPr>
            <w:tcW w:w="1276" w:type="dxa"/>
            <w:tcBorders>
              <w:left w:val="nil"/>
              <w:bottom w:val="single" w:sz="4" w:space="0" w:color="000000" w:themeColor="text1"/>
              <w:right w:val="nil"/>
            </w:tcBorders>
          </w:tcPr>
          <w:p w:rsidR="005B097B" w:rsidRPr="00411A54" w:rsidRDefault="005B097B" w:rsidP="009F60BA">
            <w:pPr>
              <w:rPr>
                <w:rFonts w:ascii="Times New Roman" w:hAnsi="Times New Roman" w:cs="Times New Roman"/>
                <w:b/>
                <w:sz w:val="20"/>
                <w:szCs w:val="20"/>
                <w:lang w:val="id-ID"/>
              </w:rPr>
            </w:pPr>
            <w:r w:rsidRPr="00411A54">
              <w:rPr>
                <w:rFonts w:ascii="Times New Roman" w:hAnsi="Times New Roman" w:cs="Times New Roman"/>
                <w:b/>
                <w:sz w:val="20"/>
                <w:szCs w:val="20"/>
                <w:lang w:val="id-ID"/>
              </w:rPr>
              <w:t>Variabel Bebas</w:t>
            </w:r>
          </w:p>
        </w:tc>
        <w:tc>
          <w:tcPr>
            <w:tcW w:w="1276" w:type="dxa"/>
            <w:tcBorders>
              <w:left w:val="nil"/>
              <w:bottom w:val="single" w:sz="4" w:space="0" w:color="000000" w:themeColor="text1"/>
              <w:right w:val="nil"/>
            </w:tcBorders>
          </w:tcPr>
          <w:p w:rsidR="005B097B" w:rsidRPr="00411A54" w:rsidRDefault="005B097B" w:rsidP="009F60BA">
            <w:pPr>
              <w:rPr>
                <w:rFonts w:ascii="Times New Roman" w:hAnsi="Times New Roman" w:cs="Times New Roman"/>
                <w:b/>
                <w:sz w:val="20"/>
                <w:szCs w:val="20"/>
                <w:lang w:val="id-ID"/>
              </w:rPr>
            </w:pPr>
            <w:r w:rsidRPr="00411A54">
              <w:rPr>
                <w:rFonts w:ascii="Times New Roman" w:hAnsi="Times New Roman" w:cs="Times New Roman"/>
                <w:b/>
                <w:sz w:val="20"/>
                <w:szCs w:val="20"/>
                <w:lang w:val="id-ID"/>
              </w:rPr>
              <w:t>Variabel Terikat</w:t>
            </w:r>
          </w:p>
        </w:tc>
        <w:tc>
          <w:tcPr>
            <w:tcW w:w="1984" w:type="dxa"/>
            <w:tcBorders>
              <w:left w:val="nil"/>
              <w:bottom w:val="single" w:sz="4" w:space="0" w:color="000000" w:themeColor="text1"/>
              <w:right w:val="nil"/>
            </w:tcBorders>
          </w:tcPr>
          <w:p w:rsidR="005B097B" w:rsidRPr="00411A54" w:rsidRDefault="005B097B" w:rsidP="009F60BA">
            <w:pPr>
              <w:rPr>
                <w:rFonts w:ascii="Times New Roman" w:hAnsi="Times New Roman" w:cs="Times New Roman"/>
                <w:b/>
                <w:sz w:val="20"/>
                <w:szCs w:val="20"/>
                <w:lang w:val="id-ID"/>
              </w:rPr>
            </w:pPr>
            <w:r w:rsidRPr="00411A54">
              <w:rPr>
                <w:rFonts w:ascii="Times New Roman" w:hAnsi="Times New Roman" w:cs="Times New Roman"/>
                <w:b/>
                <w:sz w:val="20"/>
                <w:szCs w:val="20"/>
                <w:lang w:val="id-ID"/>
              </w:rPr>
              <w:t>t-hitung</w:t>
            </w:r>
          </w:p>
        </w:tc>
        <w:tc>
          <w:tcPr>
            <w:tcW w:w="2693" w:type="dxa"/>
            <w:tcBorders>
              <w:left w:val="nil"/>
              <w:bottom w:val="single" w:sz="4" w:space="0" w:color="000000" w:themeColor="text1"/>
              <w:right w:val="nil"/>
            </w:tcBorders>
          </w:tcPr>
          <w:p w:rsidR="005B097B" w:rsidRPr="00411A54" w:rsidRDefault="005B097B" w:rsidP="009F60BA">
            <w:pPr>
              <w:rPr>
                <w:rFonts w:ascii="Times New Roman" w:hAnsi="Times New Roman" w:cs="Times New Roman"/>
                <w:b/>
                <w:sz w:val="20"/>
                <w:szCs w:val="20"/>
                <w:lang w:val="id-ID"/>
              </w:rPr>
            </w:pPr>
            <w:r w:rsidRPr="00411A54">
              <w:rPr>
                <w:rFonts w:ascii="Times New Roman" w:hAnsi="Times New Roman" w:cs="Times New Roman"/>
                <w:b/>
                <w:sz w:val="20"/>
                <w:szCs w:val="20"/>
                <w:lang w:val="id-ID"/>
              </w:rPr>
              <w:t>Uji Signifikansi</w:t>
            </w:r>
          </w:p>
        </w:tc>
        <w:tc>
          <w:tcPr>
            <w:tcW w:w="1807" w:type="dxa"/>
            <w:tcBorders>
              <w:left w:val="nil"/>
              <w:bottom w:val="single" w:sz="4" w:space="0" w:color="000000" w:themeColor="text1"/>
              <w:right w:val="nil"/>
            </w:tcBorders>
          </w:tcPr>
          <w:p w:rsidR="005B097B" w:rsidRPr="00411A54" w:rsidRDefault="005B097B" w:rsidP="009F60BA">
            <w:pPr>
              <w:rPr>
                <w:rFonts w:ascii="Times New Roman" w:hAnsi="Times New Roman" w:cs="Times New Roman"/>
                <w:b/>
                <w:sz w:val="20"/>
                <w:szCs w:val="20"/>
                <w:lang w:val="id-ID"/>
              </w:rPr>
            </w:pPr>
            <w:r w:rsidRPr="00411A54">
              <w:rPr>
                <w:rFonts w:ascii="Times New Roman" w:hAnsi="Times New Roman" w:cs="Times New Roman"/>
                <w:b/>
                <w:sz w:val="20"/>
                <w:szCs w:val="20"/>
                <w:lang w:val="id-ID"/>
              </w:rPr>
              <w:t>Kesimpulan</w:t>
            </w:r>
          </w:p>
        </w:tc>
      </w:tr>
      <w:tr w:rsidR="005B097B" w:rsidTr="00C762F4">
        <w:tc>
          <w:tcPr>
            <w:tcW w:w="1276" w:type="dxa"/>
            <w:tcBorders>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E</w:t>
            </w:r>
            <w:r w:rsidR="00AB203F" w:rsidRPr="00411A54">
              <w:rPr>
                <w:rFonts w:ascii="Times New Roman" w:hAnsi="Times New Roman" w:cs="Times New Roman"/>
                <w:sz w:val="20"/>
                <w:szCs w:val="20"/>
                <w:lang w:val="id-ID"/>
              </w:rPr>
              <w:t>L</w:t>
            </w:r>
          </w:p>
        </w:tc>
        <w:tc>
          <w:tcPr>
            <w:tcW w:w="1276" w:type="dxa"/>
            <w:tcBorders>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M</w:t>
            </w:r>
            <w:r w:rsidR="00AB203F" w:rsidRPr="00411A54">
              <w:rPr>
                <w:rFonts w:ascii="Times New Roman" w:hAnsi="Times New Roman" w:cs="Times New Roman"/>
                <w:sz w:val="20"/>
                <w:szCs w:val="20"/>
                <w:lang w:val="id-ID"/>
              </w:rPr>
              <w:t>I</w:t>
            </w:r>
          </w:p>
        </w:tc>
        <w:tc>
          <w:tcPr>
            <w:tcW w:w="1984" w:type="dxa"/>
            <w:tcBorders>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4,49</w:t>
            </w:r>
          </w:p>
        </w:tc>
        <w:tc>
          <w:tcPr>
            <w:tcW w:w="2693" w:type="dxa"/>
            <w:tcBorders>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Signifikan</w:t>
            </w:r>
          </w:p>
        </w:tc>
        <w:tc>
          <w:tcPr>
            <w:tcW w:w="1807" w:type="dxa"/>
            <w:tcBorders>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H1 Diterima</w:t>
            </w:r>
          </w:p>
        </w:tc>
      </w:tr>
      <w:tr w:rsidR="005B097B" w:rsidTr="00C762F4">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E</w:t>
            </w:r>
            <w:r w:rsidR="00AB203F" w:rsidRPr="00411A54">
              <w:rPr>
                <w:rFonts w:ascii="Times New Roman" w:hAnsi="Times New Roman" w:cs="Times New Roman"/>
                <w:sz w:val="20"/>
                <w:szCs w:val="20"/>
                <w:lang w:val="id-ID"/>
              </w:rPr>
              <w:t>L</w:t>
            </w:r>
          </w:p>
        </w:tc>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L</w:t>
            </w:r>
            <w:r w:rsidR="00AB203F" w:rsidRPr="00411A54">
              <w:rPr>
                <w:rFonts w:ascii="Times New Roman" w:hAnsi="Times New Roman" w:cs="Times New Roman"/>
                <w:sz w:val="20"/>
                <w:szCs w:val="20"/>
                <w:lang w:val="id-ID"/>
              </w:rPr>
              <w:t>MX</w:t>
            </w:r>
          </w:p>
        </w:tc>
        <w:tc>
          <w:tcPr>
            <w:tcW w:w="1984" w:type="dxa"/>
            <w:tcBorders>
              <w:top w:val="nil"/>
              <w:left w:val="nil"/>
              <w:bottom w:val="nil"/>
              <w:right w:val="nil"/>
            </w:tcBorders>
          </w:tcPr>
          <w:p w:rsidR="005B097B" w:rsidRPr="00411A54" w:rsidRDefault="005B097B" w:rsidP="009F60BA">
            <w:pPr>
              <w:rPr>
                <w:rFonts w:ascii="Times New Roman" w:hAnsi="Times New Roman" w:cs="Times New Roman"/>
                <w:sz w:val="20"/>
                <w:szCs w:val="20"/>
              </w:rPr>
            </w:pPr>
            <w:r w:rsidRPr="00411A54">
              <w:rPr>
                <w:rFonts w:ascii="Times New Roman" w:hAnsi="Times New Roman" w:cs="Times New Roman"/>
                <w:sz w:val="20"/>
                <w:szCs w:val="20"/>
              </w:rPr>
              <w:t>10,67</w:t>
            </w:r>
          </w:p>
        </w:tc>
        <w:tc>
          <w:tcPr>
            <w:tcW w:w="2693"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Signifikan</w:t>
            </w:r>
          </w:p>
        </w:tc>
        <w:tc>
          <w:tcPr>
            <w:tcW w:w="1807"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H2 Diterima</w:t>
            </w:r>
          </w:p>
        </w:tc>
      </w:tr>
      <w:tr w:rsidR="005B097B" w:rsidTr="00C762F4">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E</w:t>
            </w:r>
            <w:r w:rsidR="00AB203F" w:rsidRPr="00411A54">
              <w:rPr>
                <w:rFonts w:ascii="Times New Roman" w:hAnsi="Times New Roman" w:cs="Times New Roman"/>
                <w:sz w:val="20"/>
                <w:szCs w:val="20"/>
                <w:lang w:val="id-ID"/>
              </w:rPr>
              <w:t>L</w:t>
            </w:r>
          </w:p>
        </w:tc>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P</w:t>
            </w:r>
            <w:r w:rsidR="00AB203F" w:rsidRPr="00411A54">
              <w:rPr>
                <w:rFonts w:ascii="Times New Roman" w:hAnsi="Times New Roman" w:cs="Times New Roman"/>
                <w:sz w:val="20"/>
                <w:szCs w:val="20"/>
                <w:lang w:val="id-ID"/>
              </w:rPr>
              <w:t>S</w:t>
            </w:r>
          </w:p>
        </w:tc>
        <w:tc>
          <w:tcPr>
            <w:tcW w:w="1984" w:type="dxa"/>
            <w:tcBorders>
              <w:top w:val="nil"/>
              <w:left w:val="nil"/>
              <w:bottom w:val="nil"/>
              <w:right w:val="nil"/>
            </w:tcBorders>
          </w:tcPr>
          <w:p w:rsidR="005B097B" w:rsidRPr="00411A54" w:rsidRDefault="005B097B" w:rsidP="009F60BA">
            <w:pPr>
              <w:rPr>
                <w:rFonts w:ascii="Times New Roman" w:hAnsi="Times New Roman" w:cs="Times New Roman"/>
                <w:sz w:val="20"/>
                <w:szCs w:val="20"/>
              </w:rPr>
            </w:pPr>
            <w:r w:rsidRPr="00411A54">
              <w:rPr>
                <w:rFonts w:ascii="Times New Roman" w:hAnsi="Times New Roman" w:cs="Times New Roman"/>
                <w:sz w:val="20"/>
                <w:szCs w:val="20"/>
              </w:rPr>
              <w:t>4,26</w:t>
            </w:r>
          </w:p>
        </w:tc>
        <w:tc>
          <w:tcPr>
            <w:tcW w:w="2693"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Signifikan</w:t>
            </w:r>
          </w:p>
        </w:tc>
        <w:tc>
          <w:tcPr>
            <w:tcW w:w="1807"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H3 Diterima</w:t>
            </w:r>
          </w:p>
        </w:tc>
      </w:tr>
      <w:tr w:rsidR="005B097B" w:rsidTr="00C762F4">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L</w:t>
            </w:r>
            <w:r w:rsidR="00AB203F" w:rsidRPr="00411A54">
              <w:rPr>
                <w:rFonts w:ascii="Times New Roman" w:hAnsi="Times New Roman" w:cs="Times New Roman"/>
                <w:sz w:val="20"/>
                <w:szCs w:val="20"/>
                <w:lang w:val="id-ID"/>
              </w:rPr>
              <w:t>MX</w:t>
            </w:r>
          </w:p>
        </w:tc>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K</w:t>
            </w:r>
            <w:r w:rsidR="00AB203F" w:rsidRPr="00411A54">
              <w:rPr>
                <w:rFonts w:ascii="Times New Roman" w:hAnsi="Times New Roman" w:cs="Times New Roman"/>
                <w:sz w:val="20"/>
                <w:szCs w:val="20"/>
                <w:lang w:val="id-ID"/>
              </w:rPr>
              <w:t>P</w:t>
            </w:r>
          </w:p>
        </w:tc>
        <w:tc>
          <w:tcPr>
            <w:tcW w:w="1984" w:type="dxa"/>
            <w:tcBorders>
              <w:top w:val="nil"/>
              <w:left w:val="nil"/>
              <w:bottom w:val="nil"/>
              <w:right w:val="nil"/>
            </w:tcBorders>
          </w:tcPr>
          <w:p w:rsidR="005B097B" w:rsidRPr="00411A54" w:rsidRDefault="005B097B" w:rsidP="009F60BA">
            <w:pPr>
              <w:rPr>
                <w:rFonts w:ascii="Times New Roman" w:hAnsi="Times New Roman" w:cs="Times New Roman"/>
                <w:sz w:val="20"/>
                <w:szCs w:val="20"/>
              </w:rPr>
            </w:pPr>
            <w:r w:rsidRPr="00411A54">
              <w:rPr>
                <w:rFonts w:ascii="Times New Roman" w:hAnsi="Times New Roman" w:cs="Times New Roman"/>
                <w:sz w:val="20"/>
                <w:szCs w:val="20"/>
              </w:rPr>
              <w:t>1,57</w:t>
            </w:r>
          </w:p>
        </w:tc>
        <w:tc>
          <w:tcPr>
            <w:tcW w:w="2693"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Tidak Signifikan</w:t>
            </w:r>
          </w:p>
        </w:tc>
        <w:tc>
          <w:tcPr>
            <w:tcW w:w="1807"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H4 Ditolak</w:t>
            </w:r>
          </w:p>
        </w:tc>
      </w:tr>
      <w:tr w:rsidR="005B097B" w:rsidTr="00C762F4">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M</w:t>
            </w:r>
            <w:r w:rsidR="00AB203F" w:rsidRPr="00411A54">
              <w:rPr>
                <w:rFonts w:ascii="Times New Roman" w:hAnsi="Times New Roman" w:cs="Times New Roman"/>
                <w:sz w:val="20"/>
                <w:szCs w:val="20"/>
                <w:lang w:val="id-ID"/>
              </w:rPr>
              <w:t>I</w:t>
            </w:r>
          </w:p>
        </w:tc>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K</w:t>
            </w:r>
            <w:r w:rsidR="00AB203F" w:rsidRPr="00411A54">
              <w:rPr>
                <w:rFonts w:ascii="Times New Roman" w:hAnsi="Times New Roman" w:cs="Times New Roman"/>
                <w:sz w:val="20"/>
                <w:szCs w:val="20"/>
                <w:lang w:val="id-ID"/>
              </w:rPr>
              <w:t>P</w:t>
            </w:r>
          </w:p>
        </w:tc>
        <w:tc>
          <w:tcPr>
            <w:tcW w:w="1984" w:type="dxa"/>
            <w:tcBorders>
              <w:top w:val="nil"/>
              <w:left w:val="nil"/>
              <w:bottom w:val="nil"/>
              <w:right w:val="nil"/>
            </w:tcBorders>
          </w:tcPr>
          <w:p w:rsidR="005B097B" w:rsidRPr="00411A54" w:rsidRDefault="005B097B" w:rsidP="009F60BA">
            <w:pPr>
              <w:rPr>
                <w:rFonts w:ascii="Times New Roman" w:hAnsi="Times New Roman" w:cs="Times New Roman"/>
                <w:sz w:val="20"/>
                <w:szCs w:val="20"/>
              </w:rPr>
            </w:pPr>
            <w:r w:rsidRPr="00411A54">
              <w:rPr>
                <w:rFonts w:ascii="Times New Roman" w:hAnsi="Times New Roman" w:cs="Times New Roman"/>
                <w:sz w:val="20"/>
                <w:szCs w:val="20"/>
              </w:rPr>
              <w:t>6,41</w:t>
            </w:r>
          </w:p>
        </w:tc>
        <w:tc>
          <w:tcPr>
            <w:tcW w:w="2693"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Signifikan</w:t>
            </w:r>
          </w:p>
        </w:tc>
        <w:tc>
          <w:tcPr>
            <w:tcW w:w="1807"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H5 Diterima</w:t>
            </w:r>
          </w:p>
        </w:tc>
      </w:tr>
      <w:tr w:rsidR="005B097B" w:rsidTr="00C762F4">
        <w:tc>
          <w:tcPr>
            <w:tcW w:w="1276" w:type="dxa"/>
            <w:tcBorders>
              <w:top w:val="nil"/>
              <w:left w:val="nil"/>
              <w:bottom w:val="nil"/>
              <w:right w:val="nil"/>
            </w:tcBorders>
          </w:tcPr>
          <w:p w:rsidR="005B097B" w:rsidRPr="00411A54" w:rsidRDefault="00AB203F"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PS</w:t>
            </w:r>
          </w:p>
        </w:tc>
        <w:tc>
          <w:tcPr>
            <w:tcW w:w="1276"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K</w:t>
            </w:r>
            <w:r w:rsidR="00AB203F" w:rsidRPr="00411A54">
              <w:rPr>
                <w:rFonts w:ascii="Times New Roman" w:hAnsi="Times New Roman" w:cs="Times New Roman"/>
                <w:sz w:val="20"/>
                <w:szCs w:val="20"/>
                <w:lang w:val="id-ID"/>
              </w:rPr>
              <w:t>P</w:t>
            </w:r>
          </w:p>
        </w:tc>
        <w:tc>
          <w:tcPr>
            <w:tcW w:w="1984" w:type="dxa"/>
            <w:tcBorders>
              <w:top w:val="nil"/>
              <w:left w:val="nil"/>
              <w:bottom w:val="nil"/>
              <w:right w:val="nil"/>
            </w:tcBorders>
          </w:tcPr>
          <w:p w:rsidR="005B097B" w:rsidRPr="00411A54" w:rsidRDefault="005B097B" w:rsidP="009F60BA">
            <w:pPr>
              <w:rPr>
                <w:rFonts w:ascii="Times New Roman" w:hAnsi="Times New Roman" w:cs="Times New Roman"/>
                <w:sz w:val="20"/>
                <w:szCs w:val="20"/>
              </w:rPr>
            </w:pPr>
            <w:r w:rsidRPr="00411A54">
              <w:rPr>
                <w:rFonts w:ascii="Times New Roman" w:hAnsi="Times New Roman" w:cs="Times New Roman"/>
                <w:sz w:val="20"/>
                <w:szCs w:val="20"/>
              </w:rPr>
              <w:t>6,48</w:t>
            </w:r>
          </w:p>
        </w:tc>
        <w:tc>
          <w:tcPr>
            <w:tcW w:w="2693"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Signifikan</w:t>
            </w:r>
          </w:p>
        </w:tc>
        <w:tc>
          <w:tcPr>
            <w:tcW w:w="1807" w:type="dxa"/>
            <w:tcBorders>
              <w:top w:val="nil"/>
              <w:left w:val="nil"/>
              <w:bottom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H6 Diterima</w:t>
            </w:r>
          </w:p>
        </w:tc>
      </w:tr>
      <w:tr w:rsidR="005B097B" w:rsidTr="00C762F4">
        <w:tc>
          <w:tcPr>
            <w:tcW w:w="1276" w:type="dxa"/>
            <w:tcBorders>
              <w:top w:val="nil"/>
              <w:left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E</w:t>
            </w:r>
            <w:r w:rsidR="00AB203F" w:rsidRPr="00411A54">
              <w:rPr>
                <w:rFonts w:ascii="Times New Roman" w:hAnsi="Times New Roman" w:cs="Times New Roman"/>
                <w:sz w:val="20"/>
                <w:szCs w:val="20"/>
                <w:lang w:val="id-ID"/>
              </w:rPr>
              <w:t>L</w:t>
            </w:r>
          </w:p>
        </w:tc>
        <w:tc>
          <w:tcPr>
            <w:tcW w:w="1276" w:type="dxa"/>
            <w:tcBorders>
              <w:top w:val="nil"/>
              <w:left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K</w:t>
            </w:r>
            <w:r w:rsidR="00AB203F" w:rsidRPr="00411A54">
              <w:rPr>
                <w:rFonts w:ascii="Times New Roman" w:hAnsi="Times New Roman" w:cs="Times New Roman"/>
                <w:sz w:val="20"/>
                <w:szCs w:val="20"/>
                <w:lang w:val="id-ID"/>
              </w:rPr>
              <w:t>P</w:t>
            </w:r>
          </w:p>
        </w:tc>
        <w:tc>
          <w:tcPr>
            <w:tcW w:w="1984" w:type="dxa"/>
            <w:tcBorders>
              <w:top w:val="nil"/>
              <w:left w:val="nil"/>
              <w:right w:val="nil"/>
            </w:tcBorders>
          </w:tcPr>
          <w:p w:rsidR="005B097B" w:rsidRPr="00411A54" w:rsidRDefault="005B097B" w:rsidP="009F60BA">
            <w:pPr>
              <w:rPr>
                <w:rFonts w:ascii="Times New Roman" w:hAnsi="Times New Roman" w:cs="Times New Roman"/>
                <w:sz w:val="20"/>
                <w:szCs w:val="20"/>
              </w:rPr>
            </w:pPr>
            <w:r w:rsidRPr="00411A54">
              <w:rPr>
                <w:rFonts w:ascii="Times New Roman" w:hAnsi="Times New Roman" w:cs="Times New Roman"/>
                <w:sz w:val="20"/>
                <w:szCs w:val="20"/>
              </w:rPr>
              <w:t>0,34</w:t>
            </w:r>
          </w:p>
        </w:tc>
        <w:tc>
          <w:tcPr>
            <w:tcW w:w="2693" w:type="dxa"/>
            <w:tcBorders>
              <w:top w:val="nil"/>
              <w:left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Tidak Signifikan</w:t>
            </w:r>
          </w:p>
        </w:tc>
        <w:tc>
          <w:tcPr>
            <w:tcW w:w="1807" w:type="dxa"/>
            <w:tcBorders>
              <w:top w:val="nil"/>
              <w:left w:val="nil"/>
              <w:right w:val="nil"/>
            </w:tcBorders>
          </w:tcPr>
          <w:p w:rsidR="005B097B" w:rsidRPr="00411A54" w:rsidRDefault="005B097B" w:rsidP="009F60BA">
            <w:pPr>
              <w:rPr>
                <w:rFonts w:ascii="Times New Roman" w:hAnsi="Times New Roman" w:cs="Times New Roman"/>
                <w:sz w:val="20"/>
                <w:szCs w:val="20"/>
                <w:lang w:val="id-ID"/>
              </w:rPr>
            </w:pPr>
            <w:r w:rsidRPr="00411A54">
              <w:rPr>
                <w:rFonts w:ascii="Times New Roman" w:hAnsi="Times New Roman" w:cs="Times New Roman"/>
                <w:sz w:val="20"/>
                <w:szCs w:val="20"/>
                <w:lang w:val="id-ID"/>
              </w:rPr>
              <w:t>H7 Ditolak</w:t>
            </w:r>
          </w:p>
        </w:tc>
      </w:tr>
    </w:tbl>
    <w:p w:rsidR="00E343E2" w:rsidRPr="00E343E2" w:rsidRDefault="00E343E2" w:rsidP="00C53158">
      <w:pPr>
        <w:spacing w:after="0" w:line="240" w:lineRule="auto"/>
        <w:ind w:firstLine="142"/>
        <w:jc w:val="both"/>
        <w:rPr>
          <w:rFonts w:ascii="Times New Roman" w:hAnsi="Times New Roman" w:cs="Times New Roman"/>
          <w:sz w:val="4"/>
          <w:szCs w:val="4"/>
        </w:rPr>
      </w:pPr>
    </w:p>
    <w:p w:rsidR="00663624" w:rsidRPr="00411A54" w:rsidRDefault="005B097B" w:rsidP="00C53158">
      <w:pPr>
        <w:spacing w:after="0" w:line="240" w:lineRule="auto"/>
        <w:ind w:firstLine="142"/>
        <w:jc w:val="both"/>
        <w:rPr>
          <w:rFonts w:ascii="Times New Roman" w:hAnsi="Times New Roman" w:cs="Times New Roman"/>
          <w:sz w:val="20"/>
          <w:szCs w:val="20"/>
        </w:rPr>
      </w:pPr>
      <w:r w:rsidRPr="00411A54">
        <w:rPr>
          <w:rFonts w:ascii="Times New Roman" w:hAnsi="Times New Roman" w:cs="Times New Roman"/>
          <w:sz w:val="20"/>
          <w:szCs w:val="20"/>
        </w:rPr>
        <w:t>Sumber : Hasil Pengolahan Data (2018)</w:t>
      </w:r>
    </w:p>
    <w:p w:rsidR="00AB203F" w:rsidRPr="00411A54" w:rsidRDefault="00AB203F" w:rsidP="00C53158">
      <w:pPr>
        <w:spacing w:after="0" w:line="240" w:lineRule="auto"/>
        <w:ind w:left="142"/>
        <w:jc w:val="both"/>
        <w:rPr>
          <w:rFonts w:ascii="Times New Roman" w:hAnsi="Times New Roman" w:cs="Times New Roman"/>
          <w:sz w:val="20"/>
          <w:szCs w:val="20"/>
        </w:rPr>
      </w:pPr>
      <w:r w:rsidRPr="00411A54">
        <w:rPr>
          <w:rFonts w:ascii="Times New Roman" w:hAnsi="Times New Roman" w:cs="Times New Roman"/>
          <w:sz w:val="20"/>
          <w:szCs w:val="20"/>
        </w:rPr>
        <w:t>Keterangan : EL (</w:t>
      </w:r>
      <w:r w:rsidRPr="00411A54">
        <w:rPr>
          <w:rFonts w:ascii="Times New Roman" w:hAnsi="Times New Roman" w:cs="Times New Roman"/>
          <w:i/>
          <w:sz w:val="20"/>
          <w:szCs w:val="20"/>
        </w:rPr>
        <w:t>Ethical Leadership</w:t>
      </w:r>
      <w:r w:rsidRPr="00411A54">
        <w:rPr>
          <w:rFonts w:ascii="Times New Roman" w:hAnsi="Times New Roman" w:cs="Times New Roman"/>
          <w:sz w:val="20"/>
          <w:szCs w:val="20"/>
        </w:rPr>
        <w:t>), PS (</w:t>
      </w:r>
      <w:r w:rsidRPr="00411A54">
        <w:rPr>
          <w:rFonts w:ascii="Times New Roman" w:hAnsi="Times New Roman" w:cs="Times New Roman"/>
          <w:i/>
          <w:sz w:val="20"/>
          <w:szCs w:val="20"/>
        </w:rPr>
        <w:t>Pemberdayaan Psikologis</w:t>
      </w:r>
      <w:r w:rsidRPr="00411A54">
        <w:rPr>
          <w:rFonts w:ascii="Times New Roman" w:hAnsi="Times New Roman" w:cs="Times New Roman"/>
          <w:sz w:val="20"/>
          <w:szCs w:val="20"/>
        </w:rPr>
        <w:t>), LMX (</w:t>
      </w:r>
      <w:r w:rsidRPr="00411A54">
        <w:rPr>
          <w:rFonts w:ascii="Times New Roman" w:hAnsi="Times New Roman" w:cs="Times New Roman"/>
          <w:i/>
          <w:sz w:val="20"/>
          <w:szCs w:val="20"/>
        </w:rPr>
        <w:t>Leader Member Exchange</w:t>
      </w:r>
      <w:r w:rsidRPr="00411A54">
        <w:rPr>
          <w:rFonts w:ascii="Times New Roman" w:hAnsi="Times New Roman" w:cs="Times New Roman"/>
          <w:sz w:val="20"/>
          <w:szCs w:val="20"/>
        </w:rPr>
        <w:t xml:space="preserve">), MI (Motivasi Intrinsik), KP (Kreativitas Pegawai) </w:t>
      </w:r>
    </w:p>
    <w:p w:rsidR="00E343E2" w:rsidRDefault="00E343E2" w:rsidP="00C53158">
      <w:pPr>
        <w:spacing w:after="0" w:line="240" w:lineRule="auto"/>
        <w:ind w:left="142"/>
        <w:jc w:val="both"/>
        <w:rPr>
          <w:rFonts w:ascii="Times New Roman" w:hAnsi="Times New Roman" w:cs="Times New Roman"/>
          <w:sz w:val="24"/>
          <w:szCs w:val="24"/>
        </w:rPr>
      </w:pPr>
    </w:p>
    <w:p w:rsidR="00431119" w:rsidRPr="00431119" w:rsidRDefault="00431119" w:rsidP="00C53158">
      <w:pPr>
        <w:pStyle w:val="ListParagraph"/>
        <w:spacing w:after="0" w:line="240" w:lineRule="auto"/>
        <w:ind w:left="0" w:firstLine="698"/>
        <w:jc w:val="both"/>
        <w:rPr>
          <w:rFonts w:ascii="Times New Roman" w:hAnsi="Times New Roman" w:cs="Times New Roman"/>
          <w:color w:val="0D0D0D"/>
          <w:sz w:val="24"/>
          <w:szCs w:val="24"/>
        </w:rPr>
      </w:pPr>
      <w:r w:rsidRPr="00AD5381">
        <w:rPr>
          <w:rFonts w:ascii="Times New Roman" w:hAnsi="Times New Roman" w:cs="Times New Roman"/>
          <w:iCs/>
          <w:color w:val="000000" w:themeColor="text1"/>
          <w:sz w:val="24"/>
          <w:szCs w:val="24"/>
          <w:shd w:val="clear" w:color="auto" w:fill="FFFFFF"/>
        </w:rPr>
        <w:t>Hasil penelitian ini mengkonfirmasikan bahwa faktor internal dari pegawai sangat menetukan kemampuan</w:t>
      </w:r>
      <w:r>
        <w:rPr>
          <w:rFonts w:ascii="Times New Roman" w:hAnsi="Times New Roman" w:cs="Times New Roman"/>
          <w:iCs/>
          <w:color w:val="000000" w:themeColor="text1"/>
          <w:sz w:val="24"/>
          <w:szCs w:val="24"/>
          <w:shd w:val="clear" w:color="auto" w:fill="FFFFFF"/>
        </w:rPr>
        <w:t xml:space="preserve"> mereka dalam menciptakan kreativitas dan inovasi baru. </w:t>
      </w:r>
      <w:r>
        <w:rPr>
          <w:rFonts w:ascii="Times New Roman" w:hAnsi="Times New Roman" w:cs="Times New Roman"/>
          <w:color w:val="0D0D0D"/>
          <w:sz w:val="24"/>
          <w:szCs w:val="24"/>
        </w:rPr>
        <w:t>Para pegawai terdorong oleh motivasi intrinsik dan kapabilitas yang mereka miliki untuk menciptakan inovasi (</w:t>
      </w:r>
      <w:r>
        <w:rPr>
          <w:rFonts w:ascii="Times New Roman" w:hAnsi="Times New Roman" w:cs="Times New Roman"/>
          <w:color w:val="000000" w:themeColor="text1"/>
          <w:sz w:val="24"/>
          <w:szCs w:val="24"/>
        </w:rPr>
        <w:t>Menges, Tussing, Wihler dan Grant, 2017)</w:t>
      </w:r>
      <w:r>
        <w:rPr>
          <w:rFonts w:ascii="Times New Roman" w:hAnsi="Times New Roman" w:cs="Times New Roman"/>
          <w:color w:val="0D0D0D"/>
          <w:sz w:val="24"/>
          <w:szCs w:val="24"/>
        </w:rPr>
        <w:t>. Pendapat senada lainnya mengemukakan bahwa kemampuan pegawai sektor publik dalam menciptakan inovasi baru merupakan bentuk aktualisasi diri pegawai dalam bekerja. Keberhasilan dalam menciptakan inovasi merupakan sebuah kebanggan bagi para pegawai, mereka berkeinginan menjadi pegawai yang dikenal di lingkungan kerjanya serta mendapat penghagaan dari pimpinan dan pengakuan dari rekan kerja (Borins, 2001)</w:t>
      </w:r>
    </w:p>
    <w:p w:rsidR="0008470F" w:rsidRDefault="0039566F" w:rsidP="00C53158">
      <w:pPr>
        <w:spacing w:after="0" w:line="240" w:lineRule="auto"/>
        <w:ind w:firstLine="720"/>
        <w:jc w:val="both"/>
        <w:rPr>
          <w:rFonts w:ascii="Times New Roman" w:hAnsi="Times New Roman" w:cs="Times New Roman"/>
          <w:iCs/>
          <w:sz w:val="24"/>
          <w:szCs w:val="24"/>
        </w:rPr>
      </w:pPr>
      <w:r>
        <w:rPr>
          <w:rFonts w:ascii="Times New Roman" w:hAnsi="Times New Roman" w:cs="Times New Roman"/>
          <w:iCs/>
          <w:color w:val="000000" w:themeColor="text1"/>
          <w:sz w:val="24"/>
          <w:szCs w:val="24"/>
          <w:shd w:val="clear" w:color="auto" w:fill="FFFFFF"/>
        </w:rPr>
        <w:t xml:space="preserve">Kemendesa </w:t>
      </w:r>
      <w:r w:rsidR="0008470F">
        <w:rPr>
          <w:rFonts w:ascii="Times New Roman" w:hAnsi="Times New Roman" w:cs="Times New Roman"/>
          <w:iCs/>
          <w:color w:val="000000" w:themeColor="text1"/>
          <w:sz w:val="24"/>
          <w:szCs w:val="24"/>
          <w:shd w:val="clear" w:color="auto" w:fill="FFFFFF"/>
        </w:rPr>
        <w:t>melakukan pemberdayaan psikologis pegawai melalui</w:t>
      </w:r>
      <w:r w:rsidR="0008470F" w:rsidRPr="00336819">
        <w:rPr>
          <w:rFonts w:ascii="Times New Roman" w:hAnsi="Times New Roman" w:cs="Times New Roman"/>
          <w:iCs/>
          <w:color w:val="000000" w:themeColor="text1"/>
          <w:sz w:val="24"/>
          <w:szCs w:val="24"/>
          <w:shd w:val="clear" w:color="auto" w:fill="FFFFFF"/>
        </w:rPr>
        <w:t xml:space="preserve"> </w:t>
      </w:r>
      <w:r w:rsidR="0008470F">
        <w:rPr>
          <w:rFonts w:ascii="Times New Roman" w:hAnsi="Times New Roman" w:cs="Times New Roman"/>
          <w:sz w:val="24"/>
          <w:szCs w:val="24"/>
        </w:rPr>
        <w:t xml:space="preserve">bimbingan teknis, </w:t>
      </w:r>
      <w:r w:rsidR="0008470F" w:rsidRPr="00336819">
        <w:rPr>
          <w:rFonts w:ascii="Times New Roman" w:hAnsi="Times New Roman" w:cs="Times New Roman"/>
          <w:i/>
          <w:sz w:val="24"/>
          <w:szCs w:val="24"/>
        </w:rPr>
        <w:t>coaching</w:t>
      </w:r>
      <w:r w:rsidR="0008470F">
        <w:rPr>
          <w:rFonts w:ascii="Times New Roman" w:hAnsi="Times New Roman" w:cs="Times New Roman"/>
          <w:sz w:val="24"/>
          <w:szCs w:val="24"/>
        </w:rPr>
        <w:t xml:space="preserve">, </w:t>
      </w:r>
      <w:r w:rsidR="0008470F" w:rsidRPr="00336819">
        <w:rPr>
          <w:rFonts w:ascii="Times New Roman" w:hAnsi="Times New Roman" w:cs="Times New Roman"/>
          <w:sz w:val="24"/>
          <w:szCs w:val="24"/>
        </w:rPr>
        <w:t xml:space="preserve">pembinaan, </w:t>
      </w:r>
      <w:r w:rsidR="0008470F">
        <w:rPr>
          <w:rFonts w:ascii="Times New Roman" w:hAnsi="Times New Roman" w:cs="Times New Roman"/>
          <w:sz w:val="24"/>
          <w:szCs w:val="24"/>
        </w:rPr>
        <w:t>pendidikan dan pelatihan (diklat) dan</w:t>
      </w:r>
      <w:r w:rsidR="0008470F" w:rsidRPr="00336819">
        <w:rPr>
          <w:rFonts w:ascii="Times New Roman" w:hAnsi="Times New Roman" w:cs="Times New Roman"/>
          <w:sz w:val="24"/>
          <w:szCs w:val="24"/>
        </w:rPr>
        <w:t xml:space="preserve"> </w:t>
      </w:r>
      <w:r w:rsidR="0008470F" w:rsidRPr="00336819">
        <w:rPr>
          <w:rFonts w:ascii="Times New Roman" w:hAnsi="Times New Roman" w:cs="Times New Roman"/>
          <w:i/>
          <w:iCs/>
          <w:sz w:val="24"/>
          <w:szCs w:val="24"/>
        </w:rPr>
        <w:t>in-house training</w:t>
      </w:r>
      <w:r w:rsidR="0008470F">
        <w:rPr>
          <w:rFonts w:ascii="Times New Roman" w:hAnsi="Times New Roman" w:cs="Times New Roman"/>
          <w:i/>
          <w:iCs/>
          <w:sz w:val="24"/>
          <w:szCs w:val="24"/>
        </w:rPr>
        <w:t xml:space="preserve"> </w:t>
      </w:r>
      <w:r w:rsidR="0008470F">
        <w:rPr>
          <w:rFonts w:ascii="Times New Roman" w:hAnsi="Times New Roman" w:cs="Times New Roman"/>
          <w:iCs/>
          <w:sz w:val="24"/>
          <w:szCs w:val="24"/>
        </w:rPr>
        <w:t>(Kemendesa 2017).</w:t>
      </w:r>
      <w:r w:rsidR="0008470F">
        <w:rPr>
          <w:rFonts w:ascii="Times New Roman" w:hAnsi="Times New Roman" w:cs="Times New Roman"/>
          <w:i/>
          <w:iCs/>
          <w:sz w:val="24"/>
          <w:szCs w:val="24"/>
        </w:rPr>
        <w:t xml:space="preserve"> </w:t>
      </w:r>
      <w:r w:rsidR="0008470F">
        <w:rPr>
          <w:rFonts w:ascii="Times New Roman" w:hAnsi="Times New Roman" w:cs="Times New Roman"/>
          <w:iCs/>
          <w:sz w:val="24"/>
          <w:szCs w:val="24"/>
        </w:rPr>
        <w:t>Pimpinan mengarahkan para pegawainya untuk meningkatkan kemampuan kerja dan pemahaman tentang pelayanan publik baik yang berkaitan dengan regulasi maupun proses pelaksanaannya yang tertuang dalam standar operasional prosedur (SOP). Para pimpinan juga mendorong peningkatan pemahaman pegawai tentang tugas pokok dan fungsinya setiap individu pegawai pada satuan kerja masing-masing. Peningkatan kompetensi dan pemahaman tugas pokok dan fungsi akan meningkatkan kemampuan pegawai dalam menciptakan inovasi baru.</w:t>
      </w:r>
    </w:p>
    <w:p w:rsidR="0039566F" w:rsidRDefault="0039566F" w:rsidP="00C53158">
      <w:pPr>
        <w:spacing w:after="0" w:line="240" w:lineRule="auto"/>
        <w:ind w:firstLine="720"/>
        <w:jc w:val="both"/>
        <w:rPr>
          <w:rFonts w:ascii="Times New Roman" w:hAnsi="Times New Roman" w:cs="Times New Roman"/>
          <w:sz w:val="24"/>
          <w:szCs w:val="24"/>
        </w:rPr>
      </w:pPr>
      <w:r>
        <w:rPr>
          <w:rFonts w:ascii="Times New Roman" w:hAnsi="Times New Roman" w:cs="Times New Roman"/>
          <w:iCs/>
          <w:color w:val="000000" w:themeColor="text1"/>
          <w:sz w:val="24"/>
          <w:szCs w:val="24"/>
          <w:shd w:val="clear" w:color="auto" w:fill="FFFFFF"/>
        </w:rPr>
        <w:t>Kemendesa juga menyusun kebijakan yang dapat meningkatkan motivasi intrinsik pegawai dalam melaksanakan tugas kerja. Operasionalisasi kebijakan tersebut dilakukan melalui kebijakan penempatan pegawai pada satuan kerja dan jenis jabatan sesuai dengan kompetensi yang dimiliki. Para pegawai dapat melaksanan tugas dengan baik karena adanya kesesuaian antara perkerjaan dan kompetensi yang dibutuhkan. Kesesuaian kompetensi dengan tugas yang dilaksanakan mendorong peningkatan motivasi intrinsik dalam bekerja dan peningkatan kemampuan menciptakan inovasi (</w:t>
      </w:r>
      <w:r w:rsidRPr="00061B21">
        <w:rPr>
          <w:rFonts w:ascii="Times New Roman" w:hAnsi="Times New Roman" w:cs="Times New Roman"/>
          <w:color w:val="000000"/>
          <w:sz w:val="24"/>
          <w:szCs w:val="24"/>
        </w:rPr>
        <w:t>Coelho</w:t>
      </w:r>
      <w:r w:rsidRPr="00061B21">
        <w:rPr>
          <w:rFonts w:ascii="Times New Roman" w:hAnsi="Times New Roman" w:cs="Times New Roman"/>
          <w:sz w:val="24"/>
          <w:szCs w:val="24"/>
        </w:rPr>
        <w:t xml:space="preserve">, </w:t>
      </w:r>
      <w:r w:rsidRPr="00061B21">
        <w:rPr>
          <w:rFonts w:ascii="Times New Roman" w:hAnsi="Times New Roman" w:cs="Times New Roman"/>
          <w:color w:val="000000"/>
          <w:sz w:val="24"/>
          <w:szCs w:val="24"/>
        </w:rPr>
        <w:t>Augusto</w:t>
      </w:r>
      <w:r w:rsidRPr="00061B21">
        <w:rPr>
          <w:rFonts w:ascii="Times New Roman" w:hAnsi="Times New Roman" w:cs="Times New Roman"/>
          <w:sz w:val="24"/>
          <w:szCs w:val="24"/>
        </w:rPr>
        <w:t xml:space="preserve"> dan</w:t>
      </w:r>
      <w:r w:rsidRPr="00061B21">
        <w:rPr>
          <w:rFonts w:ascii="Times New Roman" w:hAnsi="Times New Roman" w:cs="Times New Roman"/>
          <w:color w:val="000000"/>
          <w:sz w:val="24"/>
          <w:szCs w:val="24"/>
        </w:rPr>
        <w:t xml:space="preserve"> Lages</w:t>
      </w:r>
      <w:r>
        <w:rPr>
          <w:rFonts w:ascii="Times New Roman" w:hAnsi="Times New Roman" w:cs="Times New Roman"/>
          <w:color w:val="000000"/>
          <w:sz w:val="24"/>
          <w:szCs w:val="24"/>
        </w:rPr>
        <w:t xml:space="preserve">, 2011). </w:t>
      </w:r>
      <w:r>
        <w:rPr>
          <w:rFonts w:ascii="Times New Roman" w:hAnsi="Times New Roman" w:cs="Times New Roman"/>
          <w:iCs/>
          <w:color w:val="000000" w:themeColor="text1"/>
          <w:sz w:val="24"/>
          <w:szCs w:val="24"/>
          <w:shd w:val="clear" w:color="auto" w:fill="FFFFFF"/>
        </w:rPr>
        <w:t xml:space="preserve">Kemendesa juga berkomitmen dalam pengembangan kapasitas pegawai secara berkelanjutan sesuai dengan amanat </w:t>
      </w:r>
      <w:r w:rsidRPr="00BF2C03">
        <w:rPr>
          <w:rFonts w:ascii="Times New Roman" w:hAnsi="Times New Roman" w:cs="Times New Roman"/>
          <w:sz w:val="24"/>
          <w:szCs w:val="24"/>
        </w:rPr>
        <w:t>Pasal 212 ayat (2) Peraturan Pemerintah Nomor 11 Tahun</w:t>
      </w:r>
      <w:r w:rsidRPr="00BF2C03">
        <w:rPr>
          <w:rFonts w:ascii="Times New Roman" w:hAnsi="Times New Roman" w:cs="Times New Roman"/>
          <w:iCs/>
          <w:color w:val="000000" w:themeColor="text1"/>
          <w:sz w:val="24"/>
          <w:szCs w:val="24"/>
          <w:shd w:val="clear" w:color="auto" w:fill="FFFFFF"/>
        </w:rPr>
        <w:t xml:space="preserve"> </w:t>
      </w:r>
      <w:r w:rsidRPr="00BF2C03">
        <w:rPr>
          <w:rFonts w:ascii="Times New Roman" w:hAnsi="Times New Roman" w:cs="Times New Roman"/>
          <w:sz w:val="24"/>
          <w:szCs w:val="24"/>
        </w:rPr>
        <w:t>2017 tentang Manajemen Pegawai Negeri Sipi</w:t>
      </w:r>
      <w:r>
        <w:rPr>
          <w:rFonts w:ascii="Times New Roman" w:hAnsi="Times New Roman" w:cs="Times New Roman"/>
          <w:sz w:val="24"/>
          <w:szCs w:val="24"/>
        </w:rPr>
        <w:t>l (Kemendesa,2017).</w:t>
      </w:r>
    </w:p>
    <w:p w:rsidR="00DF38BA" w:rsidRDefault="00DF38BA" w:rsidP="00C53158">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Penerapan sistem merit dalam penataan aparatur sipil negara juga meningkatkan motivasi intrinsik pegawai dalam bekerja. Para pimpinan unit kerja di Kemendesa membuat kebijakan di bidang kepegawaian dengan mempertimbangkan asas-asas keadilan. Sistem merit mengamanatkan penataan kepegawai</w:t>
      </w:r>
      <w:r w:rsidRPr="00A87210">
        <w:rPr>
          <w:rFonts w:ascii="Times New Roman" w:hAnsi="Times New Roman" w:cs="Times New Roman"/>
          <w:sz w:val="24"/>
          <w:szCs w:val="24"/>
        </w:rPr>
        <w:t xml:space="preserve"> berdasark</w:t>
      </w:r>
      <w:r>
        <w:rPr>
          <w:rFonts w:ascii="Times New Roman" w:hAnsi="Times New Roman" w:cs="Times New Roman"/>
          <w:sz w:val="24"/>
          <w:szCs w:val="24"/>
        </w:rPr>
        <w:t>an pada kualifikasi, kompetensi</w:t>
      </w:r>
      <w:r w:rsidRPr="00A87210">
        <w:rPr>
          <w:rFonts w:ascii="Times New Roman" w:hAnsi="Times New Roman" w:cs="Times New Roman"/>
          <w:sz w:val="24"/>
          <w:szCs w:val="24"/>
        </w:rPr>
        <w:t xml:space="preserve"> dan kinerja s</w:t>
      </w:r>
      <w:r>
        <w:rPr>
          <w:rFonts w:ascii="Times New Roman" w:hAnsi="Times New Roman" w:cs="Times New Roman"/>
          <w:sz w:val="24"/>
          <w:szCs w:val="24"/>
        </w:rPr>
        <w:t xml:space="preserve">ecara adil </w:t>
      </w:r>
      <w:r w:rsidRPr="00A87210">
        <w:rPr>
          <w:rFonts w:ascii="Times New Roman" w:hAnsi="Times New Roman" w:cs="Times New Roman"/>
          <w:sz w:val="24"/>
          <w:szCs w:val="24"/>
        </w:rPr>
        <w:t xml:space="preserve">tanpa membedakan latar belakang politik, ras, warna kulit, agama, asal usul, jenis </w:t>
      </w:r>
      <w:r w:rsidRPr="00A87210">
        <w:rPr>
          <w:rFonts w:ascii="Times New Roman" w:hAnsi="Times New Roman" w:cs="Times New Roman"/>
          <w:sz w:val="24"/>
          <w:szCs w:val="24"/>
        </w:rPr>
        <w:lastRenderedPageBreak/>
        <w:t>ke</w:t>
      </w:r>
      <w:r>
        <w:rPr>
          <w:rFonts w:ascii="Times New Roman" w:hAnsi="Times New Roman" w:cs="Times New Roman"/>
          <w:sz w:val="24"/>
          <w:szCs w:val="24"/>
        </w:rPr>
        <w:t xml:space="preserve">lamin, status pernikahan, umur </w:t>
      </w:r>
      <w:r w:rsidRPr="00A87210">
        <w:rPr>
          <w:rFonts w:ascii="Times New Roman" w:hAnsi="Times New Roman" w:cs="Times New Roman"/>
          <w:sz w:val="24"/>
          <w:szCs w:val="24"/>
        </w:rPr>
        <w:t>atau kondisi kecacatan</w:t>
      </w:r>
      <w:r>
        <w:rPr>
          <w:rFonts w:ascii="Times New Roman" w:hAnsi="Times New Roman" w:cs="Times New Roman"/>
          <w:sz w:val="24"/>
          <w:szCs w:val="24"/>
        </w:rPr>
        <w:t xml:space="preserve"> (Undang-Undang Nomor 5 Tahun 2014). Kebijakan sistem merit memberi kesempatan yang sama secara proporsional kepada pegawai dalam pengembangan kompetensi, penghargaan terhadap prestasi yang dicapai maupun pengembangan jenjang karir.</w:t>
      </w:r>
    </w:p>
    <w:p w:rsidR="00DF38BA" w:rsidRPr="00DF38BA" w:rsidRDefault="00DF38BA" w:rsidP="00C53158">
      <w:pPr>
        <w:autoSpaceDE w:val="0"/>
        <w:autoSpaceDN w:val="0"/>
        <w:adjustRightInd w:val="0"/>
        <w:spacing w:after="0" w:line="240" w:lineRule="auto"/>
        <w:ind w:firstLine="720"/>
        <w:jc w:val="both"/>
        <w:rPr>
          <w:rFonts w:ascii="Times New Roman" w:hAnsi="Times New Roman" w:cs="Times New Roman"/>
          <w:color w:val="000000"/>
          <w:sz w:val="24"/>
          <w:szCs w:val="24"/>
          <w:shd w:val="clear" w:color="auto" w:fill="FFFFFF"/>
        </w:rPr>
      </w:pPr>
      <w:r w:rsidRPr="00DF38BA">
        <w:rPr>
          <w:rFonts w:ascii="Times New Roman" w:hAnsi="Times New Roman" w:cs="Times New Roman"/>
          <w:color w:val="000000" w:themeColor="text1"/>
          <w:sz w:val="24"/>
          <w:szCs w:val="24"/>
        </w:rPr>
        <w:t xml:space="preserve">Kegiatan studi banding dapat digunakan sebagai sarana peningkatan pemahaman pimpinan tentang kreativitas di lembaga pemerintah. Pemerintah Kota Bandung merupakan salah satu contoh </w:t>
      </w:r>
      <w:r w:rsidRPr="00DF38BA">
        <w:rPr>
          <w:rFonts w:ascii="Times New Roman" w:hAnsi="Times New Roman" w:cs="Times New Roman"/>
          <w:i/>
          <w:color w:val="000000" w:themeColor="text1"/>
          <w:sz w:val="24"/>
          <w:szCs w:val="24"/>
        </w:rPr>
        <w:t>best practice</w:t>
      </w:r>
      <w:r w:rsidRPr="00DF38BA">
        <w:rPr>
          <w:rFonts w:ascii="Times New Roman" w:hAnsi="Times New Roman" w:cs="Times New Roman"/>
          <w:color w:val="000000" w:themeColor="text1"/>
          <w:sz w:val="24"/>
          <w:szCs w:val="24"/>
        </w:rPr>
        <w:t xml:space="preserve"> di Indonesia yang sukses dalam membangun kreativitas</w:t>
      </w:r>
      <w:r w:rsidRPr="00DF38BA">
        <w:rPr>
          <w:rFonts w:ascii="Times New Roman" w:hAnsi="Times New Roman" w:cs="Times New Roman"/>
          <w:color w:val="FF0000"/>
          <w:sz w:val="24"/>
          <w:szCs w:val="24"/>
        </w:rPr>
        <w:t xml:space="preserve"> </w:t>
      </w:r>
      <w:r w:rsidRPr="00DF38BA">
        <w:rPr>
          <w:rFonts w:ascii="Times New Roman" w:hAnsi="Times New Roman" w:cs="Times New Roman"/>
          <w:sz w:val="24"/>
          <w:szCs w:val="24"/>
        </w:rPr>
        <w:t xml:space="preserve">birokrasi. Menurut keterangan Ridwan Kamil selaku walikota, </w:t>
      </w:r>
      <w:r w:rsidRPr="00DF38BA">
        <w:rPr>
          <w:rFonts w:ascii="Times New Roman" w:hAnsi="Times New Roman" w:cs="Times New Roman"/>
          <w:color w:val="000000"/>
          <w:sz w:val="24"/>
          <w:szCs w:val="24"/>
          <w:shd w:val="clear" w:color="auto" w:fill="FFFFFF"/>
        </w:rPr>
        <w:t>pegawai pemerintah tidak mengemukakan ide kreatifnya karena menghindari beban dan tanggung jawab yang muncul dari ide kreativitas yang mereka gagas. Akibatnya, para pegawai mempunyai kecenderungan untuk memendamkan berbagai ide kreatifnya. Berdasarkan kondisi tersebut,</w:t>
      </w:r>
      <w:r w:rsidRPr="00DF38BA">
        <w:rPr>
          <w:rFonts w:ascii="Arial" w:hAnsi="Arial" w:cs="Arial"/>
          <w:color w:val="000000"/>
          <w:sz w:val="24"/>
          <w:szCs w:val="24"/>
          <w:shd w:val="clear" w:color="auto" w:fill="FFFFFF"/>
        </w:rPr>
        <w:t xml:space="preserve"> </w:t>
      </w:r>
      <w:r w:rsidRPr="00DF38BA">
        <w:rPr>
          <w:rFonts w:ascii="Times New Roman" w:hAnsi="Times New Roman" w:cs="Times New Roman"/>
          <w:color w:val="000000"/>
          <w:sz w:val="24"/>
          <w:szCs w:val="24"/>
          <w:shd w:val="clear" w:color="auto" w:fill="FFFFFF"/>
        </w:rPr>
        <w:t xml:space="preserve">walikota membuat kebijakan untuk memberikan penghargaan bagi pegawai birokrasi yang proaktif dalam menciptakan kreativitas dan memfasilitasi penerapannya pada satuan kerja serta membangun kolaborasi dengen elemen terkait untuk pengembangan inovasi sesuai dengan kebutuhan para pemangku kepentingan (merdeka.com, 2016). Para pimpinan Kemendesa dapat meniru kebijakan yang ditempuh oleh Pemerintah Kota Bandung dalam meningkatkan kreativitas pegawainya melalui penyusunan berbagai kebijakan yang relevan.  </w:t>
      </w:r>
    </w:p>
    <w:p w:rsidR="009F60BA" w:rsidRPr="00DF38BA" w:rsidRDefault="00DF38BA" w:rsidP="009F60BA">
      <w:pPr>
        <w:spacing w:after="0" w:line="240" w:lineRule="auto"/>
        <w:ind w:firstLine="720"/>
        <w:jc w:val="both"/>
        <w:rPr>
          <w:rFonts w:ascii="Times New Roman" w:hAnsi="Times New Roman" w:cs="Times New Roman"/>
          <w:iCs/>
          <w:color w:val="000000" w:themeColor="text1"/>
          <w:sz w:val="24"/>
          <w:szCs w:val="24"/>
          <w:shd w:val="clear" w:color="auto" w:fill="FFFFFF"/>
        </w:rPr>
      </w:pPr>
      <w:r w:rsidRPr="00DF38BA">
        <w:rPr>
          <w:rFonts w:ascii="Times New Roman" w:eastAsia="MS Mincho" w:hAnsi="Times New Roman"/>
          <w:kern w:val="2"/>
          <w:sz w:val="24"/>
          <w:szCs w:val="24"/>
          <w:lang w:eastAsia="ja-JP"/>
        </w:rPr>
        <w:t xml:space="preserve">Mayoritas para pegawai di Kementerian Desa, Pembangunan Daerah Tertinggal dan Transmigrasi mengemukakan ide kreativitas baru pada satuan kerja masing-masing. Fakta ini tercermin dari analisis deskriptif hasil penelitian yang menunjukkan bahwa indikator pengukuran variabel kreativitas pegawai dengan kode </w:t>
      </w:r>
      <w:r w:rsidRPr="00DF38BA">
        <w:rPr>
          <w:rFonts w:ascii="Times New Roman" w:hAnsi="Times New Roman" w:cs="Times New Roman"/>
          <w:sz w:val="24"/>
          <w:szCs w:val="24"/>
        </w:rPr>
        <w:t xml:space="preserve">EC2 </w:t>
      </w:r>
      <w:r w:rsidRPr="00DF38BA">
        <w:rPr>
          <w:rFonts w:ascii="Times New Roman" w:eastAsia="MS Mincho" w:hAnsi="Times New Roman"/>
          <w:kern w:val="2"/>
          <w:sz w:val="24"/>
          <w:szCs w:val="24"/>
          <w:lang w:eastAsia="ja-JP"/>
        </w:rPr>
        <w:t xml:space="preserve">merupakan indikator dengan nilai rata-rata tertinggi. Redaksi indikatornya adalah </w:t>
      </w:r>
      <w:r w:rsidRPr="00DF38BA">
        <w:rPr>
          <w:rFonts w:ascii="Times New Roman" w:hAnsi="Times New Roman" w:cs="Times New Roman"/>
          <w:sz w:val="24"/>
          <w:szCs w:val="24"/>
        </w:rPr>
        <w:t>“</w:t>
      </w:r>
      <w:r w:rsidRPr="00DF38BA">
        <w:rPr>
          <w:rFonts w:ascii="Times New Roman" w:eastAsia="MS Mincho" w:hAnsi="Times New Roman"/>
          <w:kern w:val="2"/>
          <w:sz w:val="24"/>
          <w:szCs w:val="24"/>
          <w:lang w:eastAsia="ja-JP"/>
        </w:rPr>
        <w:t xml:space="preserve">Saya menyampaikan ide dan cara kerja baru untuk meningkatkan kinerja”. Kondisi tersebut merupakan dampak dari kebijakan instansi yang memberi kebebasan kepada pegawai untuk melakukan </w:t>
      </w:r>
      <w:r w:rsidRPr="00DF38BA">
        <w:rPr>
          <w:rFonts w:ascii="Times New Roman" w:hAnsi="Times New Roman" w:cs="Times New Roman"/>
          <w:iCs/>
          <w:color w:val="000000" w:themeColor="text1"/>
          <w:sz w:val="24"/>
          <w:szCs w:val="24"/>
          <w:shd w:val="clear" w:color="auto" w:fill="FFFFFF"/>
        </w:rPr>
        <w:t>penataan dan perbaikan proses pelayanan publik secara intuitif tanpa harus melalui analisis dan perbaikan bisnis proses yang panjang (Kemendesa, 2017).</w:t>
      </w:r>
    </w:p>
    <w:p w:rsidR="003D77C6" w:rsidRDefault="00DF38BA" w:rsidP="00DE2494">
      <w:pPr>
        <w:spacing w:after="0" w:line="240" w:lineRule="auto"/>
        <w:ind w:firstLine="720"/>
        <w:jc w:val="both"/>
        <w:rPr>
          <w:rFonts w:ascii="Times New Roman" w:hAnsi="Times New Roman" w:cs="Times New Roman"/>
          <w:sz w:val="24"/>
          <w:szCs w:val="24"/>
        </w:rPr>
      </w:pPr>
      <w:r w:rsidRPr="00DF38BA">
        <w:rPr>
          <w:rFonts w:ascii="Times New Roman" w:hAnsi="Times New Roman" w:cs="Times New Roman"/>
          <w:sz w:val="24"/>
          <w:szCs w:val="24"/>
        </w:rPr>
        <w:t>Kebijakan pimpinan yang membuka ruang aktualisasi kreativitas mendorong peningkatan mot</w:t>
      </w:r>
      <w:r w:rsidR="002762EA">
        <w:rPr>
          <w:rFonts w:ascii="Times New Roman" w:hAnsi="Times New Roman" w:cs="Times New Roman"/>
          <w:sz w:val="24"/>
          <w:szCs w:val="24"/>
        </w:rPr>
        <w:t xml:space="preserve">ivasi instrinsik pegawai dalam </w:t>
      </w:r>
      <w:r w:rsidRPr="00DF38BA">
        <w:rPr>
          <w:rFonts w:ascii="Times New Roman" w:hAnsi="Times New Roman" w:cs="Times New Roman"/>
          <w:sz w:val="24"/>
          <w:szCs w:val="24"/>
        </w:rPr>
        <w:t>bekerja. Para aparatur negara di Kementerian Desa, Pembangunan Daerah Tertinggal dan Transmigrasi dapat melakukan aktualisasi kreativitas dengan leluasa. Kebijakan membuka ruang aktualisasi kreativitas sangat efektif bagi pimpinan dalam berperan sebagai katalisator untuk menumbuhkan daya kreativitas pegawai untuk menciptakan inovasi (</w:t>
      </w:r>
      <w:r w:rsidRPr="00DF38BA">
        <w:rPr>
          <w:rFonts w:ascii="Times New Roman" w:hAnsi="Times New Roman" w:cs="Times New Roman"/>
          <w:color w:val="000000" w:themeColor="text1"/>
          <w:sz w:val="24"/>
          <w:szCs w:val="24"/>
        </w:rPr>
        <w:t>Ma, Cheng, Ribbens dan Zhou, 2013)</w:t>
      </w:r>
      <w:r w:rsidRPr="00DF38BA">
        <w:rPr>
          <w:rFonts w:ascii="Times New Roman" w:hAnsi="Times New Roman" w:cs="Times New Roman"/>
          <w:sz w:val="24"/>
          <w:szCs w:val="24"/>
        </w:rPr>
        <w:t xml:space="preserve">. Peran tersebut akan lebih maksimal jika diiringi dengan </w:t>
      </w:r>
      <w:r w:rsidR="009F60BA">
        <w:rPr>
          <w:rFonts w:ascii="Times New Roman" w:hAnsi="Times New Roman" w:cs="Times New Roman"/>
          <w:sz w:val="24"/>
          <w:szCs w:val="24"/>
        </w:rPr>
        <w:t>peran pimpinan dalam membangun kolaborasi antar elememen organisa</w:t>
      </w:r>
      <w:r w:rsidR="0004346B">
        <w:rPr>
          <w:rFonts w:ascii="Times New Roman" w:hAnsi="Times New Roman" w:cs="Times New Roman"/>
          <w:sz w:val="24"/>
          <w:szCs w:val="24"/>
        </w:rPr>
        <w:t xml:space="preserve">si </w:t>
      </w:r>
      <w:r w:rsidR="009F60BA">
        <w:rPr>
          <w:rFonts w:ascii="Times New Roman" w:hAnsi="Times New Roman" w:cs="Times New Roman"/>
          <w:sz w:val="24"/>
          <w:szCs w:val="24"/>
        </w:rPr>
        <w:t>dan</w:t>
      </w:r>
      <w:r w:rsidR="000900B9">
        <w:rPr>
          <w:rFonts w:ascii="Times New Roman" w:hAnsi="Times New Roman" w:cs="Times New Roman"/>
          <w:sz w:val="24"/>
          <w:szCs w:val="24"/>
        </w:rPr>
        <w:t xml:space="preserve"> melakukan</w:t>
      </w:r>
      <w:r w:rsidR="009F60BA">
        <w:rPr>
          <w:rFonts w:ascii="Times New Roman" w:hAnsi="Times New Roman" w:cs="Times New Roman"/>
          <w:sz w:val="24"/>
          <w:szCs w:val="24"/>
        </w:rPr>
        <w:t xml:space="preserve"> </w:t>
      </w:r>
      <w:r w:rsidRPr="00DF38BA">
        <w:rPr>
          <w:rFonts w:ascii="Times New Roman" w:hAnsi="Times New Roman" w:cs="Times New Roman"/>
          <w:sz w:val="24"/>
          <w:szCs w:val="24"/>
        </w:rPr>
        <w:t xml:space="preserve">pendampingan </w:t>
      </w:r>
      <w:r w:rsidR="0004346B">
        <w:rPr>
          <w:rFonts w:ascii="Times New Roman" w:hAnsi="Times New Roman" w:cs="Times New Roman"/>
          <w:sz w:val="24"/>
          <w:szCs w:val="24"/>
        </w:rPr>
        <w:t xml:space="preserve">dalam </w:t>
      </w:r>
      <w:r w:rsidRPr="00DF38BA">
        <w:rPr>
          <w:rFonts w:ascii="Times New Roman" w:hAnsi="Times New Roman" w:cs="Times New Roman"/>
          <w:sz w:val="24"/>
          <w:szCs w:val="24"/>
        </w:rPr>
        <w:t>penerapan in</w:t>
      </w:r>
      <w:r w:rsidR="009F60BA">
        <w:rPr>
          <w:rFonts w:ascii="Times New Roman" w:hAnsi="Times New Roman" w:cs="Times New Roman"/>
          <w:sz w:val="24"/>
          <w:szCs w:val="24"/>
        </w:rPr>
        <w:t xml:space="preserve">ovasi </w:t>
      </w:r>
      <w:r w:rsidR="000900B9">
        <w:rPr>
          <w:rFonts w:ascii="Times New Roman" w:hAnsi="Times New Roman" w:cs="Times New Roman"/>
          <w:sz w:val="24"/>
          <w:szCs w:val="24"/>
        </w:rPr>
        <w:t xml:space="preserve">pada </w:t>
      </w:r>
      <w:r w:rsidR="0004346B">
        <w:rPr>
          <w:rFonts w:ascii="Times New Roman" w:hAnsi="Times New Roman" w:cs="Times New Roman"/>
          <w:sz w:val="24"/>
          <w:szCs w:val="24"/>
        </w:rPr>
        <w:t xml:space="preserve">satuan kerja masing-masing para pegawai. </w:t>
      </w:r>
    </w:p>
    <w:p w:rsidR="000738AA" w:rsidRDefault="00A12930" w:rsidP="00A12930">
      <w:pPr>
        <w:spacing w:after="0" w:line="240" w:lineRule="auto"/>
        <w:ind w:firstLine="720"/>
        <w:jc w:val="both"/>
        <w:rPr>
          <w:rFonts w:ascii="Times New Roman" w:hAnsi="Times New Roman"/>
          <w:iCs/>
          <w:color w:val="000000" w:themeColor="text1"/>
          <w:sz w:val="24"/>
          <w:szCs w:val="24"/>
          <w:shd w:val="clear" w:color="auto" w:fill="FFFFFF"/>
        </w:rPr>
      </w:pPr>
      <w:r w:rsidRPr="002762EA">
        <w:rPr>
          <w:rFonts w:ascii="Times New Roman" w:hAnsi="Times New Roman" w:cs="Times New Roman"/>
          <w:color w:val="000000" w:themeColor="text1"/>
          <w:sz w:val="24"/>
          <w:szCs w:val="24"/>
        </w:rPr>
        <w:t xml:space="preserve">Pimpinan perlu membangun kolaborasi antar unit kerja </w:t>
      </w:r>
      <w:r w:rsidR="0004346B">
        <w:rPr>
          <w:rFonts w:ascii="Times New Roman" w:hAnsi="Times New Roman" w:cs="Times New Roman"/>
          <w:color w:val="000000" w:themeColor="text1"/>
          <w:sz w:val="24"/>
          <w:szCs w:val="24"/>
        </w:rPr>
        <w:t xml:space="preserve">di internal </w:t>
      </w:r>
      <w:r w:rsidRPr="002762EA">
        <w:rPr>
          <w:rFonts w:ascii="Times New Roman" w:hAnsi="Times New Roman" w:cs="Times New Roman"/>
          <w:color w:val="000000" w:themeColor="text1"/>
          <w:sz w:val="24"/>
          <w:szCs w:val="24"/>
        </w:rPr>
        <w:t xml:space="preserve">kementerian. </w:t>
      </w:r>
      <w:r w:rsidR="000900B9" w:rsidRPr="002762EA">
        <w:rPr>
          <w:rFonts w:ascii="Times New Roman" w:hAnsi="Times New Roman"/>
          <w:iCs/>
          <w:color w:val="000000" w:themeColor="text1"/>
          <w:sz w:val="24"/>
          <w:szCs w:val="24"/>
          <w:shd w:val="clear" w:color="auto" w:fill="FFFFFF"/>
        </w:rPr>
        <w:t>Kesuksesan pimpinan</w:t>
      </w:r>
      <w:r w:rsidR="00AD5381" w:rsidRPr="002762EA">
        <w:rPr>
          <w:rFonts w:ascii="Times New Roman" w:hAnsi="Times New Roman"/>
          <w:iCs/>
          <w:color w:val="000000" w:themeColor="text1"/>
          <w:sz w:val="24"/>
          <w:szCs w:val="24"/>
          <w:shd w:val="clear" w:color="auto" w:fill="FFFFFF"/>
        </w:rPr>
        <w:t xml:space="preserve"> dalam membangun </w:t>
      </w:r>
      <w:r w:rsidR="0004346B">
        <w:rPr>
          <w:rFonts w:ascii="Times New Roman" w:hAnsi="Times New Roman"/>
          <w:iCs/>
          <w:color w:val="000000" w:themeColor="text1"/>
          <w:sz w:val="24"/>
          <w:szCs w:val="24"/>
          <w:shd w:val="clear" w:color="auto" w:fill="FFFFFF"/>
        </w:rPr>
        <w:t>kolaborasi merupakan salah satu faktor penentu</w:t>
      </w:r>
      <w:r w:rsidR="000900B9" w:rsidRPr="002762EA">
        <w:rPr>
          <w:rFonts w:ascii="Times New Roman" w:hAnsi="Times New Roman"/>
          <w:iCs/>
          <w:color w:val="000000" w:themeColor="text1"/>
          <w:sz w:val="24"/>
          <w:szCs w:val="24"/>
          <w:shd w:val="clear" w:color="auto" w:fill="FFFFFF"/>
        </w:rPr>
        <w:t xml:space="preserve"> keberhasilan</w:t>
      </w:r>
      <w:r w:rsidR="003D77C6" w:rsidRPr="002762EA">
        <w:rPr>
          <w:rFonts w:ascii="Times New Roman" w:hAnsi="Times New Roman"/>
          <w:iCs/>
          <w:color w:val="000000" w:themeColor="text1"/>
          <w:sz w:val="24"/>
          <w:szCs w:val="24"/>
          <w:shd w:val="clear" w:color="auto" w:fill="FFFFFF"/>
        </w:rPr>
        <w:t xml:space="preserve"> pegaw</w:t>
      </w:r>
      <w:r w:rsidR="0004346B">
        <w:rPr>
          <w:rFonts w:ascii="Times New Roman" w:hAnsi="Times New Roman"/>
          <w:iCs/>
          <w:color w:val="000000" w:themeColor="text1"/>
          <w:sz w:val="24"/>
          <w:szCs w:val="24"/>
          <w:shd w:val="clear" w:color="auto" w:fill="FFFFFF"/>
        </w:rPr>
        <w:t>ai dalam menciptakan inovasi</w:t>
      </w:r>
      <w:r w:rsidR="003D77C6" w:rsidRPr="002762EA">
        <w:rPr>
          <w:rFonts w:ascii="Times New Roman" w:hAnsi="Times New Roman"/>
          <w:iCs/>
          <w:color w:val="000000" w:themeColor="text1"/>
          <w:sz w:val="24"/>
          <w:szCs w:val="24"/>
          <w:shd w:val="clear" w:color="auto" w:fill="FFFFFF"/>
        </w:rPr>
        <w:t xml:space="preserve"> pada satuan kerjanya (</w:t>
      </w:r>
      <w:r w:rsidR="003D77C6" w:rsidRPr="002762EA">
        <w:rPr>
          <w:rFonts w:ascii="Times New Roman" w:hAnsi="Times New Roman"/>
          <w:bCs/>
          <w:color w:val="000000" w:themeColor="text1"/>
          <w:sz w:val="24"/>
          <w:szCs w:val="24"/>
        </w:rPr>
        <w:t>Eggers dan Singh, 2009)</w:t>
      </w:r>
      <w:r w:rsidR="003D77C6" w:rsidRPr="002762EA">
        <w:rPr>
          <w:rFonts w:ascii="Times New Roman" w:hAnsi="Times New Roman"/>
          <w:iCs/>
          <w:color w:val="000000" w:themeColor="text1"/>
          <w:sz w:val="24"/>
          <w:szCs w:val="24"/>
          <w:shd w:val="clear" w:color="auto" w:fill="FFFFFF"/>
        </w:rPr>
        <w:t>.</w:t>
      </w:r>
      <w:r w:rsidR="000900B9" w:rsidRPr="002762EA">
        <w:rPr>
          <w:rFonts w:ascii="Times New Roman" w:hAnsi="Times New Roman"/>
          <w:iCs/>
          <w:color w:val="000000" w:themeColor="text1"/>
          <w:sz w:val="24"/>
          <w:szCs w:val="24"/>
          <w:shd w:val="clear" w:color="auto" w:fill="FFFFFF"/>
        </w:rPr>
        <w:t xml:space="preserve">Sedangkan peran pendampingan dalam penerapan inovasi bertujuan </w:t>
      </w:r>
      <w:r w:rsidR="000738AA">
        <w:rPr>
          <w:rFonts w:ascii="Times New Roman" w:hAnsi="Times New Roman"/>
          <w:iCs/>
          <w:color w:val="000000" w:themeColor="text1"/>
          <w:sz w:val="24"/>
          <w:szCs w:val="24"/>
          <w:shd w:val="clear" w:color="auto" w:fill="FFFFFF"/>
        </w:rPr>
        <w:t xml:space="preserve">untuk </w:t>
      </w:r>
      <w:r w:rsidR="0004346B">
        <w:rPr>
          <w:rFonts w:ascii="Times New Roman" w:hAnsi="Times New Roman"/>
          <w:iCs/>
          <w:color w:val="000000" w:themeColor="text1"/>
          <w:sz w:val="24"/>
          <w:szCs w:val="24"/>
          <w:shd w:val="clear" w:color="auto" w:fill="FFFFFF"/>
        </w:rPr>
        <w:t>memfasilitasi penerapan gagasan kreativitas pegawai</w:t>
      </w:r>
      <w:r w:rsidR="002762EA" w:rsidRPr="002762EA">
        <w:rPr>
          <w:rFonts w:ascii="Times New Roman" w:hAnsi="Times New Roman"/>
          <w:iCs/>
          <w:color w:val="000000" w:themeColor="text1"/>
          <w:sz w:val="24"/>
          <w:szCs w:val="24"/>
          <w:shd w:val="clear" w:color="auto" w:fill="FFFFFF"/>
        </w:rPr>
        <w:t xml:space="preserve"> dalam bekerja</w:t>
      </w:r>
      <w:r w:rsidR="000900B9" w:rsidRPr="002762EA">
        <w:rPr>
          <w:rFonts w:ascii="Times New Roman" w:hAnsi="Times New Roman"/>
          <w:iCs/>
          <w:color w:val="000000" w:themeColor="text1"/>
          <w:sz w:val="24"/>
          <w:szCs w:val="24"/>
          <w:shd w:val="clear" w:color="auto" w:fill="FFFFFF"/>
        </w:rPr>
        <w:t xml:space="preserve">. </w:t>
      </w:r>
      <w:r w:rsidRPr="002762EA">
        <w:rPr>
          <w:rFonts w:ascii="Times New Roman" w:hAnsi="Times New Roman"/>
          <w:iCs/>
          <w:color w:val="000000" w:themeColor="text1"/>
          <w:sz w:val="24"/>
          <w:szCs w:val="24"/>
          <w:shd w:val="clear" w:color="auto" w:fill="FFFFFF"/>
        </w:rPr>
        <w:t xml:space="preserve">Fakta saat ini, menunjukkan bahwa </w:t>
      </w:r>
      <w:r w:rsidR="000738AA">
        <w:rPr>
          <w:rFonts w:ascii="Times New Roman" w:hAnsi="Times New Roman"/>
          <w:iCs/>
          <w:color w:val="000000" w:themeColor="text1"/>
          <w:sz w:val="24"/>
          <w:szCs w:val="24"/>
          <w:shd w:val="clear" w:color="auto" w:fill="FFFFFF"/>
        </w:rPr>
        <w:t>Kemendesa be</w:t>
      </w:r>
      <w:r w:rsidR="0004346B">
        <w:rPr>
          <w:rFonts w:ascii="Times New Roman" w:hAnsi="Times New Roman"/>
          <w:iCs/>
          <w:color w:val="000000" w:themeColor="text1"/>
          <w:sz w:val="24"/>
          <w:szCs w:val="24"/>
          <w:shd w:val="clear" w:color="auto" w:fill="FFFFFF"/>
        </w:rPr>
        <w:t>lum memfasilitas penerapan gagasan kreativitas para pegawainya menjadi inovasi baru</w:t>
      </w:r>
      <w:r w:rsidR="000738AA">
        <w:rPr>
          <w:rFonts w:ascii="Times New Roman" w:hAnsi="Times New Roman"/>
          <w:iCs/>
          <w:color w:val="000000" w:themeColor="text1"/>
          <w:sz w:val="24"/>
          <w:szCs w:val="24"/>
          <w:shd w:val="clear" w:color="auto" w:fill="FFFFFF"/>
        </w:rPr>
        <w:t xml:space="preserve">. Akibatnya, banyak gagasan inovasi yang tidak berhasil diterapkan dengan baik. </w:t>
      </w:r>
    </w:p>
    <w:p w:rsidR="00411A54" w:rsidRPr="00782E1F" w:rsidRDefault="00A12930" w:rsidP="00782E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Peran pimpinan dalam membangun kolabora</w:t>
      </w:r>
      <w:r w:rsidR="0004346B">
        <w:rPr>
          <w:rFonts w:ascii="Times New Roman" w:hAnsi="Times New Roman" w:cs="Times New Roman"/>
          <w:sz w:val="24"/>
          <w:szCs w:val="24"/>
        </w:rPr>
        <w:t>si antar elememen organisasi dan memfasilitasi</w:t>
      </w:r>
      <w:r w:rsidRPr="00DF38BA">
        <w:rPr>
          <w:rFonts w:ascii="Times New Roman" w:hAnsi="Times New Roman" w:cs="Times New Roman"/>
          <w:sz w:val="24"/>
          <w:szCs w:val="24"/>
        </w:rPr>
        <w:t xml:space="preserve"> penerapan in</w:t>
      </w:r>
      <w:r>
        <w:rPr>
          <w:rFonts w:ascii="Times New Roman" w:hAnsi="Times New Roman" w:cs="Times New Roman"/>
          <w:sz w:val="24"/>
          <w:szCs w:val="24"/>
        </w:rPr>
        <w:t>ovasi pada satuan kerja masing-masing akan meningkatkan daya kreativitas pegawai.</w:t>
      </w:r>
      <w:r w:rsidR="002762EA">
        <w:rPr>
          <w:rFonts w:ascii="Times New Roman" w:hAnsi="Times New Roman" w:cs="Times New Roman"/>
          <w:sz w:val="24"/>
          <w:szCs w:val="24"/>
        </w:rPr>
        <w:t xml:space="preserve"> </w:t>
      </w:r>
      <w:r w:rsidR="0004346B">
        <w:rPr>
          <w:rFonts w:ascii="Times New Roman" w:hAnsi="Times New Roman" w:cs="Times New Roman"/>
          <w:sz w:val="24"/>
          <w:szCs w:val="24"/>
        </w:rPr>
        <w:t xml:space="preserve">Para pegawai dapat merealisasikan gagasan inovasi dengan baik dalam bekerja. </w:t>
      </w:r>
      <w:r w:rsidR="00DF38BA" w:rsidRPr="00DF38BA">
        <w:rPr>
          <w:rFonts w:ascii="Times New Roman" w:hAnsi="Times New Roman" w:cs="Times New Roman"/>
          <w:sz w:val="24"/>
          <w:szCs w:val="24"/>
        </w:rPr>
        <w:t>Harapannya, inovasi dari kemendesa dapat berkontribusi terhadap pencapaian sasaran kinerja pelayanan publik kementerian yang telah ditetapkan dalam satu periode pelaksanaan reformasi birokrasi serta mampu bersaing dalam kompetisi inovasi pelayanan publik di tingkat nasional maupun tingkat i</w:t>
      </w:r>
      <w:r w:rsidR="00782E1F">
        <w:rPr>
          <w:rFonts w:ascii="Times New Roman" w:hAnsi="Times New Roman" w:cs="Times New Roman"/>
          <w:sz w:val="24"/>
          <w:szCs w:val="24"/>
        </w:rPr>
        <w:t>nternasional di masa mendatang.</w:t>
      </w:r>
    </w:p>
    <w:p w:rsidR="00C447D7" w:rsidRDefault="00C05AF3" w:rsidP="007504FB">
      <w:pPr>
        <w:pStyle w:val="ListParagraph"/>
        <w:numPr>
          <w:ilvl w:val="0"/>
          <w:numId w:val="3"/>
        </w:numPr>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PENUTUP</w:t>
      </w:r>
    </w:p>
    <w:p w:rsidR="00C05AF3" w:rsidRDefault="00C05AF3" w:rsidP="00C05AF3">
      <w:pPr>
        <w:pStyle w:val="ListParagraph"/>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 xml:space="preserve">Kesimpulan </w:t>
      </w:r>
    </w:p>
    <w:p w:rsidR="007E4B7D" w:rsidRDefault="002B7B70" w:rsidP="00C53158">
      <w:pPr>
        <w:spacing w:after="0" w:line="240" w:lineRule="auto"/>
        <w:ind w:firstLine="567"/>
        <w:jc w:val="both"/>
        <w:rPr>
          <w:rFonts w:ascii="Times New Roman" w:hAnsi="Times New Roman" w:cs="Times New Roman"/>
          <w:sz w:val="24"/>
          <w:szCs w:val="24"/>
        </w:rPr>
      </w:pPr>
      <w:r w:rsidRPr="002B7B70">
        <w:rPr>
          <w:rFonts w:ascii="Times New Roman" w:hAnsi="Times New Roman" w:cs="Times New Roman"/>
          <w:sz w:val="24"/>
          <w:szCs w:val="24"/>
        </w:rPr>
        <w:t>Hasil penelitian</w:t>
      </w:r>
      <w:r w:rsidR="0004346B">
        <w:rPr>
          <w:rFonts w:ascii="Times New Roman" w:hAnsi="Times New Roman" w:cs="Times New Roman"/>
          <w:sz w:val="24"/>
          <w:szCs w:val="24"/>
        </w:rPr>
        <w:t xml:space="preserve"> di Kemendesa</w:t>
      </w:r>
      <w:r w:rsidRPr="002B7B70">
        <w:rPr>
          <w:rFonts w:ascii="Times New Roman" w:hAnsi="Times New Roman" w:cs="Times New Roman"/>
          <w:sz w:val="24"/>
          <w:szCs w:val="24"/>
        </w:rPr>
        <w:t xml:space="preserve"> menunjukkan bahwa variabel gaya kepemimpinan </w:t>
      </w:r>
      <w:r w:rsidRPr="002B7B70">
        <w:rPr>
          <w:rFonts w:ascii="Times New Roman" w:hAnsi="Times New Roman" w:cs="Times New Roman"/>
          <w:i/>
          <w:sz w:val="24"/>
          <w:szCs w:val="24"/>
        </w:rPr>
        <w:t>ethical leadership</w:t>
      </w:r>
      <w:r w:rsidRPr="002B7B70">
        <w:rPr>
          <w:rFonts w:ascii="Times New Roman" w:hAnsi="Times New Roman" w:cs="Times New Roman"/>
          <w:sz w:val="24"/>
          <w:szCs w:val="24"/>
        </w:rPr>
        <w:t xml:space="preserve"> tidak berpengaruh terhadap kreativitas pegawai. Akan tetapi, pengaruh gaya</w:t>
      </w:r>
      <w:r w:rsidR="002762EA">
        <w:rPr>
          <w:rFonts w:ascii="Times New Roman" w:hAnsi="Times New Roman" w:cs="Times New Roman"/>
          <w:sz w:val="24"/>
          <w:szCs w:val="24"/>
        </w:rPr>
        <w:t xml:space="preserve"> kepemimpinan</w:t>
      </w:r>
      <w:r w:rsidRPr="002B7B70">
        <w:rPr>
          <w:rFonts w:ascii="Times New Roman" w:hAnsi="Times New Roman" w:cs="Times New Roman"/>
          <w:sz w:val="24"/>
          <w:szCs w:val="24"/>
        </w:rPr>
        <w:t xml:space="preserve"> </w:t>
      </w:r>
      <w:r w:rsidRPr="002B7B70">
        <w:rPr>
          <w:rFonts w:ascii="Times New Roman" w:hAnsi="Times New Roman" w:cs="Times New Roman"/>
          <w:i/>
          <w:sz w:val="24"/>
          <w:szCs w:val="24"/>
        </w:rPr>
        <w:t>ethical leadership</w:t>
      </w:r>
      <w:r w:rsidRPr="002B7B70">
        <w:rPr>
          <w:rFonts w:ascii="Times New Roman" w:hAnsi="Times New Roman" w:cs="Times New Roman"/>
          <w:sz w:val="24"/>
          <w:szCs w:val="24"/>
        </w:rPr>
        <w:t xml:space="preserve"> terhadap kreativitas</w:t>
      </w:r>
      <w:r w:rsidR="00CB7387">
        <w:rPr>
          <w:rFonts w:ascii="Times New Roman" w:hAnsi="Times New Roman" w:cs="Times New Roman"/>
          <w:sz w:val="24"/>
          <w:szCs w:val="24"/>
        </w:rPr>
        <w:t xml:space="preserve"> </w:t>
      </w:r>
      <w:r w:rsidRPr="002B7B70">
        <w:rPr>
          <w:rFonts w:ascii="Times New Roman" w:hAnsi="Times New Roman" w:cs="Times New Roman"/>
          <w:sz w:val="24"/>
          <w:szCs w:val="24"/>
        </w:rPr>
        <w:t xml:space="preserve">dimediasi oleh variabel pemberdayaan psikologis dan motivasi intrinsik. Sedangkan variabel </w:t>
      </w:r>
      <w:r w:rsidRPr="002B7B70">
        <w:rPr>
          <w:rFonts w:ascii="Times New Roman" w:hAnsi="Times New Roman" w:cs="Times New Roman"/>
          <w:i/>
          <w:sz w:val="24"/>
          <w:szCs w:val="24"/>
        </w:rPr>
        <w:t>leader member exchange</w:t>
      </w:r>
      <w:r w:rsidRPr="002B7B70">
        <w:rPr>
          <w:rFonts w:ascii="Times New Roman" w:hAnsi="Times New Roman" w:cs="Times New Roman"/>
          <w:sz w:val="24"/>
          <w:szCs w:val="24"/>
        </w:rPr>
        <w:t xml:space="preserve"> tidak memediasi hubungan tersebut. Para pimpinan </w:t>
      </w:r>
      <w:r w:rsidR="00CB7387">
        <w:rPr>
          <w:rFonts w:ascii="Times New Roman" w:hAnsi="Times New Roman" w:cs="Times New Roman"/>
          <w:sz w:val="24"/>
          <w:szCs w:val="24"/>
        </w:rPr>
        <w:t xml:space="preserve">unit kerja </w:t>
      </w:r>
      <w:r w:rsidRPr="002B7B70">
        <w:rPr>
          <w:rFonts w:ascii="Times New Roman" w:hAnsi="Times New Roman" w:cs="Times New Roman"/>
          <w:sz w:val="24"/>
          <w:szCs w:val="24"/>
        </w:rPr>
        <w:t xml:space="preserve">di </w:t>
      </w:r>
      <w:r w:rsidR="00A12930">
        <w:rPr>
          <w:rFonts w:ascii="Times New Roman" w:hAnsi="Times New Roman" w:cs="Times New Roman"/>
          <w:sz w:val="24"/>
          <w:szCs w:val="24"/>
        </w:rPr>
        <w:t>Kemedesa</w:t>
      </w:r>
      <w:r w:rsidRPr="002B7B70">
        <w:rPr>
          <w:rFonts w:ascii="Times New Roman" w:hAnsi="Times New Roman" w:cs="Times New Roman"/>
          <w:sz w:val="24"/>
          <w:szCs w:val="24"/>
        </w:rPr>
        <w:t xml:space="preserve"> perlu menyusun kebijakan yang dapat meningkatkan motivasi intrinsik</w:t>
      </w:r>
      <w:r w:rsidR="00326B97">
        <w:rPr>
          <w:rFonts w:ascii="Times New Roman" w:hAnsi="Times New Roman" w:cs="Times New Roman"/>
          <w:sz w:val="24"/>
          <w:szCs w:val="24"/>
        </w:rPr>
        <w:t xml:space="preserve"> </w:t>
      </w:r>
      <w:r w:rsidR="00CB7387">
        <w:rPr>
          <w:rFonts w:ascii="Times New Roman" w:hAnsi="Times New Roman" w:cs="Times New Roman"/>
          <w:sz w:val="24"/>
          <w:szCs w:val="24"/>
        </w:rPr>
        <w:t xml:space="preserve">dan kondisi psikologis pegawai dalam bekerja.  </w:t>
      </w:r>
    </w:p>
    <w:p w:rsidR="00EB5187" w:rsidRDefault="00EB5187" w:rsidP="00C53158">
      <w:pPr>
        <w:spacing w:after="0" w:line="240" w:lineRule="auto"/>
        <w:ind w:firstLine="567"/>
        <w:jc w:val="both"/>
        <w:rPr>
          <w:rFonts w:ascii="Times New Roman" w:hAnsi="Times New Roman" w:cs="Times New Roman"/>
          <w:sz w:val="24"/>
          <w:szCs w:val="24"/>
        </w:rPr>
      </w:pPr>
    </w:p>
    <w:p w:rsidR="00CB7387" w:rsidRPr="00CB7387" w:rsidRDefault="00C05AF3" w:rsidP="00C05AF3">
      <w:pPr>
        <w:pStyle w:val="ListParagraph"/>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Implikasi Manajerial</w:t>
      </w:r>
    </w:p>
    <w:p w:rsidR="002B7B70" w:rsidRPr="002B7B70" w:rsidRDefault="002B7B70" w:rsidP="00C53158">
      <w:pPr>
        <w:spacing w:after="0" w:line="240" w:lineRule="auto"/>
        <w:ind w:firstLine="567"/>
        <w:jc w:val="both"/>
        <w:rPr>
          <w:rFonts w:ascii="Times New Roman" w:hAnsi="Times New Roman" w:cs="Times New Roman"/>
          <w:sz w:val="24"/>
          <w:szCs w:val="24"/>
        </w:rPr>
      </w:pPr>
      <w:r w:rsidRPr="002B7B70">
        <w:rPr>
          <w:rFonts w:ascii="Times New Roman" w:hAnsi="Times New Roman" w:cs="Times New Roman"/>
          <w:sz w:val="24"/>
          <w:szCs w:val="24"/>
        </w:rPr>
        <w:t>Hasil penelitian merekomendasikan beb</w:t>
      </w:r>
      <w:r w:rsidR="00326B97">
        <w:rPr>
          <w:rFonts w:ascii="Times New Roman" w:hAnsi="Times New Roman" w:cs="Times New Roman"/>
          <w:sz w:val="24"/>
          <w:szCs w:val="24"/>
        </w:rPr>
        <w:t>erapa implikasi manajerial untuk</w:t>
      </w:r>
      <w:r w:rsidRPr="002B7B70">
        <w:rPr>
          <w:rFonts w:ascii="Times New Roman" w:hAnsi="Times New Roman" w:cs="Times New Roman"/>
          <w:sz w:val="24"/>
          <w:szCs w:val="24"/>
        </w:rPr>
        <w:t xml:space="preserve"> meningkatkan kreativitas pegawai dalam bekerja. Pertama, </w:t>
      </w:r>
      <w:r w:rsidRPr="002B7B70">
        <w:rPr>
          <w:rFonts w:ascii="Times New Roman" w:hAnsi="Times New Roman" w:cs="Times New Roman"/>
          <w:color w:val="000000" w:themeColor="text1"/>
          <w:sz w:val="24"/>
          <w:szCs w:val="24"/>
        </w:rPr>
        <w:t xml:space="preserve">Kemendesa perlu memperketat uji kompetensi dan menetapkan </w:t>
      </w:r>
      <w:r w:rsidR="00326B97">
        <w:rPr>
          <w:rFonts w:ascii="Times New Roman" w:hAnsi="Times New Roman" w:cs="Times New Roman"/>
          <w:color w:val="000000" w:themeColor="text1"/>
          <w:sz w:val="24"/>
          <w:szCs w:val="24"/>
        </w:rPr>
        <w:t>standar kelayakan minimum yang</w:t>
      </w:r>
      <w:r w:rsidRPr="002B7B70">
        <w:rPr>
          <w:rFonts w:ascii="Times New Roman" w:hAnsi="Times New Roman" w:cs="Times New Roman"/>
          <w:color w:val="000000" w:themeColor="text1"/>
          <w:sz w:val="24"/>
          <w:szCs w:val="24"/>
        </w:rPr>
        <w:t xml:space="preserve"> spesifik sebagai prasyarat bagi pegawai untuk mengisi berbagai jenis jabatan. Kesesuaian ko</w:t>
      </w:r>
      <w:r w:rsidR="00326B97">
        <w:rPr>
          <w:rFonts w:ascii="Times New Roman" w:hAnsi="Times New Roman" w:cs="Times New Roman"/>
          <w:color w:val="000000" w:themeColor="text1"/>
          <w:sz w:val="24"/>
          <w:szCs w:val="24"/>
        </w:rPr>
        <w:t xml:space="preserve">mpetensi dengan jabatan </w:t>
      </w:r>
      <w:r w:rsidRPr="002B7B70">
        <w:rPr>
          <w:rFonts w:ascii="Times New Roman" w:hAnsi="Times New Roman" w:cs="Times New Roman"/>
          <w:color w:val="000000" w:themeColor="text1"/>
          <w:sz w:val="24"/>
          <w:szCs w:val="24"/>
        </w:rPr>
        <w:t>akan meningkatkan motivasi intrinsik dalam bekerja. Para pegawai menjadi lebih tertarik dengan pekerjaannya dan terdorong untuk melaksanakan tugas dengan baik karena menikmati setiap tugas yang mereka laksanakan</w:t>
      </w:r>
      <w:r w:rsidRPr="002B7B70">
        <w:rPr>
          <w:rFonts w:ascii="Times New Roman" w:hAnsi="Times New Roman" w:cs="Times New Roman"/>
          <w:sz w:val="24"/>
          <w:szCs w:val="24"/>
        </w:rPr>
        <w:t xml:space="preserve"> (</w:t>
      </w:r>
      <w:r w:rsidRPr="002B7B70">
        <w:rPr>
          <w:rFonts w:ascii="Times New Roman" w:hAnsi="Times New Roman" w:cs="Times New Roman"/>
          <w:color w:val="000000" w:themeColor="text1"/>
          <w:sz w:val="24"/>
          <w:szCs w:val="24"/>
        </w:rPr>
        <w:t>Feng, Zhang,  Liu, Zhang dan Han, 2016).</w:t>
      </w:r>
    </w:p>
    <w:p w:rsidR="002B7B70" w:rsidRDefault="002B7B70" w:rsidP="00C5315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Kedua, </w:t>
      </w:r>
      <w:r w:rsidRPr="002B7B70">
        <w:rPr>
          <w:rFonts w:ascii="Times New Roman" w:hAnsi="Times New Roman" w:cs="Times New Roman"/>
          <w:color w:val="000000" w:themeColor="text1"/>
          <w:sz w:val="24"/>
          <w:szCs w:val="24"/>
        </w:rPr>
        <w:t xml:space="preserve">Pimpinan Kemendesa perlu memperkuat pemberdayaan psikologis pegawai melalui analisis kebutuhan pengembangan kepegawaian </w:t>
      </w:r>
      <w:r w:rsidRPr="002B7B70">
        <w:rPr>
          <w:rFonts w:ascii="Times New Roman" w:hAnsi="Times New Roman" w:cs="Times New Roman"/>
          <w:sz w:val="24"/>
          <w:szCs w:val="24"/>
        </w:rPr>
        <w:t>secara spesifik</w:t>
      </w:r>
      <w:r w:rsidRPr="002B7B70">
        <w:rPr>
          <w:rFonts w:ascii="Times New Roman" w:hAnsi="Times New Roman" w:cs="Times New Roman"/>
          <w:iCs/>
          <w:sz w:val="24"/>
          <w:szCs w:val="24"/>
        </w:rPr>
        <w:t xml:space="preserve"> dan bervariasi sesuai dengan kebutuhan masing-masing individu. Sebagai langkah awal, pimpinan mendokumentasikan keahlian yang dimiliki oleh pegawai serta pengembangan kemampuan yang dibutuhkan. Intervensi berdasarkan kebutuhan bertujuan untuk memberi dampak signifikan terhadap peningkatan kompetensi. </w:t>
      </w:r>
      <w:r w:rsidRPr="002B7B70">
        <w:rPr>
          <w:rFonts w:ascii="Times New Roman" w:hAnsi="Times New Roman" w:cs="Times New Roman"/>
          <w:color w:val="000000" w:themeColor="text1"/>
          <w:sz w:val="24"/>
          <w:szCs w:val="24"/>
        </w:rPr>
        <w:t xml:space="preserve">Kompetensi yang memadai akan memperkuat rasa percaya diri pegawai dalam melaksanakan berbagai tugas kelembagaan dan menciptakan inovasi baru sesuai dengan kebutuhan instansi (Potipiron dan Ford, 2017; </w:t>
      </w:r>
      <w:r w:rsidRPr="002B7B70">
        <w:rPr>
          <w:rFonts w:ascii="Times New Roman" w:hAnsi="Times New Roman" w:cs="Times New Roman"/>
          <w:color w:val="000000"/>
          <w:sz w:val="24"/>
          <w:szCs w:val="24"/>
        </w:rPr>
        <w:t>Coelho</w:t>
      </w:r>
      <w:r w:rsidRPr="002B7B70">
        <w:rPr>
          <w:rFonts w:ascii="Times New Roman" w:hAnsi="Times New Roman" w:cs="Times New Roman"/>
          <w:sz w:val="24"/>
          <w:szCs w:val="24"/>
        </w:rPr>
        <w:t xml:space="preserve">, </w:t>
      </w:r>
      <w:r w:rsidRPr="002B7B70">
        <w:rPr>
          <w:rFonts w:ascii="Times New Roman" w:hAnsi="Times New Roman" w:cs="Times New Roman"/>
          <w:color w:val="000000"/>
          <w:sz w:val="24"/>
          <w:szCs w:val="24"/>
        </w:rPr>
        <w:t>Augusto</w:t>
      </w:r>
      <w:r w:rsidRPr="002B7B70">
        <w:rPr>
          <w:rFonts w:ascii="Times New Roman" w:hAnsi="Times New Roman" w:cs="Times New Roman"/>
          <w:sz w:val="24"/>
          <w:szCs w:val="24"/>
        </w:rPr>
        <w:t xml:space="preserve"> dan</w:t>
      </w:r>
      <w:r w:rsidRPr="002B7B70">
        <w:rPr>
          <w:rFonts w:ascii="Times New Roman" w:hAnsi="Times New Roman" w:cs="Times New Roman"/>
          <w:color w:val="000000"/>
          <w:sz w:val="24"/>
          <w:szCs w:val="24"/>
        </w:rPr>
        <w:t xml:space="preserve"> Lages, 2011)</w:t>
      </w:r>
      <w:r w:rsidRPr="002B7B70">
        <w:rPr>
          <w:rFonts w:ascii="Times New Roman" w:hAnsi="Times New Roman" w:cs="Times New Roman"/>
          <w:color w:val="000000" w:themeColor="text1"/>
          <w:sz w:val="24"/>
          <w:szCs w:val="24"/>
        </w:rPr>
        <w:t xml:space="preserve">. </w:t>
      </w:r>
    </w:p>
    <w:p w:rsidR="002B7B70" w:rsidRDefault="00D60F20" w:rsidP="00C5315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Ketiga, </w:t>
      </w:r>
      <w:r w:rsidR="002B7B70" w:rsidRPr="002B7B70">
        <w:rPr>
          <w:rFonts w:ascii="Times New Roman" w:hAnsi="Times New Roman" w:cs="Times New Roman"/>
          <w:sz w:val="24"/>
          <w:szCs w:val="24"/>
        </w:rPr>
        <w:t xml:space="preserve">Pusat Pendidikan dan Pelatihan (Pusdiklat) perlu berperan dalam menyediakan kurikulum yang dapat memperkuat aspek </w:t>
      </w:r>
      <w:r w:rsidR="002B7B70" w:rsidRPr="002B7B70">
        <w:rPr>
          <w:rFonts w:ascii="Times New Roman" w:hAnsi="Times New Roman" w:cs="Times New Roman"/>
          <w:i/>
          <w:color w:val="000000" w:themeColor="text1"/>
          <w:sz w:val="24"/>
          <w:szCs w:val="24"/>
        </w:rPr>
        <w:t>creativity-relevant processes</w:t>
      </w:r>
      <w:r w:rsidR="002B7B70" w:rsidRPr="002B7B70">
        <w:rPr>
          <w:rFonts w:ascii="Times New Roman" w:hAnsi="Times New Roman" w:cs="Times New Roman"/>
          <w:color w:val="000000" w:themeColor="text1"/>
          <w:sz w:val="24"/>
          <w:szCs w:val="24"/>
        </w:rPr>
        <w:t xml:space="preserve"> pegawai dalam bekerja. Amabile (1996) dalam Ghosh (2015)</w:t>
      </w:r>
      <w:r w:rsidR="002B7B70" w:rsidRPr="002B7B70">
        <w:rPr>
          <w:rFonts w:ascii="Times New Roman" w:hAnsi="Times New Roman" w:cs="Times New Roman"/>
          <w:i/>
          <w:color w:val="000000" w:themeColor="text1"/>
          <w:sz w:val="24"/>
          <w:szCs w:val="24"/>
        </w:rPr>
        <w:t xml:space="preserve"> </w:t>
      </w:r>
      <w:r w:rsidR="002B7B70" w:rsidRPr="002B7B70">
        <w:rPr>
          <w:rFonts w:ascii="Times New Roman" w:hAnsi="Times New Roman" w:cs="Times New Roman"/>
          <w:color w:val="000000" w:themeColor="text1"/>
          <w:sz w:val="24"/>
          <w:szCs w:val="24"/>
        </w:rPr>
        <w:t xml:space="preserve">mengemukakan bahwa </w:t>
      </w:r>
      <w:r w:rsidR="002B7B70" w:rsidRPr="002B7B70">
        <w:rPr>
          <w:rFonts w:ascii="Times New Roman" w:hAnsi="Times New Roman" w:cs="Times New Roman"/>
          <w:i/>
          <w:color w:val="000000" w:themeColor="text1"/>
          <w:sz w:val="24"/>
          <w:szCs w:val="24"/>
        </w:rPr>
        <w:t>creativity relevant processes</w:t>
      </w:r>
      <w:r w:rsidR="002B7B70" w:rsidRPr="002B7B70">
        <w:rPr>
          <w:rFonts w:ascii="Times New Roman" w:hAnsi="Times New Roman" w:cs="Times New Roman"/>
          <w:color w:val="000000" w:themeColor="text1"/>
          <w:sz w:val="24"/>
          <w:szCs w:val="24"/>
        </w:rPr>
        <w:t xml:space="preserve"> merupakan pendorong pegawai untuk menciptakan inovasi baru berdasarkan pengetahuan heuristik yang bersumber dari pengalaman dalam bekerja dan pelatihan yang relevan</w:t>
      </w:r>
      <w:r w:rsidR="002B7B70" w:rsidRPr="002B7B70">
        <w:rPr>
          <w:rFonts w:ascii="Times New Roman" w:hAnsi="Times New Roman" w:cs="Times New Roman"/>
          <w:sz w:val="24"/>
          <w:szCs w:val="24"/>
        </w:rPr>
        <w:t xml:space="preserve">. </w:t>
      </w:r>
      <w:r w:rsidR="002B7B70" w:rsidRPr="002B7B70">
        <w:rPr>
          <w:rFonts w:ascii="Times New Roman" w:hAnsi="Times New Roman" w:cs="Times New Roman"/>
          <w:color w:val="000000" w:themeColor="text1"/>
          <w:sz w:val="24"/>
          <w:szCs w:val="24"/>
        </w:rPr>
        <w:t xml:space="preserve">Selain itu, </w:t>
      </w:r>
      <w:r w:rsidR="002B7B70" w:rsidRPr="002B7B70">
        <w:rPr>
          <w:rFonts w:ascii="Times New Roman" w:hAnsi="Times New Roman" w:cs="Times New Roman"/>
          <w:sz w:val="24"/>
          <w:szCs w:val="24"/>
        </w:rPr>
        <w:t xml:space="preserve">kegiatan pedidikan dan pelatihan (diklat) harus mampu memberi pemahaman yang lebih komprehensif kepada para pegawai tentang sasaran kinerja pelayanan publik yang telah dirumuskan dalam </w:t>
      </w:r>
      <w:r w:rsidR="002B7B70" w:rsidRPr="002B7B70">
        <w:rPr>
          <w:rFonts w:ascii="Times New Roman" w:hAnsi="Times New Roman" w:cs="Times New Roman"/>
          <w:i/>
          <w:sz w:val="24"/>
          <w:szCs w:val="24"/>
        </w:rPr>
        <w:t>road map</w:t>
      </w:r>
      <w:r w:rsidR="002B7B70" w:rsidRPr="002B7B70">
        <w:rPr>
          <w:rFonts w:ascii="Times New Roman" w:hAnsi="Times New Roman" w:cs="Times New Roman"/>
          <w:sz w:val="24"/>
          <w:szCs w:val="24"/>
        </w:rPr>
        <w:t xml:space="preserve"> reformasi birokrasi Kemendesa 2017-2019. </w:t>
      </w:r>
    </w:p>
    <w:p w:rsidR="002B7B70" w:rsidRDefault="00D60F20" w:rsidP="00C5315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Keempat, Kemendesa</w:t>
      </w:r>
      <w:r w:rsidR="002B7B70" w:rsidRPr="002B7B70">
        <w:rPr>
          <w:rFonts w:ascii="Times New Roman" w:hAnsi="Times New Roman" w:cs="Times New Roman"/>
          <w:sz w:val="24"/>
          <w:szCs w:val="24"/>
        </w:rPr>
        <w:t xml:space="preserve"> perlu merekrut </w:t>
      </w:r>
      <w:r w:rsidR="002B7B70" w:rsidRPr="002B7B70">
        <w:rPr>
          <w:rFonts w:ascii="Times New Roman" w:hAnsi="Times New Roman" w:cs="Times New Roman"/>
          <w:i/>
          <w:sz w:val="24"/>
          <w:szCs w:val="24"/>
        </w:rPr>
        <w:t>best talent</w:t>
      </w:r>
      <w:r w:rsidR="002B7B70" w:rsidRPr="002B7B70">
        <w:rPr>
          <w:rFonts w:ascii="Times New Roman" w:hAnsi="Times New Roman" w:cs="Times New Roman"/>
          <w:sz w:val="24"/>
          <w:szCs w:val="24"/>
        </w:rPr>
        <w:t xml:space="preserve"> dari berbagai bidang keahlian untuk mengisi berbagai formasi sesuai dengan kebutuhan lembaga.</w:t>
      </w:r>
      <w:r w:rsidR="002B7B70" w:rsidRPr="002B7B70">
        <w:rPr>
          <w:rFonts w:ascii="Times New Roman" w:hAnsi="Times New Roman" w:cs="Times New Roman"/>
          <w:i/>
          <w:sz w:val="24"/>
          <w:szCs w:val="24"/>
        </w:rPr>
        <w:t xml:space="preserve"> </w:t>
      </w:r>
      <w:r w:rsidR="002B7B70" w:rsidRPr="002B7B70">
        <w:rPr>
          <w:rFonts w:ascii="Times New Roman" w:hAnsi="Times New Roman" w:cs="Times New Roman"/>
          <w:sz w:val="24"/>
          <w:szCs w:val="24"/>
        </w:rPr>
        <w:t xml:space="preserve">Para </w:t>
      </w:r>
      <w:r w:rsidR="002B7B70" w:rsidRPr="002B7B70">
        <w:rPr>
          <w:rFonts w:ascii="Times New Roman" w:hAnsi="Times New Roman" w:cs="Times New Roman"/>
          <w:i/>
          <w:sz w:val="24"/>
          <w:szCs w:val="24"/>
        </w:rPr>
        <w:t xml:space="preserve">best talent </w:t>
      </w:r>
      <w:r w:rsidR="002B7B70" w:rsidRPr="002B7B70">
        <w:rPr>
          <w:rFonts w:ascii="Times New Roman" w:hAnsi="Times New Roman" w:cs="Times New Roman"/>
          <w:sz w:val="24"/>
          <w:szCs w:val="24"/>
        </w:rPr>
        <w:t xml:space="preserve">mempunyai keahlian spesifik yang bersumber dari </w:t>
      </w:r>
      <w:r w:rsidR="002B7B70" w:rsidRPr="002B7B70">
        <w:rPr>
          <w:rFonts w:ascii="Times New Roman" w:hAnsi="Times New Roman" w:cs="Times New Roman"/>
          <w:i/>
          <w:color w:val="000000" w:themeColor="text1"/>
          <w:sz w:val="24"/>
          <w:szCs w:val="24"/>
        </w:rPr>
        <w:t>domain-relevant skills</w:t>
      </w:r>
      <w:r w:rsidR="002B7B70" w:rsidRPr="002B7B70">
        <w:rPr>
          <w:rFonts w:ascii="Times New Roman" w:hAnsi="Times New Roman" w:cs="Times New Roman"/>
          <w:color w:val="000000" w:themeColor="text1"/>
          <w:sz w:val="24"/>
          <w:szCs w:val="24"/>
        </w:rPr>
        <w:t xml:space="preserve">. Amabile (1996) dalam Ghosh (2015) mengemukakan bahwa </w:t>
      </w:r>
      <w:r w:rsidR="002B7B70" w:rsidRPr="002B7B70">
        <w:rPr>
          <w:rFonts w:ascii="Times New Roman" w:hAnsi="Times New Roman" w:cs="Times New Roman"/>
          <w:i/>
          <w:color w:val="000000" w:themeColor="text1"/>
          <w:sz w:val="24"/>
          <w:szCs w:val="24"/>
        </w:rPr>
        <w:t xml:space="preserve">domain-relevant skills </w:t>
      </w:r>
      <w:r w:rsidR="002B7B70" w:rsidRPr="002B7B70">
        <w:rPr>
          <w:rFonts w:ascii="Times New Roman" w:hAnsi="Times New Roman" w:cs="Times New Roman"/>
          <w:color w:val="000000" w:themeColor="text1"/>
          <w:sz w:val="24"/>
          <w:szCs w:val="24"/>
        </w:rPr>
        <w:t xml:space="preserve">merupakan </w:t>
      </w:r>
      <w:r w:rsidR="002B7B70" w:rsidRPr="002B7B70">
        <w:rPr>
          <w:rFonts w:ascii="Times New Roman" w:hAnsi="Times New Roman" w:cs="Times New Roman"/>
          <w:sz w:val="24"/>
          <w:szCs w:val="24"/>
        </w:rPr>
        <w:t>pendorong pegawai untuk menciptakan kreativitas baru berdasarkan pengetahuan dan keterampilan teknis yang bersumber pada kemampuan kognitif serta latar belakang pendidikan yang relevan</w:t>
      </w:r>
      <w:r w:rsidR="002B7B70" w:rsidRPr="002B7B70">
        <w:rPr>
          <w:rFonts w:ascii="Times New Roman" w:hAnsi="Times New Roman" w:cs="Times New Roman"/>
          <w:color w:val="000000" w:themeColor="text1"/>
          <w:sz w:val="24"/>
          <w:szCs w:val="24"/>
        </w:rPr>
        <w:t xml:space="preserve">. </w:t>
      </w:r>
      <w:r w:rsidR="002B7B70" w:rsidRPr="002B7B70">
        <w:rPr>
          <w:rFonts w:ascii="Times New Roman" w:hAnsi="Times New Roman" w:cs="Times New Roman"/>
          <w:sz w:val="24"/>
          <w:szCs w:val="24"/>
        </w:rPr>
        <w:t xml:space="preserve">Para </w:t>
      </w:r>
      <w:r w:rsidR="002B7B70" w:rsidRPr="002B7B70">
        <w:rPr>
          <w:rFonts w:ascii="Times New Roman" w:hAnsi="Times New Roman" w:cs="Times New Roman"/>
          <w:i/>
          <w:sz w:val="24"/>
          <w:szCs w:val="24"/>
        </w:rPr>
        <w:t>best talent</w:t>
      </w:r>
      <w:r w:rsidR="002B7B70" w:rsidRPr="002B7B70">
        <w:rPr>
          <w:rFonts w:ascii="Times New Roman" w:hAnsi="Times New Roman" w:cs="Times New Roman"/>
          <w:sz w:val="24"/>
          <w:szCs w:val="24"/>
        </w:rPr>
        <w:t xml:space="preserve"> dapat terus difasilitasi melalui berbagai kebijakan pengembangan kepegawaian serta pendidikan dan pelatihan yang relevan untuk meningkatkan kemampuan mereka dalam menciptakan berbagai kreativit</w:t>
      </w:r>
      <w:r w:rsidR="00F90007">
        <w:rPr>
          <w:rFonts w:ascii="Times New Roman" w:hAnsi="Times New Roman" w:cs="Times New Roman"/>
          <w:sz w:val="24"/>
          <w:szCs w:val="24"/>
        </w:rPr>
        <w:t>as baru sesuai dengan perkembangan zaman</w:t>
      </w:r>
      <w:r w:rsidR="002B7B70" w:rsidRPr="002B7B70">
        <w:rPr>
          <w:rFonts w:ascii="Times New Roman" w:hAnsi="Times New Roman" w:cs="Times New Roman"/>
          <w:sz w:val="24"/>
          <w:szCs w:val="24"/>
        </w:rPr>
        <w:t xml:space="preserve">. </w:t>
      </w:r>
    </w:p>
    <w:p w:rsidR="002B7B70" w:rsidRDefault="00D60F20" w:rsidP="00C531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Kelima, pimpinan perlu merespon gagasan kreativitas pegawai melalui </w:t>
      </w:r>
      <w:r w:rsidR="002B7B70" w:rsidRPr="002B7B70">
        <w:rPr>
          <w:rFonts w:ascii="Times New Roman" w:hAnsi="Times New Roman" w:cs="Times New Roman"/>
          <w:sz w:val="24"/>
          <w:szCs w:val="24"/>
        </w:rPr>
        <w:t xml:space="preserve">pendampingan dan mefasilitasi penerapannya dalam bekerja. Penyediaan ruang implementasi kreativitas akan berdampak terhadap penguatan dimensi </w:t>
      </w:r>
      <w:r w:rsidR="002B7B70" w:rsidRPr="002B7B70">
        <w:rPr>
          <w:rFonts w:ascii="Times New Roman" w:hAnsi="Times New Roman" w:cs="Times New Roman"/>
          <w:i/>
          <w:sz w:val="24"/>
          <w:szCs w:val="24"/>
        </w:rPr>
        <w:t>impact</w:t>
      </w:r>
      <w:r w:rsidR="002B7B70" w:rsidRPr="002B7B70">
        <w:rPr>
          <w:rFonts w:ascii="Times New Roman" w:hAnsi="Times New Roman" w:cs="Times New Roman"/>
          <w:sz w:val="24"/>
          <w:szCs w:val="24"/>
        </w:rPr>
        <w:t xml:space="preserve"> pegawai dalam bekerja (Ozarall, 2015). Para pegawai akan merasakan bahwa gagasan dan ide kreativitas mereka tidak sia-sia dan dapat berkontribusi terhadap peningkatan kualitas kinerja pelayanan publik lembaga. </w:t>
      </w:r>
    </w:p>
    <w:p w:rsidR="00411A54" w:rsidRDefault="00411A54" w:rsidP="00A12930">
      <w:pPr>
        <w:spacing w:after="0" w:line="240" w:lineRule="auto"/>
        <w:jc w:val="both"/>
        <w:rPr>
          <w:rFonts w:ascii="Times New Roman" w:hAnsi="Times New Roman" w:cs="Times New Roman"/>
          <w:sz w:val="24"/>
          <w:szCs w:val="24"/>
        </w:rPr>
      </w:pPr>
    </w:p>
    <w:p w:rsidR="00782E1F" w:rsidRPr="00D60F20" w:rsidRDefault="00782E1F" w:rsidP="00A12930">
      <w:pPr>
        <w:spacing w:after="0" w:line="240" w:lineRule="auto"/>
        <w:jc w:val="both"/>
        <w:rPr>
          <w:rFonts w:ascii="Times New Roman" w:hAnsi="Times New Roman" w:cs="Times New Roman"/>
          <w:sz w:val="24"/>
          <w:szCs w:val="24"/>
        </w:rPr>
      </w:pPr>
    </w:p>
    <w:p w:rsidR="00F97BB1" w:rsidRDefault="00C05AF3" w:rsidP="00C05AF3">
      <w:pPr>
        <w:pStyle w:val="ListParagraph"/>
        <w:spacing w:after="0" w:line="24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 xml:space="preserve">5.3 </w:t>
      </w:r>
      <w:r>
        <w:rPr>
          <w:rFonts w:ascii="Times New Roman" w:hAnsi="Times New Roman" w:cs="Times New Roman"/>
          <w:b/>
          <w:sz w:val="24"/>
          <w:szCs w:val="24"/>
        </w:rPr>
        <w:tab/>
      </w:r>
      <w:r w:rsidRPr="00F97BB1">
        <w:rPr>
          <w:rFonts w:ascii="Times New Roman" w:hAnsi="Times New Roman" w:cs="Times New Roman"/>
          <w:b/>
          <w:sz w:val="24"/>
          <w:szCs w:val="24"/>
        </w:rPr>
        <w:t>Saran</w:t>
      </w:r>
      <w:r>
        <w:rPr>
          <w:rFonts w:ascii="Times New Roman" w:hAnsi="Times New Roman" w:cs="Times New Roman"/>
          <w:b/>
          <w:sz w:val="24"/>
          <w:szCs w:val="24"/>
        </w:rPr>
        <w:t xml:space="preserve"> Untuk Penelitian Selanjutnya</w:t>
      </w:r>
    </w:p>
    <w:p w:rsidR="0058421C" w:rsidRPr="0058421C" w:rsidRDefault="0058421C" w:rsidP="00C53158">
      <w:pPr>
        <w:spacing w:after="0" w:line="240" w:lineRule="auto"/>
        <w:ind w:firstLine="567"/>
        <w:jc w:val="both"/>
        <w:rPr>
          <w:rFonts w:ascii="Times New Roman" w:hAnsi="Times New Roman" w:cs="Times New Roman"/>
          <w:sz w:val="24"/>
          <w:szCs w:val="24"/>
        </w:rPr>
      </w:pPr>
      <w:r w:rsidRPr="0058421C">
        <w:rPr>
          <w:rFonts w:ascii="Times New Roman" w:hAnsi="Times New Roman" w:cs="Times New Roman"/>
          <w:sz w:val="24"/>
          <w:szCs w:val="24"/>
        </w:rPr>
        <w:t xml:space="preserve">Penelitian ini hanya menganalisis pengaruh gaya kepemimpinan </w:t>
      </w:r>
      <w:r w:rsidRPr="0058421C">
        <w:rPr>
          <w:rFonts w:ascii="Times New Roman" w:hAnsi="Times New Roman" w:cs="Times New Roman"/>
          <w:i/>
          <w:sz w:val="24"/>
          <w:szCs w:val="24"/>
        </w:rPr>
        <w:t>ethical leadership</w:t>
      </w:r>
      <w:r w:rsidRPr="0058421C">
        <w:rPr>
          <w:rFonts w:ascii="Times New Roman" w:hAnsi="Times New Roman" w:cs="Times New Roman"/>
          <w:sz w:val="24"/>
          <w:szCs w:val="24"/>
        </w:rPr>
        <w:t xml:space="preserve"> terhadap kreativitas pegawai dengan menggunakan tiga variabel mediasi yaitu </w:t>
      </w:r>
      <w:r w:rsidRPr="0058421C">
        <w:rPr>
          <w:rFonts w:ascii="Times New Roman" w:hAnsi="Times New Roman" w:cs="Times New Roman"/>
          <w:i/>
          <w:sz w:val="24"/>
          <w:szCs w:val="24"/>
        </w:rPr>
        <w:t>leader member exchange</w:t>
      </w:r>
      <w:r w:rsidRPr="0058421C">
        <w:rPr>
          <w:rFonts w:ascii="Times New Roman" w:hAnsi="Times New Roman" w:cs="Times New Roman"/>
          <w:sz w:val="24"/>
          <w:szCs w:val="24"/>
        </w:rPr>
        <w:t>, motivasi intrinsik dan pemberdayaan psikologis. Berbagai faktor lain</w:t>
      </w:r>
      <w:r w:rsidR="0018123F">
        <w:rPr>
          <w:rFonts w:ascii="Times New Roman" w:hAnsi="Times New Roman" w:cs="Times New Roman"/>
          <w:sz w:val="24"/>
          <w:szCs w:val="24"/>
        </w:rPr>
        <w:t xml:space="preserve"> di luar variabel tersebut tidak dapat dianalisis</w:t>
      </w:r>
      <w:r w:rsidRPr="0058421C">
        <w:rPr>
          <w:rFonts w:ascii="Times New Roman" w:hAnsi="Times New Roman" w:cs="Times New Roman"/>
          <w:sz w:val="24"/>
          <w:szCs w:val="24"/>
        </w:rPr>
        <w:t xml:space="preserve"> pengaruhnya terhadap kreativitas pegawai. </w:t>
      </w:r>
      <w:r w:rsidR="0018123F">
        <w:rPr>
          <w:rFonts w:ascii="Times New Roman" w:hAnsi="Times New Roman" w:cs="Times New Roman"/>
          <w:sz w:val="24"/>
          <w:szCs w:val="24"/>
        </w:rPr>
        <w:t>Selain itu, p</w:t>
      </w:r>
      <w:r w:rsidRPr="0058421C">
        <w:rPr>
          <w:rFonts w:ascii="Times New Roman" w:hAnsi="Times New Roman" w:cs="Times New Roman"/>
          <w:sz w:val="24"/>
          <w:szCs w:val="24"/>
        </w:rPr>
        <w:t>enelitian hanya meneliti pada sa</w:t>
      </w:r>
      <w:r>
        <w:rPr>
          <w:rFonts w:ascii="Times New Roman" w:hAnsi="Times New Roman" w:cs="Times New Roman"/>
          <w:sz w:val="24"/>
          <w:szCs w:val="24"/>
        </w:rPr>
        <w:t xml:space="preserve">lah satu instansi sektor publik. </w:t>
      </w:r>
      <w:r w:rsidRPr="00EB2E6E">
        <w:rPr>
          <w:rFonts w:ascii="Times New Roman" w:hAnsi="Times New Roman" w:cs="Times New Roman"/>
          <w:sz w:val="24"/>
          <w:szCs w:val="24"/>
        </w:rPr>
        <w:t>Penelitian selanjutnya da</w:t>
      </w:r>
      <w:r>
        <w:rPr>
          <w:rFonts w:ascii="Times New Roman" w:hAnsi="Times New Roman" w:cs="Times New Roman"/>
          <w:sz w:val="24"/>
          <w:szCs w:val="24"/>
        </w:rPr>
        <w:t>pat dilakukan dengan menganalisis</w:t>
      </w:r>
      <w:r w:rsidRPr="00EB2E6E">
        <w:rPr>
          <w:rFonts w:ascii="Times New Roman" w:hAnsi="Times New Roman" w:cs="Times New Roman"/>
          <w:sz w:val="24"/>
          <w:szCs w:val="24"/>
        </w:rPr>
        <w:t xml:space="preserve"> pada be</w:t>
      </w:r>
      <w:r>
        <w:rPr>
          <w:rFonts w:ascii="Times New Roman" w:hAnsi="Times New Roman" w:cs="Times New Roman"/>
          <w:sz w:val="24"/>
          <w:szCs w:val="24"/>
        </w:rPr>
        <w:t>rbagai instansi pemerintah</w:t>
      </w:r>
      <w:r w:rsidRPr="00EB2E6E">
        <w:rPr>
          <w:rFonts w:ascii="Times New Roman" w:hAnsi="Times New Roman" w:cs="Times New Roman"/>
          <w:sz w:val="24"/>
          <w:szCs w:val="24"/>
        </w:rPr>
        <w:t xml:space="preserve"> lainnya agar memperoleh gamb</w:t>
      </w:r>
      <w:r w:rsidR="00D60F20">
        <w:rPr>
          <w:rFonts w:ascii="Times New Roman" w:hAnsi="Times New Roman" w:cs="Times New Roman"/>
          <w:sz w:val="24"/>
          <w:szCs w:val="24"/>
        </w:rPr>
        <w:t xml:space="preserve">aran yang lebih komprehensif </w:t>
      </w:r>
      <w:r w:rsidRPr="00EB2E6E">
        <w:rPr>
          <w:rFonts w:ascii="Times New Roman" w:hAnsi="Times New Roman" w:cs="Times New Roman"/>
          <w:sz w:val="24"/>
          <w:szCs w:val="24"/>
        </w:rPr>
        <w:t>tentang kreativitas pegawai di sektor publik</w:t>
      </w:r>
    </w:p>
    <w:p w:rsidR="00B16E5C" w:rsidRDefault="0058421C" w:rsidP="00C5315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Beberapa variabel lain yang dapat digunakan untuk penelitian selanjutnya adalah </w:t>
      </w:r>
      <w:r w:rsidR="008625CA" w:rsidRPr="008625CA">
        <w:rPr>
          <w:rFonts w:ascii="Times New Roman" w:hAnsi="Times New Roman" w:cs="Times New Roman"/>
          <w:i/>
          <w:color w:val="000000" w:themeColor="text1"/>
          <w:sz w:val="24"/>
          <w:szCs w:val="24"/>
        </w:rPr>
        <w:t>knowladge sharing</w:t>
      </w:r>
      <w:r w:rsidR="008625CA" w:rsidRPr="008625CA">
        <w:rPr>
          <w:rFonts w:ascii="Times New Roman" w:hAnsi="Times New Roman" w:cs="Times New Roman"/>
          <w:sz w:val="24"/>
          <w:szCs w:val="24"/>
        </w:rPr>
        <w:t xml:space="preserve">, </w:t>
      </w:r>
      <w:r w:rsidR="008625CA" w:rsidRPr="008625CA">
        <w:rPr>
          <w:rFonts w:ascii="Times New Roman" w:hAnsi="Times New Roman" w:cs="Times New Roman"/>
          <w:i/>
          <w:sz w:val="24"/>
          <w:szCs w:val="24"/>
        </w:rPr>
        <w:t>public service motivation</w:t>
      </w:r>
      <w:r w:rsidR="00F65FD9">
        <w:rPr>
          <w:rFonts w:ascii="Times New Roman" w:hAnsi="Times New Roman" w:cs="Times New Roman"/>
          <w:i/>
          <w:sz w:val="24"/>
          <w:szCs w:val="24"/>
        </w:rPr>
        <w:t xml:space="preserve">, </w:t>
      </w:r>
      <w:r w:rsidR="008625CA" w:rsidRPr="008625CA">
        <w:rPr>
          <w:rFonts w:ascii="Times New Roman" w:hAnsi="Times New Roman" w:cs="Times New Roman"/>
          <w:sz w:val="24"/>
          <w:szCs w:val="24"/>
        </w:rPr>
        <w:t>motiva</w:t>
      </w:r>
      <w:r w:rsidR="00F65FD9">
        <w:rPr>
          <w:rFonts w:ascii="Times New Roman" w:hAnsi="Times New Roman" w:cs="Times New Roman"/>
          <w:sz w:val="24"/>
          <w:szCs w:val="24"/>
        </w:rPr>
        <w:t>si ekstrinsik,</w:t>
      </w:r>
      <w:r w:rsidR="008625CA" w:rsidRPr="008625CA">
        <w:rPr>
          <w:rFonts w:ascii="Times New Roman" w:hAnsi="Times New Roman" w:cs="Times New Roman"/>
          <w:sz w:val="24"/>
          <w:szCs w:val="24"/>
        </w:rPr>
        <w:t xml:space="preserve"> dan otonomi kerja</w:t>
      </w:r>
      <w:r w:rsidR="00F65FD9">
        <w:rPr>
          <w:rFonts w:ascii="Times New Roman" w:hAnsi="Times New Roman" w:cs="Times New Roman"/>
          <w:sz w:val="24"/>
          <w:szCs w:val="24"/>
        </w:rPr>
        <w:t>.</w:t>
      </w:r>
      <w:r w:rsidR="008625CA" w:rsidRPr="008625CA">
        <w:rPr>
          <w:rFonts w:ascii="Times New Roman" w:hAnsi="Times New Roman" w:cs="Times New Roman"/>
          <w:color w:val="000000"/>
          <w:sz w:val="24"/>
          <w:szCs w:val="24"/>
        </w:rPr>
        <w:t xml:space="preserve"> </w:t>
      </w:r>
      <w:r w:rsidR="008625CA" w:rsidRPr="008625CA">
        <w:rPr>
          <w:rFonts w:ascii="Times New Roman" w:hAnsi="Times New Roman" w:cs="Times New Roman"/>
          <w:sz w:val="24"/>
          <w:szCs w:val="24"/>
        </w:rPr>
        <w:t>Penelitian selanjutnya juga dapat meneliti pengaruh kreativitas terhadap inovasi dalam bekerja</w:t>
      </w:r>
      <w:r w:rsidR="006B1CBF">
        <w:rPr>
          <w:rFonts w:ascii="Times New Roman" w:hAnsi="Times New Roman" w:cs="Times New Roman"/>
          <w:sz w:val="24"/>
          <w:szCs w:val="24"/>
        </w:rPr>
        <w:t xml:space="preserve">. Pendekatan gaya kepemimpinan lainnya juga dapat digunakan </w:t>
      </w:r>
      <w:r w:rsidR="008625CA" w:rsidRPr="008625CA">
        <w:rPr>
          <w:rFonts w:ascii="Times New Roman" w:hAnsi="Times New Roman" w:cs="Times New Roman"/>
          <w:sz w:val="24"/>
          <w:szCs w:val="24"/>
        </w:rPr>
        <w:t xml:space="preserve">seperti </w:t>
      </w:r>
      <w:r w:rsidR="008625CA" w:rsidRPr="008625CA">
        <w:rPr>
          <w:rFonts w:ascii="Times New Roman" w:hAnsi="Times New Roman" w:cs="Times New Roman"/>
          <w:i/>
          <w:sz w:val="24"/>
          <w:szCs w:val="24"/>
        </w:rPr>
        <w:t>transformational leadership</w:t>
      </w:r>
      <w:r w:rsidR="008625CA" w:rsidRPr="008625CA">
        <w:rPr>
          <w:rFonts w:ascii="Times New Roman" w:hAnsi="Times New Roman" w:cs="Times New Roman"/>
          <w:sz w:val="24"/>
          <w:szCs w:val="24"/>
        </w:rPr>
        <w:t xml:space="preserve"> </w:t>
      </w:r>
      <w:r w:rsidR="008625CA" w:rsidRPr="008625CA">
        <w:rPr>
          <w:rFonts w:ascii="Times New Roman" w:hAnsi="Times New Roman" w:cs="Times New Roman"/>
          <w:i/>
          <w:sz w:val="24"/>
          <w:szCs w:val="24"/>
        </w:rPr>
        <w:t>participative leadership</w:t>
      </w:r>
      <w:r w:rsidR="00F65FD9">
        <w:rPr>
          <w:rFonts w:ascii="Times New Roman" w:hAnsi="Times New Roman" w:cs="Times New Roman"/>
          <w:sz w:val="24"/>
          <w:szCs w:val="24"/>
        </w:rPr>
        <w:t xml:space="preserve">. </w:t>
      </w:r>
    </w:p>
    <w:p w:rsidR="005557BC" w:rsidRPr="005557BC" w:rsidRDefault="005557BC" w:rsidP="00C53158">
      <w:pPr>
        <w:autoSpaceDE w:val="0"/>
        <w:autoSpaceDN w:val="0"/>
        <w:adjustRightInd w:val="0"/>
        <w:spacing w:after="0" w:line="240" w:lineRule="auto"/>
        <w:ind w:firstLine="567"/>
        <w:jc w:val="both"/>
        <w:rPr>
          <w:rFonts w:ascii="Times New Roman" w:hAnsi="Times New Roman" w:cs="Times New Roman"/>
          <w:b/>
          <w:sz w:val="24"/>
          <w:szCs w:val="24"/>
        </w:rPr>
      </w:pPr>
    </w:p>
    <w:p w:rsidR="005557BC" w:rsidRDefault="005557BC" w:rsidP="005557BC">
      <w:pPr>
        <w:autoSpaceDE w:val="0"/>
        <w:autoSpaceDN w:val="0"/>
        <w:adjustRightInd w:val="0"/>
        <w:spacing w:after="0" w:line="240" w:lineRule="auto"/>
        <w:jc w:val="both"/>
        <w:rPr>
          <w:rFonts w:ascii="Times New Roman" w:hAnsi="Times New Roman" w:cs="Times New Roman"/>
          <w:b/>
          <w:sz w:val="24"/>
          <w:szCs w:val="24"/>
        </w:rPr>
      </w:pPr>
      <w:r w:rsidRPr="005557BC">
        <w:rPr>
          <w:rFonts w:ascii="Times New Roman" w:hAnsi="Times New Roman" w:cs="Times New Roman"/>
          <w:b/>
          <w:sz w:val="24"/>
          <w:szCs w:val="24"/>
        </w:rPr>
        <w:t>ACKNOWLEDGMENTS</w:t>
      </w:r>
    </w:p>
    <w:p w:rsidR="005557BC" w:rsidRPr="005557BC" w:rsidRDefault="005557BC" w:rsidP="005557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Terimakasih kepada Lembaga Pengelola Dana Pendidikan (LPDP) Republik Indonesia sebagai penyandang dana penelitian ini. </w:t>
      </w:r>
    </w:p>
    <w:p w:rsidR="00EB5187" w:rsidRPr="004F04CF" w:rsidRDefault="00EB5187" w:rsidP="00C53158">
      <w:pPr>
        <w:autoSpaceDE w:val="0"/>
        <w:autoSpaceDN w:val="0"/>
        <w:adjustRightInd w:val="0"/>
        <w:spacing w:after="0" w:line="240" w:lineRule="auto"/>
        <w:ind w:firstLine="567"/>
        <w:jc w:val="both"/>
        <w:rPr>
          <w:rFonts w:ascii="Times New Roman" w:hAnsi="Times New Roman" w:cs="Times New Roman"/>
          <w:sz w:val="24"/>
          <w:szCs w:val="24"/>
        </w:rPr>
      </w:pPr>
    </w:p>
    <w:p w:rsidR="001B3405" w:rsidRPr="001B3405" w:rsidRDefault="00EB5187" w:rsidP="00C53158">
      <w:pPr>
        <w:spacing w:after="0" w:line="240" w:lineRule="auto"/>
        <w:rPr>
          <w:rFonts w:ascii="Times New Roman" w:hAnsi="Times New Roman" w:cs="Times New Roman"/>
          <w:b/>
          <w:sz w:val="24"/>
          <w:szCs w:val="24"/>
        </w:rPr>
      </w:pPr>
      <w:r>
        <w:rPr>
          <w:rFonts w:ascii="Times New Roman" w:hAnsi="Times New Roman" w:cs="Times New Roman"/>
          <w:b/>
          <w:sz w:val="24"/>
          <w:szCs w:val="24"/>
        </w:rPr>
        <w:t>DAFTAR REFERENSI</w:t>
      </w:r>
    </w:p>
    <w:p w:rsidR="00DE2494"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Agolla, J. E., &amp; Lill, J. B. V. (2016). </w:t>
      </w:r>
      <w:r w:rsidRPr="00F65FD9">
        <w:rPr>
          <w:rFonts w:ascii="Times New Roman" w:hAnsi="Times New Roman" w:cs="Times New Roman"/>
          <w:bCs/>
          <w:color w:val="000000" w:themeColor="text1"/>
          <w:sz w:val="24"/>
          <w:szCs w:val="24"/>
        </w:rPr>
        <w:t>An empirical investigation into</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bCs/>
          <w:color w:val="000000" w:themeColor="text1"/>
          <w:sz w:val="24"/>
          <w:szCs w:val="24"/>
        </w:rPr>
        <w:t>innovation drivers and barriers</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bCs/>
          <w:color w:val="000000" w:themeColor="text1"/>
          <w:sz w:val="24"/>
          <w:szCs w:val="24"/>
        </w:rPr>
        <w:t xml:space="preserve">in public sector organisations. </w:t>
      </w:r>
      <w:r w:rsidRPr="00F65FD9">
        <w:rPr>
          <w:rFonts w:ascii="Times New Roman" w:hAnsi="Times New Roman" w:cs="Times New Roman"/>
          <w:bCs/>
          <w:i/>
          <w:color w:val="000000" w:themeColor="text1"/>
          <w:sz w:val="24"/>
          <w:szCs w:val="24"/>
        </w:rPr>
        <w:t xml:space="preserve">International Journal of Innovation Science, </w:t>
      </w:r>
      <w:r w:rsidRPr="00F65FD9">
        <w:rPr>
          <w:rFonts w:ascii="Times New Roman" w:hAnsi="Times New Roman" w:cs="Times New Roman"/>
          <w:i/>
          <w:color w:val="000000" w:themeColor="text1"/>
          <w:spacing w:val="5"/>
          <w:sz w:val="24"/>
          <w:szCs w:val="24"/>
          <w:shd w:val="clear" w:color="auto" w:fill="FFFFFF"/>
        </w:rPr>
        <w:t>8</w:t>
      </w:r>
      <w:r w:rsidRPr="00F65FD9">
        <w:rPr>
          <w:rFonts w:ascii="Times New Roman" w:hAnsi="Times New Roman" w:cs="Times New Roman"/>
          <w:color w:val="000000" w:themeColor="text1"/>
          <w:spacing w:val="5"/>
          <w:sz w:val="24"/>
          <w:szCs w:val="24"/>
          <w:shd w:val="clear" w:color="auto" w:fill="FFFFFF"/>
        </w:rPr>
        <w:t>(4), 404-422</w:t>
      </w:r>
      <w:r w:rsidRPr="00F65FD9">
        <w:rPr>
          <w:rFonts w:ascii="Times New Roman" w:hAnsi="Times New Roman" w:cs="Times New Roman"/>
          <w:color w:val="000000" w:themeColor="text1"/>
          <w:sz w:val="24"/>
          <w:szCs w:val="24"/>
        </w:rPr>
        <w:t>.</w:t>
      </w:r>
    </w:p>
    <w:p w:rsidR="001B3405" w:rsidRPr="00F65FD9" w:rsidRDefault="001B3405" w:rsidP="00F65FD9">
      <w:pPr>
        <w:spacing w:line="240" w:lineRule="auto"/>
        <w:ind w:left="567" w:hanging="568"/>
        <w:jc w:val="both"/>
        <w:rPr>
          <w:rFonts w:ascii="Times New Roman" w:hAnsi="Times New Roman" w:cs="Times New Roman"/>
          <w:color w:val="000000" w:themeColor="text1"/>
          <w:sz w:val="24"/>
          <w:szCs w:val="24"/>
        </w:rPr>
      </w:pPr>
      <w:r w:rsidRPr="00F65FD9">
        <w:rPr>
          <w:rFonts w:ascii="Times New Roman" w:hAnsi="Times New Roman" w:cs="Times New Roman"/>
          <w:bCs/>
          <w:color w:val="000000" w:themeColor="text1"/>
          <w:sz w:val="24"/>
          <w:szCs w:val="24"/>
        </w:rPr>
        <w:t xml:space="preserve">Amundsen, S., &amp; Martinsen, O. L. (2015). Linking empowering leadership to job satisfaction, work effort and creativity: The role of self-leadership and psychological empowerment. </w:t>
      </w:r>
      <w:r w:rsidRPr="00F65FD9">
        <w:rPr>
          <w:rFonts w:ascii="Times New Roman" w:eastAsia="GillSansStd" w:hAnsi="Times New Roman" w:cs="Times New Roman"/>
          <w:i/>
          <w:color w:val="000000" w:themeColor="text1"/>
          <w:sz w:val="24"/>
          <w:szCs w:val="24"/>
        </w:rPr>
        <w:t xml:space="preserve">Journal of Leadership and Organizational Studies, </w:t>
      </w:r>
      <w:r w:rsidRPr="00F65FD9">
        <w:rPr>
          <w:rFonts w:ascii="Times New Roman" w:hAnsi="Times New Roman" w:cs="Times New Roman"/>
          <w:i/>
          <w:color w:val="000000" w:themeColor="text1"/>
          <w:sz w:val="24"/>
          <w:szCs w:val="24"/>
          <w:shd w:val="clear" w:color="auto" w:fill="FFFFFF"/>
        </w:rPr>
        <w:t>22</w:t>
      </w:r>
      <w:r w:rsidRPr="00F65FD9">
        <w:rPr>
          <w:rFonts w:ascii="Times New Roman" w:hAnsi="Times New Roman" w:cs="Times New Roman"/>
          <w:color w:val="000000" w:themeColor="text1"/>
          <w:sz w:val="24"/>
          <w:szCs w:val="24"/>
          <w:shd w:val="clear" w:color="auto" w:fill="FFFFFF"/>
        </w:rPr>
        <w:t>(3), 304-323.</w:t>
      </w:r>
    </w:p>
    <w:p w:rsidR="001B3405" w:rsidRPr="00F65FD9" w:rsidRDefault="001B3405" w:rsidP="00F65FD9">
      <w:pPr>
        <w:spacing w:line="240" w:lineRule="auto"/>
        <w:ind w:left="709" w:hanging="709"/>
        <w:jc w:val="both"/>
        <w:rPr>
          <w:rFonts w:ascii="Times New Roman" w:eastAsia="GillSansStd"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Bolden , R.,  &amp; O’Regan,  N. (2017). </w:t>
      </w:r>
      <w:r w:rsidRPr="00F65FD9">
        <w:rPr>
          <w:rFonts w:ascii="Times New Roman" w:hAnsi="Times New Roman" w:cs="Times New Roman"/>
          <w:bCs/>
          <w:color w:val="000000" w:themeColor="text1"/>
          <w:sz w:val="24"/>
          <w:szCs w:val="24"/>
        </w:rPr>
        <w:t>Leadership and creativity in public</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bCs/>
          <w:color w:val="000000" w:themeColor="text1"/>
          <w:sz w:val="24"/>
          <w:szCs w:val="24"/>
        </w:rPr>
        <w:t>services : An interview with Lord</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bCs/>
          <w:color w:val="000000" w:themeColor="text1"/>
          <w:sz w:val="24"/>
          <w:szCs w:val="24"/>
        </w:rPr>
        <w:t>Michael Bichard, Chair of the</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bCs/>
          <w:color w:val="000000" w:themeColor="text1"/>
          <w:sz w:val="24"/>
          <w:szCs w:val="24"/>
        </w:rPr>
        <w:t xml:space="preserve">national audit office. </w:t>
      </w:r>
      <w:r w:rsidRPr="00F65FD9">
        <w:rPr>
          <w:rFonts w:ascii="Times New Roman" w:eastAsia="GillSansStd" w:hAnsi="Times New Roman" w:cs="Times New Roman"/>
          <w:i/>
          <w:color w:val="000000" w:themeColor="text1"/>
          <w:sz w:val="24"/>
          <w:szCs w:val="24"/>
        </w:rPr>
        <w:t>Journal of Management Inquiry, 27</w:t>
      </w:r>
      <w:r w:rsidRPr="00F65FD9">
        <w:rPr>
          <w:rFonts w:ascii="Times New Roman" w:eastAsia="GillSansStd" w:hAnsi="Times New Roman" w:cs="Times New Roman"/>
          <w:color w:val="000000" w:themeColor="text1"/>
          <w:sz w:val="24"/>
          <w:szCs w:val="24"/>
        </w:rPr>
        <w:t>(1), 45-51.</w:t>
      </w:r>
    </w:p>
    <w:p w:rsidR="001B3405" w:rsidRPr="00F65FD9" w:rsidRDefault="001B3405" w:rsidP="00F65FD9">
      <w:pPr>
        <w:autoSpaceDE w:val="0"/>
        <w:autoSpaceDN w:val="0"/>
        <w:adjustRightInd w:val="0"/>
        <w:spacing w:line="240" w:lineRule="auto"/>
        <w:ind w:left="567" w:hanging="568"/>
        <w:jc w:val="both"/>
        <w:rPr>
          <w:rFonts w:ascii="Times New Roman" w:eastAsia="Times New Roman" w:hAnsi="Times New Roman" w:cs="Times New Roman"/>
          <w:color w:val="000000" w:themeColor="text1"/>
          <w:sz w:val="24"/>
          <w:szCs w:val="24"/>
          <w:lang w:eastAsia="id-ID"/>
        </w:rPr>
      </w:pPr>
      <w:r w:rsidRPr="00F65FD9">
        <w:rPr>
          <w:rFonts w:ascii="Times New Roman" w:hAnsi="Times New Roman" w:cs="Times New Roman"/>
          <w:color w:val="000000" w:themeColor="text1"/>
          <w:sz w:val="24"/>
          <w:szCs w:val="24"/>
        </w:rPr>
        <w:t>Borins, S. (2001).</w:t>
      </w:r>
      <w:r w:rsidRPr="00F65FD9">
        <w:rPr>
          <w:rFonts w:ascii="Times New Roman" w:hAnsi="Times New Roman" w:cs="Times New Roman"/>
          <w:bCs/>
          <w:i/>
          <w:color w:val="000000" w:themeColor="text1"/>
          <w:sz w:val="24"/>
          <w:szCs w:val="24"/>
        </w:rPr>
        <w:t>The Challenge of Innovating in Government.</w:t>
      </w:r>
      <w:r w:rsidRPr="00F65FD9">
        <w:rPr>
          <w:rFonts w:ascii="Times New Roman" w:hAnsi="Times New Roman" w:cs="Times New Roman"/>
          <w:color w:val="000000" w:themeColor="text1"/>
          <w:sz w:val="24"/>
          <w:szCs w:val="24"/>
        </w:rPr>
        <w:t xml:space="preserve"> Innovations in Management Series : University of Toronto </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Brown, M.E., Trevino, L.K., &amp; Harrison, D. (2005) Ethical leadership: A social learning perspective for construct development and testing. </w:t>
      </w:r>
      <w:r w:rsidRPr="00F65FD9">
        <w:rPr>
          <w:rFonts w:ascii="Times New Roman" w:hAnsi="Times New Roman" w:cs="Times New Roman"/>
          <w:i/>
          <w:color w:val="000000" w:themeColor="text1"/>
          <w:sz w:val="24"/>
          <w:szCs w:val="24"/>
        </w:rPr>
        <w:t>Organizational Behaviour and Human Decision Processes, 97</w:t>
      </w:r>
      <w:r w:rsidRPr="00F65FD9">
        <w:rPr>
          <w:rFonts w:ascii="Times New Roman" w:hAnsi="Times New Roman" w:cs="Times New Roman"/>
          <w:color w:val="000000" w:themeColor="text1"/>
          <w:sz w:val="24"/>
          <w:szCs w:val="24"/>
        </w:rPr>
        <w:t>(2),117–134.</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Chughtai, A. A. (2014). </w:t>
      </w:r>
      <w:r w:rsidRPr="00F65FD9">
        <w:rPr>
          <w:rFonts w:ascii="Times New Roman" w:hAnsi="Times New Roman" w:cs="Times New Roman"/>
          <w:bCs/>
          <w:color w:val="000000" w:themeColor="text1"/>
          <w:sz w:val="24"/>
          <w:szCs w:val="24"/>
        </w:rPr>
        <w:t xml:space="preserve">Can ethical leaders enhance their followers' creativity?.  </w:t>
      </w:r>
      <w:r w:rsidRPr="00F65FD9">
        <w:rPr>
          <w:rFonts w:ascii="Times New Roman" w:hAnsi="Times New Roman" w:cs="Times New Roman"/>
          <w:i/>
          <w:color w:val="000000" w:themeColor="text1"/>
          <w:sz w:val="24"/>
          <w:szCs w:val="24"/>
        </w:rPr>
        <w:t>Leadership,</w:t>
      </w:r>
      <w:r w:rsidRPr="00F65FD9">
        <w:rPr>
          <w:rFonts w:ascii="Times New Roman" w:hAnsi="Times New Roman" w:cs="Times New Roman"/>
          <w:i/>
          <w:color w:val="000000" w:themeColor="text1"/>
          <w:sz w:val="24"/>
          <w:szCs w:val="24"/>
          <w:shd w:val="clear" w:color="auto" w:fill="FFFFFF"/>
        </w:rPr>
        <w:t>12</w:t>
      </w:r>
      <w:r w:rsidRPr="00F65FD9">
        <w:rPr>
          <w:rFonts w:ascii="Times New Roman" w:hAnsi="Times New Roman" w:cs="Times New Roman"/>
          <w:color w:val="000000" w:themeColor="text1"/>
          <w:sz w:val="24"/>
          <w:szCs w:val="24"/>
          <w:shd w:val="clear" w:color="auto" w:fill="FFFFFF"/>
        </w:rPr>
        <w:t>(2), 230-249.</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Coelho, F., Augusto, M., &amp; Lages, L. F. (2011). Contextual factors and the creativity of frontline employees : The mediating effects of role stress and intrinsic motivation. </w:t>
      </w:r>
      <w:r w:rsidRPr="00F65FD9">
        <w:rPr>
          <w:rFonts w:ascii="Times New Roman" w:hAnsi="Times New Roman" w:cs="Times New Roman"/>
          <w:i/>
          <w:color w:val="000000" w:themeColor="text1"/>
          <w:sz w:val="24"/>
          <w:szCs w:val="24"/>
        </w:rPr>
        <w:t>Journal of Retailing,87</w:t>
      </w:r>
      <w:r w:rsidRPr="00F65FD9">
        <w:rPr>
          <w:rFonts w:ascii="Times New Roman" w:hAnsi="Times New Roman" w:cs="Times New Roman"/>
          <w:color w:val="000000" w:themeColor="text1"/>
          <w:sz w:val="24"/>
          <w:szCs w:val="24"/>
        </w:rPr>
        <w:t xml:space="preserve">(1), 31–45. </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Cooper, D.R., &amp; Schindler,P.S. (2006). </w:t>
      </w:r>
      <w:r w:rsidRPr="00F65FD9">
        <w:rPr>
          <w:rFonts w:ascii="Times New Roman" w:hAnsi="Times New Roman" w:cs="Times New Roman"/>
          <w:i/>
          <w:color w:val="000000" w:themeColor="text1"/>
          <w:sz w:val="24"/>
          <w:szCs w:val="24"/>
        </w:rPr>
        <w:t>Business Research Method.</w:t>
      </w:r>
      <w:r w:rsidRPr="00F65FD9">
        <w:rPr>
          <w:rFonts w:ascii="Times New Roman" w:hAnsi="Times New Roman" w:cs="Times New Roman"/>
          <w:color w:val="000000" w:themeColor="text1"/>
          <w:sz w:val="24"/>
          <w:szCs w:val="24"/>
        </w:rPr>
        <w:t xml:space="preserve"> New York : Mc Graw Hill</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Dadhich,A., &amp; Bhal, K.T. (2008).</w:t>
      </w:r>
      <w:r w:rsidRPr="00F65FD9">
        <w:rPr>
          <w:rFonts w:ascii="Times New Roman" w:hAnsi="Times New Roman" w:cs="Times New Roman"/>
          <w:iCs/>
          <w:color w:val="000000" w:themeColor="text1"/>
          <w:sz w:val="24"/>
          <w:szCs w:val="24"/>
        </w:rPr>
        <w:t xml:space="preserve"> Ethical leader behaviour and leader-member exchange as predictors of subordinate behaviours</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Vikalpa, 33</w:t>
      </w:r>
      <w:r w:rsidRPr="00F65FD9">
        <w:rPr>
          <w:rFonts w:ascii="Times New Roman" w:hAnsi="Times New Roman" w:cs="Times New Roman"/>
          <w:color w:val="000000" w:themeColor="text1"/>
          <w:sz w:val="24"/>
          <w:szCs w:val="24"/>
        </w:rPr>
        <w:t>(4),15-26.</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lastRenderedPageBreak/>
        <w:t xml:space="preserve">Detik.com (24 Februari 2017) </w:t>
      </w:r>
      <w:r w:rsidRPr="00F65FD9">
        <w:rPr>
          <w:rFonts w:ascii="Times New Roman" w:hAnsi="Times New Roman" w:cs="Times New Roman"/>
          <w:color w:val="000000" w:themeColor="text1"/>
          <w:spacing w:val="-9"/>
          <w:sz w:val="24"/>
          <w:szCs w:val="24"/>
        </w:rPr>
        <w:t xml:space="preserve">Tiga Inovasi Pelayanan Publik Banyuwangi Ikuti Kompetisi Dunia </w:t>
      </w:r>
      <w:r w:rsidRPr="00F65FD9">
        <w:rPr>
          <w:rFonts w:ascii="Times New Roman" w:hAnsi="Times New Roman" w:cs="Times New Roman"/>
          <w:color w:val="000000" w:themeColor="text1"/>
          <w:sz w:val="24"/>
          <w:szCs w:val="24"/>
        </w:rPr>
        <w:t xml:space="preserve">dunia. </w:t>
      </w:r>
      <w:hyperlink r:id="rId6" w:history="1">
        <w:r w:rsidRPr="00F65FD9">
          <w:rPr>
            <w:rStyle w:val="Hyperlink"/>
            <w:rFonts w:ascii="Times New Roman" w:hAnsi="Times New Roman" w:cs="Times New Roman"/>
            <w:color w:val="000000" w:themeColor="text1"/>
            <w:sz w:val="24"/>
            <w:szCs w:val="24"/>
          </w:rPr>
          <w:t>https://news.detik.com/berita-jawa-timur/d-3431283/tiga-inovasi-pelayanan-publik-banyuwangi-ikuti-kompetisi-dunia</w:t>
        </w:r>
      </w:hyperlink>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Donnell, M.O., Yukl, G., &amp; Taber, T. (2012). Leader behavior and LMX: A constructive replication. </w:t>
      </w:r>
      <w:r w:rsidRPr="00F65FD9">
        <w:rPr>
          <w:rFonts w:ascii="Times New Roman" w:hAnsi="Times New Roman" w:cs="Times New Roman"/>
          <w:i/>
          <w:color w:val="000000" w:themeColor="text1"/>
          <w:sz w:val="24"/>
          <w:szCs w:val="24"/>
        </w:rPr>
        <w:t>Journal of Managerial Psychology,</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27</w:t>
      </w:r>
      <w:r w:rsidRPr="00F65FD9">
        <w:rPr>
          <w:rFonts w:ascii="Times New Roman" w:hAnsi="Times New Roman" w:cs="Times New Roman"/>
          <w:color w:val="000000" w:themeColor="text1"/>
          <w:sz w:val="24"/>
          <w:szCs w:val="24"/>
        </w:rPr>
        <w:t>(2), 143-154.</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bCs/>
          <w:color w:val="000000" w:themeColor="text1"/>
          <w:sz w:val="24"/>
          <w:szCs w:val="24"/>
        </w:rPr>
        <w:t xml:space="preserve">Eggers, W.D., &amp; Singh, S.K. (2009) </w:t>
      </w:r>
      <w:r w:rsidRPr="00F65FD9">
        <w:rPr>
          <w:rFonts w:ascii="Times New Roman" w:hAnsi="Times New Roman" w:cs="Times New Roman"/>
          <w:i/>
          <w:color w:val="000000" w:themeColor="text1"/>
          <w:sz w:val="24"/>
          <w:szCs w:val="24"/>
        </w:rPr>
        <w:t>The Public Innovator’s Playbook: Nurturing bold ideas in government</w:t>
      </w:r>
      <w:r w:rsidRPr="00F65FD9">
        <w:rPr>
          <w:rFonts w:ascii="Times New Roman" w:hAnsi="Times New Roman" w:cs="Times New Roman"/>
          <w:color w:val="000000" w:themeColor="text1"/>
          <w:sz w:val="24"/>
          <w:szCs w:val="24"/>
        </w:rPr>
        <w:t>. Cambridge : Harvard Kennedy School</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Engelbrecht, A.S., Heine, G., &amp; Mahembe, B. (2017). Integrity, ethical leadership, trust and work engagement. </w:t>
      </w:r>
      <w:r w:rsidRPr="00F65FD9">
        <w:rPr>
          <w:rFonts w:ascii="Times New Roman" w:hAnsi="Times New Roman" w:cs="Times New Roman"/>
          <w:bCs/>
          <w:i/>
          <w:color w:val="000000" w:themeColor="text1"/>
          <w:sz w:val="24"/>
          <w:szCs w:val="24"/>
        </w:rPr>
        <w:t xml:space="preserve">Leadership &amp; Organization Development Journal, </w:t>
      </w:r>
      <w:r w:rsidRPr="00F65FD9">
        <w:rPr>
          <w:rFonts w:ascii="Times New Roman" w:hAnsi="Times New Roman" w:cs="Times New Roman"/>
          <w:i/>
          <w:color w:val="000000" w:themeColor="text1"/>
          <w:sz w:val="24"/>
          <w:szCs w:val="24"/>
        </w:rPr>
        <w:t>38</w:t>
      </w:r>
      <w:r w:rsidRPr="00F65FD9">
        <w:rPr>
          <w:rFonts w:ascii="Times New Roman" w:hAnsi="Times New Roman" w:cs="Times New Roman"/>
          <w:color w:val="000000" w:themeColor="text1"/>
          <w:sz w:val="24"/>
          <w:szCs w:val="24"/>
        </w:rPr>
        <w:t>(3), 368-379.</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Feng, J., Zhang, Y., Liu, X., Zhang, L., &amp; Han, X. (2016). Just the right amount of ethics inspires creativity : A cross level investigation of ethical leadership, intrinsic motivation, and employee creativity</w:t>
      </w:r>
      <w:r w:rsidRPr="00F65FD9">
        <w:rPr>
          <w:rFonts w:ascii="Times New Roman" w:hAnsi="Times New Roman" w:cs="Times New Roman"/>
          <w:i/>
          <w:color w:val="000000" w:themeColor="text1"/>
          <w:sz w:val="24"/>
          <w:szCs w:val="24"/>
        </w:rPr>
        <w:t>. Journal of Business Ethics, 142</w:t>
      </w:r>
      <w:r w:rsidRPr="00F65FD9">
        <w:rPr>
          <w:rFonts w:ascii="Times New Roman" w:hAnsi="Times New Roman" w:cs="Times New Roman"/>
          <w:color w:val="000000" w:themeColor="text1"/>
          <w:sz w:val="24"/>
          <w:szCs w:val="24"/>
        </w:rPr>
        <w:t>(1), 1-14.</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i/>
          <w:color w:val="000000" w:themeColor="text1"/>
          <w:sz w:val="24"/>
          <w:szCs w:val="24"/>
        </w:rPr>
      </w:pPr>
      <w:r w:rsidRPr="00F65FD9">
        <w:rPr>
          <w:rFonts w:ascii="Times New Roman" w:hAnsi="Times New Roman" w:cs="Times New Roman"/>
          <w:color w:val="000000" w:themeColor="text1"/>
          <w:sz w:val="24"/>
          <w:szCs w:val="24"/>
        </w:rPr>
        <w:t xml:space="preserve">Ghosh, K. (2015). </w:t>
      </w:r>
      <w:r w:rsidRPr="00F65FD9">
        <w:rPr>
          <w:rFonts w:ascii="Times New Roman" w:hAnsi="Times New Roman" w:cs="Times New Roman"/>
          <w:bCs/>
          <w:color w:val="000000" w:themeColor="text1"/>
          <w:sz w:val="24"/>
          <w:szCs w:val="24"/>
        </w:rPr>
        <w:t xml:space="preserve">Developing organizational creativity and innovation toward a model of self-leadership, employee creativity, creativity climate and workplace innovative orientation. </w:t>
      </w:r>
      <w:r w:rsidRPr="00F65FD9">
        <w:rPr>
          <w:rFonts w:ascii="Times New Roman" w:hAnsi="Times New Roman" w:cs="Times New Roman"/>
          <w:i/>
          <w:color w:val="000000" w:themeColor="text1"/>
          <w:sz w:val="24"/>
          <w:szCs w:val="24"/>
        </w:rPr>
        <w:t>Management Research Review,38</w:t>
      </w:r>
      <w:r w:rsidRPr="00F65FD9">
        <w:rPr>
          <w:rFonts w:ascii="Times New Roman" w:hAnsi="Times New Roman" w:cs="Times New Roman"/>
          <w:color w:val="000000" w:themeColor="text1"/>
          <w:sz w:val="24"/>
          <w:szCs w:val="24"/>
        </w:rPr>
        <w:t>(11), 1126-1148.</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GII (2016) Global Innovation Index Report 2016, 3 Januari 2018 </w:t>
      </w:r>
      <w:hyperlink r:id="rId7" w:history="1">
        <w:r w:rsidRPr="00F65FD9">
          <w:rPr>
            <w:rStyle w:val="Hyperlink"/>
            <w:rFonts w:ascii="Times New Roman" w:hAnsi="Times New Roman" w:cs="Times New Roman"/>
            <w:color w:val="000000" w:themeColor="text1"/>
            <w:sz w:val="24"/>
            <w:szCs w:val="24"/>
          </w:rPr>
          <w:t>https://www.globalinnovationindex.org/analysis-indicator</w:t>
        </w:r>
      </w:hyperlink>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GII (2016) Global Innovation Index Report 2017, 3 Januari 2018 </w:t>
      </w:r>
      <w:hyperlink r:id="rId8" w:history="1">
        <w:r w:rsidRPr="00F65FD9">
          <w:rPr>
            <w:rStyle w:val="Hyperlink"/>
            <w:rFonts w:ascii="Times New Roman" w:hAnsi="Times New Roman" w:cs="Times New Roman"/>
            <w:color w:val="000000" w:themeColor="text1"/>
            <w:sz w:val="24"/>
            <w:szCs w:val="24"/>
          </w:rPr>
          <w:t>https://www.globalinnovationindex.org/analysis-indicator</w:t>
        </w:r>
      </w:hyperlink>
    </w:p>
    <w:p w:rsidR="001B3405" w:rsidRPr="00F65FD9" w:rsidRDefault="001B3405" w:rsidP="00F65FD9">
      <w:pPr>
        <w:spacing w:line="240" w:lineRule="auto"/>
        <w:ind w:left="709" w:hanging="709"/>
        <w:jc w:val="both"/>
        <w:rPr>
          <w:rFonts w:ascii="Times New Roman" w:eastAsia="TimesNewRomanPSMT" w:hAnsi="Times New Roman" w:cs="Times New Roman"/>
          <w:color w:val="000000" w:themeColor="text1"/>
          <w:sz w:val="24"/>
          <w:szCs w:val="24"/>
        </w:rPr>
      </w:pPr>
      <w:r w:rsidRPr="00F65FD9">
        <w:rPr>
          <w:rFonts w:ascii="Times New Roman" w:eastAsia="TimesNewRomanPSMT" w:hAnsi="Times New Roman" w:cs="Times New Roman"/>
          <w:color w:val="000000" w:themeColor="text1"/>
          <w:sz w:val="24"/>
          <w:szCs w:val="24"/>
        </w:rPr>
        <w:t xml:space="preserve">Grant, A. M. (2008). Does intrinsic motivation fuel the prosocial fire? Motivational synergy in predicting persistence, performance, and productivity. </w:t>
      </w:r>
      <w:r w:rsidRPr="00F65FD9">
        <w:rPr>
          <w:rFonts w:ascii="Times New Roman" w:eastAsia="TimesNewRomanPSMT" w:hAnsi="Times New Roman" w:cs="Times New Roman"/>
          <w:i/>
          <w:iCs/>
          <w:color w:val="000000" w:themeColor="text1"/>
          <w:sz w:val="24"/>
          <w:szCs w:val="24"/>
        </w:rPr>
        <w:t>Journal of Applied Psychology</w:t>
      </w:r>
      <w:r w:rsidRPr="00F65FD9">
        <w:rPr>
          <w:rFonts w:ascii="Times New Roman" w:eastAsia="TimesNewRomanPSMT" w:hAnsi="Times New Roman" w:cs="Times New Roman"/>
          <w:color w:val="000000" w:themeColor="text1"/>
          <w:sz w:val="24"/>
          <w:szCs w:val="24"/>
        </w:rPr>
        <w:t xml:space="preserve">, </w:t>
      </w:r>
      <w:r w:rsidRPr="00F65FD9">
        <w:rPr>
          <w:rFonts w:ascii="Times New Roman" w:eastAsia="TimesNewRomanPSMT" w:hAnsi="Times New Roman" w:cs="Times New Roman"/>
          <w:i/>
          <w:iCs/>
          <w:color w:val="000000" w:themeColor="text1"/>
          <w:sz w:val="24"/>
          <w:szCs w:val="24"/>
        </w:rPr>
        <w:t>93</w:t>
      </w:r>
      <w:r w:rsidRPr="00F65FD9">
        <w:rPr>
          <w:rFonts w:ascii="Times New Roman" w:eastAsia="TimesNewRomanPSMT" w:hAnsi="Times New Roman" w:cs="Times New Roman"/>
          <w:iCs/>
          <w:color w:val="000000" w:themeColor="text1"/>
          <w:sz w:val="24"/>
          <w:szCs w:val="24"/>
        </w:rPr>
        <w:t>(1)</w:t>
      </w:r>
      <w:r w:rsidRPr="00F65FD9">
        <w:rPr>
          <w:rFonts w:ascii="Times New Roman" w:eastAsia="TimesNewRomanPSMT" w:hAnsi="Times New Roman" w:cs="Times New Roman"/>
          <w:color w:val="000000" w:themeColor="text1"/>
          <w:sz w:val="24"/>
          <w:szCs w:val="24"/>
        </w:rPr>
        <w:t>, 48-58.</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Gu, Q.,Tang, L.P. T., &amp; Jiang, W. (2013). Does moral leadership enhance employee creativity? Employee identification with leader and leader–member exchange (LMX) in the Chinese context. </w:t>
      </w:r>
      <w:r w:rsidRPr="00F65FD9">
        <w:rPr>
          <w:rFonts w:ascii="Times New Roman" w:hAnsi="Times New Roman" w:cs="Times New Roman"/>
          <w:i/>
          <w:color w:val="000000" w:themeColor="text1"/>
          <w:sz w:val="24"/>
          <w:szCs w:val="24"/>
        </w:rPr>
        <w:t>Journal of Business Ethics, 126</w:t>
      </w:r>
      <w:r w:rsidRPr="00F65FD9">
        <w:rPr>
          <w:rFonts w:ascii="Times New Roman" w:hAnsi="Times New Roman" w:cs="Times New Roman"/>
          <w:color w:val="000000" w:themeColor="text1"/>
          <w:sz w:val="24"/>
          <w:szCs w:val="24"/>
        </w:rPr>
        <w:t>(3), 513-529</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iCs/>
          <w:color w:val="000000" w:themeColor="text1"/>
          <w:sz w:val="24"/>
          <w:szCs w:val="24"/>
        </w:rPr>
        <w:t xml:space="preserve">Hassan, S. (2015). </w:t>
      </w:r>
      <w:r w:rsidRPr="00F65FD9">
        <w:rPr>
          <w:rFonts w:ascii="Times New Roman" w:hAnsi="Times New Roman" w:cs="Times New Roman"/>
          <w:color w:val="000000" w:themeColor="text1"/>
          <w:sz w:val="24"/>
          <w:szCs w:val="24"/>
        </w:rPr>
        <w:t>The importance of ethical leadership and personal  control in promoting improvement-centered voice among government employees</w:t>
      </w:r>
      <w:r w:rsidRPr="00F65FD9">
        <w:rPr>
          <w:rFonts w:ascii="Times New Roman" w:hAnsi="Times New Roman" w:cs="Times New Roman"/>
          <w:i/>
          <w:color w:val="000000" w:themeColor="text1"/>
          <w:sz w:val="24"/>
          <w:szCs w:val="24"/>
        </w:rPr>
        <w:t xml:space="preserve">. </w:t>
      </w:r>
      <w:r w:rsidRPr="00F65FD9">
        <w:rPr>
          <w:rFonts w:ascii="Times New Roman" w:hAnsi="Times New Roman" w:cs="Times New Roman"/>
          <w:bCs/>
          <w:i/>
          <w:color w:val="000000" w:themeColor="text1"/>
          <w:sz w:val="24"/>
          <w:szCs w:val="24"/>
        </w:rPr>
        <w:t>Journal of Public Administration Research and Theory, 25</w:t>
      </w:r>
      <w:r w:rsidRPr="00F65FD9">
        <w:rPr>
          <w:rFonts w:ascii="Times New Roman" w:hAnsi="Times New Roman" w:cs="Times New Roman"/>
          <w:bCs/>
          <w:color w:val="000000" w:themeColor="text1"/>
          <w:sz w:val="24"/>
          <w:szCs w:val="24"/>
        </w:rPr>
        <w:t>(1)</w:t>
      </w:r>
      <w:r w:rsidRPr="00F65FD9">
        <w:rPr>
          <w:rFonts w:ascii="Times New Roman" w:hAnsi="Times New Roman" w:cs="Times New Roman"/>
          <w:color w:val="000000" w:themeColor="text1"/>
          <w:sz w:val="24"/>
          <w:szCs w:val="24"/>
        </w:rPr>
        <w:t>, 697–719.</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bCs/>
          <w:color w:val="000000" w:themeColor="text1"/>
          <w:sz w:val="24"/>
          <w:szCs w:val="24"/>
        </w:rPr>
        <w:t>Hassan, S., Wright ,B.E.,</w:t>
      </w:r>
      <w:r w:rsidRPr="00F65FD9">
        <w:rPr>
          <w:rFonts w:ascii="Times New Roman" w:hAnsi="Times New Roman" w:cs="Times New Roman"/>
          <w:color w:val="000000" w:themeColor="text1"/>
          <w:sz w:val="24"/>
          <w:szCs w:val="24"/>
        </w:rPr>
        <w:t xml:space="preserve"> &amp; </w:t>
      </w:r>
      <w:r w:rsidRPr="00F65FD9">
        <w:rPr>
          <w:rFonts w:ascii="Times New Roman" w:hAnsi="Times New Roman" w:cs="Times New Roman"/>
          <w:bCs/>
          <w:color w:val="000000" w:themeColor="text1"/>
          <w:sz w:val="24"/>
          <w:szCs w:val="24"/>
        </w:rPr>
        <w:t xml:space="preserve">Yukl, G. (2014). </w:t>
      </w:r>
      <w:r w:rsidRPr="00F65FD9">
        <w:rPr>
          <w:rFonts w:ascii="Times New Roman" w:eastAsia="AGaramondPro-Regular" w:hAnsi="Times New Roman" w:cs="Times New Roman"/>
          <w:color w:val="000000" w:themeColor="text1"/>
          <w:sz w:val="24"/>
          <w:szCs w:val="24"/>
        </w:rPr>
        <w:t xml:space="preserve">Does ethical leadership matter in government? Effects on organizational commitment, absenteeism and willingness to report ethical problems. </w:t>
      </w:r>
      <w:r w:rsidRPr="00F65FD9">
        <w:rPr>
          <w:rFonts w:ascii="Times New Roman" w:hAnsi="Times New Roman" w:cs="Times New Roman"/>
          <w:i/>
          <w:color w:val="000000" w:themeColor="text1"/>
          <w:sz w:val="24"/>
          <w:szCs w:val="24"/>
        </w:rPr>
        <w:t>Frontiers in Psychology,74</w:t>
      </w:r>
      <w:r w:rsidRPr="00F65FD9">
        <w:rPr>
          <w:rFonts w:ascii="Times New Roman" w:hAnsi="Times New Roman" w:cs="Times New Roman"/>
          <w:color w:val="000000" w:themeColor="text1"/>
          <w:sz w:val="24"/>
          <w:szCs w:val="24"/>
        </w:rPr>
        <w:t>(3), 333–343.</w:t>
      </w:r>
    </w:p>
    <w:p w:rsidR="001B3405" w:rsidRPr="00F65FD9" w:rsidRDefault="001B3405" w:rsidP="00F65FD9">
      <w:pPr>
        <w:autoSpaceDE w:val="0"/>
        <w:autoSpaceDN w:val="0"/>
        <w:adjustRightInd w:val="0"/>
        <w:spacing w:line="240" w:lineRule="auto"/>
        <w:ind w:left="567" w:hanging="568"/>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Jha,  S. (2014). Transformational leadership and psychological empowerment. </w:t>
      </w:r>
      <w:r w:rsidRPr="00F65FD9">
        <w:rPr>
          <w:rFonts w:ascii="Times New Roman" w:hAnsi="Times New Roman" w:cs="Times New Roman"/>
          <w:i/>
          <w:color w:val="000000" w:themeColor="text1"/>
          <w:sz w:val="24"/>
          <w:szCs w:val="24"/>
        </w:rPr>
        <w:t>South Asian</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Journal of Global Business Research, 3</w:t>
      </w:r>
      <w:r w:rsidRPr="00F65FD9">
        <w:rPr>
          <w:rFonts w:ascii="Times New Roman" w:hAnsi="Times New Roman" w:cs="Times New Roman"/>
          <w:color w:val="000000" w:themeColor="text1"/>
          <w:sz w:val="24"/>
          <w:szCs w:val="24"/>
        </w:rPr>
        <w:t>(1), 18-35.</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Kementerian Desa, Pembangunan Daerah Tertinggal dan Transmigrasi</w:t>
      </w:r>
      <w:r w:rsidRPr="00F65FD9">
        <w:rPr>
          <w:rFonts w:ascii="Times New Roman" w:hAnsi="Times New Roman" w:cs="Times New Roman"/>
          <w:i/>
          <w:iCs/>
          <w:color w:val="000000" w:themeColor="text1"/>
          <w:sz w:val="24"/>
          <w:szCs w:val="24"/>
        </w:rPr>
        <w:t xml:space="preserve">. </w:t>
      </w:r>
      <w:r w:rsidRPr="00F65FD9">
        <w:rPr>
          <w:rFonts w:ascii="Times New Roman" w:hAnsi="Times New Roman" w:cs="Times New Roman"/>
          <w:iCs/>
          <w:color w:val="000000" w:themeColor="text1"/>
          <w:sz w:val="24"/>
          <w:szCs w:val="24"/>
        </w:rPr>
        <w:t xml:space="preserve">(2017). </w:t>
      </w:r>
      <w:r w:rsidRPr="00F65FD9">
        <w:rPr>
          <w:rFonts w:ascii="Times New Roman" w:hAnsi="Times New Roman" w:cs="Times New Roman"/>
          <w:i/>
          <w:iCs/>
          <w:color w:val="000000" w:themeColor="text1"/>
          <w:sz w:val="24"/>
          <w:szCs w:val="24"/>
        </w:rPr>
        <w:t xml:space="preserve">Road Map </w:t>
      </w:r>
      <w:r w:rsidRPr="00F65FD9">
        <w:rPr>
          <w:rFonts w:ascii="Times New Roman" w:hAnsi="Times New Roman" w:cs="Times New Roman"/>
          <w:i/>
          <w:color w:val="000000" w:themeColor="text1"/>
          <w:sz w:val="24"/>
          <w:szCs w:val="24"/>
        </w:rPr>
        <w:t>Reformasi Birokrasi Kementerian Desa, Pembangunan Daerah Tertinggal dan Transmigrasi 2017-2019.</w:t>
      </w:r>
      <w:r w:rsidRPr="00F65FD9">
        <w:rPr>
          <w:rFonts w:ascii="Times New Roman" w:hAnsi="Times New Roman" w:cs="Times New Roman"/>
          <w:color w:val="000000" w:themeColor="text1"/>
          <w:sz w:val="24"/>
          <w:szCs w:val="24"/>
        </w:rPr>
        <w:t xml:space="preserve"> Jakarta : Kemendesa </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bCs/>
          <w:color w:val="000000" w:themeColor="text1"/>
          <w:sz w:val="24"/>
          <w:szCs w:val="24"/>
        </w:rPr>
      </w:pPr>
      <w:r w:rsidRPr="00F65FD9">
        <w:rPr>
          <w:rFonts w:ascii="Times New Roman" w:hAnsi="Times New Roman" w:cs="Times New Roman"/>
          <w:bCs/>
          <w:color w:val="000000" w:themeColor="text1"/>
          <w:sz w:val="24"/>
          <w:szCs w:val="24"/>
        </w:rPr>
        <w:t xml:space="preserve">Kementerian Pendagagunaan Aparatur Negara dan Reformasi Birokrasi. (2015). </w:t>
      </w:r>
      <w:r w:rsidRPr="00F65FD9">
        <w:rPr>
          <w:rFonts w:ascii="Times New Roman" w:hAnsi="Times New Roman" w:cs="Times New Roman"/>
          <w:bCs/>
          <w:i/>
          <w:color w:val="000000" w:themeColor="text1"/>
          <w:sz w:val="24"/>
          <w:szCs w:val="24"/>
        </w:rPr>
        <w:t xml:space="preserve">Road Map Reformasi Birokrasi 2015-2019. </w:t>
      </w:r>
      <w:r w:rsidRPr="00F65FD9">
        <w:rPr>
          <w:rFonts w:ascii="Times New Roman" w:hAnsi="Times New Roman" w:cs="Times New Roman"/>
          <w:bCs/>
          <w:color w:val="000000" w:themeColor="text1"/>
          <w:sz w:val="24"/>
          <w:szCs w:val="24"/>
        </w:rPr>
        <w:t xml:space="preserve">Jakarta : Kemenpan RB </w:t>
      </w:r>
    </w:p>
    <w:p w:rsidR="001B3405" w:rsidRPr="00F65FD9" w:rsidRDefault="001B3405" w:rsidP="00F65FD9">
      <w:pPr>
        <w:autoSpaceDE w:val="0"/>
        <w:autoSpaceDN w:val="0"/>
        <w:adjustRightInd w:val="0"/>
        <w:spacing w:line="240" w:lineRule="auto"/>
        <w:ind w:left="567" w:hanging="568"/>
        <w:jc w:val="both"/>
        <w:rPr>
          <w:rFonts w:ascii="Times New Roman" w:hAnsi="Times New Roman" w:cs="Times New Roman"/>
          <w:bCs/>
          <w:color w:val="000000" w:themeColor="text1"/>
          <w:sz w:val="24"/>
          <w:szCs w:val="24"/>
        </w:rPr>
      </w:pPr>
      <w:r w:rsidRPr="00F65FD9">
        <w:rPr>
          <w:rFonts w:ascii="Times New Roman" w:hAnsi="Times New Roman" w:cs="Times New Roman"/>
          <w:bCs/>
          <w:color w:val="000000" w:themeColor="text1"/>
          <w:sz w:val="24"/>
          <w:szCs w:val="24"/>
        </w:rPr>
        <w:lastRenderedPageBreak/>
        <w:t xml:space="preserve">Komisi Aparatur Sipil Negara. (2016). </w:t>
      </w:r>
      <w:r w:rsidRPr="00F65FD9">
        <w:rPr>
          <w:rFonts w:ascii="Times New Roman" w:hAnsi="Times New Roman" w:cs="Times New Roman"/>
          <w:bCs/>
          <w:i/>
          <w:color w:val="000000" w:themeColor="text1"/>
          <w:sz w:val="24"/>
          <w:szCs w:val="24"/>
        </w:rPr>
        <w:t>Laporan Kinerja Komisi Apatatur Sipil Negara Tahun 2016</w:t>
      </w:r>
      <w:r w:rsidRPr="00F65FD9">
        <w:rPr>
          <w:rFonts w:ascii="Times New Roman" w:hAnsi="Times New Roman" w:cs="Times New Roman"/>
          <w:bCs/>
          <w:color w:val="000000" w:themeColor="text1"/>
          <w:sz w:val="24"/>
          <w:szCs w:val="24"/>
        </w:rPr>
        <w:t>. Jakarta : KASN</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Kristiawan, Humbul (8 Agustus 2016). Menuju Indonesia Berinovasi. </w:t>
      </w:r>
      <w:r w:rsidRPr="00F65FD9">
        <w:rPr>
          <w:rFonts w:ascii="Times New Roman" w:hAnsi="Times New Roman" w:cs="Times New Roman"/>
          <w:i/>
          <w:color w:val="000000" w:themeColor="text1"/>
          <w:sz w:val="24"/>
          <w:szCs w:val="24"/>
        </w:rPr>
        <w:t>Kompas.com</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Lembaga Administrasi Negara. (2017). Efektifitas Pemerintahan Cermin Profesionalisme ASN</w:t>
      </w:r>
      <w:r w:rsidRPr="00F65FD9">
        <w:rPr>
          <w:rFonts w:ascii="Times New Roman" w:hAnsi="Times New Roman" w:cs="Times New Roman"/>
          <w:bCs/>
          <w:color w:val="000000" w:themeColor="text1"/>
          <w:sz w:val="24"/>
          <w:szCs w:val="24"/>
        </w:rPr>
        <w:t xml:space="preserve">. </w:t>
      </w:r>
      <w:r w:rsidRPr="00F65FD9">
        <w:rPr>
          <w:rFonts w:ascii="Times New Roman" w:hAnsi="Times New Roman" w:cs="Times New Roman"/>
          <w:color w:val="000000" w:themeColor="text1"/>
          <w:sz w:val="24"/>
          <w:szCs w:val="24"/>
        </w:rPr>
        <w:t>http://lan.go.id/id/berita-lan/efektifitas-pemerintahan-cermin-profesionalisme-asn</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Lu, X. (2014). </w:t>
      </w:r>
      <w:r w:rsidRPr="00F65FD9">
        <w:rPr>
          <w:rFonts w:ascii="Times New Roman" w:hAnsi="Times New Roman" w:cs="Times New Roman"/>
          <w:bCs/>
          <w:color w:val="000000" w:themeColor="text1"/>
          <w:sz w:val="24"/>
          <w:szCs w:val="24"/>
        </w:rPr>
        <w:t xml:space="preserve">Ethical leadership and organizational citizenship behavior: The mediating roles of cognitive and affective trust. </w:t>
      </w:r>
      <w:r w:rsidRPr="00F65FD9">
        <w:rPr>
          <w:rFonts w:ascii="Times New Roman" w:hAnsi="Times New Roman" w:cs="Times New Roman"/>
          <w:i/>
          <w:color w:val="000000" w:themeColor="text1"/>
          <w:sz w:val="24"/>
          <w:szCs w:val="24"/>
        </w:rPr>
        <w:t xml:space="preserve">Social Behavior and Personality, </w:t>
      </w:r>
      <w:r w:rsidRPr="00F65FD9">
        <w:rPr>
          <w:rFonts w:ascii="Times New Roman" w:hAnsi="Times New Roman" w:cs="Times New Roman"/>
          <w:i/>
          <w:iCs/>
          <w:color w:val="000000" w:themeColor="text1"/>
          <w:sz w:val="24"/>
          <w:szCs w:val="24"/>
        </w:rPr>
        <w:t>42</w:t>
      </w:r>
      <w:r w:rsidRPr="00F65FD9">
        <w:rPr>
          <w:rFonts w:ascii="Times New Roman" w:hAnsi="Times New Roman" w:cs="Times New Roman"/>
          <w:iCs/>
          <w:color w:val="000000" w:themeColor="text1"/>
          <w:sz w:val="24"/>
          <w:szCs w:val="24"/>
        </w:rPr>
        <w:t>(3)</w:t>
      </w:r>
      <w:r w:rsidRPr="00F65FD9">
        <w:rPr>
          <w:rFonts w:ascii="Times New Roman" w:hAnsi="Times New Roman" w:cs="Times New Roman"/>
          <w:color w:val="000000" w:themeColor="text1"/>
          <w:sz w:val="24"/>
          <w:szCs w:val="24"/>
        </w:rPr>
        <w:t>, 379-390.</w:t>
      </w:r>
    </w:p>
    <w:p w:rsidR="001B3405" w:rsidRPr="00F65FD9" w:rsidRDefault="001B3405" w:rsidP="00F65FD9">
      <w:pPr>
        <w:spacing w:line="240" w:lineRule="auto"/>
        <w:ind w:left="709" w:hanging="709"/>
        <w:jc w:val="both"/>
        <w:rPr>
          <w:rFonts w:ascii="Times New Roman" w:hAnsi="Times New Roman" w:cs="Times New Roman"/>
          <w:i/>
          <w:color w:val="000000" w:themeColor="text1"/>
          <w:sz w:val="24"/>
          <w:szCs w:val="24"/>
        </w:rPr>
      </w:pPr>
      <w:r w:rsidRPr="00F65FD9">
        <w:rPr>
          <w:rFonts w:ascii="Times New Roman" w:hAnsi="Times New Roman" w:cs="Times New Roman"/>
          <w:color w:val="000000" w:themeColor="text1"/>
          <w:sz w:val="24"/>
          <w:szCs w:val="24"/>
        </w:rPr>
        <w:t xml:space="preserve">Ma, Y., Cheng, W., Ribbens, B. A., &amp; Zhou, J. (2013). </w:t>
      </w:r>
      <w:r w:rsidRPr="00F65FD9">
        <w:rPr>
          <w:rFonts w:ascii="Times New Roman" w:hAnsi="Times New Roman" w:cs="Times New Roman"/>
          <w:bCs/>
          <w:color w:val="000000" w:themeColor="text1"/>
          <w:sz w:val="24"/>
          <w:szCs w:val="24"/>
        </w:rPr>
        <w:t xml:space="preserve">Linking ethical leadership to employee creativity knowledge sharing and self-efficacy as mediators. </w:t>
      </w:r>
      <w:r w:rsidRPr="00F65FD9">
        <w:rPr>
          <w:rFonts w:ascii="Times New Roman" w:hAnsi="Times New Roman" w:cs="Times New Roman"/>
          <w:i/>
          <w:color w:val="000000" w:themeColor="text1"/>
          <w:sz w:val="24"/>
          <w:szCs w:val="24"/>
        </w:rPr>
        <w:t xml:space="preserve">Social Behavior and Personality, </w:t>
      </w:r>
      <w:r w:rsidRPr="00F65FD9">
        <w:rPr>
          <w:rFonts w:ascii="Times New Roman" w:hAnsi="Times New Roman" w:cs="Times New Roman"/>
          <w:i/>
          <w:iCs/>
          <w:color w:val="000000" w:themeColor="text1"/>
          <w:sz w:val="24"/>
          <w:szCs w:val="24"/>
        </w:rPr>
        <w:t>41</w:t>
      </w:r>
      <w:r w:rsidRPr="00F65FD9">
        <w:rPr>
          <w:rFonts w:ascii="Times New Roman" w:hAnsi="Times New Roman" w:cs="Times New Roman"/>
          <w:iCs/>
          <w:color w:val="000000" w:themeColor="text1"/>
          <w:sz w:val="24"/>
          <w:szCs w:val="24"/>
        </w:rPr>
        <w:t>(9)</w:t>
      </w:r>
      <w:r w:rsidRPr="00F65FD9">
        <w:rPr>
          <w:rFonts w:ascii="Times New Roman" w:hAnsi="Times New Roman" w:cs="Times New Roman"/>
          <w:color w:val="000000" w:themeColor="text1"/>
          <w:sz w:val="24"/>
          <w:szCs w:val="24"/>
        </w:rPr>
        <w:t xml:space="preserve">, 1409-1420. </w:t>
      </w:r>
    </w:p>
    <w:p w:rsidR="001B3405" w:rsidRPr="00F65FD9" w:rsidRDefault="001B3405" w:rsidP="00F65FD9">
      <w:pPr>
        <w:autoSpaceDE w:val="0"/>
        <w:autoSpaceDN w:val="0"/>
        <w:adjustRightInd w:val="0"/>
        <w:spacing w:line="240" w:lineRule="auto"/>
        <w:ind w:left="567" w:hanging="568"/>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Maynard, M.T., Mathieu, J.E., Gilson, L.L., O’boyle, E.H.Jr., &amp; Cigularov, K.P. (2012). Drivers and outcomes of team psychological empowerment: A meta-analytic review and model test. </w:t>
      </w:r>
      <w:r w:rsidRPr="00F65FD9">
        <w:rPr>
          <w:rFonts w:ascii="Times New Roman" w:hAnsi="Times New Roman" w:cs="Times New Roman"/>
          <w:i/>
          <w:color w:val="000000" w:themeColor="text1"/>
          <w:sz w:val="24"/>
          <w:szCs w:val="24"/>
        </w:rPr>
        <w:t>Organizational Psychology Review, 3</w:t>
      </w:r>
      <w:r w:rsidRPr="00F65FD9">
        <w:rPr>
          <w:rFonts w:ascii="Times New Roman" w:hAnsi="Times New Roman" w:cs="Times New Roman"/>
          <w:color w:val="000000" w:themeColor="text1"/>
          <w:sz w:val="24"/>
          <w:szCs w:val="24"/>
        </w:rPr>
        <w:t>(2), 101–137.</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Menges, J.I., Tussing, D.V., Wihler, A., &amp; Grant, A.M. (2017). When job performance is all relative: How family motivation energizes effort and compensates for intrinsic motivation. </w:t>
      </w:r>
      <w:r w:rsidRPr="00F65FD9">
        <w:rPr>
          <w:rFonts w:ascii="Times New Roman" w:hAnsi="Times New Roman" w:cs="Times New Roman"/>
          <w:i/>
          <w:color w:val="000000" w:themeColor="text1"/>
          <w:sz w:val="24"/>
          <w:szCs w:val="24"/>
        </w:rPr>
        <w:t>Academy of Management Journal, 60</w:t>
      </w:r>
      <w:r w:rsidRPr="00F65FD9">
        <w:rPr>
          <w:rFonts w:ascii="Times New Roman" w:hAnsi="Times New Roman" w:cs="Times New Roman"/>
          <w:color w:val="000000" w:themeColor="text1"/>
          <w:sz w:val="24"/>
          <w:szCs w:val="24"/>
        </w:rPr>
        <w:t>(2), 695–719.</w:t>
      </w:r>
    </w:p>
    <w:p w:rsidR="001B3405" w:rsidRPr="00F65FD9" w:rsidRDefault="001B3405" w:rsidP="00F65FD9">
      <w:pPr>
        <w:spacing w:line="240" w:lineRule="auto"/>
        <w:ind w:left="567" w:hanging="568"/>
        <w:jc w:val="both"/>
        <w:rPr>
          <w:rFonts w:ascii="Times New Roman" w:eastAsia="GillSansStd" w:hAnsi="Times New Roman" w:cs="Times New Roman"/>
          <w:color w:val="000000" w:themeColor="text1"/>
          <w:sz w:val="24"/>
          <w:szCs w:val="24"/>
        </w:rPr>
      </w:pPr>
      <w:r w:rsidRPr="00F65FD9">
        <w:rPr>
          <w:rFonts w:ascii="Times New Roman" w:eastAsia="Times New Roman" w:hAnsi="Times New Roman" w:cs="Times New Roman"/>
          <w:bCs/>
          <w:color w:val="000000" w:themeColor="text1"/>
          <w:kern w:val="36"/>
          <w:sz w:val="24"/>
          <w:szCs w:val="24"/>
          <w:lang w:eastAsia="id-ID"/>
        </w:rPr>
        <w:t>Merdeka.com (2018). Trik Ridwan Kamil buat birokrasi di Bandung lebih kreatif (31.Maret.2016).</w:t>
      </w:r>
      <w:hyperlink r:id="rId9" w:history="1">
        <w:r w:rsidRPr="00F65FD9">
          <w:rPr>
            <w:rStyle w:val="Hyperlink"/>
            <w:rFonts w:ascii="Times New Roman" w:eastAsia="Times New Roman" w:hAnsi="Times New Roman" w:cs="Times New Roman"/>
            <w:bCs/>
            <w:color w:val="000000" w:themeColor="text1"/>
            <w:kern w:val="36"/>
            <w:sz w:val="24"/>
            <w:szCs w:val="24"/>
            <w:lang w:eastAsia="id-ID"/>
          </w:rPr>
          <w:t>www.merdeka.com</w:t>
        </w:r>
      </w:hyperlink>
      <w:r w:rsidRPr="00F65FD9">
        <w:rPr>
          <w:rFonts w:ascii="Times New Roman" w:hAnsi="Times New Roman" w:cs="Times New Roman"/>
          <w:color w:val="000000" w:themeColor="text1"/>
          <w:sz w:val="24"/>
          <w:szCs w:val="24"/>
        </w:rPr>
        <w:t>..</w:t>
      </w:r>
      <w:hyperlink r:id="rId10" w:history="1">
        <w:r w:rsidRPr="00F65FD9">
          <w:rPr>
            <w:rStyle w:val="Hyperlink"/>
            <w:rFonts w:ascii="Times New Roman" w:eastAsia="Times New Roman" w:hAnsi="Times New Roman" w:cs="Times New Roman"/>
            <w:bCs/>
            <w:color w:val="000000" w:themeColor="text1"/>
            <w:kern w:val="36"/>
            <w:sz w:val="24"/>
            <w:szCs w:val="24"/>
            <w:lang w:eastAsia="id-ID"/>
          </w:rPr>
          <w:t>https://www.merdeka.com/peristiwa/trik-ridwan-kamil-buat-birokrasi-di-bandung-lebih-kreatif.html</w:t>
        </w:r>
      </w:hyperlink>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Min, K.R., Ugaddan, R.G., dan Park, S.M. (2016). Is the creative tendency affected by organizational leadership and employee empowerment? An empirical analysis of u.s. federal employees. </w:t>
      </w:r>
      <w:r w:rsidRPr="00F65FD9">
        <w:rPr>
          <w:rFonts w:ascii="Times New Roman" w:hAnsi="Times New Roman" w:cs="Times New Roman"/>
          <w:i/>
          <w:color w:val="000000" w:themeColor="text1"/>
          <w:sz w:val="24"/>
          <w:szCs w:val="24"/>
        </w:rPr>
        <w:t>Public Performance &amp; Management Review</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40</w:t>
      </w:r>
      <w:r w:rsidRPr="00F65FD9">
        <w:rPr>
          <w:rFonts w:ascii="Times New Roman" w:hAnsi="Times New Roman" w:cs="Times New Roman"/>
          <w:color w:val="000000" w:themeColor="text1"/>
          <w:sz w:val="24"/>
          <w:szCs w:val="24"/>
        </w:rPr>
        <w:t xml:space="preserve">(2), 382–408. </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Mittal, S., &amp;  Dhar, R.L. (2015). Transformational leadership and employee creativity : Mediating role of creative self-efficacy and moderating role of knowledge sharing. </w:t>
      </w:r>
      <w:r w:rsidRPr="00F65FD9">
        <w:rPr>
          <w:rFonts w:ascii="Times New Roman" w:hAnsi="Times New Roman" w:cs="Times New Roman"/>
          <w:i/>
          <w:color w:val="000000" w:themeColor="text1"/>
          <w:sz w:val="24"/>
          <w:szCs w:val="24"/>
        </w:rPr>
        <w:t>Management Decision, 53</w:t>
      </w:r>
      <w:r w:rsidRPr="00F65FD9">
        <w:rPr>
          <w:rFonts w:ascii="Times New Roman" w:hAnsi="Times New Roman" w:cs="Times New Roman"/>
          <w:color w:val="000000" w:themeColor="text1"/>
          <w:sz w:val="24"/>
          <w:szCs w:val="24"/>
        </w:rPr>
        <w:t xml:space="preserve">(5), 894-910. </w:t>
      </w:r>
    </w:p>
    <w:p w:rsidR="001B3405" w:rsidRPr="00F65FD9" w:rsidRDefault="001B3405" w:rsidP="00F65FD9">
      <w:pPr>
        <w:spacing w:line="240" w:lineRule="auto"/>
        <w:ind w:left="567" w:hanging="568"/>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Mo, S., &amp; Shi, J. (2015). Linking ethical leadership to employees’ organizational citizenship behavior: Testing the multilevel mediation role of organizational concern. </w:t>
      </w:r>
      <w:r w:rsidRPr="00F65FD9">
        <w:rPr>
          <w:rFonts w:ascii="Times New Roman" w:hAnsi="Times New Roman" w:cs="Times New Roman"/>
          <w:i/>
          <w:color w:val="000000" w:themeColor="text1"/>
          <w:sz w:val="24"/>
          <w:szCs w:val="24"/>
        </w:rPr>
        <w:t>Journal of Business Ethic</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141</w:t>
      </w:r>
      <w:r w:rsidRPr="00F65FD9">
        <w:rPr>
          <w:rFonts w:ascii="Times New Roman" w:hAnsi="Times New Roman" w:cs="Times New Roman"/>
          <w:color w:val="000000" w:themeColor="text1"/>
          <w:sz w:val="24"/>
          <w:szCs w:val="24"/>
        </w:rPr>
        <w:t>(1), 151-162.</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Ozarall, N. (2015) </w:t>
      </w:r>
      <w:r w:rsidRPr="00F65FD9">
        <w:rPr>
          <w:rFonts w:ascii="Times New Roman" w:eastAsia="TimesNewRomanPSMT" w:hAnsi="Times New Roman" w:cs="Times New Roman"/>
          <w:color w:val="000000" w:themeColor="text1"/>
          <w:sz w:val="24"/>
          <w:szCs w:val="24"/>
        </w:rPr>
        <w:t xml:space="preserve">Linking empowering leader to creativity : The moderating role of psychological (felt) empowerment. </w:t>
      </w:r>
      <w:r w:rsidRPr="00F65FD9">
        <w:rPr>
          <w:rFonts w:ascii="Times New Roman" w:eastAsia="TimesNewRomanPSMT" w:hAnsi="Times New Roman" w:cs="Times New Roman"/>
          <w:i/>
          <w:color w:val="000000" w:themeColor="text1"/>
          <w:sz w:val="24"/>
          <w:szCs w:val="24"/>
        </w:rPr>
        <w:t>Procedia Social and Behavioral Science</w:t>
      </w:r>
      <w:r w:rsidRPr="00F65FD9">
        <w:rPr>
          <w:rFonts w:ascii="Times New Roman" w:eastAsia="TimesNewRomanPSMT"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181</w:t>
      </w:r>
      <w:r w:rsidRPr="00F65FD9">
        <w:rPr>
          <w:rFonts w:ascii="Times New Roman" w:hAnsi="Times New Roman" w:cs="Times New Roman"/>
          <w:color w:val="000000" w:themeColor="text1"/>
          <w:sz w:val="24"/>
          <w:szCs w:val="24"/>
        </w:rPr>
        <w:t>(1), 366 – 376.</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Park, C.H., Song, J.H., Lim, D.H.,  &amp; Kim, J.W. (2014). The influences of openness to change, knowledge sharing intention and knowledge creation practice on employees’ creativity in the Korean public sector context. </w:t>
      </w:r>
      <w:r w:rsidRPr="00F65FD9">
        <w:rPr>
          <w:rFonts w:ascii="Times New Roman" w:hAnsi="Times New Roman" w:cs="Times New Roman"/>
          <w:i/>
          <w:color w:val="000000" w:themeColor="text1"/>
          <w:sz w:val="24"/>
          <w:szCs w:val="24"/>
        </w:rPr>
        <w:t>Human Resource Development International</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17</w:t>
      </w:r>
      <w:r w:rsidRPr="00F65FD9">
        <w:rPr>
          <w:rFonts w:ascii="Times New Roman" w:hAnsi="Times New Roman" w:cs="Times New Roman"/>
          <w:color w:val="000000" w:themeColor="text1"/>
          <w:sz w:val="24"/>
          <w:szCs w:val="24"/>
        </w:rPr>
        <w:t>(2), 203-221.</w:t>
      </w:r>
    </w:p>
    <w:p w:rsidR="001B3405" w:rsidRPr="00F65FD9" w:rsidRDefault="001B3405" w:rsidP="00F65FD9">
      <w:pPr>
        <w:autoSpaceDE w:val="0"/>
        <w:autoSpaceDN w:val="0"/>
        <w:adjustRightInd w:val="0"/>
        <w:spacing w:line="240" w:lineRule="auto"/>
        <w:ind w:left="709" w:hanging="709"/>
        <w:jc w:val="both"/>
        <w:rPr>
          <w:rFonts w:ascii="Times New Roman" w:eastAsia="GillSansStd" w:hAnsi="Times New Roman" w:cs="Times New Roman"/>
          <w:color w:val="000000" w:themeColor="text1"/>
          <w:sz w:val="24"/>
          <w:szCs w:val="24"/>
        </w:rPr>
      </w:pPr>
      <w:r w:rsidRPr="00F65FD9">
        <w:rPr>
          <w:rFonts w:ascii="Times New Roman" w:hAnsi="Times New Roman" w:cs="Times New Roman"/>
          <w:bCs/>
          <w:color w:val="000000" w:themeColor="text1"/>
          <w:sz w:val="24"/>
          <w:szCs w:val="24"/>
        </w:rPr>
        <w:t xml:space="preserve">Potipiroon, W., &amp; Ford, M. T. (2017). Does public service motivation always lead to organizational commitment? Examining the moderating roles of intrinsic motivation and ethical leadership. </w:t>
      </w:r>
      <w:r w:rsidRPr="00F65FD9">
        <w:rPr>
          <w:rFonts w:ascii="Times New Roman" w:eastAsia="GillSansStd" w:hAnsi="Times New Roman" w:cs="Times New Roman"/>
          <w:i/>
          <w:color w:val="000000" w:themeColor="text1"/>
          <w:sz w:val="24"/>
          <w:szCs w:val="24"/>
        </w:rPr>
        <w:t>Public Personnel Management, 46</w:t>
      </w:r>
      <w:r w:rsidRPr="00F65FD9">
        <w:rPr>
          <w:rFonts w:ascii="Times New Roman" w:eastAsia="GillSansStd" w:hAnsi="Times New Roman" w:cs="Times New Roman"/>
          <w:color w:val="000000" w:themeColor="text1"/>
          <w:sz w:val="24"/>
          <w:szCs w:val="24"/>
        </w:rPr>
        <w:t xml:space="preserve">(3), 211– 238. </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lastRenderedPageBreak/>
        <w:t xml:space="preserve">Salge, T.O., Vera, A. (2012). Benefiting from public sector innovation: The moderating role of customer and learning orientattion. </w:t>
      </w:r>
      <w:r w:rsidRPr="00F65FD9">
        <w:rPr>
          <w:rFonts w:ascii="Times New Roman" w:hAnsi="Times New Roman" w:cs="Times New Roman"/>
          <w:i/>
          <w:color w:val="000000" w:themeColor="text1"/>
          <w:sz w:val="24"/>
          <w:szCs w:val="24"/>
        </w:rPr>
        <w:t>Public Administration Review</w:t>
      </w:r>
      <w:r w:rsidRPr="00F65FD9">
        <w:rPr>
          <w:rFonts w:ascii="Times New Roman" w:hAnsi="Times New Roman" w:cs="Times New Roman"/>
          <w:color w:val="000000" w:themeColor="text1"/>
          <w:sz w:val="24"/>
          <w:szCs w:val="24"/>
        </w:rPr>
        <w:t xml:space="preserve">, </w:t>
      </w:r>
      <w:r w:rsidRPr="00F65FD9">
        <w:rPr>
          <w:rFonts w:ascii="Times New Roman" w:hAnsi="Times New Roman" w:cs="Times New Roman"/>
          <w:i/>
          <w:color w:val="000000" w:themeColor="text1"/>
          <w:sz w:val="24"/>
          <w:szCs w:val="24"/>
        </w:rPr>
        <w:t>72</w:t>
      </w:r>
      <w:r w:rsidRPr="00F65FD9">
        <w:rPr>
          <w:rFonts w:ascii="Times New Roman" w:hAnsi="Times New Roman" w:cs="Times New Roman"/>
          <w:color w:val="000000" w:themeColor="text1"/>
          <w:sz w:val="24"/>
          <w:szCs w:val="24"/>
        </w:rPr>
        <w:t>(4), 550-559.</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Scandura, T.A., &amp; Graen, G.B., (1984) Moderating effects of initial leader-member exchange status on the effects of a leadership intervention. </w:t>
      </w:r>
      <w:r w:rsidRPr="00F65FD9">
        <w:rPr>
          <w:rFonts w:ascii="Times New Roman" w:hAnsi="Times New Roman" w:cs="Times New Roman"/>
          <w:i/>
          <w:color w:val="000000" w:themeColor="text1"/>
          <w:sz w:val="24"/>
          <w:szCs w:val="24"/>
        </w:rPr>
        <w:t>Journal of Applied Psychology, 69</w:t>
      </w:r>
      <w:r w:rsidRPr="00F65FD9">
        <w:rPr>
          <w:rFonts w:ascii="Times New Roman" w:hAnsi="Times New Roman" w:cs="Times New Roman"/>
          <w:color w:val="000000" w:themeColor="text1"/>
          <w:sz w:val="24"/>
          <w:szCs w:val="24"/>
        </w:rPr>
        <w:t>(3), 428–436.</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u w:val="single"/>
        </w:rPr>
      </w:pPr>
      <w:r w:rsidRPr="00F65FD9">
        <w:rPr>
          <w:rFonts w:ascii="Times New Roman" w:hAnsi="Times New Roman" w:cs="Times New Roman"/>
          <w:color w:val="000000" w:themeColor="text1"/>
          <w:sz w:val="24"/>
          <w:szCs w:val="24"/>
        </w:rPr>
        <w:t xml:space="preserve">Sinovik Menpan. (2017). Inovasi Pelayanan Publik. August 31, 2017. </w:t>
      </w:r>
      <w:hyperlink r:id="rId11" w:history="1">
        <w:r w:rsidRPr="00F65FD9">
          <w:rPr>
            <w:rStyle w:val="Hyperlink"/>
            <w:rFonts w:ascii="Times New Roman" w:hAnsi="Times New Roman" w:cs="Times New Roman"/>
            <w:color w:val="000000" w:themeColor="text1"/>
            <w:sz w:val="24"/>
            <w:szCs w:val="24"/>
          </w:rPr>
          <w:t>http://sinovik.menpan.go.id/index.php/inovasi</w:t>
        </w:r>
      </w:hyperlink>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SIPP Kemenpan .(2017). MenPANRB: Tingkatkan Kualitas Pelayanan Publik dengan Inovasi. </w:t>
      </w:r>
      <w:hyperlink r:id="rId12" w:history="1">
        <w:r w:rsidRPr="00F65FD9">
          <w:rPr>
            <w:rStyle w:val="Hyperlink"/>
            <w:rFonts w:ascii="Times New Roman" w:hAnsi="Times New Roman" w:cs="Times New Roman"/>
            <w:color w:val="000000" w:themeColor="text1"/>
            <w:sz w:val="24"/>
            <w:szCs w:val="24"/>
          </w:rPr>
          <w:t>https://sipp.menpan.go.id/berita/detil/kementerian-pendayagunaan-aparatur-negara-dan-reformasi-birokrasi/menpanrb-tingkatkan-kualitas-pelayanan-publik-dengan-inovasi</w:t>
        </w:r>
      </w:hyperlink>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Son, S.Y., Cho, D.H., &amp; Kang, S.W. (2016). The impact of close monitoring on creativity and knowledge sharing: The mediating role of leader</w:t>
      </w:r>
      <w:r w:rsidRPr="00F65FD9">
        <w:rPr>
          <w:rFonts w:ascii="Cambria Math" w:eastAsia="AdvTT6071803a.B+20" w:hAnsi="Cambria Math" w:cs="Times New Roman"/>
          <w:color w:val="000000" w:themeColor="text1"/>
          <w:sz w:val="24"/>
          <w:szCs w:val="24"/>
        </w:rPr>
        <w:t>‐</w:t>
      </w:r>
      <w:r w:rsidRPr="00F65FD9">
        <w:rPr>
          <w:rFonts w:ascii="Times New Roman" w:hAnsi="Times New Roman" w:cs="Times New Roman"/>
          <w:color w:val="000000" w:themeColor="text1"/>
          <w:sz w:val="24"/>
          <w:szCs w:val="24"/>
        </w:rPr>
        <w:t xml:space="preserve">member exchange. </w:t>
      </w:r>
      <w:r w:rsidRPr="00F65FD9">
        <w:rPr>
          <w:rFonts w:ascii="Times New Roman" w:hAnsi="Times New Roman" w:cs="Times New Roman"/>
          <w:i/>
          <w:color w:val="000000" w:themeColor="text1"/>
          <w:sz w:val="24"/>
          <w:szCs w:val="24"/>
        </w:rPr>
        <w:t>Creative Innovative Management, 26</w:t>
      </w:r>
      <w:r w:rsidRPr="00F65FD9">
        <w:rPr>
          <w:rFonts w:ascii="Times New Roman" w:hAnsi="Times New Roman" w:cs="Times New Roman"/>
          <w:color w:val="000000" w:themeColor="text1"/>
          <w:sz w:val="24"/>
          <w:szCs w:val="24"/>
        </w:rPr>
        <w:t>(3), 256-265.</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Spreitzer, G.M. (1995) Individual empowerment in the workplace: Dimensions, measurement, validation. </w:t>
      </w:r>
      <w:r w:rsidRPr="00F65FD9">
        <w:rPr>
          <w:rFonts w:ascii="Times New Roman" w:hAnsi="Times New Roman" w:cs="Times New Roman"/>
          <w:i/>
          <w:color w:val="000000" w:themeColor="text1"/>
          <w:sz w:val="24"/>
          <w:szCs w:val="24"/>
        </w:rPr>
        <w:t>Academy of Management Journal, 38</w:t>
      </w:r>
      <w:r w:rsidRPr="00F65FD9">
        <w:rPr>
          <w:rFonts w:ascii="Times New Roman" w:hAnsi="Times New Roman" w:cs="Times New Roman"/>
          <w:color w:val="000000" w:themeColor="text1"/>
          <w:sz w:val="24"/>
          <w:szCs w:val="24"/>
        </w:rPr>
        <w:t>(5) 1442–1465.</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Sugiyono (2013). </w:t>
      </w:r>
      <w:r w:rsidRPr="00F65FD9">
        <w:rPr>
          <w:rFonts w:ascii="Times New Roman" w:hAnsi="Times New Roman" w:cs="Times New Roman"/>
          <w:i/>
          <w:color w:val="000000" w:themeColor="text1"/>
          <w:sz w:val="24"/>
          <w:szCs w:val="24"/>
        </w:rPr>
        <w:t>Metode Penelitian Kuantitatif, Kualitatif dan R&amp;D</w:t>
      </w:r>
      <w:r w:rsidRPr="00F65FD9">
        <w:rPr>
          <w:rFonts w:ascii="Times New Roman" w:hAnsi="Times New Roman" w:cs="Times New Roman"/>
          <w:color w:val="000000" w:themeColor="text1"/>
          <w:sz w:val="24"/>
          <w:szCs w:val="24"/>
        </w:rPr>
        <w:t>. Bandung : Alfabeta</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Sun, L.Y., Zhang, Z., Qi, J., &amp; Chen, Z.X. (2012). Empowerment and creativity: A cross-level investigation. </w:t>
      </w:r>
      <w:r w:rsidRPr="00F65FD9">
        <w:rPr>
          <w:rFonts w:ascii="Times New Roman" w:hAnsi="Times New Roman" w:cs="Times New Roman"/>
          <w:i/>
          <w:color w:val="000000" w:themeColor="text1"/>
          <w:sz w:val="24"/>
          <w:szCs w:val="24"/>
        </w:rPr>
        <w:t>The Leadership Quarterly, 23</w:t>
      </w:r>
      <w:r w:rsidRPr="00F65FD9">
        <w:rPr>
          <w:rFonts w:ascii="Times New Roman" w:hAnsi="Times New Roman" w:cs="Times New Roman"/>
          <w:color w:val="000000" w:themeColor="text1"/>
          <w:sz w:val="24"/>
          <w:szCs w:val="24"/>
        </w:rPr>
        <w:t xml:space="preserve">(1), 55–65. </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Thaler, J., &amp; Helmig, B. (2015). Do codes of conduct and ethical leadership influence public employees attitudes and behaviours? : An experimental analysis. </w:t>
      </w:r>
      <w:r w:rsidRPr="00F65FD9">
        <w:rPr>
          <w:rFonts w:ascii="Times New Roman" w:hAnsi="Times New Roman" w:cs="Times New Roman"/>
          <w:i/>
          <w:color w:val="000000" w:themeColor="text1"/>
          <w:sz w:val="24"/>
          <w:szCs w:val="24"/>
        </w:rPr>
        <w:t>Public Management Review, 18</w:t>
      </w:r>
      <w:r w:rsidRPr="00F65FD9">
        <w:rPr>
          <w:rFonts w:ascii="Times New Roman" w:hAnsi="Times New Roman" w:cs="Times New Roman"/>
          <w:color w:val="000000" w:themeColor="text1"/>
          <w:sz w:val="24"/>
          <w:szCs w:val="24"/>
        </w:rPr>
        <w:t xml:space="preserve">(9), 1365-1399. </w:t>
      </w:r>
    </w:p>
    <w:p w:rsidR="001B3405"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Torugsa, N &amp; Arundel, A. (2015). </w:t>
      </w:r>
      <w:r w:rsidRPr="00F65FD9">
        <w:rPr>
          <w:rFonts w:ascii="Times New Roman" w:hAnsi="Times New Roman" w:cs="Times New Roman"/>
          <w:bCs/>
          <w:color w:val="000000" w:themeColor="text1"/>
          <w:sz w:val="24"/>
          <w:szCs w:val="24"/>
        </w:rPr>
        <w:t xml:space="preserve">The nature and incidence of workgroup innovation in the australian public sector: Evidence from the Australian 2011 state of the service survey, </w:t>
      </w:r>
      <w:r w:rsidRPr="00F65FD9">
        <w:rPr>
          <w:rFonts w:ascii="Times New Roman" w:hAnsi="Times New Roman" w:cs="Times New Roman"/>
          <w:i/>
          <w:color w:val="000000" w:themeColor="text1"/>
          <w:sz w:val="24"/>
          <w:szCs w:val="24"/>
        </w:rPr>
        <w:t>Australian Journal of Public Administration, 75</w:t>
      </w:r>
      <w:r w:rsidRPr="00F65FD9">
        <w:rPr>
          <w:rFonts w:ascii="Times New Roman" w:hAnsi="Times New Roman" w:cs="Times New Roman"/>
          <w:color w:val="000000" w:themeColor="text1"/>
          <w:sz w:val="24"/>
          <w:szCs w:val="24"/>
        </w:rPr>
        <w:t>(2), 202,221</w:t>
      </w:r>
    </w:p>
    <w:p w:rsidR="001B3405" w:rsidRPr="00F65FD9" w:rsidRDefault="001B3405" w:rsidP="00F65FD9">
      <w:pPr>
        <w:autoSpaceDE w:val="0"/>
        <w:autoSpaceDN w:val="0"/>
        <w:adjustRightInd w:val="0"/>
        <w:spacing w:line="240" w:lineRule="auto"/>
        <w:ind w:left="567" w:hanging="568"/>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Undang-Undang Republik Indonesia Nomor 5 Tahun 2014 Tentang Aparatur Sipil Negara</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Wijanto, S.H. (2015). </w:t>
      </w:r>
      <w:r w:rsidRPr="00F65FD9">
        <w:rPr>
          <w:rFonts w:ascii="Times New Roman" w:hAnsi="Times New Roman" w:cs="Times New Roman"/>
          <w:i/>
          <w:color w:val="000000" w:themeColor="text1"/>
          <w:sz w:val="24"/>
          <w:szCs w:val="24"/>
        </w:rPr>
        <w:t>Metode Penelitian menggunakan Structural Equation Modeling dengan Listrel 9</w:t>
      </w:r>
      <w:r w:rsidRPr="00F65FD9">
        <w:rPr>
          <w:rFonts w:ascii="Times New Roman" w:hAnsi="Times New Roman" w:cs="Times New Roman"/>
          <w:color w:val="000000" w:themeColor="text1"/>
          <w:sz w:val="24"/>
          <w:szCs w:val="24"/>
        </w:rPr>
        <w:t xml:space="preserve"> : Jakarta : LIP FEIU.</w:t>
      </w:r>
    </w:p>
    <w:p w:rsidR="001B3405" w:rsidRPr="00F65FD9" w:rsidRDefault="001B3405" w:rsidP="00F65FD9">
      <w:pPr>
        <w:autoSpaceDE w:val="0"/>
        <w:autoSpaceDN w:val="0"/>
        <w:adjustRightInd w:val="0"/>
        <w:spacing w:line="240" w:lineRule="auto"/>
        <w:ind w:left="567" w:hanging="568"/>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Yoo, S.J., Han, S., &amp; Huang, W. (2012). The roles of intrinsic motivators and extrinsic motivators in promoting  e-learning in the workplace : A case from South Korea. </w:t>
      </w:r>
      <w:r w:rsidRPr="00F65FD9">
        <w:rPr>
          <w:rFonts w:ascii="Times New Roman" w:hAnsi="Times New Roman" w:cs="Times New Roman"/>
          <w:i/>
          <w:color w:val="000000" w:themeColor="text1"/>
          <w:sz w:val="24"/>
          <w:szCs w:val="24"/>
        </w:rPr>
        <w:t>Computers in Human Behavior,  28</w:t>
      </w:r>
      <w:r w:rsidRPr="00F65FD9">
        <w:rPr>
          <w:rFonts w:ascii="Times New Roman" w:hAnsi="Times New Roman" w:cs="Times New Roman"/>
          <w:color w:val="000000" w:themeColor="text1"/>
          <w:sz w:val="24"/>
          <w:szCs w:val="24"/>
        </w:rPr>
        <w:t>(1), 942–950.</w:t>
      </w:r>
    </w:p>
    <w:p w:rsidR="001B3405" w:rsidRPr="00F65FD9" w:rsidRDefault="001B3405" w:rsidP="00F65FD9">
      <w:pPr>
        <w:autoSpaceDE w:val="0"/>
        <w:autoSpaceDN w:val="0"/>
        <w:adjustRightInd w:val="0"/>
        <w:spacing w:line="240" w:lineRule="auto"/>
        <w:ind w:left="709" w:hanging="709"/>
        <w:jc w:val="both"/>
        <w:rPr>
          <w:rFonts w:ascii="Times New Roman" w:hAnsi="Times New Roman" w:cs="Times New Roman"/>
          <w:iCs/>
          <w:color w:val="000000" w:themeColor="text1"/>
          <w:sz w:val="24"/>
          <w:szCs w:val="24"/>
        </w:rPr>
      </w:pPr>
      <w:r w:rsidRPr="00F65FD9">
        <w:rPr>
          <w:rFonts w:ascii="Times New Roman" w:hAnsi="Times New Roman" w:cs="Times New Roman"/>
          <w:color w:val="000000" w:themeColor="text1"/>
          <w:sz w:val="24"/>
          <w:szCs w:val="24"/>
        </w:rPr>
        <w:t xml:space="preserve">Zahra, T. T., Ahmad, H. M., &amp; Waheed, A. ( 2017). Impact of ethical leadership on innovative work behavior: Mediating role of self-efficacy. </w:t>
      </w:r>
      <w:r w:rsidRPr="00F65FD9">
        <w:rPr>
          <w:rFonts w:ascii="Times New Roman" w:hAnsi="Times New Roman" w:cs="Times New Roman"/>
          <w:i/>
          <w:iCs/>
          <w:color w:val="000000" w:themeColor="text1"/>
          <w:sz w:val="24"/>
          <w:szCs w:val="24"/>
        </w:rPr>
        <w:t>Journal of Behavioural Sciences, 27</w:t>
      </w:r>
      <w:r w:rsidRPr="00F65FD9">
        <w:rPr>
          <w:rFonts w:ascii="Times New Roman" w:hAnsi="Times New Roman" w:cs="Times New Roman"/>
          <w:iCs/>
          <w:color w:val="000000" w:themeColor="text1"/>
          <w:sz w:val="24"/>
          <w:szCs w:val="24"/>
        </w:rPr>
        <w:t>(1), 93-107.</w:t>
      </w:r>
    </w:p>
    <w:p w:rsidR="00486F57" w:rsidRPr="00F65FD9" w:rsidRDefault="001B3405" w:rsidP="00F65FD9">
      <w:pPr>
        <w:spacing w:line="240" w:lineRule="auto"/>
        <w:ind w:left="709" w:hanging="709"/>
        <w:jc w:val="both"/>
        <w:rPr>
          <w:rFonts w:ascii="Times New Roman" w:hAnsi="Times New Roman" w:cs="Times New Roman"/>
          <w:color w:val="000000" w:themeColor="text1"/>
          <w:sz w:val="24"/>
          <w:szCs w:val="24"/>
        </w:rPr>
      </w:pPr>
      <w:r w:rsidRPr="00F65FD9">
        <w:rPr>
          <w:rFonts w:ascii="Times New Roman" w:hAnsi="Times New Roman" w:cs="Times New Roman"/>
          <w:color w:val="000000" w:themeColor="text1"/>
          <w:sz w:val="24"/>
          <w:szCs w:val="24"/>
        </w:rPr>
        <w:t xml:space="preserve">Zhou, J., &amp; George, J.M. (2001) When job dissatisfaction leads to creativity: Encouraging the expression of voice. </w:t>
      </w:r>
      <w:r w:rsidRPr="00F65FD9">
        <w:rPr>
          <w:rFonts w:ascii="Times New Roman" w:hAnsi="Times New Roman" w:cs="Times New Roman"/>
          <w:i/>
          <w:color w:val="000000" w:themeColor="text1"/>
          <w:sz w:val="24"/>
          <w:szCs w:val="24"/>
        </w:rPr>
        <w:t>Academy of Management Journal, 44</w:t>
      </w:r>
      <w:r w:rsidRPr="00F65FD9">
        <w:rPr>
          <w:rFonts w:ascii="Times New Roman" w:hAnsi="Times New Roman" w:cs="Times New Roman"/>
          <w:color w:val="000000" w:themeColor="text1"/>
          <w:sz w:val="24"/>
          <w:szCs w:val="24"/>
        </w:rPr>
        <w:t>(4), 682–696.</w:t>
      </w:r>
    </w:p>
    <w:sectPr w:rsidR="00486F57" w:rsidRPr="00F65FD9" w:rsidSect="007504FB">
      <w:pgSz w:w="11906" w:h="16838" w:code="9"/>
      <w:pgMar w:top="1701"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roman"/>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illSansStd">
    <w:altName w:val="MS Gothic"/>
    <w:panose1 w:val="00000000000000000000"/>
    <w:charset w:val="80"/>
    <w:family w:val="swiss"/>
    <w:notTrueType/>
    <w:pitch w:val="default"/>
    <w:sig w:usb0="00000003" w:usb1="08070000" w:usb2="00000010" w:usb3="00000000" w:csb0="00020001" w:csb1="00000000"/>
  </w:font>
  <w:font w:name="AGaramondPro-Regular">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 w:name="AdvTT6071803a.B+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23EB"/>
    <w:multiLevelType w:val="multilevel"/>
    <w:tmpl w:val="469C64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03130C"/>
    <w:multiLevelType w:val="multilevel"/>
    <w:tmpl w:val="E758DDB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69C915A3"/>
    <w:multiLevelType w:val="multilevel"/>
    <w:tmpl w:val="83CEEB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5510C6"/>
    <w:multiLevelType w:val="multilevel"/>
    <w:tmpl w:val="DEB8CBA8"/>
    <w:lvl w:ilvl="0">
      <w:start w:val="1"/>
      <w:numFmt w:val="decimal"/>
      <w:lvlText w:val="%1."/>
      <w:lvlJc w:val="left"/>
      <w:pPr>
        <w:ind w:left="644" w:hanging="360"/>
      </w:pPr>
      <w:rPr>
        <w:rFonts w:ascii="Times New Roman" w:hAnsi="Times New Roman" w:cs="Times New Roman" w:hint="default"/>
        <w:b/>
        <w:sz w:val="28"/>
      </w:rPr>
    </w:lvl>
    <w:lvl w:ilvl="1">
      <w:start w:val="2"/>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653B53"/>
    <w:rsid w:val="00011D8A"/>
    <w:rsid w:val="00014957"/>
    <w:rsid w:val="000173A1"/>
    <w:rsid w:val="00020644"/>
    <w:rsid w:val="00024BB7"/>
    <w:rsid w:val="000346F3"/>
    <w:rsid w:val="00036019"/>
    <w:rsid w:val="00037220"/>
    <w:rsid w:val="000407EE"/>
    <w:rsid w:val="0004346B"/>
    <w:rsid w:val="00045FE3"/>
    <w:rsid w:val="000728E0"/>
    <w:rsid w:val="000738AA"/>
    <w:rsid w:val="0007419D"/>
    <w:rsid w:val="00077D5C"/>
    <w:rsid w:val="0008470F"/>
    <w:rsid w:val="000900B9"/>
    <w:rsid w:val="000A57F8"/>
    <w:rsid w:val="000A6646"/>
    <w:rsid w:val="000B285C"/>
    <w:rsid w:val="000C0ED7"/>
    <w:rsid w:val="000C428D"/>
    <w:rsid w:val="000D1A73"/>
    <w:rsid w:val="000E1DD5"/>
    <w:rsid w:val="000F0CD8"/>
    <w:rsid w:val="00102812"/>
    <w:rsid w:val="00110D17"/>
    <w:rsid w:val="00115625"/>
    <w:rsid w:val="001276FF"/>
    <w:rsid w:val="001433BB"/>
    <w:rsid w:val="00145576"/>
    <w:rsid w:val="00155900"/>
    <w:rsid w:val="00166B42"/>
    <w:rsid w:val="001677EC"/>
    <w:rsid w:val="00167DFE"/>
    <w:rsid w:val="00171FDE"/>
    <w:rsid w:val="0018123F"/>
    <w:rsid w:val="00184469"/>
    <w:rsid w:val="00196AD5"/>
    <w:rsid w:val="00197D44"/>
    <w:rsid w:val="001A2026"/>
    <w:rsid w:val="001A2831"/>
    <w:rsid w:val="001A2890"/>
    <w:rsid w:val="001A7845"/>
    <w:rsid w:val="001B19A3"/>
    <w:rsid w:val="001B3405"/>
    <w:rsid w:val="001B4FE2"/>
    <w:rsid w:val="001C7631"/>
    <w:rsid w:val="001E0F54"/>
    <w:rsid w:val="001E1242"/>
    <w:rsid w:val="001E18A0"/>
    <w:rsid w:val="001E73AB"/>
    <w:rsid w:val="001F6C76"/>
    <w:rsid w:val="001F784D"/>
    <w:rsid w:val="00221391"/>
    <w:rsid w:val="00221C53"/>
    <w:rsid w:val="002226E8"/>
    <w:rsid w:val="0022285A"/>
    <w:rsid w:val="0023506C"/>
    <w:rsid w:val="002462ED"/>
    <w:rsid w:val="00246479"/>
    <w:rsid w:val="002558CD"/>
    <w:rsid w:val="00262C5A"/>
    <w:rsid w:val="00262EB4"/>
    <w:rsid w:val="002762EA"/>
    <w:rsid w:val="00280D0E"/>
    <w:rsid w:val="002823D5"/>
    <w:rsid w:val="00282D7D"/>
    <w:rsid w:val="00284472"/>
    <w:rsid w:val="00285664"/>
    <w:rsid w:val="002A58DB"/>
    <w:rsid w:val="002B003C"/>
    <w:rsid w:val="002B7B70"/>
    <w:rsid w:val="002C7559"/>
    <w:rsid w:val="002D2F38"/>
    <w:rsid w:val="002D757E"/>
    <w:rsid w:val="002F1CB0"/>
    <w:rsid w:val="002F2589"/>
    <w:rsid w:val="002F45C9"/>
    <w:rsid w:val="002F4881"/>
    <w:rsid w:val="00300CF9"/>
    <w:rsid w:val="00304FC3"/>
    <w:rsid w:val="00305F5A"/>
    <w:rsid w:val="00311C17"/>
    <w:rsid w:val="00312607"/>
    <w:rsid w:val="00323E28"/>
    <w:rsid w:val="00326B97"/>
    <w:rsid w:val="0033074A"/>
    <w:rsid w:val="00337C64"/>
    <w:rsid w:val="00353761"/>
    <w:rsid w:val="00362B98"/>
    <w:rsid w:val="00365E41"/>
    <w:rsid w:val="003806CB"/>
    <w:rsid w:val="00381C1A"/>
    <w:rsid w:val="00390C39"/>
    <w:rsid w:val="0039566F"/>
    <w:rsid w:val="003B3BEA"/>
    <w:rsid w:val="003C5D99"/>
    <w:rsid w:val="003D1636"/>
    <w:rsid w:val="003D77C6"/>
    <w:rsid w:val="003E1158"/>
    <w:rsid w:val="003E28D4"/>
    <w:rsid w:val="003E555B"/>
    <w:rsid w:val="003F23CA"/>
    <w:rsid w:val="003F4CF3"/>
    <w:rsid w:val="00405CE6"/>
    <w:rsid w:val="00405D60"/>
    <w:rsid w:val="00411A54"/>
    <w:rsid w:val="00431119"/>
    <w:rsid w:val="004517E9"/>
    <w:rsid w:val="004535DB"/>
    <w:rsid w:val="0045402F"/>
    <w:rsid w:val="00454CAD"/>
    <w:rsid w:val="00462AEA"/>
    <w:rsid w:val="00462D0C"/>
    <w:rsid w:val="004648E0"/>
    <w:rsid w:val="00486F57"/>
    <w:rsid w:val="004870D9"/>
    <w:rsid w:val="00492CE6"/>
    <w:rsid w:val="00493E4E"/>
    <w:rsid w:val="004A6A5D"/>
    <w:rsid w:val="004B2F47"/>
    <w:rsid w:val="004B5DF8"/>
    <w:rsid w:val="004C78CC"/>
    <w:rsid w:val="004D7FB0"/>
    <w:rsid w:val="004F04CF"/>
    <w:rsid w:val="005132CF"/>
    <w:rsid w:val="00521441"/>
    <w:rsid w:val="0052635F"/>
    <w:rsid w:val="00527A43"/>
    <w:rsid w:val="0053243A"/>
    <w:rsid w:val="0053455A"/>
    <w:rsid w:val="0053674E"/>
    <w:rsid w:val="00540198"/>
    <w:rsid w:val="00540539"/>
    <w:rsid w:val="005453BA"/>
    <w:rsid w:val="005557BC"/>
    <w:rsid w:val="005651C4"/>
    <w:rsid w:val="00571045"/>
    <w:rsid w:val="0058421C"/>
    <w:rsid w:val="00584277"/>
    <w:rsid w:val="005860D1"/>
    <w:rsid w:val="0059192C"/>
    <w:rsid w:val="005A4B07"/>
    <w:rsid w:val="005A560E"/>
    <w:rsid w:val="005A66D2"/>
    <w:rsid w:val="005B097B"/>
    <w:rsid w:val="005B3EB4"/>
    <w:rsid w:val="005C4046"/>
    <w:rsid w:val="005C7075"/>
    <w:rsid w:val="005D7764"/>
    <w:rsid w:val="005F452C"/>
    <w:rsid w:val="005F541F"/>
    <w:rsid w:val="00601690"/>
    <w:rsid w:val="0060499C"/>
    <w:rsid w:val="00615EBC"/>
    <w:rsid w:val="0062353B"/>
    <w:rsid w:val="006258C0"/>
    <w:rsid w:val="00636106"/>
    <w:rsid w:val="00642AC8"/>
    <w:rsid w:val="006439D6"/>
    <w:rsid w:val="0065056B"/>
    <w:rsid w:val="00651E1F"/>
    <w:rsid w:val="0065281A"/>
    <w:rsid w:val="00652B24"/>
    <w:rsid w:val="00653B53"/>
    <w:rsid w:val="006634C5"/>
    <w:rsid w:val="00663624"/>
    <w:rsid w:val="00667E28"/>
    <w:rsid w:val="00670181"/>
    <w:rsid w:val="0067230B"/>
    <w:rsid w:val="00673F99"/>
    <w:rsid w:val="00682DA5"/>
    <w:rsid w:val="006838AD"/>
    <w:rsid w:val="0068799A"/>
    <w:rsid w:val="006903BD"/>
    <w:rsid w:val="00690871"/>
    <w:rsid w:val="006910C2"/>
    <w:rsid w:val="00691AE6"/>
    <w:rsid w:val="00692A8A"/>
    <w:rsid w:val="006B1CBF"/>
    <w:rsid w:val="006B6EAC"/>
    <w:rsid w:val="006C14E9"/>
    <w:rsid w:val="006C6936"/>
    <w:rsid w:val="006D01DD"/>
    <w:rsid w:val="006D2868"/>
    <w:rsid w:val="006E35B1"/>
    <w:rsid w:val="006F1561"/>
    <w:rsid w:val="006F72FA"/>
    <w:rsid w:val="007009B8"/>
    <w:rsid w:val="00705423"/>
    <w:rsid w:val="00705E7A"/>
    <w:rsid w:val="0070777F"/>
    <w:rsid w:val="00714FA1"/>
    <w:rsid w:val="007267CF"/>
    <w:rsid w:val="00730E2B"/>
    <w:rsid w:val="00741366"/>
    <w:rsid w:val="00741B82"/>
    <w:rsid w:val="00747E37"/>
    <w:rsid w:val="007504FB"/>
    <w:rsid w:val="00751476"/>
    <w:rsid w:val="007611EE"/>
    <w:rsid w:val="00766857"/>
    <w:rsid w:val="00771199"/>
    <w:rsid w:val="00782E1F"/>
    <w:rsid w:val="00791CFC"/>
    <w:rsid w:val="0079570A"/>
    <w:rsid w:val="00796EB1"/>
    <w:rsid w:val="007A20FC"/>
    <w:rsid w:val="007C0BC9"/>
    <w:rsid w:val="007C2F3F"/>
    <w:rsid w:val="007C4579"/>
    <w:rsid w:val="007C5578"/>
    <w:rsid w:val="007C6D2C"/>
    <w:rsid w:val="007D1B39"/>
    <w:rsid w:val="007D325B"/>
    <w:rsid w:val="007E091E"/>
    <w:rsid w:val="007E4B7D"/>
    <w:rsid w:val="007F1B2A"/>
    <w:rsid w:val="007F361C"/>
    <w:rsid w:val="007F4B72"/>
    <w:rsid w:val="0081662D"/>
    <w:rsid w:val="00821582"/>
    <w:rsid w:val="0082227E"/>
    <w:rsid w:val="008241EC"/>
    <w:rsid w:val="0082444D"/>
    <w:rsid w:val="00833B0E"/>
    <w:rsid w:val="00852266"/>
    <w:rsid w:val="00852D00"/>
    <w:rsid w:val="0085684C"/>
    <w:rsid w:val="008625CA"/>
    <w:rsid w:val="00866C80"/>
    <w:rsid w:val="008714C5"/>
    <w:rsid w:val="0088747F"/>
    <w:rsid w:val="00890904"/>
    <w:rsid w:val="008937F1"/>
    <w:rsid w:val="008A3AFE"/>
    <w:rsid w:val="008B0E33"/>
    <w:rsid w:val="008B117A"/>
    <w:rsid w:val="008C767E"/>
    <w:rsid w:val="008E0F9F"/>
    <w:rsid w:val="008E295F"/>
    <w:rsid w:val="008F421B"/>
    <w:rsid w:val="008F67E0"/>
    <w:rsid w:val="008F6E7E"/>
    <w:rsid w:val="008F7225"/>
    <w:rsid w:val="00902E5E"/>
    <w:rsid w:val="00910116"/>
    <w:rsid w:val="00912B27"/>
    <w:rsid w:val="0091518E"/>
    <w:rsid w:val="00922746"/>
    <w:rsid w:val="00926844"/>
    <w:rsid w:val="0093423E"/>
    <w:rsid w:val="009350BD"/>
    <w:rsid w:val="00970FD4"/>
    <w:rsid w:val="009730A8"/>
    <w:rsid w:val="00981CCB"/>
    <w:rsid w:val="00983F4B"/>
    <w:rsid w:val="00987BB3"/>
    <w:rsid w:val="009A1521"/>
    <w:rsid w:val="009B3C6B"/>
    <w:rsid w:val="009D6249"/>
    <w:rsid w:val="009E1888"/>
    <w:rsid w:val="009E5B9B"/>
    <w:rsid w:val="009E64CB"/>
    <w:rsid w:val="009E7629"/>
    <w:rsid w:val="009F60BA"/>
    <w:rsid w:val="00A1028E"/>
    <w:rsid w:val="00A12930"/>
    <w:rsid w:val="00A139D1"/>
    <w:rsid w:val="00A20104"/>
    <w:rsid w:val="00A33F27"/>
    <w:rsid w:val="00A41E0C"/>
    <w:rsid w:val="00A53720"/>
    <w:rsid w:val="00A54774"/>
    <w:rsid w:val="00A5588E"/>
    <w:rsid w:val="00A8593D"/>
    <w:rsid w:val="00A864DC"/>
    <w:rsid w:val="00AB0857"/>
    <w:rsid w:val="00AB203F"/>
    <w:rsid w:val="00AB2B15"/>
    <w:rsid w:val="00AB3E83"/>
    <w:rsid w:val="00AC0143"/>
    <w:rsid w:val="00AD2345"/>
    <w:rsid w:val="00AD5220"/>
    <w:rsid w:val="00AD5381"/>
    <w:rsid w:val="00AD5DA3"/>
    <w:rsid w:val="00AE35AF"/>
    <w:rsid w:val="00AE6ABD"/>
    <w:rsid w:val="00AF2BDF"/>
    <w:rsid w:val="00AF5D08"/>
    <w:rsid w:val="00B16E5C"/>
    <w:rsid w:val="00B238ED"/>
    <w:rsid w:val="00B23F67"/>
    <w:rsid w:val="00B27521"/>
    <w:rsid w:val="00B46876"/>
    <w:rsid w:val="00B46F2B"/>
    <w:rsid w:val="00B47315"/>
    <w:rsid w:val="00B562F8"/>
    <w:rsid w:val="00B57255"/>
    <w:rsid w:val="00B576E5"/>
    <w:rsid w:val="00B621D0"/>
    <w:rsid w:val="00B66CE7"/>
    <w:rsid w:val="00B7007C"/>
    <w:rsid w:val="00B72902"/>
    <w:rsid w:val="00B72CCA"/>
    <w:rsid w:val="00B86AEB"/>
    <w:rsid w:val="00B92AE4"/>
    <w:rsid w:val="00B94C10"/>
    <w:rsid w:val="00B954E9"/>
    <w:rsid w:val="00BA1C8B"/>
    <w:rsid w:val="00BB0AD6"/>
    <w:rsid w:val="00BB5B3E"/>
    <w:rsid w:val="00BD2DEF"/>
    <w:rsid w:val="00BD3130"/>
    <w:rsid w:val="00BD4EFC"/>
    <w:rsid w:val="00BF0B15"/>
    <w:rsid w:val="00BF2E1E"/>
    <w:rsid w:val="00C04C26"/>
    <w:rsid w:val="00C05959"/>
    <w:rsid w:val="00C05AF3"/>
    <w:rsid w:val="00C27D89"/>
    <w:rsid w:val="00C43085"/>
    <w:rsid w:val="00C447D7"/>
    <w:rsid w:val="00C53158"/>
    <w:rsid w:val="00C645D0"/>
    <w:rsid w:val="00C64844"/>
    <w:rsid w:val="00C64F0B"/>
    <w:rsid w:val="00C65978"/>
    <w:rsid w:val="00C70874"/>
    <w:rsid w:val="00C722BD"/>
    <w:rsid w:val="00C73532"/>
    <w:rsid w:val="00C762F4"/>
    <w:rsid w:val="00C76AF9"/>
    <w:rsid w:val="00C87A1D"/>
    <w:rsid w:val="00C90D6A"/>
    <w:rsid w:val="00C937DD"/>
    <w:rsid w:val="00CB0AD6"/>
    <w:rsid w:val="00CB7387"/>
    <w:rsid w:val="00CC7C79"/>
    <w:rsid w:val="00CD070B"/>
    <w:rsid w:val="00CD1BFA"/>
    <w:rsid w:val="00CE2669"/>
    <w:rsid w:val="00CF1785"/>
    <w:rsid w:val="00CF67EB"/>
    <w:rsid w:val="00D00B1E"/>
    <w:rsid w:val="00D134FF"/>
    <w:rsid w:val="00D16922"/>
    <w:rsid w:val="00D268CF"/>
    <w:rsid w:val="00D3273E"/>
    <w:rsid w:val="00D41AD5"/>
    <w:rsid w:val="00D56BB2"/>
    <w:rsid w:val="00D56E74"/>
    <w:rsid w:val="00D60F20"/>
    <w:rsid w:val="00D72CA2"/>
    <w:rsid w:val="00D76B86"/>
    <w:rsid w:val="00D774AF"/>
    <w:rsid w:val="00D77559"/>
    <w:rsid w:val="00D82304"/>
    <w:rsid w:val="00D871AE"/>
    <w:rsid w:val="00DD02BF"/>
    <w:rsid w:val="00DD2BFB"/>
    <w:rsid w:val="00DE2494"/>
    <w:rsid w:val="00DE2545"/>
    <w:rsid w:val="00DF38BA"/>
    <w:rsid w:val="00E00BA4"/>
    <w:rsid w:val="00E019C9"/>
    <w:rsid w:val="00E108B3"/>
    <w:rsid w:val="00E21770"/>
    <w:rsid w:val="00E30B0B"/>
    <w:rsid w:val="00E343E2"/>
    <w:rsid w:val="00E55431"/>
    <w:rsid w:val="00E7060F"/>
    <w:rsid w:val="00E75959"/>
    <w:rsid w:val="00E82BB0"/>
    <w:rsid w:val="00E8622E"/>
    <w:rsid w:val="00E86D46"/>
    <w:rsid w:val="00EB5187"/>
    <w:rsid w:val="00EB69BC"/>
    <w:rsid w:val="00EB7720"/>
    <w:rsid w:val="00EC3656"/>
    <w:rsid w:val="00EC7046"/>
    <w:rsid w:val="00ED0F56"/>
    <w:rsid w:val="00EE0170"/>
    <w:rsid w:val="00EE0E2B"/>
    <w:rsid w:val="00EE7791"/>
    <w:rsid w:val="00F05992"/>
    <w:rsid w:val="00F076FE"/>
    <w:rsid w:val="00F135F2"/>
    <w:rsid w:val="00F215BF"/>
    <w:rsid w:val="00F22265"/>
    <w:rsid w:val="00F27B95"/>
    <w:rsid w:val="00F41B5A"/>
    <w:rsid w:val="00F53AB4"/>
    <w:rsid w:val="00F61725"/>
    <w:rsid w:val="00F65FD9"/>
    <w:rsid w:val="00F66913"/>
    <w:rsid w:val="00F80614"/>
    <w:rsid w:val="00F90007"/>
    <w:rsid w:val="00F90AD9"/>
    <w:rsid w:val="00F931E2"/>
    <w:rsid w:val="00F97BB1"/>
    <w:rsid w:val="00FA12D9"/>
    <w:rsid w:val="00FA2A03"/>
    <w:rsid w:val="00FB14A1"/>
    <w:rsid w:val="00FB23F1"/>
    <w:rsid w:val="00FB2534"/>
    <w:rsid w:val="00FB60FC"/>
    <w:rsid w:val="00FD225E"/>
    <w:rsid w:val="00FE0D0C"/>
    <w:rsid w:val="00FE2264"/>
    <w:rsid w:val="00FE6485"/>
    <w:rsid w:val="00FF36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0" type="connector" idref="#_x0000_s1082"/>
        <o:r id="V:Rule11" type="connector" idref="#_x0000_s1086"/>
        <o:r id="V:Rule12" type="connector" idref="#_x0000_s1081"/>
        <o:r id="V:Rule13" type="connector" idref="#_x0000_s1083"/>
        <o:r id="V:Rule14" type="connector" idref="#_x0000_s1085"/>
        <o:r id="V:Rule15" type="connector" idref="#_x0000_s1087"/>
        <o:r id="V:Rule16" type="connector" idref="#_x0000_s1080"/>
        <o:r id="V:Rule17" type="connector" idref="#_x0000_s1084"/>
        <o:r id="V:Rule18" type="connector" idref="#_x0000_s1088"/>
      </o:rules>
      <o:regrouptable v:ext="edit">
        <o:entry new="1" old="0"/>
        <o:entry new="2" old="1"/>
        <o:entry new="3" old="0"/>
        <o:entry new="4" old="3"/>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B82"/>
  </w:style>
  <w:style w:type="paragraph" w:styleId="Heading1">
    <w:name w:val="heading 1"/>
    <w:basedOn w:val="Normal"/>
    <w:link w:val="Heading1Char"/>
    <w:uiPriority w:val="9"/>
    <w:qFormat/>
    <w:rsid w:val="0085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B53"/>
    <w:pPr>
      <w:ind w:left="720"/>
      <w:contextualSpacing/>
    </w:pPr>
  </w:style>
  <w:style w:type="character" w:styleId="Hyperlink">
    <w:name w:val="Hyperlink"/>
    <w:basedOn w:val="DefaultParagraphFont"/>
    <w:uiPriority w:val="99"/>
    <w:unhideWhenUsed/>
    <w:rsid w:val="00653B53"/>
    <w:rPr>
      <w:color w:val="0000FF" w:themeColor="hyperlink"/>
      <w:u w:val="single"/>
    </w:rPr>
  </w:style>
  <w:style w:type="table" w:styleId="TableGrid">
    <w:name w:val="Table Grid"/>
    <w:basedOn w:val="TableNormal"/>
    <w:uiPriority w:val="59"/>
    <w:rsid w:val="00462AE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2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AEA"/>
    <w:rPr>
      <w:rFonts w:ascii="Tahoma" w:hAnsi="Tahoma" w:cs="Tahoma"/>
      <w:sz w:val="16"/>
      <w:szCs w:val="16"/>
    </w:rPr>
  </w:style>
  <w:style w:type="character" w:styleId="Emphasis">
    <w:name w:val="Emphasis"/>
    <w:basedOn w:val="DefaultParagraphFont"/>
    <w:uiPriority w:val="20"/>
    <w:qFormat/>
    <w:rsid w:val="00462AEA"/>
    <w:rPr>
      <w:i/>
      <w:iCs/>
    </w:rPr>
  </w:style>
  <w:style w:type="character" w:customStyle="1" w:styleId="Heading1Char">
    <w:name w:val="Heading 1 Char"/>
    <w:basedOn w:val="DefaultParagraphFont"/>
    <w:link w:val="Heading1"/>
    <w:uiPriority w:val="9"/>
    <w:rsid w:val="00852266"/>
    <w:rPr>
      <w:rFonts w:ascii="Times New Roman" w:eastAsia="Times New Roman" w:hAnsi="Times New Roman" w:cs="Times New Roman"/>
      <w:b/>
      <w:bCs/>
      <w:kern w:val="36"/>
      <w:sz w:val="48"/>
      <w:szCs w:val="48"/>
      <w:lang w:eastAsia="id-ID"/>
    </w:rPr>
  </w:style>
  <w:style w:type="paragraph" w:customStyle="1" w:styleId="Default">
    <w:name w:val="Default"/>
    <w:rsid w:val="009350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159180">
      <w:bodyDiv w:val="1"/>
      <w:marLeft w:val="0"/>
      <w:marRight w:val="0"/>
      <w:marTop w:val="0"/>
      <w:marBottom w:val="0"/>
      <w:divBdr>
        <w:top w:val="none" w:sz="0" w:space="0" w:color="auto"/>
        <w:left w:val="none" w:sz="0" w:space="0" w:color="auto"/>
        <w:bottom w:val="none" w:sz="0" w:space="0" w:color="auto"/>
        <w:right w:val="none" w:sz="0" w:space="0" w:color="auto"/>
      </w:divBdr>
    </w:div>
    <w:div w:id="621349230">
      <w:bodyDiv w:val="1"/>
      <w:marLeft w:val="0"/>
      <w:marRight w:val="0"/>
      <w:marTop w:val="0"/>
      <w:marBottom w:val="0"/>
      <w:divBdr>
        <w:top w:val="none" w:sz="0" w:space="0" w:color="auto"/>
        <w:left w:val="none" w:sz="0" w:space="0" w:color="auto"/>
        <w:bottom w:val="none" w:sz="0" w:space="0" w:color="auto"/>
        <w:right w:val="none" w:sz="0" w:space="0" w:color="auto"/>
      </w:divBdr>
    </w:div>
    <w:div w:id="799306723">
      <w:bodyDiv w:val="1"/>
      <w:marLeft w:val="0"/>
      <w:marRight w:val="0"/>
      <w:marTop w:val="0"/>
      <w:marBottom w:val="0"/>
      <w:divBdr>
        <w:top w:val="none" w:sz="0" w:space="0" w:color="auto"/>
        <w:left w:val="none" w:sz="0" w:space="0" w:color="auto"/>
        <w:bottom w:val="none" w:sz="0" w:space="0" w:color="auto"/>
        <w:right w:val="none" w:sz="0" w:space="0" w:color="auto"/>
      </w:divBdr>
    </w:div>
    <w:div w:id="974412405">
      <w:bodyDiv w:val="1"/>
      <w:marLeft w:val="0"/>
      <w:marRight w:val="0"/>
      <w:marTop w:val="0"/>
      <w:marBottom w:val="0"/>
      <w:divBdr>
        <w:top w:val="none" w:sz="0" w:space="0" w:color="auto"/>
        <w:left w:val="none" w:sz="0" w:space="0" w:color="auto"/>
        <w:bottom w:val="none" w:sz="0" w:space="0" w:color="auto"/>
        <w:right w:val="none" w:sz="0" w:space="0" w:color="auto"/>
      </w:divBdr>
    </w:div>
    <w:div w:id="1010328302">
      <w:bodyDiv w:val="1"/>
      <w:marLeft w:val="0"/>
      <w:marRight w:val="0"/>
      <w:marTop w:val="0"/>
      <w:marBottom w:val="0"/>
      <w:divBdr>
        <w:top w:val="none" w:sz="0" w:space="0" w:color="auto"/>
        <w:left w:val="none" w:sz="0" w:space="0" w:color="auto"/>
        <w:bottom w:val="none" w:sz="0" w:space="0" w:color="auto"/>
        <w:right w:val="none" w:sz="0" w:space="0" w:color="auto"/>
      </w:divBdr>
    </w:div>
    <w:div w:id="1310550901">
      <w:bodyDiv w:val="1"/>
      <w:marLeft w:val="0"/>
      <w:marRight w:val="0"/>
      <w:marTop w:val="0"/>
      <w:marBottom w:val="0"/>
      <w:divBdr>
        <w:top w:val="none" w:sz="0" w:space="0" w:color="auto"/>
        <w:left w:val="none" w:sz="0" w:space="0" w:color="auto"/>
        <w:bottom w:val="none" w:sz="0" w:space="0" w:color="auto"/>
        <w:right w:val="none" w:sz="0" w:space="0" w:color="auto"/>
      </w:divBdr>
    </w:div>
    <w:div w:id="155773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innovationindex.org/analysis-indicat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lobalinnovationindex.org/analysis-indicator" TargetMode="External"/><Relationship Id="rId12" Type="http://schemas.openxmlformats.org/officeDocument/2006/relationships/hyperlink" Target="https://sipp.menpan.go.id/berita/detil/kementerian-pendayagunaan-aparatur-negara-dan-reformasi-birokrasi/menpanrb-tingkatkan-kualitas-pelayanan-publik-dengan-inov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ws.detik.com/berita-jawa-timur/d-3431283/tiga-inovasi-pelayanan-publik-banyuwangi-ikuti-kompetisi-dunia" TargetMode="External"/><Relationship Id="rId11" Type="http://schemas.openxmlformats.org/officeDocument/2006/relationships/hyperlink" Target="http://sinovik.menpan.go.id/index.php/inovasi" TargetMode="External"/><Relationship Id="rId5" Type="http://schemas.openxmlformats.org/officeDocument/2006/relationships/webSettings" Target="webSettings.xml"/><Relationship Id="rId10" Type="http://schemas.openxmlformats.org/officeDocument/2006/relationships/hyperlink" Target="https://www.merdeka.com/peristiwa/trik-ridwan-kamil-buat-birokrasi-di-bandung-lebih-kreatif.html" TargetMode="External"/><Relationship Id="rId4" Type="http://schemas.openxmlformats.org/officeDocument/2006/relationships/settings" Target="settings.xml"/><Relationship Id="rId9" Type="http://schemas.openxmlformats.org/officeDocument/2006/relationships/hyperlink" Target="http://www.merdek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3AC3-2DDA-4AA9-88C5-AA2D7FD0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16</Pages>
  <Words>7542</Words>
  <Characters>42993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2018-07-16T14:27:00Z</dcterms:created>
  <dcterms:modified xsi:type="dcterms:W3CDTF">2019-12-24T09:36:00Z</dcterms:modified>
</cp:coreProperties>
</file>