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10596" w14:textId="068059E4" w:rsidR="00566888" w:rsidRPr="002B4971" w:rsidRDefault="00A96B87" w:rsidP="00C35E42">
      <w:pPr>
        <w:pStyle w:val="Caption"/>
        <w:spacing w:before="0" w:after="0"/>
      </w:pPr>
      <w:r w:rsidRPr="002B4971">
        <w:rPr>
          <w:noProof/>
        </w:rPr>
        <mc:AlternateContent>
          <mc:Choice Requires="wps">
            <w:drawing>
              <wp:anchor distT="0" distB="0" distL="114300" distR="114300" simplePos="0" relativeHeight="251655680" behindDoc="0" locked="0" layoutInCell="1" allowOverlap="1" wp14:anchorId="7C8B419D" wp14:editId="359B3AB5">
                <wp:simplePos x="0" y="0"/>
                <wp:positionH relativeFrom="margin">
                  <wp:posOffset>-30480</wp:posOffset>
                </wp:positionH>
                <wp:positionV relativeFrom="paragraph">
                  <wp:posOffset>-321310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12C60E5F" w14:textId="77777777" w:rsidR="00500405" w:rsidRPr="008E23CA" w:rsidRDefault="00500405" w:rsidP="00E947E0">
                            <w:pPr>
                              <w:spacing w:after="100"/>
                              <w:jc w:val="center"/>
                              <w:rPr>
                                <w:rFonts w:ascii="Times New Roman" w:hAnsi="Times New Roman"/>
                                <w:sz w:val="16"/>
                                <w:lang w:val="id-ID"/>
                              </w:rPr>
                            </w:pP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3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12C60E5F" w14:textId="77777777" w:rsidR="00500405" w:rsidRPr="008E23CA" w:rsidRDefault="00500405" w:rsidP="00E947E0">
                      <w:pPr>
                        <w:spacing w:after="100"/>
                        <w:jc w:val="center"/>
                        <w:rPr>
                          <w:rFonts w:ascii="Times New Roman" w:hAnsi="Times New Roman"/>
                          <w:sz w:val="16"/>
                          <w:lang w:val="id-ID"/>
                        </w:rPr>
                      </w:pP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noProof/>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7C6FA"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2E95622F" w:rsidR="00566888" w:rsidRPr="008E23CA" w:rsidRDefault="00566888" w:rsidP="00C35E42">
      <w:pPr>
        <w:pStyle w:val="Caption"/>
        <w:spacing w:before="0" w:after="0"/>
      </w:pPr>
    </w:p>
    <w:p w14:paraId="64B6FFB6" w14:textId="7A2131B3" w:rsidR="00A10399" w:rsidRDefault="00E41E95" w:rsidP="00C35E42">
      <w:pPr>
        <w:pStyle w:val="Caption"/>
        <w:spacing w:before="0" w:after="0"/>
        <w:rPr>
          <w:sz w:val="32"/>
          <w:szCs w:val="34"/>
        </w:rPr>
      </w:pPr>
      <w:r>
        <w:rPr>
          <w:sz w:val="32"/>
          <w:szCs w:val="34"/>
        </w:rPr>
        <w:t xml:space="preserve"> </w:t>
      </w:r>
    </w:p>
    <w:p w14:paraId="2A5BA30B" w14:textId="667CAB64" w:rsidR="00A10399" w:rsidRPr="009C48C8" w:rsidRDefault="00500405" w:rsidP="00C35E42">
      <w:pPr>
        <w:pStyle w:val="Caption"/>
        <w:spacing w:before="0" w:after="0"/>
        <w:rPr>
          <w:sz w:val="32"/>
          <w:szCs w:val="32"/>
        </w:rPr>
      </w:pPr>
      <w:r w:rsidRPr="008E23CA">
        <w:rPr>
          <w:noProof/>
        </w:rPr>
        <mc:AlternateContent>
          <mc:Choice Requires="wps">
            <w:drawing>
              <wp:anchor distT="0" distB="0" distL="114300" distR="114300" simplePos="0" relativeHeight="251659264" behindDoc="0" locked="0" layoutInCell="1" allowOverlap="1" wp14:anchorId="7B5062F9" wp14:editId="57C815D6">
                <wp:simplePos x="0" y="0"/>
                <wp:positionH relativeFrom="margin">
                  <wp:align>right</wp:align>
                </wp:positionH>
                <wp:positionV relativeFrom="paragraph">
                  <wp:posOffset>12700</wp:posOffset>
                </wp:positionV>
                <wp:extent cx="5762625"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852B7" id="_x0000_t32" coordsize="21600,21600" o:spt="32" o:oned="t" path="m,l21600,21600e" filled="f">
                <v:path arrowok="t" fillok="f" o:connecttype="none"/>
                <o:lock v:ext="edit" shapetype="t"/>
              </v:shapetype>
              <v:shape id="AutoShape 8" o:spid="_x0000_s1026" type="#_x0000_t32" style="position:absolute;margin-left:402.55pt;margin-top:1pt;width:453.75pt;height: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" strokeweight="1pt">
                <w10:wrap anchorx="margin"/>
              </v:shape>
            </w:pict>
          </mc:Fallback>
        </mc:AlternateContent>
      </w:r>
      <w:r w:rsidR="00A10399" w:rsidRPr="009C48C8">
        <w:rPr>
          <w:rStyle w:val="y2iqfc"/>
          <w:color w:val="202124"/>
          <w:sz w:val="32"/>
          <w:szCs w:val="32"/>
          <w:lang w:val="en"/>
        </w:rPr>
        <w:t>Kaizen Implementation in the Motorcycle Tire Testing Stage with the PDCA Cycle</w:t>
      </w:r>
    </w:p>
    <w:p w14:paraId="3D233CDC" w14:textId="77777777" w:rsidR="00E41E95" w:rsidRDefault="00E41E95" w:rsidP="00C35E42">
      <w:pPr>
        <w:pStyle w:val="Caption"/>
        <w:spacing w:before="0" w:after="0"/>
      </w:pPr>
    </w:p>
    <w:p w14:paraId="0BE2985F" w14:textId="6DDA40D2" w:rsidR="00E41E95" w:rsidRDefault="00CB50C2" w:rsidP="00C35E42">
      <w:pPr>
        <w:pStyle w:val="Caption"/>
        <w:spacing w:before="0" w:after="0"/>
      </w:pPr>
      <w:r>
        <w:t>Popy Yuliarty</w:t>
      </w:r>
      <w:r w:rsidR="00E41E95">
        <w:rPr>
          <w:vertAlign w:val="superscript"/>
        </w:rPr>
        <w:t>1*</w:t>
      </w:r>
      <w:r w:rsidR="00E41E95">
        <w:t>, A</w:t>
      </w:r>
      <w:r>
        <w:t>g</w:t>
      </w:r>
      <w:r w:rsidR="006871AE">
        <w:t>u</w:t>
      </w:r>
      <w:r>
        <w:t>ng Soedi</w:t>
      </w:r>
      <w:r w:rsidR="00B2293B">
        <w:rPr>
          <w:lang w:val="en-US"/>
        </w:rPr>
        <w:t>d</w:t>
      </w:r>
      <w:r>
        <w:t>yo</w:t>
      </w:r>
      <w:r w:rsidR="00E41E95">
        <w:rPr>
          <w:vertAlign w:val="superscript"/>
        </w:rPr>
        <w:t>2</w:t>
      </w:r>
      <w:r w:rsidR="00E41E95">
        <w:t xml:space="preserve">, </w:t>
      </w:r>
      <w:r>
        <w:t>Reza Afrizal</w:t>
      </w:r>
      <w:r w:rsidR="00E41E95">
        <w:rPr>
          <w:vertAlign w:val="superscript"/>
        </w:rPr>
        <w:t>3</w:t>
      </w:r>
      <w:r w:rsidR="00E41E95">
        <w:t xml:space="preserve"> </w:t>
      </w:r>
    </w:p>
    <w:p w14:paraId="0EFC1CD4" w14:textId="2581F480" w:rsidR="00E41E95" w:rsidRPr="00CB50C2" w:rsidRDefault="00E41E95" w:rsidP="00C35E42">
      <w:pPr>
        <w:pStyle w:val="Caption"/>
        <w:spacing w:before="0" w:after="0"/>
        <w:rPr>
          <w:sz w:val="16"/>
        </w:rPr>
      </w:pPr>
      <w:r>
        <w:rPr>
          <w:sz w:val="16"/>
          <w:vertAlign w:val="superscript"/>
        </w:rPr>
        <w:t>1</w:t>
      </w:r>
      <w:r w:rsidR="002F283A">
        <w:rPr>
          <w:sz w:val="16"/>
          <w:vertAlign w:val="superscript"/>
          <w:lang w:val="en-US"/>
        </w:rPr>
        <w:t>,</w:t>
      </w:r>
      <w:r w:rsidR="00CB50C2">
        <w:rPr>
          <w:sz w:val="16"/>
          <w:vertAlign w:val="superscript"/>
        </w:rPr>
        <w:t>2</w:t>
      </w:r>
      <w:r w:rsidR="00CB50C2">
        <w:rPr>
          <w:sz w:val="16"/>
        </w:rPr>
        <w:t>Industrial Engineering D</w:t>
      </w:r>
      <w:r>
        <w:rPr>
          <w:sz w:val="16"/>
        </w:rPr>
        <w:t>epartment</w:t>
      </w:r>
      <w:r w:rsidR="00CB50C2">
        <w:rPr>
          <w:sz w:val="16"/>
        </w:rPr>
        <w:t>,Universitas Mercu Buana</w:t>
      </w:r>
      <w:r>
        <w:rPr>
          <w:sz w:val="16"/>
        </w:rPr>
        <w:t>,</w:t>
      </w:r>
      <w:r w:rsidR="00CB50C2">
        <w:rPr>
          <w:sz w:val="16"/>
        </w:rPr>
        <w:t>Jln.Meruya Selatan No.1 Kembangan</w:t>
      </w:r>
      <w:r>
        <w:rPr>
          <w:sz w:val="16"/>
        </w:rPr>
        <w:t xml:space="preserve">, </w:t>
      </w:r>
      <w:r w:rsidR="00CB50C2">
        <w:rPr>
          <w:sz w:val="16"/>
        </w:rPr>
        <w:t xml:space="preserve">Jakarta Barat </w:t>
      </w:r>
      <w:r w:rsidR="008F0855">
        <w:rPr>
          <w:sz w:val="16"/>
        </w:rPr>
        <w:t>11650</w:t>
      </w:r>
      <w:r w:rsidR="00FB0A2E">
        <w:rPr>
          <w:sz w:val="16"/>
          <w:lang w:val="en-US"/>
        </w:rPr>
        <w:t xml:space="preserve"> </w:t>
      </w:r>
      <w:r w:rsidR="00CB50C2">
        <w:rPr>
          <w:sz w:val="16"/>
        </w:rPr>
        <w:t>Indonesia</w:t>
      </w:r>
    </w:p>
    <w:p w14:paraId="78EA99D9" w14:textId="3B13F2ED" w:rsidR="00E41E95" w:rsidRPr="008F0855" w:rsidRDefault="002F283A" w:rsidP="00C35E42">
      <w:pPr>
        <w:pStyle w:val="Caption"/>
        <w:spacing w:before="0" w:after="0"/>
        <w:rPr>
          <w:sz w:val="16"/>
        </w:rPr>
      </w:pPr>
      <w:r>
        <w:rPr>
          <w:sz w:val="16"/>
          <w:vertAlign w:val="superscript"/>
          <w:lang w:val="en-US"/>
        </w:rPr>
        <w:t>3</w:t>
      </w:r>
      <w:r w:rsidR="008F0855">
        <w:rPr>
          <w:sz w:val="16"/>
          <w:vertAlign w:val="superscript"/>
        </w:rPr>
        <w:t xml:space="preserve"> </w:t>
      </w:r>
      <w:r w:rsidR="008F0855">
        <w:rPr>
          <w:sz w:val="16"/>
        </w:rPr>
        <w:t>Informatic D</w:t>
      </w:r>
      <w:r w:rsidR="00E41E95">
        <w:rPr>
          <w:sz w:val="16"/>
        </w:rPr>
        <w:t>epartment,</w:t>
      </w:r>
      <w:r w:rsidR="00C42B03">
        <w:rPr>
          <w:sz w:val="16"/>
          <w:lang w:val="en-US"/>
        </w:rPr>
        <w:t xml:space="preserve"> </w:t>
      </w:r>
      <w:r w:rsidR="008F0855">
        <w:rPr>
          <w:sz w:val="16"/>
        </w:rPr>
        <w:t>Universitas Indra Prasta,</w:t>
      </w:r>
      <w:r w:rsidR="008A2C5B">
        <w:rPr>
          <w:sz w:val="16"/>
          <w:lang w:val="en-US"/>
        </w:rPr>
        <w:t xml:space="preserve"> </w:t>
      </w:r>
      <w:r w:rsidR="008F0855">
        <w:rPr>
          <w:sz w:val="16"/>
        </w:rPr>
        <w:t>Jln. Nangka Raya 007/05 Tanjung Barat,</w:t>
      </w:r>
      <w:r w:rsidR="008A2C5B">
        <w:rPr>
          <w:sz w:val="16"/>
          <w:lang w:val="en-US"/>
        </w:rPr>
        <w:t xml:space="preserve"> </w:t>
      </w:r>
      <w:r w:rsidR="008F0855">
        <w:rPr>
          <w:sz w:val="16"/>
        </w:rPr>
        <w:t>Jakarta Selatan 12530</w:t>
      </w:r>
      <w:r w:rsidR="008A2C5B">
        <w:rPr>
          <w:sz w:val="16"/>
          <w:lang w:val="en-US"/>
        </w:rPr>
        <w:t xml:space="preserve"> </w:t>
      </w:r>
      <w:r w:rsidR="008F0855">
        <w:rPr>
          <w:sz w:val="16"/>
        </w:rPr>
        <w:t>Indonesia</w:t>
      </w:r>
    </w:p>
    <w:p w14:paraId="6527DD63" w14:textId="05BE0157" w:rsidR="00211049" w:rsidRPr="008E23CA" w:rsidRDefault="005A4BF9" w:rsidP="00C35E42">
      <w:pPr>
        <w:pStyle w:val="Caption"/>
        <w:spacing w:before="0" w:after="0"/>
      </w:pPr>
      <w:r w:rsidRPr="008E23CA">
        <w:rPr>
          <w:noProof/>
        </w:rPr>
        <mc:AlternateContent>
          <mc:Choice Requires="wps">
            <w:drawing>
              <wp:anchor distT="0" distB="0" distL="114300" distR="114300" simplePos="0" relativeHeight="251660288" behindDoc="0" locked="0" layoutInCell="1" allowOverlap="1" wp14:anchorId="3E7633B0" wp14:editId="4DF602B4">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1DF53" id="_x0000_t32" coordsize="21600,21600" o:spt="32" o:oned="t" path="m,l21600,21600e" filled="f">
                <v:path arrowok="t" fillok="f" o:connecttype="none"/>
                <o:lock v:ext="edit" shapetype="t"/>
              </v:shapetype>
              <v:shape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C35E42">
            <w:pPr>
              <w:pStyle w:val="Caption"/>
              <w:spacing w:before="0" w:after="0"/>
              <w:rPr>
                <w:rFonts w:eastAsia="Calibri"/>
                <w:smallCaps/>
              </w:rPr>
            </w:pPr>
            <w:r w:rsidRPr="008E23CA">
              <w:rPr>
                <w:rFonts w:eastAsia="Calibri"/>
                <w:smallCaps/>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C35E42">
            <w:pPr>
              <w:pStyle w:val="Caption"/>
              <w:spacing w:before="0" w:after="0"/>
              <w:rPr>
                <w:rFonts w:eastAsia="Calibri"/>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C35E42">
            <w:pPr>
              <w:pStyle w:val="Caption"/>
              <w:spacing w:before="0" w:after="0"/>
              <w:rPr>
                <w:rFonts w:eastAsia="Calibri"/>
                <w:spacing w:val="100"/>
              </w:rPr>
            </w:pPr>
            <w:r w:rsidRPr="008E23CA">
              <w:rPr>
                <w:rFonts w:eastAsia="Calibri"/>
                <w:spacing w:val="10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Article history:</w:t>
            </w:r>
          </w:p>
          <w:p w14:paraId="63C2AD52" w14:textId="77777777" w:rsidR="00E41E95" w:rsidRDefault="00E41E95" w:rsidP="00C35E42">
            <w:pPr>
              <w:pStyle w:val="Caption"/>
              <w:spacing w:before="0" w:after="0"/>
              <w:rPr>
                <w:rFonts w:ascii="Courier New" w:eastAsia="Arial Unicode MS" w:hAnsi="Courier New" w:cs="Courier New"/>
                <w:sz w:val="16"/>
                <w:szCs w:val="24"/>
              </w:rPr>
            </w:pPr>
          </w:p>
          <w:p w14:paraId="3E801D13" w14:textId="2EB826C5"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r w:rsidR="00EB5F08">
              <w:rPr>
                <w:rFonts w:ascii="Courier New" w:eastAsia="Arial Unicode MS" w:hAnsi="Courier New" w:cs="Courier New"/>
                <w:sz w:val="16"/>
                <w:szCs w:val="24"/>
              </w:rPr>
              <w:t>9 August 2023</w:t>
            </w:r>
          </w:p>
          <w:p w14:paraId="53E82629" w14:textId="2C1E0C22" w:rsidR="00E41E95" w:rsidRDefault="00E41E95" w:rsidP="00C35E42">
            <w:pPr>
              <w:pStyle w:val="Caption"/>
              <w:spacing w:before="0" w:after="0"/>
              <w:rPr>
                <w:rFonts w:ascii="Courier New" w:eastAsia="Arial Unicode MS" w:hAnsi="Courier New" w:cs="Courier New"/>
                <w:sz w:val="16"/>
                <w:szCs w:val="24"/>
              </w:rPr>
            </w:pPr>
            <w:r>
              <w:rPr>
                <w:rFonts w:ascii="Courier New" w:eastAsia="Arial Unicode MS" w:hAnsi="Courier New" w:cs="Courier New"/>
                <w:sz w:val="16"/>
                <w:szCs w:val="24"/>
              </w:rPr>
              <w:t xml:space="preserve">Revised: </w:t>
            </w:r>
            <w:r w:rsidR="00EB5F08">
              <w:rPr>
                <w:rFonts w:ascii="Courier New" w:eastAsia="Arial Unicode MS" w:hAnsi="Courier New" w:cs="Courier New"/>
                <w:sz w:val="16"/>
                <w:szCs w:val="24"/>
              </w:rPr>
              <w:t>2 October 2023</w:t>
            </w:r>
          </w:p>
          <w:p w14:paraId="0C0CDEF2" w14:textId="09F6E1D3" w:rsidR="00E41E95" w:rsidRDefault="00E41E95" w:rsidP="00C35E42">
            <w:pPr>
              <w:pStyle w:val="Caption"/>
              <w:spacing w:before="0" w:after="0"/>
              <w:rPr>
                <w:rFonts w:ascii="Courier New" w:eastAsia="Calibri" w:hAnsi="Courier New" w:cs="Courier New"/>
                <w:sz w:val="16"/>
                <w:szCs w:val="24"/>
              </w:rPr>
            </w:pPr>
            <w:r>
              <w:rPr>
                <w:rFonts w:ascii="Courier New" w:eastAsia="Arial Unicode MS" w:hAnsi="Courier New" w:cs="Courier New"/>
                <w:sz w:val="16"/>
                <w:szCs w:val="24"/>
              </w:rPr>
              <w:t>Accepted:</w:t>
            </w:r>
            <w:r>
              <w:rPr>
                <w:rFonts w:ascii="Courier New" w:eastAsia="Calibri" w:hAnsi="Courier New" w:cs="Courier New"/>
                <w:sz w:val="16"/>
                <w:szCs w:val="24"/>
              </w:rPr>
              <w:t xml:space="preserve"> </w:t>
            </w:r>
            <w:r w:rsidR="00EB5F08">
              <w:rPr>
                <w:rFonts w:ascii="Courier New" w:eastAsia="Calibri" w:hAnsi="Courier New" w:cs="Courier New"/>
                <w:sz w:val="16"/>
                <w:szCs w:val="24"/>
              </w:rPr>
              <w:t>10 October 2023</w:t>
            </w:r>
          </w:p>
          <w:p w14:paraId="64D19A8A" w14:textId="77777777" w:rsidR="00E41E95" w:rsidRDefault="00E41E95" w:rsidP="00C35E42">
            <w:pPr>
              <w:pStyle w:val="Caption"/>
              <w:spacing w:before="0" w:after="0"/>
              <w:rPr>
                <w:rFonts w:ascii="Courier New" w:eastAsia="Calibri" w:hAnsi="Courier New" w:cs="Courier New"/>
                <w:sz w:val="16"/>
                <w:szCs w:val="24"/>
              </w:rPr>
            </w:pPr>
          </w:p>
          <w:p w14:paraId="5368A328" w14:textId="2133DD55" w:rsidR="00F9655B" w:rsidRPr="008E23CA" w:rsidRDefault="00E41E95" w:rsidP="00C35E42">
            <w:pPr>
              <w:pStyle w:val="Caption"/>
              <w:spacing w:before="0" w:after="0"/>
              <w:rPr>
                <w:rFonts w:eastAsia="Calibri"/>
                <w:sz w:val="16"/>
                <w:szCs w:val="24"/>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AC7772" w:rsidRPr="008E23CA" w:rsidRDefault="00AC7772" w:rsidP="00C35E42">
            <w:pPr>
              <w:pStyle w:val="Caption"/>
              <w:spacing w:before="0" w:after="0"/>
              <w:rPr>
                <w:rFonts w:eastAsia="Calibri"/>
                <w:szCs w:val="24"/>
              </w:rPr>
            </w:pPr>
          </w:p>
        </w:tc>
        <w:tc>
          <w:tcPr>
            <w:tcW w:w="5464" w:type="dxa"/>
            <w:vMerge w:val="restart"/>
            <w:tcBorders>
              <w:left w:val="nil"/>
              <w:right w:val="nil"/>
            </w:tcBorders>
            <w:shd w:val="clear" w:color="auto" w:fill="FFFFFF"/>
          </w:tcPr>
          <w:p w14:paraId="2BE6CEC4" w14:textId="24E5978B" w:rsidR="00507D32" w:rsidRPr="00AB2F65" w:rsidRDefault="00507D32" w:rsidP="00C35E42">
            <w:pPr>
              <w:pStyle w:val="Caption"/>
              <w:spacing w:before="0" w:after="0"/>
            </w:pPr>
            <w:r w:rsidRPr="00AB2F65">
              <w:rPr>
                <w:rStyle w:val="y2iqfc"/>
                <w:color w:val="202124"/>
                <w:lang w:val="en"/>
              </w:rPr>
              <w:t>The research was conducted at the tire trial stage at a motorcycle tire production company, which aims to reduce defects in the measurement results at the tire sample trial stage. The company policy stipulates that tire trials are carried out on 10 tire samples taken at random from each of the total production of 250 motorcycle tires. From the samples taken, it was found that the types of tire defects were Cut Sample and Crown Sample as well as tire dimension defects that did not match the target with dimensional defect types namely Pattern Bare and Bead Crack with a total of 60% defects. The method used for improvement with Kaizen through the PDCA cycle, shows several improvement steps based on Fishbone Diagram and 5W1H analysis. The result of this research is the reduction of defects to zero defects (0%), which means that the company's quality objectives can be achieved. With the principle of Kaizen through this PDCA cycle, the company gets very satisfying results, in line with its target of zero defects</w:t>
            </w:r>
            <w:r w:rsidR="00EB5F08">
              <w:rPr>
                <w:rStyle w:val="y2iqfc"/>
                <w:color w:val="202124"/>
                <w:lang w:val="en"/>
              </w:rPr>
              <w:t>.</w:t>
            </w:r>
          </w:p>
          <w:p w14:paraId="1AF2199D" w14:textId="0840A1EA" w:rsidR="00AC7772" w:rsidRPr="00284C15" w:rsidRDefault="00AC7772" w:rsidP="00C35E42">
            <w:pPr>
              <w:pStyle w:val="Caption"/>
              <w:spacing w:before="0" w:after="0"/>
              <w:rPr>
                <w:rFonts w:eastAsia="Calibri"/>
              </w:rPr>
            </w:pP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C35E42">
            <w:pPr>
              <w:pStyle w:val="Caption"/>
              <w:spacing w:before="0" w:after="0"/>
              <w:rPr>
                <w:rFonts w:eastAsia="Calibri"/>
                <w:i/>
                <w:sz w:val="16"/>
                <w:szCs w:val="24"/>
              </w:rPr>
            </w:pPr>
            <w:r>
              <w:rPr>
                <w:rFonts w:eastAsia="Calibri"/>
                <w:sz w:val="16"/>
                <w:szCs w:val="24"/>
              </w:rPr>
              <w:t>Keywords:</w:t>
            </w:r>
          </w:p>
          <w:p w14:paraId="0E8FA80C" w14:textId="77777777" w:rsidR="00D51252" w:rsidRDefault="00507D32" w:rsidP="00C35E42">
            <w:pPr>
              <w:pStyle w:val="Caption"/>
              <w:spacing w:before="0" w:after="0"/>
              <w:rPr>
                <w:rFonts w:eastAsia="Calibri"/>
                <w:sz w:val="16"/>
                <w:szCs w:val="24"/>
              </w:rPr>
            </w:pPr>
            <w:r>
              <w:rPr>
                <w:rFonts w:eastAsia="Calibri"/>
                <w:sz w:val="16"/>
                <w:szCs w:val="24"/>
              </w:rPr>
              <w:t>Kaizen</w:t>
            </w:r>
          </w:p>
          <w:p w14:paraId="56F472F3" w14:textId="06451FE7" w:rsidR="00507D32" w:rsidRDefault="00507D32" w:rsidP="00C35E42">
            <w:pPr>
              <w:pStyle w:val="Caption"/>
              <w:spacing w:before="0" w:after="0"/>
              <w:rPr>
                <w:rFonts w:eastAsia="Calibri"/>
                <w:sz w:val="16"/>
                <w:szCs w:val="24"/>
              </w:rPr>
            </w:pPr>
            <w:r>
              <w:rPr>
                <w:rFonts w:eastAsia="Calibri"/>
                <w:sz w:val="16"/>
                <w:szCs w:val="24"/>
              </w:rPr>
              <w:t>Motor</w:t>
            </w:r>
            <w:r w:rsidR="00CB50C2">
              <w:rPr>
                <w:rFonts w:eastAsia="Calibri"/>
                <w:sz w:val="16"/>
                <w:szCs w:val="24"/>
              </w:rPr>
              <w:t>cycle</w:t>
            </w:r>
            <w:r>
              <w:rPr>
                <w:rFonts w:eastAsia="Calibri"/>
                <w:sz w:val="16"/>
                <w:szCs w:val="24"/>
              </w:rPr>
              <w:t xml:space="preserve"> </w:t>
            </w:r>
            <w:r w:rsidR="00EB5F08">
              <w:rPr>
                <w:rFonts w:eastAsia="Calibri"/>
                <w:sz w:val="16"/>
                <w:szCs w:val="24"/>
              </w:rPr>
              <w:t>tire</w:t>
            </w:r>
          </w:p>
          <w:p w14:paraId="3856DA14" w14:textId="357B62AB" w:rsidR="00507D32" w:rsidRDefault="00507D32" w:rsidP="00C35E42">
            <w:pPr>
              <w:pStyle w:val="Caption"/>
              <w:spacing w:before="0" w:after="0"/>
              <w:rPr>
                <w:rFonts w:eastAsia="Calibri"/>
                <w:sz w:val="16"/>
                <w:szCs w:val="24"/>
              </w:rPr>
            </w:pPr>
            <w:r>
              <w:rPr>
                <w:rFonts w:eastAsia="Calibri"/>
                <w:sz w:val="16"/>
                <w:szCs w:val="24"/>
              </w:rPr>
              <w:t>Defect</w:t>
            </w:r>
          </w:p>
          <w:p w14:paraId="062E6A80" w14:textId="02F92DE7" w:rsidR="008F0855" w:rsidRDefault="008F0855" w:rsidP="00C35E42">
            <w:pPr>
              <w:pStyle w:val="Caption"/>
              <w:spacing w:before="0" w:after="0"/>
              <w:rPr>
                <w:rFonts w:eastAsia="Calibri"/>
                <w:sz w:val="16"/>
                <w:szCs w:val="24"/>
              </w:rPr>
            </w:pPr>
            <w:r>
              <w:rPr>
                <w:rFonts w:eastAsia="Calibri"/>
                <w:sz w:val="16"/>
                <w:szCs w:val="24"/>
              </w:rPr>
              <w:t>Improvement</w:t>
            </w:r>
          </w:p>
          <w:p w14:paraId="3DF0D0A4" w14:textId="21DDB12E" w:rsidR="00507D32" w:rsidRDefault="00965169" w:rsidP="00C35E42">
            <w:pPr>
              <w:pStyle w:val="Caption"/>
              <w:spacing w:before="0" w:after="0"/>
              <w:rPr>
                <w:rFonts w:eastAsia="Calibri"/>
                <w:sz w:val="16"/>
                <w:szCs w:val="24"/>
              </w:rPr>
            </w:pPr>
            <w:r w:rsidRPr="00796D2C">
              <w:rPr>
                <w:noProof/>
                <w:sz w:val="16"/>
                <w:szCs w:val="16"/>
                <w:lang w:eastAsia="id-ID"/>
              </w:rPr>
              <mc:AlternateContent>
                <mc:Choice Requires="wps">
                  <w:drawing>
                    <wp:anchor distT="0" distB="0" distL="114300" distR="114300" simplePos="0" relativeHeight="251669504" behindDoc="0" locked="0" layoutInCell="1" allowOverlap="1" wp14:anchorId="7177FECE" wp14:editId="6157633F">
                      <wp:simplePos x="0" y="0"/>
                      <wp:positionH relativeFrom="column">
                        <wp:posOffset>-101600</wp:posOffset>
                      </wp:positionH>
                      <wp:positionV relativeFrom="paragraph">
                        <wp:posOffset>110490</wp:posOffset>
                      </wp:positionV>
                      <wp:extent cx="2057400" cy="285750"/>
                      <wp:effectExtent l="0" t="0" r="0" b="0"/>
                      <wp:wrapNone/>
                      <wp:docPr id="1090930135" name="Rectangle 1090930135"/>
                      <wp:cNvGraphicFramePr/>
                      <a:graphic xmlns:a="http://schemas.openxmlformats.org/drawingml/2006/main">
                        <a:graphicData uri="http://schemas.microsoft.com/office/word/2010/wordprocessingShape">
                          <wps:wsp>
                            <wps:cNvSpPr/>
                            <wps:spPr>
                              <a:xfrm>
                                <a:off x="0" y="0"/>
                                <a:ext cx="2057400" cy="285750"/>
                              </a:xfrm>
                              <a:prstGeom prst="rect">
                                <a:avLst/>
                              </a:prstGeom>
                              <a:noFill/>
                              <a:ln w="25400">
                                <a:noFill/>
                                <a:prstDash val="solid"/>
                              </a:ln>
                              <a:effectLst/>
                            </wps:spPr>
                            <wps:txbx>
                              <w:txbxContent>
                                <w:p w14:paraId="7B5661FA" w14:textId="77777777" w:rsidR="00965169" w:rsidRPr="00BB1BFB" w:rsidRDefault="00965169" w:rsidP="00965169">
                                  <w:pPr>
                                    <w:rPr>
                                      <w:rFonts w:ascii="Times New Roman" w:hAnsi="Times New Roman"/>
                                      <w:color w:val="000000"/>
                                      <w:sz w:val="16"/>
                                      <w:szCs w:val="16"/>
                                    </w:rPr>
                                  </w:pPr>
                                  <w:r w:rsidRPr="00BB1BFB">
                                    <w:rPr>
                                      <w:rFonts w:ascii="Times New Roman" w:hAnsi="Times New Roman"/>
                                      <w:color w:val="000000"/>
                                      <w:sz w:val="16"/>
                                      <w:szCs w:val="16"/>
                                      <w:highlight w:val="yellow"/>
                                    </w:rPr>
                                    <w:t>DOI: 10.22441/ijiem.v4i3.20427</w:t>
                                  </w:r>
                                </w:p>
                                <w:p w14:paraId="3BF99E4B" w14:textId="77777777" w:rsidR="00965169" w:rsidRPr="00BB1BFB" w:rsidRDefault="00965169" w:rsidP="00965169">
                                  <w:pPr>
                                    <w:rPr>
                                      <w:rFonts w:ascii="Times New Roman" w:hAnsi="Times New Roman"/>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77FECE" id="Rectangle 1090930135" o:spid="_x0000_s1027" style="position:absolute;left:0;text-align:left;margin-left:-8pt;margin-top:8.7pt;width:162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" filled="f" stroked="f" strokeweight="2pt">
                      <v:textbox>
                        <w:txbxContent>
                          <w:p w14:paraId="7B5661FA" w14:textId="77777777" w:rsidR="00965169" w:rsidRPr="00BB1BFB" w:rsidRDefault="00965169" w:rsidP="00965169">
                            <w:pPr>
                              <w:rPr>
                                <w:rFonts w:ascii="Times New Roman" w:hAnsi="Times New Roman"/>
                                <w:color w:val="000000"/>
                                <w:sz w:val="16"/>
                                <w:szCs w:val="16"/>
                              </w:rPr>
                            </w:pPr>
                            <w:r w:rsidRPr="00BB1BFB">
                              <w:rPr>
                                <w:rFonts w:ascii="Times New Roman" w:hAnsi="Times New Roman"/>
                                <w:color w:val="000000"/>
                                <w:sz w:val="16"/>
                                <w:szCs w:val="16"/>
                                <w:highlight w:val="yellow"/>
                              </w:rPr>
                              <w:t>DOI: 10.22441/ijiem.v4i3.20427</w:t>
                            </w:r>
                          </w:p>
                          <w:p w14:paraId="3BF99E4B" w14:textId="77777777" w:rsidR="00965169" w:rsidRPr="00BB1BFB" w:rsidRDefault="00965169" w:rsidP="00965169">
                            <w:pPr>
                              <w:rPr>
                                <w:rFonts w:ascii="Times New Roman" w:hAnsi="Times New Roman"/>
                                <w:color w:val="0070C0"/>
                                <w:sz w:val="16"/>
                                <w:szCs w:val="16"/>
                              </w:rPr>
                            </w:pPr>
                          </w:p>
                        </w:txbxContent>
                      </v:textbox>
                    </v:rect>
                  </w:pict>
                </mc:Fallback>
              </mc:AlternateContent>
            </w:r>
            <w:r w:rsidR="00507D32">
              <w:rPr>
                <w:rFonts w:eastAsia="Calibri"/>
                <w:sz w:val="16"/>
                <w:szCs w:val="24"/>
              </w:rPr>
              <w:t>PDCA</w:t>
            </w:r>
          </w:p>
          <w:p w14:paraId="50664575" w14:textId="6AB3C7A5" w:rsidR="00507D32" w:rsidRPr="00D1160F" w:rsidRDefault="00507D32" w:rsidP="00C35E42">
            <w:pPr>
              <w:pStyle w:val="Caption"/>
              <w:spacing w:before="0" w:after="0"/>
              <w:rPr>
                <w:rFonts w:eastAsia="Calibri"/>
                <w:sz w:val="16"/>
                <w:szCs w:val="24"/>
              </w:rPr>
            </w:pPr>
          </w:p>
        </w:tc>
        <w:tc>
          <w:tcPr>
            <w:tcW w:w="351" w:type="dxa"/>
            <w:vMerge/>
            <w:tcBorders>
              <w:left w:val="nil"/>
              <w:right w:val="nil"/>
            </w:tcBorders>
            <w:shd w:val="clear" w:color="auto" w:fill="FFFFFF"/>
          </w:tcPr>
          <w:p w14:paraId="7E83675A" w14:textId="77777777" w:rsidR="001D0B2A" w:rsidRPr="008E23CA" w:rsidRDefault="001D0B2A" w:rsidP="00C35E42">
            <w:pPr>
              <w:pStyle w:val="Caption"/>
              <w:spacing w:before="0" w:after="0"/>
              <w:rPr>
                <w:rFonts w:eastAsia="Calibri"/>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C35E42">
            <w:pPr>
              <w:pStyle w:val="Caption"/>
              <w:spacing w:before="0" w:after="0"/>
              <w:rPr>
                <w:rFonts w:eastAsia="Calibri"/>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77777777" w:rsidR="00E41E95" w:rsidRDefault="00E41E95" w:rsidP="00C35E42">
            <w:pPr>
              <w:pStyle w:val="Caption"/>
              <w:spacing w:before="0" w:after="0"/>
              <w:rPr>
                <w:rFonts w:eastAsia="Calibri"/>
                <w:sz w:val="16"/>
                <w:szCs w:val="24"/>
              </w:rPr>
            </w:pPr>
            <w:r>
              <w:rPr>
                <w:rFonts w:eastAsia="Calibri"/>
                <w:sz w:val="16"/>
                <w:szCs w:val="24"/>
              </w:rPr>
              <w:t>*Corresponding Author</w:t>
            </w:r>
          </w:p>
          <w:p w14:paraId="071C3F2F" w14:textId="77777777" w:rsidR="00EB5F08" w:rsidRDefault="00EB5F08" w:rsidP="00C35E42">
            <w:pPr>
              <w:pStyle w:val="Caption"/>
              <w:spacing w:before="0" w:after="0"/>
              <w:rPr>
                <w:rFonts w:eastAsia="Calibri"/>
                <w:sz w:val="16"/>
                <w:szCs w:val="24"/>
              </w:rPr>
            </w:pPr>
          </w:p>
          <w:p w14:paraId="60567E48" w14:textId="12314477" w:rsidR="00E41E95" w:rsidRDefault="00CB50C2" w:rsidP="00C35E42">
            <w:pPr>
              <w:pStyle w:val="Caption"/>
              <w:spacing w:before="0" w:after="0"/>
              <w:rPr>
                <w:rFonts w:eastAsia="Calibri"/>
                <w:sz w:val="16"/>
                <w:szCs w:val="24"/>
              </w:rPr>
            </w:pPr>
            <w:r>
              <w:rPr>
                <w:rFonts w:eastAsia="Calibri"/>
                <w:sz w:val="16"/>
                <w:szCs w:val="24"/>
              </w:rPr>
              <w:t>Popy yuliarty</w:t>
            </w:r>
          </w:p>
          <w:p w14:paraId="0A412CDA" w14:textId="3B6212C1" w:rsidR="00673114" w:rsidRPr="008E23CA" w:rsidRDefault="00E41E95" w:rsidP="00C35E42">
            <w:pPr>
              <w:pStyle w:val="Caption"/>
              <w:spacing w:before="0" w:after="0"/>
              <w:rPr>
                <w:rFonts w:eastAsia="Calibri"/>
                <w:sz w:val="16"/>
                <w:szCs w:val="24"/>
              </w:rPr>
            </w:pPr>
            <w:r>
              <w:rPr>
                <w:rFonts w:eastAsia="Calibri"/>
                <w:sz w:val="16"/>
                <w:szCs w:val="24"/>
              </w:rPr>
              <w:t xml:space="preserve">E-mail: </w:t>
            </w:r>
            <w:r w:rsidR="00CB50C2">
              <w:rPr>
                <w:rFonts w:eastAsia="Calibri"/>
                <w:sz w:val="16"/>
                <w:szCs w:val="24"/>
              </w:rPr>
              <w:t>popy.yuliarty@mercubuana.ac.id</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C35E42">
            <w:pPr>
              <w:pStyle w:val="Caption"/>
              <w:spacing w:before="0" w:after="0"/>
              <w:rPr>
                <w:rFonts w:eastAsia="Calibri"/>
                <w:szCs w:val="24"/>
              </w:rPr>
            </w:pPr>
          </w:p>
        </w:tc>
        <w:tc>
          <w:tcPr>
            <w:tcW w:w="5464" w:type="dxa"/>
            <w:tcBorders>
              <w:left w:val="nil"/>
              <w:bottom w:val="single" w:sz="4" w:space="0" w:color="auto"/>
              <w:right w:val="nil"/>
            </w:tcBorders>
            <w:shd w:val="clear" w:color="auto" w:fill="FFFFFF"/>
          </w:tcPr>
          <w:p w14:paraId="65BA6F6C" w14:textId="49116E15" w:rsidR="00673114" w:rsidRPr="008E23CA" w:rsidRDefault="00673114" w:rsidP="00EB5F08">
            <w:pPr>
              <w:pStyle w:val="Caption"/>
              <w:spacing w:before="0" w:after="0"/>
              <w:jc w:val="right"/>
              <w:rPr>
                <w:rFonts w:eastAsia="MS Mincho"/>
                <w:sz w:val="16"/>
                <w:szCs w:val="16"/>
              </w:rPr>
            </w:pPr>
            <w:r w:rsidRPr="008E23CA">
              <w:rPr>
                <w:rFonts w:eastAsia="MS Mincho"/>
                <w:sz w:val="16"/>
                <w:szCs w:val="16"/>
              </w:rPr>
              <w:t xml:space="preserve">This is an open access article under the </w:t>
            </w:r>
            <w:hyperlink r:id="rId12" w:history="1">
              <w:r w:rsidR="00A96B87" w:rsidRPr="00733521">
                <w:rPr>
                  <w:rStyle w:val="Hyperlink"/>
                  <w:rFonts w:eastAsia="MS Mincho"/>
                  <w:b/>
                  <w:color w:val="auto"/>
                  <w:sz w:val="16"/>
                  <w:szCs w:val="16"/>
                  <w:u w:val="none"/>
                </w:rPr>
                <w:t>CC–BY</w:t>
              </w:r>
              <w:r w:rsidRPr="00733521">
                <w:rPr>
                  <w:rStyle w:val="Hyperlink"/>
                  <w:rFonts w:eastAsia="MS Mincho"/>
                  <w:b/>
                  <w:color w:val="auto"/>
                  <w:sz w:val="16"/>
                  <w:szCs w:val="16"/>
                  <w:u w:val="none"/>
                </w:rPr>
                <w:t>-</w:t>
              </w:r>
              <w:r w:rsidR="00733521" w:rsidRPr="00733521">
                <w:rPr>
                  <w:rStyle w:val="Hyperlink"/>
                  <w:rFonts w:eastAsia="MS Mincho"/>
                  <w:b/>
                  <w:color w:val="auto"/>
                  <w:sz w:val="16"/>
                  <w:szCs w:val="16"/>
                  <w:u w:val="none"/>
                </w:rPr>
                <w:t>NC</w:t>
              </w:r>
            </w:hyperlink>
            <w:r w:rsidR="00733521">
              <w:rPr>
                <w:rStyle w:val="Hyperlink"/>
                <w:rFonts w:eastAsia="MS Mincho"/>
                <w:sz w:val="16"/>
                <w:szCs w:val="16"/>
                <w:u w:val="none"/>
              </w:rPr>
              <w:t xml:space="preserve"> </w:t>
            </w:r>
            <w:r w:rsidRPr="008E23CA">
              <w:rPr>
                <w:rFonts w:eastAsia="MS Mincho"/>
                <w:sz w:val="16"/>
                <w:szCs w:val="16"/>
              </w:rPr>
              <w:t xml:space="preserve"> license.</w:t>
            </w:r>
          </w:p>
          <w:p w14:paraId="1DA418C2" w14:textId="78714506" w:rsidR="00673114" w:rsidRPr="008E23CA" w:rsidRDefault="00733521" w:rsidP="00EB5F08">
            <w:pPr>
              <w:pStyle w:val="Caption"/>
              <w:spacing w:before="0" w:after="0"/>
              <w:jc w:val="right"/>
              <w:rPr>
                <w:rFonts w:eastAsia="MS Mincho"/>
                <w:i/>
                <w:sz w:val="16"/>
                <w:szCs w:val="16"/>
              </w:rPr>
            </w:pPr>
            <w:r w:rsidRPr="009310B0">
              <w:rPr>
                <w:rFonts w:eastAsia="MS Mincho"/>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tc>
      </w:tr>
    </w:tbl>
    <w:p w14:paraId="09873D60" w14:textId="412E5611" w:rsidR="00E41E95" w:rsidRDefault="00E41E95" w:rsidP="00C35E42">
      <w:pPr>
        <w:pStyle w:val="Caption"/>
        <w:spacing w:before="0" w:after="0"/>
        <w:sectPr w:rsidR="00E41E95" w:rsidSect="0032731A">
          <w:headerReference w:type="even" r:id="rId14"/>
          <w:headerReference w:type="default" r:id="rId15"/>
          <w:footerReference w:type="even" r:id="rId16"/>
          <w:footerReference w:type="default" r:id="rId17"/>
          <w:type w:val="nextColumn"/>
          <w:pgSz w:w="11907" w:h="16840" w:code="9"/>
          <w:pgMar w:top="1701" w:right="1134" w:bottom="1701" w:left="1701" w:header="680" w:footer="680" w:gutter="0"/>
          <w:pgNumType w:start="51"/>
          <w:cols w:space="720"/>
          <w:docGrid w:linePitch="360"/>
        </w:sectPr>
      </w:pPr>
    </w:p>
    <w:p w14:paraId="23021CF1" w14:textId="7B16C045" w:rsidR="00FE7E6A" w:rsidRDefault="00FE7E6A" w:rsidP="00C35E42">
      <w:pPr>
        <w:pStyle w:val="Caption"/>
        <w:spacing w:before="0" w:after="0"/>
        <w:sectPr w:rsidR="00FE7E6A" w:rsidSect="0032731A">
          <w:type w:val="continuous"/>
          <w:pgSz w:w="11907" w:h="16840" w:code="9"/>
          <w:pgMar w:top="1701" w:right="1134" w:bottom="1701" w:left="1701" w:header="680" w:footer="680" w:gutter="0"/>
          <w:cols w:num="2" w:space="720"/>
          <w:docGrid w:linePitch="360"/>
        </w:sectPr>
      </w:pPr>
    </w:p>
    <w:p w14:paraId="22B894A3" w14:textId="7FCCDD6F" w:rsidR="00FF7510" w:rsidRPr="00C35E42" w:rsidRDefault="00C35E42" w:rsidP="00C35E42">
      <w:pPr>
        <w:pStyle w:val="Caption"/>
        <w:spacing w:before="0" w:after="0"/>
        <w:rPr>
          <w:b/>
          <w:bCs w:val="0"/>
          <w:sz w:val="22"/>
          <w:szCs w:val="22"/>
        </w:rPr>
      </w:pPr>
      <w:r w:rsidRPr="00C35E42">
        <w:rPr>
          <w:b/>
          <w:bCs w:val="0"/>
          <w:sz w:val="22"/>
          <w:szCs w:val="22"/>
          <w:lang w:val="en-US"/>
        </w:rPr>
        <w:t xml:space="preserve">1. </w:t>
      </w:r>
      <w:r w:rsidR="001158D6" w:rsidRPr="00C35E42">
        <w:rPr>
          <w:b/>
          <w:bCs w:val="0"/>
          <w:sz w:val="22"/>
          <w:szCs w:val="22"/>
        </w:rPr>
        <w:t xml:space="preserve">INTRODUCTION </w:t>
      </w:r>
    </w:p>
    <w:p w14:paraId="22AE2B73" w14:textId="5526C579" w:rsidR="0099239C" w:rsidRPr="00E47FE7" w:rsidRDefault="00965169" w:rsidP="00C35E42">
      <w:pPr>
        <w:pStyle w:val="Caption"/>
        <w:spacing w:before="0" w:after="0"/>
        <w:rPr>
          <w:rStyle w:val="y2iqfc"/>
          <w:color w:val="202124"/>
          <w:sz w:val="22"/>
          <w:szCs w:val="22"/>
          <w:lang w:val="en"/>
        </w:rPr>
      </w:pPr>
      <w:r w:rsidRPr="00796D2C">
        <w:rPr>
          <w:rFonts w:cs="Calibri"/>
          <w:bCs w:val="0"/>
          <w:noProof/>
          <w:color w:val="000000"/>
          <w:lang w:eastAsia="id-ID"/>
        </w:rPr>
        <mc:AlternateContent>
          <mc:Choice Requires="wps">
            <w:drawing>
              <wp:anchor distT="0" distB="0" distL="114300" distR="114300" simplePos="0" relativeHeight="251671552" behindDoc="0" locked="0" layoutInCell="1" allowOverlap="1" wp14:anchorId="496DF384" wp14:editId="5FB03636">
                <wp:simplePos x="0" y="0"/>
                <wp:positionH relativeFrom="margin">
                  <wp:align>center</wp:align>
                </wp:positionH>
                <wp:positionV relativeFrom="paragraph">
                  <wp:posOffset>3215640</wp:posOffset>
                </wp:positionV>
                <wp:extent cx="5509260" cy="654050"/>
                <wp:effectExtent l="0" t="0" r="0" b="0"/>
                <wp:wrapNone/>
                <wp:docPr id="1722749284" name="Rectangle 1722749284"/>
                <wp:cNvGraphicFramePr/>
                <a:graphic xmlns:a="http://schemas.openxmlformats.org/drawingml/2006/main">
                  <a:graphicData uri="http://schemas.microsoft.com/office/word/2010/wordprocessingShape">
                    <wps:wsp>
                      <wps:cNvSpPr/>
                      <wps:spPr>
                        <a:xfrm>
                          <a:off x="0" y="0"/>
                          <a:ext cx="5509260" cy="654050"/>
                        </a:xfrm>
                        <a:prstGeom prst="rect">
                          <a:avLst/>
                        </a:prstGeom>
                        <a:noFill/>
                        <a:ln w="25400" cap="flat" cmpd="sng" algn="ctr">
                          <a:noFill/>
                          <a:prstDash val="solid"/>
                        </a:ln>
                        <a:effectLst/>
                      </wps:spPr>
                      <wps:txbx>
                        <w:txbxContent>
                          <w:p w14:paraId="17B312CF" w14:textId="14D97BBC" w:rsidR="00965169" w:rsidRPr="00796D2C" w:rsidRDefault="00965169" w:rsidP="00965169">
                            <w:pPr>
                              <w:jc w:val="center"/>
                              <w:rPr>
                                <w:rFonts w:ascii="Times New Roman" w:hAnsi="Times New Roman"/>
                                <w:color w:val="000000"/>
                                <w:sz w:val="16"/>
                                <w:szCs w:val="16"/>
                              </w:rPr>
                            </w:pPr>
                            <w:r w:rsidRPr="00796D2C">
                              <w:rPr>
                                <w:rFonts w:ascii="Times New Roman" w:hAnsi="Times New Roman"/>
                                <w:b/>
                                <w:bCs/>
                                <w:color w:val="000000"/>
                                <w:sz w:val="16"/>
                                <w:szCs w:val="16"/>
                              </w:rPr>
                              <w:t>How to Cite:</w:t>
                            </w:r>
                            <w:r w:rsidRPr="00796D2C">
                              <w:rPr>
                                <w:rFonts w:ascii="Times New Roman" w:hAnsi="Times New Roman"/>
                                <w:color w:val="000000"/>
                                <w:sz w:val="16"/>
                                <w:szCs w:val="16"/>
                              </w:rPr>
                              <w:t xml:space="preserve"> </w:t>
                            </w:r>
                            <w:r w:rsidRPr="00965169">
                              <w:rPr>
                                <w:rFonts w:ascii="Times New Roman" w:hAnsi="Times New Roman"/>
                                <w:color w:val="000000"/>
                                <w:sz w:val="16"/>
                                <w:szCs w:val="16"/>
                              </w:rPr>
                              <w:t>Yuliarty</w:t>
                            </w:r>
                            <w:r w:rsidRPr="00796D2C">
                              <w:rPr>
                                <w:rFonts w:ascii="Times New Roman" w:hAnsi="Times New Roman"/>
                                <w:color w:val="000000"/>
                                <w:sz w:val="16"/>
                                <w:szCs w:val="16"/>
                              </w:rPr>
                              <w:t xml:space="preserve">, </w:t>
                            </w:r>
                            <w:r>
                              <w:rPr>
                                <w:rFonts w:ascii="Times New Roman" w:hAnsi="Times New Roman"/>
                                <w:color w:val="000000"/>
                                <w:sz w:val="16"/>
                                <w:szCs w:val="16"/>
                              </w:rPr>
                              <w:t>P</w:t>
                            </w:r>
                            <w:r w:rsidRPr="00796D2C">
                              <w:rPr>
                                <w:rFonts w:ascii="Times New Roman" w:hAnsi="Times New Roman"/>
                                <w:color w:val="000000"/>
                                <w:sz w:val="16"/>
                                <w:szCs w:val="16"/>
                              </w:rPr>
                              <w:t>.,</w:t>
                            </w:r>
                            <w:r>
                              <w:rPr>
                                <w:rFonts w:ascii="Times New Roman" w:hAnsi="Times New Roman"/>
                                <w:color w:val="000000"/>
                                <w:sz w:val="16"/>
                                <w:szCs w:val="16"/>
                              </w:rPr>
                              <w:t xml:space="preserve"> </w:t>
                            </w:r>
                            <w:r w:rsidRPr="00965169">
                              <w:rPr>
                                <w:rFonts w:ascii="Times New Roman" w:hAnsi="Times New Roman"/>
                                <w:color w:val="000000"/>
                                <w:sz w:val="16"/>
                                <w:szCs w:val="16"/>
                              </w:rPr>
                              <w:t>Soedidyo</w:t>
                            </w:r>
                            <w:r>
                              <w:rPr>
                                <w:rFonts w:ascii="Times New Roman" w:hAnsi="Times New Roman"/>
                                <w:color w:val="000000"/>
                                <w:sz w:val="16"/>
                                <w:szCs w:val="16"/>
                              </w:rPr>
                              <w:t xml:space="preserve">, A., </w:t>
                            </w:r>
                            <w:r w:rsidRPr="00796D2C">
                              <w:rPr>
                                <w:rFonts w:ascii="Times New Roman" w:hAnsi="Times New Roman"/>
                                <w:color w:val="000000"/>
                                <w:sz w:val="16"/>
                                <w:szCs w:val="16"/>
                              </w:rPr>
                              <w:t xml:space="preserve">&amp; </w:t>
                            </w:r>
                            <w:r w:rsidRPr="00965169">
                              <w:rPr>
                                <w:rFonts w:ascii="Times New Roman" w:hAnsi="Times New Roman"/>
                                <w:color w:val="000000"/>
                                <w:sz w:val="16"/>
                                <w:szCs w:val="16"/>
                              </w:rPr>
                              <w:t>Afrizal</w:t>
                            </w:r>
                            <w:r w:rsidRPr="00796D2C">
                              <w:rPr>
                                <w:rFonts w:ascii="Times New Roman" w:hAnsi="Times New Roman"/>
                                <w:color w:val="000000"/>
                                <w:sz w:val="16"/>
                                <w:szCs w:val="16"/>
                              </w:rPr>
                              <w:t xml:space="preserve">, </w:t>
                            </w:r>
                            <w:r>
                              <w:rPr>
                                <w:rFonts w:ascii="Times New Roman" w:hAnsi="Times New Roman"/>
                                <w:color w:val="000000"/>
                                <w:sz w:val="16"/>
                                <w:szCs w:val="16"/>
                              </w:rPr>
                              <w:t>R</w:t>
                            </w:r>
                            <w:r w:rsidRPr="00796D2C">
                              <w:rPr>
                                <w:rFonts w:ascii="Times New Roman" w:hAnsi="Times New Roman"/>
                                <w:color w:val="000000"/>
                                <w:sz w:val="16"/>
                                <w:szCs w:val="16"/>
                              </w:rPr>
                              <w:t xml:space="preserve">. (2024). </w:t>
                            </w:r>
                            <w:r w:rsidRPr="00965169">
                              <w:rPr>
                                <w:rFonts w:ascii="Times New Roman" w:hAnsi="Times New Roman"/>
                                <w:color w:val="000000"/>
                                <w:sz w:val="16"/>
                                <w:szCs w:val="16"/>
                              </w:rPr>
                              <w:t>Kaizen Implementation in the Motorcycle Tire Testing Stage with the PDCA Cycle</w:t>
                            </w:r>
                            <w:r w:rsidRPr="00796D2C">
                              <w:rPr>
                                <w:rFonts w:ascii="Times New Roman" w:hAnsi="Times New Roman"/>
                                <w:color w:val="000000"/>
                                <w:sz w:val="16"/>
                                <w:szCs w:val="16"/>
                              </w:rPr>
                              <w:t xml:space="preserve">. </w:t>
                            </w:r>
                            <w:r w:rsidRPr="00796D2C">
                              <w:rPr>
                                <w:rFonts w:ascii="Times New Roman" w:hAnsi="Times New Roman"/>
                                <w:i/>
                                <w:iCs/>
                                <w:color w:val="000000"/>
                                <w:sz w:val="16"/>
                                <w:szCs w:val="16"/>
                              </w:rPr>
                              <w:t>IJIEM (Indonesian Journal of Industrial Engineering &amp; Management)</w:t>
                            </w:r>
                            <w:r w:rsidRPr="00796D2C">
                              <w:rPr>
                                <w:rFonts w:ascii="Times New Roman" w:hAnsi="Times New Roman"/>
                                <w:color w:val="000000"/>
                                <w:sz w:val="16"/>
                                <w:szCs w:val="16"/>
                              </w:rPr>
                              <w:t xml:space="preserve">, 5(1), </w:t>
                            </w:r>
                            <w:r>
                              <w:rPr>
                                <w:rFonts w:ascii="Times New Roman" w:hAnsi="Times New Roman"/>
                                <w:color w:val="000000"/>
                                <w:sz w:val="16"/>
                                <w:szCs w:val="16"/>
                              </w:rPr>
                              <w:t>51</w:t>
                            </w:r>
                            <w:r w:rsidRPr="00796D2C">
                              <w:rPr>
                                <w:rFonts w:ascii="Times New Roman" w:hAnsi="Times New Roman"/>
                                <w:color w:val="000000"/>
                                <w:sz w:val="16"/>
                                <w:szCs w:val="16"/>
                              </w:rPr>
                              <w:t>-</w:t>
                            </w:r>
                            <w:r>
                              <w:rPr>
                                <w:rFonts w:ascii="Times New Roman" w:hAnsi="Times New Roman"/>
                                <w:color w:val="000000"/>
                                <w:sz w:val="16"/>
                                <w:szCs w:val="16"/>
                              </w:rPr>
                              <w:t>57</w:t>
                            </w:r>
                            <w:r w:rsidRPr="00796D2C">
                              <w:rPr>
                                <w:rFonts w:ascii="Times New Roman" w:hAnsi="Times New Roman"/>
                                <w:color w:val="000000"/>
                                <w:sz w:val="16"/>
                                <w:szCs w:val="16"/>
                              </w:rPr>
                              <w:t xml:space="preserve">. </w:t>
                            </w:r>
                            <w:r w:rsidRPr="00796D2C">
                              <w:rPr>
                                <w:rFonts w:ascii="Times New Roman" w:hAnsi="Times New Roman"/>
                                <w:color w:val="000000"/>
                                <w:sz w:val="18"/>
                                <w:szCs w:val="18"/>
                                <w:highlight w:val="yellow"/>
                              </w:rPr>
                              <w:t>https://doi.org/10.22441/ijiem.v4i3.20427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496DF384" id="Rectangle 1722749284" o:spid="_x0000_s1028" style="position:absolute;left:0;text-align:left;margin-left:0;margin-top:253.2pt;width:433.8pt;height:51.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" filled="f" stroked="f" strokeweight="2pt">
                <v:textbox>
                  <w:txbxContent>
                    <w:p w14:paraId="17B312CF" w14:textId="14D97BBC" w:rsidR="00965169" w:rsidRPr="00796D2C" w:rsidRDefault="00965169" w:rsidP="00965169">
                      <w:pPr>
                        <w:jc w:val="center"/>
                        <w:rPr>
                          <w:rFonts w:ascii="Times New Roman" w:hAnsi="Times New Roman"/>
                          <w:color w:val="000000"/>
                          <w:sz w:val="16"/>
                          <w:szCs w:val="16"/>
                        </w:rPr>
                      </w:pPr>
                      <w:r w:rsidRPr="00796D2C">
                        <w:rPr>
                          <w:rFonts w:ascii="Times New Roman" w:hAnsi="Times New Roman"/>
                          <w:b/>
                          <w:bCs/>
                          <w:color w:val="000000"/>
                          <w:sz w:val="16"/>
                          <w:szCs w:val="16"/>
                        </w:rPr>
                        <w:t>How to Cite:</w:t>
                      </w:r>
                      <w:r w:rsidRPr="00796D2C">
                        <w:rPr>
                          <w:rFonts w:ascii="Times New Roman" w:hAnsi="Times New Roman"/>
                          <w:color w:val="000000"/>
                          <w:sz w:val="16"/>
                          <w:szCs w:val="16"/>
                        </w:rPr>
                        <w:t xml:space="preserve"> </w:t>
                      </w:r>
                      <w:r w:rsidRPr="00965169">
                        <w:rPr>
                          <w:rFonts w:ascii="Times New Roman" w:hAnsi="Times New Roman"/>
                          <w:color w:val="000000"/>
                          <w:sz w:val="16"/>
                          <w:szCs w:val="16"/>
                        </w:rPr>
                        <w:t>Yuliarty</w:t>
                      </w:r>
                      <w:r w:rsidRPr="00796D2C">
                        <w:rPr>
                          <w:rFonts w:ascii="Times New Roman" w:hAnsi="Times New Roman"/>
                          <w:color w:val="000000"/>
                          <w:sz w:val="16"/>
                          <w:szCs w:val="16"/>
                        </w:rPr>
                        <w:t xml:space="preserve">, </w:t>
                      </w:r>
                      <w:r>
                        <w:rPr>
                          <w:rFonts w:ascii="Times New Roman" w:hAnsi="Times New Roman"/>
                          <w:color w:val="000000"/>
                          <w:sz w:val="16"/>
                          <w:szCs w:val="16"/>
                        </w:rPr>
                        <w:t>P</w:t>
                      </w:r>
                      <w:r w:rsidRPr="00796D2C">
                        <w:rPr>
                          <w:rFonts w:ascii="Times New Roman" w:hAnsi="Times New Roman"/>
                          <w:color w:val="000000"/>
                          <w:sz w:val="16"/>
                          <w:szCs w:val="16"/>
                        </w:rPr>
                        <w:t>.,</w:t>
                      </w:r>
                      <w:r>
                        <w:rPr>
                          <w:rFonts w:ascii="Times New Roman" w:hAnsi="Times New Roman"/>
                          <w:color w:val="000000"/>
                          <w:sz w:val="16"/>
                          <w:szCs w:val="16"/>
                        </w:rPr>
                        <w:t xml:space="preserve"> </w:t>
                      </w:r>
                      <w:r w:rsidRPr="00965169">
                        <w:rPr>
                          <w:rFonts w:ascii="Times New Roman" w:hAnsi="Times New Roman"/>
                          <w:color w:val="000000"/>
                          <w:sz w:val="16"/>
                          <w:szCs w:val="16"/>
                        </w:rPr>
                        <w:t>Soedidyo</w:t>
                      </w:r>
                      <w:r>
                        <w:rPr>
                          <w:rFonts w:ascii="Times New Roman" w:hAnsi="Times New Roman"/>
                          <w:color w:val="000000"/>
                          <w:sz w:val="16"/>
                          <w:szCs w:val="16"/>
                        </w:rPr>
                        <w:t xml:space="preserve">, A., </w:t>
                      </w:r>
                      <w:r w:rsidRPr="00796D2C">
                        <w:rPr>
                          <w:rFonts w:ascii="Times New Roman" w:hAnsi="Times New Roman"/>
                          <w:color w:val="000000"/>
                          <w:sz w:val="16"/>
                          <w:szCs w:val="16"/>
                        </w:rPr>
                        <w:t xml:space="preserve">&amp; </w:t>
                      </w:r>
                      <w:r w:rsidRPr="00965169">
                        <w:rPr>
                          <w:rFonts w:ascii="Times New Roman" w:hAnsi="Times New Roman"/>
                          <w:color w:val="000000"/>
                          <w:sz w:val="16"/>
                          <w:szCs w:val="16"/>
                        </w:rPr>
                        <w:t>Afrizal</w:t>
                      </w:r>
                      <w:r w:rsidRPr="00796D2C">
                        <w:rPr>
                          <w:rFonts w:ascii="Times New Roman" w:hAnsi="Times New Roman"/>
                          <w:color w:val="000000"/>
                          <w:sz w:val="16"/>
                          <w:szCs w:val="16"/>
                        </w:rPr>
                        <w:t xml:space="preserve">, </w:t>
                      </w:r>
                      <w:r>
                        <w:rPr>
                          <w:rFonts w:ascii="Times New Roman" w:hAnsi="Times New Roman"/>
                          <w:color w:val="000000"/>
                          <w:sz w:val="16"/>
                          <w:szCs w:val="16"/>
                        </w:rPr>
                        <w:t>R</w:t>
                      </w:r>
                      <w:r w:rsidRPr="00796D2C">
                        <w:rPr>
                          <w:rFonts w:ascii="Times New Roman" w:hAnsi="Times New Roman"/>
                          <w:color w:val="000000"/>
                          <w:sz w:val="16"/>
                          <w:szCs w:val="16"/>
                        </w:rPr>
                        <w:t xml:space="preserve">. (2024). </w:t>
                      </w:r>
                      <w:r w:rsidRPr="00965169">
                        <w:rPr>
                          <w:rFonts w:ascii="Times New Roman" w:hAnsi="Times New Roman"/>
                          <w:color w:val="000000"/>
                          <w:sz w:val="16"/>
                          <w:szCs w:val="16"/>
                        </w:rPr>
                        <w:t>Kaizen Implementation in the Motorcycle Tire Testing Stage with the PDCA Cycle</w:t>
                      </w:r>
                      <w:r w:rsidRPr="00796D2C">
                        <w:rPr>
                          <w:rFonts w:ascii="Times New Roman" w:hAnsi="Times New Roman"/>
                          <w:color w:val="000000"/>
                          <w:sz w:val="16"/>
                          <w:szCs w:val="16"/>
                        </w:rPr>
                        <w:t xml:space="preserve">. </w:t>
                      </w:r>
                      <w:r w:rsidRPr="00796D2C">
                        <w:rPr>
                          <w:rFonts w:ascii="Times New Roman" w:hAnsi="Times New Roman"/>
                          <w:i/>
                          <w:iCs/>
                          <w:color w:val="000000"/>
                          <w:sz w:val="16"/>
                          <w:szCs w:val="16"/>
                        </w:rPr>
                        <w:t>IJIEM (Indonesian Journal of Industrial Engineering &amp; Management)</w:t>
                      </w:r>
                      <w:r w:rsidRPr="00796D2C">
                        <w:rPr>
                          <w:rFonts w:ascii="Times New Roman" w:hAnsi="Times New Roman"/>
                          <w:color w:val="000000"/>
                          <w:sz w:val="16"/>
                          <w:szCs w:val="16"/>
                        </w:rPr>
                        <w:t xml:space="preserve">, 5(1), </w:t>
                      </w:r>
                      <w:r>
                        <w:rPr>
                          <w:rFonts w:ascii="Times New Roman" w:hAnsi="Times New Roman"/>
                          <w:color w:val="000000"/>
                          <w:sz w:val="16"/>
                          <w:szCs w:val="16"/>
                        </w:rPr>
                        <w:t>51</w:t>
                      </w:r>
                      <w:r w:rsidRPr="00796D2C">
                        <w:rPr>
                          <w:rFonts w:ascii="Times New Roman" w:hAnsi="Times New Roman"/>
                          <w:color w:val="000000"/>
                          <w:sz w:val="16"/>
                          <w:szCs w:val="16"/>
                        </w:rPr>
                        <w:t>-</w:t>
                      </w:r>
                      <w:r>
                        <w:rPr>
                          <w:rFonts w:ascii="Times New Roman" w:hAnsi="Times New Roman"/>
                          <w:color w:val="000000"/>
                          <w:sz w:val="16"/>
                          <w:szCs w:val="16"/>
                        </w:rPr>
                        <w:t>57</w:t>
                      </w:r>
                      <w:r w:rsidRPr="00796D2C">
                        <w:rPr>
                          <w:rFonts w:ascii="Times New Roman" w:hAnsi="Times New Roman"/>
                          <w:color w:val="000000"/>
                          <w:sz w:val="16"/>
                          <w:szCs w:val="16"/>
                        </w:rPr>
                        <w:t xml:space="preserve">. </w:t>
                      </w:r>
                      <w:r w:rsidRPr="00796D2C">
                        <w:rPr>
                          <w:rFonts w:ascii="Times New Roman" w:hAnsi="Times New Roman"/>
                          <w:color w:val="000000"/>
                          <w:sz w:val="18"/>
                          <w:szCs w:val="18"/>
                          <w:highlight w:val="yellow"/>
                        </w:rPr>
                        <w:t>https://doi.org/10.22441/ijiem.v4i3.20427</w:t>
                      </w:r>
                    </w:p>
                  </w:txbxContent>
                </v:textbox>
                <w10:wrap anchorx="margin"/>
              </v:rect>
            </w:pict>
          </mc:Fallback>
        </mc:AlternateContent>
      </w:r>
      <w:r w:rsidR="0099239C" w:rsidRPr="00C35E42">
        <w:rPr>
          <w:rStyle w:val="y2iqfc"/>
          <w:color w:val="202124"/>
          <w:sz w:val="22"/>
          <w:szCs w:val="22"/>
          <w:lang w:val="en"/>
        </w:rPr>
        <w:t>Car tires are one of the important parts of a motorized vehicle that functions to support the load, transmit thrust and braking, control the direction of the vehicle and dampen vibrations from the road surface</w:t>
      </w:r>
      <w:r w:rsidR="00637123">
        <w:rPr>
          <w:rStyle w:val="y2iqfc"/>
          <w:color w:val="202124"/>
          <w:sz w:val="22"/>
          <w:szCs w:val="22"/>
          <w:lang w:val="en"/>
        </w:rPr>
        <w:t xml:space="preserve"> </w:t>
      </w:r>
      <w:r w:rsidR="00637123">
        <w:rPr>
          <w:rStyle w:val="y2iqfc"/>
          <w:color w:val="202124"/>
          <w:sz w:val="22"/>
          <w:szCs w:val="22"/>
          <w:lang w:val="en"/>
        </w:rPr>
        <w:fldChar w:fldCharType="begin" w:fldLock="1"/>
      </w:r>
      <w:r w:rsidR="00916EFB">
        <w:rPr>
          <w:rStyle w:val="y2iqfc"/>
          <w:color w:val="202124"/>
          <w:sz w:val="22"/>
          <w:szCs w:val="22"/>
          <w:lang w:val="en"/>
        </w:rPr>
        <w:instrText>ADDIN CSL_CITATION {"citationItems":[{"id":"ITEM-1","itemData":{"DOI":"10.37859/jst.v8i1.2678","ISSN":"2354-6751","abstract":"The tire is the part of the motorbike that is in direct contact with the road surface. Selection of the correct tires, greatly determines the safety of riders from the dangers of slides on certain roads. In this research, the author aims to determine the wear rate of standard tires for Products A, B and C 90 / 90-14 M / C 46P when traveling, to prevent damage or wear of tires. In the comparison of Speeds 3,000 rpm, 3500 rpm and 4000 rpm with total load 223 Kg, 233 Kg and 243 Kg, with 1 hour in 3 times of testing. The erosion that occurs in the new tire A is 192 grams with 8.14% erosion and 7588 km / hour in tire mileage. Meanwhile, the new B tires are 182 grams, 5.71% scraping and 10,568 km / hr of the tire mileage. While the new C tire is 188 grams, 5.54% erosion and 11384 km / hour tire mileage.","author":[{"dropping-particle":"","family":"Ufriandi","given":"Afdan","non-dropping-particle":"","parse-names":false,"suffix":""}],"container-title":"Jurnal Surya Teknika","id":"ITEM-1","issue":"1","issued":{"date-parts":[["2021"]]},"page":"282-288","title":"Analisis Tingkat Keausan Terhadap Pemakaian Ban Merek a, B Dan C Menggunakan Ban Standar 90/90-14 46 P","type":"article-journal","volume":"8"},"uris":["http://www.mendeley.com/documents/?uuid=cfd96c91-8f60-4eb6-9489-6622046f26fb"]}],"mendeley":{"formattedCitation":"(Ufriandi, 2021)","plainTextFormattedCitation":"(Ufriandi, 2021)","previouslyFormattedCitation":"(Ufriandi, 2021)"},"properties":{"noteIndex":0},"schema":"https://github.com/citation-style-language/schema/raw/master/csl-citation.json"}</w:instrText>
      </w:r>
      <w:r w:rsidR="00637123">
        <w:rPr>
          <w:rStyle w:val="y2iqfc"/>
          <w:color w:val="202124"/>
          <w:sz w:val="22"/>
          <w:szCs w:val="22"/>
          <w:lang w:val="en"/>
        </w:rPr>
        <w:fldChar w:fldCharType="separate"/>
      </w:r>
      <w:r w:rsidR="00637123" w:rsidRPr="00637123">
        <w:rPr>
          <w:rStyle w:val="y2iqfc"/>
          <w:noProof/>
          <w:color w:val="202124"/>
          <w:sz w:val="22"/>
          <w:szCs w:val="22"/>
          <w:lang w:val="en"/>
        </w:rPr>
        <w:t>(Ufriandi, 2021)</w:t>
      </w:r>
      <w:r w:rsidR="00637123">
        <w:rPr>
          <w:rStyle w:val="y2iqfc"/>
          <w:color w:val="202124"/>
          <w:sz w:val="22"/>
          <w:szCs w:val="22"/>
          <w:lang w:val="en"/>
        </w:rPr>
        <w:fldChar w:fldCharType="end"/>
      </w:r>
      <w:r w:rsidR="0099239C" w:rsidRPr="00C35E42">
        <w:rPr>
          <w:rStyle w:val="y2iqfc"/>
          <w:color w:val="202124"/>
          <w:sz w:val="22"/>
          <w:szCs w:val="22"/>
          <w:lang w:val="en"/>
        </w:rPr>
        <w:t>. Tire construction is also made based on the needs related to the 4 functions mentioned above</w:t>
      </w:r>
      <w:r w:rsidR="00637123">
        <w:rPr>
          <w:rStyle w:val="y2iqfc"/>
          <w:color w:val="202124"/>
          <w:sz w:val="22"/>
          <w:szCs w:val="22"/>
          <w:lang w:val="en"/>
        </w:rPr>
        <w:t xml:space="preserve"> </w:t>
      </w:r>
      <w:r w:rsidR="0099239C" w:rsidRPr="00C35E42">
        <w:rPr>
          <w:rStyle w:val="y2iqfc"/>
          <w:color w:val="202124"/>
          <w:sz w:val="22"/>
          <w:szCs w:val="22"/>
          <w:lang w:val="en"/>
        </w:rPr>
        <w:t>.</w:t>
      </w:r>
      <w:r w:rsidR="00C35E42" w:rsidRPr="00C35E42">
        <w:rPr>
          <w:rStyle w:val="y2iqfc"/>
          <w:color w:val="202124"/>
          <w:sz w:val="22"/>
          <w:szCs w:val="22"/>
          <w:lang w:val="en"/>
        </w:rPr>
        <w:t xml:space="preserve"> </w:t>
      </w:r>
      <w:r w:rsidR="0099239C" w:rsidRPr="00C35E42">
        <w:rPr>
          <w:rStyle w:val="y2iqfc"/>
          <w:color w:val="202124"/>
          <w:sz w:val="22"/>
          <w:szCs w:val="22"/>
          <w:lang w:val="en"/>
        </w:rPr>
        <w:t>Quality plays an important role in increasing industrial competitiveness</w:t>
      </w:r>
      <w:r w:rsidR="001D71A8">
        <w:rPr>
          <w:rStyle w:val="y2iqfc"/>
          <w:color w:val="202124"/>
          <w:sz w:val="22"/>
          <w:szCs w:val="22"/>
          <w:lang w:val="en"/>
        </w:rPr>
        <w:t xml:space="preserve"> </w:t>
      </w:r>
      <w:r w:rsidR="001D71A8">
        <w:rPr>
          <w:rStyle w:val="y2iqfc"/>
          <w:color w:val="202124"/>
          <w:sz w:val="22"/>
          <w:szCs w:val="22"/>
          <w:lang w:val="en"/>
        </w:rPr>
        <w:fldChar w:fldCharType="begin" w:fldLock="1"/>
      </w:r>
      <w:r w:rsidR="001D71A8">
        <w:rPr>
          <w:rStyle w:val="y2iqfc"/>
          <w:color w:val="202124"/>
          <w:sz w:val="22"/>
          <w:szCs w:val="22"/>
          <w:lang w:val="en"/>
        </w:rPr>
        <w:instrText>ADDIN CSL_CITATION {"citationItems":[{"id":"ITEM-1","itemData":{"DOI":"10.30656/jsmi.v4i1.2186","ISSN":"2580-2887","abstract":"The development of the industry that is increasingly making businesses try to be competitive by increasing technical knowledge and improving systems both internally and externally. PDCA is a quality management system that is used as a continuous improve­ment tool that is widely used in the service and manufacturing sectors. PDCA activities consist of four steps namely Plan, Do, Check, and Action with repeated stages forming like a circle. PDCA is a continuous improvement tool that is widely used in the services and manufacturing sector. The cycle of PDCA begins with small to check possible effects on systems, but then eventually progresses to larger and more specific improvements. The results of the implementation PDCA method can be used to solve the problems of qualitative and quantitative data problems that have been widely applied in the service and manufacturing sectors for continuous improvement and as a work pattern in improving a process or system in an organization and increasing productivity. The method used in this research is the literature review research paper has been published in 2015-2020 that have consistently applied the PDCA cycle. The result of this literature review is to describe the relationship between thinking or gaps in theoretical and practical thinking about the application of the PDCA method and the successful implementation in the service and manufacturing sectors as a contribution to further research.","author":[{"dropping-particle":"","family":"Isniah","given":"Sarah","non-dropping-particle":"","parse-names":false,"suffix":""},{"dropping-particle":"","family":"Hardi Purba","given":"Humiras","non-dropping-particle":"","parse-names":false,"suffix":""},{"dropping-particle":"","family":"Debora","given":"Fransisca","non-dropping-particle":"","parse-names":false,"suffix":""}],"container-title":"Jurnal Sistem dan Manajemen Industri","id":"ITEM-1","issue":"1","issued":{"date-parts":[["2020"]]},"page":"72-81","title":"Plan do check action (PDCA) method: literature review and research issues","type":"article-journal","volume":"4"},"uris":["http://www.mendeley.com/documents/?uuid=737c3f09-446a-4653-ad8b-8d8415740546"]}],"mendeley":{"formattedCitation":"(Isniah et al., 2020)","plainTextFormattedCitation":"(Isniah et al., 2020)","previouslyFormattedCitation":"(Isniah et al., 2020)"},"properties":{"noteIndex":0},"schema":"https://github.com/citation-style-language/schema/raw/master/csl-citation.json"}</w:instrText>
      </w:r>
      <w:r w:rsidR="001D71A8">
        <w:rPr>
          <w:rStyle w:val="y2iqfc"/>
          <w:color w:val="202124"/>
          <w:sz w:val="22"/>
          <w:szCs w:val="22"/>
          <w:lang w:val="en"/>
        </w:rPr>
        <w:fldChar w:fldCharType="separate"/>
      </w:r>
      <w:r w:rsidR="001D71A8" w:rsidRPr="001D71A8">
        <w:rPr>
          <w:rStyle w:val="y2iqfc"/>
          <w:noProof/>
          <w:color w:val="202124"/>
          <w:sz w:val="22"/>
          <w:szCs w:val="22"/>
          <w:lang w:val="en"/>
        </w:rPr>
        <w:t>(Isniah et al., 2020)</w:t>
      </w:r>
      <w:r w:rsidR="001D71A8">
        <w:rPr>
          <w:rStyle w:val="y2iqfc"/>
          <w:color w:val="202124"/>
          <w:sz w:val="22"/>
          <w:szCs w:val="22"/>
          <w:lang w:val="en"/>
        </w:rPr>
        <w:fldChar w:fldCharType="end"/>
      </w:r>
      <w:r w:rsidR="0099239C" w:rsidRPr="00C35E42">
        <w:rPr>
          <w:rStyle w:val="y2iqfc"/>
          <w:color w:val="202124"/>
          <w:sz w:val="22"/>
          <w:szCs w:val="22"/>
          <w:lang w:val="en"/>
        </w:rPr>
        <w:t>. Quality issues have led to overall company tactics and strategies in order to have competitiveness and survive against global competition with other companies</w:t>
      </w:r>
      <w:r w:rsidR="001D71A8">
        <w:rPr>
          <w:rStyle w:val="y2iqfc"/>
          <w:color w:val="202124"/>
          <w:sz w:val="22"/>
          <w:szCs w:val="22"/>
          <w:lang w:val="en"/>
        </w:rPr>
        <w:t xml:space="preserve"> </w:t>
      </w:r>
      <w:r w:rsidR="0099239C" w:rsidRPr="00C35E42">
        <w:rPr>
          <w:rStyle w:val="y2iqfc"/>
          <w:color w:val="202124"/>
          <w:sz w:val="22"/>
          <w:szCs w:val="22"/>
          <w:lang w:val="en"/>
        </w:rPr>
        <w:t>. The quality of a product is not a coincidence/Occur by Accident. Good quality will result from good processes and in accordance with predetermined standards based on market needs</w:t>
      </w:r>
      <w:r w:rsidR="0033570A">
        <w:rPr>
          <w:rStyle w:val="y2iqfc"/>
          <w:color w:val="202124"/>
          <w:sz w:val="22"/>
          <w:szCs w:val="22"/>
          <w:lang w:val="en"/>
        </w:rPr>
        <w:t xml:space="preserve"> </w:t>
      </w:r>
      <w:r w:rsidR="0033570A">
        <w:rPr>
          <w:rStyle w:val="y2iqfc"/>
          <w:color w:val="202124"/>
          <w:sz w:val="22"/>
          <w:szCs w:val="22"/>
          <w:lang w:val="en"/>
        </w:rPr>
        <w:fldChar w:fldCharType="begin" w:fldLock="1"/>
      </w:r>
      <w:r w:rsidR="00886DC8">
        <w:rPr>
          <w:rStyle w:val="y2iqfc"/>
          <w:color w:val="202124"/>
          <w:sz w:val="22"/>
          <w:szCs w:val="22"/>
          <w:lang w:val="en"/>
        </w:rPr>
        <w:instrText>ADDIN CSL_CITATION {"citationItems":[{"id":"ITEM-1","itemData":{"DOI":"10.12776/QIP.V24I1.1401","ISSN":"1338984X","abstract":"Purpose: The purposes of this study are first, to analyze why the process capability index (Cpk) for drop impact resistance (DIR) does not meet the specification or less than 1.33, and second, to find out what improvements should be made to make it meet the specification. Methodology/Approach: The methodology used was Statistical Process Control (SPC) through the PDCA cycle, supporting with Cause and Effect Diagram (CED), Nominal Group Technique (NGT) and “why, what, where, when and how (5W1H)” method. Findings: With the above methods, the result of the study was given a positive impact on the company. The average of DIR was increased from 20.40 cm to 25.76 cm, increased by 26.27% and the standard deviation was reduced from 1.80 to 1.48, and then the Cpk index was increased from 0.48 to 1.79 it means the process is in control and capable. Research Limitation/implication: This research was limited only on the two-piece can aluminum cans manufacturing process, no for three-piece cans manufacturing. SPC through PDCA cycle is an interesting method for continuous improvement of process capability in the cans manufacturing industry. Originality/Value of paper: This study highlights the area of future research SPC through the PDCA cycle to analyze and optimize process capability. Therefore, this research is considered to promote and adopt high-valued methodologies for supporting industry to achieve global competitive advantages. Category: Case study.","author":[{"dropping-particle":"","family":"Sunadi","given":"Sunadi","non-dropping-particle":"","parse-names":false,"suffix":""},{"dropping-particle":"","family":"Purba","given":"Humiras Hardi","non-dropping-particle":"","parse-names":false,"suffix":""},{"dropping-particle":"","family":"Hasibuan","given":"Sawarni","non-dropping-particle":"","parse-names":false,"suffix":""}],"container-title":"Quality Innovation Prosperity","id":"ITEM-1","issue":"1","issued":{"date-parts":[["2020"]]},"page":"104-127","title":"Implementation of statistical process control through pdca cycle to improve potential capability index of drop impact resistance: A case study at aluminum beverage and beer cans manufacturing industry in indonesia","type":"article-journal","volume":"24"},"uris":["http://www.mendeley.com/documents/?uuid=07aaad95-6fb1-4d23-8631-bee67808bf3f"]}],"mendeley":{"formattedCitation":"(Sunadi et al., 2020)","plainTextFormattedCitation":"(Sunadi et al., 2020)","previouslyFormattedCitation":"(Sunadi et al., 2020)"},"properties":{"noteIndex":0},"schema":"https://github.com/citation-style-language/schema/raw/master/csl-citation.json"}</w:instrText>
      </w:r>
      <w:r w:rsidR="0033570A">
        <w:rPr>
          <w:rStyle w:val="y2iqfc"/>
          <w:color w:val="202124"/>
          <w:sz w:val="22"/>
          <w:szCs w:val="22"/>
          <w:lang w:val="en"/>
        </w:rPr>
        <w:fldChar w:fldCharType="separate"/>
      </w:r>
      <w:r w:rsidR="0033570A" w:rsidRPr="0033570A">
        <w:rPr>
          <w:rStyle w:val="y2iqfc"/>
          <w:noProof/>
          <w:color w:val="202124"/>
          <w:sz w:val="22"/>
          <w:szCs w:val="22"/>
          <w:lang w:val="en"/>
        </w:rPr>
        <w:t>(Sunadi et al., 2020)</w:t>
      </w:r>
      <w:r w:rsidR="0033570A">
        <w:rPr>
          <w:rStyle w:val="y2iqfc"/>
          <w:color w:val="202124"/>
          <w:sz w:val="22"/>
          <w:szCs w:val="22"/>
          <w:lang w:val="en"/>
        </w:rPr>
        <w:fldChar w:fldCharType="end"/>
      </w:r>
      <w:r w:rsidR="0099239C" w:rsidRPr="00C35E42">
        <w:rPr>
          <w:rStyle w:val="y2iqfc"/>
          <w:color w:val="202124"/>
          <w:sz w:val="22"/>
          <w:szCs w:val="22"/>
          <w:lang w:val="en"/>
        </w:rPr>
        <w:t xml:space="preserve">. In fact, even though the </w:t>
      </w:r>
      <w:r w:rsidR="0099239C" w:rsidRPr="00C35E42">
        <w:rPr>
          <w:rStyle w:val="y2iqfc"/>
          <w:color w:val="202124"/>
          <w:sz w:val="22"/>
          <w:szCs w:val="22"/>
          <w:lang w:val="en"/>
        </w:rPr>
        <w:t>production process has been carried out properly, discrepancies are often found between the products produced and those expected. This is due to deviations from various factors, both originating from raw materials, labor, and the performance of production facilities. Quality standards are raw materials, production processes, and finished products. Therefore, these quality control activities can be carried out starting from raw materials, during the production process, to the final product and adjusted to predetermined standards. Paying more attention to quality will have a positive impact on business in two ways, namely the impact on production costs and the impact on income</w:t>
      </w:r>
      <w:r w:rsidR="00637123">
        <w:rPr>
          <w:rStyle w:val="y2iqfc"/>
          <w:color w:val="202124"/>
          <w:sz w:val="22"/>
          <w:szCs w:val="22"/>
          <w:lang w:val="en"/>
        </w:rPr>
        <w:t xml:space="preserve"> </w:t>
      </w:r>
      <w:r w:rsidR="00637123">
        <w:rPr>
          <w:rStyle w:val="y2iqfc"/>
          <w:color w:val="202124"/>
          <w:sz w:val="22"/>
          <w:szCs w:val="22"/>
          <w:lang w:val="en"/>
        </w:rPr>
        <w:fldChar w:fldCharType="begin" w:fldLock="1"/>
      </w:r>
      <w:r w:rsidR="00637123">
        <w:rPr>
          <w:rStyle w:val="y2iqfc"/>
          <w:color w:val="202124"/>
          <w:sz w:val="22"/>
          <w:szCs w:val="22"/>
          <w:lang w:val="en"/>
        </w:rPr>
        <w:instrText>ADDIN CSL_CITATION {"citationItems":[{"id":"ITEM-1","itemData":{"DOI":"10.22441/pasti.2022.v16i3.005","ISSN":"2085-5869","abstract":"Perusahaan X memproduksi komponen kendaraan bermotor, dengan produksi komponen Glass Front untuk produk Meter Cluster. Ditemukan empat jenis cacat produk yaitu scratch, finger mark, foreign material dan crack. DMAIC digunakan pada penelitian. Hasil penelitian ini menunjukkan cacat terbesar adalah scarcth sebesar 59% dari total cacat produk,rata-rata DPMO sebesar 4073,99 nilai sigma 4,1.Berdasarkan fishbone diagram ditemukan empat penyebab utama yaitu tidak ada alat bantu dan standrat kebersihan. Edukasi dan standart penanganan suplier dan perusahaan yang belum standart. Bahan plastik terlalu tipis serta material yang digunakan tidak kuat. Rekomendasi perbaikan yaitu: membuat standart limit sample untuk operator, mengganti bahan plastik dengan yang lebih tebal dan kuat dengan menambah partisi, memodifikasi partisi box glass front, mengubah metode menyeka untuk kebersihan komponen glass front, memakai alat bantu untuk membersihkan komponen dengan kain lap dan melakukan edukasi cara pengecekan yang lebih detail. Dengan menerapkan kebijakan ini, berhasil menaikkan angka sigma dari 4,1 menjadi 4,6.","author":[{"dropping-particle":"","family":"Erviyana","given":"Erna","non-dropping-particle":"","parse-names":false,"suffix":""},{"dropping-particle":"","family":"Yuliarty","given":"Popy","non-dropping-particle":"","parse-names":false,"suffix":""},{"dropping-particle":"","family":"Wijayanti","given":"Atiek Ike","non-dropping-particle":"","parse-names":false,"suffix":""}],"container-title":"Jurnal PASTI (Penelitian dan Aplikasi Sistem dan Teknik Industri)","id":"ITEM-1","issue":"3","issued":{"date-parts":[["2022"]]},"page":"300","title":"Dmaic Dalam Menurunkan Scratch Komponen Produk Meter Cluster","type":"article-journal","volume":"16"},"uris":["http://www.mendeley.com/documents/?uuid=441ea274-b8c4-452d-a2b5-634ad79984fe"]}],"mendeley":{"formattedCitation":"(Erviyana et al., 2022)","plainTextFormattedCitation":"(Erviyana et al., 2022)","previouslyFormattedCitation":"(Erviyana et al., 2022)"},"properties":{"noteIndex":0},"schema":"https://github.com/citation-style-language/schema/raw/master/csl-citation.json"}</w:instrText>
      </w:r>
      <w:r w:rsidR="00637123">
        <w:rPr>
          <w:rStyle w:val="y2iqfc"/>
          <w:color w:val="202124"/>
          <w:sz w:val="22"/>
          <w:szCs w:val="22"/>
          <w:lang w:val="en"/>
        </w:rPr>
        <w:fldChar w:fldCharType="separate"/>
      </w:r>
      <w:r w:rsidR="00637123" w:rsidRPr="00637123">
        <w:rPr>
          <w:rStyle w:val="y2iqfc"/>
          <w:noProof/>
          <w:color w:val="202124"/>
          <w:sz w:val="22"/>
          <w:szCs w:val="22"/>
          <w:lang w:val="en"/>
        </w:rPr>
        <w:t>(Erviyana et al., 2022)</w:t>
      </w:r>
      <w:r w:rsidR="00637123">
        <w:rPr>
          <w:rStyle w:val="y2iqfc"/>
          <w:color w:val="202124"/>
          <w:sz w:val="22"/>
          <w:szCs w:val="22"/>
          <w:lang w:val="en"/>
        </w:rPr>
        <w:fldChar w:fldCharType="end"/>
      </w:r>
      <w:r w:rsidR="008C45CA">
        <w:rPr>
          <w:rStyle w:val="y2iqfc"/>
          <w:color w:val="202124"/>
          <w:sz w:val="22"/>
          <w:szCs w:val="22"/>
          <w:lang w:val="en"/>
        </w:rPr>
        <w:t xml:space="preserve"> </w:t>
      </w:r>
      <w:r w:rsidR="0099239C" w:rsidRPr="00C35E42">
        <w:rPr>
          <w:rStyle w:val="y2iqfc"/>
          <w:color w:val="202124"/>
          <w:sz w:val="22"/>
          <w:szCs w:val="22"/>
          <w:lang w:val="en"/>
        </w:rPr>
        <w:t xml:space="preserve">. </w:t>
      </w:r>
      <w:r w:rsidR="00EB5F08">
        <w:rPr>
          <w:rStyle w:val="y2iqfc"/>
          <w:color w:val="202124"/>
          <w:sz w:val="22"/>
          <w:szCs w:val="22"/>
          <w:lang w:val="en"/>
        </w:rPr>
        <w:t xml:space="preserve"> </w:t>
      </w:r>
      <w:r w:rsidR="0099239C" w:rsidRPr="00C35E42">
        <w:rPr>
          <w:rStyle w:val="y2iqfc"/>
          <w:color w:val="202124"/>
          <w:sz w:val="22"/>
          <w:szCs w:val="22"/>
          <w:lang w:val="en"/>
        </w:rPr>
        <w:t xml:space="preserve">This research was conducted in a manufacturing industry engaged in the motorcycle tire industry sector where this company is one of the largest and </w:t>
      </w:r>
      <w:r w:rsidR="0099239C" w:rsidRPr="00C35E42">
        <w:rPr>
          <w:rStyle w:val="y2iqfc"/>
          <w:color w:val="202124"/>
          <w:sz w:val="22"/>
          <w:szCs w:val="22"/>
          <w:lang w:val="en"/>
        </w:rPr>
        <w:lastRenderedPageBreak/>
        <w:t xml:space="preserve">best motorcycle tire manufacturers in Indonesia with high quality and is the first local company in Indonesia capable of </w:t>
      </w:r>
      <w:r w:rsidR="0099239C" w:rsidRPr="00E47FE7">
        <w:rPr>
          <w:rStyle w:val="y2iqfc"/>
          <w:color w:val="202124"/>
          <w:sz w:val="22"/>
          <w:szCs w:val="22"/>
          <w:lang w:val="en"/>
        </w:rPr>
        <w:t>producing high-speed radial motorcycle tires.</w:t>
      </w:r>
      <w:r w:rsidR="00E47FE7" w:rsidRPr="00E47FE7">
        <w:rPr>
          <w:rStyle w:val="y2iqfc"/>
          <w:color w:val="202124"/>
          <w:sz w:val="22"/>
          <w:szCs w:val="22"/>
          <w:lang w:val="en"/>
        </w:rPr>
        <w:t xml:space="preserve"> The tire industry holds a key role in ensuring safe and efficient transport. With many of vehicles relying on tires for optimum performance, tire quality control is of paramount importance</w:t>
      </w:r>
      <w:r w:rsidR="00E47FE7">
        <w:rPr>
          <w:rStyle w:val="y2iqfc"/>
          <w:color w:val="202124"/>
          <w:sz w:val="22"/>
          <w:szCs w:val="22"/>
          <w:lang w:val="en"/>
        </w:rPr>
        <w:t xml:space="preserve"> </w:t>
      </w:r>
      <w:r w:rsidR="006B7FDB">
        <w:rPr>
          <w:rStyle w:val="y2iqfc"/>
          <w:color w:val="202124"/>
          <w:sz w:val="22"/>
          <w:szCs w:val="22"/>
          <w:lang w:val="en"/>
        </w:rPr>
        <w:fldChar w:fldCharType="begin" w:fldLock="1"/>
      </w:r>
      <w:r w:rsidR="007F7DAC">
        <w:rPr>
          <w:rStyle w:val="y2iqfc"/>
          <w:color w:val="202124"/>
          <w:sz w:val="22"/>
          <w:szCs w:val="22"/>
          <w:lang w:val="en"/>
        </w:rPr>
        <w:instrText>ADDIN CSL_CITATION {"citationItems":[{"id":"ITEM-1","itemData":{"DOI":"https://doi.org/10.3390/app13148406","abstract":"The tire industry plays a key role in ensuring safe and efficient transportation. With 1.1 billion vehicles worldwide relying on tires for optimum performance, tire quality control is of paramount importance. In recent years, the integration of artificial intelligence (AI) has revolutionized various industries, and the tire industry is no exception. In this article, we take a look at the current state of quality control in the tire industry and the transformative impact of AI on this crucial process. Automatic detection of tire defects remains an important and challenging scientific and technical problem in industrial tire quality control. The integration of artificial intelligence into tire quality control has the potential to transform the tire industry, leading to safer, more reliable, and more sustainable tires. Thanks to continuous progress and a proactive approach to challenges, the tire industry is prepared for a future in which artificial intelligence will play a key role in delivering high-quality tires to consumers around the world.","author":[{"dropping-particle":"","family":"T. Marcin, R.Isabela","given":"M. Dariuz","non-dropping-particle":"","parse-names":false,"suffix":""}],"id":"ITEM-1","issue":"14","issued":{"date-parts":[["2023"]]},"page":"2-13","title":"applied sciences Revolutionizing Tire Quality Control : AI ’ s Impact on Research ,","type":"article-journal","volume":"13"},"uris":["http://www.mendeley.com/documents/?uuid=1ff2e185-8e7d-4a9d-81b2-f4837fcbf2ea"]}],"mendeley":{"formattedCitation":"(T. Marcin, R.Isabela, 2023)","plainTextFormattedCitation":"(T. Marcin, R.Isabela, 2023)","previouslyFormattedCitation":"(T. Marcin, R.Isabela, 2023)"},"properties":{"noteIndex":0},"schema":"https://github.com/citation-style-language/schema/raw/master/csl-citation.json"}</w:instrText>
      </w:r>
      <w:r w:rsidR="006B7FDB">
        <w:rPr>
          <w:rStyle w:val="y2iqfc"/>
          <w:color w:val="202124"/>
          <w:sz w:val="22"/>
          <w:szCs w:val="22"/>
          <w:lang w:val="en"/>
        </w:rPr>
        <w:fldChar w:fldCharType="separate"/>
      </w:r>
      <w:r w:rsidR="006B7FDB" w:rsidRPr="006B7FDB">
        <w:rPr>
          <w:rStyle w:val="y2iqfc"/>
          <w:noProof/>
          <w:color w:val="202124"/>
          <w:sz w:val="22"/>
          <w:szCs w:val="22"/>
          <w:lang w:val="en"/>
        </w:rPr>
        <w:t>(T. Marcin, R.Isabela, 2023)</w:t>
      </w:r>
      <w:r w:rsidR="006B7FDB">
        <w:rPr>
          <w:rStyle w:val="y2iqfc"/>
          <w:color w:val="202124"/>
          <w:sz w:val="22"/>
          <w:szCs w:val="22"/>
          <w:lang w:val="en"/>
        </w:rPr>
        <w:fldChar w:fldCharType="end"/>
      </w:r>
      <w:r w:rsidR="006B7FDB">
        <w:rPr>
          <w:rStyle w:val="y2iqfc"/>
          <w:color w:val="202124"/>
          <w:sz w:val="22"/>
          <w:szCs w:val="22"/>
          <w:lang w:val="en"/>
        </w:rPr>
        <w:t>.</w:t>
      </w:r>
    </w:p>
    <w:p w14:paraId="48A55DBF" w14:textId="77777777" w:rsidR="0099239C" w:rsidRPr="00E47FE7" w:rsidRDefault="0099239C" w:rsidP="00C35E42">
      <w:pPr>
        <w:pStyle w:val="Caption"/>
        <w:spacing w:before="0" w:after="0"/>
        <w:rPr>
          <w:rStyle w:val="y2iqfc"/>
          <w:color w:val="202124"/>
          <w:sz w:val="22"/>
          <w:szCs w:val="22"/>
          <w:lang w:val="en"/>
        </w:rPr>
      </w:pPr>
    </w:p>
    <w:p w14:paraId="0EC595C0" w14:textId="5408C23E" w:rsidR="0099239C" w:rsidRPr="00C35E42" w:rsidRDefault="0099239C" w:rsidP="00C35E42">
      <w:pPr>
        <w:pStyle w:val="Caption"/>
        <w:spacing w:before="0" w:after="0"/>
        <w:rPr>
          <w:color w:val="202124"/>
          <w:sz w:val="22"/>
          <w:szCs w:val="22"/>
          <w:lang w:val="en"/>
        </w:rPr>
      </w:pPr>
      <w:r w:rsidRPr="00C35E42">
        <w:rPr>
          <w:rStyle w:val="y2iqfc"/>
          <w:color w:val="202124"/>
          <w:sz w:val="22"/>
          <w:szCs w:val="22"/>
          <w:lang w:val="en"/>
        </w:rPr>
        <w:t>Before these tire products are produced in larger quantities/mass production, it is necessary to carry out a physical test to determine the quality of the tires by comparing them to quality standards in the company. The company conducted the first phase trial which consisted of 2 (two) types of testing, namely testing the type of tire defects and testing for tire dimensions compared to the standards set by the company</w:t>
      </w:r>
      <w:r w:rsidR="00E47FE7">
        <w:rPr>
          <w:rStyle w:val="y2iqfc"/>
          <w:color w:val="202124"/>
          <w:sz w:val="22"/>
          <w:szCs w:val="22"/>
          <w:lang w:val="en"/>
        </w:rPr>
        <w:t xml:space="preserve">. </w:t>
      </w:r>
      <w:r w:rsidRPr="00C35E42">
        <w:rPr>
          <w:rStyle w:val="y2iqfc"/>
          <w:color w:val="202124"/>
          <w:sz w:val="22"/>
          <w:szCs w:val="22"/>
          <w:lang w:val="en"/>
        </w:rPr>
        <w:t>In the first test, namely to test the type of defects in tires, the test policy implemented by the company is to take random tire samples for the 10 tires that are made. The results of the 1st test can be seen in Table 1. below.</w:t>
      </w:r>
    </w:p>
    <w:p w14:paraId="22D40BD6" w14:textId="77777777" w:rsidR="00FF7510" w:rsidRPr="00C35E42" w:rsidRDefault="00FF7510" w:rsidP="00C35E42">
      <w:pPr>
        <w:pStyle w:val="Caption"/>
        <w:spacing w:before="0" w:after="0"/>
        <w:rPr>
          <w:rStyle w:val="BalloonTextChar"/>
          <w:rFonts w:ascii="Times New Roman" w:hAnsi="Times New Roman" w:cs="Times New Roman"/>
          <w:color w:val="202124"/>
          <w:sz w:val="22"/>
          <w:szCs w:val="22"/>
          <w:lang w:val="en"/>
        </w:rPr>
      </w:pPr>
    </w:p>
    <w:p w14:paraId="3BD6E6FC" w14:textId="148D0096" w:rsidR="00FF7510" w:rsidRPr="00EB5F08" w:rsidRDefault="00FF7510" w:rsidP="008413ED">
      <w:pPr>
        <w:pStyle w:val="Caption"/>
        <w:spacing w:before="0" w:after="0"/>
        <w:jc w:val="center"/>
        <w:rPr>
          <w:rStyle w:val="BalloonTextChar"/>
          <w:rFonts w:ascii="Times New Roman" w:hAnsi="Times New Roman" w:cs="Times New Roman"/>
          <w:color w:val="202124"/>
          <w:sz w:val="20"/>
          <w:szCs w:val="20"/>
          <w:lang w:val="en"/>
        </w:rPr>
      </w:pPr>
      <w:r w:rsidRPr="00EB5F08">
        <w:rPr>
          <w:rStyle w:val="BalloonTextChar"/>
          <w:rFonts w:ascii="Times New Roman" w:hAnsi="Times New Roman" w:cs="Times New Roman"/>
          <w:b/>
          <w:color w:val="202124"/>
          <w:sz w:val="20"/>
          <w:szCs w:val="20"/>
          <w:lang w:val="en"/>
        </w:rPr>
        <w:t>Table 1.</w:t>
      </w:r>
      <w:r w:rsidRPr="00EB5F08">
        <w:rPr>
          <w:rStyle w:val="BalloonTextChar"/>
          <w:rFonts w:ascii="Times New Roman" w:hAnsi="Times New Roman" w:cs="Times New Roman"/>
          <w:color w:val="202124"/>
          <w:sz w:val="20"/>
          <w:szCs w:val="20"/>
          <w:lang w:val="en"/>
        </w:rPr>
        <w:t xml:space="preserve"> Data on </w:t>
      </w:r>
      <w:r w:rsidR="00EB5F08" w:rsidRPr="00EB5F08">
        <w:rPr>
          <w:rStyle w:val="BalloonTextChar"/>
          <w:rFonts w:ascii="Times New Roman" w:hAnsi="Times New Roman" w:cs="Times New Roman"/>
          <w:color w:val="202124"/>
          <w:sz w:val="20"/>
          <w:szCs w:val="20"/>
          <w:lang w:val="en"/>
        </w:rPr>
        <w:t>results of examination of types of tire defects</w:t>
      </w:r>
    </w:p>
    <w:tbl>
      <w:tblPr>
        <w:tblStyle w:val="TableGrid"/>
        <w:tblW w:w="4390" w:type="dxa"/>
        <w:jc w:val="center"/>
        <w:tblLook w:val="04A0" w:firstRow="1" w:lastRow="0" w:firstColumn="1" w:lastColumn="0" w:noHBand="0" w:noVBand="1"/>
      </w:tblPr>
      <w:tblGrid>
        <w:gridCol w:w="540"/>
        <w:gridCol w:w="2154"/>
        <w:gridCol w:w="1696"/>
      </w:tblGrid>
      <w:tr w:rsidR="00FF7510" w:rsidRPr="00C35E42" w14:paraId="4A2363A1" w14:textId="77777777" w:rsidTr="00EB5F08">
        <w:trPr>
          <w:jc w:val="center"/>
        </w:trPr>
        <w:tc>
          <w:tcPr>
            <w:tcW w:w="540" w:type="dxa"/>
            <w:vMerge w:val="restart"/>
            <w:tcBorders>
              <w:left w:val="nil"/>
              <w:right w:val="nil"/>
            </w:tcBorders>
            <w:vAlign w:val="center"/>
          </w:tcPr>
          <w:p w14:paraId="3E682E02"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No.</w:t>
            </w:r>
          </w:p>
        </w:tc>
        <w:tc>
          <w:tcPr>
            <w:tcW w:w="2154" w:type="dxa"/>
            <w:vMerge w:val="restart"/>
            <w:tcBorders>
              <w:left w:val="nil"/>
              <w:right w:val="nil"/>
            </w:tcBorders>
            <w:vAlign w:val="center"/>
          </w:tcPr>
          <w:p w14:paraId="3DB9E21C"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Defects</w:t>
            </w:r>
          </w:p>
        </w:tc>
        <w:tc>
          <w:tcPr>
            <w:tcW w:w="1696" w:type="dxa"/>
            <w:tcBorders>
              <w:left w:val="nil"/>
              <w:right w:val="nil"/>
            </w:tcBorders>
            <w:vAlign w:val="center"/>
          </w:tcPr>
          <w:p w14:paraId="1F242EC8"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Number of Defect</w:t>
            </w:r>
          </w:p>
        </w:tc>
      </w:tr>
      <w:tr w:rsidR="00FF7510" w:rsidRPr="00C35E42" w14:paraId="6D83EDD5" w14:textId="77777777" w:rsidTr="00EB5F08">
        <w:trPr>
          <w:jc w:val="center"/>
        </w:trPr>
        <w:tc>
          <w:tcPr>
            <w:tcW w:w="540" w:type="dxa"/>
            <w:vMerge/>
            <w:tcBorders>
              <w:left w:val="nil"/>
              <w:bottom w:val="single" w:sz="4" w:space="0" w:color="auto"/>
              <w:right w:val="nil"/>
            </w:tcBorders>
            <w:vAlign w:val="center"/>
          </w:tcPr>
          <w:p w14:paraId="4AB20170" w14:textId="77777777" w:rsidR="00FF7510" w:rsidRPr="00EB5F08" w:rsidRDefault="00FF7510" w:rsidP="00C35E42">
            <w:pPr>
              <w:pStyle w:val="Caption"/>
              <w:spacing w:before="0" w:after="0"/>
              <w:rPr>
                <w:sz w:val="18"/>
                <w:szCs w:val="18"/>
                <w:shd w:val="clear" w:color="auto" w:fill="FFFFFF"/>
              </w:rPr>
            </w:pPr>
          </w:p>
        </w:tc>
        <w:tc>
          <w:tcPr>
            <w:tcW w:w="2154" w:type="dxa"/>
            <w:vMerge/>
            <w:tcBorders>
              <w:left w:val="nil"/>
              <w:bottom w:val="single" w:sz="4" w:space="0" w:color="auto"/>
              <w:right w:val="nil"/>
            </w:tcBorders>
            <w:vAlign w:val="center"/>
          </w:tcPr>
          <w:p w14:paraId="29EDF962" w14:textId="77777777" w:rsidR="00FF7510" w:rsidRPr="00EB5F08" w:rsidRDefault="00FF7510" w:rsidP="00C35E42">
            <w:pPr>
              <w:pStyle w:val="Caption"/>
              <w:spacing w:before="0" w:after="0"/>
              <w:rPr>
                <w:sz w:val="18"/>
                <w:szCs w:val="18"/>
                <w:shd w:val="clear" w:color="auto" w:fill="FFFFFF"/>
              </w:rPr>
            </w:pPr>
          </w:p>
        </w:tc>
        <w:tc>
          <w:tcPr>
            <w:tcW w:w="1696" w:type="dxa"/>
            <w:tcBorders>
              <w:left w:val="nil"/>
              <w:bottom w:val="single" w:sz="4" w:space="0" w:color="auto"/>
              <w:right w:val="nil"/>
            </w:tcBorders>
            <w:vAlign w:val="center"/>
          </w:tcPr>
          <w:p w14:paraId="2984FA52"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1frs Test (10 tires)</w:t>
            </w:r>
          </w:p>
        </w:tc>
      </w:tr>
      <w:tr w:rsidR="00FF7510" w:rsidRPr="00C35E42" w14:paraId="68BBD36A" w14:textId="77777777" w:rsidTr="00EB5F08">
        <w:trPr>
          <w:jc w:val="center"/>
        </w:trPr>
        <w:tc>
          <w:tcPr>
            <w:tcW w:w="540" w:type="dxa"/>
            <w:tcBorders>
              <w:left w:val="nil"/>
              <w:bottom w:val="nil"/>
              <w:right w:val="nil"/>
            </w:tcBorders>
          </w:tcPr>
          <w:p w14:paraId="7948009B"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1</w:t>
            </w:r>
          </w:p>
        </w:tc>
        <w:tc>
          <w:tcPr>
            <w:tcW w:w="2154" w:type="dxa"/>
            <w:tcBorders>
              <w:left w:val="nil"/>
              <w:bottom w:val="nil"/>
              <w:right w:val="nil"/>
            </w:tcBorders>
          </w:tcPr>
          <w:p w14:paraId="5A4C40CE" w14:textId="77777777" w:rsidR="00FF7510" w:rsidRPr="00EB5F08" w:rsidRDefault="00FF7510" w:rsidP="00C35E42">
            <w:pPr>
              <w:pStyle w:val="Caption"/>
              <w:spacing w:before="0" w:after="0"/>
              <w:rPr>
                <w:i/>
                <w:iCs/>
                <w:sz w:val="18"/>
                <w:szCs w:val="18"/>
                <w:shd w:val="clear" w:color="auto" w:fill="FFFFFF"/>
              </w:rPr>
            </w:pPr>
            <w:r w:rsidRPr="00EB5F08">
              <w:rPr>
                <w:i/>
                <w:iCs/>
                <w:sz w:val="18"/>
                <w:szCs w:val="18"/>
                <w:shd w:val="clear" w:color="auto" w:fill="FFFFFF"/>
              </w:rPr>
              <w:t>Pattern Bare</w:t>
            </w:r>
          </w:p>
        </w:tc>
        <w:tc>
          <w:tcPr>
            <w:tcW w:w="1696" w:type="dxa"/>
            <w:tcBorders>
              <w:left w:val="nil"/>
              <w:bottom w:val="nil"/>
              <w:right w:val="nil"/>
            </w:tcBorders>
            <w:vAlign w:val="center"/>
          </w:tcPr>
          <w:p w14:paraId="3A5EFA79"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3</w:t>
            </w:r>
          </w:p>
        </w:tc>
      </w:tr>
      <w:tr w:rsidR="00FF7510" w:rsidRPr="00C35E42" w14:paraId="62137EEB" w14:textId="77777777" w:rsidTr="00EB5F08">
        <w:trPr>
          <w:jc w:val="center"/>
        </w:trPr>
        <w:tc>
          <w:tcPr>
            <w:tcW w:w="540" w:type="dxa"/>
            <w:tcBorders>
              <w:top w:val="nil"/>
              <w:left w:val="nil"/>
              <w:bottom w:val="nil"/>
              <w:right w:val="nil"/>
            </w:tcBorders>
          </w:tcPr>
          <w:p w14:paraId="08AA7316" w14:textId="77777777" w:rsidR="00FF7510" w:rsidRPr="00EB5F08" w:rsidRDefault="00FF7510" w:rsidP="00C35E42">
            <w:pPr>
              <w:pStyle w:val="Caption"/>
              <w:spacing w:before="0" w:after="0"/>
              <w:rPr>
                <w:sz w:val="18"/>
                <w:szCs w:val="18"/>
                <w:shd w:val="clear" w:color="auto" w:fill="FFFFFF"/>
              </w:rPr>
            </w:pPr>
            <w:r w:rsidRPr="00EB5F08">
              <w:rPr>
                <w:sz w:val="18"/>
                <w:szCs w:val="18"/>
                <w:shd w:val="clear" w:color="auto" w:fill="FFFFFF"/>
              </w:rPr>
              <w:t>2</w:t>
            </w:r>
          </w:p>
        </w:tc>
        <w:tc>
          <w:tcPr>
            <w:tcW w:w="2154" w:type="dxa"/>
            <w:tcBorders>
              <w:top w:val="nil"/>
              <w:left w:val="nil"/>
              <w:bottom w:val="nil"/>
              <w:right w:val="nil"/>
            </w:tcBorders>
          </w:tcPr>
          <w:p w14:paraId="0E0DC3D9" w14:textId="77777777" w:rsidR="00FF7510" w:rsidRPr="00EB5F08" w:rsidRDefault="00FF7510" w:rsidP="00C35E42">
            <w:pPr>
              <w:pStyle w:val="Caption"/>
              <w:spacing w:before="0" w:after="0"/>
              <w:rPr>
                <w:i/>
                <w:iCs/>
                <w:sz w:val="18"/>
                <w:szCs w:val="18"/>
                <w:shd w:val="clear" w:color="auto" w:fill="FFFFFF"/>
              </w:rPr>
            </w:pPr>
            <w:r w:rsidRPr="00EB5F08">
              <w:rPr>
                <w:i/>
                <w:iCs/>
                <w:sz w:val="18"/>
                <w:szCs w:val="18"/>
                <w:shd w:val="clear" w:color="auto" w:fill="FFFFFF"/>
              </w:rPr>
              <w:t>Bead Crack</w:t>
            </w:r>
          </w:p>
        </w:tc>
        <w:tc>
          <w:tcPr>
            <w:tcW w:w="1696" w:type="dxa"/>
            <w:tcBorders>
              <w:top w:val="nil"/>
              <w:left w:val="nil"/>
              <w:bottom w:val="nil"/>
              <w:right w:val="nil"/>
            </w:tcBorders>
            <w:vAlign w:val="center"/>
          </w:tcPr>
          <w:p w14:paraId="411F1FCB" w14:textId="77777777" w:rsidR="00FF7510" w:rsidRPr="00EB5F08" w:rsidRDefault="00FF7510" w:rsidP="00333AB1">
            <w:pPr>
              <w:pStyle w:val="Caption"/>
              <w:spacing w:before="0" w:after="0"/>
              <w:jc w:val="center"/>
              <w:rPr>
                <w:sz w:val="18"/>
                <w:szCs w:val="18"/>
                <w:shd w:val="clear" w:color="auto" w:fill="FFFFFF"/>
              </w:rPr>
            </w:pPr>
            <w:r w:rsidRPr="00EB5F08">
              <w:rPr>
                <w:sz w:val="18"/>
                <w:szCs w:val="18"/>
                <w:shd w:val="clear" w:color="auto" w:fill="FFFFFF"/>
              </w:rPr>
              <w:t>3</w:t>
            </w:r>
          </w:p>
        </w:tc>
      </w:tr>
      <w:tr w:rsidR="00FF7510" w:rsidRPr="00C35E42" w14:paraId="7571AC5F" w14:textId="77777777" w:rsidTr="00EB5F08">
        <w:trPr>
          <w:jc w:val="center"/>
        </w:trPr>
        <w:tc>
          <w:tcPr>
            <w:tcW w:w="2694" w:type="dxa"/>
            <w:gridSpan w:val="2"/>
            <w:tcBorders>
              <w:top w:val="nil"/>
              <w:left w:val="nil"/>
              <w:right w:val="nil"/>
            </w:tcBorders>
          </w:tcPr>
          <w:p w14:paraId="20F8E4D9" w14:textId="511219F4" w:rsidR="00FF7510" w:rsidRPr="00EB5F08" w:rsidRDefault="00202EE9" w:rsidP="00C35E42">
            <w:pPr>
              <w:pStyle w:val="Caption"/>
              <w:spacing w:before="0" w:after="0"/>
              <w:rPr>
                <w:b/>
                <w:bCs w:val="0"/>
                <w:sz w:val="18"/>
                <w:szCs w:val="18"/>
                <w:shd w:val="clear" w:color="auto" w:fill="FFFFFF"/>
              </w:rPr>
            </w:pPr>
            <w:r w:rsidRPr="00EB5F08">
              <w:rPr>
                <w:b/>
                <w:bCs w:val="0"/>
                <w:sz w:val="18"/>
                <w:szCs w:val="18"/>
                <w:shd w:val="clear" w:color="auto" w:fill="FFFFFF"/>
                <w:lang w:val="en-US"/>
              </w:rPr>
              <w:t xml:space="preserve">Total </w:t>
            </w:r>
            <w:r w:rsidR="00FF7510" w:rsidRPr="00EB5F08">
              <w:rPr>
                <w:b/>
                <w:bCs w:val="0"/>
                <w:sz w:val="18"/>
                <w:szCs w:val="18"/>
                <w:shd w:val="clear" w:color="auto" w:fill="FFFFFF"/>
              </w:rPr>
              <w:t>Defect  Percentange (%)</w:t>
            </w:r>
          </w:p>
        </w:tc>
        <w:tc>
          <w:tcPr>
            <w:tcW w:w="1696" w:type="dxa"/>
            <w:tcBorders>
              <w:top w:val="nil"/>
              <w:left w:val="nil"/>
              <w:right w:val="nil"/>
            </w:tcBorders>
            <w:shd w:val="clear" w:color="auto" w:fill="auto"/>
            <w:vAlign w:val="center"/>
          </w:tcPr>
          <w:p w14:paraId="07702CC1" w14:textId="34F269D4" w:rsidR="00FF7510" w:rsidRPr="00EB5F08" w:rsidRDefault="00202EE9" w:rsidP="00333AB1">
            <w:pPr>
              <w:pStyle w:val="Caption"/>
              <w:spacing w:before="0" w:after="0"/>
              <w:jc w:val="center"/>
              <w:rPr>
                <w:b/>
                <w:bCs w:val="0"/>
                <w:sz w:val="18"/>
                <w:szCs w:val="18"/>
                <w:shd w:val="clear" w:color="auto" w:fill="FFFFFF"/>
              </w:rPr>
            </w:pPr>
            <w:r w:rsidRPr="00EB5F08">
              <w:rPr>
                <w:b/>
                <w:bCs w:val="0"/>
                <w:sz w:val="18"/>
                <w:szCs w:val="18"/>
                <w:shd w:val="clear" w:color="auto" w:fill="FFFFFF"/>
                <w:lang w:val="en-US"/>
              </w:rPr>
              <w:t>60</w:t>
            </w:r>
            <w:r w:rsidR="00FF7510" w:rsidRPr="00EB5F08">
              <w:rPr>
                <w:b/>
                <w:bCs w:val="0"/>
                <w:sz w:val="18"/>
                <w:szCs w:val="18"/>
                <w:shd w:val="clear" w:color="auto" w:fill="FFFFFF"/>
              </w:rPr>
              <w:t>%</w:t>
            </w:r>
          </w:p>
        </w:tc>
      </w:tr>
    </w:tbl>
    <w:p w14:paraId="3341C465" w14:textId="77777777" w:rsidR="00637123" w:rsidRDefault="00637123" w:rsidP="00C35E42">
      <w:pPr>
        <w:pStyle w:val="Caption"/>
        <w:spacing w:before="0" w:after="0"/>
        <w:rPr>
          <w:rStyle w:val="BalloonTextChar"/>
          <w:rFonts w:ascii="Times New Roman" w:hAnsi="Times New Roman" w:cs="Times New Roman"/>
          <w:color w:val="202124"/>
          <w:sz w:val="22"/>
          <w:szCs w:val="22"/>
          <w:lang w:val="en"/>
        </w:rPr>
      </w:pPr>
    </w:p>
    <w:p w14:paraId="722BD917" w14:textId="61130F60" w:rsidR="00FF7510" w:rsidRPr="00C35E42" w:rsidRDefault="00FF7510" w:rsidP="00C35E42">
      <w:pPr>
        <w:pStyle w:val="Caption"/>
        <w:spacing w:before="0" w:after="0"/>
        <w:rPr>
          <w:color w:val="202124"/>
          <w:sz w:val="22"/>
          <w:szCs w:val="22"/>
          <w:lang w:val="en"/>
        </w:rPr>
      </w:pPr>
      <w:r w:rsidRPr="00C35E42">
        <w:rPr>
          <w:rStyle w:val="BalloonTextChar"/>
          <w:rFonts w:ascii="Times New Roman" w:hAnsi="Times New Roman" w:cs="Times New Roman"/>
          <w:color w:val="202124"/>
          <w:sz w:val="22"/>
          <w:szCs w:val="22"/>
          <w:lang w:val="en"/>
        </w:rPr>
        <w:t xml:space="preserve">After the first test,a second test was carried out by taking 1 (one) tire product for testing to assess the dimensions of the Cut Sample and Crown Sample. Cut Sample is a sample produced from the process of cutting a test tire of a certain size which is cut into 3 parts without touching the connection of the material inside which is shaped according to the tire profile with the measurement points being Center, ¼ Point, Hump, Side, Turn Up 1P, Turn Up 2P while the Crown Sample is a sample produced from the same test tire cutting process as the Cut Sample which is cut into 3 rectangular sections with the measuring points of Cord Angle 1P, Cord Angle 2P, Driving Cord 1P and Driving Cord 2P. However, if a problem occurs in the product sample test 1 because the results of the inspection of the tires by the Inspector show defects and the results of the Cut Sample and Crown Sample dimensions are less or more than </w:t>
      </w:r>
      <w:r w:rsidRPr="00C35E42">
        <w:rPr>
          <w:rStyle w:val="BalloonTextChar"/>
          <w:rFonts w:ascii="Times New Roman" w:hAnsi="Times New Roman" w:cs="Times New Roman"/>
          <w:color w:val="202124"/>
          <w:sz w:val="22"/>
          <w:szCs w:val="22"/>
          <w:lang w:val="en"/>
        </w:rPr>
        <w:t>the specified criteria (Not Good / NG), repairs must be made.</w:t>
      </w:r>
    </w:p>
    <w:p w14:paraId="47575C90" w14:textId="6FC2D18B" w:rsidR="00FF7510" w:rsidRPr="00C35E42" w:rsidRDefault="00FF7510" w:rsidP="00C35E42">
      <w:pPr>
        <w:pStyle w:val="Caption"/>
        <w:spacing w:before="0" w:after="0"/>
        <w:rPr>
          <w:rStyle w:val="y2iqfc"/>
          <w:sz w:val="22"/>
          <w:szCs w:val="22"/>
        </w:rPr>
      </w:pPr>
      <w:r w:rsidRPr="00C35E42">
        <w:rPr>
          <w:rStyle w:val="BalloonTextChar"/>
          <w:rFonts w:ascii="Times New Roman" w:hAnsi="Times New Roman" w:cs="Times New Roman"/>
          <w:color w:val="202124"/>
          <w:sz w:val="22"/>
          <w:szCs w:val="22"/>
          <w:lang w:val="en"/>
        </w:rPr>
        <w:t xml:space="preserve">The formulation of the problem in this </w:t>
      </w:r>
      <w:r w:rsidR="008275BB" w:rsidRPr="00C35E42">
        <w:rPr>
          <w:rStyle w:val="BalloonTextChar"/>
          <w:rFonts w:ascii="Times New Roman" w:hAnsi="Times New Roman" w:cs="Times New Roman"/>
          <w:color w:val="202124"/>
          <w:sz w:val="22"/>
          <w:szCs w:val="22"/>
          <w:lang w:val="en"/>
        </w:rPr>
        <w:t>research</w:t>
      </w:r>
      <w:r w:rsidRPr="00C35E42">
        <w:rPr>
          <w:rStyle w:val="BalloonTextChar"/>
          <w:rFonts w:ascii="Times New Roman" w:hAnsi="Times New Roman" w:cs="Times New Roman"/>
          <w:color w:val="202124"/>
          <w:sz w:val="22"/>
          <w:szCs w:val="22"/>
          <w:lang w:val="en"/>
        </w:rPr>
        <w:t xml:space="preserve"> is how the application of Kaizen can overcome defects and dimensional problems of Cut Sample and Crown Sample on 80/80 size tires</w:t>
      </w:r>
      <w:r w:rsidRPr="00C35E42">
        <w:rPr>
          <w:sz w:val="22"/>
          <w:szCs w:val="22"/>
        </w:rPr>
        <w:t xml:space="preserve">. </w:t>
      </w:r>
      <w:r w:rsidRPr="00C35E42">
        <w:rPr>
          <w:rStyle w:val="BalloonTextChar"/>
          <w:rFonts w:ascii="Times New Roman" w:hAnsi="Times New Roman" w:cs="Times New Roman"/>
          <w:color w:val="202124"/>
          <w:sz w:val="22"/>
          <w:szCs w:val="22"/>
          <w:lang w:val="en"/>
        </w:rPr>
        <w:t>The purpose of this research is to be able to overcome the problem of defects and the results of Cut and Crown measurements in the tire sample test process</w:t>
      </w:r>
      <w:r w:rsidR="00500405">
        <w:rPr>
          <w:rStyle w:val="BalloonTextChar"/>
          <w:rFonts w:ascii="Times New Roman" w:hAnsi="Times New Roman" w:cs="Times New Roman"/>
          <w:color w:val="202124"/>
          <w:sz w:val="22"/>
          <w:szCs w:val="22"/>
          <w:lang w:val="en"/>
        </w:rPr>
        <w:t>.</w:t>
      </w:r>
    </w:p>
    <w:p w14:paraId="7D26878D" w14:textId="6449D672" w:rsidR="00E41E95" w:rsidRPr="00C35E42" w:rsidRDefault="00E41E95" w:rsidP="00C35E42">
      <w:pPr>
        <w:pStyle w:val="Caption"/>
        <w:spacing w:before="0" w:after="0"/>
        <w:rPr>
          <w:sz w:val="22"/>
          <w:szCs w:val="22"/>
        </w:rPr>
      </w:pPr>
    </w:p>
    <w:p w14:paraId="2140A457" w14:textId="22E9C8BA" w:rsidR="00FF7510" w:rsidRPr="00886DC8" w:rsidRDefault="00C35E42" w:rsidP="00886DC8">
      <w:pPr>
        <w:pStyle w:val="Caption"/>
        <w:spacing w:before="0" w:after="0"/>
        <w:rPr>
          <w:b/>
          <w:bCs w:val="0"/>
          <w:sz w:val="22"/>
          <w:szCs w:val="22"/>
        </w:rPr>
      </w:pPr>
      <w:r w:rsidRPr="00886DC8">
        <w:rPr>
          <w:b/>
          <w:bCs w:val="0"/>
          <w:sz w:val="22"/>
          <w:szCs w:val="22"/>
          <w:lang w:val="en-US"/>
        </w:rPr>
        <w:t xml:space="preserve">2. </w:t>
      </w:r>
      <w:r w:rsidR="00E41E95" w:rsidRPr="00886DC8">
        <w:rPr>
          <w:b/>
          <w:bCs w:val="0"/>
          <w:sz w:val="22"/>
          <w:szCs w:val="22"/>
        </w:rPr>
        <w:t xml:space="preserve">LITERATURE REVIEW </w:t>
      </w:r>
    </w:p>
    <w:p w14:paraId="4D669B26" w14:textId="03A6C29C" w:rsidR="00FF7510" w:rsidRDefault="00FF7510" w:rsidP="00886DC8">
      <w:pPr>
        <w:spacing w:after="0" w:line="240" w:lineRule="auto"/>
        <w:jc w:val="both"/>
        <w:rPr>
          <w:rStyle w:val="y2iqfc"/>
          <w:rFonts w:ascii="Times New Roman" w:hAnsi="Times New Roman"/>
          <w:color w:val="202124"/>
          <w:lang w:val="en"/>
        </w:rPr>
      </w:pPr>
      <w:r w:rsidRPr="00886DC8">
        <w:rPr>
          <w:rFonts w:ascii="Times New Roman" w:hAnsi="Times New Roman"/>
          <w:lang w:val="en"/>
        </w:rPr>
        <w:t>Kaizen is a philosophy from Japan that focuses on continuous or continuous development and improvement in business enterprises</w:t>
      </w:r>
      <w:r w:rsidR="00860B1C">
        <w:rPr>
          <w:rFonts w:ascii="Times New Roman" w:hAnsi="Times New Roman"/>
          <w:lang w:val="en"/>
        </w:rPr>
        <w:t xml:space="preserve"> </w:t>
      </w:r>
      <w:r w:rsidR="00860B1C">
        <w:rPr>
          <w:rFonts w:ascii="Times New Roman" w:hAnsi="Times New Roman"/>
          <w:lang w:val="en"/>
        </w:rPr>
        <w:fldChar w:fldCharType="begin" w:fldLock="1"/>
      </w:r>
      <w:r w:rsidR="00860B1C">
        <w:rPr>
          <w:rFonts w:ascii="Times New Roman" w:hAnsi="Times New Roman"/>
          <w:lang w:val="en"/>
        </w:rPr>
        <w:instrText>ADDIN CSL_CITATION {"citationItems":[{"id":"ITEM-1","itemData":{"DOI":"https://doi.org/10.1201/b11902-6","ISBN":"9786022080534","abstract":"Buku ini berfokus pada keterampilan dan teknik yang dipraktikkan di Toyota Motor Corporation selama dekade terakhir. Buku kerja ini berfokus pada konsep pelatihan yang aktual dan metode yang digunakan oleh Toyota untuk mengembangkan keterampilan karyawannya, elemen inti keberhasilan Toyota. Ini bukan buku tentang even Kaizen lima hari gaya Barat. Ditulis oleh dua pelatih Toyota paling dihormati dan berpengalaman, buku kerja ini. Menelusuri asal-usul Kaizen sejak awal di Toyota Motor Corporation * Mengartikulasikan enam langkah dasar Kaizen dalam peningkatan keterampilan yang diajarkan di Toyota * Membantu praktisi Kaizen meningkatkan keterampilan dan kepercayaan diri dengan menyederhanakan konsep dan menghapus misteri apa pun dalam proses * Memberikan pekerjaan rumah dan panduan untuk menganalisis proses kerja","author":[{"dropping-particle":"","family":"Smalley","given":"Isao Kato &amp; Art","non-dropping-particle":"","parse-names":false,"suffix":""}],"id":"ITEM-1","issued":{"date-parts":[["2012"]]},"number-of-pages":"164","publisher":"Gradient Mediatama","publisher-place":"Jakarta","title":"Toyota Kaizen Methods : 6 Langkah Perbaikan","type":"book"},"uris":["http://www.mendeley.com/documents/?uuid=4cda5f5d-54da-4957-ad43-6a496f8705fa"]}],"mendeley":{"formattedCitation":"(Smalley, 2012)","plainTextFormattedCitation":"(Smalley, 2012)","previouslyFormattedCitation":"(Smalley, 2012)"},"properties":{"noteIndex":0},"schema":"https://github.com/citation-style-language/schema/raw/master/csl-citation.json"}</w:instrText>
      </w:r>
      <w:r w:rsidR="00860B1C">
        <w:rPr>
          <w:rFonts w:ascii="Times New Roman" w:hAnsi="Times New Roman"/>
          <w:lang w:val="en"/>
        </w:rPr>
        <w:fldChar w:fldCharType="separate"/>
      </w:r>
      <w:r w:rsidR="00860B1C" w:rsidRPr="00860B1C">
        <w:rPr>
          <w:rFonts w:ascii="Times New Roman" w:hAnsi="Times New Roman"/>
          <w:noProof/>
          <w:lang w:val="en"/>
        </w:rPr>
        <w:t>(Smalley, 2012)</w:t>
      </w:r>
      <w:r w:rsidR="00860B1C">
        <w:rPr>
          <w:rFonts w:ascii="Times New Roman" w:hAnsi="Times New Roman"/>
          <w:lang w:val="en"/>
        </w:rPr>
        <w:fldChar w:fldCharType="end"/>
      </w:r>
      <w:r w:rsidRPr="00886DC8">
        <w:rPr>
          <w:rFonts w:ascii="Times New Roman" w:hAnsi="Times New Roman"/>
          <w:lang w:val="en"/>
        </w:rPr>
        <w:t xml:space="preserve"> Kaizen comes from the Japanese word kai means change and zen means good</w:t>
      </w:r>
      <w:r w:rsidR="00860B1C">
        <w:rPr>
          <w:rFonts w:ascii="Times New Roman" w:hAnsi="Times New Roman"/>
          <w:lang w:val="en"/>
        </w:rPr>
        <w:t xml:space="preserve"> </w:t>
      </w:r>
      <w:r w:rsidR="006B7FDB">
        <w:rPr>
          <w:rFonts w:ascii="Times New Roman" w:hAnsi="Times New Roman"/>
          <w:lang w:val="en"/>
        </w:rPr>
        <w:fldChar w:fldCharType="begin" w:fldLock="1"/>
      </w:r>
      <w:r w:rsidR="007F7DAC">
        <w:rPr>
          <w:rFonts w:ascii="Times New Roman" w:hAnsi="Times New Roman"/>
          <w:lang w:val="en"/>
        </w:rPr>
        <w:instrText>ADDIN CSL_CITATION {"citationItems":[{"id":"ITEM-1","itemData":{"ISBN":"9786232443822, 6232443829","abstract":"KAIZEN berarti penyempurnaan. Dalam konteks buku, ini kaizen berarti penyempurnaan berkesinambungan yang melibatkan semua orang. Manajemen Barat memuja inovasi yang dipandang sebagai perubahan besar dalam mengikuti perkembangan pesat teknologi. Inovasi bersifat dramatis, sangat mencolok. Di pihak lain, KAIZEN tidak dramatis, tidak kentara, dan hasilnya jarang segera terlihat. KAIZEN adalah proses yang berkesinambungan, sedangkan inovasi adalah hal yang langsung terjadi. Itulah sebabnya dalam manajemen Barat sering kali terjadi pemecatan karyawan dan menggantinya dengan yang baru, sementara KAIZEN lebih suka memelihara dan menyempurnakan keahlian karyawan. Secara keuntungan pun perusahaan yang menerapkan KAIZEN akan lebih tahan banting dalam kondisi ekonomi yang buruk, sedangkan manajemen Barat sering kali ambruk jika dilanda krisis ekonomi. Filosofi KAIZEN yang tenang akan membawa kita pada penyempurnaan secara bertahap namun lebih permanen hasilnya, bila dibandingkan dengan perubahan sekaligus yang radikal. Menjadikan filosofi KAIZEN sebagai panduan hidup akan membuat kita secara bertahap melakukan perbaikan diri sendiri dari dalam. Sempurnakan mental, karakter, dan pemikiran Anda sekarang juga.","author":[{"dropping-particle":"","family":"Asti Musman","given":"","non-dropping-particle":"","parse-names":false,"suffix":""}],"id":"ITEM-1","issued":{"date-parts":[["2019"]]},"number-of-pages":"304","publisher":"Anak Hebat Indonesia","publisher-place":"Jakarta","title":"TKaizen For Life Kunci Sukses Continuous Improvement di Era 4.0","type":"book"},"uris":["http://www.mendeley.com/documents/?uuid=e3cf57f9-f104-461e-9c48-ccfb0dd2ab42"]}],"mendeley":{"formattedCitation":"(Asti Musman, 2019)","plainTextFormattedCitation":"(Asti Musman, 2019)","previouslyFormattedCitation":"(Asti Musman, 2019)"},"properties":{"noteIndex":0},"schema":"https://github.com/citation-style-language/schema/raw/master/csl-citation.json"}</w:instrText>
      </w:r>
      <w:r w:rsidR="006B7FDB">
        <w:rPr>
          <w:rFonts w:ascii="Times New Roman" w:hAnsi="Times New Roman"/>
          <w:lang w:val="en"/>
        </w:rPr>
        <w:fldChar w:fldCharType="separate"/>
      </w:r>
      <w:r w:rsidR="006B7FDB" w:rsidRPr="006B7FDB">
        <w:rPr>
          <w:rFonts w:ascii="Times New Roman" w:hAnsi="Times New Roman"/>
          <w:noProof/>
          <w:lang w:val="en"/>
        </w:rPr>
        <w:t>(Asti Musman, 2019)</w:t>
      </w:r>
      <w:r w:rsidR="006B7FDB">
        <w:rPr>
          <w:rFonts w:ascii="Times New Roman" w:hAnsi="Times New Roman"/>
          <w:lang w:val="en"/>
        </w:rPr>
        <w:fldChar w:fldCharType="end"/>
      </w:r>
      <w:r w:rsidR="006B7FDB">
        <w:rPr>
          <w:rFonts w:ascii="Times New Roman" w:hAnsi="Times New Roman"/>
          <w:lang w:val="en"/>
        </w:rPr>
        <w:t xml:space="preserve">. </w:t>
      </w:r>
      <w:r w:rsidRPr="00886DC8">
        <w:rPr>
          <w:rFonts w:ascii="Times New Roman" w:hAnsi="Times New Roman"/>
          <w:lang w:val="en"/>
        </w:rPr>
        <w:t>In China Kaizen is called gaishan where gai means change or improvement and shan means good or benefit. So Kaizen can be interpreted as a change for the better</w:t>
      </w:r>
      <w:r w:rsidR="008C45CA" w:rsidRPr="00886DC8">
        <w:rPr>
          <w:rFonts w:ascii="Times New Roman" w:hAnsi="Times New Roman"/>
          <w:lang w:val="en"/>
        </w:rPr>
        <w:t xml:space="preserve"> </w:t>
      </w:r>
      <w:r w:rsidR="008C45CA" w:rsidRPr="00886DC8">
        <w:rPr>
          <w:rFonts w:ascii="Times New Roman" w:hAnsi="Times New Roman"/>
          <w:lang w:val="en"/>
        </w:rPr>
        <w:fldChar w:fldCharType="begin" w:fldLock="1"/>
      </w:r>
      <w:r w:rsidR="00637123" w:rsidRPr="00886DC8">
        <w:rPr>
          <w:rFonts w:ascii="Times New Roman" w:hAnsi="Times New Roman"/>
          <w:lang w:val="en"/>
        </w:rPr>
        <w:instrText>ADDIN CSL_CITATION {"citationItems":[{"id":"ITEM-1","itemData":{"DOI":"10.31311/jeco.v3i2.6077","ISSN":"2355-0295","abstract":"Budaya Kerja Kaizen banyak memberikan perubahan yang sangat besar pada banyak perusahaan di Jepang.  Kaizen berfokus pada perbaikan secara terus menerus. Strategi kaizen adalah manajemen harus memuaskan pelanggan dan memenuhi kebutuhan pelanggan. Penyempurnaan dalam mutu, biaya, dan penjadwalan untuk memenuhi volume barang adalah hal yang sangat penting. Peningkatan produktifitas, proses kaizen tidak berhenti setelah perbaikan, dan diimplementasikan, tetapi setiap kemajuan akan disatukan sebagai standar prestasi kerja yang baru. Akan tetapi standar hari ini berlaku sampai ditemukan standar baru untuk perbaikan.  Penelitian ini pada perusahaan manufaktur berasal dari Jepang  yang bergerak di bidang industri pembuatan motor diesel, industri perakitan kendaraan bermotor  serta industri komponen kendaraan yang berada di Tangerang. Penelitian  ini menggunakan deskriptif  kualitatif yaitu mengumpulkan data berdasarkan faktor  pendukung terhadap objek penelitian. Budaya kaizen pada perusahaan peneliti berfokus pada data historis penerapan budaya kaizen yang ada di perusahaan melalui hasil wawancara dan adaptasi budaya kaizen pada perusahaan dan implementasinya.","author":[{"dropping-particle":"","family":"Tri","given":"Desy","non-dropping-particle":"","parse-names":false,"suffix":""},{"dropping-particle":"","family":"Rakhmanita","given":"Ani","non-dropping-particle":"","parse-names":false,"suffix":""},{"dropping-particle":"","family":"Anggraini","given":"Anggraini","non-dropping-particle":"","parse-names":false,"suffix":""}],"container-title":"Jurnal Ecodemica: Jurnal Ekonomi, Manajemen, dan Bisnis","id":"ITEM-1","issue":"2","issued":{"date-parts":[["2019"]]},"page":"198-206","title":"Implementasi Kaizen Dalam Meningkatkan Kinerja Pada Perusahaan Manufaktur Di Tangerang","type":"article-journal","volume":"3"},"uris":["http://www.mendeley.com/documents/?uuid=964f76e1-9b97-41db-b697-3c0dac61fe36"]}],"mendeley":{"formattedCitation":"(Tri et al., 2019)","plainTextFormattedCitation":"(Tri et al., 2019)","previouslyFormattedCitation":"(Tri et al., 2019)"},"properties":{"noteIndex":0},"schema":"https://github.com/citation-style-language/schema/raw/master/csl-citation.json"}</w:instrText>
      </w:r>
      <w:r w:rsidR="008C45CA" w:rsidRPr="00886DC8">
        <w:rPr>
          <w:rFonts w:ascii="Times New Roman" w:hAnsi="Times New Roman"/>
          <w:lang w:val="en"/>
        </w:rPr>
        <w:fldChar w:fldCharType="separate"/>
      </w:r>
      <w:r w:rsidR="008C45CA" w:rsidRPr="00886DC8">
        <w:rPr>
          <w:rFonts w:ascii="Times New Roman" w:hAnsi="Times New Roman"/>
          <w:noProof/>
          <w:lang w:val="en"/>
        </w:rPr>
        <w:t>(Tri et al., 2019)</w:t>
      </w:r>
      <w:r w:rsidR="008C45CA" w:rsidRPr="00886DC8">
        <w:rPr>
          <w:rFonts w:ascii="Times New Roman" w:hAnsi="Times New Roman"/>
          <w:lang w:val="en"/>
        </w:rPr>
        <w:fldChar w:fldCharType="end"/>
      </w:r>
      <w:r w:rsidRPr="00886DC8">
        <w:rPr>
          <w:rFonts w:ascii="Times New Roman" w:hAnsi="Times New Roman"/>
          <w:lang w:val="en"/>
        </w:rPr>
        <w:t>. Kaizen is a simple everyday activity that aims to go beyond increasing productivity, it is also a process that when done properly will "humanize" the workplace, reduce excessive workload, and teach people to experiment in their work using scientific methods and how to learn to recognize and reduce waste in the work process</w:t>
      </w:r>
      <w:r w:rsidR="00886DC8" w:rsidRPr="00886DC8">
        <w:rPr>
          <w:rFonts w:ascii="Times New Roman" w:hAnsi="Times New Roman"/>
          <w:lang w:val="en"/>
        </w:rPr>
        <w:t>.</w:t>
      </w:r>
      <w:r w:rsidR="00886DC8" w:rsidRPr="00886DC8">
        <w:rPr>
          <w:rStyle w:val="BalloonTextChar"/>
          <w:rFonts w:ascii="Times New Roman" w:hAnsi="Times New Roman" w:cs="Times New Roman"/>
          <w:color w:val="202124"/>
          <w:sz w:val="22"/>
          <w:szCs w:val="22"/>
          <w:lang w:val="en"/>
        </w:rPr>
        <w:t xml:space="preserve"> </w:t>
      </w:r>
      <w:r w:rsidR="00886DC8" w:rsidRPr="00886DC8">
        <w:rPr>
          <w:rStyle w:val="y2iqfc"/>
          <w:rFonts w:ascii="Times New Roman" w:hAnsi="Times New Roman"/>
          <w:color w:val="202124"/>
          <w:lang w:val="en"/>
        </w:rPr>
        <w:t>In principle, Kaizen supports workers in their relationship to recognize all unnecessary activities and eliminate production waste to achieve predetermined plans</w:t>
      </w:r>
      <w:r w:rsidR="00886DC8">
        <w:rPr>
          <w:rStyle w:val="y2iqfc"/>
          <w:rFonts w:ascii="Times New Roman" w:hAnsi="Times New Roman"/>
          <w:color w:val="202124"/>
          <w:lang w:val="en"/>
        </w:rPr>
        <w:t xml:space="preserve"> (</w:t>
      </w:r>
      <w:r w:rsidR="00886DC8">
        <w:rPr>
          <w:rStyle w:val="y2iqfc"/>
          <w:rFonts w:ascii="Times New Roman" w:hAnsi="Times New Roman"/>
          <w:color w:val="202124"/>
          <w:lang w:val="en"/>
        </w:rPr>
        <w:fldChar w:fldCharType="begin" w:fldLock="1"/>
      </w:r>
      <w:r w:rsidR="00811F78">
        <w:rPr>
          <w:rStyle w:val="y2iqfc"/>
          <w:rFonts w:ascii="Times New Roman" w:hAnsi="Times New Roman"/>
          <w:color w:val="202124"/>
          <w:lang w:val="en"/>
        </w:rPr>
        <w:instrText>ADDIN CSL_CITATION {"citationItems":[{"id":"ITEM-1","itemData":{"DOI":"10.22441/ijiem.v3i2.14131","ISSN":"2614-7327","abstract":"Today industries are currently entering the best possibility to action on rapidly changing customer needs, desires and experiences. In the environment of industries, as well as cultural competitiveness and improving market share in the global narrowing market saturation is a big concern, the concept of continuous improvement of manufacturing processes strive to the best experiences to customers has become necessary. Market competition and continuously increasing levels of service and needs for customer satisfaction have proven to be the ultimate driver of an organization's key performance continuous improvement. Adaptable Kaizen refers to sustainable continuous improvement in performance delivery, cost, and quality to a satisfied customer. This paper contribution to define research variable domination in various tools used in Kaizen concept and research variable of Kaizen dominated by VSM and Continuous Improvement with the same percentage number 21%, then Lean 18%, TPM 10%, 5S 8%, PDCA 4%, in this calculation one research paper can use more than one tools of Kaizen.","author":[{"dropping-particle":"","family":"Sutrisno","given":"Barata","non-dropping-particle":"","parse-names":false,"suffix":""},{"dropping-particle":"","family":"Rimawan","given":"Erry","non-dropping-particle":"","parse-names":false,"suffix":""},{"dropping-particle":"","family":"Sitorus","given":"Tosty Maylangi","non-dropping-particle":"","parse-names":false,"suffix":""}],"container-title":"IJIEM - Indonesian Journal of Industrial Engineering and Management","id":"ITEM-1","issue":"2","issued":{"date-parts":[["2022"]]},"page":"103","title":"A Systematic Review of Kaizen Approach in Industries","type":"article-journal","volume":"3"},"uris":["http://www.mendeley.com/documents/?uuid=175e6ba4-5491-42c7-b078-ae015648e761"]}],"mendeley":{"formattedCitation":"(Sutrisno et al., 2022)","plainTextFormattedCitation":"(Sutrisno et al., 2022)","previouslyFormattedCitation":"(Sutrisno et al., 2022)"},"properties":{"noteIndex":0},"schema":"https://github.com/citation-style-language/schema/raw/master/csl-citation.json"}</w:instrText>
      </w:r>
      <w:r w:rsidR="00886DC8">
        <w:rPr>
          <w:rStyle w:val="y2iqfc"/>
          <w:rFonts w:ascii="Times New Roman" w:hAnsi="Times New Roman"/>
          <w:color w:val="202124"/>
          <w:lang w:val="en"/>
        </w:rPr>
        <w:fldChar w:fldCharType="separate"/>
      </w:r>
      <w:r w:rsidR="00886DC8" w:rsidRPr="00886DC8">
        <w:rPr>
          <w:rStyle w:val="y2iqfc"/>
          <w:rFonts w:ascii="Times New Roman" w:hAnsi="Times New Roman"/>
          <w:noProof/>
          <w:color w:val="202124"/>
          <w:lang w:val="en"/>
        </w:rPr>
        <w:t>(Sutrisno et al., 2022)</w:t>
      </w:r>
      <w:r w:rsidR="00886DC8">
        <w:rPr>
          <w:rStyle w:val="y2iqfc"/>
          <w:rFonts w:ascii="Times New Roman" w:hAnsi="Times New Roman"/>
          <w:color w:val="202124"/>
          <w:lang w:val="en"/>
        </w:rPr>
        <w:fldChar w:fldCharType="end"/>
      </w:r>
      <w:r w:rsidR="00886DC8">
        <w:rPr>
          <w:rStyle w:val="y2iqfc"/>
          <w:rFonts w:ascii="Times New Roman" w:hAnsi="Times New Roman"/>
          <w:color w:val="202124"/>
          <w:lang w:val="en"/>
        </w:rPr>
        <w:t>.</w:t>
      </w:r>
    </w:p>
    <w:p w14:paraId="02F9EDDB" w14:textId="77777777" w:rsidR="00886DC8" w:rsidRPr="00C35E42" w:rsidRDefault="00886DC8" w:rsidP="00886DC8">
      <w:pPr>
        <w:spacing w:after="0" w:line="240" w:lineRule="auto"/>
        <w:jc w:val="both"/>
        <w:rPr>
          <w:lang w:val="en"/>
        </w:rPr>
      </w:pPr>
    </w:p>
    <w:p w14:paraId="129614FE" w14:textId="0C9768EF" w:rsidR="00FF7510" w:rsidRPr="00C6334A" w:rsidRDefault="00FF7510" w:rsidP="00C6334A">
      <w:pPr>
        <w:spacing w:after="0" w:line="240" w:lineRule="auto"/>
        <w:jc w:val="both"/>
        <w:rPr>
          <w:rFonts w:ascii="Times New Roman" w:hAnsi="Times New Roman"/>
        </w:rPr>
      </w:pPr>
      <w:r w:rsidRPr="00811F78">
        <w:rPr>
          <w:rStyle w:val="y2iqfc"/>
          <w:rFonts w:ascii="Times New Roman" w:hAnsi="Times New Roman"/>
          <w:color w:val="202124"/>
          <w:lang w:val="en"/>
        </w:rPr>
        <w:t>In Kaizen there are several methods that companies can use in making improvements, these methods are</w:t>
      </w:r>
      <w:r w:rsidR="00637123" w:rsidRPr="00811F78">
        <w:rPr>
          <w:rStyle w:val="y2iqfc"/>
          <w:rFonts w:ascii="Times New Roman" w:hAnsi="Times New Roman"/>
          <w:color w:val="202124"/>
          <w:lang w:val="en"/>
        </w:rPr>
        <w:t xml:space="preserve"> </w:t>
      </w:r>
      <w:r w:rsidRPr="00811F78">
        <w:rPr>
          <w:rStyle w:val="y2iqfc"/>
          <w:rFonts w:ascii="Times New Roman" w:hAnsi="Times New Roman"/>
          <w:color w:val="202124"/>
          <w:lang w:val="en"/>
        </w:rPr>
        <w:t>: 3M (Muda, Mura, and Muri), 5S movement (Seiri, Seiton, Seiso, Seiketsu and shitsuke), PDCA, and 5W+1H</w:t>
      </w:r>
      <w:r w:rsidR="001D71A8" w:rsidRPr="00811F78">
        <w:rPr>
          <w:rStyle w:val="y2iqfc"/>
          <w:rFonts w:ascii="Times New Roman" w:hAnsi="Times New Roman"/>
          <w:color w:val="202124"/>
          <w:lang w:val="en"/>
        </w:rPr>
        <w:t xml:space="preserve"> </w:t>
      </w:r>
      <w:r w:rsidR="001D71A8" w:rsidRPr="00811F78">
        <w:rPr>
          <w:rStyle w:val="y2iqfc"/>
          <w:rFonts w:ascii="Times New Roman" w:hAnsi="Times New Roman"/>
          <w:color w:val="202124"/>
          <w:lang w:val="en"/>
        </w:rPr>
        <w:fldChar w:fldCharType="begin" w:fldLock="1"/>
      </w:r>
      <w:r w:rsidR="001D71A8" w:rsidRPr="00811F78">
        <w:rPr>
          <w:rStyle w:val="y2iqfc"/>
          <w:rFonts w:ascii="Times New Roman" w:hAnsi="Times New Roman"/>
          <w:color w:val="202124"/>
          <w:lang w:val="en"/>
        </w:rPr>
        <w:instrText>ADDIN CSL_CITATION {"citationItems":[{"id":"ITEM-1","itemData":{"DOI":"10.31695/ijasre.2018.32800","abstract":"Nowadays in very tight competition age, minimization of defect rate is targeted at all manufacturing production lines including in the process of automotive battery production. The purpose of this study was to reduce the dominant defect rate in the pasting process with Kaizen approach through 8 PDCA cycles. Kaizen implementation involves all parties in the company both management and employees in order to obtain optimal results. The eight cycles performed on Kaizen implementation are (i) Determination of theme, (ii) Targeting, (iii) Analysis of current conditions and problem-causing analysis, (iv) Root cause analysis of the problem, (v) Improvement plan, (vi) Implementation of the improvement, (vii) Evaluate the results, (viii) Standardization. Before Kaizen applied defect rate in the production process automotive batteries of 2.47% with the largest type of defect is plate scrap on the pasting process with a ratio of 2.45%. Kaizen implementation through 8 PDCA cycles implemented during 6 months managed to lower the defect rate to 1.52% or 0.08% better than the target set by the company of 1.60%. Improvements made due to jamming plate interference contributed to a 38 percent reduction in scrap plate in the pasting process","author":[{"dropping-particle":"","family":"Darmawan","given":"Heru","non-dropping-particle":"","parse-names":false,"suffix":""},{"dropping-particle":"","family":"Hasibuan","given":"Sawarni","non-dropping-particle":"","parse-names":false,"suffix":""},{"dropping-particle":"","family":"Hardi Purba","given":"Humiras","non-dropping-particle":"","parse-names":false,"suffix":""}],"container-title":"International Journal of Advances in Scientific Research and Engineering","id":"ITEM-1","issue":"8","issued":{"date-parts":[["2018"]]},"page":"97-107","title":"Application of Kaizen Concept with 8 Steps PDCA to Reduce in Line Defect at Pasting Process: A Case Study in Automotive Battery","type":"article-journal","volume":"4"},"uris":["http://www.mendeley.com/documents/?uuid=9750685c-179a-4d26-b83c-262bc08295b3"]}],"mendeley":{"formattedCitation":"(Darmawan et al., 2018)","plainTextFormattedCitation":"(Darmawan et al., 2018)","previouslyFormattedCitation":"(Darmawan et al., 2018)"},"properties":{"noteIndex":0},"schema":"https://github.com/citation-style-language/schema/raw/master/csl-citation.json"}</w:instrText>
      </w:r>
      <w:r w:rsidR="001D71A8" w:rsidRPr="00811F78">
        <w:rPr>
          <w:rStyle w:val="y2iqfc"/>
          <w:rFonts w:ascii="Times New Roman" w:hAnsi="Times New Roman"/>
          <w:color w:val="202124"/>
          <w:lang w:val="en"/>
        </w:rPr>
        <w:fldChar w:fldCharType="separate"/>
      </w:r>
      <w:r w:rsidR="001D71A8" w:rsidRPr="00811F78">
        <w:rPr>
          <w:rStyle w:val="y2iqfc"/>
          <w:rFonts w:ascii="Times New Roman" w:hAnsi="Times New Roman"/>
          <w:noProof/>
          <w:color w:val="202124"/>
          <w:lang w:val="en"/>
        </w:rPr>
        <w:t>(Darmawan et al., 2018)</w:t>
      </w:r>
      <w:r w:rsidR="001D71A8" w:rsidRPr="00811F78">
        <w:rPr>
          <w:rStyle w:val="y2iqfc"/>
          <w:rFonts w:ascii="Times New Roman" w:hAnsi="Times New Roman"/>
          <w:color w:val="202124"/>
          <w:lang w:val="en"/>
        </w:rPr>
        <w:fldChar w:fldCharType="end"/>
      </w:r>
      <w:r w:rsidRPr="00811F78">
        <w:rPr>
          <w:rStyle w:val="y2iqfc"/>
          <w:rFonts w:ascii="Times New Roman" w:hAnsi="Times New Roman"/>
          <w:color w:val="202124"/>
          <w:lang w:val="en"/>
        </w:rPr>
        <w:t>. Using PDCA Cycle and several improvement tools, can get to the root of the problem in identifying and looking for improvement solutions and Kaizen plays an important role in eliminating losses and waste in both production and non-production. The stages in the PDCA cycle are detailed in several stages, namely</w:t>
      </w:r>
      <w:r w:rsidR="008C45CA" w:rsidRPr="00811F78">
        <w:rPr>
          <w:rStyle w:val="y2iqfc"/>
          <w:rFonts w:ascii="Times New Roman" w:hAnsi="Times New Roman"/>
          <w:color w:val="202124"/>
          <w:lang w:val="en"/>
        </w:rPr>
        <w:t xml:space="preserve"> </w:t>
      </w:r>
      <w:r w:rsidR="001D71A8" w:rsidRPr="00811F78">
        <w:rPr>
          <w:rStyle w:val="y2iqfc"/>
          <w:rFonts w:ascii="Times New Roman" w:hAnsi="Times New Roman"/>
          <w:color w:val="202124"/>
          <w:lang w:val="en"/>
        </w:rPr>
        <w:fldChar w:fldCharType="begin" w:fldLock="1"/>
      </w:r>
      <w:r w:rsidR="00BD64B8" w:rsidRPr="00811F78">
        <w:rPr>
          <w:rStyle w:val="y2iqfc"/>
          <w:rFonts w:ascii="Times New Roman" w:hAnsi="Times New Roman"/>
          <w:color w:val="202124"/>
          <w:lang w:val="en"/>
        </w:rPr>
        <w:instrText>ADDIN CSL_CITATION {"citationItems":[{"id":"ITEM-1","itemData":{"DOI":"10.32734/jsti.v22i1.3251","ISSN":"1411-5247","abstract":"This paper was conducted in the automotive industry, the purpose of this study was to improve the productivity of workmanship in the Line Painting process in the production department. The focus of this research is: to see the waste that occurs in this part of the process this is because in the process productivity is still far below the target set by the company, so it needs to be improved in the process. Improvements were made using the Lean concept combined with the PDCA method. From the results of repairs carried out, it was found that during the Line Painting process there was a lot of waste loss time, then improvements were made with the application of Lean to get an increase or improvement in productivity by 80.6% which previously productivity only reached 71%. From this research it is proven that by implementing Lean, this can significantly increase productivity","author":[{"dropping-particle":"","family":"Kartika","given":"Hayu","non-dropping-particle":"","parse-names":false,"suffix":""}],"container-title":"Jurnal Sistem Teknik Industri","id":"ITEM-1","issue":"1","issued":{"date-parts":[["2020"]]},"page":"22-32","title":"Penerapan Lean Kaizen untuk Meningkatkan Produktivitas Line Painting pada Bagian Produksi Automotive dengan Metode PDCA","type":"article-journal","volume":"22"},"uris":["http://www.mendeley.com/documents/?uuid=3a45f9c2-0f29-44bb-84cd-602dc303309b"]}],"mendeley":{"formattedCitation":"(Kartika, 2020)","plainTextFormattedCitation":"(Kartika, 2020)","previouslyFormattedCitation":"(Kartika, 2020)"},"properties":{"noteIndex":0},"schema":"https://github.com/citation-style-language/schema/raw/master/csl-citation.json"}</w:instrText>
      </w:r>
      <w:r w:rsidR="001D71A8" w:rsidRPr="00811F78">
        <w:rPr>
          <w:rStyle w:val="y2iqfc"/>
          <w:rFonts w:ascii="Times New Roman" w:hAnsi="Times New Roman"/>
          <w:color w:val="202124"/>
          <w:lang w:val="en"/>
        </w:rPr>
        <w:fldChar w:fldCharType="separate"/>
      </w:r>
      <w:r w:rsidR="001D71A8" w:rsidRPr="00811F78">
        <w:rPr>
          <w:rStyle w:val="y2iqfc"/>
          <w:rFonts w:ascii="Times New Roman" w:hAnsi="Times New Roman"/>
          <w:noProof/>
          <w:color w:val="202124"/>
          <w:lang w:val="en"/>
        </w:rPr>
        <w:t>(Kartika, 2020)</w:t>
      </w:r>
      <w:r w:rsidR="001D71A8" w:rsidRPr="00811F78">
        <w:rPr>
          <w:rStyle w:val="y2iqfc"/>
          <w:rFonts w:ascii="Times New Roman" w:hAnsi="Times New Roman"/>
          <w:color w:val="202124"/>
          <w:lang w:val="en"/>
        </w:rPr>
        <w:fldChar w:fldCharType="end"/>
      </w:r>
      <w:r w:rsidRPr="00811F78">
        <w:rPr>
          <w:rStyle w:val="y2iqfc"/>
          <w:rFonts w:ascii="Times New Roman" w:hAnsi="Times New Roman"/>
          <w:color w:val="202124"/>
          <w:lang w:val="en"/>
        </w:rPr>
        <w:t xml:space="preserve"> :</w:t>
      </w:r>
      <w:r w:rsidR="00EB5F08" w:rsidRPr="00811F78">
        <w:rPr>
          <w:rStyle w:val="y2iqfc"/>
          <w:rFonts w:ascii="Times New Roman" w:hAnsi="Times New Roman"/>
          <w:color w:val="202124"/>
          <w:lang w:val="en"/>
        </w:rPr>
        <w:t xml:space="preserve"> (i) </w:t>
      </w:r>
      <w:r w:rsidRPr="00811F78">
        <w:rPr>
          <w:rStyle w:val="y2iqfc"/>
          <w:rFonts w:ascii="Times New Roman" w:hAnsi="Times New Roman"/>
          <w:color w:val="202124"/>
          <w:lang w:val="en"/>
        </w:rPr>
        <w:t>Develop a plan</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Plan</w:t>
      </w:r>
      <w:r w:rsidR="00EB5F08" w:rsidRPr="00811F78">
        <w:rPr>
          <w:rStyle w:val="y2iqfc"/>
          <w:rFonts w:ascii="Times New Roman" w:hAnsi="Times New Roman"/>
          <w:color w:val="202124"/>
          <w:lang w:val="en"/>
        </w:rPr>
        <w:t xml:space="preserve">, (ii) </w:t>
      </w:r>
      <w:r w:rsidRPr="00811F78">
        <w:rPr>
          <w:rStyle w:val="y2iqfc"/>
          <w:rFonts w:ascii="Times New Roman" w:hAnsi="Times New Roman"/>
          <w:color w:val="202124"/>
          <w:lang w:val="en"/>
        </w:rPr>
        <w:t>Carry out the plan</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Do</w:t>
      </w:r>
      <w:r w:rsidR="00EB5F08" w:rsidRPr="00811F78">
        <w:rPr>
          <w:rStyle w:val="y2iqfc"/>
          <w:rFonts w:ascii="Times New Roman" w:hAnsi="Times New Roman"/>
          <w:color w:val="202124"/>
          <w:lang w:val="en"/>
        </w:rPr>
        <w:t xml:space="preserve">, (iii) </w:t>
      </w:r>
      <w:r w:rsidRPr="00811F78">
        <w:rPr>
          <w:rStyle w:val="y2iqfc"/>
          <w:rFonts w:ascii="Times New Roman" w:hAnsi="Times New Roman"/>
          <w:color w:val="202124"/>
          <w:lang w:val="en"/>
        </w:rPr>
        <w:t xml:space="preserve">Checking or examining the results achieved </w:t>
      </w:r>
      <w:r w:rsidR="008275BB" w:rsidRPr="00811F78">
        <w:rPr>
          <w:rStyle w:val="y2iqfc"/>
          <w:rFonts w:ascii="Times New Roman" w:hAnsi="Times New Roman"/>
          <w:color w:val="202124"/>
          <w:lang w:val="en"/>
        </w:rPr>
        <w:t>/</w:t>
      </w:r>
      <w:r w:rsidRPr="00811F78">
        <w:rPr>
          <w:rStyle w:val="y2iqfc"/>
          <w:rFonts w:ascii="Times New Roman" w:hAnsi="Times New Roman"/>
          <w:color w:val="202124"/>
          <w:lang w:val="en"/>
        </w:rPr>
        <w:t>Chec</w:t>
      </w:r>
      <w:r w:rsidR="008275BB" w:rsidRPr="00811F78">
        <w:rPr>
          <w:rStyle w:val="y2iqfc"/>
          <w:rFonts w:ascii="Times New Roman" w:hAnsi="Times New Roman"/>
          <w:color w:val="202124"/>
          <w:lang w:val="en"/>
        </w:rPr>
        <w:t>ck</w:t>
      </w:r>
      <w:r w:rsidR="00EB5F08" w:rsidRPr="00811F78">
        <w:rPr>
          <w:rStyle w:val="y2iqfc"/>
          <w:rFonts w:ascii="Times New Roman" w:hAnsi="Times New Roman"/>
          <w:color w:val="202124"/>
          <w:lang w:val="en"/>
        </w:rPr>
        <w:t xml:space="preserve">, (iv) </w:t>
      </w:r>
      <w:r w:rsidRPr="00811F78">
        <w:rPr>
          <w:rStyle w:val="y2iqfc"/>
          <w:rFonts w:ascii="Times New Roman" w:hAnsi="Times New Roman"/>
          <w:color w:val="202124"/>
          <w:lang w:val="en"/>
        </w:rPr>
        <w:t>Perform adjustment actions when needed (Action)</w:t>
      </w:r>
      <w:r w:rsidR="00EB5F08" w:rsidRPr="00811F78">
        <w:rPr>
          <w:rFonts w:ascii="Times New Roman" w:hAnsi="Times New Roman"/>
          <w:color w:val="202124"/>
          <w:lang w:val="en"/>
        </w:rPr>
        <w:t xml:space="preserve">. </w:t>
      </w:r>
      <w:r w:rsidRPr="00811F78">
        <w:rPr>
          <w:rStyle w:val="y2iqfc"/>
          <w:rFonts w:ascii="Times New Roman" w:hAnsi="Times New Roman"/>
          <w:color w:val="202124"/>
          <w:lang w:val="en"/>
        </w:rPr>
        <w:t xml:space="preserve">Fishbone Diagram is a visual tool to identify, explore, and graphically </w:t>
      </w:r>
      <w:r w:rsidRPr="00811F78">
        <w:rPr>
          <w:rStyle w:val="y2iqfc"/>
          <w:rFonts w:ascii="Times New Roman" w:hAnsi="Times New Roman"/>
          <w:color w:val="202124"/>
          <w:lang w:val="en"/>
        </w:rPr>
        <w:lastRenderedPageBreak/>
        <w:t>describe in detail all the causes associated with a problem. The basic concept of the Fishbone diagram is that the fundamental problem is placed on the right side of the diagram or on the head of the fishbone framework</w:t>
      </w:r>
      <w:r w:rsidR="00500405" w:rsidRPr="00811F78">
        <w:rPr>
          <w:rStyle w:val="y2iqfc"/>
          <w:rFonts w:ascii="Times New Roman" w:hAnsi="Times New Roman"/>
          <w:color w:val="202124"/>
          <w:lang w:val="en"/>
        </w:rPr>
        <w:t xml:space="preserve"> </w:t>
      </w:r>
      <w:r w:rsidR="00CD7EBE" w:rsidRPr="00811F78">
        <w:rPr>
          <w:rStyle w:val="y2iqfc"/>
          <w:rFonts w:ascii="Times New Roman" w:hAnsi="Times New Roman"/>
          <w:color w:val="202124"/>
          <w:lang w:val="en"/>
        </w:rPr>
        <w:fldChar w:fldCharType="begin" w:fldLock="1"/>
      </w:r>
      <w:r w:rsidR="0033570A" w:rsidRPr="00811F78">
        <w:rPr>
          <w:rStyle w:val="y2iqfc"/>
          <w:rFonts w:ascii="Times New Roman" w:hAnsi="Times New Roman"/>
          <w:color w:val="202124"/>
          <w:lang w:val="en"/>
        </w:rPr>
        <w:instrText>ADDIN CSL_CITATION {"citationItems":[{"id":"ITEM-1","itemData":{"DOI":"10.54756/ijsar.2023.v3.2.4","abstract":"Company in this research is a manufacturing company engaged in the automotive industry that produces transmissions for four-wheeled vehicles. This research was conducted at the ALMC department which specializes in producing Mission Cases. In carrying out this Mission Case production activity, it is still found that there are Hold defects or pending parts because the quality does not meet the requirements to be flowed in the assembly process. The types of defects are kizu (berets), dakon (dented due to impact) and atsukon (dented due to scrap.) As a result, the company has to incur additional costs to repair the part (overprocess)so that it can be transferred to the assembly process. The purpose of this research is to minimize the Hold defects by implementing lean manufacturing through DMAIC and KAIZEN approaches. The identification of waste in the production line is carried out using value stream mapping tools and the Hold defect problem analysis stage is solved using DMAIC tools. The results of this study are expected to minimize smallpox hold with the implementation of lean manufacturing","author":[{"dropping-particle":"","family":"Kholil","given":"Muhammad","non-dropping-particle":"","parse-names":false,"suffix":""}],"container-title":"The International Journal of Scientific and Academic Research","id":"ITEM-1","issue":"02","issued":{"date-parts":[["2023"]]},"page":"34-43","title":"Implementation of Lean Manufacturing to Reduce Hold Types of Mission Case Products using DMAIC and KAIZEN Approach","type":"article-journal","volume":"03"},"uris":["http://www.mendeley.com/documents/?uuid=b7467a2d-2053-4c06-a348-22661c12406a"]}],"mendeley":{"formattedCitation":"(Kholil, 2023)","plainTextFormattedCitation":"(Kholil, 2023)","previouslyFormattedCitation":"(Kholil, 2023)"},"properties":{"noteIndex":0},"schema":"https://github.com/citation-style-language/schema/raw/master/csl-citation.json"}</w:instrText>
      </w:r>
      <w:r w:rsidR="00CD7EBE" w:rsidRPr="00811F78">
        <w:rPr>
          <w:rStyle w:val="y2iqfc"/>
          <w:rFonts w:ascii="Times New Roman" w:hAnsi="Times New Roman"/>
          <w:color w:val="202124"/>
          <w:lang w:val="en"/>
        </w:rPr>
        <w:fldChar w:fldCharType="separate"/>
      </w:r>
      <w:r w:rsidR="00CD7EBE" w:rsidRPr="00811F78">
        <w:rPr>
          <w:rStyle w:val="y2iqfc"/>
          <w:rFonts w:ascii="Times New Roman" w:hAnsi="Times New Roman"/>
          <w:noProof/>
          <w:color w:val="202124"/>
          <w:lang w:val="en"/>
        </w:rPr>
        <w:t>(Kholil, 2023)</w:t>
      </w:r>
      <w:r w:rsidR="00CD7EBE" w:rsidRPr="00811F78">
        <w:rPr>
          <w:rStyle w:val="y2iqfc"/>
          <w:rFonts w:ascii="Times New Roman" w:hAnsi="Times New Roman"/>
          <w:color w:val="202124"/>
          <w:lang w:val="en"/>
        </w:rPr>
        <w:fldChar w:fldCharType="end"/>
      </w:r>
      <w:r w:rsidR="00811F78" w:rsidRPr="00811F78">
        <w:rPr>
          <w:rStyle w:val="y2iqfc"/>
          <w:rFonts w:ascii="Times New Roman" w:hAnsi="Times New Roman"/>
          <w:color w:val="202124"/>
          <w:lang w:val="en"/>
        </w:rPr>
        <w:t>. By utilizing the PDCA method, companies can improve product performance by reducing the number of defective products. PDCA is also a method that can be used for improvements in automotive manufacturers</w:t>
      </w:r>
      <w:r w:rsidR="00811F78">
        <w:rPr>
          <w:rStyle w:val="y2iqfc"/>
          <w:rFonts w:ascii="Times New Roman" w:hAnsi="Times New Roman"/>
          <w:color w:val="202124"/>
          <w:lang w:val="en"/>
        </w:rPr>
        <w:t xml:space="preserve"> </w:t>
      </w:r>
      <w:r w:rsidR="00811F78">
        <w:rPr>
          <w:rStyle w:val="y2iqfc"/>
          <w:rFonts w:ascii="Times New Roman" w:hAnsi="Times New Roman"/>
          <w:color w:val="202124"/>
          <w:lang w:val="en"/>
        </w:rPr>
        <w:fldChar w:fldCharType="begin" w:fldLock="1"/>
      </w:r>
      <w:r w:rsidR="00860B1C">
        <w:rPr>
          <w:rStyle w:val="y2iqfc"/>
          <w:rFonts w:ascii="Times New Roman" w:hAnsi="Times New Roman"/>
          <w:color w:val="202124"/>
          <w:lang w:val="en"/>
        </w:rPr>
        <w:instrText>ADDIN CSL_CITATION {"citationItems":[{"id":"ITEM-1","itemData":{"DOI":"10.22441/ijiem.v4i2.19527","abstract":"The research aim to reduce the potential for product defects in the automotive component industry by implementing Plan-Do-Check-Action (PDCA). The application of the PDCA method was carried out in an automotive component manufacturing company in Indonesia which produced SLJ 91 parts as a research object. The causes of the high number of product defects are known at the Plan stage from setting the theme of improvement to the root cause by using a fishbone diagram and 5W+1H analysis. In the Do stage, system improvements are implemented from the solutions generated by the 5W+1H analysis. The improvement results are controlled to confirm the results of the improvement made. Based on the results of data processing, analysis, and comparison between before and after implementation, it was found that the defect rate for SLJ 91 products was reduced from 12.7 % to 8%, a reduction in the percentage of 4.7% so that the product reaches the quality target it should be. The results of the improvement had a direct impact on the type of dent defects, namely a decrease in the number of defects from 7.8% to 5.3%, so that there was a decrease of 2.5%. The results of the research are implemented and standardized in the action stage so that the improvements made can be maintained in the long term","author":[{"dropping-particle":"","family":"Sumasto","given":"Fredy","non-dropping-particle":"","parse-names":false,"suffix":""},{"dropping-particle":"","family":"Maharani","given":"Cantika Puspa","non-dropping-particle":"","parse-names":false,"suffix":""},{"dropping-particle":"","family":"Purwojatmiko","given":"B Handoko","non-dropping-particle":"","parse-names":false,"suffix":""},{"dropping-particle":"","family":"Imansuri","given":"Febriza","non-dropping-particle":"","parse-names":false,"suffix":""},{"dropping-particle":"","family":"Aisyah","given":"Siti","non-dropping-particle":"","parse-names":false,"suffix":""}],"id":"ITEM-1","issue":"2","issued":{"date-parts":[["2023"]]},"page":"87-98","title":"PDCA Method Implementation to Reduce the Potential Product Defects in the Automotive Components Industry","type":"article-journal","volume":"4"},"uris":["http://www.mendeley.com/documents/?uuid=fb1fc1f6-6a02-446f-ae4d-b1f5797945e4"]}],"mendeley":{"formattedCitation":"(Sumasto et al., 2023)","plainTextFormattedCitation":"(Sumasto et al., 2023)","previouslyFormattedCitation":"(Sumasto et al., 2023)"},"properties":{"noteIndex":0},"schema":"https://github.com/citation-style-language/schema/raw/master/csl-citation.json"}</w:instrText>
      </w:r>
      <w:r w:rsidR="00811F78">
        <w:rPr>
          <w:rStyle w:val="y2iqfc"/>
          <w:rFonts w:ascii="Times New Roman" w:hAnsi="Times New Roman"/>
          <w:color w:val="202124"/>
          <w:lang w:val="en"/>
        </w:rPr>
        <w:fldChar w:fldCharType="separate"/>
      </w:r>
      <w:r w:rsidR="00811F78" w:rsidRPr="00811F78">
        <w:rPr>
          <w:rStyle w:val="y2iqfc"/>
          <w:rFonts w:ascii="Times New Roman" w:hAnsi="Times New Roman"/>
          <w:noProof/>
          <w:color w:val="202124"/>
          <w:lang w:val="en"/>
        </w:rPr>
        <w:t>(Sumasto et al., 2023)</w:t>
      </w:r>
      <w:r w:rsidR="00811F78">
        <w:rPr>
          <w:rStyle w:val="y2iqfc"/>
          <w:rFonts w:ascii="Times New Roman" w:hAnsi="Times New Roman"/>
          <w:color w:val="202124"/>
          <w:lang w:val="en"/>
        </w:rPr>
        <w:fldChar w:fldCharType="end"/>
      </w:r>
      <w:r w:rsidR="00811F78">
        <w:rPr>
          <w:rStyle w:val="y2iqfc"/>
          <w:rFonts w:ascii="Times New Roman" w:hAnsi="Times New Roman"/>
          <w:color w:val="202124"/>
          <w:lang w:val="en"/>
        </w:rPr>
        <w:t>.</w:t>
      </w:r>
      <w:r w:rsidR="00C6334A">
        <w:rPr>
          <w:rStyle w:val="y2iqfc"/>
          <w:rFonts w:ascii="Times New Roman" w:hAnsi="Times New Roman"/>
          <w:color w:val="202124"/>
          <w:lang w:val="en"/>
        </w:rPr>
        <w:t xml:space="preserve"> </w:t>
      </w:r>
      <w:r w:rsidR="00C6334A" w:rsidRPr="004E74FD">
        <w:rPr>
          <w:rStyle w:val="y2iqfc"/>
          <w:rFonts w:ascii="Times New Roman" w:hAnsi="Times New Roman"/>
          <w:color w:val="202124"/>
          <w:lang w:val="en"/>
        </w:rPr>
        <w:t>Kaizen comes from Japanese which means "Kai" which is change and "Zen" which is wisdom, where this concept was first discovered by Masaaki Imai, an expert in organizational theory and Japanese management consultant, Masaaki Imai became known and popular because of his work on management. quality, this makes Kaizen in Japan a technique for applying and improving management skills and also encouraging personal growth</w:t>
      </w:r>
      <w:r w:rsidR="00C6334A">
        <w:rPr>
          <w:rStyle w:val="y2iqfc"/>
          <w:rFonts w:ascii="Times New Roman" w:hAnsi="Times New Roman"/>
          <w:color w:val="202124"/>
          <w:lang w:val="en"/>
        </w:rPr>
        <w:t xml:space="preserve"> </w:t>
      </w:r>
      <w:r w:rsidR="00C6334A">
        <w:rPr>
          <w:rStyle w:val="y2iqfc"/>
          <w:rFonts w:ascii="Times New Roman" w:hAnsi="Times New Roman"/>
          <w:color w:val="202124"/>
          <w:lang w:val="en"/>
        </w:rPr>
        <w:fldChar w:fldCharType="begin" w:fldLock="1"/>
      </w:r>
      <w:r w:rsidR="00E47FE7">
        <w:rPr>
          <w:rStyle w:val="y2iqfc"/>
          <w:rFonts w:ascii="Times New Roman" w:hAnsi="Times New Roman"/>
          <w:color w:val="202124"/>
          <w:lang w:val="en"/>
        </w:rPr>
        <w:instrText>ADDIN CSL_CITATION {"citationItems":[{"id":"ITEM-1","itemData":{"ISBN":"9786025945779","abstract":"Buku Kaizen Karya Nike Shinta, \"Inilah prinsip yang banyak memberikan kesuksesan secara kelompok maupun pribadi. Beberapa perusahaan sukses menerapkan proses ini untuk mencapai kemajuan yang teratur. Secara personal. Prinsip ini juga dapat digunakan untuk membentuk kebiasaan baru yang lebih baik. Akhirnya, kita pun bisa menjadi pribadi yang lebih baik dengan kebiasaan baru yang dilakukan tanpa keterpaksaan. Sukses Mengubah Kebiasaan-Kebiasaan Buruk Agar Lebih Produktif Dan Efisien.\" Kaizen yang berasal dari bahasa jepang yang memiliki arti “Kai” yaitu perubahan dan “Zen” yaitu kebijaksanaan diman konsep ini pertama kali ditemukan oleh Masaaki Imai, merupakan ahli dari teori organisasi dan konsultan manajemen Jepang, Masaaki Imai mulai dikenal dan populer karena karya tentang manajemen mutu, hal ini membuat Kaizen di negara Jepang menjadi teknik untuk penerapan dan peningkatan keterampilan manajemen dan juga mendorong pertumbuhan secara pribadi. Booster Book of Self Improvement KAIZEN Sukses Mengubah Kebiasaan-kebiasaan Buruk Agar Lebih Produktif Dan Efisien Inilah prinsip yang banyak memberikan kesuksesan secara kelompok maupun pribadi. Beberapa perusahaan sukses menerapkan proses ini untuk mencapai kemajuan yang teratur. Secara personal, prinsip ini juga dapat digunakan untuk membentuk kebiasaan baru yang lebih baik. Akhirnya, kita pun bisa menjadi pribadi yang lebih baik dengan kebiasaan baru yang dilakukan tanpa keterpaksaan.","author":[{"dropping-particle":"","family":"Shinta","given":"Nike","non-dropping-particle":"","parse-names":false,"suffix":""}],"edition":"1","id":"ITEM-1","issued":{"date-parts":[["2022"]]},"number-of-pages":"232","publisher":"CV.Solusi Distribusi Buku","publisher-place":"Jakarta","title":"Kaizen","type":"book"},"uris":["http://www.mendeley.com/documents/?uuid=ad93025f-abea-4b1a-a225-26015c99561b"]}],"mendeley":{"formattedCitation":"(Shinta, 2022)","plainTextFormattedCitation":"(Shinta, 2022)","previouslyFormattedCitation":"(Shinta, 2022)"},"properties":{"noteIndex":0},"schema":"https://github.com/citation-style-language/schema/raw/master/csl-citation.json"}</w:instrText>
      </w:r>
      <w:r w:rsidR="00C6334A">
        <w:rPr>
          <w:rStyle w:val="y2iqfc"/>
          <w:rFonts w:ascii="Times New Roman" w:hAnsi="Times New Roman"/>
          <w:color w:val="202124"/>
          <w:lang w:val="en"/>
        </w:rPr>
        <w:fldChar w:fldCharType="separate"/>
      </w:r>
      <w:r w:rsidR="00C6334A" w:rsidRPr="00C6334A">
        <w:rPr>
          <w:rStyle w:val="y2iqfc"/>
          <w:rFonts w:ascii="Times New Roman" w:hAnsi="Times New Roman"/>
          <w:noProof/>
          <w:color w:val="202124"/>
          <w:lang w:val="en"/>
        </w:rPr>
        <w:t>(Shinta, 2022)</w:t>
      </w:r>
      <w:r w:rsidR="00C6334A">
        <w:rPr>
          <w:rStyle w:val="y2iqfc"/>
          <w:rFonts w:ascii="Times New Roman" w:hAnsi="Times New Roman"/>
          <w:color w:val="202124"/>
          <w:lang w:val="en"/>
        </w:rPr>
        <w:fldChar w:fldCharType="end"/>
      </w:r>
      <w:r w:rsidR="00C6334A">
        <w:rPr>
          <w:rStyle w:val="y2iqfc"/>
          <w:rFonts w:ascii="Times New Roman" w:hAnsi="Times New Roman"/>
          <w:color w:val="202124"/>
          <w:lang w:val="en"/>
        </w:rPr>
        <w:t>.</w:t>
      </w:r>
    </w:p>
    <w:p w14:paraId="717896BE" w14:textId="5611A5C7" w:rsidR="00E41E95" w:rsidRPr="00C35E42" w:rsidRDefault="00E41E95" w:rsidP="00C35E42">
      <w:pPr>
        <w:pStyle w:val="Caption"/>
        <w:spacing w:before="0" w:after="0"/>
        <w:rPr>
          <w:sz w:val="22"/>
          <w:szCs w:val="22"/>
        </w:rPr>
      </w:pPr>
    </w:p>
    <w:p w14:paraId="28E5878E" w14:textId="7CDF6B6A" w:rsidR="00FF7510" w:rsidRPr="008413ED" w:rsidRDefault="008413ED" w:rsidP="00C35E42">
      <w:pPr>
        <w:pStyle w:val="Caption"/>
        <w:spacing w:before="0" w:after="0"/>
        <w:rPr>
          <w:b/>
          <w:bCs w:val="0"/>
          <w:sz w:val="22"/>
          <w:szCs w:val="22"/>
        </w:rPr>
      </w:pPr>
      <w:r w:rsidRPr="008413ED">
        <w:rPr>
          <w:b/>
          <w:bCs w:val="0"/>
          <w:sz w:val="22"/>
          <w:szCs w:val="22"/>
          <w:lang w:val="en-US"/>
        </w:rPr>
        <w:t xml:space="preserve">3. </w:t>
      </w:r>
      <w:r w:rsidR="00E41E95" w:rsidRPr="008413ED">
        <w:rPr>
          <w:b/>
          <w:bCs w:val="0"/>
          <w:sz w:val="22"/>
          <w:szCs w:val="22"/>
        </w:rPr>
        <w:t xml:space="preserve">RESEARCH METHOD </w:t>
      </w:r>
    </w:p>
    <w:p w14:paraId="75E62F40" w14:textId="4A09CC37"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 xml:space="preserve">In this </w:t>
      </w:r>
      <w:r w:rsidR="008275BB" w:rsidRPr="00C35E42">
        <w:rPr>
          <w:rStyle w:val="y2iqfc"/>
          <w:color w:val="202124"/>
          <w:sz w:val="22"/>
          <w:szCs w:val="22"/>
          <w:lang w:val="en"/>
        </w:rPr>
        <w:t>research</w:t>
      </w:r>
      <w:r w:rsidRPr="00C35E42">
        <w:rPr>
          <w:rStyle w:val="y2iqfc"/>
          <w:color w:val="202124"/>
          <w:sz w:val="22"/>
          <w:szCs w:val="22"/>
          <w:lang w:val="en"/>
        </w:rPr>
        <w:t xml:space="preserve">, researchers used descriptive research methods. Descriptive research is carried out by examining the analysis of work and activities on an object with the aim of making an accurate, factual, and systematic description of certain facts. Data collection was obtained from library research and tests on </w:t>
      </w:r>
      <w:r w:rsidRPr="00C35E42">
        <w:rPr>
          <w:rStyle w:val="y2iqfc"/>
          <w:color w:val="202124"/>
          <w:sz w:val="22"/>
          <w:szCs w:val="22"/>
          <w:lang w:val="en"/>
        </w:rPr>
        <w:t xml:space="preserve">motorcycle tire samples to overcome defects and problems with Cut Sample and Crown Sample dimensions that did not meet companystandards. In this sample test, the process of making motorcycle tires starts from </w:t>
      </w:r>
    </w:p>
    <w:p w14:paraId="6749D196" w14:textId="0809AAB2"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the material to the tires, which will then be inspected visually by the Inspector.</w:t>
      </w:r>
    </w:p>
    <w:p w14:paraId="05EF1699" w14:textId="25AC4D8E" w:rsidR="00FF7510" w:rsidRPr="00C35E42" w:rsidRDefault="00FF7510" w:rsidP="00C35E42">
      <w:pPr>
        <w:pStyle w:val="Caption"/>
        <w:spacing w:before="0" w:after="0"/>
        <w:rPr>
          <w:rStyle w:val="y2iqfc"/>
          <w:color w:val="202124"/>
          <w:sz w:val="22"/>
          <w:szCs w:val="22"/>
          <w:lang w:val="en"/>
        </w:rPr>
      </w:pPr>
      <w:r w:rsidRPr="00C35E42">
        <w:rPr>
          <w:rStyle w:val="y2iqfc"/>
          <w:color w:val="202124"/>
          <w:sz w:val="22"/>
          <w:szCs w:val="22"/>
          <w:lang w:val="en"/>
        </w:rPr>
        <w:t>The data collection method needed is to examine tire defects carried out by the Inspector and the test results are in the form of measuring 10 tires of Cut Sample and Crown Sample. Then, after the repairs were carried out, 250 tires were sampled again to be examined by the Inspector for defects in the tires, measuring the dimensions of the Cut Sample and Crown Sample and High Speed ​​testing.</w:t>
      </w:r>
      <w:r w:rsidRPr="00C35E42">
        <w:rPr>
          <w:sz w:val="22"/>
          <w:szCs w:val="22"/>
        </w:rPr>
        <w:t xml:space="preserve"> </w:t>
      </w:r>
      <w:r w:rsidRPr="00C35E42">
        <w:rPr>
          <w:rStyle w:val="y2iqfc"/>
          <w:color w:val="202124"/>
          <w:sz w:val="22"/>
          <w:szCs w:val="22"/>
          <w:lang w:val="en"/>
        </w:rPr>
        <w:t>The data collection method needed is to examine tire defects carried out by the Inspector and the test results are in the form of measuring 10 tires of Cut Sample and Crown Sample. Then, after the repairs were carried out, 250 tires were sampled again to be examined by the Inspector for defects in the tires, measuring the dimensions of the Cut Sample and Crown Sample and High Speed ​​testing.</w:t>
      </w:r>
      <w:r w:rsidRPr="00C35E42">
        <w:rPr>
          <w:rStyle w:val="y2iqfc"/>
          <w:sz w:val="22"/>
          <w:szCs w:val="22"/>
        </w:rPr>
        <w:t>T</w:t>
      </w:r>
      <w:r w:rsidRPr="00C35E42">
        <w:rPr>
          <w:rStyle w:val="y2iqfc"/>
          <w:color w:val="202124"/>
          <w:sz w:val="22"/>
          <w:szCs w:val="22"/>
          <w:lang w:val="en"/>
        </w:rPr>
        <w:t>he data collection process is carried out when testing tire samples in the form of visual inspection data by the inspector. The results of this data collection are presented in Table 1. the following :</w:t>
      </w:r>
    </w:p>
    <w:p w14:paraId="418DE72A" w14:textId="77777777" w:rsidR="00FF7510" w:rsidRPr="00C35E42" w:rsidRDefault="00FF7510" w:rsidP="00C35E42">
      <w:pPr>
        <w:pStyle w:val="Caption"/>
        <w:spacing w:before="0" w:after="0"/>
        <w:rPr>
          <w:rStyle w:val="y2iqfc"/>
          <w:color w:val="202124"/>
          <w:sz w:val="22"/>
          <w:szCs w:val="22"/>
          <w:lang w:val="en"/>
        </w:rPr>
      </w:pPr>
    </w:p>
    <w:p w14:paraId="6B900D5B" w14:textId="77777777" w:rsidR="00FF7510" w:rsidRPr="00C35E42" w:rsidRDefault="00FF7510" w:rsidP="00C35E42">
      <w:pPr>
        <w:pStyle w:val="Caption"/>
        <w:spacing w:before="0" w:after="0"/>
        <w:rPr>
          <w:color w:val="000000"/>
          <w:sz w:val="22"/>
          <w:szCs w:val="22"/>
        </w:rPr>
        <w:sectPr w:rsidR="00FF7510" w:rsidRPr="00C35E42" w:rsidSect="0032731A">
          <w:type w:val="continuous"/>
          <w:pgSz w:w="11907" w:h="16840" w:code="9"/>
          <w:pgMar w:top="1701" w:right="1134" w:bottom="1701" w:left="1701" w:header="680" w:footer="680" w:gutter="0"/>
          <w:cols w:num="2" w:space="720"/>
          <w:docGrid w:linePitch="360"/>
        </w:sectPr>
      </w:pPr>
    </w:p>
    <w:p w14:paraId="3E8C4F9C" w14:textId="77777777" w:rsidR="00500A3F" w:rsidRPr="00C35E42" w:rsidRDefault="00500A3F" w:rsidP="00C35E42">
      <w:pPr>
        <w:pStyle w:val="Caption"/>
        <w:spacing w:before="0" w:after="0"/>
        <w:rPr>
          <w:color w:val="000000"/>
          <w:sz w:val="22"/>
          <w:szCs w:val="22"/>
        </w:rPr>
      </w:pPr>
    </w:p>
    <w:p w14:paraId="3FEA297E" w14:textId="70918994" w:rsidR="00FF7510" w:rsidRPr="008413ED" w:rsidRDefault="00FF7510" w:rsidP="008413ED">
      <w:pPr>
        <w:pStyle w:val="Caption"/>
        <w:spacing w:before="0" w:after="0"/>
        <w:jc w:val="center"/>
        <w:rPr>
          <w:sz w:val="22"/>
          <w:szCs w:val="22"/>
        </w:rPr>
      </w:pPr>
      <w:r w:rsidRPr="008413ED">
        <w:rPr>
          <w:color w:val="000000"/>
          <w:sz w:val="22"/>
          <w:szCs w:val="22"/>
        </w:rPr>
        <w:t>Table 1.</w:t>
      </w:r>
      <w:r w:rsidRPr="008413ED">
        <w:rPr>
          <w:rStyle w:val="BalloonTextChar"/>
          <w:rFonts w:ascii="Times New Roman" w:hAnsi="Times New Roman" w:cs="Times New Roman"/>
          <w:color w:val="202124"/>
          <w:sz w:val="22"/>
          <w:szCs w:val="22"/>
          <w:lang w:val="en"/>
        </w:rPr>
        <w:t xml:space="preserve"> </w:t>
      </w:r>
      <w:r w:rsidRPr="008413ED">
        <w:rPr>
          <w:rStyle w:val="y2iqfc"/>
          <w:color w:val="202124"/>
          <w:sz w:val="22"/>
          <w:szCs w:val="22"/>
          <w:lang w:val="en"/>
        </w:rPr>
        <w:t xml:space="preserve">Test results for the </w:t>
      </w:r>
      <w:r w:rsidR="00EB5F08" w:rsidRPr="008413ED">
        <w:rPr>
          <w:rStyle w:val="y2iqfc"/>
          <w:color w:val="202124"/>
          <w:sz w:val="22"/>
          <w:szCs w:val="22"/>
          <w:lang w:val="en"/>
        </w:rPr>
        <w:t>cut sample and crown sample models</w:t>
      </w:r>
    </w:p>
    <w:p w14:paraId="105D47A9" w14:textId="4E75F980" w:rsidR="00EB5F08" w:rsidRPr="00EB5F08" w:rsidRDefault="00EB5F08" w:rsidP="00EB5F08">
      <w:pPr>
        <w:tabs>
          <w:tab w:val="left" w:pos="3250"/>
        </w:tabs>
        <w:rPr>
          <w:lang w:val="id-ID"/>
        </w:rPr>
        <w:sectPr w:rsidR="00EB5F08" w:rsidRPr="00EB5F08" w:rsidSect="0032731A">
          <w:type w:val="continuous"/>
          <w:pgSz w:w="11907" w:h="16840" w:code="9"/>
          <w:pgMar w:top="1701" w:right="1134" w:bottom="1701" w:left="1701" w:header="680" w:footer="680" w:gutter="0"/>
          <w:cols w:space="720"/>
          <w:docGrid w:linePitch="360"/>
        </w:sectPr>
      </w:pPr>
    </w:p>
    <w:tbl>
      <w:tblPr>
        <w:tblW w:w="8364" w:type="dxa"/>
        <w:jc w:val="center"/>
        <w:tblLayout w:type="fixed"/>
        <w:tblLook w:val="04A0" w:firstRow="1" w:lastRow="0" w:firstColumn="1" w:lastColumn="0" w:noHBand="0" w:noVBand="1"/>
      </w:tblPr>
      <w:tblGrid>
        <w:gridCol w:w="704"/>
        <w:gridCol w:w="1418"/>
        <w:gridCol w:w="2551"/>
        <w:gridCol w:w="1276"/>
        <w:gridCol w:w="990"/>
        <w:gridCol w:w="1425"/>
      </w:tblGrid>
      <w:tr w:rsidR="00D13790" w:rsidRPr="008413ED" w14:paraId="68DA8848" w14:textId="77777777" w:rsidTr="00B57438">
        <w:trPr>
          <w:trHeight w:val="136"/>
          <w:jc w:val="center"/>
        </w:trPr>
        <w:tc>
          <w:tcPr>
            <w:tcW w:w="704" w:type="dxa"/>
            <w:vMerge w:val="restart"/>
            <w:tcBorders>
              <w:top w:val="single" w:sz="4" w:space="0" w:color="auto"/>
              <w:bottom w:val="single" w:sz="4" w:space="0" w:color="auto"/>
            </w:tcBorders>
            <w:vAlign w:val="center"/>
            <w:hideMark/>
          </w:tcPr>
          <w:p w14:paraId="50ABA377" w14:textId="77777777" w:rsidR="00D2275B" w:rsidRPr="00B57438" w:rsidRDefault="00D2275B" w:rsidP="00EB5F08">
            <w:pPr>
              <w:pStyle w:val="Caption"/>
              <w:spacing w:before="0" w:after="0"/>
              <w:jc w:val="center"/>
              <w:rPr>
                <w:color w:val="000000"/>
              </w:rPr>
            </w:pPr>
            <w:r w:rsidRPr="00B57438">
              <w:rPr>
                <w:color w:val="000000"/>
              </w:rPr>
              <w:t>No.</w:t>
            </w:r>
          </w:p>
        </w:tc>
        <w:tc>
          <w:tcPr>
            <w:tcW w:w="1418" w:type="dxa"/>
            <w:vMerge w:val="restart"/>
            <w:tcBorders>
              <w:top w:val="single" w:sz="4" w:space="0" w:color="auto"/>
              <w:left w:val="nil"/>
              <w:bottom w:val="single" w:sz="4" w:space="0" w:color="auto"/>
            </w:tcBorders>
            <w:vAlign w:val="center"/>
            <w:hideMark/>
          </w:tcPr>
          <w:p w14:paraId="63AAF5A7" w14:textId="2AB017D3" w:rsidR="00D2275B" w:rsidRPr="00B57438" w:rsidRDefault="00D2275B" w:rsidP="00C35E42">
            <w:pPr>
              <w:pStyle w:val="Caption"/>
              <w:spacing w:before="0" w:after="0"/>
              <w:rPr>
                <w:color w:val="000000"/>
              </w:rPr>
            </w:pPr>
            <w:r w:rsidRPr="00B57438">
              <w:rPr>
                <w:color w:val="000000"/>
              </w:rPr>
              <w:t>Type of Tires</w:t>
            </w:r>
            <w:r w:rsidR="00D13790" w:rsidRPr="00B57438">
              <w:rPr>
                <w:color w:val="000000"/>
              </w:rPr>
              <w:t xml:space="preserve"> Cut</w:t>
            </w:r>
          </w:p>
        </w:tc>
        <w:tc>
          <w:tcPr>
            <w:tcW w:w="2551" w:type="dxa"/>
            <w:vMerge w:val="restart"/>
            <w:tcBorders>
              <w:top w:val="single" w:sz="4" w:space="0" w:color="auto"/>
              <w:bottom w:val="single" w:sz="4" w:space="0" w:color="auto"/>
            </w:tcBorders>
            <w:vAlign w:val="center"/>
            <w:hideMark/>
          </w:tcPr>
          <w:p w14:paraId="309EF750" w14:textId="2EA71149" w:rsidR="00D2275B" w:rsidRPr="00B57438" w:rsidRDefault="00D2275B" w:rsidP="00C35E42">
            <w:pPr>
              <w:pStyle w:val="Caption"/>
              <w:spacing w:before="0" w:after="0"/>
              <w:rPr>
                <w:color w:val="000000"/>
              </w:rPr>
            </w:pPr>
            <w:r w:rsidRPr="00B57438">
              <w:rPr>
                <w:color w:val="000000"/>
              </w:rPr>
              <w:t>Dimension Types</w:t>
            </w:r>
          </w:p>
        </w:tc>
        <w:tc>
          <w:tcPr>
            <w:tcW w:w="1276" w:type="dxa"/>
            <w:vMerge w:val="restart"/>
            <w:tcBorders>
              <w:top w:val="single" w:sz="4" w:space="0" w:color="auto"/>
              <w:left w:val="nil"/>
              <w:bottom w:val="single" w:sz="4" w:space="0" w:color="auto"/>
            </w:tcBorders>
            <w:vAlign w:val="center"/>
            <w:hideMark/>
          </w:tcPr>
          <w:p w14:paraId="5D828443" w14:textId="3471202B" w:rsidR="00D2275B" w:rsidRPr="00B57438" w:rsidRDefault="00D2275B" w:rsidP="00C35E42">
            <w:pPr>
              <w:pStyle w:val="Caption"/>
              <w:spacing w:before="0" w:after="0"/>
              <w:rPr>
                <w:color w:val="000000"/>
              </w:rPr>
            </w:pPr>
            <w:r w:rsidRPr="00B57438">
              <w:rPr>
                <w:color w:val="000000"/>
              </w:rPr>
              <w:t>Standar</w:t>
            </w:r>
            <w:r w:rsidR="00F73D69">
              <w:rPr>
                <w:color w:val="000000"/>
              </w:rPr>
              <w:t xml:space="preserve">d </w:t>
            </w:r>
            <w:r w:rsidRPr="00B57438">
              <w:rPr>
                <w:color w:val="000000"/>
              </w:rPr>
              <w:t>(mm)</w:t>
            </w:r>
          </w:p>
        </w:tc>
        <w:tc>
          <w:tcPr>
            <w:tcW w:w="2415" w:type="dxa"/>
            <w:gridSpan w:val="2"/>
            <w:tcBorders>
              <w:top w:val="single" w:sz="4" w:space="0" w:color="auto"/>
            </w:tcBorders>
            <w:vAlign w:val="center"/>
            <w:hideMark/>
          </w:tcPr>
          <w:p w14:paraId="1F5A5E26" w14:textId="44BE85D6" w:rsidR="00D13790" w:rsidRPr="00B57438" w:rsidRDefault="00D13790" w:rsidP="00C35E42">
            <w:pPr>
              <w:pStyle w:val="Caption"/>
              <w:spacing w:before="0" w:after="0"/>
              <w:rPr>
                <w:color w:val="000000"/>
              </w:rPr>
            </w:pPr>
          </w:p>
        </w:tc>
      </w:tr>
      <w:tr w:rsidR="00D13790" w:rsidRPr="008413ED" w14:paraId="45045DCB" w14:textId="77777777" w:rsidTr="00B57438">
        <w:trPr>
          <w:trHeight w:val="144"/>
          <w:jc w:val="center"/>
        </w:trPr>
        <w:tc>
          <w:tcPr>
            <w:tcW w:w="704" w:type="dxa"/>
            <w:vMerge/>
            <w:tcBorders>
              <w:top w:val="single" w:sz="4" w:space="0" w:color="auto"/>
              <w:bottom w:val="single" w:sz="4" w:space="0" w:color="auto"/>
            </w:tcBorders>
            <w:vAlign w:val="center"/>
            <w:hideMark/>
          </w:tcPr>
          <w:p w14:paraId="22AB2001" w14:textId="77777777" w:rsidR="00D2275B" w:rsidRPr="00B57438" w:rsidRDefault="00D2275B" w:rsidP="00EB5F08">
            <w:pPr>
              <w:pStyle w:val="Caption"/>
              <w:spacing w:before="0" w:after="0"/>
              <w:jc w:val="center"/>
              <w:rPr>
                <w:color w:val="000000"/>
              </w:rPr>
            </w:pPr>
          </w:p>
        </w:tc>
        <w:tc>
          <w:tcPr>
            <w:tcW w:w="1418" w:type="dxa"/>
            <w:vMerge/>
            <w:tcBorders>
              <w:top w:val="single" w:sz="4" w:space="0" w:color="auto"/>
              <w:left w:val="nil"/>
              <w:bottom w:val="single" w:sz="4" w:space="0" w:color="auto"/>
            </w:tcBorders>
            <w:vAlign w:val="center"/>
            <w:hideMark/>
          </w:tcPr>
          <w:p w14:paraId="19F784C8" w14:textId="77777777" w:rsidR="00D2275B" w:rsidRPr="00B57438" w:rsidRDefault="00D2275B" w:rsidP="00C35E42">
            <w:pPr>
              <w:pStyle w:val="Caption"/>
              <w:spacing w:before="0" w:after="0"/>
              <w:rPr>
                <w:color w:val="000000"/>
              </w:rPr>
            </w:pPr>
          </w:p>
        </w:tc>
        <w:tc>
          <w:tcPr>
            <w:tcW w:w="2551" w:type="dxa"/>
            <w:vMerge/>
            <w:tcBorders>
              <w:top w:val="single" w:sz="4" w:space="0" w:color="auto"/>
              <w:bottom w:val="single" w:sz="4" w:space="0" w:color="auto"/>
            </w:tcBorders>
            <w:vAlign w:val="center"/>
            <w:hideMark/>
          </w:tcPr>
          <w:p w14:paraId="47ADABE5" w14:textId="77777777" w:rsidR="00D2275B" w:rsidRPr="00B57438" w:rsidRDefault="00D2275B" w:rsidP="00C35E42">
            <w:pPr>
              <w:pStyle w:val="Caption"/>
              <w:spacing w:before="0" w:after="0"/>
              <w:rPr>
                <w:color w:val="000000"/>
              </w:rPr>
            </w:pPr>
          </w:p>
        </w:tc>
        <w:tc>
          <w:tcPr>
            <w:tcW w:w="1276" w:type="dxa"/>
            <w:vMerge/>
            <w:tcBorders>
              <w:top w:val="single" w:sz="4" w:space="0" w:color="auto"/>
              <w:left w:val="nil"/>
              <w:bottom w:val="single" w:sz="4" w:space="0" w:color="auto"/>
            </w:tcBorders>
            <w:vAlign w:val="center"/>
            <w:hideMark/>
          </w:tcPr>
          <w:p w14:paraId="6CA855B8" w14:textId="77777777" w:rsidR="00D2275B" w:rsidRPr="00B57438" w:rsidRDefault="00D2275B" w:rsidP="00C35E42">
            <w:pPr>
              <w:pStyle w:val="Caption"/>
              <w:spacing w:before="0" w:after="0"/>
              <w:rPr>
                <w:color w:val="000000"/>
              </w:rPr>
            </w:pPr>
          </w:p>
        </w:tc>
        <w:tc>
          <w:tcPr>
            <w:tcW w:w="990" w:type="dxa"/>
            <w:tcBorders>
              <w:bottom w:val="single" w:sz="4" w:space="0" w:color="auto"/>
            </w:tcBorders>
            <w:hideMark/>
          </w:tcPr>
          <w:p w14:paraId="771208B8" w14:textId="77777777" w:rsidR="00D2275B" w:rsidRPr="00B57438" w:rsidRDefault="00D2275B" w:rsidP="00C35E42">
            <w:pPr>
              <w:pStyle w:val="Caption"/>
              <w:spacing w:before="0" w:after="0"/>
              <w:rPr>
                <w:color w:val="000000"/>
              </w:rPr>
            </w:pPr>
            <w:r w:rsidRPr="00B57438">
              <w:rPr>
                <w:color w:val="000000"/>
              </w:rPr>
              <w:t>AVG</w:t>
            </w:r>
          </w:p>
        </w:tc>
        <w:tc>
          <w:tcPr>
            <w:tcW w:w="1425" w:type="dxa"/>
            <w:tcBorders>
              <w:left w:val="nil"/>
              <w:bottom w:val="single" w:sz="4" w:space="0" w:color="auto"/>
            </w:tcBorders>
            <w:vAlign w:val="center"/>
            <w:hideMark/>
          </w:tcPr>
          <w:p w14:paraId="09E583F7" w14:textId="63EF3584" w:rsidR="00D2275B" w:rsidRPr="00B57438" w:rsidRDefault="00D2275B" w:rsidP="00C35E42">
            <w:pPr>
              <w:pStyle w:val="Caption"/>
              <w:spacing w:before="0" w:after="0"/>
              <w:rPr>
                <w:color w:val="000000"/>
              </w:rPr>
            </w:pPr>
            <w:r w:rsidRPr="00B57438">
              <w:rPr>
                <w:color w:val="000000"/>
              </w:rPr>
              <w:t>Decission</w:t>
            </w:r>
          </w:p>
        </w:tc>
      </w:tr>
      <w:tr w:rsidR="00D13790" w:rsidRPr="008413ED" w14:paraId="7B188D75" w14:textId="77777777" w:rsidTr="00B57438">
        <w:trPr>
          <w:trHeight w:val="144"/>
          <w:jc w:val="center"/>
        </w:trPr>
        <w:tc>
          <w:tcPr>
            <w:tcW w:w="704" w:type="dxa"/>
            <w:tcBorders>
              <w:top w:val="single" w:sz="4" w:space="0" w:color="auto"/>
            </w:tcBorders>
            <w:noWrap/>
            <w:vAlign w:val="center"/>
          </w:tcPr>
          <w:p w14:paraId="538EFE06" w14:textId="77777777" w:rsidR="00D2275B" w:rsidRPr="00B57438" w:rsidRDefault="00D2275B" w:rsidP="00EB5F08">
            <w:pPr>
              <w:pStyle w:val="Caption"/>
              <w:spacing w:before="0" w:after="0"/>
              <w:jc w:val="center"/>
              <w:rPr>
                <w:color w:val="000000"/>
              </w:rPr>
            </w:pPr>
            <w:r w:rsidRPr="00B57438">
              <w:rPr>
                <w:color w:val="000000"/>
              </w:rPr>
              <w:t>1</w:t>
            </w:r>
          </w:p>
        </w:tc>
        <w:tc>
          <w:tcPr>
            <w:tcW w:w="1418" w:type="dxa"/>
            <w:vMerge w:val="restart"/>
            <w:tcBorders>
              <w:top w:val="single" w:sz="4" w:space="0" w:color="auto"/>
              <w:left w:val="nil"/>
              <w:bottom w:val="single" w:sz="4" w:space="0" w:color="auto"/>
            </w:tcBorders>
            <w:vAlign w:val="center"/>
          </w:tcPr>
          <w:p w14:paraId="2FB41EBF" w14:textId="77777777" w:rsidR="00D2275B" w:rsidRPr="00B57438" w:rsidRDefault="00D2275B" w:rsidP="00C35E42">
            <w:pPr>
              <w:pStyle w:val="Caption"/>
              <w:spacing w:before="0" w:after="0"/>
              <w:rPr>
                <w:color w:val="000000"/>
              </w:rPr>
            </w:pPr>
            <w:r w:rsidRPr="00B57438">
              <w:rPr>
                <w:color w:val="000000"/>
              </w:rPr>
              <w:t>Cut Sample</w:t>
            </w:r>
          </w:p>
        </w:tc>
        <w:tc>
          <w:tcPr>
            <w:tcW w:w="2551" w:type="dxa"/>
            <w:tcBorders>
              <w:top w:val="single" w:sz="4" w:space="0" w:color="auto"/>
            </w:tcBorders>
            <w:vAlign w:val="center"/>
          </w:tcPr>
          <w:p w14:paraId="2C0C54D0" w14:textId="77777777" w:rsidR="00D2275B" w:rsidRPr="00B57438" w:rsidRDefault="00D2275B" w:rsidP="00C35E42">
            <w:pPr>
              <w:pStyle w:val="Caption"/>
              <w:spacing w:before="0" w:after="0"/>
              <w:rPr>
                <w:color w:val="000000"/>
              </w:rPr>
            </w:pPr>
            <w:r w:rsidRPr="00B57438">
              <w:rPr>
                <w:color w:val="000000"/>
              </w:rPr>
              <w:t>Center</w:t>
            </w:r>
          </w:p>
        </w:tc>
        <w:tc>
          <w:tcPr>
            <w:tcW w:w="1276" w:type="dxa"/>
            <w:tcBorders>
              <w:top w:val="single" w:sz="4" w:space="0" w:color="auto"/>
              <w:left w:val="nil"/>
            </w:tcBorders>
            <w:vAlign w:val="center"/>
          </w:tcPr>
          <w:p w14:paraId="701E77B7" w14:textId="3E73AC82" w:rsidR="00D2275B" w:rsidRPr="00B57438" w:rsidRDefault="00D2275B" w:rsidP="00C35E42">
            <w:pPr>
              <w:pStyle w:val="Caption"/>
              <w:spacing w:before="0" w:after="0"/>
              <w:rPr>
                <w:color w:val="000000"/>
              </w:rPr>
            </w:pPr>
            <w:r w:rsidRPr="00B57438">
              <w:rPr>
                <w:color w:val="000000"/>
              </w:rPr>
              <w:t>7</w:t>
            </w:r>
            <w:r w:rsidR="00333AB1" w:rsidRPr="00B57438">
              <w:rPr>
                <w:color w:val="000000"/>
                <w:lang w:val="en-US"/>
              </w:rPr>
              <w:t>.</w:t>
            </w:r>
            <w:r w:rsidRPr="00B57438">
              <w:rPr>
                <w:color w:val="000000"/>
              </w:rPr>
              <w:t>3 ± 0,2</w:t>
            </w:r>
          </w:p>
        </w:tc>
        <w:tc>
          <w:tcPr>
            <w:tcW w:w="990" w:type="dxa"/>
            <w:tcBorders>
              <w:top w:val="single" w:sz="4" w:space="0" w:color="auto"/>
            </w:tcBorders>
          </w:tcPr>
          <w:p w14:paraId="3B31357D" w14:textId="0403D8D2" w:rsidR="00D2275B" w:rsidRPr="00B57438" w:rsidRDefault="00D2275B" w:rsidP="00C35E42">
            <w:pPr>
              <w:pStyle w:val="Caption"/>
              <w:spacing w:before="0" w:after="0"/>
              <w:rPr>
                <w:color w:val="000000"/>
              </w:rPr>
            </w:pPr>
            <w:r w:rsidRPr="00B57438">
              <w:rPr>
                <w:color w:val="000000"/>
              </w:rPr>
              <w:t>9</w:t>
            </w:r>
            <w:r w:rsidR="00333AB1" w:rsidRPr="00B57438">
              <w:rPr>
                <w:color w:val="000000"/>
                <w:lang w:val="en-US"/>
              </w:rPr>
              <w:t>.</w:t>
            </w:r>
            <w:r w:rsidRPr="00B57438">
              <w:rPr>
                <w:color w:val="000000"/>
              </w:rPr>
              <w:t>3</w:t>
            </w:r>
          </w:p>
        </w:tc>
        <w:tc>
          <w:tcPr>
            <w:tcW w:w="1425" w:type="dxa"/>
            <w:tcBorders>
              <w:top w:val="single" w:sz="4" w:space="0" w:color="auto"/>
              <w:left w:val="nil"/>
            </w:tcBorders>
            <w:vAlign w:val="center"/>
          </w:tcPr>
          <w:p w14:paraId="69DDBFEB"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078AD648" w14:textId="77777777" w:rsidTr="00B57438">
        <w:trPr>
          <w:trHeight w:val="144"/>
          <w:jc w:val="center"/>
        </w:trPr>
        <w:tc>
          <w:tcPr>
            <w:tcW w:w="704" w:type="dxa"/>
            <w:noWrap/>
            <w:vAlign w:val="center"/>
          </w:tcPr>
          <w:p w14:paraId="77F7C1B4" w14:textId="77777777" w:rsidR="00D2275B" w:rsidRPr="00B57438" w:rsidRDefault="00D2275B" w:rsidP="00EB5F08">
            <w:pPr>
              <w:pStyle w:val="Caption"/>
              <w:spacing w:before="0" w:after="0"/>
              <w:jc w:val="center"/>
              <w:rPr>
                <w:color w:val="000000"/>
              </w:rPr>
            </w:pPr>
            <w:r w:rsidRPr="00B57438">
              <w:rPr>
                <w:color w:val="000000"/>
              </w:rPr>
              <w:t>2</w:t>
            </w:r>
          </w:p>
        </w:tc>
        <w:tc>
          <w:tcPr>
            <w:tcW w:w="1418" w:type="dxa"/>
            <w:vMerge/>
            <w:tcBorders>
              <w:top w:val="single" w:sz="4" w:space="0" w:color="auto"/>
              <w:left w:val="nil"/>
              <w:bottom w:val="single" w:sz="4" w:space="0" w:color="auto"/>
            </w:tcBorders>
            <w:vAlign w:val="center"/>
          </w:tcPr>
          <w:p w14:paraId="76CF0E7F" w14:textId="77777777" w:rsidR="00D2275B" w:rsidRPr="00B57438" w:rsidRDefault="00D2275B" w:rsidP="00C35E42">
            <w:pPr>
              <w:pStyle w:val="Caption"/>
              <w:spacing w:before="0" w:after="0"/>
              <w:rPr>
                <w:color w:val="000000"/>
              </w:rPr>
            </w:pPr>
          </w:p>
        </w:tc>
        <w:tc>
          <w:tcPr>
            <w:tcW w:w="2551" w:type="dxa"/>
            <w:vAlign w:val="center"/>
          </w:tcPr>
          <w:p w14:paraId="006C24F0" w14:textId="77777777" w:rsidR="00D2275B" w:rsidRPr="00B57438" w:rsidRDefault="00D2275B" w:rsidP="00C35E42">
            <w:pPr>
              <w:pStyle w:val="Caption"/>
              <w:spacing w:before="0" w:after="0"/>
              <w:rPr>
                <w:color w:val="000000"/>
              </w:rPr>
            </w:pPr>
            <w:r w:rsidRPr="00B57438">
              <w:rPr>
                <w:color w:val="000000"/>
              </w:rPr>
              <w:t>1/4 Point</w:t>
            </w:r>
          </w:p>
        </w:tc>
        <w:tc>
          <w:tcPr>
            <w:tcW w:w="1276" w:type="dxa"/>
            <w:tcBorders>
              <w:left w:val="nil"/>
            </w:tcBorders>
            <w:vAlign w:val="center"/>
          </w:tcPr>
          <w:p w14:paraId="4FD1B5F9" w14:textId="47D16441" w:rsidR="00D2275B" w:rsidRPr="00B57438" w:rsidRDefault="00D2275B" w:rsidP="00C35E42">
            <w:pPr>
              <w:pStyle w:val="Caption"/>
              <w:spacing w:before="0" w:after="0"/>
              <w:rPr>
                <w:color w:val="000000"/>
              </w:rPr>
            </w:pPr>
            <w:r w:rsidRPr="00B57438">
              <w:rPr>
                <w:color w:val="000000"/>
              </w:rPr>
              <w:t>7</w:t>
            </w:r>
            <w:r w:rsidR="00333AB1" w:rsidRPr="00B57438">
              <w:rPr>
                <w:color w:val="000000"/>
                <w:lang w:val="en-US"/>
              </w:rPr>
              <w:t>.</w:t>
            </w:r>
            <w:r w:rsidRPr="00B57438">
              <w:rPr>
                <w:color w:val="000000"/>
              </w:rPr>
              <w:t>3 ± 0</w:t>
            </w:r>
            <w:r w:rsidR="00333AB1" w:rsidRPr="00B57438">
              <w:rPr>
                <w:color w:val="000000"/>
                <w:lang w:val="en-US"/>
              </w:rPr>
              <w:t>.</w:t>
            </w:r>
            <w:r w:rsidRPr="00B57438">
              <w:rPr>
                <w:color w:val="000000"/>
              </w:rPr>
              <w:t>2</w:t>
            </w:r>
          </w:p>
        </w:tc>
        <w:tc>
          <w:tcPr>
            <w:tcW w:w="990" w:type="dxa"/>
          </w:tcPr>
          <w:p w14:paraId="2FBB1008" w14:textId="616624EB" w:rsidR="00D2275B" w:rsidRPr="00B57438" w:rsidRDefault="00D2275B" w:rsidP="00C35E42">
            <w:pPr>
              <w:pStyle w:val="Caption"/>
              <w:spacing w:before="0" w:after="0"/>
              <w:rPr>
                <w:color w:val="000000"/>
              </w:rPr>
            </w:pPr>
            <w:r w:rsidRPr="00B57438">
              <w:rPr>
                <w:color w:val="000000"/>
              </w:rPr>
              <w:t>9</w:t>
            </w:r>
            <w:r w:rsidR="00333AB1" w:rsidRPr="00B57438">
              <w:rPr>
                <w:color w:val="000000"/>
                <w:lang w:val="en-US"/>
              </w:rPr>
              <w:t>.</w:t>
            </w:r>
            <w:r w:rsidRPr="00B57438">
              <w:rPr>
                <w:color w:val="000000"/>
              </w:rPr>
              <w:t>1</w:t>
            </w:r>
          </w:p>
        </w:tc>
        <w:tc>
          <w:tcPr>
            <w:tcW w:w="1425" w:type="dxa"/>
            <w:tcBorders>
              <w:left w:val="nil"/>
            </w:tcBorders>
          </w:tcPr>
          <w:p w14:paraId="3662CE23"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2972F417" w14:textId="77777777" w:rsidTr="00B57438">
        <w:trPr>
          <w:trHeight w:val="144"/>
          <w:jc w:val="center"/>
        </w:trPr>
        <w:tc>
          <w:tcPr>
            <w:tcW w:w="704" w:type="dxa"/>
            <w:noWrap/>
            <w:vAlign w:val="center"/>
          </w:tcPr>
          <w:p w14:paraId="744B3928" w14:textId="77777777" w:rsidR="00D2275B" w:rsidRPr="00B57438" w:rsidRDefault="00D2275B" w:rsidP="00EB5F08">
            <w:pPr>
              <w:pStyle w:val="Caption"/>
              <w:spacing w:before="0" w:after="0"/>
              <w:jc w:val="center"/>
              <w:rPr>
                <w:color w:val="000000"/>
              </w:rPr>
            </w:pPr>
            <w:r w:rsidRPr="00B57438">
              <w:rPr>
                <w:color w:val="000000"/>
              </w:rPr>
              <w:t>3</w:t>
            </w:r>
          </w:p>
        </w:tc>
        <w:tc>
          <w:tcPr>
            <w:tcW w:w="1418" w:type="dxa"/>
            <w:vMerge/>
            <w:tcBorders>
              <w:top w:val="single" w:sz="4" w:space="0" w:color="auto"/>
              <w:left w:val="nil"/>
              <w:bottom w:val="single" w:sz="4" w:space="0" w:color="auto"/>
            </w:tcBorders>
            <w:vAlign w:val="center"/>
          </w:tcPr>
          <w:p w14:paraId="04DCABCC" w14:textId="77777777" w:rsidR="00D2275B" w:rsidRPr="00B57438" w:rsidRDefault="00D2275B" w:rsidP="00C35E42">
            <w:pPr>
              <w:pStyle w:val="Caption"/>
              <w:spacing w:before="0" w:after="0"/>
              <w:rPr>
                <w:color w:val="000000"/>
              </w:rPr>
            </w:pPr>
          </w:p>
        </w:tc>
        <w:tc>
          <w:tcPr>
            <w:tcW w:w="2551" w:type="dxa"/>
            <w:vAlign w:val="center"/>
          </w:tcPr>
          <w:p w14:paraId="20B752C1" w14:textId="77777777" w:rsidR="00D2275B" w:rsidRPr="00B57438" w:rsidRDefault="00D2275B" w:rsidP="00C35E42">
            <w:pPr>
              <w:pStyle w:val="Caption"/>
              <w:spacing w:before="0" w:after="0"/>
              <w:rPr>
                <w:color w:val="000000"/>
              </w:rPr>
            </w:pPr>
            <w:r w:rsidRPr="00B57438">
              <w:rPr>
                <w:color w:val="000000"/>
              </w:rPr>
              <w:t>Hump</w:t>
            </w:r>
          </w:p>
        </w:tc>
        <w:tc>
          <w:tcPr>
            <w:tcW w:w="1276" w:type="dxa"/>
            <w:tcBorders>
              <w:left w:val="nil"/>
            </w:tcBorders>
            <w:vAlign w:val="center"/>
          </w:tcPr>
          <w:p w14:paraId="33EE7EF2" w14:textId="6E1D887E" w:rsidR="00D2275B" w:rsidRPr="00B57438" w:rsidRDefault="00D2275B" w:rsidP="00C35E42">
            <w:pPr>
              <w:pStyle w:val="Caption"/>
              <w:spacing w:before="0" w:after="0"/>
              <w:rPr>
                <w:color w:val="000000"/>
              </w:rPr>
            </w:pPr>
            <w:r w:rsidRPr="00B57438">
              <w:rPr>
                <w:color w:val="000000"/>
              </w:rPr>
              <w:t>10</w:t>
            </w:r>
            <w:r w:rsidR="00333AB1" w:rsidRPr="00B57438">
              <w:rPr>
                <w:color w:val="000000"/>
                <w:lang w:val="en-US"/>
              </w:rPr>
              <w:t>.</w:t>
            </w:r>
            <w:r w:rsidRPr="00B57438">
              <w:rPr>
                <w:color w:val="000000"/>
              </w:rPr>
              <w:t>0 ± 0</w:t>
            </w:r>
            <w:r w:rsidR="00333AB1" w:rsidRPr="00B57438">
              <w:rPr>
                <w:color w:val="000000"/>
                <w:lang w:val="en-US"/>
              </w:rPr>
              <w:t>.</w:t>
            </w:r>
            <w:r w:rsidRPr="00B57438">
              <w:rPr>
                <w:color w:val="000000"/>
              </w:rPr>
              <w:t>2</w:t>
            </w:r>
          </w:p>
        </w:tc>
        <w:tc>
          <w:tcPr>
            <w:tcW w:w="990" w:type="dxa"/>
          </w:tcPr>
          <w:p w14:paraId="79E40823" w14:textId="680A7880" w:rsidR="00D2275B" w:rsidRPr="00B57438" w:rsidRDefault="00D2275B" w:rsidP="00C35E42">
            <w:pPr>
              <w:pStyle w:val="Caption"/>
              <w:spacing w:before="0" w:after="0"/>
              <w:rPr>
                <w:color w:val="000000"/>
              </w:rPr>
            </w:pPr>
            <w:r w:rsidRPr="00B57438">
              <w:rPr>
                <w:color w:val="000000"/>
              </w:rPr>
              <w:t>11</w:t>
            </w:r>
            <w:r w:rsidR="00333AB1" w:rsidRPr="00B57438">
              <w:rPr>
                <w:color w:val="000000"/>
                <w:lang w:val="en-US"/>
              </w:rPr>
              <w:t>.</w:t>
            </w:r>
            <w:r w:rsidRPr="00B57438">
              <w:rPr>
                <w:color w:val="000000"/>
              </w:rPr>
              <w:t>7</w:t>
            </w:r>
          </w:p>
        </w:tc>
        <w:tc>
          <w:tcPr>
            <w:tcW w:w="1425" w:type="dxa"/>
            <w:tcBorders>
              <w:left w:val="nil"/>
            </w:tcBorders>
          </w:tcPr>
          <w:p w14:paraId="3C191622"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114C6642" w14:textId="77777777" w:rsidTr="00B57438">
        <w:trPr>
          <w:trHeight w:val="144"/>
          <w:jc w:val="center"/>
        </w:trPr>
        <w:tc>
          <w:tcPr>
            <w:tcW w:w="704" w:type="dxa"/>
            <w:noWrap/>
            <w:vAlign w:val="center"/>
          </w:tcPr>
          <w:p w14:paraId="3A0AD2C0" w14:textId="77777777" w:rsidR="00D2275B" w:rsidRPr="00B57438" w:rsidRDefault="00D2275B" w:rsidP="00EB5F08">
            <w:pPr>
              <w:pStyle w:val="Caption"/>
              <w:spacing w:before="0" w:after="0"/>
              <w:jc w:val="center"/>
              <w:rPr>
                <w:color w:val="000000"/>
              </w:rPr>
            </w:pPr>
            <w:r w:rsidRPr="00B57438">
              <w:rPr>
                <w:color w:val="000000"/>
              </w:rPr>
              <w:t>4</w:t>
            </w:r>
          </w:p>
        </w:tc>
        <w:tc>
          <w:tcPr>
            <w:tcW w:w="1418" w:type="dxa"/>
            <w:vMerge/>
            <w:tcBorders>
              <w:top w:val="single" w:sz="4" w:space="0" w:color="auto"/>
              <w:left w:val="nil"/>
              <w:bottom w:val="single" w:sz="4" w:space="0" w:color="auto"/>
            </w:tcBorders>
            <w:vAlign w:val="center"/>
          </w:tcPr>
          <w:p w14:paraId="4C43D2A9" w14:textId="77777777" w:rsidR="00D2275B" w:rsidRPr="00B57438" w:rsidRDefault="00D2275B" w:rsidP="00C35E42">
            <w:pPr>
              <w:pStyle w:val="Caption"/>
              <w:spacing w:before="0" w:after="0"/>
              <w:rPr>
                <w:color w:val="000000"/>
              </w:rPr>
            </w:pPr>
          </w:p>
        </w:tc>
        <w:tc>
          <w:tcPr>
            <w:tcW w:w="2551" w:type="dxa"/>
            <w:vAlign w:val="center"/>
          </w:tcPr>
          <w:p w14:paraId="60F57F19" w14:textId="77777777" w:rsidR="00D2275B" w:rsidRPr="00B57438" w:rsidRDefault="00D2275B" w:rsidP="00C35E42">
            <w:pPr>
              <w:pStyle w:val="Caption"/>
              <w:spacing w:before="0" w:after="0"/>
              <w:rPr>
                <w:color w:val="000000"/>
              </w:rPr>
            </w:pPr>
            <w:r w:rsidRPr="00B57438">
              <w:rPr>
                <w:color w:val="000000"/>
              </w:rPr>
              <w:t>Side</w:t>
            </w:r>
          </w:p>
        </w:tc>
        <w:tc>
          <w:tcPr>
            <w:tcW w:w="1276" w:type="dxa"/>
            <w:tcBorders>
              <w:left w:val="nil"/>
            </w:tcBorders>
            <w:vAlign w:val="center"/>
          </w:tcPr>
          <w:p w14:paraId="4519DCE4" w14:textId="02762BD4" w:rsidR="00D2275B" w:rsidRPr="00B57438" w:rsidRDefault="00D2275B" w:rsidP="00C35E42">
            <w:pPr>
              <w:pStyle w:val="Caption"/>
              <w:spacing w:before="0" w:after="0"/>
              <w:rPr>
                <w:color w:val="000000"/>
              </w:rPr>
            </w:pPr>
            <w:r w:rsidRPr="00B57438">
              <w:rPr>
                <w:color w:val="000000"/>
              </w:rPr>
              <w:t>4</w:t>
            </w:r>
            <w:r w:rsidR="00333AB1" w:rsidRPr="00B57438">
              <w:rPr>
                <w:color w:val="000000"/>
                <w:lang w:val="en-US"/>
              </w:rPr>
              <w:t>.</w:t>
            </w:r>
            <w:r w:rsidRPr="00B57438">
              <w:rPr>
                <w:color w:val="000000"/>
              </w:rPr>
              <w:t>0 ± 0</w:t>
            </w:r>
            <w:r w:rsidR="00333AB1" w:rsidRPr="00B57438">
              <w:rPr>
                <w:color w:val="000000"/>
                <w:lang w:val="en-US"/>
              </w:rPr>
              <w:t>.</w:t>
            </w:r>
            <w:r w:rsidRPr="00B57438">
              <w:rPr>
                <w:color w:val="000000"/>
              </w:rPr>
              <w:t>2</w:t>
            </w:r>
          </w:p>
        </w:tc>
        <w:tc>
          <w:tcPr>
            <w:tcW w:w="990" w:type="dxa"/>
          </w:tcPr>
          <w:p w14:paraId="5CE4D8BA" w14:textId="565BC5E9" w:rsidR="00D2275B" w:rsidRPr="00B57438" w:rsidRDefault="00D2275B" w:rsidP="00C35E42">
            <w:pPr>
              <w:pStyle w:val="Caption"/>
              <w:spacing w:before="0" w:after="0"/>
              <w:rPr>
                <w:color w:val="000000"/>
              </w:rPr>
            </w:pPr>
            <w:r w:rsidRPr="00B57438">
              <w:rPr>
                <w:color w:val="000000"/>
              </w:rPr>
              <w:t>3</w:t>
            </w:r>
            <w:r w:rsidR="00333AB1" w:rsidRPr="00B57438">
              <w:rPr>
                <w:color w:val="000000"/>
                <w:lang w:val="en-US"/>
              </w:rPr>
              <w:t>.</w:t>
            </w:r>
            <w:r w:rsidRPr="00B57438">
              <w:rPr>
                <w:color w:val="000000"/>
              </w:rPr>
              <w:t>1</w:t>
            </w:r>
          </w:p>
        </w:tc>
        <w:tc>
          <w:tcPr>
            <w:tcW w:w="1425" w:type="dxa"/>
            <w:tcBorders>
              <w:left w:val="nil"/>
            </w:tcBorders>
          </w:tcPr>
          <w:p w14:paraId="525B3D52"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56DC73F9" w14:textId="77777777" w:rsidTr="00B57438">
        <w:trPr>
          <w:trHeight w:val="144"/>
          <w:jc w:val="center"/>
        </w:trPr>
        <w:tc>
          <w:tcPr>
            <w:tcW w:w="704" w:type="dxa"/>
            <w:noWrap/>
            <w:vAlign w:val="center"/>
            <w:hideMark/>
          </w:tcPr>
          <w:p w14:paraId="3AFBA1EE" w14:textId="77777777" w:rsidR="00D2275B" w:rsidRPr="00B57438" w:rsidRDefault="00D2275B" w:rsidP="00EB5F08">
            <w:pPr>
              <w:pStyle w:val="Caption"/>
              <w:spacing w:before="0" w:after="0"/>
              <w:jc w:val="center"/>
              <w:rPr>
                <w:color w:val="000000"/>
              </w:rPr>
            </w:pPr>
            <w:r w:rsidRPr="00B57438">
              <w:rPr>
                <w:color w:val="000000"/>
              </w:rPr>
              <w:t>5</w:t>
            </w:r>
          </w:p>
        </w:tc>
        <w:tc>
          <w:tcPr>
            <w:tcW w:w="1418" w:type="dxa"/>
            <w:vMerge/>
            <w:tcBorders>
              <w:top w:val="single" w:sz="4" w:space="0" w:color="auto"/>
              <w:left w:val="nil"/>
              <w:bottom w:val="single" w:sz="4" w:space="0" w:color="auto"/>
            </w:tcBorders>
            <w:vAlign w:val="center"/>
            <w:hideMark/>
          </w:tcPr>
          <w:p w14:paraId="62800AE4" w14:textId="77777777" w:rsidR="00D2275B" w:rsidRPr="00B57438" w:rsidRDefault="00D2275B" w:rsidP="00C35E42">
            <w:pPr>
              <w:pStyle w:val="Caption"/>
              <w:spacing w:before="0" w:after="0"/>
              <w:rPr>
                <w:color w:val="000000"/>
              </w:rPr>
            </w:pPr>
          </w:p>
        </w:tc>
        <w:tc>
          <w:tcPr>
            <w:tcW w:w="2551" w:type="dxa"/>
            <w:vAlign w:val="center"/>
            <w:hideMark/>
          </w:tcPr>
          <w:p w14:paraId="652EA817" w14:textId="77777777" w:rsidR="00D2275B" w:rsidRPr="00B57438" w:rsidRDefault="00D2275B" w:rsidP="00C35E42">
            <w:pPr>
              <w:pStyle w:val="Caption"/>
              <w:spacing w:before="0" w:after="0"/>
              <w:rPr>
                <w:color w:val="000000"/>
              </w:rPr>
            </w:pPr>
            <w:r w:rsidRPr="00B57438">
              <w:rPr>
                <w:color w:val="000000"/>
              </w:rPr>
              <w:t>Turn Up 1P</w:t>
            </w:r>
          </w:p>
        </w:tc>
        <w:tc>
          <w:tcPr>
            <w:tcW w:w="1276" w:type="dxa"/>
            <w:tcBorders>
              <w:left w:val="nil"/>
            </w:tcBorders>
            <w:vAlign w:val="center"/>
            <w:hideMark/>
          </w:tcPr>
          <w:p w14:paraId="49F35D56" w14:textId="72BCBB8A" w:rsidR="00D2275B" w:rsidRPr="00B57438" w:rsidRDefault="00D2275B" w:rsidP="00C35E42">
            <w:pPr>
              <w:pStyle w:val="Caption"/>
              <w:spacing w:before="0" w:after="0"/>
              <w:rPr>
                <w:color w:val="000000"/>
              </w:rPr>
            </w:pPr>
            <w:r w:rsidRPr="00B57438">
              <w:rPr>
                <w:color w:val="000000"/>
              </w:rPr>
              <w:t>30 ± 3</w:t>
            </w:r>
          </w:p>
        </w:tc>
        <w:tc>
          <w:tcPr>
            <w:tcW w:w="990" w:type="dxa"/>
            <w:hideMark/>
          </w:tcPr>
          <w:p w14:paraId="5EC2CC89" w14:textId="1EECEABB" w:rsidR="00D2275B" w:rsidRPr="00B57438" w:rsidRDefault="00D2275B" w:rsidP="00C35E42">
            <w:pPr>
              <w:pStyle w:val="Caption"/>
              <w:spacing w:before="0" w:after="0"/>
              <w:rPr>
                <w:color w:val="000000"/>
              </w:rPr>
            </w:pPr>
            <w:r w:rsidRPr="00B57438">
              <w:rPr>
                <w:color w:val="000000"/>
              </w:rPr>
              <w:t>35</w:t>
            </w:r>
            <w:r w:rsidR="00333AB1" w:rsidRPr="00B57438">
              <w:rPr>
                <w:color w:val="000000"/>
                <w:lang w:val="en-US"/>
              </w:rPr>
              <w:t>.</w:t>
            </w:r>
            <w:r w:rsidRPr="00B57438">
              <w:rPr>
                <w:color w:val="000000"/>
              </w:rPr>
              <w:t>3</w:t>
            </w:r>
          </w:p>
        </w:tc>
        <w:tc>
          <w:tcPr>
            <w:tcW w:w="1425" w:type="dxa"/>
            <w:tcBorders>
              <w:left w:val="nil"/>
            </w:tcBorders>
            <w:hideMark/>
          </w:tcPr>
          <w:p w14:paraId="722D81E0"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582FF675" w14:textId="77777777" w:rsidTr="00B57438">
        <w:trPr>
          <w:trHeight w:val="144"/>
          <w:jc w:val="center"/>
        </w:trPr>
        <w:tc>
          <w:tcPr>
            <w:tcW w:w="704" w:type="dxa"/>
            <w:tcBorders>
              <w:bottom w:val="single" w:sz="4" w:space="0" w:color="auto"/>
            </w:tcBorders>
            <w:noWrap/>
            <w:vAlign w:val="center"/>
            <w:hideMark/>
          </w:tcPr>
          <w:p w14:paraId="6259EC33" w14:textId="77777777" w:rsidR="00D2275B" w:rsidRPr="00B57438" w:rsidRDefault="00D2275B" w:rsidP="00EB5F08">
            <w:pPr>
              <w:pStyle w:val="Caption"/>
              <w:spacing w:before="0" w:after="0"/>
              <w:jc w:val="center"/>
              <w:rPr>
                <w:color w:val="000000"/>
              </w:rPr>
            </w:pPr>
            <w:r w:rsidRPr="00B57438">
              <w:rPr>
                <w:color w:val="000000"/>
              </w:rPr>
              <w:t>6</w:t>
            </w:r>
          </w:p>
        </w:tc>
        <w:tc>
          <w:tcPr>
            <w:tcW w:w="1418" w:type="dxa"/>
            <w:vMerge/>
            <w:tcBorders>
              <w:top w:val="single" w:sz="4" w:space="0" w:color="auto"/>
              <w:left w:val="nil"/>
              <w:bottom w:val="single" w:sz="4" w:space="0" w:color="auto"/>
            </w:tcBorders>
            <w:vAlign w:val="center"/>
            <w:hideMark/>
          </w:tcPr>
          <w:p w14:paraId="2EC74B14" w14:textId="77777777" w:rsidR="00D2275B" w:rsidRPr="00B57438" w:rsidRDefault="00D2275B" w:rsidP="00C35E42">
            <w:pPr>
              <w:pStyle w:val="Caption"/>
              <w:spacing w:before="0" w:after="0"/>
              <w:rPr>
                <w:color w:val="000000"/>
              </w:rPr>
            </w:pPr>
          </w:p>
        </w:tc>
        <w:tc>
          <w:tcPr>
            <w:tcW w:w="2551" w:type="dxa"/>
            <w:tcBorders>
              <w:bottom w:val="single" w:sz="4" w:space="0" w:color="auto"/>
            </w:tcBorders>
            <w:vAlign w:val="center"/>
            <w:hideMark/>
          </w:tcPr>
          <w:p w14:paraId="2E97FCFB" w14:textId="77777777" w:rsidR="00D2275B" w:rsidRPr="00B57438" w:rsidRDefault="00D2275B" w:rsidP="00C35E42">
            <w:pPr>
              <w:pStyle w:val="Caption"/>
              <w:spacing w:before="0" w:after="0"/>
              <w:rPr>
                <w:color w:val="000000"/>
              </w:rPr>
            </w:pPr>
            <w:r w:rsidRPr="00B57438">
              <w:rPr>
                <w:color w:val="000000"/>
              </w:rPr>
              <w:t>Turn Up 2P</w:t>
            </w:r>
          </w:p>
        </w:tc>
        <w:tc>
          <w:tcPr>
            <w:tcW w:w="1276" w:type="dxa"/>
            <w:tcBorders>
              <w:left w:val="nil"/>
              <w:bottom w:val="single" w:sz="4" w:space="0" w:color="auto"/>
            </w:tcBorders>
            <w:vAlign w:val="center"/>
            <w:hideMark/>
          </w:tcPr>
          <w:p w14:paraId="17D1044D" w14:textId="6814363A" w:rsidR="00D2275B" w:rsidRPr="00B57438" w:rsidRDefault="00D2275B" w:rsidP="00C35E42">
            <w:pPr>
              <w:pStyle w:val="Caption"/>
              <w:spacing w:before="0" w:after="0"/>
              <w:rPr>
                <w:color w:val="000000"/>
              </w:rPr>
            </w:pPr>
            <w:r w:rsidRPr="00B57438">
              <w:rPr>
                <w:color w:val="000000"/>
              </w:rPr>
              <w:t>17 ± 3</w:t>
            </w:r>
          </w:p>
        </w:tc>
        <w:tc>
          <w:tcPr>
            <w:tcW w:w="990" w:type="dxa"/>
            <w:tcBorders>
              <w:bottom w:val="single" w:sz="4" w:space="0" w:color="auto"/>
            </w:tcBorders>
            <w:hideMark/>
          </w:tcPr>
          <w:p w14:paraId="0E9D7DDF" w14:textId="4E3FB8FE" w:rsidR="00D2275B" w:rsidRPr="00B57438" w:rsidRDefault="00D2275B" w:rsidP="00C35E42">
            <w:pPr>
              <w:pStyle w:val="Caption"/>
              <w:spacing w:before="0" w:after="0"/>
              <w:rPr>
                <w:color w:val="000000"/>
              </w:rPr>
            </w:pPr>
            <w:r w:rsidRPr="00B57438">
              <w:rPr>
                <w:color w:val="000000"/>
              </w:rPr>
              <w:t>23</w:t>
            </w:r>
            <w:r w:rsidR="00333AB1" w:rsidRPr="00B57438">
              <w:rPr>
                <w:color w:val="000000"/>
                <w:lang w:val="en-US"/>
              </w:rPr>
              <w:t>.</w:t>
            </w:r>
            <w:r w:rsidRPr="00B57438">
              <w:rPr>
                <w:color w:val="000000"/>
              </w:rPr>
              <w:t>6</w:t>
            </w:r>
          </w:p>
        </w:tc>
        <w:tc>
          <w:tcPr>
            <w:tcW w:w="1425" w:type="dxa"/>
            <w:tcBorders>
              <w:left w:val="nil"/>
              <w:bottom w:val="single" w:sz="4" w:space="0" w:color="auto"/>
            </w:tcBorders>
            <w:hideMark/>
          </w:tcPr>
          <w:p w14:paraId="4AF29AF8" w14:textId="77777777" w:rsidR="00D2275B" w:rsidRPr="00B57438" w:rsidRDefault="00D2275B" w:rsidP="00C35E42">
            <w:pPr>
              <w:pStyle w:val="Caption"/>
              <w:spacing w:before="0" w:after="0"/>
              <w:rPr>
                <w:color w:val="000000" w:themeColor="text1"/>
              </w:rPr>
            </w:pPr>
            <w:r w:rsidRPr="00B57438">
              <w:rPr>
                <w:color w:val="000000" w:themeColor="text1"/>
              </w:rPr>
              <w:t>Defect</w:t>
            </w:r>
          </w:p>
        </w:tc>
      </w:tr>
      <w:tr w:rsidR="00D13790" w:rsidRPr="008413ED" w14:paraId="001075FC" w14:textId="77777777" w:rsidTr="00B57438">
        <w:trPr>
          <w:trHeight w:val="144"/>
          <w:jc w:val="center"/>
        </w:trPr>
        <w:tc>
          <w:tcPr>
            <w:tcW w:w="704" w:type="dxa"/>
            <w:tcBorders>
              <w:top w:val="single" w:sz="4" w:space="0" w:color="auto"/>
            </w:tcBorders>
            <w:noWrap/>
            <w:vAlign w:val="center"/>
            <w:hideMark/>
          </w:tcPr>
          <w:p w14:paraId="430EC297" w14:textId="77777777" w:rsidR="00D2275B" w:rsidRPr="00B57438" w:rsidRDefault="00D2275B" w:rsidP="00EB5F08">
            <w:pPr>
              <w:pStyle w:val="Caption"/>
              <w:spacing w:before="0" w:after="0"/>
              <w:jc w:val="center"/>
              <w:rPr>
                <w:color w:val="000000"/>
              </w:rPr>
            </w:pPr>
            <w:r w:rsidRPr="00B57438">
              <w:rPr>
                <w:color w:val="000000"/>
              </w:rPr>
              <w:t>7</w:t>
            </w:r>
          </w:p>
        </w:tc>
        <w:tc>
          <w:tcPr>
            <w:tcW w:w="1418" w:type="dxa"/>
            <w:vMerge w:val="restart"/>
            <w:tcBorders>
              <w:top w:val="single" w:sz="4" w:space="0" w:color="auto"/>
              <w:left w:val="nil"/>
              <w:bottom w:val="single" w:sz="4" w:space="0" w:color="auto"/>
            </w:tcBorders>
            <w:vAlign w:val="center"/>
            <w:hideMark/>
          </w:tcPr>
          <w:p w14:paraId="284BFDC3" w14:textId="77777777" w:rsidR="00D2275B" w:rsidRPr="00B57438" w:rsidRDefault="00D2275B" w:rsidP="00C35E42">
            <w:pPr>
              <w:pStyle w:val="Caption"/>
              <w:spacing w:before="0" w:after="0"/>
              <w:rPr>
                <w:color w:val="000000"/>
              </w:rPr>
            </w:pPr>
            <w:r w:rsidRPr="00B57438">
              <w:rPr>
                <w:color w:val="000000"/>
              </w:rPr>
              <w:t>Crown Sample</w:t>
            </w:r>
          </w:p>
        </w:tc>
        <w:tc>
          <w:tcPr>
            <w:tcW w:w="2551" w:type="dxa"/>
            <w:tcBorders>
              <w:top w:val="single" w:sz="4" w:space="0" w:color="auto"/>
            </w:tcBorders>
            <w:vAlign w:val="center"/>
            <w:hideMark/>
          </w:tcPr>
          <w:p w14:paraId="0652F2B1" w14:textId="77777777" w:rsidR="00D2275B" w:rsidRPr="00B57438" w:rsidRDefault="00D2275B" w:rsidP="00C35E42">
            <w:pPr>
              <w:pStyle w:val="Caption"/>
              <w:spacing w:before="0" w:after="0"/>
              <w:rPr>
                <w:color w:val="000000"/>
              </w:rPr>
            </w:pPr>
            <w:r w:rsidRPr="00B57438">
              <w:rPr>
                <w:color w:val="000000"/>
              </w:rPr>
              <w:t>Cord Angle 1P</w:t>
            </w:r>
          </w:p>
        </w:tc>
        <w:tc>
          <w:tcPr>
            <w:tcW w:w="1276" w:type="dxa"/>
            <w:tcBorders>
              <w:top w:val="single" w:sz="4" w:space="0" w:color="auto"/>
              <w:left w:val="nil"/>
            </w:tcBorders>
            <w:vAlign w:val="center"/>
            <w:hideMark/>
          </w:tcPr>
          <w:p w14:paraId="37352367" w14:textId="3DFC4B61" w:rsidR="00D2275B" w:rsidRPr="00B57438" w:rsidRDefault="00D2275B" w:rsidP="00C35E42">
            <w:pPr>
              <w:pStyle w:val="Caption"/>
              <w:spacing w:before="0" w:after="0"/>
              <w:rPr>
                <w:color w:val="000000"/>
              </w:rPr>
            </w:pPr>
            <w:r w:rsidRPr="00B57438">
              <w:rPr>
                <w:color w:val="000000"/>
              </w:rPr>
              <w:t>29 ± 1</w:t>
            </w:r>
          </w:p>
        </w:tc>
        <w:tc>
          <w:tcPr>
            <w:tcW w:w="990" w:type="dxa"/>
            <w:tcBorders>
              <w:top w:val="single" w:sz="4" w:space="0" w:color="auto"/>
            </w:tcBorders>
            <w:hideMark/>
          </w:tcPr>
          <w:p w14:paraId="77576051" w14:textId="4F81CBD2" w:rsidR="00D2275B" w:rsidRPr="00B57438" w:rsidRDefault="00D2275B" w:rsidP="00C35E42">
            <w:pPr>
              <w:pStyle w:val="Caption"/>
              <w:spacing w:before="0" w:after="0"/>
              <w:rPr>
                <w:color w:val="000000"/>
              </w:rPr>
            </w:pPr>
            <w:r w:rsidRPr="00B57438">
              <w:rPr>
                <w:color w:val="000000"/>
              </w:rPr>
              <w:t>31</w:t>
            </w:r>
            <w:r w:rsidR="00333AB1" w:rsidRPr="00B57438">
              <w:rPr>
                <w:color w:val="000000"/>
                <w:lang w:val="en-US"/>
              </w:rPr>
              <w:t>.</w:t>
            </w:r>
            <w:r w:rsidRPr="00B57438">
              <w:rPr>
                <w:color w:val="000000"/>
              </w:rPr>
              <w:t>0</w:t>
            </w:r>
          </w:p>
        </w:tc>
        <w:tc>
          <w:tcPr>
            <w:tcW w:w="1425" w:type="dxa"/>
            <w:tcBorders>
              <w:top w:val="single" w:sz="4" w:space="0" w:color="auto"/>
              <w:left w:val="nil"/>
            </w:tcBorders>
            <w:vAlign w:val="center"/>
            <w:hideMark/>
          </w:tcPr>
          <w:p w14:paraId="6E16E9B3" w14:textId="3C60D96E" w:rsidR="00D2275B" w:rsidRPr="00B57438" w:rsidRDefault="00D2275B" w:rsidP="00C35E42">
            <w:pPr>
              <w:pStyle w:val="Caption"/>
              <w:spacing w:before="0" w:after="0"/>
            </w:pPr>
            <w:r w:rsidRPr="00B57438">
              <w:t>Good</w:t>
            </w:r>
          </w:p>
        </w:tc>
      </w:tr>
      <w:tr w:rsidR="00D13790" w:rsidRPr="008413ED" w14:paraId="48B125D5" w14:textId="77777777" w:rsidTr="00B57438">
        <w:trPr>
          <w:trHeight w:val="144"/>
          <w:jc w:val="center"/>
        </w:trPr>
        <w:tc>
          <w:tcPr>
            <w:tcW w:w="704" w:type="dxa"/>
            <w:noWrap/>
            <w:vAlign w:val="center"/>
            <w:hideMark/>
          </w:tcPr>
          <w:p w14:paraId="128B0510" w14:textId="77777777" w:rsidR="00D2275B" w:rsidRPr="00B57438" w:rsidRDefault="00D2275B" w:rsidP="00EB5F08">
            <w:pPr>
              <w:pStyle w:val="Caption"/>
              <w:spacing w:before="0" w:after="0"/>
              <w:jc w:val="center"/>
              <w:rPr>
                <w:color w:val="000000"/>
              </w:rPr>
            </w:pPr>
            <w:r w:rsidRPr="00B57438">
              <w:rPr>
                <w:color w:val="000000"/>
              </w:rPr>
              <w:t>8</w:t>
            </w:r>
          </w:p>
        </w:tc>
        <w:tc>
          <w:tcPr>
            <w:tcW w:w="1418" w:type="dxa"/>
            <w:vMerge/>
            <w:tcBorders>
              <w:top w:val="single" w:sz="4" w:space="0" w:color="auto"/>
              <w:left w:val="nil"/>
              <w:bottom w:val="single" w:sz="4" w:space="0" w:color="auto"/>
            </w:tcBorders>
            <w:vAlign w:val="center"/>
            <w:hideMark/>
          </w:tcPr>
          <w:p w14:paraId="7A4DF959" w14:textId="77777777" w:rsidR="00D2275B" w:rsidRPr="00B57438" w:rsidRDefault="00D2275B" w:rsidP="00C35E42">
            <w:pPr>
              <w:pStyle w:val="Caption"/>
              <w:spacing w:before="0" w:after="0"/>
              <w:rPr>
                <w:color w:val="000000"/>
              </w:rPr>
            </w:pPr>
          </w:p>
        </w:tc>
        <w:tc>
          <w:tcPr>
            <w:tcW w:w="2551" w:type="dxa"/>
            <w:vAlign w:val="center"/>
            <w:hideMark/>
          </w:tcPr>
          <w:p w14:paraId="1C63BE38" w14:textId="77777777" w:rsidR="00D2275B" w:rsidRPr="00B57438" w:rsidRDefault="00D2275B" w:rsidP="00C35E42">
            <w:pPr>
              <w:pStyle w:val="Caption"/>
              <w:spacing w:before="0" w:after="0"/>
              <w:rPr>
                <w:color w:val="000000"/>
              </w:rPr>
            </w:pPr>
            <w:r w:rsidRPr="00B57438">
              <w:rPr>
                <w:color w:val="000000"/>
              </w:rPr>
              <w:t>Cord Angle 2P</w:t>
            </w:r>
          </w:p>
        </w:tc>
        <w:tc>
          <w:tcPr>
            <w:tcW w:w="1276" w:type="dxa"/>
            <w:tcBorders>
              <w:left w:val="nil"/>
            </w:tcBorders>
            <w:vAlign w:val="center"/>
            <w:hideMark/>
          </w:tcPr>
          <w:p w14:paraId="39852790" w14:textId="5A844E65" w:rsidR="00D2275B" w:rsidRPr="00B57438" w:rsidRDefault="00D2275B" w:rsidP="00C35E42">
            <w:pPr>
              <w:pStyle w:val="Caption"/>
              <w:spacing w:before="0" w:after="0"/>
              <w:rPr>
                <w:color w:val="000000"/>
              </w:rPr>
            </w:pPr>
            <w:r w:rsidRPr="00B57438">
              <w:rPr>
                <w:color w:val="000000"/>
              </w:rPr>
              <w:t>29 ± 1</w:t>
            </w:r>
          </w:p>
        </w:tc>
        <w:tc>
          <w:tcPr>
            <w:tcW w:w="990" w:type="dxa"/>
            <w:hideMark/>
          </w:tcPr>
          <w:p w14:paraId="55EE831D" w14:textId="42F0F2BB" w:rsidR="00D2275B" w:rsidRPr="00B57438" w:rsidRDefault="00D2275B" w:rsidP="00C35E42">
            <w:pPr>
              <w:pStyle w:val="Caption"/>
              <w:spacing w:before="0" w:after="0"/>
              <w:rPr>
                <w:color w:val="000000"/>
              </w:rPr>
            </w:pPr>
            <w:r w:rsidRPr="00B57438">
              <w:rPr>
                <w:color w:val="000000"/>
              </w:rPr>
              <w:t>30</w:t>
            </w:r>
            <w:r w:rsidR="00333AB1" w:rsidRPr="00B57438">
              <w:rPr>
                <w:color w:val="000000"/>
                <w:lang w:val="en-US"/>
              </w:rPr>
              <w:t>.</w:t>
            </w:r>
            <w:r w:rsidRPr="00B57438">
              <w:rPr>
                <w:color w:val="000000"/>
              </w:rPr>
              <w:t>7</w:t>
            </w:r>
          </w:p>
        </w:tc>
        <w:tc>
          <w:tcPr>
            <w:tcW w:w="1425" w:type="dxa"/>
            <w:tcBorders>
              <w:left w:val="nil"/>
            </w:tcBorders>
            <w:hideMark/>
          </w:tcPr>
          <w:p w14:paraId="3A28C242" w14:textId="5AAA3294" w:rsidR="00D2275B" w:rsidRPr="00B57438" w:rsidRDefault="00D2275B" w:rsidP="00C35E42">
            <w:pPr>
              <w:pStyle w:val="Caption"/>
              <w:spacing w:before="0" w:after="0"/>
            </w:pPr>
            <w:r w:rsidRPr="00B57438">
              <w:t>Good</w:t>
            </w:r>
          </w:p>
        </w:tc>
      </w:tr>
      <w:tr w:rsidR="00D13790" w:rsidRPr="008413ED" w14:paraId="7F47C423" w14:textId="77777777" w:rsidTr="00B57438">
        <w:trPr>
          <w:trHeight w:val="144"/>
          <w:jc w:val="center"/>
        </w:trPr>
        <w:tc>
          <w:tcPr>
            <w:tcW w:w="704" w:type="dxa"/>
            <w:noWrap/>
            <w:vAlign w:val="center"/>
            <w:hideMark/>
          </w:tcPr>
          <w:p w14:paraId="4F053DA3" w14:textId="77777777" w:rsidR="00D2275B" w:rsidRPr="00B57438" w:rsidRDefault="00D2275B" w:rsidP="00EB5F08">
            <w:pPr>
              <w:pStyle w:val="Caption"/>
              <w:spacing w:before="0" w:after="0"/>
              <w:jc w:val="center"/>
              <w:rPr>
                <w:color w:val="000000"/>
              </w:rPr>
            </w:pPr>
            <w:r w:rsidRPr="00B57438">
              <w:rPr>
                <w:color w:val="000000"/>
              </w:rPr>
              <w:t>9</w:t>
            </w:r>
          </w:p>
        </w:tc>
        <w:tc>
          <w:tcPr>
            <w:tcW w:w="1418" w:type="dxa"/>
            <w:vMerge/>
            <w:tcBorders>
              <w:top w:val="single" w:sz="4" w:space="0" w:color="auto"/>
              <w:left w:val="nil"/>
              <w:bottom w:val="single" w:sz="4" w:space="0" w:color="auto"/>
            </w:tcBorders>
            <w:vAlign w:val="center"/>
            <w:hideMark/>
          </w:tcPr>
          <w:p w14:paraId="171A6737" w14:textId="77777777" w:rsidR="00D2275B" w:rsidRPr="00B57438" w:rsidRDefault="00D2275B" w:rsidP="00C35E42">
            <w:pPr>
              <w:pStyle w:val="Caption"/>
              <w:spacing w:before="0" w:after="0"/>
              <w:rPr>
                <w:color w:val="000000"/>
              </w:rPr>
            </w:pPr>
          </w:p>
        </w:tc>
        <w:tc>
          <w:tcPr>
            <w:tcW w:w="2551" w:type="dxa"/>
            <w:vAlign w:val="center"/>
            <w:hideMark/>
          </w:tcPr>
          <w:p w14:paraId="6AF66A04" w14:textId="77777777" w:rsidR="00D2275B" w:rsidRPr="00B57438" w:rsidRDefault="00D2275B" w:rsidP="00C35E42">
            <w:pPr>
              <w:pStyle w:val="Caption"/>
              <w:spacing w:before="0" w:after="0"/>
              <w:rPr>
                <w:color w:val="000000"/>
              </w:rPr>
            </w:pPr>
            <w:r w:rsidRPr="00B57438">
              <w:rPr>
                <w:color w:val="000000"/>
              </w:rPr>
              <w:t>Driving Cord 1P</w:t>
            </w:r>
          </w:p>
        </w:tc>
        <w:tc>
          <w:tcPr>
            <w:tcW w:w="1276" w:type="dxa"/>
            <w:tcBorders>
              <w:left w:val="nil"/>
            </w:tcBorders>
            <w:vAlign w:val="center"/>
            <w:hideMark/>
          </w:tcPr>
          <w:p w14:paraId="0A4E0EC5" w14:textId="0C7E84D7" w:rsidR="00D2275B" w:rsidRPr="00B57438" w:rsidRDefault="00D2275B" w:rsidP="00C35E42">
            <w:pPr>
              <w:pStyle w:val="Caption"/>
              <w:spacing w:before="0" w:after="0"/>
              <w:rPr>
                <w:i/>
                <w:iCs/>
                <w:color w:val="000000"/>
              </w:rPr>
            </w:pPr>
            <w:r w:rsidRPr="00B57438">
              <w:rPr>
                <w:color w:val="000000"/>
              </w:rPr>
              <w:t>21 ± 1</w:t>
            </w:r>
          </w:p>
        </w:tc>
        <w:tc>
          <w:tcPr>
            <w:tcW w:w="990" w:type="dxa"/>
            <w:hideMark/>
          </w:tcPr>
          <w:p w14:paraId="0F7AD756" w14:textId="08465601" w:rsidR="00D2275B" w:rsidRPr="00B57438" w:rsidRDefault="00D2275B" w:rsidP="00C35E42">
            <w:pPr>
              <w:pStyle w:val="Caption"/>
              <w:spacing w:before="0" w:after="0"/>
              <w:rPr>
                <w:color w:val="000000"/>
              </w:rPr>
            </w:pPr>
            <w:r w:rsidRPr="00B57438">
              <w:rPr>
                <w:color w:val="000000"/>
              </w:rPr>
              <w:t>22</w:t>
            </w:r>
            <w:r w:rsidR="00333AB1" w:rsidRPr="00B57438">
              <w:rPr>
                <w:color w:val="000000"/>
                <w:lang w:val="en-US"/>
              </w:rPr>
              <w:t>.</w:t>
            </w:r>
            <w:r w:rsidRPr="00B57438">
              <w:rPr>
                <w:color w:val="000000"/>
              </w:rPr>
              <w:t>3</w:t>
            </w:r>
          </w:p>
        </w:tc>
        <w:tc>
          <w:tcPr>
            <w:tcW w:w="1425" w:type="dxa"/>
            <w:tcBorders>
              <w:left w:val="nil"/>
            </w:tcBorders>
            <w:hideMark/>
          </w:tcPr>
          <w:p w14:paraId="76A3A6ED" w14:textId="4DF9C266" w:rsidR="00D2275B" w:rsidRPr="00B57438" w:rsidRDefault="00D2275B" w:rsidP="00C35E42">
            <w:pPr>
              <w:pStyle w:val="Caption"/>
              <w:spacing w:before="0" w:after="0"/>
            </w:pPr>
            <w:r w:rsidRPr="00B57438">
              <w:t>Good</w:t>
            </w:r>
          </w:p>
        </w:tc>
      </w:tr>
      <w:tr w:rsidR="00D13790" w:rsidRPr="008413ED" w14:paraId="60AB18EE" w14:textId="77777777" w:rsidTr="00B57438">
        <w:trPr>
          <w:trHeight w:val="144"/>
          <w:jc w:val="center"/>
        </w:trPr>
        <w:tc>
          <w:tcPr>
            <w:tcW w:w="704" w:type="dxa"/>
            <w:tcBorders>
              <w:bottom w:val="single" w:sz="4" w:space="0" w:color="auto"/>
            </w:tcBorders>
            <w:noWrap/>
            <w:vAlign w:val="center"/>
            <w:hideMark/>
          </w:tcPr>
          <w:p w14:paraId="7F3C5E3C" w14:textId="77777777" w:rsidR="00D2275B" w:rsidRPr="00B57438" w:rsidRDefault="00D2275B" w:rsidP="00EB5F08">
            <w:pPr>
              <w:pStyle w:val="Caption"/>
              <w:spacing w:before="0" w:after="0"/>
              <w:jc w:val="center"/>
              <w:rPr>
                <w:color w:val="000000"/>
              </w:rPr>
            </w:pPr>
            <w:r w:rsidRPr="00B57438">
              <w:rPr>
                <w:color w:val="000000"/>
              </w:rPr>
              <w:t>10</w:t>
            </w:r>
          </w:p>
        </w:tc>
        <w:tc>
          <w:tcPr>
            <w:tcW w:w="1418" w:type="dxa"/>
            <w:vMerge/>
            <w:tcBorders>
              <w:top w:val="single" w:sz="4" w:space="0" w:color="auto"/>
              <w:left w:val="nil"/>
              <w:bottom w:val="single" w:sz="4" w:space="0" w:color="auto"/>
            </w:tcBorders>
            <w:vAlign w:val="center"/>
            <w:hideMark/>
          </w:tcPr>
          <w:p w14:paraId="49F816D0" w14:textId="77777777" w:rsidR="00D2275B" w:rsidRPr="00B57438" w:rsidRDefault="00D2275B" w:rsidP="00C35E42">
            <w:pPr>
              <w:pStyle w:val="Caption"/>
              <w:spacing w:before="0" w:after="0"/>
              <w:rPr>
                <w:color w:val="000000"/>
              </w:rPr>
            </w:pPr>
          </w:p>
        </w:tc>
        <w:tc>
          <w:tcPr>
            <w:tcW w:w="2551" w:type="dxa"/>
            <w:tcBorders>
              <w:bottom w:val="single" w:sz="4" w:space="0" w:color="auto"/>
            </w:tcBorders>
            <w:vAlign w:val="center"/>
            <w:hideMark/>
          </w:tcPr>
          <w:p w14:paraId="4D8FFC82" w14:textId="77777777" w:rsidR="00D2275B" w:rsidRPr="00B57438" w:rsidRDefault="00D2275B" w:rsidP="00C35E42">
            <w:pPr>
              <w:pStyle w:val="Caption"/>
              <w:spacing w:before="0" w:after="0"/>
              <w:rPr>
                <w:color w:val="000000"/>
              </w:rPr>
            </w:pPr>
            <w:r w:rsidRPr="00B57438">
              <w:rPr>
                <w:color w:val="000000"/>
              </w:rPr>
              <w:t>Driving Cord 2P</w:t>
            </w:r>
          </w:p>
        </w:tc>
        <w:tc>
          <w:tcPr>
            <w:tcW w:w="1276" w:type="dxa"/>
            <w:tcBorders>
              <w:left w:val="nil"/>
              <w:bottom w:val="single" w:sz="4" w:space="0" w:color="auto"/>
            </w:tcBorders>
            <w:vAlign w:val="center"/>
            <w:hideMark/>
          </w:tcPr>
          <w:p w14:paraId="27D6E3FD" w14:textId="5A9E4C17" w:rsidR="00D2275B" w:rsidRPr="00B57438" w:rsidRDefault="00D2275B" w:rsidP="00C35E42">
            <w:pPr>
              <w:pStyle w:val="Caption"/>
              <w:spacing w:before="0" w:after="0"/>
              <w:rPr>
                <w:i/>
                <w:iCs/>
                <w:color w:val="000000"/>
              </w:rPr>
            </w:pPr>
            <w:r w:rsidRPr="00B57438">
              <w:rPr>
                <w:color w:val="000000"/>
              </w:rPr>
              <w:t>21 ± 1</w:t>
            </w:r>
          </w:p>
        </w:tc>
        <w:tc>
          <w:tcPr>
            <w:tcW w:w="990" w:type="dxa"/>
            <w:tcBorders>
              <w:bottom w:val="single" w:sz="4" w:space="0" w:color="auto"/>
            </w:tcBorders>
            <w:hideMark/>
          </w:tcPr>
          <w:p w14:paraId="6070B3F7" w14:textId="6E5ADE0D" w:rsidR="00D2275B" w:rsidRPr="00B57438" w:rsidRDefault="00D2275B" w:rsidP="00C35E42">
            <w:pPr>
              <w:pStyle w:val="Caption"/>
              <w:spacing w:before="0" w:after="0"/>
              <w:rPr>
                <w:color w:val="000000"/>
              </w:rPr>
            </w:pPr>
            <w:r w:rsidRPr="00B57438">
              <w:rPr>
                <w:color w:val="000000"/>
              </w:rPr>
              <w:t>22</w:t>
            </w:r>
            <w:r w:rsidR="00333AB1" w:rsidRPr="00B57438">
              <w:rPr>
                <w:color w:val="000000"/>
                <w:lang w:val="en-US"/>
              </w:rPr>
              <w:t>.</w:t>
            </w:r>
            <w:r w:rsidRPr="00B57438">
              <w:rPr>
                <w:color w:val="000000"/>
              </w:rPr>
              <w:t>3</w:t>
            </w:r>
          </w:p>
        </w:tc>
        <w:tc>
          <w:tcPr>
            <w:tcW w:w="1425" w:type="dxa"/>
            <w:tcBorders>
              <w:left w:val="nil"/>
              <w:bottom w:val="single" w:sz="4" w:space="0" w:color="auto"/>
            </w:tcBorders>
            <w:hideMark/>
          </w:tcPr>
          <w:p w14:paraId="5EB4FF18" w14:textId="7F563160" w:rsidR="00D2275B" w:rsidRPr="00B57438" w:rsidRDefault="00D2275B" w:rsidP="00C35E42">
            <w:pPr>
              <w:pStyle w:val="Caption"/>
              <w:spacing w:before="0" w:after="0"/>
            </w:pPr>
            <w:r w:rsidRPr="00B57438">
              <w:t>Good</w:t>
            </w:r>
          </w:p>
        </w:tc>
      </w:tr>
    </w:tbl>
    <w:p w14:paraId="4E615BC0" w14:textId="77777777" w:rsidR="00FF7510" w:rsidRPr="008413ED" w:rsidRDefault="00FF7510" w:rsidP="00C35E42">
      <w:pPr>
        <w:pStyle w:val="Caption"/>
        <w:spacing w:before="0" w:after="0"/>
        <w:rPr>
          <w:sz w:val="22"/>
          <w:szCs w:val="22"/>
        </w:rPr>
        <w:sectPr w:rsidR="00FF7510" w:rsidRPr="008413ED" w:rsidSect="0032731A">
          <w:type w:val="continuous"/>
          <w:pgSz w:w="11907" w:h="16840" w:code="9"/>
          <w:pgMar w:top="1701" w:right="1134" w:bottom="1701" w:left="1701" w:header="680" w:footer="680" w:gutter="0"/>
          <w:cols w:space="720"/>
          <w:docGrid w:linePitch="360"/>
        </w:sectPr>
      </w:pPr>
    </w:p>
    <w:p w14:paraId="273F5D4D" w14:textId="77777777" w:rsidR="00133916" w:rsidRPr="008413ED" w:rsidRDefault="00500A3F" w:rsidP="00C35E42">
      <w:pPr>
        <w:pStyle w:val="Caption"/>
        <w:spacing w:before="0" w:after="0"/>
        <w:rPr>
          <w:rStyle w:val="y2iqfc"/>
          <w:color w:val="202124"/>
          <w:sz w:val="22"/>
          <w:szCs w:val="22"/>
          <w:lang w:val="en"/>
        </w:rPr>
      </w:pPr>
      <w:r w:rsidRPr="008413ED">
        <w:rPr>
          <w:rStyle w:val="y2iqfc"/>
          <w:color w:val="202124"/>
          <w:sz w:val="22"/>
          <w:szCs w:val="22"/>
          <w:lang w:val="en"/>
        </w:rPr>
        <w:t xml:space="preserve">Furthermore, the test laboratory took 1 sample out of 10 tire samples to be tested with this type of destructive test, namely performing surgery/damaging/cutting the sample tires. The sample is cut to form a type of cutting called Cut Sample and Crown Sample to do a dimensional test of the tires that have been cut </w:t>
      </w:r>
      <w:r w:rsidR="00133916" w:rsidRPr="008413ED">
        <w:rPr>
          <w:rStyle w:val="y2iqfc"/>
          <w:color w:val="202124"/>
          <w:sz w:val="22"/>
          <w:szCs w:val="22"/>
          <w:lang w:val="en"/>
        </w:rPr>
        <w:t xml:space="preserve">by comparing them with existing standards. The data on the </w:t>
      </w:r>
      <w:r w:rsidR="00133916" w:rsidRPr="008413ED">
        <w:rPr>
          <w:rStyle w:val="y2iqfc"/>
          <w:color w:val="202124"/>
          <w:sz w:val="22"/>
          <w:szCs w:val="22"/>
          <w:lang w:val="en"/>
        </w:rPr>
        <w:t>results of the Cut Sample and Crown Sample inspection can be seen in Table 2. below this.</w:t>
      </w:r>
    </w:p>
    <w:p w14:paraId="6951B369" w14:textId="77777777" w:rsidR="00E208CE" w:rsidRPr="008413ED" w:rsidRDefault="00E208CE" w:rsidP="00C35E42">
      <w:pPr>
        <w:pStyle w:val="Caption"/>
        <w:spacing w:before="0" w:after="0"/>
        <w:rPr>
          <w:rStyle w:val="y2iqfc"/>
          <w:color w:val="202124"/>
          <w:sz w:val="22"/>
          <w:szCs w:val="22"/>
          <w:lang w:val="en"/>
        </w:rPr>
      </w:pPr>
    </w:p>
    <w:p w14:paraId="454718E2" w14:textId="45F6F6CF" w:rsidR="00D13790" w:rsidRPr="00B57438" w:rsidRDefault="00500A3F" w:rsidP="00C35E42">
      <w:pPr>
        <w:pStyle w:val="Caption"/>
        <w:spacing w:before="0" w:after="0"/>
        <w:rPr>
          <w:rStyle w:val="y2iqfc"/>
          <w:color w:val="202124"/>
          <w:lang w:val="en"/>
        </w:rPr>
      </w:pPr>
      <w:r w:rsidRPr="00B57438">
        <w:rPr>
          <w:rStyle w:val="y2iqfc"/>
          <w:b/>
          <w:color w:val="202124"/>
          <w:lang w:val="en"/>
        </w:rPr>
        <w:t xml:space="preserve">Table 2. </w:t>
      </w:r>
      <w:r w:rsidRPr="00B57438">
        <w:rPr>
          <w:rStyle w:val="y2iqfc"/>
          <w:color w:val="202124"/>
          <w:lang w:val="en"/>
        </w:rPr>
        <w:t xml:space="preserve">Type of </w:t>
      </w:r>
      <w:r w:rsidR="00B57438" w:rsidRPr="00B57438">
        <w:rPr>
          <w:rStyle w:val="y2iqfc"/>
          <w:color w:val="202124"/>
          <w:lang w:val="en"/>
        </w:rPr>
        <w:t>defect in 1 (one) sample tire</w:t>
      </w:r>
    </w:p>
    <w:tbl>
      <w:tblPr>
        <w:tblStyle w:val="TableGrid"/>
        <w:tblW w:w="0" w:type="auto"/>
        <w:tblInd w:w="-5" w:type="dxa"/>
        <w:tblLook w:val="04A0" w:firstRow="1" w:lastRow="0" w:firstColumn="1" w:lastColumn="0" w:noHBand="0" w:noVBand="1"/>
      </w:tblPr>
      <w:tblGrid>
        <w:gridCol w:w="1701"/>
        <w:gridCol w:w="993"/>
        <w:gridCol w:w="1477"/>
      </w:tblGrid>
      <w:tr w:rsidR="008275BB" w:rsidRPr="008413ED" w14:paraId="21895064" w14:textId="77777777" w:rsidTr="00B57438">
        <w:tc>
          <w:tcPr>
            <w:tcW w:w="1701" w:type="dxa"/>
            <w:tcBorders>
              <w:left w:val="nil"/>
              <w:bottom w:val="single" w:sz="4" w:space="0" w:color="auto"/>
              <w:right w:val="nil"/>
            </w:tcBorders>
          </w:tcPr>
          <w:p w14:paraId="5B211EB9"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Type of Defects</w:t>
            </w:r>
          </w:p>
        </w:tc>
        <w:tc>
          <w:tcPr>
            <w:tcW w:w="993" w:type="dxa"/>
            <w:tcBorders>
              <w:left w:val="nil"/>
              <w:bottom w:val="single" w:sz="4" w:space="0" w:color="auto"/>
              <w:right w:val="nil"/>
            </w:tcBorders>
          </w:tcPr>
          <w:p w14:paraId="20A4784D"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Amount</w:t>
            </w:r>
          </w:p>
        </w:tc>
        <w:tc>
          <w:tcPr>
            <w:tcW w:w="1477" w:type="dxa"/>
            <w:tcBorders>
              <w:left w:val="nil"/>
              <w:bottom w:val="single" w:sz="4" w:space="0" w:color="auto"/>
              <w:right w:val="nil"/>
            </w:tcBorders>
          </w:tcPr>
          <w:p w14:paraId="60A7D453" w14:textId="12311DFA"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w:t>
            </w:r>
          </w:p>
        </w:tc>
      </w:tr>
      <w:tr w:rsidR="008275BB" w:rsidRPr="008413ED" w14:paraId="22A918E0" w14:textId="77777777" w:rsidTr="00B57438">
        <w:tc>
          <w:tcPr>
            <w:tcW w:w="1701" w:type="dxa"/>
            <w:tcBorders>
              <w:left w:val="nil"/>
              <w:bottom w:val="nil"/>
              <w:right w:val="nil"/>
            </w:tcBorders>
          </w:tcPr>
          <w:p w14:paraId="2BDDD6CF"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Pattern bare</w:t>
            </w:r>
          </w:p>
        </w:tc>
        <w:tc>
          <w:tcPr>
            <w:tcW w:w="993" w:type="dxa"/>
            <w:tcBorders>
              <w:left w:val="nil"/>
              <w:bottom w:val="nil"/>
              <w:right w:val="nil"/>
            </w:tcBorders>
          </w:tcPr>
          <w:p w14:paraId="78868BCD"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3</w:t>
            </w:r>
          </w:p>
        </w:tc>
        <w:tc>
          <w:tcPr>
            <w:tcW w:w="1477" w:type="dxa"/>
            <w:tcBorders>
              <w:left w:val="nil"/>
              <w:bottom w:val="nil"/>
              <w:right w:val="nil"/>
            </w:tcBorders>
          </w:tcPr>
          <w:p w14:paraId="5CAE380C"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50</w:t>
            </w:r>
          </w:p>
        </w:tc>
      </w:tr>
      <w:tr w:rsidR="008275BB" w:rsidRPr="008413ED" w14:paraId="4A1DDAB2" w14:textId="77777777" w:rsidTr="00B57438">
        <w:tc>
          <w:tcPr>
            <w:tcW w:w="1701" w:type="dxa"/>
            <w:tcBorders>
              <w:top w:val="nil"/>
              <w:left w:val="nil"/>
              <w:bottom w:val="nil"/>
              <w:right w:val="nil"/>
            </w:tcBorders>
          </w:tcPr>
          <w:p w14:paraId="4C2C0E29" w14:textId="77777777" w:rsidR="008275BB" w:rsidRPr="00B57438" w:rsidRDefault="008275BB" w:rsidP="00C35E42">
            <w:pPr>
              <w:pStyle w:val="Caption"/>
              <w:spacing w:before="0" w:after="0"/>
              <w:rPr>
                <w:rFonts w:eastAsia="Calibri"/>
                <w:color w:val="000000"/>
                <w:sz w:val="18"/>
                <w:szCs w:val="18"/>
              </w:rPr>
            </w:pPr>
            <w:r w:rsidRPr="00B57438">
              <w:rPr>
                <w:rFonts w:eastAsia="Calibri"/>
                <w:color w:val="000000"/>
                <w:sz w:val="18"/>
                <w:szCs w:val="18"/>
              </w:rPr>
              <w:t>Bead crack</w:t>
            </w:r>
          </w:p>
        </w:tc>
        <w:tc>
          <w:tcPr>
            <w:tcW w:w="993" w:type="dxa"/>
            <w:tcBorders>
              <w:top w:val="nil"/>
              <w:left w:val="nil"/>
              <w:bottom w:val="nil"/>
              <w:right w:val="nil"/>
            </w:tcBorders>
          </w:tcPr>
          <w:p w14:paraId="51280AFE"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3</w:t>
            </w:r>
          </w:p>
        </w:tc>
        <w:tc>
          <w:tcPr>
            <w:tcW w:w="1477" w:type="dxa"/>
            <w:tcBorders>
              <w:top w:val="nil"/>
              <w:left w:val="nil"/>
              <w:bottom w:val="nil"/>
              <w:right w:val="nil"/>
            </w:tcBorders>
          </w:tcPr>
          <w:p w14:paraId="083A92C9" w14:textId="77777777" w:rsidR="008275BB" w:rsidRPr="00B57438" w:rsidRDefault="008275BB" w:rsidP="00B57438">
            <w:pPr>
              <w:pStyle w:val="Caption"/>
              <w:spacing w:before="0" w:after="0"/>
              <w:jc w:val="center"/>
              <w:rPr>
                <w:rFonts w:eastAsia="Calibri"/>
                <w:color w:val="000000"/>
                <w:sz w:val="18"/>
                <w:szCs w:val="18"/>
              </w:rPr>
            </w:pPr>
            <w:r w:rsidRPr="00B57438">
              <w:rPr>
                <w:rFonts w:eastAsia="Calibri"/>
                <w:color w:val="000000"/>
                <w:sz w:val="18"/>
                <w:szCs w:val="18"/>
              </w:rPr>
              <w:t>50</w:t>
            </w:r>
          </w:p>
        </w:tc>
      </w:tr>
      <w:tr w:rsidR="008275BB" w:rsidRPr="008413ED" w14:paraId="3EBB1A66" w14:textId="77777777" w:rsidTr="00B57438">
        <w:tc>
          <w:tcPr>
            <w:tcW w:w="1701" w:type="dxa"/>
            <w:tcBorders>
              <w:top w:val="nil"/>
              <w:left w:val="nil"/>
              <w:right w:val="nil"/>
            </w:tcBorders>
          </w:tcPr>
          <w:p w14:paraId="765BC8E9" w14:textId="77777777" w:rsidR="008275BB" w:rsidRPr="00B57438" w:rsidRDefault="008275BB" w:rsidP="00C35E42">
            <w:pPr>
              <w:pStyle w:val="Caption"/>
              <w:spacing w:before="0" w:after="0"/>
              <w:rPr>
                <w:rFonts w:eastAsia="Calibri"/>
                <w:b/>
                <w:bCs w:val="0"/>
                <w:color w:val="000000"/>
                <w:sz w:val="18"/>
                <w:szCs w:val="18"/>
              </w:rPr>
            </w:pPr>
            <w:r w:rsidRPr="00B57438">
              <w:rPr>
                <w:rFonts w:eastAsia="Calibri"/>
                <w:b/>
                <w:bCs w:val="0"/>
                <w:color w:val="000000"/>
                <w:sz w:val="18"/>
                <w:szCs w:val="18"/>
              </w:rPr>
              <w:t>Total defect</w:t>
            </w:r>
          </w:p>
        </w:tc>
        <w:tc>
          <w:tcPr>
            <w:tcW w:w="993" w:type="dxa"/>
            <w:tcBorders>
              <w:top w:val="nil"/>
              <w:left w:val="nil"/>
              <w:right w:val="nil"/>
            </w:tcBorders>
          </w:tcPr>
          <w:p w14:paraId="3A378237" w14:textId="77777777" w:rsidR="008275BB" w:rsidRPr="00B57438" w:rsidRDefault="008275BB" w:rsidP="00B57438">
            <w:pPr>
              <w:pStyle w:val="Caption"/>
              <w:spacing w:before="0" w:after="0"/>
              <w:jc w:val="center"/>
              <w:rPr>
                <w:rFonts w:eastAsia="Calibri"/>
                <w:b/>
                <w:bCs w:val="0"/>
                <w:color w:val="000000"/>
                <w:sz w:val="18"/>
                <w:szCs w:val="18"/>
              </w:rPr>
            </w:pPr>
            <w:r w:rsidRPr="00B57438">
              <w:rPr>
                <w:rFonts w:eastAsia="Calibri"/>
                <w:b/>
                <w:bCs w:val="0"/>
                <w:color w:val="000000"/>
                <w:sz w:val="18"/>
                <w:szCs w:val="18"/>
              </w:rPr>
              <w:t>6</w:t>
            </w:r>
          </w:p>
        </w:tc>
        <w:tc>
          <w:tcPr>
            <w:tcW w:w="1477" w:type="dxa"/>
            <w:tcBorders>
              <w:top w:val="nil"/>
              <w:left w:val="nil"/>
              <w:right w:val="nil"/>
            </w:tcBorders>
          </w:tcPr>
          <w:p w14:paraId="7E8B3D49" w14:textId="77777777" w:rsidR="008275BB" w:rsidRPr="00B57438" w:rsidRDefault="008275BB" w:rsidP="00B57438">
            <w:pPr>
              <w:pStyle w:val="Caption"/>
              <w:spacing w:before="0" w:after="0"/>
              <w:jc w:val="center"/>
              <w:rPr>
                <w:rFonts w:eastAsia="Calibri"/>
                <w:b/>
                <w:bCs w:val="0"/>
                <w:color w:val="000000"/>
                <w:sz w:val="18"/>
                <w:szCs w:val="18"/>
              </w:rPr>
            </w:pPr>
            <w:r w:rsidRPr="00B57438">
              <w:rPr>
                <w:rFonts w:eastAsia="Calibri"/>
                <w:b/>
                <w:bCs w:val="0"/>
                <w:color w:val="000000"/>
                <w:sz w:val="18"/>
                <w:szCs w:val="18"/>
              </w:rPr>
              <w:t>100</w:t>
            </w:r>
          </w:p>
        </w:tc>
      </w:tr>
    </w:tbl>
    <w:p w14:paraId="26EE358C" w14:textId="77777777" w:rsidR="008275BB" w:rsidRPr="008413ED" w:rsidRDefault="008275BB" w:rsidP="00C35E42">
      <w:pPr>
        <w:pStyle w:val="Caption"/>
        <w:spacing w:before="0" w:after="0"/>
        <w:rPr>
          <w:sz w:val="22"/>
          <w:szCs w:val="22"/>
        </w:rPr>
      </w:pPr>
    </w:p>
    <w:p w14:paraId="3762459A" w14:textId="727090E6" w:rsidR="00594981" w:rsidRDefault="00594981" w:rsidP="00C35E42">
      <w:pPr>
        <w:pStyle w:val="Caption"/>
        <w:spacing w:before="0" w:after="0"/>
        <w:rPr>
          <w:rStyle w:val="y2iqfc"/>
          <w:color w:val="202124"/>
          <w:sz w:val="22"/>
          <w:szCs w:val="22"/>
          <w:lang w:val="en"/>
        </w:rPr>
      </w:pPr>
      <w:r w:rsidRPr="008413ED">
        <w:rPr>
          <w:rStyle w:val="y2iqfc"/>
          <w:color w:val="202124"/>
          <w:sz w:val="22"/>
          <w:szCs w:val="22"/>
          <w:lang w:val="en"/>
        </w:rPr>
        <w:lastRenderedPageBreak/>
        <w:t xml:space="preserve">Pareto diagram can be seen in Figure 1. </w:t>
      </w:r>
      <w:r w:rsidR="00B57438" w:rsidRPr="00B57438">
        <w:rPr>
          <w:rStyle w:val="y2iqfc"/>
          <w:color w:val="202124"/>
          <w:sz w:val="22"/>
          <w:szCs w:val="22"/>
          <w:lang w:val="en"/>
        </w:rPr>
        <w:t>By eliminating these 2 defects (pattern bare and bead crack, the Cut Sample and Crown Sample can automatically be removed so that the company can continue to produce tires in large quantities.</w:t>
      </w:r>
    </w:p>
    <w:p w14:paraId="6A561F92" w14:textId="77777777" w:rsidR="00B57438" w:rsidRPr="00B57438" w:rsidRDefault="00B57438" w:rsidP="00B57438">
      <w:pPr>
        <w:spacing w:after="0" w:line="240" w:lineRule="auto"/>
        <w:rPr>
          <w:lang w:val="en"/>
        </w:rPr>
      </w:pPr>
    </w:p>
    <w:p w14:paraId="0DF4ECFF" w14:textId="0419921E" w:rsidR="00594981" w:rsidRPr="008413ED" w:rsidRDefault="00594981" w:rsidP="00C35E42">
      <w:pPr>
        <w:pStyle w:val="Caption"/>
        <w:spacing w:before="0" w:after="0"/>
        <w:rPr>
          <w:sz w:val="22"/>
          <w:szCs w:val="22"/>
        </w:rPr>
      </w:pPr>
      <w:r w:rsidRPr="008413ED">
        <w:rPr>
          <w:noProof/>
          <w:sz w:val="22"/>
          <w:szCs w:val="22"/>
          <w:lang w:val="en-GB"/>
        </w:rPr>
        <w:drawing>
          <wp:inline distT="0" distB="0" distL="0" distR="0" wp14:anchorId="6407425E" wp14:editId="68F5BA4A">
            <wp:extent cx="2651760" cy="1381642"/>
            <wp:effectExtent l="0" t="0" r="0" b="9525"/>
            <wp:docPr id="292499634" name="Gambar 29249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1760" cy="1381642"/>
                    </a:xfrm>
                    <a:prstGeom prst="rect">
                      <a:avLst/>
                    </a:prstGeom>
                    <a:noFill/>
                    <a:ln>
                      <a:noFill/>
                    </a:ln>
                  </pic:spPr>
                </pic:pic>
              </a:graphicData>
            </a:graphic>
          </wp:inline>
        </w:drawing>
      </w:r>
    </w:p>
    <w:p w14:paraId="3FAEC6F9" w14:textId="259E2A44" w:rsidR="00E41E95" w:rsidRPr="008413ED" w:rsidRDefault="00594981" w:rsidP="00B57438">
      <w:pPr>
        <w:pStyle w:val="Caption"/>
        <w:spacing w:before="0" w:after="0"/>
        <w:jc w:val="center"/>
        <w:rPr>
          <w:rStyle w:val="y2iqfc"/>
          <w:color w:val="202124"/>
          <w:sz w:val="22"/>
          <w:szCs w:val="22"/>
          <w:lang w:val="en"/>
        </w:rPr>
      </w:pPr>
      <w:r w:rsidRPr="008413ED">
        <w:rPr>
          <w:rStyle w:val="y2iqfc"/>
          <w:b/>
          <w:color w:val="202124"/>
          <w:sz w:val="22"/>
          <w:szCs w:val="22"/>
          <w:lang w:val="en"/>
        </w:rPr>
        <w:t>Figure 1.</w:t>
      </w:r>
      <w:r w:rsidRPr="008413ED">
        <w:rPr>
          <w:rStyle w:val="y2iqfc"/>
          <w:color w:val="202124"/>
          <w:sz w:val="22"/>
          <w:szCs w:val="22"/>
          <w:lang w:val="en"/>
        </w:rPr>
        <w:t xml:space="preserve"> Pareto chart of defects in tires.</w:t>
      </w:r>
    </w:p>
    <w:p w14:paraId="099A381F" w14:textId="77777777" w:rsidR="00E208CE" w:rsidRPr="008413ED" w:rsidRDefault="00E208CE" w:rsidP="00C35E42">
      <w:pPr>
        <w:pStyle w:val="Caption"/>
        <w:spacing w:before="0" w:after="0"/>
        <w:rPr>
          <w:rStyle w:val="y2iqfc"/>
          <w:color w:val="202124"/>
          <w:sz w:val="22"/>
          <w:szCs w:val="22"/>
          <w:lang w:val="en"/>
        </w:rPr>
      </w:pPr>
    </w:p>
    <w:p w14:paraId="5E298BD2" w14:textId="79D8306F" w:rsidR="00133916" w:rsidRPr="008413ED" w:rsidRDefault="008413ED" w:rsidP="008413ED">
      <w:pPr>
        <w:pStyle w:val="Caption"/>
        <w:spacing w:before="0" w:after="0"/>
        <w:rPr>
          <w:b/>
          <w:bCs w:val="0"/>
          <w:sz w:val="22"/>
          <w:szCs w:val="22"/>
        </w:rPr>
      </w:pPr>
      <w:r w:rsidRPr="008413ED">
        <w:rPr>
          <w:b/>
          <w:bCs w:val="0"/>
          <w:sz w:val="22"/>
          <w:szCs w:val="22"/>
          <w:lang w:val="en-US"/>
        </w:rPr>
        <w:t>4.</w:t>
      </w:r>
      <w:r w:rsidR="00133916" w:rsidRPr="008413ED">
        <w:rPr>
          <w:b/>
          <w:bCs w:val="0"/>
          <w:sz w:val="22"/>
          <w:szCs w:val="22"/>
        </w:rPr>
        <w:t xml:space="preserve">RESULT AND DISCUSSION </w:t>
      </w:r>
    </w:p>
    <w:p w14:paraId="7AE5E249" w14:textId="77777777" w:rsidR="00133916" w:rsidRPr="008413ED" w:rsidRDefault="00133916" w:rsidP="008413ED">
      <w:pPr>
        <w:pStyle w:val="Caption"/>
        <w:spacing w:before="0" w:after="0"/>
        <w:rPr>
          <w:b/>
          <w:bCs w:val="0"/>
          <w:sz w:val="22"/>
          <w:szCs w:val="22"/>
        </w:rPr>
      </w:pPr>
      <w:r w:rsidRPr="008413ED">
        <w:rPr>
          <w:b/>
          <w:bCs w:val="0"/>
          <w:sz w:val="22"/>
          <w:szCs w:val="22"/>
        </w:rPr>
        <w:t>The Plan Stage</w:t>
      </w:r>
    </w:p>
    <w:p w14:paraId="5A651E64" w14:textId="565EB47B" w:rsidR="00123045" w:rsidRDefault="00123045" w:rsidP="008413ED">
      <w:pPr>
        <w:pStyle w:val="Caption"/>
        <w:spacing w:before="0" w:after="0"/>
        <w:rPr>
          <w:rStyle w:val="y2iqfc"/>
          <w:color w:val="202124"/>
          <w:sz w:val="22"/>
          <w:szCs w:val="22"/>
          <w:lang w:val="en"/>
        </w:rPr>
      </w:pPr>
      <w:r w:rsidRPr="008413ED">
        <w:rPr>
          <w:rStyle w:val="y2iqfc"/>
          <w:color w:val="202124"/>
          <w:sz w:val="22"/>
          <w:szCs w:val="22"/>
          <w:lang w:val="en"/>
        </w:rPr>
        <w:t xml:space="preserve">The Plan stage begins by identifying the problems that occur in the stage 1 tire sample </w:t>
      </w:r>
      <w:r w:rsidRPr="008413ED">
        <w:rPr>
          <w:rStyle w:val="y2iqfc"/>
          <w:color w:val="202124"/>
          <w:sz w:val="22"/>
          <w:szCs w:val="22"/>
          <w:lang w:val="en"/>
        </w:rPr>
        <w:t>test, namely defects in the trial tires which can be seen in Table 2</w:t>
      </w:r>
      <w:r w:rsidRPr="008413ED">
        <w:rPr>
          <w:sz w:val="22"/>
          <w:szCs w:val="22"/>
        </w:rPr>
        <w:t xml:space="preserve">. </w:t>
      </w:r>
      <w:r w:rsidRPr="008413ED">
        <w:rPr>
          <w:rStyle w:val="y2iqfc"/>
          <w:color w:val="202124"/>
          <w:sz w:val="22"/>
          <w:szCs w:val="22"/>
          <w:lang w:val="en"/>
        </w:rPr>
        <w:t>Bare Pattern defect is a type of defect that occurs on the outer surface of the tire (Tread), namely there is a scratch in the center around the tire surface while Bead Crack is a type of defect that occurs on the side of the tire Bead where there are cracks on the side Bead</w:t>
      </w:r>
      <w:r w:rsidR="007F7DAC">
        <w:rPr>
          <w:rStyle w:val="y2iqfc"/>
          <w:color w:val="202124"/>
          <w:sz w:val="22"/>
          <w:szCs w:val="22"/>
          <w:lang w:val="en"/>
        </w:rPr>
        <w:t xml:space="preserve"> </w:t>
      </w:r>
      <w:r w:rsidR="007F7DAC">
        <w:rPr>
          <w:rStyle w:val="y2iqfc"/>
          <w:color w:val="202124"/>
          <w:sz w:val="22"/>
          <w:szCs w:val="22"/>
          <w:lang w:val="en"/>
        </w:rPr>
        <w:fldChar w:fldCharType="begin" w:fldLock="1"/>
      </w:r>
      <w:r w:rsidR="007F7DAC">
        <w:rPr>
          <w:rStyle w:val="y2iqfc"/>
          <w:color w:val="202124"/>
          <w:sz w:val="22"/>
          <w:szCs w:val="22"/>
          <w:lang w:val="en"/>
        </w:rPr>
        <w:instrText>ADDIN CSL_CITATION {"citationItems":[{"id":"ITEM-1","itemData":{"DOI":"https://doi.org/10.34005/bautdanmanufaktur.v3i01.1314","abstract":"Penelitian ini dilakukan pada salah satu produsen ban yang berlokasi di Cikarang, Jawa Barat. Produktivitas perusahaan sering mengalami gangguan yang diakibatkan oleh masalah kualitas produk ban, yang berkaitan dengan cacat blister under tread. Apabila terjadi cacat blister under tread (BL/UT) dapat menyebabkan terjadinya mesin berhenti berproduksi. Hal ini berdampak terhadap menurunnya produktivitas dan menurunnya kinerja pada ban tersebut. Selain itu, pencapaian Key Performance Indicator (KPI) terkait banyaknya waste pada proses tire building secara rata-rata masih belum mencapai target yang diinginkan, yaitu sebesar 0.205%. Salah satu kontribusi terbesar adalah cacat blister under tread dengan rata-rata sebesar 0.068%, sementara target perusahaan adalah sebesar 0.034%. Dengan menggunakan diagram tulang ikan akan dicari faktor penyebab cacat. Selanjutnya akan dilakukan perbaikan dengan metode 5W1H dan diimplementasikan. Hasil perbaikan menunjukkan bahwa cacat menurun menjadi 0.028%.","author":[{"dropping-particle":"","family":"Maukar","given":"Anastasia L","non-dropping-particle":"","parse-names":false,"suffix":""},{"dropping-particle":"","family":"Runtuk","given":"Johan K","non-dropping-particle":"","parse-names":false,"suffix":""},{"dropping-particle":"","family":"Kamali","given":"M U H","non-dropping-particle":"","parse-names":false,"suffix":""}],"container-title":"Baut dan Manufaktur","id":"ITEM-1","issue":"1","issued":{"date-parts":[["2021"]]},"page":"15-18","title":"Perbaikan Cacat Udara Terperangkap Di Area Telapak Ban ( Blister Under Tread ) Pada Mesin Tire Building","type":"article-journal","volume":"03"},"uris":["http://www.mendeley.com/documents/?uuid=581bb23c-ef43-48eb-8e88-4573e15ee4b3"]}],"mendeley":{"formattedCitation":"(Maukar et al., 2021)","plainTextFormattedCitation":"(Maukar et al., 2021)"},"properties":{"noteIndex":0},"schema":"https://github.com/citation-style-language/schema/raw/master/csl-citation.json"}</w:instrText>
      </w:r>
      <w:r w:rsidR="007F7DAC">
        <w:rPr>
          <w:rStyle w:val="y2iqfc"/>
          <w:color w:val="202124"/>
          <w:sz w:val="22"/>
          <w:szCs w:val="22"/>
          <w:lang w:val="en"/>
        </w:rPr>
        <w:fldChar w:fldCharType="separate"/>
      </w:r>
      <w:r w:rsidR="007F7DAC" w:rsidRPr="007F7DAC">
        <w:rPr>
          <w:rStyle w:val="y2iqfc"/>
          <w:noProof/>
          <w:color w:val="202124"/>
          <w:sz w:val="22"/>
          <w:szCs w:val="22"/>
          <w:lang w:val="en"/>
        </w:rPr>
        <w:t>(Maukar et al., 2021)</w:t>
      </w:r>
      <w:r w:rsidR="007F7DAC">
        <w:rPr>
          <w:rStyle w:val="y2iqfc"/>
          <w:color w:val="202124"/>
          <w:sz w:val="22"/>
          <w:szCs w:val="22"/>
          <w:lang w:val="en"/>
        </w:rPr>
        <w:fldChar w:fldCharType="end"/>
      </w:r>
      <w:r w:rsidRPr="008413ED">
        <w:rPr>
          <w:rStyle w:val="y2iqfc"/>
          <w:color w:val="202124"/>
          <w:sz w:val="22"/>
          <w:szCs w:val="22"/>
          <w:lang w:val="en"/>
        </w:rPr>
        <w:t>. The next step is to set targets to be achieved through the improvements that will be made in this research. Based on the problems described above, two targets were set, namely:</w:t>
      </w:r>
    </w:p>
    <w:p w14:paraId="17E5C2D2" w14:textId="77777777" w:rsidR="001439A9" w:rsidRPr="001439A9" w:rsidRDefault="001439A9" w:rsidP="001439A9">
      <w:pPr>
        <w:spacing w:after="0" w:line="240" w:lineRule="auto"/>
        <w:rPr>
          <w:lang w:val="en"/>
        </w:rPr>
      </w:pPr>
    </w:p>
    <w:p w14:paraId="744BD4AA" w14:textId="77777777"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 xml:space="preserve">1. Reducing Pattern Bare defects </w:t>
      </w:r>
    </w:p>
    <w:p w14:paraId="1C2A8502" w14:textId="77777777"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 xml:space="preserve">2. Reducing the Bead Crack defect </w:t>
      </w:r>
    </w:p>
    <w:p w14:paraId="46188905" w14:textId="77777777" w:rsidR="00E208CE" w:rsidRPr="008413ED" w:rsidRDefault="00E208CE" w:rsidP="00C35E42">
      <w:pPr>
        <w:pStyle w:val="Caption"/>
        <w:spacing w:before="0" w:after="0"/>
        <w:rPr>
          <w:rStyle w:val="y2iqfc"/>
          <w:color w:val="202124"/>
          <w:sz w:val="22"/>
          <w:szCs w:val="22"/>
          <w:lang w:val="en"/>
        </w:rPr>
      </w:pPr>
    </w:p>
    <w:p w14:paraId="0FB9CED5" w14:textId="585CB5F8" w:rsidR="00123045" w:rsidRPr="008413ED" w:rsidRDefault="00123045" w:rsidP="00C35E42">
      <w:pPr>
        <w:pStyle w:val="Caption"/>
        <w:spacing w:before="0" w:after="0"/>
        <w:rPr>
          <w:rStyle w:val="y2iqfc"/>
          <w:color w:val="202124"/>
          <w:sz w:val="22"/>
          <w:szCs w:val="22"/>
          <w:lang w:val="en"/>
        </w:rPr>
      </w:pPr>
      <w:r w:rsidRPr="008413ED">
        <w:rPr>
          <w:rStyle w:val="y2iqfc"/>
          <w:color w:val="202124"/>
          <w:sz w:val="22"/>
          <w:szCs w:val="22"/>
          <w:lang w:val="en"/>
        </w:rPr>
        <w:t>The next stage of the Plan is to find the root causes of the defects above using the Fishbone Diagram method and 5 Why Analysis which  can be seen in Figure 2</w:t>
      </w:r>
      <w:r w:rsidR="00FB624F">
        <w:rPr>
          <w:rStyle w:val="y2iqfc"/>
          <w:color w:val="202124"/>
          <w:sz w:val="22"/>
          <w:szCs w:val="22"/>
          <w:lang w:val="en"/>
        </w:rPr>
        <w:t>.</w:t>
      </w:r>
    </w:p>
    <w:p w14:paraId="0420FB33" w14:textId="77777777" w:rsidR="00123045" w:rsidRPr="008413ED" w:rsidRDefault="00123045" w:rsidP="00C35E42">
      <w:pPr>
        <w:pStyle w:val="Caption"/>
        <w:spacing w:before="0" w:after="0"/>
        <w:rPr>
          <w:rStyle w:val="y2iqfc"/>
          <w:color w:val="202124"/>
          <w:sz w:val="22"/>
          <w:szCs w:val="22"/>
          <w:lang w:val="en"/>
        </w:rPr>
      </w:pPr>
    </w:p>
    <w:p w14:paraId="2D29F7A6" w14:textId="66408A6F" w:rsidR="00E208CE" w:rsidRPr="008413ED" w:rsidRDefault="00E208CE" w:rsidP="00C35E42">
      <w:pPr>
        <w:pStyle w:val="Caption"/>
        <w:spacing w:before="0" w:after="0"/>
        <w:rPr>
          <w:rStyle w:val="y2iqfc"/>
          <w:color w:val="202124"/>
          <w:sz w:val="22"/>
          <w:szCs w:val="22"/>
          <w:lang w:val="en"/>
        </w:rPr>
        <w:sectPr w:rsidR="00E208CE" w:rsidRPr="008413ED" w:rsidSect="0032731A">
          <w:type w:val="continuous"/>
          <w:pgSz w:w="11907" w:h="16840" w:code="9"/>
          <w:pgMar w:top="1701" w:right="1134" w:bottom="1701" w:left="1701" w:header="680" w:footer="680" w:gutter="0"/>
          <w:cols w:num="2" w:space="720"/>
          <w:docGrid w:linePitch="360"/>
        </w:sectPr>
      </w:pPr>
    </w:p>
    <w:p w14:paraId="1A2B3166" w14:textId="72A25C6A" w:rsidR="00123045" w:rsidRPr="008413ED" w:rsidRDefault="00333AB1" w:rsidP="00333AB1">
      <w:pPr>
        <w:pStyle w:val="Caption"/>
        <w:spacing w:before="0" w:after="0"/>
        <w:jc w:val="center"/>
        <w:rPr>
          <w:sz w:val="22"/>
          <w:szCs w:val="22"/>
          <w:lang w:val="en-GB"/>
        </w:rPr>
      </w:pPr>
      <w:r w:rsidRPr="00333AB1">
        <w:rPr>
          <w:noProof/>
          <w:sz w:val="22"/>
          <w:szCs w:val="22"/>
          <w:lang w:val="en-GB"/>
        </w:rPr>
        <w:drawing>
          <wp:inline distT="0" distB="0" distL="0" distR="0" wp14:anchorId="59C033A9" wp14:editId="442C8B28">
            <wp:extent cx="5001895" cy="2640117"/>
            <wp:effectExtent l="0" t="0" r="8255" b="8255"/>
            <wp:docPr id="98901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9591" name=""/>
                    <pic:cNvPicPr/>
                  </pic:nvPicPr>
                  <pic:blipFill rotWithShape="1">
                    <a:blip r:embed="rId19"/>
                    <a:srcRect l="28550" t="16461" r="31658" b="30433"/>
                    <a:stretch/>
                  </pic:blipFill>
                  <pic:spPr bwMode="auto">
                    <a:xfrm>
                      <a:off x="0" y="0"/>
                      <a:ext cx="5045231" cy="2662991"/>
                    </a:xfrm>
                    <a:prstGeom prst="rect">
                      <a:avLst/>
                    </a:prstGeom>
                    <a:ln>
                      <a:noFill/>
                    </a:ln>
                    <a:extLst>
                      <a:ext uri="{53640926-AAD7-44D8-BBD7-CCE9431645EC}">
                        <a14:shadowObscured xmlns:a14="http://schemas.microsoft.com/office/drawing/2010/main"/>
                      </a:ext>
                    </a:extLst>
                  </pic:spPr>
                </pic:pic>
              </a:graphicData>
            </a:graphic>
          </wp:inline>
        </w:drawing>
      </w:r>
    </w:p>
    <w:p w14:paraId="2A28CF3F" w14:textId="1BBA0475" w:rsidR="00123045" w:rsidRPr="00B57438" w:rsidRDefault="00123045" w:rsidP="008413ED">
      <w:pPr>
        <w:pStyle w:val="Caption"/>
        <w:spacing w:before="0" w:after="0"/>
        <w:jc w:val="center"/>
        <w:rPr>
          <w:rStyle w:val="y2iqfc"/>
          <w:color w:val="202124"/>
          <w:sz w:val="18"/>
          <w:szCs w:val="18"/>
          <w:lang w:val="en"/>
        </w:rPr>
      </w:pPr>
      <w:r w:rsidRPr="00B57438">
        <w:rPr>
          <w:b/>
          <w:bCs w:val="0"/>
          <w:sz w:val="18"/>
          <w:szCs w:val="18"/>
          <w:lang w:val="en-GB"/>
        </w:rPr>
        <w:t>Figure 2.</w:t>
      </w:r>
      <w:r w:rsidRPr="00B57438">
        <w:rPr>
          <w:sz w:val="18"/>
          <w:szCs w:val="18"/>
          <w:lang w:val="en-GB"/>
        </w:rPr>
        <w:t xml:space="preserve"> Fishbone </w:t>
      </w:r>
      <w:r w:rsidR="00B57438" w:rsidRPr="00B57438">
        <w:rPr>
          <w:sz w:val="18"/>
          <w:szCs w:val="18"/>
          <w:lang w:val="en-GB"/>
        </w:rPr>
        <w:t xml:space="preserve">diagram  </w:t>
      </w:r>
      <w:r w:rsidR="00B57438" w:rsidRPr="00B57438">
        <w:rPr>
          <w:sz w:val="18"/>
          <w:szCs w:val="18"/>
        </w:rPr>
        <w:t xml:space="preserve">pattren bare &amp; crack defect </w:t>
      </w:r>
      <w:r w:rsidR="00B57438" w:rsidRPr="00B57438">
        <w:rPr>
          <w:rStyle w:val="y2iqfc"/>
          <w:color w:val="202124"/>
          <w:sz w:val="18"/>
          <w:szCs w:val="18"/>
          <w:lang w:val="en"/>
        </w:rPr>
        <w:t>to get a cut sample and crown sample according to the standard</w:t>
      </w:r>
    </w:p>
    <w:p w14:paraId="1BF02EA7" w14:textId="77777777" w:rsidR="00706BF1" w:rsidRDefault="00706BF1" w:rsidP="00C35E42">
      <w:pPr>
        <w:pStyle w:val="Caption"/>
        <w:spacing w:before="0" w:after="0"/>
        <w:rPr>
          <w:sz w:val="22"/>
          <w:szCs w:val="22"/>
        </w:rPr>
      </w:pPr>
    </w:p>
    <w:p w14:paraId="3E0E620A" w14:textId="69C6649F" w:rsidR="008413ED" w:rsidRPr="008413ED" w:rsidRDefault="008413ED" w:rsidP="008413ED">
      <w:pPr>
        <w:rPr>
          <w:lang w:val="id-ID"/>
        </w:rPr>
        <w:sectPr w:rsidR="008413ED" w:rsidRPr="008413ED" w:rsidSect="0032731A">
          <w:type w:val="continuous"/>
          <w:pgSz w:w="11907" w:h="16840" w:code="9"/>
          <w:pgMar w:top="1701" w:right="1134" w:bottom="1701" w:left="1701" w:header="680" w:footer="680" w:gutter="0"/>
          <w:cols w:space="720"/>
          <w:docGrid w:linePitch="360"/>
        </w:sectPr>
      </w:pPr>
    </w:p>
    <w:p w14:paraId="133BD90E" w14:textId="56C44CFA" w:rsidR="00324CC3" w:rsidRPr="008413ED" w:rsidRDefault="000278FA" w:rsidP="00C35E42">
      <w:pPr>
        <w:pStyle w:val="Caption"/>
        <w:spacing w:before="0" w:after="0"/>
        <w:rPr>
          <w:rStyle w:val="y2iqfc"/>
          <w:b/>
          <w:bCs w:val="0"/>
          <w:color w:val="202124"/>
          <w:sz w:val="22"/>
          <w:szCs w:val="22"/>
          <w:lang w:val="en"/>
        </w:rPr>
      </w:pPr>
      <w:r w:rsidRPr="008413ED">
        <w:rPr>
          <w:rStyle w:val="y2iqfc"/>
          <w:b/>
          <w:color w:val="202124"/>
          <w:sz w:val="22"/>
          <w:szCs w:val="22"/>
          <w:lang w:val="en"/>
        </w:rPr>
        <w:t xml:space="preserve">The </w:t>
      </w:r>
      <w:r w:rsidR="00324CC3" w:rsidRPr="008413ED">
        <w:rPr>
          <w:rStyle w:val="y2iqfc"/>
          <w:b/>
          <w:color w:val="202124"/>
          <w:sz w:val="22"/>
          <w:szCs w:val="22"/>
          <w:lang w:val="en"/>
        </w:rPr>
        <w:t>Do Stage</w:t>
      </w:r>
    </w:p>
    <w:p w14:paraId="51F6E59D" w14:textId="78DAE8AC" w:rsidR="00F4452E" w:rsidRPr="008C45CA" w:rsidRDefault="00324CC3" w:rsidP="00F73D69">
      <w:pPr>
        <w:pStyle w:val="Caption"/>
        <w:spacing w:before="0" w:after="0"/>
        <w:rPr>
          <w:color w:val="202124"/>
          <w:sz w:val="22"/>
          <w:szCs w:val="22"/>
        </w:rPr>
      </w:pPr>
      <w:r w:rsidRPr="008413ED">
        <w:rPr>
          <w:rStyle w:val="y2iqfc"/>
          <w:color w:val="202124"/>
          <w:sz w:val="22"/>
          <w:szCs w:val="22"/>
          <w:lang w:val="en"/>
        </w:rPr>
        <w:t>In the implementation stage Do there are several things that need to be considered, namely the implementation of improvements, collecting and documenting data and recording problems, things that are unexpected and knowledge obtained during implementation.</w:t>
      </w:r>
      <w:r w:rsidR="00F4452E" w:rsidRPr="008413ED">
        <w:rPr>
          <w:rStyle w:val="y2iqfc"/>
          <w:color w:val="202124"/>
          <w:sz w:val="22"/>
          <w:szCs w:val="22"/>
          <w:lang w:val="en"/>
        </w:rPr>
        <w:t xml:space="preserve"> At the Do stage there are several things that need to be considered, namely the implementation of improvements, collecting and documenting data and recording problems, things that are unexpected and knowledge obtained during implementation. In the Do Stage, the following </w:t>
      </w:r>
      <w:r w:rsidR="00F4452E" w:rsidRPr="008413ED">
        <w:rPr>
          <w:rStyle w:val="y2iqfc"/>
          <w:color w:val="202124"/>
          <w:sz w:val="22"/>
          <w:szCs w:val="22"/>
          <w:lang w:val="en"/>
        </w:rPr>
        <w:t>things are carried out:</w:t>
      </w:r>
      <w:r w:rsidR="00F73D69">
        <w:rPr>
          <w:rStyle w:val="y2iqfc"/>
          <w:color w:val="202124"/>
          <w:sz w:val="22"/>
          <w:szCs w:val="22"/>
          <w:lang w:val="en"/>
        </w:rPr>
        <w:t xml:space="preserve"> (1) </w:t>
      </w:r>
      <w:r w:rsidR="00F4452E" w:rsidRPr="008413ED">
        <w:rPr>
          <w:rStyle w:val="y2iqfc"/>
          <w:color w:val="202124"/>
          <w:sz w:val="22"/>
          <w:szCs w:val="22"/>
          <w:lang w:val="en"/>
        </w:rPr>
        <w:t>Training on material samples by the Technical and Head of Section regarding suitable and non-standard material samples for all production Operators in the Materials section.</w:t>
      </w:r>
      <w:r w:rsidR="00F73D69">
        <w:rPr>
          <w:rStyle w:val="y2iqfc"/>
          <w:color w:val="202124"/>
          <w:sz w:val="22"/>
          <w:szCs w:val="22"/>
          <w:lang w:val="en"/>
        </w:rPr>
        <w:t xml:space="preserve"> (2) </w:t>
      </w:r>
      <w:r w:rsidR="00F4452E" w:rsidRPr="008C45CA">
        <w:rPr>
          <w:rStyle w:val="y2iqfc"/>
          <w:color w:val="202124"/>
          <w:sz w:val="22"/>
          <w:szCs w:val="22"/>
          <w:lang w:val="en"/>
        </w:rPr>
        <w:t>Curing machine Field Work Instruction Training, Technical and Head of Section Curing provide material regarding the work sequence on the Curing machine as stated in company documents, namely Field Work Instructions to the production Operator in the Curing section.</w:t>
      </w:r>
      <w:r w:rsidR="00F73D69">
        <w:rPr>
          <w:rStyle w:val="y2iqfc"/>
          <w:color w:val="202124"/>
          <w:sz w:val="22"/>
          <w:szCs w:val="22"/>
          <w:lang w:val="en"/>
        </w:rPr>
        <w:t xml:space="preserve"> (3) </w:t>
      </w:r>
      <w:r w:rsidR="00F4452E" w:rsidRPr="008C45CA">
        <w:rPr>
          <w:rStyle w:val="y2iqfc"/>
          <w:color w:val="202124"/>
          <w:sz w:val="22"/>
          <w:szCs w:val="22"/>
          <w:lang w:val="en"/>
        </w:rPr>
        <w:t xml:space="preserve">Replacement of Pressure Gage for 1st Shapping &amp; 2nd Shapping by the Engineering Plant Pressure Gage replaced with </w:t>
      </w:r>
      <w:r w:rsidR="00F4452E" w:rsidRPr="008C45CA">
        <w:rPr>
          <w:rStyle w:val="y2iqfc"/>
          <w:color w:val="202124"/>
          <w:sz w:val="22"/>
          <w:szCs w:val="22"/>
          <w:lang w:val="en"/>
        </w:rPr>
        <w:lastRenderedPageBreak/>
        <w:t>a new one because the old one was damaged so that it was unable to show the actual 1st Shapping &amp; 2nd Shapping pressure on the Curing machine.</w:t>
      </w:r>
      <w:r w:rsidR="00F73D69">
        <w:rPr>
          <w:rStyle w:val="y2iqfc"/>
          <w:color w:val="202124"/>
          <w:sz w:val="22"/>
          <w:szCs w:val="22"/>
          <w:lang w:val="en"/>
        </w:rPr>
        <w:t xml:space="preserve"> (4) </w:t>
      </w:r>
      <w:r w:rsidR="00F4452E" w:rsidRPr="008C45CA">
        <w:rPr>
          <w:rStyle w:val="y2iqfc"/>
          <w:color w:val="202124"/>
          <w:sz w:val="22"/>
          <w:szCs w:val="22"/>
          <w:lang w:val="en"/>
        </w:rPr>
        <w:t>Replacement with a new Bladder made by production in the Curing section. The old Bladder was replaced because the Bladder's technical age has reached the maximum limit of 350 Hours stated in the company's standard documents while the actual Bladder's age is 413 Hours.</w:t>
      </w:r>
      <w:r w:rsidR="00F73D69">
        <w:rPr>
          <w:rStyle w:val="y2iqfc"/>
          <w:color w:val="202124"/>
          <w:sz w:val="22"/>
          <w:szCs w:val="22"/>
          <w:lang w:val="en"/>
        </w:rPr>
        <w:t xml:space="preserve"> (5) </w:t>
      </w:r>
      <w:r w:rsidR="00F4452E" w:rsidRPr="008C45CA">
        <w:rPr>
          <w:rStyle w:val="y2iqfc"/>
          <w:color w:val="202124"/>
          <w:sz w:val="22"/>
          <w:szCs w:val="22"/>
          <w:lang w:val="en"/>
        </w:rPr>
        <w:t>Setting standards for small tires. The pressure standard for Press Roll Side on Green Tire will use a pressure of 1 kg/cm</w:t>
      </w:r>
      <w:r w:rsidR="00F4452E" w:rsidRPr="00F73D69">
        <w:rPr>
          <w:rStyle w:val="y2iqfc"/>
          <w:color w:val="202124"/>
          <w:sz w:val="22"/>
          <w:szCs w:val="22"/>
          <w:vertAlign w:val="superscript"/>
          <w:lang w:val="en"/>
        </w:rPr>
        <w:t>2</w:t>
      </w:r>
      <w:r w:rsidR="00F4452E" w:rsidRPr="008C45CA">
        <w:rPr>
          <w:rStyle w:val="y2iqfc"/>
          <w:color w:val="202124"/>
          <w:sz w:val="22"/>
          <w:szCs w:val="22"/>
          <w:lang w:val="en"/>
        </w:rPr>
        <w:t>, previously all tire sizes used a pressure of 1.5 kg/cm</w:t>
      </w:r>
      <w:r w:rsidR="00F4452E" w:rsidRPr="00F73D69">
        <w:rPr>
          <w:rStyle w:val="y2iqfc"/>
          <w:color w:val="202124"/>
          <w:sz w:val="22"/>
          <w:szCs w:val="22"/>
          <w:vertAlign w:val="superscript"/>
          <w:lang w:val="en"/>
        </w:rPr>
        <w:t>2</w:t>
      </w:r>
      <w:r w:rsidR="00F4452E" w:rsidRPr="008C45CA">
        <w:rPr>
          <w:rStyle w:val="y2iqfc"/>
          <w:color w:val="202124"/>
          <w:sz w:val="22"/>
          <w:szCs w:val="22"/>
          <w:lang w:val="en"/>
        </w:rPr>
        <w:t>.</w:t>
      </w:r>
      <w:r w:rsidR="00F73D69">
        <w:rPr>
          <w:rStyle w:val="y2iqfc"/>
          <w:color w:val="202124"/>
          <w:sz w:val="22"/>
          <w:szCs w:val="22"/>
          <w:lang w:val="en"/>
        </w:rPr>
        <w:t xml:space="preserve"> (6) </w:t>
      </w:r>
      <w:r w:rsidR="00F4452E" w:rsidRPr="008C45CA">
        <w:rPr>
          <w:rStyle w:val="y2iqfc"/>
          <w:color w:val="202124"/>
          <w:sz w:val="22"/>
          <w:szCs w:val="22"/>
          <w:lang w:val="en"/>
        </w:rPr>
        <w:t>Die Tread Repair. Repairs to the width of the Tread are carried out to increase the width of the Tread by making improvements to the Die which are carried out by people with special skills from the Material Section) who at the same time act as production operators.</w:t>
      </w:r>
      <w:r w:rsidR="00F73D69">
        <w:rPr>
          <w:rStyle w:val="y2iqfc"/>
          <w:color w:val="202124"/>
          <w:sz w:val="22"/>
          <w:szCs w:val="22"/>
          <w:lang w:val="en"/>
        </w:rPr>
        <w:t xml:space="preserve"> (7) </w:t>
      </w:r>
      <w:r w:rsidR="00F4452E" w:rsidRPr="008C45CA">
        <w:rPr>
          <w:rStyle w:val="y2iqfc"/>
          <w:color w:val="202124"/>
          <w:sz w:val="22"/>
          <w:szCs w:val="22"/>
          <w:lang w:val="en"/>
        </w:rPr>
        <w:t>Making Bead pads in storage Lorry. In an effort to repair it by making Bead pads in the storage Lorry using pieces of foam (Sponge) glued along the trunk of the storage Lorry where the Bead is located.</w:t>
      </w:r>
      <w:r w:rsidR="00F73D69">
        <w:rPr>
          <w:rStyle w:val="y2iqfc"/>
          <w:color w:val="202124"/>
          <w:sz w:val="22"/>
          <w:szCs w:val="22"/>
          <w:lang w:val="en"/>
        </w:rPr>
        <w:t xml:space="preserve"> (8) </w:t>
      </w:r>
      <w:r w:rsidR="00F4452E" w:rsidRPr="008C45CA">
        <w:rPr>
          <w:rStyle w:val="y2iqfc"/>
          <w:color w:val="202124"/>
          <w:sz w:val="22"/>
          <w:szCs w:val="22"/>
          <w:lang w:val="en"/>
        </w:rPr>
        <w:t xml:space="preserve">Increase the frequency of checking the actual width of the Chaffer. In setting and </w:t>
      </w:r>
      <w:r w:rsidR="00F4452E" w:rsidRPr="008C45CA">
        <w:rPr>
          <w:rStyle w:val="y2iqfc"/>
          <w:color w:val="202124"/>
          <w:sz w:val="22"/>
          <w:szCs w:val="22"/>
          <w:lang w:val="en"/>
        </w:rPr>
        <w:t>controlling the width of the Chaffer, this is done in the Material Section section of the Chaffer Slitter machine. The current condition is that checking the width of the Chaffer is only done once in one production process, namely at the beginning of the process. The improvement step taken is to increase the frequency of checking the actual width of the Chaffer by 5 times or every 10 meters in the Chaffer production process. Then it is entered into the Chaffer production process Checksheet.</w:t>
      </w:r>
      <w:r w:rsidR="00F73D69">
        <w:rPr>
          <w:rStyle w:val="y2iqfc"/>
          <w:color w:val="202124"/>
          <w:sz w:val="22"/>
          <w:szCs w:val="22"/>
          <w:lang w:val="en"/>
        </w:rPr>
        <w:t xml:space="preserve"> (9) </w:t>
      </w:r>
      <w:r w:rsidR="00F4452E" w:rsidRPr="008C45CA">
        <w:rPr>
          <w:rStyle w:val="y2iqfc"/>
          <w:color w:val="202124"/>
          <w:sz w:val="22"/>
          <w:szCs w:val="22"/>
          <w:lang w:val="en"/>
        </w:rPr>
        <w:t>Resetting the Length Counter on the Building machine which is done together with the Engineering team.</w:t>
      </w:r>
    </w:p>
    <w:p w14:paraId="69375BE2" w14:textId="77777777" w:rsidR="00D13790" w:rsidRPr="008413ED" w:rsidRDefault="00D13790" w:rsidP="00C35E42">
      <w:pPr>
        <w:pStyle w:val="Caption"/>
        <w:spacing w:before="0" w:after="0"/>
        <w:rPr>
          <w:sz w:val="22"/>
          <w:szCs w:val="22"/>
        </w:rPr>
      </w:pPr>
    </w:p>
    <w:p w14:paraId="63523D42" w14:textId="0F61484C" w:rsidR="00324CC3" w:rsidRPr="008413ED" w:rsidRDefault="000278FA" w:rsidP="00C35E42">
      <w:pPr>
        <w:pStyle w:val="Caption"/>
        <w:spacing w:before="0" w:after="0"/>
        <w:rPr>
          <w:b/>
          <w:bCs w:val="0"/>
          <w:sz w:val="22"/>
          <w:szCs w:val="22"/>
        </w:rPr>
      </w:pPr>
      <w:r w:rsidRPr="008413ED">
        <w:rPr>
          <w:b/>
          <w:bCs w:val="0"/>
          <w:sz w:val="22"/>
          <w:szCs w:val="22"/>
        </w:rPr>
        <w:t xml:space="preserve">The </w:t>
      </w:r>
      <w:r w:rsidR="00D2275B" w:rsidRPr="008413ED">
        <w:rPr>
          <w:b/>
          <w:bCs w:val="0"/>
          <w:sz w:val="22"/>
          <w:szCs w:val="22"/>
        </w:rPr>
        <w:t>Check</w:t>
      </w:r>
      <w:r w:rsidRPr="008413ED">
        <w:rPr>
          <w:b/>
          <w:bCs w:val="0"/>
          <w:sz w:val="22"/>
          <w:szCs w:val="22"/>
        </w:rPr>
        <w:t xml:space="preserve"> Stage</w:t>
      </w:r>
    </w:p>
    <w:p w14:paraId="2DE0ECB3" w14:textId="1683915D" w:rsidR="00D2275B" w:rsidRPr="008413ED" w:rsidRDefault="00D2275B" w:rsidP="00C35E42">
      <w:pPr>
        <w:pStyle w:val="Caption"/>
        <w:spacing w:before="0" w:after="0"/>
        <w:rPr>
          <w:rStyle w:val="y2iqfc"/>
          <w:color w:val="202124"/>
          <w:sz w:val="22"/>
          <w:szCs w:val="22"/>
          <w:lang w:val="en"/>
        </w:rPr>
      </w:pPr>
      <w:r w:rsidRPr="008413ED">
        <w:rPr>
          <w:rStyle w:val="y2iqfc"/>
          <w:color w:val="202124"/>
          <w:sz w:val="22"/>
          <w:szCs w:val="22"/>
          <w:lang w:val="en"/>
        </w:rPr>
        <w:t>After remedial efforts have been made to overcome the problem of defects in the tire sample and the Cut Sample and Crown Sample dimensions described above, an evaluation is then carried out by conducting another trial. The results of the Cut Sample and Crown Sample measurements after the Do stage can be seen in Table 3.</w:t>
      </w:r>
    </w:p>
    <w:p w14:paraId="59BC9B94" w14:textId="77777777" w:rsidR="00D13790" w:rsidRPr="008413ED" w:rsidRDefault="00D13790" w:rsidP="00C35E42">
      <w:pPr>
        <w:pStyle w:val="Caption"/>
        <w:spacing w:before="0" w:after="0"/>
        <w:rPr>
          <w:color w:val="000000"/>
          <w:sz w:val="22"/>
          <w:szCs w:val="22"/>
        </w:rPr>
      </w:pPr>
    </w:p>
    <w:p w14:paraId="02426DD1" w14:textId="77777777" w:rsidR="00706BF1" w:rsidRPr="008413ED" w:rsidRDefault="00706BF1" w:rsidP="00C35E42">
      <w:pPr>
        <w:pStyle w:val="Caption"/>
        <w:spacing w:before="0" w:after="0"/>
        <w:rPr>
          <w:color w:val="000000"/>
          <w:sz w:val="22"/>
          <w:szCs w:val="22"/>
        </w:rPr>
        <w:sectPr w:rsidR="00706BF1" w:rsidRPr="008413ED" w:rsidSect="0032731A">
          <w:type w:val="continuous"/>
          <w:pgSz w:w="11907" w:h="16840" w:code="9"/>
          <w:pgMar w:top="1701" w:right="1134" w:bottom="1701" w:left="1701" w:header="680" w:footer="680" w:gutter="0"/>
          <w:cols w:num="2" w:space="720"/>
          <w:docGrid w:linePitch="360"/>
        </w:sectPr>
      </w:pPr>
    </w:p>
    <w:p w14:paraId="273EFE2C" w14:textId="77777777" w:rsidR="00706BF1" w:rsidRPr="008413ED" w:rsidRDefault="00706BF1" w:rsidP="00C35E42">
      <w:pPr>
        <w:pStyle w:val="Caption"/>
        <w:spacing w:before="0" w:after="0"/>
        <w:rPr>
          <w:color w:val="000000"/>
          <w:sz w:val="22"/>
          <w:szCs w:val="22"/>
        </w:rPr>
      </w:pPr>
    </w:p>
    <w:p w14:paraId="2340E1E7" w14:textId="2E5A44F8" w:rsidR="00D13790" w:rsidRPr="00B57438" w:rsidRDefault="00D13790" w:rsidP="00B57438">
      <w:pPr>
        <w:pStyle w:val="Caption"/>
        <w:spacing w:before="0" w:after="0"/>
        <w:jc w:val="center"/>
        <w:rPr>
          <w:sz w:val="22"/>
          <w:szCs w:val="22"/>
        </w:rPr>
      </w:pPr>
      <w:r w:rsidRPr="00B57438">
        <w:rPr>
          <w:b/>
          <w:bCs w:val="0"/>
          <w:color w:val="000000"/>
          <w:sz w:val="22"/>
          <w:szCs w:val="22"/>
        </w:rPr>
        <w:t>Table 3.</w:t>
      </w:r>
      <w:r w:rsidR="00706BF1" w:rsidRPr="008413ED">
        <w:rPr>
          <w:color w:val="202124"/>
          <w:sz w:val="22"/>
          <w:szCs w:val="22"/>
          <w:lang w:val="en"/>
        </w:rPr>
        <w:t xml:space="preserve"> </w:t>
      </w:r>
      <w:r w:rsidR="00706BF1" w:rsidRPr="008413ED">
        <w:rPr>
          <w:rStyle w:val="y2iqfc"/>
          <w:color w:val="202124"/>
          <w:sz w:val="22"/>
          <w:szCs w:val="22"/>
          <w:lang w:val="en"/>
        </w:rPr>
        <w:t xml:space="preserve">Results </w:t>
      </w:r>
      <w:r w:rsidR="00B57438" w:rsidRPr="008413ED">
        <w:rPr>
          <w:rStyle w:val="y2iqfc"/>
          <w:color w:val="202124"/>
          <w:sz w:val="22"/>
          <w:szCs w:val="22"/>
          <w:lang w:val="en"/>
        </w:rPr>
        <w:t>of cut sample and crown sample measurements after repair</w:t>
      </w:r>
    </w:p>
    <w:tbl>
      <w:tblPr>
        <w:tblW w:w="8329" w:type="dxa"/>
        <w:jc w:val="center"/>
        <w:tblLook w:val="04A0" w:firstRow="1" w:lastRow="0" w:firstColumn="1" w:lastColumn="0" w:noHBand="0" w:noVBand="1"/>
      </w:tblPr>
      <w:tblGrid>
        <w:gridCol w:w="846"/>
        <w:gridCol w:w="1701"/>
        <w:gridCol w:w="1903"/>
        <w:gridCol w:w="1123"/>
        <w:gridCol w:w="1512"/>
        <w:gridCol w:w="1244"/>
      </w:tblGrid>
      <w:tr w:rsidR="00706BF1" w:rsidRPr="008413ED" w14:paraId="5165E9A4" w14:textId="77777777" w:rsidTr="00B57438">
        <w:trPr>
          <w:trHeight w:val="300"/>
          <w:jc w:val="center"/>
        </w:trPr>
        <w:tc>
          <w:tcPr>
            <w:tcW w:w="846" w:type="dxa"/>
            <w:vMerge w:val="restart"/>
            <w:tcBorders>
              <w:top w:val="single" w:sz="4" w:space="0" w:color="auto"/>
              <w:bottom w:val="single" w:sz="4" w:space="0" w:color="auto"/>
            </w:tcBorders>
            <w:vAlign w:val="center"/>
            <w:hideMark/>
          </w:tcPr>
          <w:p w14:paraId="0B271AAF" w14:textId="77777777" w:rsidR="00706BF1" w:rsidRPr="00F73D69" w:rsidRDefault="00706BF1" w:rsidP="00B57438">
            <w:pPr>
              <w:pStyle w:val="Caption"/>
              <w:spacing w:before="0" w:after="0"/>
              <w:jc w:val="center"/>
              <w:rPr>
                <w:color w:val="000000"/>
              </w:rPr>
            </w:pPr>
            <w:r w:rsidRPr="00F73D69">
              <w:rPr>
                <w:color w:val="000000"/>
              </w:rPr>
              <w:t>No.</w:t>
            </w:r>
          </w:p>
        </w:tc>
        <w:tc>
          <w:tcPr>
            <w:tcW w:w="1701" w:type="dxa"/>
            <w:vMerge w:val="restart"/>
            <w:tcBorders>
              <w:top w:val="single" w:sz="4" w:space="0" w:color="auto"/>
              <w:left w:val="nil"/>
              <w:bottom w:val="single" w:sz="4" w:space="0" w:color="auto"/>
            </w:tcBorders>
            <w:hideMark/>
          </w:tcPr>
          <w:p w14:paraId="5F1106E9" w14:textId="77777777" w:rsidR="00F73D69" w:rsidRDefault="00F73D69" w:rsidP="00F73D69">
            <w:pPr>
              <w:pStyle w:val="Caption"/>
              <w:spacing w:before="0" w:after="0"/>
              <w:jc w:val="center"/>
              <w:rPr>
                <w:color w:val="000000"/>
              </w:rPr>
            </w:pPr>
          </w:p>
          <w:p w14:paraId="76377527" w14:textId="72EBE730" w:rsidR="00706BF1" w:rsidRPr="00F73D69" w:rsidRDefault="00706BF1" w:rsidP="00F73D69">
            <w:pPr>
              <w:pStyle w:val="Caption"/>
              <w:spacing w:before="0" w:after="0"/>
              <w:jc w:val="center"/>
              <w:rPr>
                <w:color w:val="000000"/>
              </w:rPr>
            </w:pPr>
            <w:r w:rsidRPr="00F73D69">
              <w:rPr>
                <w:color w:val="000000"/>
              </w:rPr>
              <w:t>Type of Tire Cut</w:t>
            </w:r>
          </w:p>
        </w:tc>
        <w:tc>
          <w:tcPr>
            <w:tcW w:w="1903" w:type="dxa"/>
            <w:vMerge w:val="restart"/>
            <w:tcBorders>
              <w:top w:val="single" w:sz="4" w:space="0" w:color="auto"/>
              <w:bottom w:val="single" w:sz="4" w:space="0" w:color="auto"/>
            </w:tcBorders>
            <w:vAlign w:val="center"/>
            <w:hideMark/>
          </w:tcPr>
          <w:p w14:paraId="4896413E" w14:textId="77777777" w:rsidR="00706BF1" w:rsidRPr="00F73D69" w:rsidRDefault="00706BF1" w:rsidP="00C35E42">
            <w:pPr>
              <w:pStyle w:val="Caption"/>
              <w:spacing w:before="0" w:after="0"/>
              <w:rPr>
                <w:color w:val="000000"/>
              </w:rPr>
            </w:pPr>
            <w:r w:rsidRPr="00F73D69">
              <w:rPr>
                <w:color w:val="000000"/>
              </w:rPr>
              <w:t>Dimension</w:t>
            </w:r>
          </w:p>
        </w:tc>
        <w:tc>
          <w:tcPr>
            <w:tcW w:w="1123" w:type="dxa"/>
            <w:vMerge w:val="restart"/>
            <w:tcBorders>
              <w:top w:val="single" w:sz="4" w:space="0" w:color="auto"/>
              <w:left w:val="nil"/>
              <w:bottom w:val="single" w:sz="4" w:space="0" w:color="auto"/>
            </w:tcBorders>
            <w:vAlign w:val="center"/>
            <w:hideMark/>
          </w:tcPr>
          <w:p w14:paraId="4751CCE7" w14:textId="775EC2C2" w:rsidR="00706BF1" w:rsidRPr="00F73D69" w:rsidRDefault="00706BF1" w:rsidP="00C35E42">
            <w:pPr>
              <w:pStyle w:val="Caption"/>
              <w:spacing w:before="0" w:after="0"/>
              <w:rPr>
                <w:color w:val="000000"/>
              </w:rPr>
            </w:pPr>
            <w:r w:rsidRPr="00F73D69">
              <w:rPr>
                <w:color w:val="000000"/>
              </w:rPr>
              <w:t>Standar</w:t>
            </w:r>
            <w:r w:rsidR="00F73D69">
              <w:rPr>
                <w:color w:val="000000"/>
              </w:rPr>
              <w:t>d</w:t>
            </w:r>
            <w:r w:rsidRPr="00F73D69">
              <w:rPr>
                <w:color w:val="000000"/>
              </w:rPr>
              <w:t xml:space="preserve"> (mm)</w:t>
            </w:r>
          </w:p>
        </w:tc>
        <w:tc>
          <w:tcPr>
            <w:tcW w:w="1512" w:type="dxa"/>
            <w:tcBorders>
              <w:top w:val="single" w:sz="4" w:space="0" w:color="auto"/>
              <w:bottom w:val="single" w:sz="4" w:space="0" w:color="auto"/>
            </w:tcBorders>
            <w:vAlign w:val="center"/>
            <w:hideMark/>
          </w:tcPr>
          <w:p w14:paraId="282E8A8B" w14:textId="77777777" w:rsidR="00706BF1" w:rsidRPr="00F73D69" w:rsidRDefault="00706BF1" w:rsidP="00C35E42">
            <w:pPr>
              <w:pStyle w:val="Caption"/>
              <w:spacing w:before="0" w:after="0"/>
              <w:rPr>
                <w:color w:val="000000"/>
              </w:rPr>
            </w:pPr>
            <w:r w:rsidRPr="00F73D69">
              <w:rPr>
                <w:color w:val="000000"/>
              </w:rPr>
              <w:t>Measurement</w:t>
            </w:r>
          </w:p>
        </w:tc>
        <w:tc>
          <w:tcPr>
            <w:tcW w:w="1244" w:type="dxa"/>
            <w:vMerge w:val="restart"/>
            <w:tcBorders>
              <w:top w:val="single" w:sz="4" w:space="0" w:color="auto"/>
              <w:left w:val="nil"/>
            </w:tcBorders>
            <w:vAlign w:val="center"/>
          </w:tcPr>
          <w:p w14:paraId="1C85BB0F" w14:textId="77777777" w:rsidR="00706BF1" w:rsidRPr="00F73D69" w:rsidRDefault="00706BF1" w:rsidP="00C35E42">
            <w:pPr>
              <w:pStyle w:val="Caption"/>
              <w:spacing w:before="0" w:after="0"/>
            </w:pPr>
            <w:r w:rsidRPr="00F73D69">
              <w:t>Decission</w:t>
            </w:r>
          </w:p>
        </w:tc>
      </w:tr>
      <w:tr w:rsidR="00706BF1" w:rsidRPr="008413ED" w14:paraId="16D26BEE" w14:textId="77777777" w:rsidTr="00FB624F">
        <w:trPr>
          <w:trHeight w:val="202"/>
          <w:jc w:val="center"/>
        </w:trPr>
        <w:tc>
          <w:tcPr>
            <w:tcW w:w="846" w:type="dxa"/>
            <w:vMerge/>
            <w:tcBorders>
              <w:top w:val="single" w:sz="4" w:space="0" w:color="auto"/>
              <w:bottom w:val="single" w:sz="4" w:space="0" w:color="auto"/>
            </w:tcBorders>
            <w:vAlign w:val="center"/>
            <w:hideMark/>
          </w:tcPr>
          <w:p w14:paraId="4DC12573" w14:textId="77777777" w:rsidR="00706BF1" w:rsidRPr="00F73D69" w:rsidRDefault="00706BF1" w:rsidP="00B57438">
            <w:pPr>
              <w:pStyle w:val="Caption"/>
              <w:spacing w:before="0" w:after="0"/>
              <w:jc w:val="center"/>
              <w:rPr>
                <w:color w:val="000000"/>
              </w:rPr>
            </w:pPr>
          </w:p>
        </w:tc>
        <w:tc>
          <w:tcPr>
            <w:tcW w:w="1701" w:type="dxa"/>
            <w:vMerge/>
            <w:tcBorders>
              <w:top w:val="single" w:sz="4" w:space="0" w:color="auto"/>
              <w:left w:val="nil"/>
              <w:bottom w:val="single" w:sz="4" w:space="0" w:color="auto"/>
            </w:tcBorders>
            <w:vAlign w:val="center"/>
            <w:hideMark/>
          </w:tcPr>
          <w:p w14:paraId="05C683B3" w14:textId="77777777" w:rsidR="00706BF1" w:rsidRPr="00F73D69" w:rsidRDefault="00706BF1" w:rsidP="00C35E42">
            <w:pPr>
              <w:pStyle w:val="Caption"/>
              <w:spacing w:before="0" w:after="0"/>
              <w:rPr>
                <w:color w:val="000000"/>
              </w:rPr>
            </w:pPr>
          </w:p>
        </w:tc>
        <w:tc>
          <w:tcPr>
            <w:tcW w:w="1903" w:type="dxa"/>
            <w:vMerge/>
            <w:tcBorders>
              <w:top w:val="single" w:sz="4" w:space="0" w:color="auto"/>
              <w:bottom w:val="single" w:sz="4" w:space="0" w:color="auto"/>
            </w:tcBorders>
            <w:vAlign w:val="center"/>
            <w:hideMark/>
          </w:tcPr>
          <w:p w14:paraId="2BB7121E" w14:textId="77777777" w:rsidR="00706BF1" w:rsidRPr="00F73D69" w:rsidRDefault="00706BF1" w:rsidP="00C35E42">
            <w:pPr>
              <w:pStyle w:val="Caption"/>
              <w:spacing w:before="0" w:after="0"/>
              <w:rPr>
                <w:color w:val="000000"/>
              </w:rPr>
            </w:pPr>
          </w:p>
        </w:tc>
        <w:tc>
          <w:tcPr>
            <w:tcW w:w="0" w:type="auto"/>
            <w:vMerge/>
            <w:tcBorders>
              <w:top w:val="single" w:sz="4" w:space="0" w:color="auto"/>
              <w:left w:val="nil"/>
              <w:bottom w:val="single" w:sz="4" w:space="0" w:color="auto"/>
            </w:tcBorders>
            <w:vAlign w:val="center"/>
            <w:hideMark/>
          </w:tcPr>
          <w:p w14:paraId="293EC332" w14:textId="77777777" w:rsidR="00706BF1" w:rsidRPr="00F73D69" w:rsidRDefault="00706BF1" w:rsidP="00C35E42">
            <w:pPr>
              <w:pStyle w:val="Caption"/>
              <w:spacing w:before="0" w:after="0"/>
              <w:rPr>
                <w:color w:val="000000"/>
              </w:rPr>
            </w:pPr>
          </w:p>
        </w:tc>
        <w:tc>
          <w:tcPr>
            <w:tcW w:w="1512" w:type="dxa"/>
            <w:tcBorders>
              <w:top w:val="single" w:sz="4" w:space="0" w:color="auto"/>
              <w:bottom w:val="single" w:sz="4" w:space="0" w:color="auto"/>
            </w:tcBorders>
            <w:hideMark/>
          </w:tcPr>
          <w:p w14:paraId="67D314C7" w14:textId="77777777" w:rsidR="00706BF1" w:rsidRPr="00F73D69" w:rsidRDefault="00706BF1" w:rsidP="00C35E42">
            <w:pPr>
              <w:pStyle w:val="Caption"/>
              <w:spacing w:before="0" w:after="0"/>
              <w:rPr>
                <w:color w:val="000000"/>
              </w:rPr>
            </w:pPr>
            <w:r w:rsidRPr="00F73D69">
              <w:rPr>
                <w:color w:val="000000"/>
              </w:rPr>
              <w:t>AVG</w:t>
            </w:r>
          </w:p>
        </w:tc>
        <w:tc>
          <w:tcPr>
            <w:tcW w:w="1244" w:type="dxa"/>
            <w:vMerge/>
            <w:tcBorders>
              <w:left w:val="nil"/>
              <w:bottom w:val="single" w:sz="4" w:space="0" w:color="auto"/>
            </w:tcBorders>
            <w:vAlign w:val="center"/>
            <w:hideMark/>
          </w:tcPr>
          <w:p w14:paraId="27D0F84D" w14:textId="77777777" w:rsidR="00706BF1" w:rsidRPr="00F73D69" w:rsidRDefault="00706BF1" w:rsidP="00C35E42">
            <w:pPr>
              <w:pStyle w:val="Caption"/>
              <w:spacing w:before="0" w:after="0"/>
            </w:pPr>
          </w:p>
        </w:tc>
      </w:tr>
      <w:tr w:rsidR="00706BF1" w:rsidRPr="008413ED" w14:paraId="3C6E51C5" w14:textId="77777777" w:rsidTr="00B57438">
        <w:trPr>
          <w:trHeight w:val="315"/>
          <w:jc w:val="center"/>
        </w:trPr>
        <w:tc>
          <w:tcPr>
            <w:tcW w:w="846" w:type="dxa"/>
            <w:tcBorders>
              <w:top w:val="single" w:sz="4" w:space="0" w:color="auto"/>
            </w:tcBorders>
            <w:noWrap/>
            <w:vAlign w:val="center"/>
            <w:hideMark/>
          </w:tcPr>
          <w:p w14:paraId="218347A7" w14:textId="77777777" w:rsidR="00706BF1" w:rsidRPr="00F73D69" w:rsidRDefault="00706BF1" w:rsidP="00B57438">
            <w:pPr>
              <w:pStyle w:val="Caption"/>
              <w:spacing w:before="0" w:after="0"/>
              <w:jc w:val="center"/>
              <w:rPr>
                <w:color w:val="000000"/>
              </w:rPr>
            </w:pPr>
            <w:r w:rsidRPr="00F73D69">
              <w:rPr>
                <w:color w:val="000000"/>
              </w:rPr>
              <w:t>1</w:t>
            </w:r>
          </w:p>
        </w:tc>
        <w:tc>
          <w:tcPr>
            <w:tcW w:w="1701" w:type="dxa"/>
            <w:vMerge w:val="restart"/>
            <w:tcBorders>
              <w:top w:val="single" w:sz="4" w:space="0" w:color="auto"/>
              <w:left w:val="nil"/>
              <w:bottom w:val="single" w:sz="4" w:space="0" w:color="auto"/>
            </w:tcBorders>
            <w:vAlign w:val="center"/>
            <w:hideMark/>
          </w:tcPr>
          <w:p w14:paraId="4460A25E" w14:textId="77777777" w:rsidR="00706BF1" w:rsidRPr="00F73D69" w:rsidRDefault="00706BF1" w:rsidP="00C35E42">
            <w:pPr>
              <w:pStyle w:val="Caption"/>
              <w:spacing w:before="0" w:after="0"/>
              <w:rPr>
                <w:color w:val="000000"/>
              </w:rPr>
            </w:pPr>
            <w:r w:rsidRPr="00F73D69">
              <w:rPr>
                <w:color w:val="000000"/>
              </w:rPr>
              <w:t>Cut Sample</w:t>
            </w:r>
          </w:p>
        </w:tc>
        <w:tc>
          <w:tcPr>
            <w:tcW w:w="1903" w:type="dxa"/>
            <w:tcBorders>
              <w:top w:val="single" w:sz="4" w:space="0" w:color="auto"/>
            </w:tcBorders>
            <w:vAlign w:val="center"/>
            <w:hideMark/>
          </w:tcPr>
          <w:p w14:paraId="4A41BBAD" w14:textId="77777777" w:rsidR="00706BF1" w:rsidRPr="00F73D69" w:rsidRDefault="00706BF1" w:rsidP="00C35E42">
            <w:pPr>
              <w:pStyle w:val="Caption"/>
              <w:spacing w:before="0" w:after="0"/>
              <w:rPr>
                <w:color w:val="000000"/>
              </w:rPr>
            </w:pPr>
            <w:r w:rsidRPr="00F73D69">
              <w:rPr>
                <w:color w:val="000000"/>
              </w:rPr>
              <w:t>Center</w:t>
            </w:r>
          </w:p>
        </w:tc>
        <w:tc>
          <w:tcPr>
            <w:tcW w:w="1123" w:type="dxa"/>
            <w:tcBorders>
              <w:top w:val="single" w:sz="4" w:space="0" w:color="auto"/>
              <w:left w:val="nil"/>
            </w:tcBorders>
            <w:vAlign w:val="center"/>
            <w:hideMark/>
          </w:tcPr>
          <w:p w14:paraId="56C9B948" w14:textId="4527EC13" w:rsidR="00706BF1" w:rsidRPr="00F73D69" w:rsidRDefault="00706BF1" w:rsidP="00C35E42">
            <w:pPr>
              <w:pStyle w:val="Caption"/>
              <w:spacing w:before="0" w:after="0"/>
              <w:rPr>
                <w:color w:val="000000"/>
              </w:rPr>
            </w:pPr>
            <w:r w:rsidRPr="00F73D69">
              <w:rPr>
                <w:color w:val="000000"/>
              </w:rPr>
              <w:t>8</w:t>
            </w:r>
            <w:r w:rsidR="00333AB1" w:rsidRPr="00F73D69">
              <w:rPr>
                <w:color w:val="000000"/>
                <w:lang w:val="en-US"/>
              </w:rPr>
              <w:t>.</w:t>
            </w:r>
            <w:r w:rsidRPr="00F73D69">
              <w:rPr>
                <w:color w:val="000000"/>
              </w:rPr>
              <w:t>3 ± 0</w:t>
            </w:r>
            <w:r w:rsidR="00333AB1" w:rsidRPr="00F73D69">
              <w:rPr>
                <w:color w:val="000000"/>
                <w:lang w:val="en-US"/>
              </w:rPr>
              <w:t>.</w:t>
            </w:r>
            <w:r w:rsidRPr="00F73D69">
              <w:rPr>
                <w:color w:val="000000"/>
              </w:rPr>
              <w:t>3</w:t>
            </w:r>
          </w:p>
        </w:tc>
        <w:tc>
          <w:tcPr>
            <w:tcW w:w="1512" w:type="dxa"/>
            <w:tcBorders>
              <w:top w:val="single" w:sz="4" w:space="0" w:color="auto"/>
            </w:tcBorders>
            <w:hideMark/>
          </w:tcPr>
          <w:p w14:paraId="13D5EC68" w14:textId="1E0B3EA1" w:rsidR="00706BF1" w:rsidRPr="00F73D69" w:rsidRDefault="00706BF1" w:rsidP="00B57438">
            <w:pPr>
              <w:pStyle w:val="Caption"/>
              <w:spacing w:before="0" w:after="0"/>
              <w:jc w:val="center"/>
              <w:rPr>
                <w:color w:val="000000"/>
              </w:rPr>
            </w:pPr>
            <w:r w:rsidRPr="00F73D69">
              <w:rPr>
                <w:color w:val="000000"/>
              </w:rPr>
              <w:t>8</w:t>
            </w:r>
            <w:r w:rsidR="00333AB1" w:rsidRPr="00F73D69">
              <w:rPr>
                <w:color w:val="000000"/>
                <w:lang w:val="en-US"/>
              </w:rPr>
              <w:t>.</w:t>
            </w:r>
            <w:r w:rsidRPr="00F73D69">
              <w:rPr>
                <w:color w:val="000000"/>
              </w:rPr>
              <w:t>4</w:t>
            </w:r>
          </w:p>
        </w:tc>
        <w:tc>
          <w:tcPr>
            <w:tcW w:w="1244" w:type="dxa"/>
            <w:tcBorders>
              <w:top w:val="single" w:sz="4" w:space="0" w:color="auto"/>
              <w:left w:val="nil"/>
            </w:tcBorders>
            <w:vAlign w:val="center"/>
            <w:hideMark/>
          </w:tcPr>
          <w:p w14:paraId="10DAFED1" w14:textId="09D84414" w:rsidR="00706BF1" w:rsidRPr="00F73D69" w:rsidRDefault="00B57438" w:rsidP="00B57438">
            <w:pPr>
              <w:pStyle w:val="Caption"/>
              <w:spacing w:before="0" w:after="0"/>
              <w:jc w:val="center"/>
            </w:pPr>
            <w:r w:rsidRPr="00F73D69">
              <w:t>Good</w:t>
            </w:r>
          </w:p>
        </w:tc>
      </w:tr>
      <w:tr w:rsidR="00706BF1" w:rsidRPr="008413ED" w14:paraId="04373F10" w14:textId="77777777" w:rsidTr="00B57438">
        <w:trPr>
          <w:trHeight w:val="315"/>
          <w:jc w:val="center"/>
        </w:trPr>
        <w:tc>
          <w:tcPr>
            <w:tcW w:w="846" w:type="dxa"/>
            <w:noWrap/>
            <w:vAlign w:val="center"/>
            <w:hideMark/>
          </w:tcPr>
          <w:p w14:paraId="6F43D518" w14:textId="77777777" w:rsidR="00706BF1" w:rsidRPr="00F73D69" w:rsidRDefault="00706BF1" w:rsidP="00B57438">
            <w:pPr>
              <w:pStyle w:val="Caption"/>
              <w:spacing w:before="0" w:after="0"/>
              <w:jc w:val="center"/>
              <w:rPr>
                <w:color w:val="000000"/>
              </w:rPr>
            </w:pPr>
            <w:r w:rsidRPr="00F73D69">
              <w:rPr>
                <w:color w:val="000000"/>
              </w:rPr>
              <w:t>2</w:t>
            </w:r>
          </w:p>
        </w:tc>
        <w:tc>
          <w:tcPr>
            <w:tcW w:w="1701" w:type="dxa"/>
            <w:vMerge/>
            <w:tcBorders>
              <w:top w:val="single" w:sz="4" w:space="0" w:color="auto"/>
              <w:left w:val="nil"/>
              <w:bottom w:val="single" w:sz="4" w:space="0" w:color="auto"/>
            </w:tcBorders>
            <w:vAlign w:val="center"/>
            <w:hideMark/>
          </w:tcPr>
          <w:p w14:paraId="1852F474" w14:textId="77777777" w:rsidR="00706BF1" w:rsidRPr="00F73D69" w:rsidRDefault="00706BF1" w:rsidP="00C35E42">
            <w:pPr>
              <w:pStyle w:val="Caption"/>
              <w:spacing w:before="0" w:after="0"/>
              <w:rPr>
                <w:color w:val="000000"/>
              </w:rPr>
            </w:pPr>
          </w:p>
        </w:tc>
        <w:tc>
          <w:tcPr>
            <w:tcW w:w="1903" w:type="dxa"/>
            <w:vAlign w:val="center"/>
            <w:hideMark/>
          </w:tcPr>
          <w:p w14:paraId="4178CDFF" w14:textId="77777777" w:rsidR="00706BF1" w:rsidRPr="00F73D69" w:rsidRDefault="00706BF1" w:rsidP="00C35E42">
            <w:pPr>
              <w:pStyle w:val="Caption"/>
              <w:spacing w:before="0" w:after="0"/>
              <w:rPr>
                <w:color w:val="000000"/>
              </w:rPr>
            </w:pPr>
            <w:r w:rsidRPr="00F73D69">
              <w:rPr>
                <w:color w:val="000000"/>
              </w:rPr>
              <w:t>1/4 Point</w:t>
            </w:r>
          </w:p>
        </w:tc>
        <w:tc>
          <w:tcPr>
            <w:tcW w:w="1123" w:type="dxa"/>
            <w:tcBorders>
              <w:left w:val="nil"/>
            </w:tcBorders>
            <w:vAlign w:val="center"/>
            <w:hideMark/>
          </w:tcPr>
          <w:p w14:paraId="528390E5" w14:textId="160AD88F" w:rsidR="00706BF1" w:rsidRPr="00F73D69" w:rsidRDefault="00706BF1" w:rsidP="00C35E42">
            <w:pPr>
              <w:pStyle w:val="Caption"/>
              <w:spacing w:before="0" w:after="0"/>
              <w:rPr>
                <w:i/>
                <w:iCs/>
                <w:color w:val="000000"/>
              </w:rPr>
            </w:pPr>
            <w:r w:rsidRPr="00F73D69">
              <w:rPr>
                <w:color w:val="000000"/>
              </w:rPr>
              <w:t>8</w:t>
            </w:r>
            <w:r w:rsidR="00333AB1" w:rsidRPr="00F73D69">
              <w:rPr>
                <w:color w:val="000000"/>
                <w:lang w:val="en-US"/>
              </w:rPr>
              <w:t>.</w:t>
            </w:r>
            <w:r w:rsidRPr="00F73D69">
              <w:rPr>
                <w:color w:val="000000"/>
              </w:rPr>
              <w:t>3 ± 0,3</w:t>
            </w:r>
          </w:p>
        </w:tc>
        <w:tc>
          <w:tcPr>
            <w:tcW w:w="1512" w:type="dxa"/>
            <w:hideMark/>
          </w:tcPr>
          <w:p w14:paraId="1C5A7231" w14:textId="00563169" w:rsidR="00706BF1" w:rsidRPr="00F73D69" w:rsidRDefault="00706BF1" w:rsidP="00B57438">
            <w:pPr>
              <w:pStyle w:val="Caption"/>
              <w:spacing w:before="0" w:after="0"/>
              <w:jc w:val="center"/>
              <w:rPr>
                <w:color w:val="000000"/>
              </w:rPr>
            </w:pPr>
            <w:r w:rsidRPr="00F73D69">
              <w:rPr>
                <w:color w:val="000000"/>
              </w:rPr>
              <w:t>8</w:t>
            </w:r>
            <w:r w:rsidR="00333AB1" w:rsidRPr="00F73D69">
              <w:rPr>
                <w:color w:val="000000"/>
                <w:lang w:val="en-US"/>
              </w:rPr>
              <w:t>.</w:t>
            </w:r>
            <w:r w:rsidRPr="00F73D69">
              <w:rPr>
                <w:color w:val="000000"/>
              </w:rPr>
              <w:t>4</w:t>
            </w:r>
          </w:p>
        </w:tc>
        <w:tc>
          <w:tcPr>
            <w:tcW w:w="1244" w:type="dxa"/>
            <w:tcBorders>
              <w:left w:val="nil"/>
            </w:tcBorders>
            <w:vAlign w:val="center"/>
            <w:hideMark/>
          </w:tcPr>
          <w:p w14:paraId="54DB82D6" w14:textId="007F31CD" w:rsidR="00706BF1" w:rsidRPr="00F73D69" w:rsidRDefault="00B57438" w:rsidP="00B57438">
            <w:pPr>
              <w:pStyle w:val="Caption"/>
              <w:spacing w:before="0" w:after="0"/>
              <w:jc w:val="center"/>
            </w:pPr>
            <w:r w:rsidRPr="00F73D69">
              <w:t>Good</w:t>
            </w:r>
          </w:p>
        </w:tc>
      </w:tr>
      <w:tr w:rsidR="00706BF1" w:rsidRPr="008413ED" w14:paraId="0F60E77D" w14:textId="77777777" w:rsidTr="00B57438">
        <w:trPr>
          <w:trHeight w:val="315"/>
          <w:jc w:val="center"/>
        </w:trPr>
        <w:tc>
          <w:tcPr>
            <w:tcW w:w="846" w:type="dxa"/>
            <w:noWrap/>
            <w:vAlign w:val="center"/>
            <w:hideMark/>
          </w:tcPr>
          <w:p w14:paraId="567AEAD4" w14:textId="77777777" w:rsidR="00706BF1" w:rsidRPr="00F73D69" w:rsidRDefault="00706BF1" w:rsidP="00B57438">
            <w:pPr>
              <w:pStyle w:val="Caption"/>
              <w:spacing w:before="0" w:after="0"/>
              <w:jc w:val="center"/>
              <w:rPr>
                <w:color w:val="000000"/>
              </w:rPr>
            </w:pPr>
            <w:r w:rsidRPr="00F73D69">
              <w:rPr>
                <w:color w:val="000000"/>
              </w:rPr>
              <w:t>3</w:t>
            </w:r>
          </w:p>
        </w:tc>
        <w:tc>
          <w:tcPr>
            <w:tcW w:w="1701" w:type="dxa"/>
            <w:vMerge/>
            <w:tcBorders>
              <w:top w:val="single" w:sz="4" w:space="0" w:color="auto"/>
              <w:left w:val="nil"/>
              <w:bottom w:val="single" w:sz="4" w:space="0" w:color="auto"/>
            </w:tcBorders>
            <w:vAlign w:val="center"/>
            <w:hideMark/>
          </w:tcPr>
          <w:p w14:paraId="448FB2B0" w14:textId="77777777" w:rsidR="00706BF1" w:rsidRPr="00F73D69" w:rsidRDefault="00706BF1" w:rsidP="00C35E42">
            <w:pPr>
              <w:pStyle w:val="Caption"/>
              <w:spacing w:before="0" w:after="0"/>
              <w:rPr>
                <w:color w:val="000000"/>
              </w:rPr>
            </w:pPr>
          </w:p>
        </w:tc>
        <w:tc>
          <w:tcPr>
            <w:tcW w:w="1903" w:type="dxa"/>
            <w:vAlign w:val="center"/>
            <w:hideMark/>
          </w:tcPr>
          <w:p w14:paraId="57C6E473" w14:textId="77777777" w:rsidR="00706BF1" w:rsidRPr="00F73D69" w:rsidRDefault="00706BF1" w:rsidP="00C35E42">
            <w:pPr>
              <w:pStyle w:val="Caption"/>
              <w:spacing w:before="0" w:after="0"/>
              <w:rPr>
                <w:color w:val="000000"/>
              </w:rPr>
            </w:pPr>
            <w:r w:rsidRPr="00F73D69">
              <w:rPr>
                <w:color w:val="000000"/>
              </w:rPr>
              <w:t>Hump</w:t>
            </w:r>
          </w:p>
        </w:tc>
        <w:tc>
          <w:tcPr>
            <w:tcW w:w="1123" w:type="dxa"/>
            <w:tcBorders>
              <w:left w:val="nil"/>
            </w:tcBorders>
            <w:vAlign w:val="center"/>
            <w:hideMark/>
          </w:tcPr>
          <w:p w14:paraId="0436F9CE" w14:textId="2198B3C4" w:rsidR="00706BF1" w:rsidRPr="00F73D69" w:rsidRDefault="00706BF1" w:rsidP="00C35E42">
            <w:pPr>
              <w:pStyle w:val="Caption"/>
              <w:spacing w:before="0" w:after="0"/>
              <w:rPr>
                <w:i/>
                <w:iCs/>
                <w:color w:val="000000"/>
              </w:rPr>
            </w:pPr>
            <w:r w:rsidRPr="00F73D69">
              <w:rPr>
                <w:color w:val="000000"/>
              </w:rPr>
              <w:t>11</w:t>
            </w:r>
            <w:r w:rsidR="00333AB1" w:rsidRPr="00F73D69">
              <w:rPr>
                <w:color w:val="000000"/>
                <w:lang w:val="en-US"/>
              </w:rPr>
              <w:t>.</w:t>
            </w:r>
            <w:r w:rsidRPr="00F73D69">
              <w:rPr>
                <w:color w:val="000000"/>
              </w:rPr>
              <w:t>0 ± 0,3</w:t>
            </w:r>
          </w:p>
        </w:tc>
        <w:tc>
          <w:tcPr>
            <w:tcW w:w="1512" w:type="dxa"/>
            <w:hideMark/>
          </w:tcPr>
          <w:p w14:paraId="4C1A0823" w14:textId="63DB5C3E" w:rsidR="00706BF1" w:rsidRPr="00F73D69" w:rsidRDefault="00706BF1" w:rsidP="00B57438">
            <w:pPr>
              <w:pStyle w:val="Caption"/>
              <w:spacing w:before="0" w:after="0"/>
              <w:jc w:val="center"/>
              <w:rPr>
                <w:color w:val="000000"/>
              </w:rPr>
            </w:pPr>
            <w:r w:rsidRPr="00F73D69">
              <w:rPr>
                <w:color w:val="000000"/>
              </w:rPr>
              <w:t>11</w:t>
            </w:r>
            <w:r w:rsidR="00333AB1" w:rsidRPr="00F73D69">
              <w:rPr>
                <w:color w:val="000000"/>
                <w:lang w:val="en-US"/>
              </w:rPr>
              <w:t>.</w:t>
            </w:r>
            <w:r w:rsidRPr="00F73D69">
              <w:rPr>
                <w:color w:val="000000"/>
              </w:rPr>
              <w:t>1</w:t>
            </w:r>
          </w:p>
        </w:tc>
        <w:tc>
          <w:tcPr>
            <w:tcW w:w="1244" w:type="dxa"/>
            <w:tcBorders>
              <w:left w:val="nil"/>
            </w:tcBorders>
            <w:vAlign w:val="center"/>
            <w:hideMark/>
          </w:tcPr>
          <w:p w14:paraId="1DB6F850" w14:textId="2098C3EE" w:rsidR="00706BF1" w:rsidRPr="00F73D69" w:rsidRDefault="00B57438" w:rsidP="00B57438">
            <w:pPr>
              <w:pStyle w:val="Caption"/>
              <w:spacing w:before="0" w:after="0"/>
              <w:jc w:val="center"/>
            </w:pPr>
            <w:r w:rsidRPr="00F73D69">
              <w:t>Good</w:t>
            </w:r>
          </w:p>
        </w:tc>
      </w:tr>
      <w:tr w:rsidR="00706BF1" w:rsidRPr="008413ED" w14:paraId="720D2FF7" w14:textId="77777777" w:rsidTr="00B57438">
        <w:trPr>
          <w:trHeight w:val="315"/>
          <w:jc w:val="center"/>
        </w:trPr>
        <w:tc>
          <w:tcPr>
            <w:tcW w:w="846" w:type="dxa"/>
            <w:noWrap/>
            <w:vAlign w:val="center"/>
            <w:hideMark/>
          </w:tcPr>
          <w:p w14:paraId="139D5265" w14:textId="77777777" w:rsidR="00706BF1" w:rsidRPr="00F73D69" w:rsidRDefault="00706BF1" w:rsidP="00B57438">
            <w:pPr>
              <w:pStyle w:val="Caption"/>
              <w:spacing w:before="0" w:after="0"/>
              <w:jc w:val="center"/>
              <w:rPr>
                <w:color w:val="000000"/>
              </w:rPr>
            </w:pPr>
            <w:r w:rsidRPr="00F73D69">
              <w:rPr>
                <w:color w:val="000000"/>
              </w:rPr>
              <w:t>4</w:t>
            </w:r>
          </w:p>
        </w:tc>
        <w:tc>
          <w:tcPr>
            <w:tcW w:w="1701" w:type="dxa"/>
            <w:vMerge/>
            <w:tcBorders>
              <w:top w:val="single" w:sz="4" w:space="0" w:color="auto"/>
              <w:left w:val="nil"/>
              <w:bottom w:val="single" w:sz="4" w:space="0" w:color="auto"/>
            </w:tcBorders>
            <w:vAlign w:val="center"/>
            <w:hideMark/>
          </w:tcPr>
          <w:p w14:paraId="156EB812" w14:textId="77777777" w:rsidR="00706BF1" w:rsidRPr="00F73D69" w:rsidRDefault="00706BF1" w:rsidP="00C35E42">
            <w:pPr>
              <w:pStyle w:val="Caption"/>
              <w:spacing w:before="0" w:after="0"/>
              <w:rPr>
                <w:color w:val="000000"/>
              </w:rPr>
            </w:pPr>
          </w:p>
        </w:tc>
        <w:tc>
          <w:tcPr>
            <w:tcW w:w="1903" w:type="dxa"/>
            <w:vAlign w:val="center"/>
            <w:hideMark/>
          </w:tcPr>
          <w:p w14:paraId="53985A0A" w14:textId="77777777" w:rsidR="00706BF1" w:rsidRPr="00F73D69" w:rsidRDefault="00706BF1" w:rsidP="00C35E42">
            <w:pPr>
              <w:pStyle w:val="Caption"/>
              <w:spacing w:before="0" w:after="0"/>
              <w:rPr>
                <w:color w:val="000000"/>
              </w:rPr>
            </w:pPr>
            <w:r w:rsidRPr="00F73D69">
              <w:rPr>
                <w:color w:val="000000"/>
              </w:rPr>
              <w:t>Side</w:t>
            </w:r>
          </w:p>
        </w:tc>
        <w:tc>
          <w:tcPr>
            <w:tcW w:w="1123" w:type="dxa"/>
            <w:tcBorders>
              <w:left w:val="nil"/>
            </w:tcBorders>
            <w:vAlign w:val="center"/>
            <w:hideMark/>
          </w:tcPr>
          <w:p w14:paraId="16C300C3" w14:textId="3D81E4F8" w:rsidR="00706BF1" w:rsidRPr="00F73D69" w:rsidRDefault="00706BF1" w:rsidP="00C35E42">
            <w:pPr>
              <w:pStyle w:val="Caption"/>
              <w:spacing w:before="0" w:after="0"/>
              <w:rPr>
                <w:i/>
                <w:iCs/>
                <w:color w:val="000000"/>
              </w:rPr>
            </w:pPr>
            <w:r w:rsidRPr="00F73D69">
              <w:rPr>
                <w:color w:val="000000"/>
              </w:rPr>
              <w:t>4</w:t>
            </w:r>
            <w:r w:rsidR="00333AB1" w:rsidRPr="00F73D69">
              <w:rPr>
                <w:color w:val="000000"/>
                <w:lang w:val="en-US"/>
              </w:rPr>
              <w:t>.</w:t>
            </w:r>
            <w:r w:rsidRPr="00F73D69">
              <w:rPr>
                <w:color w:val="000000"/>
              </w:rPr>
              <w:t>0 ± 0,3</w:t>
            </w:r>
          </w:p>
        </w:tc>
        <w:tc>
          <w:tcPr>
            <w:tcW w:w="1512" w:type="dxa"/>
            <w:hideMark/>
          </w:tcPr>
          <w:p w14:paraId="5200E51F" w14:textId="35573AE9" w:rsidR="00706BF1" w:rsidRPr="00F73D69" w:rsidRDefault="00706BF1" w:rsidP="00B57438">
            <w:pPr>
              <w:pStyle w:val="Caption"/>
              <w:spacing w:before="0" w:after="0"/>
              <w:jc w:val="center"/>
              <w:rPr>
                <w:color w:val="000000"/>
              </w:rPr>
            </w:pPr>
            <w:r w:rsidRPr="00F73D69">
              <w:rPr>
                <w:color w:val="000000"/>
              </w:rPr>
              <w:t>4</w:t>
            </w:r>
            <w:r w:rsidR="00333AB1" w:rsidRPr="00F73D69">
              <w:rPr>
                <w:color w:val="000000"/>
                <w:lang w:val="en-US"/>
              </w:rPr>
              <w:t>.</w:t>
            </w:r>
            <w:r w:rsidRPr="00F73D69">
              <w:rPr>
                <w:color w:val="000000"/>
              </w:rPr>
              <w:t>0</w:t>
            </w:r>
          </w:p>
        </w:tc>
        <w:tc>
          <w:tcPr>
            <w:tcW w:w="1244" w:type="dxa"/>
            <w:tcBorders>
              <w:left w:val="nil"/>
            </w:tcBorders>
            <w:vAlign w:val="center"/>
            <w:hideMark/>
          </w:tcPr>
          <w:p w14:paraId="0762BD84" w14:textId="5C81D6D4" w:rsidR="00706BF1" w:rsidRPr="00F73D69" w:rsidRDefault="00B57438" w:rsidP="00B57438">
            <w:pPr>
              <w:pStyle w:val="Caption"/>
              <w:spacing w:before="0" w:after="0"/>
              <w:jc w:val="center"/>
            </w:pPr>
            <w:r w:rsidRPr="00F73D69">
              <w:t>Good</w:t>
            </w:r>
          </w:p>
        </w:tc>
      </w:tr>
      <w:tr w:rsidR="00706BF1" w:rsidRPr="008413ED" w14:paraId="22DDCDBD" w14:textId="77777777" w:rsidTr="00B57438">
        <w:trPr>
          <w:trHeight w:val="315"/>
          <w:jc w:val="center"/>
        </w:trPr>
        <w:tc>
          <w:tcPr>
            <w:tcW w:w="846" w:type="dxa"/>
            <w:noWrap/>
            <w:vAlign w:val="center"/>
            <w:hideMark/>
          </w:tcPr>
          <w:p w14:paraId="7EF60DB7" w14:textId="77777777" w:rsidR="00706BF1" w:rsidRPr="00F73D69" w:rsidRDefault="00706BF1" w:rsidP="00B57438">
            <w:pPr>
              <w:pStyle w:val="Caption"/>
              <w:spacing w:before="0" w:after="0"/>
              <w:jc w:val="center"/>
              <w:rPr>
                <w:color w:val="000000"/>
              </w:rPr>
            </w:pPr>
            <w:r w:rsidRPr="00F73D69">
              <w:rPr>
                <w:color w:val="000000"/>
              </w:rPr>
              <w:t>5</w:t>
            </w:r>
          </w:p>
        </w:tc>
        <w:tc>
          <w:tcPr>
            <w:tcW w:w="1701" w:type="dxa"/>
            <w:vMerge/>
            <w:tcBorders>
              <w:top w:val="single" w:sz="4" w:space="0" w:color="auto"/>
              <w:left w:val="nil"/>
              <w:bottom w:val="single" w:sz="4" w:space="0" w:color="auto"/>
            </w:tcBorders>
            <w:vAlign w:val="center"/>
            <w:hideMark/>
          </w:tcPr>
          <w:p w14:paraId="40791067" w14:textId="77777777" w:rsidR="00706BF1" w:rsidRPr="00F73D69" w:rsidRDefault="00706BF1" w:rsidP="00C35E42">
            <w:pPr>
              <w:pStyle w:val="Caption"/>
              <w:spacing w:before="0" w:after="0"/>
              <w:rPr>
                <w:color w:val="000000"/>
              </w:rPr>
            </w:pPr>
          </w:p>
        </w:tc>
        <w:tc>
          <w:tcPr>
            <w:tcW w:w="1903" w:type="dxa"/>
            <w:vAlign w:val="center"/>
            <w:hideMark/>
          </w:tcPr>
          <w:p w14:paraId="7F77210C" w14:textId="77777777" w:rsidR="00706BF1" w:rsidRPr="00F73D69" w:rsidRDefault="00706BF1" w:rsidP="00C35E42">
            <w:pPr>
              <w:pStyle w:val="Caption"/>
              <w:spacing w:before="0" w:after="0"/>
              <w:rPr>
                <w:color w:val="000000"/>
              </w:rPr>
            </w:pPr>
            <w:r w:rsidRPr="00F73D69">
              <w:rPr>
                <w:color w:val="000000"/>
              </w:rPr>
              <w:t>Turn Up 1P</w:t>
            </w:r>
          </w:p>
        </w:tc>
        <w:tc>
          <w:tcPr>
            <w:tcW w:w="1123" w:type="dxa"/>
            <w:tcBorders>
              <w:left w:val="nil"/>
            </w:tcBorders>
            <w:vAlign w:val="center"/>
            <w:hideMark/>
          </w:tcPr>
          <w:p w14:paraId="183BBD34" w14:textId="77777777" w:rsidR="00706BF1" w:rsidRPr="00F73D69" w:rsidRDefault="00706BF1" w:rsidP="00C35E42">
            <w:pPr>
              <w:pStyle w:val="Caption"/>
              <w:spacing w:before="0" w:after="0"/>
              <w:rPr>
                <w:i/>
                <w:iCs/>
                <w:color w:val="000000"/>
              </w:rPr>
            </w:pPr>
            <w:r w:rsidRPr="00F73D69">
              <w:rPr>
                <w:color w:val="000000"/>
              </w:rPr>
              <w:t>31 ± 3</w:t>
            </w:r>
          </w:p>
        </w:tc>
        <w:tc>
          <w:tcPr>
            <w:tcW w:w="1512" w:type="dxa"/>
            <w:hideMark/>
          </w:tcPr>
          <w:p w14:paraId="46D62079" w14:textId="1EF46F53" w:rsidR="00706BF1" w:rsidRPr="00F73D69" w:rsidRDefault="00706BF1" w:rsidP="00B57438">
            <w:pPr>
              <w:pStyle w:val="Caption"/>
              <w:spacing w:before="0" w:after="0"/>
              <w:jc w:val="center"/>
              <w:rPr>
                <w:color w:val="000000"/>
              </w:rPr>
            </w:pPr>
            <w:r w:rsidRPr="00F73D69">
              <w:rPr>
                <w:color w:val="000000"/>
              </w:rPr>
              <w:t>32</w:t>
            </w:r>
            <w:r w:rsidR="00333AB1" w:rsidRPr="00F73D69">
              <w:rPr>
                <w:color w:val="000000"/>
                <w:lang w:val="en-US"/>
              </w:rPr>
              <w:t>.</w:t>
            </w:r>
            <w:r w:rsidRPr="00F73D69">
              <w:rPr>
                <w:color w:val="000000"/>
              </w:rPr>
              <w:t>5</w:t>
            </w:r>
          </w:p>
        </w:tc>
        <w:tc>
          <w:tcPr>
            <w:tcW w:w="1244" w:type="dxa"/>
            <w:tcBorders>
              <w:left w:val="nil"/>
            </w:tcBorders>
            <w:vAlign w:val="center"/>
            <w:hideMark/>
          </w:tcPr>
          <w:p w14:paraId="1FA89EB8" w14:textId="0AE94477" w:rsidR="00706BF1" w:rsidRPr="00F73D69" w:rsidRDefault="00B57438" w:rsidP="00B57438">
            <w:pPr>
              <w:pStyle w:val="Caption"/>
              <w:spacing w:before="0" w:after="0"/>
              <w:jc w:val="center"/>
            </w:pPr>
            <w:r w:rsidRPr="00F73D69">
              <w:t>Good</w:t>
            </w:r>
          </w:p>
        </w:tc>
      </w:tr>
      <w:tr w:rsidR="00706BF1" w:rsidRPr="008413ED" w14:paraId="2E9BE1D7" w14:textId="77777777" w:rsidTr="00B57438">
        <w:trPr>
          <w:trHeight w:val="315"/>
          <w:jc w:val="center"/>
        </w:trPr>
        <w:tc>
          <w:tcPr>
            <w:tcW w:w="846" w:type="dxa"/>
            <w:tcBorders>
              <w:bottom w:val="single" w:sz="4" w:space="0" w:color="auto"/>
            </w:tcBorders>
            <w:noWrap/>
            <w:vAlign w:val="center"/>
            <w:hideMark/>
          </w:tcPr>
          <w:p w14:paraId="322A9DC8" w14:textId="77777777" w:rsidR="00706BF1" w:rsidRPr="00F73D69" w:rsidRDefault="00706BF1" w:rsidP="00B57438">
            <w:pPr>
              <w:pStyle w:val="Caption"/>
              <w:spacing w:before="0" w:after="0"/>
              <w:jc w:val="center"/>
              <w:rPr>
                <w:color w:val="000000"/>
              </w:rPr>
            </w:pPr>
            <w:r w:rsidRPr="00F73D69">
              <w:rPr>
                <w:color w:val="000000"/>
              </w:rPr>
              <w:t>6</w:t>
            </w:r>
          </w:p>
        </w:tc>
        <w:tc>
          <w:tcPr>
            <w:tcW w:w="1701" w:type="dxa"/>
            <w:vMerge/>
            <w:tcBorders>
              <w:top w:val="single" w:sz="4" w:space="0" w:color="auto"/>
              <w:left w:val="nil"/>
              <w:bottom w:val="single" w:sz="4" w:space="0" w:color="auto"/>
            </w:tcBorders>
            <w:vAlign w:val="center"/>
            <w:hideMark/>
          </w:tcPr>
          <w:p w14:paraId="27F3DE7F" w14:textId="77777777" w:rsidR="00706BF1" w:rsidRPr="00F73D69" w:rsidRDefault="00706BF1" w:rsidP="00C35E42">
            <w:pPr>
              <w:pStyle w:val="Caption"/>
              <w:spacing w:before="0" w:after="0"/>
              <w:rPr>
                <w:color w:val="000000"/>
              </w:rPr>
            </w:pPr>
          </w:p>
        </w:tc>
        <w:tc>
          <w:tcPr>
            <w:tcW w:w="1903" w:type="dxa"/>
            <w:tcBorders>
              <w:bottom w:val="single" w:sz="4" w:space="0" w:color="auto"/>
            </w:tcBorders>
            <w:vAlign w:val="center"/>
            <w:hideMark/>
          </w:tcPr>
          <w:p w14:paraId="51AB63A3" w14:textId="77777777" w:rsidR="00706BF1" w:rsidRPr="00F73D69" w:rsidRDefault="00706BF1" w:rsidP="00C35E42">
            <w:pPr>
              <w:pStyle w:val="Caption"/>
              <w:spacing w:before="0" w:after="0"/>
              <w:rPr>
                <w:color w:val="000000"/>
              </w:rPr>
            </w:pPr>
            <w:r w:rsidRPr="00F73D69">
              <w:rPr>
                <w:color w:val="000000"/>
              </w:rPr>
              <w:t>Turn Up 2P</w:t>
            </w:r>
          </w:p>
        </w:tc>
        <w:tc>
          <w:tcPr>
            <w:tcW w:w="1123" w:type="dxa"/>
            <w:tcBorders>
              <w:left w:val="nil"/>
              <w:bottom w:val="single" w:sz="4" w:space="0" w:color="auto"/>
            </w:tcBorders>
            <w:vAlign w:val="center"/>
            <w:hideMark/>
          </w:tcPr>
          <w:p w14:paraId="371A3237" w14:textId="77777777" w:rsidR="00706BF1" w:rsidRPr="00F73D69" w:rsidRDefault="00706BF1" w:rsidP="00C35E42">
            <w:pPr>
              <w:pStyle w:val="Caption"/>
              <w:spacing w:before="0" w:after="0"/>
              <w:rPr>
                <w:i/>
                <w:iCs/>
                <w:color w:val="000000"/>
              </w:rPr>
            </w:pPr>
            <w:r w:rsidRPr="00F73D69">
              <w:rPr>
                <w:color w:val="000000"/>
              </w:rPr>
              <w:t>18 ± 3</w:t>
            </w:r>
          </w:p>
        </w:tc>
        <w:tc>
          <w:tcPr>
            <w:tcW w:w="1512" w:type="dxa"/>
            <w:tcBorders>
              <w:bottom w:val="single" w:sz="4" w:space="0" w:color="auto"/>
            </w:tcBorders>
            <w:hideMark/>
          </w:tcPr>
          <w:p w14:paraId="03054532" w14:textId="47EB9B65" w:rsidR="00706BF1" w:rsidRPr="00F73D69" w:rsidRDefault="00706BF1" w:rsidP="00B57438">
            <w:pPr>
              <w:pStyle w:val="Caption"/>
              <w:spacing w:before="0" w:after="0"/>
              <w:jc w:val="center"/>
              <w:rPr>
                <w:color w:val="000000"/>
              </w:rPr>
            </w:pPr>
            <w:r w:rsidRPr="00F73D69">
              <w:rPr>
                <w:color w:val="000000"/>
              </w:rPr>
              <w:t>18</w:t>
            </w:r>
            <w:r w:rsidR="00333AB1" w:rsidRPr="00F73D69">
              <w:rPr>
                <w:color w:val="000000"/>
                <w:lang w:val="en-US"/>
              </w:rPr>
              <w:t>.</w:t>
            </w:r>
            <w:r w:rsidRPr="00F73D69">
              <w:rPr>
                <w:color w:val="000000"/>
              </w:rPr>
              <w:t>0</w:t>
            </w:r>
          </w:p>
        </w:tc>
        <w:tc>
          <w:tcPr>
            <w:tcW w:w="1244" w:type="dxa"/>
            <w:tcBorders>
              <w:left w:val="nil"/>
              <w:bottom w:val="single" w:sz="4" w:space="0" w:color="auto"/>
            </w:tcBorders>
            <w:vAlign w:val="center"/>
            <w:hideMark/>
          </w:tcPr>
          <w:p w14:paraId="7C3C4123" w14:textId="0349D22E" w:rsidR="00706BF1" w:rsidRPr="00F73D69" w:rsidRDefault="00B57438" w:rsidP="00B57438">
            <w:pPr>
              <w:pStyle w:val="Caption"/>
              <w:spacing w:before="0" w:after="0"/>
              <w:jc w:val="center"/>
            </w:pPr>
            <w:r w:rsidRPr="00F73D69">
              <w:t>Good</w:t>
            </w:r>
          </w:p>
        </w:tc>
      </w:tr>
      <w:tr w:rsidR="00706BF1" w:rsidRPr="008413ED" w14:paraId="79711D1C" w14:textId="77777777" w:rsidTr="00B57438">
        <w:trPr>
          <w:trHeight w:val="315"/>
          <w:jc w:val="center"/>
        </w:trPr>
        <w:tc>
          <w:tcPr>
            <w:tcW w:w="846" w:type="dxa"/>
            <w:tcBorders>
              <w:top w:val="single" w:sz="4" w:space="0" w:color="auto"/>
            </w:tcBorders>
            <w:noWrap/>
            <w:vAlign w:val="center"/>
            <w:hideMark/>
          </w:tcPr>
          <w:p w14:paraId="2D33C4E8" w14:textId="77777777" w:rsidR="00706BF1" w:rsidRPr="00F73D69" w:rsidRDefault="00706BF1" w:rsidP="00B57438">
            <w:pPr>
              <w:pStyle w:val="Caption"/>
              <w:spacing w:before="0" w:after="0"/>
              <w:jc w:val="center"/>
              <w:rPr>
                <w:color w:val="000000"/>
              </w:rPr>
            </w:pPr>
            <w:r w:rsidRPr="00F73D69">
              <w:rPr>
                <w:color w:val="000000"/>
              </w:rPr>
              <w:t>7</w:t>
            </w:r>
          </w:p>
        </w:tc>
        <w:tc>
          <w:tcPr>
            <w:tcW w:w="1701" w:type="dxa"/>
            <w:vMerge w:val="restart"/>
            <w:tcBorders>
              <w:top w:val="single" w:sz="4" w:space="0" w:color="auto"/>
              <w:left w:val="nil"/>
              <w:bottom w:val="single" w:sz="4" w:space="0" w:color="auto"/>
            </w:tcBorders>
            <w:vAlign w:val="center"/>
            <w:hideMark/>
          </w:tcPr>
          <w:p w14:paraId="3615BCEB" w14:textId="77777777" w:rsidR="00706BF1" w:rsidRPr="00F73D69" w:rsidRDefault="00706BF1" w:rsidP="00C35E42">
            <w:pPr>
              <w:pStyle w:val="Caption"/>
              <w:spacing w:before="0" w:after="0"/>
              <w:rPr>
                <w:color w:val="000000"/>
              </w:rPr>
            </w:pPr>
            <w:r w:rsidRPr="00F73D69">
              <w:rPr>
                <w:color w:val="000000"/>
              </w:rPr>
              <w:t>Crown Sample</w:t>
            </w:r>
          </w:p>
        </w:tc>
        <w:tc>
          <w:tcPr>
            <w:tcW w:w="1903" w:type="dxa"/>
            <w:tcBorders>
              <w:top w:val="single" w:sz="4" w:space="0" w:color="auto"/>
            </w:tcBorders>
            <w:vAlign w:val="center"/>
            <w:hideMark/>
          </w:tcPr>
          <w:p w14:paraId="7AFD4588" w14:textId="77777777" w:rsidR="00706BF1" w:rsidRPr="00F73D69" w:rsidRDefault="00706BF1" w:rsidP="00C35E42">
            <w:pPr>
              <w:pStyle w:val="Caption"/>
              <w:spacing w:before="0" w:after="0"/>
              <w:rPr>
                <w:color w:val="000000"/>
              </w:rPr>
            </w:pPr>
            <w:r w:rsidRPr="00F73D69">
              <w:rPr>
                <w:color w:val="000000"/>
              </w:rPr>
              <w:t>Cord Angle 1P</w:t>
            </w:r>
          </w:p>
        </w:tc>
        <w:tc>
          <w:tcPr>
            <w:tcW w:w="1123" w:type="dxa"/>
            <w:tcBorders>
              <w:top w:val="single" w:sz="4" w:space="0" w:color="auto"/>
              <w:left w:val="nil"/>
            </w:tcBorders>
            <w:vAlign w:val="center"/>
            <w:hideMark/>
          </w:tcPr>
          <w:p w14:paraId="61615B28" w14:textId="77777777" w:rsidR="00706BF1" w:rsidRPr="00F73D69" w:rsidRDefault="00706BF1" w:rsidP="00C35E42">
            <w:pPr>
              <w:pStyle w:val="Caption"/>
              <w:spacing w:before="0" w:after="0"/>
              <w:rPr>
                <w:i/>
                <w:iCs/>
                <w:color w:val="000000"/>
              </w:rPr>
            </w:pPr>
            <w:r w:rsidRPr="00F73D69">
              <w:rPr>
                <w:color w:val="000000"/>
              </w:rPr>
              <w:t>30 ± 1</w:t>
            </w:r>
          </w:p>
        </w:tc>
        <w:tc>
          <w:tcPr>
            <w:tcW w:w="1512" w:type="dxa"/>
            <w:tcBorders>
              <w:top w:val="single" w:sz="4" w:space="0" w:color="auto"/>
            </w:tcBorders>
            <w:hideMark/>
          </w:tcPr>
          <w:p w14:paraId="6EF2E4F8" w14:textId="77777777" w:rsidR="00706BF1" w:rsidRPr="00F73D69" w:rsidRDefault="00706BF1" w:rsidP="00B57438">
            <w:pPr>
              <w:pStyle w:val="Caption"/>
              <w:spacing w:before="0" w:after="0"/>
              <w:jc w:val="center"/>
              <w:rPr>
                <w:color w:val="000000"/>
              </w:rPr>
            </w:pPr>
            <w:r w:rsidRPr="00F73D69">
              <w:rPr>
                <w:color w:val="000000"/>
              </w:rPr>
              <w:t>31</w:t>
            </w:r>
          </w:p>
        </w:tc>
        <w:tc>
          <w:tcPr>
            <w:tcW w:w="1244" w:type="dxa"/>
            <w:tcBorders>
              <w:top w:val="single" w:sz="4" w:space="0" w:color="auto"/>
              <w:left w:val="nil"/>
            </w:tcBorders>
            <w:vAlign w:val="center"/>
            <w:hideMark/>
          </w:tcPr>
          <w:p w14:paraId="7746FD52" w14:textId="3A4A7BA4" w:rsidR="00706BF1" w:rsidRPr="00F73D69" w:rsidRDefault="00B57438" w:rsidP="00B57438">
            <w:pPr>
              <w:pStyle w:val="Caption"/>
              <w:spacing w:before="0" w:after="0"/>
              <w:jc w:val="center"/>
            </w:pPr>
            <w:r w:rsidRPr="00F73D69">
              <w:t>Good</w:t>
            </w:r>
          </w:p>
        </w:tc>
      </w:tr>
      <w:tr w:rsidR="00706BF1" w:rsidRPr="008413ED" w14:paraId="1828242A" w14:textId="77777777" w:rsidTr="00B57438">
        <w:trPr>
          <w:trHeight w:val="315"/>
          <w:jc w:val="center"/>
        </w:trPr>
        <w:tc>
          <w:tcPr>
            <w:tcW w:w="846" w:type="dxa"/>
            <w:noWrap/>
            <w:vAlign w:val="center"/>
            <w:hideMark/>
          </w:tcPr>
          <w:p w14:paraId="0376B1CA" w14:textId="77777777" w:rsidR="00706BF1" w:rsidRPr="00F73D69" w:rsidRDefault="00706BF1" w:rsidP="00B57438">
            <w:pPr>
              <w:pStyle w:val="Caption"/>
              <w:spacing w:before="0" w:after="0"/>
              <w:jc w:val="center"/>
              <w:rPr>
                <w:color w:val="000000"/>
              </w:rPr>
            </w:pPr>
            <w:r w:rsidRPr="00F73D69">
              <w:rPr>
                <w:color w:val="000000"/>
              </w:rPr>
              <w:t>8</w:t>
            </w:r>
          </w:p>
        </w:tc>
        <w:tc>
          <w:tcPr>
            <w:tcW w:w="1701" w:type="dxa"/>
            <w:vMerge/>
            <w:tcBorders>
              <w:top w:val="single" w:sz="4" w:space="0" w:color="auto"/>
              <w:left w:val="nil"/>
              <w:bottom w:val="single" w:sz="4" w:space="0" w:color="auto"/>
            </w:tcBorders>
            <w:vAlign w:val="center"/>
            <w:hideMark/>
          </w:tcPr>
          <w:p w14:paraId="7B8F342C" w14:textId="77777777" w:rsidR="00706BF1" w:rsidRPr="00F73D69" w:rsidRDefault="00706BF1" w:rsidP="00C35E42">
            <w:pPr>
              <w:pStyle w:val="Caption"/>
              <w:spacing w:before="0" w:after="0"/>
              <w:rPr>
                <w:color w:val="000000"/>
              </w:rPr>
            </w:pPr>
          </w:p>
        </w:tc>
        <w:tc>
          <w:tcPr>
            <w:tcW w:w="1903" w:type="dxa"/>
            <w:vAlign w:val="center"/>
            <w:hideMark/>
          </w:tcPr>
          <w:p w14:paraId="3FD1791D" w14:textId="77777777" w:rsidR="00706BF1" w:rsidRPr="00F73D69" w:rsidRDefault="00706BF1" w:rsidP="00C35E42">
            <w:pPr>
              <w:pStyle w:val="Caption"/>
              <w:spacing w:before="0" w:after="0"/>
              <w:rPr>
                <w:color w:val="000000"/>
              </w:rPr>
            </w:pPr>
            <w:r w:rsidRPr="00F73D69">
              <w:rPr>
                <w:color w:val="000000"/>
              </w:rPr>
              <w:t>Cord Angle 2P</w:t>
            </w:r>
          </w:p>
        </w:tc>
        <w:tc>
          <w:tcPr>
            <w:tcW w:w="1123" w:type="dxa"/>
            <w:tcBorders>
              <w:left w:val="nil"/>
            </w:tcBorders>
            <w:vAlign w:val="center"/>
            <w:hideMark/>
          </w:tcPr>
          <w:p w14:paraId="6220348F" w14:textId="77777777" w:rsidR="00706BF1" w:rsidRPr="00F73D69" w:rsidRDefault="00706BF1" w:rsidP="00C35E42">
            <w:pPr>
              <w:pStyle w:val="Caption"/>
              <w:spacing w:before="0" w:after="0"/>
              <w:rPr>
                <w:i/>
                <w:iCs/>
                <w:color w:val="000000"/>
              </w:rPr>
            </w:pPr>
            <w:r w:rsidRPr="00F73D69">
              <w:rPr>
                <w:color w:val="000000"/>
              </w:rPr>
              <w:t>30 ± 1</w:t>
            </w:r>
          </w:p>
        </w:tc>
        <w:tc>
          <w:tcPr>
            <w:tcW w:w="1512" w:type="dxa"/>
            <w:hideMark/>
          </w:tcPr>
          <w:p w14:paraId="088D48CA" w14:textId="2B0B277A" w:rsidR="00706BF1" w:rsidRPr="00F73D69" w:rsidRDefault="00706BF1" w:rsidP="00B57438">
            <w:pPr>
              <w:pStyle w:val="Caption"/>
              <w:spacing w:before="0" w:after="0"/>
              <w:jc w:val="center"/>
              <w:rPr>
                <w:color w:val="000000"/>
              </w:rPr>
            </w:pPr>
            <w:r w:rsidRPr="00F73D69">
              <w:rPr>
                <w:color w:val="000000"/>
              </w:rPr>
              <w:t>30</w:t>
            </w:r>
            <w:r w:rsidR="00333AB1" w:rsidRPr="00F73D69">
              <w:rPr>
                <w:color w:val="000000"/>
                <w:lang w:val="en-US"/>
              </w:rPr>
              <w:t>.</w:t>
            </w:r>
            <w:r w:rsidRPr="00F73D69">
              <w:rPr>
                <w:color w:val="000000"/>
              </w:rPr>
              <w:t>3</w:t>
            </w:r>
          </w:p>
        </w:tc>
        <w:tc>
          <w:tcPr>
            <w:tcW w:w="1244" w:type="dxa"/>
            <w:tcBorders>
              <w:left w:val="nil"/>
            </w:tcBorders>
            <w:vAlign w:val="center"/>
            <w:hideMark/>
          </w:tcPr>
          <w:p w14:paraId="2F2E2402" w14:textId="6260D998" w:rsidR="00706BF1" w:rsidRPr="00F73D69" w:rsidRDefault="00B57438" w:rsidP="00B57438">
            <w:pPr>
              <w:pStyle w:val="Caption"/>
              <w:spacing w:before="0" w:after="0"/>
              <w:jc w:val="center"/>
            </w:pPr>
            <w:r w:rsidRPr="00F73D69">
              <w:t>Good</w:t>
            </w:r>
          </w:p>
        </w:tc>
      </w:tr>
      <w:tr w:rsidR="00706BF1" w:rsidRPr="008413ED" w14:paraId="1583A22B" w14:textId="77777777" w:rsidTr="00B57438">
        <w:trPr>
          <w:trHeight w:val="315"/>
          <w:jc w:val="center"/>
        </w:trPr>
        <w:tc>
          <w:tcPr>
            <w:tcW w:w="846" w:type="dxa"/>
            <w:noWrap/>
            <w:vAlign w:val="center"/>
            <w:hideMark/>
          </w:tcPr>
          <w:p w14:paraId="57002504" w14:textId="77777777" w:rsidR="00706BF1" w:rsidRPr="00F73D69" w:rsidRDefault="00706BF1" w:rsidP="00B57438">
            <w:pPr>
              <w:pStyle w:val="Caption"/>
              <w:spacing w:before="0" w:after="0"/>
              <w:jc w:val="center"/>
              <w:rPr>
                <w:color w:val="000000"/>
              </w:rPr>
            </w:pPr>
            <w:r w:rsidRPr="00F73D69">
              <w:rPr>
                <w:color w:val="000000"/>
              </w:rPr>
              <w:t>9</w:t>
            </w:r>
          </w:p>
        </w:tc>
        <w:tc>
          <w:tcPr>
            <w:tcW w:w="1701" w:type="dxa"/>
            <w:vMerge/>
            <w:tcBorders>
              <w:top w:val="single" w:sz="4" w:space="0" w:color="auto"/>
              <w:left w:val="nil"/>
              <w:bottom w:val="single" w:sz="4" w:space="0" w:color="auto"/>
            </w:tcBorders>
            <w:vAlign w:val="center"/>
            <w:hideMark/>
          </w:tcPr>
          <w:p w14:paraId="3B98E86A" w14:textId="77777777" w:rsidR="00706BF1" w:rsidRPr="00F73D69" w:rsidRDefault="00706BF1" w:rsidP="00C35E42">
            <w:pPr>
              <w:pStyle w:val="Caption"/>
              <w:spacing w:before="0" w:after="0"/>
              <w:rPr>
                <w:color w:val="000000"/>
              </w:rPr>
            </w:pPr>
          </w:p>
        </w:tc>
        <w:tc>
          <w:tcPr>
            <w:tcW w:w="1903" w:type="dxa"/>
            <w:vAlign w:val="center"/>
            <w:hideMark/>
          </w:tcPr>
          <w:p w14:paraId="7418FBCD" w14:textId="77777777" w:rsidR="00706BF1" w:rsidRPr="00F73D69" w:rsidRDefault="00706BF1" w:rsidP="00C35E42">
            <w:pPr>
              <w:pStyle w:val="Caption"/>
              <w:spacing w:before="0" w:after="0"/>
              <w:rPr>
                <w:color w:val="000000"/>
              </w:rPr>
            </w:pPr>
            <w:r w:rsidRPr="00F73D69">
              <w:rPr>
                <w:color w:val="000000"/>
              </w:rPr>
              <w:t>Driving Cord 1P</w:t>
            </w:r>
          </w:p>
        </w:tc>
        <w:tc>
          <w:tcPr>
            <w:tcW w:w="1123" w:type="dxa"/>
            <w:tcBorders>
              <w:left w:val="nil"/>
            </w:tcBorders>
            <w:vAlign w:val="center"/>
            <w:hideMark/>
          </w:tcPr>
          <w:p w14:paraId="7D80EABE" w14:textId="77777777" w:rsidR="00706BF1" w:rsidRPr="00F73D69" w:rsidRDefault="00706BF1" w:rsidP="00C35E42">
            <w:pPr>
              <w:pStyle w:val="Caption"/>
              <w:spacing w:before="0" w:after="0"/>
              <w:rPr>
                <w:i/>
                <w:iCs/>
                <w:color w:val="000000"/>
              </w:rPr>
            </w:pPr>
            <w:r w:rsidRPr="00F73D69">
              <w:rPr>
                <w:color w:val="000000"/>
              </w:rPr>
              <w:t>22 ± 1</w:t>
            </w:r>
          </w:p>
        </w:tc>
        <w:tc>
          <w:tcPr>
            <w:tcW w:w="1512" w:type="dxa"/>
            <w:hideMark/>
          </w:tcPr>
          <w:p w14:paraId="55BA8437" w14:textId="3043A5E2" w:rsidR="00706BF1" w:rsidRPr="00F73D69" w:rsidRDefault="00706BF1" w:rsidP="00B57438">
            <w:pPr>
              <w:pStyle w:val="Caption"/>
              <w:spacing w:before="0" w:after="0"/>
              <w:jc w:val="center"/>
              <w:rPr>
                <w:color w:val="000000"/>
              </w:rPr>
            </w:pPr>
            <w:r w:rsidRPr="00F73D69">
              <w:rPr>
                <w:color w:val="000000"/>
              </w:rPr>
              <w:t>22</w:t>
            </w:r>
            <w:r w:rsidR="00333AB1" w:rsidRPr="00F73D69">
              <w:rPr>
                <w:color w:val="000000"/>
                <w:lang w:val="en-US"/>
              </w:rPr>
              <w:t>.</w:t>
            </w:r>
            <w:r w:rsidRPr="00F73D69">
              <w:rPr>
                <w:color w:val="000000"/>
              </w:rPr>
              <w:t>7</w:t>
            </w:r>
          </w:p>
        </w:tc>
        <w:tc>
          <w:tcPr>
            <w:tcW w:w="1244" w:type="dxa"/>
            <w:tcBorders>
              <w:left w:val="nil"/>
            </w:tcBorders>
            <w:vAlign w:val="center"/>
            <w:hideMark/>
          </w:tcPr>
          <w:p w14:paraId="6F6F224C" w14:textId="731EBBBC" w:rsidR="00706BF1" w:rsidRPr="00F73D69" w:rsidRDefault="00B57438" w:rsidP="00B57438">
            <w:pPr>
              <w:pStyle w:val="Caption"/>
              <w:spacing w:before="0" w:after="0"/>
              <w:jc w:val="center"/>
            </w:pPr>
            <w:r w:rsidRPr="00F73D69">
              <w:t>Good</w:t>
            </w:r>
          </w:p>
        </w:tc>
      </w:tr>
      <w:tr w:rsidR="00706BF1" w:rsidRPr="008413ED" w14:paraId="2BB1B1AC" w14:textId="77777777" w:rsidTr="00FB624F">
        <w:trPr>
          <w:trHeight w:val="205"/>
          <w:jc w:val="center"/>
        </w:trPr>
        <w:tc>
          <w:tcPr>
            <w:tcW w:w="846" w:type="dxa"/>
            <w:tcBorders>
              <w:bottom w:val="single" w:sz="4" w:space="0" w:color="auto"/>
            </w:tcBorders>
            <w:noWrap/>
            <w:vAlign w:val="center"/>
            <w:hideMark/>
          </w:tcPr>
          <w:p w14:paraId="75F0F61A" w14:textId="77777777" w:rsidR="00706BF1" w:rsidRPr="00F73D69" w:rsidRDefault="00706BF1" w:rsidP="00B57438">
            <w:pPr>
              <w:pStyle w:val="Caption"/>
              <w:spacing w:before="0" w:after="0"/>
              <w:jc w:val="center"/>
              <w:rPr>
                <w:color w:val="000000"/>
              </w:rPr>
            </w:pPr>
            <w:r w:rsidRPr="00F73D69">
              <w:rPr>
                <w:color w:val="000000"/>
              </w:rPr>
              <w:t>10</w:t>
            </w:r>
          </w:p>
        </w:tc>
        <w:tc>
          <w:tcPr>
            <w:tcW w:w="1701" w:type="dxa"/>
            <w:vMerge/>
            <w:tcBorders>
              <w:top w:val="single" w:sz="4" w:space="0" w:color="auto"/>
              <w:left w:val="nil"/>
              <w:bottom w:val="single" w:sz="4" w:space="0" w:color="auto"/>
            </w:tcBorders>
            <w:vAlign w:val="center"/>
            <w:hideMark/>
          </w:tcPr>
          <w:p w14:paraId="381E4346" w14:textId="77777777" w:rsidR="00706BF1" w:rsidRPr="00F73D69" w:rsidRDefault="00706BF1" w:rsidP="00C35E42">
            <w:pPr>
              <w:pStyle w:val="Caption"/>
              <w:spacing w:before="0" w:after="0"/>
              <w:rPr>
                <w:color w:val="000000"/>
              </w:rPr>
            </w:pPr>
          </w:p>
        </w:tc>
        <w:tc>
          <w:tcPr>
            <w:tcW w:w="1903" w:type="dxa"/>
            <w:tcBorders>
              <w:bottom w:val="single" w:sz="4" w:space="0" w:color="auto"/>
            </w:tcBorders>
            <w:vAlign w:val="center"/>
            <w:hideMark/>
          </w:tcPr>
          <w:p w14:paraId="7C07A9C5" w14:textId="77777777" w:rsidR="00706BF1" w:rsidRPr="00F73D69" w:rsidRDefault="00706BF1" w:rsidP="00C35E42">
            <w:pPr>
              <w:pStyle w:val="Caption"/>
              <w:spacing w:before="0" w:after="0"/>
              <w:rPr>
                <w:color w:val="000000"/>
              </w:rPr>
            </w:pPr>
            <w:r w:rsidRPr="00F73D69">
              <w:rPr>
                <w:color w:val="000000"/>
              </w:rPr>
              <w:t>Driving Cord 2P</w:t>
            </w:r>
          </w:p>
        </w:tc>
        <w:tc>
          <w:tcPr>
            <w:tcW w:w="1123" w:type="dxa"/>
            <w:tcBorders>
              <w:left w:val="nil"/>
              <w:bottom w:val="single" w:sz="4" w:space="0" w:color="auto"/>
            </w:tcBorders>
            <w:vAlign w:val="center"/>
            <w:hideMark/>
          </w:tcPr>
          <w:p w14:paraId="4D08E67F" w14:textId="77777777" w:rsidR="00706BF1" w:rsidRPr="00F73D69" w:rsidRDefault="00706BF1" w:rsidP="00C35E42">
            <w:pPr>
              <w:pStyle w:val="Caption"/>
              <w:spacing w:before="0" w:after="0"/>
              <w:rPr>
                <w:i/>
                <w:iCs/>
                <w:color w:val="000000"/>
              </w:rPr>
            </w:pPr>
            <w:r w:rsidRPr="00F73D69">
              <w:rPr>
                <w:color w:val="000000"/>
              </w:rPr>
              <w:t>22 ± 1</w:t>
            </w:r>
          </w:p>
        </w:tc>
        <w:tc>
          <w:tcPr>
            <w:tcW w:w="1512" w:type="dxa"/>
            <w:tcBorders>
              <w:bottom w:val="single" w:sz="4" w:space="0" w:color="auto"/>
            </w:tcBorders>
            <w:hideMark/>
          </w:tcPr>
          <w:p w14:paraId="697F80C2" w14:textId="5BDC303D" w:rsidR="00706BF1" w:rsidRPr="00F73D69" w:rsidRDefault="00706BF1" w:rsidP="00B57438">
            <w:pPr>
              <w:pStyle w:val="Caption"/>
              <w:spacing w:before="0" w:after="0"/>
              <w:jc w:val="center"/>
              <w:rPr>
                <w:color w:val="000000"/>
              </w:rPr>
            </w:pPr>
            <w:r w:rsidRPr="00F73D69">
              <w:rPr>
                <w:color w:val="000000"/>
              </w:rPr>
              <w:t>22</w:t>
            </w:r>
            <w:r w:rsidR="00333AB1" w:rsidRPr="00F73D69">
              <w:rPr>
                <w:color w:val="000000"/>
                <w:lang w:val="en-US"/>
              </w:rPr>
              <w:t>.</w:t>
            </w:r>
            <w:r w:rsidRPr="00F73D69">
              <w:rPr>
                <w:color w:val="000000"/>
              </w:rPr>
              <w:t>7</w:t>
            </w:r>
          </w:p>
        </w:tc>
        <w:tc>
          <w:tcPr>
            <w:tcW w:w="1244" w:type="dxa"/>
            <w:tcBorders>
              <w:left w:val="nil"/>
              <w:bottom w:val="single" w:sz="4" w:space="0" w:color="auto"/>
            </w:tcBorders>
            <w:vAlign w:val="center"/>
            <w:hideMark/>
          </w:tcPr>
          <w:p w14:paraId="5B7B7E86" w14:textId="2E815B64" w:rsidR="00706BF1" w:rsidRPr="00F73D69" w:rsidRDefault="00B57438" w:rsidP="00B57438">
            <w:pPr>
              <w:pStyle w:val="Caption"/>
              <w:spacing w:before="0" w:after="0"/>
              <w:jc w:val="center"/>
            </w:pPr>
            <w:r w:rsidRPr="00F73D69">
              <w:t>Good</w:t>
            </w:r>
          </w:p>
        </w:tc>
      </w:tr>
    </w:tbl>
    <w:p w14:paraId="6D1C4986" w14:textId="67B18E67" w:rsidR="00706BF1" w:rsidRPr="008413ED" w:rsidRDefault="00706BF1" w:rsidP="00C35E42">
      <w:pPr>
        <w:pStyle w:val="Caption"/>
        <w:spacing w:before="0" w:after="0"/>
        <w:rPr>
          <w:color w:val="000000"/>
          <w:sz w:val="22"/>
          <w:szCs w:val="22"/>
        </w:rPr>
        <w:sectPr w:rsidR="00706BF1" w:rsidRPr="008413ED" w:rsidSect="0032731A">
          <w:type w:val="continuous"/>
          <w:pgSz w:w="11907" w:h="16840" w:code="9"/>
          <w:pgMar w:top="1701" w:right="1134" w:bottom="1701" w:left="1701" w:header="680" w:footer="680" w:gutter="0"/>
          <w:cols w:space="720"/>
          <w:docGrid w:linePitch="360"/>
        </w:sectPr>
      </w:pPr>
    </w:p>
    <w:p w14:paraId="713D9DC7" w14:textId="77777777" w:rsidR="00D13790" w:rsidRPr="008413ED" w:rsidRDefault="00D13790" w:rsidP="00C35E42">
      <w:pPr>
        <w:pStyle w:val="Caption"/>
        <w:spacing w:before="0" w:after="0"/>
        <w:rPr>
          <w:sz w:val="22"/>
          <w:szCs w:val="22"/>
        </w:rPr>
        <w:sectPr w:rsidR="00D13790" w:rsidRPr="008413ED" w:rsidSect="0032731A">
          <w:type w:val="continuous"/>
          <w:pgSz w:w="11907" w:h="16840" w:code="9"/>
          <w:pgMar w:top="1701" w:right="1134" w:bottom="1701" w:left="1701" w:header="680" w:footer="680" w:gutter="0"/>
          <w:cols w:num="2" w:space="720"/>
          <w:docGrid w:linePitch="360"/>
        </w:sectPr>
      </w:pPr>
    </w:p>
    <w:p w14:paraId="274C9FBD" w14:textId="5C7B79AD" w:rsidR="00D2275B" w:rsidRPr="008413ED" w:rsidRDefault="00A10399" w:rsidP="00C35E42">
      <w:pPr>
        <w:pStyle w:val="Caption"/>
        <w:spacing w:before="0" w:after="0"/>
        <w:rPr>
          <w:rStyle w:val="y2iqfc"/>
          <w:color w:val="202124"/>
          <w:sz w:val="22"/>
          <w:szCs w:val="22"/>
          <w:lang w:val="en"/>
        </w:rPr>
      </w:pPr>
      <w:r w:rsidRPr="008413ED">
        <w:rPr>
          <w:rStyle w:val="y2iqfc"/>
          <w:color w:val="202124"/>
          <w:sz w:val="22"/>
          <w:szCs w:val="22"/>
          <w:lang w:val="en"/>
        </w:rPr>
        <w:t>Based on Table 3 above, after repairs are made, all dimensions are at the standards set by the company. Thus the problem of defects can be completely overcome by achieving zero defects.</w:t>
      </w:r>
    </w:p>
    <w:p w14:paraId="1905D78A" w14:textId="77777777" w:rsidR="00A10399" w:rsidRPr="008413ED" w:rsidRDefault="00A10399" w:rsidP="00C35E42">
      <w:pPr>
        <w:pStyle w:val="Caption"/>
        <w:spacing w:before="0" w:after="0"/>
        <w:rPr>
          <w:sz w:val="22"/>
          <w:szCs w:val="22"/>
        </w:rPr>
      </w:pPr>
    </w:p>
    <w:p w14:paraId="669579B7" w14:textId="1087F072" w:rsidR="00823AA1" w:rsidRPr="008413ED" w:rsidRDefault="000F3D86" w:rsidP="00C35E42">
      <w:pPr>
        <w:pStyle w:val="Caption"/>
        <w:spacing w:before="0" w:after="0"/>
        <w:rPr>
          <w:b/>
          <w:bCs w:val="0"/>
          <w:sz w:val="22"/>
          <w:szCs w:val="22"/>
        </w:rPr>
      </w:pPr>
      <w:r w:rsidRPr="008413ED">
        <w:rPr>
          <w:b/>
          <w:bCs w:val="0"/>
          <w:sz w:val="22"/>
          <w:szCs w:val="22"/>
        </w:rPr>
        <w:t xml:space="preserve">The </w:t>
      </w:r>
      <w:r w:rsidR="00823AA1" w:rsidRPr="008413ED">
        <w:rPr>
          <w:b/>
          <w:bCs w:val="0"/>
          <w:sz w:val="22"/>
          <w:szCs w:val="22"/>
        </w:rPr>
        <w:t>Action</w:t>
      </w:r>
      <w:r w:rsidRPr="008413ED">
        <w:rPr>
          <w:b/>
          <w:bCs w:val="0"/>
          <w:sz w:val="22"/>
          <w:szCs w:val="22"/>
        </w:rPr>
        <w:t xml:space="preserve"> Stage</w:t>
      </w:r>
    </w:p>
    <w:p w14:paraId="7D179EBD" w14:textId="0AECB6F6" w:rsidR="00C35E42" w:rsidRPr="008413ED" w:rsidRDefault="000F3D86" w:rsidP="00C35E42">
      <w:pPr>
        <w:pStyle w:val="Caption"/>
        <w:spacing w:before="0" w:after="0"/>
        <w:rPr>
          <w:rStyle w:val="y2iqfc"/>
          <w:color w:val="202124"/>
          <w:sz w:val="22"/>
          <w:szCs w:val="22"/>
          <w:lang w:val="en"/>
        </w:rPr>
      </w:pPr>
      <w:r w:rsidRPr="008413ED">
        <w:rPr>
          <w:sz w:val="22"/>
          <w:szCs w:val="22"/>
          <w:lang w:val="en"/>
        </w:rPr>
        <w:t>In this Action standardization will be determined for efforts to repair defect problems that are carried out so that they can be continued on a regular basis. The following fixes are set to standard:</w:t>
      </w:r>
      <w:r w:rsidR="00F73D69">
        <w:rPr>
          <w:sz w:val="22"/>
          <w:szCs w:val="22"/>
          <w:lang w:val="en"/>
        </w:rPr>
        <w:t xml:space="preserve"> (1) </w:t>
      </w:r>
      <w:r w:rsidRPr="008413ED">
        <w:rPr>
          <w:rStyle w:val="y2iqfc"/>
          <w:color w:val="202124"/>
          <w:sz w:val="22"/>
          <w:szCs w:val="22"/>
          <w:lang w:val="en"/>
        </w:rPr>
        <w:t>Material sample training will standardize the frequency of training to 2 times in 1 month and an obligation to fill in attendance</w:t>
      </w:r>
      <w:r w:rsidR="00F73D69">
        <w:rPr>
          <w:rStyle w:val="y2iqfc"/>
          <w:color w:val="202124"/>
          <w:sz w:val="22"/>
          <w:szCs w:val="22"/>
          <w:lang w:val="en"/>
        </w:rPr>
        <w:t xml:space="preserve">. (2) </w:t>
      </w:r>
      <w:r w:rsidRPr="008C45CA">
        <w:rPr>
          <w:rStyle w:val="y2iqfc"/>
          <w:color w:val="202124"/>
          <w:sz w:val="22"/>
          <w:szCs w:val="22"/>
          <w:lang w:val="en"/>
        </w:rPr>
        <w:t xml:space="preserve">Curing machine Field Work </w:t>
      </w:r>
      <w:r w:rsidRPr="008C45CA">
        <w:rPr>
          <w:rStyle w:val="y2iqfc"/>
          <w:color w:val="202124"/>
          <w:sz w:val="22"/>
          <w:szCs w:val="22"/>
          <w:lang w:val="en"/>
        </w:rPr>
        <w:lastRenderedPageBreak/>
        <w:t>Instruction Training to be 2 times in 1 month and given the obligation to fill participation attendance</w:t>
      </w:r>
      <w:r w:rsidR="00F73D69">
        <w:rPr>
          <w:rStyle w:val="y2iqfc"/>
          <w:color w:val="202124"/>
          <w:sz w:val="22"/>
          <w:szCs w:val="22"/>
          <w:lang w:val="en"/>
        </w:rPr>
        <w:t xml:space="preserve">. (3) </w:t>
      </w:r>
      <w:r w:rsidRPr="008C45CA">
        <w:rPr>
          <w:rStyle w:val="y2iqfc"/>
          <w:color w:val="202124"/>
          <w:sz w:val="22"/>
          <w:szCs w:val="22"/>
          <w:lang w:val="en"/>
        </w:rPr>
        <w:t>Replacement of Pressure Gage for 1st Shapping &amp; 2nd Shapping in the Curing machine will be standardized by carrying out an inspection at the start of each work in each shift (Job Setup) by the Curing machine production operator.</w:t>
      </w:r>
      <w:r w:rsidR="00F73D69">
        <w:rPr>
          <w:rStyle w:val="y2iqfc"/>
          <w:color w:val="202124"/>
          <w:sz w:val="22"/>
          <w:szCs w:val="22"/>
          <w:lang w:val="en"/>
        </w:rPr>
        <w:t xml:space="preserve"> (4) </w:t>
      </w:r>
      <w:r w:rsidRPr="008C45CA">
        <w:rPr>
          <w:rStyle w:val="y2iqfc"/>
          <w:color w:val="202124"/>
          <w:sz w:val="22"/>
          <w:szCs w:val="22"/>
          <w:lang w:val="en"/>
        </w:rPr>
        <w:t>The standardization of replacement with a new Bladder must be recorded on the Checksheet by looking at the data directly on the Curing machine display to control the age of use of the Bladder on the Curing machine. This checksheet will be completed and checked daily at the start and end of the work</w:t>
      </w:r>
      <w:r w:rsidR="00F73D69">
        <w:rPr>
          <w:rStyle w:val="y2iqfc"/>
          <w:color w:val="202124"/>
          <w:sz w:val="22"/>
          <w:szCs w:val="22"/>
          <w:lang w:val="en"/>
        </w:rPr>
        <w:t xml:space="preserve">. (5) </w:t>
      </w:r>
      <w:r w:rsidRPr="008C45CA">
        <w:rPr>
          <w:rStyle w:val="y2iqfc"/>
          <w:color w:val="202124"/>
          <w:sz w:val="22"/>
          <w:szCs w:val="22"/>
          <w:lang w:val="en"/>
        </w:rPr>
        <w:t>Standardization for small-sized tires by standardizing Press Roll Side Pressure for Green Tire as stated in the product sample trial specifications.</w:t>
      </w:r>
      <w:r w:rsidR="00F73D69">
        <w:rPr>
          <w:rStyle w:val="y2iqfc"/>
          <w:color w:val="202124"/>
          <w:sz w:val="22"/>
          <w:szCs w:val="22"/>
          <w:lang w:val="en"/>
        </w:rPr>
        <w:t xml:space="preserve"> (6) </w:t>
      </w:r>
      <w:r w:rsidRPr="008C45CA">
        <w:rPr>
          <w:rStyle w:val="y2iqfc"/>
          <w:color w:val="202124"/>
          <w:sz w:val="22"/>
          <w:szCs w:val="22"/>
          <w:lang w:val="en"/>
        </w:rPr>
        <w:t>Tread width improvements will be standardized with Dies Man certification and their role as a production operator will be focused on repairing Die Treads and the new Tread width will be used as the new standard.</w:t>
      </w:r>
      <w:r w:rsidR="00F73D69">
        <w:rPr>
          <w:rStyle w:val="y2iqfc"/>
          <w:color w:val="202124"/>
          <w:sz w:val="22"/>
          <w:szCs w:val="22"/>
          <w:lang w:val="en"/>
        </w:rPr>
        <w:t xml:space="preserve"> (8) </w:t>
      </w:r>
      <w:r w:rsidRPr="008C45CA">
        <w:rPr>
          <w:rStyle w:val="y2iqfc"/>
          <w:color w:val="202124"/>
          <w:sz w:val="22"/>
          <w:szCs w:val="22"/>
          <w:lang w:val="en"/>
        </w:rPr>
        <w:t>Standardization of Bead bearings in storage Lorry for all storage Lorry to support the Bead from being eroded.</w:t>
      </w:r>
      <w:r w:rsidR="00F73D69">
        <w:rPr>
          <w:rStyle w:val="y2iqfc"/>
          <w:color w:val="202124"/>
          <w:sz w:val="22"/>
          <w:szCs w:val="22"/>
          <w:lang w:val="en"/>
        </w:rPr>
        <w:t xml:space="preserve"> (9) </w:t>
      </w:r>
      <w:r w:rsidRPr="008C45CA">
        <w:rPr>
          <w:rStyle w:val="y2iqfc"/>
          <w:color w:val="202124"/>
          <w:sz w:val="22"/>
          <w:szCs w:val="22"/>
          <w:lang w:val="en"/>
        </w:rPr>
        <w:t>Standardization Additional inspection frequency for the actual width of the Chaffer by adding the inspection frequency five times or every 10 meters in the Chaffer production process.</w:t>
      </w:r>
      <w:r w:rsidR="00F73D69">
        <w:rPr>
          <w:rStyle w:val="y2iqfc"/>
          <w:color w:val="202124"/>
          <w:sz w:val="22"/>
          <w:szCs w:val="22"/>
          <w:lang w:val="en"/>
        </w:rPr>
        <w:t xml:space="preserve"> (10) </w:t>
      </w:r>
      <w:r w:rsidRPr="008C45CA">
        <w:rPr>
          <w:rStyle w:val="y2iqfc"/>
          <w:color w:val="202124"/>
          <w:sz w:val="22"/>
          <w:szCs w:val="22"/>
          <w:lang w:val="en"/>
        </w:rPr>
        <w:t>Standardization of rearranging the Length Counter on the Building machine by routinely checking at the beginning and end of work and documenting it with a checksheet</w:t>
      </w:r>
      <w:r w:rsidR="00FB624F">
        <w:rPr>
          <w:rStyle w:val="y2iqfc"/>
          <w:color w:val="202124"/>
          <w:sz w:val="22"/>
          <w:szCs w:val="22"/>
          <w:lang w:val="en"/>
        </w:rPr>
        <w:t xml:space="preserve"> </w:t>
      </w:r>
      <w:r w:rsidR="00C35E42" w:rsidRPr="008413ED">
        <w:rPr>
          <w:rStyle w:val="y2iqfc"/>
          <w:color w:val="202124"/>
          <w:sz w:val="22"/>
          <w:szCs w:val="22"/>
          <w:lang w:val="en"/>
        </w:rPr>
        <w:t>Based on these steps, the initial production stage was set at 250 units of tires and the results of further sample checking showed that there were no defects in the production of 250 tires, which means that they met the criteria for standardization of tires at the company.</w:t>
      </w:r>
    </w:p>
    <w:p w14:paraId="1EEE84BB" w14:textId="77777777" w:rsidR="00C35E42" w:rsidRPr="008413ED" w:rsidRDefault="00C35E42" w:rsidP="00C35E42">
      <w:pPr>
        <w:pStyle w:val="Caption"/>
        <w:spacing w:before="0" w:after="0"/>
        <w:rPr>
          <w:color w:val="202124"/>
          <w:sz w:val="22"/>
          <w:szCs w:val="22"/>
          <w:lang w:val="en"/>
        </w:rPr>
      </w:pPr>
    </w:p>
    <w:p w14:paraId="6E492231" w14:textId="25A31C51" w:rsidR="00D13790" w:rsidRPr="008413ED" w:rsidRDefault="008413ED" w:rsidP="00C35E42">
      <w:pPr>
        <w:pStyle w:val="Caption"/>
        <w:spacing w:before="0" w:after="0"/>
        <w:rPr>
          <w:b/>
          <w:bCs w:val="0"/>
          <w:sz w:val="22"/>
          <w:szCs w:val="22"/>
        </w:rPr>
      </w:pPr>
      <w:r w:rsidRPr="008413ED">
        <w:rPr>
          <w:b/>
          <w:bCs w:val="0"/>
          <w:sz w:val="22"/>
          <w:szCs w:val="22"/>
          <w:lang w:val="en-US"/>
        </w:rPr>
        <w:t>5.</w:t>
      </w:r>
      <w:r w:rsidR="00133916" w:rsidRPr="008413ED">
        <w:rPr>
          <w:b/>
          <w:bCs w:val="0"/>
          <w:sz w:val="22"/>
          <w:szCs w:val="22"/>
        </w:rPr>
        <w:t xml:space="preserve">CONCLUSION </w:t>
      </w:r>
    </w:p>
    <w:p w14:paraId="71A26656" w14:textId="16E118B5" w:rsidR="008413ED" w:rsidRPr="008413ED" w:rsidRDefault="008413ED" w:rsidP="00F73D69">
      <w:pPr>
        <w:pStyle w:val="NoSpacing"/>
        <w:jc w:val="both"/>
        <w:rPr>
          <w:rFonts w:ascii="Times New Roman" w:hAnsi="Times New Roman"/>
          <w:color w:val="202124"/>
          <w:lang w:val="en"/>
        </w:rPr>
      </w:pPr>
      <w:r w:rsidRPr="00452811">
        <w:rPr>
          <w:rStyle w:val="y2iqfc"/>
          <w:rFonts w:ascii="Times New Roman" w:hAnsi="Times New Roman"/>
          <w:color w:val="202124"/>
          <w:lang w:val="en"/>
        </w:rPr>
        <w:t>The conclusions in this study based on the description of the results and discussion above are as follows</w:t>
      </w:r>
      <w:r>
        <w:rPr>
          <w:rStyle w:val="y2iqfc"/>
          <w:rFonts w:ascii="Times New Roman" w:hAnsi="Times New Roman"/>
          <w:color w:val="202124"/>
          <w:lang w:val="en"/>
        </w:rPr>
        <w:t xml:space="preserve"> </w:t>
      </w:r>
      <w:r w:rsidRPr="00452811">
        <w:rPr>
          <w:rStyle w:val="y2iqfc"/>
          <w:rFonts w:ascii="Times New Roman" w:hAnsi="Times New Roman"/>
          <w:color w:val="202124"/>
          <w:lang w:val="en"/>
        </w:rPr>
        <w:t>:</w:t>
      </w:r>
      <w:r w:rsidR="00F73D69">
        <w:rPr>
          <w:rFonts w:ascii="Times New Roman" w:hAnsi="Times New Roman"/>
        </w:rPr>
        <w:t xml:space="preserve"> (i) </w:t>
      </w:r>
      <w:r w:rsidRPr="00452811">
        <w:rPr>
          <w:rStyle w:val="y2iqfc"/>
          <w:rFonts w:ascii="Times New Roman" w:hAnsi="Times New Roman"/>
          <w:color w:val="202124"/>
          <w:lang w:val="en"/>
        </w:rPr>
        <w:t>The application of the Kaizen concept with the implementation of the PDCA method has been able to provide significant results, namely eliminating defects in the initial stage of tire production of 250 tires</w:t>
      </w:r>
      <w:r w:rsidR="00F73D69">
        <w:rPr>
          <w:rStyle w:val="y2iqfc"/>
          <w:rFonts w:ascii="Times New Roman" w:hAnsi="Times New Roman"/>
          <w:color w:val="202124"/>
          <w:lang w:val="en"/>
        </w:rPr>
        <w:t xml:space="preserve">, (ii) </w:t>
      </w:r>
      <w:r w:rsidRPr="008413ED">
        <w:rPr>
          <w:rStyle w:val="y2iqfc"/>
          <w:rFonts w:ascii="Times New Roman" w:hAnsi="Times New Roman"/>
          <w:color w:val="202124"/>
          <w:lang w:val="en"/>
        </w:rPr>
        <w:t>By recognizing and taking action before production begins, it can avoid the level of product defects during mass production which will be carried out after the tire sample trial stage.</w:t>
      </w:r>
    </w:p>
    <w:p w14:paraId="7884FF34" w14:textId="77777777" w:rsidR="00133916" w:rsidRPr="008413ED" w:rsidRDefault="00133916" w:rsidP="00C35E42">
      <w:pPr>
        <w:pStyle w:val="Caption"/>
        <w:spacing w:before="0" w:after="0"/>
        <w:rPr>
          <w:sz w:val="22"/>
          <w:szCs w:val="22"/>
        </w:rPr>
      </w:pPr>
    </w:p>
    <w:p w14:paraId="213F766A" w14:textId="77777777" w:rsidR="00133916" w:rsidRPr="001D71A8" w:rsidRDefault="00133916" w:rsidP="001D71A8">
      <w:pPr>
        <w:pStyle w:val="Caption"/>
        <w:spacing w:before="0" w:after="0"/>
        <w:rPr>
          <w:b/>
          <w:bCs w:val="0"/>
          <w:sz w:val="22"/>
          <w:szCs w:val="22"/>
        </w:rPr>
      </w:pPr>
      <w:commentRangeStart w:id="0"/>
      <w:commentRangeStart w:id="1"/>
      <w:r w:rsidRPr="001D71A8">
        <w:rPr>
          <w:b/>
          <w:bCs w:val="0"/>
          <w:sz w:val="22"/>
          <w:szCs w:val="22"/>
        </w:rPr>
        <w:t>REFERENCES</w:t>
      </w:r>
      <w:commentRangeEnd w:id="0"/>
      <w:r w:rsidR="00965169">
        <w:rPr>
          <w:rStyle w:val="CommentReference"/>
          <w:rFonts w:ascii="Calibri" w:hAnsi="Calibri"/>
          <w:bCs w:val="0"/>
          <w:lang w:val="en-US"/>
        </w:rPr>
        <w:commentReference w:id="0"/>
      </w:r>
      <w:commentRangeEnd w:id="1"/>
      <w:r w:rsidR="00DB7557">
        <w:rPr>
          <w:rStyle w:val="CommentReference"/>
          <w:rFonts w:ascii="Calibri" w:hAnsi="Calibri"/>
          <w:bCs w:val="0"/>
          <w:lang w:val="en-US"/>
        </w:rPr>
        <w:commentReference w:id="1"/>
      </w:r>
    </w:p>
    <w:commentRangeStart w:id="2"/>
    <w:commentRangeStart w:id="3"/>
    <w:p w14:paraId="6E16601B" w14:textId="5BB78BBB" w:rsidR="007F7DAC" w:rsidRPr="007F7DAC" w:rsidRDefault="001D71A8" w:rsidP="007F7DAC">
      <w:pPr>
        <w:widowControl w:val="0"/>
        <w:autoSpaceDE w:val="0"/>
        <w:autoSpaceDN w:val="0"/>
        <w:adjustRightInd w:val="0"/>
        <w:spacing w:after="0" w:line="240" w:lineRule="auto"/>
        <w:ind w:left="480" w:hanging="480"/>
        <w:rPr>
          <w:rFonts w:ascii="Times New Roman" w:hAnsi="Times New Roman"/>
          <w:noProof/>
          <w:szCs w:val="24"/>
        </w:rPr>
      </w:pPr>
      <w:r w:rsidRPr="00614169">
        <w:rPr>
          <w:rFonts w:ascii="Times New Roman" w:hAnsi="Times New Roman"/>
          <w:lang w:val="id-ID"/>
        </w:rPr>
        <w:fldChar w:fldCharType="begin" w:fldLock="1"/>
      </w:r>
      <w:r w:rsidRPr="00614169">
        <w:rPr>
          <w:rFonts w:ascii="Times New Roman" w:hAnsi="Times New Roman"/>
          <w:lang w:val="id-ID"/>
        </w:rPr>
        <w:instrText xml:space="preserve">ADDIN Mendeley Bibliography CSL_BIBLIOGRAPHY </w:instrText>
      </w:r>
      <w:r w:rsidRPr="00614169">
        <w:rPr>
          <w:rFonts w:ascii="Times New Roman" w:hAnsi="Times New Roman"/>
          <w:lang w:val="id-ID"/>
        </w:rPr>
        <w:fldChar w:fldCharType="separate"/>
      </w:r>
      <w:r w:rsidR="007F7DAC" w:rsidRPr="007F7DAC">
        <w:rPr>
          <w:rFonts w:ascii="Times New Roman" w:hAnsi="Times New Roman"/>
          <w:noProof/>
          <w:szCs w:val="24"/>
        </w:rPr>
        <w:t xml:space="preserve">Asti Musman. (2019). </w:t>
      </w:r>
      <w:r w:rsidR="007F7DAC" w:rsidRPr="007F7DAC">
        <w:rPr>
          <w:rFonts w:ascii="Times New Roman" w:hAnsi="Times New Roman"/>
          <w:i/>
          <w:iCs/>
          <w:noProof/>
          <w:szCs w:val="24"/>
        </w:rPr>
        <w:t>TKaizen For Life Kunci Sukses Continuous Improvement di Era 4.0</w:t>
      </w:r>
      <w:r w:rsidR="007F7DAC" w:rsidRPr="007F7DAC">
        <w:rPr>
          <w:rFonts w:ascii="Times New Roman" w:hAnsi="Times New Roman"/>
          <w:noProof/>
          <w:szCs w:val="24"/>
        </w:rPr>
        <w:t>. Anak Hebat Indonesia.</w:t>
      </w:r>
    </w:p>
    <w:p w14:paraId="6B71EBC9"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Darmawan, H., Hasibuan, S., &amp; Hardi Purba, H. (2018). Application of Kaizen Concept with 8 Steps PDCA to Reduce in Line Defect at Pasting Process: A Case Study in Automotive Battery. </w:t>
      </w:r>
      <w:r w:rsidRPr="007F7DAC">
        <w:rPr>
          <w:rFonts w:ascii="Times New Roman" w:hAnsi="Times New Roman"/>
          <w:i/>
          <w:iCs/>
          <w:noProof/>
          <w:szCs w:val="24"/>
        </w:rPr>
        <w:t>International Journal of Advances in Scientific Research and Engineering</w:t>
      </w:r>
      <w:r w:rsidRPr="007F7DAC">
        <w:rPr>
          <w:rFonts w:ascii="Times New Roman" w:hAnsi="Times New Roman"/>
          <w:noProof/>
          <w:szCs w:val="24"/>
        </w:rPr>
        <w:t xml:space="preserve">, </w:t>
      </w:r>
      <w:r w:rsidRPr="007F7DAC">
        <w:rPr>
          <w:rFonts w:ascii="Times New Roman" w:hAnsi="Times New Roman"/>
          <w:i/>
          <w:iCs/>
          <w:noProof/>
          <w:szCs w:val="24"/>
        </w:rPr>
        <w:t>4</w:t>
      </w:r>
      <w:r w:rsidRPr="007F7DAC">
        <w:rPr>
          <w:rFonts w:ascii="Times New Roman" w:hAnsi="Times New Roman"/>
          <w:noProof/>
          <w:szCs w:val="24"/>
        </w:rPr>
        <w:t>(8), 97–107. https://doi.org/10.31695/ijasre.2018.32800</w:t>
      </w:r>
    </w:p>
    <w:p w14:paraId="0C6F6127"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Erviyana, E., Yuliarty, P., &amp; Wijayanti, A. I. (2022). Dmaic Dalam Menurunkan Scratch Komponen Produk Meter Cluster. </w:t>
      </w:r>
      <w:r w:rsidRPr="007F7DAC">
        <w:rPr>
          <w:rFonts w:ascii="Times New Roman" w:hAnsi="Times New Roman"/>
          <w:i/>
          <w:iCs/>
          <w:noProof/>
          <w:szCs w:val="24"/>
        </w:rPr>
        <w:t>Jurnal PASTI (Penelitian Dan Aplikasi Sistem Dan Teknik Industri)</w:t>
      </w:r>
      <w:r w:rsidRPr="007F7DAC">
        <w:rPr>
          <w:rFonts w:ascii="Times New Roman" w:hAnsi="Times New Roman"/>
          <w:noProof/>
          <w:szCs w:val="24"/>
        </w:rPr>
        <w:t xml:space="preserve">, </w:t>
      </w:r>
      <w:r w:rsidRPr="007F7DAC">
        <w:rPr>
          <w:rFonts w:ascii="Times New Roman" w:hAnsi="Times New Roman"/>
          <w:i/>
          <w:iCs/>
          <w:noProof/>
          <w:szCs w:val="24"/>
        </w:rPr>
        <w:t>16</w:t>
      </w:r>
      <w:r w:rsidRPr="007F7DAC">
        <w:rPr>
          <w:rFonts w:ascii="Times New Roman" w:hAnsi="Times New Roman"/>
          <w:noProof/>
          <w:szCs w:val="24"/>
        </w:rPr>
        <w:t>(3), 300. https://doi.org/10.22441/pasti.2022.v16i3.005</w:t>
      </w:r>
    </w:p>
    <w:p w14:paraId="27EED4A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Isniah, S., Hardi Purba, H., &amp; Debora, F. (2020). Plan do check action (PDCA) method: literature review and research issues. </w:t>
      </w:r>
      <w:r w:rsidRPr="007F7DAC">
        <w:rPr>
          <w:rFonts w:ascii="Times New Roman" w:hAnsi="Times New Roman"/>
          <w:i/>
          <w:iCs/>
          <w:noProof/>
          <w:szCs w:val="24"/>
        </w:rPr>
        <w:t>Jurnal Sistem Dan Manajemen Industri</w:t>
      </w:r>
      <w:r w:rsidRPr="007F7DAC">
        <w:rPr>
          <w:rFonts w:ascii="Times New Roman" w:hAnsi="Times New Roman"/>
          <w:noProof/>
          <w:szCs w:val="24"/>
        </w:rPr>
        <w:t xml:space="preserve">, </w:t>
      </w:r>
      <w:r w:rsidRPr="007F7DAC">
        <w:rPr>
          <w:rFonts w:ascii="Times New Roman" w:hAnsi="Times New Roman"/>
          <w:i/>
          <w:iCs/>
          <w:noProof/>
          <w:szCs w:val="24"/>
        </w:rPr>
        <w:t>4</w:t>
      </w:r>
      <w:r w:rsidRPr="007F7DAC">
        <w:rPr>
          <w:rFonts w:ascii="Times New Roman" w:hAnsi="Times New Roman"/>
          <w:noProof/>
          <w:szCs w:val="24"/>
        </w:rPr>
        <w:t>(1), 72–81. https://doi.org/10.30656/jsmi.v4i1.2186</w:t>
      </w:r>
    </w:p>
    <w:p w14:paraId="10601EED"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Kartika, H. (2020). Penerapan Lean Kaizen untuk Meningkatkan Produktivitas Line Painting pada Bagian Produksi Automotive dengan Metode PDCA. </w:t>
      </w:r>
      <w:r w:rsidRPr="007F7DAC">
        <w:rPr>
          <w:rFonts w:ascii="Times New Roman" w:hAnsi="Times New Roman"/>
          <w:i/>
          <w:iCs/>
          <w:noProof/>
          <w:szCs w:val="24"/>
        </w:rPr>
        <w:t>Jurnal Sistem Teknik Industri</w:t>
      </w:r>
      <w:r w:rsidRPr="007F7DAC">
        <w:rPr>
          <w:rFonts w:ascii="Times New Roman" w:hAnsi="Times New Roman"/>
          <w:noProof/>
          <w:szCs w:val="24"/>
        </w:rPr>
        <w:t xml:space="preserve">, </w:t>
      </w:r>
      <w:r w:rsidRPr="007F7DAC">
        <w:rPr>
          <w:rFonts w:ascii="Times New Roman" w:hAnsi="Times New Roman"/>
          <w:i/>
          <w:iCs/>
          <w:noProof/>
          <w:szCs w:val="24"/>
        </w:rPr>
        <w:t>22</w:t>
      </w:r>
      <w:r w:rsidRPr="007F7DAC">
        <w:rPr>
          <w:rFonts w:ascii="Times New Roman" w:hAnsi="Times New Roman"/>
          <w:noProof/>
          <w:szCs w:val="24"/>
        </w:rPr>
        <w:t>(1), 22–32. https://doi.org/10.32734/jsti.v22i1.3251</w:t>
      </w:r>
    </w:p>
    <w:p w14:paraId="528F15EE"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Kholil, M. (2023). Implementation of Lean Manufacturing to Reduce Hold Types of Mission Case Products using DMAIC and KAIZEN Approach. </w:t>
      </w:r>
      <w:r w:rsidRPr="007F7DAC">
        <w:rPr>
          <w:rFonts w:ascii="Times New Roman" w:hAnsi="Times New Roman"/>
          <w:i/>
          <w:iCs/>
          <w:noProof/>
          <w:szCs w:val="24"/>
        </w:rPr>
        <w:t>The International Journal of Scientific and Academic Research</w:t>
      </w:r>
      <w:r w:rsidRPr="007F7DAC">
        <w:rPr>
          <w:rFonts w:ascii="Times New Roman" w:hAnsi="Times New Roman"/>
          <w:noProof/>
          <w:szCs w:val="24"/>
        </w:rPr>
        <w:t xml:space="preserve">, </w:t>
      </w:r>
      <w:r w:rsidRPr="007F7DAC">
        <w:rPr>
          <w:rFonts w:ascii="Times New Roman" w:hAnsi="Times New Roman"/>
          <w:i/>
          <w:iCs/>
          <w:noProof/>
          <w:szCs w:val="24"/>
        </w:rPr>
        <w:t>03</w:t>
      </w:r>
      <w:r w:rsidRPr="007F7DAC">
        <w:rPr>
          <w:rFonts w:ascii="Times New Roman" w:hAnsi="Times New Roman"/>
          <w:noProof/>
          <w:szCs w:val="24"/>
        </w:rPr>
        <w:t>(02), 34–43. https://doi.org/10.54756/ijsar.2023.v3.2.4</w:t>
      </w:r>
    </w:p>
    <w:p w14:paraId="56492F44"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Maukar, A. L., Runtuk, J. K., &amp; Kamali, M. U. H. (2021). Perbaikan Cacat Udara Terperangkap Di Area Telapak Ban ( Blister Under Tread ) Pada Mesin Tire Building. </w:t>
      </w:r>
      <w:r w:rsidRPr="007F7DAC">
        <w:rPr>
          <w:rFonts w:ascii="Times New Roman" w:hAnsi="Times New Roman"/>
          <w:i/>
          <w:iCs/>
          <w:noProof/>
          <w:szCs w:val="24"/>
        </w:rPr>
        <w:t>Baut Dan Manufaktur</w:t>
      </w:r>
      <w:r w:rsidRPr="007F7DAC">
        <w:rPr>
          <w:rFonts w:ascii="Times New Roman" w:hAnsi="Times New Roman"/>
          <w:noProof/>
          <w:szCs w:val="24"/>
        </w:rPr>
        <w:t xml:space="preserve">, </w:t>
      </w:r>
      <w:r w:rsidRPr="007F7DAC">
        <w:rPr>
          <w:rFonts w:ascii="Times New Roman" w:hAnsi="Times New Roman"/>
          <w:i/>
          <w:iCs/>
          <w:noProof/>
          <w:szCs w:val="24"/>
        </w:rPr>
        <w:t>03</w:t>
      </w:r>
      <w:r w:rsidRPr="007F7DAC">
        <w:rPr>
          <w:rFonts w:ascii="Times New Roman" w:hAnsi="Times New Roman"/>
          <w:noProof/>
          <w:szCs w:val="24"/>
        </w:rPr>
        <w:t>(1), 15–18. https://doi.org/https://doi.org/10.34005/bautdanmanufaktur.v3i01.1314</w:t>
      </w:r>
    </w:p>
    <w:p w14:paraId="50A71B7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Shinta, N. (2022). </w:t>
      </w:r>
      <w:r w:rsidRPr="007F7DAC">
        <w:rPr>
          <w:rFonts w:ascii="Times New Roman" w:hAnsi="Times New Roman"/>
          <w:i/>
          <w:iCs/>
          <w:noProof/>
          <w:szCs w:val="24"/>
        </w:rPr>
        <w:t>Kaizen</w:t>
      </w:r>
      <w:r w:rsidRPr="007F7DAC">
        <w:rPr>
          <w:rFonts w:ascii="Times New Roman" w:hAnsi="Times New Roman"/>
          <w:noProof/>
          <w:szCs w:val="24"/>
        </w:rPr>
        <w:t xml:space="preserve"> (1st ed.). CV.Solusi Distribusi Buku.</w:t>
      </w:r>
    </w:p>
    <w:p w14:paraId="35D4B2CA"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Smalley, I. K. &amp; A. (2012). </w:t>
      </w:r>
      <w:r w:rsidRPr="007F7DAC">
        <w:rPr>
          <w:rFonts w:ascii="Times New Roman" w:hAnsi="Times New Roman"/>
          <w:i/>
          <w:iCs/>
          <w:noProof/>
          <w:szCs w:val="24"/>
        </w:rPr>
        <w:t xml:space="preserve">Toyota Kaizen </w:t>
      </w:r>
      <w:r w:rsidRPr="007F7DAC">
        <w:rPr>
          <w:rFonts w:ascii="Times New Roman" w:hAnsi="Times New Roman"/>
          <w:i/>
          <w:iCs/>
          <w:noProof/>
          <w:szCs w:val="24"/>
        </w:rPr>
        <w:lastRenderedPageBreak/>
        <w:t>Methods : 6 Langkah Perbaikan</w:t>
      </w:r>
      <w:r w:rsidRPr="007F7DAC">
        <w:rPr>
          <w:rFonts w:ascii="Times New Roman" w:hAnsi="Times New Roman"/>
          <w:noProof/>
          <w:szCs w:val="24"/>
        </w:rPr>
        <w:t>. Gradient Mediatama. https://doi.org/https://doi.org/10.1201/b11902-6</w:t>
      </w:r>
    </w:p>
    <w:p w14:paraId="3BDBC913"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Sumasto, F., Maharani, C. P., Purwojatmiko, B. H., Imansuri, F., &amp; Aisyah, S. (2023). </w:t>
      </w:r>
      <w:r w:rsidRPr="007F7DAC">
        <w:rPr>
          <w:rFonts w:ascii="Times New Roman" w:hAnsi="Times New Roman"/>
          <w:i/>
          <w:iCs/>
          <w:noProof/>
          <w:szCs w:val="24"/>
        </w:rPr>
        <w:t>PDCA Method Implementation to Reduce the Potential Product Defects in the Automotive Components Industry</w:t>
      </w:r>
      <w:r w:rsidRPr="007F7DAC">
        <w:rPr>
          <w:rFonts w:ascii="Times New Roman" w:hAnsi="Times New Roman"/>
          <w:noProof/>
          <w:szCs w:val="24"/>
        </w:rPr>
        <w:t xml:space="preserve">. </w:t>
      </w:r>
      <w:r w:rsidRPr="007F7DAC">
        <w:rPr>
          <w:rFonts w:ascii="Times New Roman" w:hAnsi="Times New Roman"/>
          <w:i/>
          <w:iCs/>
          <w:noProof/>
          <w:szCs w:val="24"/>
        </w:rPr>
        <w:t>4</w:t>
      </w:r>
      <w:r w:rsidRPr="007F7DAC">
        <w:rPr>
          <w:rFonts w:ascii="Times New Roman" w:hAnsi="Times New Roman"/>
          <w:noProof/>
          <w:szCs w:val="24"/>
        </w:rPr>
        <w:t>(2), 87–98. https://doi.org/10.22441/ijiem.v4i2.19527</w:t>
      </w:r>
    </w:p>
    <w:p w14:paraId="79BDA1A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Sunadi, S., Purba, H. H., &amp; Hasibuan, S. (2020). Implementation of statistical process control through pdca cycle to improve potential capability index of drop impact resistance: A case study at aluminum beverage and beer cans manufacturing industry in indonesia. </w:t>
      </w:r>
      <w:r w:rsidRPr="007F7DAC">
        <w:rPr>
          <w:rFonts w:ascii="Times New Roman" w:hAnsi="Times New Roman"/>
          <w:i/>
          <w:iCs/>
          <w:noProof/>
          <w:szCs w:val="24"/>
        </w:rPr>
        <w:t>Quality Innovation Prosperity</w:t>
      </w:r>
      <w:r w:rsidRPr="007F7DAC">
        <w:rPr>
          <w:rFonts w:ascii="Times New Roman" w:hAnsi="Times New Roman"/>
          <w:noProof/>
          <w:szCs w:val="24"/>
        </w:rPr>
        <w:t xml:space="preserve">, </w:t>
      </w:r>
      <w:r w:rsidRPr="007F7DAC">
        <w:rPr>
          <w:rFonts w:ascii="Times New Roman" w:hAnsi="Times New Roman"/>
          <w:i/>
          <w:iCs/>
          <w:noProof/>
          <w:szCs w:val="24"/>
        </w:rPr>
        <w:t>24</w:t>
      </w:r>
      <w:r w:rsidRPr="007F7DAC">
        <w:rPr>
          <w:rFonts w:ascii="Times New Roman" w:hAnsi="Times New Roman"/>
          <w:noProof/>
          <w:szCs w:val="24"/>
        </w:rPr>
        <w:t>(1), 104–127. https://doi.org/10.12776/QIP.V24I1.1401</w:t>
      </w:r>
    </w:p>
    <w:p w14:paraId="7AEECBD8"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Sutrisno, B., Rimawan, E., &amp; Sitorus, T. M. (2022). A Systematic Review of Kaizen </w:t>
      </w:r>
      <w:r w:rsidRPr="007F7DAC">
        <w:rPr>
          <w:rFonts w:ascii="Times New Roman" w:hAnsi="Times New Roman"/>
          <w:noProof/>
          <w:szCs w:val="24"/>
        </w:rPr>
        <w:t xml:space="preserve">Approach in Industries. </w:t>
      </w:r>
      <w:r w:rsidRPr="007F7DAC">
        <w:rPr>
          <w:rFonts w:ascii="Times New Roman" w:hAnsi="Times New Roman"/>
          <w:i/>
          <w:iCs/>
          <w:noProof/>
          <w:szCs w:val="24"/>
        </w:rPr>
        <w:t>IJIEM - Indonesian Journal of Industrial Engineering and Management</w:t>
      </w:r>
      <w:r w:rsidRPr="007F7DAC">
        <w:rPr>
          <w:rFonts w:ascii="Times New Roman" w:hAnsi="Times New Roman"/>
          <w:noProof/>
          <w:szCs w:val="24"/>
        </w:rPr>
        <w:t xml:space="preserve">, </w:t>
      </w:r>
      <w:r w:rsidRPr="007F7DAC">
        <w:rPr>
          <w:rFonts w:ascii="Times New Roman" w:hAnsi="Times New Roman"/>
          <w:i/>
          <w:iCs/>
          <w:noProof/>
          <w:szCs w:val="24"/>
        </w:rPr>
        <w:t>3</w:t>
      </w:r>
      <w:r w:rsidRPr="007F7DAC">
        <w:rPr>
          <w:rFonts w:ascii="Times New Roman" w:hAnsi="Times New Roman"/>
          <w:noProof/>
          <w:szCs w:val="24"/>
        </w:rPr>
        <w:t>(2), 103. https://doi.org/10.22441/ijiem.v3i2.14131</w:t>
      </w:r>
    </w:p>
    <w:p w14:paraId="360F1162"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T. Marcin, R.Isabela, M. D. (2023). </w:t>
      </w:r>
      <w:r w:rsidRPr="007F7DAC">
        <w:rPr>
          <w:rFonts w:ascii="Times New Roman" w:hAnsi="Times New Roman"/>
          <w:i/>
          <w:iCs/>
          <w:noProof/>
          <w:szCs w:val="24"/>
        </w:rPr>
        <w:t>applied sciences Revolutionizing Tire Quality Control : AI ’ s Impact on Research ,</w:t>
      </w:r>
      <w:r w:rsidRPr="007F7DAC">
        <w:rPr>
          <w:rFonts w:ascii="Times New Roman" w:hAnsi="Times New Roman"/>
          <w:noProof/>
          <w:szCs w:val="24"/>
        </w:rPr>
        <w:t xml:space="preserve">. </w:t>
      </w:r>
      <w:r w:rsidRPr="007F7DAC">
        <w:rPr>
          <w:rFonts w:ascii="Times New Roman" w:hAnsi="Times New Roman"/>
          <w:i/>
          <w:iCs/>
          <w:noProof/>
          <w:szCs w:val="24"/>
        </w:rPr>
        <w:t>13</w:t>
      </w:r>
      <w:r w:rsidRPr="007F7DAC">
        <w:rPr>
          <w:rFonts w:ascii="Times New Roman" w:hAnsi="Times New Roman"/>
          <w:noProof/>
          <w:szCs w:val="24"/>
        </w:rPr>
        <w:t>(14), 2–13. https://doi.org/https://doi.org/10.3390/app13148406</w:t>
      </w:r>
    </w:p>
    <w:p w14:paraId="7B1AB670"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szCs w:val="24"/>
        </w:rPr>
      </w:pPr>
      <w:r w:rsidRPr="007F7DAC">
        <w:rPr>
          <w:rFonts w:ascii="Times New Roman" w:hAnsi="Times New Roman"/>
          <w:noProof/>
          <w:szCs w:val="24"/>
        </w:rPr>
        <w:t xml:space="preserve">Tri, D., Rakhmanita, A., &amp; Anggraini, A. (2019). Implementasi Kaizen Dalam Meningkatkan Kinerja Pada Perusahaan Manufaktur Di Tangerang. </w:t>
      </w:r>
      <w:r w:rsidRPr="007F7DAC">
        <w:rPr>
          <w:rFonts w:ascii="Times New Roman" w:hAnsi="Times New Roman"/>
          <w:i/>
          <w:iCs/>
          <w:noProof/>
          <w:szCs w:val="24"/>
        </w:rPr>
        <w:t>Jurnal Ecodemica: Jurnal Ekonomi, Manajemen, Dan Bisnis</w:t>
      </w:r>
      <w:r w:rsidRPr="007F7DAC">
        <w:rPr>
          <w:rFonts w:ascii="Times New Roman" w:hAnsi="Times New Roman"/>
          <w:noProof/>
          <w:szCs w:val="24"/>
        </w:rPr>
        <w:t xml:space="preserve">, </w:t>
      </w:r>
      <w:r w:rsidRPr="007F7DAC">
        <w:rPr>
          <w:rFonts w:ascii="Times New Roman" w:hAnsi="Times New Roman"/>
          <w:i/>
          <w:iCs/>
          <w:noProof/>
          <w:szCs w:val="24"/>
        </w:rPr>
        <w:t>3</w:t>
      </w:r>
      <w:r w:rsidRPr="007F7DAC">
        <w:rPr>
          <w:rFonts w:ascii="Times New Roman" w:hAnsi="Times New Roman"/>
          <w:noProof/>
          <w:szCs w:val="24"/>
        </w:rPr>
        <w:t>(2), 198–206. https://doi.org/10.31311/jeco.v3i2.6077</w:t>
      </w:r>
    </w:p>
    <w:p w14:paraId="4AD5DEB9" w14:textId="77777777" w:rsidR="007F7DAC" w:rsidRPr="007F7DAC" w:rsidRDefault="007F7DAC" w:rsidP="007F7DAC">
      <w:pPr>
        <w:widowControl w:val="0"/>
        <w:autoSpaceDE w:val="0"/>
        <w:autoSpaceDN w:val="0"/>
        <w:adjustRightInd w:val="0"/>
        <w:spacing w:after="0" w:line="240" w:lineRule="auto"/>
        <w:ind w:left="480" w:hanging="480"/>
        <w:rPr>
          <w:rFonts w:ascii="Times New Roman" w:hAnsi="Times New Roman"/>
          <w:noProof/>
        </w:rPr>
      </w:pPr>
      <w:r w:rsidRPr="007F7DAC">
        <w:rPr>
          <w:rFonts w:ascii="Times New Roman" w:hAnsi="Times New Roman"/>
          <w:noProof/>
          <w:szCs w:val="24"/>
        </w:rPr>
        <w:t xml:space="preserve">Ufriandi, A. (2021). Analisis Tingkat Keausan Terhadap Pemakaian Ban Merek a, B Dan C Menggunakan Ban Standar 90/90-14 46 P. </w:t>
      </w:r>
      <w:r w:rsidRPr="007F7DAC">
        <w:rPr>
          <w:rFonts w:ascii="Times New Roman" w:hAnsi="Times New Roman"/>
          <w:i/>
          <w:iCs/>
          <w:noProof/>
          <w:szCs w:val="24"/>
        </w:rPr>
        <w:t>Jurnal Surya Teknika</w:t>
      </w:r>
      <w:r w:rsidRPr="007F7DAC">
        <w:rPr>
          <w:rFonts w:ascii="Times New Roman" w:hAnsi="Times New Roman"/>
          <w:noProof/>
          <w:szCs w:val="24"/>
        </w:rPr>
        <w:t xml:space="preserve">, </w:t>
      </w:r>
      <w:r w:rsidRPr="007F7DAC">
        <w:rPr>
          <w:rFonts w:ascii="Times New Roman" w:hAnsi="Times New Roman"/>
          <w:i/>
          <w:iCs/>
          <w:noProof/>
          <w:szCs w:val="24"/>
        </w:rPr>
        <w:t>8</w:t>
      </w:r>
      <w:r w:rsidRPr="007F7DAC">
        <w:rPr>
          <w:rFonts w:ascii="Times New Roman" w:hAnsi="Times New Roman"/>
          <w:noProof/>
          <w:szCs w:val="24"/>
        </w:rPr>
        <w:t>(1), 282–288. https://doi.org/10.37859/jst.v8i1.2678</w:t>
      </w:r>
    </w:p>
    <w:p w14:paraId="5FA7300B" w14:textId="172F319F" w:rsidR="003227BD" w:rsidRDefault="001D71A8" w:rsidP="00811F78">
      <w:pPr>
        <w:widowControl w:val="0"/>
        <w:autoSpaceDE w:val="0"/>
        <w:autoSpaceDN w:val="0"/>
        <w:adjustRightInd w:val="0"/>
        <w:spacing w:after="0" w:line="240" w:lineRule="auto"/>
        <w:ind w:left="480" w:hanging="480"/>
        <w:sectPr w:rsidR="003227BD" w:rsidSect="0032731A">
          <w:type w:val="continuous"/>
          <w:pgSz w:w="11907" w:h="16840" w:code="9"/>
          <w:pgMar w:top="1701" w:right="1134" w:bottom="1701" w:left="1701" w:header="680" w:footer="680" w:gutter="0"/>
          <w:cols w:num="2" w:space="720"/>
          <w:docGrid w:linePitch="360"/>
        </w:sectPr>
      </w:pPr>
      <w:r w:rsidRPr="00614169">
        <w:rPr>
          <w:rFonts w:ascii="Times New Roman" w:hAnsi="Times New Roman"/>
          <w:lang w:val="id-ID"/>
        </w:rPr>
        <w:fldChar w:fldCharType="end"/>
      </w:r>
      <w:commentRangeEnd w:id="2"/>
      <w:r w:rsidR="00965169">
        <w:rPr>
          <w:rStyle w:val="CommentReference"/>
        </w:rPr>
        <w:commentReference w:id="2"/>
      </w:r>
      <w:commentRangeEnd w:id="3"/>
      <w:r w:rsidR="00DB7557">
        <w:rPr>
          <w:rStyle w:val="CommentReference"/>
        </w:rPr>
        <w:commentReference w:id="3"/>
      </w:r>
    </w:p>
    <w:p w14:paraId="73AD0D21" w14:textId="77777777" w:rsidR="00FE7E6A" w:rsidRDefault="00FE7E6A" w:rsidP="00C35E42">
      <w:pPr>
        <w:pStyle w:val="Caption"/>
        <w:spacing w:before="0" w:after="0"/>
        <w:sectPr w:rsidR="00FE7E6A" w:rsidSect="0032731A">
          <w:type w:val="continuous"/>
          <w:pgSz w:w="11907" w:h="16840" w:code="9"/>
          <w:pgMar w:top="1701" w:right="1134" w:bottom="1701" w:left="1701" w:header="680" w:footer="680" w:gutter="0"/>
          <w:cols w:num="2" w:space="720"/>
          <w:docGrid w:linePitch="360"/>
        </w:sectPr>
      </w:pPr>
    </w:p>
    <w:p w14:paraId="73132777" w14:textId="77777777" w:rsidR="003227BD" w:rsidRDefault="003227BD" w:rsidP="00C35E42">
      <w:pPr>
        <w:pStyle w:val="Caption"/>
        <w:spacing w:before="0" w:after="0"/>
        <w:sectPr w:rsidR="003227BD" w:rsidSect="0032731A">
          <w:type w:val="continuous"/>
          <w:pgSz w:w="11907" w:h="16840" w:code="9"/>
          <w:pgMar w:top="1701" w:right="1134" w:bottom="1701" w:left="1701" w:header="680" w:footer="680" w:gutter="0"/>
          <w:cols w:num="2" w:space="720"/>
          <w:docGrid w:linePitch="360"/>
        </w:sectPr>
      </w:pPr>
    </w:p>
    <w:p w14:paraId="013CCC37" w14:textId="77777777" w:rsidR="003227BD" w:rsidRDefault="003227BD" w:rsidP="00C35E42">
      <w:pPr>
        <w:pStyle w:val="Caption"/>
        <w:spacing w:before="0" w:after="0"/>
        <w:sectPr w:rsidR="003227BD" w:rsidSect="0032731A">
          <w:type w:val="continuous"/>
          <w:pgSz w:w="11907" w:h="16840" w:code="9"/>
          <w:pgMar w:top="1701" w:right="1134" w:bottom="1701" w:left="1701" w:header="680" w:footer="680" w:gutter="0"/>
          <w:cols w:num="2" w:space="720"/>
          <w:docGrid w:linePitch="360"/>
        </w:sectPr>
      </w:pPr>
    </w:p>
    <w:p w14:paraId="0D1FC49A" w14:textId="185430F6" w:rsidR="003A0DBF" w:rsidRDefault="003A0DBF" w:rsidP="00FB624F">
      <w:pPr>
        <w:pStyle w:val="Caption"/>
        <w:spacing w:before="0" w:after="0"/>
      </w:pPr>
    </w:p>
    <w:sectPr w:rsidR="003A0DBF" w:rsidSect="0032731A">
      <w:type w:val="continuous"/>
      <w:pgSz w:w="11907" w:h="16840" w:code="9"/>
      <w:pgMar w:top="1701" w:right="1134" w:bottom="1701" w:left="1701" w:header="680" w:footer="68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rdipurba@yahoo.com" w:date="2024-05-10T11:45:00Z" w:initials="HHP">
    <w:p w14:paraId="4A35CCAD" w14:textId="77777777" w:rsidR="00526060" w:rsidRDefault="00965169" w:rsidP="00526060">
      <w:pPr>
        <w:pStyle w:val="CommentText"/>
      </w:pPr>
      <w:r>
        <w:rPr>
          <w:rStyle w:val="CommentReference"/>
        </w:rPr>
        <w:annotationRef/>
      </w:r>
      <w:r w:rsidR="00526060">
        <w:t>Mohon menambahkan 2 referensi jurnal terbitan IJIEM yang relevan. Untuk kutipan kalimat/statementnya dapat diselipkan di bagian Introduction atau Literature Review</w:t>
      </w:r>
    </w:p>
  </w:comment>
  <w:comment w:id="1" w:author="Salamah Balqis ks" w:date="2024-05-10T20:54:00Z" w:initials="SB">
    <w:p w14:paraId="0802AE15" w14:textId="77777777" w:rsidR="00C6334A" w:rsidRDefault="00DB7557" w:rsidP="00C6334A">
      <w:pPr>
        <w:pStyle w:val="CommentText"/>
      </w:pPr>
      <w:r>
        <w:rPr>
          <w:rStyle w:val="CommentReference"/>
        </w:rPr>
        <w:annotationRef/>
      </w:r>
      <w:r w:rsidR="00C6334A">
        <w:t>Sudah ditambahkan dengan penulis</w:t>
      </w:r>
    </w:p>
    <w:p w14:paraId="69DD1E03" w14:textId="77777777" w:rsidR="00C6334A" w:rsidRDefault="00C6334A" w:rsidP="00C6334A">
      <w:pPr>
        <w:pStyle w:val="CommentText"/>
        <w:numPr>
          <w:ilvl w:val="0"/>
          <w:numId w:val="23"/>
        </w:numPr>
      </w:pPr>
      <w:r>
        <w:t>Sutrisno B et al</w:t>
      </w:r>
    </w:p>
    <w:p w14:paraId="0E6BAEF7" w14:textId="77777777" w:rsidR="00C6334A" w:rsidRDefault="00C6334A" w:rsidP="00C6334A">
      <w:pPr>
        <w:pStyle w:val="CommentText"/>
        <w:numPr>
          <w:ilvl w:val="0"/>
          <w:numId w:val="23"/>
        </w:numPr>
      </w:pPr>
      <w:r>
        <w:t>Sumasto et al</w:t>
      </w:r>
    </w:p>
  </w:comment>
  <w:comment w:id="2" w:author="hardipurba@yahoo.com" w:date="2024-05-10T11:44:00Z" w:initials="HHP">
    <w:p w14:paraId="70452828" w14:textId="77777777" w:rsidR="00C6334A" w:rsidRDefault="00965169" w:rsidP="00C6334A">
      <w:pPr>
        <w:pStyle w:val="CommentText"/>
      </w:pPr>
      <w:r>
        <w:rPr>
          <w:rStyle w:val="CommentReference"/>
        </w:rPr>
        <w:annotationRef/>
      </w:r>
      <w:r w:rsidR="00C6334A">
        <w:t>Mohon menambahkan nomor DOI</w:t>
      </w:r>
    </w:p>
  </w:comment>
  <w:comment w:id="3" w:author="Salamah Balqis ks" w:date="2024-05-10T20:55:00Z" w:initials="SB">
    <w:p w14:paraId="72D55AD5" w14:textId="77777777" w:rsidR="00C6334A" w:rsidRDefault="00DB7557" w:rsidP="00C6334A">
      <w:pPr>
        <w:pStyle w:val="CommentText"/>
      </w:pPr>
      <w:r>
        <w:rPr>
          <w:rStyle w:val="CommentReference"/>
        </w:rPr>
        <w:annotationRef/>
      </w:r>
      <w:r w:rsidR="00C6334A">
        <w:t>Asti</w:t>
      </w:r>
    </w:p>
    <w:p w14:paraId="7E0A9017" w14:textId="77777777" w:rsidR="00C6334A" w:rsidRDefault="00C6334A" w:rsidP="00C6334A">
      <w:pPr>
        <w:pStyle w:val="CommentText"/>
      </w:pPr>
      <w:r>
        <w:t>Shinta</w:t>
      </w:r>
    </w:p>
    <w:p w14:paraId="7646C627" w14:textId="77777777" w:rsidR="00C6334A" w:rsidRDefault="00C6334A" w:rsidP="00C6334A">
      <w:pPr>
        <w:pStyle w:val="CommentText"/>
      </w:pPr>
      <w:r>
        <w:t>Berupa Buku, hanya ada ISBN dan tidak mau tampil di daftar puataka.</w:t>
      </w:r>
    </w:p>
    <w:p w14:paraId="142CB37E" w14:textId="77777777" w:rsidR="00C6334A" w:rsidRDefault="00C6334A" w:rsidP="00C6334A">
      <w:pPr>
        <w:pStyle w:val="CommentText"/>
      </w:pPr>
      <w:r>
        <w:t>Untuk pustaka selain Buku, sudah ada doi nya semua</w:t>
      </w:r>
    </w:p>
    <w:p w14:paraId="0340B0AA" w14:textId="77777777" w:rsidR="00C6334A" w:rsidRDefault="00C6334A" w:rsidP="00C6334A">
      <w:pPr>
        <w:pStyle w:val="CommentText"/>
      </w:pPr>
      <w:r>
        <w:t>Terimakasih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35CCAD" w15:done="0"/>
  <w15:commentEx w15:paraId="0E6BAEF7" w15:paraIdParent="4A35CCAD" w15:done="0"/>
  <w15:commentEx w15:paraId="70452828" w15:done="0"/>
  <w15:commentEx w15:paraId="0340B0AA" w15:paraIdParent="704528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258F98" w16cex:dateUtc="2024-05-10T04:45:00Z"/>
  <w16cex:commentExtensible w16cex:durableId="764AAA1E" w16cex:dateUtc="2024-05-10T13:54:00Z"/>
  <w16cex:commentExtensible w16cex:durableId="73831FDC" w16cex:dateUtc="2024-05-10T04:44:00Z"/>
  <w16cex:commentExtensible w16cex:durableId="20A8528E" w16cex:dateUtc="2024-05-10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35CCAD" w16cid:durableId="49258F98"/>
  <w16cid:commentId w16cid:paraId="0E6BAEF7" w16cid:durableId="764AAA1E"/>
  <w16cid:commentId w16cid:paraId="70452828" w16cid:durableId="73831FDC"/>
  <w16cid:commentId w16cid:paraId="0340B0AA" w16cid:durableId="20A85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2515E" w14:textId="77777777" w:rsidR="0032731A" w:rsidRDefault="0032731A" w:rsidP="004B3C3F">
      <w:pPr>
        <w:spacing w:after="0" w:line="240" w:lineRule="auto"/>
      </w:pPr>
      <w:r>
        <w:separator/>
      </w:r>
    </w:p>
  </w:endnote>
  <w:endnote w:type="continuationSeparator" w:id="0">
    <w:p w14:paraId="0A981804" w14:textId="77777777" w:rsidR="0032731A" w:rsidRDefault="0032731A"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72040"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4894A"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129D7" w14:textId="77777777" w:rsidR="0032731A" w:rsidRDefault="0032731A" w:rsidP="004B3C3F">
      <w:pPr>
        <w:spacing w:after="0" w:line="240" w:lineRule="auto"/>
      </w:pPr>
      <w:r>
        <w:separator/>
      </w:r>
    </w:p>
  </w:footnote>
  <w:footnote w:type="continuationSeparator" w:id="0">
    <w:p w14:paraId="6CBF451A" w14:textId="77777777" w:rsidR="0032731A" w:rsidRDefault="0032731A"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D59B" w14:textId="795BF795"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sidR="00EB5F08">
      <w:rPr>
        <w:rFonts w:ascii="Times New Roman" w:hAnsi="Times New Roman"/>
        <w:sz w:val="20"/>
      </w:rPr>
      <w:t>5</w:t>
    </w:r>
    <w:r w:rsidRPr="005C4B27">
      <w:rPr>
        <w:rFonts w:ascii="Times New Roman" w:hAnsi="Times New Roman"/>
        <w:sz w:val="20"/>
      </w:rPr>
      <w:t xml:space="preserve"> No</w:t>
    </w:r>
    <w:r w:rsidR="00EB5F08">
      <w:rPr>
        <w:rFonts w:ascii="Times New Roman" w:hAnsi="Times New Roman"/>
        <w:sz w:val="20"/>
      </w:rPr>
      <w:t xml:space="preserve"> 1 February</w:t>
    </w:r>
    <w:r w:rsidRPr="005C4B27">
      <w:rPr>
        <w:rFonts w:ascii="Times New Roman" w:hAnsi="Times New Roman"/>
        <w:sz w:val="20"/>
      </w:rPr>
      <w:t xml:space="preserve"> 20</w:t>
    </w:r>
    <w:r w:rsidR="00EB5F08">
      <w:rPr>
        <w:rFonts w:ascii="Times New Roman" w:hAnsi="Times New Roman"/>
        <w:sz w:val="20"/>
      </w:rPr>
      <w:t>24</w:t>
    </w:r>
    <w:r w:rsidRPr="005C4B27">
      <w:rPr>
        <w:rFonts w:ascii="Times New Roman" w:hAnsi="Times New Roman"/>
        <w:sz w:val="20"/>
      </w:rPr>
      <w:t xml:space="preserve">, </w:t>
    </w:r>
    <w:r w:rsidR="00EB5F08">
      <w:rPr>
        <w:rFonts w:ascii="Times New Roman" w:hAnsi="Times New Roman"/>
        <w:sz w:val="20"/>
      </w:rPr>
      <w:t>51</w:t>
    </w:r>
    <w:r>
      <w:rPr>
        <w:rFonts w:ascii="Times New Roman" w:hAnsi="Times New Roman"/>
        <w:sz w:val="20"/>
      </w:rPr>
      <w:t>-</w:t>
    </w:r>
    <w:r w:rsidR="00EB5F08">
      <w:rPr>
        <w:rFonts w:ascii="Times New Roman" w:hAnsi="Times New Roman"/>
        <w:sz w:val="20"/>
      </w:rPr>
      <w:t>57</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14540"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37BB4" w14:textId="0656E4E5"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C5DAE"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EB5F08">
      <w:rPr>
        <w:rFonts w:ascii="Times New Roman" w:hAnsi="Times New Roman"/>
        <w:sz w:val="20"/>
      </w:rPr>
      <w:t>5</w:t>
    </w:r>
    <w:r w:rsidR="005C4B27" w:rsidRPr="005C4B27">
      <w:rPr>
        <w:rFonts w:ascii="Times New Roman" w:hAnsi="Times New Roman"/>
        <w:sz w:val="20"/>
      </w:rPr>
      <w:t xml:space="preserve"> No </w:t>
    </w:r>
    <w:r w:rsidR="00EB5F08">
      <w:rPr>
        <w:rFonts w:ascii="Times New Roman" w:hAnsi="Times New Roman"/>
        <w:sz w:val="20"/>
      </w:rPr>
      <w:t>1</w:t>
    </w:r>
    <w:r w:rsidR="005C4B27" w:rsidRPr="005C4B27">
      <w:rPr>
        <w:rFonts w:ascii="Times New Roman" w:hAnsi="Times New Roman"/>
        <w:sz w:val="20"/>
      </w:rPr>
      <w:t xml:space="preserve"> </w:t>
    </w:r>
    <w:r w:rsidR="00EB5F08">
      <w:rPr>
        <w:rFonts w:ascii="Times New Roman" w:hAnsi="Times New Roman"/>
        <w:sz w:val="20"/>
      </w:rPr>
      <w:t>February</w:t>
    </w:r>
    <w:r w:rsidR="005C4B27" w:rsidRPr="005C4B27">
      <w:rPr>
        <w:rFonts w:ascii="Times New Roman" w:hAnsi="Times New Roman"/>
        <w:sz w:val="20"/>
      </w:rPr>
      <w:t xml:space="preserve"> 20</w:t>
    </w:r>
    <w:r w:rsidR="00EB5F08">
      <w:rPr>
        <w:rFonts w:ascii="Times New Roman" w:hAnsi="Times New Roman"/>
        <w:sz w:val="20"/>
      </w:rPr>
      <w:t>24</w:t>
    </w:r>
    <w:r w:rsidR="005C4B27" w:rsidRPr="005C4B27">
      <w:rPr>
        <w:rFonts w:ascii="Times New Roman" w:hAnsi="Times New Roman"/>
        <w:sz w:val="20"/>
      </w:rPr>
      <w:t xml:space="preserve">, </w:t>
    </w:r>
    <w:r w:rsidR="00EB5F08">
      <w:rPr>
        <w:rFonts w:ascii="Times New Roman" w:hAnsi="Times New Roman"/>
        <w:sz w:val="20"/>
      </w:rPr>
      <w:t>51</w:t>
    </w:r>
    <w:r w:rsidR="0018454C">
      <w:rPr>
        <w:rFonts w:ascii="Times New Roman" w:hAnsi="Times New Roman"/>
        <w:sz w:val="20"/>
      </w:rPr>
      <w:t>-</w:t>
    </w:r>
    <w:r w:rsidR="00EB5F08">
      <w:rPr>
        <w:rFonts w:ascii="Times New Roman" w:hAnsi="Times New Roman"/>
        <w:sz w:val="20"/>
      </w:rPr>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41EF"/>
    <w:multiLevelType w:val="hybridMultilevel"/>
    <w:tmpl w:val="5A02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260BF"/>
    <w:multiLevelType w:val="hybridMultilevel"/>
    <w:tmpl w:val="7ACC6FE4"/>
    <w:lvl w:ilvl="0" w:tplc="EF8ECFB6">
      <w:start w:val="1"/>
      <w:numFmt w:val="decimal"/>
      <w:lvlText w:val="%1."/>
      <w:lvlJc w:val="left"/>
      <w:pPr>
        <w:ind w:left="1020" w:hanging="360"/>
      </w:pPr>
    </w:lvl>
    <w:lvl w:ilvl="1" w:tplc="1F288BC4">
      <w:start w:val="1"/>
      <w:numFmt w:val="decimal"/>
      <w:lvlText w:val="%2."/>
      <w:lvlJc w:val="left"/>
      <w:pPr>
        <w:ind w:left="1020" w:hanging="360"/>
      </w:pPr>
    </w:lvl>
    <w:lvl w:ilvl="2" w:tplc="689ECE1C">
      <w:start w:val="1"/>
      <w:numFmt w:val="decimal"/>
      <w:lvlText w:val="%3."/>
      <w:lvlJc w:val="left"/>
      <w:pPr>
        <w:ind w:left="1020" w:hanging="360"/>
      </w:pPr>
    </w:lvl>
    <w:lvl w:ilvl="3" w:tplc="BC4C31F0">
      <w:start w:val="1"/>
      <w:numFmt w:val="decimal"/>
      <w:lvlText w:val="%4."/>
      <w:lvlJc w:val="left"/>
      <w:pPr>
        <w:ind w:left="1020" w:hanging="360"/>
      </w:pPr>
    </w:lvl>
    <w:lvl w:ilvl="4" w:tplc="167E4160">
      <w:start w:val="1"/>
      <w:numFmt w:val="decimal"/>
      <w:lvlText w:val="%5."/>
      <w:lvlJc w:val="left"/>
      <w:pPr>
        <w:ind w:left="1020" w:hanging="360"/>
      </w:pPr>
    </w:lvl>
    <w:lvl w:ilvl="5" w:tplc="85D84D14">
      <w:start w:val="1"/>
      <w:numFmt w:val="decimal"/>
      <w:lvlText w:val="%6."/>
      <w:lvlJc w:val="left"/>
      <w:pPr>
        <w:ind w:left="1020" w:hanging="360"/>
      </w:pPr>
    </w:lvl>
    <w:lvl w:ilvl="6" w:tplc="4FAE37E2">
      <w:start w:val="1"/>
      <w:numFmt w:val="decimal"/>
      <w:lvlText w:val="%7."/>
      <w:lvlJc w:val="left"/>
      <w:pPr>
        <w:ind w:left="1020" w:hanging="360"/>
      </w:pPr>
    </w:lvl>
    <w:lvl w:ilvl="7" w:tplc="2C4245A2">
      <w:start w:val="1"/>
      <w:numFmt w:val="decimal"/>
      <w:lvlText w:val="%8."/>
      <w:lvlJc w:val="left"/>
      <w:pPr>
        <w:ind w:left="1020" w:hanging="360"/>
      </w:pPr>
    </w:lvl>
    <w:lvl w:ilvl="8" w:tplc="DFC2D2E8">
      <w:start w:val="1"/>
      <w:numFmt w:val="decimal"/>
      <w:lvlText w:val="%9."/>
      <w:lvlJc w:val="left"/>
      <w:pPr>
        <w:ind w:left="1020" w:hanging="360"/>
      </w:pPr>
    </w:lvl>
  </w:abstractNum>
  <w:abstractNum w:abstractNumId="2"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66832"/>
    <w:multiLevelType w:val="hybridMultilevel"/>
    <w:tmpl w:val="110E94A6"/>
    <w:lvl w:ilvl="0" w:tplc="4F1093BE">
      <w:start w:val="1"/>
      <w:numFmt w:val="decimal"/>
      <w:lvlText w:val="%1."/>
      <w:lvlJc w:val="left"/>
      <w:pPr>
        <w:ind w:left="1020" w:hanging="360"/>
      </w:pPr>
    </w:lvl>
    <w:lvl w:ilvl="1" w:tplc="6C9C3E10">
      <w:start w:val="1"/>
      <w:numFmt w:val="decimal"/>
      <w:lvlText w:val="%2."/>
      <w:lvlJc w:val="left"/>
      <w:pPr>
        <w:ind w:left="1020" w:hanging="360"/>
      </w:pPr>
    </w:lvl>
    <w:lvl w:ilvl="2" w:tplc="5FC2FBBE">
      <w:start w:val="1"/>
      <w:numFmt w:val="decimal"/>
      <w:lvlText w:val="%3."/>
      <w:lvlJc w:val="left"/>
      <w:pPr>
        <w:ind w:left="1020" w:hanging="360"/>
      </w:pPr>
    </w:lvl>
    <w:lvl w:ilvl="3" w:tplc="5EA69944">
      <w:start w:val="1"/>
      <w:numFmt w:val="decimal"/>
      <w:lvlText w:val="%4."/>
      <w:lvlJc w:val="left"/>
      <w:pPr>
        <w:ind w:left="1020" w:hanging="360"/>
      </w:pPr>
    </w:lvl>
    <w:lvl w:ilvl="4" w:tplc="4C5A7E66">
      <w:start w:val="1"/>
      <w:numFmt w:val="decimal"/>
      <w:lvlText w:val="%5."/>
      <w:lvlJc w:val="left"/>
      <w:pPr>
        <w:ind w:left="1020" w:hanging="360"/>
      </w:pPr>
    </w:lvl>
    <w:lvl w:ilvl="5" w:tplc="9DC87B3E">
      <w:start w:val="1"/>
      <w:numFmt w:val="decimal"/>
      <w:lvlText w:val="%6."/>
      <w:lvlJc w:val="left"/>
      <w:pPr>
        <w:ind w:left="1020" w:hanging="360"/>
      </w:pPr>
    </w:lvl>
    <w:lvl w:ilvl="6" w:tplc="6B60A7A0">
      <w:start w:val="1"/>
      <w:numFmt w:val="decimal"/>
      <w:lvlText w:val="%7."/>
      <w:lvlJc w:val="left"/>
      <w:pPr>
        <w:ind w:left="1020" w:hanging="360"/>
      </w:pPr>
    </w:lvl>
    <w:lvl w:ilvl="7" w:tplc="3B687C60">
      <w:start w:val="1"/>
      <w:numFmt w:val="decimal"/>
      <w:lvlText w:val="%8."/>
      <w:lvlJc w:val="left"/>
      <w:pPr>
        <w:ind w:left="1020" w:hanging="360"/>
      </w:pPr>
    </w:lvl>
    <w:lvl w:ilvl="8" w:tplc="07A6BE20">
      <w:start w:val="1"/>
      <w:numFmt w:val="decimal"/>
      <w:lvlText w:val="%9."/>
      <w:lvlJc w:val="left"/>
      <w:pPr>
        <w:ind w:left="1020" w:hanging="360"/>
      </w:pPr>
    </w:lvl>
  </w:abstractNum>
  <w:abstractNum w:abstractNumId="4"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54160"/>
    <w:multiLevelType w:val="hybridMultilevel"/>
    <w:tmpl w:val="93546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A33F3"/>
    <w:multiLevelType w:val="hybridMultilevel"/>
    <w:tmpl w:val="598016A2"/>
    <w:lvl w:ilvl="0" w:tplc="98662DEC">
      <w:start w:val="1"/>
      <w:numFmt w:val="decimal"/>
      <w:lvlText w:val="%1."/>
      <w:lvlJc w:val="left"/>
      <w:pPr>
        <w:ind w:left="1020" w:hanging="360"/>
      </w:pPr>
    </w:lvl>
    <w:lvl w:ilvl="1" w:tplc="3C9A4EA2">
      <w:start w:val="1"/>
      <w:numFmt w:val="decimal"/>
      <w:lvlText w:val="%2."/>
      <w:lvlJc w:val="left"/>
      <w:pPr>
        <w:ind w:left="1020" w:hanging="360"/>
      </w:pPr>
    </w:lvl>
    <w:lvl w:ilvl="2" w:tplc="23B66602">
      <w:start w:val="1"/>
      <w:numFmt w:val="decimal"/>
      <w:lvlText w:val="%3."/>
      <w:lvlJc w:val="left"/>
      <w:pPr>
        <w:ind w:left="1020" w:hanging="360"/>
      </w:pPr>
    </w:lvl>
    <w:lvl w:ilvl="3" w:tplc="C8F4EDAC">
      <w:start w:val="1"/>
      <w:numFmt w:val="decimal"/>
      <w:lvlText w:val="%4."/>
      <w:lvlJc w:val="left"/>
      <w:pPr>
        <w:ind w:left="1020" w:hanging="360"/>
      </w:pPr>
    </w:lvl>
    <w:lvl w:ilvl="4" w:tplc="A22271BC">
      <w:start w:val="1"/>
      <w:numFmt w:val="decimal"/>
      <w:lvlText w:val="%5."/>
      <w:lvlJc w:val="left"/>
      <w:pPr>
        <w:ind w:left="1020" w:hanging="360"/>
      </w:pPr>
    </w:lvl>
    <w:lvl w:ilvl="5" w:tplc="A3D6D302">
      <w:start w:val="1"/>
      <w:numFmt w:val="decimal"/>
      <w:lvlText w:val="%6."/>
      <w:lvlJc w:val="left"/>
      <w:pPr>
        <w:ind w:left="1020" w:hanging="360"/>
      </w:pPr>
    </w:lvl>
    <w:lvl w:ilvl="6" w:tplc="73C6F9B8">
      <w:start w:val="1"/>
      <w:numFmt w:val="decimal"/>
      <w:lvlText w:val="%7."/>
      <w:lvlJc w:val="left"/>
      <w:pPr>
        <w:ind w:left="1020" w:hanging="360"/>
      </w:pPr>
    </w:lvl>
    <w:lvl w:ilvl="7" w:tplc="9468BD00">
      <w:start w:val="1"/>
      <w:numFmt w:val="decimal"/>
      <w:lvlText w:val="%8."/>
      <w:lvlJc w:val="left"/>
      <w:pPr>
        <w:ind w:left="1020" w:hanging="360"/>
      </w:pPr>
    </w:lvl>
    <w:lvl w:ilvl="8" w:tplc="5C661EA6">
      <w:start w:val="1"/>
      <w:numFmt w:val="decimal"/>
      <w:lvlText w:val="%9."/>
      <w:lvlJc w:val="left"/>
      <w:pPr>
        <w:ind w:left="1020" w:hanging="360"/>
      </w:pPr>
    </w:lvl>
  </w:abstractNum>
  <w:abstractNum w:abstractNumId="7"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DF0691"/>
    <w:multiLevelType w:val="hybridMultilevel"/>
    <w:tmpl w:val="473880BA"/>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027F9"/>
    <w:multiLevelType w:val="hybridMultilevel"/>
    <w:tmpl w:val="5930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A3E7D"/>
    <w:multiLevelType w:val="hybridMultilevel"/>
    <w:tmpl w:val="A2447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23C93"/>
    <w:multiLevelType w:val="hybridMultilevel"/>
    <w:tmpl w:val="B5900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C10A1E"/>
    <w:multiLevelType w:val="multilevel"/>
    <w:tmpl w:val="BA52728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9D18AA"/>
    <w:multiLevelType w:val="hybridMultilevel"/>
    <w:tmpl w:val="E4344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E3465"/>
    <w:multiLevelType w:val="hybridMultilevel"/>
    <w:tmpl w:val="6788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601562">
    <w:abstractNumId w:val="16"/>
  </w:num>
  <w:num w:numId="2" w16cid:durableId="661545843">
    <w:abstractNumId w:val="7"/>
  </w:num>
  <w:num w:numId="3" w16cid:durableId="1051076485">
    <w:abstractNumId w:val="19"/>
  </w:num>
  <w:num w:numId="4" w16cid:durableId="1779327894">
    <w:abstractNumId w:val="13"/>
  </w:num>
  <w:num w:numId="5" w16cid:durableId="53509851">
    <w:abstractNumId w:val="2"/>
  </w:num>
  <w:num w:numId="6" w16cid:durableId="1069426571">
    <w:abstractNumId w:val="14"/>
  </w:num>
  <w:num w:numId="7" w16cid:durableId="358359291">
    <w:abstractNumId w:val="4"/>
  </w:num>
  <w:num w:numId="8" w16cid:durableId="1522667476">
    <w:abstractNumId w:val="21"/>
  </w:num>
  <w:num w:numId="9" w16cid:durableId="768233616">
    <w:abstractNumId w:val="18"/>
  </w:num>
  <w:num w:numId="10" w16cid:durableId="99450657">
    <w:abstractNumId w:val="15"/>
  </w:num>
  <w:num w:numId="11" w16cid:durableId="691223916">
    <w:abstractNumId w:val="12"/>
  </w:num>
  <w:num w:numId="12" w16cid:durableId="349264374">
    <w:abstractNumId w:val="8"/>
  </w:num>
  <w:num w:numId="13" w16cid:durableId="1265646496">
    <w:abstractNumId w:val="11"/>
  </w:num>
  <w:num w:numId="14" w16cid:durableId="1120954959">
    <w:abstractNumId w:val="17"/>
  </w:num>
  <w:num w:numId="15" w16cid:durableId="257060167">
    <w:abstractNumId w:val="9"/>
  </w:num>
  <w:num w:numId="16" w16cid:durableId="698894327">
    <w:abstractNumId w:val="22"/>
  </w:num>
  <w:num w:numId="17" w16cid:durableId="1615018982">
    <w:abstractNumId w:val="10"/>
  </w:num>
  <w:num w:numId="18" w16cid:durableId="652180871">
    <w:abstractNumId w:val="0"/>
  </w:num>
  <w:num w:numId="19" w16cid:durableId="1495990662">
    <w:abstractNumId w:val="5"/>
  </w:num>
  <w:num w:numId="20" w16cid:durableId="292443707">
    <w:abstractNumId w:val="20"/>
  </w:num>
  <w:num w:numId="21" w16cid:durableId="1166674039">
    <w:abstractNumId w:val="1"/>
  </w:num>
  <w:num w:numId="22" w16cid:durableId="882644439">
    <w:abstractNumId w:val="3"/>
  </w:num>
  <w:num w:numId="23" w16cid:durableId="6562294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rdipurba@yahoo.com">
    <w15:presenceInfo w15:providerId="Windows Live" w15:userId="8b66372c8cd23826"/>
  </w15:person>
  <w15:person w15:author="Salamah Balqis ks">
    <w15:presenceInfo w15:providerId="Windows Live" w15:userId="af7db686401a7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768"/>
    <w:rsid w:val="0001531E"/>
    <w:rsid w:val="0001710B"/>
    <w:rsid w:val="000216E3"/>
    <w:rsid w:val="00022ECC"/>
    <w:rsid w:val="000237AA"/>
    <w:rsid w:val="00023A58"/>
    <w:rsid w:val="00025975"/>
    <w:rsid w:val="00027202"/>
    <w:rsid w:val="000278FA"/>
    <w:rsid w:val="00031BFF"/>
    <w:rsid w:val="00032953"/>
    <w:rsid w:val="0003573C"/>
    <w:rsid w:val="000368FD"/>
    <w:rsid w:val="00037A57"/>
    <w:rsid w:val="00040F96"/>
    <w:rsid w:val="00042049"/>
    <w:rsid w:val="00045597"/>
    <w:rsid w:val="00046631"/>
    <w:rsid w:val="000474BF"/>
    <w:rsid w:val="000529DD"/>
    <w:rsid w:val="0005443A"/>
    <w:rsid w:val="00056D87"/>
    <w:rsid w:val="00057AA0"/>
    <w:rsid w:val="00061DDD"/>
    <w:rsid w:val="00072A0B"/>
    <w:rsid w:val="00072FD8"/>
    <w:rsid w:val="00073D5E"/>
    <w:rsid w:val="00076FC3"/>
    <w:rsid w:val="00080421"/>
    <w:rsid w:val="000835E6"/>
    <w:rsid w:val="00084800"/>
    <w:rsid w:val="000855C8"/>
    <w:rsid w:val="0009340F"/>
    <w:rsid w:val="00094BF1"/>
    <w:rsid w:val="000978F7"/>
    <w:rsid w:val="000A49DD"/>
    <w:rsid w:val="000A4ADF"/>
    <w:rsid w:val="000B4847"/>
    <w:rsid w:val="000C0586"/>
    <w:rsid w:val="000C2236"/>
    <w:rsid w:val="000C3FFE"/>
    <w:rsid w:val="000C459D"/>
    <w:rsid w:val="000C5CFD"/>
    <w:rsid w:val="000C6D1F"/>
    <w:rsid w:val="000D57DE"/>
    <w:rsid w:val="000D684F"/>
    <w:rsid w:val="000E0891"/>
    <w:rsid w:val="000E43D5"/>
    <w:rsid w:val="000E5E07"/>
    <w:rsid w:val="000F145E"/>
    <w:rsid w:val="000F2682"/>
    <w:rsid w:val="000F3D86"/>
    <w:rsid w:val="000F7B93"/>
    <w:rsid w:val="00103564"/>
    <w:rsid w:val="00105D71"/>
    <w:rsid w:val="00105E56"/>
    <w:rsid w:val="00106046"/>
    <w:rsid w:val="00110AB8"/>
    <w:rsid w:val="001132A5"/>
    <w:rsid w:val="001142DE"/>
    <w:rsid w:val="001158D6"/>
    <w:rsid w:val="0012144A"/>
    <w:rsid w:val="00121E97"/>
    <w:rsid w:val="00123045"/>
    <w:rsid w:val="0012420A"/>
    <w:rsid w:val="00126FAA"/>
    <w:rsid w:val="00132DB4"/>
    <w:rsid w:val="00133820"/>
    <w:rsid w:val="00133916"/>
    <w:rsid w:val="001339FE"/>
    <w:rsid w:val="00134807"/>
    <w:rsid w:val="00142331"/>
    <w:rsid w:val="00142492"/>
    <w:rsid w:val="001439A9"/>
    <w:rsid w:val="0015041A"/>
    <w:rsid w:val="0015398A"/>
    <w:rsid w:val="00153B0E"/>
    <w:rsid w:val="0015434A"/>
    <w:rsid w:val="00156403"/>
    <w:rsid w:val="0016058C"/>
    <w:rsid w:val="00160E21"/>
    <w:rsid w:val="0016109B"/>
    <w:rsid w:val="00161DF9"/>
    <w:rsid w:val="00163A4B"/>
    <w:rsid w:val="001665D2"/>
    <w:rsid w:val="00166E8E"/>
    <w:rsid w:val="00172811"/>
    <w:rsid w:val="00173047"/>
    <w:rsid w:val="0017519A"/>
    <w:rsid w:val="00180B99"/>
    <w:rsid w:val="001833FB"/>
    <w:rsid w:val="00183653"/>
    <w:rsid w:val="0018454C"/>
    <w:rsid w:val="00185232"/>
    <w:rsid w:val="00190C8E"/>
    <w:rsid w:val="00193F0C"/>
    <w:rsid w:val="00195F1F"/>
    <w:rsid w:val="001A18AE"/>
    <w:rsid w:val="001A71E3"/>
    <w:rsid w:val="001B0208"/>
    <w:rsid w:val="001B093F"/>
    <w:rsid w:val="001B2942"/>
    <w:rsid w:val="001B6829"/>
    <w:rsid w:val="001B7D13"/>
    <w:rsid w:val="001C1E2F"/>
    <w:rsid w:val="001C25C4"/>
    <w:rsid w:val="001C48CC"/>
    <w:rsid w:val="001C5AED"/>
    <w:rsid w:val="001D0B2A"/>
    <w:rsid w:val="001D3C1E"/>
    <w:rsid w:val="001D71A8"/>
    <w:rsid w:val="001E0619"/>
    <w:rsid w:val="001E441B"/>
    <w:rsid w:val="001E44FE"/>
    <w:rsid w:val="001E466D"/>
    <w:rsid w:val="001E4E77"/>
    <w:rsid w:val="001E6B77"/>
    <w:rsid w:val="001E767B"/>
    <w:rsid w:val="001E7921"/>
    <w:rsid w:val="001F4089"/>
    <w:rsid w:val="001F556A"/>
    <w:rsid w:val="00202529"/>
    <w:rsid w:val="00202D43"/>
    <w:rsid w:val="00202EE9"/>
    <w:rsid w:val="002041C1"/>
    <w:rsid w:val="00206C19"/>
    <w:rsid w:val="00211049"/>
    <w:rsid w:val="0021107D"/>
    <w:rsid w:val="002149C9"/>
    <w:rsid w:val="00214B29"/>
    <w:rsid w:val="00215536"/>
    <w:rsid w:val="00220478"/>
    <w:rsid w:val="002211F2"/>
    <w:rsid w:val="00221A65"/>
    <w:rsid w:val="0022228D"/>
    <w:rsid w:val="00222783"/>
    <w:rsid w:val="00222973"/>
    <w:rsid w:val="0022422C"/>
    <w:rsid w:val="0022535A"/>
    <w:rsid w:val="00227D9B"/>
    <w:rsid w:val="002319B6"/>
    <w:rsid w:val="00232652"/>
    <w:rsid w:val="00233F9E"/>
    <w:rsid w:val="002349AE"/>
    <w:rsid w:val="00236E14"/>
    <w:rsid w:val="00237377"/>
    <w:rsid w:val="00244A6C"/>
    <w:rsid w:val="00246433"/>
    <w:rsid w:val="00250348"/>
    <w:rsid w:val="00250653"/>
    <w:rsid w:val="002548BC"/>
    <w:rsid w:val="00256E5A"/>
    <w:rsid w:val="00256E9E"/>
    <w:rsid w:val="00257EDD"/>
    <w:rsid w:val="002618EA"/>
    <w:rsid w:val="00262217"/>
    <w:rsid w:val="00263D5B"/>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95072"/>
    <w:rsid w:val="002A1ED2"/>
    <w:rsid w:val="002A26EA"/>
    <w:rsid w:val="002A526B"/>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2FCA"/>
    <w:rsid w:val="002D6FE5"/>
    <w:rsid w:val="002E0930"/>
    <w:rsid w:val="002E36EC"/>
    <w:rsid w:val="002F0828"/>
    <w:rsid w:val="002F1518"/>
    <w:rsid w:val="002F1D1D"/>
    <w:rsid w:val="002F283A"/>
    <w:rsid w:val="002F2DF7"/>
    <w:rsid w:val="002F4582"/>
    <w:rsid w:val="002F54AF"/>
    <w:rsid w:val="002F5C24"/>
    <w:rsid w:val="002F7CA7"/>
    <w:rsid w:val="003009FC"/>
    <w:rsid w:val="00304368"/>
    <w:rsid w:val="00304BE1"/>
    <w:rsid w:val="00307C89"/>
    <w:rsid w:val="00311C8D"/>
    <w:rsid w:val="00312749"/>
    <w:rsid w:val="00315E8F"/>
    <w:rsid w:val="003227BD"/>
    <w:rsid w:val="00324CC3"/>
    <w:rsid w:val="0032731A"/>
    <w:rsid w:val="00327FC9"/>
    <w:rsid w:val="00331DDB"/>
    <w:rsid w:val="00333657"/>
    <w:rsid w:val="00333AB1"/>
    <w:rsid w:val="003347A2"/>
    <w:rsid w:val="00335632"/>
    <w:rsid w:val="0033570A"/>
    <w:rsid w:val="00336F2D"/>
    <w:rsid w:val="00336FC3"/>
    <w:rsid w:val="003376E3"/>
    <w:rsid w:val="00343B81"/>
    <w:rsid w:val="0034522E"/>
    <w:rsid w:val="00351357"/>
    <w:rsid w:val="00352630"/>
    <w:rsid w:val="00354BC9"/>
    <w:rsid w:val="00356105"/>
    <w:rsid w:val="00356B79"/>
    <w:rsid w:val="00366109"/>
    <w:rsid w:val="00366DB4"/>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76C3"/>
    <w:rsid w:val="003B7B4E"/>
    <w:rsid w:val="003B7DD8"/>
    <w:rsid w:val="003C0C24"/>
    <w:rsid w:val="003C17FE"/>
    <w:rsid w:val="003C2D9A"/>
    <w:rsid w:val="003D3A6B"/>
    <w:rsid w:val="003D79E9"/>
    <w:rsid w:val="003E14BF"/>
    <w:rsid w:val="003E4D27"/>
    <w:rsid w:val="003E63B5"/>
    <w:rsid w:val="003F03D3"/>
    <w:rsid w:val="003F122B"/>
    <w:rsid w:val="003F34F1"/>
    <w:rsid w:val="003F3967"/>
    <w:rsid w:val="003F49E8"/>
    <w:rsid w:val="003F4B3D"/>
    <w:rsid w:val="00400144"/>
    <w:rsid w:val="0041399D"/>
    <w:rsid w:val="00413C9F"/>
    <w:rsid w:val="00413FE5"/>
    <w:rsid w:val="0041732A"/>
    <w:rsid w:val="00417F1D"/>
    <w:rsid w:val="004209D0"/>
    <w:rsid w:val="00420FBF"/>
    <w:rsid w:val="00432B3C"/>
    <w:rsid w:val="00433143"/>
    <w:rsid w:val="004356BE"/>
    <w:rsid w:val="00435DA4"/>
    <w:rsid w:val="00437069"/>
    <w:rsid w:val="00441193"/>
    <w:rsid w:val="004412F6"/>
    <w:rsid w:val="004413CB"/>
    <w:rsid w:val="00443409"/>
    <w:rsid w:val="00451C91"/>
    <w:rsid w:val="0045341C"/>
    <w:rsid w:val="00463F20"/>
    <w:rsid w:val="00464D18"/>
    <w:rsid w:val="00465514"/>
    <w:rsid w:val="00470F91"/>
    <w:rsid w:val="004717A0"/>
    <w:rsid w:val="00473638"/>
    <w:rsid w:val="00476BF2"/>
    <w:rsid w:val="00482597"/>
    <w:rsid w:val="004857E8"/>
    <w:rsid w:val="0049295C"/>
    <w:rsid w:val="0049492C"/>
    <w:rsid w:val="00494E9B"/>
    <w:rsid w:val="00496423"/>
    <w:rsid w:val="00497BCF"/>
    <w:rsid w:val="004A051C"/>
    <w:rsid w:val="004A4D27"/>
    <w:rsid w:val="004B3B10"/>
    <w:rsid w:val="004B3C3F"/>
    <w:rsid w:val="004B5E4A"/>
    <w:rsid w:val="004B6F05"/>
    <w:rsid w:val="004C2077"/>
    <w:rsid w:val="004C484E"/>
    <w:rsid w:val="004C5BAF"/>
    <w:rsid w:val="004C668B"/>
    <w:rsid w:val="004C72DE"/>
    <w:rsid w:val="004D2255"/>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0405"/>
    <w:rsid w:val="00500A3F"/>
    <w:rsid w:val="005053C2"/>
    <w:rsid w:val="00505705"/>
    <w:rsid w:val="00505929"/>
    <w:rsid w:val="00506142"/>
    <w:rsid w:val="00507D32"/>
    <w:rsid w:val="0051196A"/>
    <w:rsid w:val="0051620F"/>
    <w:rsid w:val="005226E4"/>
    <w:rsid w:val="00524653"/>
    <w:rsid w:val="00524BC4"/>
    <w:rsid w:val="00526060"/>
    <w:rsid w:val="0053042A"/>
    <w:rsid w:val="005315A2"/>
    <w:rsid w:val="0053793B"/>
    <w:rsid w:val="00541AA5"/>
    <w:rsid w:val="00544F2F"/>
    <w:rsid w:val="00554B33"/>
    <w:rsid w:val="0055644E"/>
    <w:rsid w:val="0056226C"/>
    <w:rsid w:val="00566888"/>
    <w:rsid w:val="00573ADA"/>
    <w:rsid w:val="005748BB"/>
    <w:rsid w:val="00575780"/>
    <w:rsid w:val="00576507"/>
    <w:rsid w:val="00582714"/>
    <w:rsid w:val="005840CC"/>
    <w:rsid w:val="00585990"/>
    <w:rsid w:val="00590B44"/>
    <w:rsid w:val="005916AE"/>
    <w:rsid w:val="00591BFB"/>
    <w:rsid w:val="00594981"/>
    <w:rsid w:val="005A2A49"/>
    <w:rsid w:val="005A3263"/>
    <w:rsid w:val="005A340C"/>
    <w:rsid w:val="005A37F6"/>
    <w:rsid w:val="005A3991"/>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E2F5D"/>
    <w:rsid w:val="005E667F"/>
    <w:rsid w:val="005E6843"/>
    <w:rsid w:val="005F3676"/>
    <w:rsid w:val="00606939"/>
    <w:rsid w:val="006069FB"/>
    <w:rsid w:val="00614169"/>
    <w:rsid w:val="0061482E"/>
    <w:rsid w:val="006202A9"/>
    <w:rsid w:val="00623349"/>
    <w:rsid w:val="006316D4"/>
    <w:rsid w:val="00637123"/>
    <w:rsid w:val="00641C3E"/>
    <w:rsid w:val="00642052"/>
    <w:rsid w:val="0064429A"/>
    <w:rsid w:val="006458A1"/>
    <w:rsid w:val="00645B49"/>
    <w:rsid w:val="00645FE1"/>
    <w:rsid w:val="0066286D"/>
    <w:rsid w:val="00662C66"/>
    <w:rsid w:val="006652AB"/>
    <w:rsid w:val="0066607C"/>
    <w:rsid w:val="0066753C"/>
    <w:rsid w:val="006707A6"/>
    <w:rsid w:val="00671169"/>
    <w:rsid w:val="00673114"/>
    <w:rsid w:val="0067322A"/>
    <w:rsid w:val="00676AFC"/>
    <w:rsid w:val="00676CAF"/>
    <w:rsid w:val="00676EEF"/>
    <w:rsid w:val="00683470"/>
    <w:rsid w:val="00686C6F"/>
    <w:rsid w:val="006871AE"/>
    <w:rsid w:val="00693F1B"/>
    <w:rsid w:val="00695549"/>
    <w:rsid w:val="00695C9A"/>
    <w:rsid w:val="00695CCF"/>
    <w:rsid w:val="006A36BD"/>
    <w:rsid w:val="006A4D8A"/>
    <w:rsid w:val="006A5D0F"/>
    <w:rsid w:val="006B46CF"/>
    <w:rsid w:val="006B70CF"/>
    <w:rsid w:val="006B739E"/>
    <w:rsid w:val="006B7FDB"/>
    <w:rsid w:val="006C193B"/>
    <w:rsid w:val="006C2A97"/>
    <w:rsid w:val="006C2CF5"/>
    <w:rsid w:val="006C468C"/>
    <w:rsid w:val="006C5AA1"/>
    <w:rsid w:val="006C5F43"/>
    <w:rsid w:val="006C7BCC"/>
    <w:rsid w:val="006D3866"/>
    <w:rsid w:val="006D5AB4"/>
    <w:rsid w:val="006E2BB9"/>
    <w:rsid w:val="006E590F"/>
    <w:rsid w:val="006E6C75"/>
    <w:rsid w:val="006F09CA"/>
    <w:rsid w:val="006F0B0D"/>
    <w:rsid w:val="00700D06"/>
    <w:rsid w:val="00701E4C"/>
    <w:rsid w:val="00703305"/>
    <w:rsid w:val="007033C7"/>
    <w:rsid w:val="007052C7"/>
    <w:rsid w:val="00706BF1"/>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2AD6"/>
    <w:rsid w:val="007534D3"/>
    <w:rsid w:val="00753C6B"/>
    <w:rsid w:val="00756850"/>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A2A3D"/>
    <w:rsid w:val="007A79C9"/>
    <w:rsid w:val="007B0AE5"/>
    <w:rsid w:val="007B1FE7"/>
    <w:rsid w:val="007B2499"/>
    <w:rsid w:val="007B4BB1"/>
    <w:rsid w:val="007B6A66"/>
    <w:rsid w:val="007C17E3"/>
    <w:rsid w:val="007C2465"/>
    <w:rsid w:val="007C421D"/>
    <w:rsid w:val="007C52C2"/>
    <w:rsid w:val="007C7516"/>
    <w:rsid w:val="007D22DC"/>
    <w:rsid w:val="007E125F"/>
    <w:rsid w:val="007E140C"/>
    <w:rsid w:val="007E3E93"/>
    <w:rsid w:val="007F3B65"/>
    <w:rsid w:val="007F55E9"/>
    <w:rsid w:val="007F5A37"/>
    <w:rsid w:val="007F77E8"/>
    <w:rsid w:val="007F7DAC"/>
    <w:rsid w:val="00800161"/>
    <w:rsid w:val="0080192C"/>
    <w:rsid w:val="008045CB"/>
    <w:rsid w:val="008054DD"/>
    <w:rsid w:val="008056D2"/>
    <w:rsid w:val="008063E5"/>
    <w:rsid w:val="00811F78"/>
    <w:rsid w:val="008120EA"/>
    <w:rsid w:val="00813287"/>
    <w:rsid w:val="00815021"/>
    <w:rsid w:val="0081745C"/>
    <w:rsid w:val="00823AA1"/>
    <w:rsid w:val="00824556"/>
    <w:rsid w:val="00824D76"/>
    <w:rsid w:val="008275BB"/>
    <w:rsid w:val="00830581"/>
    <w:rsid w:val="0083064A"/>
    <w:rsid w:val="0083664D"/>
    <w:rsid w:val="00836970"/>
    <w:rsid w:val="0084005B"/>
    <w:rsid w:val="008413ED"/>
    <w:rsid w:val="00841D3C"/>
    <w:rsid w:val="00845C04"/>
    <w:rsid w:val="0085059D"/>
    <w:rsid w:val="00856322"/>
    <w:rsid w:val="00860055"/>
    <w:rsid w:val="00860B1C"/>
    <w:rsid w:val="00861F09"/>
    <w:rsid w:val="00865B88"/>
    <w:rsid w:val="00867764"/>
    <w:rsid w:val="0087089A"/>
    <w:rsid w:val="00873C6C"/>
    <w:rsid w:val="0087711E"/>
    <w:rsid w:val="00877402"/>
    <w:rsid w:val="00880729"/>
    <w:rsid w:val="00881974"/>
    <w:rsid w:val="00886DC8"/>
    <w:rsid w:val="008971DC"/>
    <w:rsid w:val="008A1A80"/>
    <w:rsid w:val="008A2C5B"/>
    <w:rsid w:val="008A5552"/>
    <w:rsid w:val="008B2F52"/>
    <w:rsid w:val="008B3217"/>
    <w:rsid w:val="008B34BA"/>
    <w:rsid w:val="008B71BF"/>
    <w:rsid w:val="008B7508"/>
    <w:rsid w:val="008C45CA"/>
    <w:rsid w:val="008C47A8"/>
    <w:rsid w:val="008C5455"/>
    <w:rsid w:val="008D1455"/>
    <w:rsid w:val="008D1D24"/>
    <w:rsid w:val="008D4E73"/>
    <w:rsid w:val="008D6F46"/>
    <w:rsid w:val="008E23CA"/>
    <w:rsid w:val="008E23D9"/>
    <w:rsid w:val="008E4040"/>
    <w:rsid w:val="008E524D"/>
    <w:rsid w:val="008E6B81"/>
    <w:rsid w:val="008F0855"/>
    <w:rsid w:val="008F3226"/>
    <w:rsid w:val="008F5AAD"/>
    <w:rsid w:val="008F692C"/>
    <w:rsid w:val="008F6EA2"/>
    <w:rsid w:val="008F7885"/>
    <w:rsid w:val="009009C0"/>
    <w:rsid w:val="00903478"/>
    <w:rsid w:val="00903908"/>
    <w:rsid w:val="009063B7"/>
    <w:rsid w:val="009075F6"/>
    <w:rsid w:val="009104FA"/>
    <w:rsid w:val="00910635"/>
    <w:rsid w:val="009116AE"/>
    <w:rsid w:val="0091240A"/>
    <w:rsid w:val="00916EFB"/>
    <w:rsid w:val="009206CC"/>
    <w:rsid w:val="00922AD0"/>
    <w:rsid w:val="009315F8"/>
    <w:rsid w:val="009344F6"/>
    <w:rsid w:val="009375A3"/>
    <w:rsid w:val="00943662"/>
    <w:rsid w:val="00944808"/>
    <w:rsid w:val="00944977"/>
    <w:rsid w:val="00946190"/>
    <w:rsid w:val="009502A9"/>
    <w:rsid w:val="00950CDC"/>
    <w:rsid w:val="0095263E"/>
    <w:rsid w:val="0095462F"/>
    <w:rsid w:val="00956F7E"/>
    <w:rsid w:val="009570FF"/>
    <w:rsid w:val="00957607"/>
    <w:rsid w:val="009641D4"/>
    <w:rsid w:val="00965169"/>
    <w:rsid w:val="009726FA"/>
    <w:rsid w:val="00983670"/>
    <w:rsid w:val="00983AD6"/>
    <w:rsid w:val="0099189B"/>
    <w:rsid w:val="0099239C"/>
    <w:rsid w:val="00997CC2"/>
    <w:rsid w:val="009A3DAB"/>
    <w:rsid w:val="009A4DE6"/>
    <w:rsid w:val="009A5701"/>
    <w:rsid w:val="009B4798"/>
    <w:rsid w:val="009C3144"/>
    <w:rsid w:val="009C7FF8"/>
    <w:rsid w:val="009D098E"/>
    <w:rsid w:val="009D271D"/>
    <w:rsid w:val="009D28FE"/>
    <w:rsid w:val="009D40A0"/>
    <w:rsid w:val="009D45CF"/>
    <w:rsid w:val="009E0ADC"/>
    <w:rsid w:val="009E0B0E"/>
    <w:rsid w:val="00A03122"/>
    <w:rsid w:val="00A050EA"/>
    <w:rsid w:val="00A06929"/>
    <w:rsid w:val="00A10399"/>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517F5"/>
    <w:rsid w:val="00A52014"/>
    <w:rsid w:val="00A63280"/>
    <w:rsid w:val="00A63A60"/>
    <w:rsid w:val="00A667BD"/>
    <w:rsid w:val="00A67EA9"/>
    <w:rsid w:val="00A741BF"/>
    <w:rsid w:val="00A74E87"/>
    <w:rsid w:val="00A8567C"/>
    <w:rsid w:val="00A85B49"/>
    <w:rsid w:val="00A90386"/>
    <w:rsid w:val="00A91704"/>
    <w:rsid w:val="00A9170A"/>
    <w:rsid w:val="00A93955"/>
    <w:rsid w:val="00A94F2A"/>
    <w:rsid w:val="00A96B87"/>
    <w:rsid w:val="00AA0A6F"/>
    <w:rsid w:val="00AA3959"/>
    <w:rsid w:val="00AA3CB4"/>
    <w:rsid w:val="00AA3EFF"/>
    <w:rsid w:val="00AA619B"/>
    <w:rsid w:val="00AA6AD2"/>
    <w:rsid w:val="00AB301B"/>
    <w:rsid w:val="00AB4882"/>
    <w:rsid w:val="00AC3636"/>
    <w:rsid w:val="00AC7772"/>
    <w:rsid w:val="00AD6DA2"/>
    <w:rsid w:val="00AD7C09"/>
    <w:rsid w:val="00AE1F2D"/>
    <w:rsid w:val="00AE1FD6"/>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293B"/>
    <w:rsid w:val="00B2694A"/>
    <w:rsid w:val="00B34BF9"/>
    <w:rsid w:val="00B36D1A"/>
    <w:rsid w:val="00B4230B"/>
    <w:rsid w:val="00B427D5"/>
    <w:rsid w:val="00B45EB1"/>
    <w:rsid w:val="00B51B7E"/>
    <w:rsid w:val="00B51C0A"/>
    <w:rsid w:val="00B531B1"/>
    <w:rsid w:val="00B545C4"/>
    <w:rsid w:val="00B54A9C"/>
    <w:rsid w:val="00B57438"/>
    <w:rsid w:val="00B579B8"/>
    <w:rsid w:val="00B60204"/>
    <w:rsid w:val="00B6323B"/>
    <w:rsid w:val="00B63342"/>
    <w:rsid w:val="00B64D3A"/>
    <w:rsid w:val="00B71B60"/>
    <w:rsid w:val="00B71CE8"/>
    <w:rsid w:val="00B753B5"/>
    <w:rsid w:val="00B762CA"/>
    <w:rsid w:val="00BA1C2B"/>
    <w:rsid w:val="00BA322F"/>
    <w:rsid w:val="00BB4556"/>
    <w:rsid w:val="00BB6648"/>
    <w:rsid w:val="00BC23DF"/>
    <w:rsid w:val="00BC399C"/>
    <w:rsid w:val="00BC48D0"/>
    <w:rsid w:val="00BD64B8"/>
    <w:rsid w:val="00BE0214"/>
    <w:rsid w:val="00BE1604"/>
    <w:rsid w:val="00BE2949"/>
    <w:rsid w:val="00BE2A2B"/>
    <w:rsid w:val="00BE31E5"/>
    <w:rsid w:val="00BE54D5"/>
    <w:rsid w:val="00BE7A23"/>
    <w:rsid w:val="00BF1A16"/>
    <w:rsid w:val="00BF2E31"/>
    <w:rsid w:val="00BF7DA3"/>
    <w:rsid w:val="00C04CA6"/>
    <w:rsid w:val="00C05660"/>
    <w:rsid w:val="00C06275"/>
    <w:rsid w:val="00C07638"/>
    <w:rsid w:val="00C1028D"/>
    <w:rsid w:val="00C13CE8"/>
    <w:rsid w:val="00C16F3B"/>
    <w:rsid w:val="00C17DA8"/>
    <w:rsid w:val="00C23290"/>
    <w:rsid w:val="00C24FEE"/>
    <w:rsid w:val="00C26967"/>
    <w:rsid w:val="00C27189"/>
    <w:rsid w:val="00C27ACA"/>
    <w:rsid w:val="00C34BCB"/>
    <w:rsid w:val="00C3520B"/>
    <w:rsid w:val="00C35E42"/>
    <w:rsid w:val="00C36519"/>
    <w:rsid w:val="00C42B03"/>
    <w:rsid w:val="00C4546D"/>
    <w:rsid w:val="00C46618"/>
    <w:rsid w:val="00C46CC6"/>
    <w:rsid w:val="00C54FE5"/>
    <w:rsid w:val="00C56A90"/>
    <w:rsid w:val="00C57AF9"/>
    <w:rsid w:val="00C61BD8"/>
    <w:rsid w:val="00C62B9A"/>
    <w:rsid w:val="00C6334A"/>
    <w:rsid w:val="00C63A3C"/>
    <w:rsid w:val="00C660DC"/>
    <w:rsid w:val="00C67245"/>
    <w:rsid w:val="00C67C5B"/>
    <w:rsid w:val="00C73495"/>
    <w:rsid w:val="00C74F74"/>
    <w:rsid w:val="00C7685A"/>
    <w:rsid w:val="00C821FB"/>
    <w:rsid w:val="00C83662"/>
    <w:rsid w:val="00C846F9"/>
    <w:rsid w:val="00C862E8"/>
    <w:rsid w:val="00C90ED0"/>
    <w:rsid w:val="00C92205"/>
    <w:rsid w:val="00C92569"/>
    <w:rsid w:val="00C94E4C"/>
    <w:rsid w:val="00C97101"/>
    <w:rsid w:val="00CA0D39"/>
    <w:rsid w:val="00CA12C4"/>
    <w:rsid w:val="00CA1A67"/>
    <w:rsid w:val="00CA1B0D"/>
    <w:rsid w:val="00CA2F65"/>
    <w:rsid w:val="00CA3709"/>
    <w:rsid w:val="00CA564B"/>
    <w:rsid w:val="00CA606B"/>
    <w:rsid w:val="00CB0607"/>
    <w:rsid w:val="00CB1245"/>
    <w:rsid w:val="00CB24B2"/>
    <w:rsid w:val="00CB50C2"/>
    <w:rsid w:val="00CB6A42"/>
    <w:rsid w:val="00CB71AC"/>
    <w:rsid w:val="00CB7FBD"/>
    <w:rsid w:val="00CC4282"/>
    <w:rsid w:val="00CC5ECD"/>
    <w:rsid w:val="00CC67E9"/>
    <w:rsid w:val="00CD4A13"/>
    <w:rsid w:val="00CD5705"/>
    <w:rsid w:val="00CD659D"/>
    <w:rsid w:val="00CD7EBE"/>
    <w:rsid w:val="00CE0C43"/>
    <w:rsid w:val="00CE2E0A"/>
    <w:rsid w:val="00CE7BA0"/>
    <w:rsid w:val="00CE7DC2"/>
    <w:rsid w:val="00CF2901"/>
    <w:rsid w:val="00D043BA"/>
    <w:rsid w:val="00D07533"/>
    <w:rsid w:val="00D07D58"/>
    <w:rsid w:val="00D1160F"/>
    <w:rsid w:val="00D118E3"/>
    <w:rsid w:val="00D127F6"/>
    <w:rsid w:val="00D13790"/>
    <w:rsid w:val="00D14F94"/>
    <w:rsid w:val="00D16D84"/>
    <w:rsid w:val="00D22183"/>
    <w:rsid w:val="00D2275B"/>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485D"/>
    <w:rsid w:val="00D93A6C"/>
    <w:rsid w:val="00D95AFC"/>
    <w:rsid w:val="00D96BD8"/>
    <w:rsid w:val="00DA65E1"/>
    <w:rsid w:val="00DB2BC3"/>
    <w:rsid w:val="00DB2C6F"/>
    <w:rsid w:val="00DB7557"/>
    <w:rsid w:val="00DC0AC1"/>
    <w:rsid w:val="00DC3466"/>
    <w:rsid w:val="00DC35D6"/>
    <w:rsid w:val="00DC3A75"/>
    <w:rsid w:val="00DC43D9"/>
    <w:rsid w:val="00DC501E"/>
    <w:rsid w:val="00DC6376"/>
    <w:rsid w:val="00DD46B5"/>
    <w:rsid w:val="00DE077F"/>
    <w:rsid w:val="00DE78D7"/>
    <w:rsid w:val="00DF0C67"/>
    <w:rsid w:val="00DF0EB1"/>
    <w:rsid w:val="00DF2D49"/>
    <w:rsid w:val="00DF7A62"/>
    <w:rsid w:val="00DF7BB7"/>
    <w:rsid w:val="00E01DB4"/>
    <w:rsid w:val="00E03E4C"/>
    <w:rsid w:val="00E12FCC"/>
    <w:rsid w:val="00E132C9"/>
    <w:rsid w:val="00E147BE"/>
    <w:rsid w:val="00E17846"/>
    <w:rsid w:val="00E20265"/>
    <w:rsid w:val="00E20409"/>
    <w:rsid w:val="00E208CE"/>
    <w:rsid w:val="00E2319C"/>
    <w:rsid w:val="00E24C02"/>
    <w:rsid w:val="00E26BC6"/>
    <w:rsid w:val="00E26E92"/>
    <w:rsid w:val="00E27205"/>
    <w:rsid w:val="00E335EE"/>
    <w:rsid w:val="00E34F3B"/>
    <w:rsid w:val="00E41E95"/>
    <w:rsid w:val="00E42287"/>
    <w:rsid w:val="00E47FE7"/>
    <w:rsid w:val="00E5366F"/>
    <w:rsid w:val="00E600C8"/>
    <w:rsid w:val="00E666D5"/>
    <w:rsid w:val="00E67B0A"/>
    <w:rsid w:val="00E75626"/>
    <w:rsid w:val="00E77105"/>
    <w:rsid w:val="00E77706"/>
    <w:rsid w:val="00E7797E"/>
    <w:rsid w:val="00E877F9"/>
    <w:rsid w:val="00E908B9"/>
    <w:rsid w:val="00E93440"/>
    <w:rsid w:val="00E947E0"/>
    <w:rsid w:val="00E95452"/>
    <w:rsid w:val="00E95EDF"/>
    <w:rsid w:val="00EA2AE4"/>
    <w:rsid w:val="00EA4267"/>
    <w:rsid w:val="00EA73D1"/>
    <w:rsid w:val="00EB05A9"/>
    <w:rsid w:val="00EB119E"/>
    <w:rsid w:val="00EB2628"/>
    <w:rsid w:val="00EB3C5E"/>
    <w:rsid w:val="00EB3CAE"/>
    <w:rsid w:val="00EB3CD4"/>
    <w:rsid w:val="00EB4591"/>
    <w:rsid w:val="00EB5F08"/>
    <w:rsid w:val="00EC1383"/>
    <w:rsid w:val="00EC7CFB"/>
    <w:rsid w:val="00ED193C"/>
    <w:rsid w:val="00ED203D"/>
    <w:rsid w:val="00ED4817"/>
    <w:rsid w:val="00ED4DCF"/>
    <w:rsid w:val="00ED5186"/>
    <w:rsid w:val="00EE162F"/>
    <w:rsid w:val="00EE2465"/>
    <w:rsid w:val="00EE2CE9"/>
    <w:rsid w:val="00EE420C"/>
    <w:rsid w:val="00EE6055"/>
    <w:rsid w:val="00EF11C6"/>
    <w:rsid w:val="00EF5F30"/>
    <w:rsid w:val="00F0577A"/>
    <w:rsid w:val="00F14500"/>
    <w:rsid w:val="00F22651"/>
    <w:rsid w:val="00F2698A"/>
    <w:rsid w:val="00F32C74"/>
    <w:rsid w:val="00F339B8"/>
    <w:rsid w:val="00F40D7D"/>
    <w:rsid w:val="00F40E03"/>
    <w:rsid w:val="00F41885"/>
    <w:rsid w:val="00F43A97"/>
    <w:rsid w:val="00F43D96"/>
    <w:rsid w:val="00F4452E"/>
    <w:rsid w:val="00F447B4"/>
    <w:rsid w:val="00F450F9"/>
    <w:rsid w:val="00F45751"/>
    <w:rsid w:val="00F50AE5"/>
    <w:rsid w:val="00F54286"/>
    <w:rsid w:val="00F54C15"/>
    <w:rsid w:val="00F55CCD"/>
    <w:rsid w:val="00F60AA6"/>
    <w:rsid w:val="00F60E61"/>
    <w:rsid w:val="00F61C50"/>
    <w:rsid w:val="00F6397A"/>
    <w:rsid w:val="00F64711"/>
    <w:rsid w:val="00F64A4F"/>
    <w:rsid w:val="00F66A96"/>
    <w:rsid w:val="00F67598"/>
    <w:rsid w:val="00F72BE5"/>
    <w:rsid w:val="00F72CED"/>
    <w:rsid w:val="00F73D69"/>
    <w:rsid w:val="00F83A4A"/>
    <w:rsid w:val="00F84E27"/>
    <w:rsid w:val="00F90085"/>
    <w:rsid w:val="00F9655B"/>
    <w:rsid w:val="00F979D0"/>
    <w:rsid w:val="00FA1A1E"/>
    <w:rsid w:val="00FA3ABC"/>
    <w:rsid w:val="00FA4D9D"/>
    <w:rsid w:val="00FA63D7"/>
    <w:rsid w:val="00FB0437"/>
    <w:rsid w:val="00FB0A2E"/>
    <w:rsid w:val="00FB2AAB"/>
    <w:rsid w:val="00FB36A4"/>
    <w:rsid w:val="00FB59B4"/>
    <w:rsid w:val="00FB5EBC"/>
    <w:rsid w:val="00FB624F"/>
    <w:rsid w:val="00FB7284"/>
    <w:rsid w:val="00FC164A"/>
    <w:rsid w:val="00FC1FE8"/>
    <w:rsid w:val="00FC3D40"/>
    <w:rsid w:val="00FC7E7F"/>
    <w:rsid w:val="00FD02E9"/>
    <w:rsid w:val="00FD6C4B"/>
    <w:rsid w:val="00FD6F9B"/>
    <w:rsid w:val="00FD7224"/>
    <w:rsid w:val="00FD754C"/>
    <w:rsid w:val="00FE071C"/>
    <w:rsid w:val="00FE1349"/>
    <w:rsid w:val="00FE7E6A"/>
    <w:rsid w:val="00FF16B9"/>
    <w:rsid w:val="00FF20A4"/>
    <w:rsid w:val="00FF75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6C763F50-E9F4-40FE-AED7-7B1129DE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A"/>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7,Daftar Acuan,Anak paragraf,Sub Judul DEA KP"/>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link w:val="NoSpacingChar"/>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F7510"/>
    <w:rPr>
      <w:rFonts w:eastAsia="Times New Roman"/>
      <w:sz w:val="22"/>
      <w:szCs w:val="22"/>
      <w:lang w:val="en-US" w:eastAsia="en-US"/>
    </w:rPr>
  </w:style>
  <w:style w:type="character" w:customStyle="1" w:styleId="y2iqfc">
    <w:name w:val="y2iqfc"/>
    <w:basedOn w:val="DefaultParagraphFont"/>
    <w:rsid w:val="00FF7510"/>
  </w:style>
  <w:style w:type="character" w:customStyle="1" w:styleId="ListParagraphChar">
    <w:name w:val="List Paragraph Char"/>
    <w:aliases w:val="heading 7 Char,Daftar Acuan Char,Anak paragraf Char,Sub Judul DEA KP Char"/>
    <w:link w:val="ListParagraph"/>
    <w:uiPriority w:val="34"/>
    <w:rsid w:val="00123045"/>
    <w:rPr>
      <w:rFonts w:eastAsia="Times New Roman"/>
      <w:sz w:val="22"/>
      <w:szCs w:val="22"/>
      <w:lang w:val="en-US" w:eastAsia="en-US"/>
    </w:rPr>
  </w:style>
  <w:style w:type="character" w:styleId="CommentReference">
    <w:name w:val="annotation reference"/>
    <w:basedOn w:val="DefaultParagraphFont"/>
    <w:uiPriority w:val="99"/>
    <w:semiHidden/>
    <w:unhideWhenUsed/>
    <w:rsid w:val="004D2255"/>
    <w:rPr>
      <w:sz w:val="16"/>
      <w:szCs w:val="16"/>
    </w:rPr>
  </w:style>
  <w:style w:type="paragraph" w:styleId="CommentText">
    <w:name w:val="annotation text"/>
    <w:basedOn w:val="Normal"/>
    <w:link w:val="CommentTextChar"/>
    <w:uiPriority w:val="99"/>
    <w:unhideWhenUsed/>
    <w:rsid w:val="004D2255"/>
    <w:pPr>
      <w:spacing w:line="240" w:lineRule="auto"/>
    </w:pPr>
    <w:rPr>
      <w:sz w:val="20"/>
      <w:szCs w:val="20"/>
    </w:rPr>
  </w:style>
  <w:style w:type="character" w:customStyle="1" w:styleId="CommentTextChar">
    <w:name w:val="Comment Text Char"/>
    <w:basedOn w:val="DefaultParagraphFont"/>
    <w:link w:val="CommentText"/>
    <w:uiPriority w:val="99"/>
    <w:rsid w:val="004D225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4D2255"/>
    <w:rPr>
      <w:b/>
      <w:bCs/>
    </w:rPr>
  </w:style>
  <w:style w:type="character" w:customStyle="1" w:styleId="CommentSubjectChar">
    <w:name w:val="Comment Subject Char"/>
    <w:basedOn w:val="CommentTextChar"/>
    <w:link w:val="CommentSubject"/>
    <w:uiPriority w:val="99"/>
    <w:semiHidden/>
    <w:rsid w:val="004D2255"/>
    <w:rPr>
      <w:rFonts w:eastAsia="Times New Roman"/>
      <w:b/>
      <w:bCs/>
      <w:lang w:val="en-US" w:eastAsia="en-US"/>
    </w:rPr>
  </w:style>
  <w:style w:type="character" w:customStyle="1" w:styleId="label">
    <w:name w:val="label"/>
    <w:basedOn w:val="DefaultParagraphFont"/>
    <w:rsid w:val="00DB7557"/>
  </w:style>
  <w:style w:type="character" w:customStyle="1" w:styleId="value">
    <w:name w:val="value"/>
    <w:basedOn w:val="DefaultParagraphFont"/>
    <w:rsid w:val="00DB7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591164986">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197810282">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creativecommons.org/licenses/by-sa/4.0/"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8281</Words>
  <Characters>47205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55376</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Salamah Balqis ks</cp:lastModifiedBy>
  <cp:revision>15</cp:revision>
  <cp:lastPrinted>2021-02-27T09:36:00Z</cp:lastPrinted>
  <dcterms:created xsi:type="dcterms:W3CDTF">2023-10-10T06:14:00Z</dcterms:created>
  <dcterms:modified xsi:type="dcterms:W3CDTF">2024-05-10T16:27:00Z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b8348f0f-a037-35b5-b64e-20980b31d0b5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