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596" w14:textId="068059E4" w:rsidR="00566888" w:rsidRPr="00023A78" w:rsidRDefault="00A96B87" w:rsidP="00FF4F20">
      <w:pPr>
        <w:rPr>
          <w:lang w:val="id-ID"/>
        </w:rPr>
      </w:pPr>
      <w:r w:rsidRPr="00023A78">
        <w:rPr>
          <w:noProof/>
        </w:rPr>
        <mc:AlternateContent>
          <mc:Choice Requires="wps">
            <w:drawing>
              <wp:anchor distT="0" distB="0" distL="114300" distR="114300" simplePos="0" relativeHeight="251655680"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margin-left:-2.4pt;margin-top:-25.8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gMwIAAF8EAAAOAAAAZHJzL2Uyb0RvYy54bWysVNuO2yAQfa/Uf0C8N46tOMlacVarbFNV&#10;2l6kbT8AY2yjYoYCiZN+fQfsZLPtW1U/IGYGzsycOXhzf+oVOQrrJOiSprM5JUJzqKVuS/r92/7d&#10;mhLnma6ZAi1KehaO3m/fvtkMphAZdKBqYQmCaFcMpqSd96ZIEsc70TM3AyM0BhuwPfNo2japLRsQ&#10;vVdJNp8vkwFsbSxw4Rx6H8cg3Ub8phHcf2kaJzxRJcXafFxtXKuwJtsNK1rLTCf5VAb7hyp6JjUm&#10;vUI9Ms/Iwcq/oHrJLTho/IxDn0DTSC5iD9hNOv+jm+eOGRF7QXKcudLk/h8s/3x8Nl9tKN2ZJ+A/&#10;HNGw65huxYO1MHSC1ZguDUQlg3HF9UIwHF4l1fAJahwtO3iIHJwa2wdA7I6cItXnK9Xi5AlHZ75a&#10;ZWmOE+EYW2fr5SqPKVhxuW2s8x8E9CRsSmpxlBGdHZ+cD9Ww4nIkVg9K1nupVDSCfMROWXJkOHjG&#10;udB+Ga+rQ4/ljn4U0HySALpRKKN7fXFjiijEgBQTutskSpOhpHd5lkfgVzFn2+qafh+/qb1Xx3rp&#10;Uf1K9shBSDoVE0h/r+uoTc+kGvdYjdLTFALxQeOu8KfqhAfDtoL6jPOwMKocXyVuOrC/KBlQ4SV1&#10;Pw/MCkrUR40zvUsXi/AkorHIVxka9jZS3UaY5ghVUk/JuN358RkdjJVth5nSSIOGB9RBI+OIXqqa&#10;6kYVRyKnFxeeya0dT738F7a/AQAA//8DAFBLAwQUAAYACAAAACEAVp/1auIAAAAJAQAADwAAAGRy&#10;cy9kb3ducmV2LnhtbEyPQU/CQBCF7yb8h82QeIMtBKHUbomQmBjjBRTU29Id28bubNNdaPn3jCc8&#10;TV7m5b3vpave1uKMra8cKZiMIxBIuTMVFQo+3p9HMQgfNBldO0IFF/SwygZ3qU6M62iL510oBIeQ&#10;T7SCMoQmkdLnJVrtx65B4t+Pa60OLNtCmlZ3HG5rOY2iubS6Im4odYObEvPf3ckqWL+i236/vcSX&#10;Zn0In/u93XRfB6Xuh/3TI4iAfbiZ4Q+f0SFjpqM7kfGiVjCaMXng+zCZg2DDMppNQRwVLOIlyCyV&#10;/xdkVwAAAP//AwBQSwECLQAUAAYACAAAACEAtoM4kv4AAADhAQAAEwAAAAAAAAAAAAAAAAAAAAAA&#10;W0NvbnRlbnRfVHlwZXNdLnhtbFBLAQItABQABgAIAAAAIQA4/SH/1gAAAJQBAAALAAAAAAAAAAAA&#10;AAAAAC8BAABfcmVscy8ucmVsc1BLAQItABQABgAIAAAAIQAJiYogMwIAAF8EAAAOAAAAAAAAAAAA&#10;AAAAAC4CAABkcnMvZTJvRG9jLnhtbFBLAQItABQABgAIAAAAIQBWn/Vq4gAAAAkBAAAPAAAAAAAA&#10;AAAAAAAAAI0EAABkcnMvZG93bnJldi54bWxQSwUGAAAAAAQABADzAAAAnA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023A7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023A78">
        <w:rPr>
          <w:rFonts w:ascii="Arial Unicode MS" w:eastAsia="Arial Unicode MS" w:hAnsi="Arial Unicode MS" w:cs="Arial Unicode MS"/>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023A78">
        <w:rPr>
          <w:rFonts w:ascii="Times New Roman" w:hAnsi="Times New Roman"/>
          <w:noProof/>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C3DDD6B"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4452E92F" w:rsidR="00566888" w:rsidRPr="00023A78"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023A78">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9794CF" id="AutoShape 8" o:spid="_x0000_s1026" type="#_x0000_t32" style="position:absolute;margin-left:.45pt;margin-top:9.1pt;width:453.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Be4x8n2QAAAAYBAAAPAAAAZHJzL2Rv&#10;d25yZXYueG1sTI5NTsMwEIX3SNzBGiR21G6FUBriVFBRARsEpQeYJNM4Ih5Hsdumt2cQC1i+H733&#10;FavJ9+pIY+wCW5jPDCjiOjQdtxZ2n5ubDFRMyA32gcnCmSKsysuLAvMmnPiDjtvUKhnhmKMFl9KQ&#10;ax1rRx7jLAzEku3D6DGJHFvdjHiScd/rhTF32mPH8uBwoLWj+mt78Bbi3plXnL/xRp9fHt36fVdN&#10;z0/WXl9ND/egEk3prww/+IIOpTBV4cBNVL2FpfTEzRagJF2a7BZU9WvostD/8ctvAAAA//8DAFBL&#10;AQItABQABgAIAAAAIQC2gziS/gAAAOEBAAATAAAAAAAAAAAAAAAAAAAAAABbQ29udGVudF9UeXBl&#10;c10ueG1sUEsBAi0AFAAGAAgAAAAhADj9If/WAAAAlAEAAAsAAAAAAAAAAAAAAAAALwEAAF9yZWxz&#10;Ly5yZWxzUEsBAi0AFAAGAAgAAAAhAOGrYcy9AQAAYQMAAA4AAAAAAAAAAAAAAAAALgIAAGRycy9l&#10;Mm9Eb2MueG1sUEsBAi0AFAAGAAgAAAAhAF7jHyfZAAAABgEAAA8AAAAAAAAAAAAAAAAAFwQAAGRy&#10;cy9kb3ducmV2LnhtbFBLBQYAAAAABAAEAPMAAAAdBQAAAAA=&#10;" strokeweight="1pt"/>
            </w:pict>
          </mc:Fallback>
        </mc:AlternateContent>
      </w:r>
    </w:p>
    <w:p w14:paraId="2E5CE754" w14:textId="25157B45" w:rsidR="00E41E95" w:rsidRPr="00023A78" w:rsidRDefault="005C6990" w:rsidP="005C6990">
      <w:pPr>
        <w:widowControl w:val="0"/>
        <w:autoSpaceDE w:val="0"/>
        <w:autoSpaceDN w:val="0"/>
        <w:adjustRightInd w:val="0"/>
        <w:spacing w:after="0" w:line="240" w:lineRule="auto"/>
        <w:jc w:val="both"/>
        <w:rPr>
          <w:rFonts w:ascii="Times New Roman" w:hAnsi="Times New Roman"/>
          <w:bCs/>
          <w:spacing w:val="2"/>
          <w:sz w:val="32"/>
          <w:szCs w:val="34"/>
          <w:lang w:val="id-ID"/>
        </w:rPr>
      </w:pPr>
      <w:r w:rsidRPr="00023A78">
        <w:rPr>
          <w:rFonts w:ascii="Times New Roman" w:hAnsi="Times New Roman"/>
          <w:bCs/>
          <w:spacing w:val="2"/>
          <w:sz w:val="32"/>
          <w:szCs w:val="34"/>
          <w:lang w:val="id-ID"/>
        </w:rPr>
        <w:t>Decision Analysis of Work Discipline and Employee Performance Variables Influenced by Motivation and Self-Efficacy Using the Path Analysis Method</w:t>
      </w:r>
    </w:p>
    <w:p w14:paraId="3D233CDC" w14:textId="77777777" w:rsidR="00E41E95" w:rsidRPr="00023A78"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0BE2985F" w14:textId="21810F4C" w:rsidR="00E41E95" w:rsidRPr="00023A78" w:rsidRDefault="005C6990" w:rsidP="00E41E95">
      <w:pPr>
        <w:widowControl w:val="0"/>
        <w:autoSpaceDE w:val="0"/>
        <w:autoSpaceDN w:val="0"/>
        <w:adjustRightInd w:val="0"/>
        <w:spacing w:after="0" w:line="240" w:lineRule="auto"/>
        <w:rPr>
          <w:rFonts w:ascii="Times New Roman" w:hAnsi="Times New Roman"/>
          <w:bCs/>
          <w:spacing w:val="2"/>
          <w:szCs w:val="28"/>
          <w:lang w:val="id-ID"/>
        </w:rPr>
      </w:pPr>
      <w:proofErr w:type="spellStart"/>
      <w:r w:rsidRPr="00023A78">
        <w:rPr>
          <w:rFonts w:ascii="Times New Roman" w:hAnsi="Times New Roman"/>
          <w:bCs/>
          <w:spacing w:val="2"/>
          <w:szCs w:val="28"/>
        </w:rPr>
        <w:t>Didin</w:t>
      </w:r>
      <w:proofErr w:type="spellEnd"/>
      <w:r w:rsidRPr="00023A78">
        <w:rPr>
          <w:rFonts w:ascii="Times New Roman" w:hAnsi="Times New Roman"/>
          <w:bCs/>
          <w:spacing w:val="2"/>
          <w:szCs w:val="28"/>
        </w:rPr>
        <w:t xml:space="preserve"> </w:t>
      </w:r>
      <w:proofErr w:type="spellStart"/>
      <w:r w:rsidRPr="00023A78">
        <w:rPr>
          <w:rFonts w:ascii="Times New Roman" w:hAnsi="Times New Roman"/>
          <w:bCs/>
          <w:spacing w:val="2"/>
          <w:szCs w:val="28"/>
        </w:rPr>
        <w:t>Sjarifudin</w:t>
      </w:r>
      <w:proofErr w:type="spellEnd"/>
      <w:r w:rsidR="00E41E95" w:rsidRPr="00023A78">
        <w:rPr>
          <w:rFonts w:ascii="Times New Roman" w:hAnsi="Times New Roman"/>
          <w:bCs/>
          <w:spacing w:val="2"/>
          <w:szCs w:val="28"/>
          <w:vertAlign w:val="superscript"/>
          <w:lang w:val="id-ID"/>
        </w:rPr>
        <w:t>1</w:t>
      </w:r>
      <w:r w:rsidR="00E41E95" w:rsidRPr="00023A78">
        <w:rPr>
          <w:rFonts w:ascii="Times New Roman" w:hAnsi="Times New Roman"/>
          <w:bCs/>
          <w:spacing w:val="2"/>
          <w:szCs w:val="28"/>
          <w:lang w:val="id-ID"/>
        </w:rPr>
        <w:t xml:space="preserve">, </w:t>
      </w:r>
      <w:r w:rsidRPr="00023A78">
        <w:rPr>
          <w:rFonts w:ascii="Times New Roman" w:hAnsi="Times New Roman"/>
          <w:bCs/>
          <w:spacing w:val="2"/>
          <w:szCs w:val="28"/>
        </w:rPr>
        <w:t>Jumawan</w:t>
      </w:r>
      <w:r w:rsidR="00E41E95" w:rsidRPr="00023A78">
        <w:rPr>
          <w:rFonts w:ascii="Times New Roman" w:hAnsi="Times New Roman"/>
          <w:bCs/>
          <w:spacing w:val="2"/>
          <w:szCs w:val="28"/>
          <w:vertAlign w:val="superscript"/>
          <w:lang w:val="id-ID"/>
        </w:rPr>
        <w:t>2</w:t>
      </w:r>
      <w:r w:rsidR="00486958" w:rsidRPr="00023A78">
        <w:rPr>
          <w:rFonts w:ascii="Times New Roman" w:hAnsi="Times New Roman"/>
          <w:bCs/>
          <w:spacing w:val="2"/>
          <w:szCs w:val="28"/>
          <w:vertAlign w:val="superscript"/>
        </w:rPr>
        <w:t>*</w:t>
      </w:r>
      <w:r w:rsidR="00E41E95" w:rsidRPr="00023A78">
        <w:rPr>
          <w:rFonts w:ascii="Times New Roman" w:hAnsi="Times New Roman"/>
          <w:bCs/>
          <w:spacing w:val="2"/>
          <w:szCs w:val="28"/>
          <w:lang w:val="id-ID"/>
        </w:rPr>
        <w:t xml:space="preserve">, </w:t>
      </w:r>
      <w:r w:rsidRPr="00023A78">
        <w:rPr>
          <w:rFonts w:ascii="Times New Roman" w:hAnsi="Times New Roman"/>
          <w:bCs/>
          <w:spacing w:val="2"/>
          <w:szCs w:val="28"/>
        </w:rPr>
        <w:t>Hibarkah Kurnia</w:t>
      </w:r>
      <w:r w:rsidR="00486958" w:rsidRPr="00023A78">
        <w:rPr>
          <w:rFonts w:ascii="Times New Roman" w:hAnsi="Times New Roman"/>
          <w:bCs/>
          <w:spacing w:val="2"/>
          <w:szCs w:val="28"/>
          <w:vertAlign w:val="superscript"/>
        </w:rPr>
        <w:t>3</w:t>
      </w:r>
    </w:p>
    <w:p w14:paraId="0EFC1CD4" w14:textId="1BC16E72" w:rsidR="00E41E95" w:rsidRPr="00023A78" w:rsidRDefault="00E41E95" w:rsidP="005C6990">
      <w:pPr>
        <w:widowControl w:val="0"/>
        <w:autoSpaceDE w:val="0"/>
        <w:autoSpaceDN w:val="0"/>
        <w:adjustRightInd w:val="0"/>
        <w:spacing w:after="0" w:line="240" w:lineRule="auto"/>
        <w:jc w:val="both"/>
        <w:rPr>
          <w:rFonts w:ascii="Times New Roman" w:hAnsi="Times New Roman"/>
          <w:bCs/>
          <w:spacing w:val="2"/>
          <w:sz w:val="16"/>
          <w:szCs w:val="28"/>
          <w:lang w:val="id-ID"/>
        </w:rPr>
      </w:pPr>
      <w:r w:rsidRPr="00023A78">
        <w:rPr>
          <w:rFonts w:ascii="Times New Roman" w:hAnsi="Times New Roman"/>
          <w:bCs/>
          <w:spacing w:val="2"/>
          <w:sz w:val="16"/>
          <w:szCs w:val="28"/>
          <w:vertAlign w:val="superscript"/>
          <w:lang w:val="id-ID"/>
        </w:rPr>
        <w:t>1</w:t>
      </w:r>
      <w:r w:rsidR="005C6990" w:rsidRPr="00023A78">
        <w:rPr>
          <w:rFonts w:ascii="Times New Roman" w:hAnsi="Times New Roman"/>
          <w:bCs/>
          <w:spacing w:val="2"/>
          <w:sz w:val="16"/>
          <w:szCs w:val="28"/>
          <w:vertAlign w:val="superscript"/>
        </w:rPr>
        <w:t>,2</w:t>
      </w:r>
      <w:r w:rsidR="005C6990" w:rsidRPr="00023A78">
        <w:rPr>
          <w:rFonts w:ascii="Times New Roman" w:hAnsi="Times New Roman"/>
          <w:bCs/>
          <w:spacing w:val="2"/>
          <w:sz w:val="16"/>
          <w:szCs w:val="28"/>
          <w:lang w:val="id-ID"/>
        </w:rPr>
        <w:t>Doctoral Program in Human Research Management Department, Faculty of Industrial Engineering, Universitas Bhayangkara, Bekasi, Indonesia</w:t>
      </w:r>
    </w:p>
    <w:p w14:paraId="5B1D19CF" w14:textId="0FBE1009" w:rsidR="00E41E95" w:rsidRPr="00023A78" w:rsidRDefault="00486958" w:rsidP="005C6990">
      <w:pPr>
        <w:widowControl w:val="0"/>
        <w:autoSpaceDE w:val="0"/>
        <w:autoSpaceDN w:val="0"/>
        <w:adjustRightInd w:val="0"/>
        <w:spacing w:after="0" w:line="240" w:lineRule="auto"/>
        <w:jc w:val="both"/>
        <w:rPr>
          <w:rFonts w:ascii="Times New Roman" w:hAnsi="Times New Roman"/>
          <w:bCs/>
          <w:spacing w:val="2"/>
          <w:sz w:val="16"/>
          <w:szCs w:val="28"/>
          <w:lang w:val="id-ID"/>
        </w:rPr>
      </w:pPr>
      <w:r w:rsidRPr="00023A78">
        <w:rPr>
          <w:rFonts w:ascii="Times New Roman" w:hAnsi="Times New Roman"/>
          <w:bCs/>
          <w:spacing w:val="2"/>
          <w:sz w:val="16"/>
          <w:szCs w:val="28"/>
          <w:vertAlign w:val="superscript"/>
        </w:rPr>
        <w:t>3</w:t>
      </w:r>
      <w:r w:rsidR="005C6990" w:rsidRPr="00023A78">
        <w:rPr>
          <w:rFonts w:ascii="Times New Roman" w:hAnsi="Times New Roman"/>
          <w:bCs/>
          <w:spacing w:val="2"/>
          <w:sz w:val="16"/>
          <w:szCs w:val="28"/>
          <w:lang w:val="id-ID"/>
        </w:rPr>
        <w:t>Industrial Engineering Department, Faculty of Industrial Engineering</w:t>
      </w:r>
      <w:r w:rsidR="005C6990" w:rsidRPr="00023A78">
        <w:rPr>
          <w:rFonts w:ascii="Times New Roman" w:hAnsi="Times New Roman"/>
          <w:bCs/>
          <w:spacing w:val="2"/>
          <w:sz w:val="16"/>
          <w:szCs w:val="28"/>
        </w:rPr>
        <w:t xml:space="preserve">, </w:t>
      </w:r>
      <w:r w:rsidR="005C6990" w:rsidRPr="00023A78">
        <w:rPr>
          <w:rFonts w:ascii="Times New Roman" w:hAnsi="Times New Roman"/>
          <w:bCs/>
          <w:spacing w:val="2"/>
          <w:sz w:val="16"/>
          <w:szCs w:val="28"/>
          <w:lang w:val="id-ID"/>
        </w:rPr>
        <w:t>Universitas Pelita Bangsa, Bekasi, Indonesia</w:t>
      </w:r>
    </w:p>
    <w:p w14:paraId="6527DD63" w14:textId="77777777" w:rsidR="00211049" w:rsidRPr="00023A78"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023A78">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2728102"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023A78"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023A78" w:rsidRDefault="00A63280" w:rsidP="00246433">
            <w:pPr>
              <w:spacing w:before="60" w:after="60"/>
              <w:rPr>
                <w:rFonts w:ascii="Times New Roman" w:eastAsia="Calibri" w:hAnsi="Times New Roman"/>
                <w:b/>
                <w:smallCaps/>
                <w:sz w:val="20"/>
                <w:szCs w:val="20"/>
              </w:rPr>
            </w:pPr>
            <w:r w:rsidRPr="00023A78">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023A78"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023A78" w:rsidRDefault="00220478" w:rsidP="00246433">
            <w:pPr>
              <w:spacing w:after="120"/>
              <w:rPr>
                <w:rFonts w:ascii="Times New Roman" w:eastAsia="Calibri" w:hAnsi="Times New Roman"/>
                <w:b/>
                <w:bCs/>
                <w:spacing w:val="100"/>
                <w:sz w:val="20"/>
                <w:szCs w:val="20"/>
              </w:rPr>
            </w:pPr>
            <w:r w:rsidRPr="00023A78">
              <w:rPr>
                <w:rFonts w:ascii="Times New Roman" w:eastAsia="Calibri" w:hAnsi="Times New Roman"/>
                <w:b/>
                <w:bCs/>
                <w:spacing w:val="100"/>
                <w:sz w:val="20"/>
                <w:szCs w:val="20"/>
              </w:rPr>
              <w:t>ABSTRACT</w:t>
            </w:r>
          </w:p>
        </w:tc>
      </w:tr>
      <w:tr w:rsidR="00AC7772" w:rsidRPr="00023A78"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Pr="00023A78" w:rsidRDefault="00E41E95" w:rsidP="00E41E95">
            <w:pPr>
              <w:spacing w:after="0"/>
              <w:jc w:val="both"/>
              <w:rPr>
                <w:rFonts w:ascii="Courier New" w:eastAsia="Arial Unicode MS" w:hAnsi="Courier New" w:cs="Courier New"/>
                <w:sz w:val="16"/>
                <w:szCs w:val="24"/>
                <w:lang w:val="id-ID"/>
              </w:rPr>
            </w:pPr>
            <w:r w:rsidRPr="00023A78">
              <w:rPr>
                <w:rFonts w:ascii="Courier New" w:eastAsia="Arial Unicode MS" w:hAnsi="Courier New" w:cs="Courier New"/>
                <w:sz w:val="16"/>
                <w:szCs w:val="24"/>
                <w:lang w:val="id-ID"/>
              </w:rPr>
              <w:t>Article history:</w:t>
            </w:r>
          </w:p>
          <w:p w14:paraId="63C2AD52" w14:textId="77777777" w:rsidR="00E41E95" w:rsidRPr="00023A78" w:rsidRDefault="00E41E95" w:rsidP="00E41E95">
            <w:pPr>
              <w:spacing w:after="0"/>
              <w:jc w:val="both"/>
              <w:rPr>
                <w:rFonts w:ascii="Courier New" w:eastAsia="Arial Unicode MS" w:hAnsi="Courier New" w:cs="Courier New"/>
                <w:sz w:val="16"/>
                <w:szCs w:val="24"/>
                <w:lang w:val="id-ID"/>
              </w:rPr>
            </w:pPr>
          </w:p>
          <w:p w14:paraId="3E801D13" w14:textId="77777777" w:rsidR="00E41E95" w:rsidRPr="00023A78" w:rsidRDefault="00E41E95" w:rsidP="00E41E95">
            <w:pPr>
              <w:spacing w:after="0"/>
              <w:jc w:val="both"/>
              <w:rPr>
                <w:rFonts w:ascii="Courier New" w:eastAsia="Arial Unicode MS" w:hAnsi="Courier New" w:cs="Courier New"/>
                <w:sz w:val="16"/>
                <w:szCs w:val="24"/>
              </w:rPr>
            </w:pPr>
            <w:r w:rsidRPr="00023A78">
              <w:rPr>
                <w:rFonts w:ascii="Courier New" w:eastAsia="Arial Unicode MS" w:hAnsi="Courier New" w:cs="Courier New"/>
                <w:sz w:val="16"/>
                <w:szCs w:val="24"/>
              </w:rPr>
              <w:t xml:space="preserve">Received: </w:t>
            </w:r>
          </w:p>
          <w:p w14:paraId="53E82629" w14:textId="77777777" w:rsidR="00E41E95" w:rsidRPr="00023A78" w:rsidRDefault="00E41E95" w:rsidP="00E41E95">
            <w:pPr>
              <w:spacing w:after="0"/>
              <w:jc w:val="both"/>
              <w:rPr>
                <w:rFonts w:ascii="Courier New" w:eastAsia="Arial Unicode MS" w:hAnsi="Courier New" w:cs="Courier New"/>
                <w:sz w:val="16"/>
                <w:szCs w:val="24"/>
                <w:lang w:val="id-ID"/>
              </w:rPr>
            </w:pPr>
            <w:r w:rsidRPr="00023A78">
              <w:rPr>
                <w:rFonts w:ascii="Courier New" w:eastAsia="Arial Unicode MS" w:hAnsi="Courier New" w:cs="Courier New"/>
                <w:sz w:val="16"/>
                <w:szCs w:val="24"/>
              </w:rPr>
              <w:t xml:space="preserve">Revised: </w:t>
            </w:r>
          </w:p>
          <w:p w14:paraId="0C0CDEF2" w14:textId="77777777" w:rsidR="00E41E95" w:rsidRPr="00023A78" w:rsidRDefault="00E41E95" w:rsidP="00E41E95">
            <w:pPr>
              <w:spacing w:after="0"/>
              <w:jc w:val="both"/>
              <w:rPr>
                <w:rFonts w:ascii="Courier New" w:eastAsia="Calibri" w:hAnsi="Courier New" w:cs="Courier New"/>
                <w:sz w:val="16"/>
                <w:szCs w:val="24"/>
              </w:rPr>
            </w:pPr>
            <w:r w:rsidRPr="00023A78">
              <w:rPr>
                <w:rFonts w:ascii="Courier New" w:eastAsia="Arial Unicode MS" w:hAnsi="Courier New" w:cs="Courier New"/>
                <w:sz w:val="16"/>
                <w:szCs w:val="24"/>
                <w:lang w:val="id-ID"/>
              </w:rPr>
              <w:t>Accepted</w:t>
            </w:r>
            <w:r w:rsidRPr="00023A78">
              <w:rPr>
                <w:rFonts w:ascii="Courier New" w:eastAsia="Arial Unicode MS" w:hAnsi="Courier New" w:cs="Courier New"/>
                <w:sz w:val="16"/>
                <w:szCs w:val="24"/>
              </w:rPr>
              <w:t>:</w:t>
            </w:r>
            <w:r w:rsidRPr="00023A78">
              <w:rPr>
                <w:rFonts w:ascii="Courier New" w:eastAsia="Calibri" w:hAnsi="Courier New" w:cs="Courier New"/>
                <w:sz w:val="16"/>
                <w:szCs w:val="24"/>
              </w:rPr>
              <w:t xml:space="preserve"> </w:t>
            </w:r>
          </w:p>
          <w:p w14:paraId="64D19A8A" w14:textId="77777777" w:rsidR="00E41E95" w:rsidRPr="00023A78" w:rsidRDefault="00E41E95" w:rsidP="00E41E95">
            <w:pPr>
              <w:spacing w:after="0"/>
              <w:jc w:val="both"/>
              <w:rPr>
                <w:rFonts w:ascii="Courier New" w:eastAsia="Calibri" w:hAnsi="Courier New" w:cs="Courier New"/>
                <w:sz w:val="16"/>
                <w:szCs w:val="24"/>
              </w:rPr>
            </w:pPr>
          </w:p>
          <w:p w14:paraId="5368A328" w14:textId="679375A8" w:rsidR="00F9655B" w:rsidRPr="00023A78" w:rsidRDefault="00E41E95" w:rsidP="00E41E95">
            <w:pPr>
              <w:spacing w:after="0"/>
              <w:jc w:val="both"/>
              <w:rPr>
                <w:rFonts w:ascii="Times New Roman" w:eastAsia="Calibri" w:hAnsi="Times New Roman"/>
                <w:sz w:val="16"/>
                <w:szCs w:val="24"/>
                <w:lang w:val="id-ID"/>
              </w:rPr>
            </w:pPr>
            <w:r w:rsidRPr="00023A78">
              <w:rPr>
                <w:rFonts w:ascii="Courier New" w:eastAsia="Calibri" w:hAnsi="Courier New" w:cs="Courier New"/>
                <w:sz w:val="16"/>
                <w:szCs w:val="24"/>
              </w:rPr>
              <w:t>Category:</w:t>
            </w:r>
            <w:r w:rsidRPr="00023A78">
              <w:t xml:space="preserve"> </w:t>
            </w:r>
            <w:r w:rsidRPr="00023A78">
              <w:rPr>
                <w:rFonts w:ascii="Courier New" w:eastAsia="Calibri" w:hAnsi="Courier New" w:cs="Courier New"/>
                <w:sz w:val="16"/>
                <w:szCs w:val="24"/>
              </w:rPr>
              <w:t>Research paper</w:t>
            </w:r>
          </w:p>
        </w:tc>
        <w:tc>
          <w:tcPr>
            <w:tcW w:w="351" w:type="dxa"/>
            <w:vMerge/>
            <w:tcBorders>
              <w:left w:val="nil"/>
              <w:right w:val="nil"/>
            </w:tcBorders>
            <w:shd w:val="clear" w:color="auto" w:fill="FFFFFF"/>
          </w:tcPr>
          <w:p w14:paraId="7048264C" w14:textId="77777777" w:rsidR="00AC7772" w:rsidRPr="00023A78"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1AF2199D" w14:textId="6302021A" w:rsidR="00AC7772" w:rsidRPr="00023A78" w:rsidRDefault="005C6990" w:rsidP="00280F90">
            <w:pPr>
              <w:spacing w:before="120" w:after="120" w:line="240" w:lineRule="auto"/>
              <w:jc w:val="both"/>
              <w:rPr>
                <w:rFonts w:ascii="Times New Roman" w:eastAsia="Calibri" w:hAnsi="Times New Roman"/>
                <w:lang w:val="id-ID"/>
              </w:rPr>
            </w:pPr>
            <w:r w:rsidRPr="00023A78">
              <w:rPr>
                <w:rFonts w:ascii="Times New Roman" w:eastAsia="Calibri" w:hAnsi="Times New Roman"/>
              </w:rPr>
              <w:t xml:space="preserve">An organization </w:t>
            </w:r>
            <w:r w:rsidR="00DF204D" w:rsidRPr="00023A78">
              <w:rPr>
                <w:rFonts w:ascii="Times New Roman" w:eastAsia="Calibri" w:hAnsi="Times New Roman"/>
              </w:rPr>
              <w:t>that has a top-down type of command line wants its business to run smoothly, but sometimes there are obstacles due to differences in employee characteristics</w:t>
            </w:r>
            <w:r w:rsidRPr="00023A78">
              <w:rPr>
                <w:rFonts w:ascii="Times New Roman" w:eastAsia="Calibri" w:hAnsi="Times New Roman"/>
              </w:rPr>
              <w:t xml:space="preserve">. Every organization has problems in improving the performance of its employees which are often affected by indiscipline at work. Work discipline is also problematic </w:t>
            </w:r>
            <w:r w:rsidR="0016177F" w:rsidRPr="00023A78">
              <w:rPr>
                <w:rFonts w:ascii="Times New Roman" w:eastAsia="Calibri" w:hAnsi="Times New Roman"/>
              </w:rPr>
              <w:t>due to</w:t>
            </w:r>
            <w:r w:rsidRPr="00023A78">
              <w:rPr>
                <w:rFonts w:ascii="Times New Roman" w:eastAsia="Calibri" w:hAnsi="Times New Roman"/>
              </w:rPr>
              <w:t xml:space="preserve"> decreased employee confidence and work motivation. This research was conducted to create a research hypothesis regarding can work discipline and employee performance be influenced by motivation and self-efficacy. </w:t>
            </w:r>
            <w:r w:rsidR="000F4977" w:rsidRPr="00023A78">
              <w:rPr>
                <w:rFonts w:ascii="Times New Roman" w:eastAsia="Calibri" w:hAnsi="Times New Roman"/>
              </w:rPr>
              <w:t>This research method uses a path analysis method whose data source is the results of questionnaire data collection involving several respondents from the West Java region of Indonesia. This research has found that the variables of self-efficacy and individual motivation do not partially influence discipline. However, these two variables have a significant influence on the discipline variable simultaneously at 39.4 percent. These two variables also influence employee performance. Then the combination of exogenous variables simultaneously has a significant influence on the performance variable of 67.9 percent. The contribution of this research is that every organization pays attention to employee character, self-efficacy, and motivation because it influences employee discipline and can improve employee performance in terms of productivity.</w:t>
            </w:r>
          </w:p>
        </w:tc>
      </w:tr>
      <w:tr w:rsidR="00246433" w:rsidRPr="00023A78"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Pr="00023A78" w:rsidRDefault="00E41E95" w:rsidP="00E41E95">
            <w:pPr>
              <w:spacing w:before="120" w:after="0"/>
              <w:jc w:val="both"/>
              <w:rPr>
                <w:rFonts w:ascii="Times New Roman" w:eastAsia="Calibri" w:hAnsi="Times New Roman"/>
                <w:i/>
                <w:sz w:val="16"/>
                <w:szCs w:val="24"/>
              </w:rPr>
            </w:pPr>
            <w:r w:rsidRPr="00023A78">
              <w:rPr>
                <w:rFonts w:ascii="Times New Roman" w:eastAsia="Calibri" w:hAnsi="Times New Roman"/>
                <w:sz w:val="16"/>
                <w:szCs w:val="24"/>
                <w:lang w:val="id-ID"/>
              </w:rPr>
              <w:t>Keywords:</w:t>
            </w:r>
          </w:p>
          <w:p w14:paraId="0C12F5D4" w14:textId="7B0846F6" w:rsidR="005C6990" w:rsidRPr="00023A78" w:rsidRDefault="005C6990" w:rsidP="00E41E95">
            <w:pPr>
              <w:spacing w:after="0"/>
              <w:jc w:val="both"/>
              <w:rPr>
                <w:rFonts w:ascii="Times New Roman" w:eastAsia="Calibri" w:hAnsi="Times New Roman"/>
                <w:sz w:val="16"/>
                <w:szCs w:val="24"/>
                <w:lang w:val="id-ID"/>
              </w:rPr>
            </w:pPr>
            <w:r w:rsidRPr="00023A78">
              <w:rPr>
                <w:rFonts w:ascii="Times New Roman" w:eastAsia="Calibri" w:hAnsi="Times New Roman"/>
                <w:sz w:val="16"/>
                <w:szCs w:val="24"/>
              </w:rPr>
              <w:t>E</w:t>
            </w:r>
            <w:r w:rsidRPr="00023A78">
              <w:rPr>
                <w:rFonts w:ascii="Times New Roman" w:eastAsia="Calibri" w:hAnsi="Times New Roman"/>
                <w:sz w:val="16"/>
                <w:szCs w:val="24"/>
                <w:lang w:val="id-ID"/>
              </w:rPr>
              <w:t xml:space="preserve">mployee </w:t>
            </w:r>
            <w:r w:rsidRPr="00023A78">
              <w:rPr>
                <w:rFonts w:ascii="Times New Roman" w:eastAsia="Calibri" w:hAnsi="Times New Roman"/>
                <w:sz w:val="16"/>
                <w:szCs w:val="24"/>
              </w:rPr>
              <w:t>P</w:t>
            </w:r>
            <w:r w:rsidRPr="00023A78">
              <w:rPr>
                <w:rFonts w:ascii="Times New Roman" w:eastAsia="Calibri" w:hAnsi="Times New Roman"/>
                <w:sz w:val="16"/>
                <w:szCs w:val="24"/>
                <w:lang w:val="id-ID"/>
              </w:rPr>
              <w:t xml:space="preserve">erformance </w:t>
            </w:r>
          </w:p>
          <w:p w14:paraId="52E7F80D" w14:textId="50D9619E" w:rsidR="005C6990" w:rsidRPr="00023A78" w:rsidRDefault="005C6990" w:rsidP="00E41E95">
            <w:pPr>
              <w:spacing w:after="0"/>
              <w:jc w:val="both"/>
              <w:rPr>
                <w:rFonts w:ascii="Times New Roman" w:eastAsia="Calibri" w:hAnsi="Times New Roman"/>
                <w:sz w:val="16"/>
                <w:szCs w:val="24"/>
                <w:lang w:val="id-ID"/>
              </w:rPr>
            </w:pPr>
            <w:r w:rsidRPr="00023A78">
              <w:rPr>
                <w:rFonts w:ascii="Times New Roman" w:eastAsia="Calibri" w:hAnsi="Times New Roman"/>
                <w:sz w:val="16"/>
                <w:szCs w:val="24"/>
              </w:rPr>
              <w:t>D</w:t>
            </w:r>
            <w:r w:rsidRPr="00023A78">
              <w:rPr>
                <w:rFonts w:ascii="Times New Roman" w:eastAsia="Calibri" w:hAnsi="Times New Roman"/>
                <w:sz w:val="16"/>
                <w:szCs w:val="24"/>
                <w:lang w:val="id-ID"/>
              </w:rPr>
              <w:t>iscipline</w:t>
            </w:r>
          </w:p>
          <w:p w14:paraId="5B644B37" w14:textId="3AD73C83" w:rsidR="005C6990" w:rsidRPr="00023A78" w:rsidRDefault="005C6990" w:rsidP="00E41E95">
            <w:pPr>
              <w:spacing w:after="0"/>
              <w:jc w:val="both"/>
              <w:rPr>
                <w:rFonts w:ascii="Times New Roman" w:eastAsia="Calibri" w:hAnsi="Times New Roman"/>
                <w:sz w:val="16"/>
                <w:szCs w:val="24"/>
                <w:lang w:val="id-ID"/>
              </w:rPr>
            </w:pPr>
            <w:r w:rsidRPr="00023A78">
              <w:rPr>
                <w:rFonts w:ascii="Times New Roman" w:eastAsia="Calibri" w:hAnsi="Times New Roman"/>
                <w:sz w:val="16"/>
                <w:szCs w:val="24"/>
              </w:rPr>
              <w:t>M</w:t>
            </w:r>
            <w:r w:rsidRPr="00023A78">
              <w:rPr>
                <w:rFonts w:ascii="Times New Roman" w:eastAsia="Calibri" w:hAnsi="Times New Roman"/>
                <w:sz w:val="16"/>
                <w:szCs w:val="24"/>
                <w:lang w:val="id-ID"/>
              </w:rPr>
              <w:t xml:space="preserve">otivation </w:t>
            </w:r>
          </w:p>
          <w:p w14:paraId="5973D8E3" w14:textId="442638B6" w:rsidR="005C6990" w:rsidRPr="00023A78" w:rsidRDefault="005C6990" w:rsidP="00E41E95">
            <w:pPr>
              <w:spacing w:after="0"/>
              <w:jc w:val="both"/>
              <w:rPr>
                <w:rFonts w:ascii="Times New Roman" w:eastAsia="Calibri" w:hAnsi="Times New Roman"/>
                <w:sz w:val="16"/>
                <w:szCs w:val="24"/>
                <w:lang w:val="id-ID"/>
              </w:rPr>
            </w:pPr>
            <w:r w:rsidRPr="00023A78">
              <w:rPr>
                <w:rFonts w:ascii="Times New Roman" w:eastAsia="Calibri" w:hAnsi="Times New Roman"/>
                <w:sz w:val="16"/>
                <w:szCs w:val="24"/>
              </w:rPr>
              <w:t>S</w:t>
            </w:r>
            <w:r w:rsidRPr="00023A78">
              <w:rPr>
                <w:rFonts w:ascii="Times New Roman" w:eastAsia="Calibri" w:hAnsi="Times New Roman"/>
                <w:sz w:val="16"/>
                <w:szCs w:val="24"/>
                <w:lang w:val="id-ID"/>
              </w:rPr>
              <w:t>elf-</w:t>
            </w:r>
            <w:r w:rsidRPr="00023A78">
              <w:rPr>
                <w:rFonts w:ascii="Times New Roman" w:eastAsia="Calibri" w:hAnsi="Times New Roman"/>
                <w:sz w:val="16"/>
                <w:szCs w:val="24"/>
              </w:rPr>
              <w:t>E</w:t>
            </w:r>
            <w:r w:rsidRPr="00023A78">
              <w:rPr>
                <w:rFonts w:ascii="Times New Roman" w:eastAsia="Calibri" w:hAnsi="Times New Roman"/>
                <w:sz w:val="16"/>
                <w:szCs w:val="24"/>
                <w:lang w:val="id-ID"/>
              </w:rPr>
              <w:t>fficacy</w:t>
            </w:r>
          </w:p>
          <w:p w14:paraId="50664575" w14:textId="3FB0E669" w:rsidR="00D51252" w:rsidRPr="00023A78" w:rsidRDefault="005C6990" w:rsidP="00E41E95">
            <w:pPr>
              <w:spacing w:after="0"/>
              <w:jc w:val="both"/>
              <w:rPr>
                <w:rFonts w:ascii="Times New Roman" w:eastAsia="Calibri" w:hAnsi="Times New Roman"/>
                <w:sz w:val="16"/>
                <w:szCs w:val="24"/>
              </w:rPr>
            </w:pPr>
            <w:r w:rsidRPr="00023A78">
              <w:rPr>
                <w:rFonts w:ascii="Times New Roman" w:eastAsia="Calibri" w:hAnsi="Times New Roman"/>
                <w:sz w:val="16"/>
                <w:szCs w:val="24"/>
              </w:rPr>
              <w:t>P</w:t>
            </w:r>
            <w:r w:rsidRPr="00023A78">
              <w:rPr>
                <w:rFonts w:ascii="Times New Roman" w:eastAsia="Calibri" w:hAnsi="Times New Roman"/>
                <w:sz w:val="16"/>
                <w:szCs w:val="24"/>
                <w:lang w:val="id-ID"/>
              </w:rPr>
              <w:t xml:space="preserve">ath </w:t>
            </w:r>
            <w:r w:rsidRPr="00023A78">
              <w:rPr>
                <w:rFonts w:ascii="Times New Roman" w:eastAsia="Calibri" w:hAnsi="Times New Roman"/>
                <w:sz w:val="16"/>
                <w:szCs w:val="24"/>
              </w:rPr>
              <w:t>A</w:t>
            </w:r>
            <w:r w:rsidRPr="00023A78">
              <w:rPr>
                <w:rFonts w:ascii="Times New Roman" w:eastAsia="Calibri" w:hAnsi="Times New Roman"/>
                <w:sz w:val="16"/>
                <w:szCs w:val="24"/>
                <w:lang w:val="id-ID"/>
              </w:rPr>
              <w:t>nalysi</w:t>
            </w:r>
            <w:r w:rsidRPr="00023A78">
              <w:rPr>
                <w:rFonts w:ascii="Times New Roman" w:eastAsia="Calibri" w:hAnsi="Times New Roman"/>
                <w:sz w:val="16"/>
                <w:szCs w:val="24"/>
              </w:rPr>
              <w:t>s</w:t>
            </w:r>
          </w:p>
        </w:tc>
        <w:tc>
          <w:tcPr>
            <w:tcW w:w="351" w:type="dxa"/>
            <w:vMerge/>
            <w:tcBorders>
              <w:left w:val="nil"/>
              <w:right w:val="nil"/>
            </w:tcBorders>
            <w:shd w:val="clear" w:color="auto" w:fill="FFFFFF"/>
          </w:tcPr>
          <w:p w14:paraId="7E83675A" w14:textId="77777777" w:rsidR="001D0B2A" w:rsidRPr="00023A78"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023A78" w:rsidRDefault="001D0B2A" w:rsidP="00246433">
            <w:pPr>
              <w:spacing w:before="120" w:after="120"/>
              <w:rPr>
                <w:rFonts w:ascii="Times New Roman" w:eastAsia="Calibri" w:hAnsi="Times New Roman"/>
                <w:sz w:val="16"/>
                <w:szCs w:val="24"/>
              </w:rPr>
            </w:pPr>
          </w:p>
        </w:tc>
      </w:tr>
      <w:tr w:rsidR="00673114" w:rsidRPr="00023A78"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Pr="00023A78" w:rsidRDefault="00E41E95" w:rsidP="00E41E95">
            <w:pPr>
              <w:spacing w:before="120" w:after="0" w:line="360" w:lineRule="auto"/>
              <w:jc w:val="both"/>
              <w:rPr>
                <w:rFonts w:ascii="Times New Roman" w:eastAsia="Calibri" w:hAnsi="Times New Roman"/>
                <w:sz w:val="16"/>
                <w:szCs w:val="24"/>
                <w:lang w:val="id-ID"/>
              </w:rPr>
            </w:pPr>
            <w:r w:rsidRPr="00023A78">
              <w:rPr>
                <w:rFonts w:ascii="Times New Roman" w:eastAsia="Calibri" w:hAnsi="Times New Roman"/>
                <w:b/>
                <w:sz w:val="16"/>
                <w:szCs w:val="24"/>
                <w:lang w:val="id-ID"/>
              </w:rPr>
              <w:t>*</w:t>
            </w:r>
            <w:r w:rsidRPr="00023A78">
              <w:rPr>
                <w:rFonts w:ascii="Times New Roman" w:eastAsia="Calibri" w:hAnsi="Times New Roman"/>
                <w:sz w:val="16"/>
                <w:szCs w:val="24"/>
                <w:lang w:val="id-ID"/>
              </w:rPr>
              <w:t>Corresponding Author</w:t>
            </w:r>
          </w:p>
          <w:p w14:paraId="435D5298" w14:textId="569D7522" w:rsidR="005C6990" w:rsidRPr="00023A78" w:rsidRDefault="00486958" w:rsidP="005C6990">
            <w:pPr>
              <w:spacing w:after="0"/>
              <w:rPr>
                <w:rFonts w:ascii="Times New Roman" w:eastAsia="Calibri" w:hAnsi="Times New Roman"/>
                <w:sz w:val="16"/>
                <w:szCs w:val="24"/>
              </w:rPr>
            </w:pPr>
            <w:r w:rsidRPr="00023A78">
              <w:rPr>
                <w:rFonts w:ascii="Times New Roman" w:eastAsia="Calibri" w:hAnsi="Times New Roman"/>
                <w:sz w:val="16"/>
                <w:szCs w:val="24"/>
              </w:rPr>
              <w:t>Jumawan</w:t>
            </w:r>
          </w:p>
          <w:p w14:paraId="0A412CDA" w14:textId="1040295B" w:rsidR="00673114" w:rsidRPr="00023A78" w:rsidRDefault="00E41E95" w:rsidP="005C6990">
            <w:pPr>
              <w:spacing w:after="0"/>
              <w:rPr>
                <w:rFonts w:ascii="Times New Roman" w:eastAsia="Calibri" w:hAnsi="Times New Roman"/>
                <w:sz w:val="16"/>
                <w:szCs w:val="24"/>
                <w:lang w:val="id-ID"/>
              </w:rPr>
            </w:pPr>
            <w:r w:rsidRPr="00023A78">
              <w:rPr>
                <w:rFonts w:ascii="Times New Roman" w:eastAsia="Calibri" w:hAnsi="Times New Roman"/>
                <w:sz w:val="16"/>
                <w:szCs w:val="24"/>
              </w:rPr>
              <w:t xml:space="preserve">E-mail: </w:t>
            </w:r>
            <w:r w:rsidR="00486958" w:rsidRPr="00023A78">
              <w:rPr>
                <w:rFonts w:ascii="Times New Roman" w:eastAsia="Calibri" w:hAnsi="Times New Roman"/>
                <w:sz w:val="16"/>
                <w:szCs w:val="24"/>
              </w:rPr>
              <w:t>jumawan</w:t>
            </w:r>
            <w:r w:rsidR="005C6990" w:rsidRPr="00023A78">
              <w:rPr>
                <w:rFonts w:ascii="Times New Roman" w:eastAsia="Calibri" w:hAnsi="Times New Roman"/>
                <w:sz w:val="16"/>
                <w:szCs w:val="24"/>
              </w:rPr>
              <w:t>@dsn.ubharajaya.ac.id</w:t>
            </w:r>
          </w:p>
        </w:tc>
        <w:tc>
          <w:tcPr>
            <w:tcW w:w="351" w:type="dxa"/>
            <w:vMerge/>
            <w:tcBorders>
              <w:left w:val="nil"/>
              <w:bottom w:val="single" w:sz="4" w:space="0" w:color="auto"/>
              <w:right w:val="nil"/>
            </w:tcBorders>
            <w:shd w:val="clear" w:color="auto" w:fill="FFFFFF"/>
          </w:tcPr>
          <w:p w14:paraId="016261DE" w14:textId="77777777" w:rsidR="00673114" w:rsidRPr="00023A78"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2CBB1DC9" w:rsidR="00673114" w:rsidRPr="00023A78" w:rsidRDefault="00673114" w:rsidP="00673114">
            <w:pPr>
              <w:spacing w:after="0" w:line="240" w:lineRule="auto"/>
              <w:jc w:val="right"/>
              <w:rPr>
                <w:rFonts w:ascii="Times New Roman" w:eastAsia="MS Mincho" w:hAnsi="Times New Roman"/>
                <w:sz w:val="16"/>
                <w:szCs w:val="16"/>
                <w:lang w:val="id-ID"/>
              </w:rPr>
            </w:pPr>
            <w:r w:rsidRPr="00023A78">
              <w:rPr>
                <w:rFonts w:ascii="Times New Roman" w:eastAsia="MS Mincho" w:hAnsi="Times New Roman"/>
                <w:sz w:val="16"/>
                <w:szCs w:val="16"/>
                <w:lang w:val="id-ID"/>
              </w:rPr>
              <w:t>This is an open</w:t>
            </w:r>
            <w:r w:rsidR="0016177F" w:rsidRPr="00023A78">
              <w:rPr>
                <w:rFonts w:ascii="Times New Roman" w:eastAsia="MS Mincho" w:hAnsi="Times New Roman"/>
                <w:sz w:val="16"/>
                <w:szCs w:val="16"/>
                <w:lang w:val="id-ID"/>
              </w:rPr>
              <w:t>-</w:t>
            </w:r>
            <w:r w:rsidRPr="00023A78">
              <w:rPr>
                <w:rFonts w:ascii="Times New Roman" w:eastAsia="MS Mincho" w:hAnsi="Times New Roman"/>
                <w:sz w:val="16"/>
                <w:szCs w:val="16"/>
                <w:lang w:val="id-ID"/>
              </w:rPr>
              <w:t xml:space="preserve">access article under the </w:t>
            </w:r>
            <w:hyperlink r:id="rId12" w:history="1">
              <w:r w:rsidR="00A96B87" w:rsidRPr="00023A78">
                <w:rPr>
                  <w:rStyle w:val="Hyperlink"/>
                  <w:rFonts w:ascii="Times New Roman" w:eastAsia="MS Mincho" w:hAnsi="Times New Roman"/>
                  <w:b/>
                  <w:color w:val="auto"/>
                  <w:sz w:val="16"/>
                  <w:szCs w:val="16"/>
                  <w:u w:val="none"/>
                  <w:lang w:val="id-ID"/>
                </w:rPr>
                <w:t>CC–BY</w:t>
              </w:r>
              <w:r w:rsidRPr="00023A78">
                <w:rPr>
                  <w:rStyle w:val="Hyperlink"/>
                  <w:rFonts w:ascii="Times New Roman" w:eastAsia="MS Mincho" w:hAnsi="Times New Roman"/>
                  <w:b/>
                  <w:color w:val="auto"/>
                  <w:sz w:val="16"/>
                  <w:szCs w:val="16"/>
                  <w:u w:val="none"/>
                  <w:lang w:val="id-ID"/>
                </w:rPr>
                <w:t>-</w:t>
              </w:r>
              <w:r w:rsidR="00733521" w:rsidRPr="00023A78">
                <w:rPr>
                  <w:rStyle w:val="Hyperlink"/>
                  <w:rFonts w:ascii="Times New Roman" w:eastAsia="MS Mincho" w:hAnsi="Times New Roman"/>
                  <w:b/>
                  <w:color w:val="auto"/>
                  <w:sz w:val="16"/>
                  <w:szCs w:val="16"/>
                  <w:u w:val="none"/>
                </w:rPr>
                <w:t>NC</w:t>
              </w:r>
            </w:hyperlink>
            <w:r w:rsidR="00733521" w:rsidRPr="00023A78">
              <w:rPr>
                <w:rStyle w:val="Hyperlink"/>
                <w:rFonts w:ascii="Times New Roman" w:eastAsia="MS Mincho" w:hAnsi="Times New Roman"/>
                <w:sz w:val="16"/>
                <w:szCs w:val="16"/>
                <w:u w:val="none"/>
              </w:rPr>
              <w:t xml:space="preserve"> </w:t>
            </w:r>
            <w:r w:rsidRPr="00023A78">
              <w:rPr>
                <w:rFonts w:ascii="Times New Roman" w:eastAsia="MS Mincho" w:hAnsi="Times New Roman"/>
                <w:sz w:val="16"/>
                <w:szCs w:val="16"/>
                <w:lang w:val="id-ID"/>
              </w:rPr>
              <w:t xml:space="preserve"> license.</w:t>
            </w:r>
          </w:p>
          <w:p w14:paraId="65BA6F6C" w14:textId="77777777" w:rsidR="00673114" w:rsidRPr="00023A78"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023A78" w:rsidRDefault="00733521" w:rsidP="00673114">
            <w:pPr>
              <w:spacing w:after="0" w:line="240" w:lineRule="auto"/>
              <w:jc w:val="right"/>
              <w:rPr>
                <w:rFonts w:ascii="Times New Roman" w:eastAsia="MS Mincho" w:hAnsi="Times New Roman"/>
                <w:i/>
                <w:sz w:val="16"/>
                <w:szCs w:val="16"/>
                <w:lang w:val="id-ID"/>
              </w:rPr>
            </w:pPr>
            <w:r w:rsidRPr="00023A78">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023A78" w:rsidRDefault="00673114" w:rsidP="00673114">
            <w:pPr>
              <w:spacing w:after="0" w:line="240" w:lineRule="auto"/>
              <w:jc w:val="right"/>
              <w:rPr>
                <w:rFonts w:ascii="Times New Roman" w:eastAsia="MS Mincho" w:hAnsi="Times New Roman"/>
                <w:i/>
                <w:sz w:val="16"/>
                <w:szCs w:val="16"/>
                <w:lang w:val="id-ID"/>
              </w:rPr>
            </w:pPr>
          </w:p>
        </w:tc>
      </w:tr>
      <w:tr w:rsidR="00673114" w:rsidRPr="00023A78"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023A78" w:rsidRDefault="0053793B" w:rsidP="005C6990">
            <w:pPr>
              <w:spacing w:after="0" w:line="24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023A78"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023A78" w:rsidRDefault="00673114" w:rsidP="00FD754C">
            <w:pPr>
              <w:spacing w:after="0"/>
              <w:jc w:val="right"/>
              <w:rPr>
                <w:rFonts w:ascii="Times New Roman" w:eastAsia="Calibri" w:hAnsi="Times New Roman"/>
                <w:sz w:val="16"/>
                <w:szCs w:val="24"/>
              </w:rPr>
            </w:pPr>
          </w:p>
        </w:tc>
      </w:tr>
    </w:tbl>
    <w:p w14:paraId="09873D60" w14:textId="77777777" w:rsidR="00E41E95" w:rsidRPr="00023A78"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RPr="00023A78" w:rsidSect="00B171E1">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cols w:space="720"/>
          <w:docGrid w:linePitch="360"/>
        </w:sectPr>
      </w:pPr>
    </w:p>
    <w:p w14:paraId="23021CF1" w14:textId="7B16C045" w:rsidR="00FE7E6A" w:rsidRPr="00023A78"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RPr="00023A78" w:rsidSect="00645FE1">
          <w:type w:val="continuous"/>
          <w:pgSz w:w="11907" w:h="16840" w:code="9"/>
          <w:pgMar w:top="1701" w:right="1134" w:bottom="1701" w:left="1701" w:header="680" w:footer="680" w:gutter="0"/>
          <w:cols w:num="2" w:space="720"/>
          <w:docGrid w:linePitch="360"/>
        </w:sectPr>
      </w:pPr>
    </w:p>
    <w:p w14:paraId="4F01784E" w14:textId="25454C53" w:rsidR="005C6990" w:rsidRPr="00023A78" w:rsidRDefault="001158D6" w:rsidP="005C6990">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Cs/>
          <w:szCs w:val="20"/>
        </w:rPr>
      </w:pPr>
      <w:r w:rsidRPr="00023A78">
        <w:rPr>
          <w:rFonts w:ascii="Times New Roman" w:hAnsi="Times New Roman"/>
          <w:b/>
          <w:bCs/>
          <w:spacing w:val="2"/>
          <w:szCs w:val="28"/>
        </w:rPr>
        <w:t xml:space="preserve">INTRODUCTION </w:t>
      </w:r>
    </w:p>
    <w:p w14:paraId="18D7532C" w14:textId="64518521"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In the current era of globalization of excitation, every company is required to continue to exist and improve the business world by working </w:t>
      </w:r>
      <w:r w:rsidRPr="00023A78">
        <w:rPr>
          <w:rFonts w:ascii="Times New Roman" w:hAnsi="Times New Roman"/>
          <w:bCs/>
        </w:rPr>
        <w:t xml:space="preserve">more efficiently and effectively </w:t>
      </w:r>
      <w:r w:rsidRPr="00023A78">
        <w:rPr>
          <w:rFonts w:ascii="Times New Roman" w:hAnsi="Times New Roman"/>
          <w:lang w:eastAsia="en-ID"/>
        </w:rPr>
        <w:fldChar w:fldCharType="begin" w:fldLock="1"/>
      </w:r>
      <w:r w:rsidRPr="00023A78">
        <w:rPr>
          <w:rFonts w:ascii="Times New Roman" w:hAnsi="Times New Roman"/>
          <w:lang w:eastAsia="en-ID"/>
        </w:rPr>
        <w:instrText>ADDIN CSL_CITATION {"citationItems":[{"id":"ITEM-1","itemData":{"DOI":"10.24912/jm.v26i1.839","ISSN":"1410-3583","abstract":"The purpose of this study is to analyze the effect of advertising, direct marketing, word of mouth and personal selling on consumer purchasing decisions for passenger ship tickets in Tanjung Pasir. The population in this study are all tourists who use sea transportation services from Tanjung Pasir beach to Untung Island. The sample used is purposive sampling with 155 respondents distributed questionnaires and 82 respondents returned. Quantitative research methods are used in this study with analysis of construct validity and reliability, discriminant validity, outer loading, collinearity statistics, path coefficients, R square and model fit. The results obtained that there is a significant effect of advertising on consumer purchasing decisions, direct marketing on consumer purchasing decisions, word of mouth on consumer purchasing decisions and personal selling on consumer purchasing decisions.","author":[{"dropping-particle":"","family":"Soehardi","given":"Soehardi","non-dropping-particle":"","parse-names":false,"suffix":""}],"container-title":"Jurnal Manajemen","id":"ITEM-1","issue":"1","issued":{"date-parts":[["2022"]]},"page":"82-98","title":"Effect of Advertising, Direct Marketing, Word of Mouth and Personal Selling on Consumer Purchasing Decisions","type":"article-journal","volume":"26"},"uris":["http://www.mendeley.com/documents/?uuid=ea0afd31-7570-4b24-9d23-d36065135b3a"]}],"mendeley":{"formattedCitation":"(Soehardi, 2022)","plainTextFormattedCitation":"(Soehardi, 2022)","previouslyFormattedCitation":"(Soehardi, 2022)"},"properties":{"noteIndex":0},"schema":"https://github.com/citation-style-language/schema/raw/master/csl-citation.json"}</w:instrText>
      </w:r>
      <w:r w:rsidRPr="00023A78">
        <w:rPr>
          <w:rFonts w:ascii="Times New Roman" w:hAnsi="Times New Roman"/>
          <w:lang w:eastAsia="en-ID"/>
        </w:rPr>
        <w:fldChar w:fldCharType="separate"/>
      </w:r>
      <w:r w:rsidRPr="00023A78">
        <w:rPr>
          <w:rFonts w:ascii="Times New Roman" w:hAnsi="Times New Roman"/>
          <w:noProof/>
          <w:lang w:eastAsia="en-ID"/>
        </w:rPr>
        <w:t>(Soehardi, 2022)</w:t>
      </w:r>
      <w:r w:rsidRPr="00023A78">
        <w:rPr>
          <w:rFonts w:ascii="Times New Roman" w:hAnsi="Times New Roman"/>
          <w:lang w:eastAsia="en-ID"/>
        </w:rPr>
        <w:fldChar w:fldCharType="end"/>
      </w:r>
      <w:r w:rsidRPr="00023A78">
        <w:rPr>
          <w:rFonts w:ascii="Times New Roman" w:hAnsi="Times New Roman"/>
          <w:lang w:val="id-ID" w:eastAsia="en-ID"/>
        </w:rPr>
        <w:t>.</w:t>
      </w:r>
      <w:r w:rsidRPr="00023A78">
        <w:rPr>
          <w:rFonts w:ascii="Times New Roman" w:hAnsi="Times New Roman"/>
          <w:bCs/>
        </w:rPr>
        <w:t xml:space="preserve"> To overcome this competition, every company has improved the performance of its employees to maintain the continuity of a </w:t>
      </w:r>
      <w:r w:rsidRPr="00023A78">
        <w:rPr>
          <w:rFonts w:ascii="Times New Roman" w:hAnsi="Times New Roman"/>
          <w:bCs/>
        </w:rPr>
        <w:lastRenderedPageBreak/>
        <w:t xml:space="preserve">smooth production process in the future. Organizations bring together people who are commonly referred to as employees or human resources to carry out organizational activities </w:t>
      </w:r>
      <w:r w:rsidRPr="00023A78">
        <w:rPr>
          <w:rFonts w:ascii="Times New Roman" w:eastAsia="Calibri" w:hAnsi="Times New Roman"/>
          <w:bCs/>
          <w:lang w:val="id-ID" w:eastAsia="en-ID"/>
        </w:rPr>
        <w:fldChar w:fldCharType="begin" w:fldLock="1"/>
      </w:r>
      <w:r w:rsidRPr="00023A78">
        <w:rPr>
          <w:rFonts w:ascii="Times New Roman" w:eastAsia="Calibri" w:hAnsi="Times New Roman"/>
          <w:bCs/>
          <w:lang w:val="id-ID" w:eastAsia="en-ID"/>
        </w:rPr>
        <w:instrText>ADDIN CSL_CITATION {"citationItems":[{"id":"ITEM-1","itemData":{"author":[{"dropping-particle":"","family":"Juru","given":"Nyoman Ary","non-dropping-particle":"","parse-names":false,"suffix":""}],"container-title":"Jurnal Ilmiah MEA (Manajemen, Ekonomi, dan Akuntansi)","id":"ITEM-1","issue":"2","issued":{"date-parts":[["2020"]]},"page":"408-421","title":"Analisis Struktur Organisasi Terhadap Kinerja Sekretariat Dewan Perwakilan Rakyat Daerah Kabupaten Buleleng","type":"article-journal","volume":"4"},"uris":["http://www.mendeley.com/documents/?uuid=3f49910c-ae3d-40af-aa3d-bff572ecd063"]}],"mendeley":{"formattedCitation":"(Juru, 2020)","plainTextFormattedCitation":"(Juru, 2020)","previouslyFormattedCitation":"(Juru, 2020)"},"properties":{"noteIndex":0},"schema":"https://github.com/citation-style-language/schema/raw/master/csl-citation.json"}</w:instrText>
      </w:r>
      <w:r w:rsidRPr="00023A78">
        <w:rPr>
          <w:rFonts w:ascii="Times New Roman" w:eastAsia="Calibri" w:hAnsi="Times New Roman"/>
          <w:bCs/>
          <w:lang w:val="id-ID" w:eastAsia="en-ID"/>
        </w:rPr>
        <w:fldChar w:fldCharType="separate"/>
      </w:r>
      <w:r w:rsidRPr="00023A78">
        <w:rPr>
          <w:rFonts w:ascii="Times New Roman" w:eastAsia="Calibri" w:hAnsi="Times New Roman"/>
          <w:bCs/>
          <w:noProof/>
          <w:lang w:val="id-ID" w:eastAsia="en-ID"/>
        </w:rPr>
        <w:t>(Juru, 2020)</w:t>
      </w:r>
      <w:r w:rsidRPr="00023A78">
        <w:rPr>
          <w:rFonts w:ascii="Times New Roman" w:eastAsia="Calibri" w:hAnsi="Times New Roman"/>
          <w:bCs/>
          <w:lang w:val="id-ID" w:eastAsia="en-ID"/>
        </w:rPr>
        <w:fldChar w:fldCharType="end"/>
      </w:r>
      <w:r w:rsidRPr="00023A78">
        <w:rPr>
          <w:rFonts w:ascii="Times New Roman" w:eastAsia="Calibri" w:hAnsi="Times New Roman"/>
          <w:bCs/>
          <w:lang w:eastAsia="en-ID"/>
        </w:rPr>
        <w:t xml:space="preserve">. </w:t>
      </w:r>
      <w:r w:rsidRPr="00023A78">
        <w:rPr>
          <w:rFonts w:ascii="Times New Roman" w:hAnsi="Times New Roman"/>
          <w:bCs/>
        </w:rPr>
        <w:t>Human resources in an organization are the most important element in determining the progress of an organization so it can be said to be an organizational asset</w:t>
      </w:r>
      <w:r w:rsidRPr="00023A78">
        <w:rPr>
          <w:rFonts w:ascii="Times New Roman" w:hAnsi="Times New Roman"/>
          <w:bCs/>
          <w:szCs w:val="20"/>
        </w:rPr>
        <w:t xml:space="preserve"> </w:t>
      </w:r>
      <w:r w:rsidRPr="00023A78">
        <w:rPr>
          <w:rFonts w:ascii="Times New Roman" w:hAnsi="Times New Roman"/>
          <w:bCs/>
        </w:rPr>
        <w:t xml:space="preserve">(Ruth </w:t>
      </w:r>
      <w:proofErr w:type="spellStart"/>
      <w:r w:rsidRPr="00023A78">
        <w:rPr>
          <w:rFonts w:ascii="Times New Roman" w:hAnsi="Times New Roman"/>
          <w:bCs/>
        </w:rPr>
        <w:t>Silaen</w:t>
      </w:r>
      <w:proofErr w:type="spellEnd"/>
      <w:r w:rsidRPr="00023A78">
        <w:rPr>
          <w:rFonts w:ascii="Times New Roman" w:hAnsi="Times New Roman"/>
          <w:bCs/>
        </w:rPr>
        <w:t xml:space="preserve"> et al., 2021). </w:t>
      </w:r>
    </w:p>
    <w:p w14:paraId="179E705D" w14:textId="7527B90A"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Productivity is very directly related to human resources, so it is very important to be considered by company leaders. If productivity increases, the company's goal of </w:t>
      </w:r>
      <w:r w:rsidR="0016177F" w:rsidRPr="00023A78">
        <w:rPr>
          <w:rFonts w:ascii="Times New Roman" w:hAnsi="Times New Roman"/>
          <w:bCs/>
        </w:rPr>
        <w:t>mak</w:t>
      </w:r>
      <w:r w:rsidRPr="00023A78">
        <w:rPr>
          <w:rFonts w:ascii="Times New Roman" w:hAnsi="Times New Roman"/>
          <w:bCs/>
        </w:rPr>
        <w:t xml:space="preserve">ing a profit will also increase </w:t>
      </w:r>
      <w:r w:rsidRPr="00023A78">
        <w:rPr>
          <w:rFonts w:ascii="Times New Roman" w:eastAsia="Calibri" w:hAnsi="Times New Roman"/>
          <w:bCs/>
          <w:lang w:val="id-ID" w:eastAsia="en-ID"/>
        </w:rPr>
        <w:fldChar w:fldCharType="begin" w:fldLock="1"/>
      </w:r>
      <w:r w:rsidRPr="00023A78">
        <w:rPr>
          <w:rFonts w:ascii="Times New Roman" w:eastAsia="Calibri" w:hAnsi="Times New Roman"/>
          <w:bCs/>
          <w:lang w:val="id-ID" w:eastAsia="en-ID"/>
        </w:rPr>
        <w:instrText>ADDIN CSL_CITATION {"citationItems":[{"id":"ITEM-1","itemData":{"abstract":"Penelitian ini menggunakan pendeketan Asosiatif dimana penelitian yang dilakukan yaitu untuk melihat seberapa besar pengaruh Pelatihan dan Motivasi Terhadap Kinerja Karyawan Pada PT. Mopoli Raya Medan. Sampel yang digunakan dalam penelitian ini sebesar 60 orang responden. Hasil penelitian terlihat secara parsial bahwa Pelatihan berpengaruh positif terhadap Kinerja Karyawan dengan hasil t hitung &gt; t tabel (2, 021 &gt; 2,00). Secara statistik Pelatihandipengaruhi olehKinerja Karyawanatau hipotesis diterima. Motivasi berpengaruh positif terhadap Kinerja Karyawan dengan t hitung &gt; t tabel (2,717 &gt; 2,00). Secara statistik Motivasi dipengaruhi Kinerja Karyawan, atau hipotesis diterima. Uji F dalam penelitian ini terlihat bahwa F hitung (8,209) &gt; F tabel (3,16), dengan taraf signifikan 0,001 &lt; 0,05, maksudnya Pelatihan dan Motivasi secara simultan berpengaruh terhadap Kinerja Karyawan Pada PT. Mopoli Raya Medan. Uji determinasi (R-Square) dari penelitian ini sebesar 0,224 atau sebesar 22,40% menandakan bahwa variabel dari Kinerja Karyawan ditentukan dari variabel Pelatihan dan Motivasi, sedangkan sebesar 77,60% dipengaruhi dari variabel lain yang tidak ada termasuk dalam penelitian ini antara lain kompensasi, lembur kerja, disiplin kerja, kepemimpinan dan lain sebagainya","author":[{"dropping-particle":"","family":"Prayogi","given":"Muhammad Andi","non-dropping-particle":"","parse-names":false,"suffix":""},{"dropping-particle":"","family":"Nursidin","given":"Muhammad","non-dropping-particle":"","parse-names":false,"suffix":""}],"container-title":"Seminar Nasinal Royal (SENAR)","id":"ITEM-1","issue":"1","issued":{"date-parts":[["2018"]]},"page":"216-222","title":"Pengaruh Pelatihan Dan Motivasi Kerja Terhadap Kinerja Karyawan Pada Universitas Dharmawangsa","type":"article-journal","volume":"2"},"uris":["http://www.mendeley.com/documents/?uuid=94645921-5349-419f-91a5-e59af825a703"]}],"mendeley":{"formattedCitation":"(Prayogi &amp; Nursidin, 2018)","plainTextFormattedCitation":"(Prayogi &amp; Nursidin, 2018)","previouslyFormattedCitation":"(Prayogi &amp; Nursidin, 2018)"},"properties":{"noteIndex":0},"schema":"https://github.com/citation-style-language/schema/raw/master/csl-citation.json"}</w:instrText>
      </w:r>
      <w:r w:rsidRPr="00023A78">
        <w:rPr>
          <w:rFonts w:ascii="Times New Roman" w:eastAsia="Calibri" w:hAnsi="Times New Roman"/>
          <w:bCs/>
          <w:lang w:val="id-ID" w:eastAsia="en-ID"/>
        </w:rPr>
        <w:fldChar w:fldCharType="separate"/>
      </w:r>
      <w:r w:rsidRPr="00023A78">
        <w:rPr>
          <w:rFonts w:ascii="Times New Roman" w:eastAsia="Calibri" w:hAnsi="Times New Roman"/>
          <w:bCs/>
          <w:noProof/>
          <w:lang w:val="id-ID" w:eastAsia="en-ID"/>
        </w:rPr>
        <w:t>(Prayogi &amp; Nursidin, 2018)</w:t>
      </w:r>
      <w:r w:rsidRPr="00023A78">
        <w:rPr>
          <w:rFonts w:ascii="Times New Roman" w:eastAsia="Calibri" w:hAnsi="Times New Roman"/>
          <w:bCs/>
          <w:lang w:val="id-ID" w:eastAsia="en-ID"/>
        </w:rPr>
        <w:fldChar w:fldCharType="end"/>
      </w:r>
      <w:r w:rsidRPr="00023A78">
        <w:rPr>
          <w:rFonts w:ascii="Times New Roman" w:eastAsia="Calibri" w:hAnsi="Times New Roman"/>
          <w:bCs/>
          <w:lang w:val="id-ID" w:eastAsia="en-ID"/>
        </w:rPr>
        <w:t>.</w:t>
      </w:r>
      <w:r w:rsidRPr="00023A78">
        <w:rPr>
          <w:rFonts w:ascii="Times New Roman" w:hAnsi="Times New Roman"/>
          <w:bCs/>
        </w:rPr>
        <w:t xml:space="preserve"> Productivity has increased with the performance of employees who are in good human resource development because human resources are a very important asset in an organization </w:t>
      </w:r>
      <w:r w:rsidRPr="00023A78">
        <w:rPr>
          <w:rFonts w:ascii="Times New Roman" w:hAnsi="Times New Roman"/>
          <w:bCs/>
        </w:rPr>
        <w:fldChar w:fldCharType="begin" w:fldLock="1"/>
      </w:r>
      <w:r w:rsidRPr="00023A78">
        <w:rPr>
          <w:rFonts w:ascii="Times New Roman" w:hAnsi="Times New Roman"/>
          <w:bCs/>
        </w:rPr>
        <w:instrText>ADDIN CSL_CITATION {"citationItems":[{"id":"ITEM-1","itemData":{"DOI":"10.55047/transekonomika.v1i2.36","ISSN":"2460-8211","abstract":"Penelitian ini akan mengungkapkan pengaruh pemberian motivasiterhadap kinerja karyawan di PT. Bank Syariah Mandiri kantor cabangpembantu kampung pajak Kabupaten Labuhanbatu Utara. Pengumpulan datadalam penelitian ini dengan metode kuantitatif. Sampel yang diambil sebanyak33 orang karyawan. Penelitian ini bertujuan untuk melihat pengaruh lingkungankerja terhadap kinerja karyawan baik secara simultan maupun parsial.Lingkungan kerja secara parsial berpengaruh signifikan terhadap kinerjakaryawan di PT. Bank Syariah Mandiri Kantor Cabang Pembantu KampungPajak Kabupaten Labuhanbatu Utara","author":[{"dropping-particle":"","family":"Laestary","given":"Lyta","non-dropping-particle":"","parse-names":false,"suffix":""},{"dropping-particle":"","family":"Harmon","given":"Harmon","non-dropping-particle":"","parse-names":false,"suffix":""}],"container-title":"Jurnal Riset Bisnis &amp; Investasi","id":"ITEM-1","issue":"2","issued":{"date-parts":[["2017"]]},"page":"191-198","title":"Pengaruh Lingkungan Kerja Terhadap Kinerja Karyawan","type":"article-journal","volume":"3"},"uris":["http://www.mendeley.com/documents/?uuid=60064b0c-f1e5-4c14-9255-61b1a80e05e7"]},{"id":"ITEM-2","itemData":{"DOI":"10.22441/ijiem.v4i2.20019","author":[{"dropping-particle":"","family":"Sarjono","given":"Sarjono","non-dropping-particle":"","parse-names":false,"suffix":""},{"dropping-particle":"","family":"Gofur","given":"Muhamad","non-dropping-particle":"","parse-names":false,"suffix":""},{"dropping-particle":"","family":"Saputra","given":"Dafid Mega","non-dropping-particle":"","parse-names":false,"suffix":""},{"dropping-particle":"","family":"Apriani","given":"Ades Yulia","non-dropping-particle":"","parse-names":false,"suffix":""}],"container-title":"IJIEM (Indonesian Journal of Industrial Engineering &amp; Management)","id":"ITEM-2","issue":"2","issued":{"date-parts":[["2023"]]},"page":"157-163","title":"Analysis o f Worker ’ s Age and Working Time on the Influence of Productivity with Multiple Linear Regression Methods ( Case Study of Automotive Spare Parts Manufacturing Company )","type":"article-journal","volume":"4"},"uris":["http://www.mendeley.com/documents/?uuid=cc3d66c6-3e85-4238-9b86-7074ec6304f7"]}],"mendeley":{"formattedCitation":"(Laestary &amp; Harmon, 2017; Sarjono et al., 2023)","plainTextFormattedCitation":"(Laestary &amp; Harmon, 2017; Sarjono et al., 2023)","previouslyFormattedCitation":"(Laestary &amp; Harmon, 2017; Sarjono et al., 2023)"},"properties":{"noteIndex":0},"schema":"https://github.com/citation-style-language/schema/raw/master/csl-citation.json"}</w:instrText>
      </w:r>
      <w:r w:rsidRPr="00023A78">
        <w:rPr>
          <w:rFonts w:ascii="Times New Roman" w:hAnsi="Times New Roman"/>
          <w:bCs/>
        </w:rPr>
        <w:fldChar w:fldCharType="separate"/>
      </w:r>
      <w:r w:rsidRPr="00023A78">
        <w:rPr>
          <w:rFonts w:ascii="Times New Roman" w:hAnsi="Times New Roman"/>
          <w:bCs/>
          <w:noProof/>
        </w:rPr>
        <w:t>(Laestary &amp; Harmon, 2017; Sarjono et al., 2023)</w:t>
      </w:r>
      <w:r w:rsidRPr="00023A78">
        <w:rPr>
          <w:rFonts w:ascii="Times New Roman" w:hAnsi="Times New Roman"/>
          <w:bCs/>
        </w:rPr>
        <w:fldChar w:fldCharType="end"/>
      </w:r>
      <w:r w:rsidRPr="00023A78">
        <w:rPr>
          <w:rFonts w:ascii="Times New Roman" w:hAnsi="Times New Roman"/>
          <w:bCs/>
        </w:rPr>
        <w:t xml:space="preserve">. Every element in the organization is well integrated and able to carry out its role so that the employee's performance will be successful in his role </w:t>
      </w:r>
      <w:r w:rsidRPr="00023A78">
        <w:rPr>
          <w:rFonts w:ascii="Times New Roman" w:eastAsia="Calibri" w:hAnsi="Times New Roman"/>
          <w:bCs/>
          <w:lang w:val="id-ID" w:eastAsia="en-ID"/>
        </w:rPr>
        <w:fldChar w:fldCharType="begin" w:fldLock="1"/>
      </w:r>
      <w:r w:rsidRPr="00023A78">
        <w:rPr>
          <w:rFonts w:ascii="Times New Roman" w:eastAsia="Calibri" w:hAnsi="Times New Roman"/>
          <w:bCs/>
          <w:lang w:val="id-ID" w:eastAsia="en-ID"/>
        </w:rPr>
        <w:instrText>ADDIN CSL_CITATION {"citationItems":[{"id":"ITEM-1","itemData":{"DOI":"10.31328/bmb.v1i2.100","ISSN":"2745-6927","abstract":"Penelitian ini bertujuan untuk meneliti pengaruh Gaya Kepemimpinan Terhadap Kinerja Karyawan. Penelitian ini merupakan penelitian deskriptif kuantitatif. Metode analisis yang digunakan untuk menguji hipotesis adalah regresi linear dengan populasi penelitian karyawan tetap yang ada di Bank Perkreditan Rakyat Kawan Malang dengan jumlah 60 orang. Berdasarkan hasil pengujian koefisien regresi linear diperoleh kesimpulan bahwa gaya kepemimpinan pada indikator PK (Pengambilan Keputusan) sebesar 1.982, PrK (Perilaku Kepemimpinan) sebesar 0.682 dan OK (Orientasi Kepemimpinan) sebesar 0.554 berpengaruh signifikan terhadap peningkatan kinerja karyawan, sehingga dapat disimpulkan bahwa gaya kepemimpinan salah satu bank perkreditan rakyat sudah mampu meningkatkan kinerja karyawan.","author":[{"dropping-particle":"","family":"Maizu","given":"Wa Ode Zus nita","non-dropping-particle":"","parse-names":false,"suffix":""},{"dropping-particle":"","family":"Kaltum","given":"Umi","non-dropping-particle":"","parse-names":false,"suffix":""},{"dropping-particle":"","family":"Sule","given":"Ernie T","non-dropping-particle":"","parse-names":false,"suffix":""}],"container-title":"Perwira Jurnal Pendidikan Kewirausahaan Indonesia","id":"ITEM-1","issue":"1","issued":{"date-parts":[["2019"]]},"page":"61-75","title":"Pengaruh Gaya Kepemimpinan Terhadap Kinerja Karyawan","type":"article-journal","volume":"2"},"uris":["http://www.mendeley.com/documents/?uuid=8f5c0f6e-2cc7-4b32-8aa0-7dd42bd64d82"]}],"mendeley":{"formattedCitation":"(Maizu et al., 2019)","plainTextFormattedCitation":"(Maizu et al., 2019)","previouslyFormattedCitation":"(Maizu et al., 2019)"},"properties":{"noteIndex":0},"schema":"https://github.com/citation-style-language/schema/raw/master/csl-citation.json"}</w:instrText>
      </w:r>
      <w:r w:rsidRPr="00023A78">
        <w:rPr>
          <w:rFonts w:ascii="Times New Roman" w:eastAsia="Calibri" w:hAnsi="Times New Roman"/>
          <w:bCs/>
          <w:lang w:val="id-ID" w:eastAsia="en-ID"/>
        </w:rPr>
        <w:fldChar w:fldCharType="separate"/>
      </w:r>
      <w:r w:rsidRPr="00023A78">
        <w:rPr>
          <w:rFonts w:ascii="Times New Roman" w:eastAsia="Calibri" w:hAnsi="Times New Roman"/>
          <w:bCs/>
          <w:noProof/>
          <w:lang w:val="id-ID" w:eastAsia="en-ID"/>
        </w:rPr>
        <w:t>(Maizu et al., 2019)</w:t>
      </w:r>
      <w:r w:rsidRPr="00023A78">
        <w:rPr>
          <w:rFonts w:ascii="Times New Roman" w:eastAsia="Calibri" w:hAnsi="Times New Roman"/>
          <w:bCs/>
          <w:lang w:val="id-ID" w:eastAsia="en-ID"/>
        </w:rPr>
        <w:fldChar w:fldCharType="end"/>
      </w:r>
      <w:r w:rsidRPr="00023A78">
        <w:rPr>
          <w:rFonts w:ascii="Times New Roman" w:hAnsi="Times New Roman"/>
          <w:bCs/>
        </w:rPr>
        <w:t xml:space="preserve">. Decision Analysis can also be done on the risk factors of the return process in fast-moving consumer goods logistics, not just the relationship between worker characteristics </w:t>
      </w:r>
      <w:r w:rsidRPr="00023A78">
        <w:rPr>
          <w:rFonts w:ascii="Times New Roman" w:eastAsia="Calibri" w:hAnsi="Times New Roman"/>
          <w:lang w:val="id-ID" w:eastAsia="en-ID"/>
        </w:rPr>
        <w:fldChar w:fldCharType="begin" w:fldLock="1"/>
      </w:r>
      <w:r w:rsidRPr="00023A78">
        <w:rPr>
          <w:rFonts w:ascii="Times New Roman" w:eastAsia="Calibri" w:hAnsi="Times New Roman"/>
          <w:lang w:val="id-ID" w:eastAsia="en-ID"/>
        </w:rPr>
        <w:instrText>ADDIN CSL_CITATION {"citationItems":[{"id":"ITEM-1","itemData":{"DOI":"10.30656/jsmi.v6i2.4736","author":[{"dropping-particle":"","family":"Yuliawati","given":"Evi","non-dropping-particle":"","parse-names":false,"suffix":""},{"dropping-particle":"","family":"Brilliana","given":"Clora Widya","non-dropping-particle":"","parse-names":false,"suffix":""}],"container-title":"Jurnal Sistem dan Manajemen Industri","id":"ITEM-1","issue":"2","issued":{"date-parts":[["2022"]]},"page":"98-110","title":"Linkages analysis risk factors of the return process in logistics fast moving consumer goods","type":"article-journal","volume":"6"},"uris":["http://www.mendeley.com/documents/?uuid=9107c2be-4975-4288-a6f0-32b9aea36a30"]}],"mendeley":{"formattedCitation":"(Yuliawati &amp; Brilliana, 2022)","plainTextFormattedCitation":"(Yuliawati &amp; Brilliana, 2022)","previouslyFormattedCitation":"(Yuliawati &amp; Brilliana, 2022)"},"properties":{"noteIndex":0},"schema":"https://github.com/citation-style-language/schema/raw/master/csl-citation.json"}</w:instrText>
      </w:r>
      <w:r w:rsidRPr="00023A78">
        <w:rPr>
          <w:rFonts w:ascii="Times New Roman" w:eastAsia="Calibri" w:hAnsi="Times New Roman"/>
          <w:lang w:val="id-ID" w:eastAsia="en-ID"/>
        </w:rPr>
        <w:fldChar w:fldCharType="separate"/>
      </w:r>
      <w:r w:rsidRPr="00023A78">
        <w:rPr>
          <w:rFonts w:ascii="Times New Roman" w:eastAsia="Calibri" w:hAnsi="Times New Roman"/>
          <w:noProof/>
          <w:lang w:val="id-ID" w:eastAsia="en-ID"/>
        </w:rPr>
        <w:t>(Yuliawati &amp; Brilliana, 2022)</w:t>
      </w:r>
      <w:r w:rsidRPr="00023A78">
        <w:rPr>
          <w:rFonts w:ascii="Times New Roman" w:eastAsia="Calibri" w:hAnsi="Times New Roman"/>
          <w:lang w:val="id-ID" w:eastAsia="en-ID"/>
        </w:rPr>
        <w:fldChar w:fldCharType="end"/>
      </w:r>
      <w:r w:rsidRPr="00023A78">
        <w:rPr>
          <w:rFonts w:ascii="Times New Roman" w:hAnsi="Times New Roman"/>
          <w:bCs/>
        </w:rPr>
        <w:t>. Another method is used to determine the relationship between entrepreneurship education and mentoring against entrepreneurial Intentions with the PLS</w:t>
      </w:r>
      <w:r w:rsidR="0016177F" w:rsidRPr="00023A78">
        <w:rPr>
          <w:rFonts w:ascii="Times New Roman" w:hAnsi="Times New Roman"/>
          <w:bCs/>
        </w:rPr>
        <w:t>-</w:t>
      </w:r>
      <w:r w:rsidRPr="00023A78">
        <w:rPr>
          <w:rFonts w:ascii="Times New Roman" w:hAnsi="Times New Roman"/>
          <w:bCs/>
        </w:rPr>
        <w:t xml:space="preserve">SEM method </w:t>
      </w:r>
      <w:r w:rsidRPr="00023A78">
        <w:rPr>
          <w:rFonts w:ascii="Times New Roman" w:eastAsia="Calibri" w:hAnsi="Times New Roman"/>
          <w:lang w:eastAsia="en-ID"/>
        </w:rPr>
        <w:fldChar w:fldCharType="begin" w:fldLock="1"/>
      </w:r>
      <w:r w:rsidRPr="00023A78">
        <w:rPr>
          <w:rFonts w:ascii="Times New Roman" w:eastAsia="Calibri" w:hAnsi="Times New Roman"/>
          <w:lang w:eastAsia="en-ID"/>
        </w:rPr>
        <w:instrText>ADDIN CSL_CITATION {"citationItems":[{"id":"ITEM-1","itemData":{"DOI":"10.24912/jm.v22i3.426","ISSN":"1410-3583","abstract":"This study aims to determine the relationship between factors that influence entrepreneurial intentions which consist of entrepreneurship education, entrepreneurial attitudes, subjective norms, self efficacy, and mentoring. Research on factors that influence entrepreneurship has been carried out by many previous researchers. However, mentoring is a variable that is rarely studied in previous studies. This study will discuss more about the variable mentoring. In this study, the quantitative paradigm was used as the basis of this study, with the type of descriptive research. The object of research used is the entrepreneurship study program. While the analysis unit used is an individual. Data collection methods in the form of questionnaires with 24 indicators with an interval measurement scale that is a 5-point Likert scale. The sampling design used is non-probability sampling, namely judgment sampling with students and students majoring in entrepreneurship as active as a sample. The number of samples used in this study is 85 for preliminary studies, and 157 for actual research studies. After the data is collected, the data is then tested for reliability and validity using Cronbach's Alpha and construct validity using Pearson Correlation and also Exploratory Factor Analysis (EFA). After passing the reliability and validity tests, of the 24 indicators used previously, only 15 indicators met the requirements for reliability testing and validity testing. Then the data was then analyzed using PLS-SEM. The results of this study are from eight pre-determined hypotheses, there are two hypotheses that are not supported by several reasons. From this study, it can be concluded that there is no relationship between entrepreneurial education and student self-efficacy, and the absence of a relationship between mentoring and student self-efficacy.","author":[{"dropping-particle":"","family":"Natalia","given":"Elisse","non-dropping-particle":"","parse-names":false,"suffix":""},{"dropping-particle":"","family":"Sihombing","given":"Sabrina O.","non-dropping-particle":"","parse-names":false,"suffix":""}],"container-title":"Jurnal Manajemen","id":"ITEM-1","issue":"3","issued":{"date-parts":[["2018"]]},"page":"340","title":"The RelationshipBetween Entrepreneurship Education And Mentoring Toward Entrepreneurship Intention","type":"article-journal","volume":"22"},"uris":["http://www.mendeley.com/documents/?uuid=89a8f77f-45d9-4669-8b7a-9b717e47a70a"]}],"mendeley":{"formattedCitation":"(Natalia &amp; Sihombing, 2018)","plainTextFormattedCitation":"(Natalia &amp; Sihombing, 2018)","previouslyFormattedCitation":"(Natalia &amp; Sihombing, 2018)"},"properties":{"noteIndex":0},"schema":"https://github.com/citation-style-language/schema/raw/master/csl-citation.json"}</w:instrText>
      </w:r>
      <w:r w:rsidRPr="00023A78">
        <w:rPr>
          <w:rFonts w:ascii="Times New Roman" w:eastAsia="Calibri" w:hAnsi="Times New Roman"/>
          <w:lang w:eastAsia="en-ID"/>
        </w:rPr>
        <w:fldChar w:fldCharType="separate"/>
      </w:r>
      <w:r w:rsidRPr="00023A78">
        <w:rPr>
          <w:rFonts w:ascii="Times New Roman" w:eastAsia="Calibri" w:hAnsi="Times New Roman"/>
          <w:noProof/>
          <w:lang w:eastAsia="en-ID"/>
        </w:rPr>
        <w:t>(Natalia &amp; Sihombing, 2018)</w:t>
      </w:r>
      <w:r w:rsidRPr="00023A78">
        <w:rPr>
          <w:rFonts w:ascii="Times New Roman" w:eastAsia="Calibri" w:hAnsi="Times New Roman"/>
          <w:lang w:eastAsia="en-ID"/>
        </w:rPr>
        <w:fldChar w:fldCharType="end"/>
      </w:r>
      <w:r w:rsidRPr="00023A78">
        <w:rPr>
          <w:rFonts w:ascii="Times New Roman" w:hAnsi="Times New Roman"/>
          <w:bCs/>
        </w:rPr>
        <w:t>.</w:t>
      </w:r>
    </w:p>
    <w:p w14:paraId="189AE23B"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Based on the background above, it can be formulated the problems that will be discussed to build hypotheses for research on how many effects of self-efficacy and work motivation variables on work discipline and employee performance variables using the path analysis method. The new approach of this research is that there is a systematic review of several articles which are analyzed based on the influence of exogenous variables on the endogenous variables. So that it proves strongly the positive influence of independent variables on dependent variables. This research was conducted to create a research hypothesis regarding how much influence the variables of exogenous variables have on the endogenous variables. It is hoped that many of the results of this research can be used as a reference by organizations that have programs to improve employee performance.</w:t>
      </w:r>
    </w:p>
    <w:p w14:paraId="187D21F9" w14:textId="37182028" w:rsidR="00E41E95" w:rsidRPr="00023A78" w:rsidRDefault="00E41E95" w:rsidP="005C6990">
      <w:pPr>
        <w:widowControl w:val="0"/>
        <w:autoSpaceDE w:val="0"/>
        <w:autoSpaceDN w:val="0"/>
        <w:adjustRightInd w:val="0"/>
        <w:spacing w:after="0" w:line="240" w:lineRule="auto"/>
        <w:jc w:val="both"/>
        <w:rPr>
          <w:rFonts w:ascii="Times New Roman" w:hAnsi="Times New Roman"/>
          <w:bCs/>
        </w:rPr>
      </w:pPr>
    </w:p>
    <w:p w14:paraId="7953B744" w14:textId="64CC9673" w:rsidR="005C6990" w:rsidRPr="00023A78" w:rsidRDefault="00E41E95" w:rsidP="005C6990">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Cs/>
        </w:rPr>
      </w:pPr>
      <w:r w:rsidRPr="00023A78">
        <w:rPr>
          <w:rFonts w:ascii="Times New Roman" w:hAnsi="Times New Roman"/>
          <w:b/>
          <w:bCs/>
          <w:spacing w:val="2"/>
          <w:szCs w:val="28"/>
        </w:rPr>
        <w:t xml:space="preserve">LITERATURE REVIEW </w:t>
      </w:r>
    </w:p>
    <w:p w14:paraId="29A3C2AA" w14:textId="32D03A2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This section will discuss the method approach and assumptions from several previous studies as a reference that this research is made based on other references.</w:t>
      </w:r>
    </w:p>
    <w:p w14:paraId="72B07C65"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
        </w:rPr>
      </w:pPr>
    </w:p>
    <w:p w14:paraId="2B980896" w14:textId="029F9C6D"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 xml:space="preserve">2.1 Regression Models </w:t>
      </w:r>
    </w:p>
    <w:p w14:paraId="0A6FAAC2" w14:textId="18A84711" w:rsidR="005C6990" w:rsidRPr="00023A78" w:rsidRDefault="005C6990" w:rsidP="005C6990">
      <w:pPr>
        <w:widowControl w:val="0"/>
        <w:autoSpaceDE w:val="0"/>
        <w:autoSpaceDN w:val="0"/>
        <w:adjustRightInd w:val="0"/>
        <w:spacing w:after="0" w:line="240" w:lineRule="auto"/>
        <w:jc w:val="both"/>
        <w:rPr>
          <w:rFonts w:ascii="Times New Roman" w:eastAsia="Calibri" w:hAnsi="Times New Roman"/>
          <w:b/>
          <w:bCs/>
          <w:lang w:eastAsia="en-ID"/>
        </w:rPr>
      </w:pPr>
      <w:r w:rsidRPr="00023A78">
        <w:rPr>
          <w:rFonts w:ascii="Times New Roman" w:hAnsi="Times New Roman"/>
          <w:bCs/>
        </w:rPr>
        <w:t xml:space="preserve">The regression model aims for each variable in the model to have a dependency on other models which shows it as an influential variable. The calculation of regression model predicted by other models is calculated using the observed correlation matrices for these variables so that there is statistical compatibility between these variables. The best model for theoretical progress is the most suitable of two or more models selected by the researcher as a result of the analysis </w:t>
      </w:r>
      <w:r w:rsidRPr="00023A78">
        <w:rPr>
          <w:rFonts w:ascii="Times New Roman" w:eastAsia="Calibri" w:hAnsi="Times New Roman"/>
          <w:b/>
          <w:bCs/>
          <w:lang w:val="id-ID" w:eastAsia="en-ID"/>
        </w:rPr>
        <w:fldChar w:fldCharType="begin" w:fldLock="1"/>
      </w:r>
      <w:r w:rsidRPr="00023A78">
        <w:rPr>
          <w:rFonts w:ascii="Times New Roman" w:eastAsia="Calibri" w:hAnsi="Times New Roman"/>
          <w:bCs/>
          <w:lang w:val="id-ID" w:eastAsia="en-ID"/>
        </w:rPr>
        <w:instrText>ADDIN CSL_CITATION {"citationItems":[{"id":"ITEM-1","itemData":{"abstract":"Path analysis is an extension of the regression model, used to test the fit of the correlation matrix against two or more causal models which are being compared by the researcher. The model is usually depicted in a circle-and-arrow figure in which single-headed arrows indicate causation. A regression is done for each variable in the model as a dependent on others which the model indicates are causes. The regression weights predicted by the model are compared with the observed correlation matrix for the variables, and a goodness-of-fit statistic is calculated. The best-fitting of two or more models is selected by the researcher as the best model for advancement of theory. Path analysis requires the usual assumptions of regression. It is particularly sensitive to model specification because failure to include relevant causal variables or inclusion of extraneous variables often substantially affects the path coefficients, which are used to assess the relative importance of various direct and indirect causal paths to the dependent variable. Such interpretations should be undertaken in the context of comparing alternative models, after assessing their goodness of fit discussed in the section on structural equation modeling (SEM packages are commonly used today for path analysis in lieu of stand-alone path analysis programs). When the variables in the model are latent variables measured by multiple observed indicators, path analysis is termed structural equation modeling, treated separately. We follow the conventional terminology by which path analysis refers to modeling single-indicator variables.","author":[{"dropping-particle":"","family":"Garson","given":"David","non-dropping-particle":"","parse-names":false,"suffix":""}],"container-title":"E-Book","id":"ITEM-1","issue":"2009","issued":{"date-parts":[["2015"]]},"page":"1-22","title":"Path Analysis","type":"article-journal"},"uris":["http://www.mendeley.com/documents/?uuid=5522e2a5-023c-451c-ac32-a7757cf1ba25"]}],"mendeley":{"formattedCitation":"(Garson, 2015)","plainTextFormattedCitation":"(Garson, 2015)","previouslyFormattedCitation":"(Garson, 2015)"},"properties":{"noteIndex":0},"schema":"https://github.com/citation-style-language/schema/raw/master/csl-citation.json"}</w:instrText>
      </w:r>
      <w:r w:rsidRPr="00023A78">
        <w:rPr>
          <w:rFonts w:ascii="Times New Roman" w:eastAsia="Calibri" w:hAnsi="Times New Roman"/>
          <w:b/>
          <w:bCs/>
          <w:lang w:val="id-ID" w:eastAsia="en-ID"/>
        </w:rPr>
        <w:fldChar w:fldCharType="separate"/>
      </w:r>
      <w:r w:rsidRPr="00023A78">
        <w:rPr>
          <w:rFonts w:ascii="Times New Roman" w:eastAsia="Calibri" w:hAnsi="Times New Roman"/>
          <w:bCs/>
          <w:noProof/>
          <w:lang w:val="id-ID" w:eastAsia="en-ID"/>
        </w:rPr>
        <w:t>(Garson, 2015)</w:t>
      </w:r>
      <w:r w:rsidRPr="00023A78">
        <w:rPr>
          <w:rFonts w:ascii="Times New Roman" w:eastAsia="Calibri" w:hAnsi="Times New Roman"/>
          <w:b/>
          <w:bCs/>
          <w:lang w:val="id-ID" w:eastAsia="en-ID"/>
        </w:rPr>
        <w:fldChar w:fldCharType="end"/>
      </w:r>
      <w:r w:rsidRPr="00023A78">
        <w:rPr>
          <w:rFonts w:ascii="Times New Roman" w:hAnsi="Times New Roman"/>
          <w:lang w:val="id-ID" w:eastAsia="en-ID"/>
        </w:rPr>
        <w:t>.</w:t>
      </w:r>
      <w:r w:rsidRPr="00023A78">
        <w:rPr>
          <w:rFonts w:ascii="Times New Roman" w:hAnsi="Times New Roman"/>
          <w:bCs/>
        </w:rPr>
        <w:t xml:space="preserve"> The regression model allows isolating the relationship between results and explanatory variables while other variables are held constant </w:t>
      </w:r>
      <w:r w:rsidRPr="00023A78">
        <w:rPr>
          <w:rFonts w:ascii="Times New Roman" w:eastAsia="Calibri" w:hAnsi="Times New Roman"/>
          <w:b/>
          <w:bCs/>
          <w:lang w:val="id-ID" w:eastAsia="en-ID"/>
        </w:rPr>
        <w:fldChar w:fldCharType="begin" w:fldLock="1"/>
      </w:r>
      <w:r w:rsidRPr="00023A78">
        <w:rPr>
          <w:rFonts w:ascii="Times New Roman" w:eastAsia="Calibri" w:hAnsi="Times New Roman"/>
          <w:bCs/>
          <w:lang w:val="id-ID" w:eastAsia="en-ID"/>
        </w:rPr>
        <w:instrText>ADDIN CSL_CITATION {"citationItems":[{"id":"ITEM-1","itemData":{"abstract":"Abstract Regression models allow one to isolate the relationship between the outcome and an explanatory variable while the other variables are held constant. Here, we introduce an R package, visreg , for the convenient visualization of this relationship via short, simple ... \\n","author":[{"dropping-particle":"","family":"Breheny","given":"P.","non-dropping-particle":"","parse-names":false,"suffix":""},{"dropping-particle":"","family":"Burchett","given":"W.","non-dropping-particle":"","parse-names":false,"suffix":""}],"id":"ITEM-1","issued":{"date-parts":[["2015"]]},"page":"1-15","title":"Visualization of regression models using visreg, R package version 2.2-0","type":"article-journal"},"uris":["http://www.mendeley.com/documents/?uuid=04f49d58-21e1-41e0-8516-d2eb6e8d5a85"]}],"mendeley":{"formattedCitation":"(Breheny &amp; Burchett, 2015)","plainTextFormattedCitation":"(Breheny &amp; Burchett, 2015)","previouslyFormattedCitation":"(Breheny &amp; Burchett, 2015)"},"properties":{"noteIndex":0},"schema":"https://github.com/citation-style-language/schema/raw/master/csl-citation.json"}</w:instrText>
      </w:r>
      <w:r w:rsidRPr="00023A78">
        <w:rPr>
          <w:rFonts w:ascii="Times New Roman" w:eastAsia="Calibri" w:hAnsi="Times New Roman"/>
          <w:b/>
          <w:bCs/>
          <w:lang w:val="id-ID" w:eastAsia="en-ID"/>
        </w:rPr>
        <w:fldChar w:fldCharType="separate"/>
      </w:r>
      <w:r w:rsidRPr="00023A78">
        <w:rPr>
          <w:rFonts w:ascii="Times New Roman" w:eastAsia="Calibri" w:hAnsi="Times New Roman"/>
          <w:bCs/>
          <w:noProof/>
          <w:lang w:val="id-ID" w:eastAsia="en-ID"/>
        </w:rPr>
        <w:t>(Breheny &amp; Burchett, 2015)</w:t>
      </w:r>
      <w:r w:rsidRPr="00023A78">
        <w:rPr>
          <w:rFonts w:ascii="Times New Roman" w:eastAsia="Calibri" w:hAnsi="Times New Roman"/>
          <w:b/>
          <w:bCs/>
          <w:lang w:val="id-ID" w:eastAsia="en-ID"/>
        </w:rPr>
        <w:fldChar w:fldCharType="end"/>
      </w:r>
      <w:r w:rsidRPr="00023A78">
        <w:rPr>
          <w:rFonts w:ascii="Times New Roman" w:eastAsia="Calibri" w:hAnsi="Times New Roman"/>
          <w:b/>
          <w:bCs/>
          <w:lang w:eastAsia="en-ID"/>
        </w:rPr>
        <w:t xml:space="preserve">. </w:t>
      </w:r>
      <w:r w:rsidRPr="00023A78">
        <w:rPr>
          <w:rFonts w:ascii="Times New Roman" w:hAnsi="Times New Roman"/>
          <w:bCs/>
        </w:rPr>
        <w:t xml:space="preserve">The regression model can also be applied to logistics, a multivariable method for modeling the correlation between several exogenous variables and categorical endogenous variables, emphasizing medical research </w:t>
      </w:r>
      <w:r w:rsidRPr="00023A78">
        <w:rPr>
          <w:rFonts w:ascii="Times New Roman" w:eastAsia="Calibri" w:hAnsi="Times New Roman"/>
          <w:b/>
          <w:bCs/>
          <w:lang w:val="id-ID" w:eastAsia="en-ID"/>
        </w:rPr>
        <w:fldChar w:fldCharType="begin" w:fldLock="1"/>
      </w:r>
      <w:r w:rsidRPr="00023A78">
        <w:rPr>
          <w:rFonts w:ascii="Times New Roman" w:eastAsia="Calibri" w:hAnsi="Times New Roman"/>
          <w:bCs/>
          <w:lang w:val="id-ID" w:eastAsia="en-ID"/>
        </w:rPr>
        <w:instrText>ADDIN CSL_CITATION {"citationItems":[{"id":"ITEM-1","itemData":{"DOI":"10.4236/jdaip.2019.74012","ISSN":"2327-7211","abstract":"This study explored and reviewed the logistic regression (LR) model, a multivariable method for modeling the relationship between multiple independent variables and a categorical dependent variable, with emphasis on medical research. Thirty seven research articles published between 2000 and 2018 which employed logistic regression as the main statistical tool as well as six text books on logistic regression were reviewed. Logistic regression concepts such as odds, odds ratio, logit transformation, logistic curve, assumption, selecting dependent and independent variables, model fitting, reporting and interpreting were presented. Upon perusing the literature, considerable deficiencies were found in both the use and reporting of LR. For many studies, the ratio of the number of outcome events to predictor variables (events per variable) was sufficiently small to call into question the accuracy of the regression model. Also, most studies did not report on validation analysis, regression diagnostics or goodness-of-fit measures; measures which authenticate the robustness of the LR model. Here, we demonstrate a good example of the application of the LR model using data obtained on a cohort of pregnant women and the factors that influence their decision to opt for caesarean delivery or vaginal birth. It is recommended that researchers should be more rigorous and pay greater attention to guidelines concerning the use and reporting of LR models.","author":[{"dropping-particle":"","family":"Boateng","given":"Ernest Yeboah","non-dropping-particle":"","parse-names":false,"suffix":""},{"dropping-particle":"","family":"Abaye","given":"Daniel A.","non-dropping-particle":"","parse-names":false,"suffix":""}],"container-title":"Journal of Data Analysis and Information Processing","id":"ITEM-1","issue":"04","issued":{"date-parts":[["2019"]]},"page":"190-207","title":"A Review of the Logistic Regression Model with Emphasis on Medical Research","type":"article-journal","volume":"07"},"uris":["http://www.mendeley.com/documents/?uuid=7bbc24cd-f994-4440-afb8-c18d84551acd"]}],"mendeley":{"formattedCitation":"(Boateng &amp; Abaye, 2019)","plainTextFormattedCitation":"(Boateng &amp; Abaye, 2019)","previouslyFormattedCitation":"(Boateng &amp; Abaye, 2019)"},"properties":{"noteIndex":0},"schema":"https://github.com/citation-style-language/schema/raw/master/csl-citation.json"}</w:instrText>
      </w:r>
      <w:r w:rsidRPr="00023A78">
        <w:rPr>
          <w:rFonts w:ascii="Times New Roman" w:eastAsia="Calibri" w:hAnsi="Times New Roman"/>
          <w:b/>
          <w:bCs/>
          <w:lang w:val="id-ID" w:eastAsia="en-ID"/>
        </w:rPr>
        <w:fldChar w:fldCharType="separate"/>
      </w:r>
      <w:r w:rsidRPr="00023A78">
        <w:rPr>
          <w:rFonts w:ascii="Times New Roman" w:eastAsia="Calibri" w:hAnsi="Times New Roman"/>
          <w:bCs/>
          <w:noProof/>
          <w:lang w:val="id-ID" w:eastAsia="en-ID"/>
        </w:rPr>
        <w:t>(Boateng &amp; Abaye, 2019)</w:t>
      </w:r>
      <w:r w:rsidRPr="00023A78">
        <w:rPr>
          <w:rFonts w:ascii="Times New Roman" w:eastAsia="Calibri" w:hAnsi="Times New Roman"/>
          <w:b/>
          <w:bCs/>
          <w:lang w:val="id-ID" w:eastAsia="en-ID"/>
        </w:rPr>
        <w:fldChar w:fldCharType="end"/>
      </w:r>
      <w:r w:rsidRPr="00023A78">
        <w:rPr>
          <w:rFonts w:ascii="Times New Roman" w:eastAsia="Calibri" w:hAnsi="Times New Roman"/>
          <w:b/>
          <w:bCs/>
          <w:lang w:eastAsia="en-ID"/>
        </w:rPr>
        <w:t>.</w:t>
      </w:r>
    </w:p>
    <w:p w14:paraId="0ABB106D"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23297786" w14:textId="4466F237"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2.</w:t>
      </w:r>
      <w:r w:rsidR="00CF33D3" w:rsidRPr="00023A78">
        <w:rPr>
          <w:rFonts w:ascii="Times New Roman" w:hAnsi="Times New Roman"/>
          <w:b/>
        </w:rPr>
        <w:t>2</w:t>
      </w:r>
      <w:r w:rsidRPr="00023A78">
        <w:rPr>
          <w:rFonts w:ascii="Times New Roman" w:hAnsi="Times New Roman"/>
          <w:b/>
        </w:rPr>
        <w:t xml:space="preserve"> Path Analysis </w:t>
      </w:r>
    </w:p>
    <w:p w14:paraId="78F69463" w14:textId="22378E38" w:rsidR="005C6990" w:rsidRPr="00023A78" w:rsidRDefault="005C6990" w:rsidP="005C6990">
      <w:pPr>
        <w:widowControl w:val="0"/>
        <w:autoSpaceDE w:val="0"/>
        <w:autoSpaceDN w:val="0"/>
        <w:adjustRightInd w:val="0"/>
        <w:spacing w:after="0" w:line="240" w:lineRule="auto"/>
        <w:jc w:val="both"/>
        <w:rPr>
          <w:rFonts w:ascii="Times New Roman" w:hAnsi="Times New Roman"/>
        </w:rPr>
      </w:pPr>
      <w:r w:rsidRPr="00023A78">
        <w:rPr>
          <w:rFonts w:ascii="Times New Roman" w:hAnsi="Times New Roman"/>
          <w:bCs/>
        </w:rPr>
        <w:t xml:space="preserve">The path analysis model is carried out where several variables have been carried out by other studies, including chronic disease variables, age, and function which directly affect the quality of human physical and spiritual life which directly affects the quality of human mental life. The relationship between age and human physical quality are variables that can be supported by good social relations using path analysis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{"citationItems":[{"id":"ITEM-1","itemData":{"DOI":"10.1186/s12877-020-01646-0","ISSN":"14712318","PMID":"32727391","abstract":"Background: Study older adults' quality of life is becoming increasingly important in the assessment, quality improvement and allocation of health and social care service. The purpose of this study was to enhance knowledge on the relationship between modifiable (psychological variables) and non-modifiable variables (sociodemographic), and quality of life in elderly, regarding psychological and social variables in Portuguese context. Methods: This is a cross-sectional study, including 604 older adults from general community. 63.6% of the sample was composed by female gender with a mean age of 71.6(SD = 4.81). Participants completed the following instruments: Barthel Index to assess functionality; Satisfaction with Social Support Scale to assess social support; The Spiritual and Religious Attitudes in Dealing with Illness to assess spirituality and Short Form Health Survey 36, to assess mental and physical quality of life. Results: A path analysis model was performed where the presence of a chronic disease, age and functionality has a direct effect on physical quality of life and spirituality had a direct effect on mental quality of life. Social support mediated the relationship between functionality and mental quality of life, and in turn, functionality mediated the relationship between age and physical quality of life. Conclusions: Results reinforce the effect of age and chronic disease as non-modifiable variables as well as functionality, spirituality and satisfaction with social support as modifiable variables, in the quality of life of older people. Social support, health and education programs in the community should be promoted in order to improve quality of life in this population. Strategies to promote functionality and enhance the social support network, especially in the elder with chronic illness, should be a priority.","author":[{"dropping-particle":"","family":"Lima","given":"Sara","non-dropping-particle":"","parse-names":false,"suffix":""},{"dropping-particle":"","family":"Teixeira","given":"Lurdes","non-dropping-particle":"","parse-names":false,"suffix":""},{"dropping-particle":"","family":"Esteves","given":"Raquel","non-dropping-particle":"","parse-names":false,"suffix":""},{"dropping-particle":"","family":"Ribeiro","given":"Fátima","non-dropping-particle":"","parse-names":false,"suffix":""},{"dropping-particle":"","family":"Pereira","given":"Fernanda","non-dropping-particle":"","parse-names":false,"suffix":""},{"dropping-particle":"","family":"Teixeira","given":"Ana","non-dropping-particle":"","parse-names":false,"suffix":""},{"dropping-particle":"","family":"Magalhães","given":"Clarisse","non-dropping-particle":"","parse-names":false,"suffix":""}],"container-title":"BMC Geriatrics","id":"ITEM-1","issue":"1","issued":{"date-parts":[["2020"]]},"page":"1-8","publisher":"BMC Geriatrics","title":"Spirituality and quality of life in older adults: A path analysis model","type":"article-journal","volume":"20"},"uris":["http://www.mendeley.com/documents/?uuid=08f0c83e-c079-46c9-ad71-fdb60eb4a0a8"]}],"mendeley":{"formattedCitation":"(Lima et al., 2020)","plainTextFormattedCitation":"(Lima et al., 2020)","previouslyFormattedCitation":"(Lima et al., 2020)"},"properties":{"noteIndex":0},"schema":"https://github.com/citation-style-language/schema/raw/master/csl-citation.json"}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(Lima et al., 2020)</w:t>
      </w:r>
      <w:r w:rsidRPr="00023A78">
        <w:rPr>
          <w:rFonts w:ascii="Times New Roman" w:eastAsia="Calibri" w:hAnsi="Times New Roman"/>
          <w:b/>
          <w:bCs/>
        </w:rPr>
        <w:fldChar w:fldCharType="end"/>
      </w:r>
      <w:r w:rsidRPr="00023A78">
        <w:rPr>
          <w:rFonts w:ascii="Times New Roman" w:eastAsia="Calibri" w:hAnsi="Times New Roman"/>
          <w:b/>
          <w:bCs/>
        </w:rPr>
        <w:t xml:space="preserve">. </w:t>
      </w:r>
      <w:r w:rsidRPr="00023A78">
        <w:rPr>
          <w:rFonts w:ascii="Times New Roman" w:hAnsi="Times New Roman"/>
          <w:bCs/>
        </w:rPr>
        <w:t xml:space="preserve">A model of perceptions of aging in the elderly in Iran has found that it hopes </w:t>
      </w:r>
      <w:r w:rsidR="0016177F" w:rsidRPr="00023A78">
        <w:rPr>
          <w:rFonts w:ascii="Times New Roman" w:hAnsi="Times New Roman"/>
          <w:bCs/>
        </w:rPr>
        <w:t xml:space="preserve">to </w:t>
      </w:r>
      <w:r w:rsidRPr="00023A78">
        <w:rPr>
          <w:rFonts w:ascii="Times New Roman" w:hAnsi="Times New Roman"/>
          <w:bCs/>
        </w:rPr>
        <w:t xml:space="preserve">significantly and positively impact perceptions of aging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{"citationItems":[{"id":"ITEM-1","itemData":{"DOI":"10.1177/1078390317753676","ISSN":"15325725","PMID":"29357723","abstract":"BACKGROUND: Aging perception plays a central role in the experience of healthy aging by older people. Research identified that factors such as hope, life satisfaction, and socioeconomic status influence the perception of aging in older populations. OBJECTIVE: This study sought to test a hypothetical model to quantitatively evaluate the relationship between hope, life satisfaction, and socioeconomic status with aging perception. DESIGN: A cross-sectional design was used with 504 older aged participants who live in Qazvin, Iran. Data were collected using the Barker’s Aging Perception Questionnaire, Life Satisfaction Index-Z, and Herth Hope Index. RESULTS: The results of path analysis showed that hope was the most important factor affecting aging perception. Results drawn from correlation analysis indicated that there was a positive significant correlation (r = .383, p &lt; .001) between hope and aging perception. Further analysis found that hope had the strongest impact on aging perception compared with the other variables analyzed (e.g., life satisfaction and socioeconomic status). CONCLUSIONS: A model of aging perception in Iranian elders is presented. The findings suggested that hope had a significant and positive impact on aging perception. Implications for clinical practice and research are discussed.","author":[{"dropping-particle":"","family":"Yaghoobzadeh","given":"Ameneh","non-dropping-particle":"","parse-names":false,"suffix":""},{"dropping-particle":"","family":"Gorgulu","given":"Ozkan","non-dropping-particle":"","parse-names":false,"suffix":""},{"dropping-particle":"","family":"Yee","given":"Bit Lian","non-dropping-particle":"","parse-names":false,"suffix":""},{"dropping-particle":"","family":"Wibisono","given":"Ahmad Hasyim","non-dropping-particle":"","parse-names":false,"suffix":""},{"dropping-particle":"","family":"Sharif","given":"Saeed Pahlevan","non-dropping-particle":"","parse-names":false,"suffix":""},{"dropping-particle":"","family":"Nia","given":"Hamid Sharif","non-dropping-particle":"","parse-names":false,"suffix":""},{"dropping-particle":"","family":"Allen","given":"Kelly A.","non-dropping-particle":"","parse-names":false,"suffix":""}],"container-title":"Journal of the American Psychiatric Nurses Association","id":"ITEM-1","issue":"6","issued":{"date-parts":[["2018"]]},"page":"522-530","title":"A model of aging perception in iranian elders with effects of hope, life satisfaction, and socioeconomic status: A path analysis","type":"article-journal","volume":"24"},"uris":["http://www.mendeley.com/documents/?uuid=7fa2e59a-c5da-4d1f-b4ad-37bd92688fac"]}],"mendeley":{"formattedCitation":"(Yaghoobzadeh et al., 2018)","plainTextFormattedCitation":"(Yaghoobzadeh et al., 2018)","previouslyFormattedCitation":"(Yaghoobzadeh et al., 2018)"},"properties":{"noteIndex":0},"schema":"https://github.com/citation-style-language/schema/raw/master/csl-citation.json"}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(Yaghoobzadeh et al., 2018)</w:t>
      </w:r>
      <w:r w:rsidRPr="00023A78">
        <w:rPr>
          <w:rFonts w:ascii="Times New Roman" w:eastAsia="Calibri" w:hAnsi="Times New Roman"/>
          <w:b/>
          <w:bCs/>
        </w:rPr>
        <w:fldChar w:fldCharType="end"/>
      </w:r>
      <w:r w:rsidRPr="00023A78">
        <w:rPr>
          <w:rFonts w:ascii="Times New Roman" w:eastAsia="Calibri" w:hAnsi="Times New Roman"/>
          <w:bCs/>
        </w:rPr>
        <w:t xml:space="preserve">. </w:t>
      </w:r>
      <w:r w:rsidRPr="00023A78">
        <w:rPr>
          <w:rFonts w:ascii="Times New Roman" w:hAnsi="Times New Roman"/>
          <w:bCs/>
        </w:rPr>
        <w:t xml:space="preserve">The development of conceptual models of psychological, cognitive, and behavioral phenomena is the idea of path analysis using multivariate techniques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{"citationItems":[{"id":"ITEM-1","itemData":{"DOI":"10.20982/tqmp.15.1.p038","ISSN":"2292-1354","abstract":"Path analysis is a widely used multivariate technique to construct conceptual models of psychological, cognitive, and behavioral phenomena. Although causation cannot be inferred by using this technique, researchers utilize path analysis to portray possible causal linkages between observable constructs in order to better understand the processes and mechanisms behind a given phenomenon. The objectives of this tutorial are to provide an overview of path analysis, step-by-step instructions for conducting path analysis in Mplus, and guidelines and tools for researchers to construct and evaluate path models in their respective elds of study. These objectives will be met by using data to generate a conceptual model of the psychological, cognitive, and behavioral antecedents of bulimic symptoms in a sample of young adults.","author":[{"dropping-particle":"","family":"Barbeau","given":"Kheana","non-dropping-particle":"","parse-names":false,"suffix":""},{"dropping-particle":"","family":"Boileau","given":"Kayla","non-dropping-particle":"","parse-names":false,"suffix":""},{"dropping-particle":"","family":"Sarr","given":"Fatima","non-dropping-particle":"","parse-names":false,"suffix":""},{"dropping-particle":"","family":"Smith","given":"Kevin","non-dropping-particle":"","parse-names":false,"suffix":""}],"container-title":"The Quantitative Methods for Psychology","id":"ITEM-1","issue":"1","issued":{"date-parts":[["2019"]]},"page":"38-53","title":"Path analysis in Mplus: A tutorial using a conceptual model of psychological and behavioral antecedents of bulimic symptoms in young adults","type":"article-journal","volume":"15"},"uris":["http://www.mendeley.com/documents/?uuid=c22eb649-6cb7-4afc-b068-5978cbfeb8ac"]}],"mendeley":{"formattedCitation":"(Barbeau et al., 2019)","plainTextFormattedCitation":"(Barbeau et al., 2019)","previouslyFormattedCitation":"(Barbeau et al., 2019)"},"properties":{"noteIndex":0},"schema":"https://github.com/citation-style-language/schema/raw/master/csl-citation.json"}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(Barbeau et al., 2019)</w:t>
      </w:r>
      <w:r w:rsidRPr="00023A78">
        <w:rPr>
          <w:rFonts w:ascii="Times New Roman" w:eastAsia="Calibri" w:hAnsi="Times New Roman"/>
          <w:b/>
          <w:bCs/>
        </w:rPr>
        <w:fldChar w:fldCharType="end"/>
      </w:r>
      <w:r w:rsidRPr="00023A78">
        <w:rPr>
          <w:rFonts w:ascii="Times New Roman" w:hAnsi="Times New Roman"/>
          <w:lang w:val="id-ID" w:eastAsia="en-ID"/>
        </w:rPr>
        <w:t>.</w:t>
      </w:r>
      <w:r w:rsidRPr="00023A78">
        <w:rPr>
          <w:rFonts w:ascii="Times New Roman" w:hAnsi="Times New Roman"/>
          <w:lang w:eastAsia="en-ID"/>
        </w:rPr>
        <w:t xml:space="preserve"> </w:t>
      </w:r>
      <w:r w:rsidRPr="00023A78">
        <w:rPr>
          <w:rFonts w:ascii="Times New Roman" w:hAnsi="Times New Roman"/>
          <w:bCs/>
        </w:rPr>
        <w:t xml:space="preserve">Path analysis can also analyze the relationship between 3 exogenous variables and 1 endogenous variable with 1 mediator variable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10.32734/jsti.v24i2.8499","author":[{"dropping-particle":"","family":"Atikno","given":"Welly","non-dropping-particle":"","parse-names":false,"suffix":""},{"dropping-particle":"","family":"Kurnia","given":"Hibarkah","non-dropping-particle":"","parse-names":false,"suffix":""},{"dropping-particle":"","family":"Setiawan","given":"Indra","non-dropping-particle":"","parse-names":false,"suffix":""},{"dropping-particle":"","family":"Setiawan","given":"Bambang","non-dropping-particle":"","parse-names":false,"suffix":""},{"dropping-particle":"","family":"Nugroho","given":"Bayu Hari","non-dropping-particle":"","parse-names":false,"suffix":""},{"dropping-particle":"","family":"Wahid","given":"Muhammad","non-dropping-particle":"","parse-names":false,"suffix":""}],"id":"ITEM-1","issue":"2","issued":{"date-parts":[["2022"]]},"page":"228-244","title":"Analysis of Social Distancing Variables to Prevention of Positive Cases of Covid-19 Using Path Analysis Method","type":"article-journal","volume":"24"},"uris":["http://www.mendeley.com/documents/?uuid=6d1e21a1-ca09-41ff-bc97-812f8d5dcbaa"]}],"mendeley":{"formattedCitation":"(Atikno et al., 2022)","plainTextFormattedCitation":"(Atikno et al., 2022)","previouslyFormattedCitation":"(Atikno et al., 2022)"},"properties":{"noteIndex":0},"schema":"https://github.com/citation-style-language/schema/raw/master/csl-citation.json"}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(Atikno et al., 2022)</w:t>
      </w:r>
      <w:r w:rsidRPr="00023A78">
        <w:rPr>
          <w:rFonts w:ascii="Times New Roman" w:eastAsia="Calibri" w:hAnsi="Times New Roman"/>
          <w:b/>
          <w:bCs/>
        </w:rPr>
        <w:fldChar w:fldCharType="end"/>
      </w:r>
      <w:r w:rsidRPr="00023A78">
        <w:rPr>
          <w:rFonts w:ascii="Times New Roman" w:eastAsia="Calibri" w:hAnsi="Times New Roman"/>
          <w:b/>
          <w:bCs/>
        </w:rPr>
        <w:t xml:space="preserve">. </w:t>
      </w:r>
      <w:r w:rsidRPr="00023A78">
        <w:rPr>
          <w:rFonts w:ascii="Times New Roman" w:hAnsi="Times New Roman"/>
          <w:bCs/>
        </w:rPr>
        <w:t xml:space="preserve">Another study used path analysis </w:t>
      </w:r>
      <w:r w:rsidR="0016177F" w:rsidRPr="00023A78">
        <w:rPr>
          <w:rFonts w:ascii="Times New Roman" w:hAnsi="Times New Roman"/>
          <w:bCs/>
        </w:rPr>
        <w:t>to analyze</w:t>
      </w:r>
      <w:r w:rsidRPr="00023A78">
        <w:rPr>
          <w:rFonts w:ascii="Times New Roman" w:hAnsi="Times New Roman"/>
          <w:bCs/>
        </w:rPr>
        <w:t xml:space="preserve"> student satisfaction with different situations between </w:t>
      </w:r>
      <w:r w:rsidRPr="00023A78">
        <w:rPr>
          <w:rFonts w:ascii="Times New Roman" w:hAnsi="Times New Roman"/>
          <w:bCs/>
        </w:rPr>
        <w:lastRenderedPageBreak/>
        <w:t xml:space="preserve">male and female students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{"citationItems":[{"id":"ITEM-1","itemData":{"DOI":"10.26594/register.v8i2.2804","ISSN":"25023357","abstract":"The Coronavirus disease 2019 pandemic “forced” students to attend online classes roughly from mid-March 2020. This situation, which caused universities, among other institutions, to deal with an overnight change in course delivery from traditional face-to-face to online mode, has resulted in many students facing difficulties. They must cope with the available infrastructure, unstable and limited Internet connection, course delivery, and their self-discipline. Male and female students may have different preferences regarding technology use. This study focused on student satisfaction with the above situation and determined whether a difference exists between male and female students using Technology Acceptance Model as the main theoretical background. Seven hypotheses were proposed and tested with the whole dataset and comparisons between the two groups. Due to the strict health protocol, an online survey was employed using Google Form to collect data. Respondents were 327 undergraduate students from one higher institution in Yogyakarta, comprising 140 male and 187 female students. The population consisted of undergraduate students who have been attending online classes since March 2022. A multigroup analysis was performed using SmartPLS 3.3.3. Results indicated no gender difference in all hypothesized relationships. The theoretical contribution can be seen from the use of Internet Quality, User Interface Quality, and Delivery Quality as the three exogenous variables of the proposed model. The practical contribution is that technology designers must pay attention to the different preferences of user groups.","author":[{"dropping-particle":"","family":"Santosa","given":"Paulus Insap","non-dropping-particle":"","parse-names":false,"suffix":""}],"container-title":"Register: Jurnal Ilmiah Teknologi Sistem Informasi","id":"ITEM-1","issue":"2","issued":{"date-parts":[["2022"]]},"page":"122-132","title":"Student Satisfaction with Online Learning: A Multigroup Analysis","type":"article-journal","volume":"8"},"uris":["http://www.mendeley.com/documents/?uuid=0b7b9960-62c3-4b20-a4df-b53b7e82cce1"]}],"mendeley":{"formattedCitation":"(Santosa, 2022)","plainTextFormattedCitation":"(Santosa, 2022)","previouslyFormattedCitation":"(Santosa, 2022)"},"properties":{"noteIndex":0},"schema":"https://github.com/citation-style-language/schema/raw/master/csl-citation.json"}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(Santosa, 2022)</w:t>
      </w:r>
      <w:r w:rsidRPr="00023A78">
        <w:rPr>
          <w:rFonts w:ascii="Times New Roman" w:eastAsia="Calibri" w:hAnsi="Times New Roman"/>
          <w:b/>
          <w:bCs/>
        </w:rPr>
        <w:fldChar w:fldCharType="end"/>
      </w:r>
      <w:r w:rsidRPr="00023A78">
        <w:rPr>
          <w:rFonts w:ascii="Times New Roman" w:hAnsi="Times New Roman"/>
        </w:rPr>
        <w:t>.</w:t>
      </w:r>
    </w:p>
    <w:p w14:paraId="28441D7B"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555FBAD8" w14:textId="3CA67E4B"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2.3 Exogenous Variables</w:t>
      </w:r>
    </w:p>
    <w:p w14:paraId="26A797D9" w14:textId="6F514763"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The person's consideration of his ability to achieve the desired or specified level of performance, which will influence action is defined as self-efficacy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{"citationItems":[{"id":"ITEM-1","itemData":{"author":[{"dropping-particle":"","family":"Maddux","given":"James E","non-dropping-particle":"","parse-names":false,"suffix":""}],"container-title":"Interpersonal and Intrapersonal Expectancies","edition":"Chapter 4","id":"ITEM-1","issued":{"date-parts":[["2016"]]},"number-of-pages":"1-78","publisher":"Interpersonal and Intrapersonal Expectancies","title":"Self Efficacy","type":"book"},"uris":["http://www.mendeley.com/documents/?uuid=4de1ccf3-43d5-486d-a714-24f1ba08bd86"]}],"mendeley":{"formattedCitation":"(Maddux, 2016)","plainTextFormattedCitation":"(Maddux, 2016)","previouslyFormattedCitation":"(Maddux, 2016)"},"properties":{"noteIndex":0},"schema":"https://github.com/citation-style-language/schema/raw/master/csl-citation.json"}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(Maddux, 2016)</w:t>
      </w:r>
      <w:r w:rsidRPr="00023A78">
        <w:rPr>
          <w:rFonts w:ascii="Times New Roman" w:eastAsia="Calibri" w:hAnsi="Times New Roman"/>
          <w:b/>
          <w:bCs/>
        </w:rPr>
        <w:fldChar w:fldCharType="end"/>
      </w:r>
      <w:r w:rsidRPr="00023A78">
        <w:rPr>
          <w:rFonts w:ascii="Times New Roman" w:eastAsia="Calibri" w:hAnsi="Times New Roman"/>
          <w:b/>
          <w:bCs/>
        </w:rPr>
        <w:t xml:space="preserve">. </w:t>
      </w:r>
      <w:r w:rsidRPr="00023A78">
        <w:rPr>
          <w:rFonts w:ascii="Times New Roman" w:hAnsi="Times New Roman"/>
          <w:bCs/>
        </w:rPr>
        <w:t xml:space="preserve">The definition of self-efficacy is confidence in facing and being able to solve problems, each individual can overcome obstacles and can even achieve goals according to the target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10.25082/aere.2020.01.004","author":[{"dropping-particle":"","family":"Stagg","given":"Danielle","non-dropping-particle":"","parse-names":false,"suffix":""},{"dropping-particle":"","family":"Slate","given":"John","non-dropping-particle":"","parse-names":false,"suffix":""},{"dropping-particle":"","family":"Lunenburg","given":"Frederick","non-dropping-particle":"","parse-names":false,"suffix":""}],"container-title":"Advances in Educational Research and Evaluation","id":"ITEM-1","issue":"1","issued":{"date-parts":[["2020"]]},"page":"24-32","title":"Differences in 1-year persistence rates by the institutional status of Hispanic community college students: A Texas, multiyear analysis","type":"article-journal","volume":"1"},"uris":["http://www.mendeley.com/documents/?uuid=08984357-73a9-427f-8df5-0a1542f540c5"]}],"mendeley":{"formattedCitation":"(Stagg et al., 2020)","plainTextFormattedCitation":"(Stagg et al., 2020)","previouslyFormattedCitation":"(Stagg et al., 2020)"},"properties":{"noteIndex":0},"schema":"https://github.com/citation-style-language/schema/raw/master/csl-citation.json"}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(Stagg et al., 2020)</w:t>
      </w:r>
      <w:r w:rsidRPr="00023A78">
        <w:rPr>
          <w:rFonts w:ascii="Times New Roman" w:eastAsia="Calibri" w:hAnsi="Times New Roman"/>
          <w:b/>
          <w:bCs/>
        </w:rPr>
        <w:fldChar w:fldCharType="end"/>
      </w:r>
      <w:r w:rsidRPr="00023A78">
        <w:rPr>
          <w:rFonts w:ascii="Times New Roman" w:eastAsia="Calibri" w:hAnsi="Times New Roman"/>
          <w:b/>
          <w:bCs/>
        </w:rPr>
        <w:t xml:space="preserve">. </w:t>
      </w:r>
      <w:r w:rsidRPr="00023A78">
        <w:rPr>
          <w:rFonts w:ascii="Times New Roman" w:hAnsi="Times New Roman"/>
          <w:bCs/>
        </w:rPr>
        <w:t xml:space="preserve">The variable of motivation is a very determining factor for company performance, without motivation, good performance will be difficult to achieve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{"citationItems":[{"id":"ITEM-1","itemData":{"abstract":"Tujuan penelitian ini adalah untuk mengetahui pengaruh pengaruh motivasi kerja, lingkungan kerja, dan budaya organisasi terhadap kinerja karyawan dan dampaknya terhadap kinerja Bank Aceh Syariah di Kota Banda Aceh. Hasil penelitian menunjukkan bahwa motivasi kerja, lingkungan kerja, budaya organisasi, kinerja karyawan dan kinerja Bank Aceh Syariah di Kota Banda Aceh saat ini sudah baik. Motivasi kerja, lingkungan kerja, dan budaya organisasi baik secara parsial maupun secara simultan berpengaruh signifikan dan positif terhadap kinerja karyawan Bank Aceh Syariah di Kota Banda Aceh. Motivasi kerja, lingkungan kerja, dan budaya organisasi dan kinerja karyawan secara parsial maupun secara simultan berpengaruh signifikan dan positif terhadap kinerja Bank Aceh Syariah di Kota Banda Aceh. Terdapat pengaruh motivasi kerja, lingkungan kerja, dan budaya organisasi melalui kinerja karyawan terhadap kinerja Bank Aceh Syariah di Kota Banda Aceh.","author":[{"dropping-particle":"","family":"Fachreza","given":"","non-dropping-particle":"","parse-names":false,"suffix":""},{"dropping-particle":"","family":"Musnadi","given":"Said","non-dropping-particle":"","parse-names":false,"suffix":""},{"dropping-particle":"","family":"Majid","given":"M Shabri Abd","non-dropping-particle":"","parse-names":false,"suffix":""}],"container-title":"Jurnal Magister Manajemen","id":"ITEM-1","issued":{"date-parts":[["2018"]]},"title":"Pengaruh Motivasi kerja, lingkungan kerja, dan budaya organisasi terhadap kinerja karyawan dan dampaknya pada kinerja Bank Aceh Syariah di Kota Banda Aceh","type":"article-journal"},"uris":["http://www.mendeley.com/documents/?uuid=7e36a69e-0265-4ac1-a723-8dbbd9439079"]}],"mendeley":{"formattedCitation":"(Fachreza et al., 2018)","plainTextFormattedCitation":"(Fachreza et al., 2018)","previouslyFormattedCitation":"(Fachreza et al., 2018)"},"properties":{"noteIndex":0},"schema":"https://github.com/citation-style-language/schema/raw/master/csl-citation.json"}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(Fachreza et al., 2018)</w:t>
      </w:r>
      <w:r w:rsidRPr="00023A78">
        <w:rPr>
          <w:rFonts w:ascii="Times New Roman" w:eastAsia="Calibri" w:hAnsi="Times New Roman"/>
          <w:b/>
          <w:bCs/>
        </w:rPr>
        <w:fldChar w:fldCharType="end"/>
      </w:r>
      <w:r w:rsidRPr="00023A78">
        <w:rPr>
          <w:rFonts w:ascii="Times New Roman" w:hAnsi="Times New Roman"/>
          <w:lang w:val="id-ID" w:eastAsia="en-ID"/>
        </w:rPr>
        <w:t>.</w:t>
      </w:r>
      <w:r w:rsidRPr="00023A78">
        <w:rPr>
          <w:rFonts w:ascii="Times New Roman" w:hAnsi="Times New Roman"/>
          <w:lang w:eastAsia="en-ID"/>
        </w:rPr>
        <w:t xml:space="preserve"> </w:t>
      </w:r>
      <w:r w:rsidRPr="00023A78">
        <w:rPr>
          <w:rFonts w:ascii="Times New Roman" w:hAnsi="Times New Roman"/>
          <w:bCs/>
        </w:rPr>
        <w:t xml:space="preserve">The human mental attitude that provides energy to encourage or direct positive activities to achieve needs that reduce bad activities is called work motivation </w:t>
      </w:r>
      <w:r w:rsidRPr="00023A78">
        <w:rPr>
          <w:rFonts w:ascii="Times New Roman" w:hAnsi="Times New Roman"/>
          <w:bCs/>
        </w:rPr>
        <w:fldChar w:fldCharType="begin" w:fldLock="1"/>
      </w:r>
      <w:r w:rsidRPr="00023A78">
        <w:rPr>
          <w:rFonts w:ascii="Times New Roman" w:hAnsi="Times New Roman"/>
          <w:bCs/>
        </w:rPr>
        <w:instrText>ADDIN CSL_CITATION {"citationItems":[{"id":"ITEM-1","itemData":{"DOI":"10.55849/jmf.v1i3.116","ISSN":"2987-0925","abstract":"This study aims to determine and analyze the effect of leadership style and work motivation on employee performance at the Regional Financial Management Agency, Sidenreng Rappang Regency. The analytical method used is Quantitative Analysis, namely data analysis in the form of numbers in the discussion, through statistical calculations based on the answers to the questionnaires from the respondents. The results of the calculation of the score or value are then used in statistical analysis carried out with the help of the SPSS program to prove the relationship and influence between research variables, using the following data test; Validity Test, Reliability Test, Classical Assumption Test and Regression Analysis; Y = a + b1 X1 + b2X2 Where :Y: Employee Performance, X1: Leadership style, X2: Work Motivation, a: Constants, b1b2: Regression Coefficient The results showed that: The results of hypothesis testing has proven that there is an influence between motivation and employee performance. Tests prove that motivation has a positive influence on employee performance. Judging from the calculations that have been done, the t-count coefficient is 1.902 with a significance level of 0.064. The significance level is greater than 0.05, which means that the hypothesis in this study rejects Ha and accepts Ho. The results of hypothesis testing have proven that there is an influence between leadership style and employee performance. Tests prove that leadership style has a positive influence on employee performance. Judging from the calculations that have been done, the coefficient value of t count is 2.538 with a significance level of 0.015. The yield significance level of 0.015 is smaller than 0.05, thus Ha is accepted and Ho is rejected. Motivation has the strongest influence on employee performance.","author":[{"dropping-particle":"","family":"Souisa","given":"Johanis","non-dropping-particle":"","parse-names":false,"suffix":""},{"dropping-particle":"","family":"Ariefiantoro","given":"Teguh","non-dropping-particle":"","parse-names":false,"suffix":""},{"dropping-particle":"","family":"Susanto","given":"Susanto","non-dropping-particle":"","parse-names":false,"suffix":""},{"dropping-particle":"","family":"Niati","given":"Asih","non-dropping-particle":"","parse-names":false,"suffix":""}],"container-title":"JIJIEM (Indonesian Journal of Industrial Engineering &amp; Management)","id":"ITEM-1","issue":"3","issued":{"date-parts":[["2023"]]},"page":"206-215","title":"The Influence of Leadership Style and Work Motivation on Employee Performance","type":"article-journal","volume":"1"},"uris":["http://www.mendeley.com/documents/?uuid=82cbfbff-e203-44c3-bb87-ff67746fdfe4"]},{"id":"ITEM-2","itemData":{"abstract":"… karir, motivasi kerja dan lingkungan kerja berpengaruh secara signifikan terhadap kepuasan kerja sales … pengembangan karir, motivasi kerja dan lingkungan kerja berpengaruh secara …","author":[{"dropping-particle":"","family":"Sari","given":"Rizky Mustika","non-dropping-particle":"","parse-names":false,"suffix":""},{"dropping-particle":"","family":"Surabagiarta","given":"I Ketut","non-dropping-particle":"","parse-names":false,"suffix":""},{"dropping-particle":"","family":"Suharyanto","given":"","non-dropping-particle":"","parse-names":false,"suffix":""}],"container-title":"Journal of Sustainability Business Research","id":"ITEM-2","issue":"3","issued":{"date-parts":[["2021"]]},"page":"252-261","title":"Pengaruh Pengembangan Karir, Motivasi Kerja Dan Lingkungan Kerja, Terhadap Kepuasan Kerja Sales Promotion Girl (SPG) Pada PT Ramayana Lestari Sentosa","type":"article-journal","volume":"3"},"uris":["http://www.mendeley.com/documents/?uuid=61a1d43b-1419-4924-81a3-c08712f62707"]}],"mendeley":{"formattedCitation":"(Sari et al., 2021; Souisa et al., 2023)","plainTextFormattedCitation":"(Sari et al., 2021; Souisa et al., 2023)"},"properties":{"noteIndex":0},"schema":"https://github.com/citation-style-language/schema/raw/master/csl-citation.json"}</w:instrText>
      </w:r>
      <w:r w:rsidRPr="00023A78">
        <w:rPr>
          <w:rFonts w:ascii="Times New Roman" w:hAnsi="Times New Roman"/>
          <w:bCs/>
        </w:rPr>
        <w:fldChar w:fldCharType="separate"/>
      </w:r>
      <w:r w:rsidRPr="00023A78">
        <w:rPr>
          <w:rFonts w:ascii="Times New Roman" w:hAnsi="Times New Roman"/>
          <w:bCs/>
          <w:noProof/>
        </w:rPr>
        <w:t>(Sari et al., 2021; Souisa et al., 2023)</w:t>
      </w:r>
      <w:r w:rsidRPr="00023A78">
        <w:rPr>
          <w:rFonts w:ascii="Times New Roman" w:hAnsi="Times New Roman"/>
          <w:bCs/>
        </w:rPr>
        <w:fldChar w:fldCharType="end"/>
      </w:r>
      <w:r w:rsidRPr="00023A78">
        <w:rPr>
          <w:rFonts w:ascii="Times New Roman" w:eastAsia="Calibri" w:hAnsi="Times New Roman"/>
          <w:b/>
          <w:bCs/>
        </w:rPr>
        <w:t xml:space="preserve">. </w:t>
      </w:r>
      <w:r w:rsidRPr="00023A78">
        <w:rPr>
          <w:rFonts w:ascii="Times New Roman" w:hAnsi="Times New Roman"/>
          <w:bCs/>
        </w:rPr>
        <w:t xml:space="preserve">Another research adds work motivation variables in analyzing the effect of e-learning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{"citationItems":[{"id":"ITEM-1","itemData":{"DOI":"10.26594/register.v7i1.2042","ISSN":"25023357","abstract":"The development of information technology has reached into various fields, such as education. The emergence of e-learning is one manifestation of information and communication technology (ICT) in education. Until recently, only a few universities (6%) have implemented e-learning in Indonesia. Those that have implemented e-learning are still not optimally utilized. Some experts have also warned all organizations that will adopt e-learning to be concerned with thorough preparation to avoid overruns in costs. There is a method that consists of factors to measure the level of readiness of tertiary institutions towards the implementation of e-learning. The level of readiness is obtained through the distribution of questionnaires using 5 Likert scales. This research proposed a framework that produces four factors from the university, which covers the lecturer’s characteristics, e-learning facilities, learning environment, learning management, and four factors from the student’s side, namely, self-learning, motivation, learner’s control, student’s characteristic. The measurement results show the level of readiness for e-learning implementation in tertiary institutions in Central Java Province reaches level 3 or ready but needs a few improvements. Improvements that must be made includes (1) Designing exciting learning content through interactive multimedia; (2) Increasing the frequency of e-workshops or e-training related to technological developments, especially to e-learning; (3) encouraging students to be more active in discussions and giving opinions; (4) Developing plans related to infrastructure such as servers related to their capacities; (5) strengthening the role of IT units in serving e-learning users.","author":[{"dropping-particle":"","family":"Saintika","given":"Yudha","non-dropping-particle":"","parse-names":false,"suffix":""},{"dropping-particle":"","family":"Astiti","given":"Sarah","non-dropping-particle":"","parse-names":false,"suffix":""},{"dropping-particle":"","family":"Kusuma","given":"Dwi Januarita Ardianing","non-dropping-particle":"","parse-names":false,"suffix":""},{"dropping-particle":"","family":"Muhammad","given":"Arif Wirawan","non-dropping-particle":"","parse-names":false,"suffix":""}],"container-title":"Register: Jurnal Ilmiah Teknologi Sistem Informasi","id":"ITEM-1","issue":"1","issued":{"date-parts":[["2021"]]},"page":"15-30","title":"Analysis of E-learning readiness level of public and private universities in central Java, Indonesia","type":"article-journal","volume":"7"},"uris":["http://www.mendeley.com/documents/?uuid=8f3cfc14-fb9e-49de-a018-ec80285676fa"]}],"mendeley":{"formattedCitation":"(Saintika et al., 2021)","plainTextFormattedCitation":"(Saintika et al., 2021)","previouslyFormattedCitation":"(Saintika et al., 2021)"},"properties":{"noteIndex":0},"schema":"https://github.com/citation-style-language/schema/raw/master/csl-citation.json"}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(Saintika et al., 2021)</w:t>
      </w:r>
      <w:r w:rsidRPr="00023A78">
        <w:rPr>
          <w:rFonts w:ascii="Times New Roman" w:eastAsia="Calibri" w:hAnsi="Times New Roman"/>
          <w:b/>
          <w:bCs/>
        </w:rPr>
        <w:fldChar w:fldCharType="end"/>
      </w:r>
      <w:r w:rsidRPr="00023A78">
        <w:rPr>
          <w:rFonts w:ascii="Times New Roman" w:hAnsi="Times New Roman"/>
          <w:lang w:val="id-ID" w:eastAsia="en-ID"/>
        </w:rPr>
        <w:t>.</w:t>
      </w:r>
    </w:p>
    <w:p w14:paraId="214474E4" w14:textId="3F3C7FD0" w:rsidR="005C6990" w:rsidRPr="00023A78" w:rsidRDefault="005C6990" w:rsidP="005C6990">
      <w:pPr>
        <w:widowControl w:val="0"/>
        <w:autoSpaceDE w:val="0"/>
        <w:autoSpaceDN w:val="0"/>
        <w:adjustRightInd w:val="0"/>
        <w:spacing w:after="120" w:line="240" w:lineRule="auto"/>
        <w:jc w:val="both"/>
        <w:rPr>
          <w:rFonts w:ascii="Times New Roman" w:hAnsi="Times New Roman"/>
          <w:bCs/>
        </w:rPr>
      </w:pPr>
      <w:r w:rsidRPr="00023A78">
        <w:rPr>
          <w:rFonts w:ascii="Times New Roman" w:hAnsi="Times New Roman"/>
          <w:bCs/>
        </w:rPr>
        <w:t xml:space="preserve">The presence of a person's willingness to comply with all company regulations and applicable social norms is work discipline </w:t>
      </w:r>
      <w:r w:rsidRPr="00023A78">
        <w:rPr>
          <w:rFonts w:ascii="Times New Roman" w:hAnsi="Times New Roman"/>
          <w:lang w:eastAsia="en-ID"/>
        </w:rPr>
        <w:fldChar w:fldCharType="begin" w:fldLock="1"/>
      </w:r>
      <w:r w:rsidRPr="00023A78">
        <w:rPr>
          <w:rFonts w:ascii="Times New Roman" w:hAnsi="Times New Roman"/>
          <w:lang w:eastAsia="en-ID"/>
        </w:rPr>
        <w:instrText>ADDIN CSL_CITATION {"citationItems":[{"id":"ITEM-1","itemData":{"DOI":"10.30476/IJCBNM.2021.86814.1370","ISSN":"23224835","PMID":"35005041","abstract":"Background: Menopause has adverse physical and emotional effects on the quality of life. The aim of this study was to determine the effect of self-care education based on self-efficacy theory, individual empowerment model, and their integration on the quality of life among menopausal women. Methods: In this quasi-experimental study, 186 menopausal women, aged 45-60 years at Kashan health centers entered the study using cluster sampling for health centers and simple random sampling inside each center from the list of the population from December 2019 to March 2020. The intervention was performed in 3 groups, using empowerment training, self-efficacy training, and their integration for 4 sessions each lasting 1-1.5 hours of weekly training. Three study groups were selected from different centers to minimize information exchange. Menopausal women’s quality-of-life questionnaire was used to assess the quality of life. Questionnaires were completed pre-intervention and one and three months after completing the intervention. SPSS16 software and ANOVA, Chi-square, and repeated measure tests were used. Results: The mean±SD score of quality of life in pre-intervention measurement was 32.96±10.62 in empowerment, 31.93±12.54 in self-efficacy, and 34.07±11.7 in integrated groups. The intervention was effective in improving the quality of life of all three groups (P values were&lt;0.001 for time, 0.92 for group, and 0.38 for time*group interaction). Conclusion: This study showed that empowerment and enhancing self-efficacy could improve menopausal women’s quality of life. This can help health professionals to better educate postmenopausal women about self-care in menopausal complications.","author":[{"dropping-particle":"","family":"Kafaei-Atrian","given":"Mahboobeh","non-dropping-particle":"","parse-names":false,"suffix":""},{"dropping-particle":"","family":"Sadat","given":"Zohreh","non-dropping-particle":"","parse-names":false,"suffix":""},{"dropping-particle":"","family":"Nasiri","given":"Saeideh","non-dropping-particle":"","parse-names":false,"suffix":""},{"dropping-particle":"","family":"Izadi-Avanji","given":"Fatemeh Sadat","non-dropping-particle":"","parse-names":false,"suffix":""}],"container-title":"International Journal of Community Based Nursing and Midwifery","id":"ITEM-1","issue":"1","issued":{"date-parts":[["2022"]]},"page":"54-63","title":"The Effect of Self-care Education Based on Self-efficacy Theory, Individual Empowerment Model, and Their Integration on Quality of Life among Menopausal Women","type":"article-journal","volume":"10"},"uris":["http://www.mendeley.com/documents/?uuid=225c3413-0bce-468e-b958-51cef33490da"]},{"id":"ITEM-2","itemData":{"DOI":"10.24912/jm.v26i2.966","ISSN":"1410-3583","abstract":"This research is motivated by the discipline of the Youth Prima Engineering employees. The aim is to prove the relationship of transformational leadership, interpersonal communication and work discipline in creating their job satisfaction. The sample used was 200 workers from the results of distributing research questionnaires. Then the test is carried out with the instrument test. The explanatory method supports sampling saturated with path analysis techniques. The results of this study found that there was a positive influence of transformational leadership and interpersonal communication on discipline and job satisfaction. The findings of the high work increase of employees have understood good norms, realized and changed pleasant attitudes, resulting in increased job satisfaction. Their willingness to receive information clearly, trusted, and openly, so that the communication that is built can be felt. This relates to the relationship between the work itself and their work discipline. other findings, revealed there was a change in building their job satisfaction. They are aware of and understand the good norms of creating honesty to fulfill the company's goals.","author":[{"dropping-particle":"","family":"Rachman","given":"Mochammad Munir","non-dropping-particle":"","parse-names":false,"suffix":""}],"container-title":"Jurnal Manajemen","id":"ITEM-2","issue":"2","issued":{"date-parts":[["2022"]]},"page":"296-314","title":"Measurement Of Job Satification: Transformational Leadership And Interpersonal Communication Impact On Work Discipline","type":"article-journal","volume":"26"},"uris":["http://www.mendeley.com/documents/?uuid=382040f0-f5b1-46bd-a305-f1a239e60b63"]}],"mendeley":{"formattedCitation":"(Kafaei-Atrian et al., 2022; Rachman, 2022)","plainTextFormattedCitation":"(Kafaei-Atrian et al., 2022; Rachman, 2022)","previouslyFormattedCitation":"(Kafaei-Atrian et al., 2022; Rachman, 2022)"},"properties":{"noteIndex":0},"schema":"https://github.com/citation-style-language/schema/raw/master/csl-citation.json"}</w:instrText>
      </w:r>
      <w:r w:rsidRPr="00023A78">
        <w:rPr>
          <w:rFonts w:ascii="Times New Roman" w:hAnsi="Times New Roman"/>
          <w:lang w:eastAsia="en-ID"/>
        </w:rPr>
        <w:fldChar w:fldCharType="separate"/>
      </w:r>
      <w:r w:rsidRPr="00023A78">
        <w:rPr>
          <w:rFonts w:ascii="Times New Roman" w:hAnsi="Times New Roman"/>
          <w:noProof/>
          <w:lang w:eastAsia="en-ID"/>
        </w:rPr>
        <w:t>(Kafaei-Atrian et al., 2022; Rachman, 2022)</w:t>
      </w:r>
      <w:r w:rsidRPr="00023A78">
        <w:rPr>
          <w:rFonts w:ascii="Times New Roman" w:hAnsi="Times New Roman"/>
          <w:lang w:eastAsia="en-ID"/>
        </w:rPr>
        <w:fldChar w:fldCharType="end"/>
      </w:r>
      <w:r w:rsidRPr="00023A78">
        <w:rPr>
          <w:rFonts w:ascii="Times New Roman" w:hAnsi="Times New Roman"/>
        </w:rPr>
        <w:t xml:space="preserve">. </w:t>
      </w:r>
      <w:r w:rsidRPr="00023A78">
        <w:rPr>
          <w:rFonts w:ascii="Times New Roman" w:hAnsi="Times New Roman"/>
          <w:bCs/>
        </w:rPr>
        <w:t xml:space="preserve">Discipline is needed in an organization to prevent negligence, irregularities, or negligence which in the end is a waste of work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{"citationItems":[{"id":"ITEM-1","itemData":{"DOI":"https://doi.org/10.33884/jimupb.v6i2.675","abstract":"This study aims to examine the extent of work discipline, compensation in mendeterminasi employee performance with work motivation as intervening variables at PT Cahaya Pulau Pura in Batam City, using quantitative research methods with data analysis techniques with path analysis of employees as many as 160 reponden made a sample of a population of 268 employees, whose data were tested using SPSS 21 software tools. The results of the study were; Work discipline has a significant influence on work motivation with the coefficient of direct effect of work discipline on work motivation is 0,513. Compensation has no significant effect on work motivation with coefficient of direct effect of compensation on work motivation is 0,015. Work discipline has a significant effect on employee performance with coefficient of direct effect of work discipline on employee performance is 0,249. Compensation has a significant effect on employee performance with coefficient of direct effect of compensation on employee performance is 0,159. Motivation of work has a significant effect on employee performance with coefficient of direct influence of work motivation on employee performance is 0,559. Coefficient of indirect effect&gt; direct effect (0.2867&gt; 0.249). So that work discipline has a significant effect on employee performance through work motivation. Or it could be concluded that the motivation of work as an intervening variable in mediating the relationship of work discipline to the performance of employees. Coefficient of indirect effect&gt; direct influence (0,1674&gt; 0,159). So that compensation has a significant effect on employee performance through work motivation. Or it could be concluded that the motivation of work as an intervening variable in mediating the compensation relationship on employee performance.","author":[{"dropping-particle":"","family":"Siagian","given":"Mauli","non-dropping-particle":"","parse-names":false,"suffix":""}],"container-title":"Universitas Puteran Batam","id":"ITEM-1","issue":"2","issued":{"date-parts":[["2018"]]},"page":"22 - 49","title":"Peranan Disiplin Kerja Dan Kompensasi Dalam Mendeterminasi Kinerja Karyawan Dengan Motivasi Kerja Sebagai","type":"article-journal","volume":"6"},"uris":["http://www.mendeley.com/documents/?uuid=7d5d159a-0d70-49c5-8d7e-116278bdfa46"]}],"mendeley":{"formattedCitation":"(Siagian, 2018)","plainTextFormattedCitation":"(Siagian, 2018)","previouslyFormattedCitation":"(Siagian, 2018)"},"properties":{"noteIndex":0},"schema":"https://github.com/citation-style-language/schema/raw/master/csl-citation.json"}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(Siagian, 2018)</w:t>
      </w:r>
      <w:r w:rsidRPr="00023A78">
        <w:rPr>
          <w:rFonts w:ascii="Times New Roman" w:eastAsia="Calibri" w:hAnsi="Times New Roman"/>
          <w:b/>
          <w:bCs/>
        </w:rPr>
        <w:fldChar w:fldCharType="end"/>
      </w:r>
      <w:r w:rsidRPr="00023A78">
        <w:rPr>
          <w:rFonts w:ascii="Times New Roman" w:eastAsia="Calibri" w:hAnsi="Times New Roman"/>
          <w:b/>
          <w:bCs/>
        </w:rPr>
        <w:t xml:space="preserve">. </w:t>
      </w:r>
      <w:r w:rsidRPr="00023A78">
        <w:rPr>
          <w:rFonts w:ascii="Times New Roman" w:hAnsi="Times New Roman"/>
          <w:bCs/>
        </w:rPr>
        <w:t xml:space="preserve">The achievement of work results obtained by a person within a certain period based on predetermined work standards </w:t>
      </w:r>
      <w:r w:rsidRPr="00023A78">
        <w:rPr>
          <w:rFonts w:ascii="Times New Roman" w:eastAsia="Calibri" w:hAnsi="Times New Roman"/>
          <w:b/>
          <w:bCs/>
        </w:rPr>
        <w:fldChar w:fldCharType="begin" w:fldLock="1"/>
      </w:r>
      <w:r w:rsidRPr="00023A78">
        <w:rPr>
          <w:rFonts w:ascii="Times New Roman" w:eastAsia="Calibri" w:hAnsi="Times New Roman"/>
          <w:bCs/>
        </w:rPr>
        <w:instrText>ADDIN CSL_CITATION {"citationItems":[{"id":"ITEM-1","itemData":{"DOI":"10.25126/jtiik.201744499","ISSN":"2355-7699","abstract":"Abstrak Wi-Fi UKSW merupakan fasilitas jaringan internet yang dibangun untuk memfasilitasi dan mendukung kebutuhan civitas UKSW dalam proses belajar mengajar. Tujuan penelitian ini adalah melakukan pengukuran bagaimana tingkat pemanfaatan Sistem Informasi dan Teknologi Informasi berdasarkan kinerja karyawan Wi-Fi UKSW. Penelitian ini menggunakan metode IT Balanced Scorecard sebagai sarana pengukuran yang jelas, memantau dan mengoptimalkan realisasi dari nilai atau manfaat bisnis dan manfaat Teknologi Informasi dimana IT Balanced Scorecard mempunyai 4 perspektif (Perspektif Kontribusi Perusahaan, Perspektif Orientasi Pengguna, Perspektif Penyempurnaan Operasional, dan Perspektif Orientasi Masa Depan). Penelitian ini dimulai dari tahapan perencanaan, tahapan studi kelayakan awal dan studi literature, tahapan wawancara dan observasi, tahapan analisis data, serta tahapan membuat dan menyusun laporan serta rekomendasi menggunakan IT Balanced Scorecard. Adapun beberapa hal yang ditemukan dalam penelitian ini dan harus ditangani yaitu, dibutuhkannya penambahan Sumber Daya Manusia (SDM) untuk membantu kinerja Wi-Fi UKSW baik dalam hal penanganan complain maupun penyelesaian proyek mengingat Wi-Fi UKSW selalu dibutuhkan dan digunakan oleh semua civitas UKSW serta perlu adanya evaluasi dan upgrade terhadap sistem aplikasi monitoring Wi-Fi. Karena sebagai sarana penyedia layanan jaringan internet yang mana semua yang dilakukan karyawan Wi-Fi UKSW berhubungan erat dengan Sistem Informasi dan Teknologi Informasi dan hasilnya, yang kehadirannya memberikan nilai manfaat yang baik khususnya bagi kemajuan kinerja karyawan Wi-Fi UKSW. Kata kunci: Kinerja SI dan TI, IT Balanced Scorecard, Wi-Fi UKSW Abstract Wi-Fi SWCU is an internet network facility built to facilitate and support the needs of SWCU civities in teaching and learning. The purpose of this research is take measurements of what is the level the use of Information Systems and Information Technology based on of employee performance Wi-Fi SWCU. This study uses the Balanced Scorecard as a method of measurement as well as monitoring and optimizing business value, and the benefit of Information Technology. IT Balanced Scorecard has four perspectives such as, Perspective of Corporate Contributions, User Orientation Perspective, Operational Improvement Perspective, and Percent Orientation Performance Front. This research starts from planning stage, initial feasibility study, literature study, interview and observatio…","author":[{"dropping-particle":"","family":"Molly","given":"Bertho","non-dropping-particle":"","parse-names":false,"suffix":""},{"dropping-particle":"","family":"Tanaamah","given":"Andeka Rocky","non-dropping-particle":"","parse-names":false,"suffix":""},{"dropping-particle":"","family":"Sitokdana","given":"Melkior Nikolar Ngalumsine","non-dropping-particle":"","parse-names":false,"suffix":""}],"container-title":"Jurnal Teknologi Informasi dan Ilmu Komputer","id":"ITEM-1","issued":{"date-parts":[["2017"]]},"title":"Analisis Kinerja Sistem Informasi dan Teknologi Informasi untuk Menunjang Kinerja Karyawan Menggunakan Framework IT Balanced Scorecard (Studi Kasus pada Wi-Fi Universitas Kristen Satya Wacana)","type":"article-journal"},"uris":["http://www.mendeley.com/documents/?uuid=f4f27307-52df-4632-84b2-f6751f598ee9"]}],"mendeley":{"formattedCitation":"(Molly et al., 2017)","plainTextFormattedCitation":"(Molly et al., 2017)","previouslyFormattedCitation":"(Molly et al., 2017)"},"properties":{"noteIndex":0},"schema":"https://github.com/citation-style-language/schema/raw/master/csl-citation.json"}</w:instrText>
      </w:r>
      <w:r w:rsidRPr="00023A78">
        <w:rPr>
          <w:rFonts w:ascii="Times New Roman" w:eastAsia="Calibri" w:hAnsi="Times New Roman"/>
          <w:b/>
          <w:bCs/>
        </w:rPr>
        <w:fldChar w:fldCharType="separate"/>
      </w:r>
      <w:r w:rsidRPr="00023A78">
        <w:rPr>
          <w:rFonts w:ascii="Times New Roman" w:eastAsia="Calibri" w:hAnsi="Times New Roman"/>
          <w:bCs/>
          <w:noProof/>
        </w:rPr>
        <w:t>(Molly et al., 2017)</w:t>
      </w:r>
      <w:r w:rsidRPr="00023A78">
        <w:rPr>
          <w:rFonts w:ascii="Times New Roman" w:eastAsia="Calibri" w:hAnsi="Times New Roman"/>
          <w:b/>
          <w:bCs/>
        </w:rPr>
        <w:fldChar w:fldCharType="end"/>
      </w:r>
      <w:r w:rsidRPr="00023A78">
        <w:rPr>
          <w:rFonts w:ascii="Times New Roman" w:eastAsia="Calibri" w:hAnsi="Times New Roman"/>
          <w:bCs/>
        </w:rPr>
        <w:t>.</w:t>
      </w:r>
    </w:p>
    <w:p w14:paraId="2664A5C4"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48E31A00" w14:textId="607CC879" w:rsidR="005C6990" w:rsidRPr="00023A78" w:rsidRDefault="00E41E95" w:rsidP="005C6990">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
          <w:bCs/>
          <w:spacing w:val="2"/>
          <w:szCs w:val="28"/>
        </w:rPr>
      </w:pPr>
      <w:r w:rsidRPr="00023A78">
        <w:rPr>
          <w:rFonts w:ascii="Times New Roman" w:hAnsi="Times New Roman"/>
          <w:b/>
          <w:bCs/>
          <w:spacing w:val="2"/>
          <w:szCs w:val="28"/>
        </w:rPr>
        <w:t>RESEARCH METHOD</w:t>
      </w:r>
    </w:p>
    <w:p w14:paraId="7CAC671A" w14:textId="1E5CE3D1"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The steps of this research are made with an easy-to-understand process flow, while the research stages can be shown in Figure 1.</w:t>
      </w:r>
    </w:p>
    <w:p w14:paraId="6C9C81DE" w14:textId="7369EB4B" w:rsidR="000F4977" w:rsidRPr="00023A78" w:rsidRDefault="000F4977"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Based on Figure 1, the first step is to find out the background of the problems that cause an organization to improve employee performance. Then questionnaires to several respondents whose coverage area was in West Java, Indonesia. After there were results from the respondents, the researcher collected data from a selection of several respondents by limiting the time for answering the questionnaire to only 1 month. Then analyze the data by grouping respondent data into four criteria based on Table 1. The next step is processing the data for modeling by creating a path analysis model using the SPSS version </w:t>
      </w:r>
      <w:r w:rsidRPr="00023A78">
        <w:rPr>
          <w:rFonts w:ascii="Times New Roman" w:hAnsi="Times New Roman"/>
          <w:bCs/>
        </w:rPr>
        <w:t>22.0 application by calculating substructural path analysis 1 and path analysis 2 with several hypothesis tests. The next step is analyzing the hypothetical results of the decision using the Path Analysis method. If the results do not meet the requirements, it will return to imperfect questionnaire data. If the results meet the requirements, they will proceed to discussion and conclusions as the final step.</w:t>
      </w:r>
    </w:p>
    <w:p w14:paraId="7E6EF014" w14:textId="77777777" w:rsidR="000F4977" w:rsidRPr="00023A78" w:rsidRDefault="000F4977" w:rsidP="005C6990">
      <w:pPr>
        <w:widowControl w:val="0"/>
        <w:autoSpaceDE w:val="0"/>
        <w:autoSpaceDN w:val="0"/>
        <w:adjustRightInd w:val="0"/>
        <w:spacing w:after="0" w:line="240" w:lineRule="auto"/>
        <w:jc w:val="both"/>
        <w:rPr>
          <w:rFonts w:ascii="Times New Roman" w:hAnsi="Times New Roman"/>
          <w:bCs/>
        </w:rPr>
      </w:pPr>
    </w:p>
    <w:p w14:paraId="35AD54EA" w14:textId="08CDDCA0" w:rsidR="005C6990" w:rsidRPr="00023A78" w:rsidRDefault="000F4977" w:rsidP="005C6990">
      <w:pPr>
        <w:widowControl w:val="0"/>
        <w:autoSpaceDE w:val="0"/>
        <w:autoSpaceDN w:val="0"/>
        <w:adjustRightInd w:val="0"/>
        <w:spacing w:after="0" w:line="240" w:lineRule="auto"/>
        <w:jc w:val="center"/>
        <w:rPr>
          <w:rFonts w:ascii="Times New Roman" w:hAnsi="Times New Roman"/>
          <w:bCs/>
        </w:rPr>
      </w:pPr>
      <w:r w:rsidRPr="00023A78">
        <w:object w:dxaOrig="9886" w:dyaOrig="13906" w14:anchorId="1DCFF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21.75pt" o:ole="">
            <v:imagedata r:id="rId18" o:title=""/>
          </v:shape>
          <o:OLEObject Type="Embed" ProgID="Visio.Drawing.15" ShapeID="_x0000_i1025" DrawAspect="Content" ObjectID="_1780314598" r:id="rId19"/>
        </w:object>
      </w:r>
    </w:p>
    <w:p w14:paraId="5789BDC7" w14:textId="77777777" w:rsidR="00CF33D3" w:rsidRPr="00023A78" w:rsidRDefault="00CF33D3" w:rsidP="005C6990">
      <w:pPr>
        <w:widowControl w:val="0"/>
        <w:autoSpaceDE w:val="0"/>
        <w:autoSpaceDN w:val="0"/>
        <w:adjustRightInd w:val="0"/>
        <w:spacing w:after="0" w:line="240" w:lineRule="auto"/>
        <w:jc w:val="center"/>
        <w:rPr>
          <w:rFonts w:ascii="Times New Roman" w:hAnsi="Times New Roman"/>
          <w:b/>
        </w:rPr>
      </w:pPr>
    </w:p>
    <w:p w14:paraId="66A7181F" w14:textId="3C670724" w:rsidR="005C6990" w:rsidRPr="00023A78" w:rsidRDefault="005C6990" w:rsidP="005C6990">
      <w:pPr>
        <w:widowControl w:val="0"/>
        <w:autoSpaceDE w:val="0"/>
        <w:autoSpaceDN w:val="0"/>
        <w:adjustRightInd w:val="0"/>
        <w:spacing w:after="0" w:line="240" w:lineRule="auto"/>
        <w:jc w:val="center"/>
        <w:rPr>
          <w:rFonts w:ascii="Times New Roman" w:hAnsi="Times New Roman"/>
          <w:bCs/>
        </w:rPr>
      </w:pPr>
      <w:r w:rsidRPr="00023A78">
        <w:rPr>
          <w:rFonts w:ascii="Times New Roman" w:hAnsi="Times New Roman"/>
          <w:b/>
        </w:rPr>
        <w:t>Fig 1.</w:t>
      </w:r>
      <w:r w:rsidRPr="00023A78">
        <w:rPr>
          <w:rFonts w:ascii="Times New Roman" w:hAnsi="Times New Roman"/>
          <w:bCs/>
        </w:rPr>
        <w:t xml:space="preserve"> Study Framework</w:t>
      </w:r>
    </w:p>
    <w:p w14:paraId="4736252A" w14:textId="335558BF" w:rsidR="005C6990" w:rsidRPr="00023A78" w:rsidRDefault="005C6990" w:rsidP="005C6990">
      <w:pPr>
        <w:widowControl w:val="0"/>
        <w:autoSpaceDE w:val="0"/>
        <w:autoSpaceDN w:val="0"/>
        <w:adjustRightInd w:val="0"/>
        <w:spacing w:after="0" w:line="240" w:lineRule="auto"/>
        <w:jc w:val="center"/>
        <w:rPr>
          <w:rFonts w:ascii="Times New Roman" w:hAnsi="Times New Roman"/>
          <w:bCs/>
          <w:sz w:val="20"/>
          <w:szCs w:val="20"/>
        </w:rPr>
      </w:pPr>
      <w:r w:rsidRPr="00023A78">
        <w:rPr>
          <w:rFonts w:ascii="Times New Roman" w:hAnsi="Times New Roman"/>
          <w:bCs/>
          <w:sz w:val="20"/>
          <w:szCs w:val="20"/>
        </w:rPr>
        <w:t>Source: developed for this study (2023)</w:t>
      </w:r>
    </w:p>
    <w:p w14:paraId="3691F36D"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7651AB96" w14:textId="4D7A802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Based on Figure 2, there are two formulas used in this study.</w:t>
      </w:r>
    </w:p>
    <w:p w14:paraId="3630968C"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Model Formula Hypothesis:</w:t>
      </w:r>
    </w:p>
    <w:p w14:paraId="7BDB74F1" w14:textId="58459C7F"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m:oMath>
        <m:r>
          <m:rPr>
            <m:sty m:val="p"/>
          </m:rPr>
          <w:rPr>
            <w:rFonts w:ascii="Cambria Math" w:hAnsi="Cambria Math"/>
            <w:sz w:val="20"/>
            <w:szCs w:val="20"/>
          </w:rPr>
          <m:t xml:space="preserve">Y = PYX1. X1 + PYX2. X2 + e1 </m:t>
        </m:r>
      </m:oMath>
      <w:r w:rsidRPr="00023A78">
        <w:rPr>
          <w:rFonts w:ascii="Times New Roman" w:hAnsi="Times New Roman"/>
          <w:bCs/>
        </w:rPr>
        <w:tab/>
      </w:r>
      <w:r w:rsidRPr="00023A78">
        <w:rPr>
          <w:rFonts w:ascii="Times New Roman" w:hAnsi="Times New Roman"/>
          <w:bCs/>
        </w:rPr>
        <w:tab/>
        <w:t xml:space="preserve">     (1)</w:t>
      </w:r>
    </w:p>
    <w:p w14:paraId="3B68F650" w14:textId="01918D75"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m:oMath>
        <m:r>
          <m:rPr>
            <m:sty m:val="p"/>
          </m:rPr>
          <w:rPr>
            <w:rFonts w:ascii="Cambria Math" w:hAnsi="Cambria Math"/>
            <w:sz w:val="20"/>
            <w:szCs w:val="20"/>
          </w:rPr>
          <m:t xml:space="preserve">Z = PZX1. X1 + PZX2. X2 + PZY. Y + e2     </m:t>
        </m:r>
      </m:oMath>
      <w:r w:rsidRPr="00023A78">
        <w:rPr>
          <w:rFonts w:ascii="Times New Roman" w:hAnsi="Times New Roman"/>
          <w:bCs/>
        </w:rPr>
        <w:t>(2)</w:t>
      </w:r>
    </w:p>
    <w:p w14:paraId="46AA8D74" w14:textId="77777777" w:rsidR="005C6990" w:rsidRPr="00023A78" w:rsidRDefault="005C6990" w:rsidP="005C6990">
      <w:pPr>
        <w:widowControl w:val="0"/>
        <w:autoSpaceDE w:val="0"/>
        <w:autoSpaceDN w:val="0"/>
        <w:adjustRightInd w:val="0"/>
        <w:spacing w:after="120" w:line="240" w:lineRule="auto"/>
        <w:jc w:val="both"/>
        <w:rPr>
          <w:rFonts w:ascii="Times New Roman" w:hAnsi="Times New Roman"/>
          <w:bCs/>
        </w:rPr>
      </w:pPr>
      <w:r w:rsidRPr="00023A78">
        <w:rPr>
          <w:rFonts w:ascii="Times New Roman" w:hAnsi="Times New Roman"/>
          <w:bCs/>
        </w:rPr>
        <w:t>The results and discussion stages require an analysis of the t-test and f-test using the path analysis method to determine the effect of the correlation between variables. The last step is to conclude how big in percentage the influence of self-efficacy and work motivation variables on work discipline and employee performance variables using the path analysis method.</w:t>
      </w:r>
    </w:p>
    <w:p w14:paraId="6685078E" w14:textId="7DC3B9A9" w:rsidR="005C6990" w:rsidRPr="00023A78" w:rsidRDefault="005C6990" w:rsidP="005C6990">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
        </w:rPr>
      </w:pPr>
      <w:r w:rsidRPr="00023A78">
        <w:rPr>
          <w:rFonts w:ascii="Times New Roman" w:hAnsi="Times New Roman"/>
          <w:b/>
        </w:rPr>
        <w:lastRenderedPageBreak/>
        <w:t>RESULT AND DISCUSSION</w:t>
      </w:r>
    </w:p>
    <w:p w14:paraId="17CFB2DE" w14:textId="32EFB06B"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In this section, the results and discussion will be discussed based on the research stages starting from the identification, screening, and execution of articles that are suitable or worthy of analysis according to a systematic review, this is in line with previous research related to </w:t>
      </w:r>
      <w:r w:rsidRPr="00023A78">
        <w:rPr>
          <w:rFonts w:ascii="Times New Roman" w:hAnsi="Times New Roman"/>
          <w:bCs/>
        </w:rPr>
        <w:t xml:space="preserve">systematic literature reviews </w:t>
      </w:r>
      <w:r w:rsidRPr="00023A78">
        <w:rPr>
          <w:rFonts w:ascii="Times New Roman" w:eastAsia="Calibri" w:hAnsi="Times New Roman"/>
        </w:rPr>
        <w:fldChar w:fldCharType="begin" w:fldLock="1"/>
      </w:r>
      <w:r w:rsidRPr="00023A78">
        <w:rPr>
          <w:rFonts w:ascii="Times New Roman" w:eastAsia="Calibri" w:hAnsi="Times New Roman"/>
        </w:rPr>
        <w:instrText>ADDIN CSL_CITATION {"citationItems":[{"id":"ITEM-1","itemData":{"DOI":"10.22441/ijiem.v2i2.11150","author":[{"dropping-particle":"","family":"Kurnia","given":"Hibarkah","non-dropping-particle":"","parse-names":false,"suffix":""}],"container-title":"Indonesian Journal of Industrial Engineering and Management (IJIEM)","id":"ITEM-1","issue":"2","issued":{"date-parts":[["2021"]]},"page":"115-126","title":"A Systematic Literature Review of Performance Pyramids System Implementation in the Manufacture Industries","type":"article-journal","volume":"2"},"uris":["http://www.mendeley.com/documents/?uuid=f349e2fc-56d2-4119-94c8-153b67292459"]}],"mendeley":{"formattedCitation":"(Kurnia, 2021)","plainTextFormattedCitation":"(Kurnia, 2021)","previouslyFormattedCitation":"(Kurnia, 2021)"},"properties":{"noteIndex":0},"schema":"https://github.com/citation-style-language/schema/raw/master/csl-citation.json"}</w:instrText>
      </w:r>
      <w:r w:rsidRPr="00023A78">
        <w:rPr>
          <w:rFonts w:ascii="Times New Roman" w:eastAsia="Calibri" w:hAnsi="Times New Roman"/>
        </w:rPr>
        <w:fldChar w:fldCharType="separate"/>
      </w:r>
      <w:r w:rsidRPr="00023A78">
        <w:rPr>
          <w:rFonts w:ascii="Times New Roman" w:eastAsia="Calibri" w:hAnsi="Times New Roman"/>
          <w:noProof/>
        </w:rPr>
        <w:t>(Kurnia, 2021)</w:t>
      </w:r>
      <w:r w:rsidRPr="00023A78">
        <w:rPr>
          <w:rFonts w:ascii="Times New Roman" w:eastAsia="Calibri" w:hAnsi="Times New Roman"/>
        </w:rPr>
        <w:fldChar w:fldCharType="end"/>
      </w:r>
      <w:r w:rsidRPr="00023A78">
        <w:rPr>
          <w:rFonts w:ascii="Times New Roman" w:eastAsia="Calibri" w:hAnsi="Times New Roman"/>
          <w:sz w:val="24"/>
          <w:szCs w:val="24"/>
        </w:rPr>
        <w:t>.</w:t>
      </w:r>
    </w:p>
    <w:p w14:paraId="160DA5F3"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7F08FC2B" w14:textId="31AEBC18"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4.1 Questionnaire Profile</w:t>
      </w:r>
    </w:p>
    <w:p w14:paraId="2A6A2F8B" w14:textId="0C607CED"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The results of collecting questionnaire data from the profiles of 77 respondents have been disseminated in the West Java-Indonesia area, as described in Table 1.</w:t>
      </w:r>
    </w:p>
    <w:p w14:paraId="3D26DDE5" w14:textId="46AEB1C0" w:rsidR="005C6990" w:rsidRPr="00023A78" w:rsidRDefault="005C6990" w:rsidP="005C6990">
      <w:pPr>
        <w:widowControl w:val="0"/>
        <w:autoSpaceDE w:val="0"/>
        <w:autoSpaceDN w:val="0"/>
        <w:adjustRightInd w:val="0"/>
        <w:spacing w:after="0" w:line="240" w:lineRule="auto"/>
        <w:jc w:val="both"/>
        <w:rPr>
          <w:rFonts w:ascii="Times New Roman" w:hAnsi="Times New Roman"/>
          <w:bCs/>
        </w:rPr>
        <w:sectPr w:rsidR="005C6990" w:rsidRPr="00023A78" w:rsidSect="005C6990">
          <w:type w:val="continuous"/>
          <w:pgSz w:w="11907" w:h="16840" w:code="9"/>
          <w:pgMar w:top="1701" w:right="1134" w:bottom="1701" w:left="1701" w:header="680" w:footer="680" w:gutter="0"/>
          <w:cols w:num="2" w:space="720"/>
          <w:docGrid w:linePitch="360"/>
        </w:sectPr>
      </w:pPr>
    </w:p>
    <w:p w14:paraId="1DB63DB4" w14:textId="77777777" w:rsidR="000F4977" w:rsidRPr="00023A78" w:rsidRDefault="000F4977" w:rsidP="005C6990">
      <w:pPr>
        <w:widowControl w:val="0"/>
        <w:autoSpaceDE w:val="0"/>
        <w:autoSpaceDN w:val="0"/>
        <w:adjustRightInd w:val="0"/>
        <w:spacing w:after="80" w:line="240" w:lineRule="auto"/>
        <w:jc w:val="center"/>
        <w:rPr>
          <w:rFonts w:ascii="Times New Roman" w:hAnsi="Times New Roman"/>
          <w:b/>
        </w:rPr>
      </w:pPr>
    </w:p>
    <w:p w14:paraId="6DC8FA9D" w14:textId="6CA554E1" w:rsidR="005C6990" w:rsidRPr="00023A78" w:rsidRDefault="005C6990" w:rsidP="005C6990">
      <w:pPr>
        <w:widowControl w:val="0"/>
        <w:autoSpaceDE w:val="0"/>
        <w:autoSpaceDN w:val="0"/>
        <w:adjustRightInd w:val="0"/>
        <w:spacing w:after="80" w:line="240" w:lineRule="auto"/>
        <w:jc w:val="center"/>
        <w:rPr>
          <w:rFonts w:ascii="Times New Roman" w:hAnsi="Times New Roman"/>
          <w:bCs/>
        </w:rPr>
      </w:pPr>
      <w:r w:rsidRPr="00023A78">
        <w:rPr>
          <w:rFonts w:ascii="Times New Roman" w:hAnsi="Times New Roman"/>
          <w:b/>
        </w:rPr>
        <w:t>Table 1</w:t>
      </w:r>
      <w:r w:rsidRPr="00023A78">
        <w:rPr>
          <w:rFonts w:ascii="Times New Roman" w:hAnsi="Times New Roman"/>
          <w:bCs/>
        </w:rPr>
        <w:t>. Respondent Criteria for Filling in the Questionnaire</w:t>
      </w:r>
    </w:p>
    <w:tbl>
      <w:tblPr>
        <w:tblStyle w:val="TableGrid"/>
        <w:tblW w:w="864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1831"/>
        <w:gridCol w:w="1111"/>
        <w:gridCol w:w="1140"/>
        <w:gridCol w:w="1516"/>
        <w:gridCol w:w="1094"/>
        <w:gridCol w:w="1447"/>
      </w:tblGrid>
      <w:tr w:rsidR="005C6990" w:rsidRPr="00023A78" w14:paraId="5344F56F" w14:textId="77777777" w:rsidTr="000F4977">
        <w:trPr>
          <w:trHeight w:val="20"/>
          <w:tblHeader/>
          <w:jc w:val="center"/>
        </w:trPr>
        <w:tc>
          <w:tcPr>
            <w:tcW w:w="508" w:type="dxa"/>
            <w:tcBorders>
              <w:top w:val="single" w:sz="4" w:space="0" w:color="auto"/>
              <w:bottom w:val="single" w:sz="4" w:space="0" w:color="auto"/>
            </w:tcBorders>
            <w:vAlign w:val="center"/>
          </w:tcPr>
          <w:p w14:paraId="0B93F77F" w14:textId="77777777" w:rsidR="005C6990" w:rsidRPr="00023A78" w:rsidRDefault="005C6990" w:rsidP="005C6990">
            <w:pPr>
              <w:spacing w:before="60" w:after="60" w:line="240" w:lineRule="auto"/>
              <w:jc w:val="center"/>
              <w:rPr>
                <w:rFonts w:ascii="Times New Roman" w:hAnsi="Times New Roman"/>
                <w:b/>
                <w:bCs/>
                <w:color w:val="000000"/>
                <w:sz w:val="20"/>
                <w:szCs w:val="20"/>
              </w:rPr>
            </w:pPr>
            <w:r w:rsidRPr="00023A78">
              <w:rPr>
                <w:rFonts w:ascii="Times New Roman" w:hAnsi="Times New Roman"/>
                <w:b/>
                <w:bCs/>
                <w:color w:val="000000"/>
                <w:sz w:val="20"/>
                <w:szCs w:val="20"/>
              </w:rPr>
              <w:t>No</w:t>
            </w:r>
          </w:p>
        </w:tc>
        <w:tc>
          <w:tcPr>
            <w:tcW w:w="1831" w:type="dxa"/>
            <w:tcBorders>
              <w:top w:val="single" w:sz="4" w:space="0" w:color="auto"/>
              <w:bottom w:val="single" w:sz="4" w:space="0" w:color="auto"/>
            </w:tcBorders>
            <w:vAlign w:val="center"/>
          </w:tcPr>
          <w:p w14:paraId="468A6B73" w14:textId="77777777" w:rsidR="005C6990" w:rsidRPr="00023A78" w:rsidRDefault="005C6990" w:rsidP="005C6990">
            <w:pPr>
              <w:spacing w:before="60" w:after="60" w:line="240" w:lineRule="auto"/>
              <w:jc w:val="center"/>
              <w:rPr>
                <w:rFonts w:ascii="Times New Roman" w:hAnsi="Times New Roman"/>
                <w:b/>
                <w:bCs/>
                <w:color w:val="000000"/>
                <w:sz w:val="20"/>
                <w:szCs w:val="20"/>
              </w:rPr>
            </w:pPr>
            <w:r w:rsidRPr="00023A78">
              <w:rPr>
                <w:rFonts w:ascii="Times New Roman" w:hAnsi="Times New Roman"/>
                <w:b/>
                <w:bCs/>
                <w:color w:val="000000"/>
                <w:sz w:val="20"/>
                <w:szCs w:val="20"/>
              </w:rPr>
              <w:t>Criteria</w:t>
            </w:r>
          </w:p>
        </w:tc>
        <w:tc>
          <w:tcPr>
            <w:tcW w:w="6308" w:type="dxa"/>
            <w:gridSpan w:val="5"/>
            <w:tcBorders>
              <w:top w:val="single" w:sz="4" w:space="0" w:color="auto"/>
              <w:bottom w:val="single" w:sz="4" w:space="0" w:color="auto"/>
            </w:tcBorders>
            <w:vAlign w:val="center"/>
          </w:tcPr>
          <w:p w14:paraId="4748E9FA" w14:textId="77777777" w:rsidR="005C6990" w:rsidRPr="00023A78" w:rsidRDefault="005C6990" w:rsidP="005C6990">
            <w:pPr>
              <w:spacing w:before="60" w:after="60" w:line="240" w:lineRule="auto"/>
              <w:jc w:val="center"/>
              <w:rPr>
                <w:rFonts w:ascii="Times New Roman" w:hAnsi="Times New Roman"/>
                <w:b/>
                <w:bCs/>
                <w:color w:val="000000"/>
                <w:sz w:val="20"/>
                <w:szCs w:val="20"/>
              </w:rPr>
            </w:pPr>
            <w:r w:rsidRPr="00023A78">
              <w:rPr>
                <w:rFonts w:ascii="Times New Roman" w:hAnsi="Times New Roman"/>
                <w:b/>
                <w:bCs/>
                <w:color w:val="000000"/>
                <w:sz w:val="20"/>
                <w:szCs w:val="20"/>
              </w:rPr>
              <w:t>Result (person)</w:t>
            </w:r>
          </w:p>
        </w:tc>
      </w:tr>
      <w:tr w:rsidR="005C6990" w:rsidRPr="00023A78" w14:paraId="283556A4" w14:textId="77777777" w:rsidTr="000F4977">
        <w:trPr>
          <w:trHeight w:val="20"/>
          <w:jc w:val="center"/>
        </w:trPr>
        <w:tc>
          <w:tcPr>
            <w:tcW w:w="508" w:type="dxa"/>
            <w:tcBorders>
              <w:top w:val="single" w:sz="4" w:space="0" w:color="auto"/>
            </w:tcBorders>
            <w:vAlign w:val="center"/>
          </w:tcPr>
          <w:p w14:paraId="17888675" w14:textId="77777777" w:rsidR="005C6990" w:rsidRPr="00023A78" w:rsidRDefault="005C6990" w:rsidP="005C6990">
            <w:pPr>
              <w:spacing w:before="60" w:after="60" w:line="240" w:lineRule="auto"/>
              <w:jc w:val="center"/>
              <w:rPr>
                <w:rFonts w:ascii="Times New Roman" w:hAnsi="Times New Roman"/>
                <w:color w:val="000000"/>
                <w:sz w:val="20"/>
                <w:szCs w:val="20"/>
              </w:rPr>
            </w:pPr>
            <w:r w:rsidRPr="00023A78">
              <w:rPr>
                <w:rFonts w:ascii="Times New Roman" w:hAnsi="Times New Roman"/>
                <w:color w:val="000000"/>
                <w:sz w:val="20"/>
                <w:szCs w:val="20"/>
              </w:rPr>
              <w:t>1</w:t>
            </w:r>
          </w:p>
        </w:tc>
        <w:tc>
          <w:tcPr>
            <w:tcW w:w="1831" w:type="dxa"/>
            <w:tcBorders>
              <w:top w:val="single" w:sz="4" w:space="0" w:color="auto"/>
            </w:tcBorders>
          </w:tcPr>
          <w:p w14:paraId="6B9AF5E4"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Amount</w:t>
            </w:r>
          </w:p>
        </w:tc>
        <w:tc>
          <w:tcPr>
            <w:tcW w:w="6308" w:type="dxa"/>
            <w:gridSpan w:val="5"/>
            <w:tcBorders>
              <w:top w:val="single" w:sz="4" w:space="0" w:color="auto"/>
            </w:tcBorders>
          </w:tcPr>
          <w:p w14:paraId="32D81F4B"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77</w:t>
            </w:r>
          </w:p>
        </w:tc>
      </w:tr>
      <w:tr w:rsidR="005C6990" w:rsidRPr="00023A78" w14:paraId="137C7DC1" w14:textId="77777777" w:rsidTr="000F4977">
        <w:trPr>
          <w:trHeight w:val="20"/>
          <w:jc w:val="center"/>
        </w:trPr>
        <w:tc>
          <w:tcPr>
            <w:tcW w:w="508" w:type="dxa"/>
            <w:vAlign w:val="center"/>
          </w:tcPr>
          <w:p w14:paraId="2149959D" w14:textId="77777777" w:rsidR="005C6990" w:rsidRPr="00023A78" w:rsidRDefault="005C6990" w:rsidP="005C6990">
            <w:pPr>
              <w:spacing w:before="60" w:after="60" w:line="240" w:lineRule="auto"/>
              <w:jc w:val="center"/>
              <w:rPr>
                <w:rFonts w:ascii="Times New Roman" w:hAnsi="Times New Roman"/>
                <w:color w:val="000000"/>
                <w:sz w:val="20"/>
                <w:szCs w:val="20"/>
              </w:rPr>
            </w:pPr>
            <w:r w:rsidRPr="00023A78">
              <w:rPr>
                <w:rFonts w:ascii="Times New Roman" w:hAnsi="Times New Roman"/>
                <w:color w:val="000000"/>
                <w:sz w:val="20"/>
                <w:szCs w:val="20"/>
              </w:rPr>
              <w:t>2</w:t>
            </w:r>
          </w:p>
        </w:tc>
        <w:tc>
          <w:tcPr>
            <w:tcW w:w="1831" w:type="dxa"/>
          </w:tcPr>
          <w:p w14:paraId="1EFD7F2E"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Gender</w:t>
            </w:r>
          </w:p>
        </w:tc>
        <w:tc>
          <w:tcPr>
            <w:tcW w:w="2251" w:type="dxa"/>
            <w:gridSpan w:val="2"/>
          </w:tcPr>
          <w:p w14:paraId="7E04C4B3"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Men’s=73</w:t>
            </w:r>
          </w:p>
        </w:tc>
        <w:tc>
          <w:tcPr>
            <w:tcW w:w="4057" w:type="dxa"/>
            <w:gridSpan w:val="3"/>
          </w:tcPr>
          <w:p w14:paraId="17FB01B0"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Women’s=4</w:t>
            </w:r>
          </w:p>
        </w:tc>
      </w:tr>
      <w:tr w:rsidR="005C6990" w:rsidRPr="00023A78" w14:paraId="099B8EFA" w14:textId="77777777" w:rsidTr="000F4977">
        <w:trPr>
          <w:trHeight w:val="20"/>
          <w:jc w:val="center"/>
        </w:trPr>
        <w:tc>
          <w:tcPr>
            <w:tcW w:w="508" w:type="dxa"/>
            <w:vAlign w:val="center"/>
          </w:tcPr>
          <w:p w14:paraId="29F10D29" w14:textId="77777777" w:rsidR="005C6990" w:rsidRPr="00023A78" w:rsidRDefault="005C6990" w:rsidP="005C6990">
            <w:pPr>
              <w:spacing w:before="60" w:after="60" w:line="240" w:lineRule="auto"/>
              <w:jc w:val="center"/>
              <w:rPr>
                <w:rFonts w:ascii="Times New Roman" w:hAnsi="Times New Roman"/>
                <w:color w:val="000000"/>
                <w:sz w:val="20"/>
                <w:szCs w:val="20"/>
              </w:rPr>
            </w:pPr>
            <w:r w:rsidRPr="00023A78">
              <w:rPr>
                <w:rFonts w:ascii="Times New Roman" w:hAnsi="Times New Roman"/>
                <w:color w:val="000000"/>
                <w:sz w:val="20"/>
                <w:szCs w:val="20"/>
              </w:rPr>
              <w:t>3</w:t>
            </w:r>
          </w:p>
        </w:tc>
        <w:tc>
          <w:tcPr>
            <w:tcW w:w="1831" w:type="dxa"/>
          </w:tcPr>
          <w:p w14:paraId="1F92B2A4"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Education</w:t>
            </w:r>
          </w:p>
        </w:tc>
        <w:tc>
          <w:tcPr>
            <w:tcW w:w="1111" w:type="dxa"/>
          </w:tcPr>
          <w:p w14:paraId="59DC01C3"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 xml:space="preserve">SLTA=52 </w:t>
            </w:r>
          </w:p>
        </w:tc>
        <w:tc>
          <w:tcPr>
            <w:tcW w:w="1140" w:type="dxa"/>
          </w:tcPr>
          <w:p w14:paraId="683C7AEA"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D3=1</w:t>
            </w:r>
          </w:p>
        </w:tc>
        <w:tc>
          <w:tcPr>
            <w:tcW w:w="1516" w:type="dxa"/>
          </w:tcPr>
          <w:p w14:paraId="7344647B"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S1=9</w:t>
            </w:r>
          </w:p>
        </w:tc>
        <w:tc>
          <w:tcPr>
            <w:tcW w:w="1094" w:type="dxa"/>
          </w:tcPr>
          <w:p w14:paraId="21CFBE18"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S2=14</w:t>
            </w:r>
          </w:p>
        </w:tc>
        <w:tc>
          <w:tcPr>
            <w:tcW w:w="1447" w:type="dxa"/>
          </w:tcPr>
          <w:p w14:paraId="39BC587D"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S3=1</w:t>
            </w:r>
          </w:p>
        </w:tc>
      </w:tr>
      <w:tr w:rsidR="005C6990" w:rsidRPr="00023A78" w14:paraId="31EBA8EB" w14:textId="77777777" w:rsidTr="000F4977">
        <w:trPr>
          <w:trHeight w:val="20"/>
          <w:jc w:val="center"/>
        </w:trPr>
        <w:tc>
          <w:tcPr>
            <w:tcW w:w="508" w:type="dxa"/>
            <w:vAlign w:val="center"/>
          </w:tcPr>
          <w:p w14:paraId="2FC8BEF3" w14:textId="77777777" w:rsidR="005C6990" w:rsidRPr="00023A78" w:rsidRDefault="005C6990" w:rsidP="005C6990">
            <w:pPr>
              <w:spacing w:before="60" w:after="60" w:line="240" w:lineRule="auto"/>
              <w:jc w:val="center"/>
              <w:rPr>
                <w:rFonts w:ascii="Times New Roman" w:hAnsi="Times New Roman"/>
                <w:color w:val="000000"/>
                <w:sz w:val="20"/>
                <w:szCs w:val="20"/>
              </w:rPr>
            </w:pPr>
            <w:r w:rsidRPr="00023A78">
              <w:rPr>
                <w:rFonts w:ascii="Times New Roman" w:hAnsi="Times New Roman"/>
                <w:color w:val="000000"/>
                <w:sz w:val="20"/>
                <w:szCs w:val="20"/>
              </w:rPr>
              <w:t>4</w:t>
            </w:r>
          </w:p>
        </w:tc>
        <w:tc>
          <w:tcPr>
            <w:tcW w:w="1831" w:type="dxa"/>
          </w:tcPr>
          <w:p w14:paraId="4352379C"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Age</w:t>
            </w:r>
          </w:p>
        </w:tc>
        <w:tc>
          <w:tcPr>
            <w:tcW w:w="1111" w:type="dxa"/>
          </w:tcPr>
          <w:p w14:paraId="442C3284"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 xml:space="preserve">25-35=61  </w:t>
            </w:r>
          </w:p>
        </w:tc>
        <w:tc>
          <w:tcPr>
            <w:tcW w:w="1140" w:type="dxa"/>
          </w:tcPr>
          <w:p w14:paraId="6E9AB96F"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 xml:space="preserve">36-45=9 </w:t>
            </w:r>
          </w:p>
        </w:tc>
        <w:tc>
          <w:tcPr>
            <w:tcW w:w="1516" w:type="dxa"/>
          </w:tcPr>
          <w:p w14:paraId="40C8BC1A"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46-55=3</w:t>
            </w:r>
          </w:p>
        </w:tc>
        <w:tc>
          <w:tcPr>
            <w:tcW w:w="1094" w:type="dxa"/>
          </w:tcPr>
          <w:p w14:paraId="6FE5171F"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56-65=3</w:t>
            </w:r>
          </w:p>
        </w:tc>
        <w:tc>
          <w:tcPr>
            <w:tcW w:w="1447" w:type="dxa"/>
          </w:tcPr>
          <w:p w14:paraId="42B4ECC2"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&gt;66=1</w:t>
            </w:r>
          </w:p>
        </w:tc>
      </w:tr>
      <w:tr w:rsidR="005C6990" w:rsidRPr="00023A78" w14:paraId="5B534964" w14:textId="77777777" w:rsidTr="000F4977">
        <w:trPr>
          <w:trHeight w:val="20"/>
          <w:jc w:val="center"/>
        </w:trPr>
        <w:tc>
          <w:tcPr>
            <w:tcW w:w="508" w:type="dxa"/>
            <w:vAlign w:val="center"/>
          </w:tcPr>
          <w:p w14:paraId="38BBFC10" w14:textId="77777777" w:rsidR="005C6990" w:rsidRPr="00023A78" w:rsidRDefault="005C6990" w:rsidP="005C6990">
            <w:pPr>
              <w:spacing w:before="60" w:after="60" w:line="240" w:lineRule="auto"/>
              <w:jc w:val="center"/>
              <w:rPr>
                <w:rFonts w:ascii="Times New Roman" w:hAnsi="Times New Roman"/>
                <w:color w:val="000000"/>
                <w:sz w:val="20"/>
                <w:szCs w:val="20"/>
              </w:rPr>
            </w:pPr>
            <w:r w:rsidRPr="00023A78">
              <w:rPr>
                <w:rFonts w:ascii="Times New Roman" w:hAnsi="Times New Roman"/>
                <w:color w:val="000000"/>
                <w:sz w:val="20"/>
                <w:szCs w:val="20"/>
              </w:rPr>
              <w:t>5</w:t>
            </w:r>
          </w:p>
        </w:tc>
        <w:tc>
          <w:tcPr>
            <w:tcW w:w="1831" w:type="dxa"/>
          </w:tcPr>
          <w:p w14:paraId="1EC1D099"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Work experiences</w:t>
            </w:r>
          </w:p>
        </w:tc>
        <w:tc>
          <w:tcPr>
            <w:tcW w:w="2251" w:type="dxa"/>
            <w:gridSpan w:val="2"/>
          </w:tcPr>
          <w:p w14:paraId="0C6C4ECF" w14:textId="77777777" w:rsidR="005C6990" w:rsidRPr="00023A78" w:rsidRDefault="005C6990" w:rsidP="005C6990">
            <w:pPr>
              <w:tabs>
                <w:tab w:val="right" w:pos="2574"/>
              </w:tabs>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&lt; 10 years=60</w:t>
            </w:r>
          </w:p>
        </w:tc>
        <w:tc>
          <w:tcPr>
            <w:tcW w:w="2610" w:type="dxa"/>
            <w:gridSpan w:val="2"/>
          </w:tcPr>
          <w:p w14:paraId="32180AC8"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10-30 years= 14</w:t>
            </w:r>
          </w:p>
        </w:tc>
        <w:tc>
          <w:tcPr>
            <w:tcW w:w="1447" w:type="dxa"/>
          </w:tcPr>
          <w:p w14:paraId="5F625B3E" w14:textId="77777777" w:rsidR="005C6990" w:rsidRPr="00023A78" w:rsidRDefault="005C6990" w:rsidP="005C6990">
            <w:pPr>
              <w:spacing w:before="60" w:after="60" w:line="240" w:lineRule="auto"/>
              <w:jc w:val="both"/>
              <w:rPr>
                <w:rFonts w:ascii="Times New Roman" w:hAnsi="Times New Roman"/>
                <w:color w:val="000000"/>
                <w:sz w:val="20"/>
                <w:szCs w:val="20"/>
              </w:rPr>
            </w:pPr>
            <w:r w:rsidRPr="00023A78">
              <w:rPr>
                <w:rFonts w:ascii="Times New Roman" w:hAnsi="Times New Roman"/>
                <w:color w:val="000000"/>
                <w:sz w:val="20"/>
                <w:szCs w:val="20"/>
              </w:rPr>
              <w:t>&gt;30 years = 3</w:t>
            </w:r>
          </w:p>
        </w:tc>
      </w:tr>
    </w:tbl>
    <w:p w14:paraId="62648EBD" w14:textId="77777777" w:rsidR="005C6990" w:rsidRPr="00023A78" w:rsidRDefault="005C6990" w:rsidP="00E41E95">
      <w:pPr>
        <w:widowControl w:val="0"/>
        <w:autoSpaceDE w:val="0"/>
        <w:autoSpaceDN w:val="0"/>
        <w:adjustRightInd w:val="0"/>
        <w:spacing w:after="0" w:line="240" w:lineRule="auto"/>
        <w:jc w:val="both"/>
        <w:rPr>
          <w:rFonts w:ascii="Times New Roman" w:hAnsi="Times New Roman"/>
          <w:bCs/>
          <w:sz w:val="20"/>
          <w:szCs w:val="20"/>
        </w:rPr>
      </w:pPr>
      <w:r w:rsidRPr="00023A78">
        <w:rPr>
          <w:rFonts w:ascii="Times New Roman" w:hAnsi="Times New Roman"/>
          <w:bCs/>
          <w:sz w:val="20"/>
          <w:szCs w:val="20"/>
        </w:rPr>
        <w:t>Source: data analysis (2023)</w:t>
      </w:r>
    </w:p>
    <w:p w14:paraId="012D2C55" w14:textId="77777777" w:rsidR="005C6990" w:rsidRPr="00023A78" w:rsidRDefault="005C6990" w:rsidP="00E41E95">
      <w:pPr>
        <w:widowControl w:val="0"/>
        <w:autoSpaceDE w:val="0"/>
        <w:autoSpaceDN w:val="0"/>
        <w:adjustRightInd w:val="0"/>
        <w:spacing w:after="0" w:line="240" w:lineRule="auto"/>
        <w:jc w:val="both"/>
        <w:rPr>
          <w:rFonts w:ascii="Times New Roman" w:hAnsi="Times New Roman"/>
          <w:bCs/>
        </w:rPr>
      </w:pPr>
    </w:p>
    <w:p w14:paraId="171B5D2E" w14:textId="73DD059C" w:rsidR="005C6990" w:rsidRPr="00023A78" w:rsidRDefault="005C6990" w:rsidP="00E41E95">
      <w:pPr>
        <w:widowControl w:val="0"/>
        <w:autoSpaceDE w:val="0"/>
        <w:autoSpaceDN w:val="0"/>
        <w:adjustRightInd w:val="0"/>
        <w:spacing w:after="0" w:line="240" w:lineRule="auto"/>
        <w:jc w:val="both"/>
        <w:rPr>
          <w:rFonts w:ascii="Times New Roman" w:hAnsi="Times New Roman"/>
          <w:bCs/>
        </w:rPr>
        <w:sectPr w:rsidR="005C6990" w:rsidRPr="00023A78" w:rsidSect="005C6990">
          <w:type w:val="continuous"/>
          <w:pgSz w:w="11907" w:h="16840" w:code="9"/>
          <w:pgMar w:top="1701" w:right="1134" w:bottom="1701" w:left="1701" w:header="680" w:footer="680" w:gutter="0"/>
          <w:cols w:space="720"/>
          <w:docGrid w:linePitch="360"/>
        </w:sectPr>
      </w:pPr>
    </w:p>
    <w:p w14:paraId="67010FBD" w14:textId="6B76EC20"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Based on Table 1, the number of correspondents who provided feedback was 77 respondents, mostly nearly 95 percent of the male sex who responded. Meanwhile, from the level of education, more than high school graduates were due to the distribution of questionnaires on social media groups in general and the range of 25-35 as much as 80 percent is the average age of respondents.</w:t>
      </w:r>
    </w:p>
    <w:p w14:paraId="16623FFD"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1DD93AAA" w14:textId="523D997C" w:rsidR="005C6990" w:rsidRPr="00023A78" w:rsidRDefault="005C6990" w:rsidP="005C6990">
      <w:pPr>
        <w:pStyle w:val="ListParagraph"/>
        <w:widowControl w:val="0"/>
        <w:numPr>
          <w:ilvl w:val="1"/>
          <w:numId w:val="13"/>
        </w:numPr>
        <w:autoSpaceDE w:val="0"/>
        <w:autoSpaceDN w:val="0"/>
        <w:adjustRightInd w:val="0"/>
        <w:spacing w:after="0" w:line="240" w:lineRule="auto"/>
        <w:ind w:left="284" w:hanging="284"/>
        <w:jc w:val="both"/>
        <w:rPr>
          <w:rFonts w:ascii="Times New Roman" w:hAnsi="Times New Roman"/>
          <w:b/>
        </w:rPr>
      </w:pPr>
      <w:r w:rsidRPr="00023A78">
        <w:rPr>
          <w:rFonts w:ascii="Times New Roman" w:hAnsi="Times New Roman"/>
          <w:b/>
        </w:rPr>
        <w:t xml:space="preserve"> Path Analysis Model</w:t>
      </w:r>
    </w:p>
    <w:p w14:paraId="313858CE" w14:textId="4F6A5C4E" w:rsidR="005C6990" w:rsidRPr="00023A78" w:rsidRDefault="005C6990" w:rsidP="005C6990">
      <w:pPr>
        <w:widowControl w:val="0"/>
        <w:autoSpaceDE w:val="0"/>
        <w:autoSpaceDN w:val="0"/>
        <w:adjustRightInd w:val="0"/>
        <w:spacing w:after="0" w:line="240" w:lineRule="auto"/>
        <w:ind w:left="360"/>
        <w:jc w:val="both"/>
        <w:rPr>
          <w:rFonts w:ascii="Times New Roman" w:hAnsi="Times New Roman"/>
          <w:bCs/>
        </w:rPr>
      </w:pPr>
      <w:r w:rsidRPr="00023A78">
        <w:rPr>
          <w:rFonts w:ascii="Times New Roman" w:hAnsi="Times New Roman"/>
          <w:bCs/>
        </w:rPr>
        <w:t>This section was described in the form of circles and arrows, where a single arrow represents the influence of other variables is called the path analysis model. This study has produced a conceptual model, where path analysis of exogenous variables is coupled with paths of endogenous variables so that the circuit model is X1, X2, and Y to Z as depicted in Figure 2.</w:t>
      </w:r>
    </w:p>
    <w:p w14:paraId="544C385D"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sectPr w:rsidR="005C6990" w:rsidRPr="00023A78" w:rsidSect="005C6990">
          <w:type w:val="continuous"/>
          <w:pgSz w:w="11907" w:h="16840" w:code="9"/>
          <w:pgMar w:top="1701" w:right="1134" w:bottom="1701" w:left="1701" w:header="680" w:footer="680" w:gutter="0"/>
          <w:cols w:num="2" w:space="720"/>
          <w:docGrid w:linePitch="360"/>
        </w:sectPr>
      </w:pPr>
    </w:p>
    <w:p w14:paraId="7CF8150B"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55EB59B6" w14:textId="78A0E8BB" w:rsidR="005C6990" w:rsidRPr="00023A78" w:rsidRDefault="005C6990" w:rsidP="005C6990">
      <w:pPr>
        <w:widowControl w:val="0"/>
        <w:autoSpaceDE w:val="0"/>
        <w:autoSpaceDN w:val="0"/>
        <w:adjustRightInd w:val="0"/>
        <w:spacing w:after="0" w:line="240" w:lineRule="auto"/>
        <w:jc w:val="center"/>
        <w:rPr>
          <w:rFonts w:ascii="Times New Roman" w:hAnsi="Times New Roman"/>
          <w:bCs/>
        </w:rPr>
      </w:pPr>
      <w:r w:rsidRPr="00023A78">
        <w:rPr>
          <w:rFonts w:ascii="Times New Roman" w:hAnsi="Times New Roman"/>
          <w:noProof/>
        </w:rPr>
        <w:drawing>
          <wp:inline distT="0" distB="0" distL="0" distR="0" wp14:anchorId="500D3ABB" wp14:editId="2D62B5EC">
            <wp:extent cx="4867909" cy="1581150"/>
            <wp:effectExtent l="0" t="0" r="9525" b="0"/>
            <wp:docPr id="62913248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3285" cy="1582896"/>
                    </a:xfrm>
                    <a:prstGeom prst="rect">
                      <a:avLst/>
                    </a:prstGeom>
                    <a:noFill/>
                  </pic:spPr>
                </pic:pic>
              </a:graphicData>
            </a:graphic>
          </wp:inline>
        </w:drawing>
      </w:r>
    </w:p>
    <w:p w14:paraId="2DED2B6F" w14:textId="77777777" w:rsidR="005C6990" w:rsidRPr="00023A78" w:rsidRDefault="005C6990" w:rsidP="005C6990">
      <w:pPr>
        <w:widowControl w:val="0"/>
        <w:autoSpaceDE w:val="0"/>
        <w:autoSpaceDN w:val="0"/>
        <w:adjustRightInd w:val="0"/>
        <w:spacing w:after="0" w:line="240" w:lineRule="auto"/>
        <w:jc w:val="center"/>
        <w:rPr>
          <w:rFonts w:ascii="Times New Roman" w:hAnsi="Times New Roman"/>
          <w:b/>
        </w:rPr>
      </w:pPr>
    </w:p>
    <w:p w14:paraId="0ECA538A" w14:textId="2564FA90" w:rsidR="005C6990" w:rsidRPr="00023A78" w:rsidRDefault="005C6990" w:rsidP="005C6990">
      <w:pPr>
        <w:widowControl w:val="0"/>
        <w:autoSpaceDE w:val="0"/>
        <w:autoSpaceDN w:val="0"/>
        <w:adjustRightInd w:val="0"/>
        <w:spacing w:after="0" w:line="240" w:lineRule="auto"/>
        <w:jc w:val="center"/>
        <w:rPr>
          <w:rFonts w:ascii="Times New Roman" w:hAnsi="Times New Roman"/>
          <w:bCs/>
        </w:rPr>
      </w:pPr>
      <w:r w:rsidRPr="00023A78">
        <w:rPr>
          <w:rFonts w:ascii="Times New Roman" w:hAnsi="Times New Roman"/>
          <w:b/>
        </w:rPr>
        <w:t>Fig 2.</w:t>
      </w:r>
      <w:r w:rsidRPr="00023A78">
        <w:rPr>
          <w:rFonts w:ascii="Times New Roman" w:hAnsi="Times New Roman"/>
          <w:bCs/>
        </w:rPr>
        <w:t xml:space="preserve"> Path Analysis Models</w:t>
      </w:r>
    </w:p>
    <w:p w14:paraId="02F37EB9" w14:textId="24297C39" w:rsidR="005C6990" w:rsidRPr="00023A78" w:rsidRDefault="005C6990" w:rsidP="005C6990">
      <w:pPr>
        <w:widowControl w:val="0"/>
        <w:autoSpaceDE w:val="0"/>
        <w:autoSpaceDN w:val="0"/>
        <w:adjustRightInd w:val="0"/>
        <w:spacing w:after="0" w:line="240" w:lineRule="auto"/>
        <w:jc w:val="center"/>
        <w:rPr>
          <w:rFonts w:ascii="Times New Roman" w:hAnsi="Times New Roman"/>
          <w:bCs/>
          <w:sz w:val="20"/>
          <w:szCs w:val="20"/>
        </w:rPr>
      </w:pPr>
      <w:r w:rsidRPr="00023A78">
        <w:rPr>
          <w:rFonts w:ascii="Times New Roman" w:hAnsi="Times New Roman"/>
          <w:bCs/>
          <w:sz w:val="20"/>
          <w:szCs w:val="20"/>
        </w:rPr>
        <w:t>Source: developed for this study (2023)</w:t>
      </w:r>
    </w:p>
    <w:p w14:paraId="668F6049" w14:textId="77777777" w:rsidR="005C6990" w:rsidRPr="00023A78" w:rsidRDefault="005C6990" w:rsidP="005C6990">
      <w:pPr>
        <w:widowControl w:val="0"/>
        <w:autoSpaceDE w:val="0"/>
        <w:autoSpaceDN w:val="0"/>
        <w:adjustRightInd w:val="0"/>
        <w:spacing w:after="0" w:line="240" w:lineRule="auto"/>
        <w:jc w:val="center"/>
        <w:rPr>
          <w:rFonts w:ascii="Times New Roman" w:hAnsi="Times New Roman"/>
          <w:bCs/>
        </w:rPr>
      </w:pPr>
    </w:p>
    <w:p w14:paraId="0B1B1AE2" w14:textId="77777777" w:rsidR="005C6990" w:rsidRPr="00023A78" w:rsidRDefault="005C6990" w:rsidP="005C6990">
      <w:pPr>
        <w:widowControl w:val="0"/>
        <w:autoSpaceDE w:val="0"/>
        <w:autoSpaceDN w:val="0"/>
        <w:adjustRightInd w:val="0"/>
        <w:spacing w:after="0" w:line="240" w:lineRule="auto"/>
        <w:jc w:val="center"/>
        <w:rPr>
          <w:rFonts w:ascii="Times New Roman" w:hAnsi="Times New Roman"/>
          <w:bCs/>
        </w:rPr>
        <w:sectPr w:rsidR="005C6990" w:rsidRPr="00023A78" w:rsidSect="005C6990">
          <w:type w:val="continuous"/>
          <w:pgSz w:w="11907" w:h="16840" w:code="9"/>
          <w:pgMar w:top="1701" w:right="1134" w:bottom="1701" w:left="1701" w:header="680" w:footer="680" w:gutter="0"/>
          <w:cols w:space="720"/>
          <w:docGrid w:linePitch="360"/>
        </w:sectPr>
      </w:pPr>
    </w:p>
    <w:p w14:paraId="069CE0CB" w14:textId="522A86C0"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Based on Figure 2 the conceptual framework above, then: X1 and X2 as endogenous variables, and the variables Y and Z as exogenous variables.</w:t>
      </w:r>
    </w:p>
    <w:p w14:paraId="4B688092"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Where known:</w:t>
      </w:r>
    </w:p>
    <w:p w14:paraId="03193D0E" w14:textId="30AD4C1B" w:rsidR="005C6990" w:rsidRPr="00023A78" w:rsidRDefault="005C6990" w:rsidP="0016177F">
      <w:pPr>
        <w:widowControl w:val="0"/>
        <w:autoSpaceDE w:val="0"/>
        <w:autoSpaceDN w:val="0"/>
        <w:adjustRightInd w:val="0"/>
        <w:spacing w:after="0" w:line="240" w:lineRule="auto"/>
        <w:rPr>
          <w:rFonts w:ascii="Times New Roman" w:hAnsi="Times New Roman"/>
          <w:bCs/>
        </w:rPr>
      </w:pPr>
      <w:r w:rsidRPr="00023A78">
        <w:rPr>
          <w:rFonts w:ascii="Times New Roman" w:hAnsi="Times New Roman"/>
          <w:bCs/>
        </w:rPr>
        <w:t>X1=exogenous/independent/self-efficacy variable</w:t>
      </w:r>
    </w:p>
    <w:p w14:paraId="7A47F7A8" w14:textId="683783D1" w:rsidR="005C6990" w:rsidRPr="00023A78" w:rsidRDefault="005C6990" w:rsidP="0016177F">
      <w:pPr>
        <w:widowControl w:val="0"/>
        <w:autoSpaceDE w:val="0"/>
        <w:autoSpaceDN w:val="0"/>
        <w:adjustRightInd w:val="0"/>
        <w:spacing w:after="0" w:line="240" w:lineRule="auto"/>
        <w:rPr>
          <w:rFonts w:ascii="Times New Roman" w:hAnsi="Times New Roman"/>
          <w:bCs/>
        </w:rPr>
      </w:pPr>
      <w:r w:rsidRPr="00023A78">
        <w:rPr>
          <w:rFonts w:ascii="Times New Roman" w:hAnsi="Times New Roman"/>
          <w:bCs/>
        </w:rPr>
        <w:t xml:space="preserve">X2=exogenous/independent/work motivation </w:t>
      </w:r>
      <w:r w:rsidRPr="00023A78">
        <w:rPr>
          <w:rFonts w:ascii="Times New Roman" w:hAnsi="Times New Roman"/>
          <w:bCs/>
        </w:rPr>
        <w:t>variable</w:t>
      </w:r>
    </w:p>
    <w:p w14:paraId="35F4E35E" w14:textId="34C8DA85" w:rsidR="005C6990" w:rsidRPr="00023A78" w:rsidRDefault="005C6990" w:rsidP="0016177F">
      <w:pPr>
        <w:widowControl w:val="0"/>
        <w:autoSpaceDE w:val="0"/>
        <w:autoSpaceDN w:val="0"/>
        <w:adjustRightInd w:val="0"/>
        <w:spacing w:after="0" w:line="240" w:lineRule="auto"/>
        <w:rPr>
          <w:rFonts w:ascii="Times New Roman" w:hAnsi="Times New Roman"/>
          <w:bCs/>
        </w:rPr>
      </w:pPr>
      <w:r w:rsidRPr="00023A78">
        <w:rPr>
          <w:rFonts w:ascii="Times New Roman" w:hAnsi="Times New Roman"/>
          <w:bCs/>
        </w:rPr>
        <w:t>Y=endogenous/dependent/work discipline variable</w:t>
      </w:r>
    </w:p>
    <w:p w14:paraId="0EC356F5" w14:textId="034D79B6" w:rsidR="005C6990" w:rsidRPr="00023A78" w:rsidRDefault="005C6990" w:rsidP="0016177F">
      <w:pPr>
        <w:widowControl w:val="0"/>
        <w:autoSpaceDE w:val="0"/>
        <w:autoSpaceDN w:val="0"/>
        <w:adjustRightInd w:val="0"/>
        <w:spacing w:after="0" w:line="240" w:lineRule="auto"/>
        <w:rPr>
          <w:rFonts w:ascii="Times New Roman" w:hAnsi="Times New Roman"/>
          <w:bCs/>
        </w:rPr>
      </w:pPr>
      <w:r w:rsidRPr="00023A78">
        <w:rPr>
          <w:rFonts w:ascii="Times New Roman" w:hAnsi="Times New Roman"/>
          <w:bCs/>
        </w:rPr>
        <w:t>Z=endogenous/dependent/employee performance variable</w:t>
      </w:r>
    </w:p>
    <w:p w14:paraId="76EBA541" w14:textId="4E42DCAF" w:rsidR="005C6990" w:rsidRPr="00023A78" w:rsidRDefault="005C6990" w:rsidP="0016177F">
      <w:pPr>
        <w:widowControl w:val="0"/>
        <w:autoSpaceDE w:val="0"/>
        <w:autoSpaceDN w:val="0"/>
        <w:adjustRightInd w:val="0"/>
        <w:spacing w:after="0" w:line="240" w:lineRule="auto"/>
        <w:rPr>
          <w:rFonts w:ascii="Times New Roman" w:hAnsi="Times New Roman"/>
          <w:bCs/>
        </w:rPr>
      </w:pPr>
      <w:r w:rsidRPr="00023A78">
        <w:rPr>
          <w:rFonts w:ascii="Times New Roman" w:hAnsi="Times New Roman"/>
          <w:bCs/>
        </w:rPr>
        <w:t>ε1=other endogenous variables</w:t>
      </w:r>
    </w:p>
    <w:p w14:paraId="492FADEB" w14:textId="76190DCD"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ε2=other endogenous variables</w:t>
      </w:r>
    </w:p>
    <w:p w14:paraId="452FDB39"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57FA0527"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lastRenderedPageBreak/>
        <w:t>Research Hypothesis:</w:t>
      </w:r>
    </w:p>
    <w:p w14:paraId="2DA49524"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H1: does the variable X1 affect Y</w:t>
      </w:r>
    </w:p>
    <w:p w14:paraId="1DFA561B"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H2: does the variable X2 affect Y</w:t>
      </w:r>
    </w:p>
    <w:p w14:paraId="27C5FCFD"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H3: does the variable X1 and X2 affect Y</w:t>
      </w:r>
    </w:p>
    <w:p w14:paraId="71872BB5"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H4: does the variable X1 affect Z</w:t>
      </w:r>
    </w:p>
    <w:p w14:paraId="69A4A8A0"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H5: does the variable X2 affect Z</w:t>
      </w:r>
    </w:p>
    <w:p w14:paraId="6CE5F54A" w14:textId="088F52A5"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H6: </w:t>
      </w:r>
      <w:r w:rsidR="0016177F" w:rsidRPr="00023A78">
        <w:rPr>
          <w:rFonts w:ascii="Times New Roman" w:hAnsi="Times New Roman"/>
          <w:bCs/>
        </w:rPr>
        <w:t>D</w:t>
      </w:r>
      <w:r w:rsidRPr="00023A78">
        <w:rPr>
          <w:rFonts w:ascii="Times New Roman" w:hAnsi="Times New Roman"/>
          <w:bCs/>
        </w:rPr>
        <w:t>oes the variable Y affect Z</w:t>
      </w:r>
    </w:p>
    <w:p w14:paraId="4CFFF8B1"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H7: does the variable X1, X2, Y affect Z</w:t>
      </w:r>
    </w:p>
    <w:p w14:paraId="12F46BDB"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128457BB" w14:textId="27CBD69E"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
        </w:rPr>
        <w:t>4.3 Substructural Path Analysis 1</w:t>
      </w:r>
    </w:p>
    <w:p w14:paraId="45DA63F6" w14:textId="3B5C7C66"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This section will discuss the substructural aspects of path analysis 1, </w:t>
      </w:r>
      <w:r w:rsidR="0016177F" w:rsidRPr="00023A78">
        <w:rPr>
          <w:rFonts w:ascii="Times New Roman" w:hAnsi="Times New Roman"/>
          <w:bCs/>
        </w:rPr>
        <w:t>D</w:t>
      </w:r>
      <w:r w:rsidRPr="00023A78">
        <w:rPr>
          <w:rFonts w:ascii="Times New Roman" w:hAnsi="Times New Roman"/>
          <w:bCs/>
        </w:rPr>
        <w:t>o self-efficacy (X1) and work motivation (X2) affect work discipline (Y)? The data that has been collected is then input into the SPSS software version 22.0 to be able to find out the results. After the data is entered into the application, the first substructure path analysis is generated (Table 2).</w:t>
      </w:r>
    </w:p>
    <w:p w14:paraId="68B8EA6E"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006617BF"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sectPr w:rsidR="005C6990" w:rsidRPr="00023A78" w:rsidSect="005C6990">
          <w:type w:val="continuous"/>
          <w:pgSz w:w="11907" w:h="16840" w:code="9"/>
          <w:pgMar w:top="1701" w:right="1134" w:bottom="1701" w:left="1701" w:header="680" w:footer="680" w:gutter="0"/>
          <w:cols w:num="2" w:space="720"/>
          <w:docGrid w:linePitch="360"/>
        </w:sectPr>
      </w:pPr>
    </w:p>
    <w:p w14:paraId="33B95A93"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49C23EBD" w14:textId="72E76FCF" w:rsidR="005C6990" w:rsidRPr="00023A78" w:rsidRDefault="005C6990" w:rsidP="005C6990">
      <w:pPr>
        <w:widowControl w:val="0"/>
        <w:autoSpaceDE w:val="0"/>
        <w:autoSpaceDN w:val="0"/>
        <w:adjustRightInd w:val="0"/>
        <w:spacing w:after="80" w:line="240" w:lineRule="auto"/>
        <w:jc w:val="center"/>
        <w:rPr>
          <w:rFonts w:ascii="Times New Roman" w:hAnsi="Times New Roman"/>
          <w:bCs/>
        </w:rPr>
      </w:pPr>
      <w:r w:rsidRPr="00023A78">
        <w:rPr>
          <w:rFonts w:ascii="Times New Roman" w:hAnsi="Times New Roman"/>
          <w:b/>
        </w:rPr>
        <w:t>Table 2.</w:t>
      </w:r>
      <w:r w:rsidRPr="00023A78">
        <w:rPr>
          <w:rFonts w:ascii="Times New Roman" w:hAnsi="Times New Roman"/>
          <w:bCs/>
        </w:rPr>
        <w:t xml:space="preserve"> </w:t>
      </w:r>
      <w:proofErr w:type="spellStart"/>
      <w:r w:rsidRPr="00023A78">
        <w:rPr>
          <w:rFonts w:ascii="Times New Roman" w:hAnsi="Times New Roman"/>
          <w:bCs/>
        </w:rPr>
        <w:t>Coefision</w:t>
      </w:r>
      <w:proofErr w:type="spellEnd"/>
      <w:r w:rsidRPr="00023A78">
        <w:rPr>
          <w:rFonts w:ascii="Times New Roman" w:hAnsi="Times New Roman"/>
          <w:bCs/>
        </w:rPr>
        <w:t xml:space="preserve"> Regression of Path Analysis 1</w:t>
      </w:r>
    </w:p>
    <w:tbl>
      <w:tblPr>
        <w:tblW w:w="808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2"/>
        <w:gridCol w:w="1177"/>
        <w:gridCol w:w="1330"/>
        <w:gridCol w:w="1330"/>
        <w:gridCol w:w="1468"/>
        <w:gridCol w:w="1024"/>
        <w:gridCol w:w="1024"/>
      </w:tblGrid>
      <w:tr w:rsidR="005C6990" w:rsidRPr="00023A78" w14:paraId="3D3A2335" w14:textId="77777777" w:rsidTr="00BD657C">
        <w:trPr>
          <w:cantSplit/>
          <w:jc w:val="center"/>
        </w:trPr>
        <w:tc>
          <w:tcPr>
            <w:tcW w:w="1911" w:type="dxa"/>
            <w:gridSpan w:val="2"/>
            <w:vMerge w:val="restart"/>
            <w:tcBorders>
              <w:top w:val="single" w:sz="4" w:space="0" w:color="auto"/>
              <w:left w:val="nil"/>
              <w:bottom w:val="single" w:sz="4" w:space="0" w:color="auto"/>
              <w:right w:val="nil"/>
            </w:tcBorders>
            <w:shd w:val="clear" w:color="auto" w:fill="FFFFFF"/>
            <w:vAlign w:val="center"/>
            <w:hideMark/>
          </w:tcPr>
          <w:p w14:paraId="36F32809"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Model</w:t>
            </w:r>
          </w:p>
        </w:tc>
        <w:tc>
          <w:tcPr>
            <w:tcW w:w="2662" w:type="dxa"/>
            <w:gridSpan w:val="2"/>
            <w:tcBorders>
              <w:top w:val="single" w:sz="4" w:space="0" w:color="auto"/>
              <w:left w:val="nil"/>
              <w:bottom w:val="nil"/>
              <w:right w:val="nil"/>
            </w:tcBorders>
            <w:shd w:val="clear" w:color="auto" w:fill="FFFFFF"/>
            <w:vAlign w:val="center"/>
            <w:hideMark/>
          </w:tcPr>
          <w:p w14:paraId="2953AFDF"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Unstandardized Coefficients</w:t>
            </w:r>
          </w:p>
        </w:tc>
        <w:tc>
          <w:tcPr>
            <w:tcW w:w="1469" w:type="dxa"/>
            <w:tcBorders>
              <w:top w:val="single" w:sz="4" w:space="0" w:color="auto"/>
              <w:left w:val="nil"/>
              <w:bottom w:val="nil"/>
              <w:right w:val="nil"/>
            </w:tcBorders>
            <w:shd w:val="clear" w:color="auto" w:fill="FFFFFF"/>
            <w:vAlign w:val="center"/>
            <w:hideMark/>
          </w:tcPr>
          <w:p w14:paraId="0A8EC63F"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Standardized Coefficients</w:t>
            </w:r>
          </w:p>
        </w:tc>
        <w:tc>
          <w:tcPr>
            <w:tcW w:w="1025" w:type="dxa"/>
            <w:vMerge w:val="restart"/>
            <w:tcBorders>
              <w:top w:val="single" w:sz="4" w:space="0" w:color="auto"/>
              <w:left w:val="nil"/>
              <w:bottom w:val="single" w:sz="4" w:space="0" w:color="auto"/>
              <w:right w:val="nil"/>
            </w:tcBorders>
            <w:shd w:val="clear" w:color="auto" w:fill="FFFFFF"/>
            <w:vAlign w:val="center"/>
            <w:hideMark/>
          </w:tcPr>
          <w:p w14:paraId="22581643"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T</w:t>
            </w:r>
          </w:p>
        </w:tc>
        <w:tc>
          <w:tcPr>
            <w:tcW w:w="1025" w:type="dxa"/>
            <w:vMerge w:val="restart"/>
            <w:tcBorders>
              <w:top w:val="single" w:sz="4" w:space="0" w:color="auto"/>
              <w:left w:val="nil"/>
              <w:bottom w:val="single" w:sz="4" w:space="0" w:color="auto"/>
              <w:right w:val="nil"/>
            </w:tcBorders>
            <w:shd w:val="clear" w:color="auto" w:fill="FFFFFF"/>
            <w:vAlign w:val="center"/>
            <w:hideMark/>
          </w:tcPr>
          <w:p w14:paraId="285AC4BC"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Sig.</w:t>
            </w:r>
          </w:p>
        </w:tc>
      </w:tr>
      <w:tr w:rsidR="005C6990" w:rsidRPr="00023A78" w14:paraId="520BE42D" w14:textId="77777777" w:rsidTr="00BD657C">
        <w:trPr>
          <w:cantSplit/>
          <w:jc w:val="center"/>
        </w:trPr>
        <w:tc>
          <w:tcPr>
            <w:tcW w:w="9270" w:type="dxa"/>
            <w:gridSpan w:val="2"/>
            <w:vMerge/>
            <w:tcBorders>
              <w:top w:val="single" w:sz="4" w:space="0" w:color="auto"/>
              <w:left w:val="nil"/>
              <w:bottom w:val="single" w:sz="4" w:space="0" w:color="auto"/>
              <w:right w:val="nil"/>
            </w:tcBorders>
            <w:vAlign w:val="center"/>
            <w:hideMark/>
          </w:tcPr>
          <w:p w14:paraId="7A6589F5" w14:textId="77777777" w:rsidR="005C6990" w:rsidRPr="00023A78" w:rsidRDefault="005C6990" w:rsidP="005C6990">
            <w:pPr>
              <w:spacing w:before="60" w:after="60" w:line="240" w:lineRule="auto"/>
              <w:rPr>
                <w:rFonts w:ascii="Times New Roman" w:hAnsi="Times New Roman"/>
                <w:b/>
                <w:bCs/>
                <w:color w:val="000000"/>
                <w:sz w:val="20"/>
                <w:szCs w:val="20"/>
              </w:rPr>
            </w:pPr>
          </w:p>
        </w:tc>
        <w:tc>
          <w:tcPr>
            <w:tcW w:w="1331" w:type="dxa"/>
            <w:tcBorders>
              <w:top w:val="nil"/>
              <w:left w:val="nil"/>
              <w:bottom w:val="single" w:sz="4" w:space="0" w:color="auto"/>
              <w:right w:val="nil"/>
            </w:tcBorders>
            <w:shd w:val="clear" w:color="auto" w:fill="FFFFFF"/>
            <w:vAlign w:val="center"/>
            <w:hideMark/>
          </w:tcPr>
          <w:p w14:paraId="246A76D0"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B</w:t>
            </w:r>
          </w:p>
        </w:tc>
        <w:tc>
          <w:tcPr>
            <w:tcW w:w="1331" w:type="dxa"/>
            <w:tcBorders>
              <w:top w:val="nil"/>
              <w:left w:val="nil"/>
              <w:bottom w:val="single" w:sz="4" w:space="0" w:color="auto"/>
              <w:right w:val="nil"/>
            </w:tcBorders>
            <w:shd w:val="clear" w:color="auto" w:fill="FFFFFF"/>
            <w:vAlign w:val="center"/>
            <w:hideMark/>
          </w:tcPr>
          <w:p w14:paraId="235CD850"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Std. Error</w:t>
            </w:r>
          </w:p>
        </w:tc>
        <w:tc>
          <w:tcPr>
            <w:tcW w:w="1469" w:type="dxa"/>
            <w:tcBorders>
              <w:top w:val="nil"/>
              <w:left w:val="nil"/>
              <w:bottom w:val="single" w:sz="4" w:space="0" w:color="auto"/>
              <w:right w:val="nil"/>
            </w:tcBorders>
            <w:shd w:val="clear" w:color="auto" w:fill="FFFFFF"/>
            <w:vAlign w:val="center"/>
            <w:hideMark/>
          </w:tcPr>
          <w:p w14:paraId="3BE34B3B"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Beta</w:t>
            </w:r>
          </w:p>
        </w:tc>
        <w:tc>
          <w:tcPr>
            <w:tcW w:w="1025" w:type="dxa"/>
            <w:vMerge/>
            <w:tcBorders>
              <w:top w:val="single" w:sz="4" w:space="0" w:color="auto"/>
              <w:left w:val="nil"/>
              <w:bottom w:val="single" w:sz="4" w:space="0" w:color="auto"/>
              <w:right w:val="nil"/>
            </w:tcBorders>
            <w:vAlign w:val="center"/>
            <w:hideMark/>
          </w:tcPr>
          <w:p w14:paraId="19C9EBEE" w14:textId="77777777" w:rsidR="005C6990" w:rsidRPr="00023A78" w:rsidRDefault="005C6990" w:rsidP="005C6990">
            <w:pPr>
              <w:spacing w:before="60" w:after="60" w:line="240" w:lineRule="auto"/>
              <w:rPr>
                <w:rFonts w:ascii="Times New Roman" w:hAnsi="Times New Roman"/>
                <w:b/>
                <w:bCs/>
                <w:color w:val="000000"/>
                <w:sz w:val="20"/>
                <w:szCs w:val="20"/>
              </w:rPr>
            </w:pPr>
          </w:p>
        </w:tc>
        <w:tc>
          <w:tcPr>
            <w:tcW w:w="1025" w:type="dxa"/>
            <w:vMerge/>
            <w:tcBorders>
              <w:top w:val="single" w:sz="4" w:space="0" w:color="auto"/>
              <w:left w:val="nil"/>
              <w:bottom w:val="single" w:sz="4" w:space="0" w:color="auto"/>
              <w:right w:val="nil"/>
            </w:tcBorders>
            <w:vAlign w:val="center"/>
            <w:hideMark/>
          </w:tcPr>
          <w:p w14:paraId="726CC69A" w14:textId="77777777" w:rsidR="005C6990" w:rsidRPr="00023A78" w:rsidRDefault="005C6990" w:rsidP="005C6990">
            <w:pPr>
              <w:spacing w:before="60" w:after="60" w:line="240" w:lineRule="auto"/>
              <w:rPr>
                <w:rFonts w:ascii="Times New Roman" w:hAnsi="Times New Roman"/>
                <w:b/>
                <w:bCs/>
                <w:color w:val="000000"/>
                <w:sz w:val="20"/>
                <w:szCs w:val="20"/>
              </w:rPr>
            </w:pPr>
          </w:p>
        </w:tc>
      </w:tr>
      <w:tr w:rsidR="005C6990" w:rsidRPr="00023A78" w14:paraId="3E40084D" w14:textId="77777777" w:rsidTr="00BD657C">
        <w:trPr>
          <w:cantSplit/>
          <w:jc w:val="center"/>
        </w:trPr>
        <w:tc>
          <w:tcPr>
            <w:tcW w:w="733" w:type="dxa"/>
            <w:vMerge w:val="restart"/>
            <w:tcBorders>
              <w:top w:val="single" w:sz="4" w:space="0" w:color="auto"/>
              <w:left w:val="nil"/>
              <w:bottom w:val="nil"/>
              <w:right w:val="nil"/>
            </w:tcBorders>
            <w:shd w:val="clear" w:color="auto" w:fill="FFFFFF"/>
            <w:hideMark/>
          </w:tcPr>
          <w:p w14:paraId="2D3D7149"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1</w:t>
            </w:r>
          </w:p>
        </w:tc>
        <w:tc>
          <w:tcPr>
            <w:tcW w:w="1178" w:type="dxa"/>
            <w:tcBorders>
              <w:top w:val="single" w:sz="4" w:space="0" w:color="auto"/>
              <w:left w:val="nil"/>
              <w:bottom w:val="nil"/>
              <w:right w:val="nil"/>
            </w:tcBorders>
            <w:shd w:val="clear" w:color="auto" w:fill="FFFFFF"/>
            <w:hideMark/>
          </w:tcPr>
          <w:p w14:paraId="292FB651"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(Constant)</w:t>
            </w:r>
          </w:p>
        </w:tc>
        <w:tc>
          <w:tcPr>
            <w:tcW w:w="1331" w:type="dxa"/>
            <w:tcBorders>
              <w:top w:val="single" w:sz="4" w:space="0" w:color="auto"/>
              <w:left w:val="nil"/>
              <w:bottom w:val="nil"/>
              <w:right w:val="nil"/>
            </w:tcBorders>
            <w:shd w:val="clear" w:color="auto" w:fill="FFFFFF"/>
            <w:vAlign w:val="center"/>
            <w:hideMark/>
          </w:tcPr>
          <w:p w14:paraId="26720F21"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21.697</w:t>
            </w:r>
          </w:p>
        </w:tc>
        <w:tc>
          <w:tcPr>
            <w:tcW w:w="1331" w:type="dxa"/>
            <w:tcBorders>
              <w:top w:val="single" w:sz="4" w:space="0" w:color="auto"/>
              <w:left w:val="nil"/>
              <w:bottom w:val="nil"/>
              <w:right w:val="nil"/>
            </w:tcBorders>
            <w:shd w:val="clear" w:color="auto" w:fill="FFFFFF"/>
            <w:vAlign w:val="center"/>
            <w:hideMark/>
          </w:tcPr>
          <w:p w14:paraId="00BB2654"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6.075</w:t>
            </w:r>
          </w:p>
        </w:tc>
        <w:tc>
          <w:tcPr>
            <w:tcW w:w="1469" w:type="dxa"/>
            <w:tcBorders>
              <w:top w:val="single" w:sz="4" w:space="0" w:color="auto"/>
              <w:left w:val="nil"/>
              <w:bottom w:val="nil"/>
              <w:right w:val="nil"/>
            </w:tcBorders>
            <w:shd w:val="clear" w:color="auto" w:fill="FFFFFF"/>
            <w:vAlign w:val="center"/>
          </w:tcPr>
          <w:p w14:paraId="26BA26FB" w14:textId="77777777" w:rsidR="005C6990" w:rsidRPr="00023A78" w:rsidRDefault="005C6990" w:rsidP="005C6990">
            <w:pPr>
              <w:adjustRightInd w:val="0"/>
              <w:spacing w:before="60" w:after="60" w:line="240" w:lineRule="auto"/>
              <w:jc w:val="both"/>
              <w:rPr>
                <w:rFonts w:ascii="Times New Roman" w:hAnsi="Times New Roman"/>
                <w:sz w:val="20"/>
                <w:szCs w:val="20"/>
              </w:rPr>
            </w:pPr>
          </w:p>
        </w:tc>
        <w:tc>
          <w:tcPr>
            <w:tcW w:w="1025" w:type="dxa"/>
            <w:tcBorders>
              <w:top w:val="single" w:sz="4" w:space="0" w:color="auto"/>
              <w:left w:val="nil"/>
              <w:bottom w:val="nil"/>
              <w:right w:val="nil"/>
            </w:tcBorders>
            <w:shd w:val="clear" w:color="auto" w:fill="FFFFFF"/>
            <w:vAlign w:val="center"/>
            <w:hideMark/>
          </w:tcPr>
          <w:p w14:paraId="4E762315"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3.571</w:t>
            </w:r>
          </w:p>
        </w:tc>
        <w:tc>
          <w:tcPr>
            <w:tcW w:w="1025" w:type="dxa"/>
            <w:tcBorders>
              <w:top w:val="single" w:sz="4" w:space="0" w:color="auto"/>
              <w:left w:val="nil"/>
              <w:bottom w:val="nil"/>
              <w:right w:val="nil"/>
            </w:tcBorders>
            <w:shd w:val="clear" w:color="auto" w:fill="FFFFFF"/>
            <w:vAlign w:val="center"/>
            <w:hideMark/>
          </w:tcPr>
          <w:p w14:paraId="252CAEF1"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0.001</w:t>
            </w:r>
          </w:p>
        </w:tc>
      </w:tr>
      <w:tr w:rsidR="005C6990" w:rsidRPr="00023A78" w14:paraId="02D75A65" w14:textId="77777777" w:rsidTr="00BD657C">
        <w:trPr>
          <w:cantSplit/>
          <w:jc w:val="center"/>
        </w:trPr>
        <w:tc>
          <w:tcPr>
            <w:tcW w:w="8092" w:type="dxa"/>
            <w:vMerge/>
            <w:tcBorders>
              <w:top w:val="single" w:sz="4" w:space="0" w:color="auto"/>
              <w:left w:val="nil"/>
              <w:bottom w:val="nil"/>
              <w:right w:val="nil"/>
            </w:tcBorders>
            <w:vAlign w:val="center"/>
            <w:hideMark/>
          </w:tcPr>
          <w:p w14:paraId="398B4704" w14:textId="77777777" w:rsidR="005C6990" w:rsidRPr="00023A78" w:rsidRDefault="005C6990" w:rsidP="005C6990">
            <w:pPr>
              <w:spacing w:before="60" w:after="60" w:line="240" w:lineRule="auto"/>
              <w:rPr>
                <w:rFonts w:ascii="Times New Roman" w:hAnsi="Times New Roman"/>
                <w:color w:val="000000"/>
                <w:sz w:val="20"/>
                <w:szCs w:val="20"/>
              </w:rPr>
            </w:pPr>
          </w:p>
        </w:tc>
        <w:tc>
          <w:tcPr>
            <w:tcW w:w="1178" w:type="dxa"/>
            <w:tcBorders>
              <w:top w:val="nil"/>
              <w:left w:val="nil"/>
              <w:bottom w:val="nil"/>
              <w:right w:val="nil"/>
            </w:tcBorders>
            <w:shd w:val="clear" w:color="auto" w:fill="FFFFFF"/>
            <w:hideMark/>
          </w:tcPr>
          <w:p w14:paraId="2F304483"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Total_X1</w:t>
            </w:r>
          </w:p>
        </w:tc>
        <w:tc>
          <w:tcPr>
            <w:tcW w:w="1331" w:type="dxa"/>
            <w:tcBorders>
              <w:top w:val="nil"/>
              <w:left w:val="nil"/>
              <w:bottom w:val="nil"/>
              <w:right w:val="nil"/>
            </w:tcBorders>
            <w:shd w:val="clear" w:color="auto" w:fill="FFFFFF"/>
            <w:vAlign w:val="center"/>
            <w:hideMark/>
          </w:tcPr>
          <w:p w14:paraId="69C12A2F"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0.028</w:t>
            </w:r>
          </w:p>
        </w:tc>
        <w:tc>
          <w:tcPr>
            <w:tcW w:w="1331" w:type="dxa"/>
            <w:tcBorders>
              <w:top w:val="nil"/>
              <w:left w:val="nil"/>
              <w:bottom w:val="nil"/>
              <w:right w:val="nil"/>
            </w:tcBorders>
            <w:shd w:val="clear" w:color="auto" w:fill="FFFFFF"/>
            <w:vAlign w:val="center"/>
            <w:hideMark/>
          </w:tcPr>
          <w:p w14:paraId="327C29B0"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0.203</w:t>
            </w:r>
          </w:p>
        </w:tc>
        <w:tc>
          <w:tcPr>
            <w:tcW w:w="1469" w:type="dxa"/>
            <w:tcBorders>
              <w:top w:val="nil"/>
              <w:left w:val="nil"/>
              <w:bottom w:val="nil"/>
              <w:right w:val="nil"/>
            </w:tcBorders>
            <w:shd w:val="clear" w:color="auto" w:fill="FFFFFF"/>
            <w:vAlign w:val="center"/>
            <w:hideMark/>
          </w:tcPr>
          <w:p w14:paraId="60580BE5"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0.014</w:t>
            </w:r>
          </w:p>
        </w:tc>
        <w:tc>
          <w:tcPr>
            <w:tcW w:w="1025" w:type="dxa"/>
            <w:tcBorders>
              <w:top w:val="nil"/>
              <w:left w:val="nil"/>
              <w:bottom w:val="nil"/>
              <w:right w:val="nil"/>
            </w:tcBorders>
            <w:shd w:val="clear" w:color="auto" w:fill="FFFFFF"/>
            <w:vAlign w:val="center"/>
            <w:hideMark/>
          </w:tcPr>
          <w:p w14:paraId="2CCD2A8E"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0.139</w:t>
            </w:r>
          </w:p>
        </w:tc>
        <w:tc>
          <w:tcPr>
            <w:tcW w:w="1025" w:type="dxa"/>
            <w:tcBorders>
              <w:top w:val="nil"/>
              <w:left w:val="nil"/>
              <w:bottom w:val="nil"/>
              <w:right w:val="nil"/>
            </w:tcBorders>
            <w:shd w:val="clear" w:color="auto" w:fill="FFFFFF"/>
            <w:vAlign w:val="center"/>
            <w:hideMark/>
          </w:tcPr>
          <w:p w14:paraId="55E665AC"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0.890</w:t>
            </w:r>
          </w:p>
        </w:tc>
      </w:tr>
      <w:tr w:rsidR="005C6990" w:rsidRPr="00023A78" w14:paraId="0D7BAB50" w14:textId="77777777" w:rsidTr="00BD657C">
        <w:trPr>
          <w:cantSplit/>
          <w:jc w:val="center"/>
        </w:trPr>
        <w:tc>
          <w:tcPr>
            <w:tcW w:w="8092" w:type="dxa"/>
            <w:vMerge/>
            <w:tcBorders>
              <w:top w:val="single" w:sz="4" w:space="0" w:color="auto"/>
              <w:left w:val="nil"/>
              <w:bottom w:val="nil"/>
              <w:right w:val="nil"/>
            </w:tcBorders>
            <w:vAlign w:val="center"/>
            <w:hideMark/>
          </w:tcPr>
          <w:p w14:paraId="1AB37F2E" w14:textId="77777777" w:rsidR="005C6990" w:rsidRPr="00023A78" w:rsidRDefault="005C6990" w:rsidP="005C6990">
            <w:pPr>
              <w:spacing w:before="60" w:after="60" w:line="240" w:lineRule="auto"/>
              <w:rPr>
                <w:rFonts w:ascii="Times New Roman" w:hAnsi="Times New Roman"/>
                <w:color w:val="000000"/>
                <w:sz w:val="20"/>
                <w:szCs w:val="20"/>
              </w:rPr>
            </w:pPr>
          </w:p>
        </w:tc>
        <w:tc>
          <w:tcPr>
            <w:tcW w:w="1178" w:type="dxa"/>
            <w:tcBorders>
              <w:top w:val="nil"/>
              <w:left w:val="nil"/>
              <w:bottom w:val="nil"/>
              <w:right w:val="nil"/>
            </w:tcBorders>
            <w:shd w:val="clear" w:color="auto" w:fill="FFFFFF"/>
            <w:hideMark/>
          </w:tcPr>
          <w:p w14:paraId="7322BAD0"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Total_X2</w:t>
            </w:r>
          </w:p>
        </w:tc>
        <w:tc>
          <w:tcPr>
            <w:tcW w:w="1331" w:type="dxa"/>
            <w:tcBorders>
              <w:top w:val="nil"/>
              <w:left w:val="nil"/>
              <w:bottom w:val="nil"/>
              <w:right w:val="nil"/>
            </w:tcBorders>
            <w:shd w:val="clear" w:color="auto" w:fill="FFFFFF"/>
            <w:vAlign w:val="center"/>
            <w:hideMark/>
          </w:tcPr>
          <w:p w14:paraId="1665A9C3"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1.505</w:t>
            </w:r>
          </w:p>
        </w:tc>
        <w:tc>
          <w:tcPr>
            <w:tcW w:w="1331" w:type="dxa"/>
            <w:tcBorders>
              <w:top w:val="nil"/>
              <w:left w:val="nil"/>
              <w:bottom w:val="nil"/>
              <w:right w:val="nil"/>
            </w:tcBorders>
            <w:shd w:val="clear" w:color="auto" w:fill="FFFFFF"/>
            <w:vAlign w:val="center"/>
            <w:hideMark/>
          </w:tcPr>
          <w:p w14:paraId="552E5C67"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0.244</w:t>
            </w:r>
          </w:p>
        </w:tc>
        <w:tc>
          <w:tcPr>
            <w:tcW w:w="1469" w:type="dxa"/>
            <w:tcBorders>
              <w:top w:val="nil"/>
              <w:left w:val="nil"/>
              <w:bottom w:val="nil"/>
              <w:right w:val="nil"/>
            </w:tcBorders>
            <w:shd w:val="clear" w:color="auto" w:fill="FFFFFF"/>
            <w:vAlign w:val="center"/>
            <w:hideMark/>
          </w:tcPr>
          <w:p w14:paraId="6E9BCEF4"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0.621</w:t>
            </w:r>
          </w:p>
        </w:tc>
        <w:tc>
          <w:tcPr>
            <w:tcW w:w="1025" w:type="dxa"/>
            <w:tcBorders>
              <w:top w:val="nil"/>
              <w:left w:val="nil"/>
              <w:bottom w:val="nil"/>
              <w:right w:val="nil"/>
            </w:tcBorders>
            <w:shd w:val="clear" w:color="auto" w:fill="FFFFFF"/>
            <w:vAlign w:val="center"/>
            <w:hideMark/>
          </w:tcPr>
          <w:p w14:paraId="6A5F6A4A"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6.167</w:t>
            </w:r>
          </w:p>
        </w:tc>
        <w:tc>
          <w:tcPr>
            <w:tcW w:w="1025" w:type="dxa"/>
            <w:tcBorders>
              <w:top w:val="nil"/>
              <w:left w:val="nil"/>
              <w:bottom w:val="nil"/>
              <w:right w:val="nil"/>
            </w:tcBorders>
            <w:shd w:val="clear" w:color="auto" w:fill="FFFFFF"/>
            <w:vAlign w:val="center"/>
            <w:hideMark/>
          </w:tcPr>
          <w:p w14:paraId="697D7844"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0.000</w:t>
            </w:r>
          </w:p>
        </w:tc>
      </w:tr>
      <w:tr w:rsidR="005C6990" w:rsidRPr="00023A78" w14:paraId="15CB3039" w14:textId="77777777" w:rsidTr="00BD657C">
        <w:trPr>
          <w:cantSplit/>
          <w:jc w:val="center"/>
        </w:trPr>
        <w:tc>
          <w:tcPr>
            <w:tcW w:w="8092" w:type="dxa"/>
            <w:gridSpan w:val="7"/>
            <w:tcBorders>
              <w:top w:val="nil"/>
              <w:left w:val="nil"/>
              <w:bottom w:val="single" w:sz="4" w:space="0" w:color="auto"/>
              <w:right w:val="nil"/>
            </w:tcBorders>
            <w:shd w:val="clear" w:color="auto" w:fill="FFFFFF"/>
            <w:hideMark/>
          </w:tcPr>
          <w:p w14:paraId="5C67D109"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 xml:space="preserve">a. Dependent variable: </w:t>
            </w:r>
            <w:proofErr w:type="spellStart"/>
            <w:r w:rsidRPr="00023A78">
              <w:rPr>
                <w:rFonts w:ascii="Times New Roman" w:hAnsi="Times New Roman"/>
                <w:color w:val="000000"/>
                <w:sz w:val="20"/>
                <w:szCs w:val="20"/>
              </w:rPr>
              <w:t>Total_Y</w:t>
            </w:r>
            <w:proofErr w:type="spellEnd"/>
          </w:p>
        </w:tc>
      </w:tr>
    </w:tbl>
    <w:p w14:paraId="2C054571"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sz w:val="20"/>
          <w:szCs w:val="20"/>
        </w:rPr>
      </w:pPr>
      <w:r w:rsidRPr="00023A78">
        <w:rPr>
          <w:rFonts w:ascii="Times New Roman" w:hAnsi="Times New Roman"/>
          <w:bCs/>
          <w:sz w:val="20"/>
          <w:szCs w:val="20"/>
        </w:rPr>
        <w:t>Source: data analysis (2023)</w:t>
      </w:r>
    </w:p>
    <w:p w14:paraId="4B04E834"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67A9A9E4" w14:textId="6145BA32" w:rsidR="005C6990" w:rsidRPr="00023A78" w:rsidRDefault="005C6990" w:rsidP="005C6990">
      <w:pPr>
        <w:widowControl w:val="0"/>
        <w:autoSpaceDE w:val="0"/>
        <w:autoSpaceDN w:val="0"/>
        <w:adjustRightInd w:val="0"/>
        <w:spacing w:after="0" w:line="240" w:lineRule="auto"/>
        <w:jc w:val="both"/>
        <w:rPr>
          <w:rFonts w:ascii="Times New Roman" w:hAnsi="Times New Roman"/>
          <w:bCs/>
        </w:rPr>
        <w:sectPr w:rsidR="005C6990" w:rsidRPr="00023A78" w:rsidSect="005C6990">
          <w:type w:val="continuous"/>
          <w:pgSz w:w="11907" w:h="16840" w:code="9"/>
          <w:pgMar w:top="1701" w:right="1134" w:bottom="1701" w:left="1701" w:header="680" w:footer="680" w:gutter="0"/>
          <w:cols w:space="720"/>
          <w:docGrid w:linePitch="360"/>
        </w:sectPr>
      </w:pPr>
    </w:p>
    <w:p w14:paraId="635D6C25"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Table 2 shows that statistically, the output from the coefficient table above is the equation taken from formula (1). The simulation results that have been carried out can find the value of the path analysis based on variable Y.</w:t>
      </w:r>
    </w:p>
    <w:p w14:paraId="120AC314"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Y = PYX1. X1 + PYX2. X2 + e1</w:t>
      </w:r>
    </w:p>
    <w:p w14:paraId="41EA7E81"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Y = 0,014. X1 + 0,621. X2 + e1</w:t>
      </w:r>
    </w:p>
    <w:p w14:paraId="5C03E318"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1C2BED75" w14:textId="3CD0F3B9"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Hypothesis Testing</w:t>
      </w:r>
      <w:r w:rsidR="000F4977" w:rsidRPr="00023A78">
        <w:rPr>
          <w:rFonts w:ascii="Times New Roman" w:hAnsi="Times New Roman"/>
          <w:b/>
        </w:rPr>
        <w:t xml:space="preserve"> (H1)</w:t>
      </w:r>
    </w:p>
    <w:p w14:paraId="5C415DE5" w14:textId="06CB2DD1"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H0: </w:t>
      </w:r>
      <w:r w:rsidR="0016177F" w:rsidRPr="00023A78">
        <w:rPr>
          <w:rFonts w:ascii="Times New Roman" w:hAnsi="Times New Roman"/>
          <w:bCs/>
        </w:rPr>
        <w:t>S</w:t>
      </w:r>
      <w:r w:rsidRPr="00023A78">
        <w:rPr>
          <w:rFonts w:ascii="Times New Roman" w:hAnsi="Times New Roman"/>
          <w:bCs/>
        </w:rPr>
        <w:t>elf-efficacy does not affect work discipline</w:t>
      </w:r>
    </w:p>
    <w:p w14:paraId="52BC0377" w14:textId="6DD64D39"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H1: </w:t>
      </w:r>
      <w:r w:rsidR="0016177F" w:rsidRPr="00023A78">
        <w:rPr>
          <w:rFonts w:ascii="Times New Roman" w:hAnsi="Times New Roman"/>
          <w:bCs/>
        </w:rPr>
        <w:t>S</w:t>
      </w:r>
      <w:r w:rsidRPr="00023A78">
        <w:rPr>
          <w:rFonts w:ascii="Times New Roman" w:hAnsi="Times New Roman"/>
          <w:bCs/>
        </w:rPr>
        <w:t>elf-efficacy affects work discipline</w:t>
      </w:r>
    </w:p>
    <w:p w14:paraId="11DDCDF1"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The first hypothesis results from the variable X1 whether it affects Y, then the calculated T value obtained for variable X1 was 0.139, resulting in a significant effect of 0.890 because the result is more than the tolerance value of 0.05 (0.890&gt; 0.05) so it was decided that the self-efficacy variable did not affect the work discipline variable. Then the decision H0 is accepted and H1 is rejected.</w:t>
      </w:r>
    </w:p>
    <w:p w14:paraId="053244A3"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747FC986" w14:textId="18D12DB5"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Hypothesis Testing</w:t>
      </w:r>
      <w:r w:rsidR="000F4977" w:rsidRPr="00023A78">
        <w:rPr>
          <w:rFonts w:ascii="Times New Roman" w:hAnsi="Times New Roman"/>
          <w:b/>
        </w:rPr>
        <w:t xml:space="preserve"> (H2)</w:t>
      </w:r>
    </w:p>
    <w:p w14:paraId="65630F3D" w14:textId="08C0343E"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H0: </w:t>
      </w:r>
      <w:r w:rsidR="0016177F" w:rsidRPr="00023A78">
        <w:rPr>
          <w:rFonts w:ascii="Times New Roman" w:hAnsi="Times New Roman"/>
          <w:bCs/>
        </w:rPr>
        <w:t>W</w:t>
      </w:r>
      <w:r w:rsidRPr="00023A78">
        <w:rPr>
          <w:rFonts w:ascii="Times New Roman" w:hAnsi="Times New Roman"/>
          <w:bCs/>
        </w:rPr>
        <w:t>ork motivation does not affect work discipline</w:t>
      </w:r>
    </w:p>
    <w:p w14:paraId="244C9737" w14:textId="49A8AD8A"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H1: </w:t>
      </w:r>
      <w:r w:rsidR="0016177F" w:rsidRPr="00023A78">
        <w:rPr>
          <w:rFonts w:ascii="Times New Roman" w:hAnsi="Times New Roman"/>
          <w:bCs/>
        </w:rPr>
        <w:t>W</w:t>
      </w:r>
      <w:r w:rsidRPr="00023A78">
        <w:rPr>
          <w:rFonts w:ascii="Times New Roman" w:hAnsi="Times New Roman"/>
          <w:bCs/>
        </w:rPr>
        <w:t>ork motivation affects work discipline</w:t>
      </w:r>
    </w:p>
    <w:p w14:paraId="2951DCB8"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The second hypothesis results from the variable X2 whether it affects Y the results of the T value on the variable X2 produce some 6.167, </w:t>
      </w:r>
      <w:r w:rsidRPr="00023A78">
        <w:rPr>
          <w:rFonts w:ascii="Times New Roman" w:hAnsi="Times New Roman"/>
          <w:bCs/>
        </w:rPr>
        <w:t>resulting in a significant effect of 0.000 because the result is more than the tolerance value of 0.05 (6.167&gt; 0.05) so that work motivation does not affect work discipline. then the conclusion is that H0 is accepted and H1 is rejected.</w:t>
      </w:r>
    </w:p>
    <w:p w14:paraId="448D3A1D"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78FB3802" w14:textId="7FA9A822"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Hypothesis Testing</w:t>
      </w:r>
      <w:r w:rsidR="000F4977" w:rsidRPr="00023A78">
        <w:rPr>
          <w:rFonts w:ascii="Times New Roman" w:hAnsi="Times New Roman"/>
          <w:b/>
        </w:rPr>
        <w:t xml:space="preserve"> (H3)</w:t>
      </w:r>
    </w:p>
    <w:p w14:paraId="58A09DE2" w14:textId="6056A4D8"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H0: </w:t>
      </w:r>
      <w:r w:rsidR="0016177F" w:rsidRPr="00023A78">
        <w:rPr>
          <w:rFonts w:ascii="Times New Roman" w:hAnsi="Times New Roman"/>
          <w:bCs/>
        </w:rPr>
        <w:t>S</w:t>
      </w:r>
      <w:r w:rsidRPr="00023A78">
        <w:rPr>
          <w:rFonts w:ascii="Times New Roman" w:hAnsi="Times New Roman"/>
          <w:bCs/>
        </w:rPr>
        <w:t>elf-efficacy and work motivation do not affect work discipline</w:t>
      </w:r>
    </w:p>
    <w:p w14:paraId="24D5DC5E" w14:textId="29581435"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H1: </w:t>
      </w:r>
      <w:r w:rsidR="0016177F" w:rsidRPr="00023A78">
        <w:rPr>
          <w:rFonts w:ascii="Times New Roman" w:hAnsi="Times New Roman"/>
          <w:bCs/>
        </w:rPr>
        <w:t>S</w:t>
      </w:r>
      <w:r w:rsidRPr="00023A78">
        <w:rPr>
          <w:rFonts w:ascii="Times New Roman" w:hAnsi="Times New Roman"/>
          <w:bCs/>
        </w:rPr>
        <w:t>elf-efficacy and work motivation affect work discipline</w:t>
      </w:r>
    </w:p>
    <w:p w14:paraId="3B73BFE4"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Answering the question of how much influence X1 and X2 have on Y? Through processing the calculated F-value data, a value of 24.036 is obtained with a note that the probability level of the p-value is 0.000. If the results of this observation are much smaller than 0.05 (0.000 &lt;0.05) then it can be concluded that H0 is rejected and H1 is accepted. The results of this study prove that the variables of self-efficacy and work motivation simultaneously have a significant effect on work discipline variables. Meanwhile, the contribution of self-efficacy and work motivation to work discipline is 39.4 percent, while the remaining 60.6 percent is influenced by other variables.</w:t>
      </w:r>
    </w:p>
    <w:p w14:paraId="62955B14"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57613CD9" w14:textId="3452C2D0"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 xml:space="preserve">4.4 Substructural Path Analysis 2 </w:t>
      </w:r>
    </w:p>
    <w:p w14:paraId="16D3F286" w14:textId="197C7A01"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The results of the substructural aspects of path </w:t>
      </w:r>
      <w:r w:rsidRPr="00023A78">
        <w:rPr>
          <w:rFonts w:ascii="Times New Roman" w:hAnsi="Times New Roman"/>
          <w:bCs/>
        </w:rPr>
        <w:lastRenderedPageBreak/>
        <w:t xml:space="preserve">2 analysis using SPSS version 22.0 software, namely self-efficacy variables, work motivation </w:t>
      </w:r>
      <w:r w:rsidRPr="00023A78">
        <w:rPr>
          <w:rFonts w:ascii="Times New Roman" w:hAnsi="Times New Roman"/>
          <w:bCs/>
        </w:rPr>
        <w:t>variables, and work discipline variables, affect employee performance variables (Table 3).</w:t>
      </w:r>
    </w:p>
    <w:p w14:paraId="5438EDFA"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sectPr w:rsidR="005C6990" w:rsidRPr="00023A78" w:rsidSect="005C6990">
          <w:type w:val="continuous"/>
          <w:pgSz w:w="11907" w:h="16840" w:code="9"/>
          <w:pgMar w:top="1701" w:right="1134" w:bottom="1701" w:left="1701" w:header="680" w:footer="680" w:gutter="0"/>
          <w:cols w:num="2" w:space="720"/>
          <w:docGrid w:linePitch="360"/>
        </w:sectPr>
      </w:pPr>
    </w:p>
    <w:p w14:paraId="23095590"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08D686A8" w14:textId="32B0328E" w:rsidR="005C6990" w:rsidRPr="00023A78" w:rsidRDefault="005C6990" w:rsidP="005C6990">
      <w:pPr>
        <w:widowControl w:val="0"/>
        <w:autoSpaceDE w:val="0"/>
        <w:autoSpaceDN w:val="0"/>
        <w:adjustRightInd w:val="0"/>
        <w:spacing w:after="80" w:line="240" w:lineRule="auto"/>
        <w:jc w:val="center"/>
        <w:rPr>
          <w:rFonts w:ascii="Times New Roman" w:hAnsi="Times New Roman"/>
          <w:bCs/>
        </w:rPr>
      </w:pPr>
      <w:r w:rsidRPr="00023A78">
        <w:rPr>
          <w:rFonts w:ascii="Times New Roman" w:hAnsi="Times New Roman"/>
          <w:b/>
        </w:rPr>
        <w:t>Table 3</w:t>
      </w:r>
      <w:r w:rsidRPr="00023A78">
        <w:rPr>
          <w:rFonts w:ascii="Times New Roman" w:hAnsi="Times New Roman"/>
          <w:bCs/>
        </w:rPr>
        <w:t xml:space="preserve">. </w:t>
      </w:r>
      <w:proofErr w:type="spellStart"/>
      <w:r w:rsidRPr="00023A78">
        <w:rPr>
          <w:rFonts w:ascii="Times New Roman" w:hAnsi="Times New Roman"/>
          <w:bCs/>
        </w:rPr>
        <w:t>Coefisiens</w:t>
      </w:r>
      <w:proofErr w:type="spellEnd"/>
      <w:r w:rsidRPr="00023A78">
        <w:rPr>
          <w:rFonts w:ascii="Times New Roman" w:hAnsi="Times New Roman"/>
          <w:bCs/>
        </w:rPr>
        <w:t xml:space="preserve"> Regression of Path Analysis 2</w:t>
      </w:r>
    </w:p>
    <w:tbl>
      <w:tblPr>
        <w:tblW w:w="808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2"/>
        <w:gridCol w:w="1177"/>
        <w:gridCol w:w="1330"/>
        <w:gridCol w:w="1330"/>
        <w:gridCol w:w="1468"/>
        <w:gridCol w:w="1024"/>
        <w:gridCol w:w="1024"/>
      </w:tblGrid>
      <w:tr w:rsidR="005C6990" w:rsidRPr="00023A78" w14:paraId="54BBEB4F" w14:textId="77777777" w:rsidTr="005C6990">
        <w:trPr>
          <w:cantSplit/>
          <w:tblHeader/>
        </w:trPr>
        <w:tc>
          <w:tcPr>
            <w:tcW w:w="1909" w:type="dxa"/>
            <w:gridSpan w:val="2"/>
            <w:vMerge w:val="restart"/>
            <w:tcBorders>
              <w:top w:val="single" w:sz="4" w:space="0" w:color="auto"/>
              <w:left w:val="nil"/>
              <w:bottom w:val="single" w:sz="4" w:space="0" w:color="auto"/>
              <w:right w:val="nil"/>
            </w:tcBorders>
            <w:shd w:val="clear" w:color="auto" w:fill="FFFFFF"/>
            <w:vAlign w:val="center"/>
            <w:hideMark/>
          </w:tcPr>
          <w:p w14:paraId="11FD8106"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Model</w:t>
            </w:r>
          </w:p>
        </w:tc>
        <w:tc>
          <w:tcPr>
            <w:tcW w:w="2660" w:type="dxa"/>
            <w:gridSpan w:val="2"/>
            <w:tcBorders>
              <w:top w:val="single" w:sz="4" w:space="0" w:color="auto"/>
              <w:left w:val="nil"/>
              <w:bottom w:val="nil"/>
              <w:right w:val="nil"/>
            </w:tcBorders>
            <w:shd w:val="clear" w:color="auto" w:fill="FFFFFF"/>
            <w:vAlign w:val="center"/>
            <w:hideMark/>
          </w:tcPr>
          <w:p w14:paraId="454B862A"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Unstandardized Coefficients</w:t>
            </w:r>
          </w:p>
        </w:tc>
        <w:tc>
          <w:tcPr>
            <w:tcW w:w="1468" w:type="dxa"/>
            <w:tcBorders>
              <w:top w:val="single" w:sz="4" w:space="0" w:color="auto"/>
              <w:left w:val="nil"/>
              <w:bottom w:val="nil"/>
              <w:right w:val="nil"/>
            </w:tcBorders>
            <w:shd w:val="clear" w:color="auto" w:fill="FFFFFF"/>
            <w:vAlign w:val="center"/>
            <w:hideMark/>
          </w:tcPr>
          <w:p w14:paraId="7D66E1EE"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Standardized Coefficients</w:t>
            </w:r>
          </w:p>
        </w:tc>
        <w:tc>
          <w:tcPr>
            <w:tcW w:w="1024" w:type="dxa"/>
            <w:vMerge w:val="restart"/>
            <w:tcBorders>
              <w:top w:val="single" w:sz="4" w:space="0" w:color="auto"/>
              <w:left w:val="nil"/>
              <w:bottom w:val="single" w:sz="4" w:space="0" w:color="auto"/>
              <w:right w:val="nil"/>
            </w:tcBorders>
            <w:shd w:val="clear" w:color="auto" w:fill="FFFFFF"/>
            <w:vAlign w:val="center"/>
            <w:hideMark/>
          </w:tcPr>
          <w:p w14:paraId="6EF65E25"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t</w:t>
            </w:r>
          </w:p>
        </w:tc>
        <w:tc>
          <w:tcPr>
            <w:tcW w:w="1024" w:type="dxa"/>
            <w:vMerge w:val="restart"/>
            <w:tcBorders>
              <w:top w:val="single" w:sz="4" w:space="0" w:color="auto"/>
              <w:left w:val="nil"/>
              <w:bottom w:val="single" w:sz="4" w:space="0" w:color="auto"/>
              <w:right w:val="nil"/>
            </w:tcBorders>
            <w:shd w:val="clear" w:color="auto" w:fill="FFFFFF"/>
            <w:vAlign w:val="center"/>
            <w:hideMark/>
          </w:tcPr>
          <w:p w14:paraId="7C86A6DA"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Sig.</w:t>
            </w:r>
          </w:p>
        </w:tc>
      </w:tr>
      <w:tr w:rsidR="005C6990" w:rsidRPr="00023A78" w14:paraId="33E3DF63" w14:textId="77777777" w:rsidTr="005C6990">
        <w:trPr>
          <w:cantSplit/>
          <w:tblHeader/>
        </w:trPr>
        <w:tc>
          <w:tcPr>
            <w:tcW w:w="1909" w:type="dxa"/>
            <w:gridSpan w:val="2"/>
            <w:vMerge/>
            <w:tcBorders>
              <w:top w:val="single" w:sz="4" w:space="0" w:color="auto"/>
              <w:left w:val="nil"/>
              <w:bottom w:val="single" w:sz="4" w:space="0" w:color="auto"/>
              <w:right w:val="nil"/>
            </w:tcBorders>
            <w:vAlign w:val="center"/>
            <w:hideMark/>
          </w:tcPr>
          <w:p w14:paraId="483F281D" w14:textId="77777777" w:rsidR="005C6990" w:rsidRPr="00023A78" w:rsidRDefault="005C6990" w:rsidP="005C6990">
            <w:pPr>
              <w:spacing w:before="60" w:after="60" w:line="240" w:lineRule="auto"/>
              <w:rPr>
                <w:rFonts w:ascii="Times New Roman" w:hAnsi="Times New Roman"/>
                <w:b/>
                <w:bCs/>
                <w:color w:val="000000"/>
                <w:sz w:val="20"/>
                <w:szCs w:val="20"/>
              </w:rPr>
            </w:pPr>
          </w:p>
        </w:tc>
        <w:tc>
          <w:tcPr>
            <w:tcW w:w="1330" w:type="dxa"/>
            <w:tcBorders>
              <w:top w:val="nil"/>
              <w:left w:val="nil"/>
              <w:bottom w:val="single" w:sz="4" w:space="0" w:color="auto"/>
              <w:right w:val="nil"/>
            </w:tcBorders>
            <w:shd w:val="clear" w:color="auto" w:fill="FFFFFF"/>
            <w:vAlign w:val="bottom"/>
            <w:hideMark/>
          </w:tcPr>
          <w:p w14:paraId="39F2C863"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B</w:t>
            </w:r>
          </w:p>
        </w:tc>
        <w:tc>
          <w:tcPr>
            <w:tcW w:w="1330" w:type="dxa"/>
            <w:tcBorders>
              <w:top w:val="nil"/>
              <w:left w:val="nil"/>
              <w:bottom w:val="single" w:sz="4" w:space="0" w:color="auto"/>
              <w:right w:val="nil"/>
            </w:tcBorders>
            <w:shd w:val="clear" w:color="auto" w:fill="FFFFFF"/>
            <w:vAlign w:val="bottom"/>
            <w:hideMark/>
          </w:tcPr>
          <w:p w14:paraId="31FE4E5D"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Std. Error</w:t>
            </w:r>
          </w:p>
        </w:tc>
        <w:tc>
          <w:tcPr>
            <w:tcW w:w="1468" w:type="dxa"/>
            <w:tcBorders>
              <w:top w:val="nil"/>
              <w:left w:val="nil"/>
              <w:bottom w:val="single" w:sz="4" w:space="0" w:color="auto"/>
              <w:right w:val="nil"/>
            </w:tcBorders>
            <w:shd w:val="clear" w:color="auto" w:fill="FFFFFF"/>
            <w:vAlign w:val="bottom"/>
            <w:hideMark/>
          </w:tcPr>
          <w:p w14:paraId="04111BCF" w14:textId="77777777" w:rsidR="005C6990" w:rsidRPr="00023A78" w:rsidRDefault="005C6990" w:rsidP="005C6990">
            <w:pPr>
              <w:adjustRightInd w:val="0"/>
              <w:spacing w:before="60" w:after="60" w:line="240" w:lineRule="auto"/>
              <w:ind w:right="60"/>
              <w:jc w:val="center"/>
              <w:rPr>
                <w:rFonts w:ascii="Times New Roman" w:hAnsi="Times New Roman"/>
                <w:b/>
                <w:bCs/>
                <w:color w:val="000000"/>
                <w:sz w:val="20"/>
                <w:szCs w:val="20"/>
              </w:rPr>
            </w:pPr>
            <w:r w:rsidRPr="00023A78">
              <w:rPr>
                <w:rFonts w:ascii="Times New Roman" w:hAnsi="Times New Roman"/>
                <w:b/>
                <w:bCs/>
                <w:color w:val="000000"/>
                <w:sz w:val="20"/>
                <w:szCs w:val="20"/>
              </w:rPr>
              <w:t>Beta</w:t>
            </w:r>
          </w:p>
        </w:tc>
        <w:tc>
          <w:tcPr>
            <w:tcW w:w="1024" w:type="dxa"/>
            <w:vMerge/>
            <w:tcBorders>
              <w:top w:val="single" w:sz="4" w:space="0" w:color="auto"/>
              <w:left w:val="nil"/>
              <w:bottom w:val="single" w:sz="4" w:space="0" w:color="auto"/>
              <w:right w:val="nil"/>
            </w:tcBorders>
            <w:vAlign w:val="center"/>
            <w:hideMark/>
          </w:tcPr>
          <w:p w14:paraId="1F647565" w14:textId="77777777" w:rsidR="005C6990" w:rsidRPr="00023A78" w:rsidRDefault="005C6990" w:rsidP="005C6990">
            <w:pPr>
              <w:spacing w:before="60" w:after="60" w:line="240" w:lineRule="auto"/>
              <w:rPr>
                <w:rFonts w:ascii="Times New Roman" w:hAnsi="Times New Roman"/>
                <w:b/>
                <w:bCs/>
                <w:color w:val="000000"/>
                <w:sz w:val="20"/>
                <w:szCs w:val="20"/>
              </w:rPr>
            </w:pPr>
          </w:p>
        </w:tc>
        <w:tc>
          <w:tcPr>
            <w:tcW w:w="1024" w:type="dxa"/>
            <w:vMerge/>
            <w:tcBorders>
              <w:top w:val="single" w:sz="4" w:space="0" w:color="auto"/>
              <w:left w:val="nil"/>
              <w:bottom w:val="single" w:sz="4" w:space="0" w:color="auto"/>
              <w:right w:val="nil"/>
            </w:tcBorders>
            <w:vAlign w:val="center"/>
            <w:hideMark/>
          </w:tcPr>
          <w:p w14:paraId="6BF86913" w14:textId="77777777" w:rsidR="005C6990" w:rsidRPr="00023A78" w:rsidRDefault="005C6990" w:rsidP="005C6990">
            <w:pPr>
              <w:spacing w:before="60" w:after="60" w:line="240" w:lineRule="auto"/>
              <w:rPr>
                <w:rFonts w:ascii="Times New Roman" w:hAnsi="Times New Roman"/>
                <w:b/>
                <w:bCs/>
                <w:color w:val="000000"/>
                <w:sz w:val="20"/>
                <w:szCs w:val="20"/>
              </w:rPr>
            </w:pPr>
          </w:p>
        </w:tc>
      </w:tr>
      <w:tr w:rsidR="005C6990" w:rsidRPr="00023A78" w14:paraId="3FC848FB" w14:textId="77777777" w:rsidTr="005C6990">
        <w:trPr>
          <w:cantSplit/>
        </w:trPr>
        <w:tc>
          <w:tcPr>
            <w:tcW w:w="732" w:type="dxa"/>
            <w:vMerge w:val="restart"/>
            <w:tcBorders>
              <w:top w:val="single" w:sz="4" w:space="0" w:color="auto"/>
              <w:left w:val="nil"/>
              <w:bottom w:val="nil"/>
              <w:right w:val="nil"/>
            </w:tcBorders>
            <w:shd w:val="clear" w:color="auto" w:fill="FFFFFF"/>
            <w:hideMark/>
          </w:tcPr>
          <w:p w14:paraId="47FD9894"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1</w:t>
            </w:r>
          </w:p>
        </w:tc>
        <w:tc>
          <w:tcPr>
            <w:tcW w:w="1177" w:type="dxa"/>
            <w:tcBorders>
              <w:top w:val="single" w:sz="4" w:space="0" w:color="auto"/>
              <w:left w:val="nil"/>
              <w:bottom w:val="nil"/>
              <w:right w:val="nil"/>
            </w:tcBorders>
            <w:shd w:val="clear" w:color="auto" w:fill="FFFFFF"/>
            <w:hideMark/>
          </w:tcPr>
          <w:p w14:paraId="66D347C5"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(Constant)</w:t>
            </w:r>
          </w:p>
        </w:tc>
        <w:tc>
          <w:tcPr>
            <w:tcW w:w="1330" w:type="dxa"/>
            <w:tcBorders>
              <w:top w:val="single" w:sz="4" w:space="0" w:color="auto"/>
              <w:left w:val="nil"/>
              <w:bottom w:val="nil"/>
              <w:right w:val="nil"/>
            </w:tcBorders>
            <w:shd w:val="clear" w:color="auto" w:fill="FFFFFF"/>
            <w:vAlign w:val="center"/>
            <w:hideMark/>
          </w:tcPr>
          <w:p w14:paraId="527540E2"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0.869</w:t>
            </w:r>
          </w:p>
        </w:tc>
        <w:tc>
          <w:tcPr>
            <w:tcW w:w="1330" w:type="dxa"/>
            <w:tcBorders>
              <w:top w:val="single" w:sz="4" w:space="0" w:color="auto"/>
              <w:left w:val="nil"/>
              <w:bottom w:val="nil"/>
              <w:right w:val="nil"/>
            </w:tcBorders>
            <w:shd w:val="clear" w:color="auto" w:fill="FFFFFF"/>
            <w:vAlign w:val="center"/>
            <w:hideMark/>
          </w:tcPr>
          <w:p w14:paraId="774702A7"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3.816</w:t>
            </w:r>
          </w:p>
        </w:tc>
        <w:tc>
          <w:tcPr>
            <w:tcW w:w="1468" w:type="dxa"/>
            <w:tcBorders>
              <w:top w:val="single" w:sz="4" w:space="0" w:color="auto"/>
              <w:left w:val="nil"/>
              <w:bottom w:val="nil"/>
              <w:right w:val="nil"/>
            </w:tcBorders>
            <w:shd w:val="clear" w:color="auto" w:fill="FFFFFF"/>
            <w:vAlign w:val="center"/>
          </w:tcPr>
          <w:p w14:paraId="7A3DB7BA" w14:textId="77777777" w:rsidR="005C6990" w:rsidRPr="00023A78" w:rsidRDefault="005C6990" w:rsidP="005C6990">
            <w:pPr>
              <w:adjustRightInd w:val="0"/>
              <w:spacing w:before="60" w:after="60" w:line="240" w:lineRule="auto"/>
              <w:jc w:val="both"/>
              <w:rPr>
                <w:rFonts w:ascii="Times New Roman" w:hAnsi="Times New Roman"/>
                <w:sz w:val="20"/>
                <w:szCs w:val="20"/>
              </w:rPr>
            </w:pPr>
          </w:p>
        </w:tc>
        <w:tc>
          <w:tcPr>
            <w:tcW w:w="1024" w:type="dxa"/>
            <w:tcBorders>
              <w:top w:val="single" w:sz="4" w:space="0" w:color="auto"/>
              <w:left w:val="nil"/>
              <w:bottom w:val="nil"/>
              <w:right w:val="nil"/>
            </w:tcBorders>
            <w:shd w:val="clear" w:color="auto" w:fill="FFFFFF"/>
            <w:vAlign w:val="center"/>
            <w:hideMark/>
          </w:tcPr>
          <w:p w14:paraId="2CBE4C8A"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0.228</w:t>
            </w:r>
          </w:p>
        </w:tc>
        <w:tc>
          <w:tcPr>
            <w:tcW w:w="1024" w:type="dxa"/>
            <w:tcBorders>
              <w:top w:val="single" w:sz="4" w:space="0" w:color="auto"/>
              <w:left w:val="nil"/>
              <w:bottom w:val="nil"/>
              <w:right w:val="nil"/>
            </w:tcBorders>
            <w:shd w:val="clear" w:color="auto" w:fill="FFFFFF"/>
            <w:vAlign w:val="center"/>
            <w:hideMark/>
          </w:tcPr>
          <w:p w14:paraId="1B8B0840"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0.820</w:t>
            </w:r>
          </w:p>
        </w:tc>
      </w:tr>
      <w:tr w:rsidR="005C6990" w:rsidRPr="00023A78" w14:paraId="19FB3066" w14:textId="77777777" w:rsidTr="005C6990">
        <w:trPr>
          <w:cantSplit/>
        </w:trPr>
        <w:tc>
          <w:tcPr>
            <w:tcW w:w="732" w:type="dxa"/>
            <w:vMerge/>
            <w:tcBorders>
              <w:top w:val="single" w:sz="4" w:space="0" w:color="auto"/>
              <w:left w:val="nil"/>
              <w:bottom w:val="nil"/>
              <w:right w:val="nil"/>
            </w:tcBorders>
            <w:vAlign w:val="center"/>
            <w:hideMark/>
          </w:tcPr>
          <w:p w14:paraId="01A494D6" w14:textId="77777777" w:rsidR="005C6990" w:rsidRPr="00023A78" w:rsidRDefault="005C6990" w:rsidP="005C6990">
            <w:pPr>
              <w:spacing w:before="60" w:after="60" w:line="240" w:lineRule="auto"/>
              <w:rPr>
                <w:rFonts w:ascii="Times New Roman" w:hAnsi="Times New Roman"/>
                <w:color w:val="000000"/>
                <w:sz w:val="20"/>
                <w:szCs w:val="20"/>
              </w:rPr>
            </w:pPr>
            <w:bookmarkStart w:id="0" w:name="_Hlk118841496" w:colFirst="1" w:colLast="6"/>
          </w:p>
        </w:tc>
        <w:tc>
          <w:tcPr>
            <w:tcW w:w="1177" w:type="dxa"/>
            <w:tcBorders>
              <w:top w:val="nil"/>
              <w:left w:val="nil"/>
              <w:bottom w:val="nil"/>
              <w:right w:val="nil"/>
            </w:tcBorders>
            <w:shd w:val="clear" w:color="auto" w:fill="FFFFFF"/>
            <w:hideMark/>
          </w:tcPr>
          <w:p w14:paraId="21EE8C71"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Total_X1</w:t>
            </w:r>
          </w:p>
        </w:tc>
        <w:tc>
          <w:tcPr>
            <w:tcW w:w="1330" w:type="dxa"/>
            <w:tcBorders>
              <w:top w:val="nil"/>
              <w:left w:val="nil"/>
              <w:bottom w:val="nil"/>
              <w:right w:val="nil"/>
            </w:tcBorders>
            <w:shd w:val="clear" w:color="auto" w:fill="FFFFFF"/>
            <w:vAlign w:val="center"/>
            <w:hideMark/>
          </w:tcPr>
          <w:p w14:paraId="578E9574"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0.102</w:t>
            </w:r>
          </w:p>
        </w:tc>
        <w:tc>
          <w:tcPr>
            <w:tcW w:w="1330" w:type="dxa"/>
            <w:tcBorders>
              <w:top w:val="nil"/>
              <w:left w:val="nil"/>
              <w:bottom w:val="nil"/>
              <w:right w:val="nil"/>
            </w:tcBorders>
            <w:shd w:val="clear" w:color="auto" w:fill="FFFFFF"/>
            <w:vAlign w:val="center"/>
            <w:hideMark/>
          </w:tcPr>
          <w:p w14:paraId="140876A5"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0.118</w:t>
            </w:r>
          </w:p>
        </w:tc>
        <w:tc>
          <w:tcPr>
            <w:tcW w:w="1468" w:type="dxa"/>
            <w:tcBorders>
              <w:top w:val="nil"/>
              <w:left w:val="nil"/>
              <w:bottom w:val="nil"/>
              <w:right w:val="nil"/>
            </w:tcBorders>
            <w:shd w:val="clear" w:color="auto" w:fill="FFFFFF"/>
            <w:vAlign w:val="center"/>
            <w:hideMark/>
          </w:tcPr>
          <w:p w14:paraId="23BC5E87"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0.064</w:t>
            </w:r>
          </w:p>
        </w:tc>
        <w:tc>
          <w:tcPr>
            <w:tcW w:w="1024" w:type="dxa"/>
            <w:tcBorders>
              <w:top w:val="nil"/>
              <w:left w:val="nil"/>
              <w:bottom w:val="nil"/>
              <w:right w:val="nil"/>
            </w:tcBorders>
            <w:shd w:val="clear" w:color="auto" w:fill="FFFFFF"/>
            <w:vAlign w:val="center"/>
            <w:hideMark/>
          </w:tcPr>
          <w:p w14:paraId="0C831891"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0.866</w:t>
            </w:r>
          </w:p>
        </w:tc>
        <w:tc>
          <w:tcPr>
            <w:tcW w:w="1024" w:type="dxa"/>
            <w:tcBorders>
              <w:top w:val="nil"/>
              <w:left w:val="nil"/>
              <w:bottom w:val="nil"/>
              <w:right w:val="nil"/>
            </w:tcBorders>
            <w:shd w:val="clear" w:color="auto" w:fill="FFFFFF"/>
            <w:vAlign w:val="center"/>
            <w:hideMark/>
          </w:tcPr>
          <w:p w14:paraId="1C523D02"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0.389</w:t>
            </w:r>
          </w:p>
        </w:tc>
      </w:tr>
      <w:tr w:rsidR="005C6990" w:rsidRPr="00023A78" w14:paraId="736586EE" w14:textId="77777777" w:rsidTr="005C6990">
        <w:trPr>
          <w:cantSplit/>
        </w:trPr>
        <w:tc>
          <w:tcPr>
            <w:tcW w:w="732" w:type="dxa"/>
            <w:vMerge/>
            <w:tcBorders>
              <w:top w:val="single" w:sz="4" w:space="0" w:color="auto"/>
              <w:left w:val="nil"/>
              <w:bottom w:val="nil"/>
              <w:right w:val="nil"/>
            </w:tcBorders>
            <w:vAlign w:val="center"/>
            <w:hideMark/>
          </w:tcPr>
          <w:p w14:paraId="547C7525" w14:textId="77777777" w:rsidR="005C6990" w:rsidRPr="00023A78" w:rsidRDefault="005C6990" w:rsidP="005C6990">
            <w:pPr>
              <w:spacing w:before="60" w:after="60" w:line="240" w:lineRule="auto"/>
              <w:rPr>
                <w:rFonts w:ascii="Times New Roman" w:hAnsi="Times New Roman"/>
                <w:color w:val="000000"/>
                <w:sz w:val="20"/>
                <w:szCs w:val="20"/>
              </w:rPr>
            </w:pPr>
            <w:bookmarkStart w:id="1" w:name="_Hlk118841666" w:colFirst="1" w:colLast="6"/>
            <w:bookmarkEnd w:id="0"/>
          </w:p>
        </w:tc>
        <w:tc>
          <w:tcPr>
            <w:tcW w:w="1177" w:type="dxa"/>
            <w:tcBorders>
              <w:top w:val="nil"/>
              <w:left w:val="nil"/>
              <w:bottom w:val="nil"/>
              <w:right w:val="nil"/>
            </w:tcBorders>
            <w:shd w:val="clear" w:color="auto" w:fill="FFFFFF"/>
            <w:hideMark/>
          </w:tcPr>
          <w:p w14:paraId="45A70035"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Total_X2</w:t>
            </w:r>
          </w:p>
        </w:tc>
        <w:tc>
          <w:tcPr>
            <w:tcW w:w="1330" w:type="dxa"/>
            <w:tcBorders>
              <w:top w:val="nil"/>
              <w:left w:val="nil"/>
              <w:bottom w:val="nil"/>
              <w:right w:val="nil"/>
            </w:tcBorders>
            <w:shd w:val="clear" w:color="auto" w:fill="FFFFFF"/>
            <w:vAlign w:val="center"/>
            <w:hideMark/>
          </w:tcPr>
          <w:p w14:paraId="32BFBD15"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0.164</w:t>
            </w:r>
          </w:p>
        </w:tc>
        <w:tc>
          <w:tcPr>
            <w:tcW w:w="1330" w:type="dxa"/>
            <w:tcBorders>
              <w:top w:val="nil"/>
              <w:left w:val="nil"/>
              <w:bottom w:val="nil"/>
              <w:right w:val="nil"/>
            </w:tcBorders>
            <w:shd w:val="clear" w:color="auto" w:fill="FFFFFF"/>
            <w:vAlign w:val="center"/>
            <w:hideMark/>
          </w:tcPr>
          <w:p w14:paraId="00C5A194"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0.174</w:t>
            </w:r>
          </w:p>
        </w:tc>
        <w:tc>
          <w:tcPr>
            <w:tcW w:w="1468" w:type="dxa"/>
            <w:tcBorders>
              <w:top w:val="nil"/>
              <w:left w:val="nil"/>
              <w:bottom w:val="nil"/>
              <w:right w:val="nil"/>
            </w:tcBorders>
            <w:shd w:val="clear" w:color="auto" w:fill="FFFFFF"/>
            <w:vAlign w:val="center"/>
            <w:hideMark/>
          </w:tcPr>
          <w:p w14:paraId="38D4612A"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0.085</w:t>
            </w:r>
          </w:p>
        </w:tc>
        <w:tc>
          <w:tcPr>
            <w:tcW w:w="1024" w:type="dxa"/>
            <w:tcBorders>
              <w:top w:val="nil"/>
              <w:left w:val="nil"/>
              <w:bottom w:val="nil"/>
              <w:right w:val="nil"/>
            </w:tcBorders>
            <w:shd w:val="clear" w:color="auto" w:fill="FFFFFF"/>
            <w:vAlign w:val="center"/>
            <w:hideMark/>
          </w:tcPr>
          <w:p w14:paraId="46A05D27"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0.940</w:t>
            </w:r>
          </w:p>
        </w:tc>
        <w:tc>
          <w:tcPr>
            <w:tcW w:w="1024" w:type="dxa"/>
            <w:tcBorders>
              <w:top w:val="nil"/>
              <w:left w:val="nil"/>
              <w:bottom w:val="nil"/>
              <w:right w:val="nil"/>
            </w:tcBorders>
            <w:shd w:val="clear" w:color="auto" w:fill="FFFFFF"/>
            <w:vAlign w:val="center"/>
            <w:hideMark/>
          </w:tcPr>
          <w:p w14:paraId="11227EC2"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0.350</w:t>
            </w:r>
          </w:p>
        </w:tc>
      </w:tr>
      <w:tr w:rsidR="005C6990" w:rsidRPr="00023A78" w14:paraId="7D964493" w14:textId="77777777" w:rsidTr="005C6990">
        <w:trPr>
          <w:cantSplit/>
        </w:trPr>
        <w:tc>
          <w:tcPr>
            <w:tcW w:w="732" w:type="dxa"/>
            <w:vMerge/>
            <w:tcBorders>
              <w:top w:val="single" w:sz="4" w:space="0" w:color="auto"/>
              <w:left w:val="nil"/>
              <w:bottom w:val="nil"/>
              <w:right w:val="nil"/>
            </w:tcBorders>
            <w:vAlign w:val="center"/>
            <w:hideMark/>
          </w:tcPr>
          <w:p w14:paraId="18F649FB" w14:textId="77777777" w:rsidR="005C6990" w:rsidRPr="00023A78" w:rsidRDefault="005C6990" w:rsidP="005C6990">
            <w:pPr>
              <w:spacing w:before="60" w:after="60" w:line="240" w:lineRule="auto"/>
              <w:rPr>
                <w:rFonts w:ascii="Times New Roman" w:hAnsi="Times New Roman"/>
                <w:color w:val="000000"/>
                <w:sz w:val="20"/>
                <w:szCs w:val="20"/>
              </w:rPr>
            </w:pPr>
            <w:bookmarkStart w:id="2" w:name="_Hlk118841857" w:colFirst="1" w:colLast="6"/>
            <w:bookmarkEnd w:id="1"/>
          </w:p>
        </w:tc>
        <w:tc>
          <w:tcPr>
            <w:tcW w:w="1177" w:type="dxa"/>
            <w:tcBorders>
              <w:top w:val="nil"/>
              <w:left w:val="nil"/>
              <w:bottom w:val="nil"/>
              <w:right w:val="nil"/>
            </w:tcBorders>
            <w:shd w:val="clear" w:color="auto" w:fill="FFFFFF"/>
            <w:hideMark/>
          </w:tcPr>
          <w:p w14:paraId="3B80DCDA"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proofErr w:type="spellStart"/>
            <w:r w:rsidRPr="00023A78">
              <w:rPr>
                <w:rFonts w:ascii="Times New Roman" w:hAnsi="Times New Roman"/>
                <w:color w:val="000000"/>
                <w:sz w:val="20"/>
                <w:szCs w:val="20"/>
              </w:rPr>
              <w:t>Total_Y</w:t>
            </w:r>
            <w:proofErr w:type="spellEnd"/>
          </w:p>
        </w:tc>
        <w:tc>
          <w:tcPr>
            <w:tcW w:w="1330" w:type="dxa"/>
            <w:tcBorders>
              <w:top w:val="nil"/>
              <w:left w:val="nil"/>
              <w:bottom w:val="nil"/>
              <w:right w:val="nil"/>
            </w:tcBorders>
            <w:shd w:val="clear" w:color="auto" w:fill="FFFFFF"/>
            <w:vAlign w:val="center"/>
            <w:hideMark/>
          </w:tcPr>
          <w:p w14:paraId="59A579A6"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0.590</w:t>
            </w:r>
          </w:p>
        </w:tc>
        <w:tc>
          <w:tcPr>
            <w:tcW w:w="1330" w:type="dxa"/>
            <w:tcBorders>
              <w:top w:val="nil"/>
              <w:left w:val="nil"/>
              <w:bottom w:val="nil"/>
              <w:right w:val="nil"/>
            </w:tcBorders>
            <w:shd w:val="clear" w:color="auto" w:fill="FFFFFF"/>
            <w:vAlign w:val="center"/>
            <w:hideMark/>
          </w:tcPr>
          <w:p w14:paraId="3C38C912"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0.067</w:t>
            </w:r>
          </w:p>
        </w:tc>
        <w:tc>
          <w:tcPr>
            <w:tcW w:w="1468" w:type="dxa"/>
            <w:tcBorders>
              <w:top w:val="nil"/>
              <w:left w:val="nil"/>
              <w:bottom w:val="nil"/>
              <w:right w:val="nil"/>
            </w:tcBorders>
            <w:shd w:val="clear" w:color="auto" w:fill="FFFFFF"/>
            <w:vAlign w:val="center"/>
            <w:hideMark/>
          </w:tcPr>
          <w:p w14:paraId="6986835D"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0.745</w:t>
            </w:r>
          </w:p>
        </w:tc>
        <w:tc>
          <w:tcPr>
            <w:tcW w:w="1024" w:type="dxa"/>
            <w:tcBorders>
              <w:top w:val="nil"/>
              <w:left w:val="nil"/>
              <w:bottom w:val="nil"/>
              <w:right w:val="nil"/>
            </w:tcBorders>
            <w:shd w:val="clear" w:color="auto" w:fill="FFFFFF"/>
            <w:vAlign w:val="center"/>
            <w:hideMark/>
          </w:tcPr>
          <w:p w14:paraId="686A8018"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8.753</w:t>
            </w:r>
          </w:p>
        </w:tc>
        <w:tc>
          <w:tcPr>
            <w:tcW w:w="1024" w:type="dxa"/>
            <w:tcBorders>
              <w:top w:val="nil"/>
              <w:left w:val="nil"/>
              <w:bottom w:val="nil"/>
              <w:right w:val="nil"/>
            </w:tcBorders>
            <w:shd w:val="clear" w:color="auto" w:fill="FFFFFF"/>
            <w:vAlign w:val="center"/>
            <w:hideMark/>
          </w:tcPr>
          <w:p w14:paraId="58C0F57B" w14:textId="77777777" w:rsidR="005C6990" w:rsidRPr="00023A78" w:rsidRDefault="005C6990" w:rsidP="005C6990">
            <w:pPr>
              <w:adjustRightInd w:val="0"/>
              <w:spacing w:before="60" w:after="60" w:line="240" w:lineRule="auto"/>
              <w:ind w:right="60"/>
              <w:jc w:val="right"/>
              <w:rPr>
                <w:rFonts w:ascii="Times New Roman" w:hAnsi="Times New Roman"/>
                <w:color w:val="000000"/>
                <w:sz w:val="20"/>
                <w:szCs w:val="20"/>
              </w:rPr>
            </w:pPr>
            <w:r w:rsidRPr="00023A78">
              <w:rPr>
                <w:rFonts w:ascii="Times New Roman" w:hAnsi="Times New Roman"/>
                <w:color w:val="000000"/>
                <w:sz w:val="20"/>
                <w:szCs w:val="20"/>
              </w:rPr>
              <w:t>0.000</w:t>
            </w:r>
          </w:p>
        </w:tc>
      </w:tr>
      <w:bookmarkEnd w:id="2"/>
      <w:tr w:rsidR="005C6990" w:rsidRPr="00023A78" w14:paraId="6FEEE84C" w14:textId="77777777" w:rsidTr="005C6990">
        <w:trPr>
          <w:cantSplit/>
        </w:trPr>
        <w:tc>
          <w:tcPr>
            <w:tcW w:w="8085" w:type="dxa"/>
            <w:gridSpan w:val="7"/>
            <w:tcBorders>
              <w:top w:val="nil"/>
              <w:left w:val="nil"/>
              <w:bottom w:val="single" w:sz="4" w:space="0" w:color="auto"/>
              <w:right w:val="nil"/>
            </w:tcBorders>
            <w:shd w:val="clear" w:color="auto" w:fill="FFFFFF"/>
            <w:hideMark/>
          </w:tcPr>
          <w:p w14:paraId="08D1B3E4" w14:textId="77777777" w:rsidR="005C6990" w:rsidRPr="00023A78" w:rsidRDefault="005C6990" w:rsidP="005C6990">
            <w:pPr>
              <w:adjustRightInd w:val="0"/>
              <w:spacing w:before="60" w:after="60" w:line="240" w:lineRule="auto"/>
              <w:ind w:right="60"/>
              <w:jc w:val="both"/>
              <w:rPr>
                <w:rFonts w:ascii="Times New Roman" w:hAnsi="Times New Roman"/>
                <w:color w:val="000000"/>
                <w:sz w:val="20"/>
                <w:szCs w:val="20"/>
              </w:rPr>
            </w:pPr>
            <w:r w:rsidRPr="00023A78">
              <w:rPr>
                <w:rFonts w:ascii="Times New Roman" w:hAnsi="Times New Roman"/>
                <w:color w:val="000000"/>
                <w:sz w:val="20"/>
                <w:szCs w:val="20"/>
              </w:rPr>
              <w:t xml:space="preserve">a. Dependent Variable: </w:t>
            </w:r>
            <w:proofErr w:type="spellStart"/>
            <w:r w:rsidRPr="00023A78">
              <w:rPr>
                <w:rFonts w:ascii="Times New Roman" w:hAnsi="Times New Roman"/>
                <w:color w:val="000000"/>
                <w:sz w:val="20"/>
                <w:szCs w:val="20"/>
              </w:rPr>
              <w:t>Total_Z</w:t>
            </w:r>
            <w:proofErr w:type="spellEnd"/>
          </w:p>
        </w:tc>
      </w:tr>
    </w:tbl>
    <w:p w14:paraId="0F8E0B4F"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sz w:val="20"/>
          <w:szCs w:val="20"/>
        </w:rPr>
      </w:pPr>
      <w:r w:rsidRPr="00023A78">
        <w:rPr>
          <w:rFonts w:ascii="Times New Roman" w:hAnsi="Times New Roman"/>
          <w:bCs/>
          <w:sz w:val="20"/>
          <w:szCs w:val="20"/>
        </w:rPr>
        <w:t>Source: data analysis (2023)</w:t>
      </w:r>
    </w:p>
    <w:p w14:paraId="354E9FB7"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sz w:val="20"/>
          <w:szCs w:val="20"/>
        </w:rPr>
      </w:pPr>
    </w:p>
    <w:p w14:paraId="270E6012" w14:textId="676F564C" w:rsidR="005C6990" w:rsidRPr="00023A78" w:rsidRDefault="005C6990" w:rsidP="005C6990">
      <w:pPr>
        <w:widowControl w:val="0"/>
        <w:autoSpaceDE w:val="0"/>
        <w:autoSpaceDN w:val="0"/>
        <w:adjustRightInd w:val="0"/>
        <w:spacing w:after="0" w:line="240" w:lineRule="auto"/>
        <w:jc w:val="both"/>
        <w:rPr>
          <w:rFonts w:ascii="Times New Roman" w:hAnsi="Times New Roman"/>
          <w:bCs/>
          <w:sz w:val="20"/>
          <w:szCs w:val="20"/>
        </w:rPr>
        <w:sectPr w:rsidR="005C6990" w:rsidRPr="00023A78" w:rsidSect="005C6990">
          <w:type w:val="continuous"/>
          <w:pgSz w:w="11907" w:h="16840" w:code="9"/>
          <w:pgMar w:top="1701" w:right="1134" w:bottom="1701" w:left="1701" w:header="680" w:footer="680" w:gutter="0"/>
          <w:cols w:space="720"/>
          <w:docGrid w:linePitch="360"/>
        </w:sectPr>
      </w:pPr>
    </w:p>
    <w:p w14:paraId="422123F7"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Table 3 shows that statistically, the output from the coefficient table above is the equation taken from formula (2). The simulation results that have been carried out can find the value of the path analysis based on variable Z.</w:t>
      </w:r>
    </w:p>
    <w:p w14:paraId="0C6D93C0"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Z = PZX1. X1 + PZX2. X2 + PZY. Y + e2</w:t>
      </w:r>
    </w:p>
    <w:p w14:paraId="62C9D822"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Z = 0.064. X1 + 0.085. X2 + 0.745. Y + e2</w:t>
      </w:r>
    </w:p>
    <w:p w14:paraId="747570B5"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5871C038" w14:textId="562E4437"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Hypothesis Testing</w:t>
      </w:r>
      <w:r w:rsidR="000F4977" w:rsidRPr="00023A78">
        <w:rPr>
          <w:rFonts w:ascii="Times New Roman" w:hAnsi="Times New Roman"/>
          <w:b/>
        </w:rPr>
        <w:t xml:space="preserve"> (H4)</w:t>
      </w:r>
    </w:p>
    <w:p w14:paraId="1EE816E9" w14:textId="6E27FA5B"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H0: </w:t>
      </w:r>
      <w:r w:rsidR="0016177F" w:rsidRPr="00023A78">
        <w:rPr>
          <w:rFonts w:ascii="Times New Roman" w:hAnsi="Times New Roman"/>
          <w:bCs/>
        </w:rPr>
        <w:t>S</w:t>
      </w:r>
      <w:r w:rsidRPr="00023A78">
        <w:rPr>
          <w:rFonts w:ascii="Times New Roman" w:hAnsi="Times New Roman"/>
          <w:bCs/>
        </w:rPr>
        <w:t>elf-efficacy does not affect employee performance</w:t>
      </w:r>
    </w:p>
    <w:p w14:paraId="48C3B811" w14:textId="6F3619B9"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H1: </w:t>
      </w:r>
      <w:r w:rsidR="0016177F" w:rsidRPr="00023A78">
        <w:rPr>
          <w:rFonts w:ascii="Times New Roman" w:hAnsi="Times New Roman"/>
          <w:bCs/>
        </w:rPr>
        <w:t>S</w:t>
      </w:r>
      <w:r w:rsidRPr="00023A78">
        <w:rPr>
          <w:rFonts w:ascii="Times New Roman" w:hAnsi="Times New Roman"/>
          <w:bCs/>
        </w:rPr>
        <w:t>elf-efficacy affects employee performance</w:t>
      </w:r>
    </w:p>
    <w:p w14:paraId="177952B3" w14:textId="69B76D12"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The fourth hypothesis results from the effect of variable X1 on Z that the calculated T value for variable X1 was 0.064 because the result is 0.038. After all, the significance level was more &lt;0.05 (0.038&lt;0.05) so self-efficacy affects performance. Meanwhile, from these results</w:t>
      </w:r>
      <w:r w:rsidR="0016177F" w:rsidRPr="00023A78">
        <w:rPr>
          <w:rFonts w:ascii="Times New Roman" w:hAnsi="Times New Roman"/>
          <w:bCs/>
        </w:rPr>
        <w:t>,</w:t>
      </w:r>
      <w:r w:rsidRPr="00023A78">
        <w:rPr>
          <w:rFonts w:ascii="Times New Roman" w:hAnsi="Times New Roman"/>
          <w:bCs/>
        </w:rPr>
        <w:t xml:space="preserve"> the self-efficacy variable affects the employee performance variable so H0 is rejected and H1 is accepted.</w:t>
      </w:r>
    </w:p>
    <w:p w14:paraId="24664D6F"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03B55BD7" w14:textId="2F6786CA"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Hypothesis Testing</w:t>
      </w:r>
      <w:r w:rsidR="000F4977" w:rsidRPr="00023A78">
        <w:rPr>
          <w:rFonts w:ascii="Times New Roman" w:hAnsi="Times New Roman"/>
          <w:b/>
        </w:rPr>
        <w:t xml:space="preserve"> (H5)</w:t>
      </w:r>
    </w:p>
    <w:p w14:paraId="5F9109A4"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H0: Work motivation does not affect employee performance</w:t>
      </w:r>
    </w:p>
    <w:p w14:paraId="5A2BBDCE"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H1: Work motivation affects performance</w:t>
      </w:r>
    </w:p>
    <w:p w14:paraId="5B1D70E2" w14:textId="7B20A1BE"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The fifth hypothesis results from the effect of variable X2 on Z the T value calculated for variable X2 was 0.085 because the result is 0.350. After all, the significance level was more &lt; than 0.05 (0.000&lt;0.05) so it affected performance. Based on this explanation, Meanwhile, from these results</w:t>
      </w:r>
      <w:r w:rsidR="0016177F" w:rsidRPr="00023A78">
        <w:rPr>
          <w:rFonts w:ascii="Times New Roman" w:hAnsi="Times New Roman"/>
          <w:bCs/>
        </w:rPr>
        <w:t>,</w:t>
      </w:r>
      <w:r w:rsidRPr="00023A78">
        <w:rPr>
          <w:rFonts w:ascii="Times New Roman" w:hAnsi="Times New Roman"/>
          <w:bCs/>
        </w:rPr>
        <w:t xml:space="preserve"> the work motivation variable affects the employee performance variable so H0 is rejected and H1 </w:t>
      </w:r>
      <w:r w:rsidRPr="00023A78">
        <w:rPr>
          <w:rFonts w:ascii="Times New Roman" w:hAnsi="Times New Roman"/>
          <w:bCs/>
        </w:rPr>
        <w:t>is accepted.</w:t>
      </w:r>
    </w:p>
    <w:p w14:paraId="13808145"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43EBEE83" w14:textId="37060298"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Hypothesis Testing</w:t>
      </w:r>
      <w:r w:rsidR="000F4977" w:rsidRPr="00023A78">
        <w:rPr>
          <w:rFonts w:ascii="Times New Roman" w:hAnsi="Times New Roman"/>
          <w:b/>
        </w:rPr>
        <w:t xml:space="preserve"> (H6)</w:t>
      </w:r>
    </w:p>
    <w:p w14:paraId="4D29E524"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H0: Work discipline does not affect performance</w:t>
      </w:r>
    </w:p>
    <w:p w14:paraId="5B486FD7"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H1: Work discipline affects performance</w:t>
      </w:r>
    </w:p>
    <w:p w14:paraId="04F77C2D"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The results of the sixth hypothesis from how much influence the Y variable has on Z, the calculated F value for the work discipline variable is 8.753. While the results of t count the result is 0.000. Then it was decided that the significance level was more &lt;0.05 (0.000 &lt;0.05) so it was decided that work discipline affects performance, meaning that H0 is rejected and H1 is accepted.</w:t>
      </w:r>
    </w:p>
    <w:p w14:paraId="2563817F"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756BB2FC" w14:textId="35B584DA"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Hypothesis Testing</w:t>
      </w:r>
      <w:r w:rsidR="000F4977" w:rsidRPr="00023A78">
        <w:rPr>
          <w:rFonts w:ascii="Times New Roman" w:hAnsi="Times New Roman"/>
          <w:b/>
        </w:rPr>
        <w:t xml:space="preserve"> (H7)</w:t>
      </w:r>
    </w:p>
    <w:p w14:paraId="3FBE632F"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H0: Self-efficacy, work motivation, and work discipline do not affect employee performance</w:t>
      </w:r>
    </w:p>
    <w:p w14:paraId="05EFE2CF"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H1: Self-efficacy, work motivation, and work discipline affect performance</w:t>
      </w:r>
    </w:p>
    <w:p w14:paraId="5EDCE5C8"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The results of data processing using the path analysis method, is there any influence between variables X1 and X2 on Z? </w:t>
      </w:r>
      <w:proofErr w:type="gramStart"/>
      <w:r w:rsidRPr="00023A78">
        <w:rPr>
          <w:rFonts w:ascii="Times New Roman" w:hAnsi="Times New Roman"/>
          <w:bCs/>
        </w:rPr>
        <w:t>So</w:t>
      </w:r>
      <w:proofErr w:type="gramEnd"/>
      <w:r w:rsidRPr="00023A78">
        <w:rPr>
          <w:rFonts w:ascii="Times New Roman" w:hAnsi="Times New Roman"/>
          <w:bCs/>
        </w:rPr>
        <w:t xml:space="preserve"> with this it can be concluded that the variables of self-efficacy, work motivation, and work discipline simultaneously have a significant effect on performance variables. From the data generated, it shows that there is a significant mutual influence with the calculation results &lt;0.05 (0.000 &lt;0.05). </w:t>
      </w:r>
      <w:proofErr w:type="gramStart"/>
      <w:r w:rsidRPr="00023A78">
        <w:rPr>
          <w:rFonts w:ascii="Times New Roman" w:hAnsi="Times New Roman"/>
          <w:bCs/>
        </w:rPr>
        <w:t>Therefore</w:t>
      </w:r>
      <w:proofErr w:type="gramEnd"/>
      <w:r w:rsidRPr="00023A78">
        <w:rPr>
          <w:rFonts w:ascii="Times New Roman" w:hAnsi="Times New Roman"/>
          <w:bCs/>
        </w:rPr>
        <w:t xml:space="preserve"> it can be concluded that hypothesis H0 is rejected and hypothesis H1 is accepted, meaning that it proves that the contribution of self-efficacy, work motivation, and work discipline to employee performance is 67.9 percent, while </w:t>
      </w:r>
      <w:r w:rsidRPr="00023A78">
        <w:rPr>
          <w:rFonts w:ascii="Times New Roman" w:hAnsi="Times New Roman"/>
          <w:bCs/>
        </w:rPr>
        <w:lastRenderedPageBreak/>
        <w:t>the remaining 32.1 percent comes from other variables.</w:t>
      </w:r>
    </w:p>
    <w:p w14:paraId="5B68078A"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6AD95475" w14:textId="44BD53B6"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4.5 Research Gap with Previous Research</w:t>
      </w:r>
    </w:p>
    <w:p w14:paraId="650AC31D" w14:textId="53D1B2B6" w:rsidR="005C6990" w:rsidRPr="00023A78" w:rsidRDefault="005C6990" w:rsidP="005C6990">
      <w:pPr>
        <w:spacing w:after="0" w:line="240" w:lineRule="auto"/>
        <w:ind w:firstLine="567"/>
        <w:jc w:val="both"/>
        <w:rPr>
          <w:rFonts w:ascii="Times New Roman" w:hAnsi="Times New Roman"/>
          <w:b/>
          <w:bCs/>
          <w:lang w:val="id-ID" w:eastAsia="en-ID"/>
        </w:rPr>
      </w:pPr>
      <w:r w:rsidRPr="00023A78">
        <w:rPr>
          <w:rFonts w:ascii="Times New Roman" w:hAnsi="Times New Roman"/>
          <w:bCs/>
        </w:rPr>
        <w:t xml:space="preserve">There is a simultaneous influence between self-efficacy and work motivation on employee work discipline between these variables. Other studies have also produced the effect of work motivation on work discipline </w:t>
      </w:r>
      <w:r w:rsidRPr="00023A78">
        <w:rPr>
          <w:rFonts w:ascii="Times New Roman" w:eastAsia="Calibri" w:hAnsi="Times New Roman"/>
        </w:rPr>
        <w:fldChar w:fldCharType="begin" w:fldLock="1"/>
      </w:r>
      <w:r w:rsidRPr="00023A78">
        <w:rPr>
          <w:rFonts w:ascii="Times New Roman" w:eastAsia="Calibri" w:hAnsi="Times New Roman"/>
        </w:rPr>
        <w:instrText>ADDIN CSL_CITATION {"citationItems":[{"id":"ITEM-1","itemData":{"abstract":"… In brief, work discipline intervened the correlation between self efficiency and work … SE, K : variabel bebas (Self efficacy, Kompensasi) DK : variabel intervening (Disiplin Kerja) KK : variabel … Semakin tinggi kompensasi yang dirasakan semakin tinggi disiplin kerja dalam bekerja …","author":[{"dropping-particle":"","family":"Ramadhani","given":"Alifa Kurnia","non-dropping-particle":"","parse-names":false,"suffix":""},{"dropping-particle":"","family":"Lestariningsih","given":"Marsudi","non-dropping-particle":"","parse-names":false,"suffix":""}],"container-title":"Prosiding BIEMA","id":"ITEM-1","issued":{"date-parts":[["2020"]]},"page":"119-132","title":"Studi Tentang Self efficacy Dan Kompensasi Dan Pengaruhnya Terhadap Kinerja Karyawan Melalui Disiplin Kerja","type":"article-journal","volume":"1"},"uris":["http://www.mendeley.com/documents/?uuid=1b330f22-3fdf-4594-bc2c-5f5b4b77195c"]}],"mendeley":{"formattedCitation":"(Ramadhani &amp; Lestariningsih, 2020)","plainTextFormattedCitation":"(Ramadhani &amp; Lestariningsih, 2020)","previouslyFormattedCitation":"(Ramadhani &amp; Lestariningsih, 2020)"},"properties":{"noteIndex":0},"schema":"https://github.com/citation-style-language/schema/raw/master/csl-citation.json"}</w:instrText>
      </w:r>
      <w:r w:rsidRPr="00023A78">
        <w:rPr>
          <w:rFonts w:ascii="Times New Roman" w:eastAsia="Calibri" w:hAnsi="Times New Roman"/>
        </w:rPr>
        <w:fldChar w:fldCharType="separate"/>
      </w:r>
      <w:r w:rsidRPr="00023A78">
        <w:rPr>
          <w:rFonts w:ascii="Times New Roman" w:eastAsia="Calibri" w:hAnsi="Times New Roman"/>
          <w:noProof/>
        </w:rPr>
        <w:t>(Ramadhani &amp; Lestariningsih, 2020)</w:t>
      </w:r>
      <w:r w:rsidRPr="00023A78">
        <w:rPr>
          <w:rFonts w:ascii="Times New Roman" w:eastAsia="Calibri" w:hAnsi="Times New Roman"/>
        </w:rPr>
        <w:fldChar w:fldCharType="end"/>
      </w:r>
      <w:r w:rsidRPr="00023A78">
        <w:rPr>
          <w:rFonts w:ascii="Times New Roman" w:hAnsi="Times New Roman"/>
        </w:rPr>
        <w:t>.</w:t>
      </w:r>
      <w:r w:rsidRPr="00023A78">
        <w:rPr>
          <w:rFonts w:ascii="Times New Roman" w:hAnsi="Times New Roman"/>
          <w:bCs/>
        </w:rPr>
        <w:t xml:space="preserve"> </w:t>
      </w:r>
      <w:r w:rsidR="0016177F" w:rsidRPr="00023A78">
        <w:rPr>
          <w:rFonts w:ascii="Times New Roman" w:hAnsi="Times New Roman"/>
          <w:bCs/>
        </w:rPr>
        <w:t>However</w:t>
      </w:r>
      <w:r w:rsidRPr="00023A78">
        <w:rPr>
          <w:rFonts w:ascii="Times New Roman" w:hAnsi="Times New Roman"/>
          <w:bCs/>
        </w:rPr>
        <w:t xml:space="preserve"> other research has produced a hypothesis that the two individuals do not affect employee work discipline showing that the work motivation variable has a significant effect on the work discipline variable </w:t>
      </w:r>
      <w:r w:rsidRPr="00023A78">
        <w:rPr>
          <w:rFonts w:ascii="Times New Roman" w:eastAsia="Calibri" w:hAnsi="Times New Roman"/>
        </w:rPr>
        <w:fldChar w:fldCharType="begin" w:fldLock="1"/>
      </w:r>
      <w:r w:rsidRPr="00023A78">
        <w:rPr>
          <w:rFonts w:ascii="Times New Roman" w:eastAsia="Calibri" w:hAnsi="Times New Roman"/>
        </w:rPr>
        <w:instrText>ADDIN CSL_CITATION {"citationItems":[{"id":"ITEM-1","itemData":{"DOI":"10.12777/jati.7.2.77-84","ISSN":"19071434","abstract":"Tujuan dari penelitian ini adalah untuk menganalisis dan membuktikan pengaruh motivasi kerja dan gaya kepemimpinan terhadap disiplin kerja dan kinerja karyawan, serta untuk menganalisis dan membuktikan pengaruh disiplin kerja terhadap kinerja karyawan. Penelitian ini juga ingin memberikan beberapa rekomendasi tentang bagaimana meningkatkan kinerja karyawan untuk Divisi Sumber Daya Manusia (SDM) berdasarkan hasil penelitian ini. Penelitian dilakukan di PT. PLN (Persero) APD Semarang. Data dikumpulkan melalui kuesioner yang dibagikan kepada 63 orang. Selain kuesioner, data juga dikumpulkan melalui wawancara singkat. Penelitian dilakukan dengan menggunakan Structural Equation Modeling (SEM) yang dijalankan oleh SmartPLS 2.0 M3. Hasil penelitian ini menunjukkan bahwa motivasi dan gaya kepemimpinan memiliki dampak positif yang signifikan terhadap disiplin kerja dan kinerja karyawan. Namun, penelitian ini tidak dapat membuktikan bahwa motivasi memiliki dampak positif yang signifikan terhadap kinerja karyawan. Berdasarkan kondisi yang terjadi dilapangan, penelitian ini menghasilkan rekomendasi untuk perbaikan pekerjaan di masa depan yang berkaitan dengan motivasi, gaya kepemimpinan, disiplin kerja, dan kinerja karyawan.","author":[{"dropping-particle":"","family":"Susanty","given":"Aries","non-dropping-particle":"","parse-names":false,"suffix":""},{"dropping-particle":"","family":"Baskoro","given":"Sigit Wahyu","non-dropping-particle":"","parse-names":false,"suffix":""}],"container-title":"J@Ti Undip : Jurnal Teknik Industri","id":"ITEM-1","issue":"2","issued":{"date-parts":[["2013"]]},"page":"77-84","title":"Pengaruh Motivasi Kerja Dan Gaya Kepemimpinan Terhadap Disiplin Kerja Serta Dampaknya Pada Kinerja Karyawan (Studi Kasus Pada Pt. Pln (Persero) Apd Semarang)","type":"article-journal","volume":"7"},"uris":["http://www.mendeley.com/documents/?uuid=278e93e1-d6d4-4d2b-a05e-1d60c59b7301"]}],"mendeley":{"formattedCitation":"(Susanty &amp; Baskoro, 2013)","plainTextFormattedCitation":"(Susanty &amp; Baskoro, 2013)","previouslyFormattedCitation":"(Susanty &amp; Baskoro, 2013)"},"properties":{"noteIndex":0},"schema":"https://github.com/citation-style-language/schema/raw/master/csl-citation.json"}</w:instrText>
      </w:r>
      <w:r w:rsidRPr="00023A78">
        <w:rPr>
          <w:rFonts w:ascii="Times New Roman" w:eastAsia="Calibri" w:hAnsi="Times New Roman"/>
        </w:rPr>
        <w:fldChar w:fldCharType="separate"/>
      </w:r>
      <w:r w:rsidRPr="00023A78">
        <w:rPr>
          <w:rFonts w:ascii="Times New Roman" w:eastAsia="Calibri" w:hAnsi="Times New Roman"/>
          <w:noProof/>
        </w:rPr>
        <w:t>(Susanty &amp; Baskoro, 2013)</w:t>
      </w:r>
      <w:r w:rsidRPr="00023A78">
        <w:rPr>
          <w:rFonts w:ascii="Times New Roman" w:eastAsia="Calibri" w:hAnsi="Times New Roman"/>
        </w:rPr>
        <w:fldChar w:fldCharType="end"/>
      </w:r>
      <w:r w:rsidRPr="00023A78">
        <w:rPr>
          <w:rFonts w:ascii="Times New Roman" w:hAnsi="Times New Roman"/>
          <w:lang w:eastAsia="en-ID"/>
        </w:rPr>
        <w:t>.</w:t>
      </w:r>
    </w:p>
    <w:p w14:paraId="3EAF64AF"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Previous hypotheses were carried out by other researchers, if an organization wants to increase work discipline through the variable self-efficacy of its employees, then the organization must be able to increase the skill ability of employees to handle tasks so that employees do not experience difficulties. Then the organization must also be able to increase its mental strength so that employees can survive in difficult conditions. Likewise, if the organization wants to build work discipline, then through work motivation, the company must be able to provide a sense of responsibility, increase salaries, build good working relationships between employees, improve working conditions, and provide rewards to these employees.</w:t>
      </w:r>
    </w:p>
    <w:p w14:paraId="587485F3" w14:textId="77777777" w:rsidR="005C6990" w:rsidRPr="00023A78" w:rsidRDefault="005C6990" w:rsidP="005C6990">
      <w:pPr>
        <w:widowControl w:val="0"/>
        <w:spacing w:after="0" w:line="240" w:lineRule="auto"/>
        <w:ind w:firstLine="567"/>
        <w:jc w:val="both"/>
        <w:rPr>
          <w:rFonts w:ascii="Times New Roman" w:hAnsi="Times New Roman"/>
        </w:rPr>
      </w:pPr>
      <w:r w:rsidRPr="00023A78">
        <w:rPr>
          <w:rFonts w:ascii="Times New Roman" w:hAnsi="Times New Roman"/>
          <w:bCs/>
        </w:rPr>
        <w:t xml:space="preserve">Self-efficacy has a significant and positive effect on employee performance variables based on Table 2. While other studies have found that self-efficacy has a positive but not significant effect on employee performance </w:t>
      </w:r>
      <w:r w:rsidRPr="00023A78">
        <w:rPr>
          <w:rFonts w:ascii="Times New Roman" w:eastAsia="Calibri" w:hAnsi="Times New Roman"/>
        </w:rPr>
        <w:fldChar w:fldCharType="begin" w:fldLock="1"/>
      </w:r>
      <w:r w:rsidRPr="00023A78">
        <w:rPr>
          <w:rFonts w:ascii="Times New Roman" w:eastAsia="Calibri" w:hAnsi="Times New Roman"/>
        </w:rPr>
        <w:instrText>ADDIN CSL_CITATION {"citationItems":[{"id":"ITEM-1","itemData":{"abstract":"PT. Coca-Cola Distibution Indonesia, Surabaya is one company that is in charge of distributing the products licensed from The Coca-Cola Company to the East Java region, located on Jl. Rungkut Industri I / 27 Surabaya. As a large company in Indonesia, of course, the human resources that exist in the company is required to have the confidence, ability and can motivate themselves in order to undertake and complete the work in accordance with the targets set by the company. The purpose of this study to analyze the influence of self efficacy on employee performance through motivation. The sample used in this study were 30 finance division employee and human resource division of PT. Coca-Cola Distribution Indonesia, Surabaya. Data analysis technique used Structural Equation Model Partial Least Square with the help of software SmartPLS version 3.0.The technique of collecting data using questionnaires and interviews. The results of this study showed that self efficacy has not significant effect on employee performance. Self efficacy has positive effect and significant on motivation. Motivation has positive effect and significant on employee performance. Motivation is able to mediate the effect of self efficacy on employee performance.","author":[{"dropping-particle":"","family":"Noviawati","given":"Dian Rizki","non-dropping-particle":"","parse-names":false,"suffix":""}],"container-title":"Jurnal Ilmu Manajemen","id":"ITEM-1","issue":"3","issued":{"date-parts":[["2016"]]},"page":"1-12","title":"Pengaruh Self Efficacy Terhadap Kinerja Karyawan Dengan Motivasi Sebagai Variabel Intervening (Studi Pada Karyawan Divisi Finance dan Divisi Human Resource PT. Coca-Cola Distribution Indonesia, Surabaya","type":"article-journal","volume":"4"},"uris":["http://www.mendeley.com/documents/?uuid=67360106-fbbd-4e97-ad18-8e3d28808569"]}],"mendeley":{"formattedCitation":"(Noviawati, 2016)","plainTextFormattedCitation":"(Noviawati, 2016)","previouslyFormattedCitation":"(Noviawati, 2016)"},"properties":{"noteIndex":0},"schema":"https://github.com/citation-style-language/schema/raw/master/csl-citation.json"}</w:instrText>
      </w:r>
      <w:r w:rsidRPr="00023A78">
        <w:rPr>
          <w:rFonts w:ascii="Times New Roman" w:eastAsia="Calibri" w:hAnsi="Times New Roman"/>
        </w:rPr>
        <w:fldChar w:fldCharType="separate"/>
      </w:r>
      <w:r w:rsidRPr="00023A78">
        <w:rPr>
          <w:rFonts w:ascii="Times New Roman" w:eastAsia="Calibri" w:hAnsi="Times New Roman"/>
          <w:noProof/>
        </w:rPr>
        <w:t>(Noviawati, 2016)</w:t>
      </w:r>
      <w:r w:rsidRPr="00023A78">
        <w:rPr>
          <w:rFonts w:ascii="Times New Roman" w:eastAsia="Calibri" w:hAnsi="Times New Roman"/>
        </w:rPr>
        <w:fldChar w:fldCharType="end"/>
      </w:r>
      <w:r w:rsidRPr="00023A78">
        <w:rPr>
          <w:rFonts w:ascii="Times New Roman" w:eastAsia="Calibri" w:hAnsi="Times New Roman"/>
        </w:rPr>
        <w:t xml:space="preserve">. </w:t>
      </w:r>
      <w:r w:rsidRPr="00023A78">
        <w:rPr>
          <w:rFonts w:ascii="Times New Roman" w:hAnsi="Times New Roman"/>
          <w:bCs/>
        </w:rPr>
        <w:t xml:space="preserve">The variable of work motivation has a significant and positive effect on employee performance, therefore if an organization wants to improve employee performance through work motivation variables, then the organization must be able to build work motivation with the work indicators themselves, rewards from superiors, job responsibilities, salary increases, and promote good working relations </w:t>
      </w:r>
      <w:r w:rsidRPr="00023A78">
        <w:rPr>
          <w:rFonts w:ascii="Times New Roman" w:eastAsia="Calibri" w:hAnsi="Times New Roman"/>
        </w:rPr>
        <w:fldChar w:fldCharType="begin" w:fldLock="1"/>
      </w:r>
      <w:r w:rsidRPr="00023A78">
        <w:rPr>
          <w:rFonts w:ascii="Times New Roman" w:eastAsia="Calibri" w:hAnsi="Times New Roman"/>
        </w:rPr>
        <w:instrText>ADDIN CSL_CITATION {"citationItems":[{"id":"ITEM-1","itemData":{"DOI":"10.33508/jrma.v1i1.82","abstract":"ABSTRAK Penelitian ini bertujuan untuk menguji pengaruh motivasi terhadap kepuasaan kerja pegawai, pengaruh motivasi terhadap kinerja pegawai, pengaruh kepuasaan kerja terhadap kinerja pegawai, dan menguji kepuasaan kerja sebagai variabel pemediasi antara motivasi dan kinerja pegawai. Responden sebanyak 155 pegawai tetap di PDAM Kota Madiun. Analisis data menggunakan metode regresi. Temuan menunjukan motivasi berpengaruh signifikan pada kepuasaan kerja, motivasi tidak berpengaruh signifikan terhadap kinerja pegawai dan kepuasaan kerja berpengaruh signifikan terhadap kinerja pegawai. Temuan juga menunjukan bahwa kepuasaan kerja merupakan variabel pemediasi antara motivasi dengan kinerja pegawai. Kata Kunci: motivasi, kepuasaan kerja, kinerja pegawai PENDAHULUAN Latar Belakang Ketersediaan air bersih mempunyai peranan sangat penting dalam meningkatkan kesehatan dan kesejahteraan masyarakat Indonesia. Dalam mewujudkan pelayanan air bersih, Perusahaan Daerah Air Minum (PDAM) hadir yang memiliki fungsi strategis yakni menyediakan air minum atau setidaknya air bersih untuk masyarakat. Namun penyediaan air untuk masyarakat Indonesia masih dihadapkan pada masalah yang sampai saat ini belum dapat diatasi sepenuhnya. Permasalahan tersebut adalah masih rendahnya tingkat kualitas dan kuantitas pelayanan air bersih untuk masyarakat Indonesia. Kinerja dapat dipengaruhi faktor internal, seperti kinerja pegawai yang berpengaruh terhadap kualitas pelayanan. Ketidakterpenuhan kebutuhan, keinginan dan harapan, serta lingkungan kerja yang kurang baik dapat melemahkan motivasi kerja pegawai yang berdampak pada lemahnya kinerja pegawai. Sumber daya manusia memegang peran yang sangat penting, sumber daya manusia dipandang sebagai faktor pendorong yang utama dalam menentukan keberhasilan suatu perusahaan. Memacu motivasi pegawai harus dilakukan untuk mendorong pencapaian kinerja yang baik. Motivasi merupakan proses pemberian motif (penggerak) bekerja kepada para pegawai sehingga mereka mau bekerja demi tercapainya tujuan perusahaan secara efektif dan efisien. Pemberian motif kerja ini terdapat dalam teori kebutuhan hierarki Maslow yang meliputi kebutuhan fisiologis, kebutuhan keamanan, kebutuhan sosial, kebutuhan penghargaan dan kebutuhan aktualisasi diri (Handoko, 1999). Dengan terpenuhinya semua kebutuhan atau keinginan dan harapan maka pegawai akan mendapatkan kepuasaan, dan pegawai yang tingkat kepuasannya tinggi maka secara otomatis kinerja akan meningkat. Ada beberapa ha…","author":[{"dropping-particle":"","family":"Murti","given":"Harry","non-dropping-particle":"","parse-names":false,"suffix":""},{"dropping-particle":"","family":"Srimulyani","given":"Veronika Agustini","non-dropping-particle":"","parse-names":false,"suffix":""}],"container-title":"JRMA Jurnal Riset Manajemen dan Akuntansi","id":"ITEM-1","issue":"1","issued":{"date-parts":[["2013"]]},"page":"10-17","title":"Pengaruh Motivasi Terhadap Kinerja Pegawai Dengan Variabel Pemediasi Kepuasaan Kerja Pada Pdam Kota Madiun","type":"article-journal","volume":"1"},"uris":["http://www.mendeley.com/documents/?uuid=64a59e35-71a8-413b-897e-bc0b3b5911c8"]}],"mendeley":{"formattedCitation":"(Murti &amp; Srimulyani, 2013)","plainTextFormattedCitation":"(Murti &amp; Srimulyani, 2013)","previouslyFormattedCitation":"(Murti &amp; Srimulyani, 2013)"},"properties":{"noteIndex":0},"schema":"https://github.com/citation-style-language/schema/raw/master/csl-citation.json"}</w:instrText>
      </w:r>
      <w:r w:rsidRPr="00023A78">
        <w:rPr>
          <w:rFonts w:ascii="Times New Roman" w:eastAsia="Calibri" w:hAnsi="Times New Roman"/>
        </w:rPr>
        <w:fldChar w:fldCharType="separate"/>
      </w:r>
      <w:r w:rsidRPr="00023A78">
        <w:rPr>
          <w:rFonts w:ascii="Times New Roman" w:eastAsia="Calibri" w:hAnsi="Times New Roman"/>
          <w:noProof/>
        </w:rPr>
        <w:t>(Murti &amp; Srimulyani, 2013)</w:t>
      </w:r>
      <w:r w:rsidRPr="00023A78">
        <w:rPr>
          <w:rFonts w:ascii="Times New Roman" w:eastAsia="Calibri" w:hAnsi="Times New Roman"/>
        </w:rPr>
        <w:fldChar w:fldCharType="end"/>
      </w:r>
      <w:r w:rsidRPr="00023A78">
        <w:rPr>
          <w:rFonts w:ascii="Times New Roman" w:eastAsia="Calibri" w:hAnsi="Times New Roman"/>
        </w:rPr>
        <w:t>.</w:t>
      </w:r>
    </w:p>
    <w:p w14:paraId="16F4B04F" w14:textId="2EC1C90F"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Work discipline has a significant and positive effect on employee performance based on this study. Furthermore, previous research shows the same thing </w:t>
      </w:r>
      <w:r w:rsidRPr="00023A78">
        <w:rPr>
          <w:rFonts w:ascii="Times New Roman" w:hAnsi="Times New Roman"/>
          <w:lang w:val="id-ID" w:eastAsia="en-ID"/>
        </w:rPr>
        <w:fldChar w:fldCharType="begin" w:fldLock="1"/>
      </w:r>
      <w:r w:rsidRPr="00023A78">
        <w:rPr>
          <w:rFonts w:ascii="Times New Roman" w:hAnsi="Times New Roman"/>
          <w:lang w:val="id-ID" w:eastAsia="en-ID"/>
        </w:rPr>
        <w:instrText>ADDIN CSL_CITATION {"citationItems":[{"id":"ITEM-1","itemData":{"abstract":"Penelitian ini dilakukan bertujuan untuk mengetahui pengaruh disiplin kerja terhadap kinerja karyawan pada PT. Suka Fajar Pekanbaru. Populasi dalam penelitian ini seluruh karyawan PT. Suka Fajar Pekanbaru yang berjumlah 32 orang. Karena populasi relatif sedikit dan kurang dari 100 orang, maka teknik pengambilan sampel dalam penelitian ini menggunakan sampling jenuh. Dimana seluruh anggota populasi dijadikan sampel. Jadi sampel dalam penelitian ini adalah 32 orang karyawan PT. Suka Fajar Pekanbaru.. Metode analisis data yang digunakan adalah uji reliabilitas, dan koefisien determinasi. Sedangkan uji hipotesis digunakan uji regresi linear sederhana dan uji t. Hasil penelitian ini adalah bahwa adanya pengaruh yang signifikan antara disiplin kerja terhadap kinerja karyawan pada PT. Suka Fajar Pekanbaru. Dengan ketentuan t hitung lebih besar dari t tabel","author":[{"dropping-particle":"","family":"Syafrina","given":"Nova","non-dropping-particle":"","parse-names":false,"suffix":""}],"container-title":"Eko dan Bisnis:Riau Economic and Business Review","id":"ITEM-1","issue":"8","issued":{"date-parts":[["2017"]]},"page":"1-12","title":"Pengaruh Disiplin Kerja Terhadap Kinerja Karyawan Pada PT. Suka Fajar Pekan Baru","type":"article-journal","volume":"4"},"uris":["http://www.mendeley.com/documents/?uuid=ceaa0874-27f2-4dda-b30c-72f0a19448a1"]},{"id":"ITEM-2","itemData":{"abstract":"One of the things that the company's priority to achieve the goal is to have professional resources with the best employee performance in carrying out its work. One that can be affect employee’s performance is the existence of work discipline. This work discipline should be continue to be held and become the principle for employees, so that employee’s contribution in supporting the success of various functions of the company's operations become more optimal. The aims of this study is to determine the effect of work discipline on employee’s performance Cipta Hotel Pancoran South Jakarta. The number of respondents in this study is 50 employee’s. The data were collected by using questionnaires and library studies. Data analysis is used the linearity test, simple regression analysis, and correlation coefficient test. The result shows that the discipline of work has a positive and significant impact on the performance of employee’s of Cipta Hotel Pancoran, South Jakarta. The magnitude of the correlation coefficient shows the amount of 0.499, it means the relationship of work discipline to the employee's performance is quite strong. Coefficient of determination or R Squared = 0.249 it means that work discipline affect of employee’s performance is 24.9% while the rest is influenced by factors others than work discipline it self.","author":[{"dropping-particle":"","family":"Pramularso","given":"Eigis Yani","non-dropping-particle":"","parse-names":false,"suffix":""}],"container-title":"Widya Cipta","id":"ITEM-2","issue":"2","issued":{"date-parts":[["2017"]]},"page":"171-177","title":"Pengaruh Disiplin Kerja terhadap Kinerja Karyawan Cipta Hotel Pancoran Jakarta Selatan Eigis","type":"article-journal","volume":"1"},"uris":["http://www.mendeley.com/documents/?uuid=93eee737-2bda-47f0-8fa0-4d6927dbc7e5"]},{"id":"ITEM-3","itemData":{"author":[{"dropping-particle":"","family":"Nurhayati","given":"Ela","non-dropping-particle":"","parse-names":false,"suffix":""},{"dropping-particle":"","family":"Putra","given":"Hamzah Mardi","non-dropping-particle":"","parse-names":false,"suffix":""}],"container-title":"Prosiding Seminar Sosial Politik, Bisnis, Akuntansi dan Teknik (SoBAT)","id":"ITEM-3","issue":"4","issued":{"date-parts":[["2014"]]},"page":"58-63","title":"Pengaruh Disiplin Kerja dan Motivasi Kerja Terhadap Kinerja Karyawan di PT Akebone Brake Astra Indonesia","type":"article-journal","volume":"1"},"uris":["http://www.mendeley.com/documents/?uuid=b178d367-3c98-4821-9ec3-0bdf4b061032"]}],"mendeley":{"formattedCitation":"(Nurhayati &amp; Putra, 2014; Pramularso, 2017; Syafrina, 2017)","plainTextFormattedCitation":"(Nurhayati &amp; Putra, 2014; Pramularso, 2017; Syafrina, 2017)","previouslyFormattedCitation":"(Nurhayati &amp; Putra, 2014; Pramularso, 2017; Syafrina, 2017)"},"properties":{"noteIndex":0},"schema":"https://github.com/citation-style-language/schema/raw/master/csl-citation.json"}</w:instrText>
      </w:r>
      <w:r w:rsidRPr="00023A78">
        <w:rPr>
          <w:rFonts w:ascii="Times New Roman" w:hAnsi="Times New Roman"/>
          <w:lang w:val="id-ID" w:eastAsia="en-ID"/>
        </w:rPr>
        <w:fldChar w:fldCharType="separate"/>
      </w:r>
      <w:r w:rsidRPr="00023A78">
        <w:rPr>
          <w:rFonts w:ascii="Times New Roman" w:hAnsi="Times New Roman"/>
          <w:noProof/>
          <w:lang w:val="id-ID" w:eastAsia="en-ID"/>
        </w:rPr>
        <w:t>(Nurhayati &amp; Putra, 2014; Pramularso, 2017; Syafrina, 2017)</w:t>
      </w:r>
      <w:r w:rsidRPr="00023A78">
        <w:rPr>
          <w:rFonts w:ascii="Times New Roman" w:hAnsi="Times New Roman"/>
          <w:lang w:val="id-ID" w:eastAsia="en-ID"/>
        </w:rPr>
        <w:fldChar w:fldCharType="end"/>
      </w:r>
      <w:r w:rsidRPr="00023A78">
        <w:rPr>
          <w:rFonts w:ascii="Times New Roman" w:hAnsi="Times New Roman"/>
          <w:lang w:eastAsia="en-ID"/>
        </w:rPr>
        <w:t xml:space="preserve"> </w:t>
      </w:r>
      <w:r w:rsidRPr="00023A78">
        <w:rPr>
          <w:rFonts w:ascii="Times New Roman" w:hAnsi="Times New Roman"/>
          <w:bCs/>
        </w:rPr>
        <w:t xml:space="preserve">Work </w:t>
      </w:r>
      <w:r w:rsidRPr="00023A78">
        <w:rPr>
          <w:rFonts w:ascii="Times New Roman" w:hAnsi="Times New Roman"/>
          <w:bCs/>
        </w:rPr>
        <w:t>discipline has a significant and positive effect on employee performance. The previous hypothesis carried out by other studies, if an organization wants to improve employee performance through work discipline variables, then the organization must be able to increase compensation, provide exemplary leadership, pay attention to employees, and apply good habits to uphold employee discipline.</w:t>
      </w:r>
    </w:p>
    <w:p w14:paraId="5E5B21AB" w14:textId="6437C25E" w:rsidR="005C6990" w:rsidRPr="00023A78" w:rsidRDefault="005C6990" w:rsidP="005C6990">
      <w:pPr>
        <w:widowControl w:val="0"/>
        <w:autoSpaceDE w:val="0"/>
        <w:autoSpaceDN w:val="0"/>
        <w:adjustRightInd w:val="0"/>
        <w:spacing w:after="120" w:line="240" w:lineRule="auto"/>
        <w:jc w:val="both"/>
        <w:rPr>
          <w:rFonts w:ascii="Times New Roman" w:eastAsia="Calibri" w:hAnsi="Times New Roman"/>
        </w:rPr>
      </w:pPr>
      <w:r w:rsidRPr="00023A78">
        <w:rPr>
          <w:rFonts w:ascii="Times New Roman" w:hAnsi="Times New Roman"/>
          <w:bCs/>
        </w:rPr>
        <w:t xml:space="preserve">The variables of self-efficacy and work motivation simultaneously have a significant effect on employee performance which can be found in Table 3. Previous research discussed how to improve employee performance. The results of his research are that companies must improve work quality, prioritize timeliness, provide initiative at work, improve workability, and have good communication. All of these variables must be carried out together, consistently, and continuously </w:t>
      </w:r>
      <w:r w:rsidRPr="00023A78">
        <w:rPr>
          <w:rFonts w:ascii="Times New Roman" w:eastAsia="Calibri" w:hAnsi="Times New Roman"/>
        </w:rPr>
        <w:fldChar w:fldCharType="begin" w:fldLock="1"/>
      </w:r>
      <w:r w:rsidRPr="00023A78">
        <w:rPr>
          <w:rFonts w:ascii="Times New Roman" w:eastAsia="Calibri" w:hAnsi="Times New Roman"/>
        </w:rPr>
        <w:instrText>ADDIN CSL_CITATION {"citationItems":[{"id":"ITEM-1","itemData":{"ISSN":"2721-6810","abstract":"Employee performance problems are known in the work quantity indicator, where there is a decrease in employee performance based on target data and the realization of room occupancy income in 2019 and 2020. Problems related to self-efficacy are known to have a lack of confidence in employees due to lack of expertise. Problems related to motivation, it is known that the rewards received by employees do not fulfill a sense of justice. Problems related to employee discipline are known to some employees who do not obey the SOP. This study aims to determine the effect of self-efficacy, motivation and work discipline on employee performance at the Lloyd's Inn Bali Hotel in Seminyak. This research was conducted at the Lloyd's Inn Bali Hotel using a population and a sample of 50 employees at the Lloyd's Inn Bali Hotel. The sampling technique used in this research is the saturated sampling method or the census method. Data was collected through observation, interviews, questionnaires and documentation. The data analysis technique used in this study is multiple linear regression analysis which is processed using SPSS software version 23. Based on the results of the analysis, this study shows that self-efficacy partially has a positive and significant effect on employee performance at Lloyd's Inn Bali Hotel. Motivation partially has a positive and significant effect on employee performance at the Lloyd's Inn Bali Hotel. Work discipline partially has a positive and significant effect on employee performance at the Lloyd's Inn Bali Hotel.","author":[{"dropping-particle":"","family":"Arista","given":"Dewa Ayu Diah","non-dropping-particle":"","parse-names":false,"suffix":""},{"dropping-particle":"","family":"Mendra","given":"Wayan","non-dropping-particle":"","parse-names":false,"suffix":""},{"dropping-particle":"","family":"Purnawati","given":"Ni Luh Gede Putu","non-dropping-particle":"","parse-names":false,"suffix":""}],"container-title":"Values","id":"ITEM-1","issue":"1","issued":{"date-parts":[["2022"]]},"page":"151-159","title":"Pengaruh Self Efficacy, Motivasi Dan Disiplin Kerja Terhadap Kinerja Karyawan Pada Hotel Lloyd'S Inn Bali Di Seminyak","type":"article-journal","volume":"3"},"uris":["http://www.mendeley.com/documents/?uuid=d3cc2ddf-ce04-4b35-b6b2-fbb3065b7f72"]}],"mendeley":{"formattedCitation":"(Arista et al., 2022)","plainTextFormattedCitation":"(Arista et al., 2022)","previouslyFormattedCitation":"(Arista et al., 2022)"},"properties":{"noteIndex":0},"schema":"https://github.com/citation-style-language/schema/raw/master/csl-citation.json"}</w:instrText>
      </w:r>
      <w:r w:rsidRPr="00023A78">
        <w:rPr>
          <w:rFonts w:ascii="Times New Roman" w:eastAsia="Calibri" w:hAnsi="Times New Roman"/>
        </w:rPr>
        <w:fldChar w:fldCharType="separate"/>
      </w:r>
      <w:r w:rsidRPr="00023A78">
        <w:rPr>
          <w:rFonts w:ascii="Times New Roman" w:eastAsia="Calibri" w:hAnsi="Times New Roman"/>
          <w:noProof/>
        </w:rPr>
        <w:t>(Arista et al., 2022)</w:t>
      </w:r>
      <w:r w:rsidRPr="00023A78">
        <w:rPr>
          <w:rFonts w:ascii="Times New Roman" w:eastAsia="Calibri" w:hAnsi="Times New Roman"/>
        </w:rPr>
        <w:fldChar w:fldCharType="end"/>
      </w:r>
      <w:r w:rsidRPr="00023A78">
        <w:rPr>
          <w:rFonts w:ascii="Times New Roman" w:eastAsia="Calibri" w:hAnsi="Times New Roman"/>
        </w:rPr>
        <w:t>.</w:t>
      </w:r>
    </w:p>
    <w:p w14:paraId="4A287F31"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56BE1752" w14:textId="5B6BEC76"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CONCLUSION</w:t>
      </w:r>
    </w:p>
    <w:p w14:paraId="4AE513B8" w14:textId="136E8DF4"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 xml:space="preserve">This study has found some results from the previous section which has carried out data calculations from the results of collecting questionnaires from 77 respondents. The results of data calculations through the SPSS version 20 application have been able to process research hypothesis data and answer the question of whether self-efficacy and work motivation can affect work discipline and employee performance using the path analysis method. This study resulted in the magnitude of the influence of the contribution of self-efficacy and work motivation on work discipline at 39.4 percent. Meanwhile, the contribution of self-efficacy, work motivation, and work discipline to employee performance is 67.9 percent. </w:t>
      </w:r>
      <w:r w:rsidR="0016177F" w:rsidRPr="00023A78">
        <w:rPr>
          <w:rFonts w:ascii="Times New Roman" w:hAnsi="Times New Roman"/>
          <w:bCs/>
        </w:rPr>
        <w:t>T</w:t>
      </w:r>
      <w:r w:rsidRPr="00023A78">
        <w:rPr>
          <w:rFonts w:ascii="Times New Roman" w:hAnsi="Times New Roman"/>
          <w:bCs/>
        </w:rPr>
        <w:t>his research is expected to be used as a reference by other studies that every organization in improving employee performance must pay attention to employee discipline, increase work motivation</w:t>
      </w:r>
      <w:r w:rsidR="0016177F" w:rsidRPr="00023A78">
        <w:rPr>
          <w:rFonts w:ascii="Times New Roman" w:hAnsi="Times New Roman"/>
          <w:bCs/>
        </w:rPr>
        <w:t>,</w:t>
      </w:r>
      <w:r w:rsidRPr="00023A78">
        <w:rPr>
          <w:rFonts w:ascii="Times New Roman" w:hAnsi="Times New Roman"/>
          <w:bCs/>
        </w:rPr>
        <w:t xml:space="preserve"> and empower employee efficacy.</w:t>
      </w:r>
      <w:r w:rsidR="000F4977" w:rsidRPr="00023A78">
        <w:rPr>
          <w:rFonts w:ascii="Times New Roman" w:hAnsi="Times New Roman"/>
          <w:bCs/>
        </w:rPr>
        <w:t xml:space="preserve"> </w:t>
      </w:r>
      <w:r w:rsidRPr="00023A78">
        <w:rPr>
          <w:rFonts w:ascii="Times New Roman" w:hAnsi="Times New Roman"/>
          <w:bCs/>
        </w:rPr>
        <w:t xml:space="preserve">The limitations of this research are mainly due to the selection of 2 exogenous variables, namely self-efficacy and work motivation as well as the influence of other variables from endogenous variables that have not been included in this study. For future research, the author recommends further observing other variables that affect work discipline using the </w:t>
      </w:r>
      <w:r w:rsidRPr="00023A78">
        <w:rPr>
          <w:rFonts w:ascii="Times New Roman" w:hAnsi="Times New Roman"/>
          <w:bCs/>
        </w:rPr>
        <w:lastRenderedPageBreak/>
        <w:t>SEM PLS method because there will be more variables included so that the hope can answer how much other variables affect work discipline.</w:t>
      </w:r>
    </w:p>
    <w:p w14:paraId="07ABE130"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5132587A"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ACKNOWLEDGMENT</w:t>
      </w:r>
    </w:p>
    <w:p w14:paraId="137929F9" w14:textId="0124537D"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r w:rsidRPr="00023A78">
        <w:rPr>
          <w:rFonts w:ascii="Times New Roman" w:hAnsi="Times New Roman"/>
          <w:bCs/>
        </w:rPr>
        <w:t>With this, the author would like to thank all parties who have supported the implementation of this research starting from the collection of questionnaires, data processing, and conclusions. Especially to the doctoral friends of the Bhayangkara University program who always support all types of research.</w:t>
      </w:r>
    </w:p>
    <w:p w14:paraId="30D66E39" w14:textId="77777777" w:rsidR="005C6990" w:rsidRPr="00023A78" w:rsidRDefault="005C6990" w:rsidP="005C6990">
      <w:pPr>
        <w:widowControl w:val="0"/>
        <w:autoSpaceDE w:val="0"/>
        <w:autoSpaceDN w:val="0"/>
        <w:adjustRightInd w:val="0"/>
        <w:spacing w:after="0" w:line="240" w:lineRule="auto"/>
        <w:jc w:val="both"/>
        <w:rPr>
          <w:rFonts w:ascii="Times New Roman" w:hAnsi="Times New Roman"/>
          <w:bCs/>
        </w:rPr>
      </w:pPr>
    </w:p>
    <w:p w14:paraId="4BFE1DC7" w14:textId="2A4BED48" w:rsidR="005C6990" w:rsidRPr="00023A78" w:rsidRDefault="005C6990" w:rsidP="005C6990">
      <w:pPr>
        <w:widowControl w:val="0"/>
        <w:autoSpaceDE w:val="0"/>
        <w:autoSpaceDN w:val="0"/>
        <w:adjustRightInd w:val="0"/>
        <w:spacing w:after="0" w:line="240" w:lineRule="auto"/>
        <w:jc w:val="both"/>
        <w:rPr>
          <w:rFonts w:ascii="Times New Roman" w:hAnsi="Times New Roman"/>
          <w:b/>
        </w:rPr>
      </w:pPr>
      <w:r w:rsidRPr="00023A78">
        <w:rPr>
          <w:rFonts w:ascii="Times New Roman" w:hAnsi="Times New Roman"/>
          <w:b/>
        </w:rPr>
        <w:t>REFERENCES</w:t>
      </w:r>
    </w:p>
    <w:p w14:paraId="5D82D77B" w14:textId="3AB29029"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bCs/>
        </w:rPr>
        <w:fldChar w:fldCharType="begin" w:fldLock="1"/>
      </w:r>
      <w:r w:rsidRPr="00023A78">
        <w:rPr>
          <w:rFonts w:ascii="Times New Roman" w:hAnsi="Times New Roman"/>
          <w:bCs/>
        </w:rPr>
        <w:instrText xml:space="preserve">ADDIN Mendeley Bibliography CSL_BIBLIOGRAPHY </w:instrText>
      </w:r>
      <w:r w:rsidRPr="00023A78">
        <w:rPr>
          <w:rFonts w:ascii="Times New Roman" w:hAnsi="Times New Roman"/>
          <w:bCs/>
        </w:rPr>
        <w:fldChar w:fldCharType="separate"/>
      </w:r>
      <w:r w:rsidRPr="00023A78">
        <w:rPr>
          <w:rFonts w:ascii="Times New Roman" w:hAnsi="Times New Roman"/>
          <w:noProof/>
          <w:szCs w:val="24"/>
        </w:rPr>
        <w:t xml:space="preserve">Arista, D. A. D., Mendra, W., &amp; Purnawati, N. L. G. P. (2022). Pengaruh Self Efficacy, Motivasi Dan Disiplin Kerja Terhadap Kinerja Karyawan Pada Hotel Lloyd’S Inn Bali Di Seminyak. </w:t>
      </w:r>
      <w:r w:rsidRPr="00023A78">
        <w:rPr>
          <w:rFonts w:ascii="Times New Roman" w:hAnsi="Times New Roman"/>
          <w:i/>
          <w:iCs/>
          <w:noProof/>
          <w:szCs w:val="24"/>
        </w:rPr>
        <w:t>Values</w:t>
      </w:r>
      <w:r w:rsidRPr="00023A78">
        <w:rPr>
          <w:rFonts w:ascii="Times New Roman" w:hAnsi="Times New Roman"/>
          <w:noProof/>
          <w:szCs w:val="24"/>
        </w:rPr>
        <w:t xml:space="preserve">, </w:t>
      </w:r>
      <w:r w:rsidRPr="00023A78">
        <w:rPr>
          <w:rFonts w:ascii="Times New Roman" w:hAnsi="Times New Roman"/>
          <w:i/>
          <w:iCs/>
          <w:noProof/>
          <w:szCs w:val="24"/>
        </w:rPr>
        <w:t>3</w:t>
      </w:r>
      <w:r w:rsidRPr="00023A78">
        <w:rPr>
          <w:rFonts w:ascii="Times New Roman" w:hAnsi="Times New Roman"/>
          <w:noProof/>
          <w:szCs w:val="24"/>
        </w:rPr>
        <w:t>(1), 151–159.</w:t>
      </w:r>
    </w:p>
    <w:p w14:paraId="7F916013"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Atikno, W., Kurnia, H., Setiawan, I., Setiawan, B., Nugroho, B. H., &amp; Wahid, M. (2022). </w:t>
      </w:r>
      <w:r w:rsidRPr="00023A78">
        <w:rPr>
          <w:rFonts w:ascii="Times New Roman" w:hAnsi="Times New Roman"/>
          <w:i/>
          <w:iCs/>
          <w:noProof/>
          <w:szCs w:val="24"/>
        </w:rPr>
        <w:t>Analysis of Social Distancing Variables to Prevention of Positive Cases of Covid-19 Using Path Analysis Method</w:t>
      </w:r>
      <w:r w:rsidRPr="00023A78">
        <w:rPr>
          <w:rFonts w:ascii="Times New Roman" w:hAnsi="Times New Roman"/>
          <w:noProof/>
          <w:szCs w:val="24"/>
        </w:rPr>
        <w:t xml:space="preserve">. </w:t>
      </w:r>
      <w:r w:rsidRPr="00023A78">
        <w:rPr>
          <w:rFonts w:ascii="Times New Roman" w:hAnsi="Times New Roman"/>
          <w:i/>
          <w:iCs/>
          <w:noProof/>
          <w:szCs w:val="24"/>
        </w:rPr>
        <w:t>24</w:t>
      </w:r>
      <w:r w:rsidRPr="00023A78">
        <w:rPr>
          <w:rFonts w:ascii="Times New Roman" w:hAnsi="Times New Roman"/>
          <w:noProof/>
          <w:szCs w:val="24"/>
        </w:rPr>
        <w:t>(2), 228–244. https://doi.org/10.32734/jsti.v24i2.8499</w:t>
      </w:r>
    </w:p>
    <w:p w14:paraId="071FA34E"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Barbeau, K., Boileau, K., Sarr, F., &amp; Smith, K. (2019). Path analysis in Mplus: A tutorial using a conceptual model of psychological and behavioral antecedents of bulimic symptoms in young adults. </w:t>
      </w:r>
      <w:r w:rsidRPr="00023A78">
        <w:rPr>
          <w:rFonts w:ascii="Times New Roman" w:hAnsi="Times New Roman"/>
          <w:i/>
          <w:iCs/>
          <w:noProof/>
          <w:szCs w:val="24"/>
        </w:rPr>
        <w:t>The Quantitative Methods for Psychology</w:t>
      </w:r>
      <w:r w:rsidRPr="00023A78">
        <w:rPr>
          <w:rFonts w:ascii="Times New Roman" w:hAnsi="Times New Roman"/>
          <w:noProof/>
          <w:szCs w:val="24"/>
        </w:rPr>
        <w:t xml:space="preserve">, </w:t>
      </w:r>
      <w:r w:rsidRPr="00023A78">
        <w:rPr>
          <w:rFonts w:ascii="Times New Roman" w:hAnsi="Times New Roman"/>
          <w:i/>
          <w:iCs/>
          <w:noProof/>
          <w:szCs w:val="24"/>
        </w:rPr>
        <w:t>15</w:t>
      </w:r>
      <w:r w:rsidRPr="00023A78">
        <w:rPr>
          <w:rFonts w:ascii="Times New Roman" w:hAnsi="Times New Roman"/>
          <w:noProof/>
          <w:szCs w:val="24"/>
        </w:rPr>
        <w:t>(1), 38–53. https://doi.org/10.20982/tqmp.15.1.p038</w:t>
      </w:r>
    </w:p>
    <w:p w14:paraId="63C8981D"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Boateng, E. Y., &amp; Abaye, D. A. (2019). A Review of the Logistic Regression Model with Emphasis on Medical Research. </w:t>
      </w:r>
      <w:r w:rsidRPr="00023A78">
        <w:rPr>
          <w:rFonts w:ascii="Times New Roman" w:hAnsi="Times New Roman"/>
          <w:i/>
          <w:iCs/>
          <w:noProof/>
          <w:szCs w:val="24"/>
        </w:rPr>
        <w:t>Journal of Data Analysis and Information Processing</w:t>
      </w:r>
      <w:r w:rsidRPr="00023A78">
        <w:rPr>
          <w:rFonts w:ascii="Times New Roman" w:hAnsi="Times New Roman"/>
          <w:noProof/>
          <w:szCs w:val="24"/>
        </w:rPr>
        <w:t xml:space="preserve">, </w:t>
      </w:r>
      <w:r w:rsidRPr="00023A78">
        <w:rPr>
          <w:rFonts w:ascii="Times New Roman" w:hAnsi="Times New Roman"/>
          <w:i/>
          <w:iCs/>
          <w:noProof/>
          <w:szCs w:val="24"/>
        </w:rPr>
        <w:t>07</w:t>
      </w:r>
      <w:r w:rsidRPr="00023A78">
        <w:rPr>
          <w:rFonts w:ascii="Times New Roman" w:hAnsi="Times New Roman"/>
          <w:noProof/>
          <w:szCs w:val="24"/>
        </w:rPr>
        <w:t>(04), 190–207. https://doi.org/10.4236/jdaip.2019.74012</w:t>
      </w:r>
    </w:p>
    <w:p w14:paraId="218073E4"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Breheny, P., &amp; Burchett, W. (2015). </w:t>
      </w:r>
      <w:r w:rsidRPr="00023A78">
        <w:rPr>
          <w:rFonts w:ascii="Times New Roman" w:hAnsi="Times New Roman"/>
          <w:i/>
          <w:iCs/>
          <w:noProof/>
          <w:szCs w:val="24"/>
        </w:rPr>
        <w:t>Visualization of regression models using visreg, R package version 2.2-0</w:t>
      </w:r>
      <w:r w:rsidRPr="00023A78">
        <w:rPr>
          <w:rFonts w:ascii="Times New Roman" w:hAnsi="Times New Roman"/>
          <w:noProof/>
          <w:szCs w:val="24"/>
        </w:rPr>
        <w:t>. 1–15. http://cran.r-project.org/package=visreg</w:t>
      </w:r>
    </w:p>
    <w:p w14:paraId="57EAC61F"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Fachreza, Musnadi, S., &amp; Majid, M. S. A. (2018). Pengaruh Motivasi kerja, lingkungan kerja, dan budaya organisasi terhadap kinerja karyawan dan dampaknya pada kinerja Bank Aceh Syariah di Kota Banda Aceh. </w:t>
      </w:r>
      <w:r w:rsidRPr="00023A78">
        <w:rPr>
          <w:rFonts w:ascii="Times New Roman" w:hAnsi="Times New Roman"/>
          <w:i/>
          <w:iCs/>
          <w:noProof/>
          <w:szCs w:val="24"/>
        </w:rPr>
        <w:t>Jurnal Magister Manajemen</w:t>
      </w:r>
      <w:r w:rsidRPr="00023A78">
        <w:rPr>
          <w:rFonts w:ascii="Times New Roman" w:hAnsi="Times New Roman"/>
          <w:noProof/>
          <w:szCs w:val="24"/>
        </w:rPr>
        <w:t>.</w:t>
      </w:r>
    </w:p>
    <w:p w14:paraId="64BF7A5C"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Garson, D. (2015). Path Analysis. </w:t>
      </w:r>
      <w:r w:rsidRPr="00023A78">
        <w:rPr>
          <w:rFonts w:ascii="Times New Roman" w:hAnsi="Times New Roman"/>
          <w:i/>
          <w:iCs/>
          <w:noProof/>
          <w:szCs w:val="24"/>
        </w:rPr>
        <w:t>E-Book</w:t>
      </w:r>
      <w:r w:rsidRPr="00023A78">
        <w:rPr>
          <w:rFonts w:ascii="Times New Roman" w:hAnsi="Times New Roman"/>
          <w:noProof/>
          <w:szCs w:val="24"/>
        </w:rPr>
        <w:t xml:space="preserve">, </w:t>
      </w:r>
      <w:r w:rsidRPr="00023A78">
        <w:rPr>
          <w:rFonts w:ascii="Times New Roman" w:hAnsi="Times New Roman"/>
          <w:i/>
          <w:iCs/>
          <w:noProof/>
          <w:szCs w:val="24"/>
        </w:rPr>
        <w:t>2009</w:t>
      </w:r>
      <w:r w:rsidRPr="00023A78">
        <w:rPr>
          <w:rFonts w:ascii="Times New Roman" w:hAnsi="Times New Roman"/>
          <w:noProof/>
          <w:szCs w:val="24"/>
        </w:rPr>
        <w:t>, 1–22.</w:t>
      </w:r>
    </w:p>
    <w:p w14:paraId="20C6193B"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Juru, N. A. (2020). Analisis Struktur Organisasi Terhadap Kinerja Sekretariat Dewan Perwakilan Rakyat Daerah Kabupaten Buleleng. </w:t>
      </w:r>
      <w:r w:rsidRPr="00023A78">
        <w:rPr>
          <w:rFonts w:ascii="Times New Roman" w:hAnsi="Times New Roman"/>
          <w:i/>
          <w:iCs/>
          <w:noProof/>
          <w:szCs w:val="24"/>
        </w:rPr>
        <w:t>Jurnal Ilmiah MEA (Manajemen, Ekonomi, Dan Akuntansi)</w:t>
      </w:r>
      <w:r w:rsidRPr="00023A78">
        <w:rPr>
          <w:rFonts w:ascii="Times New Roman" w:hAnsi="Times New Roman"/>
          <w:noProof/>
          <w:szCs w:val="24"/>
        </w:rPr>
        <w:t xml:space="preserve">, </w:t>
      </w:r>
      <w:r w:rsidRPr="00023A78">
        <w:rPr>
          <w:rFonts w:ascii="Times New Roman" w:hAnsi="Times New Roman"/>
          <w:i/>
          <w:iCs/>
          <w:noProof/>
          <w:szCs w:val="24"/>
        </w:rPr>
        <w:t>4</w:t>
      </w:r>
      <w:r w:rsidRPr="00023A78">
        <w:rPr>
          <w:rFonts w:ascii="Times New Roman" w:hAnsi="Times New Roman"/>
          <w:noProof/>
          <w:szCs w:val="24"/>
        </w:rPr>
        <w:t>(2), 408–421.</w:t>
      </w:r>
    </w:p>
    <w:p w14:paraId="6AC29EEF"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Kafaei-Atrian, M., Sadat, Z., Nasiri, S., &amp; Izadi-Avanji, F. S. (2022). The Effect of Self-care Education Based on Self-efficacy Theory, Individual Empowerment Model, and Their Integration on Quality of Life among Menopausal Women. </w:t>
      </w:r>
      <w:r w:rsidRPr="00023A78">
        <w:rPr>
          <w:rFonts w:ascii="Times New Roman" w:hAnsi="Times New Roman"/>
          <w:i/>
          <w:iCs/>
          <w:noProof/>
          <w:szCs w:val="24"/>
        </w:rPr>
        <w:t>International Journal of Community Based Nursing and Midwifery</w:t>
      </w:r>
      <w:r w:rsidRPr="00023A78">
        <w:rPr>
          <w:rFonts w:ascii="Times New Roman" w:hAnsi="Times New Roman"/>
          <w:noProof/>
          <w:szCs w:val="24"/>
        </w:rPr>
        <w:t xml:space="preserve">, </w:t>
      </w:r>
      <w:r w:rsidRPr="00023A78">
        <w:rPr>
          <w:rFonts w:ascii="Times New Roman" w:hAnsi="Times New Roman"/>
          <w:i/>
          <w:iCs/>
          <w:noProof/>
          <w:szCs w:val="24"/>
        </w:rPr>
        <w:t>10</w:t>
      </w:r>
      <w:r w:rsidRPr="00023A78">
        <w:rPr>
          <w:rFonts w:ascii="Times New Roman" w:hAnsi="Times New Roman"/>
          <w:noProof/>
          <w:szCs w:val="24"/>
        </w:rPr>
        <w:t>(1), 54–63. https://doi.org/10.30476/IJCBNM.2021.86814.1370</w:t>
      </w:r>
    </w:p>
    <w:p w14:paraId="475820FF"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Kurnia, H. (2021). A Systematic Literature Review of Performance Pyramids System Implementation in the Manufacture Industries. </w:t>
      </w:r>
      <w:r w:rsidRPr="00023A78">
        <w:rPr>
          <w:rFonts w:ascii="Times New Roman" w:hAnsi="Times New Roman"/>
          <w:i/>
          <w:iCs/>
          <w:noProof/>
          <w:szCs w:val="24"/>
        </w:rPr>
        <w:t>Indonesian Journal of Industrial Engineering and Management (IJIEM)</w:t>
      </w:r>
      <w:r w:rsidRPr="00023A78">
        <w:rPr>
          <w:rFonts w:ascii="Times New Roman" w:hAnsi="Times New Roman"/>
          <w:noProof/>
          <w:szCs w:val="24"/>
        </w:rPr>
        <w:t xml:space="preserve">, </w:t>
      </w:r>
      <w:r w:rsidRPr="00023A78">
        <w:rPr>
          <w:rFonts w:ascii="Times New Roman" w:hAnsi="Times New Roman"/>
          <w:i/>
          <w:iCs/>
          <w:noProof/>
          <w:szCs w:val="24"/>
        </w:rPr>
        <w:t>2</w:t>
      </w:r>
      <w:r w:rsidRPr="00023A78">
        <w:rPr>
          <w:rFonts w:ascii="Times New Roman" w:hAnsi="Times New Roman"/>
          <w:noProof/>
          <w:szCs w:val="24"/>
        </w:rPr>
        <w:t>(2), 115–126. https://doi.org/10.22441/ijiem.v2i2.11150</w:t>
      </w:r>
    </w:p>
    <w:p w14:paraId="1AF6BF3D"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Laestary, L., &amp; Harmon, H. (2017). Pengaruh Lingkungan Kerja Terhadap Kinerja Karyawan. </w:t>
      </w:r>
      <w:r w:rsidRPr="00023A78">
        <w:rPr>
          <w:rFonts w:ascii="Times New Roman" w:hAnsi="Times New Roman"/>
          <w:i/>
          <w:iCs/>
          <w:noProof/>
          <w:szCs w:val="24"/>
        </w:rPr>
        <w:t>Jurnal Riset Bisnis &amp; Investasi</w:t>
      </w:r>
      <w:r w:rsidRPr="00023A78">
        <w:rPr>
          <w:rFonts w:ascii="Times New Roman" w:hAnsi="Times New Roman"/>
          <w:noProof/>
          <w:szCs w:val="24"/>
        </w:rPr>
        <w:t xml:space="preserve">, </w:t>
      </w:r>
      <w:r w:rsidRPr="00023A78">
        <w:rPr>
          <w:rFonts w:ascii="Times New Roman" w:hAnsi="Times New Roman"/>
          <w:i/>
          <w:iCs/>
          <w:noProof/>
          <w:szCs w:val="24"/>
        </w:rPr>
        <w:t>3</w:t>
      </w:r>
      <w:r w:rsidRPr="00023A78">
        <w:rPr>
          <w:rFonts w:ascii="Times New Roman" w:hAnsi="Times New Roman"/>
          <w:noProof/>
          <w:szCs w:val="24"/>
        </w:rPr>
        <w:t>(2), 191–198. https://doi.org/10.55047/transekonomika.v1i2.36</w:t>
      </w:r>
    </w:p>
    <w:p w14:paraId="07135085"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Lima, S., Teixeira, L., Esteves, R., Ribeiro, F., Pereira, F., Teixeira, A., &amp; Magalhães, C. (2020). Spirituality and quality of life in older adults: A path analysis model. </w:t>
      </w:r>
      <w:r w:rsidRPr="00023A78">
        <w:rPr>
          <w:rFonts w:ascii="Times New Roman" w:hAnsi="Times New Roman"/>
          <w:i/>
          <w:iCs/>
          <w:noProof/>
          <w:szCs w:val="24"/>
        </w:rPr>
        <w:t>BMC Geriatrics</w:t>
      </w:r>
      <w:r w:rsidRPr="00023A78">
        <w:rPr>
          <w:rFonts w:ascii="Times New Roman" w:hAnsi="Times New Roman"/>
          <w:noProof/>
          <w:szCs w:val="24"/>
        </w:rPr>
        <w:t xml:space="preserve">, </w:t>
      </w:r>
      <w:r w:rsidRPr="00023A78">
        <w:rPr>
          <w:rFonts w:ascii="Times New Roman" w:hAnsi="Times New Roman"/>
          <w:i/>
          <w:iCs/>
          <w:noProof/>
          <w:szCs w:val="24"/>
        </w:rPr>
        <w:t>20</w:t>
      </w:r>
      <w:r w:rsidRPr="00023A78">
        <w:rPr>
          <w:rFonts w:ascii="Times New Roman" w:hAnsi="Times New Roman"/>
          <w:noProof/>
          <w:szCs w:val="24"/>
        </w:rPr>
        <w:t>(1), 1–8. https://doi.org/10.1186/s12877-020-01646-0</w:t>
      </w:r>
    </w:p>
    <w:p w14:paraId="0B04AB21"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Maddux, J. E. (2016). Self Efficacy. In </w:t>
      </w:r>
      <w:r w:rsidRPr="00023A78">
        <w:rPr>
          <w:rFonts w:ascii="Times New Roman" w:hAnsi="Times New Roman"/>
          <w:i/>
          <w:iCs/>
          <w:noProof/>
          <w:szCs w:val="24"/>
        </w:rPr>
        <w:t>Interpersonal and Intrapersonal Expectancies</w:t>
      </w:r>
      <w:r w:rsidRPr="00023A78">
        <w:rPr>
          <w:rFonts w:ascii="Times New Roman" w:hAnsi="Times New Roman"/>
          <w:noProof/>
          <w:szCs w:val="24"/>
        </w:rPr>
        <w:t xml:space="preserve"> (Chapter 4). Interpersonal and Intrapersonal Expectancies.</w:t>
      </w:r>
    </w:p>
    <w:p w14:paraId="4D25B5ED"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Maizu, W. O. Z. nita, Kaltum, U., &amp; Sule, E. T. (2019). Pengaruh Gaya Kepemimpinan Terhadap Kinerja Karyawan. </w:t>
      </w:r>
      <w:r w:rsidRPr="00023A78">
        <w:rPr>
          <w:rFonts w:ascii="Times New Roman" w:hAnsi="Times New Roman"/>
          <w:i/>
          <w:iCs/>
          <w:noProof/>
          <w:szCs w:val="24"/>
        </w:rPr>
        <w:t>Perwira Jurnal Pendidikan Kewirausahaan Indonesia</w:t>
      </w:r>
      <w:r w:rsidRPr="00023A78">
        <w:rPr>
          <w:rFonts w:ascii="Times New Roman" w:hAnsi="Times New Roman"/>
          <w:noProof/>
          <w:szCs w:val="24"/>
        </w:rPr>
        <w:t xml:space="preserve">, </w:t>
      </w:r>
      <w:r w:rsidRPr="00023A78">
        <w:rPr>
          <w:rFonts w:ascii="Times New Roman" w:hAnsi="Times New Roman"/>
          <w:i/>
          <w:iCs/>
          <w:noProof/>
          <w:szCs w:val="24"/>
        </w:rPr>
        <w:t>2</w:t>
      </w:r>
      <w:r w:rsidRPr="00023A78">
        <w:rPr>
          <w:rFonts w:ascii="Times New Roman" w:hAnsi="Times New Roman"/>
          <w:noProof/>
          <w:szCs w:val="24"/>
        </w:rPr>
        <w:t>(1), 61–75. https://doi.org/10.31328/bmb.v1i2.100</w:t>
      </w:r>
    </w:p>
    <w:p w14:paraId="3AC133FE"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Molly, B., Tanaamah, A. R., &amp; Sitokdana, M. N. N. (2017). Analisis Kinerja Sistem Informasi dan Teknologi Informasi untuk Menunjang Kinerja Karyawan </w:t>
      </w:r>
      <w:r w:rsidRPr="00023A78">
        <w:rPr>
          <w:rFonts w:ascii="Times New Roman" w:hAnsi="Times New Roman"/>
          <w:noProof/>
          <w:szCs w:val="24"/>
        </w:rPr>
        <w:lastRenderedPageBreak/>
        <w:t xml:space="preserve">Menggunakan Framework IT Balanced Scorecard (Studi Kasus pada Wi-Fi Universitas Kristen Satya Wacana). </w:t>
      </w:r>
      <w:r w:rsidRPr="00023A78">
        <w:rPr>
          <w:rFonts w:ascii="Times New Roman" w:hAnsi="Times New Roman"/>
          <w:i/>
          <w:iCs/>
          <w:noProof/>
          <w:szCs w:val="24"/>
        </w:rPr>
        <w:t>Jurnal Teknologi Informasi Dan Ilmu Komputer</w:t>
      </w:r>
      <w:r w:rsidRPr="00023A78">
        <w:rPr>
          <w:rFonts w:ascii="Times New Roman" w:hAnsi="Times New Roman"/>
          <w:noProof/>
          <w:szCs w:val="24"/>
        </w:rPr>
        <w:t>. https://doi.org/10.25126/jtiik.201744499</w:t>
      </w:r>
    </w:p>
    <w:p w14:paraId="20F46A85"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Murti, H., &amp; Srimulyani, V. A. (2013). Pengaruh Motivasi Terhadap Kinerja Pegawai Dengan Variabel Pemediasi Kepuasaan Kerja Pada Pdam Kota Madiun. </w:t>
      </w:r>
      <w:r w:rsidRPr="00023A78">
        <w:rPr>
          <w:rFonts w:ascii="Times New Roman" w:hAnsi="Times New Roman"/>
          <w:i/>
          <w:iCs/>
          <w:noProof/>
          <w:szCs w:val="24"/>
        </w:rPr>
        <w:t>JRMA Jurnal Riset Manajemen Dan Akuntansi</w:t>
      </w:r>
      <w:r w:rsidRPr="00023A78">
        <w:rPr>
          <w:rFonts w:ascii="Times New Roman" w:hAnsi="Times New Roman"/>
          <w:noProof/>
          <w:szCs w:val="24"/>
        </w:rPr>
        <w:t xml:space="preserve">, </w:t>
      </w:r>
      <w:r w:rsidRPr="00023A78">
        <w:rPr>
          <w:rFonts w:ascii="Times New Roman" w:hAnsi="Times New Roman"/>
          <w:i/>
          <w:iCs/>
          <w:noProof/>
          <w:szCs w:val="24"/>
        </w:rPr>
        <w:t>1</w:t>
      </w:r>
      <w:r w:rsidRPr="00023A78">
        <w:rPr>
          <w:rFonts w:ascii="Times New Roman" w:hAnsi="Times New Roman"/>
          <w:noProof/>
          <w:szCs w:val="24"/>
        </w:rPr>
        <w:t>(1), 10–17. https://doi.org/10.33508/jrma.v1i1.82</w:t>
      </w:r>
    </w:p>
    <w:p w14:paraId="5BA74296" w14:textId="0BCEB606"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Natalia, E., &amp; Sihombing, S. O. (2018). The Relationship</w:t>
      </w:r>
      <w:r w:rsidR="0016177F" w:rsidRPr="00023A78">
        <w:rPr>
          <w:rFonts w:ascii="Times New Roman" w:hAnsi="Times New Roman"/>
          <w:noProof/>
          <w:szCs w:val="24"/>
        </w:rPr>
        <w:t xml:space="preserve"> </w:t>
      </w:r>
      <w:r w:rsidRPr="00023A78">
        <w:rPr>
          <w:rFonts w:ascii="Times New Roman" w:hAnsi="Times New Roman"/>
          <w:noProof/>
          <w:szCs w:val="24"/>
        </w:rPr>
        <w:t xml:space="preserve">Between Entrepreneurship Education And Mentoring Toward Entrepreneurship Intention. </w:t>
      </w:r>
      <w:r w:rsidRPr="00023A78">
        <w:rPr>
          <w:rFonts w:ascii="Times New Roman" w:hAnsi="Times New Roman"/>
          <w:i/>
          <w:iCs/>
          <w:noProof/>
          <w:szCs w:val="24"/>
        </w:rPr>
        <w:t>Jurnal Manajemen</w:t>
      </w:r>
      <w:r w:rsidRPr="00023A78">
        <w:rPr>
          <w:rFonts w:ascii="Times New Roman" w:hAnsi="Times New Roman"/>
          <w:noProof/>
          <w:szCs w:val="24"/>
        </w:rPr>
        <w:t xml:space="preserve">, </w:t>
      </w:r>
      <w:r w:rsidRPr="00023A78">
        <w:rPr>
          <w:rFonts w:ascii="Times New Roman" w:hAnsi="Times New Roman"/>
          <w:i/>
          <w:iCs/>
          <w:noProof/>
          <w:szCs w:val="24"/>
        </w:rPr>
        <w:t>22</w:t>
      </w:r>
      <w:r w:rsidRPr="00023A78">
        <w:rPr>
          <w:rFonts w:ascii="Times New Roman" w:hAnsi="Times New Roman"/>
          <w:noProof/>
          <w:szCs w:val="24"/>
        </w:rPr>
        <w:t>(3), 340. https://doi.org/10.24912/jm.v22i3.426</w:t>
      </w:r>
    </w:p>
    <w:p w14:paraId="3AB25F44"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Noviawati, D. R. (2016). Pengaruh Self Efficacy Terhadap Kinerja Karyawan Dengan Motivasi Sebagai Variabel Intervening (Studi Pada Karyawan Divisi Finance dan Divisi Human Resource PT. Coca-Cola Distribution Indonesia, Surabaya. </w:t>
      </w:r>
      <w:r w:rsidRPr="00023A78">
        <w:rPr>
          <w:rFonts w:ascii="Times New Roman" w:hAnsi="Times New Roman"/>
          <w:i/>
          <w:iCs/>
          <w:noProof/>
          <w:szCs w:val="24"/>
        </w:rPr>
        <w:t>Jurnal Ilmu Manajemen</w:t>
      </w:r>
      <w:r w:rsidRPr="00023A78">
        <w:rPr>
          <w:rFonts w:ascii="Times New Roman" w:hAnsi="Times New Roman"/>
          <w:noProof/>
          <w:szCs w:val="24"/>
        </w:rPr>
        <w:t xml:space="preserve">, </w:t>
      </w:r>
      <w:r w:rsidRPr="00023A78">
        <w:rPr>
          <w:rFonts w:ascii="Times New Roman" w:hAnsi="Times New Roman"/>
          <w:i/>
          <w:iCs/>
          <w:noProof/>
          <w:szCs w:val="24"/>
        </w:rPr>
        <w:t>4</w:t>
      </w:r>
      <w:r w:rsidRPr="00023A78">
        <w:rPr>
          <w:rFonts w:ascii="Times New Roman" w:hAnsi="Times New Roman"/>
          <w:noProof/>
          <w:szCs w:val="24"/>
        </w:rPr>
        <w:t>(3), 1–12.</w:t>
      </w:r>
    </w:p>
    <w:p w14:paraId="67FD8752"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Nurhayati, E., &amp; Putra, H. M. (2014). Pengaruh Disiplin Kerja dan Motivasi Kerja Terhadap Kinerja Karyawan di PT Akebone Brake Astra Indonesia. </w:t>
      </w:r>
      <w:r w:rsidRPr="00023A78">
        <w:rPr>
          <w:rFonts w:ascii="Times New Roman" w:hAnsi="Times New Roman"/>
          <w:i/>
          <w:iCs/>
          <w:noProof/>
          <w:szCs w:val="24"/>
        </w:rPr>
        <w:t>Prosiding Seminar Sosial Politik, Bisnis, Akuntansi Dan Teknik (SoBAT)</w:t>
      </w:r>
      <w:r w:rsidRPr="00023A78">
        <w:rPr>
          <w:rFonts w:ascii="Times New Roman" w:hAnsi="Times New Roman"/>
          <w:noProof/>
          <w:szCs w:val="24"/>
        </w:rPr>
        <w:t xml:space="preserve">, </w:t>
      </w:r>
      <w:r w:rsidRPr="00023A78">
        <w:rPr>
          <w:rFonts w:ascii="Times New Roman" w:hAnsi="Times New Roman"/>
          <w:i/>
          <w:iCs/>
          <w:noProof/>
          <w:szCs w:val="24"/>
        </w:rPr>
        <w:t>1</w:t>
      </w:r>
      <w:r w:rsidRPr="00023A78">
        <w:rPr>
          <w:rFonts w:ascii="Times New Roman" w:hAnsi="Times New Roman"/>
          <w:noProof/>
          <w:szCs w:val="24"/>
        </w:rPr>
        <w:t>(4), 58–63.</w:t>
      </w:r>
    </w:p>
    <w:p w14:paraId="043D49E8"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Pramularso, E. Y. (2017). Pengaruh Disiplin Kerja terhadap Kinerja Karyawan Cipta Hotel Pancoran Jakarta Selatan Eigis. </w:t>
      </w:r>
      <w:r w:rsidRPr="00023A78">
        <w:rPr>
          <w:rFonts w:ascii="Times New Roman" w:hAnsi="Times New Roman"/>
          <w:i/>
          <w:iCs/>
          <w:noProof/>
          <w:szCs w:val="24"/>
        </w:rPr>
        <w:t>Widya Cipta</w:t>
      </w:r>
      <w:r w:rsidRPr="00023A78">
        <w:rPr>
          <w:rFonts w:ascii="Times New Roman" w:hAnsi="Times New Roman"/>
          <w:noProof/>
          <w:szCs w:val="24"/>
        </w:rPr>
        <w:t xml:space="preserve">, </w:t>
      </w:r>
      <w:r w:rsidRPr="00023A78">
        <w:rPr>
          <w:rFonts w:ascii="Times New Roman" w:hAnsi="Times New Roman"/>
          <w:i/>
          <w:iCs/>
          <w:noProof/>
          <w:szCs w:val="24"/>
        </w:rPr>
        <w:t>1</w:t>
      </w:r>
      <w:r w:rsidRPr="00023A78">
        <w:rPr>
          <w:rFonts w:ascii="Times New Roman" w:hAnsi="Times New Roman"/>
          <w:noProof/>
          <w:szCs w:val="24"/>
        </w:rPr>
        <w:t>(2), 171–177. https://ejournal.bsi.ac.id/ejurnal/index.php/widyacipta/article/view/2220</w:t>
      </w:r>
    </w:p>
    <w:p w14:paraId="3E48F916"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Prayogi, M. A., &amp; Nursidin, M. (2018). Pengaruh Pelatihan Dan Motivasi Kerja Terhadap Kinerja Karyawan Pada Universitas Dharmawangsa. </w:t>
      </w:r>
      <w:r w:rsidRPr="00023A78">
        <w:rPr>
          <w:rFonts w:ascii="Times New Roman" w:hAnsi="Times New Roman"/>
          <w:i/>
          <w:iCs/>
          <w:noProof/>
          <w:szCs w:val="24"/>
        </w:rPr>
        <w:t>Seminar Nasinal Royal (SENAR)</w:t>
      </w:r>
      <w:r w:rsidRPr="00023A78">
        <w:rPr>
          <w:rFonts w:ascii="Times New Roman" w:hAnsi="Times New Roman"/>
          <w:noProof/>
          <w:szCs w:val="24"/>
        </w:rPr>
        <w:t xml:space="preserve">, </w:t>
      </w:r>
      <w:r w:rsidRPr="00023A78">
        <w:rPr>
          <w:rFonts w:ascii="Times New Roman" w:hAnsi="Times New Roman"/>
          <w:i/>
          <w:iCs/>
          <w:noProof/>
          <w:szCs w:val="24"/>
        </w:rPr>
        <w:t>2</w:t>
      </w:r>
      <w:r w:rsidRPr="00023A78">
        <w:rPr>
          <w:rFonts w:ascii="Times New Roman" w:hAnsi="Times New Roman"/>
          <w:noProof/>
          <w:szCs w:val="24"/>
        </w:rPr>
        <w:t>(1), 216–222.</w:t>
      </w:r>
    </w:p>
    <w:p w14:paraId="1088967D" w14:textId="1E32A852"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Rachman, M. M. (2022). Measurement Of Job Sati</w:t>
      </w:r>
      <w:r w:rsidR="0016177F" w:rsidRPr="00023A78">
        <w:rPr>
          <w:rFonts w:ascii="Times New Roman" w:hAnsi="Times New Roman"/>
          <w:noProof/>
          <w:szCs w:val="24"/>
        </w:rPr>
        <w:t>sfac</w:t>
      </w:r>
      <w:r w:rsidRPr="00023A78">
        <w:rPr>
          <w:rFonts w:ascii="Times New Roman" w:hAnsi="Times New Roman"/>
          <w:noProof/>
          <w:szCs w:val="24"/>
        </w:rPr>
        <w:t xml:space="preserve">tion: Transformational Leadership And Interpersonal Communication Impact On Work Discipline. </w:t>
      </w:r>
      <w:r w:rsidRPr="00023A78">
        <w:rPr>
          <w:rFonts w:ascii="Times New Roman" w:hAnsi="Times New Roman"/>
          <w:i/>
          <w:iCs/>
          <w:noProof/>
          <w:szCs w:val="24"/>
        </w:rPr>
        <w:t>Jurnal Manajemen</w:t>
      </w:r>
      <w:r w:rsidRPr="00023A78">
        <w:rPr>
          <w:rFonts w:ascii="Times New Roman" w:hAnsi="Times New Roman"/>
          <w:noProof/>
          <w:szCs w:val="24"/>
        </w:rPr>
        <w:t xml:space="preserve">, </w:t>
      </w:r>
      <w:r w:rsidRPr="00023A78">
        <w:rPr>
          <w:rFonts w:ascii="Times New Roman" w:hAnsi="Times New Roman"/>
          <w:i/>
          <w:iCs/>
          <w:noProof/>
          <w:szCs w:val="24"/>
        </w:rPr>
        <w:t>26</w:t>
      </w:r>
      <w:r w:rsidRPr="00023A78">
        <w:rPr>
          <w:rFonts w:ascii="Times New Roman" w:hAnsi="Times New Roman"/>
          <w:noProof/>
          <w:szCs w:val="24"/>
        </w:rPr>
        <w:t>(2), 296–314. https://doi.org/10.24912/jm.v26i2.966</w:t>
      </w:r>
    </w:p>
    <w:p w14:paraId="6301F68D"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Ramadhani, A. K., &amp; Lestariningsih, M. (2020). Studi Tentang Self efficacy Dan </w:t>
      </w:r>
      <w:r w:rsidRPr="00023A78">
        <w:rPr>
          <w:rFonts w:ascii="Times New Roman" w:hAnsi="Times New Roman"/>
          <w:noProof/>
          <w:szCs w:val="24"/>
        </w:rPr>
        <w:t xml:space="preserve">Kompensasi Dan Pengaruhnya Terhadap Kinerja Karyawan Melalui Disiplin Kerja. </w:t>
      </w:r>
      <w:r w:rsidRPr="00023A78">
        <w:rPr>
          <w:rFonts w:ascii="Times New Roman" w:hAnsi="Times New Roman"/>
          <w:i/>
          <w:iCs/>
          <w:noProof/>
          <w:szCs w:val="24"/>
        </w:rPr>
        <w:t>Prosiding BIEMA</w:t>
      </w:r>
      <w:r w:rsidRPr="00023A78">
        <w:rPr>
          <w:rFonts w:ascii="Times New Roman" w:hAnsi="Times New Roman"/>
          <w:noProof/>
          <w:szCs w:val="24"/>
        </w:rPr>
        <w:t xml:space="preserve">, </w:t>
      </w:r>
      <w:r w:rsidRPr="00023A78">
        <w:rPr>
          <w:rFonts w:ascii="Times New Roman" w:hAnsi="Times New Roman"/>
          <w:i/>
          <w:iCs/>
          <w:noProof/>
          <w:szCs w:val="24"/>
        </w:rPr>
        <w:t>1</w:t>
      </w:r>
      <w:r w:rsidRPr="00023A78">
        <w:rPr>
          <w:rFonts w:ascii="Times New Roman" w:hAnsi="Times New Roman"/>
          <w:noProof/>
          <w:szCs w:val="24"/>
        </w:rPr>
        <w:t>, 119–132.</w:t>
      </w:r>
    </w:p>
    <w:p w14:paraId="5D5C6174"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Saintika, Y., Astiti, S., Kusuma, D. J. A., &amp; Muhammad, A. W. (2021). Analysis of E-learning readiness level of public and private universities in central Java, Indonesia. </w:t>
      </w:r>
      <w:r w:rsidRPr="00023A78">
        <w:rPr>
          <w:rFonts w:ascii="Times New Roman" w:hAnsi="Times New Roman"/>
          <w:i/>
          <w:iCs/>
          <w:noProof/>
          <w:szCs w:val="24"/>
        </w:rPr>
        <w:t>Register: Jurnal Ilmiah Teknologi Sistem Informasi</w:t>
      </w:r>
      <w:r w:rsidRPr="00023A78">
        <w:rPr>
          <w:rFonts w:ascii="Times New Roman" w:hAnsi="Times New Roman"/>
          <w:noProof/>
          <w:szCs w:val="24"/>
        </w:rPr>
        <w:t xml:space="preserve">, </w:t>
      </w:r>
      <w:r w:rsidRPr="00023A78">
        <w:rPr>
          <w:rFonts w:ascii="Times New Roman" w:hAnsi="Times New Roman"/>
          <w:i/>
          <w:iCs/>
          <w:noProof/>
          <w:szCs w:val="24"/>
        </w:rPr>
        <w:t>7</w:t>
      </w:r>
      <w:r w:rsidRPr="00023A78">
        <w:rPr>
          <w:rFonts w:ascii="Times New Roman" w:hAnsi="Times New Roman"/>
          <w:noProof/>
          <w:szCs w:val="24"/>
        </w:rPr>
        <w:t>(1), 15–30. https://doi.org/10.26594/register.v7i1.2042</w:t>
      </w:r>
    </w:p>
    <w:p w14:paraId="3C137E00"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Santosa, P. I. (2022). Student Satisfaction with Online Learning: A Multigroup Analysis. </w:t>
      </w:r>
      <w:r w:rsidRPr="00023A78">
        <w:rPr>
          <w:rFonts w:ascii="Times New Roman" w:hAnsi="Times New Roman"/>
          <w:i/>
          <w:iCs/>
          <w:noProof/>
          <w:szCs w:val="24"/>
        </w:rPr>
        <w:t>Register: Jurnal Ilmiah Teknologi Sistem Informasi</w:t>
      </w:r>
      <w:r w:rsidRPr="00023A78">
        <w:rPr>
          <w:rFonts w:ascii="Times New Roman" w:hAnsi="Times New Roman"/>
          <w:noProof/>
          <w:szCs w:val="24"/>
        </w:rPr>
        <w:t xml:space="preserve">, </w:t>
      </w:r>
      <w:r w:rsidRPr="00023A78">
        <w:rPr>
          <w:rFonts w:ascii="Times New Roman" w:hAnsi="Times New Roman"/>
          <w:i/>
          <w:iCs/>
          <w:noProof/>
          <w:szCs w:val="24"/>
        </w:rPr>
        <w:t>8</w:t>
      </w:r>
      <w:r w:rsidRPr="00023A78">
        <w:rPr>
          <w:rFonts w:ascii="Times New Roman" w:hAnsi="Times New Roman"/>
          <w:noProof/>
          <w:szCs w:val="24"/>
        </w:rPr>
        <w:t>(2), 122–132. https://doi.org/10.26594/register.v8i2.2804</w:t>
      </w:r>
    </w:p>
    <w:p w14:paraId="52D59E31"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Sari, R. M., Surabagiarta, I. K., &amp; Suharyanto. (2021). Pengaruh Pengembangan Karir, Motivasi Kerja Dan Lingkungan Kerja, Terhadap Kepuasan Kerja Sales Promotion Girl (SPG) Pada PT Ramayana Lestari Sentosa. </w:t>
      </w:r>
      <w:r w:rsidRPr="00023A78">
        <w:rPr>
          <w:rFonts w:ascii="Times New Roman" w:hAnsi="Times New Roman"/>
          <w:i/>
          <w:iCs/>
          <w:noProof/>
          <w:szCs w:val="24"/>
        </w:rPr>
        <w:t>Journal of Sustainability Business Research</w:t>
      </w:r>
      <w:r w:rsidRPr="00023A78">
        <w:rPr>
          <w:rFonts w:ascii="Times New Roman" w:hAnsi="Times New Roman"/>
          <w:noProof/>
          <w:szCs w:val="24"/>
        </w:rPr>
        <w:t xml:space="preserve">, </w:t>
      </w:r>
      <w:r w:rsidRPr="00023A78">
        <w:rPr>
          <w:rFonts w:ascii="Times New Roman" w:hAnsi="Times New Roman"/>
          <w:i/>
          <w:iCs/>
          <w:noProof/>
          <w:szCs w:val="24"/>
        </w:rPr>
        <w:t>3</w:t>
      </w:r>
      <w:r w:rsidRPr="00023A78">
        <w:rPr>
          <w:rFonts w:ascii="Times New Roman" w:hAnsi="Times New Roman"/>
          <w:noProof/>
          <w:szCs w:val="24"/>
        </w:rPr>
        <w:t>(3), 252–261. https://repository.unipasby.ac.id/id/eprint/852/</w:t>
      </w:r>
    </w:p>
    <w:p w14:paraId="68228F9F" w14:textId="7B48C62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Sarjono, S., Gofur, M., Saputra, D. M., &amp; Apriani, A. Y. (2023). Analysis of Worker</w:t>
      </w:r>
      <w:r w:rsidR="0016177F" w:rsidRPr="00023A78">
        <w:rPr>
          <w:rFonts w:ascii="Times New Roman" w:hAnsi="Times New Roman"/>
          <w:noProof/>
          <w:szCs w:val="24"/>
        </w:rPr>
        <w:t>’</w:t>
      </w:r>
      <w:r w:rsidRPr="00023A78">
        <w:rPr>
          <w:rFonts w:ascii="Times New Roman" w:hAnsi="Times New Roman"/>
          <w:noProof/>
          <w:szCs w:val="24"/>
        </w:rPr>
        <w:t xml:space="preserve">s Age and Working Time on the Influence of Productivity with Multiple Linear Regression Methods ( Case Study of Automotive Spare Parts Manufacturing Company ). </w:t>
      </w:r>
      <w:r w:rsidRPr="00023A78">
        <w:rPr>
          <w:rFonts w:ascii="Times New Roman" w:hAnsi="Times New Roman"/>
          <w:i/>
          <w:iCs/>
          <w:noProof/>
          <w:szCs w:val="24"/>
        </w:rPr>
        <w:t>IJIEM (Indonesian Journal of Industrial Engineering &amp; Management)</w:t>
      </w:r>
      <w:r w:rsidRPr="00023A78">
        <w:rPr>
          <w:rFonts w:ascii="Times New Roman" w:hAnsi="Times New Roman"/>
          <w:noProof/>
          <w:szCs w:val="24"/>
        </w:rPr>
        <w:t xml:space="preserve">, </w:t>
      </w:r>
      <w:r w:rsidRPr="00023A78">
        <w:rPr>
          <w:rFonts w:ascii="Times New Roman" w:hAnsi="Times New Roman"/>
          <w:i/>
          <w:iCs/>
          <w:noProof/>
          <w:szCs w:val="24"/>
        </w:rPr>
        <w:t>4</w:t>
      </w:r>
      <w:r w:rsidRPr="00023A78">
        <w:rPr>
          <w:rFonts w:ascii="Times New Roman" w:hAnsi="Times New Roman"/>
          <w:noProof/>
          <w:szCs w:val="24"/>
        </w:rPr>
        <w:t>(2), 157–163. https://doi.org/10.22441/ijiem.v4i2.20019</w:t>
      </w:r>
    </w:p>
    <w:p w14:paraId="10ECAE17"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Siagian, M. (2018). Peranan Disiplin Kerja Dan Kompensasi Dalam Mendeterminasi Kinerja Karyawan Dengan Motivasi Kerja Sebagai. </w:t>
      </w:r>
      <w:r w:rsidRPr="00023A78">
        <w:rPr>
          <w:rFonts w:ascii="Times New Roman" w:hAnsi="Times New Roman"/>
          <w:i/>
          <w:iCs/>
          <w:noProof/>
          <w:szCs w:val="24"/>
        </w:rPr>
        <w:t>Universitas Puteran Batam</w:t>
      </w:r>
      <w:r w:rsidRPr="00023A78">
        <w:rPr>
          <w:rFonts w:ascii="Times New Roman" w:hAnsi="Times New Roman"/>
          <w:noProof/>
          <w:szCs w:val="24"/>
        </w:rPr>
        <w:t xml:space="preserve">, </w:t>
      </w:r>
      <w:r w:rsidRPr="00023A78">
        <w:rPr>
          <w:rFonts w:ascii="Times New Roman" w:hAnsi="Times New Roman"/>
          <w:i/>
          <w:iCs/>
          <w:noProof/>
          <w:szCs w:val="24"/>
        </w:rPr>
        <w:t>6</w:t>
      </w:r>
      <w:r w:rsidRPr="00023A78">
        <w:rPr>
          <w:rFonts w:ascii="Times New Roman" w:hAnsi="Times New Roman"/>
          <w:noProof/>
          <w:szCs w:val="24"/>
        </w:rPr>
        <w:t>(2), 22–49. https://doi.org/https://doi.org/10.33884/jimupb.v6i2.675</w:t>
      </w:r>
    </w:p>
    <w:p w14:paraId="62DF6E56"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Soehardi, S. (2022). Effect of Advertising, Direct Marketing, Word of Mouth and Personal Selling on Consumer Purchasing Decisions. </w:t>
      </w:r>
      <w:r w:rsidRPr="00023A78">
        <w:rPr>
          <w:rFonts w:ascii="Times New Roman" w:hAnsi="Times New Roman"/>
          <w:i/>
          <w:iCs/>
          <w:noProof/>
          <w:szCs w:val="24"/>
        </w:rPr>
        <w:t>Jurnal Manajemen</w:t>
      </w:r>
      <w:r w:rsidRPr="00023A78">
        <w:rPr>
          <w:rFonts w:ascii="Times New Roman" w:hAnsi="Times New Roman"/>
          <w:noProof/>
          <w:szCs w:val="24"/>
        </w:rPr>
        <w:t xml:space="preserve">, </w:t>
      </w:r>
      <w:r w:rsidRPr="00023A78">
        <w:rPr>
          <w:rFonts w:ascii="Times New Roman" w:hAnsi="Times New Roman"/>
          <w:i/>
          <w:iCs/>
          <w:noProof/>
          <w:szCs w:val="24"/>
        </w:rPr>
        <w:t>26</w:t>
      </w:r>
      <w:r w:rsidRPr="00023A78">
        <w:rPr>
          <w:rFonts w:ascii="Times New Roman" w:hAnsi="Times New Roman"/>
          <w:noProof/>
          <w:szCs w:val="24"/>
        </w:rPr>
        <w:t>(1), 82–98. https://doi.org/10.24912/jm.v26i1.839</w:t>
      </w:r>
    </w:p>
    <w:p w14:paraId="3098CC1C"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Souisa, J., Ariefiantoro, T., Susanto, S., &amp; Niati, A. (2023). The Influence of Leadership Style and Work Motivation on Employee Performance. </w:t>
      </w:r>
      <w:r w:rsidRPr="00023A78">
        <w:rPr>
          <w:rFonts w:ascii="Times New Roman" w:hAnsi="Times New Roman"/>
          <w:i/>
          <w:iCs/>
          <w:noProof/>
          <w:szCs w:val="24"/>
        </w:rPr>
        <w:t xml:space="preserve">JIJIEM (Indonesian Journal of Industrial Engineering &amp; </w:t>
      </w:r>
      <w:r w:rsidRPr="00023A78">
        <w:rPr>
          <w:rFonts w:ascii="Times New Roman" w:hAnsi="Times New Roman"/>
          <w:i/>
          <w:iCs/>
          <w:noProof/>
          <w:szCs w:val="24"/>
        </w:rPr>
        <w:lastRenderedPageBreak/>
        <w:t>Management)</w:t>
      </w:r>
      <w:r w:rsidRPr="00023A78">
        <w:rPr>
          <w:rFonts w:ascii="Times New Roman" w:hAnsi="Times New Roman"/>
          <w:noProof/>
          <w:szCs w:val="24"/>
        </w:rPr>
        <w:t xml:space="preserve">, </w:t>
      </w:r>
      <w:r w:rsidRPr="00023A78">
        <w:rPr>
          <w:rFonts w:ascii="Times New Roman" w:hAnsi="Times New Roman"/>
          <w:i/>
          <w:iCs/>
          <w:noProof/>
          <w:szCs w:val="24"/>
        </w:rPr>
        <w:t>1</w:t>
      </w:r>
      <w:r w:rsidRPr="00023A78">
        <w:rPr>
          <w:rFonts w:ascii="Times New Roman" w:hAnsi="Times New Roman"/>
          <w:noProof/>
          <w:szCs w:val="24"/>
        </w:rPr>
        <w:t>(3), 206–215. https://doi.org/10.55849/jmf.v1i3.116</w:t>
      </w:r>
    </w:p>
    <w:p w14:paraId="70DB131A"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Stagg, D., Slate, J., &amp; Lunenburg, F. (2020). Differences in 1-year persistence rates by the institutional status of Hispanic community college students: A Texas, multiyear analysis. </w:t>
      </w:r>
      <w:r w:rsidRPr="00023A78">
        <w:rPr>
          <w:rFonts w:ascii="Times New Roman" w:hAnsi="Times New Roman"/>
          <w:i/>
          <w:iCs/>
          <w:noProof/>
          <w:szCs w:val="24"/>
        </w:rPr>
        <w:t>Advances in Educational Research and Evaluation</w:t>
      </w:r>
      <w:r w:rsidRPr="00023A78">
        <w:rPr>
          <w:rFonts w:ascii="Times New Roman" w:hAnsi="Times New Roman"/>
          <w:noProof/>
          <w:szCs w:val="24"/>
        </w:rPr>
        <w:t xml:space="preserve">, </w:t>
      </w:r>
      <w:r w:rsidRPr="00023A78">
        <w:rPr>
          <w:rFonts w:ascii="Times New Roman" w:hAnsi="Times New Roman"/>
          <w:i/>
          <w:iCs/>
          <w:noProof/>
          <w:szCs w:val="24"/>
        </w:rPr>
        <w:t>1</w:t>
      </w:r>
      <w:r w:rsidRPr="00023A78">
        <w:rPr>
          <w:rFonts w:ascii="Times New Roman" w:hAnsi="Times New Roman"/>
          <w:noProof/>
          <w:szCs w:val="24"/>
        </w:rPr>
        <w:t>(1), 24–32. https://doi.org/10.25082/aere.2020.01.004</w:t>
      </w:r>
    </w:p>
    <w:p w14:paraId="1F78D0D9"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Susanty, A., &amp; Baskoro, S. W. (2013). Pengaruh Motivasi Kerja Dan Gaya Kepemimpinan Terhadap Disiplin Kerja Serta Dampaknya Pada Kinerja Karyawan (Studi Kasus Pada Pt. Pln (Persero) Apd Semarang). </w:t>
      </w:r>
      <w:r w:rsidRPr="00023A78">
        <w:rPr>
          <w:rFonts w:ascii="Times New Roman" w:hAnsi="Times New Roman"/>
          <w:i/>
          <w:iCs/>
          <w:noProof/>
          <w:szCs w:val="24"/>
        </w:rPr>
        <w:t>J@Ti Undip : Jurnal Teknik Industri</w:t>
      </w:r>
      <w:r w:rsidRPr="00023A78">
        <w:rPr>
          <w:rFonts w:ascii="Times New Roman" w:hAnsi="Times New Roman"/>
          <w:noProof/>
          <w:szCs w:val="24"/>
        </w:rPr>
        <w:t xml:space="preserve">, </w:t>
      </w:r>
      <w:r w:rsidRPr="00023A78">
        <w:rPr>
          <w:rFonts w:ascii="Times New Roman" w:hAnsi="Times New Roman"/>
          <w:i/>
          <w:iCs/>
          <w:noProof/>
          <w:szCs w:val="24"/>
        </w:rPr>
        <w:t>7</w:t>
      </w:r>
      <w:r w:rsidRPr="00023A78">
        <w:rPr>
          <w:rFonts w:ascii="Times New Roman" w:hAnsi="Times New Roman"/>
          <w:noProof/>
          <w:szCs w:val="24"/>
        </w:rPr>
        <w:t>(2), 77–84. https://doi.org/10.12777/jati.7.2.77-84</w:t>
      </w:r>
    </w:p>
    <w:p w14:paraId="78F0C6CE" w14:textId="77777777"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Syafrina, N. (2017). Pengaruh Disiplin Kerja Terhadap Kinerja Karyawan Pada PT. </w:t>
      </w:r>
      <w:r w:rsidRPr="00023A78">
        <w:rPr>
          <w:rFonts w:ascii="Times New Roman" w:hAnsi="Times New Roman"/>
          <w:noProof/>
          <w:szCs w:val="24"/>
        </w:rPr>
        <w:t xml:space="preserve">Suka Fajar Pekan Baru. </w:t>
      </w:r>
      <w:r w:rsidRPr="00023A78">
        <w:rPr>
          <w:rFonts w:ascii="Times New Roman" w:hAnsi="Times New Roman"/>
          <w:i/>
          <w:iCs/>
          <w:noProof/>
          <w:szCs w:val="24"/>
        </w:rPr>
        <w:t>Eko Dan Bisnis:Riau Economic and Business Review</w:t>
      </w:r>
      <w:r w:rsidRPr="00023A78">
        <w:rPr>
          <w:rFonts w:ascii="Times New Roman" w:hAnsi="Times New Roman"/>
          <w:noProof/>
          <w:szCs w:val="24"/>
        </w:rPr>
        <w:t xml:space="preserve">, </w:t>
      </w:r>
      <w:r w:rsidRPr="00023A78">
        <w:rPr>
          <w:rFonts w:ascii="Times New Roman" w:hAnsi="Times New Roman"/>
          <w:i/>
          <w:iCs/>
          <w:noProof/>
          <w:szCs w:val="24"/>
        </w:rPr>
        <w:t>4</w:t>
      </w:r>
      <w:r w:rsidRPr="00023A78">
        <w:rPr>
          <w:rFonts w:ascii="Times New Roman" w:hAnsi="Times New Roman"/>
          <w:noProof/>
          <w:szCs w:val="24"/>
        </w:rPr>
        <w:t>(8), 1–12. https://ekobis.stieriau-akbar.ac.id/index.php/Ekobis/article/view/5</w:t>
      </w:r>
    </w:p>
    <w:p w14:paraId="4807D2F5" w14:textId="7F3DA645"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szCs w:val="24"/>
        </w:rPr>
      </w:pPr>
      <w:r w:rsidRPr="00023A78">
        <w:rPr>
          <w:rFonts w:ascii="Times New Roman" w:hAnsi="Times New Roman"/>
          <w:noProof/>
          <w:szCs w:val="24"/>
        </w:rPr>
        <w:t xml:space="preserve">Yaghoobzadeh, A., Gorgulu, O., Yee, B. L., Wibisono, A. H., Sharif, S. P., Nia, H. S., &amp; Allen, K. A. (2018). A model of aging perception in </w:t>
      </w:r>
      <w:r w:rsidR="0016177F" w:rsidRPr="00023A78">
        <w:rPr>
          <w:rFonts w:ascii="Times New Roman" w:hAnsi="Times New Roman"/>
          <w:noProof/>
          <w:szCs w:val="24"/>
        </w:rPr>
        <w:t>I</w:t>
      </w:r>
      <w:r w:rsidRPr="00023A78">
        <w:rPr>
          <w:rFonts w:ascii="Times New Roman" w:hAnsi="Times New Roman"/>
          <w:noProof/>
          <w:szCs w:val="24"/>
        </w:rPr>
        <w:t xml:space="preserve">ranian elders with effects of hope, life satisfaction, and socioeconomic status: A path analysis. </w:t>
      </w:r>
      <w:r w:rsidRPr="00023A78">
        <w:rPr>
          <w:rFonts w:ascii="Times New Roman" w:hAnsi="Times New Roman"/>
          <w:i/>
          <w:iCs/>
          <w:noProof/>
          <w:szCs w:val="24"/>
        </w:rPr>
        <w:t>Journal of the American Psychiatric Nurses Association</w:t>
      </w:r>
      <w:r w:rsidRPr="00023A78">
        <w:rPr>
          <w:rFonts w:ascii="Times New Roman" w:hAnsi="Times New Roman"/>
          <w:noProof/>
          <w:szCs w:val="24"/>
        </w:rPr>
        <w:t xml:space="preserve">, </w:t>
      </w:r>
      <w:r w:rsidRPr="00023A78">
        <w:rPr>
          <w:rFonts w:ascii="Times New Roman" w:hAnsi="Times New Roman"/>
          <w:i/>
          <w:iCs/>
          <w:noProof/>
          <w:szCs w:val="24"/>
        </w:rPr>
        <w:t>24</w:t>
      </w:r>
      <w:r w:rsidRPr="00023A78">
        <w:rPr>
          <w:rFonts w:ascii="Times New Roman" w:hAnsi="Times New Roman"/>
          <w:noProof/>
          <w:szCs w:val="24"/>
        </w:rPr>
        <w:t>(6), 522–530. https://doi.org/10.1177/1078390317753676</w:t>
      </w:r>
    </w:p>
    <w:p w14:paraId="6F34E03C" w14:textId="3FDC9319" w:rsidR="005C6990" w:rsidRPr="00023A78" w:rsidRDefault="005C6990" w:rsidP="005C6990">
      <w:pPr>
        <w:widowControl w:val="0"/>
        <w:autoSpaceDE w:val="0"/>
        <w:autoSpaceDN w:val="0"/>
        <w:adjustRightInd w:val="0"/>
        <w:spacing w:after="0" w:line="240" w:lineRule="auto"/>
        <w:ind w:left="480" w:hanging="480"/>
        <w:jc w:val="both"/>
        <w:rPr>
          <w:rFonts w:ascii="Times New Roman" w:hAnsi="Times New Roman"/>
          <w:noProof/>
        </w:rPr>
      </w:pPr>
      <w:r w:rsidRPr="00023A78">
        <w:rPr>
          <w:rFonts w:ascii="Times New Roman" w:hAnsi="Times New Roman"/>
          <w:noProof/>
          <w:szCs w:val="24"/>
        </w:rPr>
        <w:t xml:space="preserve">Yuliawati, E. &amp; Brilliana, C. W. (2022). Linkages analysis risk factors of the return process in logistics fast moving consumer goods. </w:t>
      </w:r>
      <w:r w:rsidRPr="00023A78">
        <w:rPr>
          <w:rFonts w:ascii="Times New Roman" w:hAnsi="Times New Roman"/>
          <w:i/>
          <w:iCs/>
          <w:noProof/>
          <w:szCs w:val="24"/>
        </w:rPr>
        <w:t>Jurnal Sistem Dan Manajemen Industri</w:t>
      </w:r>
      <w:r w:rsidRPr="00023A78">
        <w:rPr>
          <w:rFonts w:ascii="Times New Roman" w:hAnsi="Times New Roman"/>
          <w:noProof/>
          <w:szCs w:val="24"/>
        </w:rPr>
        <w:t xml:space="preserve">, </w:t>
      </w:r>
      <w:r w:rsidRPr="00023A78">
        <w:rPr>
          <w:rFonts w:ascii="Times New Roman" w:hAnsi="Times New Roman"/>
          <w:i/>
          <w:iCs/>
          <w:noProof/>
          <w:szCs w:val="24"/>
        </w:rPr>
        <w:t>6</w:t>
      </w:r>
      <w:r w:rsidRPr="00023A78">
        <w:rPr>
          <w:rFonts w:ascii="Times New Roman" w:hAnsi="Times New Roman"/>
          <w:noProof/>
          <w:szCs w:val="24"/>
        </w:rPr>
        <w:t>(2), 98–110. https://doi.org/10.30656/jsmi.v6i2.4736</w:t>
      </w:r>
    </w:p>
    <w:p w14:paraId="44C92FD9" w14:textId="0C040458" w:rsidR="005C6990" w:rsidRPr="00CF33D3" w:rsidRDefault="005C6990" w:rsidP="005C6990">
      <w:pPr>
        <w:widowControl w:val="0"/>
        <w:autoSpaceDE w:val="0"/>
        <w:autoSpaceDN w:val="0"/>
        <w:adjustRightInd w:val="0"/>
        <w:spacing w:after="0" w:line="240" w:lineRule="auto"/>
        <w:jc w:val="both"/>
        <w:rPr>
          <w:rFonts w:ascii="Times New Roman" w:hAnsi="Times New Roman"/>
          <w:bCs/>
        </w:rPr>
        <w:sectPr w:rsidR="005C6990" w:rsidRPr="00CF33D3" w:rsidSect="005C6990">
          <w:type w:val="continuous"/>
          <w:pgSz w:w="11907" w:h="16840" w:code="9"/>
          <w:pgMar w:top="1701" w:right="1134" w:bottom="1701" w:left="1701" w:header="680" w:footer="680" w:gutter="0"/>
          <w:cols w:num="2" w:space="720"/>
          <w:docGrid w:linePitch="360"/>
        </w:sectPr>
      </w:pPr>
      <w:r w:rsidRPr="00023A78">
        <w:rPr>
          <w:rFonts w:ascii="Times New Roman" w:hAnsi="Times New Roman"/>
          <w:bCs/>
        </w:rPr>
        <w:fldChar w:fldCharType="end"/>
      </w:r>
    </w:p>
    <w:p w14:paraId="42D04BFB" w14:textId="77777777" w:rsidR="005C6990" w:rsidRPr="005C6990" w:rsidRDefault="005C6990" w:rsidP="005C6990">
      <w:pPr>
        <w:widowControl w:val="0"/>
        <w:autoSpaceDE w:val="0"/>
        <w:autoSpaceDN w:val="0"/>
        <w:adjustRightInd w:val="0"/>
        <w:spacing w:after="0" w:line="240" w:lineRule="auto"/>
        <w:jc w:val="both"/>
        <w:rPr>
          <w:rFonts w:ascii="Times New Roman" w:hAnsi="Times New Roman"/>
          <w:b/>
          <w:bCs/>
          <w:spacing w:val="2"/>
          <w:szCs w:val="28"/>
        </w:rPr>
        <w:sectPr w:rsidR="005C6990" w:rsidRPr="005C6990" w:rsidSect="005C6990">
          <w:type w:val="continuous"/>
          <w:pgSz w:w="11907" w:h="16840" w:code="9"/>
          <w:pgMar w:top="1701" w:right="1134" w:bottom="1701" w:left="1701" w:header="680" w:footer="680" w:gutter="0"/>
          <w:cols w:num="2" w:space="720"/>
          <w:docGrid w:linePitch="360"/>
        </w:sectPr>
      </w:pPr>
    </w:p>
    <w:p w14:paraId="0D1FC49A" w14:textId="185430F6" w:rsidR="003A0DBF" w:rsidRDefault="003A0DBF" w:rsidP="005C6990">
      <w:pPr>
        <w:widowControl w:val="0"/>
        <w:autoSpaceDE w:val="0"/>
        <w:autoSpaceDN w:val="0"/>
        <w:adjustRightInd w:val="0"/>
        <w:spacing w:after="0" w:line="240" w:lineRule="auto"/>
        <w:jc w:val="both"/>
        <w:rPr>
          <w:rFonts w:ascii="Times New Roman" w:hAnsi="Times New Roman"/>
          <w:bCs/>
        </w:rPr>
      </w:pPr>
    </w:p>
    <w:sectPr w:rsidR="003A0DBF"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7272" w14:textId="77777777" w:rsidR="00DF34E3" w:rsidRDefault="00DF34E3" w:rsidP="004B3C3F">
      <w:pPr>
        <w:spacing w:after="0" w:line="240" w:lineRule="auto"/>
      </w:pPr>
      <w:r>
        <w:separator/>
      </w:r>
    </w:p>
  </w:endnote>
  <w:endnote w:type="continuationSeparator" w:id="0">
    <w:p w14:paraId="60D1C859" w14:textId="77777777" w:rsidR="00DF34E3" w:rsidRDefault="00DF34E3"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AAA49A7"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9202FD0"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DDFD" w14:textId="77777777" w:rsidR="00DF34E3" w:rsidRDefault="00DF34E3" w:rsidP="004B3C3F">
      <w:pPr>
        <w:spacing w:after="0" w:line="240" w:lineRule="auto"/>
      </w:pPr>
      <w:r>
        <w:separator/>
      </w:r>
    </w:p>
  </w:footnote>
  <w:footnote w:type="continuationSeparator" w:id="0">
    <w:p w14:paraId="50B98EE5" w14:textId="77777777" w:rsidR="00DF34E3" w:rsidRDefault="00DF34E3"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59B" w14:textId="2DF5A977"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003543E"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BB4" w14:textId="1C628B67"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8F1595"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18454C">
      <w:rPr>
        <w:rFonts w:ascii="Times New Roman" w:hAnsi="Times New Roman"/>
        <w:sz w:val="20"/>
      </w:rPr>
      <w:t>Month</w:t>
    </w:r>
    <w:r w:rsidR="005C4B27" w:rsidRPr="005C4B27">
      <w:rPr>
        <w:rFonts w:ascii="Times New Roman" w:hAnsi="Times New Roman"/>
        <w:sz w:val="20"/>
      </w:rPr>
      <w:t xml:space="preserve"> 20</w:t>
    </w:r>
    <w:r w:rsidR="0018454C">
      <w:rPr>
        <w:rFonts w:ascii="Times New Roman" w:hAnsi="Times New Roman"/>
        <w:sz w:val="20"/>
      </w:rPr>
      <w:t>xx</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F0691"/>
    <w:multiLevelType w:val="hybridMultilevel"/>
    <w:tmpl w:val="47388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E8C527D"/>
    <w:multiLevelType w:val="multilevel"/>
    <w:tmpl w:val="74B0E77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5"/>
  </w:num>
  <w:num w:numId="5">
    <w:abstractNumId w:val="0"/>
  </w:num>
  <w:num w:numId="6">
    <w:abstractNumId w:val="6"/>
  </w:num>
  <w:num w:numId="7">
    <w:abstractNumId w:val="1"/>
  </w:num>
  <w:num w:numId="8">
    <w:abstractNumId w:val="12"/>
  </w:num>
  <w:num w:numId="9">
    <w:abstractNumId w:val="9"/>
  </w:num>
  <w:num w:numId="10">
    <w:abstractNumId w:val="7"/>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NKgFAG+JIPstAAAA"/>
  </w:docVars>
  <w:rsids>
    <w:rsidRoot w:val="005B7666"/>
    <w:rsid w:val="0000187F"/>
    <w:rsid w:val="00002767"/>
    <w:rsid w:val="00002BB4"/>
    <w:rsid w:val="00002FED"/>
    <w:rsid w:val="00004768"/>
    <w:rsid w:val="0001531E"/>
    <w:rsid w:val="0001710B"/>
    <w:rsid w:val="000216E3"/>
    <w:rsid w:val="00022ECC"/>
    <w:rsid w:val="000237AA"/>
    <w:rsid w:val="00023A58"/>
    <w:rsid w:val="00023A78"/>
    <w:rsid w:val="00025975"/>
    <w:rsid w:val="00027202"/>
    <w:rsid w:val="00031BFF"/>
    <w:rsid w:val="00032953"/>
    <w:rsid w:val="0003573C"/>
    <w:rsid w:val="00037A57"/>
    <w:rsid w:val="00040F96"/>
    <w:rsid w:val="00042049"/>
    <w:rsid w:val="00045597"/>
    <w:rsid w:val="00046631"/>
    <w:rsid w:val="000474BF"/>
    <w:rsid w:val="000529DD"/>
    <w:rsid w:val="0005443A"/>
    <w:rsid w:val="00056D87"/>
    <w:rsid w:val="00057AA0"/>
    <w:rsid w:val="00061DDD"/>
    <w:rsid w:val="00072A0B"/>
    <w:rsid w:val="00072FD8"/>
    <w:rsid w:val="00073D5E"/>
    <w:rsid w:val="00076FC3"/>
    <w:rsid w:val="00080421"/>
    <w:rsid w:val="000835E6"/>
    <w:rsid w:val="00084800"/>
    <w:rsid w:val="000855C8"/>
    <w:rsid w:val="0009340F"/>
    <w:rsid w:val="00094BF1"/>
    <w:rsid w:val="000978F7"/>
    <w:rsid w:val="000A49DD"/>
    <w:rsid w:val="000A4ADF"/>
    <w:rsid w:val="000B4847"/>
    <w:rsid w:val="000B55EF"/>
    <w:rsid w:val="000C0586"/>
    <w:rsid w:val="000C2236"/>
    <w:rsid w:val="000C3FFE"/>
    <w:rsid w:val="000C459D"/>
    <w:rsid w:val="000C5CFD"/>
    <w:rsid w:val="000C6D1F"/>
    <w:rsid w:val="000D57DE"/>
    <w:rsid w:val="000D684F"/>
    <w:rsid w:val="000E0891"/>
    <w:rsid w:val="000E43D5"/>
    <w:rsid w:val="000E5E07"/>
    <w:rsid w:val="000F145E"/>
    <w:rsid w:val="000F2682"/>
    <w:rsid w:val="000F4977"/>
    <w:rsid w:val="000F7B93"/>
    <w:rsid w:val="00103564"/>
    <w:rsid w:val="00105D71"/>
    <w:rsid w:val="00105E56"/>
    <w:rsid w:val="00106046"/>
    <w:rsid w:val="00110AB8"/>
    <w:rsid w:val="001132A5"/>
    <w:rsid w:val="001158D6"/>
    <w:rsid w:val="0012144A"/>
    <w:rsid w:val="00121E97"/>
    <w:rsid w:val="0012420A"/>
    <w:rsid w:val="00126FAA"/>
    <w:rsid w:val="00132DB4"/>
    <w:rsid w:val="00133820"/>
    <w:rsid w:val="001339FE"/>
    <w:rsid w:val="00134807"/>
    <w:rsid w:val="00142331"/>
    <w:rsid w:val="00142492"/>
    <w:rsid w:val="0015041A"/>
    <w:rsid w:val="0015398A"/>
    <w:rsid w:val="00153B0E"/>
    <w:rsid w:val="0015434A"/>
    <w:rsid w:val="00156403"/>
    <w:rsid w:val="0016058C"/>
    <w:rsid w:val="00160E21"/>
    <w:rsid w:val="0016109B"/>
    <w:rsid w:val="0016177F"/>
    <w:rsid w:val="00161DF9"/>
    <w:rsid w:val="00163A4B"/>
    <w:rsid w:val="001665D2"/>
    <w:rsid w:val="00166E8E"/>
    <w:rsid w:val="00172811"/>
    <w:rsid w:val="0017519A"/>
    <w:rsid w:val="00180B99"/>
    <w:rsid w:val="001833FB"/>
    <w:rsid w:val="00183653"/>
    <w:rsid w:val="0018454C"/>
    <w:rsid w:val="00185232"/>
    <w:rsid w:val="00190C8E"/>
    <w:rsid w:val="00193F0C"/>
    <w:rsid w:val="00195F1F"/>
    <w:rsid w:val="001A18AE"/>
    <w:rsid w:val="001A71E3"/>
    <w:rsid w:val="001B0208"/>
    <w:rsid w:val="001B093F"/>
    <w:rsid w:val="001B6829"/>
    <w:rsid w:val="001C1E2F"/>
    <w:rsid w:val="001C25C4"/>
    <w:rsid w:val="001C48CC"/>
    <w:rsid w:val="001C5AED"/>
    <w:rsid w:val="001D0B2A"/>
    <w:rsid w:val="001D3C1E"/>
    <w:rsid w:val="001E0619"/>
    <w:rsid w:val="001E441B"/>
    <w:rsid w:val="001E44FE"/>
    <w:rsid w:val="001E466D"/>
    <w:rsid w:val="001E4E77"/>
    <w:rsid w:val="001E6B77"/>
    <w:rsid w:val="001E7921"/>
    <w:rsid w:val="001F4089"/>
    <w:rsid w:val="001F556A"/>
    <w:rsid w:val="00202529"/>
    <w:rsid w:val="00202D43"/>
    <w:rsid w:val="002041C1"/>
    <w:rsid w:val="00206C19"/>
    <w:rsid w:val="00211049"/>
    <w:rsid w:val="0021107D"/>
    <w:rsid w:val="002149C9"/>
    <w:rsid w:val="00214B29"/>
    <w:rsid w:val="00215536"/>
    <w:rsid w:val="00220478"/>
    <w:rsid w:val="002211F2"/>
    <w:rsid w:val="0022228D"/>
    <w:rsid w:val="00222783"/>
    <w:rsid w:val="00222973"/>
    <w:rsid w:val="0022422C"/>
    <w:rsid w:val="0022535A"/>
    <w:rsid w:val="00227D9B"/>
    <w:rsid w:val="002319B6"/>
    <w:rsid w:val="00232652"/>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6EC"/>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5E8F"/>
    <w:rsid w:val="003227BD"/>
    <w:rsid w:val="00327FC9"/>
    <w:rsid w:val="00331DDB"/>
    <w:rsid w:val="00333657"/>
    <w:rsid w:val="003347A2"/>
    <w:rsid w:val="00335632"/>
    <w:rsid w:val="00336F2D"/>
    <w:rsid w:val="00336FC3"/>
    <w:rsid w:val="003376E3"/>
    <w:rsid w:val="00343B81"/>
    <w:rsid w:val="0034522E"/>
    <w:rsid w:val="00351357"/>
    <w:rsid w:val="00352630"/>
    <w:rsid w:val="00354BC9"/>
    <w:rsid w:val="00356105"/>
    <w:rsid w:val="00356B79"/>
    <w:rsid w:val="00366109"/>
    <w:rsid w:val="00366DB4"/>
    <w:rsid w:val="0037210A"/>
    <w:rsid w:val="00374756"/>
    <w:rsid w:val="0037606D"/>
    <w:rsid w:val="00377E23"/>
    <w:rsid w:val="0038011E"/>
    <w:rsid w:val="0038549A"/>
    <w:rsid w:val="0038649A"/>
    <w:rsid w:val="00386BC2"/>
    <w:rsid w:val="003A0DBF"/>
    <w:rsid w:val="003A0E0C"/>
    <w:rsid w:val="003A2349"/>
    <w:rsid w:val="003A6E47"/>
    <w:rsid w:val="003A6E81"/>
    <w:rsid w:val="003B0FCD"/>
    <w:rsid w:val="003B3943"/>
    <w:rsid w:val="003B76C3"/>
    <w:rsid w:val="003B7B4E"/>
    <w:rsid w:val="003C0C24"/>
    <w:rsid w:val="003C17FE"/>
    <w:rsid w:val="003C2D9A"/>
    <w:rsid w:val="003D3A6B"/>
    <w:rsid w:val="003D79E9"/>
    <w:rsid w:val="003E14BF"/>
    <w:rsid w:val="003E4D27"/>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6BE"/>
    <w:rsid w:val="00435DA4"/>
    <w:rsid w:val="00437069"/>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86958"/>
    <w:rsid w:val="0049295C"/>
    <w:rsid w:val="0049492C"/>
    <w:rsid w:val="00494B08"/>
    <w:rsid w:val="00494E9B"/>
    <w:rsid w:val="00496423"/>
    <w:rsid w:val="00497BCF"/>
    <w:rsid w:val="004A051C"/>
    <w:rsid w:val="004A4D27"/>
    <w:rsid w:val="004B3C3F"/>
    <w:rsid w:val="004B5E4A"/>
    <w:rsid w:val="004B6F05"/>
    <w:rsid w:val="004C2077"/>
    <w:rsid w:val="004C484E"/>
    <w:rsid w:val="004C668B"/>
    <w:rsid w:val="004C72DE"/>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5053C2"/>
    <w:rsid w:val="00505705"/>
    <w:rsid w:val="00505929"/>
    <w:rsid w:val="00506142"/>
    <w:rsid w:val="0051196A"/>
    <w:rsid w:val="0051620F"/>
    <w:rsid w:val="005226E4"/>
    <w:rsid w:val="00524653"/>
    <w:rsid w:val="00524BC4"/>
    <w:rsid w:val="0053042A"/>
    <w:rsid w:val="005315A2"/>
    <w:rsid w:val="0053793B"/>
    <w:rsid w:val="00541AA5"/>
    <w:rsid w:val="00544F2F"/>
    <w:rsid w:val="00554B33"/>
    <w:rsid w:val="0055644E"/>
    <w:rsid w:val="0056226C"/>
    <w:rsid w:val="00566888"/>
    <w:rsid w:val="00573ADA"/>
    <w:rsid w:val="005748BB"/>
    <w:rsid w:val="00575780"/>
    <w:rsid w:val="00576507"/>
    <w:rsid w:val="00582714"/>
    <w:rsid w:val="005840CC"/>
    <w:rsid w:val="00585990"/>
    <w:rsid w:val="00590B44"/>
    <w:rsid w:val="005916AE"/>
    <w:rsid w:val="00591BFB"/>
    <w:rsid w:val="005A2A49"/>
    <w:rsid w:val="005A3263"/>
    <w:rsid w:val="005A340C"/>
    <w:rsid w:val="005A37F6"/>
    <w:rsid w:val="005A3991"/>
    <w:rsid w:val="005A4BF9"/>
    <w:rsid w:val="005A532B"/>
    <w:rsid w:val="005B0DE3"/>
    <w:rsid w:val="005B15AD"/>
    <w:rsid w:val="005B32E2"/>
    <w:rsid w:val="005B46A1"/>
    <w:rsid w:val="005B5423"/>
    <w:rsid w:val="005B6460"/>
    <w:rsid w:val="005B7666"/>
    <w:rsid w:val="005C4B27"/>
    <w:rsid w:val="005C4EF1"/>
    <w:rsid w:val="005C6990"/>
    <w:rsid w:val="005C742A"/>
    <w:rsid w:val="005D1FD6"/>
    <w:rsid w:val="005D3479"/>
    <w:rsid w:val="005D50D4"/>
    <w:rsid w:val="005D54D8"/>
    <w:rsid w:val="005D6A23"/>
    <w:rsid w:val="005D6E53"/>
    <w:rsid w:val="005E2F5D"/>
    <w:rsid w:val="005E667F"/>
    <w:rsid w:val="005E6843"/>
    <w:rsid w:val="005F3676"/>
    <w:rsid w:val="00606939"/>
    <w:rsid w:val="006069FB"/>
    <w:rsid w:val="0061482E"/>
    <w:rsid w:val="006202A9"/>
    <w:rsid w:val="006316D4"/>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93F1B"/>
    <w:rsid w:val="00695549"/>
    <w:rsid w:val="00695C9A"/>
    <w:rsid w:val="00695CCF"/>
    <w:rsid w:val="006A36BD"/>
    <w:rsid w:val="006A4D8A"/>
    <w:rsid w:val="006A5D0F"/>
    <w:rsid w:val="006B46CF"/>
    <w:rsid w:val="006B70CF"/>
    <w:rsid w:val="006B739E"/>
    <w:rsid w:val="006C193B"/>
    <w:rsid w:val="006C2A97"/>
    <w:rsid w:val="006C2CF5"/>
    <w:rsid w:val="006C468C"/>
    <w:rsid w:val="006C5AA1"/>
    <w:rsid w:val="006C5F43"/>
    <w:rsid w:val="006C7BCC"/>
    <w:rsid w:val="006D3866"/>
    <w:rsid w:val="006D3B5D"/>
    <w:rsid w:val="006D5AB4"/>
    <w:rsid w:val="006E2BB9"/>
    <w:rsid w:val="006E590F"/>
    <w:rsid w:val="006E6C75"/>
    <w:rsid w:val="006F09CA"/>
    <w:rsid w:val="006F0B0D"/>
    <w:rsid w:val="00700D06"/>
    <w:rsid w:val="00701E4C"/>
    <w:rsid w:val="00703305"/>
    <w:rsid w:val="007033C7"/>
    <w:rsid w:val="007052C7"/>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34D3"/>
    <w:rsid w:val="00753C6B"/>
    <w:rsid w:val="00756850"/>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F3B65"/>
    <w:rsid w:val="007F55E9"/>
    <w:rsid w:val="007F5A37"/>
    <w:rsid w:val="007F77E8"/>
    <w:rsid w:val="00800161"/>
    <w:rsid w:val="0080192C"/>
    <w:rsid w:val="008045CB"/>
    <w:rsid w:val="008054DD"/>
    <w:rsid w:val="008056D2"/>
    <w:rsid w:val="008063E5"/>
    <w:rsid w:val="008120EA"/>
    <w:rsid w:val="00813287"/>
    <w:rsid w:val="00815021"/>
    <w:rsid w:val="0081745C"/>
    <w:rsid w:val="00824556"/>
    <w:rsid w:val="00824D76"/>
    <w:rsid w:val="00830581"/>
    <w:rsid w:val="0083064A"/>
    <w:rsid w:val="0083664D"/>
    <w:rsid w:val="00836970"/>
    <w:rsid w:val="0084005B"/>
    <w:rsid w:val="00841D3C"/>
    <w:rsid w:val="00845C04"/>
    <w:rsid w:val="0085059D"/>
    <w:rsid w:val="00861F09"/>
    <w:rsid w:val="00865B88"/>
    <w:rsid w:val="00867764"/>
    <w:rsid w:val="0087089A"/>
    <w:rsid w:val="00873C6C"/>
    <w:rsid w:val="0087711E"/>
    <w:rsid w:val="00877402"/>
    <w:rsid w:val="00880729"/>
    <w:rsid w:val="00881974"/>
    <w:rsid w:val="008971DC"/>
    <w:rsid w:val="008A1A80"/>
    <w:rsid w:val="008A5552"/>
    <w:rsid w:val="008B2F52"/>
    <w:rsid w:val="008B3217"/>
    <w:rsid w:val="008B34BA"/>
    <w:rsid w:val="008B71BF"/>
    <w:rsid w:val="008B7508"/>
    <w:rsid w:val="008C47A8"/>
    <w:rsid w:val="008C5455"/>
    <w:rsid w:val="008D1455"/>
    <w:rsid w:val="008D1D24"/>
    <w:rsid w:val="008D4E73"/>
    <w:rsid w:val="008D6F46"/>
    <w:rsid w:val="008E23CA"/>
    <w:rsid w:val="008E23D9"/>
    <w:rsid w:val="008E4040"/>
    <w:rsid w:val="008E524D"/>
    <w:rsid w:val="008E6B81"/>
    <w:rsid w:val="008F3226"/>
    <w:rsid w:val="008F5AAD"/>
    <w:rsid w:val="008F692C"/>
    <w:rsid w:val="008F6EA2"/>
    <w:rsid w:val="008F7885"/>
    <w:rsid w:val="008F7D66"/>
    <w:rsid w:val="009009C0"/>
    <w:rsid w:val="00903478"/>
    <w:rsid w:val="00903908"/>
    <w:rsid w:val="009063B7"/>
    <w:rsid w:val="009075F6"/>
    <w:rsid w:val="009104FA"/>
    <w:rsid w:val="00910635"/>
    <w:rsid w:val="009116AE"/>
    <w:rsid w:val="0091240A"/>
    <w:rsid w:val="009206CC"/>
    <w:rsid w:val="00922AD0"/>
    <w:rsid w:val="009315F8"/>
    <w:rsid w:val="009344F6"/>
    <w:rsid w:val="009375A3"/>
    <w:rsid w:val="00943662"/>
    <w:rsid w:val="00944808"/>
    <w:rsid w:val="00944977"/>
    <w:rsid w:val="00946190"/>
    <w:rsid w:val="009502A9"/>
    <w:rsid w:val="00950CDC"/>
    <w:rsid w:val="0095263E"/>
    <w:rsid w:val="0095462F"/>
    <w:rsid w:val="00956F7E"/>
    <w:rsid w:val="009570FF"/>
    <w:rsid w:val="00957607"/>
    <w:rsid w:val="009641D4"/>
    <w:rsid w:val="009726FA"/>
    <w:rsid w:val="00983670"/>
    <w:rsid w:val="00983AD6"/>
    <w:rsid w:val="0099189B"/>
    <w:rsid w:val="009A3DAB"/>
    <w:rsid w:val="009A4DE6"/>
    <w:rsid w:val="009A5701"/>
    <w:rsid w:val="009B4798"/>
    <w:rsid w:val="009C3144"/>
    <w:rsid w:val="009C7FF8"/>
    <w:rsid w:val="009D098E"/>
    <w:rsid w:val="009D271D"/>
    <w:rsid w:val="009D28FE"/>
    <w:rsid w:val="009D40A0"/>
    <w:rsid w:val="009D45CF"/>
    <w:rsid w:val="009E0ADC"/>
    <w:rsid w:val="009E0B0E"/>
    <w:rsid w:val="00A03122"/>
    <w:rsid w:val="00A050EA"/>
    <w:rsid w:val="00A06929"/>
    <w:rsid w:val="00A108D8"/>
    <w:rsid w:val="00A10EDF"/>
    <w:rsid w:val="00A11902"/>
    <w:rsid w:val="00A140D7"/>
    <w:rsid w:val="00A14EDE"/>
    <w:rsid w:val="00A15684"/>
    <w:rsid w:val="00A1793C"/>
    <w:rsid w:val="00A2567D"/>
    <w:rsid w:val="00A3063B"/>
    <w:rsid w:val="00A308A2"/>
    <w:rsid w:val="00A314B9"/>
    <w:rsid w:val="00A3594A"/>
    <w:rsid w:val="00A3670E"/>
    <w:rsid w:val="00A403AE"/>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F2A"/>
    <w:rsid w:val="00A96B87"/>
    <w:rsid w:val="00AA0A6F"/>
    <w:rsid w:val="00AA3959"/>
    <w:rsid w:val="00AA3CB4"/>
    <w:rsid w:val="00AA3EFF"/>
    <w:rsid w:val="00AA619B"/>
    <w:rsid w:val="00AA6AD2"/>
    <w:rsid w:val="00AB301B"/>
    <w:rsid w:val="00AB4882"/>
    <w:rsid w:val="00AC3636"/>
    <w:rsid w:val="00AC7772"/>
    <w:rsid w:val="00AD6DA2"/>
    <w:rsid w:val="00AD7C09"/>
    <w:rsid w:val="00AE1F2D"/>
    <w:rsid w:val="00AE1FD6"/>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694A"/>
    <w:rsid w:val="00B34BF9"/>
    <w:rsid w:val="00B36D1A"/>
    <w:rsid w:val="00B4230B"/>
    <w:rsid w:val="00B427D5"/>
    <w:rsid w:val="00B45EB1"/>
    <w:rsid w:val="00B51B7E"/>
    <w:rsid w:val="00B51C0A"/>
    <w:rsid w:val="00B531B1"/>
    <w:rsid w:val="00B545C4"/>
    <w:rsid w:val="00B54A9C"/>
    <w:rsid w:val="00B579B8"/>
    <w:rsid w:val="00B60204"/>
    <w:rsid w:val="00B6323B"/>
    <w:rsid w:val="00B63342"/>
    <w:rsid w:val="00B64D3A"/>
    <w:rsid w:val="00B71B60"/>
    <w:rsid w:val="00B71CE8"/>
    <w:rsid w:val="00B753B5"/>
    <w:rsid w:val="00B762CA"/>
    <w:rsid w:val="00BA1C2B"/>
    <w:rsid w:val="00BA322F"/>
    <w:rsid w:val="00BB4556"/>
    <w:rsid w:val="00BB6648"/>
    <w:rsid w:val="00BC23DF"/>
    <w:rsid w:val="00BC399C"/>
    <w:rsid w:val="00BC48D0"/>
    <w:rsid w:val="00BE0214"/>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6519"/>
    <w:rsid w:val="00C4546D"/>
    <w:rsid w:val="00C46618"/>
    <w:rsid w:val="00C46CC6"/>
    <w:rsid w:val="00C54FE5"/>
    <w:rsid w:val="00C56A90"/>
    <w:rsid w:val="00C57AF9"/>
    <w:rsid w:val="00C61BD8"/>
    <w:rsid w:val="00C62B9A"/>
    <w:rsid w:val="00C63A3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6A42"/>
    <w:rsid w:val="00CB71AC"/>
    <w:rsid w:val="00CB7FBD"/>
    <w:rsid w:val="00CC4282"/>
    <w:rsid w:val="00CC5ECD"/>
    <w:rsid w:val="00CC67E9"/>
    <w:rsid w:val="00CD4A13"/>
    <w:rsid w:val="00CD5705"/>
    <w:rsid w:val="00CD659D"/>
    <w:rsid w:val="00CE0C43"/>
    <w:rsid w:val="00CE2E0A"/>
    <w:rsid w:val="00CE7BA0"/>
    <w:rsid w:val="00CE7DC2"/>
    <w:rsid w:val="00CF2901"/>
    <w:rsid w:val="00CF33D3"/>
    <w:rsid w:val="00D043BA"/>
    <w:rsid w:val="00D07533"/>
    <w:rsid w:val="00D07D58"/>
    <w:rsid w:val="00D1160F"/>
    <w:rsid w:val="00D118E3"/>
    <w:rsid w:val="00D127F6"/>
    <w:rsid w:val="00D14F94"/>
    <w:rsid w:val="00D16D84"/>
    <w:rsid w:val="00D22183"/>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485D"/>
    <w:rsid w:val="00D93A6C"/>
    <w:rsid w:val="00D95AFC"/>
    <w:rsid w:val="00D96BD8"/>
    <w:rsid w:val="00DA65E1"/>
    <w:rsid w:val="00DB2BC3"/>
    <w:rsid w:val="00DB2C6F"/>
    <w:rsid w:val="00DC0AC1"/>
    <w:rsid w:val="00DC3466"/>
    <w:rsid w:val="00DC35D6"/>
    <w:rsid w:val="00DC3A75"/>
    <w:rsid w:val="00DC43D9"/>
    <w:rsid w:val="00DC501E"/>
    <w:rsid w:val="00DC6376"/>
    <w:rsid w:val="00DD46B5"/>
    <w:rsid w:val="00DE077F"/>
    <w:rsid w:val="00DE78D7"/>
    <w:rsid w:val="00DF0C67"/>
    <w:rsid w:val="00DF0EB1"/>
    <w:rsid w:val="00DF204D"/>
    <w:rsid w:val="00DF2CF1"/>
    <w:rsid w:val="00DF2D49"/>
    <w:rsid w:val="00DF34E3"/>
    <w:rsid w:val="00DF7A62"/>
    <w:rsid w:val="00DF7BB7"/>
    <w:rsid w:val="00E01DB4"/>
    <w:rsid w:val="00E03E4C"/>
    <w:rsid w:val="00E12FCC"/>
    <w:rsid w:val="00E132C9"/>
    <w:rsid w:val="00E147BE"/>
    <w:rsid w:val="00E17846"/>
    <w:rsid w:val="00E20265"/>
    <w:rsid w:val="00E20409"/>
    <w:rsid w:val="00E2319C"/>
    <w:rsid w:val="00E24C02"/>
    <w:rsid w:val="00E26BC6"/>
    <w:rsid w:val="00E26E92"/>
    <w:rsid w:val="00E27205"/>
    <w:rsid w:val="00E335EE"/>
    <w:rsid w:val="00E34F3B"/>
    <w:rsid w:val="00E41E95"/>
    <w:rsid w:val="00E42287"/>
    <w:rsid w:val="00E5366F"/>
    <w:rsid w:val="00E600C8"/>
    <w:rsid w:val="00E666D5"/>
    <w:rsid w:val="00E67B0A"/>
    <w:rsid w:val="00E75626"/>
    <w:rsid w:val="00E77105"/>
    <w:rsid w:val="00E77706"/>
    <w:rsid w:val="00E7797E"/>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C1383"/>
    <w:rsid w:val="00EC7CFB"/>
    <w:rsid w:val="00ED193C"/>
    <w:rsid w:val="00ED203D"/>
    <w:rsid w:val="00ED4817"/>
    <w:rsid w:val="00ED4DCF"/>
    <w:rsid w:val="00ED5186"/>
    <w:rsid w:val="00EE162F"/>
    <w:rsid w:val="00EE2465"/>
    <w:rsid w:val="00EE2CE9"/>
    <w:rsid w:val="00EE420C"/>
    <w:rsid w:val="00EE6055"/>
    <w:rsid w:val="00EF11C6"/>
    <w:rsid w:val="00EF5F30"/>
    <w:rsid w:val="00F0577A"/>
    <w:rsid w:val="00F14500"/>
    <w:rsid w:val="00F22651"/>
    <w:rsid w:val="00F2698A"/>
    <w:rsid w:val="00F32C74"/>
    <w:rsid w:val="00F339B8"/>
    <w:rsid w:val="00F40D7D"/>
    <w:rsid w:val="00F40E03"/>
    <w:rsid w:val="00F41885"/>
    <w:rsid w:val="00F43A97"/>
    <w:rsid w:val="00F43D96"/>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2BE5"/>
    <w:rsid w:val="00F72CED"/>
    <w:rsid w:val="00F83A4A"/>
    <w:rsid w:val="00F90085"/>
    <w:rsid w:val="00F9655B"/>
    <w:rsid w:val="00F979D0"/>
    <w:rsid w:val="00FA1A1E"/>
    <w:rsid w:val="00FA3ABC"/>
    <w:rsid w:val="00FA4D9D"/>
    <w:rsid w:val="00FA63D7"/>
    <w:rsid w:val="00FB2AAB"/>
    <w:rsid w:val="00FB36A4"/>
    <w:rsid w:val="00FB59B4"/>
    <w:rsid w:val="00FB5EBC"/>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 w:val="00FF4F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450D8"/>
  <w15:docId w15:val="{B8B23644-0344-4267-8323-1D325021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4F20"/>
    <w:rPr>
      <w:sz w:val="16"/>
      <w:szCs w:val="16"/>
    </w:rPr>
  </w:style>
  <w:style w:type="paragraph" w:styleId="CommentText">
    <w:name w:val="annotation text"/>
    <w:basedOn w:val="Normal"/>
    <w:link w:val="CommentTextChar"/>
    <w:uiPriority w:val="99"/>
    <w:semiHidden/>
    <w:unhideWhenUsed/>
    <w:rsid w:val="00FF4F20"/>
    <w:pPr>
      <w:spacing w:line="240" w:lineRule="auto"/>
    </w:pPr>
    <w:rPr>
      <w:sz w:val="20"/>
      <w:szCs w:val="20"/>
    </w:rPr>
  </w:style>
  <w:style w:type="character" w:customStyle="1" w:styleId="CommentTextChar">
    <w:name w:val="Comment Text Char"/>
    <w:basedOn w:val="DefaultParagraphFont"/>
    <w:link w:val="CommentText"/>
    <w:uiPriority w:val="99"/>
    <w:semiHidden/>
    <w:rsid w:val="00FF4F20"/>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FF4F20"/>
    <w:rPr>
      <w:b/>
      <w:bCs/>
    </w:rPr>
  </w:style>
  <w:style w:type="character" w:customStyle="1" w:styleId="CommentSubjectChar">
    <w:name w:val="Comment Subject Char"/>
    <w:basedOn w:val="CommentTextChar"/>
    <w:link w:val="CommentSubject"/>
    <w:uiPriority w:val="99"/>
    <w:semiHidden/>
    <w:rsid w:val="00FF4F20"/>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3.png"/><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15016</Words>
  <Characters>89196</Characters>
  <Application>Microsoft Office Word</Application>
  <DocSecurity>0</DocSecurity>
  <Lines>4459</Lines>
  <Paragraphs>2894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101318</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Lenovo</cp:lastModifiedBy>
  <cp:revision>7</cp:revision>
  <cp:lastPrinted>2021-02-27T09:36:00Z</cp:lastPrinted>
  <dcterms:created xsi:type="dcterms:W3CDTF">2023-10-16T01:03:00Z</dcterms:created>
  <dcterms:modified xsi:type="dcterms:W3CDTF">2024-06-19T08:03:00Z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54776261-893c-3778-b94b-95bbd42e93cd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44206d074508d05565734124b9388d252ad97866ffaf91f608efab9542edecc4</vt:lpwstr>
  </property>
</Properties>
</file>