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0596" w14:textId="068059E4" w:rsidR="00566888" w:rsidRPr="002B4971" w:rsidRDefault="00A96B87" w:rsidP="00CD659D">
      <w:pPr>
        <w:widowControl w:val="0"/>
        <w:autoSpaceDE w:val="0"/>
        <w:autoSpaceDN w:val="0"/>
        <w:adjustRightInd w:val="0"/>
        <w:spacing w:after="240" w:line="240" w:lineRule="auto"/>
        <w:jc w:val="center"/>
        <w:rPr>
          <w:rFonts w:ascii="Arial" w:hAnsi="Arial" w:cs="Arial"/>
          <w:b/>
          <w:bCs/>
          <w:spacing w:val="2"/>
          <w:sz w:val="28"/>
          <w:szCs w:val="28"/>
          <w:lang w:val="id-ID"/>
        </w:rPr>
      </w:pPr>
      <w:r w:rsidRPr="002B4971">
        <w:rPr>
          <w:rFonts w:ascii="Arial" w:hAnsi="Arial" w:cs="Arial"/>
          <w:b/>
          <w:bCs/>
          <w:noProof/>
          <w:spacing w:val="2"/>
          <w:sz w:val="28"/>
          <w:szCs w:val="28"/>
        </w:rPr>
        <mc:AlternateContent>
          <mc:Choice Requires="wps">
            <w:drawing>
              <wp:anchor distT="0" distB="0" distL="114300" distR="114300" simplePos="0" relativeHeight="251655680" behindDoc="0" locked="0" layoutInCell="1" allowOverlap="1" wp14:anchorId="7C8B419D" wp14:editId="7B0E4C6C">
                <wp:simplePos x="0" y="0"/>
                <wp:positionH relativeFrom="margin">
                  <wp:posOffset>-30480</wp:posOffset>
                </wp:positionH>
                <wp:positionV relativeFrom="paragraph">
                  <wp:posOffset>-327660</wp:posOffset>
                </wp:positionV>
                <wp:extent cx="5772150" cy="8286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28675"/>
                        </a:xfrm>
                        <a:prstGeom prst="rect">
                          <a:avLst/>
                        </a:prstGeom>
                        <a:solidFill>
                          <a:schemeClr val="accent6">
                            <a:lumMod val="20000"/>
                            <a:lumOff val="80000"/>
                          </a:schemeClr>
                        </a:solidFill>
                        <a:ln w="9525">
                          <a:solidFill>
                            <a:srgbClr val="FFFFFF"/>
                          </a:solidFill>
                          <a:miter lim="800000"/>
                          <a:headEnd/>
                          <a:tailEnd/>
                        </a:ln>
                      </wps:spPr>
                      <wps:txb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proofErr w:type="spellStart"/>
                            <w:r w:rsidRPr="00312749">
                              <w:rPr>
                                <w:rFonts w:ascii="Arial Unicode MS" w:eastAsia="Arial Unicode MS" w:hAnsi="Arial Unicode MS" w:cs="Arial Unicode MS"/>
                                <w:color w:val="000000" w:themeColor="text1"/>
                                <w:sz w:val="14"/>
                                <w:szCs w:val="14"/>
                              </w:rPr>
                              <w:t>vailable</w:t>
                            </w:r>
                            <w:proofErr w:type="spellEnd"/>
                            <w:r w:rsidRPr="00312749">
                              <w:rPr>
                                <w:rFonts w:ascii="Arial Unicode MS" w:eastAsia="Arial Unicode MS" w:hAnsi="Arial Unicode MS" w:cs="Arial Unicode MS"/>
                                <w:color w:val="000000" w:themeColor="text1"/>
                                <w:sz w:val="14"/>
                                <w:szCs w:val="14"/>
                              </w:rPr>
                              <w:t xml:space="preserv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8"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Pr="008E23CA"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0AED236E" w14:textId="77777777" w:rsidR="005C4B27" w:rsidRPr="0022422C" w:rsidRDefault="005C4B27">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B419D" id="Rectangle 2" o:spid="_x0000_s1026" style="position:absolute;left:0;text-align:left;margin-left:-2.4pt;margin-top:-25.8pt;width:454.5pt;height:65.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" fillcolor="#fde9d9 [665]" strokecolor="white">
                <v:textbo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proofErr w:type="spellStart"/>
                      <w:r w:rsidRPr="00312749">
                        <w:rPr>
                          <w:rFonts w:ascii="Arial Unicode MS" w:eastAsia="Arial Unicode MS" w:hAnsi="Arial Unicode MS" w:cs="Arial Unicode MS"/>
                          <w:color w:val="000000" w:themeColor="text1"/>
                          <w:sz w:val="14"/>
                          <w:szCs w:val="14"/>
                        </w:rPr>
                        <w:t>vailable</w:t>
                      </w:r>
                      <w:proofErr w:type="spellEnd"/>
                      <w:r w:rsidRPr="00312749">
                        <w:rPr>
                          <w:rFonts w:ascii="Arial Unicode MS" w:eastAsia="Arial Unicode MS" w:hAnsi="Arial Unicode MS" w:cs="Arial Unicode MS"/>
                          <w:color w:val="000000" w:themeColor="text1"/>
                          <w:sz w:val="14"/>
                          <w:szCs w:val="14"/>
                        </w:rPr>
                        <w:t xml:space="preserv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9"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Pr="008E23CA"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0AED236E" w14:textId="77777777" w:rsidR="005C4B27" w:rsidRPr="0022422C" w:rsidRDefault="005C4B27">
                      <w:pPr>
                        <w:rPr>
                          <w:lang w:val="id-ID"/>
                        </w:rPr>
                      </w:pPr>
                    </w:p>
                  </w:txbxContent>
                </v:textbox>
                <w10:wrap anchorx="margin"/>
              </v:rect>
            </w:pict>
          </mc:Fallback>
        </mc:AlternateContent>
      </w:r>
      <w:r w:rsidR="005C4B27" w:rsidRPr="00F67598">
        <w:rPr>
          <w:rStyle w:val="fontstyle01"/>
          <w:rFonts w:ascii="Times New Roman" w:hAnsi="Times New Roman"/>
          <w:noProof/>
          <w:sz w:val="32"/>
          <w:szCs w:val="32"/>
        </w:rPr>
        <w:drawing>
          <wp:anchor distT="0" distB="0" distL="114300" distR="114300" simplePos="0" relativeHeight="251667456" behindDoc="0" locked="0" layoutInCell="1" allowOverlap="1" wp14:anchorId="0515B5E6" wp14:editId="3D51B365">
            <wp:simplePos x="0" y="0"/>
            <wp:positionH relativeFrom="margin">
              <wp:posOffset>5034915</wp:posOffset>
            </wp:positionH>
            <wp:positionV relativeFrom="paragraph">
              <wp:posOffset>-318135</wp:posOffset>
            </wp:positionV>
            <wp:extent cx="727978" cy="769620"/>
            <wp:effectExtent l="0" t="0" r="0" b="0"/>
            <wp:wrapNone/>
            <wp:docPr id="28" name="Picture 28" descr="C:\Users\WIN 10\Desktop\UMB\Logo bulat_0408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 10\Desktop\UMB\Logo bulat_0408202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978"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5C4B27" w:rsidRPr="00F67598">
        <w:rPr>
          <w:rFonts w:ascii="Arial Unicode MS" w:eastAsia="Arial Unicode MS" w:hAnsi="Arial Unicode MS" w:cs="Arial Unicode MS"/>
          <w:b/>
          <w:noProof/>
          <w:sz w:val="24"/>
        </w:rPr>
        <w:drawing>
          <wp:anchor distT="0" distB="0" distL="114300" distR="114300" simplePos="0" relativeHeight="251666432" behindDoc="0" locked="0" layoutInCell="1" allowOverlap="1" wp14:anchorId="3EA95293" wp14:editId="1F3B43CD">
            <wp:simplePos x="0" y="0"/>
            <wp:positionH relativeFrom="margin">
              <wp:align>left</wp:align>
            </wp:positionH>
            <wp:positionV relativeFrom="paragraph">
              <wp:posOffset>-318135</wp:posOffset>
            </wp:positionV>
            <wp:extent cx="790575" cy="771525"/>
            <wp:effectExtent l="0" t="0" r="9525" b="9525"/>
            <wp:wrapNone/>
            <wp:docPr id="27" name="Picture 27" descr="D:\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s\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005" cy="772921"/>
                    </a:xfrm>
                    <a:prstGeom prst="rect">
                      <a:avLst/>
                    </a:prstGeom>
                    <a:noFill/>
                    <a:ln>
                      <a:noFill/>
                    </a:ln>
                  </pic:spPr>
                </pic:pic>
              </a:graphicData>
            </a:graphic>
            <wp14:sizeRelH relativeFrom="page">
              <wp14:pctWidth>0</wp14:pctWidth>
            </wp14:sizeRelH>
            <wp14:sizeRelV relativeFrom="page">
              <wp14:pctHeight>0</wp14:pctHeight>
            </wp14:sizeRelV>
          </wp:anchor>
        </w:drawing>
      </w:r>
      <w:r w:rsidR="00E77706" w:rsidRPr="008E23CA">
        <w:rPr>
          <w:rFonts w:ascii="Times New Roman" w:hAnsi="Times New Roman"/>
          <w:b/>
          <w:bCs/>
          <w:noProof/>
          <w:spacing w:val="2"/>
          <w:sz w:val="28"/>
          <w:szCs w:val="28"/>
        </w:rPr>
        <mc:AlternateContent>
          <mc:Choice Requires="wps">
            <w:drawing>
              <wp:anchor distT="0" distB="0" distL="114300" distR="114300" simplePos="0" relativeHeight="251664384" behindDoc="0" locked="0" layoutInCell="1" allowOverlap="1" wp14:anchorId="77A7860C" wp14:editId="20F982FB">
                <wp:simplePos x="0" y="0"/>
                <wp:positionH relativeFrom="margin">
                  <wp:align>left</wp:align>
                </wp:positionH>
                <wp:positionV relativeFrom="paragraph">
                  <wp:posOffset>-337186</wp:posOffset>
                </wp:positionV>
                <wp:extent cx="5762625" cy="0"/>
                <wp:effectExtent l="0" t="0" r="2857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BE3279" id="_x0000_t32" coordsize="21600,21600" o:spt="32" o:oned="t" path="m,l21600,21600e" filled="f">
                <v:path arrowok="t" fillok="f" o:connecttype="none"/>
                <o:lock v:ext="edit" shapetype="t"/>
              </v:shapetype>
              <v:shape id="AutoShape 8" o:spid="_x0000_s1026" type="#_x0000_t32" style="position:absolute;margin-left:0;margin-top:-26.55pt;width:453.75pt;height:0;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" strokeweight="1pt">
                <w10:wrap anchorx="margin"/>
              </v:shape>
            </w:pict>
          </mc:Fallback>
        </mc:AlternateContent>
      </w:r>
    </w:p>
    <w:p w14:paraId="01DFEE7D" w14:textId="4452E92F" w:rsidR="00566888" w:rsidRPr="008E23CA" w:rsidRDefault="005A4BF9" w:rsidP="00211049">
      <w:pPr>
        <w:widowControl w:val="0"/>
        <w:autoSpaceDE w:val="0"/>
        <w:autoSpaceDN w:val="0"/>
        <w:adjustRightInd w:val="0"/>
        <w:spacing w:after="0" w:line="240" w:lineRule="auto"/>
        <w:jc w:val="center"/>
        <w:rPr>
          <w:rFonts w:ascii="Times New Roman" w:hAnsi="Times New Roman"/>
          <w:b/>
          <w:bCs/>
          <w:spacing w:val="2"/>
          <w:sz w:val="28"/>
          <w:szCs w:val="28"/>
          <w:lang w:val="id-ID"/>
        </w:rPr>
      </w:pPr>
      <w:r w:rsidRPr="008E23CA">
        <w:rPr>
          <w:rFonts w:ascii="Times New Roman" w:hAnsi="Times New Roman"/>
          <w:b/>
          <w:bCs/>
          <w:noProof/>
          <w:spacing w:val="2"/>
          <w:sz w:val="28"/>
          <w:szCs w:val="28"/>
        </w:rPr>
        <mc:AlternateContent>
          <mc:Choice Requires="wps">
            <w:drawing>
              <wp:anchor distT="0" distB="0" distL="114300" distR="114300" simplePos="0" relativeHeight="251659264" behindDoc="0" locked="0" layoutInCell="1" allowOverlap="1" wp14:anchorId="7B5062F9" wp14:editId="56E5573C">
                <wp:simplePos x="0" y="0"/>
                <wp:positionH relativeFrom="column">
                  <wp:posOffset>5715</wp:posOffset>
                </wp:positionH>
                <wp:positionV relativeFrom="paragraph">
                  <wp:posOffset>115570</wp:posOffset>
                </wp:positionV>
                <wp:extent cx="5762625" cy="0"/>
                <wp:effectExtent l="0" t="0" r="28575"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096BA" id="AutoShape 8" o:spid="_x0000_s1026" type="#_x0000_t32" style="position:absolute;margin-left:.45pt;margin-top:9.1pt;width:453.7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" strokeweight="1pt"/>
            </w:pict>
          </mc:Fallback>
        </mc:AlternateContent>
      </w:r>
    </w:p>
    <w:p w14:paraId="6AA43A09" w14:textId="77777777" w:rsidR="00DA24FE" w:rsidRPr="00DA24FE" w:rsidRDefault="00DA24FE" w:rsidP="00DA24FE">
      <w:pPr>
        <w:widowControl w:val="0"/>
        <w:autoSpaceDE w:val="0"/>
        <w:autoSpaceDN w:val="0"/>
        <w:adjustRightInd w:val="0"/>
        <w:spacing w:after="0" w:line="240" w:lineRule="auto"/>
        <w:jc w:val="center"/>
        <w:rPr>
          <w:rFonts w:ascii="Times New Roman" w:hAnsi="Times New Roman"/>
          <w:bCs/>
          <w:spacing w:val="2"/>
          <w:sz w:val="32"/>
          <w:szCs w:val="34"/>
          <w:lang w:val="id-ID"/>
        </w:rPr>
      </w:pPr>
      <w:r w:rsidRPr="00DA24FE">
        <w:rPr>
          <w:rFonts w:ascii="Times New Roman" w:hAnsi="Times New Roman"/>
          <w:bCs/>
          <w:spacing w:val="2"/>
          <w:sz w:val="32"/>
          <w:szCs w:val="34"/>
          <w:lang w:val="id-ID"/>
        </w:rPr>
        <w:t>Analysis of Fabrication Material Inventory Control Strategy Using</w:t>
      </w:r>
    </w:p>
    <w:p w14:paraId="39535F8F" w14:textId="77777777" w:rsidR="00DA24FE" w:rsidRPr="00DA24FE" w:rsidRDefault="00DA24FE" w:rsidP="00DA24FE">
      <w:pPr>
        <w:widowControl w:val="0"/>
        <w:autoSpaceDE w:val="0"/>
        <w:autoSpaceDN w:val="0"/>
        <w:adjustRightInd w:val="0"/>
        <w:spacing w:after="0" w:line="240" w:lineRule="auto"/>
        <w:jc w:val="center"/>
        <w:rPr>
          <w:rFonts w:ascii="Times New Roman" w:hAnsi="Times New Roman"/>
          <w:bCs/>
          <w:spacing w:val="2"/>
          <w:sz w:val="32"/>
          <w:szCs w:val="34"/>
          <w:lang w:val="id-ID"/>
        </w:rPr>
      </w:pPr>
      <w:r w:rsidRPr="00DA24FE">
        <w:rPr>
          <w:rFonts w:ascii="Times New Roman" w:hAnsi="Times New Roman"/>
          <w:bCs/>
          <w:spacing w:val="2"/>
          <w:sz w:val="32"/>
          <w:szCs w:val="34"/>
          <w:lang w:val="id-ID"/>
        </w:rPr>
        <w:t>AHP, MUSIC-3D and MIN-MAX STOCK approaches at PT. Bangun Teknik</w:t>
      </w:r>
    </w:p>
    <w:p w14:paraId="3D233CDC" w14:textId="77777777" w:rsidR="00E41E95" w:rsidRDefault="00E41E95" w:rsidP="00E41E95">
      <w:pPr>
        <w:widowControl w:val="0"/>
        <w:autoSpaceDE w:val="0"/>
        <w:autoSpaceDN w:val="0"/>
        <w:adjustRightInd w:val="0"/>
        <w:spacing w:after="0" w:line="240" w:lineRule="auto"/>
        <w:rPr>
          <w:rFonts w:ascii="Times New Roman" w:hAnsi="Times New Roman"/>
          <w:bCs/>
          <w:spacing w:val="2"/>
          <w:sz w:val="28"/>
          <w:szCs w:val="28"/>
        </w:rPr>
      </w:pPr>
    </w:p>
    <w:p w14:paraId="0BE2985F" w14:textId="46AB25A3" w:rsidR="00E41E95" w:rsidRDefault="00DA24FE" w:rsidP="00E41E95">
      <w:pPr>
        <w:widowControl w:val="0"/>
        <w:autoSpaceDE w:val="0"/>
        <w:autoSpaceDN w:val="0"/>
        <w:adjustRightInd w:val="0"/>
        <w:spacing w:after="0" w:line="240" w:lineRule="auto"/>
        <w:rPr>
          <w:rFonts w:ascii="Times New Roman" w:hAnsi="Times New Roman"/>
          <w:bCs/>
          <w:spacing w:val="2"/>
          <w:szCs w:val="28"/>
          <w:lang w:val="id-ID"/>
        </w:rPr>
      </w:pPr>
      <w:r>
        <w:rPr>
          <w:rFonts w:ascii="Times New Roman" w:hAnsi="Times New Roman"/>
          <w:bCs/>
          <w:spacing w:val="2"/>
          <w:szCs w:val="28"/>
        </w:rPr>
        <w:t xml:space="preserve">Yuli Nuri </w:t>
      </w:r>
      <w:proofErr w:type="spellStart"/>
      <w:r>
        <w:rPr>
          <w:rFonts w:ascii="Times New Roman" w:hAnsi="Times New Roman"/>
          <w:bCs/>
          <w:spacing w:val="2"/>
          <w:szCs w:val="28"/>
        </w:rPr>
        <w:t>Rohmatin</w:t>
      </w:r>
      <w:proofErr w:type="spellEnd"/>
      <w:r w:rsidR="00E41E95">
        <w:rPr>
          <w:rFonts w:ascii="Times New Roman" w:hAnsi="Times New Roman"/>
          <w:bCs/>
          <w:spacing w:val="2"/>
          <w:szCs w:val="28"/>
          <w:vertAlign w:val="superscript"/>
          <w:lang w:val="id-ID"/>
        </w:rPr>
        <w:t>1*</w:t>
      </w:r>
      <w:r w:rsidR="00E41E95">
        <w:rPr>
          <w:rFonts w:ascii="Times New Roman" w:hAnsi="Times New Roman"/>
          <w:bCs/>
          <w:spacing w:val="2"/>
          <w:szCs w:val="28"/>
          <w:lang w:val="id-ID"/>
        </w:rPr>
        <w:t>, A</w:t>
      </w:r>
      <w:proofErr w:type="spellStart"/>
      <w:r>
        <w:rPr>
          <w:rFonts w:ascii="Times New Roman" w:hAnsi="Times New Roman"/>
          <w:bCs/>
          <w:spacing w:val="2"/>
          <w:szCs w:val="28"/>
        </w:rPr>
        <w:t>rini</w:t>
      </w:r>
      <w:proofErr w:type="spellEnd"/>
      <w:r>
        <w:rPr>
          <w:rFonts w:ascii="Times New Roman" w:hAnsi="Times New Roman"/>
          <w:bCs/>
          <w:spacing w:val="2"/>
          <w:szCs w:val="28"/>
        </w:rPr>
        <w:t xml:space="preserve"> </w:t>
      </w:r>
      <w:proofErr w:type="spellStart"/>
      <w:r>
        <w:rPr>
          <w:rFonts w:ascii="Times New Roman" w:hAnsi="Times New Roman"/>
          <w:bCs/>
          <w:spacing w:val="2"/>
          <w:szCs w:val="28"/>
        </w:rPr>
        <w:t>Anestesia</w:t>
      </w:r>
      <w:proofErr w:type="spellEnd"/>
      <w:r>
        <w:rPr>
          <w:rFonts w:ascii="Times New Roman" w:hAnsi="Times New Roman"/>
          <w:bCs/>
          <w:spacing w:val="2"/>
          <w:szCs w:val="28"/>
        </w:rPr>
        <w:t xml:space="preserve"> </w:t>
      </w:r>
      <w:proofErr w:type="spellStart"/>
      <w:r>
        <w:rPr>
          <w:rFonts w:ascii="Times New Roman" w:hAnsi="Times New Roman"/>
          <w:bCs/>
          <w:spacing w:val="2"/>
          <w:szCs w:val="28"/>
        </w:rPr>
        <w:t>Purba</w:t>
      </w:r>
      <w:proofErr w:type="spellEnd"/>
      <w:r w:rsidR="00E41E95">
        <w:rPr>
          <w:rFonts w:ascii="Times New Roman" w:hAnsi="Times New Roman"/>
          <w:bCs/>
          <w:spacing w:val="2"/>
          <w:szCs w:val="28"/>
          <w:lang w:val="id-ID"/>
        </w:rPr>
        <w:t xml:space="preserve"> </w:t>
      </w:r>
      <w:r w:rsidR="00E41E95">
        <w:rPr>
          <w:rFonts w:ascii="Times New Roman" w:hAnsi="Times New Roman"/>
          <w:bCs/>
          <w:spacing w:val="2"/>
          <w:szCs w:val="28"/>
          <w:vertAlign w:val="superscript"/>
          <w:lang w:val="id-ID"/>
        </w:rPr>
        <w:t>2</w:t>
      </w:r>
      <w:r w:rsidR="00E41E95">
        <w:rPr>
          <w:rFonts w:ascii="Times New Roman" w:hAnsi="Times New Roman"/>
          <w:bCs/>
          <w:spacing w:val="2"/>
          <w:szCs w:val="28"/>
          <w:lang w:val="id-ID"/>
        </w:rPr>
        <w:t>, A</w:t>
      </w:r>
      <w:proofErr w:type="spellStart"/>
      <w:r>
        <w:rPr>
          <w:rFonts w:ascii="Times New Roman" w:hAnsi="Times New Roman"/>
          <w:bCs/>
          <w:spacing w:val="2"/>
          <w:szCs w:val="28"/>
        </w:rPr>
        <w:t>bdul</w:t>
      </w:r>
      <w:proofErr w:type="spellEnd"/>
      <w:r>
        <w:rPr>
          <w:rFonts w:ascii="Times New Roman" w:hAnsi="Times New Roman"/>
          <w:bCs/>
          <w:spacing w:val="2"/>
          <w:szCs w:val="28"/>
        </w:rPr>
        <w:t xml:space="preserve"> </w:t>
      </w:r>
      <w:proofErr w:type="spellStart"/>
      <w:r>
        <w:rPr>
          <w:rFonts w:ascii="Times New Roman" w:hAnsi="Times New Roman"/>
          <w:bCs/>
          <w:spacing w:val="2"/>
          <w:szCs w:val="28"/>
        </w:rPr>
        <w:t>Aliul</w:t>
      </w:r>
      <w:proofErr w:type="spellEnd"/>
      <w:r>
        <w:rPr>
          <w:rFonts w:ascii="Times New Roman" w:hAnsi="Times New Roman"/>
          <w:bCs/>
          <w:spacing w:val="2"/>
          <w:szCs w:val="28"/>
        </w:rPr>
        <w:t xml:space="preserve"> Karim</w:t>
      </w:r>
      <w:r w:rsidR="00E41E95">
        <w:rPr>
          <w:rFonts w:ascii="Times New Roman" w:hAnsi="Times New Roman"/>
          <w:bCs/>
          <w:spacing w:val="2"/>
          <w:szCs w:val="28"/>
          <w:vertAlign w:val="superscript"/>
          <w:lang w:val="id-ID"/>
        </w:rPr>
        <w:t>3</w:t>
      </w:r>
      <w:r w:rsidR="00E41E95">
        <w:rPr>
          <w:rFonts w:ascii="Times New Roman" w:hAnsi="Times New Roman"/>
          <w:bCs/>
          <w:spacing w:val="2"/>
          <w:szCs w:val="28"/>
          <w:lang w:val="id-ID"/>
        </w:rPr>
        <w:t xml:space="preserve"> </w:t>
      </w:r>
    </w:p>
    <w:p w14:paraId="0EFC1CD4" w14:textId="2D05CC85" w:rsidR="00E41E95" w:rsidRDefault="00E41E95" w:rsidP="00E41E95">
      <w:pPr>
        <w:widowControl w:val="0"/>
        <w:autoSpaceDE w:val="0"/>
        <w:autoSpaceDN w:val="0"/>
        <w:adjustRightInd w:val="0"/>
        <w:spacing w:after="0" w:line="240" w:lineRule="auto"/>
        <w:rPr>
          <w:rFonts w:ascii="Times New Roman" w:hAnsi="Times New Roman"/>
          <w:bCs/>
          <w:spacing w:val="2"/>
          <w:sz w:val="16"/>
          <w:szCs w:val="28"/>
          <w:lang w:val="id-ID"/>
        </w:rPr>
      </w:pPr>
      <w:r>
        <w:rPr>
          <w:rFonts w:ascii="Times New Roman" w:hAnsi="Times New Roman"/>
          <w:bCs/>
          <w:spacing w:val="2"/>
          <w:sz w:val="16"/>
          <w:szCs w:val="28"/>
          <w:vertAlign w:val="superscript"/>
          <w:lang w:val="id-ID"/>
        </w:rPr>
        <w:t>1</w:t>
      </w:r>
      <w:r w:rsidR="00DA24FE" w:rsidRPr="00DA24FE">
        <w:rPr>
          <w:rFonts w:ascii="Times New Roman" w:hAnsi="Times New Roman"/>
          <w:bCs/>
          <w:spacing w:val="2"/>
          <w:sz w:val="16"/>
          <w:szCs w:val="28"/>
          <w:lang w:val="id-ID"/>
        </w:rPr>
        <w:t>Industrial Engineering/Department of Industrial and Process Technology, Kalimantan Institute of Technology, Indonesia.</w:t>
      </w:r>
    </w:p>
    <w:p w14:paraId="78EA99D9" w14:textId="4C15A1D4" w:rsidR="00E41E95" w:rsidRDefault="00E41E95" w:rsidP="00E41E95">
      <w:pPr>
        <w:widowControl w:val="0"/>
        <w:autoSpaceDE w:val="0"/>
        <w:autoSpaceDN w:val="0"/>
        <w:adjustRightInd w:val="0"/>
        <w:spacing w:after="0" w:line="240" w:lineRule="auto"/>
        <w:rPr>
          <w:rFonts w:ascii="Times New Roman" w:hAnsi="Times New Roman"/>
          <w:bCs/>
          <w:spacing w:val="2"/>
          <w:sz w:val="16"/>
          <w:szCs w:val="28"/>
          <w:lang w:val="id-ID"/>
        </w:rPr>
      </w:pPr>
      <w:r>
        <w:rPr>
          <w:rFonts w:ascii="Times New Roman" w:hAnsi="Times New Roman"/>
          <w:bCs/>
          <w:spacing w:val="2"/>
          <w:sz w:val="16"/>
          <w:szCs w:val="28"/>
          <w:vertAlign w:val="superscript"/>
          <w:lang w:val="id-ID"/>
        </w:rPr>
        <w:t>2</w:t>
      </w:r>
      <w:r w:rsidR="00DA24FE" w:rsidRPr="00DA24FE">
        <w:rPr>
          <w:rFonts w:ascii="Times New Roman" w:hAnsi="Times New Roman"/>
          <w:bCs/>
          <w:spacing w:val="2"/>
          <w:sz w:val="16"/>
          <w:szCs w:val="28"/>
          <w:lang w:val="id-ID"/>
        </w:rPr>
        <w:t>Industrial Engineering/Department of Industrial and Process Technology, Kalimantan Institute of Technology, Indonesia.</w:t>
      </w:r>
    </w:p>
    <w:p w14:paraId="5B1D19CF" w14:textId="7961A046" w:rsidR="00E41E95" w:rsidRDefault="00E41E95" w:rsidP="00E41E95">
      <w:pPr>
        <w:widowControl w:val="0"/>
        <w:autoSpaceDE w:val="0"/>
        <w:autoSpaceDN w:val="0"/>
        <w:adjustRightInd w:val="0"/>
        <w:spacing w:after="0" w:line="240" w:lineRule="auto"/>
        <w:rPr>
          <w:rFonts w:ascii="Times New Roman" w:hAnsi="Times New Roman"/>
          <w:bCs/>
          <w:spacing w:val="2"/>
          <w:sz w:val="16"/>
          <w:szCs w:val="28"/>
          <w:lang w:val="id-ID"/>
        </w:rPr>
      </w:pPr>
      <w:r>
        <w:rPr>
          <w:rFonts w:ascii="Times New Roman" w:hAnsi="Times New Roman"/>
          <w:bCs/>
          <w:spacing w:val="2"/>
          <w:sz w:val="16"/>
          <w:szCs w:val="28"/>
          <w:vertAlign w:val="superscript"/>
          <w:lang w:val="id-ID"/>
        </w:rPr>
        <w:t>3</w:t>
      </w:r>
      <w:r w:rsidR="00DA24FE" w:rsidRPr="00DA24FE">
        <w:rPr>
          <w:rFonts w:ascii="Times New Roman" w:hAnsi="Times New Roman"/>
          <w:bCs/>
          <w:spacing w:val="2"/>
          <w:sz w:val="16"/>
          <w:szCs w:val="28"/>
          <w:lang w:val="id-ID"/>
        </w:rPr>
        <w:t>Industrial Engineering/Department of Industrial and Process Technology, Kalimantan Institute of Technology, Indonesia.</w:t>
      </w:r>
    </w:p>
    <w:p w14:paraId="6527DD63" w14:textId="77777777" w:rsidR="00211049" w:rsidRPr="008E23CA" w:rsidRDefault="005A4BF9" w:rsidP="00211049">
      <w:pPr>
        <w:widowControl w:val="0"/>
        <w:autoSpaceDE w:val="0"/>
        <w:autoSpaceDN w:val="0"/>
        <w:adjustRightInd w:val="0"/>
        <w:spacing w:after="0" w:line="240" w:lineRule="auto"/>
        <w:rPr>
          <w:rFonts w:ascii="Times New Roman" w:hAnsi="Times New Roman"/>
          <w:b/>
          <w:bCs/>
          <w:spacing w:val="2"/>
          <w:sz w:val="28"/>
          <w:szCs w:val="28"/>
          <w:lang w:val="id-ID"/>
        </w:rPr>
      </w:pPr>
      <w:r w:rsidRPr="008E23CA">
        <w:rPr>
          <w:rFonts w:ascii="Times New Roman" w:hAnsi="Times New Roman"/>
          <w:b/>
          <w:bCs/>
          <w:noProof/>
          <w:spacing w:val="2"/>
          <w:sz w:val="28"/>
          <w:szCs w:val="28"/>
        </w:rPr>
        <mc:AlternateContent>
          <mc:Choice Requires="wps">
            <w:drawing>
              <wp:anchor distT="0" distB="0" distL="114300" distR="114300" simplePos="0" relativeHeight="251660288" behindDoc="0" locked="0" layoutInCell="1" allowOverlap="1" wp14:anchorId="3E7633B0" wp14:editId="57A9C5CC">
                <wp:simplePos x="0" y="0"/>
                <wp:positionH relativeFrom="column">
                  <wp:posOffset>-53340</wp:posOffset>
                </wp:positionH>
                <wp:positionV relativeFrom="paragraph">
                  <wp:posOffset>108585</wp:posOffset>
                </wp:positionV>
                <wp:extent cx="5878830" cy="0"/>
                <wp:effectExtent l="7620" t="12700" r="9525" b="63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62BE3" id="AutoShape 9" o:spid="_x0000_s1026" type="#_x0000_t32" style="position:absolute;margin-left:-4.2pt;margin-top:8.55pt;width:46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"/>
            </w:pict>
          </mc:Fallback>
        </mc:AlternateConten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07"/>
        <w:gridCol w:w="351"/>
        <w:gridCol w:w="5464"/>
      </w:tblGrid>
      <w:tr w:rsidR="00246433" w:rsidRPr="008E23CA" w14:paraId="6F362823" w14:textId="77777777" w:rsidTr="00352630">
        <w:trPr>
          <w:trHeight w:val="348"/>
        </w:trPr>
        <w:tc>
          <w:tcPr>
            <w:tcW w:w="3507" w:type="dxa"/>
            <w:tcBorders>
              <w:top w:val="nil"/>
              <w:left w:val="nil"/>
              <w:bottom w:val="single" w:sz="4" w:space="0" w:color="auto"/>
              <w:right w:val="nil"/>
            </w:tcBorders>
            <w:shd w:val="clear" w:color="auto" w:fill="FFFFFF"/>
          </w:tcPr>
          <w:p w14:paraId="45651C78" w14:textId="77777777" w:rsidR="00A63280" w:rsidRPr="008E23CA" w:rsidRDefault="00A63280" w:rsidP="00246433">
            <w:pPr>
              <w:spacing w:before="60" w:after="60"/>
              <w:rPr>
                <w:rFonts w:ascii="Times New Roman" w:eastAsia="Calibri" w:hAnsi="Times New Roman"/>
                <w:b/>
                <w:smallCaps/>
                <w:sz w:val="20"/>
                <w:szCs w:val="20"/>
              </w:rPr>
            </w:pPr>
            <w:r w:rsidRPr="008E23CA">
              <w:rPr>
                <w:rFonts w:ascii="Times New Roman" w:eastAsia="Calibri" w:hAnsi="Times New Roman"/>
                <w:b/>
                <w:smallCaps/>
                <w:sz w:val="20"/>
                <w:szCs w:val="20"/>
              </w:rPr>
              <w:t>Article Information</w:t>
            </w:r>
          </w:p>
        </w:tc>
        <w:tc>
          <w:tcPr>
            <w:tcW w:w="351" w:type="dxa"/>
            <w:vMerge w:val="restart"/>
            <w:tcBorders>
              <w:top w:val="nil"/>
              <w:left w:val="nil"/>
              <w:right w:val="nil"/>
            </w:tcBorders>
            <w:shd w:val="clear" w:color="auto" w:fill="FFFFFF"/>
          </w:tcPr>
          <w:p w14:paraId="53020AF3" w14:textId="77777777" w:rsidR="00A63280" w:rsidRPr="008E23CA" w:rsidRDefault="00A63280" w:rsidP="00246433">
            <w:pPr>
              <w:spacing w:after="120"/>
              <w:rPr>
                <w:rFonts w:ascii="Times New Roman" w:eastAsia="Calibri" w:hAnsi="Times New Roman"/>
                <w:sz w:val="20"/>
                <w:szCs w:val="24"/>
              </w:rPr>
            </w:pPr>
          </w:p>
        </w:tc>
        <w:tc>
          <w:tcPr>
            <w:tcW w:w="5464" w:type="dxa"/>
            <w:tcBorders>
              <w:top w:val="nil"/>
              <w:left w:val="nil"/>
              <w:bottom w:val="single" w:sz="4" w:space="0" w:color="auto"/>
              <w:right w:val="nil"/>
            </w:tcBorders>
            <w:shd w:val="clear" w:color="auto" w:fill="FFFFFF"/>
          </w:tcPr>
          <w:p w14:paraId="106AE093" w14:textId="77777777" w:rsidR="00A63280" w:rsidRPr="008E23CA" w:rsidRDefault="00220478" w:rsidP="00246433">
            <w:pPr>
              <w:spacing w:after="120"/>
              <w:rPr>
                <w:rFonts w:ascii="Times New Roman" w:eastAsia="Calibri" w:hAnsi="Times New Roman"/>
                <w:b/>
                <w:bCs/>
                <w:spacing w:val="100"/>
                <w:sz w:val="20"/>
                <w:szCs w:val="20"/>
              </w:rPr>
            </w:pPr>
            <w:r w:rsidRPr="008E23CA">
              <w:rPr>
                <w:rFonts w:ascii="Times New Roman" w:eastAsia="Calibri" w:hAnsi="Times New Roman"/>
                <w:b/>
                <w:bCs/>
                <w:spacing w:val="100"/>
                <w:sz w:val="20"/>
                <w:szCs w:val="20"/>
              </w:rPr>
              <w:t>ABSTRACT</w:t>
            </w:r>
          </w:p>
        </w:tc>
      </w:tr>
      <w:tr w:rsidR="00AC7772" w:rsidRPr="008E23CA" w14:paraId="54CD5401" w14:textId="77777777" w:rsidTr="00352630">
        <w:trPr>
          <w:trHeight w:val="1456"/>
        </w:trPr>
        <w:tc>
          <w:tcPr>
            <w:tcW w:w="3507" w:type="dxa"/>
            <w:tcBorders>
              <w:left w:val="nil"/>
              <w:bottom w:val="single" w:sz="4" w:space="0" w:color="auto"/>
              <w:right w:val="nil"/>
            </w:tcBorders>
            <w:shd w:val="clear" w:color="auto" w:fill="FFFFFF"/>
          </w:tcPr>
          <w:p w14:paraId="407BADAD" w14:textId="77777777" w:rsidR="00E41E95" w:rsidRDefault="00E41E95" w:rsidP="00E41E95">
            <w:pPr>
              <w:spacing w:after="0"/>
              <w:jc w:val="both"/>
              <w:rPr>
                <w:rFonts w:ascii="Courier New" w:eastAsia="Arial Unicode MS" w:hAnsi="Courier New" w:cs="Courier New"/>
                <w:sz w:val="16"/>
                <w:szCs w:val="24"/>
                <w:lang w:val="id-ID"/>
              </w:rPr>
            </w:pPr>
            <w:r>
              <w:rPr>
                <w:rFonts w:ascii="Courier New" w:eastAsia="Arial Unicode MS" w:hAnsi="Courier New" w:cs="Courier New"/>
                <w:sz w:val="16"/>
                <w:szCs w:val="24"/>
                <w:lang w:val="id-ID"/>
              </w:rPr>
              <w:t>Article history:</w:t>
            </w:r>
          </w:p>
          <w:p w14:paraId="63C2AD52" w14:textId="77777777" w:rsidR="00E41E95" w:rsidRDefault="00E41E95" w:rsidP="00E41E95">
            <w:pPr>
              <w:spacing w:after="0"/>
              <w:jc w:val="both"/>
              <w:rPr>
                <w:rFonts w:ascii="Courier New" w:eastAsia="Arial Unicode MS" w:hAnsi="Courier New" w:cs="Courier New"/>
                <w:sz w:val="16"/>
                <w:szCs w:val="24"/>
                <w:lang w:val="id-ID"/>
              </w:rPr>
            </w:pPr>
          </w:p>
          <w:p w14:paraId="3E801D13" w14:textId="77777777" w:rsidR="00E41E95" w:rsidRDefault="00E41E95" w:rsidP="00E41E95">
            <w:pPr>
              <w:spacing w:after="0"/>
              <w:jc w:val="both"/>
              <w:rPr>
                <w:rFonts w:ascii="Courier New" w:eastAsia="Arial Unicode MS" w:hAnsi="Courier New" w:cs="Courier New"/>
                <w:sz w:val="16"/>
                <w:szCs w:val="24"/>
              </w:rPr>
            </w:pPr>
            <w:r>
              <w:rPr>
                <w:rFonts w:ascii="Courier New" w:eastAsia="Arial Unicode MS" w:hAnsi="Courier New" w:cs="Courier New"/>
                <w:sz w:val="16"/>
                <w:szCs w:val="24"/>
              </w:rPr>
              <w:t xml:space="preserve">Received: </w:t>
            </w:r>
          </w:p>
          <w:p w14:paraId="53E82629" w14:textId="77777777" w:rsidR="00E41E95" w:rsidRDefault="00E41E95" w:rsidP="00E41E95">
            <w:pPr>
              <w:spacing w:after="0"/>
              <w:jc w:val="both"/>
              <w:rPr>
                <w:rFonts w:ascii="Courier New" w:eastAsia="Arial Unicode MS" w:hAnsi="Courier New" w:cs="Courier New"/>
                <w:sz w:val="16"/>
                <w:szCs w:val="24"/>
                <w:lang w:val="id-ID"/>
              </w:rPr>
            </w:pPr>
            <w:r>
              <w:rPr>
                <w:rFonts w:ascii="Courier New" w:eastAsia="Arial Unicode MS" w:hAnsi="Courier New" w:cs="Courier New"/>
                <w:sz w:val="16"/>
                <w:szCs w:val="24"/>
              </w:rPr>
              <w:t xml:space="preserve">Revised: </w:t>
            </w:r>
          </w:p>
          <w:p w14:paraId="0C0CDEF2" w14:textId="77777777" w:rsidR="00E41E95" w:rsidRDefault="00E41E95" w:rsidP="00E41E95">
            <w:pPr>
              <w:spacing w:after="0"/>
              <w:jc w:val="both"/>
              <w:rPr>
                <w:rFonts w:ascii="Courier New" w:eastAsia="Calibri" w:hAnsi="Courier New" w:cs="Courier New"/>
                <w:sz w:val="16"/>
                <w:szCs w:val="24"/>
              </w:rPr>
            </w:pPr>
            <w:r>
              <w:rPr>
                <w:rFonts w:ascii="Courier New" w:eastAsia="Arial Unicode MS" w:hAnsi="Courier New" w:cs="Courier New"/>
                <w:sz w:val="16"/>
                <w:szCs w:val="24"/>
                <w:lang w:val="id-ID"/>
              </w:rPr>
              <w:t>Accepted</w:t>
            </w:r>
            <w:r>
              <w:rPr>
                <w:rFonts w:ascii="Courier New" w:eastAsia="Arial Unicode MS" w:hAnsi="Courier New" w:cs="Courier New"/>
                <w:sz w:val="16"/>
                <w:szCs w:val="24"/>
              </w:rPr>
              <w:t>:</w:t>
            </w:r>
            <w:r>
              <w:rPr>
                <w:rFonts w:ascii="Courier New" w:eastAsia="Calibri" w:hAnsi="Courier New" w:cs="Courier New"/>
                <w:sz w:val="16"/>
                <w:szCs w:val="24"/>
              </w:rPr>
              <w:t xml:space="preserve"> </w:t>
            </w:r>
          </w:p>
          <w:p w14:paraId="64D19A8A" w14:textId="77777777" w:rsidR="00E41E95" w:rsidRDefault="00E41E95" w:rsidP="00E41E95">
            <w:pPr>
              <w:spacing w:after="0"/>
              <w:jc w:val="both"/>
              <w:rPr>
                <w:rFonts w:ascii="Courier New" w:eastAsia="Calibri" w:hAnsi="Courier New" w:cs="Courier New"/>
                <w:sz w:val="16"/>
                <w:szCs w:val="24"/>
              </w:rPr>
            </w:pPr>
          </w:p>
          <w:p w14:paraId="5368A328" w14:textId="58229BEA" w:rsidR="00F9655B" w:rsidRPr="008E23CA" w:rsidRDefault="00E41E95" w:rsidP="00E41E95">
            <w:pPr>
              <w:spacing w:after="0"/>
              <w:jc w:val="both"/>
              <w:rPr>
                <w:rFonts w:ascii="Times New Roman" w:eastAsia="Calibri" w:hAnsi="Times New Roman"/>
                <w:sz w:val="16"/>
                <w:szCs w:val="24"/>
                <w:lang w:val="id-ID"/>
              </w:rPr>
            </w:pPr>
            <w:r>
              <w:rPr>
                <w:rFonts w:ascii="Courier New" w:eastAsia="Calibri" w:hAnsi="Courier New" w:cs="Courier New"/>
                <w:sz w:val="16"/>
                <w:szCs w:val="24"/>
              </w:rPr>
              <w:t>Category:</w:t>
            </w:r>
            <w:r>
              <w:t xml:space="preserve"> </w:t>
            </w:r>
            <w:r>
              <w:rPr>
                <w:rFonts w:ascii="Courier New" w:eastAsia="Calibri" w:hAnsi="Courier New" w:cs="Courier New"/>
                <w:sz w:val="16"/>
                <w:szCs w:val="24"/>
              </w:rPr>
              <w:t xml:space="preserve">select one (Research paper, Review paper, View point, </w:t>
            </w:r>
            <w:proofErr w:type="gramStart"/>
            <w:r>
              <w:rPr>
                <w:rFonts w:ascii="Courier New" w:eastAsia="Calibri" w:hAnsi="Courier New" w:cs="Courier New"/>
                <w:sz w:val="16"/>
                <w:szCs w:val="24"/>
              </w:rPr>
              <w:t>Technical</w:t>
            </w:r>
            <w:proofErr w:type="gramEnd"/>
            <w:r>
              <w:rPr>
                <w:rFonts w:ascii="Courier New" w:eastAsia="Calibri" w:hAnsi="Courier New" w:cs="Courier New"/>
                <w:sz w:val="16"/>
                <w:szCs w:val="24"/>
              </w:rPr>
              <w:t xml:space="preserve"> paper, Conceptual paper)</w:t>
            </w:r>
          </w:p>
        </w:tc>
        <w:tc>
          <w:tcPr>
            <w:tcW w:w="351" w:type="dxa"/>
            <w:vMerge/>
            <w:tcBorders>
              <w:left w:val="nil"/>
              <w:right w:val="nil"/>
            </w:tcBorders>
            <w:shd w:val="clear" w:color="auto" w:fill="FFFFFF"/>
          </w:tcPr>
          <w:p w14:paraId="7048264C" w14:textId="77777777" w:rsidR="00AC7772" w:rsidRPr="008E23CA" w:rsidRDefault="00AC7772" w:rsidP="00246433">
            <w:pPr>
              <w:spacing w:after="120"/>
              <w:rPr>
                <w:rFonts w:ascii="Times New Roman" w:eastAsia="Calibri" w:hAnsi="Times New Roman"/>
                <w:sz w:val="20"/>
                <w:szCs w:val="24"/>
              </w:rPr>
            </w:pPr>
          </w:p>
        </w:tc>
        <w:tc>
          <w:tcPr>
            <w:tcW w:w="5464" w:type="dxa"/>
            <w:vMerge w:val="restart"/>
            <w:tcBorders>
              <w:left w:val="nil"/>
              <w:right w:val="nil"/>
            </w:tcBorders>
            <w:shd w:val="clear" w:color="auto" w:fill="FFFFFF"/>
          </w:tcPr>
          <w:p w14:paraId="1AF2199D" w14:textId="68EEB1C0" w:rsidR="00AC7772" w:rsidRPr="00DA24FE" w:rsidRDefault="00DA24FE" w:rsidP="00DA24FE">
            <w:pPr>
              <w:spacing w:before="120" w:after="120" w:line="240" w:lineRule="auto"/>
              <w:jc w:val="both"/>
              <w:rPr>
                <w:rFonts w:ascii="Times New Roman" w:eastAsia="Calibri" w:hAnsi="Times New Roman"/>
              </w:rPr>
            </w:pPr>
            <w:r w:rsidRPr="00DA24FE">
              <w:rPr>
                <w:rFonts w:ascii="Times New Roman" w:eastAsia="Calibri" w:hAnsi="Times New Roman"/>
              </w:rPr>
              <w:t xml:space="preserve">PT </w:t>
            </w:r>
            <w:proofErr w:type="spellStart"/>
            <w:r w:rsidRPr="00DA24FE">
              <w:rPr>
                <w:rFonts w:ascii="Times New Roman" w:eastAsia="Calibri" w:hAnsi="Times New Roman"/>
              </w:rPr>
              <w:t>Bangun</w:t>
            </w:r>
            <w:proofErr w:type="spellEnd"/>
            <w:r w:rsidRPr="00DA24FE">
              <w:rPr>
                <w:rFonts w:ascii="Times New Roman" w:eastAsia="Calibri" w:hAnsi="Times New Roman"/>
              </w:rPr>
              <w:t xml:space="preserve"> Teknik Baja is a manufacturing company engaged in Fabrication, Repairing, and Machining for heav</w:t>
            </w:r>
            <w:r>
              <w:rPr>
                <w:rFonts w:ascii="Times New Roman" w:eastAsia="Calibri" w:hAnsi="Times New Roman"/>
              </w:rPr>
              <w:t xml:space="preserve">y </w:t>
            </w:r>
            <w:r w:rsidRPr="00DA24FE">
              <w:rPr>
                <w:rFonts w:ascii="Times New Roman" w:eastAsia="Calibri" w:hAnsi="Times New Roman"/>
              </w:rPr>
              <w:t>mining equipment. The company, which was founded in 2018, still has many problems, especially in determining</w:t>
            </w:r>
            <w:r>
              <w:rPr>
                <w:rFonts w:ascii="Times New Roman" w:eastAsia="Calibri" w:hAnsi="Times New Roman"/>
              </w:rPr>
              <w:t xml:space="preserve"> </w:t>
            </w:r>
            <w:r w:rsidRPr="00DA24FE">
              <w:rPr>
                <w:rFonts w:ascii="Times New Roman" w:eastAsia="Calibri" w:hAnsi="Times New Roman"/>
              </w:rPr>
              <w:t>material inventory control strategies. Erratic demand makes it difficult for the company to determine the amount</w:t>
            </w:r>
            <w:r>
              <w:rPr>
                <w:rFonts w:ascii="Times New Roman" w:eastAsia="Calibri" w:hAnsi="Times New Roman"/>
              </w:rPr>
              <w:t xml:space="preserve"> </w:t>
            </w:r>
            <w:r w:rsidRPr="00DA24FE">
              <w:rPr>
                <w:rFonts w:ascii="Times New Roman" w:eastAsia="Calibri" w:hAnsi="Times New Roman"/>
              </w:rPr>
              <w:t>of material inventory. The company does not yet have a basic strategy in carrying out inventory planning actions,</w:t>
            </w:r>
            <w:r>
              <w:rPr>
                <w:rFonts w:ascii="Times New Roman" w:eastAsia="Calibri" w:hAnsi="Times New Roman"/>
              </w:rPr>
              <w:t xml:space="preserve"> </w:t>
            </w:r>
            <w:r w:rsidRPr="00DA24FE">
              <w:rPr>
                <w:rFonts w:ascii="Times New Roman" w:eastAsia="Calibri" w:hAnsi="Times New Roman"/>
              </w:rPr>
              <w:t>so the amount of material ordered is only based on the estimated number of production product needs. Order data, usage data and stock data on 50 types of fabrication materials with an average of 25</w:t>
            </w:r>
            <w:r>
              <w:rPr>
                <w:rFonts w:ascii="Times New Roman" w:eastAsia="Calibri" w:hAnsi="Times New Roman"/>
              </w:rPr>
              <w:t xml:space="preserve"> </w:t>
            </w:r>
            <w:r w:rsidRPr="00DA24FE">
              <w:rPr>
                <w:rFonts w:ascii="Times New Roman" w:eastAsia="Calibri" w:hAnsi="Times New Roman"/>
              </w:rPr>
              <w:t>materials experiencing overstock, 4 materials out of stock and there are 221 Deadstock materials from August</w:t>
            </w:r>
            <w:r>
              <w:rPr>
                <w:rFonts w:ascii="Times New Roman" w:eastAsia="Calibri" w:hAnsi="Times New Roman"/>
              </w:rPr>
              <w:t xml:space="preserve"> </w:t>
            </w:r>
            <w:r w:rsidRPr="00DA24FE">
              <w:rPr>
                <w:rFonts w:ascii="Times New Roman" w:eastAsia="Calibri" w:hAnsi="Times New Roman"/>
              </w:rPr>
              <w:t>2021 to July 2023 are used as the basis of this research. To determine the most suitable inventory control strategy</w:t>
            </w:r>
            <w:r>
              <w:rPr>
                <w:rFonts w:ascii="Times New Roman" w:eastAsia="Calibri" w:hAnsi="Times New Roman"/>
              </w:rPr>
              <w:t xml:space="preserve"> </w:t>
            </w:r>
            <w:r w:rsidRPr="00DA24FE">
              <w:rPr>
                <w:rFonts w:ascii="Times New Roman" w:eastAsia="Calibri" w:hAnsi="Times New Roman"/>
              </w:rPr>
              <w:t xml:space="preserve">according to the needs of PT </w:t>
            </w:r>
            <w:proofErr w:type="spellStart"/>
            <w:r w:rsidRPr="00DA24FE">
              <w:rPr>
                <w:rFonts w:ascii="Times New Roman" w:eastAsia="Calibri" w:hAnsi="Times New Roman"/>
              </w:rPr>
              <w:t>Bangun</w:t>
            </w:r>
            <w:proofErr w:type="spellEnd"/>
            <w:r w:rsidRPr="00DA24FE">
              <w:rPr>
                <w:rFonts w:ascii="Times New Roman" w:eastAsia="Calibri" w:hAnsi="Times New Roman"/>
              </w:rPr>
              <w:t xml:space="preserve"> Teknik Baja, processing is carried out with AHP, Music-3D with ABC, FSN</w:t>
            </w:r>
            <w:r>
              <w:rPr>
                <w:rFonts w:ascii="Times New Roman" w:eastAsia="Calibri" w:hAnsi="Times New Roman"/>
              </w:rPr>
              <w:t xml:space="preserve"> </w:t>
            </w:r>
            <w:r w:rsidRPr="00DA24FE">
              <w:rPr>
                <w:rFonts w:ascii="Times New Roman" w:eastAsia="Calibri" w:hAnsi="Times New Roman"/>
              </w:rPr>
              <w:t xml:space="preserve">and SDE Classification, and Min-Max Stock. </w:t>
            </w:r>
            <w:r w:rsidR="00807AD3">
              <w:rPr>
                <w:rFonts w:ascii="Times New Roman" w:eastAsia="Calibri" w:hAnsi="Times New Roman"/>
              </w:rPr>
              <w:t xml:space="preserve">This research can </w:t>
            </w:r>
            <w:r w:rsidRPr="00DA24FE">
              <w:rPr>
                <w:rFonts w:ascii="Times New Roman" w:eastAsia="Calibri" w:hAnsi="Times New Roman"/>
              </w:rPr>
              <w:t xml:space="preserve">save </w:t>
            </w:r>
            <w:r w:rsidR="00807AD3">
              <w:rPr>
                <w:rFonts w:ascii="Times New Roman" w:eastAsia="Calibri" w:hAnsi="Times New Roman"/>
              </w:rPr>
              <w:t>t</w:t>
            </w:r>
            <w:r w:rsidRPr="00DA24FE">
              <w:rPr>
                <w:rFonts w:ascii="Times New Roman" w:eastAsia="Calibri" w:hAnsi="Times New Roman"/>
              </w:rPr>
              <w:t>otal Inventory Cost by 1.45% from the company's actual policy.</w:t>
            </w:r>
          </w:p>
        </w:tc>
      </w:tr>
      <w:tr w:rsidR="00246433" w:rsidRPr="008E23CA" w14:paraId="11D7E69D" w14:textId="77777777" w:rsidTr="00352630">
        <w:trPr>
          <w:trHeight w:val="348"/>
        </w:trPr>
        <w:tc>
          <w:tcPr>
            <w:tcW w:w="3507" w:type="dxa"/>
            <w:tcBorders>
              <w:left w:val="nil"/>
              <w:bottom w:val="single" w:sz="4" w:space="0" w:color="auto"/>
              <w:right w:val="nil"/>
            </w:tcBorders>
            <w:shd w:val="clear" w:color="auto" w:fill="FFFFFF"/>
          </w:tcPr>
          <w:p w14:paraId="69BDFB2A" w14:textId="77777777" w:rsidR="00E41E95" w:rsidRDefault="00E41E95" w:rsidP="00E41E95">
            <w:pPr>
              <w:spacing w:before="120" w:after="0"/>
              <w:jc w:val="both"/>
              <w:rPr>
                <w:rFonts w:ascii="Times New Roman" w:eastAsia="Calibri" w:hAnsi="Times New Roman"/>
                <w:i/>
                <w:sz w:val="16"/>
                <w:szCs w:val="24"/>
              </w:rPr>
            </w:pPr>
            <w:r>
              <w:rPr>
                <w:rFonts w:ascii="Times New Roman" w:eastAsia="Calibri" w:hAnsi="Times New Roman"/>
                <w:sz w:val="16"/>
                <w:szCs w:val="24"/>
                <w:lang w:val="id-ID"/>
              </w:rPr>
              <w:t>Keywords:</w:t>
            </w:r>
          </w:p>
          <w:p w14:paraId="385969C0" w14:textId="54C40A79" w:rsidR="00E41E95" w:rsidRDefault="00DA24FE" w:rsidP="00E41E95">
            <w:pPr>
              <w:spacing w:after="0"/>
              <w:jc w:val="both"/>
              <w:rPr>
                <w:rFonts w:ascii="Times New Roman" w:eastAsia="Calibri" w:hAnsi="Times New Roman"/>
                <w:sz w:val="16"/>
                <w:szCs w:val="24"/>
                <w:lang w:val="id-ID"/>
              </w:rPr>
            </w:pPr>
            <w:r w:rsidRPr="00DA24FE">
              <w:rPr>
                <w:rFonts w:ascii="Times New Roman" w:eastAsia="Calibri" w:hAnsi="Times New Roman"/>
                <w:sz w:val="16"/>
                <w:szCs w:val="24"/>
                <w:lang w:val="id-ID"/>
              </w:rPr>
              <w:t>Inventory Control Strategy</w:t>
            </w:r>
          </w:p>
          <w:p w14:paraId="593ACF61" w14:textId="25F6E8E7" w:rsidR="00E41E95" w:rsidRDefault="00DA24FE" w:rsidP="00E41E95">
            <w:pPr>
              <w:spacing w:after="0"/>
              <w:jc w:val="both"/>
              <w:rPr>
                <w:rFonts w:ascii="Times New Roman" w:eastAsia="Calibri" w:hAnsi="Times New Roman"/>
                <w:sz w:val="16"/>
                <w:szCs w:val="24"/>
                <w:lang w:val="id-ID"/>
              </w:rPr>
            </w:pPr>
            <w:r w:rsidRPr="00DA24FE">
              <w:rPr>
                <w:rFonts w:ascii="Times New Roman" w:eastAsia="Calibri" w:hAnsi="Times New Roman"/>
                <w:sz w:val="16"/>
                <w:szCs w:val="24"/>
                <w:lang w:val="id-ID"/>
              </w:rPr>
              <w:t>AHP</w:t>
            </w:r>
          </w:p>
          <w:p w14:paraId="403293E8" w14:textId="5D22BFDA" w:rsidR="00E41E95" w:rsidRDefault="00DA24FE" w:rsidP="00E41E95">
            <w:pPr>
              <w:spacing w:after="0"/>
              <w:jc w:val="both"/>
              <w:rPr>
                <w:rFonts w:ascii="Times New Roman" w:eastAsia="Calibri" w:hAnsi="Times New Roman"/>
                <w:sz w:val="16"/>
                <w:szCs w:val="24"/>
                <w:lang w:val="id-ID"/>
              </w:rPr>
            </w:pPr>
            <w:r w:rsidRPr="00DA24FE">
              <w:rPr>
                <w:rFonts w:ascii="Times New Roman" w:eastAsia="Calibri" w:hAnsi="Times New Roman"/>
                <w:sz w:val="16"/>
                <w:szCs w:val="24"/>
                <w:lang w:val="id-ID"/>
              </w:rPr>
              <w:t>Music-3D</w:t>
            </w:r>
          </w:p>
          <w:p w14:paraId="50664575" w14:textId="27D3AD53" w:rsidR="00D51252" w:rsidRPr="00DA24FE" w:rsidRDefault="00DA24FE" w:rsidP="00E41E95">
            <w:pPr>
              <w:spacing w:after="0"/>
              <w:jc w:val="both"/>
              <w:rPr>
                <w:rFonts w:ascii="Times New Roman" w:eastAsia="Calibri" w:hAnsi="Times New Roman"/>
                <w:sz w:val="16"/>
                <w:szCs w:val="24"/>
                <w:lang w:val="id-ID"/>
              </w:rPr>
            </w:pPr>
            <w:r w:rsidRPr="00DA24FE">
              <w:rPr>
                <w:rFonts w:ascii="Times New Roman" w:eastAsia="Calibri" w:hAnsi="Times New Roman"/>
                <w:sz w:val="16"/>
                <w:szCs w:val="24"/>
                <w:lang w:val="id-ID"/>
              </w:rPr>
              <w:t>Min-Max Stock</w:t>
            </w:r>
          </w:p>
        </w:tc>
        <w:tc>
          <w:tcPr>
            <w:tcW w:w="351" w:type="dxa"/>
            <w:vMerge/>
            <w:tcBorders>
              <w:left w:val="nil"/>
              <w:right w:val="nil"/>
            </w:tcBorders>
            <w:shd w:val="clear" w:color="auto" w:fill="FFFFFF"/>
          </w:tcPr>
          <w:p w14:paraId="7E83675A" w14:textId="77777777" w:rsidR="001D0B2A" w:rsidRPr="008E23CA" w:rsidRDefault="001D0B2A" w:rsidP="00246433">
            <w:pPr>
              <w:spacing w:after="120"/>
              <w:rPr>
                <w:rFonts w:ascii="Times New Roman" w:eastAsia="Calibri" w:hAnsi="Times New Roman"/>
                <w:sz w:val="20"/>
                <w:szCs w:val="24"/>
              </w:rPr>
            </w:pPr>
          </w:p>
        </w:tc>
        <w:tc>
          <w:tcPr>
            <w:tcW w:w="5464" w:type="dxa"/>
            <w:vMerge/>
            <w:tcBorders>
              <w:left w:val="nil"/>
              <w:bottom w:val="single" w:sz="4" w:space="0" w:color="auto"/>
              <w:right w:val="nil"/>
            </w:tcBorders>
            <w:shd w:val="clear" w:color="auto" w:fill="FFFFFF"/>
          </w:tcPr>
          <w:p w14:paraId="1220DD56" w14:textId="77777777" w:rsidR="001D0B2A" w:rsidRPr="008E23CA" w:rsidRDefault="001D0B2A" w:rsidP="00246433">
            <w:pPr>
              <w:spacing w:before="120" w:after="120"/>
              <w:rPr>
                <w:rFonts w:ascii="Times New Roman" w:eastAsia="Calibri" w:hAnsi="Times New Roman"/>
                <w:sz w:val="16"/>
                <w:szCs w:val="24"/>
              </w:rPr>
            </w:pPr>
          </w:p>
        </w:tc>
      </w:tr>
      <w:tr w:rsidR="00673114" w:rsidRPr="008E23CA" w14:paraId="3B569688" w14:textId="77777777" w:rsidTr="00352630">
        <w:trPr>
          <w:trHeight w:val="348"/>
        </w:trPr>
        <w:tc>
          <w:tcPr>
            <w:tcW w:w="3507" w:type="dxa"/>
            <w:tcBorders>
              <w:left w:val="nil"/>
              <w:bottom w:val="single" w:sz="4" w:space="0" w:color="auto"/>
              <w:right w:val="nil"/>
            </w:tcBorders>
            <w:shd w:val="clear" w:color="auto" w:fill="FFFFFF"/>
          </w:tcPr>
          <w:p w14:paraId="3DBEEB52" w14:textId="77777777" w:rsidR="00E41E95" w:rsidRDefault="00E41E95" w:rsidP="00E41E95">
            <w:pPr>
              <w:spacing w:before="120" w:after="0" w:line="360" w:lineRule="auto"/>
              <w:jc w:val="both"/>
              <w:rPr>
                <w:rFonts w:ascii="Times New Roman" w:eastAsia="Calibri" w:hAnsi="Times New Roman"/>
                <w:sz w:val="16"/>
                <w:szCs w:val="24"/>
                <w:lang w:val="id-ID"/>
              </w:rPr>
            </w:pPr>
            <w:r>
              <w:rPr>
                <w:rFonts w:ascii="Times New Roman" w:eastAsia="Calibri" w:hAnsi="Times New Roman"/>
                <w:b/>
                <w:sz w:val="16"/>
                <w:szCs w:val="24"/>
                <w:lang w:val="id-ID"/>
              </w:rPr>
              <w:t>*</w:t>
            </w:r>
            <w:r>
              <w:rPr>
                <w:rFonts w:ascii="Times New Roman" w:eastAsia="Calibri" w:hAnsi="Times New Roman"/>
                <w:sz w:val="16"/>
                <w:szCs w:val="24"/>
                <w:lang w:val="id-ID"/>
              </w:rPr>
              <w:t>Corresponding Author</w:t>
            </w:r>
          </w:p>
          <w:p w14:paraId="60567E48" w14:textId="59AD62A1" w:rsidR="00E41E95" w:rsidRDefault="00EE65E9" w:rsidP="00E41E95">
            <w:pPr>
              <w:spacing w:after="0"/>
              <w:rPr>
                <w:rFonts w:ascii="Times New Roman" w:eastAsia="Calibri" w:hAnsi="Times New Roman"/>
                <w:sz w:val="16"/>
                <w:szCs w:val="24"/>
              </w:rPr>
            </w:pPr>
            <w:r>
              <w:rPr>
                <w:rFonts w:ascii="Times New Roman" w:eastAsia="Calibri" w:hAnsi="Times New Roman"/>
                <w:sz w:val="16"/>
                <w:szCs w:val="24"/>
              </w:rPr>
              <w:t xml:space="preserve">Arini </w:t>
            </w:r>
            <w:proofErr w:type="spellStart"/>
            <w:r>
              <w:rPr>
                <w:rFonts w:ascii="Times New Roman" w:eastAsia="Calibri" w:hAnsi="Times New Roman"/>
                <w:sz w:val="16"/>
                <w:szCs w:val="24"/>
              </w:rPr>
              <w:t>Anestesia</w:t>
            </w:r>
            <w:proofErr w:type="spellEnd"/>
            <w:r>
              <w:rPr>
                <w:rFonts w:ascii="Times New Roman" w:eastAsia="Calibri" w:hAnsi="Times New Roman"/>
                <w:sz w:val="16"/>
                <w:szCs w:val="24"/>
              </w:rPr>
              <w:t xml:space="preserve"> </w:t>
            </w:r>
            <w:proofErr w:type="spellStart"/>
            <w:r>
              <w:rPr>
                <w:rFonts w:ascii="Times New Roman" w:eastAsia="Calibri" w:hAnsi="Times New Roman"/>
                <w:sz w:val="16"/>
                <w:szCs w:val="24"/>
              </w:rPr>
              <w:t>Purba</w:t>
            </w:r>
            <w:proofErr w:type="spellEnd"/>
          </w:p>
          <w:p w14:paraId="0A412CDA" w14:textId="476D1D78" w:rsidR="00673114" w:rsidRPr="008E23CA" w:rsidRDefault="00E41E95" w:rsidP="00E41E95">
            <w:pPr>
              <w:spacing w:after="0"/>
              <w:jc w:val="both"/>
              <w:rPr>
                <w:rFonts w:ascii="Times New Roman" w:eastAsia="Calibri" w:hAnsi="Times New Roman"/>
                <w:sz w:val="16"/>
                <w:szCs w:val="24"/>
                <w:lang w:val="id-ID"/>
              </w:rPr>
            </w:pPr>
            <w:r>
              <w:rPr>
                <w:rFonts w:ascii="Times New Roman" w:eastAsia="Calibri" w:hAnsi="Times New Roman"/>
                <w:sz w:val="16"/>
                <w:szCs w:val="24"/>
              </w:rPr>
              <w:t xml:space="preserve">E-mail: </w:t>
            </w:r>
            <w:r w:rsidR="00EE65E9">
              <w:rPr>
                <w:rFonts w:ascii="Times New Roman" w:eastAsia="Calibri" w:hAnsi="Times New Roman"/>
                <w:sz w:val="16"/>
                <w:szCs w:val="24"/>
              </w:rPr>
              <w:t>arini.anestesia</w:t>
            </w:r>
            <w:r w:rsidR="00DA24FE">
              <w:rPr>
                <w:rFonts w:ascii="Times New Roman" w:eastAsia="Calibri" w:hAnsi="Times New Roman"/>
                <w:sz w:val="16"/>
                <w:szCs w:val="24"/>
              </w:rPr>
              <w:t>@</w:t>
            </w:r>
            <w:r w:rsidR="00EE65E9">
              <w:rPr>
                <w:rFonts w:ascii="Times New Roman" w:eastAsia="Calibri" w:hAnsi="Times New Roman"/>
                <w:sz w:val="16"/>
                <w:szCs w:val="24"/>
              </w:rPr>
              <w:t>lecturer</w:t>
            </w:r>
            <w:r w:rsidR="00DA24FE">
              <w:rPr>
                <w:rFonts w:ascii="Times New Roman" w:eastAsia="Calibri" w:hAnsi="Times New Roman"/>
                <w:sz w:val="16"/>
                <w:szCs w:val="24"/>
              </w:rPr>
              <w:t>.itk.ac.id</w:t>
            </w:r>
          </w:p>
        </w:tc>
        <w:tc>
          <w:tcPr>
            <w:tcW w:w="351" w:type="dxa"/>
            <w:vMerge/>
            <w:tcBorders>
              <w:left w:val="nil"/>
              <w:bottom w:val="single" w:sz="4" w:space="0" w:color="auto"/>
              <w:right w:val="nil"/>
            </w:tcBorders>
            <w:shd w:val="clear" w:color="auto" w:fill="FFFFFF"/>
          </w:tcPr>
          <w:p w14:paraId="016261DE" w14:textId="77777777" w:rsidR="00673114" w:rsidRPr="008E23CA" w:rsidRDefault="00673114" w:rsidP="00246433">
            <w:pPr>
              <w:spacing w:after="120"/>
              <w:rPr>
                <w:rFonts w:ascii="Times New Roman" w:eastAsia="Calibri" w:hAnsi="Times New Roman"/>
                <w:sz w:val="20"/>
                <w:szCs w:val="24"/>
              </w:rPr>
            </w:pPr>
          </w:p>
        </w:tc>
        <w:tc>
          <w:tcPr>
            <w:tcW w:w="5464" w:type="dxa"/>
            <w:tcBorders>
              <w:left w:val="nil"/>
              <w:bottom w:val="single" w:sz="4" w:space="0" w:color="auto"/>
              <w:right w:val="nil"/>
            </w:tcBorders>
            <w:shd w:val="clear" w:color="auto" w:fill="FFFFFF"/>
          </w:tcPr>
          <w:p w14:paraId="36513DBE" w14:textId="103D650B" w:rsidR="00673114" w:rsidRPr="008E23CA" w:rsidRDefault="00673114" w:rsidP="00673114">
            <w:pPr>
              <w:spacing w:after="0" w:line="240" w:lineRule="auto"/>
              <w:jc w:val="right"/>
              <w:rPr>
                <w:rFonts w:ascii="Times New Roman" w:eastAsia="MS Mincho" w:hAnsi="Times New Roman"/>
                <w:sz w:val="16"/>
                <w:szCs w:val="16"/>
                <w:lang w:val="id-ID"/>
              </w:rPr>
            </w:pPr>
            <w:r w:rsidRPr="008E23CA">
              <w:rPr>
                <w:rFonts w:ascii="Times New Roman" w:eastAsia="MS Mincho" w:hAnsi="Times New Roman"/>
                <w:sz w:val="16"/>
                <w:szCs w:val="16"/>
                <w:lang w:val="id-ID"/>
              </w:rPr>
              <w:t xml:space="preserve">This is an open access article under the </w:t>
            </w:r>
            <w:r w:rsidR="00750B1A">
              <w:fldChar w:fldCharType="begin"/>
            </w:r>
            <w:r w:rsidR="00750B1A">
              <w:instrText xml:space="preserve"> HYPERLINK "https://creativecommons.org/licenses/by-sa/4.0/" </w:instrText>
            </w:r>
            <w:r w:rsidR="00750B1A">
              <w:fldChar w:fldCharType="separate"/>
            </w:r>
            <w:r w:rsidR="00A96B87" w:rsidRPr="00733521">
              <w:rPr>
                <w:rStyle w:val="Hyperlink"/>
                <w:rFonts w:ascii="Times New Roman" w:eastAsia="MS Mincho" w:hAnsi="Times New Roman"/>
                <w:b/>
                <w:color w:val="auto"/>
                <w:sz w:val="16"/>
                <w:szCs w:val="16"/>
                <w:u w:val="none"/>
                <w:lang w:val="id-ID"/>
              </w:rPr>
              <w:t>CC–BY</w:t>
            </w:r>
            <w:r w:rsidRPr="00733521">
              <w:rPr>
                <w:rStyle w:val="Hyperlink"/>
                <w:rFonts w:ascii="Times New Roman" w:eastAsia="MS Mincho" w:hAnsi="Times New Roman"/>
                <w:b/>
                <w:color w:val="auto"/>
                <w:sz w:val="16"/>
                <w:szCs w:val="16"/>
                <w:u w:val="none"/>
                <w:lang w:val="id-ID"/>
              </w:rPr>
              <w:t>-</w:t>
            </w:r>
            <w:r w:rsidR="00733521" w:rsidRPr="00733521">
              <w:rPr>
                <w:rStyle w:val="Hyperlink"/>
                <w:rFonts w:ascii="Times New Roman" w:eastAsia="MS Mincho" w:hAnsi="Times New Roman"/>
                <w:b/>
                <w:color w:val="auto"/>
                <w:sz w:val="16"/>
                <w:szCs w:val="16"/>
                <w:u w:val="none"/>
              </w:rPr>
              <w:t>NC</w:t>
            </w:r>
            <w:r w:rsidR="00750B1A">
              <w:rPr>
                <w:rStyle w:val="Hyperlink"/>
                <w:rFonts w:ascii="Times New Roman" w:eastAsia="MS Mincho" w:hAnsi="Times New Roman"/>
                <w:b/>
                <w:color w:val="auto"/>
                <w:sz w:val="16"/>
                <w:szCs w:val="16"/>
                <w:u w:val="none"/>
              </w:rPr>
              <w:fldChar w:fldCharType="end"/>
            </w:r>
            <w:r w:rsidR="00733521">
              <w:rPr>
                <w:rStyle w:val="Hyperlink"/>
                <w:rFonts w:ascii="Times New Roman" w:eastAsia="MS Mincho" w:hAnsi="Times New Roman"/>
                <w:sz w:val="16"/>
                <w:szCs w:val="16"/>
                <w:u w:val="none"/>
              </w:rPr>
              <w:t xml:space="preserve"> </w:t>
            </w:r>
            <w:r w:rsidRPr="008E23CA">
              <w:rPr>
                <w:rFonts w:ascii="Times New Roman" w:eastAsia="MS Mincho" w:hAnsi="Times New Roman"/>
                <w:sz w:val="16"/>
                <w:szCs w:val="16"/>
                <w:lang w:val="id-ID"/>
              </w:rPr>
              <w:t xml:space="preserve"> license.</w:t>
            </w:r>
          </w:p>
          <w:p w14:paraId="65BA6F6C" w14:textId="77777777" w:rsidR="00673114" w:rsidRPr="008E23CA" w:rsidRDefault="00673114" w:rsidP="00673114">
            <w:pPr>
              <w:spacing w:after="0" w:line="240" w:lineRule="auto"/>
              <w:jc w:val="right"/>
              <w:rPr>
                <w:rFonts w:ascii="Times New Roman" w:eastAsia="MS Mincho" w:hAnsi="Times New Roman"/>
                <w:sz w:val="16"/>
                <w:szCs w:val="16"/>
                <w:lang w:val="id-ID"/>
              </w:rPr>
            </w:pPr>
          </w:p>
          <w:p w14:paraId="3C517FE4" w14:textId="59152F09" w:rsidR="00673114" w:rsidRPr="008E23CA" w:rsidRDefault="00733521" w:rsidP="00673114">
            <w:pPr>
              <w:spacing w:after="0" w:line="240" w:lineRule="auto"/>
              <w:jc w:val="right"/>
              <w:rPr>
                <w:rFonts w:ascii="Times New Roman" w:eastAsia="MS Mincho" w:hAnsi="Times New Roman"/>
                <w:i/>
                <w:sz w:val="16"/>
                <w:szCs w:val="16"/>
                <w:lang w:val="id-ID"/>
              </w:rPr>
            </w:pPr>
            <w:r w:rsidRPr="009310B0">
              <w:rPr>
                <w:rFonts w:ascii="Times New Roman" w:eastAsia="MS Mincho" w:hAnsi="Times New Roman"/>
                <w:i/>
                <w:iCs/>
                <w:noProof/>
                <w:sz w:val="16"/>
                <w:szCs w:val="16"/>
              </w:rPr>
              <w:drawing>
                <wp:inline distT="0" distB="0" distL="0" distR="0" wp14:anchorId="1CBA4F41" wp14:editId="327F2211">
                  <wp:extent cx="1190625" cy="39593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117" cy="395765"/>
                          </a:xfrm>
                          <a:prstGeom prst="rect">
                            <a:avLst/>
                          </a:prstGeom>
                          <a:noFill/>
                        </pic:spPr>
                      </pic:pic>
                    </a:graphicData>
                  </a:graphic>
                </wp:inline>
              </w:drawing>
            </w:r>
          </w:p>
          <w:p w14:paraId="1DA418C2" w14:textId="77777777" w:rsidR="00673114" w:rsidRPr="008E23CA" w:rsidRDefault="00673114" w:rsidP="00673114">
            <w:pPr>
              <w:spacing w:after="0" w:line="240" w:lineRule="auto"/>
              <w:jc w:val="right"/>
              <w:rPr>
                <w:rFonts w:ascii="Times New Roman" w:eastAsia="MS Mincho" w:hAnsi="Times New Roman"/>
                <w:i/>
                <w:sz w:val="16"/>
                <w:szCs w:val="16"/>
                <w:lang w:val="id-ID"/>
              </w:rPr>
            </w:pPr>
          </w:p>
        </w:tc>
      </w:tr>
      <w:tr w:rsidR="00673114" w:rsidRPr="008E23CA" w14:paraId="75323FEE" w14:textId="77777777" w:rsidTr="00352630">
        <w:trPr>
          <w:trHeight w:val="278"/>
        </w:trPr>
        <w:tc>
          <w:tcPr>
            <w:tcW w:w="3507" w:type="dxa"/>
            <w:tcBorders>
              <w:left w:val="nil"/>
              <w:bottom w:val="nil"/>
              <w:right w:val="nil"/>
            </w:tcBorders>
            <w:shd w:val="clear" w:color="auto" w:fill="FFFFFF"/>
          </w:tcPr>
          <w:p w14:paraId="03D9A0E6" w14:textId="051BC6C5" w:rsidR="0053793B" w:rsidRPr="008E23CA" w:rsidRDefault="0053793B" w:rsidP="00246433">
            <w:pPr>
              <w:spacing w:before="120" w:after="0" w:line="360" w:lineRule="auto"/>
              <w:jc w:val="both"/>
              <w:rPr>
                <w:rFonts w:ascii="Times New Roman" w:eastAsia="Calibri" w:hAnsi="Times New Roman"/>
                <w:sz w:val="16"/>
                <w:szCs w:val="24"/>
              </w:rPr>
            </w:pPr>
          </w:p>
        </w:tc>
        <w:tc>
          <w:tcPr>
            <w:tcW w:w="351" w:type="dxa"/>
            <w:tcBorders>
              <w:left w:val="nil"/>
              <w:bottom w:val="nil"/>
              <w:right w:val="nil"/>
            </w:tcBorders>
            <w:shd w:val="clear" w:color="auto" w:fill="FFFFFF"/>
          </w:tcPr>
          <w:p w14:paraId="4EFE4197" w14:textId="77777777" w:rsidR="00673114" w:rsidRPr="008E23CA" w:rsidRDefault="00673114" w:rsidP="00246433">
            <w:pPr>
              <w:spacing w:after="0"/>
              <w:jc w:val="both"/>
              <w:rPr>
                <w:rFonts w:ascii="Times New Roman" w:eastAsia="Calibri" w:hAnsi="Times New Roman"/>
                <w:sz w:val="18"/>
                <w:szCs w:val="24"/>
              </w:rPr>
            </w:pPr>
          </w:p>
        </w:tc>
        <w:tc>
          <w:tcPr>
            <w:tcW w:w="5464" w:type="dxa"/>
            <w:tcBorders>
              <w:left w:val="nil"/>
              <w:bottom w:val="nil"/>
              <w:right w:val="nil"/>
            </w:tcBorders>
            <w:shd w:val="clear" w:color="auto" w:fill="FFFFFF"/>
          </w:tcPr>
          <w:p w14:paraId="0B2713E0" w14:textId="6937B5F6" w:rsidR="00673114" w:rsidRPr="008E23CA" w:rsidRDefault="00673114" w:rsidP="00FD754C">
            <w:pPr>
              <w:spacing w:after="0"/>
              <w:jc w:val="right"/>
              <w:rPr>
                <w:rFonts w:ascii="Times New Roman" w:eastAsia="Calibri" w:hAnsi="Times New Roman"/>
                <w:sz w:val="16"/>
                <w:szCs w:val="24"/>
              </w:rPr>
            </w:pPr>
          </w:p>
        </w:tc>
      </w:tr>
    </w:tbl>
    <w:p w14:paraId="53867A72" w14:textId="6270167D" w:rsidR="00645FE1" w:rsidRDefault="00645FE1" w:rsidP="007623F5">
      <w:pPr>
        <w:widowControl w:val="0"/>
        <w:autoSpaceDE w:val="0"/>
        <w:autoSpaceDN w:val="0"/>
        <w:adjustRightInd w:val="0"/>
        <w:spacing w:after="0" w:line="240" w:lineRule="auto"/>
        <w:rPr>
          <w:rFonts w:ascii="Times New Roman" w:hAnsi="Times New Roman"/>
          <w:b/>
          <w:bCs/>
          <w:spacing w:val="2"/>
          <w:szCs w:val="28"/>
        </w:rPr>
      </w:pPr>
    </w:p>
    <w:p w14:paraId="09873D60" w14:textId="77777777" w:rsidR="00E41E95" w:rsidRDefault="00E41E95" w:rsidP="007623F5">
      <w:pPr>
        <w:widowControl w:val="0"/>
        <w:autoSpaceDE w:val="0"/>
        <w:autoSpaceDN w:val="0"/>
        <w:adjustRightInd w:val="0"/>
        <w:spacing w:after="0" w:line="240" w:lineRule="auto"/>
        <w:rPr>
          <w:rFonts w:ascii="Times New Roman" w:hAnsi="Times New Roman"/>
          <w:b/>
          <w:bCs/>
          <w:spacing w:val="2"/>
          <w:szCs w:val="28"/>
        </w:rPr>
        <w:sectPr w:rsidR="00E41E95" w:rsidSect="006E1E03">
          <w:headerReference w:type="even" r:id="rId13"/>
          <w:headerReference w:type="default" r:id="rId14"/>
          <w:footerReference w:type="even" r:id="rId15"/>
          <w:footerReference w:type="default" r:id="rId16"/>
          <w:type w:val="nextColumn"/>
          <w:pgSz w:w="11907" w:h="16840" w:code="9"/>
          <w:pgMar w:top="1701" w:right="1134" w:bottom="1701" w:left="1701" w:header="680" w:footer="680" w:gutter="0"/>
          <w:cols w:space="720"/>
          <w:docGrid w:linePitch="360"/>
        </w:sectPr>
      </w:pPr>
    </w:p>
    <w:p w14:paraId="23021CF1" w14:textId="7B16C045" w:rsidR="00FE7E6A" w:rsidRDefault="00FE7E6A" w:rsidP="005B7666">
      <w:pPr>
        <w:widowControl w:val="0"/>
        <w:autoSpaceDE w:val="0"/>
        <w:autoSpaceDN w:val="0"/>
        <w:adjustRightInd w:val="0"/>
        <w:spacing w:after="0" w:line="240" w:lineRule="auto"/>
        <w:jc w:val="both"/>
        <w:rPr>
          <w:rFonts w:ascii="Times New Roman" w:hAnsi="Times New Roman"/>
          <w:bCs/>
          <w:szCs w:val="20"/>
        </w:rPr>
        <w:sectPr w:rsidR="00FE7E6A" w:rsidSect="006E1E03">
          <w:type w:val="continuous"/>
          <w:pgSz w:w="11907" w:h="16840" w:code="9"/>
          <w:pgMar w:top="1701" w:right="1134" w:bottom="1701" w:left="1701" w:header="680" w:footer="680" w:gutter="0"/>
          <w:cols w:num="2" w:space="720"/>
          <w:docGrid w:linePitch="360"/>
        </w:sectPr>
      </w:pPr>
    </w:p>
    <w:p w14:paraId="1988CA48" w14:textId="4F8E363B" w:rsidR="001158D6" w:rsidRDefault="001158D6" w:rsidP="00E41E95">
      <w:pPr>
        <w:pStyle w:val="ListParagraph"/>
        <w:widowControl w:val="0"/>
        <w:numPr>
          <w:ilvl w:val="0"/>
          <w:numId w:val="12"/>
        </w:numPr>
        <w:autoSpaceDE w:val="0"/>
        <w:autoSpaceDN w:val="0"/>
        <w:adjustRightInd w:val="0"/>
        <w:spacing w:after="0" w:line="240" w:lineRule="auto"/>
        <w:ind w:left="284" w:hanging="284"/>
        <w:rPr>
          <w:rFonts w:ascii="Times New Roman" w:hAnsi="Times New Roman"/>
          <w:b/>
          <w:bCs/>
          <w:spacing w:val="2"/>
          <w:szCs w:val="28"/>
        </w:rPr>
      </w:pPr>
      <w:r w:rsidRPr="001158D6">
        <w:rPr>
          <w:rFonts w:ascii="Times New Roman" w:hAnsi="Times New Roman"/>
          <w:b/>
          <w:bCs/>
          <w:spacing w:val="2"/>
          <w:szCs w:val="28"/>
        </w:rPr>
        <w:t>INTRODUCTION</w:t>
      </w:r>
    </w:p>
    <w:p w14:paraId="7D26878D" w14:textId="2023B14F" w:rsidR="00E41E95" w:rsidRDefault="00DA24FE" w:rsidP="00DA24FE">
      <w:pPr>
        <w:widowControl w:val="0"/>
        <w:autoSpaceDE w:val="0"/>
        <w:autoSpaceDN w:val="0"/>
        <w:adjustRightInd w:val="0"/>
        <w:spacing w:after="0" w:line="240" w:lineRule="auto"/>
        <w:ind w:firstLine="284"/>
        <w:jc w:val="both"/>
        <w:rPr>
          <w:rFonts w:ascii="Times New Roman" w:hAnsi="Times New Roman"/>
          <w:bCs/>
          <w:szCs w:val="20"/>
        </w:rPr>
      </w:pPr>
      <w:r w:rsidRPr="00DA24FE">
        <w:rPr>
          <w:rFonts w:ascii="Times New Roman" w:hAnsi="Times New Roman"/>
          <w:bCs/>
          <w:szCs w:val="20"/>
        </w:rPr>
        <w:t>Strategy in determining inventory is an important aspect for the company, because the existence of optimal inventory is able to make the company increase the smoothness of the process.</w:t>
      </w:r>
      <w:r>
        <w:rPr>
          <w:rFonts w:ascii="Times New Roman" w:hAnsi="Times New Roman"/>
          <w:bCs/>
          <w:szCs w:val="20"/>
        </w:rPr>
        <w:t xml:space="preserve"> </w:t>
      </w:r>
      <w:r w:rsidRPr="00DA24FE">
        <w:rPr>
          <w:rFonts w:ascii="Times New Roman" w:hAnsi="Times New Roman"/>
          <w:bCs/>
          <w:szCs w:val="20"/>
        </w:rPr>
        <w:t>optimal inventory is able to make the company improve the smooth running of its operational processes.</w:t>
      </w:r>
      <w:r>
        <w:rPr>
          <w:rFonts w:ascii="Times New Roman" w:hAnsi="Times New Roman"/>
          <w:bCs/>
          <w:szCs w:val="20"/>
        </w:rPr>
        <w:t xml:space="preserve"> </w:t>
      </w:r>
      <w:r w:rsidRPr="00DA24FE">
        <w:rPr>
          <w:rFonts w:ascii="Times New Roman" w:hAnsi="Times New Roman"/>
          <w:bCs/>
          <w:szCs w:val="20"/>
        </w:rPr>
        <w:t xml:space="preserve">process. However, if </w:t>
      </w:r>
      <w:r w:rsidRPr="00DA24FE">
        <w:rPr>
          <w:rFonts w:ascii="Times New Roman" w:hAnsi="Times New Roman"/>
          <w:bCs/>
          <w:szCs w:val="20"/>
        </w:rPr>
        <w:t>there is excessive inventory procurement or overstock, this situation can be considered a waste due to the storage costs that must be incurred by the company.</w:t>
      </w:r>
      <w:r>
        <w:rPr>
          <w:rFonts w:ascii="Times New Roman" w:hAnsi="Times New Roman"/>
          <w:bCs/>
          <w:szCs w:val="20"/>
        </w:rPr>
        <w:t xml:space="preserve"> </w:t>
      </w:r>
      <w:r w:rsidRPr="00DA24FE">
        <w:rPr>
          <w:rFonts w:ascii="Times New Roman" w:hAnsi="Times New Roman"/>
          <w:bCs/>
          <w:szCs w:val="20"/>
        </w:rPr>
        <w:t>situation can be considered a waste because the storage costs that must be incurred by the company will increase.</w:t>
      </w:r>
      <w:r>
        <w:rPr>
          <w:rFonts w:ascii="Times New Roman" w:hAnsi="Times New Roman"/>
          <w:bCs/>
          <w:szCs w:val="20"/>
        </w:rPr>
        <w:t xml:space="preserve"> </w:t>
      </w:r>
      <w:r w:rsidRPr="00DA24FE">
        <w:rPr>
          <w:rFonts w:ascii="Times New Roman" w:hAnsi="Times New Roman"/>
          <w:bCs/>
          <w:szCs w:val="20"/>
        </w:rPr>
        <w:t xml:space="preserve">company will increase. In addition, this condition has the potential to affect the </w:t>
      </w:r>
      <w:r w:rsidRPr="00DA24FE">
        <w:rPr>
          <w:rFonts w:ascii="Times New Roman" w:hAnsi="Times New Roman"/>
          <w:bCs/>
          <w:szCs w:val="20"/>
        </w:rPr>
        <w:lastRenderedPageBreak/>
        <w:t>company's cash flow</w:t>
      </w:r>
      <w:r>
        <w:rPr>
          <w:rFonts w:ascii="Times New Roman" w:hAnsi="Times New Roman"/>
          <w:bCs/>
          <w:szCs w:val="20"/>
        </w:rPr>
        <w:t xml:space="preserve"> </w:t>
      </w:r>
      <w:r w:rsidRPr="00DA24FE">
        <w:rPr>
          <w:rFonts w:ascii="Times New Roman" w:hAnsi="Times New Roman"/>
          <w:bCs/>
          <w:szCs w:val="20"/>
        </w:rPr>
        <w:t>because a large amount of money is tied up in inventory. This kind of situation can also cause</w:t>
      </w:r>
      <w:r>
        <w:rPr>
          <w:rFonts w:ascii="Times New Roman" w:hAnsi="Times New Roman"/>
          <w:bCs/>
          <w:szCs w:val="20"/>
        </w:rPr>
        <w:t xml:space="preserve"> </w:t>
      </w:r>
      <w:r w:rsidRPr="00DA24FE">
        <w:rPr>
          <w:rFonts w:ascii="Times New Roman" w:hAnsi="Times New Roman"/>
          <w:bCs/>
          <w:szCs w:val="20"/>
        </w:rPr>
        <w:t>additional costs such as ordering costs and unwanted storage costs. Moreover,</w:t>
      </w:r>
      <w:r>
        <w:rPr>
          <w:rFonts w:ascii="Times New Roman" w:hAnsi="Times New Roman"/>
          <w:bCs/>
          <w:szCs w:val="20"/>
        </w:rPr>
        <w:t xml:space="preserve"> </w:t>
      </w:r>
      <w:r w:rsidRPr="00DA24FE">
        <w:rPr>
          <w:rFonts w:ascii="Times New Roman" w:hAnsi="Times New Roman"/>
          <w:bCs/>
          <w:szCs w:val="20"/>
        </w:rPr>
        <w:t>excess inventory or overstock can have a negative impact by causing damage or loss of</w:t>
      </w:r>
      <w:r>
        <w:rPr>
          <w:rFonts w:ascii="Times New Roman" w:hAnsi="Times New Roman"/>
          <w:bCs/>
          <w:szCs w:val="20"/>
        </w:rPr>
        <w:t xml:space="preserve"> </w:t>
      </w:r>
      <w:r w:rsidRPr="00DA24FE">
        <w:rPr>
          <w:rFonts w:ascii="Times New Roman" w:hAnsi="Times New Roman"/>
          <w:bCs/>
          <w:szCs w:val="20"/>
        </w:rPr>
        <w:t>loss of goods because they are too long stacked in the warehouse or referred to as material</w:t>
      </w:r>
      <w:r>
        <w:rPr>
          <w:rFonts w:ascii="Times New Roman" w:hAnsi="Times New Roman"/>
          <w:bCs/>
          <w:szCs w:val="20"/>
        </w:rPr>
        <w:t xml:space="preserve"> </w:t>
      </w:r>
      <w:r w:rsidRPr="00DA24FE">
        <w:rPr>
          <w:rFonts w:ascii="Times New Roman" w:hAnsi="Times New Roman"/>
          <w:bCs/>
          <w:szCs w:val="20"/>
        </w:rPr>
        <w:t>Deadstock. Therefore, it is very important for manufacturing companies to manage their inventory as well as possible to ensure the efficiency of their total inventory.</w:t>
      </w:r>
      <w:r>
        <w:rPr>
          <w:rFonts w:ascii="Times New Roman" w:hAnsi="Times New Roman"/>
          <w:bCs/>
          <w:szCs w:val="20"/>
        </w:rPr>
        <w:t xml:space="preserve"> </w:t>
      </w:r>
      <w:r w:rsidRPr="00DA24FE">
        <w:rPr>
          <w:rFonts w:ascii="Times New Roman" w:hAnsi="Times New Roman"/>
          <w:bCs/>
          <w:szCs w:val="20"/>
        </w:rPr>
        <w:t>to ensure total inventory cost efficiency and optimized order planning.</w:t>
      </w:r>
      <w:r>
        <w:rPr>
          <w:rFonts w:ascii="Times New Roman" w:hAnsi="Times New Roman"/>
          <w:bCs/>
          <w:szCs w:val="20"/>
        </w:rPr>
        <w:t xml:space="preserve"> </w:t>
      </w:r>
      <w:r w:rsidRPr="00DA24FE">
        <w:rPr>
          <w:rFonts w:ascii="Times New Roman" w:hAnsi="Times New Roman"/>
          <w:bCs/>
          <w:szCs w:val="20"/>
        </w:rPr>
        <w:t>planning that is more optimal. The need for optimal inventory is to prepare the raw materials</w:t>
      </w:r>
      <w:r>
        <w:rPr>
          <w:rFonts w:ascii="Times New Roman" w:hAnsi="Times New Roman"/>
          <w:bCs/>
          <w:szCs w:val="20"/>
        </w:rPr>
        <w:t xml:space="preserve"> </w:t>
      </w:r>
      <w:r w:rsidRPr="00DA24FE">
        <w:rPr>
          <w:rFonts w:ascii="Times New Roman" w:hAnsi="Times New Roman"/>
          <w:bCs/>
          <w:szCs w:val="20"/>
        </w:rPr>
        <w:t>required during the production stage to ensure the smooth running of the process and prevent stock-outs with the</w:t>
      </w:r>
      <w:r>
        <w:rPr>
          <w:rFonts w:ascii="Times New Roman" w:hAnsi="Times New Roman"/>
          <w:bCs/>
          <w:szCs w:val="20"/>
        </w:rPr>
        <w:t xml:space="preserve"> </w:t>
      </w:r>
      <w:r w:rsidRPr="00DA24FE">
        <w:rPr>
          <w:rFonts w:ascii="Times New Roman" w:hAnsi="Times New Roman"/>
          <w:bCs/>
          <w:szCs w:val="20"/>
        </w:rPr>
        <w:t xml:space="preserve">out of stock at the minimum possible cost (Fadilah and </w:t>
      </w:r>
      <w:proofErr w:type="spellStart"/>
      <w:r w:rsidRPr="00DA24FE">
        <w:rPr>
          <w:rFonts w:ascii="Times New Roman" w:hAnsi="Times New Roman"/>
          <w:bCs/>
          <w:szCs w:val="20"/>
        </w:rPr>
        <w:t>Aryanny</w:t>
      </w:r>
      <w:proofErr w:type="spellEnd"/>
      <w:r w:rsidRPr="00DA24FE">
        <w:rPr>
          <w:rFonts w:ascii="Times New Roman" w:hAnsi="Times New Roman"/>
          <w:bCs/>
          <w:szCs w:val="20"/>
        </w:rPr>
        <w:t>, 2021).</w:t>
      </w:r>
    </w:p>
    <w:p w14:paraId="3DD33802" w14:textId="24112D68" w:rsidR="00DA24FE" w:rsidRDefault="00244819" w:rsidP="00244819">
      <w:pPr>
        <w:widowControl w:val="0"/>
        <w:autoSpaceDE w:val="0"/>
        <w:autoSpaceDN w:val="0"/>
        <w:adjustRightInd w:val="0"/>
        <w:spacing w:after="0" w:line="240" w:lineRule="auto"/>
        <w:ind w:firstLine="284"/>
        <w:jc w:val="both"/>
        <w:rPr>
          <w:rFonts w:ascii="Times New Roman" w:hAnsi="Times New Roman"/>
          <w:bCs/>
          <w:szCs w:val="20"/>
        </w:rPr>
      </w:pPr>
      <w:r w:rsidRPr="00244819">
        <w:rPr>
          <w:rFonts w:ascii="Times New Roman" w:hAnsi="Times New Roman"/>
          <w:bCs/>
          <w:szCs w:val="20"/>
        </w:rPr>
        <w:t xml:space="preserve">From the information obtained, PT </w:t>
      </w:r>
      <w:proofErr w:type="spellStart"/>
      <w:r w:rsidRPr="00244819">
        <w:rPr>
          <w:rFonts w:ascii="Times New Roman" w:hAnsi="Times New Roman"/>
          <w:bCs/>
          <w:szCs w:val="20"/>
        </w:rPr>
        <w:t>Bangun</w:t>
      </w:r>
      <w:proofErr w:type="spellEnd"/>
      <w:r w:rsidRPr="00244819">
        <w:rPr>
          <w:rFonts w:ascii="Times New Roman" w:hAnsi="Times New Roman"/>
          <w:bCs/>
          <w:szCs w:val="20"/>
        </w:rPr>
        <w:t xml:space="preserve"> Teknik Baja has problems in determining a structured inventory control strategy.</w:t>
      </w:r>
      <w:r>
        <w:rPr>
          <w:rFonts w:ascii="Times New Roman" w:hAnsi="Times New Roman"/>
          <w:bCs/>
          <w:szCs w:val="20"/>
        </w:rPr>
        <w:t xml:space="preserve"> </w:t>
      </w:r>
      <w:r w:rsidRPr="00244819">
        <w:rPr>
          <w:rFonts w:ascii="Times New Roman" w:hAnsi="Times New Roman"/>
          <w:bCs/>
          <w:szCs w:val="20"/>
        </w:rPr>
        <w:t>a structured inventory control strategy, the material procurement process is carried out based on the</w:t>
      </w:r>
      <w:r>
        <w:rPr>
          <w:rFonts w:ascii="Times New Roman" w:hAnsi="Times New Roman"/>
          <w:bCs/>
          <w:szCs w:val="20"/>
        </w:rPr>
        <w:t xml:space="preserve"> </w:t>
      </w:r>
      <w:proofErr w:type="spellStart"/>
      <w:r w:rsidRPr="00244819">
        <w:rPr>
          <w:rFonts w:ascii="Times New Roman" w:hAnsi="Times New Roman"/>
          <w:bCs/>
          <w:szCs w:val="20"/>
        </w:rPr>
        <w:t>the</w:t>
      </w:r>
      <w:proofErr w:type="spellEnd"/>
      <w:r w:rsidRPr="00244819">
        <w:rPr>
          <w:rFonts w:ascii="Times New Roman" w:hAnsi="Times New Roman"/>
          <w:bCs/>
          <w:szCs w:val="20"/>
        </w:rPr>
        <w:t xml:space="preserve"> amount needed in the production product which is then placed an order with the supplier.</w:t>
      </w:r>
      <w:r>
        <w:rPr>
          <w:rFonts w:ascii="Times New Roman" w:hAnsi="Times New Roman"/>
          <w:bCs/>
          <w:szCs w:val="20"/>
        </w:rPr>
        <w:t xml:space="preserve"> </w:t>
      </w:r>
      <w:r w:rsidRPr="00244819">
        <w:rPr>
          <w:rFonts w:ascii="Times New Roman" w:hAnsi="Times New Roman"/>
          <w:bCs/>
          <w:szCs w:val="20"/>
        </w:rPr>
        <w:t>Supplier. So that the company does not know the ideal number of orders so that</w:t>
      </w:r>
      <w:r>
        <w:rPr>
          <w:rFonts w:ascii="Times New Roman" w:hAnsi="Times New Roman"/>
          <w:bCs/>
          <w:szCs w:val="20"/>
        </w:rPr>
        <w:t xml:space="preserve"> </w:t>
      </w:r>
      <w:r w:rsidRPr="00244819">
        <w:rPr>
          <w:rFonts w:ascii="Times New Roman" w:hAnsi="Times New Roman"/>
          <w:bCs/>
          <w:szCs w:val="20"/>
        </w:rPr>
        <w:t xml:space="preserve">resulting in swelling of the company's total inventory costs. Currently PT. </w:t>
      </w:r>
      <w:proofErr w:type="spellStart"/>
      <w:r w:rsidRPr="00244819">
        <w:rPr>
          <w:rFonts w:ascii="Times New Roman" w:hAnsi="Times New Roman"/>
          <w:bCs/>
          <w:szCs w:val="20"/>
        </w:rPr>
        <w:t>Bangun</w:t>
      </w:r>
      <w:proofErr w:type="spellEnd"/>
      <w:r w:rsidRPr="00244819">
        <w:rPr>
          <w:rFonts w:ascii="Times New Roman" w:hAnsi="Times New Roman"/>
          <w:bCs/>
          <w:szCs w:val="20"/>
        </w:rPr>
        <w:t xml:space="preserve"> Teknik</w:t>
      </w:r>
      <w:r>
        <w:rPr>
          <w:rFonts w:ascii="Times New Roman" w:hAnsi="Times New Roman"/>
          <w:bCs/>
          <w:szCs w:val="20"/>
        </w:rPr>
        <w:t xml:space="preserve"> </w:t>
      </w:r>
      <w:r w:rsidRPr="00244819">
        <w:rPr>
          <w:rFonts w:ascii="Times New Roman" w:hAnsi="Times New Roman"/>
          <w:bCs/>
          <w:szCs w:val="20"/>
        </w:rPr>
        <w:t>Baja does not yet have a good material inventory planning system, in terms of quantity that does not yet have a basis for total orders and also when to reorder materials.</w:t>
      </w:r>
      <w:r>
        <w:rPr>
          <w:rFonts w:ascii="Times New Roman" w:hAnsi="Times New Roman"/>
          <w:bCs/>
          <w:szCs w:val="20"/>
        </w:rPr>
        <w:t xml:space="preserve"> </w:t>
      </w:r>
      <w:r w:rsidRPr="00244819">
        <w:rPr>
          <w:rFonts w:ascii="Times New Roman" w:hAnsi="Times New Roman"/>
          <w:bCs/>
          <w:szCs w:val="20"/>
        </w:rPr>
        <w:t xml:space="preserve">has no basis for the total order and also when to reorder the material that is used as </w:t>
      </w:r>
      <w:proofErr w:type="gramStart"/>
      <w:r w:rsidRPr="00244819">
        <w:rPr>
          <w:rFonts w:ascii="Times New Roman" w:hAnsi="Times New Roman"/>
          <w:bCs/>
          <w:szCs w:val="20"/>
        </w:rPr>
        <w:t>stock.</w:t>
      </w:r>
      <w:proofErr w:type="gramEnd"/>
      <w:r>
        <w:rPr>
          <w:rFonts w:ascii="Times New Roman" w:hAnsi="Times New Roman"/>
          <w:bCs/>
          <w:szCs w:val="20"/>
        </w:rPr>
        <w:t xml:space="preserve"> </w:t>
      </w:r>
      <w:r w:rsidRPr="00244819">
        <w:rPr>
          <w:rFonts w:ascii="Times New Roman" w:hAnsi="Times New Roman"/>
          <w:bCs/>
          <w:szCs w:val="20"/>
        </w:rPr>
        <w:t>used as stock. Figure 1 explains that the overall average material overstock occurs,</w:t>
      </w:r>
      <w:r>
        <w:rPr>
          <w:rFonts w:ascii="Times New Roman" w:hAnsi="Times New Roman"/>
          <w:bCs/>
          <w:szCs w:val="20"/>
        </w:rPr>
        <w:t xml:space="preserve"> </w:t>
      </w:r>
      <w:r w:rsidRPr="00244819">
        <w:rPr>
          <w:rFonts w:ascii="Times New Roman" w:hAnsi="Times New Roman"/>
          <w:bCs/>
          <w:szCs w:val="20"/>
        </w:rPr>
        <w:t>which consists of 25 average materials overstocked and 4 materials out of stock in the material procurement process carried out by PT.</w:t>
      </w:r>
      <w:r>
        <w:rPr>
          <w:rFonts w:ascii="Times New Roman" w:hAnsi="Times New Roman"/>
          <w:bCs/>
          <w:szCs w:val="20"/>
        </w:rPr>
        <w:t xml:space="preserve"> </w:t>
      </w:r>
      <w:r w:rsidRPr="00244819">
        <w:rPr>
          <w:rFonts w:ascii="Times New Roman" w:hAnsi="Times New Roman"/>
          <w:bCs/>
          <w:szCs w:val="20"/>
        </w:rPr>
        <w:t xml:space="preserve">material procurement carried out by PT </w:t>
      </w:r>
      <w:proofErr w:type="spellStart"/>
      <w:r w:rsidRPr="00244819">
        <w:rPr>
          <w:rFonts w:ascii="Times New Roman" w:hAnsi="Times New Roman"/>
          <w:bCs/>
          <w:szCs w:val="20"/>
        </w:rPr>
        <w:t>Bangun</w:t>
      </w:r>
      <w:proofErr w:type="spellEnd"/>
      <w:r w:rsidRPr="00244819">
        <w:rPr>
          <w:rFonts w:ascii="Times New Roman" w:hAnsi="Times New Roman"/>
          <w:bCs/>
          <w:szCs w:val="20"/>
        </w:rPr>
        <w:t xml:space="preserve"> Teknik Baja, especially in 2021-2023.</w:t>
      </w:r>
      <w:r>
        <w:rPr>
          <w:rFonts w:ascii="Times New Roman" w:hAnsi="Times New Roman"/>
          <w:bCs/>
          <w:szCs w:val="20"/>
        </w:rPr>
        <w:t xml:space="preserve"> </w:t>
      </w:r>
      <w:r w:rsidRPr="00244819">
        <w:rPr>
          <w:rFonts w:ascii="Times New Roman" w:hAnsi="Times New Roman"/>
          <w:bCs/>
          <w:szCs w:val="20"/>
        </w:rPr>
        <w:t xml:space="preserve">For </w:t>
      </w:r>
      <w:proofErr w:type="gramStart"/>
      <w:r w:rsidRPr="00244819">
        <w:rPr>
          <w:rFonts w:ascii="Times New Roman" w:hAnsi="Times New Roman"/>
          <w:bCs/>
          <w:szCs w:val="20"/>
        </w:rPr>
        <w:t>example</w:t>
      </w:r>
      <w:proofErr w:type="gramEnd"/>
      <w:r w:rsidRPr="00244819">
        <w:rPr>
          <w:rFonts w:ascii="Times New Roman" w:hAnsi="Times New Roman"/>
          <w:bCs/>
          <w:szCs w:val="20"/>
        </w:rPr>
        <w:t xml:space="preserve"> for the data for April 2022 which can be seen in Figure 2 which explains that</w:t>
      </w:r>
      <w:r>
        <w:rPr>
          <w:rFonts w:ascii="Times New Roman" w:hAnsi="Times New Roman"/>
          <w:bCs/>
          <w:szCs w:val="20"/>
        </w:rPr>
        <w:t xml:space="preserve"> </w:t>
      </w:r>
      <w:r w:rsidRPr="00244819">
        <w:rPr>
          <w:rFonts w:ascii="Times New Roman" w:hAnsi="Times New Roman"/>
          <w:bCs/>
          <w:szCs w:val="20"/>
        </w:rPr>
        <w:t>obtained 50 types of materials, there are 20 materials that experience excessive storage in inventory (overstock) and 19 materials that experience excessive storage in inventory (overstock).</w:t>
      </w:r>
      <w:r>
        <w:rPr>
          <w:rFonts w:ascii="Times New Roman" w:hAnsi="Times New Roman"/>
          <w:bCs/>
          <w:szCs w:val="20"/>
        </w:rPr>
        <w:t xml:space="preserve"> </w:t>
      </w:r>
      <w:r w:rsidRPr="00244819">
        <w:rPr>
          <w:rFonts w:ascii="Times New Roman" w:hAnsi="Times New Roman"/>
          <w:bCs/>
          <w:szCs w:val="20"/>
        </w:rPr>
        <w:t>(overstock) and 19 materials are out of stock.</w:t>
      </w:r>
      <w:r>
        <w:rPr>
          <w:rFonts w:ascii="Times New Roman" w:hAnsi="Times New Roman"/>
          <w:bCs/>
          <w:szCs w:val="20"/>
        </w:rPr>
        <w:t xml:space="preserve"> </w:t>
      </w:r>
      <w:r w:rsidRPr="00244819">
        <w:rPr>
          <w:rFonts w:ascii="Times New Roman" w:hAnsi="Times New Roman"/>
          <w:bCs/>
          <w:szCs w:val="20"/>
        </w:rPr>
        <w:t xml:space="preserve">Overstock on inventory can have an impact on swelling the company's cash flow </w:t>
      </w:r>
      <w:r w:rsidRPr="00244819">
        <w:rPr>
          <w:rFonts w:ascii="Times New Roman" w:hAnsi="Times New Roman"/>
          <w:bCs/>
          <w:szCs w:val="20"/>
        </w:rPr>
        <w:t>and</w:t>
      </w:r>
      <w:r>
        <w:rPr>
          <w:rFonts w:ascii="Times New Roman" w:hAnsi="Times New Roman"/>
          <w:bCs/>
          <w:szCs w:val="20"/>
        </w:rPr>
        <w:t xml:space="preserve"> </w:t>
      </w:r>
      <w:r w:rsidRPr="00244819">
        <w:rPr>
          <w:rFonts w:ascii="Times New Roman" w:hAnsi="Times New Roman"/>
          <w:bCs/>
          <w:szCs w:val="20"/>
        </w:rPr>
        <w:t xml:space="preserve">result in waste when the item is stored for too long resulting in deadstock, while if there is Out </w:t>
      </w:r>
      <w:proofErr w:type="gramStart"/>
      <w:r w:rsidRPr="00244819">
        <w:rPr>
          <w:rFonts w:ascii="Times New Roman" w:hAnsi="Times New Roman"/>
          <w:bCs/>
          <w:szCs w:val="20"/>
        </w:rPr>
        <w:t>Of</w:t>
      </w:r>
      <w:proofErr w:type="gramEnd"/>
      <w:r w:rsidRPr="00244819">
        <w:rPr>
          <w:rFonts w:ascii="Times New Roman" w:hAnsi="Times New Roman"/>
          <w:bCs/>
          <w:szCs w:val="20"/>
        </w:rPr>
        <w:t xml:space="preserve"> Stock, it will impact the production process.</w:t>
      </w:r>
      <w:r>
        <w:rPr>
          <w:rFonts w:ascii="Times New Roman" w:hAnsi="Times New Roman"/>
          <w:bCs/>
          <w:szCs w:val="20"/>
        </w:rPr>
        <w:t xml:space="preserve"> </w:t>
      </w:r>
      <w:r w:rsidRPr="00244819">
        <w:rPr>
          <w:rFonts w:ascii="Times New Roman" w:hAnsi="Times New Roman"/>
          <w:bCs/>
          <w:szCs w:val="20"/>
        </w:rPr>
        <w:t xml:space="preserve">deadstock, while if Out </w:t>
      </w:r>
      <w:proofErr w:type="gramStart"/>
      <w:r w:rsidRPr="00244819">
        <w:rPr>
          <w:rFonts w:ascii="Times New Roman" w:hAnsi="Times New Roman"/>
          <w:bCs/>
          <w:szCs w:val="20"/>
        </w:rPr>
        <w:t>Of</w:t>
      </w:r>
      <w:proofErr w:type="gramEnd"/>
      <w:r w:rsidRPr="00244819">
        <w:rPr>
          <w:rFonts w:ascii="Times New Roman" w:hAnsi="Times New Roman"/>
          <w:bCs/>
          <w:szCs w:val="20"/>
        </w:rPr>
        <w:t xml:space="preserve"> Stock occurs, it will have an impact on the production process that is</w:t>
      </w:r>
      <w:r>
        <w:rPr>
          <w:rFonts w:ascii="Times New Roman" w:hAnsi="Times New Roman"/>
          <w:bCs/>
          <w:szCs w:val="20"/>
        </w:rPr>
        <w:t xml:space="preserve"> </w:t>
      </w:r>
      <w:r w:rsidRPr="00244819">
        <w:rPr>
          <w:rFonts w:ascii="Times New Roman" w:hAnsi="Times New Roman"/>
          <w:bCs/>
          <w:szCs w:val="20"/>
        </w:rPr>
        <w:t>production process is hampered due to the working time used to wait for material suppliers to fulfill material orders that run out.</w:t>
      </w:r>
      <w:r>
        <w:rPr>
          <w:rFonts w:ascii="Times New Roman" w:hAnsi="Times New Roman"/>
          <w:bCs/>
          <w:szCs w:val="20"/>
        </w:rPr>
        <w:t xml:space="preserve"> </w:t>
      </w:r>
      <w:r w:rsidRPr="00244819">
        <w:rPr>
          <w:rFonts w:ascii="Times New Roman" w:hAnsi="Times New Roman"/>
          <w:bCs/>
          <w:szCs w:val="20"/>
        </w:rPr>
        <w:t>material orders that run out. Therefore, to anticipate these problems, it is necessary to treat a special strategy in inventory prioritization by classifying the</w:t>
      </w:r>
      <w:r>
        <w:rPr>
          <w:rFonts w:ascii="Times New Roman" w:hAnsi="Times New Roman"/>
          <w:bCs/>
          <w:szCs w:val="20"/>
        </w:rPr>
        <w:t xml:space="preserve"> </w:t>
      </w:r>
      <w:r w:rsidRPr="00244819">
        <w:rPr>
          <w:rFonts w:ascii="Times New Roman" w:hAnsi="Times New Roman"/>
          <w:bCs/>
          <w:szCs w:val="20"/>
        </w:rPr>
        <w:t>materials into categories of urgency for and must also control the minimum and maximum limits and determine the optimal quantity in ordering materials.</w:t>
      </w:r>
      <w:r>
        <w:rPr>
          <w:rFonts w:ascii="Times New Roman" w:hAnsi="Times New Roman"/>
          <w:bCs/>
          <w:szCs w:val="20"/>
        </w:rPr>
        <w:t xml:space="preserve"> </w:t>
      </w:r>
      <w:r w:rsidRPr="00244819">
        <w:rPr>
          <w:rFonts w:ascii="Times New Roman" w:hAnsi="Times New Roman"/>
          <w:bCs/>
          <w:szCs w:val="20"/>
        </w:rPr>
        <w:t>maximum and determining the optimal quantity in ordering materials in the reorder point in material inventory to avoid overstocking.</w:t>
      </w:r>
      <w:r>
        <w:rPr>
          <w:rFonts w:ascii="Times New Roman" w:hAnsi="Times New Roman"/>
          <w:bCs/>
          <w:szCs w:val="20"/>
        </w:rPr>
        <w:t xml:space="preserve"> </w:t>
      </w:r>
      <w:r w:rsidRPr="00244819">
        <w:rPr>
          <w:rFonts w:ascii="Times New Roman" w:hAnsi="Times New Roman"/>
          <w:bCs/>
          <w:szCs w:val="20"/>
        </w:rPr>
        <w:t xml:space="preserve">in material inventory to avoid overstock and out of stock at PT </w:t>
      </w:r>
      <w:proofErr w:type="spellStart"/>
      <w:r w:rsidRPr="00244819">
        <w:rPr>
          <w:rFonts w:ascii="Times New Roman" w:hAnsi="Times New Roman"/>
          <w:bCs/>
          <w:szCs w:val="20"/>
        </w:rPr>
        <w:t>Bangun</w:t>
      </w:r>
      <w:proofErr w:type="spellEnd"/>
      <w:r w:rsidRPr="00244819">
        <w:rPr>
          <w:rFonts w:ascii="Times New Roman" w:hAnsi="Times New Roman"/>
          <w:bCs/>
          <w:szCs w:val="20"/>
        </w:rPr>
        <w:t xml:space="preserve"> Teknik Baja.</w:t>
      </w:r>
    </w:p>
    <w:p w14:paraId="3CC86E8B" w14:textId="01BACA34" w:rsidR="00244819" w:rsidRDefault="00244819" w:rsidP="00244819">
      <w:pPr>
        <w:widowControl w:val="0"/>
        <w:autoSpaceDE w:val="0"/>
        <w:autoSpaceDN w:val="0"/>
        <w:adjustRightInd w:val="0"/>
        <w:spacing w:after="0" w:line="240" w:lineRule="auto"/>
        <w:jc w:val="both"/>
        <w:rPr>
          <w:rFonts w:ascii="Times New Roman" w:hAnsi="Times New Roman"/>
          <w:bCs/>
          <w:szCs w:val="20"/>
        </w:rPr>
      </w:pPr>
      <w:r>
        <w:rPr>
          <w:noProof/>
          <w:color w:val="000000"/>
          <w:bdr w:val="none" w:sz="0" w:space="0" w:color="auto" w:frame="1"/>
        </w:rPr>
        <w:drawing>
          <wp:inline distT="0" distB="0" distL="0" distR="0" wp14:anchorId="2C52389C" wp14:editId="1DB474F1">
            <wp:extent cx="2651760" cy="1471295"/>
            <wp:effectExtent l="0" t="0" r="0" b="0"/>
            <wp:docPr id="152958015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51760" cy="1471295"/>
                    </a:xfrm>
                    <a:prstGeom prst="rect">
                      <a:avLst/>
                    </a:prstGeom>
                    <a:noFill/>
                    <a:ln>
                      <a:noFill/>
                    </a:ln>
                  </pic:spPr>
                </pic:pic>
              </a:graphicData>
            </a:graphic>
          </wp:inline>
        </w:drawing>
      </w:r>
    </w:p>
    <w:p w14:paraId="4EEADED1" w14:textId="77777777" w:rsidR="00244819" w:rsidRPr="00244819" w:rsidRDefault="00244819" w:rsidP="00244819">
      <w:pPr>
        <w:widowControl w:val="0"/>
        <w:autoSpaceDE w:val="0"/>
        <w:autoSpaceDN w:val="0"/>
        <w:adjustRightInd w:val="0"/>
        <w:spacing w:after="0" w:line="240" w:lineRule="auto"/>
        <w:jc w:val="center"/>
        <w:rPr>
          <w:rFonts w:ascii="Times New Roman" w:hAnsi="Times New Roman"/>
          <w:bCs/>
          <w:szCs w:val="20"/>
        </w:rPr>
      </w:pPr>
      <w:r>
        <w:rPr>
          <w:rFonts w:ascii="Times New Roman" w:hAnsi="Times New Roman"/>
          <w:b/>
          <w:szCs w:val="20"/>
        </w:rPr>
        <w:t xml:space="preserve">Figure 1. </w:t>
      </w:r>
      <w:r w:rsidRPr="00244819">
        <w:rPr>
          <w:rFonts w:ascii="Times New Roman" w:hAnsi="Times New Roman"/>
          <w:bCs/>
          <w:szCs w:val="20"/>
        </w:rPr>
        <w:t>2021-2023 Inventory</w:t>
      </w:r>
    </w:p>
    <w:p w14:paraId="2BE24B3C" w14:textId="2372C6D4" w:rsidR="00244819" w:rsidRDefault="00244819" w:rsidP="00244819">
      <w:pPr>
        <w:widowControl w:val="0"/>
        <w:autoSpaceDE w:val="0"/>
        <w:autoSpaceDN w:val="0"/>
        <w:adjustRightInd w:val="0"/>
        <w:spacing w:after="0" w:line="240" w:lineRule="auto"/>
        <w:jc w:val="center"/>
        <w:rPr>
          <w:rFonts w:ascii="Times New Roman" w:hAnsi="Times New Roman"/>
          <w:bCs/>
          <w:szCs w:val="20"/>
        </w:rPr>
      </w:pPr>
      <w:r w:rsidRPr="00244819">
        <w:rPr>
          <w:rFonts w:ascii="Times New Roman" w:hAnsi="Times New Roman"/>
          <w:bCs/>
          <w:szCs w:val="20"/>
        </w:rPr>
        <w:t>Source: Company data, 2023</w:t>
      </w:r>
    </w:p>
    <w:p w14:paraId="657A0DC7" w14:textId="77777777" w:rsidR="00244819" w:rsidRPr="00244819" w:rsidRDefault="00244819" w:rsidP="00244819">
      <w:pPr>
        <w:widowControl w:val="0"/>
        <w:autoSpaceDE w:val="0"/>
        <w:autoSpaceDN w:val="0"/>
        <w:adjustRightInd w:val="0"/>
        <w:spacing w:after="0" w:line="240" w:lineRule="auto"/>
        <w:jc w:val="center"/>
        <w:rPr>
          <w:rFonts w:ascii="Times New Roman" w:hAnsi="Times New Roman"/>
          <w:bCs/>
          <w:szCs w:val="20"/>
        </w:rPr>
      </w:pPr>
    </w:p>
    <w:p w14:paraId="57DFE8A3" w14:textId="1FB32A4A" w:rsidR="00244819" w:rsidRDefault="00244819" w:rsidP="00244819">
      <w:pPr>
        <w:widowControl w:val="0"/>
        <w:autoSpaceDE w:val="0"/>
        <w:autoSpaceDN w:val="0"/>
        <w:adjustRightInd w:val="0"/>
        <w:spacing w:after="0" w:line="240" w:lineRule="auto"/>
        <w:jc w:val="both"/>
        <w:rPr>
          <w:rFonts w:ascii="Times New Roman" w:hAnsi="Times New Roman"/>
          <w:bCs/>
          <w:szCs w:val="20"/>
        </w:rPr>
      </w:pPr>
      <w:r>
        <w:rPr>
          <w:noProof/>
          <w:color w:val="000000"/>
          <w:bdr w:val="none" w:sz="0" w:space="0" w:color="auto" w:frame="1"/>
        </w:rPr>
        <w:drawing>
          <wp:inline distT="0" distB="0" distL="0" distR="0" wp14:anchorId="361031B8" wp14:editId="7BD487C7">
            <wp:extent cx="2651760" cy="1607185"/>
            <wp:effectExtent l="0" t="0" r="0" b="0"/>
            <wp:docPr id="1595628372" name="Gambar 2" descr="Sebuah gambar berisi teks, cuplikan layar, Plot, Font&#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628372" name="Gambar 2" descr="Sebuah gambar berisi teks, cuplikan layar, Plot, Font&#10;&#10;Deskripsi dibuat secara otomati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1760" cy="1607185"/>
                    </a:xfrm>
                    <a:prstGeom prst="rect">
                      <a:avLst/>
                    </a:prstGeom>
                    <a:noFill/>
                    <a:ln>
                      <a:noFill/>
                    </a:ln>
                  </pic:spPr>
                </pic:pic>
              </a:graphicData>
            </a:graphic>
          </wp:inline>
        </w:drawing>
      </w:r>
    </w:p>
    <w:p w14:paraId="5CAD64DD" w14:textId="42A39507" w:rsidR="00244819" w:rsidRPr="00244819" w:rsidRDefault="00244819" w:rsidP="00244819">
      <w:pPr>
        <w:widowControl w:val="0"/>
        <w:autoSpaceDE w:val="0"/>
        <w:autoSpaceDN w:val="0"/>
        <w:adjustRightInd w:val="0"/>
        <w:spacing w:after="0" w:line="240" w:lineRule="auto"/>
        <w:jc w:val="center"/>
        <w:rPr>
          <w:rFonts w:ascii="Times New Roman" w:hAnsi="Times New Roman"/>
          <w:bCs/>
          <w:szCs w:val="20"/>
        </w:rPr>
      </w:pPr>
      <w:r w:rsidRPr="00244819">
        <w:rPr>
          <w:rFonts w:ascii="Times New Roman" w:hAnsi="Times New Roman"/>
          <w:b/>
          <w:szCs w:val="20"/>
        </w:rPr>
        <w:t>Figure 2.</w:t>
      </w:r>
      <w:r>
        <w:rPr>
          <w:rFonts w:ascii="Times New Roman" w:hAnsi="Times New Roman"/>
          <w:bCs/>
          <w:szCs w:val="20"/>
        </w:rPr>
        <w:t xml:space="preserve"> </w:t>
      </w:r>
      <w:r w:rsidRPr="00244819">
        <w:rPr>
          <w:rFonts w:ascii="Times New Roman" w:hAnsi="Times New Roman"/>
          <w:bCs/>
          <w:szCs w:val="20"/>
        </w:rPr>
        <w:t>April 2022 Supplies</w:t>
      </w:r>
    </w:p>
    <w:p w14:paraId="4FF9BC4D" w14:textId="03035B57" w:rsidR="00244819" w:rsidRDefault="00244819" w:rsidP="00244819">
      <w:pPr>
        <w:widowControl w:val="0"/>
        <w:autoSpaceDE w:val="0"/>
        <w:autoSpaceDN w:val="0"/>
        <w:adjustRightInd w:val="0"/>
        <w:spacing w:after="0" w:line="240" w:lineRule="auto"/>
        <w:jc w:val="center"/>
        <w:rPr>
          <w:rFonts w:ascii="Times New Roman" w:hAnsi="Times New Roman"/>
          <w:bCs/>
          <w:szCs w:val="20"/>
        </w:rPr>
      </w:pPr>
      <w:r w:rsidRPr="00244819">
        <w:rPr>
          <w:rFonts w:ascii="Times New Roman" w:hAnsi="Times New Roman"/>
          <w:bCs/>
          <w:szCs w:val="20"/>
        </w:rPr>
        <w:t>Source: Company data, 2023</w:t>
      </w:r>
    </w:p>
    <w:p w14:paraId="41BFEC25" w14:textId="77777777" w:rsidR="00244819" w:rsidRDefault="00244819" w:rsidP="00244819">
      <w:pPr>
        <w:widowControl w:val="0"/>
        <w:autoSpaceDE w:val="0"/>
        <w:autoSpaceDN w:val="0"/>
        <w:adjustRightInd w:val="0"/>
        <w:spacing w:after="0" w:line="240" w:lineRule="auto"/>
        <w:rPr>
          <w:rFonts w:ascii="Times New Roman" w:hAnsi="Times New Roman"/>
          <w:bCs/>
          <w:szCs w:val="20"/>
        </w:rPr>
      </w:pPr>
    </w:p>
    <w:p w14:paraId="717896BE" w14:textId="6D2E2E50" w:rsidR="00E41E95" w:rsidRDefault="00244819" w:rsidP="00ED053C">
      <w:pPr>
        <w:widowControl w:val="0"/>
        <w:autoSpaceDE w:val="0"/>
        <w:autoSpaceDN w:val="0"/>
        <w:adjustRightInd w:val="0"/>
        <w:spacing w:after="0" w:line="240" w:lineRule="auto"/>
        <w:ind w:firstLine="284"/>
        <w:jc w:val="both"/>
        <w:rPr>
          <w:rFonts w:ascii="Times New Roman" w:hAnsi="Times New Roman"/>
          <w:bCs/>
          <w:szCs w:val="20"/>
        </w:rPr>
      </w:pPr>
      <w:r w:rsidRPr="00244819">
        <w:rPr>
          <w:rFonts w:ascii="Times New Roman" w:hAnsi="Times New Roman"/>
          <w:bCs/>
          <w:szCs w:val="20"/>
        </w:rPr>
        <w:t xml:space="preserve">In this study, PT </w:t>
      </w:r>
      <w:proofErr w:type="spellStart"/>
      <w:r w:rsidRPr="00244819">
        <w:rPr>
          <w:rFonts w:ascii="Times New Roman" w:hAnsi="Times New Roman"/>
          <w:bCs/>
          <w:szCs w:val="20"/>
        </w:rPr>
        <w:t>Bangun</w:t>
      </w:r>
      <w:proofErr w:type="spellEnd"/>
      <w:r w:rsidRPr="00244819">
        <w:rPr>
          <w:rFonts w:ascii="Times New Roman" w:hAnsi="Times New Roman"/>
          <w:bCs/>
          <w:szCs w:val="20"/>
        </w:rPr>
        <w:t xml:space="preserve"> Teknik Baja does not have a basic concept in placing orders, therefore in solving this problem, it can apply the Multi Unit Spares Inventory Control-Three Dimensional approach (Music-3D) in categorizing inventory priorities according to </w:t>
      </w:r>
      <w:r w:rsidRPr="00244819">
        <w:rPr>
          <w:rFonts w:ascii="Times New Roman" w:hAnsi="Times New Roman"/>
          <w:bCs/>
          <w:szCs w:val="20"/>
        </w:rPr>
        <w:lastRenderedPageBreak/>
        <w:t xml:space="preserve">dimensions that are in accordance with company needs with the help of AHP in applying priorities to these dimensions and Min-Max Stock is used in determining Safety Stock, minimum and maximum quantity limits in storage and also the level of storage frequency up to Total Cost Inventory. Based on the explanation of the three previous studies, this study uses 3 inventory planning methods, namely AHP as a determinant of priorities between criteria and classification sub-criteria, Music-3D is used to form material groups based on their characteristics and make it easier to set control strategies and Min-Max Stock to produce minimum and maximum limits in storage to minimize overstock and Out of Stock, so that companies are expected to carry out long-term planning in carrying out inventory plans. As well as producing the optimal order quantity and frequency value in minimizing Total Cost Inventory in avoiding waste at PT. </w:t>
      </w:r>
      <w:proofErr w:type="spellStart"/>
      <w:r w:rsidRPr="00244819">
        <w:rPr>
          <w:rFonts w:ascii="Times New Roman" w:hAnsi="Times New Roman"/>
          <w:bCs/>
          <w:szCs w:val="20"/>
        </w:rPr>
        <w:t>Bangun</w:t>
      </w:r>
      <w:proofErr w:type="spellEnd"/>
      <w:r w:rsidRPr="00244819">
        <w:rPr>
          <w:rFonts w:ascii="Times New Roman" w:hAnsi="Times New Roman"/>
          <w:bCs/>
          <w:szCs w:val="20"/>
        </w:rPr>
        <w:t xml:space="preserve"> Teknik Baja.</w:t>
      </w:r>
    </w:p>
    <w:p w14:paraId="4C3EA608" w14:textId="77777777" w:rsidR="00ED053C" w:rsidRPr="00ED053C" w:rsidRDefault="00ED053C" w:rsidP="00ED053C">
      <w:pPr>
        <w:widowControl w:val="0"/>
        <w:autoSpaceDE w:val="0"/>
        <w:autoSpaceDN w:val="0"/>
        <w:adjustRightInd w:val="0"/>
        <w:spacing w:after="0" w:line="240" w:lineRule="auto"/>
        <w:ind w:firstLine="284"/>
        <w:jc w:val="both"/>
        <w:rPr>
          <w:rFonts w:ascii="Times New Roman" w:hAnsi="Times New Roman"/>
          <w:bCs/>
          <w:szCs w:val="20"/>
        </w:rPr>
      </w:pPr>
    </w:p>
    <w:p w14:paraId="35F89C4E" w14:textId="255FAE1B" w:rsidR="00E41E95" w:rsidRDefault="001D3E44" w:rsidP="00E41E95">
      <w:pPr>
        <w:pStyle w:val="ListParagraph"/>
        <w:widowControl w:val="0"/>
        <w:numPr>
          <w:ilvl w:val="0"/>
          <w:numId w:val="12"/>
        </w:numPr>
        <w:autoSpaceDE w:val="0"/>
        <w:autoSpaceDN w:val="0"/>
        <w:adjustRightInd w:val="0"/>
        <w:spacing w:after="0" w:line="240" w:lineRule="auto"/>
        <w:ind w:left="284" w:hanging="284"/>
        <w:jc w:val="both"/>
        <w:rPr>
          <w:rFonts w:ascii="Times New Roman" w:hAnsi="Times New Roman"/>
          <w:b/>
          <w:bCs/>
          <w:spacing w:val="2"/>
          <w:szCs w:val="28"/>
        </w:rPr>
      </w:pPr>
      <w:r>
        <w:rPr>
          <w:rFonts w:ascii="Times New Roman" w:hAnsi="Times New Roman"/>
          <w:b/>
          <w:bCs/>
          <w:spacing w:val="2"/>
          <w:szCs w:val="28"/>
        </w:rPr>
        <w:t xml:space="preserve"> </w:t>
      </w:r>
      <w:r w:rsidR="00E41E95" w:rsidRPr="00E41E95">
        <w:rPr>
          <w:rFonts w:ascii="Times New Roman" w:hAnsi="Times New Roman"/>
          <w:b/>
          <w:bCs/>
          <w:spacing w:val="2"/>
          <w:szCs w:val="28"/>
        </w:rPr>
        <w:t xml:space="preserve">RESEARCH METHOD </w:t>
      </w:r>
    </w:p>
    <w:p w14:paraId="049AC6AA" w14:textId="7F62252E" w:rsidR="001D3E44" w:rsidRPr="001D3E44" w:rsidRDefault="00ED053C" w:rsidP="001D3E44">
      <w:pPr>
        <w:widowControl w:val="0"/>
        <w:autoSpaceDE w:val="0"/>
        <w:autoSpaceDN w:val="0"/>
        <w:adjustRightInd w:val="0"/>
        <w:spacing w:after="0" w:line="240" w:lineRule="auto"/>
        <w:jc w:val="both"/>
        <w:rPr>
          <w:rFonts w:ascii="Times New Roman" w:hAnsi="Times New Roman"/>
          <w:b/>
          <w:bCs/>
          <w:spacing w:val="2"/>
          <w:szCs w:val="28"/>
        </w:rPr>
      </w:pPr>
      <w:r>
        <w:rPr>
          <w:rFonts w:ascii="Times New Roman" w:hAnsi="Times New Roman"/>
          <w:b/>
          <w:bCs/>
          <w:spacing w:val="2"/>
          <w:szCs w:val="28"/>
        </w:rPr>
        <w:t>2</w:t>
      </w:r>
      <w:r w:rsidR="001D3E44">
        <w:rPr>
          <w:rFonts w:ascii="Times New Roman" w:hAnsi="Times New Roman"/>
          <w:b/>
          <w:bCs/>
          <w:spacing w:val="2"/>
          <w:szCs w:val="28"/>
        </w:rPr>
        <w:t xml:space="preserve">.1 </w:t>
      </w:r>
      <w:r w:rsidR="001D3E44" w:rsidRPr="001D3E44">
        <w:rPr>
          <w:rFonts w:ascii="Times New Roman" w:hAnsi="Times New Roman"/>
          <w:b/>
          <w:bCs/>
          <w:spacing w:val="2"/>
          <w:szCs w:val="28"/>
        </w:rPr>
        <w:t>Triangulation</w:t>
      </w:r>
    </w:p>
    <w:p w14:paraId="40C41AB6" w14:textId="77777777" w:rsidR="001D3E44" w:rsidRPr="001D3E44" w:rsidRDefault="001D3E44" w:rsidP="001D3E44">
      <w:pPr>
        <w:widowControl w:val="0"/>
        <w:autoSpaceDE w:val="0"/>
        <w:autoSpaceDN w:val="0"/>
        <w:adjustRightInd w:val="0"/>
        <w:spacing w:after="0" w:line="240" w:lineRule="auto"/>
        <w:ind w:firstLine="360"/>
        <w:jc w:val="both"/>
        <w:rPr>
          <w:rFonts w:ascii="Times New Roman" w:hAnsi="Times New Roman"/>
          <w:spacing w:val="2"/>
          <w:szCs w:val="28"/>
        </w:rPr>
      </w:pPr>
      <w:r w:rsidRPr="001D3E44">
        <w:rPr>
          <w:rFonts w:ascii="Times New Roman" w:hAnsi="Times New Roman"/>
          <w:spacing w:val="2"/>
          <w:szCs w:val="28"/>
        </w:rPr>
        <w:t>The way to eliminate doubts about answers is to use the Triangulation method. Triangulation can be put into the same category as a method of checking the validity of data using something else (</w:t>
      </w:r>
      <w:proofErr w:type="spellStart"/>
      <w:r w:rsidRPr="001D3E44">
        <w:rPr>
          <w:rFonts w:ascii="Times New Roman" w:hAnsi="Times New Roman"/>
          <w:spacing w:val="2"/>
          <w:szCs w:val="28"/>
        </w:rPr>
        <w:t>Listania</w:t>
      </w:r>
      <w:proofErr w:type="spellEnd"/>
      <w:r w:rsidRPr="001D3E44">
        <w:rPr>
          <w:rFonts w:ascii="Times New Roman" w:hAnsi="Times New Roman"/>
          <w:spacing w:val="2"/>
          <w:szCs w:val="28"/>
        </w:rPr>
        <w:t xml:space="preserve">, 2020). There are 3 ways of triangulation used in this study, namely: </w:t>
      </w:r>
    </w:p>
    <w:p w14:paraId="658EBBD4" w14:textId="77777777" w:rsidR="001D3E44" w:rsidRDefault="001D3E44" w:rsidP="001D3E44">
      <w:pPr>
        <w:pStyle w:val="ListParagraph"/>
        <w:widowControl w:val="0"/>
        <w:numPr>
          <w:ilvl w:val="0"/>
          <w:numId w:val="13"/>
        </w:numPr>
        <w:autoSpaceDE w:val="0"/>
        <w:autoSpaceDN w:val="0"/>
        <w:adjustRightInd w:val="0"/>
        <w:spacing w:after="0" w:line="240" w:lineRule="auto"/>
        <w:jc w:val="both"/>
        <w:rPr>
          <w:rFonts w:ascii="Times New Roman" w:hAnsi="Times New Roman"/>
          <w:spacing w:val="2"/>
          <w:szCs w:val="28"/>
        </w:rPr>
      </w:pPr>
      <w:r w:rsidRPr="001D3E44">
        <w:rPr>
          <w:rFonts w:ascii="Times New Roman" w:hAnsi="Times New Roman"/>
          <w:spacing w:val="2"/>
          <w:szCs w:val="28"/>
        </w:rPr>
        <w:t>Triangulation Technique</w:t>
      </w:r>
    </w:p>
    <w:p w14:paraId="25ADA86D" w14:textId="77777777" w:rsidR="001D3E44" w:rsidRDefault="001D3E44" w:rsidP="001D3E44">
      <w:pPr>
        <w:pStyle w:val="ListParagraph"/>
        <w:widowControl w:val="0"/>
        <w:autoSpaceDE w:val="0"/>
        <w:autoSpaceDN w:val="0"/>
        <w:adjustRightInd w:val="0"/>
        <w:spacing w:after="0" w:line="240" w:lineRule="auto"/>
        <w:jc w:val="both"/>
        <w:rPr>
          <w:rFonts w:ascii="Times New Roman" w:hAnsi="Times New Roman"/>
          <w:spacing w:val="2"/>
          <w:szCs w:val="28"/>
        </w:rPr>
      </w:pPr>
      <w:r w:rsidRPr="001D3E44">
        <w:rPr>
          <w:rFonts w:ascii="Times New Roman" w:hAnsi="Times New Roman"/>
          <w:spacing w:val="2"/>
          <w:szCs w:val="28"/>
        </w:rPr>
        <w:t>Triangulation techniques are used to test the trustworthiness of data by finding out and seeking the truth of data from the same source through different techniques. The techniques used in this research are questionnaires, interviews and documentation (</w:t>
      </w:r>
      <w:proofErr w:type="spellStart"/>
      <w:r w:rsidRPr="001D3E44">
        <w:rPr>
          <w:rFonts w:ascii="Times New Roman" w:hAnsi="Times New Roman"/>
          <w:spacing w:val="2"/>
          <w:szCs w:val="28"/>
        </w:rPr>
        <w:t>Alfansyur</w:t>
      </w:r>
      <w:proofErr w:type="spellEnd"/>
      <w:r w:rsidRPr="001D3E44">
        <w:rPr>
          <w:rFonts w:ascii="Times New Roman" w:hAnsi="Times New Roman"/>
          <w:spacing w:val="2"/>
          <w:szCs w:val="28"/>
        </w:rPr>
        <w:t xml:space="preserve"> and Mariyani, 2020).</w:t>
      </w:r>
    </w:p>
    <w:p w14:paraId="62FCD652" w14:textId="77777777" w:rsidR="001D3E44" w:rsidRDefault="001D3E44" w:rsidP="001D3E44">
      <w:pPr>
        <w:pStyle w:val="ListParagraph"/>
        <w:widowControl w:val="0"/>
        <w:numPr>
          <w:ilvl w:val="0"/>
          <w:numId w:val="13"/>
        </w:numPr>
        <w:autoSpaceDE w:val="0"/>
        <w:autoSpaceDN w:val="0"/>
        <w:adjustRightInd w:val="0"/>
        <w:spacing w:after="0" w:line="240" w:lineRule="auto"/>
        <w:jc w:val="both"/>
        <w:rPr>
          <w:rFonts w:ascii="Times New Roman" w:hAnsi="Times New Roman"/>
          <w:spacing w:val="2"/>
          <w:szCs w:val="28"/>
        </w:rPr>
      </w:pPr>
      <w:r w:rsidRPr="001D3E44">
        <w:rPr>
          <w:rFonts w:ascii="Times New Roman" w:hAnsi="Times New Roman"/>
          <w:spacing w:val="2"/>
          <w:szCs w:val="28"/>
        </w:rPr>
        <w:t>Source Triangulation</w:t>
      </w:r>
    </w:p>
    <w:p w14:paraId="3FC73B22" w14:textId="77777777" w:rsidR="001D3E44" w:rsidRDefault="001D3E44" w:rsidP="001D3E44">
      <w:pPr>
        <w:pStyle w:val="ListParagraph"/>
        <w:widowControl w:val="0"/>
        <w:autoSpaceDE w:val="0"/>
        <w:autoSpaceDN w:val="0"/>
        <w:adjustRightInd w:val="0"/>
        <w:spacing w:after="0" w:line="240" w:lineRule="auto"/>
        <w:jc w:val="both"/>
        <w:rPr>
          <w:rFonts w:ascii="Times New Roman" w:hAnsi="Times New Roman"/>
          <w:spacing w:val="2"/>
          <w:szCs w:val="28"/>
        </w:rPr>
      </w:pPr>
      <w:r w:rsidRPr="001D3E44">
        <w:rPr>
          <w:rFonts w:ascii="Times New Roman" w:hAnsi="Times New Roman"/>
          <w:spacing w:val="2"/>
          <w:szCs w:val="28"/>
        </w:rPr>
        <w:t>Source triangulation is a data collection technique that is carried out by obtaining information from several sources (</w:t>
      </w:r>
      <w:proofErr w:type="spellStart"/>
      <w:r w:rsidRPr="001D3E44">
        <w:rPr>
          <w:rFonts w:ascii="Times New Roman" w:hAnsi="Times New Roman"/>
          <w:spacing w:val="2"/>
          <w:szCs w:val="28"/>
        </w:rPr>
        <w:t>Alfansyur</w:t>
      </w:r>
      <w:proofErr w:type="spellEnd"/>
      <w:r w:rsidRPr="001D3E44">
        <w:rPr>
          <w:rFonts w:ascii="Times New Roman" w:hAnsi="Times New Roman"/>
          <w:spacing w:val="2"/>
          <w:szCs w:val="28"/>
        </w:rPr>
        <w:t xml:space="preserve"> and Mariyani, 2020), which is measured for the harmony of the answers to inventory control problems at PT </w:t>
      </w:r>
      <w:proofErr w:type="spellStart"/>
      <w:r w:rsidRPr="001D3E44">
        <w:rPr>
          <w:rFonts w:ascii="Times New Roman" w:hAnsi="Times New Roman"/>
          <w:spacing w:val="2"/>
          <w:szCs w:val="28"/>
        </w:rPr>
        <w:t>Bangun</w:t>
      </w:r>
      <w:proofErr w:type="spellEnd"/>
      <w:r w:rsidRPr="001D3E44">
        <w:rPr>
          <w:rFonts w:ascii="Times New Roman" w:hAnsi="Times New Roman"/>
          <w:spacing w:val="2"/>
          <w:szCs w:val="28"/>
        </w:rPr>
        <w:t xml:space="preserve"> Teknik Baja. Source triangulation can sharpen the trustworthiness of data if it is done by checking the data </w:t>
      </w:r>
      <w:r w:rsidRPr="001D3E44">
        <w:rPr>
          <w:rFonts w:ascii="Times New Roman" w:hAnsi="Times New Roman"/>
          <w:spacing w:val="2"/>
          <w:szCs w:val="28"/>
        </w:rPr>
        <w:t xml:space="preserve">obtained during research through several sources or informants. The informants in this study were the President Director, Chief Logistics Officer, and Operations Manager of PT </w:t>
      </w:r>
      <w:proofErr w:type="spellStart"/>
      <w:r w:rsidRPr="001D3E44">
        <w:rPr>
          <w:rFonts w:ascii="Times New Roman" w:hAnsi="Times New Roman"/>
          <w:spacing w:val="2"/>
          <w:szCs w:val="28"/>
        </w:rPr>
        <w:t>Bangun</w:t>
      </w:r>
      <w:proofErr w:type="spellEnd"/>
      <w:r w:rsidRPr="001D3E44">
        <w:rPr>
          <w:rFonts w:ascii="Times New Roman" w:hAnsi="Times New Roman"/>
          <w:spacing w:val="2"/>
          <w:szCs w:val="28"/>
        </w:rPr>
        <w:t xml:space="preserve"> Teknik Baja. </w:t>
      </w:r>
    </w:p>
    <w:p w14:paraId="0C90AD94" w14:textId="77777777" w:rsidR="001D3E44" w:rsidRDefault="001D3E44" w:rsidP="001D3E44">
      <w:pPr>
        <w:pStyle w:val="ListParagraph"/>
        <w:widowControl w:val="0"/>
        <w:numPr>
          <w:ilvl w:val="0"/>
          <w:numId w:val="13"/>
        </w:numPr>
        <w:autoSpaceDE w:val="0"/>
        <w:autoSpaceDN w:val="0"/>
        <w:adjustRightInd w:val="0"/>
        <w:spacing w:after="0" w:line="240" w:lineRule="auto"/>
        <w:jc w:val="both"/>
        <w:rPr>
          <w:rFonts w:ascii="Times New Roman" w:hAnsi="Times New Roman"/>
          <w:spacing w:val="2"/>
          <w:szCs w:val="28"/>
        </w:rPr>
      </w:pPr>
      <w:r w:rsidRPr="001D3E44">
        <w:rPr>
          <w:rFonts w:ascii="Times New Roman" w:hAnsi="Times New Roman"/>
          <w:spacing w:val="2"/>
          <w:szCs w:val="28"/>
        </w:rPr>
        <w:t>Time Triangulation</w:t>
      </w:r>
    </w:p>
    <w:p w14:paraId="49A3D1CD" w14:textId="2C62038A" w:rsidR="001D3E44" w:rsidRDefault="001D3E44" w:rsidP="001D3E44">
      <w:pPr>
        <w:pStyle w:val="ListParagraph"/>
        <w:widowControl w:val="0"/>
        <w:autoSpaceDE w:val="0"/>
        <w:autoSpaceDN w:val="0"/>
        <w:adjustRightInd w:val="0"/>
        <w:spacing w:after="0" w:line="240" w:lineRule="auto"/>
        <w:jc w:val="both"/>
        <w:rPr>
          <w:rFonts w:ascii="Times New Roman" w:hAnsi="Times New Roman"/>
          <w:spacing w:val="2"/>
          <w:szCs w:val="28"/>
        </w:rPr>
      </w:pPr>
      <w:r w:rsidRPr="001D3E44">
        <w:rPr>
          <w:rFonts w:ascii="Times New Roman" w:hAnsi="Times New Roman"/>
          <w:spacing w:val="2"/>
          <w:szCs w:val="28"/>
        </w:rPr>
        <w:t>Time Triangulation is used to produce reliable data by collecting data on different days. This time triangulation is carried out at different times or situations. At</w:t>
      </w:r>
      <w:r>
        <w:rPr>
          <w:rFonts w:ascii="Times New Roman" w:hAnsi="Times New Roman"/>
          <w:spacing w:val="2"/>
          <w:szCs w:val="28"/>
        </w:rPr>
        <w:t xml:space="preserve"> </w:t>
      </w:r>
      <w:r w:rsidRPr="001D3E44">
        <w:rPr>
          <w:rFonts w:ascii="Times New Roman" w:hAnsi="Times New Roman"/>
          <w:spacing w:val="2"/>
          <w:szCs w:val="28"/>
        </w:rPr>
        <w:t>October 27, 2023, October 28, 2023, and October 30, 2023</w:t>
      </w:r>
    </w:p>
    <w:p w14:paraId="1CE8F08D" w14:textId="7AA1982B" w:rsidR="001D3E44" w:rsidRPr="004F11B7" w:rsidRDefault="00ED053C" w:rsidP="001D3E44">
      <w:pPr>
        <w:pStyle w:val="NormalWeb"/>
        <w:spacing w:before="0" w:beforeAutospacing="0" w:after="0" w:afterAutospacing="0"/>
        <w:jc w:val="both"/>
        <w:textAlignment w:val="baseline"/>
        <w:rPr>
          <w:b/>
          <w:bCs/>
          <w:i/>
          <w:iCs/>
          <w:color w:val="000000"/>
          <w:sz w:val="22"/>
          <w:szCs w:val="22"/>
        </w:rPr>
      </w:pPr>
      <w:proofErr w:type="gramStart"/>
      <w:r>
        <w:rPr>
          <w:b/>
          <w:bCs/>
          <w:spacing w:val="2"/>
          <w:sz w:val="22"/>
          <w:szCs w:val="22"/>
        </w:rPr>
        <w:t>2</w:t>
      </w:r>
      <w:r w:rsidR="001D3E44" w:rsidRPr="004F11B7">
        <w:rPr>
          <w:b/>
          <w:bCs/>
          <w:spacing w:val="2"/>
          <w:sz w:val="22"/>
          <w:szCs w:val="22"/>
        </w:rPr>
        <w:t xml:space="preserve">.2 </w:t>
      </w:r>
      <w:r w:rsidR="004F11B7" w:rsidRPr="004F11B7">
        <w:rPr>
          <w:b/>
          <w:bCs/>
          <w:spacing w:val="2"/>
          <w:sz w:val="22"/>
          <w:szCs w:val="22"/>
        </w:rPr>
        <w:t xml:space="preserve"> </w:t>
      </w:r>
      <w:r w:rsidR="001D3E44" w:rsidRPr="004F11B7">
        <w:rPr>
          <w:b/>
          <w:bCs/>
          <w:i/>
          <w:iCs/>
          <w:color w:val="000000"/>
          <w:sz w:val="22"/>
          <w:szCs w:val="22"/>
        </w:rPr>
        <w:t>Analytic</w:t>
      </w:r>
      <w:proofErr w:type="gramEnd"/>
      <w:r w:rsidR="001D3E44" w:rsidRPr="004F11B7">
        <w:rPr>
          <w:b/>
          <w:bCs/>
          <w:i/>
          <w:iCs/>
          <w:color w:val="000000"/>
          <w:sz w:val="22"/>
          <w:szCs w:val="22"/>
        </w:rPr>
        <w:t xml:space="preserve"> </w:t>
      </w:r>
      <w:proofErr w:type="spellStart"/>
      <w:r w:rsidR="001D3E44" w:rsidRPr="004F11B7">
        <w:rPr>
          <w:b/>
          <w:bCs/>
          <w:i/>
          <w:iCs/>
          <w:color w:val="000000"/>
          <w:sz w:val="22"/>
          <w:szCs w:val="22"/>
        </w:rPr>
        <w:t>Hierarky</w:t>
      </w:r>
      <w:proofErr w:type="spellEnd"/>
      <w:r w:rsidR="001D3E44" w:rsidRPr="004F11B7">
        <w:rPr>
          <w:b/>
          <w:bCs/>
          <w:i/>
          <w:iCs/>
          <w:color w:val="000000"/>
          <w:sz w:val="22"/>
          <w:szCs w:val="22"/>
        </w:rPr>
        <w:t xml:space="preserve"> </w:t>
      </w:r>
      <w:proofErr w:type="spellStart"/>
      <w:r w:rsidR="001D3E44" w:rsidRPr="004F11B7">
        <w:rPr>
          <w:b/>
          <w:bCs/>
          <w:i/>
          <w:iCs/>
          <w:color w:val="000000"/>
          <w:sz w:val="22"/>
          <w:szCs w:val="22"/>
        </w:rPr>
        <w:t>Proces</w:t>
      </w:r>
      <w:proofErr w:type="spellEnd"/>
    </w:p>
    <w:p w14:paraId="2E5DB3C3" w14:textId="77777777" w:rsidR="004F11B7" w:rsidRDefault="004F11B7" w:rsidP="004F11B7">
      <w:pPr>
        <w:widowControl w:val="0"/>
        <w:autoSpaceDE w:val="0"/>
        <w:autoSpaceDN w:val="0"/>
        <w:adjustRightInd w:val="0"/>
        <w:spacing w:after="0" w:line="240" w:lineRule="auto"/>
        <w:ind w:firstLine="360"/>
        <w:jc w:val="both"/>
        <w:rPr>
          <w:rFonts w:ascii="Times New Roman" w:hAnsi="Times New Roman"/>
          <w:spacing w:val="2"/>
          <w:szCs w:val="28"/>
        </w:rPr>
      </w:pPr>
      <w:r w:rsidRPr="004F11B7">
        <w:rPr>
          <w:rFonts w:ascii="Times New Roman" w:hAnsi="Times New Roman"/>
          <w:color w:val="000000"/>
        </w:rPr>
        <w:t>The Analytical Hierarchy Process (AHP) model was created by Thomas L. Saaty and requires the selection of alternative values in pairwise comparisons due to its uncertain nature. AHP must also be reconsidered in many pairwise comparison assessments (</w:t>
      </w:r>
      <w:proofErr w:type="spellStart"/>
      <w:r w:rsidRPr="004F11B7">
        <w:rPr>
          <w:rFonts w:ascii="Times New Roman" w:hAnsi="Times New Roman"/>
          <w:color w:val="000000"/>
        </w:rPr>
        <w:t>Afriliansyah</w:t>
      </w:r>
      <w:proofErr w:type="spellEnd"/>
      <w:r w:rsidRPr="004F11B7">
        <w:rPr>
          <w:rFonts w:ascii="Times New Roman" w:hAnsi="Times New Roman"/>
          <w:color w:val="000000"/>
        </w:rPr>
        <w:t xml:space="preserve">, </w:t>
      </w:r>
      <w:proofErr w:type="spellStart"/>
      <w:r w:rsidRPr="004F11B7">
        <w:rPr>
          <w:rFonts w:ascii="Times New Roman" w:hAnsi="Times New Roman"/>
          <w:color w:val="000000"/>
        </w:rPr>
        <w:t>Nababan</w:t>
      </w:r>
      <w:proofErr w:type="spellEnd"/>
      <w:r w:rsidRPr="004F11B7">
        <w:rPr>
          <w:rFonts w:ascii="Times New Roman" w:hAnsi="Times New Roman"/>
          <w:color w:val="000000"/>
        </w:rPr>
        <w:t xml:space="preserve"> and </w:t>
      </w:r>
      <w:proofErr w:type="spellStart"/>
      <w:r w:rsidRPr="004F11B7">
        <w:rPr>
          <w:rFonts w:ascii="Times New Roman" w:hAnsi="Times New Roman"/>
          <w:color w:val="000000"/>
        </w:rPr>
        <w:t>Situmorang</w:t>
      </w:r>
      <w:proofErr w:type="spellEnd"/>
      <w:r w:rsidRPr="004F11B7">
        <w:rPr>
          <w:rFonts w:ascii="Times New Roman" w:hAnsi="Times New Roman"/>
          <w:color w:val="000000"/>
        </w:rPr>
        <w:t xml:space="preserve">, 2020). AHP in this study is used to determine the priority ranking order of 3 types of classifications used in Music-3D which are sorted based on criteria and sub-criteria. The </w:t>
      </w:r>
      <w:proofErr w:type="gramStart"/>
      <w:r w:rsidRPr="004F11B7">
        <w:rPr>
          <w:rFonts w:ascii="Times New Roman" w:hAnsi="Times New Roman"/>
          <w:color w:val="000000"/>
        </w:rPr>
        <w:t>problem solving</w:t>
      </w:r>
      <w:proofErr w:type="gramEnd"/>
      <w:r w:rsidRPr="004F11B7">
        <w:rPr>
          <w:rFonts w:ascii="Times New Roman" w:hAnsi="Times New Roman"/>
          <w:color w:val="000000"/>
        </w:rPr>
        <w:t xml:space="preserve"> process using the AHP method is described as follows:</w:t>
      </w:r>
      <w:r>
        <w:rPr>
          <w:rFonts w:ascii="Times New Roman" w:hAnsi="Times New Roman"/>
          <w:spacing w:val="2"/>
          <w:szCs w:val="28"/>
        </w:rPr>
        <w:t xml:space="preserve"> </w:t>
      </w:r>
    </w:p>
    <w:p w14:paraId="54A6AE65" w14:textId="1CDC68FD" w:rsidR="004F11B7" w:rsidRPr="004F11B7" w:rsidRDefault="004F11B7" w:rsidP="004F11B7">
      <w:pPr>
        <w:numPr>
          <w:ilvl w:val="0"/>
          <w:numId w:val="15"/>
        </w:numPr>
        <w:spacing w:after="0" w:line="240" w:lineRule="auto"/>
        <w:ind w:left="360"/>
        <w:jc w:val="both"/>
        <w:textAlignment w:val="baseline"/>
        <w:rPr>
          <w:rFonts w:ascii="Times New Roman" w:hAnsi="Times New Roman"/>
          <w:color w:val="000000"/>
        </w:rPr>
      </w:pPr>
      <w:r w:rsidRPr="004F11B7">
        <w:rPr>
          <w:rFonts w:ascii="Times New Roman" w:hAnsi="Times New Roman"/>
          <w:color w:val="000000"/>
        </w:rPr>
        <w:t>Relative priority value of each element</w:t>
      </w:r>
    </w:p>
    <w:p w14:paraId="197D3F0C" w14:textId="23C30A05" w:rsidR="004F11B7" w:rsidRPr="004F11B7" w:rsidRDefault="004F11B7" w:rsidP="004F11B7">
      <w:pPr>
        <w:spacing w:after="0" w:line="240" w:lineRule="auto"/>
        <w:ind w:left="360"/>
        <w:jc w:val="both"/>
        <w:rPr>
          <w:rFonts w:ascii="Times New Roman" w:hAnsi="Times New Roman"/>
          <w:color w:val="000000"/>
        </w:rPr>
      </w:pPr>
      <w:proofErr w:type="spellStart"/>
      <w:proofErr w:type="gramStart"/>
      <w:r w:rsidRPr="004F11B7">
        <w:rPr>
          <w:rFonts w:ascii="Times New Roman" w:hAnsi="Times New Roman"/>
          <w:color w:val="000000"/>
        </w:rPr>
        <w:t>Pij</w:t>
      </w:r>
      <w:proofErr w:type="spellEnd"/>
      <w:r>
        <w:rPr>
          <w:rFonts w:ascii="Times New Roman" w:hAnsi="Times New Roman"/>
          <w:color w:val="000000"/>
        </w:rPr>
        <w:t xml:space="preserve"> :</w:t>
      </w:r>
      <w:proofErr w:type="gramEnd"/>
      <w:r>
        <w:rPr>
          <w:rFonts w:ascii="Times New Roman" w:hAnsi="Times New Roman"/>
          <w:color w:val="000000"/>
        </w:rPr>
        <w:t xml:space="preserve"> </w:t>
      </w:r>
      <w:proofErr w:type="spellStart"/>
      <w:r w:rsidRPr="004F11B7">
        <w:rPr>
          <w:rFonts w:ascii="Times New Roman" w:hAnsi="Times New Roman"/>
          <w:color w:val="000000"/>
        </w:rPr>
        <w:t>Cij</w:t>
      </w:r>
      <w:proofErr w:type="spellEnd"/>
      <w:r w:rsidRPr="004F11B7">
        <w:rPr>
          <w:rFonts w:ascii="Times New Roman" w:hAnsi="Times New Roman"/>
          <w:color w:val="000000"/>
        </w:rPr>
        <w:t xml:space="preserve"> × </w:t>
      </w:r>
      <w:proofErr w:type="spellStart"/>
      <w:r w:rsidRPr="004F11B7">
        <w:rPr>
          <w:rFonts w:ascii="Times New Roman" w:hAnsi="Times New Roman"/>
          <w:color w:val="000000"/>
        </w:rPr>
        <w:t>Wj</w:t>
      </w:r>
      <w:proofErr w:type="spellEnd"/>
      <w:r w:rsidRPr="004F11B7">
        <w:rPr>
          <w:rFonts w:ascii="Times New Roman" w:hAnsi="Times New Roman"/>
          <w:color w:val="000000"/>
        </w:rPr>
        <w:t xml:space="preserve">  </w:t>
      </w:r>
      <w:r w:rsidRPr="004F11B7">
        <w:rPr>
          <w:rFonts w:ascii="Times New Roman" w:hAnsi="Times New Roman"/>
          <w:color w:val="000000"/>
        </w:rPr>
        <w:tab/>
      </w:r>
      <w:r w:rsidRPr="004F11B7">
        <w:rPr>
          <w:rFonts w:ascii="Times New Roman" w:hAnsi="Times New Roman"/>
          <w:color w:val="000000"/>
        </w:rPr>
        <w:tab/>
      </w:r>
    </w:p>
    <w:p w14:paraId="74E8677A" w14:textId="77777777" w:rsidR="004F11B7" w:rsidRPr="004F11B7" w:rsidRDefault="004F11B7" w:rsidP="004F11B7">
      <w:pPr>
        <w:spacing w:after="0" w:line="240" w:lineRule="auto"/>
        <w:ind w:left="360"/>
        <w:jc w:val="both"/>
        <w:rPr>
          <w:rFonts w:ascii="Times New Roman" w:hAnsi="Times New Roman"/>
          <w:color w:val="000000"/>
        </w:rPr>
      </w:pPr>
      <w:r w:rsidRPr="004F11B7">
        <w:rPr>
          <w:rFonts w:ascii="Times New Roman" w:hAnsi="Times New Roman"/>
          <w:color w:val="000000"/>
        </w:rPr>
        <w:t xml:space="preserve">Where: </w:t>
      </w:r>
    </w:p>
    <w:p w14:paraId="12D6B566" w14:textId="5B42A1F8" w:rsidR="004F11B7" w:rsidRPr="004F11B7" w:rsidRDefault="004F11B7" w:rsidP="004F11B7">
      <w:pPr>
        <w:spacing w:after="0" w:line="240" w:lineRule="auto"/>
        <w:ind w:left="360"/>
        <w:jc w:val="both"/>
        <w:rPr>
          <w:rFonts w:ascii="Times New Roman" w:hAnsi="Times New Roman"/>
          <w:color w:val="000000"/>
        </w:rPr>
      </w:pPr>
      <w:proofErr w:type="spellStart"/>
      <w:proofErr w:type="gramStart"/>
      <w:r w:rsidRPr="004F11B7">
        <w:rPr>
          <w:rFonts w:ascii="Times New Roman" w:hAnsi="Times New Roman"/>
          <w:color w:val="000000"/>
        </w:rPr>
        <w:t>Pij</w:t>
      </w:r>
      <w:proofErr w:type="spellEnd"/>
      <w:r w:rsidRPr="004F11B7">
        <w:rPr>
          <w:rFonts w:ascii="Times New Roman" w:hAnsi="Times New Roman"/>
          <w:color w:val="000000"/>
        </w:rPr>
        <w:t xml:space="preserve"> </w:t>
      </w:r>
      <w:r>
        <w:rPr>
          <w:rFonts w:ascii="Times New Roman" w:hAnsi="Times New Roman"/>
          <w:color w:val="000000"/>
        </w:rPr>
        <w:t>:</w:t>
      </w:r>
      <w:proofErr w:type="gramEnd"/>
      <w:r>
        <w:rPr>
          <w:rFonts w:ascii="Times New Roman" w:hAnsi="Times New Roman"/>
          <w:color w:val="000000"/>
        </w:rPr>
        <w:t xml:space="preserve"> </w:t>
      </w:r>
      <w:r w:rsidRPr="004F11B7">
        <w:rPr>
          <w:rFonts w:ascii="Times New Roman" w:hAnsi="Times New Roman"/>
          <w:color w:val="000000"/>
        </w:rPr>
        <w:t xml:space="preserve">The multiplication of the comparison value of the </w:t>
      </w:r>
      <w:proofErr w:type="spellStart"/>
      <w:r w:rsidRPr="004F11B7">
        <w:rPr>
          <w:rFonts w:ascii="Times New Roman" w:hAnsi="Times New Roman"/>
          <w:color w:val="000000"/>
        </w:rPr>
        <w:t>i-th</w:t>
      </w:r>
      <w:proofErr w:type="spellEnd"/>
      <w:r w:rsidRPr="004F11B7">
        <w:rPr>
          <w:rFonts w:ascii="Times New Roman" w:hAnsi="Times New Roman"/>
          <w:color w:val="000000"/>
        </w:rPr>
        <w:t xml:space="preserve"> criterion against the j-</w:t>
      </w:r>
      <w:proofErr w:type="spellStart"/>
      <w:r w:rsidRPr="004F11B7">
        <w:rPr>
          <w:rFonts w:ascii="Times New Roman" w:hAnsi="Times New Roman"/>
          <w:color w:val="000000"/>
        </w:rPr>
        <w:t>th</w:t>
      </w:r>
      <w:proofErr w:type="spellEnd"/>
      <w:r w:rsidRPr="004F11B7">
        <w:rPr>
          <w:rFonts w:ascii="Times New Roman" w:hAnsi="Times New Roman"/>
          <w:color w:val="000000"/>
        </w:rPr>
        <w:t xml:space="preserve"> criterion. </w:t>
      </w:r>
    </w:p>
    <w:p w14:paraId="51F9CA1E" w14:textId="00B51EF2" w:rsidR="004F11B7" w:rsidRPr="004F11B7" w:rsidRDefault="004F11B7" w:rsidP="004F11B7">
      <w:pPr>
        <w:spacing w:after="0" w:line="240" w:lineRule="auto"/>
        <w:ind w:left="360"/>
        <w:jc w:val="both"/>
        <w:rPr>
          <w:rFonts w:ascii="Times New Roman" w:hAnsi="Times New Roman"/>
          <w:color w:val="000000"/>
        </w:rPr>
      </w:pPr>
      <w:proofErr w:type="spellStart"/>
      <w:proofErr w:type="gramStart"/>
      <w:r w:rsidRPr="004F11B7">
        <w:rPr>
          <w:rFonts w:ascii="Times New Roman" w:hAnsi="Times New Roman"/>
          <w:color w:val="000000"/>
        </w:rPr>
        <w:t>Cij</w:t>
      </w:r>
      <w:proofErr w:type="spellEnd"/>
      <w:r>
        <w:rPr>
          <w:rFonts w:ascii="Times New Roman" w:hAnsi="Times New Roman"/>
          <w:color w:val="000000"/>
        </w:rPr>
        <w:t xml:space="preserve"> :</w:t>
      </w:r>
      <w:proofErr w:type="gramEnd"/>
      <w:r>
        <w:rPr>
          <w:rFonts w:ascii="Times New Roman" w:hAnsi="Times New Roman"/>
          <w:color w:val="000000"/>
        </w:rPr>
        <w:t xml:space="preserve"> </w:t>
      </w:r>
      <w:r w:rsidRPr="004F11B7">
        <w:rPr>
          <w:rFonts w:ascii="Times New Roman" w:hAnsi="Times New Roman"/>
          <w:color w:val="000000"/>
        </w:rPr>
        <w:t xml:space="preserve">The comparison value of the </w:t>
      </w:r>
      <w:proofErr w:type="spellStart"/>
      <w:r w:rsidRPr="004F11B7">
        <w:rPr>
          <w:rFonts w:ascii="Times New Roman" w:hAnsi="Times New Roman"/>
          <w:color w:val="000000"/>
        </w:rPr>
        <w:t>i-th</w:t>
      </w:r>
      <w:proofErr w:type="spellEnd"/>
      <w:r w:rsidRPr="004F11B7">
        <w:rPr>
          <w:rFonts w:ascii="Times New Roman" w:hAnsi="Times New Roman"/>
          <w:color w:val="000000"/>
        </w:rPr>
        <w:t xml:space="preserve"> criterion against the </w:t>
      </w:r>
      <w:proofErr w:type="spellStart"/>
      <w:r w:rsidRPr="004F11B7">
        <w:rPr>
          <w:rFonts w:ascii="Times New Roman" w:hAnsi="Times New Roman"/>
          <w:color w:val="000000"/>
        </w:rPr>
        <w:t>jth</w:t>
      </w:r>
      <w:proofErr w:type="spellEnd"/>
      <w:r w:rsidRPr="004F11B7">
        <w:rPr>
          <w:rFonts w:ascii="Times New Roman" w:hAnsi="Times New Roman"/>
          <w:color w:val="000000"/>
        </w:rPr>
        <w:t xml:space="preserve"> criterion</w:t>
      </w:r>
    </w:p>
    <w:p w14:paraId="76CBC659" w14:textId="35A1405F" w:rsidR="004F11B7" w:rsidRPr="004F11B7" w:rsidRDefault="004F11B7" w:rsidP="004F11B7">
      <w:pPr>
        <w:spacing w:after="0" w:line="240" w:lineRule="auto"/>
        <w:ind w:left="360"/>
        <w:jc w:val="both"/>
        <w:rPr>
          <w:rFonts w:ascii="Times New Roman" w:hAnsi="Times New Roman"/>
          <w:color w:val="000000"/>
        </w:rPr>
      </w:pPr>
      <w:proofErr w:type="spellStart"/>
      <w:proofErr w:type="gramStart"/>
      <w:r w:rsidRPr="004F11B7">
        <w:rPr>
          <w:rFonts w:ascii="Times New Roman" w:hAnsi="Times New Roman"/>
          <w:color w:val="000000"/>
        </w:rPr>
        <w:t>Wj</w:t>
      </w:r>
      <w:proofErr w:type="spellEnd"/>
      <w:r w:rsidRPr="004F11B7">
        <w:rPr>
          <w:rFonts w:ascii="Times New Roman" w:hAnsi="Times New Roman"/>
          <w:color w:val="000000"/>
        </w:rPr>
        <w:t xml:space="preserve"> </w:t>
      </w:r>
      <w:r>
        <w:rPr>
          <w:rFonts w:ascii="Times New Roman" w:hAnsi="Times New Roman"/>
          <w:color w:val="000000"/>
        </w:rPr>
        <w:t>:</w:t>
      </w:r>
      <w:proofErr w:type="gramEnd"/>
      <w:r>
        <w:rPr>
          <w:rFonts w:ascii="Times New Roman" w:hAnsi="Times New Roman"/>
          <w:color w:val="000000"/>
        </w:rPr>
        <w:t xml:space="preserve"> </w:t>
      </w:r>
      <w:r w:rsidRPr="004F11B7">
        <w:rPr>
          <w:rFonts w:ascii="Times New Roman" w:hAnsi="Times New Roman"/>
          <w:color w:val="000000"/>
        </w:rPr>
        <w:t xml:space="preserve">Weight of the </w:t>
      </w:r>
      <w:proofErr w:type="spellStart"/>
      <w:r w:rsidRPr="004F11B7">
        <w:rPr>
          <w:rFonts w:ascii="Times New Roman" w:hAnsi="Times New Roman"/>
          <w:color w:val="000000"/>
        </w:rPr>
        <w:t>jth</w:t>
      </w:r>
      <w:proofErr w:type="spellEnd"/>
      <w:r w:rsidRPr="004F11B7">
        <w:rPr>
          <w:rFonts w:ascii="Times New Roman" w:hAnsi="Times New Roman"/>
          <w:color w:val="000000"/>
        </w:rPr>
        <w:t xml:space="preserve"> criterion. </w:t>
      </w:r>
    </w:p>
    <w:p w14:paraId="0285424A" w14:textId="6BFFA570" w:rsidR="004F11B7" w:rsidRPr="004F11B7" w:rsidRDefault="004F11B7" w:rsidP="004F11B7">
      <w:pPr>
        <w:spacing w:after="0" w:line="240" w:lineRule="auto"/>
        <w:ind w:left="360"/>
        <w:jc w:val="both"/>
        <w:rPr>
          <w:rFonts w:ascii="Times New Roman" w:hAnsi="Times New Roman"/>
          <w:color w:val="000000"/>
        </w:rPr>
      </w:pPr>
      <w:proofErr w:type="spellStart"/>
      <w:proofErr w:type="gramStart"/>
      <w:r w:rsidRPr="004F11B7">
        <w:rPr>
          <w:rFonts w:ascii="Times New Roman" w:hAnsi="Times New Roman"/>
          <w:color w:val="000000"/>
        </w:rPr>
        <w:t>i</w:t>
      </w:r>
      <w:proofErr w:type="spellEnd"/>
      <w:r w:rsidRPr="004F11B7">
        <w:rPr>
          <w:rFonts w:ascii="Times New Roman" w:hAnsi="Times New Roman"/>
          <w:color w:val="000000"/>
        </w:rPr>
        <w:t xml:space="preserve"> </w:t>
      </w:r>
      <w:r>
        <w:rPr>
          <w:rFonts w:ascii="Times New Roman" w:hAnsi="Times New Roman"/>
          <w:color w:val="000000"/>
        </w:rPr>
        <w:t>:</w:t>
      </w:r>
      <w:proofErr w:type="gramEnd"/>
      <w:r>
        <w:rPr>
          <w:rFonts w:ascii="Times New Roman" w:hAnsi="Times New Roman"/>
          <w:color w:val="000000"/>
        </w:rPr>
        <w:t xml:space="preserve"> </w:t>
      </w:r>
      <w:r w:rsidRPr="004F11B7">
        <w:rPr>
          <w:rFonts w:ascii="Times New Roman" w:hAnsi="Times New Roman"/>
          <w:color w:val="000000"/>
        </w:rPr>
        <w:t xml:space="preserve">1,2,3, ...,n. </w:t>
      </w:r>
    </w:p>
    <w:p w14:paraId="6147B9A0" w14:textId="3A04B82C" w:rsidR="004F11B7" w:rsidRPr="004F11B7" w:rsidRDefault="004F11B7" w:rsidP="004F11B7">
      <w:pPr>
        <w:spacing w:after="0" w:line="240" w:lineRule="auto"/>
        <w:ind w:left="360"/>
        <w:jc w:val="both"/>
        <w:rPr>
          <w:rFonts w:ascii="Times New Roman" w:hAnsi="Times New Roman"/>
          <w:sz w:val="24"/>
          <w:szCs w:val="24"/>
        </w:rPr>
      </w:pPr>
      <w:proofErr w:type="gramStart"/>
      <w:r w:rsidRPr="004F11B7">
        <w:rPr>
          <w:rFonts w:ascii="Times New Roman" w:hAnsi="Times New Roman"/>
          <w:color w:val="000000"/>
        </w:rPr>
        <w:t xml:space="preserve">j </w:t>
      </w:r>
      <w:r>
        <w:rPr>
          <w:rFonts w:ascii="Times New Roman" w:hAnsi="Times New Roman"/>
          <w:color w:val="000000"/>
        </w:rPr>
        <w:t>:</w:t>
      </w:r>
      <w:proofErr w:type="gramEnd"/>
      <w:r>
        <w:rPr>
          <w:rFonts w:ascii="Times New Roman" w:hAnsi="Times New Roman"/>
          <w:color w:val="000000"/>
        </w:rPr>
        <w:t xml:space="preserve"> </w:t>
      </w:r>
      <w:r w:rsidRPr="004F11B7">
        <w:rPr>
          <w:rFonts w:ascii="Times New Roman" w:hAnsi="Times New Roman"/>
          <w:color w:val="000000"/>
        </w:rPr>
        <w:t>1,2,3,...,m.</w:t>
      </w:r>
    </w:p>
    <w:p w14:paraId="09AFAC4F" w14:textId="25481C3F" w:rsidR="004F11B7" w:rsidRDefault="008C39DA" w:rsidP="004F11B7">
      <w:pPr>
        <w:pStyle w:val="ListParagraph"/>
        <w:numPr>
          <w:ilvl w:val="0"/>
          <w:numId w:val="15"/>
        </w:numPr>
        <w:tabs>
          <w:tab w:val="clear" w:pos="720"/>
        </w:tabs>
        <w:spacing w:after="0" w:line="240" w:lineRule="auto"/>
        <w:ind w:left="360"/>
        <w:jc w:val="both"/>
        <w:rPr>
          <w:rFonts w:ascii="Times New Roman" w:hAnsi="Times New Roman"/>
          <w:color w:val="000000"/>
        </w:rPr>
      </w:pPr>
      <w:r w:rsidRPr="008C39DA">
        <w:rPr>
          <w:rFonts w:ascii="Times New Roman" w:hAnsi="Times New Roman"/>
          <w:color w:val="000000"/>
        </w:rPr>
        <w:t>Line Addition</w:t>
      </w:r>
    </w:p>
    <w:p w14:paraId="3718F540" w14:textId="04D3518C" w:rsidR="004F11B7" w:rsidRPr="004F11B7" w:rsidRDefault="00750B1A" w:rsidP="004F11B7">
      <w:pPr>
        <w:pStyle w:val="ListParagraph"/>
        <w:spacing w:after="0" w:line="240" w:lineRule="auto"/>
        <w:ind w:left="360"/>
        <w:jc w:val="both"/>
        <w:rPr>
          <w:rFonts w:ascii="Times New Roman" w:hAnsi="Times New Roman"/>
          <w:color w:val="000000"/>
        </w:rPr>
      </w:pPr>
      <m:oMath>
        <m:sSub>
          <m:sSubPr>
            <m:ctrlPr>
              <w:rPr>
                <w:rFonts w:ascii="Cambria Math" w:hAnsi="Cambria Math" w:cs="Calibri"/>
                <w:i/>
                <w:color w:val="000000"/>
              </w:rPr>
            </m:ctrlPr>
          </m:sSubPr>
          <m:e>
            <m:r>
              <w:rPr>
                <w:rFonts w:ascii="Cambria Math" w:hAnsi="Cambria Math" w:cs="Calibri"/>
                <w:color w:val="000000"/>
              </w:rPr>
              <m:t>T</m:t>
            </m:r>
          </m:e>
          <m:sub>
            <m:r>
              <w:rPr>
                <w:rFonts w:ascii="Cambria Math" w:hAnsi="Cambria Math" w:cs="Calibri"/>
                <w:color w:val="000000"/>
              </w:rPr>
              <m:t>i</m:t>
            </m:r>
          </m:sub>
        </m:sSub>
        <m:r>
          <w:rPr>
            <w:rFonts w:ascii="Cambria Math" w:hAnsi="Cambria Math" w:cs="Calibri"/>
            <w:color w:val="000000"/>
          </w:rPr>
          <m:t xml:space="preserve">= </m:t>
        </m:r>
        <m:r>
          <m:rPr>
            <m:sty m:val="p"/>
          </m:rPr>
          <w:rPr>
            <w:rFonts w:ascii="Cambria Math" w:hAnsi="Cambria Math"/>
            <w:color w:val="000000"/>
          </w:rPr>
          <m:t xml:space="preserve"> </m:t>
        </m:r>
        <m:nary>
          <m:naryPr>
            <m:chr m:val="∑"/>
            <m:limLoc m:val="undOvr"/>
            <m:ctrlPr>
              <w:rPr>
                <w:rFonts w:ascii="Cambria Math" w:hAnsi="Cambria Math"/>
                <w:color w:val="000000"/>
              </w:rPr>
            </m:ctrlPr>
          </m:naryPr>
          <m:sub>
            <m:r>
              <w:rPr>
                <w:rFonts w:ascii="Cambria Math" w:hAnsi="Cambria Math"/>
                <w:color w:val="000000"/>
              </w:rPr>
              <m:t>j</m:t>
            </m:r>
          </m:sub>
          <m:sup>
            <m:r>
              <w:rPr>
                <w:rFonts w:ascii="Cambria Math" w:hAnsi="Cambria Math"/>
                <w:color w:val="000000"/>
              </w:rPr>
              <m:t>n</m:t>
            </m:r>
          </m:sup>
          <m:e>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ij</m:t>
                </m:r>
              </m:sub>
            </m:sSub>
          </m:e>
        </m:nary>
      </m:oMath>
      <w:r w:rsidR="004F11B7" w:rsidRPr="004F11B7">
        <w:rPr>
          <w:rFonts w:cs="Calibri"/>
          <w:color w:val="000000"/>
        </w:rPr>
        <w:tab/>
      </w:r>
    </w:p>
    <w:p w14:paraId="53857349" w14:textId="3538B6A9" w:rsidR="004F11B7" w:rsidRPr="004F11B7" w:rsidRDefault="008C39DA" w:rsidP="004F11B7">
      <w:pPr>
        <w:spacing w:after="0" w:line="240" w:lineRule="auto"/>
        <w:ind w:left="360"/>
        <w:jc w:val="both"/>
        <w:rPr>
          <w:rFonts w:ascii="Times New Roman" w:hAnsi="Times New Roman"/>
          <w:sz w:val="24"/>
          <w:szCs w:val="24"/>
        </w:rPr>
      </w:pPr>
      <w:proofErr w:type="gramStart"/>
      <w:r>
        <w:rPr>
          <w:rFonts w:ascii="Times New Roman" w:hAnsi="Times New Roman"/>
          <w:color w:val="000000"/>
        </w:rPr>
        <w:t>Where</w:t>
      </w:r>
      <w:r w:rsidR="004F11B7" w:rsidRPr="004F11B7">
        <w:rPr>
          <w:rFonts w:ascii="Times New Roman" w:hAnsi="Times New Roman"/>
          <w:color w:val="000000"/>
        </w:rPr>
        <w:t xml:space="preserve"> :</w:t>
      </w:r>
      <w:proofErr w:type="gramEnd"/>
      <w:r w:rsidR="004F11B7" w:rsidRPr="004F11B7">
        <w:rPr>
          <w:rFonts w:ascii="Times New Roman" w:hAnsi="Times New Roman"/>
          <w:color w:val="000000"/>
        </w:rPr>
        <w:t> </w:t>
      </w:r>
    </w:p>
    <w:p w14:paraId="41A4ABF5" w14:textId="2C7B1A07" w:rsidR="004F11B7" w:rsidRPr="004F11B7" w:rsidRDefault="004F11B7" w:rsidP="004F11B7">
      <w:pPr>
        <w:spacing w:after="0" w:line="240" w:lineRule="auto"/>
        <w:ind w:left="360"/>
        <w:jc w:val="both"/>
        <w:rPr>
          <w:rFonts w:ascii="Times New Roman" w:hAnsi="Times New Roman"/>
          <w:sz w:val="24"/>
          <w:szCs w:val="24"/>
        </w:rPr>
      </w:pPr>
      <w:proofErr w:type="spellStart"/>
      <w:r w:rsidRPr="004F11B7">
        <w:rPr>
          <w:rFonts w:ascii="Times New Roman" w:hAnsi="Times New Roman"/>
          <w:color w:val="000000"/>
        </w:rPr>
        <w:t>Ti</w:t>
      </w:r>
      <w:proofErr w:type="spellEnd"/>
      <w:r w:rsidRPr="004F11B7">
        <w:rPr>
          <w:rFonts w:ascii="Times New Roman" w:hAnsi="Times New Roman"/>
          <w:color w:val="000000"/>
        </w:rPr>
        <w:t xml:space="preserve"> = </w:t>
      </w:r>
      <w:r w:rsidR="008C39DA">
        <w:rPr>
          <w:rFonts w:ascii="Times New Roman" w:hAnsi="Times New Roman"/>
          <w:color w:val="000000"/>
        </w:rPr>
        <w:t>Addition</w:t>
      </w:r>
    </w:p>
    <w:p w14:paraId="6565BA2E" w14:textId="55CF979D" w:rsidR="004F11B7" w:rsidRPr="004F11B7" w:rsidRDefault="004F11B7" w:rsidP="004F11B7">
      <w:pPr>
        <w:spacing w:after="0" w:line="240" w:lineRule="auto"/>
        <w:ind w:left="360"/>
        <w:jc w:val="both"/>
        <w:rPr>
          <w:rFonts w:ascii="Times New Roman" w:hAnsi="Times New Roman"/>
          <w:sz w:val="24"/>
          <w:szCs w:val="24"/>
        </w:rPr>
      </w:pPr>
      <w:proofErr w:type="spellStart"/>
      <w:r w:rsidRPr="004F11B7">
        <w:rPr>
          <w:rFonts w:ascii="Cambria Math" w:hAnsi="Cambria Math"/>
          <w:color w:val="000000"/>
        </w:rPr>
        <w:t>Pij</w:t>
      </w:r>
      <w:proofErr w:type="spellEnd"/>
      <w:r w:rsidRPr="004F11B7">
        <w:rPr>
          <w:rFonts w:ascii="Cambria Math" w:hAnsi="Cambria Math"/>
          <w:color w:val="000000"/>
        </w:rPr>
        <w:t>=</w:t>
      </w:r>
      <w:r w:rsidR="008C39DA">
        <w:rPr>
          <w:rFonts w:ascii="Times New Roman" w:hAnsi="Times New Roman"/>
          <w:color w:val="000000"/>
        </w:rPr>
        <w:t xml:space="preserve"> </w:t>
      </w:r>
      <w:r w:rsidR="008C39DA" w:rsidRPr="008C39DA">
        <w:rPr>
          <w:rFonts w:ascii="Times New Roman" w:hAnsi="Times New Roman"/>
          <w:color w:val="000000"/>
        </w:rPr>
        <w:t xml:space="preserve">On the </w:t>
      </w:r>
      <w:proofErr w:type="spellStart"/>
      <w:r w:rsidR="008C39DA" w:rsidRPr="008C39DA">
        <w:rPr>
          <w:rFonts w:ascii="Times New Roman" w:hAnsi="Times New Roman"/>
          <w:color w:val="000000"/>
        </w:rPr>
        <w:t>i-th</w:t>
      </w:r>
      <w:proofErr w:type="spellEnd"/>
      <w:r w:rsidR="008C39DA" w:rsidRPr="008C39DA">
        <w:rPr>
          <w:rFonts w:ascii="Times New Roman" w:hAnsi="Times New Roman"/>
          <w:color w:val="000000"/>
        </w:rPr>
        <w:t xml:space="preserve"> row</w:t>
      </w:r>
    </w:p>
    <w:p w14:paraId="0AA4714C" w14:textId="49053299" w:rsidR="004F11B7" w:rsidRPr="004F11B7" w:rsidRDefault="009C5F8D" w:rsidP="004F11B7">
      <w:pPr>
        <w:pStyle w:val="ListParagraph"/>
        <w:numPr>
          <w:ilvl w:val="0"/>
          <w:numId w:val="15"/>
        </w:numPr>
        <w:tabs>
          <w:tab w:val="clear" w:pos="720"/>
        </w:tabs>
        <w:spacing w:after="0" w:line="240" w:lineRule="auto"/>
        <w:ind w:left="360"/>
        <w:jc w:val="both"/>
        <w:textAlignment w:val="baseline"/>
        <w:rPr>
          <w:rFonts w:ascii="Times New Roman" w:hAnsi="Times New Roman"/>
          <w:color w:val="000000"/>
        </w:rPr>
      </w:pPr>
      <w:r>
        <w:rPr>
          <w:rFonts w:ascii="Times New Roman" w:hAnsi="Times New Roman"/>
          <w:color w:val="000000"/>
        </w:rPr>
        <w:t xml:space="preserve"> </w:t>
      </w:r>
      <w:r w:rsidRPr="009C5F8D">
        <w:rPr>
          <w:rFonts w:ascii="Times New Roman" w:hAnsi="Times New Roman"/>
          <w:color w:val="000000"/>
        </w:rPr>
        <w:t>Priority Value</w:t>
      </w:r>
    </w:p>
    <w:p w14:paraId="619B2A61" w14:textId="7ED9653C" w:rsidR="004F11B7" w:rsidRPr="004F11B7" w:rsidRDefault="004F11B7" w:rsidP="004F11B7">
      <w:pPr>
        <w:spacing w:after="0" w:line="240" w:lineRule="auto"/>
        <w:jc w:val="both"/>
        <w:rPr>
          <w:rFonts w:ascii="Times New Roman" w:hAnsi="Times New Roman"/>
          <w:sz w:val="24"/>
          <w:szCs w:val="24"/>
        </w:rPr>
      </w:pPr>
      <w:r>
        <w:rPr>
          <w:rFonts w:ascii="Cambria Math" w:hAnsi="Cambria Math"/>
          <w:color w:val="000000"/>
        </w:rPr>
        <w:t xml:space="preserve">        </w:t>
      </w:r>
      <m:oMath>
        <m:sSub>
          <m:sSubPr>
            <m:ctrlPr>
              <w:rPr>
                <w:rFonts w:ascii="Cambria Math" w:hAnsi="Cambria Math"/>
                <w:i/>
                <w:color w:val="000000"/>
              </w:rPr>
            </m:ctrlPr>
          </m:sSubPr>
          <m:e>
            <m:r>
              <w:rPr>
                <w:rFonts w:ascii="Cambria Math" w:hAnsi="Cambria Math"/>
                <w:color w:val="000000"/>
              </w:rPr>
              <m:t>A</m:t>
            </m:r>
          </m:e>
          <m:sub>
            <m:r>
              <w:rPr>
                <w:rFonts w:ascii="Cambria Math" w:hAnsi="Cambria Math"/>
                <w:color w:val="000000"/>
              </w:rPr>
              <m:t>i</m:t>
            </m:r>
          </m:sub>
        </m:sSub>
        <m:r>
          <w:rPr>
            <w:rFonts w:ascii="Cambria Math" w:hAnsi="Cambria Math"/>
            <w:color w:val="000000"/>
          </w:rPr>
          <m:t xml:space="preserve">= </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W</m:t>
                </m:r>
              </m:e>
              <m:sub>
                <m:r>
                  <w:rPr>
                    <w:rFonts w:ascii="Cambria Math" w:hAnsi="Cambria Math"/>
                    <w:color w:val="000000"/>
                  </w:rPr>
                  <m:t>i</m:t>
                </m:r>
              </m:sub>
            </m:sSub>
          </m:den>
        </m:f>
      </m:oMath>
      <w:r w:rsidRPr="004F11B7">
        <w:rPr>
          <w:rFonts w:cs="Calibri"/>
          <w:color w:val="000000"/>
        </w:rPr>
        <w:tab/>
      </w:r>
      <w:r w:rsidRPr="004F11B7">
        <w:rPr>
          <w:rFonts w:cs="Calibri"/>
          <w:color w:val="000000"/>
        </w:rPr>
        <w:tab/>
      </w:r>
    </w:p>
    <w:p w14:paraId="18B5A6CE" w14:textId="1F4A7B67" w:rsidR="004F11B7" w:rsidRPr="004F11B7" w:rsidRDefault="009C5F8D" w:rsidP="004F11B7">
      <w:pPr>
        <w:spacing w:after="0" w:line="240" w:lineRule="auto"/>
        <w:ind w:left="720" w:hanging="360"/>
        <w:jc w:val="both"/>
        <w:rPr>
          <w:rFonts w:ascii="Times New Roman" w:hAnsi="Times New Roman"/>
          <w:sz w:val="24"/>
          <w:szCs w:val="24"/>
        </w:rPr>
      </w:pPr>
      <w:proofErr w:type="gramStart"/>
      <w:r>
        <w:rPr>
          <w:rFonts w:ascii="Times New Roman" w:hAnsi="Times New Roman"/>
          <w:color w:val="000000"/>
        </w:rPr>
        <w:t xml:space="preserve">Where </w:t>
      </w:r>
      <w:r w:rsidR="004F11B7" w:rsidRPr="004F11B7">
        <w:rPr>
          <w:rFonts w:ascii="Times New Roman" w:hAnsi="Times New Roman"/>
          <w:color w:val="000000"/>
        </w:rPr>
        <w:t>:</w:t>
      </w:r>
      <w:proofErr w:type="gramEnd"/>
    </w:p>
    <w:p w14:paraId="0BCCDEF7" w14:textId="06E271BE" w:rsidR="004F11B7" w:rsidRPr="004F11B7" w:rsidRDefault="004F11B7" w:rsidP="004F11B7">
      <w:pPr>
        <w:spacing w:after="0" w:line="240" w:lineRule="auto"/>
        <w:ind w:left="720" w:hanging="360"/>
        <w:jc w:val="both"/>
        <w:rPr>
          <w:rFonts w:ascii="Times New Roman" w:hAnsi="Times New Roman"/>
          <w:sz w:val="24"/>
          <w:szCs w:val="24"/>
        </w:rPr>
      </w:pPr>
      <w:proofErr w:type="gramStart"/>
      <w:r w:rsidRPr="004F11B7">
        <w:rPr>
          <w:rFonts w:ascii="Cambria Math" w:hAnsi="Cambria Math"/>
          <w:color w:val="000000"/>
        </w:rPr>
        <w:t>Ai :</w:t>
      </w:r>
      <w:proofErr w:type="gramEnd"/>
      <w:r w:rsidRPr="004F11B7">
        <w:rPr>
          <w:rFonts w:ascii="Cambria Math" w:hAnsi="Cambria Math"/>
          <w:color w:val="000000"/>
        </w:rPr>
        <w:t xml:space="preserve"> </w:t>
      </w:r>
      <w:r w:rsidR="009C5F8D" w:rsidRPr="009C5F8D">
        <w:rPr>
          <w:rFonts w:ascii="Times New Roman" w:hAnsi="Times New Roman"/>
          <w:color w:val="000000"/>
        </w:rPr>
        <w:t>priority value between criteria</w:t>
      </w:r>
    </w:p>
    <w:p w14:paraId="4D927110" w14:textId="47E3D539" w:rsidR="004F11B7" w:rsidRPr="004F11B7" w:rsidRDefault="004F11B7" w:rsidP="004F11B7">
      <w:pPr>
        <w:pStyle w:val="ListParagraph"/>
        <w:numPr>
          <w:ilvl w:val="0"/>
          <w:numId w:val="15"/>
        </w:numPr>
        <w:tabs>
          <w:tab w:val="clear" w:pos="720"/>
        </w:tabs>
        <w:spacing w:after="0" w:line="240" w:lineRule="auto"/>
        <w:ind w:left="360"/>
        <w:jc w:val="both"/>
        <w:textAlignment w:val="baseline"/>
        <w:rPr>
          <w:rFonts w:ascii="Times New Roman" w:hAnsi="Times New Roman"/>
          <w:color w:val="000000"/>
        </w:rPr>
      </w:pPr>
      <w:r w:rsidRPr="004F11B7">
        <w:rPr>
          <w:rFonts w:ascii="Times New Roman" w:hAnsi="Times New Roman"/>
          <w:i/>
          <w:iCs/>
          <w:color w:val="000000"/>
        </w:rPr>
        <w:t>Eigen Value</w:t>
      </w:r>
    </w:p>
    <w:p w14:paraId="060849A9" w14:textId="04E5A751" w:rsidR="004F11B7" w:rsidRPr="004F11B7" w:rsidRDefault="008C39DA" w:rsidP="004F11B7">
      <w:pPr>
        <w:spacing w:after="0" w:line="240" w:lineRule="auto"/>
        <w:ind w:left="360"/>
        <w:jc w:val="both"/>
        <w:rPr>
          <w:rFonts w:ascii="Times New Roman" w:hAnsi="Times New Roman"/>
          <w:sz w:val="24"/>
          <w:szCs w:val="24"/>
        </w:rPr>
      </w:pPr>
      <m:oMath>
        <m:r>
          <w:rPr>
            <w:rFonts w:ascii="Cambria Math" w:hAnsi="Cambria Math" w:cs="Calibri"/>
            <w:color w:val="000000"/>
          </w:rPr>
          <m:t xml:space="preserve">ƛMaks= </m:t>
        </m:r>
        <m:f>
          <m:fPr>
            <m:ctrlPr>
              <w:rPr>
                <w:rFonts w:ascii="Cambria Math" w:hAnsi="Cambria Math" w:cs="Calibri"/>
                <w:i/>
                <w:color w:val="000000"/>
              </w:rPr>
            </m:ctrlPr>
          </m:fPr>
          <m:num>
            <m:nary>
              <m:naryPr>
                <m:chr m:val="∑"/>
                <m:limLoc m:val="undOvr"/>
                <m:ctrlPr>
                  <w:rPr>
                    <w:rFonts w:ascii="Cambria Math" w:hAnsi="Cambria Math" w:cs="Calibri"/>
                    <w:i/>
                    <w:color w:val="000000"/>
                  </w:rPr>
                </m:ctrlPr>
              </m:naryPr>
              <m:sub>
                <m:r>
                  <w:rPr>
                    <w:rFonts w:ascii="Cambria Math" w:hAnsi="Cambria Math" w:cs="Calibri"/>
                    <w:color w:val="000000"/>
                  </w:rPr>
                  <m:t>i</m:t>
                </m:r>
              </m:sub>
              <m:sup>
                <m:r>
                  <w:rPr>
                    <w:rFonts w:ascii="Cambria Math" w:hAnsi="Cambria Math" w:cs="Calibri"/>
                    <w:color w:val="000000"/>
                  </w:rPr>
                  <m:t>n</m:t>
                </m:r>
              </m:sup>
              <m:e>
                <m:sSub>
                  <m:sSubPr>
                    <m:ctrlPr>
                      <w:rPr>
                        <w:rFonts w:ascii="Cambria Math" w:hAnsi="Cambria Math" w:cs="Calibri"/>
                        <w:i/>
                        <w:color w:val="000000"/>
                      </w:rPr>
                    </m:ctrlPr>
                  </m:sSubPr>
                  <m:e>
                    <m:r>
                      <w:rPr>
                        <w:rFonts w:ascii="Cambria Math" w:hAnsi="Cambria Math" w:cs="Calibri"/>
                        <w:color w:val="000000"/>
                      </w:rPr>
                      <m:t>A</m:t>
                    </m:r>
                  </m:e>
                  <m:sub>
                    <m:r>
                      <w:rPr>
                        <w:rFonts w:ascii="Cambria Math" w:hAnsi="Cambria Math" w:cs="Calibri"/>
                        <w:color w:val="000000"/>
                      </w:rPr>
                      <m:t>i</m:t>
                    </m:r>
                  </m:sub>
                </m:sSub>
              </m:e>
            </m:nary>
          </m:num>
          <m:den>
            <m:r>
              <w:rPr>
                <w:rFonts w:ascii="Cambria Math" w:hAnsi="Cambria Math" w:cs="Calibri"/>
                <w:color w:val="000000"/>
              </w:rPr>
              <m:t>n</m:t>
            </m:r>
          </m:den>
        </m:f>
      </m:oMath>
      <w:r w:rsidR="004F11B7" w:rsidRPr="004F11B7">
        <w:rPr>
          <w:rFonts w:cs="Calibri"/>
          <w:color w:val="000000"/>
        </w:rPr>
        <w:tab/>
      </w:r>
      <w:r w:rsidR="004F11B7" w:rsidRPr="004F11B7">
        <w:rPr>
          <w:rFonts w:cs="Calibri"/>
          <w:color w:val="000000"/>
        </w:rPr>
        <w:tab/>
      </w:r>
      <w:r w:rsidR="004F11B7" w:rsidRPr="004F11B7">
        <w:rPr>
          <w:rFonts w:cs="Calibri"/>
          <w:color w:val="000000"/>
        </w:rPr>
        <w:tab/>
      </w:r>
    </w:p>
    <w:p w14:paraId="06FE7984" w14:textId="77777777" w:rsidR="004F11B7" w:rsidRPr="004F11B7" w:rsidRDefault="004F11B7" w:rsidP="009C5F8D">
      <w:pPr>
        <w:spacing w:after="0" w:line="240" w:lineRule="auto"/>
        <w:ind w:left="720" w:hanging="360"/>
        <w:jc w:val="both"/>
        <w:rPr>
          <w:rFonts w:ascii="Times New Roman" w:hAnsi="Times New Roman"/>
          <w:sz w:val="24"/>
          <w:szCs w:val="24"/>
        </w:rPr>
      </w:pPr>
      <w:r w:rsidRPr="004F11B7">
        <w:rPr>
          <w:rFonts w:ascii="Times New Roman" w:hAnsi="Times New Roman"/>
          <w:color w:val="000000"/>
        </w:rPr>
        <w:t>Dimana: </w:t>
      </w:r>
    </w:p>
    <w:p w14:paraId="317D6B0A" w14:textId="33802A29" w:rsidR="009C5F8D" w:rsidRPr="004F11B7" w:rsidRDefault="004F11B7" w:rsidP="009C5F8D">
      <w:pPr>
        <w:spacing w:after="0" w:line="240" w:lineRule="auto"/>
        <w:ind w:left="720" w:hanging="360"/>
        <w:jc w:val="both"/>
        <w:rPr>
          <w:rFonts w:ascii="Times New Roman" w:hAnsi="Times New Roman"/>
          <w:color w:val="000000"/>
        </w:rPr>
      </w:pPr>
      <w:r w:rsidRPr="004F11B7">
        <w:rPr>
          <w:rFonts w:ascii="Times New Roman" w:hAnsi="Times New Roman"/>
          <w:color w:val="000000"/>
        </w:rPr>
        <w:lastRenderedPageBreak/>
        <w:t xml:space="preserve">n = </w:t>
      </w:r>
      <w:proofErr w:type="spellStart"/>
      <w:r w:rsidRPr="004F11B7">
        <w:rPr>
          <w:rFonts w:ascii="Times New Roman" w:hAnsi="Times New Roman"/>
          <w:color w:val="000000"/>
        </w:rPr>
        <w:t>Jumlah</w:t>
      </w:r>
      <w:proofErr w:type="spellEnd"/>
      <w:r w:rsidRPr="004F11B7">
        <w:rPr>
          <w:rFonts w:ascii="Times New Roman" w:hAnsi="Times New Roman"/>
          <w:color w:val="000000"/>
        </w:rPr>
        <w:t xml:space="preserve"> </w:t>
      </w:r>
      <w:proofErr w:type="spellStart"/>
      <w:r w:rsidRPr="004F11B7">
        <w:rPr>
          <w:rFonts w:ascii="Times New Roman" w:hAnsi="Times New Roman"/>
          <w:color w:val="000000"/>
        </w:rPr>
        <w:t>Kriteria</w:t>
      </w:r>
      <w:proofErr w:type="spellEnd"/>
    </w:p>
    <w:p w14:paraId="4F9F64D2" w14:textId="657CEC18" w:rsidR="009C5F8D" w:rsidRDefault="004F11B7" w:rsidP="009C5F8D">
      <w:pPr>
        <w:pStyle w:val="ListParagraph"/>
        <w:numPr>
          <w:ilvl w:val="0"/>
          <w:numId w:val="15"/>
        </w:numPr>
        <w:tabs>
          <w:tab w:val="clear" w:pos="720"/>
        </w:tabs>
        <w:spacing w:after="0" w:line="240" w:lineRule="auto"/>
        <w:ind w:left="360"/>
        <w:jc w:val="both"/>
        <w:textAlignment w:val="baseline"/>
        <w:rPr>
          <w:rFonts w:ascii="Times New Roman" w:hAnsi="Times New Roman"/>
          <w:color w:val="000000"/>
        </w:rPr>
      </w:pPr>
      <w:r w:rsidRPr="009C5F8D">
        <w:rPr>
          <w:rFonts w:ascii="Times New Roman" w:hAnsi="Times New Roman"/>
          <w:i/>
          <w:iCs/>
          <w:color w:val="000000"/>
        </w:rPr>
        <w:t>Consistency Index</w:t>
      </w:r>
      <w:r w:rsidR="009C5F8D">
        <w:rPr>
          <w:rFonts w:ascii="Times New Roman" w:hAnsi="Times New Roman"/>
          <w:i/>
          <w:iCs/>
          <w:color w:val="000000"/>
        </w:rPr>
        <w:t xml:space="preserve"> Value</w:t>
      </w:r>
      <w:r w:rsidRPr="009C5F8D">
        <w:rPr>
          <w:rFonts w:ascii="Times New Roman" w:hAnsi="Times New Roman"/>
          <w:i/>
          <w:iCs/>
          <w:color w:val="000000"/>
        </w:rPr>
        <w:t xml:space="preserve"> </w:t>
      </w:r>
      <w:r w:rsidRPr="009C5F8D">
        <w:rPr>
          <w:rFonts w:ascii="Times New Roman" w:hAnsi="Times New Roman"/>
          <w:color w:val="000000"/>
        </w:rPr>
        <w:t>(CI)</w:t>
      </w:r>
    </w:p>
    <w:p w14:paraId="6B306D47" w14:textId="6D2C17F1" w:rsidR="004F11B7" w:rsidRPr="009C5F8D" w:rsidRDefault="008C39DA" w:rsidP="009C5F8D">
      <w:pPr>
        <w:pStyle w:val="ListParagraph"/>
        <w:spacing w:after="0" w:line="240" w:lineRule="auto"/>
        <w:ind w:left="-1620"/>
        <w:jc w:val="both"/>
        <w:textAlignment w:val="baseline"/>
        <w:rPr>
          <w:rFonts w:ascii="Times New Roman" w:hAnsi="Times New Roman"/>
          <w:color w:val="000000"/>
        </w:rPr>
      </w:pPr>
      <m:oMathPara>
        <m:oMath>
          <m:r>
            <w:rPr>
              <w:rFonts w:ascii="Cambria Math" w:hAnsi="Cambria Math"/>
              <w:sz w:val="24"/>
              <w:szCs w:val="24"/>
            </w:rPr>
            <m:t xml:space="preserve">CI= </m:t>
          </m:r>
          <m:f>
            <m:fPr>
              <m:ctrlPr>
                <w:rPr>
                  <w:rFonts w:ascii="Cambria Math" w:hAnsi="Cambria Math"/>
                  <w:i/>
                  <w:sz w:val="24"/>
                  <w:szCs w:val="24"/>
                </w:rPr>
              </m:ctrlPr>
            </m:fPr>
            <m:num>
              <m:r>
                <w:rPr>
                  <w:rFonts w:ascii="Cambria Math" w:hAnsi="Cambria Math"/>
                  <w:sz w:val="24"/>
                  <w:szCs w:val="24"/>
                </w:rPr>
                <m:t>(</m:t>
              </m:r>
              <m:r>
                <w:rPr>
                  <w:rFonts w:ascii="Cambria Math" w:hAnsi="Cambria Math" w:cs="Calibri"/>
                  <w:color w:val="000000"/>
                </w:rPr>
                <m:t>ƛMaks-n)</m:t>
              </m:r>
            </m:num>
            <m:den>
              <m:r>
                <w:rPr>
                  <w:rFonts w:ascii="Cambria Math" w:hAnsi="Cambria Math"/>
                  <w:sz w:val="24"/>
                  <w:szCs w:val="24"/>
                </w:rPr>
                <m:t>n-1</m:t>
              </m:r>
            </m:den>
          </m:f>
        </m:oMath>
      </m:oMathPara>
    </w:p>
    <w:p w14:paraId="3BDD1B6E" w14:textId="6275881F" w:rsidR="004F11B7" w:rsidRPr="004F11B7" w:rsidRDefault="009C5F8D" w:rsidP="009C5F8D">
      <w:pPr>
        <w:spacing w:after="0" w:line="240" w:lineRule="auto"/>
        <w:ind w:left="720" w:hanging="360"/>
        <w:jc w:val="both"/>
        <w:rPr>
          <w:rFonts w:ascii="Times New Roman" w:hAnsi="Times New Roman"/>
          <w:sz w:val="24"/>
          <w:szCs w:val="24"/>
        </w:rPr>
      </w:pPr>
      <w:r>
        <w:rPr>
          <w:rFonts w:ascii="Times New Roman" w:hAnsi="Times New Roman"/>
          <w:color w:val="000000"/>
        </w:rPr>
        <w:t>Where</w:t>
      </w:r>
      <w:r w:rsidR="004F11B7" w:rsidRPr="004F11B7">
        <w:rPr>
          <w:rFonts w:ascii="Times New Roman" w:hAnsi="Times New Roman"/>
          <w:color w:val="000000"/>
        </w:rPr>
        <w:t>: </w:t>
      </w:r>
    </w:p>
    <w:p w14:paraId="2C720E53" w14:textId="26CE6824" w:rsidR="004F11B7" w:rsidRPr="004F11B7" w:rsidRDefault="004F11B7" w:rsidP="009C5F8D">
      <w:pPr>
        <w:spacing w:after="0" w:line="240" w:lineRule="auto"/>
        <w:ind w:left="720" w:hanging="360"/>
        <w:jc w:val="both"/>
        <w:rPr>
          <w:rFonts w:ascii="Times New Roman" w:hAnsi="Times New Roman"/>
          <w:sz w:val="24"/>
          <w:szCs w:val="24"/>
        </w:rPr>
      </w:pPr>
      <w:proofErr w:type="spellStart"/>
      <w:r w:rsidRPr="004F11B7">
        <w:rPr>
          <w:rFonts w:ascii="Times New Roman" w:hAnsi="Times New Roman"/>
          <w:color w:val="000000"/>
        </w:rPr>
        <w:t>maks</w:t>
      </w:r>
      <w:proofErr w:type="spellEnd"/>
      <w:r w:rsidRPr="004F11B7">
        <w:rPr>
          <w:rFonts w:ascii="Times New Roman" w:hAnsi="Times New Roman"/>
          <w:color w:val="000000"/>
        </w:rPr>
        <w:t xml:space="preserve"> = </w:t>
      </w:r>
      <w:proofErr w:type="spellStart"/>
      <w:r w:rsidR="009C5F8D">
        <w:rPr>
          <w:rFonts w:ascii="Times New Roman" w:hAnsi="Times New Roman"/>
          <w:color w:val="000000"/>
        </w:rPr>
        <w:t>Maks</w:t>
      </w:r>
      <w:proofErr w:type="spellEnd"/>
      <w:r w:rsidR="009C5F8D">
        <w:rPr>
          <w:rFonts w:ascii="Times New Roman" w:hAnsi="Times New Roman"/>
          <w:color w:val="000000"/>
        </w:rPr>
        <w:t xml:space="preserve"> </w:t>
      </w:r>
      <w:r w:rsidRPr="004F11B7">
        <w:rPr>
          <w:rFonts w:ascii="Times New Roman" w:hAnsi="Times New Roman"/>
          <w:i/>
          <w:iCs/>
          <w:color w:val="000000"/>
        </w:rPr>
        <w:t>Eigen value</w:t>
      </w:r>
      <w:r w:rsidRPr="004F11B7">
        <w:rPr>
          <w:rFonts w:ascii="Times New Roman" w:hAnsi="Times New Roman"/>
          <w:color w:val="000000"/>
        </w:rPr>
        <w:t xml:space="preserve">  </w:t>
      </w:r>
    </w:p>
    <w:p w14:paraId="36A532A8" w14:textId="77777777" w:rsidR="009C5F8D" w:rsidRDefault="004F11B7" w:rsidP="009C5F8D">
      <w:pPr>
        <w:spacing w:after="0" w:line="240" w:lineRule="auto"/>
        <w:ind w:left="720" w:hanging="360"/>
        <w:jc w:val="both"/>
        <w:rPr>
          <w:rFonts w:ascii="Times New Roman" w:hAnsi="Times New Roman"/>
          <w:color w:val="000000"/>
        </w:rPr>
      </w:pPr>
      <w:r w:rsidRPr="004F11B7">
        <w:rPr>
          <w:rFonts w:ascii="Times New Roman" w:hAnsi="Times New Roman"/>
          <w:color w:val="000000"/>
        </w:rPr>
        <w:t xml:space="preserve">n = </w:t>
      </w:r>
      <w:r w:rsidR="009C5F8D" w:rsidRPr="009C5F8D">
        <w:rPr>
          <w:rFonts w:ascii="Times New Roman" w:hAnsi="Times New Roman"/>
          <w:color w:val="000000"/>
        </w:rPr>
        <w:t>Number of criteria</w:t>
      </w:r>
    </w:p>
    <w:p w14:paraId="6817E51F" w14:textId="77777777" w:rsidR="009C5F8D" w:rsidRDefault="004F11B7" w:rsidP="008C39DA">
      <w:pPr>
        <w:pStyle w:val="ListParagraph"/>
        <w:numPr>
          <w:ilvl w:val="0"/>
          <w:numId w:val="15"/>
        </w:numPr>
        <w:tabs>
          <w:tab w:val="clear" w:pos="720"/>
        </w:tabs>
        <w:spacing w:after="0" w:line="240" w:lineRule="auto"/>
        <w:ind w:left="360"/>
        <w:jc w:val="both"/>
        <w:rPr>
          <w:rFonts w:ascii="Times New Roman" w:hAnsi="Times New Roman"/>
          <w:color w:val="000000"/>
        </w:rPr>
      </w:pPr>
      <w:r w:rsidRPr="009C5F8D">
        <w:rPr>
          <w:rFonts w:ascii="Times New Roman" w:hAnsi="Times New Roman"/>
          <w:color w:val="000000"/>
        </w:rPr>
        <w:t xml:space="preserve">Nilai </w:t>
      </w:r>
      <w:r w:rsidRPr="009C5F8D">
        <w:rPr>
          <w:rFonts w:ascii="Times New Roman" w:hAnsi="Times New Roman"/>
          <w:i/>
          <w:iCs/>
          <w:color w:val="000000"/>
        </w:rPr>
        <w:t xml:space="preserve">Consistency </w:t>
      </w:r>
      <w:proofErr w:type="spellStart"/>
      <w:r w:rsidRPr="009C5F8D">
        <w:rPr>
          <w:rFonts w:ascii="Times New Roman" w:hAnsi="Times New Roman"/>
          <w:i/>
          <w:iCs/>
          <w:color w:val="000000"/>
        </w:rPr>
        <w:t>Rasio</w:t>
      </w:r>
      <w:proofErr w:type="spellEnd"/>
      <w:r w:rsidRPr="009C5F8D">
        <w:rPr>
          <w:rFonts w:ascii="Times New Roman" w:hAnsi="Times New Roman"/>
          <w:i/>
          <w:iCs/>
          <w:color w:val="000000"/>
        </w:rPr>
        <w:t xml:space="preserve"> </w:t>
      </w:r>
      <w:r w:rsidRPr="009C5F8D">
        <w:rPr>
          <w:rFonts w:ascii="Times New Roman" w:hAnsi="Times New Roman"/>
          <w:color w:val="000000"/>
        </w:rPr>
        <w:t>(CR)</w:t>
      </w:r>
    </w:p>
    <w:p w14:paraId="74B11EC5" w14:textId="229C7A98" w:rsidR="004F11B7" w:rsidRPr="009C5F8D" w:rsidRDefault="008C39DA" w:rsidP="009C5F8D">
      <w:pPr>
        <w:pStyle w:val="ListParagraph"/>
        <w:spacing w:after="0" w:line="240" w:lineRule="auto"/>
        <w:ind w:left="-2520"/>
        <w:jc w:val="both"/>
        <w:rPr>
          <w:rFonts w:ascii="Times New Roman" w:hAnsi="Times New Roman"/>
          <w:color w:val="000000"/>
        </w:rPr>
      </w:pPr>
      <m:oMathPara>
        <m:oMath>
          <m:r>
            <w:rPr>
              <w:rFonts w:ascii="Cambria Math" w:hAnsi="Cambria Math"/>
              <w:sz w:val="24"/>
              <w:szCs w:val="24"/>
            </w:rPr>
            <m:t xml:space="preserve">CR= </m:t>
          </m:r>
          <m:f>
            <m:fPr>
              <m:ctrlPr>
                <w:rPr>
                  <w:rFonts w:ascii="Cambria Math" w:hAnsi="Cambria Math"/>
                  <w:i/>
                  <w:sz w:val="24"/>
                  <w:szCs w:val="24"/>
                </w:rPr>
              </m:ctrlPr>
            </m:fPr>
            <m:num>
              <m:r>
                <w:rPr>
                  <w:rFonts w:ascii="Cambria Math" w:hAnsi="Cambria Math"/>
                  <w:sz w:val="24"/>
                  <w:szCs w:val="24"/>
                </w:rPr>
                <m:t>CI</m:t>
              </m:r>
            </m:num>
            <m:den>
              <m:r>
                <w:rPr>
                  <w:rFonts w:ascii="Cambria Math" w:hAnsi="Cambria Math"/>
                  <w:sz w:val="24"/>
                  <w:szCs w:val="24"/>
                </w:rPr>
                <m:t>RI</m:t>
              </m:r>
            </m:den>
          </m:f>
        </m:oMath>
      </m:oMathPara>
    </w:p>
    <w:p w14:paraId="49F6725D" w14:textId="6667C9A4" w:rsidR="004F11B7" w:rsidRPr="004F11B7" w:rsidRDefault="009C5F8D" w:rsidP="009C5F8D">
      <w:pPr>
        <w:spacing w:after="0" w:line="240" w:lineRule="auto"/>
        <w:ind w:left="630" w:hanging="360"/>
        <w:jc w:val="both"/>
        <w:rPr>
          <w:rFonts w:ascii="Times New Roman" w:hAnsi="Times New Roman"/>
          <w:sz w:val="24"/>
          <w:szCs w:val="24"/>
        </w:rPr>
      </w:pPr>
      <w:r>
        <w:rPr>
          <w:rFonts w:ascii="Times New Roman" w:hAnsi="Times New Roman"/>
          <w:color w:val="000000"/>
        </w:rPr>
        <w:t xml:space="preserve"> </w:t>
      </w:r>
      <w:proofErr w:type="gramStart"/>
      <w:r>
        <w:rPr>
          <w:rFonts w:ascii="Times New Roman" w:hAnsi="Times New Roman"/>
          <w:color w:val="000000"/>
        </w:rPr>
        <w:t>Where :</w:t>
      </w:r>
      <w:proofErr w:type="gramEnd"/>
      <w:r>
        <w:rPr>
          <w:rFonts w:ascii="Times New Roman" w:hAnsi="Times New Roman"/>
          <w:color w:val="000000"/>
        </w:rPr>
        <w:t xml:space="preserve"> </w:t>
      </w:r>
    </w:p>
    <w:p w14:paraId="0E8E2AF0" w14:textId="50D7243B" w:rsidR="004F11B7" w:rsidRPr="004F11B7" w:rsidRDefault="004F11B7" w:rsidP="009C5F8D">
      <w:pPr>
        <w:spacing w:after="0" w:line="240" w:lineRule="auto"/>
        <w:ind w:left="630" w:hanging="360"/>
        <w:jc w:val="both"/>
        <w:rPr>
          <w:rFonts w:ascii="Times New Roman" w:hAnsi="Times New Roman"/>
          <w:sz w:val="24"/>
          <w:szCs w:val="24"/>
        </w:rPr>
      </w:pPr>
      <w:r w:rsidRPr="004F11B7">
        <w:rPr>
          <w:rFonts w:ascii="Times New Roman" w:hAnsi="Times New Roman"/>
          <w:color w:val="000000"/>
        </w:rPr>
        <w:t xml:space="preserve">CR = </w:t>
      </w:r>
      <w:r w:rsidRPr="004F11B7">
        <w:rPr>
          <w:rFonts w:ascii="Times New Roman" w:hAnsi="Times New Roman"/>
          <w:i/>
          <w:iCs/>
          <w:color w:val="000000"/>
        </w:rPr>
        <w:t>Consistency Ratio</w:t>
      </w:r>
      <w:r w:rsidRPr="004F11B7">
        <w:rPr>
          <w:rFonts w:ascii="Times New Roman" w:hAnsi="Times New Roman"/>
          <w:color w:val="000000"/>
        </w:rPr>
        <w:t xml:space="preserve"> </w:t>
      </w:r>
    </w:p>
    <w:p w14:paraId="01E03A9E" w14:textId="3A24B41A" w:rsidR="009C5F8D" w:rsidRDefault="004F11B7" w:rsidP="009C5F8D">
      <w:pPr>
        <w:spacing w:after="0" w:line="240" w:lineRule="auto"/>
        <w:ind w:left="630" w:hanging="360"/>
        <w:jc w:val="both"/>
        <w:rPr>
          <w:rFonts w:ascii="Times New Roman" w:hAnsi="Times New Roman"/>
          <w:sz w:val="24"/>
          <w:szCs w:val="24"/>
        </w:rPr>
      </w:pPr>
      <w:r w:rsidRPr="004F11B7">
        <w:rPr>
          <w:rFonts w:ascii="Times New Roman" w:hAnsi="Times New Roman"/>
          <w:color w:val="000000"/>
        </w:rPr>
        <w:t xml:space="preserve">CI = </w:t>
      </w:r>
      <w:r w:rsidRPr="004F11B7">
        <w:rPr>
          <w:rFonts w:ascii="Times New Roman" w:hAnsi="Times New Roman"/>
          <w:i/>
          <w:iCs/>
          <w:color w:val="000000"/>
        </w:rPr>
        <w:t xml:space="preserve">Consistency Index </w:t>
      </w:r>
    </w:p>
    <w:p w14:paraId="4923A489" w14:textId="245793F2" w:rsidR="00ED053C" w:rsidRDefault="004F11B7" w:rsidP="00ED053C">
      <w:pPr>
        <w:spacing w:after="0" w:line="240" w:lineRule="auto"/>
        <w:ind w:left="630" w:hanging="360"/>
        <w:jc w:val="both"/>
        <w:rPr>
          <w:rFonts w:ascii="Times New Roman" w:hAnsi="Times New Roman"/>
          <w:color w:val="000000"/>
        </w:rPr>
      </w:pPr>
      <w:r w:rsidRPr="004F11B7">
        <w:rPr>
          <w:rFonts w:ascii="Times New Roman" w:hAnsi="Times New Roman"/>
          <w:color w:val="000000"/>
        </w:rPr>
        <w:t xml:space="preserve">RI = </w:t>
      </w:r>
      <w:r w:rsidRPr="004F11B7">
        <w:rPr>
          <w:rFonts w:ascii="Times New Roman" w:hAnsi="Times New Roman"/>
          <w:i/>
          <w:iCs/>
          <w:color w:val="000000"/>
        </w:rPr>
        <w:t>Random Index Consistency</w:t>
      </w:r>
      <w:r w:rsidRPr="004F11B7">
        <w:rPr>
          <w:rFonts w:ascii="Times New Roman" w:hAnsi="Times New Roman"/>
          <w:color w:val="000000"/>
        </w:rPr>
        <w:t xml:space="preserve"> </w:t>
      </w:r>
    </w:p>
    <w:p w14:paraId="2228C257" w14:textId="77777777" w:rsidR="00ED053C" w:rsidRPr="00ED053C" w:rsidRDefault="00ED053C" w:rsidP="00ED053C">
      <w:pPr>
        <w:spacing w:after="0" w:line="240" w:lineRule="auto"/>
        <w:ind w:left="630" w:hanging="360"/>
        <w:jc w:val="both"/>
        <w:rPr>
          <w:rFonts w:ascii="Times New Roman" w:hAnsi="Times New Roman"/>
          <w:color w:val="000000"/>
        </w:rPr>
      </w:pPr>
    </w:p>
    <w:p w14:paraId="744457E6" w14:textId="70F0816A" w:rsidR="009C5F8D" w:rsidRPr="009C5F8D" w:rsidRDefault="00ED053C" w:rsidP="009C5F8D">
      <w:pPr>
        <w:spacing w:after="0" w:line="240" w:lineRule="auto"/>
        <w:jc w:val="both"/>
        <w:rPr>
          <w:rFonts w:ascii="Times New Roman" w:hAnsi="Times New Roman"/>
          <w:b/>
          <w:bCs/>
        </w:rPr>
      </w:pPr>
      <w:r>
        <w:rPr>
          <w:rFonts w:ascii="Times New Roman" w:hAnsi="Times New Roman"/>
          <w:b/>
          <w:bCs/>
        </w:rPr>
        <w:t>2</w:t>
      </w:r>
      <w:r w:rsidR="009C5F8D" w:rsidRPr="009C5F8D">
        <w:rPr>
          <w:rFonts w:ascii="Times New Roman" w:hAnsi="Times New Roman"/>
          <w:b/>
          <w:bCs/>
        </w:rPr>
        <w:t>.3   MUSIC-3D</w:t>
      </w:r>
    </w:p>
    <w:p w14:paraId="65E6DE49" w14:textId="77777777" w:rsidR="009C5F8D" w:rsidRPr="009C5F8D" w:rsidRDefault="009C5F8D" w:rsidP="009C5F8D">
      <w:pPr>
        <w:spacing w:after="0" w:line="240" w:lineRule="auto"/>
        <w:ind w:firstLine="450"/>
        <w:jc w:val="both"/>
        <w:rPr>
          <w:rFonts w:ascii="Times New Roman" w:hAnsi="Times New Roman"/>
        </w:rPr>
      </w:pPr>
      <w:proofErr w:type="spellStart"/>
      <w:r w:rsidRPr="009C5F8D">
        <w:rPr>
          <w:rFonts w:ascii="Times New Roman" w:hAnsi="Times New Roman"/>
        </w:rPr>
        <w:t>Multi Unit</w:t>
      </w:r>
      <w:proofErr w:type="spellEnd"/>
      <w:r w:rsidRPr="009C5F8D">
        <w:rPr>
          <w:rFonts w:ascii="Times New Roman" w:hAnsi="Times New Roman"/>
        </w:rPr>
        <w:t xml:space="preserve"> Spares Inventory Control - </w:t>
      </w:r>
      <w:proofErr w:type="gramStart"/>
      <w:r w:rsidRPr="009C5F8D">
        <w:rPr>
          <w:rFonts w:ascii="Times New Roman" w:hAnsi="Times New Roman"/>
        </w:rPr>
        <w:t>Three Dimensional</w:t>
      </w:r>
      <w:proofErr w:type="gramEnd"/>
      <w:r w:rsidRPr="009C5F8D">
        <w:rPr>
          <w:rFonts w:ascii="Times New Roman" w:hAnsi="Times New Roman"/>
        </w:rPr>
        <w:t xml:space="preserve"> Approach or MUSIC-3D is a technique or strategy for conducting inventory control to organize spare parts or production support materials that are reviewed from various aspects according to company needs. MUSIC-3D combines a three-dimensional approach (classification) to group inventory units into various classes (</w:t>
      </w:r>
      <w:proofErr w:type="spellStart"/>
      <w:r w:rsidRPr="009C5F8D">
        <w:rPr>
          <w:rFonts w:ascii="Times New Roman" w:hAnsi="Times New Roman"/>
        </w:rPr>
        <w:t>Ni'mah</w:t>
      </w:r>
      <w:proofErr w:type="spellEnd"/>
      <w:r w:rsidRPr="009C5F8D">
        <w:rPr>
          <w:rFonts w:ascii="Times New Roman" w:hAnsi="Times New Roman"/>
        </w:rPr>
        <w:t xml:space="preserve"> and Farida, 2019). In this study using 3 types of classification based on company needs, namely:</w:t>
      </w:r>
    </w:p>
    <w:p w14:paraId="43012DFD" w14:textId="77777777" w:rsidR="009C5F8D" w:rsidRDefault="009C5F8D" w:rsidP="009C5F8D">
      <w:pPr>
        <w:pStyle w:val="ListParagraph"/>
        <w:numPr>
          <w:ilvl w:val="0"/>
          <w:numId w:val="21"/>
        </w:numPr>
        <w:spacing w:after="0" w:line="240" w:lineRule="auto"/>
        <w:jc w:val="both"/>
        <w:rPr>
          <w:rFonts w:ascii="Times New Roman" w:hAnsi="Times New Roman"/>
        </w:rPr>
      </w:pPr>
      <w:r w:rsidRPr="009C5F8D">
        <w:rPr>
          <w:rFonts w:ascii="Times New Roman" w:hAnsi="Times New Roman"/>
        </w:rPr>
        <w:t>ABC classification</w:t>
      </w:r>
    </w:p>
    <w:p w14:paraId="79537E89" w14:textId="77777777" w:rsidR="009C5F8D" w:rsidRDefault="009C5F8D" w:rsidP="009C5F8D">
      <w:pPr>
        <w:pStyle w:val="ListParagraph"/>
        <w:spacing w:after="0" w:line="240" w:lineRule="auto"/>
        <w:jc w:val="both"/>
        <w:rPr>
          <w:rFonts w:ascii="Times New Roman" w:hAnsi="Times New Roman"/>
        </w:rPr>
      </w:pPr>
      <w:r w:rsidRPr="009C5F8D">
        <w:rPr>
          <w:rFonts w:ascii="Times New Roman" w:hAnsi="Times New Roman"/>
        </w:rPr>
        <w:t>ABC analysis is an inventory control technique that has a high usage value, items from class A have a high usage value, which accounts for 70% of the inventory usage value; items from class B have a medium usage value, which accounts for 20% of the inventory usage value; and items from class C have a low usage value, which accounts for 10% of the inventory usage value (</w:t>
      </w:r>
      <w:proofErr w:type="spellStart"/>
      <w:r w:rsidRPr="009C5F8D">
        <w:rPr>
          <w:rFonts w:ascii="Times New Roman" w:hAnsi="Times New Roman"/>
        </w:rPr>
        <w:t>Noviani</w:t>
      </w:r>
      <w:proofErr w:type="spellEnd"/>
      <w:r w:rsidRPr="009C5F8D">
        <w:rPr>
          <w:rFonts w:ascii="Times New Roman" w:hAnsi="Times New Roman"/>
        </w:rPr>
        <w:t xml:space="preserve">, Nasution and </w:t>
      </w:r>
      <w:proofErr w:type="spellStart"/>
      <w:r w:rsidRPr="009C5F8D">
        <w:rPr>
          <w:rFonts w:ascii="Times New Roman" w:hAnsi="Times New Roman"/>
        </w:rPr>
        <w:t>Rizki</w:t>
      </w:r>
      <w:proofErr w:type="spellEnd"/>
      <w:r w:rsidRPr="009C5F8D">
        <w:rPr>
          <w:rFonts w:ascii="Times New Roman" w:hAnsi="Times New Roman"/>
        </w:rPr>
        <w:t>, 2017).</w:t>
      </w:r>
      <w:r>
        <w:rPr>
          <w:rFonts w:ascii="Times New Roman" w:hAnsi="Times New Roman"/>
        </w:rPr>
        <w:t xml:space="preserve"> </w:t>
      </w:r>
    </w:p>
    <w:p w14:paraId="54C10119" w14:textId="467F9628" w:rsidR="009C5F8D" w:rsidRPr="009C5F8D" w:rsidRDefault="009C5F8D" w:rsidP="009C5F8D">
      <w:pPr>
        <w:pStyle w:val="ListParagraph"/>
        <w:numPr>
          <w:ilvl w:val="0"/>
          <w:numId w:val="21"/>
        </w:numPr>
        <w:spacing w:after="0" w:line="240" w:lineRule="auto"/>
        <w:jc w:val="both"/>
        <w:rPr>
          <w:rFonts w:ascii="Times New Roman" w:hAnsi="Times New Roman"/>
        </w:rPr>
      </w:pPr>
      <w:r w:rsidRPr="009C5F8D">
        <w:rPr>
          <w:rFonts w:ascii="Times New Roman" w:hAnsi="Times New Roman"/>
        </w:rPr>
        <w:t>Classification of FSN</w:t>
      </w:r>
    </w:p>
    <w:p w14:paraId="1141D3FB" w14:textId="0B54056F" w:rsidR="009C5F8D" w:rsidRDefault="009C5F8D" w:rsidP="009C5F8D">
      <w:pPr>
        <w:pStyle w:val="ListParagraph"/>
        <w:spacing w:after="0" w:line="240" w:lineRule="auto"/>
        <w:jc w:val="both"/>
        <w:rPr>
          <w:rFonts w:ascii="Times New Roman" w:hAnsi="Times New Roman"/>
        </w:rPr>
      </w:pPr>
      <w:r w:rsidRPr="009C5F8D">
        <w:rPr>
          <w:rFonts w:ascii="Times New Roman" w:hAnsi="Times New Roman"/>
        </w:rPr>
        <w:t>FSN classifications are fast moving (F), slow moving (S), and non-moving (N). The FSN classification, organizes inventory based on its speed of movement. TOR, which is the ratio of the level of expenditure, usage, or sales of goods during the observation period to the average inventory level in the warehouse, is used to determine how to see the movement of goods (</w:t>
      </w:r>
      <w:proofErr w:type="spellStart"/>
      <w:r w:rsidRPr="009C5F8D">
        <w:rPr>
          <w:rFonts w:ascii="Times New Roman" w:hAnsi="Times New Roman"/>
        </w:rPr>
        <w:t>Hudori</w:t>
      </w:r>
      <w:proofErr w:type="spellEnd"/>
      <w:r w:rsidRPr="009C5F8D">
        <w:rPr>
          <w:rFonts w:ascii="Times New Roman" w:hAnsi="Times New Roman"/>
        </w:rPr>
        <w:t xml:space="preserve"> </w:t>
      </w:r>
      <w:r w:rsidRPr="009C5F8D">
        <w:rPr>
          <w:rFonts w:ascii="Times New Roman" w:hAnsi="Times New Roman"/>
        </w:rPr>
        <w:t xml:space="preserve">and </w:t>
      </w:r>
      <w:proofErr w:type="spellStart"/>
      <w:r w:rsidRPr="009C5F8D">
        <w:rPr>
          <w:rFonts w:ascii="Times New Roman" w:hAnsi="Times New Roman"/>
        </w:rPr>
        <w:t>Tarigan</w:t>
      </w:r>
      <w:proofErr w:type="spellEnd"/>
      <w:r w:rsidRPr="009C5F8D">
        <w:rPr>
          <w:rFonts w:ascii="Times New Roman" w:hAnsi="Times New Roman"/>
        </w:rPr>
        <w:t>, 2019). Grouping goods with FSN Analysis based on TOR, in making decisions can be divided by criteria which can be seen in Table 1.</w:t>
      </w:r>
    </w:p>
    <w:p w14:paraId="40757BD1" w14:textId="77777777" w:rsidR="00C50562" w:rsidRPr="009C5F8D" w:rsidRDefault="00C50562" w:rsidP="00C50562">
      <w:pPr>
        <w:spacing w:after="0" w:line="240" w:lineRule="auto"/>
        <w:ind w:left="720"/>
        <w:jc w:val="center"/>
        <w:rPr>
          <w:rFonts w:ascii="Times New Roman" w:hAnsi="Times New Roman"/>
          <w:sz w:val="24"/>
          <w:szCs w:val="24"/>
        </w:rPr>
      </w:pPr>
      <w:r w:rsidRPr="009C5F8D">
        <w:rPr>
          <w:rFonts w:ascii="Times New Roman" w:hAnsi="Times New Roman"/>
          <w:b/>
          <w:bCs/>
          <w:color w:val="000000"/>
        </w:rPr>
        <w:t>Ta</w:t>
      </w:r>
      <w:r>
        <w:rPr>
          <w:rFonts w:ascii="Times New Roman" w:hAnsi="Times New Roman"/>
          <w:b/>
          <w:bCs/>
          <w:color w:val="000000"/>
        </w:rPr>
        <w:t xml:space="preserve">ble </w:t>
      </w:r>
      <w:r w:rsidRPr="009C5F8D">
        <w:rPr>
          <w:rFonts w:ascii="Times New Roman" w:hAnsi="Times New Roman"/>
          <w:b/>
          <w:bCs/>
          <w:color w:val="000000"/>
        </w:rPr>
        <w:t>1.</w:t>
      </w:r>
      <w:r w:rsidRPr="009C5F8D">
        <w:rPr>
          <w:rFonts w:ascii="Times New Roman" w:hAnsi="Times New Roman"/>
          <w:color w:val="000000"/>
        </w:rPr>
        <w:t xml:space="preserve"> </w:t>
      </w:r>
      <w:r w:rsidRPr="00C50562">
        <w:rPr>
          <w:rFonts w:ascii="Times New Roman" w:hAnsi="Times New Roman"/>
          <w:color w:val="000000"/>
        </w:rPr>
        <w:t>FSN Classification Categories</w:t>
      </w:r>
    </w:p>
    <w:tbl>
      <w:tblPr>
        <w:tblW w:w="0" w:type="auto"/>
        <w:tblInd w:w="828" w:type="dxa"/>
        <w:tblCellMar>
          <w:top w:w="15" w:type="dxa"/>
          <w:left w:w="15" w:type="dxa"/>
          <w:bottom w:w="15" w:type="dxa"/>
          <w:right w:w="15" w:type="dxa"/>
        </w:tblCellMar>
        <w:tblLook w:val="04A0" w:firstRow="1" w:lastRow="0" w:firstColumn="1" w:lastColumn="0" w:noHBand="0" w:noVBand="1"/>
      </w:tblPr>
      <w:tblGrid>
        <w:gridCol w:w="1800"/>
        <w:gridCol w:w="1710"/>
      </w:tblGrid>
      <w:tr w:rsidR="00C50562" w:rsidRPr="009C5F8D" w14:paraId="5DCAFDCB" w14:textId="77777777" w:rsidTr="00C50562">
        <w:tc>
          <w:tcPr>
            <w:tcW w:w="180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61BD751" w14:textId="77777777" w:rsidR="00C50562" w:rsidRPr="009C5F8D" w:rsidRDefault="00C50562" w:rsidP="00D42F85">
            <w:pPr>
              <w:spacing w:after="0" w:line="240" w:lineRule="auto"/>
              <w:jc w:val="center"/>
              <w:rPr>
                <w:rFonts w:ascii="Times New Roman" w:hAnsi="Times New Roman"/>
                <w:sz w:val="24"/>
                <w:szCs w:val="24"/>
              </w:rPr>
            </w:pPr>
            <w:proofErr w:type="spellStart"/>
            <w:r w:rsidRPr="009C5F8D">
              <w:rPr>
                <w:rFonts w:ascii="Times New Roman" w:hAnsi="Times New Roman"/>
                <w:b/>
                <w:bCs/>
                <w:color w:val="000000"/>
              </w:rPr>
              <w:t>Kategori</w:t>
            </w:r>
            <w:proofErr w:type="spellEnd"/>
          </w:p>
        </w:tc>
        <w:tc>
          <w:tcPr>
            <w:tcW w:w="171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52028D3" w14:textId="77777777" w:rsidR="00C50562" w:rsidRPr="009C5F8D" w:rsidRDefault="00C50562" w:rsidP="00D42F85">
            <w:pPr>
              <w:spacing w:after="0" w:line="240" w:lineRule="auto"/>
              <w:jc w:val="center"/>
              <w:rPr>
                <w:rFonts w:ascii="Times New Roman" w:hAnsi="Times New Roman"/>
                <w:sz w:val="24"/>
                <w:szCs w:val="24"/>
              </w:rPr>
            </w:pPr>
            <w:proofErr w:type="spellStart"/>
            <w:r w:rsidRPr="009C5F8D">
              <w:rPr>
                <w:rFonts w:ascii="Times New Roman" w:hAnsi="Times New Roman"/>
                <w:b/>
                <w:bCs/>
                <w:color w:val="000000"/>
              </w:rPr>
              <w:t>Kriteria</w:t>
            </w:r>
            <w:proofErr w:type="spellEnd"/>
          </w:p>
        </w:tc>
      </w:tr>
      <w:tr w:rsidR="00C50562" w:rsidRPr="009C5F8D" w14:paraId="1CA566C4" w14:textId="77777777" w:rsidTr="00C50562">
        <w:tc>
          <w:tcPr>
            <w:tcW w:w="180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F77381A" w14:textId="77777777" w:rsidR="00C50562" w:rsidRPr="009C5F8D" w:rsidRDefault="00C50562" w:rsidP="00D42F85">
            <w:pPr>
              <w:spacing w:after="0" w:line="240" w:lineRule="auto"/>
              <w:jc w:val="center"/>
              <w:rPr>
                <w:rFonts w:ascii="Times New Roman" w:hAnsi="Times New Roman"/>
                <w:sz w:val="24"/>
                <w:szCs w:val="24"/>
              </w:rPr>
            </w:pPr>
            <w:r w:rsidRPr="009C5F8D">
              <w:rPr>
                <w:rFonts w:ascii="Times New Roman" w:hAnsi="Times New Roman"/>
                <w:i/>
                <w:iCs/>
                <w:color w:val="000000"/>
              </w:rPr>
              <w:t>Fast Moving</w:t>
            </w:r>
          </w:p>
        </w:tc>
        <w:tc>
          <w:tcPr>
            <w:tcW w:w="171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BB011BE" w14:textId="77777777" w:rsidR="00C50562" w:rsidRPr="009C5F8D" w:rsidRDefault="00C50562" w:rsidP="00D42F85">
            <w:pPr>
              <w:spacing w:after="0" w:line="240" w:lineRule="auto"/>
              <w:jc w:val="center"/>
              <w:rPr>
                <w:rFonts w:ascii="Times New Roman" w:hAnsi="Times New Roman"/>
                <w:sz w:val="24"/>
                <w:szCs w:val="24"/>
              </w:rPr>
            </w:pPr>
            <w:r w:rsidRPr="009C5F8D">
              <w:rPr>
                <w:rFonts w:ascii="Times New Roman" w:hAnsi="Times New Roman"/>
                <w:color w:val="000000"/>
              </w:rPr>
              <w:t>TOR &gt; 3</w:t>
            </w:r>
          </w:p>
        </w:tc>
      </w:tr>
      <w:tr w:rsidR="00C50562" w:rsidRPr="009C5F8D" w14:paraId="1F976EFE" w14:textId="77777777" w:rsidTr="00C50562">
        <w:tc>
          <w:tcPr>
            <w:tcW w:w="180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0641E49" w14:textId="77777777" w:rsidR="00C50562" w:rsidRPr="009C5F8D" w:rsidRDefault="00C50562" w:rsidP="00D42F85">
            <w:pPr>
              <w:spacing w:after="0" w:line="240" w:lineRule="auto"/>
              <w:jc w:val="center"/>
              <w:rPr>
                <w:rFonts w:ascii="Times New Roman" w:hAnsi="Times New Roman"/>
                <w:sz w:val="24"/>
                <w:szCs w:val="24"/>
              </w:rPr>
            </w:pPr>
            <w:r w:rsidRPr="009C5F8D">
              <w:rPr>
                <w:rFonts w:ascii="Times New Roman" w:hAnsi="Times New Roman"/>
                <w:i/>
                <w:iCs/>
                <w:color w:val="000000"/>
              </w:rPr>
              <w:t>Slow Moving</w:t>
            </w:r>
          </w:p>
        </w:tc>
        <w:tc>
          <w:tcPr>
            <w:tcW w:w="171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BEA8905" w14:textId="77777777" w:rsidR="00C50562" w:rsidRPr="009C5F8D" w:rsidRDefault="00C50562" w:rsidP="00D42F85">
            <w:pPr>
              <w:spacing w:after="0" w:line="240" w:lineRule="auto"/>
              <w:jc w:val="center"/>
              <w:rPr>
                <w:rFonts w:ascii="Times New Roman" w:hAnsi="Times New Roman"/>
                <w:sz w:val="24"/>
                <w:szCs w:val="24"/>
              </w:rPr>
            </w:pPr>
            <w:r w:rsidRPr="009C5F8D">
              <w:rPr>
                <w:rFonts w:ascii="Times New Roman" w:hAnsi="Times New Roman"/>
                <w:color w:val="000000"/>
              </w:rPr>
              <w:t>3 ≤ TOR ≤ 1</w:t>
            </w:r>
          </w:p>
        </w:tc>
      </w:tr>
      <w:tr w:rsidR="00C50562" w:rsidRPr="009C5F8D" w14:paraId="57D00AF9" w14:textId="77777777" w:rsidTr="00C50562">
        <w:tc>
          <w:tcPr>
            <w:tcW w:w="180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F89C897" w14:textId="77777777" w:rsidR="00C50562" w:rsidRPr="009C5F8D" w:rsidRDefault="00C50562" w:rsidP="00D42F85">
            <w:pPr>
              <w:spacing w:after="0" w:line="240" w:lineRule="auto"/>
              <w:jc w:val="center"/>
              <w:rPr>
                <w:rFonts w:ascii="Times New Roman" w:hAnsi="Times New Roman"/>
                <w:sz w:val="24"/>
                <w:szCs w:val="24"/>
              </w:rPr>
            </w:pPr>
            <w:proofErr w:type="gramStart"/>
            <w:r w:rsidRPr="009C5F8D">
              <w:rPr>
                <w:rFonts w:ascii="Times New Roman" w:hAnsi="Times New Roman"/>
                <w:i/>
                <w:iCs/>
                <w:color w:val="000000"/>
              </w:rPr>
              <w:t>Non Moving</w:t>
            </w:r>
            <w:proofErr w:type="gramEnd"/>
          </w:p>
        </w:tc>
        <w:tc>
          <w:tcPr>
            <w:tcW w:w="171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3E0F2D1" w14:textId="77777777" w:rsidR="00C50562" w:rsidRPr="009C5F8D" w:rsidRDefault="00C50562" w:rsidP="00D42F85">
            <w:pPr>
              <w:spacing w:after="0" w:line="240" w:lineRule="auto"/>
              <w:jc w:val="center"/>
              <w:rPr>
                <w:rFonts w:ascii="Times New Roman" w:hAnsi="Times New Roman"/>
                <w:sz w:val="24"/>
                <w:szCs w:val="24"/>
              </w:rPr>
            </w:pPr>
            <w:r w:rsidRPr="009C5F8D">
              <w:rPr>
                <w:rFonts w:ascii="Times New Roman" w:hAnsi="Times New Roman"/>
                <w:color w:val="000000"/>
              </w:rPr>
              <w:t>TOR &lt; 1</w:t>
            </w:r>
          </w:p>
        </w:tc>
      </w:tr>
    </w:tbl>
    <w:p w14:paraId="6341E47F" w14:textId="77777777" w:rsidR="00C50562" w:rsidRDefault="00C50562" w:rsidP="00C50562">
      <w:pPr>
        <w:spacing w:after="0" w:line="240" w:lineRule="auto"/>
        <w:ind w:firstLine="720"/>
        <w:jc w:val="both"/>
        <w:rPr>
          <w:rFonts w:ascii="Times New Roman" w:hAnsi="Times New Roman"/>
          <w:color w:val="000000"/>
        </w:rPr>
      </w:pPr>
      <w:proofErr w:type="gramStart"/>
      <w:r>
        <w:rPr>
          <w:rFonts w:ascii="Times New Roman" w:hAnsi="Times New Roman"/>
          <w:color w:val="000000"/>
        </w:rPr>
        <w:t>Source</w:t>
      </w:r>
      <w:r w:rsidRPr="009C5F8D">
        <w:rPr>
          <w:rFonts w:ascii="Times New Roman" w:hAnsi="Times New Roman"/>
          <w:color w:val="000000"/>
        </w:rPr>
        <w:t xml:space="preserve"> :</w:t>
      </w:r>
      <w:proofErr w:type="gramEnd"/>
      <w:r w:rsidRPr="009C5F8D">
        <w:rPr>
          <w:rFonts w:ascii="Times New Roman" w:hAnsi="Times New Roman"/>
          <w:color w:val="000000"/>
        </w:rPr>
        <w:t xml:space="preserve"> </w:t>
      </w:r>
      <w:proofErr w:type="spellStart"/>
      <w:r w:rsidRPr="009C5F8D">
        <w:rPr>
          <w:rFonts w:ascii="Times New Roman" w:hAnsi="Times New Roman"/>
          <w:color w:val="000000"/>
        </w:rPr>
        <w:t>Hudori</w:t>
      </w:r>
      <w:proofErr w:type="spellEnd"/>
      <w:r w:rsidRPr="009C5F8D">
        <w:rPr>
          <w:rFonts w:ascii="Times New Roman" w:hAnsi="Times New Roman"/>
          <w:color w:val="000000"/>
        </w:rPr>
        <w:t xml:space="preserve"> </w:t>
      </w:r>
      <w:r>
        <w:rPr>
          <w:rFonts w:ascii="Times New Roman" w:hAnsi="Times New Roman"/>
          <w:color w:val="000000"/>
        </w:rPr>
        <w:t>and</w:t>
      </w:r>
      <w:r w:rsidRPr="009C5F8D">
        <w:rPr>
          <w:rFonts w:ascii="Times New Roman" w:hAnsi="Times New Roman"/>
          <w:color w:val="000000"/>
        </w:rPr>
        <w:t xml:space="preserve"> </w:t>
      </w:r>
      <w:proofErr w:type="spellStart"/>
      <w:r w:rsidRPr="009C5F8D">
        <w:rPr>
          <w:rFonts w:ascii="Times New Roman" w:hAnsi="Times New Roman"/>
          <w:color w:val="000000"/>
        </w:rPr>
        <w:t>Tarigan</w:t>
      </w:r>
      <w:proofErr w:type="spellEnd"/>
      <w:r w:rsidRPr="009C5F8D">
        <w:rPr>
          <w:rFonts w:ascii="Times New Roman" w:hAnsi="Times New Roman"/>
          <w:color w:val="000000"/>
        </w:rPr>
        <w:t>, 2019</w:t>
      </w:r>
    </w:p>
    <w:p w14:paraId="33042112" w14:textId="77777777" w:rsidR="00C50562" w:rsidRDefault="00C50562" w:rsidP="009C5F8D">
      <w:pPr>
        <w:pStyle w:val="ListParagraph"/>
        <w:spacing w:after="0" w:line="240" w:lineRule="auto"/>
        <w:jc w:val="both"/>
        <w:rPr>
          <w:rFonts w:ascii="Times New Roman" w:hAnsi="Times New Roman"/>
        </w:rPr>
      </w:pPr>
    </w:p>
    <w:p w14:paraId="0A4D04D6" w14:textId="77777777" w:rsidR="00C50562" w:rsidRPr="00C50562" w:rsidRDefault="00C50562" w:rsidP="00C50562">
      <w:pPr>
        <w:pStyle w:val="ListParagraph"/>
        <w:numPr>
          <w:ilvl w:val="0"/>
          <w:numId w:val="21"/>
        </w:numPr>
        <w:spacing w:after="0" w:line="240" w:lineRule="auto"/>
        <w:jc w:val="both"/>
        <w:rPr>
          <w:rFonts w:ascii="Times New Roman" w:hAnsi="Times New Roman"/>
        </w:rPr>
      </w:pPr>
      <w:r w:rsidRPr="00C50562">
        <w:rPr>
          <w:rFonts w:ascii="Times New Roman" w:hAnsi="Times New Roman"/>
        </w:rPr>
        <w:t>SDE Classification</w:t>
      </w:r>
    </w:p>
    <w:p w14:paraId="0B44CA72" w14:textId="06FE326A" w:rsidR="00C50562" w:rsidRDefault="00C50562" w:rsidP="00C50562">
      <w:pPr>
        <w:pStyle w:val="ListParagraph"/>
        <w:spacing w:after="0" w:line="240" w:lineRule="auto"/>
        <w:jc w:val="both"/>
        <w:rPr>
          <w:rFonts w:ascii="Times New Roman" w:hAnsi="Times New Roman"/>
        </w:rPr>
      </w:pPr>
      <w:r w:rsidRPr="00C50562">
        <w:rPr>
          <w:rFonts w:ascii="Times New Roman" w:hAnsi="Times New Roman"/>
        </w:rPr>
        <w:t>SDE classification is a classification that groups materials based on the length of lead time a material arrives at the company's warehouse There are three categories in the SDE classification (</w:t>
      </w:r>
      <w:proofErr w:type="spellStart"/>
      <w:r w:rsidRPr="00C50562">
        <w:rPr>
          <w:rFonts w:ascii="Times New Roman" w:hAnsi="Times New Roman"/>
        </w:rPr>
        <w:t>Sodikin</w:t>
      </w:r>
      <w:proofErr w:type="spellEnd"/>
      <w:r w:rsidRPr="00C50562">
        <w:rPr>
          <w:rFonts w:ascii="Times New Roman" w:hAnsi="Times New Roman"/>
        </w:rPr>
        <w:t xml:space="preserve">, Asih and </w:t>
      </w:r>
      <w:proofErr w:type="spellStart"/>
      <w:r w:rsidRPr="00C50562">
        <w:rPr>
          <w:rFonts w:ascii="Times New Roman" w:hAnsi="Times New Roman"/>
        </w:rPr>
        <w:t>Rahmanto</w:t>
      </w:r>
      <w:proofErr w:type="spellEnd"/>
      <w:r w:rsidRPr="00C50562">
        <w:rPr>
          <w:rFonts w:ascii="Times New Roman" w:hAnsi="Times New Roman"/>
        </w:rPr>
        <w:t>, 2019). The levels for each category can be found in Table 2</w:t>
      </w:r>
      <w:r>
        <w:rPr>
          <w:rFonts w:ascii="Times New Roman" w:hAnsi="Times New Roman"/>
        </w:rPr>
        <w:t>.</w:t>
      </w:r>
    </w:p>
    <w:p w14:paraId="295D1648" w14:textId="77777777" w:rsidR="00C50562" w:rsidRPr="00C50562" w:rsidRDefault="00C50562" w:rsidP="00C50562">
      <w:pPr>
        <w:pStyle w:val="ListParagraph"/>
        <w:spacing w:after="0" w:line="240" w:lineRule="auto"/>
        <w:jc w:val="both"/>
        <w:rPr>
          <w:rFonts w:ascii="Times New Roman" w:hAnsi="Times New Roman"/>
        </w:rPr>
      </w:pPr>
    </w:p>
    <w:p w14:paraId="3ADD4629" w14:textId="25078A4E" w:rsidR="00C50562" w:rsidRDefault="00C50562" w:rsidP="00C50562">
      <w:pPr>
        <w:spacing w:after="0" w:line="240" w:lineRule="auto"/>
        <w:ind w:left="630"/>
        <w:jc w:val="center"/>
        <w:rPr>
          <w:rFonts w:ascii="Times New Roman" w:hAnsi="Times New Roman"/>
          <w:color w:val="000000"/>
        </w:rPr>
      </w:pPr>
      <w:r w:rsidRPr="00C50562">
        <w:rPr>
          <w:rFonts w:ascii="Times New Roman" w:hAnsi="Times New Roman"/>
          <w:b/>
          <w:bCs/>
          <w:color w:val="000000"/>
        </w:rPr>
        <w:t>T</w:t>
      </w:r>
      <w:r w:rsidR="000155B8">
        <w:rPr>
          <w:rFonts w:ascii="Times New Roman" w:hAnsi="Times New Roman"/>
          <w:b/>
          <w:bCs/>
          <w:color w:val="000000"/>
        </w:rPr>
        <w:t>able</w:t>
      </w:r>
      <w:r w:rsidRPr="00C50562">
        <w:rPr>
          <w:rFonts w:ascii="Times New Roman" w:hAnsi="Times New Roman"/>
          <w:b/>
          <w:bCs/>
          <w:color w:val="000000"/>
        </w:rPr>
        <w:t xml:space="preserve"> 2.</w:t>
      </w:r>
      <w:r w:rsidRPr="00C50562">
        <w:rPr>
          <w:rFonts w:ascii="Times New Roman" w:hAnsi="Times New Roman"/>
          <w:color w:val="000000"/>
        </w:rPr>
        <w:t xml:space="preserve"> SDE</w:t>
      </w:r>
      <w:r w:rsidR="000155B8">
        <w:rPr>
          <w:rFonts w:ascii="Times New Roman" w:hAnsi="Times New Roman"/>
          <w:color w:val="000000"/>
        </w:rPr>
        <w:t xml:space="preserve"> Category</w:t>
      </w:r>
    </w:p>
    <w:tbl>
      <w:tblPr>
        <w:tblStyle w:val="TableGrid"/>
        <w:tblW w:w="0" w:type="auto"/>
        <w:tblInd w:w="828" w:type="dxa"/>
        <w:tblLook w:val="04A0" w:firstRow="1" w:lastRow="0" w:firstColumn="1" w:lastColumn="0" w:noHBand="0" w:noVBand="1"/>
      </w:tblPr>
      <w:tblGrid>
        <w:gridCol w:w="1381"/>
        <w:gridCol w:w="2210"/>
      </w:tblGrid>
      <w:tr w:rsidR="00C50562" w14:paraId="3B990A4F" w14:textId="77777777" w:rsidTr="00C50562">
        <w:tc>
          <w:tcPr>
            <w:tcW w:w="1381" w:type="dxa"/>
          </w:tcPr>
          <w:p w14:paraId="52388CA2" w14:textId="5A9A1D0A" w:rsidR="00C50562" w:rsidRPr="00C50562" w:rsidRDefault="000155B8" w:rsidP="00C50562">
            <w:pPr>
              <w:spacing w:after="0" w:line="240" w:lineRule="auto"/>
              <w:jc w:val="center"/>
              <w:rPr>
                <w:rFonts w:ascii="Times New Roman" w:hAnsi="Times New Roman"/>
                <w:b/>
                <w:bCs/>
                <w:sz w:val="24"/>
                <w:szCs w:val="24"/>
              </w:rPr>
            </w:pPr>
            <w:r>
              <w:rPr>
                <w:rFonts w:ascii="Times New Roman" w:hAnsi="Times New Roman"/>
                <w:b/>
                <w:bCs/>
                <w:sz w:val="24"/>
                <w:szCs w:val="24"/>
              </w:rPr>
              <w:t>Category</w:t>
            </w:r>
          </w:p>
        </w:tc>
        <w:tc>
          <w:tcPr>
            <w:tcW w:w="2210" w:type="dxa"/>
          </w:tcPr>
          <w:p w14:paraId="5E77F904" w14:textId="7D89BB21" w:rsidR="00C50562" w:rsidRDefault="000155B8" w:rsidP="00C50562">
            <w:pPr>
              <w:spacing w:after="0" w:line="240" w:lineRule="auto"/>
              <w:jc w:val="center"/>
              <w:rPr>
                <w:rFonts w:ascii="Times New Roman" w:hAnsi="Times New Roman"/>
                <w:sz w:val="24"/>
                <w:szCs w:val="24"/>
              </w:rPr>
            </w:pPr>
            <w:r>
              <w:rPr>
                <w:rFonts w:ascii="Times New Roman" w:hAnsi="Times New Roman"/>
              </w:rPr>
              <w:t>Criteria</w:t>
            </w:r>
          </w:p>
        </w:tc>
      </w:tr>
      <w:tr w:rsidR="00C50562" w14:paraId="48CB9932" w14:textId="77777777" w:rsidTr="00C50562">
        <w:tc>
          <w:tcPr>
            <w:tcW w:w="1381" w:type="dxa"/>
          </w:tcPr>
          <w:p w14:paraId="792D5C33" w14:textId="7B37D9B7" w:rsidR="00C50562" w:rsidRPr="00C50562" w:rsidRDefault="00C50562" w:rsidP="00C50562">
            <w:pPr>
              <w:spacing w:after="0" w:line="240" w:lineRule="auto"/>
              <w:jc w:val="center"/>
              <w:rPr>
                <w:rFonts w:ascii="Times New Roman" w:hAnsi="Times New Roman"/>
                <w:i/>
                <w:iCs/>
                <w:sz w:val="24"/>
                <w:szCs w:val="24"/>
              </w:rPr>
            </w:pPr>
            <w:r>
              <w:rPr>
                <w:rFonts w:ascii="Times New Roman" w:hAnsi="Times New Roman"/>
                <w:i/>
                <w:iCs/>
                <w:sz w:val="24"/>
                <w:szCs w:val="24"/>
              </w:rPr>
              <w:t>S</w:t>
            </w:r>
          </w:p>
        </w:tc>
        <w:tc>
          <w:tcPr>
            <w:tcW w:w="2210" w:type="dxa"/>
          </w:tcPr>
          <w:p w14:paraId="5C37191F" w14:textId="5F3DF159" w:rsidR="00C50562" w:rsidRDefault="00C50562" w:rsidP="00C50562">
            <w:pPr>
              <w:spacing w:after="0" w:line="240" w:lineRule="auto"/>
              <w:jc w:val="center"/>
              <w:rPr>
                <w:rFonts w:ascii="Times New Roman" w:hAnsi="Times New Roman"/>
                <w:sz w:val="24"/>
                <w:szCs w:val="24"/>
              </w:rPr>
            </w:pPr>
            <w:r w:rsidRPr="00C50562">
              <w:rPr>
                <w:rFonts w:ascii="Times New Roman" w:hAnsi="Times New Roman"/>
                <w:color w:val="000000"/>
              </w:rPr>
              <w:t xml:space="preserve">≥ 6 </w:t>
            </w:r>
            <w:r>
              <w:rPr>
                <w:rFonts w:ascii="Times New Roman" w:hAnsi="Times New Roman"/>
                <w:color w:val="000000"/>
              </w:rPr>
              <w:t>month</w:t>
            </w:r>
            <w:r w:rsidRPr="00C50562">
              <w:rPr>
                <w:rFonts w:ascii="Times New Roman" w:hAnsi="Times New Roman"/>
                <w:color w:val="000000"/>
              </w:rPr>
              <w:t xml:space="preserve"> </w:t>
            </w:r>
            <w:r>
              <w:rPr>
                <w:rFonts w:ascii="Times New Roman" w:hAnsi="Times New Roman"/>
                <w:color w:val="000000"/>
              </w:rPr>
              <w:t xml:space="preserve">or </w:t>
            </w:r>
            <w:r w:rsidRPr="00C50562">
              <w:rPr>
                <w:rFonts w:ascii="Times New Roman" w:hAnsi="Times New Roman"/>
                <w:color w:val="000000"/>
              </w:rPr>
              <w:t xml:space="preserve">180 </w:t>
            </w:r>
            <w:r>
              <w:rPr>
                <w:rFonts w:ascii="Times New Roman" w:hAnsi="Times New Roman"/>
                <w:color w:val="000000"/>
              </w:rPr>
              <w:t>days</w:t>
            </w:r>
          </w:p>
        </w:tc>
      </w:tr>
      <w:tr w:rsidR="00C50562" w14:paraId="778EBDE5" w14:textId="77777777" w:rsidTr="00C50562">
        <w:tc>
          <w:tcPr>
            <w:tcW w:w="1381" w:type="dxa"/>
          </w:tcPr>
          <w:p w14:paraId="45C0F253" w14:textId="3232C724" w:rsidR="00C50562" w:rsidRPr="00C50562" w:rsidRDefault="00C50562" w:rsidP="00C50562">
            <w:pPr>
              <w:spacing w:after="0" w:line="240" w:lineRule="auto"/>
              <w:jc w:val="center"/>
              <w:rPr>
                <w:rFonts w:ascii="Times New Roman" w:hAnsi="Times New Roman"/>
                <w:i/>
                <w:iCs/>
                <w:sz w:val="24"/>
                <w:szCs w:val="24"/>
              </w:rPr>
            </w:pPr>
            <w:r>
              <w:rPr>
                <w:rFonts w:ascii="Times New Roman" w:hAnsi="Times New Roman"/>
                <w:i/>
                <w:iCs/>
                <w:sz w:val="24"/>
                <w:szCs w:val="24"/>
              </w:rPr>
              <w:t>D</w:t>
            </w:r>
          </w:p>
        </w:tc>
        <w:tc>
          <w:tcPr>
            <w:tcW w:w="2210" w:type="dxa"/>
          </w:tcPr>
          <w:p w14:paraId="161D27DB" w14:textId="1DEF55B5" w:rsidR="00C50562" w:rsidRDefault="00C50562" w:rsidP="00C50562">
            <w:pPr>
              <w:spacing w:after="0" w:line="240" w:lineRule="auto"/>
              <w:jc w:val="center"/>
              <w:rPr>
                <w:rFonts w:ascii="Times New Roman" w:hAnsi="Times New Roman"/>
                <w:sz w:val="24"/>
                <w:szCs w:val="24"/>
              </w:rPr>
            </w:pPr>
            <w:r w:rsidRPr="00C50562">
              <w:rPr>
                <w:rFonts w:ascii="Times New Roman" w:hAnsi="Times New Roman"/>
                <w:color w:val="000000"/>
              </w:rPr>
              <w:t xml:space="preserve">≥ 14 </w:t>
            </w:r>
            <w:r w:rsidR="000155B8">
              <w:rPr>
                <w:rFonts w:ascii="Times New Roman" w:hAnsi="Times New Roman"/>
                <w:color w:val="000000"/>
              </w:rPr>
              <w:t>days</w:t>
            </w:r>
            <w:r w:rsidRPr="00C50562">
              <w:rPr>
                <w:rFonts w:ascii="Times New Roman" w:hAnsi="Times New Roman"/>
                <w:color w:val="000000"/>
              </w:rPr>
              <w:t xml:space="preserve"> ≤ 180 </w:t>
            </w:r>
            <w:r w:rsidR="000155B8">
              <w:rPr>
                <w:rFonts w:ascii="Times New Roman" w:hAnsi="Times New Roman"/>
                <w:color w:val="000000"/>
              </w:rPr>
              <w:t>days</w:t>
            </w:r>
          </w:p>
        </w:tc>
      </w:tr>
      <w:tr w:rsidR="00C50562" w14:paraId="0B118929" w14:textId="77777777" w:rsidTr="00C50562">
        <w:tc>
          <w:tcPr>
            <w:tcW w:w="1381" w:type="dxa"/>
          </w:tcPr>
          <w:p w14:paraId="3A17E304" w14:textId="610E7EFA" w:rsidR="00C50562" w:rsidRPr="00C50562" w:rsidRDefault="00C50562" w:rsidP="00C50562">
            <w:pPr>
              <w:spacing w:after="0" w:line="240" w:lineRule="auto"/>
              <w:jc w:val="center"/>
              <w:rPr>
                <w:rFonts w:ascii="Times New Roman" w:hAnsi="Times New Roman"/>
                <w:i/>
                <w:iCs/>
                <w:sz w:val="24"/>
                <w:szCs w:val="24"/>
              </w:rPr>
            </w:pPr>
            <w:r>
              <w:rPr>
                <w:rFonts w:ascii="Times New Roman" w:hAnsi="Times New Roman"/>
                <w:i/>
                <w:iCs/>
                <w:sz w:val="24"/>
                <w:szCs w:val="24"/>
              </w:rPr>
              <w:t>E</w:t>
            </w:r>
          </w:p>
        </w:tc>
        <w:tc>
          <w:tcPr>
            <w:tcW w:w="2210" w:type="dxa"/>
          </w:tcPr>
          <w:p w14:paraId="416CEECA" w14:textId="2D75EAD3" w:rsidR="00C50562" w:rsidRDefault="00C50562" w:rsidP="00C50562">
            <w:pPr>
              <w:spacing w:after="0" w:line="240" w:lineRule="auto"/>
              <w:jc w:val="center"/>
              <w:rPr>
                <w:rFonts w:ascii="Times New Roman" w:hAnsi="Times New Roman"/>
                <w:sz w:val="24"/>
                <w:szCs w:val="24"/>
              </w:rPr>
            </w:pPr>
            <w:r w:rsidRPr="00C50562">
              <w:rPr>
                <w:rFonts w:ascii="Times New Roman" w:hAnsi="Times New Roman"/>
                <w:color w:val="000000"/>
              </w:rPr>
              <w:t xml:space="preserve">≥ 0 </w:t>
            </w:r>
            <w:r w:rsidR="000155B8">
              <w:rPr>
                <w:rFonts w:ascii="Times New Roman" w:hAnsi="Times New Roman"/>
                <w:color w:val="000000"/>
              </w:rPr>
              <w:t>days</w:t>
            </w:r>
          </w:p>
        </w:tc>
      </w:tr>
    </w:tbl>
    <w:p w14:paraId="0D681132" w14:textId="39B13BF6" w:rsidR="00C50562" w:rsidRDefault="00C50562" w:rsidP="00C50562">
      <w:pPr>
        <w:spacing w:after="160" w:line="240" w:lineRule="auto"/>
        <w:ind w:firstLine="720"/>
        <w:jc w:val="both"/>
        <w:rPr>
          <w:rFonts w:ascii="Times New Roman" w:hAnsi="Times New Roman"/>
          <w:color w:val="000000"/>
        </w:rPr>
      </w:pPr>
      <w:r w:rsidRPr="00C50562">
        <w:rPr>
          <w:rFonts w:ascii="Times New Roman" w:hAnsi="Times New Roman"/>
          <w:i/>
          <w:iCs/>
          <w:color w:val="FF0000"/>
        </w:rPr>
        <w:t xml:space="preserve"> </w:t>
      </w:r>
      <w:r w:rsidRPr="00C50562">
        <w:rPr>
          <w:rFonts w:ascii="Times New Roman" w:hAnsi="Times New Roman"/>
          <w:color w:val="000000"/>
        </w:rPr>
        <w:t>S</w:t>
      </w:r>
      <w:r>
        <w:rPr>
          <w:rFonts w:ascii="Times New Roman" w:hAnsi="Times New Roman"/>
          <w:color w:val="000000"/>
        </w:rPr>
        <w:t>ource</w:t>
      </w:r>
      <w:r w:rsidRPr="00C50562">
        <w:rPr>
          <w:rFonts w:ascii="Times New Roman" w:hAnsi="Times New Roman"/>
          <w:color w:val="000000"/>
        </w:rPr>
        <w:t xml:space="preserve">: </w:t>
      </w:r>
      <w:proofErr w:type="spellStart"/>
      <w:r w:rsidRPr="00C50562">
        <w:rPr>
          <w:rFonts w:ascii="Times New Roman" w:hAnsi="Times New Roman"/>
          <w:color w:val="000000"/>
        </w:rPr>
        <w:t>Sodikin</w:t>
      </w:r>
      <w:proofErr w:type="spellEnd"/>
      <w:r w:rsidRPr="00C50562">
        <w:rPr>
          <w:rFonts w:ascii="Times New Roman" w:hAnsi="Times New Roman"/>
          <w:color w:val="000000"/>
        </w:rPr>
        <w:t>, 2019</w:t>
      </w:r>
    </w:p>
    <w:p w14:paraId="063E3212" w14:textId="77777777" w:rsidR="000155B8" w:rsidRDefault="000155B8" w:rsidP="000155B8">
      <w:pPr>
        <w:pStyle w:val="ListParagraph"/>
        <w:numPr>
          <w:ilvl w:val="1"/>
          <w:numId w:val="21"/>
        </w:numPr>
        <w:spacing w:after="0" w:line="240" w:lineRule="auto"/>
        <w:ind w:left="360"/>
        <w:jc w:val="both"/>
        <w:rPr>
          <w:rFonts w:ascii="Times New Roman" w:hAnsi="Times New Roman"/>
          <w:b/>
          <w:bCs/>
          <w:color w:val="000000"/>
        </w:rPr>
      </w:pPr>
      <w:r w:rsidRPr="000155B8">
        <w:rPr>
          <w:rFonts w:ascii="Times New Roman" w:hAnsi="Times New Roman"/>
          <w:b/>
          <w:bCs/>
          <w:color w:val="000000"/>
        </w:rPr>
        <w:t>Min-Max Stock</w:t>
      </w:r>
    </w:p>
    <w:p w14:paraId="65ADF0A3" w14:textId="2F811638" w:rsidR="000155B8" w:rsidRPr="000155B8" w:rsidRDefault="000155B8" w:rsidP="000155B8">
      <w:pPr>
        <w:spacing w:after="0" w:line="240" w:lineRule="auto"/>
        <w:ind w:firstLine="360"/>
        <w:jc w:val="both"/>
        <w:rPr>
          <w:rFonts w:ascii="Times New Roman" w:hAnsi="Times New Roman"/>
          <w:b/>
          <w:bCs/>
          <w:color w:val="000000"/>
        </w:rPr>
      </w:pPr>
      <w:r w:rsidRPr="000155B8">
        <w:rPr>
          <w:rFonts w:ascii="Times New Roman" w:hAnsi="Times New Roman"/>
          <w:color w:val="000000"/>
        </w:rPr>
        <w:t>The Min-Max Stock method is a way to control inventory, as well as the safety stock that must exist and the minimum and maximum inventory policies as inventory limits (</w:t>
      </w:r>
      <w:proofErr w:type="spellStart"/>
      <w:r w:rsidRPr="000155B8">
        <w:rPr>
          <w:rFonts w:ascii="Times New Roman" w:hAnsi="Times New Roman"/>
          <w:color w:val="000000"/>
        </w:rPr>
        <w:t>Ronatio</w:t>
      </w:r>
      <w:proofErr w:type="spellEnd"/>
      <w:r w:rsidRPr="000155B8">
        <w:rPr>
          <w:rFonts w:ascii="Times New Roman" w:hAnsi="Times New Roman"/>
          <w:color w:val="000000"/>
        </w:rPr>
        <w:t xml:space="preserve"> </w:t>
      </w:r>
      <w:proofErr w:type="spellStart"/>
      <w:r w:rsidRPr="000155B8">
        <w:rPr>
          <w:rFonts w:ascii="Times New Roman" w:hAnsi="Times New Roman"/>
          <w:color w:val="000000"/>
        </w:rPr>
        <w:t>Dinauli</w:t>
      </w:r>
      <w:proofErr w:type="spellEnd"/>
      <w:r w:rsidRPr="000155B8">
        <w:rPr>
          <w:rFonts w:ascii="Times New Roman" w:hAnsi="Times New Roman"/>
          <w:color w:val="000000"/>
        </w:rPr>
        <w:t xml:space="preserve"> Lubis, 2020). This Min-Max analysis method controls the minimum and maximum amount of inventory by setting up an inventory ordering plan. This is done to avoid inventory shortages (stockout) or excess inventory (overstock) (Abdus Salam, 2019). The stages in using the min-max method are as follows:</w:t>
      </w:r>
    </w:p>
    <w:p w14:paraId="7ECEFF70" w14:textId="77777777" w:rsidR="000155B8" w:rsidRDefault="000155B8" w:rsidP="000155B8">
      <w:pPr>
        <w:pStyle w:val="NormalWeb"/>
        <w:numPr>
          <w:ilvl w:val="0"/>
          <w:numId w:val="23"/>
        </w:numPr>
        <w:spacing w:before="0" w:beforeAutospacing="0" w:after="0" w:afterAutospacing="0"/>
        <w:ind w:left="360"/>
        <w:jc w:val="both"/>
        <w:textAlignment w:val="baseline"/>
        <w:rPr>
          <w:color w:val="000000"/>
          <w:sz w:val="22"/>
          <w:szCs w:val="22"/>
        </w:rPr>
      </w:pPr>
      <w:r>
        <w:rPr>
          <w:i/>
          <w:iCs/>
          <w:color w:val="000000"/>
          <w:sz w:val="22"/>
          <w:szCs w:val="22"/>
        </w:rPr>
        <w:t>Safety Stock</w:t>
      </w:r>
    </w:p>
    <w:p w14:paraId="662A6AD7" w14:textId="6449E6BA" w:rsidR="000155B8" w:rsidRDefault="000155B8" w:rsidP="000155B8">
      <w:pPr>
        <w:pStyle w:val="NormalWeb"/>
        <w:spacing w:before="0" w:beforeAutospacing="0" w:after="0" w:afterAutospacing="0"/>
        <w:ind w:left="360"/>
        <w:jc w:val="both"/>
      </w:pPr>
      <w:r>
        <w:rPr>
          <w:color w:val="000000"/>
          <w:sz w:val="22"/>
          <w:szCs w:val="22"/>
        </w:rPr>
        <w:t>SS = (</w:t>
      </w:r>
      <w:proofErr w:type="spellStart"/>
      <w:r>
        <w:rPr>
          <w:color w:val="000000"/>
          <w:sz w:val="22"/>
          <w:szCs w:val="22"/>
        </w:rPr>
        <w:t>Maksimum</w:t>
      </w:r>
      <w:proofErr w:type="spellEnd"/>
      <w:r>
        <w:rPr>
          <w:color w:val="000000"/>
          <w:sz w:val="22"/>
          <w:szCs w:val="22"/>
        </w:rPr>
        <w:t xml:space="preserve"> Usage - T) × L</w:t>
      </w:r>
    </w:p>
    <w:p w14:paraId="04519D64" w14:textId="412CE90A" w:rsidR="000155B8" w:rsidRDefault="000155B8" w:rsidP="000155B8">
      <w:pPr>
        <w:pStyle w:val="NormalWeb"/>
        <w:spacing w:before="0" w:beforeAutospacing="0" w:after="0" w:afterAutospacing="0"/>
        <w:ind w:left="360"/>
        <w:jc w:val="both"/>
      </w:pPr>
      <w:proofErr w:type="gramStart"/>
      <w:r>
        <w:rPr>
          <w:color w:val="000000"/>
          <w:sz w:val="22"/>
          <w:szCs w:val="22"/>
        </w:rPr>
        <w:t>Explain :</w:t>
      </w:r>
      <w:proofErr w:type="gramEnd"/>
      <w:r>
        <w:rPr>
          <w:color w:val="000000"/>
          <w:sz w:val="22"/>
          <w:szCs w:val="22"/>
        </w:rPr>
        <w:t> </w:t>
      </w:r>
    </w:p>
    <w:p w14:paraId="4A0FAC4A" w14:textId="77777777" w:rsidR="000155B8" w:rsidRDefault="000155B8" w:rsidP="000155B8">
      <w:pPr>
        <w:pStyle w:val="NormalWeb"/>
        <w:spacing w:before="0" w:beforeAutospacing="0" w:after="0" w:afterAutospacing="0"/>
        <w:ind w:left="360"/>
        <w:jc w:val="both"/>
      </w:pPr>
      <w:proofErr w:type="gramStart"/>
      <w:r>
        <w:rPr>
          <w:color w:val="000000"/>
          <w:sz w:val="22"/>
          <w:szCs w:val="22"/>
        </w:rPr>
        <w:t>SS :</w:t>
      </w:r>
      <w:proofErr w:type="gramEnd"/>
      <w:r>
        <w:rPr>
          <w:color w:val="000000"/>
          <w:sz w:val="22"/>
          <w:szCs w:val="22"/>
        </w:rPr>
        <w:t xml:space="preserve"> </w:t>
      </w:r>
      <w:r>
        <w:rPr>
          <w:i/>
          <w:iCs/>
          <w:color w:val="000000"/>
          <w:sz w:val="22"/>
          <w:szCs w:val="22"/>
        </w:rPr>
        <w:t>Safety Stock</w:t>
      </w:r>
    </w:p>
    <w:p w14:paraId="56517E1B" w14:textId="5D73A3F8" w:rsidR="000155B8" w:rsidRDefault="000155B8" w:rsidP="000155B8">
      <w:pPr>
        <w:pStyle w:val="NormalWeb"/>
        <w:spacing w:before="0" w:beforeAutospacing="0" w:after="0" w:afterAutospacing="0"/>
        <w:ind w:left="360"/>
        <w:jc w:val="both"/>
      </w:pPr>
      <w:r>
        <w:rPr>
          <w:color w:val="000000"/>
          <w:sz w:val="22"/>
          <w:szCs w:val="22"/>
        </w:rPr>
        <w:t xml:space="preserve">T </w:t>
      </w:r>
      <w:proofErr w:type="gramStart"/>
      <w:r>
        <w:rPr>
          <w:color w:val="000000"/>
          <w:sz w:val="22"/>
          <w:szCs w:val="22"/>
        </w:rPr>
        <w:t>  :</w:t>
      </w:r>
      <w:proofErr w:type="gramEnd"/>
      <w:r>
        <w:rPr>
          <w:color w:val="000000"/>
          <w:sz w:val="22"/>
          <w:szCs w:val="22"/>
        </w:rPr>
        <w:t xml:space="preserve"> Average Usage</w:t>
      </w:r>
    </w:p>
    <w:p w14:paraId="6D52FC2B" w14:textId="77777777" w:rsidR="000155B8" w:rsidRDefault="000155B8" w:rsidP="000155B8">
      <w:pPr>
        <w:pStyle w:val="NormalWeb"/>
        <w:spacing w:before="0" w:beforeAutospacing="0" w:after="0" w:afterAutospacing="0"/>
        <w:ind w:left="360"/>
        <w:jc w:val="both"/>
      </w:pPr>
      <w:r>
        <w:rPr>
          <w:color w:val="000000"/>
          <w:sz w:val="22"/>
          <w:szCs w:val="22"/>
        </w:rPr>
        <w:t xml:space="preserve">L </w:t>
      </w:r>
      <w:proofErr w:type="gramStart"/>
      <w:r>
        <w:rPr>
          <w:color w:val="000000"/>
          <w:sz w:val="22"/>
          <w:szCs w:val="22"/>
        </w:rPr>
        <w:t>  :</w:t>
      </w:r>
      <w:proofErr w:type="gramEnd"/>
      <w:r>
        <w:rPr>
          <w:color w:val="000000"/>
          <w:sz w:val="22"/>
          <w:szCs w:val="22"/>
        </w:rPr>
        <w:t xml:space="preserve"> </w:t>
      </w:r>
      <w:r>
        <w:rPr>
          <w:i/>
          <w:iCs/>
          <w:color w:val="000000"/>
          <w:sz w:val="22"/>
          <w:szCs w:val="22"/>
        </w:rPr>
        <w:t>Lead Time</w:t>
      </w:r>
    </w:p>
    <w:p w14:paraId="63DE75C2" w14:textId="27C8DDDE" w:rsidR="000155B8" w:rsidRPr="000155B8" w:rsidRDefault="000155B8" w:rsidP="000155B8">
      <w:pPr>
        <w:pStyle w:val="NormalWeb"/>
        <w:numPr>
          <w:ilvl w:val="0"/>
          <w:numId w:val="23"/>
        </w:numPr>
        <w:tabs>
          <w:tab w:val="clear" w:pos="720"/>
          <w:tab w:val="num" w:pos="450"/>
        </w:tabs>
        <w:spacing w:before="0" w:beforeAutospacing="0" w:after="0" w:afterAutospacing="0"/>
        <w:ind w:left="360"/>
        <w:jc w:val="both"/>
      </w:pPr>
      <w:r>
        <w:rPr>
          <w:color w:val="000000"/>
          <w:sz w:val="22"/>
          <w:szCs w:val="22"/>
        </w:rPr>
        <w:t xml:space="preserve">Minimum </w:t>
      </w:r>
      <w:r>
        <w:rPr>
          <w:i/>
          <w:iCs/>
          <w:color w:val="000000"/>
          <w:sz w:val="22"/>
          <w:szCs w:val="22"/>
        </w:rPr>
        <w:t>Stock</w:t>
      </w:r>
      <w:r>
        <w:rPr>
          <w:color w:val="000000"/>
          <w:sz w:val="22"/>
          <w:szCs w:val="22"/>
        </w:rPr>
        <w:t xml:space="preserve"> (</w:t>
      </w:r>
      <w:r>
        <w:rPr>
          <w:i/>
          <w:iCs/>
          <w:color w:val="000000"/>
          <w:sz w:val="22"/>
          <w:szCs w:val="22"/>
        </w:rPr>
        <w:t>Reorder Point</w:t>
      </w:r>
      <w:r>
        <w:rPr>
          <w:color w:val="000000"/>
          <w:sz w:val="22"/>
          <w:szCs w:val="22"/>
        </w:rPr>
        <w:t>)</w:t>
      </w:r>
    </w:p>
    <w:p w14:paraId="68589241" w14:textId="6146E175" w:rsidR="000155B8" w:rsidRDefault="000155B8" w:rsidP="000155B8">
      <w:pPr>
        <w:pStyle w:val="NormalWeb"/>
        <w:spacing w:before="0" w:beforeAutospacing="0" w:after="0" w:afterAutospacing="0"/>
        <w:ind w:left="360"/>
      </w:pPr>
      <w:r>
        <w:rPr>
          <w:color w:val="000000"/>
          <w:sz w:val="22"/>
          <w:szCs w:val="22"/>
        </w:rPr>
        <w:t xml:space="preserve">Min Stock = (T× L) × SS </w:t>
      </w:r>
      <w:r>
        <w:rPr>
          <w:rStyle w:val="apple-tab-span"/>
          <w:color w:val="000000"/>
          <w:sz w:val="22"/>
          <w:szCs w:val="22"/>
        </w:rPr>
        <w:tab/>
      </w:r>
    </w:p>
    <w:p w14:paraId="28EFAE57" w14:textId="74850F2B" w:rsidR="000155B8" w:rsidRDefault="000155B8" w:rsidP="000155B8">
      <w:pPr>
        <w:pStyle w:val="NormalWeb"/>
        <w:spacing w:before="0" w:beforeAutospacing="0" w:after="0" w:afterAutospacing="0"/>
        <w:ind w:left="360"/>
      </w:pPr>
      <w:proofErr w:type="gramStart"/>
      <w:r>
        <w:rPr>
          <w:color w:val="000000"/>
          <w:sz w:val="22"/>
          <w:szCs w:val="22"/>
        </w:rPr>
        <w:t>Explain :</w:t>
      </w:r>
      <w:proofErr w:type="gramEnd"/>
      <w:r>
        <w:rPr>
          <w:color w:val="000000"/>
          <w:sz w:val="22"/>
          <w:szCs w:val="22"/>
        </w:rPr>
        <w:t> </w:t>
      </w:r>
    </w:p>
    <w:p w14:paraId="48F7CD9D" w14:textId="6597CF88" w:rsidR="00ED053C" w:rsidRPr="00ED053C" w:rsidRDefault="000155B8" w:rsidP="00ED053C">
      <w:pPr>
        <w:pStyle w:val="NormalWeb"/>
        <w:spacing w:before="0" w:beforeAutospacing="0" w:after="0" w:afterAutospacing="0"/>
        <w:ind w:left="360"/>
        <w:rPr>
          <w:color w:val="000000"/>
          <w:sz w:val="22"/>
          <w:szCs w:val="22"/>
        </w:rPr>
      </w:pPr>
      <w:r>
        <w:rPr>
          <w:color w:val="000000"/>
          <w:sz w:val="22"/>
          <w:szCs w:val="22"/>
        </w:rPr>
        <w:t xml:space="preserve">Min </w:t>
      </w:r>
      <w:proofErr w:type="gramStart"/>
      <w:r>
        <w:rPr>
          <w:i/>
          <w:iCs/>
          <w:color w:val="000000"/>
          <w:sz w:val="22"/>
          <w:szCs w:val="22"/>
        </w:rPr>
        <w:t>Stock</w:t>
      </w:r>
      <w:r>
        <w:rPr>
          <w:color w:val="000000"/>
          <w:sz w:val="22"/>
          <w:szCs w:val="22"/>
        </w:rPr>
        <w:t xml:space="preserve"> :</w:t>
      </w:r>
      <w:proofErr w:type="gramEnd"/>
      <w:r>
        <w:rPr>
          <w:color w:val="000000"/>
          <w:sz w:val="22"/>
          <w:szCs w:val="22"/>
        </w:rPr>
        <w:t xml:space="preserve"> Minimum </w:t>
      </w:r>
      <w:r>
        <w:rPr>
          <w:i/>
          <w:iCs/>
          <w:color w:val="000000"/>
          <w:sz w:val="22"/>
          <w:szCs w:val="22"/>
        </w:rPr>
        <w:t>Inventory</w:t>
      </w:r>
      <w:r>
        <w:rPr>
          <w:color w:val="000000"/>
          <w:sz w:val="22"/>
          <w:szCs w:val="22"/>
        </w:rPr>
        <w:t xml:space="preserve"> </w:t>
      </w:r>
    </w:p>
    <w:p w14:paraId="35081A26" w14:textId="77777777" w:rsidR="000155B8" w:rsidRDefault="000155B8" w:rsidP="000155B8">
      <w:pPr>
        <w:pStyle w:val="NormalWeb"/>
        <w:spacing w:before="0" w:beforeAutospacing="0" w:after="0" w:afterAutospacing="0"/>
        <w:ind w:left="360"/>
      </w:pPr>
      <w:proofErr w:type="gramStart"/>
      <w:r>
        <w:rPr>
          <w:color w:val="000000"/>
          <w:sz w:val="22"/>
          <w:szCs w:val="22"/>
        </w:rPr>
        <w:t>SS :</w:t>
      </w:r>
      <w:proofErr w:type="gramEnd"/>
      <w:r>
        <w:rPr>
          <w:color w:val="000000"/>
          <w:sz w:val="22"/>
          <w:szCs w:val="22"/>
        </w:rPr>
        <w:t xml:space="preserve"> </w:t>
      </w:r>
      <w:r>
        <w:rPr>
          <w:i/>
          <w:iCs/>
          <w:color w:val="000000"/>
          <w:sz w:val="22"/>
          <w:szCs w:val="22"/>
        </w:rPr>
        <w:t>Safety Stock</w:t>
      </w:r>
    </w:p>
    <w:p w14:paraId="12DFE5BF" w14:textId="0B456049" w:rsidR="000155B8" w:rsidRDefault="000155B8" w:rsidP="000155B8">
      <w:pPr>
        <w:pStyle w:val="NormalWeb"/>
        <w:spacing w:before="0" w:beforeAutospacing="0" w:after="0" w:afterAutospacing="0"/>
        <w:ind w:left="360"/>
      </w:pPr>
      <w:r>
        <w:rPr>
          <w:color w:val="000000"/>
          <w:sz w:val="22"/>
          <w:szCs w:val="22"/>
        </w:rPr>
        <w:lastRenderedPageBreak/>
        <w:t xml:space="preserve">T </w:t>
      </w:r>
      <w:proofErr w:type="gramStart"/>
      <w:r>
        <w:rPr>
          <w:color w:val="000000"/>
          <w:sz w:val="22"/>
          <w:szCs w:val="22"/>
        </w:rPr>
        <w:t>  :</w:t>
      </w:r>
      <w:proofErr w:type="gramEnd"/>
      <w:r>
        <w:rPr>
          <w:color w:val="000000"/>
          <w:sz w:val="22"/>
          <w:szCs w:val="22"/>
        </w:rPr>
        <w:t xml:space="preserve"> Average Usage</w:t>
      </w:r>
    </w:p>
    <w:p w14:paraId="0B4AFAA1" w14:textId="77777777" w:rsidR="000155B8" w:rsidRDefault="000155B8" w:rsidP="000155B8">
      <w:pPr>
        <w:pStyle w:val="NormalWeb"/>
        <w:spacing w:before="0" w:beforeAutospacing="0" w:after="0" w:afterAutospacing="0"/>
        <w:ind w:left="360"/>
      </w:pPr>
      <w:r>
        <w:rPr>
          <w:color w:val="000000"/>
          <w:sz w:val="22"/>
          <w:szCs w:val="22"/>
        </w:rPr>
        <w:t xml:space="preserve">L </w:t>
      </w:r>
      <w:proofErr w:type="gramStart"/>
      <w:r>
        <w:rPr>
          <w:color w:val="000000"/>
          <w:sz w:val="22"/>
          <w:szCs w:val="22"/>
        </w:rPr>
        <w:t>  :</w:t>
      </w:r>
      <w:proofErr w:type="gramEnd"/>
      <w:r>
        <w:rPr>
          <w:color w:val="000000"/>
          <w:sz w:val="22"/>
          <w:szCs w:val="22"/>
        </w:rPr>
        <w:t xml:space="preserve"> </w:t>
      </w:r>
      <w:r>
        <w:rPr>
          <w:i/>
          <w:iCs/>
          <w:color w:val="000000"/>
          <w:sz w:val="22"/>
          <w:szCs w:val="22"/>
        </w:rPr>
        <w:t>Lead Time</w:t>
      </w:r>
    </w:p>
    <w:p w14:paraId="1352914E" w14:textId="1F883B1B" w:rsidR="000155B8" w:rsidRPr="000155B8" w:rsidRDefault="000155B8" w:rsidP="000155B8">
      <w:pPr>
        <w:pStyle w:val="NormalWeb"/>
        <w:numPr>
          <w:ilvl w:val="0"/>
          <w:numId w:val="23"/>
        </w:numPr>
        <w:tabs>
          <w:tab w:val="clear" w:pos="720"/>
        </w:tabs>
        <w:spacing w:before="0" w:beforeAutospacing="0" w:after="0" w:afterAutospacing="0"/>
        <w:ind w:left="360"/>
        <w:jc w:val="both"/>
      </w:pPr>
      <w:proofErr w:type="spellStart"/>
      <w:r>
        <w:rPr>
          <w:color w:val="000000"/>
          <w:sz w:val="22"/>
          <w:szCs w:val="22"/>
        </w:rPr>
        <w:t>Maksimum</w:t>
      </w:r>
      <w:proofErr w:type="spellEnd"/>
      <w:r>
        <w:rPr>
          <w:color w:val="000000"/>
          <w:sz w:val="22"/>
          <w:szCs w:val="22"/>
        </w:rPr>
        <w:t xml:space="preserve"> </w:t>
      </w:r>
      <w:r>
        <w:rPr>
          <w:i/>
          <w:iCs/>
          <w:color w:val="000000"/>
          <w:sz w:val="22"/>
          <w:szCs w:val="22"/>
        </w:rPr>
        <w:t>Stock</w:t>
      </w:r>
    </w:p>
    <w:p w14:paraId="619D2723" w14:textId="5C81EBC7" w:rsidR="000155B8" w:rsidRPr="000155B8" w:rsidRDefault="000155B8" w:rsidP="000155B8">
      <w:pPr>
        <w:pStyle w:val="NormalWeb"/>
        <w:spacing w:before="0" w:beforeAutospacing="0" w:after="0" w:afterAutospacing="0"/>
        <w:ind w:left="360"/>
        <w:jc w:val="both"/>
        <w:rPr>
          <w:sz w:val="22"/>
          <w:szCs w:val="22"/>
        </w:rPr>
      </w:pPr>
      <w:r w:rsidRPr="000155B8">
        <w:rPr>
          <w:color w:val="000000"/>
          <w:sz w:val="22"/>
          <w:szCs w:val="22"/>
        </w:rPr>
        <w:t xml:space="preserve">Max </w:t>
      </w:r>
      <w:r w:rsidRPr="000155B8">
        <w:rPr>
          <w:i/>
          <w:iCs/>
          <w:color w:val="000000"/>
          <w:sz w:val="22"/>
          <w:szCs w:val="22"/>
        </w:rPr>
        <w:t>Stock</w:t>
      </w:r>
      <w:r w:rsidRPr="000155B8">
        <w:rPr>
          <w:color w:val="000000"/>
          <w:sz w:val="22"/>
          <w:szCs w:val="22"/>
        </w:rPr>
        <w:t xml:space="preserve"> = 2 × (T × L) +SS</w:t>
      </w:r>
      <w:r w:rsidRPr="000155B8">
        <w:rPr>
          <w:rStyle w:val="apple-tab-span"/>
          <w:color w:val="000000"/>
          <w:sz w:val="22"/>
          <w:szCs w:val="22"/>
        </w:rPr>
        <w:tab/>
      </w:r>
    </w:p>
    <w:p w14:paraId="64F366B1" w14:textId="77777777" w:rsidR="000155B8" w:rsidRPr="000155B8" w:rsidRDefault="000155B8" w:rsidP="000155B8">
      <w:pPr>
        <w:pStyle w:val="NormalWeb"/>
        <w:spacing w:before="0" w:beforeAutospacing="0" w:after="0" w:afterAutospacing="0"/>
        <w:ind w:left="360"/>
        <w:jc w:val="both"/>
        <w:rPr>
          <w:sz w:val="22"/>
          <w:szCs w:val="22"/>
        </w:rPr>
      </w:pPr>
      <w:r w:rsidRPr="000155B8">
        <w:rPr>
          <w:color w:val="000000"/>
          <w:sz w:val="22"/>
          <w:szCs w:val="22"/>
        </w:rPr>
        <w:t xml:space="preserve">Max </w:t>
      </w:r>
      <w:proofErr w:type="gramStart"/>
      <w:r w:rsidRPr="000155B8">
        <w:rPr>
          <w:i/>
          <w:iCs/>
          <w:color w:val="000000"/>
          <w:sz w:val="22"/>
          <w:szCs w:val="22"/>
        </w:rPr>
        <w:t>Stock</w:t>
      </w:r>
      <w:r w:rsidRPr="000155B8">
        <w:rPr>
          <w:color w:val="000000"/>
          <w:sz w:val="22"/>
          <w:szCs w:val="22"/>
        </w:rPr>
        <w:t xml:space="preserve"> </w:t>
      </w:r>
      <w:r w:rsidRPr="000155B8">
        <w:rPr>
          <w:i/>
          <w:iCs/>
          <w:color w:val="000000"/>
          <w:sz w:val="22"/>
          <w:szCs w:val="22"/>
        </w:rPr>
        <w:t>:</w:t>
      </w:r>
      <w:proofErr w:type="gramEnd"/>
      <w:r w:rsidRPr="000155B8">
        <w:rPr>
          <w:i/>
          <w:iCs/>
          <w:color w:val="000000"/>
          <w:sz w:val="22"/>
          <w:szCs w:val="22"/>
        </w:rPr>
        <w:t xml:space="preserve"> Inventory Maximal</w:t>
      </w:r>
    </w:p>
    <w:p w14:paraId="68B7939A" w14:textId="77777777" w:rsidR="000155B8" w:rsidRPr="000155B8" w:rsidRDefault="000155B8" w:rsidP="000155B8">
      <w:pPr>
        <w:pStyle w:val="NormalWeb"/>
        <w:spacing w:before="0" w:beforeAutospacing="0" w:after="0" w:afterAutospacing="0"/>
        <w:ind w:left="360"/>
        <w:jc w:val="both"/>
        <w:rPr>
          <w:sz w:val="22"/>
          <w:szCs w:val="22"/>
        </w:rPr>
      </w:pPr>
      <w:proofErr w:type="gramStart"/>
      <w:r w:rsidRPr="000155B8">
        <w:rPr>
          <w:color w:val="000000"/>
          <w:sz w:val="22"/>
          <w:szCs w:val="22"/>
        </w:rPr>
        <w:t>SS :</w:t>
      </w:r>
      <w:proofErr w:type="gramEnd"/>
      <w:r w:rsidRPr="000155B8">
        <w:rPr>
          <w:color w:val="000000"/>
          <w:sz w:val="22"/>
          <w:szCs w:val="22"/>
        </w:rPr>
        <w:t xml:space="preserve"> </w:t>
      </w:r>
      <w:r w:rsidRPr="000155B8">
        <w:rPr>
          <w:i/>
          <w:iCs/>
          <w:color w:val="000000"/>
          <w:sz w:val="22"/>
          <w:szCs w:val="22"/>
        </w:rPr>
        <w:t>Safety Stock</w:t>
      </w:r>
    </w:p>
    <w:p w14:paraId="65A66C16" w14:textId="4546FCB9" w:rsidR="000155B8" w:rsidRPr="000155B8" w:rsidRDefault="000155B8" w:rsidP="000155B8">
      <w:pPr>
        <w:pStyle w:val="NormalWeb"/>
        <w:spacing w:before="0" w:beforeAutospacing="0" w:after="0" w:afterAutospacing="0"/>
        <w:ind w:left="360"/>
        <w:jc w:val="both"/>
        <w:rPr>
          <w:sz w:val="22"/>
          <w:szCs w:val="22"/>
        </w:rPr>
      </w:pPr>
      <w:r w:rsidRPr="000155B8">
        <w:rPr>
          <w:color w:val="000000"/>
          <w:sz w:val="22"/>
          <w:szCs w:val="22"/>
        </w:rPr>
        <w:t xml:space="preserve">T </w:t>
      </w:r>
      <w:proofErr w:type="gramStart"/>
      <w:r w:rsidRPr="000155B8">
        <w:rPr>
          <w:color w:val="000000"/>
          <w:sz w:val="22"/>
          <w:szCs w:val="22"/>
        </w:rPr>
        <w:t>  :</w:t>
      </w:r>
      <w:proofErr w:type="gramEnd"/>
      <w:r w:rsidRPr="000155B8">
        <w:rPr>
          <w:color w:val="000000"/>
          <w:sz w:val="22"/>
          <w:szCs w:val="22"/>
        </w:rPr>
        <w:t xml:space="preserve"> </w:t>
      </w:r>
      <w:r>
        <w:rPr>
          <w:color w:val="000000"/>
          <w:sz w:val="22"/>
          <w:szCs w:val="22"/>
        </w:rPr>
        <w:t>Average Usage</w:t>
      </w:r>
    </w:p>
    <w:p w14:paraId="2D12864C" w14:textId="77777777" w:rsidR="000155B8" w:rsidRPr="000155B8" w:rsidRDefault="000155B8" w:rsidP="000155B8">
      <w:pPr>
        <w:pStyle w:val="NormalWeb"/>
        <w:spacing w:before="0" w:beforeAutospacing="0" w:after="0" w:afterAutospacing="0"/>
        <w:ind w:left="360"/>
        <w:jc w:val="both"/>
        <w:rPr>
          <w:sz w:val="22"/>
          <w:szCs w:val="22"/>
        </w:rPr>
      </w:pPr>
      <w:r w:rsidRPr="000155B8">
        <w:rPr>
          <w:color w:val="000000"/>
          <w:sz w:val="22"/>
          <w:szCs w:val="22"/>
        </w:rPr>
        <w:t xml:space="preserve">L </w:t>
      </w:r>
      <w:proofErr w:type="gramStart"/>
      <w:r w:rsidRPr="000155B8">
        <w:rPr>
          <w:color w:val="000000"/>
          <w:sz w:val="22"/>
          <w:szCs w:val="22"/>
        </w:rPr>
        <w:t>  :</w:t>
      </w:r>
      <w:proofErr w:type="gramEnd"/>
      <w:r w:rsidRPr="000155B8">
        <w:rPr>
          <w:color w:val="000000"/>
          <w:sz w:val="22"/>
          <w:szCs w:val="22"/>
        </w:rPr>
        <w:t xml:space="preserve"> </w:t>
      </w:r>
      <w:r w:rsidRPr="000155B8">
        <w:rPr>
          <w:i/>
          <w:iCs/>
          <w:color w:val="000000"/>
          <w:sz w:val="22"/>
          <w:szCs w:val="22"/>
        </w:rPr>
        <w:t>Lead Time</w:t>
      </w:r>
    </w:p>
    <w:p w14:paraId="188727B0" w14:textId="6E9FDEB8" w:rsidR="000155B8" w:rsidRPr="000155B8" w:rsidRDefault="000155B8" w:rsidP="000155B8">
      <w:pPr>
        <w:pStyle w:val="NormalWeb"/>
        <w:numPr>
          <w:ilvl w:val="0"/>
          <w:numId w:val="23"/>
        </w:numPr>
        <w:tabs>
          <w:tab w:val="clear" w:pos="720"/>
        </w:tabs>
        <w:spacing w:before="0" w:beforeAutospacing="0" w:after="0" w:afterAutospacing="0"/>
        <w:ind w:left="360"/>
        <w:jc w:val="both"/>
        <w:rPr>
          <w:sz w:val="22"/>
          <w:szCs w:val="22"/>
        </w:rPr>
      </w:pPr>
      <w:r>
        <w:rPr>
          <w:color w:val="000000"/>
          <w:sz w:val="22"/>
          <w:szCs w:val="22"/>
        </w:rPr>
        <w:t>Order Quantity</w:t>
      </w:r>
    </w:p>
    <w:p w14:paraId="140A5A97" w14:textId="3D420119" w:rsidR="000155B8" w:rsidRPr="000155B8" w:rsidRDefault="000155B8" w:rsidP="000155B8">
      <w:pPr>
        <w:pStyle w:val="NormalWeb"/>
        <w:spacing w:before="0" w:beforeAutospacing="0" w:after="0" w:afterAutospacing="0"/>
        <w:ind w:left="360"/>
        <w:jc w:val="both"/>
        <w:rPr>
          <w:sz w:val="22"/>
          <w:szCs w:val="22"/>
        </w:rPr>
      </w:pPr>
      <w:r w:rsidRPr="000155B8">
        <w:rPr>
          <w:color w:val="000000"/>
          <w:sz w:val="22"/>
          <w:szCs w:val="22"/>
        </w:rPr>
        <w:t xml:space="preserve">Q= </w:t>
      </w:r>
      <w:r w:rsidRPr="000155B8">
        <w:rPr>
          <w:i/>
          <w:iCs/>
          <w:color w:val="000000"/>
          <w:sz w:val="22"/>
          <w:szCs w:val="22"/>
        </w:rPr>
        <w:t xml:space="preserve">Max Stock - Min Stock </w:t>
      </w:r>
      <w:r w:rsidRPr="000155B8">
        <w:rPr>
          <w:rStyle w:val="apple-tab-span"/>
          <w:i/>
          <w:iCs/>
          <w:color w:val="000000"/>
          <w:sz w:val="22"/>
          <w:szCs w:val="22"/>
        </w:rPr>
        <w:tab/>
      </w:r>
    </w:p>
    <w:p w14:paraId="6C42098D" w14:textId="174234B7" w:rsidR="000155B8" w:rsidRPr="000155B8" w:rsidRDefault="000155B8" w:rsidP="000155B8">
      <w:pPr>
        <w:pStyle w:val="NormalWeb"/>
        <w:spacing w:before="0" w:beforeAutospacing="0" w:after="0" w:afterAutospacing="0"/>
        <w:ind w:left="360"/>
        <w:jc w:val="both"/>
        <w:rPr>
          <w:sz w:val="22"/>
          <w:szCs w:val="22"/>
        </w:rPr>
      </w:pPr>
      <w:proofErr w:type="gramStart"/>
      <w:r>
        <w:rPr>
          <w:color w:val="000000"/>
          <w:sz w:val="22"/>
          <w:szCs w:val="22"/>
        </w:rPr>
        <w:t>Explain</w:t>
      </w:r>
      <w:r w:rsidRPr="000155B8">
        <w:rPr>
          <w:color w:val="000000"/>
          <w:sz w:val="22"/>
          <w:szCs w:val="22"/>
        </w:rPr>
        <w:t xml:space="preserve"> :</w:t>
      </w:r>
      <w:proofErr w:type="gramEnd"/>
    </w:p>
    <w:p w14:paraId="3C7556FE" w14:textId="1D7FEFD6" w:rsidR="000155B8" w:rsidRPr="000155B8" w:rsidRDefault="000155B8" w:rsidP="000155B8">
      <w:pPr>
        <w:pStyle w:val="NormalWeb"/>
        <w:spacing w:before="0" w:beforeAutospacing="0" w:after="0" w:afterAutospacing="0"/>
        <w:ind w:left="360"/>
        <w:jc w:val="both"/>
        <w:rPr>
          <w:sz w:val="22"/>
          <w:szCs w:val="22"/>
        </w:rPr>
      </w:pPr>
      <w:proofErr w:type="gramStart"/>
      <w:r w:rsidRPr="000155B8">
        <w:rPr>
          <w:color w:val="000000"/>
          <w:sz w:val="22"/>
          <w:szCs w:val="22"/>
        </w:rPr>
        <w:t>Q :</w:t>
      </w:r>
      <w:proofErr w:type="gramEnd"/>
      <w:r w:rsidRPr="000155B8">
        <w:rPr>
          <w:color w:val="000000"/>
          <w:sz w:val="22"/>
          <w:szCs w:val="22"/>
        </w:rPr>
        <w:t xml:space="preserve"> </w:t>
      </w:r>
      <w:r>
        <w:rPr>
          <w:color w:val="000000"/>
          <w:sz w:val="22"/>
          <w:szCs w:val="22"/>
        </w:rPr>
        <w:t>Order Quantity</w:t>
      </w:r>
    </w:p>
    <w:p w14:paraId="7C970FFB" w14:textId="7AC01E0E" w:rsidR="000155B8" w:rsidRPr="000155B8" w:rsidRDefault="000155B8" w:rsidP="000155B8">
      <w:pPr>
        <w:pStyle w:val="NormalWeb"/>
        <w:spacing w:before="0" w:beforeAutospacing="0" w:after="0" w:afterAutospacing="0"/>
        <w:ind w:left="360"/>
        <w:jc w:val="both"/>
        <w:rPr>
          <w:sz w:val="22"/>
          <w:szCs w:val="22"/>
        </w:rPr>
      </w:pPr>
      <w:r w:rsidRPr="000155B8">
        <w:rPr>
          <w:color w:val="000000"/>
          <w:sz w:val="22"/>
          <w:szCs w:val="22"/>
        </w:rPr>
        <w:t xml:space="preserve">Max </w:t>
      </w:r>
      <w:proofErr w:type="gramStart"/>
      <w:r w:rsidRPr="000155B8">
        <w:rPr>
          <w:i/>
          <w:iCs/>
          <w:color w:val="000000"/>
          <w:sz w:val="22"/>
          <w:szCs w:val="22"/>
        </w:rPr>
        <w:t>Stock</w:t>
      </w:r>
      <w:r w:rsidRPr="000155B8">
        <w:rPr>
          <w:color w:val="000000"/>
          <w:sz w:val="22"/>
          <w:szCs w:val="22"/>
        </w:rPr>
        <w:t xml:space="preserve"> :</w:t>
      </w:r>
      <w:proofErr w:type="gramEnd"/>
      <w:r>
        <w:rPr>
          <w:color w:val="000000"/>
          <w:sz w:val="22"/>
          <w:szCs w:val="22"/>
        </w:rPr>
        <w:t xml:space="preserve"> </w:t>
      </w:r>
      <w:proofErr w:type="spellStart"/>
      <w:r>
        <w:rPr>
          <w:color w:val="000000"/>
          <w:sz w:val="22"/>
          <w:szCs w:val="22"/>
        </w:rPr>
        <w:t>Maksimum</w:t>
      </w:r>
      <w:proofErr w:type="spellEnd"/>
      <w:r w:rsidRPr="000155B8">
        <w:rPr>
          <w:color w:val="000000"/>
          <w:sz w:val="22"/>
          <w:szCs w:val="22"/>
        </w:rPr>
        <w:t xml:space="preserve"> </w:t>
      </w:r>
      <w:r w:rsidRPr="000155B8">
        <w:rPr>
          <w:i/>
          <w:iCs/>
          <w:color w:val="000000"/>
          <w:sz w:val="22"/>
          <w:szCs w:val="22"/>
        </w:rPr>
        <w:t>Inventory</w:t>
      </w:r>
      <w:r w:rsidRPr="000155B8">
        <w:rPr>
          <w:color w:val="000000"/>
          <w:sz w:val="22"/>
          <w:szCs w:val="22"/>
        </w:rPr>
        <w:t xml:space="preserve"> </w:t>
      </w:r>
    </w:p>
    <w:p w14:paraId="3EA75F33" w14:textId="5C2F3CB7" w:rsidR="000155B8" w:rsidRPr="000155B8" w:rsidRDefault="000155B8" w:rsidP="000155B8">
      <w:pPr>
        <w:pStyle w:val="NormalWeb"/>
        <w:spacing w:before="0" w:beforeAutospacing="0" w:after="0" w:afterAutospacing="0"/>
        <w:ind w:left="360"/>
        <w:jc w:val="both"/>
        <w:rPr>
          <w:sz w:val="22"/>
          <w:szCs w:val="22"/>
        </w:rPr>
      </w:pPr>
      <w:r w:rsidRPr="000155B8">
        <w:rPr>
          <w:color w:val="000000"/>
          <w:sz w:val="22"/>
          <w:szCs w:val="22"/>
        </w:rPr>
        <w:t xml:space="preserve">Min </w:t>
      </w:r>
      <w:proofErr w:type="gramStart"/>
      <w:r w:rsidRPr="000155B8">
        <w:rPr>
          <w:i/>
          <w:iCs/>
          <w:color w:val="000000"/>
          <w:sz w:val="22"/>
          <w:szCs w:val="22"/>
        </w:rPr>
        <w:t>Stock</w:t>
      </w:r>
      <w:r w:rsidRPr="000155B8">
        <w:rPr>
          <w:color w:val="000000"/>
          <w:sz w:val="22"/>
          <w:szCs w:val="22"/>
        </w:rPr>
        <w:t xml:space="preserve"> :</w:t>
      </w:r>
      <w:proofErr w:type="gramEnd"/>
      <w:r w:rsidRPr="000155B8">
        <w:rPr>
          <w:color w:val="000000"/>
          <w:sz w:val="22"/>
          <w:szCs w:val="22"/>
        </w:rPr>
        <w:t xml:space="preserve"> </w:t>
      </w:r>
      <w:r>
        <w:rPr>
          <w:color w:val="000000"/>
          <w:sz w:val="22"/>
          <w:szCs w:val="22"/>
        </w:rPr>
        <w:t xml:space="preserve">Minimum </w:t>
      </w:r>
      <w:r w:rsidRPr="000155B8">
        <w:rPr>
          <w:i/>
          <w:iCs/>
          <w:color w:val="000000"/>
          <w:sz w:val="22"/>
          <w:szCs w:val="22"/>
        </w:rPr>
        <w:t>Inventory</w:t>
      </w:r>
    </w:p>
    <w:p w14:paraId="0B3243DA" w14:textId="39F9BDC4" w:rsidR="000155B8" w:rsidRPr="000155B8" w:rsidRDefault="000155B8" w:rsidP="000155B8">
      <w:pPr>
        <w:pStyle w:val="NormalWeb"/>
        <w:numPr>
          <w:ilvl w:val="0"/>
          <w:numId w:val="23"/>
        </w:numPr>
        <w:tabs>
          <w:tab w:val="clear" w:pos="720"/>
        </w:tabs>
        <w:spacing w:before="0" w:beforeAutospacing="0" w:after="0" w:afterAutospacing="0"/>
        <w:ind w:left="360"/>
        <w:jc w:val="both"/>
        <w:rPr>
          <w:sz w:val="22"/>
          <w:szCs w:val="22"/>
        </w:rPr>
      </w:pPr>
      <w:r>
        <w:rPr>
          <w:color w:val="000000"/>
          <w:sz w:val="22"/>
          <w:szCs w:val="22"/>
        </w:rPr>
        <w:t>Order Frequency</w:t>
      </w:r>
    </w:p>
    <w:p w14:paraId="41E7400B" w14:textId="77777777" w:rsidR="000155B8" w:rsidRDefault="000155B8" w:rsidP="000155B8">
      <w:pPr>
        <w:pStyle w:val="NormalWeb"/>
        <w:spacing w:before="0" w:beforeAutospacing="0" w:after="0" w:afterAutospacing="0"/>
        <w:ind w:left="360"/>
        <w:jc w:val="both"/>
        <w:rPr>
          <w:color w:val="000000"/>
          <w:sz w:val="22"/>
          <w:szCs w:val="22"/>
        </w:rPr>
      </w:pPr>
      <w:r w:rsidRPr="000155B8">
        <w:rPr>
          <w:color w:val="000000"/>
          <w:sz w:val="22"/>
          <w:szCs w:val="22"/>
        </w:rPr>
        <w:t>Frequency is the number of times raw materials must be ordered to meet demand inventory (</w:t>
      </w:r>
      <w:proofErr w:type="spellStart"/>
      <w:r w:rsidRPr="000155B8">
        <w:rPr>
          <w:color w:val="000000"/>
          <w:sz w:val="22"/>
          <w:szCs w:val="22"/>
        </w:rPr>
        <w:t>Audina</w:t>
      </w:r>
      <w:proofErr w:type="spellEnd"/>
      <w:r w:rsidRPr="000155B8">
        <w:rPr>
          <w:color w:val="000000"/>
          <w:sz w:val="22"/>
          <w:szCs w:val="22"/>
        </w:rPr>
        <w:t xml:space="preserve"> and Bakhtiar, 2021).</w:t>
      </w:r>
    </w:p>
    <w:p w14:paraId="1CB0D48F" w14:textId="349B3905" w:rsidR="000155B8" w:rsidRPr="000155B8" w:rsidRDefault="000155B8" w:rsidP="000155B8">
      <w:pPr>
        <w:pStyle w:val="NormalWeb"/>
        <w:spacing w:before="0" w:beforeAutospacing="0" w:after="0" w:afterAutospacing="0"/>
        <w:ind w:left="360"/>
        <w:jc w:val="both"/>
        <w:rPr>
          <w:sz w:val="22"/>
          <w:szCs w:val="22"/>
        </w:rPr>
      </w:pPr>
      <w:r w:rsidRPr="000155B8">
        <w:rPr>
          <w:color w:val="000000"/>
          <w:sz w:val="22"/>
          <w:szCs w:val="22"/>
        </w:rPr>
        <w:t>F</w:t>
      </w:r>
      <w:proofErr w:type="gramStart"/>
      <w:r w:rsidRPr="000155B8">
        <w:rPr>
          <w:color w:val="000000"/>
          <w:sz w:val="22"/>
          <w:szCs w:val="22"/>
        </w:rPr>
        <w:t>=  D</w:t>
      </w:r>
      <w:proofErr w:type="gramEnd"/>
      <w:r w:rsidRPr="000155B8">
        <w:rPr>
          <w:color w:val="000000"/>
          <w:sz w:val="22"/>
          <w:szCs w:val="22"/>
        </w:rPr>
        <w:t>/Q</w:t>
      </w:r>
      <w:r w:rsidRPr="000155B8">
        <w:rPr>
          <w:rStyle w:val="apple-tab-span"/>
          <w:color w:val="000000"/>
          <w:sz w:val="22"/>
          <w:szCs w:val="22"/>
        </w:rPr>
        <w:tab/>
      </w:r>
    </w:p>
    <w:p w14:paraId="46D73BFA" w14:textId="46645620" w:rsidR="000155B8" w:rsidRPr="000155B8" w:rsidRDefault="000155B8" w:rsidP="000155B8">
      <w:pPr>
        <w:pStyle w:val="NormalWeb"/>
        <w:spacing w:before="0" w:beforeAutospacing="0" w:after="0" w:afterAutospacing="0"/>
        <w:ind w:left="360"/>
        <w:jc w:val="both"/>
        <w:rPr>
          <w:sz w:val="22"/>
          <w:szCs w:val="22"/>
        </w:rPr>
      </w:pPr>
      <w:proofErr w:type="gramStart"/>
      <w:r>
        <w:rPr>
          <w:color w:val="000000"/>
          <w:sz w:val="22"/>
          <w:szCs w:val="22"/>
        </w:rPr>
        <w:t>Explain</w:t>
      </w:r>
      <w:r w:rsidRPr="000155B8">
        <w:rPr>
          <w:color w:val="000000"/>
          <w:sz w:val="22"/>
          <w:szCs w:val="22"/>
        </w:rPr>
        <w:t xml:space="preserve"> :</w:t>
      </w:r>
      <w:proofErr w:type="gramEnd"/>
    </w:p>
    <w:p w14:paraId="4A24D158" w14:textId="77777777" w:rsidR="000155B8" w:rsidRPr="000155B8" w:rsidRDefault="000155B8" w:rsidP="000155B8">
      <w:pPr>
        <w:pStyle w:val="NormalWeb"/>
        <w:spacing w:before="0" w:beforeAutospacing="0" w:after="0" w:afterAutospacing="0"/>
        <w:ind w:left="360"/>
        <w:jc w:val="both"/>
        <w:rPr>
          <w:sz w:val="22"/>
          <w:szCs w:val="22"/>
        </w:rPr>
      </w:pPr>
      <w:proofErr w:type="gramStart"/>
      <w:r w:rsidRPr="000155B8">
        <w:rPr>
          <w:color w:val="000000"/>
          <w:sz w:val="22"/>
          <w:szCs w:val="22"/>
        </w:rPr>
        <w:t>D :</w:t>
      </w:r>
      <w:proofErr w:type="gramEnd"/>
      <w:r w:rsidRPr="000155B8">
        <w:rPr>
          <w:color w:val="000000"/>
          <w:sz w:val="22"/>
          <w:szCs w:val="22"/>
        </w:rPr>
        <w:t xml:space="preserve"> </w:t>
      </w:r>
      <w:r w:rsidRPr="000155B8">
        <w:rPr>
          <w:i/>
          <w:iCs/>
          <w:color w:val="000000"/>
          <w:sz w:val="22"/>
          <w:szCs w:val="22"/>
        </w:rPr>
        <w:t>demand</w:t>
      </w:r>
    </w:p>
    <w:p w14:paraId="017FE98D" w14:textId="169A77BA" w:rsidR="000155B8" w:rsidRPr="000155B8" w:rsidRDefault="000155B8" w:rsidP="000155B8">
      <w:pPr>
        <w:pStyle w:val="NormalWeb"/>
        <w:spacing w:before="0" w:beforeAutospacing="0" w:after="0" w:afterAutospacing="0"/>
        <w:ind w:left="360"/>
        <w:jc w:val="both"/>
        <w:rPr>
          <w:sz w:val="22"/>
          <w:szCs w:val="22"/>
        </w:rPr>
      </w:pPr>
      <w:r w:rsidRPr="000155B8">
        <w:rPr>
          <w:color w:val="000000"/>
          <w:sz w:val="22"/>
          <w:szCs w:val="22"/>
        </w:rPr>
        <w:t> </w:t>
      </w:r>
      <w:proofErr w:type="gramStart"/>
      <w:r w:rsidRPr="000155B8">
        <w:rPr>
          <w:color w:val="000000"/>
          <w:sz w:val="22"/>
          <w:szCs w:val="22"/>
        </w:rPr>
        <w:t>F :</w:t>
      </w:r>
      <w:proofErr w:type="gramEnd"/>
      <w:r w:rsidRPr="000155B8">
        <w:rPr>
          <w:color w:val="000000"/>
          <w:sz w:val="22"/>
          <w:szCs w:val="22"/>
        </w:rPr>
        <w:t xml:space="preserve"> </w:t>
      </w:r>
      <w:r>
        <w:rPr>
          <w:color w:val="000000"/>
          <w:sz w:val="22"/>
          <w:szCs w:val="22"/>
        </w:rPr>
        <w:t>Frequency</w:t>
      </w:r>
    </w:p>
    <w:p w14:paraId="614C1212" w14:textId="7E730705" w:rsidR="000155B8" w:rsidRPr="000155B8" w:rsidRDefault="000155B8" w:rsidP="000155B8">
      <w:pPr>
        <w:pStyle w:val="NormalWeb"/>
        <w:spacing w:before="0" w:beforeAutospacing="0" w:after="0" w:afterAutospacing="0"/>
        <w:ind w:left="360"/>
        <w:jc w:val="both"/>
        <w:rPr>
          <w:sz w:val="22"/>
          <w:szCs w:val="22"/>
        </w:rPr>
      </w:pPr>
      <w:proofErr w:type="gramStart"/>
      <w:r w:rsidRPr="000155B8">
        <w:rPr>
          <w:color w:val="000000"/>
          <w:sz w:val="22"/>
          <w:szCs w:val="22"/>
        </w:rPr>
        <w:t>Q :</w:t>
      </w:r>
      <w:proofErr w:type="gramEnd"/>
      <w:r w:rsidRPr="000155B8">
        <w:rPr>
          <w:color w:val="000000"/>
          <w:sz w:val="22"/>
          <w:szCs w:val="22"/>
        </w:rPr>
        <w:t xml:space="preserve"> </w:t>
      </w:r>
      <w:r>
        <w:rPr>
          <w:color w:val="000000"/>
          <w:sz w:val="22"/>
          <w:szCs w:val="22"/>
        </w:rPr>
        <w:t>Total Order Inventory</w:t>
      </w:r>
    </w:p>
    <w:p w14:paraId="6D45F1C1" w14:textId="1A4D42FB" w:rsidR="000155B8" w:rsidRPr="000155B8" w:rsidRDefault="000155B8" w:rsidP="000155B8">
      <w:pPr>
        <w:pStyle w:val="NormalWeb"/>
        <w:numPr>
          <w:ilvl w:val="0"/>
          <w:numId w:val="23"/>
        </w:numPr>
        <w:tabs>
          <w:tab w:val="clear" w:pos="720"/>
        </w:tabs>
        <w:spacing w:before="0" w:beforeAutospacing="0" w:after="0" w:afterAutospacing="0"/>
        <w:ind w:left="360"/>
        <w:jc w:val="both"/>
        <w:rPr>
          <w:sz w:val="22"/>
          <w:szCs w:val="22"/>
        </w:rPr>
      </w:pPr>
      <w:r w:rsidRPr="000155B8">
        <w:rPr>
          <w:color w:val="000000"/>
          <w:sz w:val="22"/>
          <w:szCs w:val="22"/>
        </w:rPr>
        <w:t xml:space="preserve">Total </w:t>
      </w:r>
      <w:r w:rsidRPr="000155B8">
        <w:rPr>
          <w:i/>
          <w:iCs/>
          <w:color w:val="000000"/>
          <w:sz w:val="22"/>
          <w:szCs w:val="22"/>
        </w:rPr>
        <w:t>Inventory</w:t>
      </w:r>
      <w:r w:rsidRPr="000155B8">
        <w:rPr>
          <w:color w:val="000000"/>
          <w:sz w:val="22"/>
          <w:szCs w:val="22"/>
        </w:rPr>
        <w:t xml:space="preserve"> </w:t>
      </w:r>
      <w:r w:rsidRPr="000155B8">
        <w:rPr>
          <w:i/>
          <w:iCs/>
          <w:color w:val="000000"/>
          <w:sz w:val="22"/>
          <w:szCs w:val="22"/>
        </w:rPr>
        <w:t>Cost</w:t>
      </w:r>
    </w:p>
    <w:p w14:paraId="1E605982" w14:textId="77777777" w:rsidR="00ED053C" w:rsidRDefault="00ED053C" w:rsidP="000155B8">
      <w:pPr>
        <w:pStyle w:val="NormalWeb"/>
        <w:spacing w:before="0" w:beforeAutospacing="0" w:after="0" w:afterAutospacing="0"/>
        <w:ind w:left="360"/>
        <w:jc w:val="both"/>
        <w:rPr>
          <w:color w:val="000000"/>
          <w:sz w:val="22"/>
          <w:szCs w:val="22"/>
        </w:rPr>
      </w:pPr>
      <w:r w:rsidRPr="00ED053C">
        <w:rPr>
          <w:color w:val="000000"/>
          <w:sz w:val="22"/>
          <w:szCs w:val="22"/>
        </w:rPr>
        <w:t>Total Inventory Cost (TIC) includes ordering costs, namely the cost of purchasing goods or ordering costs from suppliers and holding costs, namely costs related to storage (</w:t>
      </w:r>
      <w:proofErr w:type="spellStart"/>
      <w:r w:rsidRPr="00ED053C">
        <w:rPr>
          <w:color w:val="000000"/>
          <w:sz w:val="22"/>
          <w:szCs w:val="22"/>
        </w:rPr>
        <w:t>Audina</w:t>
      </w:r>
      <w:proofErr w:type="spellEnd"/>
      <w:r w:rsidRPr="00ED053C">
        <w:rPr>
          <w:color w:val="000000"/>
          <w:sz w:val="22"/>
          <w:szCs w:val="22"/>
        </w:rPr>
        <w:t xml:space="preserve"> and Bakhtiar, 2021).</w:t>
      </w:r>
    </w:p>
    <w:p w14:paraId="6BFE6AA4" w14:textId="052CAFC9" w:rsidR="000155B8" w:rsidRPr="000155B8" w:rsidRDefault="000155B8" w:rsidP="000155B8">
      <w:pPr>
        <w:pStyle w:val="NormalWeb"/>
        <w:spacing w:before="0" w:beforeAutospacing="0" w:after="0" w:afterAutospacing="0"/>
        <w:ind w:left="360"/>
        <w:jc w:val="both"/>
        <w:rPr>
          <w:sz w:val="22"/>
          <w:szCs w:val="22"/>
        </w:rPr>
      </w:pPr>
      <w:r w:rsidRPr="000155B8">
        <w:rPr>
          <w:rFonts w:ascii="Cambria Math" w:hAnsi="Cambria Math"/>
          <w:color w:val="000000"/>
          <w:sz w:val="22"/>
          <w:szCs w:val="22"/>
        </w:rPr>
        <w:t>TIC=DQ ×S+(D×H)</w:t>
      </w:r>
      <w:r w:rsidRPr="000155B8">
        <w:rPr>
          <w:color w:val="000000"/>
          <w:sz w:val="22"/>
          <w:szCs w:val="22"/>
        </w:rPr>
        <w:t xml:space="preserve"> </w:t>
      </w:r>
      <w:r w:rsidRPr="000155B8">
        <w:rPr>
          <w:rStyle w:val="apple-tab-span"/>
          <w:color w:val="000000"/>
          <w:sz w:val="22"/>
          <w:szCs w:val="22"/>
        </w:rPr>
        <w:tab/>
      </w:r>
      <w:r w:rsidRPr="000155B8">
        <w:rPr>
          <w:rStyle w:val="apple-tab-span"/>
          <w:color w:val="000000"/>
          <w:sz w:val="22"/>
          <w:szCs w:val="22"/>
        </w:rPr>
        <w:tab/>
      </w:r>
    </w:p>
    <w:p w14:paraId="1A4E023A" w14:textId="3B967143" w:rsidR="000155B8" w:rsidRPr="000155B8" w:rsidRDefault="00ED053C" w:rsidP="000155B8">
      <w:pPr>
        <w:pStyle w:val="NormalWeb"/>
        <w:spacing w:before="0" w:beforeAutospacing="0" w:after="0" w:afterAutospacing="0"/>
        <w:ind w:left="360"/>
        <w:jc w:val="both"/>
        <w:rPr>
          <w:sz w:val="22"/>
          <w:szCs w:val="22"/>
        </w:rPr>
      </w:pPr>
      <w:proofErr w:type="gramStart"/>
      <w:r>
        <w:rPr>
          <w:color w:val="000000"/>
          <w:sz w:val="22"/>
          <w:szCs w:val="22"/>
        </w:rPr>
        <w:t>Explain</w:t>
      </w:r>
      <w:r w:rsidR="000155B8" w:rsidRPr="000155B8">
        <w:rPr>
          <w:color w:val="000000"/>
          <w:sz w:val="22"/>
          <w:szCs w:val="22"/>
        </w:rPr>
        <w:t xml:space="preserve"> :</w:t>
      </w:r>
      <w:proofErr w:type="gramEnd"/>
      <w:r w:rsidR="000155B8" w:rsidRPr="000155B8">
        <w:rPr>
          <w:color w:val="000000"/>
          <w:sz w:val="22"/>
          <w:szCs w:val="22"/>
        </w:rPr>
        <w:t> </w:t>
      </w:r>
    </w:p>
    <w:p w14:paraId="3DB82D3C" w14:textId="042DF65C" w:rsidR="000155B8" w:rsidRPr="000155B8" w:rsidRDefault="000155B8" w:rsidP="000155B8">
      <w:pPr>
        <w:pStyle w:val="NormalWeb"/>
        <w:spacing w:before="0" w:beforeAutospacing="0" w:after="0" w:afterAutospacing="0"/>
        <w:ind w:left="360"/>
        <w:jc w:val="both"/>
        <w:rPr>
          <w:sz w:val="22"/>
          <w:szCs w:val="22"/>
        </w:rPr>
      </w:pPr>
      <w:proofErr w:type="gramStart"/>
      <w:r w:rsidRPr="000155B8">
        <w:rPr>
          <w:color w:val="000000"/>
          <w:sz w:val="22"/>
          <w:szCs w:val="22"/>
        </w:rPr>
        <w:t>S :</w:t>
      </w:r>
      <w:proofErr w:type="gramEnd"/>
      <w:r w:rsidRPr="000155B8">
        <w:rPr>
          <w:color w:val="000000"/>
          <w:sz w:val="22"/>
          <w:szCs w:val="22"/>
        </w:rPr>
        <w:t xml:space="preserve"> </w:t>
      </w:r>
      <w:r w:rsidRPr="000155B8">
        <w:rPr>
          <w:i/>
          <w:iCs/>
          <w:color w:val="000000"/>
          <w:sz w:val="22"/>
          <w:szCs w:val="22"/>
        </w:rPr>
        <w:t>ordering cost</w:t>
      </w:r>
    </w:p>
    <w:p w14:paraId="0541B166" w14:textId="27575CB9" w:rsidR="009C5F8D" w:rsidRPr="00ED053C" w:rsidRDefault="000155B8" w:rsidP="00ED053C">
      <w:pPr>
        <w:pStyle w:val="NormalWeb"/>
        <w:spacing w:before="0" w:beforeAutospacing="0" w:after="0" w:afterAutospacing="0"/>
        <w:ind w:left="360"/>
        <w:jc w:val="both"/>
        <w:rPr>
          <w:sz w:val="22"/>
          <w:szCs w:val="22"/>
        </w:rPr>
      </w:pPr>
      <w:proofErr w:type="gramStart"/>
      <w:r w:rsidRPr="000155B8">
        <w:rPr>
          <w:color w:val="000000"/>
          <w:sz w:val="22"/>
          <w:szCs w:val="22"/>
        </w:rPr>
        <w:t>H :</w:t>
      </w:r>
      <w:proofErr w:type="gramEnd"/>
      <w:r w:rsidRPr="000155B8">
        <w:rPr>
          <w:color w:val="000000"/>
          <w:sz w:val="22"/>
          <w:szCs w:val="22"/>
        </w:rPr>
        <w:t xml:space="preserve"> </w:t>
      </w:r>
      <w:r w:rsidRPr="000155B8">
        <w:rPr>
          <w:i/>
          <w:iCs/>
          <w:color w:val="000000"/>
          <w:sz w:val="22"/>
          <w:szCs w:val="22"/>
        </w:rPr>
        <w:t>holding cost</w:t>
      </w:r>
    </w:p>
    <w:p w14:paraId="217DEB52" w14:textId="1E615300" w:rsidR="009C5F8D" w:rsidRPr="00ED053C" w:rsidRDefault="009C5F8D" w:rsidP="00ED053C">
      <w:pPr>
        <w:spacing w:after="0" w:line="240" w:lineRule="auto"/>
        <w:jc w:val="both"/>
        <w:rPr>
          <w:rFonts w:ascii="Times New Roman" w:hAnsi="Times New Roman"/>
        </w:rPr>
        <w:sectPr w:rsidR="009C5F8D" w:rsidRPr="00ED053C" w:rsidSect="006E1E03">
          <w:type w:val="continuous"/>
          <w:pgSz w:w="11907" w:h="16840" w:code="9"/>
          <w:pgMar w:top="1701" w:right="1134" w:bottom="1701" w:left="1701" w:header="680" w:footer="680" w:gutter="0"/>
          <w:cols w:num="2" w:space="666"/>
          <w:docGrid w:linePitch="360"/>
        </w:sectPr>
      </w:pPr>
    </w:p>
    <w:p w14:paraId="40602B03" w14:textId="77777777" w:rsidR="00E41E95" w:rsidRPr="00ED053C" w:rsidRDefault="00E41E95" w:rsidP="00ED053C">
      <w:pPr>
        <w:widowControl w:val="0"/>
        <w:autoSpaceDE w:val="0"/>
        <w:autoSpaceDN w:val="0"/>
        <w:adjustRightInd w:val="0"/>
        <w:spacing w:after="0" w:line="240" w:lineRule="auto"/>
        <w:rPr>
          <w:rFonts w:ascii="Times New Roman" w:hAnsi="Times New Roman"/>
          <w:b/>
          <w:bCs/>
          <w:spacing w:val="2"/>
          <w:szCs w:val="28"/>
        </w:rPr>
        <w:sectPr w:rsidR="00E41E95" w:rsidRPr="00ED053C" w:rsidSect="006E1E03">
          <w:type w:val="continuous"/>
          <w:pgSz w:w="11907" w:h="16840" w:code="9"/>
          <w:pgMar w:top="1701" w:right="1134" w:bottom="1701" w:left="1701" w:header="680" w:footer="680" w:gutter="0"/>
          <w:cols w:space="720"/>
          <w:docGrid w:linePitch="360"/>
        </w:sectPr>
      </w:pPr>
    </w:p>
    <w:p w14:paraId="2A309AD5" w14:textId="77777777" w:rsidR="00ED053C" w:rsidRPr="00ED053C" w:rsidRDefault="00E41E95" w:rsidP="00D30523">
      <w:pPr>
        <w:pStyle w:val="ListParagraph"/>
        <w:widowControl w:val="0"/>
        <w:numPr>
          <w:ilvl w:val="0"/>
          <w:numId w:val="12"/>
        </w:numPr>
        <w:autoSpaceDE w:val="0"/>
        <w:autoSpaceDN w:val="0"/>
        <w:adjustRightInd w:val="0"/>
        <w:spacing w:after="0" w:line="240" w:lineRule="auto"/>
        <w:ind w:left="284" w:hanging="284"/>
        <w:jc w:val="both"/>
        <w:rPr>
          <w:rFonts w:ascii="Times New Roman" w:hAnsi="Times New Roman"/>
          <w:bCs/>
        </w:rPr>
      </w:pPr>
      <w:r w:rsidRPr="00ED053C">
        <w:rPr>
          <w:rFonts w:ascii="Times New Roman" w:hAnsi="Times New Roman"/>
          <w:b/>
          <w:bCs/>
          <w:spacing w:val="2"/>
          <w:szCs w:val="28"/>
        </w:rPr>
        <w:t xml:space="preserve">RESULT AND DISCUSSION </w:t>
      </w:r>
    </w:p>
    <w:p w14:paraId="22075EF3" w14:textId="75E49F19" w:rsidR="00ED053C" w:rsidRPr="00ED053C" w:rsidRDefault="00ED053C" w:rsidP="00ED053C">
      <w:pPr>
        <w:pStyle w:val="ListParagraph"/>
        <w:widowControl w:val="0"/>
        <w:numPr>
          <w:ilvl w:val="1"/>
          <w:numId w:val="13"/>
        </w:numPr>
        <w:autoSpaceDE w:val="0"/>
        <w:autoSpaceDN w:val="0"/>
        <w:adjustRightInd w:val="0"/>
        <w:spacing w:after="0" w:line="240" w:lineRule="auto"/>
        <w:ind w:left="360"/>
        <w:jc w:val="both"/>
        <w:rPr>
          <w:rFonts w:ascii="Times New Roman" w:hAnsi="Times New Roman"/>
          <w:bCs/>
          <w:lang w:val="id-ID"/>
        </w:rPr>
      </w:pPr>
      <w:r w:rsidRPr="00ED053C">
        <w:rPr>
          <w:rFonts w:ascii="Times New Roman" w:hAnsi="Times New Roman"/>
          <w:bCs/>
          <w:lang w:val="id-ID"/>
        </w:rPr>
        <w:t>Triangulation</w:t>
      </w:r>
    </w:p>
    <w:p w14:paraId="66AEA5AB" w14:textId="77777777" w:rsidR="00ED053C" w:rsidRDefault="00ED053C" w:rsidP="00ED053C">
      <w:pPr>
        <w:widowControl w:val="0"/>
        <w:autoSpaceDE w:val="0"/>
        <w:autoSpaceDN w:val="0"/>
        <w:adjustRightInd w:val="0"/>
        <w:spacing w:after="0" w:line="240" w:lineRule="auto"/>
        <w:jc w:val="both"/>
        <w:rPr>
          <w:rFonts w:ascii="Times New Roman" w:hAnsi="Times New Roman"/>
          <w:bCs/>
          <w:lang w:val="id-ID"/>
        </w:rPr>
      </w:pPr>
      <w:r w:rsidRPr="00ED053C">
        <w:rPr>
          <w:rFonts w:ascii="Times New Roman" w:hAnsi="Times New Roman"/>
          <w:bCs/>
          <w:lang w:val="id-ID"/>
        </w:rPr>
        <w:t>The results of validating the company's needs in the strategy to be proposed, using 3 triangulation approaches with the results of each triangulation are:</w:t>
      </w:r>
    </w:p>
    <w:p w14:paraId="7C3800B9" w14:textId="77777777" w:rsidR="00ED053C" w:rsidRDefault="00ED053C" w:rsidP="00ED053C">
      <w:pPr>
        <w:pStyle w:val="ListParagraph"/>
        <w:widowControl w:val="0"/>
        <w:numPr>
          <w:ilvl w:val="0"/>
          <w:numId w:val="30"/>
        </w:numPr>
        <w:autoSpaceDE w:val="0"/>
        <w:autoSpaceDN w:val="0"/>
        <w:adjustRightInd w:val="0"/>
        <w:spacing w:after="0" w:line="240" w:lineRule="auto"/>
        <w:jc w:val="both"/>
        <w:rPr>
          <w:rFonts w:ascii="Times New Roman" w:hAnsi="Times New Roman"/>
          <w:bCs/>
          <w:lang w:val="id-ID"/>
        </w:rPr>
      </w:pPr>
      <w:r w:rsidRPr="00ED053C">
        <w:rPr>
          <w:rFonts w:ascii="Times New Roman" w:hAnsi="Times New Roman"/>
          <w:bCs/>
          <w:lang w:val="id-ID"/>
        </w:rPr>
        <w:t xml:space="preserve">Triangulation Technique </w:t>
      </w:r>
      <w:r w:rsidRPr="00ED053C">
        <w:rPr>
          <w:rFonts w:ascii="Times New Roman" w:hAnsi="Times New Roman"/>
          <w:bCs/>
        </w:rPr>
        <w:t xml:space="preserve"> </w:t>
      </w:r>
      <w:r w:rsidRPr="00ED053C">
        <w:rPr>
          <w:rFonts w:ascii="Times New Roman" w:hAnsi="Times New Roman"/>
          <w:bCs/>
          <w:lang w:val="id-ID"/>
        </w:rPr>
        <w:t>Techniques used to strengthen the results of data obtained in various ways. The interview technique conducted states that the classifications with the highest priority are ABC, FSN and SDE classifications, then followed by multiple pair selection questionnaires with the help of SuperDecision Software resulting in the most important order of ABC, FSN and SDE classifications. Then, the observation technique produces data and events that are similar and support the classification order.</w:t>
      </w:r>
    </w:p>
    <w:p w14:paraId="6F54A09F" w14:textId="77777777" w:rsidR="00ED053C" w:rsidRDefault="00ED053C" w:rsidP="00ED053C">
      <w:pPr>
        <w:pStyle w:val="ListParagraph"/>
        <w:widowControl w:val="0"/>
        <w:numPr>
          <w:ilvl w:val="0"/>
          <w:numId w:val="30"/>
        </w:numPr>
        <w:autoSpaceDE w:val="0"/>
        <w:autoSpaceDN w:val="0"/>
        <w:adjustRightInd w:val="0"/>
        <w:spacing w:after="0" w:line="240" w:lineRule="auto"/>
        <w:jc w:val="both"/>
        <w:rPr>
          <w:rFonts w:ascii="Times New Roman" w:hAnsi="Times New Roman"/>
          <w:bCs/>
          <w:lang w:val="id-ID"/>
        </w:rPr>
      </w:pPr>
      <w:r w:rsidRPr="00ED053C">
        <w:rPr>
          <w:rFonts w:ascii="Times New Roman" w:hAnsi="Times New Roman"/>
          <w:bCs/>
          <w:lang w:val="id-ID"/>
        </w:rPr>
        <w:t>Source Triangulation</w:t>
      </w:r>
    </w:p>
    <w:p w14:paraId="0E3A9230" w14:textId="77777777" w:rsidR="00ED053C" w:rsidRDefault="00ED053C" w:rsidP="00ED053C">
      <w:pPr>
        <w:pStyle w:val="ListParagraph"/>
        <w:widowControl w:val="0"/>
        <w:autoSpaceDE w:val="0"/>
        <w:autoSpaceDN w:val="0"/>
        <w:adjustRightInd w:val="0"/>
        <w:spacing w:after="0" w:line="240" w:lineRule="auto"/>
        <w:jc w:val="both"/>
        <w:rPr>
          <w:rFonts w:ascii="Times New Roman" w:hAnsi="Times New Roman"/>
          <w:bCs/>
          <w:lang w:val="id-ID"/>
        </w:rPr>
      </w:pPr>
      <w:r w:rsidRPr="00ED053C">
        <w:rPr>
          <w:rFonts w:ascii="Times New Roman" w:hAnsi="Times New Roman"/>
          <w:bCs/>
          <w:lang w:val="id-ID"/>
        </w:rPr>
        <w:t xml:space="preserve">Different sources, consisting of the </w:t>
      </w:r>
      <w:r w:rsidRPr="00ED053C">
        <w:rPr>
          <w:rFonts w:ascii="Times New Roman" w:hAnsi="Times New Roman"/>
          <w:bCs/>
          <w:lang w:val="id-ID"/>
        </w:rPr>
        <w:t>General Department, Logistics Head and Operations Manager resulted in the most important classification order being ABC, FSN and SDE Classification. Each source produced the same order of results as evidenced by the questionnaire.</w:t>
      </w:r>
    </w:p>
    <w:p w14:paraId="27288927" w14:textId="77777777" w:rsidR="00ED053C" w:rsidRDefault="00ED053C" w:rsidP="00ED053C">
      <w:pPr>
        <w:pStyle w:val="ListParagraph"/>
        <w:widowControl w:val="0"/>
        <w:numPr>
          <w:ilvl w:val="0"/>
          <w:numId w:val="30"/>
        </w:numPr>
        <w:autoSpaceDE w:val="0"/>
        <w:autoSpaceDN w:val="0"/>
        <w:adjustRightInd w:val="0"/>
        <w:spacing w:after="0" w:line="240" w:lineRule="auto"/>
        <w:jc w:val="both"/>
        <w:rPr>
          <w:rFonts w:ascii="Times New Roman" w:hAnsi="Times New Roman"/>
          <w:bCs/>
          <w:lang w:val="id-ID"/>
        </w:rPr>
      </w:pPr>
      <w:r w:rsidRPr="00ED053C">
        <w:rPr>
          <w:rFonts w:ascii="Times New Roman" w:hAnsi="Times New Roman"/>
          <w:bCs/>
          <w:lang w:val="id-ID"/>
        </w:rPr>
        <w:t>Time Triangulation</w:t>
      </w:r>
    </w:p>
    <w:p w14:paraId="743F9B31" w14:textId="77777777" w:rsidR="00ED053C" w:rsidRDefault="00ED053C" w:rsidP="0080107F">
      <w:pPr>
        <w:pStyle w:val="ListParagraph"/>
        <w:widowControl w:val="0"/>
        <w:autoSpaceDE w:val="0"/>
        <w:autoSpaceDN w:val="0"/>
        <w:adjustRightInd w:val="0"/>
        <w:spacing w:after="0" w:line="240" w:lineRule="auto"/>
        <w:jc w:val="both"/>
        <w:rPr>
          <w:rFonts w:ascii="Times New Roman" w:hAnsi="Times New Roman"/>
          <w:bCs/>
          <w:lang w:val="id-ID"/>
        </w:rPr>
      </w:pPr>
      <w:r w:rsidRPr="00ED053C">
        <w:rPr>
          <w:rFonts w:ascii="Times New Roman" w:hAnsi="Times New Roman"/>
          <w:bCs/>
          <w:lang w:val="id-ID"/>
        </w:rPr>
        <w:t>The same questionnaire, but filled out at different times at each source still resulted in the same order of classification, namely ABC, FSN and SDE Classification which has been proven by the questionnaire.</w:t>
      </w:r>
      <w:r w:rsidR="00E41E95" w:rsidRPr="00ED053C">
        <w:rPr>
          <w:rFonts w:ascii="Times New Roman" w:hAnsi="Times New Roman"/>
          <w:bCs/>
          <w:lang w:val="id-ID"/>
        </w:rPr>
        <w:t>and society.</w:t>
      </w:r>
      <w:r w:rsidR="00E41E95" w:rsidRPr="00ED053C">
        <w:rPr>
          <w:rFonts w:ascii="Times New Roman" w:hAnsi="Times New Roman"/>
          <w:bCs/>
        </w:rPr>
        <w:t xml:space="preserve"> R</w:t>
      </w:r>
      <w:r w:rsidR="00E41E95" w:rsidRPr="00ED053C">
        <w:rPr>
          <w:rFonts w:ascii="Times New Roman" w:hAnsi="Times New Roman"/>
          <w:bCs/>
          <w:lang w:val="id-ID"/>
        </w:rPr>
        <w:t xml:space="preserve">esults and findings must be </w:t>
      </w:r>
    </w:p>
    <w:p w14:paraId="743C58CD" w14:textId="35B823BB" w:rsidR="00E41E95" w:rsidRDefault="00E41E95" w:rsidP="0080107F">
      <w:pPr>
        <w:pStyle w:val="ListParagraph"/>
        <w:widowControl w:val="0"/>
        <w:autoSpaceDE w:val="0"/>
        <w:autoSpaceDN w:val="0"/>
        <w:adjustRightInd w:val="0"/>
        <w:spacing w:after="0" w:line="240" w:lineRule="auto"/>
        <w:jc w:val="both"/>
        <w:rPr>
          <w:rFonts w:ascii="Times New Roman" w:hAnsi="Times New Roman"/>
          <w:bCs/>
          <w:lang w:val="id-ID"/>
        </w:rPr>
      </w:pPr>
      <w:r w:rsidRPr="00ED053C">
        <w:rPr>
          <w:rFonts w:ascii="Times New Roman" w:hAnsi="Times New Roman"/>
          <w:bCs/>
          <w:lang w:val="id-ID"/>
        </w:rPr>
        <w:t>able to answer the research questions or hypotheses in the introduction.</w:t>
      </w:r>
    </w:p>
    <w:p w14:paraId="540683F5" w14:textId="77777777" w:rsidR="00ED053C" w:rsidRDefault="00ED053C" w:rsidP="00ED053C">
      <w:pPr>
        <w:pStyle w:val="ListParagraph"/>
        <w:widowControl w:val="0"/>
        <w:autoSpaceDE w:val="0"/>
        <w:autoSpaceDN w:val="0"/>
        <w:adjustRightInd w:val="0"/>
        <w:spacing w:after="0" w:line="240" w:lineRule="auto"/>
        <w:jc w:val="both"/>
        <w:rPr>
          <w:rFonts w:ascii="Times New Roman" w:hAnsi="Times New Roman"/>
          <w:bCs/>
          <w:lang w:val="id-ID"/>
        </w:rPr>
      </w:pPr>
    </w:p>
    <w:p w14:paraId="5F001D02" w14:textId="77777777" w:rsidR="00ED053C" w:rsidRDefault="00ED053C" w:rsidP="00ED053C">
      <w:pPr>
        <w:pStyle w:val="ListParagraph"/>
        <w:widowControl w:val="0"/>
        <w:autoSpaceDE w:val="0"/>
        <w:autoSpaceDN w:val="0"/>
        <w:adjustRightInd w:val="0"/>
        <w:spacing w:after="0" w:line="240" w:lineRule="auto"/>
        <w:jc w:val="both"/>
        <w:rPr>
          <w:rFonts w:ascii="Times New Roman" w:hAnsi="Times New Roman"/>
          <w:bCs/>
          <w:lang w:val="id-ID"/>
        </w:rPr>
      </w:pPr>
    </w:p>
    <w:p w14:paraId="31D0C211" w14:textId="77777777" w:rsidR="00ED053C" w:rsidRDefault="00ED053C" w:rsidP="00ED053C">
      <w:pPr>
        <w:pStyle w:val="ListParagraph"/>
        <w:widowControl w:val="0"/>
        <w:autoSpaceDE w:val="0"/>
        <w:autoSpaceDN w:val="0"/>
        <w:adjustRightInd w:val="0"/>
        <w:spacing w:after="0" w:line="240" w:lineRule="auto"/>
        <w:jc w:val="both"/>
        <w:rPr>
          <w:rFonts w:ascii="Times New Roman" w:hAnsi="Times New Roman"/>
          <w:bCs/>
          <w:lang w:val="id-ID"/>
        </w:rPr>
      </w:pPr>
    </w:p>
    <w:p w14:paraId="2E935D2D" w14:textId="77777777" w:rsidR="00ED053C" w:rsidRDefault="00ED053C" w:rsidP="00ED053C">
      <w:pPr>
        <w:pStyle w:val="ListParagraph"/>
        <w:widowControl w:val="0"/>
        <w:autoSpaceDE w:val="0"/>
        <w:autoSpaceDN w:val="0"/>
        <w:adjustRightInd w:val="0"/>
        <w:spacing w:after="0" w:line="240" w:lineRule="auto"/>
        <w:jc w:val="both"/>
        <w:rPr>
          <w:rFonts w:ascii="Times New Roman" w:hAnsi="Times New Roman"/>
          <w:bCs/>
          <w:lang w:val="id-ID"/>
        </w:rPr>
      </w:pPr>
    </w:p>
    <w:p w14:paraId="17987D36" w14:textId="77777777" w:rsidR="00ED053C" w:rsidRPr="00ED053C" w:rsidRDefault="00ED053C" w:rsidP="00ED053C">
      <w:pPr>
        <w:pStyle w:val="ListParagraph"/>
        <w:widowControl w:val="0"/>
        <w:autoSpaceDE w:val="0"/>
        <w:autoSpaceDN w:val="0"/>
        <w:adjustRightInd w:val="0"/>
        <w:spacing w:after="0" w:line="240" w:lineRule="auto"/>
        <w:jc w:val="both"/>
        <w:rPr>
          <w:rFonts w:ascii="Times New Roman" w:hAnsi="Times New Roman"/>
          <w:bCs/>
          <w:lang w:val="id-ID"/>
        </w:rPr>
      </w:pPr>
    </w:p>
    <w:p w14:paraId="28A11FF2" w14:textId="083D5B7D" w:rsidR="00E41E95" w:rsidRPr="00E41E95" w:rsidRDefault="00E41E95" w:rsidP="00E41E95">
      <w:pPr>
        <w:widowControl w:val="0"/>
        <w:autoSpaceDE w:val="0"/>
        <w:autoSpaceDN w:val="0"/>
        <w:adjustRightInd w:val="0"/>
        <w:spacing w:after="0" w:line="240" w:lineRule="auto"/>
        <w:rPr>
          <w:rFonts w:ascii="Times New Roman" w:hAnsi="Times New Roman"/>
          <w:b/>
          <w:bCs/>
          <w:spacing w:val="2"/>
          <w:szCs w:val="28"/>
        </w:rPr>
      </w:pPr>
    </w:p>
    <w:p w14:paraId="55A1A808" w14:textId="77777777" w:rsidR="00ED053C" w:rsidRDefault="00ED053C" w:rsidP="00E41E95">
      <w:pPr>
        <w:pStyle w:val="ListParagraph"/>
        <w:widowControl w:val="0"/>
        <w:numPr>
          <w:ilvl w:val="0"/>
          <w:numId w:val="12"/>
        </w:numPr>
        <w:autoSpaceDE w:val="0"/>
        <w:autoSpaceDN w:val="0"/>
        <w:adjustRightInd w:val="0"/>
        <w:spacing w:after="0" w:line="240" w:lineRule="auto"/>
        <w:ind w:left="284" w:hanging="284"/>
        <w:jc w:val="both"/>
        <w:rPr>
          <w:rFonts w:ascii="Times New Roman" w:hAnsi="Times New Roman"/>
          <w:b/>
          <w:bCs/>
          <w:spacing w:val="2"/>
          <w:szCs w:val="28"/>
        </w:rPr>
        <w:sectPr w:rsidR="00ED053C" w:rsidSect="006E1E03">
          <w:type w:val="continuous"/>
          <w:pgSz w:w="11907" w:h="16840" w:code="9"/>
          <w:pgMar w:top="1701" w:right="1134" w:bottom="1701" w:left="1701" w:header="680" w:footer="680" w:gutter="0"/>
          <w:cols w:num="2" w:space="720"/>
          <w:docGrid w:linePitch="360"/>
        </w:sectPr>
      </w:pPr>
    </w:p>
    <w:p w14:paraId="3742D4FE" w14:textId="77777777" w:rsidR="00ED053C" w:rsidRDefault="00ED053C" w:rsidP="00ED053C">
      <w:pPr>
        <w:pStyle w:val="ListParagraph"/>
        <w:widowControl w:val="0"/>
        <w:autoSpaceDE w:val="0"/>
        <w:autoSpaceDN w:val="0"/>
        <w:adjustRightInd w:val="0"/>
        <w:spacing w:after="0" w:line="240" w:lineRule="auto"/>
        <w:ind w:left="284"/>
        <w:jc w:val="both"/>
        <w:rPr>
          <w:rFonts w:ascii="Times New Roman" w:hAnsi="Times New Roman"/>
          <w:b/>
          <w:bCs/>
          <w:spacing w:val="2"/>
          <w:szCs w:val="28"/>
        </w:rPr>
      </w:pPr>
    </w:p>
    <w:p w14:paraId="456DA77E" w14:textId="1ABF6A83" w:rsidR="00ED053C" w:rsidRPr="0080107F" w:rsidRDefault="00ED053C" w:rsidP="00ED053C">
      <w:pPr>
        <w:pStyle w:val="NormalWeb"/>
        <w:numPr>
          <w:ilvl w:val="1"/>
          <w:numId w:val="30"/>
        </w:numPr>
        <w:spacing w:before="0" w:beforeAutospacing="0" w:after="0" w:afterAutospacing="0"/>
        <w:ind w:left="360"/>
        <w:jc w:val="both"/>
        <w:rPr>
          <w:b/>
          <w:bCs/>
          <w:color w:val="000000"/>
          <w:sz w:val="22"/>
          <w:szCs w:val="22"/>
        </w:rPr>
      </w:pPr>
      <w:r w:rsidRPr="0080107F">
        <w:rPr>
          <w:b/>
          <w:bCs/>
          <w:i/>
          <w:iCs/>
          <w:color w:val="000000"/>
          <w:sz w:val="22"/>
          <w:szCs w:val="22"/>
        </w:rPr>
        <w:t xml:space="preserve">Analytic </w:t>
      </w:r>
      <w:proofErr w:type="spellStart"/>
      <w:r w:rsidRPr="0080107F">
        <w:rPr>
          <w:b/>
          <w:bCs/>
          <w:i/>
          <w:iCs/>
          <w:color w:val="000000"/>
          <w:sz w:val="22"/>
          <w:szCs w:val="22"/>
        </w:rPr>
        <w:t>Hierarcy</w:t>
      </w:r>
      <w:proofErr w:type="spellEnd"/>
      <w:r w:rsidRPr="0080107F">
        <w:rPr>
          <w:b/>
          <w:bCs/>
          <w:i/>
          <w:iCs/>
          <w:color w:val="000000"/>
          <w:sz w:val="22"/>
          <w:szCs w:val="22"/>
        </w:rPr>
        <w:t xml:space="preserve"> Process</w:t>
      </w:r>
      <w:r w:rsidRPr="0080107F">
        <w:rPr>
          <w:b/>
          <w:bCs/>
          <w:color w:val="000000"/>
          <w:sz w:val="22"/>
          <w:szCs w:val="22"/>
        </w:rPr>
        <w:t xml:space="preserve"> (AHP) </w:t>
      </w:r>
    </w:p>
    <w:p w14:paraId="6F855482" w14:textId="24C218D1" w:rsidR="00ED053C" w:rsidRDefault="0080107F" w:rsidP="0080107F">
      <w:pPr>
        <w:widowControl w:val="0"/>
        <w:autoSpaceDE w:val="0"/>
        <w:autoSpaceDN w:val="0"/>
        <w:adjustRightInd w:val="0"/>
        <w:spacing w:after="0" w:line="240" w:lineRule="auto"/>
        <w:ind w:firstLine="284"/>
        <w:jc w:val="both"/>
        <w:rPr>
          <w:rFonts w:ascii="Times New Roman" w:hAnsi="Times New Roman"/>
          <w:color w:val="000000"/>
        </w:rPr>
      </w:pPr>
      <w:r w:rsidRPr="0080107F">
        <w:rPr>
          <w:rFonts w:ascii="Times New Roman" w:hAnsi="Times New Roman"/>
          <w:color w:val="000000"/>
        </w:rPr>
        <w:t>This research has a function to determine the criteria and sub-criteria of each type of classification in data processing with the Music-3D method, namely ABC Classification, FSN Classification and SDE and each sub-criteria with the conceptual hierarchy used can be seen in Figure 3.</w:t>
      </w:r>
    </w:p>
    <w:p w14:paraId="71B086A2" w14:textId="4FBD6C4D" w:rsidR="0080107F" w:rsidRDefault="0080107F" w:rsidP="0080107F">
      <w:pPr>
        <w:widowControl w:val="0"/>
        <w:autoSpaceDE w:val="0"/>
        <w:autoSpaceDN w:val="0"/>
        <w:adjustRightInd w:val="0"/>
        <w:spacing w:after="0" w:line="240" w:lineRule="auto"/>
        <w:jc w:val="center"/>
        <w:rPr>
          <w:rFonts w:ascii="Times New Roman" w:hAnsi="Times New Roman"/>
          <w:b/>
          <w:bCs/>
          <w:spacing w:val="2"/>
          <w:szCs w:val="28"/>
        </w:rPr>
      </w:pPr>
      <w:r>
        <w:rPr>
          <w:noProof/>
          <w:color w:val="000000"/>
          <w:bdr w:val="none" w:sz="0" w:space="0" w:color="auto" w:frame="1"/>
        </w:rPr>
        <w:lastRenderedPageBreak/>
        <w:drawing>
          <wp:inline distT="0" distB="0" distL="0" distR="0" wp14:anchorId="58226D73" wp14:editId="21583386">
            <wp:extent cx="4327525" cy="2328545"/>
            <wp:effectExtent l="0" t="0" r="0" b="0"/>
            <wp:docPr id="796875865"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27525" cy="2328545"/>
                    </a:xfrm>
                    <a:prstGeom prst="rect">
                      <a:avLst/>
                    </a:prstGeom>
                    <a:noFill/>
                    <a:ln>
                      <a:noFill/>
                    </a:ln>
                  </pic:spPr>
                </pic:pic>
              </a:graphicData>
            </a:graphic>
          </wp:inline>
        </w:drawing>
      </w:r>
    </w:p>
    <w:p w14:paraId="1816C8D4"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b/>
          <w:bCs/>
          <w:spacing w:val="2"/>
          <w:szCs w:val="28"/>
        </w:rPr>
        <w:t>Figure 3.</w:t>
      </w:r>
      <w:r w:rsidRPr="0080107F">
        <w:rPr>
          <w:rFonts w:ascii="Times New Roman" w:hAnsi="Times New Roman"/>
          <w:spacing w:val="2"/>
          <w:szCs w:val="28"/>
        </w:rPr>
        <w:t xml:space="preserve"> Hierarchical Model</w:t>
      </w:r>
    </w:p>
    <w:p w14:paraId="30F47BF0" w14:textId="3D232B0F" w:rsid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Source: Data Processing, 2023</w:t>
      </w:r>
    </w:p>
    <w:p w14:paraId="36306863"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p>
    <w:p w14:paraId="1CBF22C0" w14:textId="7A217AA6" w:rsidR="0080107F" w:rsidRDefault="0080107F" w:rsidP="0080107F">
      <w:pPr>
        <w:widowControl w:val="0"/>
        <w:autoSpaceDE w:val="0"/>
        <w:autoSpaceDN w:val="0"/>
        <w:adjustRightInd w:val="0"/>
        <w:spacing w:after="0" w:line="240" w:lineRule="auto"/>
        <w:ind w:firstLine="284"/>
        <w:jc w:val="both"/>
        <w:rPr>
          <w:rFonts w:ascii="Times New Roman" w:hAnsi="Times New Roman"/>
          <w:spacing w:val="2"/>
          <w:szCs w:val="28"/>
        </w:rPr>
      </w:pPr>
      <w:r w:rsidRPr="0080107F">
        <w:rPr>
          <w:rFonts w:ascii="Times New Roman" w:hAnsi="Times New Roman"/>
          <w:spacing w:val="2"/>
          <w:szCs w:val="28"/>
        </w:rPr>
        <w:t xml:space="preserve">Based on Figure 3, after processing the model on Super Decision Software in an effort to obtain the highest priority classification, the weight ranking is obtained based on the results of Normalized </w:t>
      </w:r>
      <w:proofErr w:type="gramStart"/>
      <w:r w:rsidRPr="0080107F">
        <w:rPr>
          <w:rFonts w:ascii="Times New Roman" w:hAnsi="Times New Roman"/>
          <w:spacing w:val="2"/>
          <w:szCs w:val="28"/>
        </w:rPr>
        <w:t>By</w:t>
      </w:r>
      <w:proofErr w:type="gramEnd"/>
      <w:r w:rsidRPr="0080107F">
        <w:rPr>
          <w:rFonts w:ascii="Times New Roman" w:hAnsi="Times New Roman"/>
          <w:spacing w:val="2"/>
          <w:szCs w:val="28"/>
        </w:rPr>
        <w:t xml:space="preserve"> Cluster contained in the </w:t>
      </w:r>
      <w:proofErr w:type="spellStart"/>
      <w:r w:rsidRPr="0080107F">
        <w:rPr>
          <w:rFonts w:ascii="Times New Roman" w:hAnsi="Times New Roman"/>
          <w:spacing w:val="2"/>
          <w:szCs w:val="28"/>
        </w:rPr>
        <w:t>priorites</w:t>
      </w:r>
      <w:proofErr w:type="spellEnd"/>
      <w:r w:rsidRPr="0080107F">
        <w:rPr>
          <w:rFonts w:ascii="Times New Roman" w:hAnsi="Times New Roman"/>
          <w:spacing w:val="2"/>
          <w:szCs w:val="28"/>
        </w:rPr>
        <w:t xml:space="preserve"> of the Super Decision application, the results obtained in Table 3.</w:t>
      </w:r>
      <w:r>
        <w:rPr>
          <w:rFonts w:ascii="Times New Roman" w:hAnsi="Times New Roman"/>
          <w:spacing w:val="2"/>
          <w:szCs w:val="28"/>
        </w:rPr>
        <w:t xml:space="preserve"> </w:t>
      </w:r>
    </w:p>
    <w:p w14:paraId="6A2748C4" w14:textId="2B1FF150" w:rsidR="0080107F" w:rsidRDefault="0080107F" w:rsidP="0080107F">
      <w:pPr>
        <w:widowControl w:val="0"/>
        <w:autoSpaceDE w:val="0"/>
        <w:autoSpaceDN w:val="0"/>
        <w:adjustRightInd w:val="0"/>
        <w:spacing w:after="0" w:line="240" w:lineRule="auto"/>
        <w:ind w:firstLine="284"/>
        <w:jc w:val="center"/>
        <w:rPr>
          <w:rFonts w:ascii="Times New Roman" w:hAnsi="Times New Roman"/>
          <w:spacing w:val="2"/>
          <w:szCs w:val="28"/>
        </w:rPr>
      </w:pPr>
      <w:r>
        <w:rPr>
          <w:rFonts w:ascii="Times New Roman" w:hAnsi="Times New Roman"/>
          <w:spacing w:val="2"/>
          <w:szCs w:val="28"/>
        </w:rPr>
        <w:t xml:space="preserve">Table </w:t>
      </w:r>
      <w:proofErr w:type="gramStart"/>
      <w:r>
        <w:rPr>
          <w:rFonts w:ascii="Times New Roman" w:hAnsi="Times New Roman"/>
          <w:spacing w:val="2"/>
          <w:szCs w:val="28"/>
        </w:rPr>
        <w:t>3.Priority</w:t>
      </w:r>
      <w:proofErr w:type="gramEnd"/>
      <w:r>
        <w:rPr>
          <w:rFonts w:ascii="Times New Roman" w:hAnsi="Times New Roman"/>
          <w:spacing w:val="2"/>
          <w:szCs w:val="28"/>
        </w:rPr>
        <w:t xml:space="preserve"> Ranking</w:t>
      </w:r>
    </w:p>
    <w:tbl>
      <w:tblPr>
        <w:tblW w:w="0" w:type="auto"/>
        <w:tblCellMar>
          <w:top w:w="15" w:type="dxa"/>
          <w:left w:w="15" w:type="dxa"/>
          <w:bottom w:w="15" w:type="dxa"/>
          <w:right w:w="15" w:type="dxa"/>
        </w:tblCellMar>
        <w:tblLook w:val="04A0" w:firstRow="1" w:lastRow="0" w:firstColumn="1" w:lastColumn="0" w:noHBand="0" w:noVBand="1"/>
      </w:tblPr>
      <w:tblGrid>
        <w:gridCol w:w="4428"/>
        <w:gridCol w:w="2970"/>
        <w:gridCol w:w="1800"/>
      </w:tblGrid>
      <w:tr w:rsidR="0080107F" w:rsidRPr="0080107F" w14:paraId="56FF11C0" w14:textId="77777777" w:rsidTr="0080107F">
        <w:trPr>
          <w:trHeight w:val="315"/>
          <w:tblHeader/>
        </w:trPr>
        <w:tc>
          <w:tcPr>
            <w:tcW w:w="442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B9DDCC5"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b/>
                <w:bCs/>
                <w:spacing w:val="2"/>
                <w:szCs w:val="28"/>
              </w:rPr>
            </w:pPr>
            <w:r w:rsidRPr="0080107F">
              <w:rPr>
                <w:rFonts w:ascii="Times New Roman" w:hAnsi="Times New Roman"/>
                <w:b/>
                <w:bCs/>
                <w:i/>
                <w:iCs/>
                <w:spacing w:val="2"/>
                <w:szCs w:val="28"/>
              </w:rPr>
              <w:t>Name</w:t>
            </w:r>
          </w:p>
        </w:tc>
        <w:tc>
          <w:tcPr>
            <w:tcW w:w="297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22B33F3"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b/>
                <w:bCs/>
                <w:spacing w:val="2"/>
                <w:szCs w:val="28"/>
              </w:rPr>
            </w:pPr>
            <w:r w:rsidRPr="0080107F">
              <w:rPr>
                <w:rFonts w:ascii="Times New Roman" w:hAnsi="Times New Roman"/>
                <w:b/>
                <w:bCs/>
                <w:i/>
                <w:iCs/>
                <w:spacing w:val="2"/>
                <w:szCs w:val="28"/>
              </w:rPr>
              <w:t>Normalized By Cluster</w:t>
            </w:r>
          </w:p>
        </w:tc>
        <w:tc>
          <w:tcPr>
            <w:tcW w:w="180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E74EEEF"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b/>
                <w:bCs/>
                <w:spacing w:val="2"/>
                <w:szCs w:val="28"/>
              </w:rPr>
            </w:pPr>
            <w:r w:rsidRPr="0080107F">
              <w:rPr>
                <w:rFonts w:ascii="Times New Roman" w:hAnsi="Times New Roman"/>
                <w:b/>
                <w:bCs/>
                <w:i/>
                <w:iCs/>
                <w:spacing w:val="2"/>
                <w:szCs w:val="28"/>
              </w:rPr>
              <w:t>Ranking</w:t>
            </w:r>
          </w:p>
        </w:tc>
      </w:tr>
      <w:tr w:rsidR="0080107F" w:rsidRPr="0080107F" w14:paraId="7FFAF521" w14:textId="77777777" w:rsidTr="0080107F">
        <w:trPr>
          <w:trHeight w:val="315"/>
        </w:trPr>
        <w:tc>
          <w:tcPr>
            <w:tcW w:w="442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258E52B"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b/>
                <w:bCs/>
                <w:spacing w:val="2"/>
                <w:szCs w:val="28"/>
              </w:rPr>
              <w:t xml:space="preserve">Strategi </w:t>
            </w:r>
            <w:proofErr w:type="spellStart"/>
            <w:r w:rsidRPr="0080107F">
              <w:rPr>
                <w:rFonts w:ascii="Times New Roman" w:hAnsi="Times New Roman"/>
                <w:b/>
                <w:bCs/>
                <w:spacing w:val="2"/>
                <w:szCs w:val="28"/>
              </w:rPr>
              <w:t>Pengendalian</w:t>
            </w:r>
            <w:proofErr w:type="spellEnd"/>
            <w:r w:rsidRPr="0080107F">
              <w:rPr>
                <w:rFonts w:ascii="Times New Roman" w:hAnsi="Times New Roman"/>
                <w:b/>
                <w:bCs/>
                <w:spacing w:val="2"/>
                <w:szCs w:val="28"/>
              </w:rPr>
              <w:t xml:space="preserve"> </w:t>
            </w:r>
            <w:proofErr w:type="spellStart"/>
            <w:r w:rsidRPr="0080107F">
              <w:rPr>
                <w:rFonts w:ascii="Times New Roman" w:hAnsi="Times New Roman"/>
                <w:b/>
                <w:bCs/>
                <w:spacing w:val="2"/>
                <w:szCs w:val="28"/>
              </w:rPr>
              <w:t>Persediaan</w:t>
            </w:r>
            <w:proofErr w:type="spellEnd"/>
          </w:p>
        </w:tc>
        <w:tc>
          <w:tcPr>
            <w:tcW w:w="297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75C641B"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b/>
                <w:bCs/>
                <w:i/>
                <w:iCs/>
                <w:spacing w:val="2"/>
                <w:szCs w:val="28"/>
              </w:rPr>
              <w:t>Goals</w:t>
            </w:r>
          </w:p>
        </w:tc>
        <w:tc>
          <w:tcPr>
            <w:tcW w:w="180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E795692"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b/>
                <w:bCs/>
                <w:i/>
                <w:iCs/>
                <w:spacing w:val="2"/>
                <w:szCs w:val="28"/>
              </w:rPr>
              <w:t>Goals</w:t>
            </w:r>
          </w:p>
        </w:tc>
      </w:tr>
      <w:tr w:rsidR="0080107F" w:rsidRPr="0080107F" w14:paraId="6F91F4F0" w14:textId="77777777" w:rsidTr="0080107F">
        <w:trPr>
          <w:trHeight w:val="315"/>
        </w:trPr>
        <w:tc>
          <w:tcPr>
            <w:tcW w:w="442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99AE7E0"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proofErr w:type="spellStart"/>
            <w:r w:rsidRPr="0080107F">
              <w:rPr>
                <w:rFonts w:ascii="Times New Roman" w:hAnsi="Times New Roman"/>
                <w:spacing w:val="2"/>
                <w:szCs w:val="28"/>
              </w:rPr>
              <w:t>Klasifikasi</w:t>
            </w:r>
            <w:proofErr w:type="spellEnd"/>
            <w:r w:rsidRPr="0080107F">
              <w:rPr>
                <w:rFonts w:ascii="Times New Roman" w:hAnsi="Times New Roman"/>
                <w:spacing w:val="2"/>
                <w:szCs w:val="28"/>
              </w:rPr>
              <w:t xml:space="preserve"> ABC</w:t>
            </w:r>
          </w:p>
        </w:tc>
        <w:tc>
          <w:tcPr>
            <w:tcW w:w="297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6BE6401"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0.76079</w:t>
            </w:r>
          </w:p>
        </w:tc>
        <w:tc>
          <w:tcPr>
            <w:tcW w:w="180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10F35DB"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1</w:t>
            </w:r>
          </w:p>
        </w:tc>
      </w:tr>
      <w:tr w:rsidR="0080107F" w:rsidRPr="0080107F" w14:paraId="2185FA22" w14:textId="77777777" w:rsidTr="0080107F">
        <w:trPr>
          <w:trHeight w:val="315"/>
        </w:trPr>
        <w:tc>
          <w:tcPr>
            <w:tcW w:w="442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D6E880F"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proofErr w:type="spellStart"/>
            <w:r w:rsidRPr="0080107F">
              <w:rPr>
                <w:rFonts w:ascii="Times New Roman" w:hAnsi="Times New Roman"/>
                <w:spacing w:val="2"/>
                <w:szCs w:val="28"/>
              </w:rPr>
              <w:t>Klasifikasi</w:t>
            </w:r>
            <w:proofErr w:type="spellEnd"/>
            <w:r w:rsidRPr="0080107F">
              <w:rPr>
                <w:rFonts w:ascii="Times New Roman" w:hAnsi="Times New Roman"/>
                <w:spacing w:val="2"/>
                <w:szCs w:val="28"/>
              </w:rPr>
              <w:t xml:space="preserve"> FSN</w:t>
            </w:r>
          </w:p>
        </w:tc>
        <w:tc>
          <w:tcPr>
            <w:tcW w:w="297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4667E71"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0.15760</w:t>
            </w:r>
          </w:p>
        </w:tc>
        <w:tc>
          <w:tcPr>
            <w:tcW w:w="180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B0D8A79"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2</w:t>
            </w:r>
          </w:p>
        </w:tc>
      </w:tr>
      <w:tr w:rsidR="0080107F" w:rsidRPr="0080107F" w14:paraId="613F429A" w14:textId="77777777" w:rsidTr="0080107F">
        <w:trPr>
          <w:trHeight w:val="315"/>
        </w:trPr>
        <w:tc>
          <w:tcPr>
            <w:tcW w:w="442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BD9AA58"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proofErr w:type="spellStart"/>
            <w:r w:rsidRPr="0080107F">
              <w:rPr>
                <w:rFonts w:ascii="Times New Roman" w:hAnsi="Times New Roman"/>
                <w:spacing w:val="2"/>
                <w:szCs w:val="28"/>
              </w:rPr>
              <w:t>Klasifikasi</w:t>
            </w:r>
            <w:proofErr w:type="spellEnd"/>
            <w:r w:rsidRPr="0080107F">
              <w:rPr>
                <w:rFonts w:ascii="Times New Roman" w:hAnsi="Times New Roman"/>
                <w:spacing w:val="2"/>
                <w:szCs w:val="28"/>
              </w:rPr>
              <w:t xml:space="preserve"> SDE</w:t>
            </w:r>
          </w:p>
        </w:tc>
        <w:tc>
          <w:tcPr>
            <w:tcW w:w="297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868AA17"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0.08161</w:t>
            </w:r>
          </w:p>
        </w:tc>
        <w:tc>
          <w:tcPr>
            <w:tcW w:w="180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2521011"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3</w:t>
            </w:r>
          </w:p>
        </w:tc>
      </w:tr>
      <w:tr w:rsidR="0080107F" w:rsidRPr="0080107F" w14:paraId="6FB859F4" w14:textId="77777777" w:rsidTr="0080107F">
        <w:trPr>
          <w:trHeight w:val="315"/>
        </w:trPr>
        <w:tc>
          <w:tcPr>
            <w:tcW w:w="442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2EAF366"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proofErr w:type="spellStart"/>
            <w:r w:rsidRPr="0080107F">
              <w:rPr>
                <w:rFonts w:ascii="Times New Roman" w:hAnsi="Times New Roman"/>
                <w:spacing w:val="2"/>
                <w:szCs w:val="28"/>
              </w:rPr>
              <w:t>Kategori</w:t>
            </w:r>
            <w:proofErr w:type="spellEnd"/>
            <w:r w:rsidRPr="0080107F">
              <w:rPr>
                <w:rFonts w:ascii="Times New Roman" w:hAnsi="Times New Roman"/>
                <w:spacing w:val="2"/>
                <w:szCs w:val="28"/>
              </w:rPr>
              <w:t xml:space="preserve"> A</w:t>
            </w:r>
          </w:p>
        </w:tc>
        <w:tc>
          <w:tcPr>
            <w:tcW w:w="297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A8867A6"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0.76079</w:t>
            </w:r>
          </w:p>
        </w:tc>
        <w:tc>
          <w:tcPr>
            <w:tcW w:w="180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DFD0BBD"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1</w:t>
            </w:r>
          </w:p>
        </w:tc>
      </w:tr>
      <w:tr w:rsidR="0080107F" w:rsidRPr="0080107F" w14:paraId="1E4CA512" w14:textId="77777777" w:rsidTr="0080107F">
        <w:trPr>
          <w:trHeight w:val="315"/>
        </w:trPr>
        <w:tc>
          <w:tcPr>
            <w:tcW w:w="442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E5FCF11"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proofErr w:type="spellStart"/>
            <w:r w:rsidRPr="0080107F">
              <w:rPr>
                <w:rFonts w:ascii="Times New Roman" w:hAnsi="Times New Roman"/>
                <w:spacing w:val="2"/>
                <w:szCs w:val="28"/>
              </w:rPr>
              <w:t>Kategori</w:t>
            </w:r>
            <w:proofErr w:type="spellEnd"/>
            <w:r w:rsidRPr="0080107F">
              <w:rPr>
                <w:rFonts w:ascii="Times New Roman" w:hAnsi="Times New Roman"/>
                <w:spacing w:val="2"/>
                <w:szCs w:val="28"/>
              </w:rPr>
              <w:t xml:space="preserve"> B</w:t>
            </w:r>
          </w:p>
        </w:tc>
        <w:tc>
          <w:tcPr>
            <w:tcW w:w="297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C978889"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0.15760</w:t>
            </w:r>
          </w:p>
        </w:tc>
        <w:tc>
          <w:tcPr>
            <w:tcW w:w="180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C5D9C94"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2</w:t>
            </w:r>
          </w:p>
        </w:tc>
      </w:tr>
      <w:tr w:rsidR="0080107F" w:rsidRPr="0080107F" w14:paraId="7C35F786" w14:textId="77777777" w:rsidTr="0080107F">
        <w:trPr>
          <w:trHeight w:val="315"/>
        </w:trPr>
        <w:tc>
          <w:tcPr>
            <w:tcW w:w="442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D656C11"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proofErr w:type="spellStart"/>
            <w:r w:rsidRPr="0080107F">
              <w:rPr>
                <w:rFonts w:ascii="Times New Roman" w:hAnsi="Times New Roman"/>
                <w:spacing w:val="2"/>
                <w:szCs w:val="28"/>
              </w:rPr>
              <w:t>Kategori</w:t>
            </w:r>
            <w:proofErr w:type="spellEnd"/>
            <w:r w:rsidRPr="0080107F">
              <w:rPr>
                <w:rFonts w:ascii="Times New Roman" w:hAnsi="Times New Roman"/>
                <w:spacing w:val="2"/>
                <w:szCs w:val="28"/>
              </w:rPr>
              <w:t xml:space="preserve"> C</w:t>
            </w:r>
          </w:p>
        </w:tc>
        <w:tc>
          <w:tcPr>
            <w:tcW w:w="297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6EFC1C9"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0.08162</w:t>
            </w:r>
          </w:p>
        </w:tc>
        <w:tc>
          <w:tcPr>
            <w:tcW w:w="180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6EA0E5E"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3</w:t>
            </w:r>
          </w:p>
        </w:tc>
      </w:tr>
      <w:tr w:rsidR="0080107F" w:rsidRPr="0080107F" w14:paraId="29FC08ED" w14:textId="77777777" w:rsidTr="0080107F">
        <w:trPr>
          <w:trHeight w:val="315"/>
        </w:trPr>
        <w:tc>
          <w:tcPr>
            <w:tcW w:w="442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D65C58B"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proofErr w:type="spellStart"/>
            <w:r w:rsidRPr="0080107F">
              <w:rPr>
                <w:rFonts w:ascii="Times New Roman" w:hAnsi="Times New Roman"/>
                <w:spacing w:val="2"/>
                <w:szCs w:val="28"/>
              </w:rPr>
              <w:t>Kategori</w:t>
            </w:r>
            <w:proofErr w:type="spellEnd"/>
            <w:r w:rsidRPr="0080107F">
              <w:rPr>
                <w:rFonts w:ascii="Times New Roman" w:hAnsi="Times New Roman"/>
                <w:spacing w:val="2"/>
                <w:szCs w:val="28"/>
              </w:rPr>
              <w:t xml:space="preserve"> F</w:t>
            </w:r>
          </w:p>
        </w:tc>
        <w:tc>
          <w:tcPr>
            <w:tcW w:w="297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45834B3"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0.77859</w:t>
            </w:r>
          </w:p>
        </w:tc>
        <w:tc>
          <w:tcPr>
            <w:tcW w:w="180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6EA6A47"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1</w:t>
            </w:r>
          </w:p>
        </w:tc>
      </w:tr>
      <w:tr w:rsidR="0080107F" w:rsidRPr="0080107F" w14:paraId="761281B5" w14:textId="77777777" w:rsidTr="0080107F">
        <w:trPr>
          <w:trHeight w:val="315"/>
        </w:trPr>
        <w:tc>
          <w:tcPr>
            <w:tcW w:w="442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4EF2B7D"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proofErr w:type="spellStart"/>
            <w:r w:rsidRPr="0080107F">
              <w:rPr>
                <w:rFonts w:ascii="Times New Roman" w:hAnsi="Times New Roman"/>
                <w:spacing w:val="2"/>
                <w:szCs w:val="28"/>
              </w:rPr>
              <w:t>Kategori</w:t>
            </w:r>
            <w:proofErr w:type="spellEnd"/>
            <w:r w:rsidRPr="0080107F">
              <w:rPr>
                <w:rFonts w:ascii="Times New Roman" w:hAnsi="Times New Roman"/>
                <w:spacing w:val="2"/>
                <w:szCs w:val="28"/>
              </w:rPr>
              <w:t xml:space="preserve"> S</w:t>
            </w:r>
          </w:p>
        </w:tc>
        <w:tc>
          <w:tcPr>
            <w:tcW w:w="297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6642783"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0.14282</w:t>
            </w:r>
          </w:p>
        </w:tc>
        <w:tc>
          <w:tcPr>
            <w:tcW w:w="180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B4CA2E8"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2</w:t>
            </w:r>
          </w:p>
        </w:tc>
      </w:tr>
      <w:tr w:rsidR="0080107F" w:rsidRPr="0080107F" w14:paraId="311B4255" w14:textId="77777777" w:rsidTr="0080107F">
        <w:trPr>
          <w:trHeight w:val="315"/>
        </w:trPr>
        <w:tc>
          <w:tcPr>
            <w:tcW w:w="442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F06FE75"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proofErr w:type="spellStart"/>
            <w:r w:rsidRPr="0080107F">
              <w:rPr>
                <w:rFonts w:ascii="Times New Roman" w:hAnsi="Times New Roman"/>
                <w:spacing w:val="2"/>
                <w:szCs w:val="28"/>
              </w:rPr>
              <w:t>Kategori</w:t>
            </w:r>
            <w:proofErr w:type="spellEnd"/>
            <w:r w:rsidRPr="0080107F">
              <w:rPr>
                <w:rFonts w:ascii="Times New Roman" w:hAnsi="Times New Roman"/>
                <w:spacing w:val="2"/>
                <w:szCs w:val="28"/>
              </w:rPr>
              <w:t xml:space="preserve"> N</w:t>
            </w:r>
          </w:p>
        </w:tc>
        <w:tc>
          <w:tcPr>
            <w:tcW w:w="297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A5C922B"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0.07859</w:t>
            </w:r>
          </w:p>
        </w:tc>
        <w:tc>
          <w:tcPr>
            <w:tcW w:w="180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C602FEC"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3</w:t>
            </w:r>
          </w:p>
        </w:tc>
      </w:tr>
      <w:tr w:rsidR="0080107F" w:rsidRPr="0080107F" w14:paraId="3D63AAFE" w14:textId="77777777" w:rsidTr="0080107F">
        <w:trPr>
          <w:trHeight w:val="315"/>
        </w:trPr>
        <w:tc>
          <w:tcPr>
            <w:tcW w:w="442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DCC894C"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proofErr w:type="spellStart"/>
            <w:r w:rsidRPr="0080107F">
              <w:rPr>
                <w:rFonts w:ascii="Times New Roman" w:hAnsi="Times New Roman"/>
                <w:spacing w:val="2"/>
                <w:szCs w:val="28"/>
              </w:rPr>
              <w:t>Kategori</w:t>
            </w:r>
            <w:proofErr w:type="spellEnd"/>
            <w:r w:rsidRPr="0080107F">
              <w:rPr>
                <w:rFonts w:ascii="Times New Roman" w:hAnsi="Times New Roman"/>
                <w:spacing w:val="2"/>
                <w:szCs w:val="28"/>
              </w:rPr>
              <w:t xml:space="preserve"> </w:t>
            </w:r>
            <w:r w:rsidRPr="0080107F">
              <w:rPr>
                <w:rFonts w:ascii="Times New Roman" w:hAnsi="Times New Roman"/>
                <w:i/>
                <w:iCs/>
                <w:spacing w:val="2"/>
                <w:szCs w:val="28"/>
              </w:rPr>
              <w:t>Scarce</w:t>
            </w:r>
          </w:p>
        </w:tc>
        <w:tc>
          <w:tcPr>
            <w:tcW w:w="297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ABC2152"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0.07859</w:t>
            </w:r>
          </w:p>
        </w:tc>
        <w:tc>
          <w:tcPr>
            <w:tcW w:w="180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E57123F"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3</w:t>
            </w:r>
          </w:p>
        </w:tc>
      </w:tr>
      <w:tr w:rsidR="0080107F" w:rsidRPr="0080107F" w14:paraId="61B73804" w14:textId="77777777" w:rsidTr="0080107F">
        <w:trPr>
          <w:trHeight w:val="315"/>
        </w:trPr>
        <w:tc>
          <w:tcPr>
            <w:tcW w:w="442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3A39D47"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proofErr w:type="spellStart"/>
            <w:r w:rsidRPr="0080107F">
              <w:rPr>
                <w:rFonts w:ascii="Times New Roman" w:hAnsi="Times New Roman"/>
                <w:spacing w:val="2"/>
                <w:szCs w:val="28"/>
              </w:rPr>
              <w:t>Kategori</w:t>
            </w:r>
            <w:proofErr w:type="spellEnd"/>
            <w:r w:rsidRPr="0080107F">
              <w:rPr>
                <w:rFonts w:ascii="Times New Roman" w:hAnsi="Times New Roman"/>
                <w:spacing w:val="2"/>
                <w:szCs w:val="28"/>
              </w:rPr>
              <w:t xml:space="preserve"> </w:t>
            </w:r>
            <w:proofErr w:type="spellStart"/>
            <w:r w:rsidRPr="0080107F">
              <w:rPr>
                <w:rFonts w:ascii="Times New Roman" w:hAnsi="Times New Roman"/>
                <w:i/>
                <w:iCs/>
                <w:spacing w:val="2"/>
                <w:szCs w:val="28"/>
              </w:rPr>
              <w:t>Dificult</w:t>
            </w:r>
            <w:proofErr w:type="spellEnd"/>
          </w:p>
        </w:tc>
        <w:tc>
          <w:tcPr>
            <w:tcW w:w="297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6D57FD1"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0.77859</w:t>
            </w:r>
          </w:p>
        </w:tc>
        <w:tc>
          <w:tcPr>
            <w:tcW w:w="180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795324A"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1</w:t>
            </w:r>
          </w:p>
        </w:tc>
      </w:tr>
      <w:tr w:rsidR="0080107F" w:rsidRPr="0080107F" w14:paraId="3DDA8003" w14:textId="77777777" w:rsidTr="0080107F">
        <w:trPr>
          <w:trHeight w:val="315"/>
        </w:trPr>
        <w:tc>
          <w:tcPr>
            <w:tcW w:w="442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CECEA50"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proofErr w:type="spellStart"/>
            <w:r w:rsidRPr="0080107F">
              <w:rPr>
                <w:rFonts w:ascii="Times New Roman" w:hAnsi="Times New Roman"/>
                <w:spacing w:val="2"/>
                <w:szCs w:val="28"/>
              </w:rPr>
              <w:t>Kategori</w:t>
            </w:r>
            <w:proofErr w:type="spellEnd"/>
            <w:r w:rsidRPr="0080107F">
              <w:rPr>
                <w:rFonts w:ascii="Times New Roman" w:hAnsi="Times New Roman"/>
                <w:spacing w:val="2"/>
                <w:szCs w:val="28"/>
              </w:rPr>
              <w:t xml:space="preserve"> </w:t>
            </w:r>
            <w:r w:rsidRPr="0080107F">
              <w:rPr>
                <w:rFonts w:ascii="Times New Roman" w:hAnsi="Times New Roman"/>
                <w:i/>
                <w:iCs/>
                <w:spacing w:val="2"/>
                <w:szCs w:val="28"/>
              </w:rPr>
              <w:t>Easy</w:t>
            </w:r>
          </w:p>
        </w:tc>
        <w:tc>
          <w:tcPr>
            <w:tcW w:w="297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7E5D861"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0.14282</w:t>
            </w:r>
          </w:p>
        </w:tc>
        <w:tc>
          <w:tcPr>
            <w:tcW w:w="180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7AAC880" w14:textId="77777777" w:rsidR="0080107F" w:rsidRPr="0080107F" w:rsidRDefault="0080107F" w:rsidP="0080107F">
            <w:pPr>
              <w:widowControl w:val="0"/>
              <w:autoSpaceDE w:val="0"/>
              <w:autoSpaceDN w:val="0"/>
              <w:adjustRightInd w:val="0"/>
              <w:spacing w:after="0" w:line="240" w:lineRule="auto"/>
              <w:jc w:val="center"/>
              <w:rPr>
                <w:rFonts w:ascii="Times New Roman" w:hAnsi="Times New Roman"/>
                <w:spacing w:val="2"/>
                <w:szCs w:val="28"/>
              </w:rPr>
            </w:pPr>
            <w:r w:rsidRPr="0080107F">
              <w:rPr>
                <w:rFonts w:ascii="Times New Roman" w:hAnsi="Times New Roman"/>
                <w:spacing w:val="2"/>
                <w:szCs w:val="28"/>
              </w:rPr>
              <w:t>2</w:t>
            </w:r>
          </w:p>
        </w:tc>
      </w:tr>
    </w:tbl>
    <w:p w14:paraId="36B46B76" w14:textId="6A0954C3" w:rsidR="0080107F" w:rsidRDefault="0080107F" w:rsidP="0080107F">
      <w:pPr>
        <w:widowControl w:val="0"/>
        <w:autoSpaceDE w:val="0"/>
        <w:autoSpaceDN w:val="0"/>
        <w:adjustRightInd w:val="0"/>
        <w:spacing w:after="0" w:line="240" w:lineRule="auto"/>
        <w:jc w:val="both"/>
        <w:rPr>
          <w:rFonts w:ascii="Times New Roman" w:hAnsi="Times New Roman"/>
          <w:spacing w:val="2"/>
          <w:szCs w:val="28"/>
        </w:rPr>
      </w:pPr>
      <w:proofErr w:type="gramStart"/>
      <w:r>
        <w:rPr>
          <w:rFonts w:ascii="Times New Roman" w:hAnsi="Times New Roman"/>
          <w:spacing w:val="2"/>
          <w:szCs w:val="28"/>
        </w:rPr>
        <w:t>Source :</w:t>
      </w:r>
      <w:proofErr w:type="gramEnd"/>
      <w:r>
        <w:rPr>
          <w:rFonts w:ascii="Times New Roman" w:hAnsi="Times New Roman"/>
          <w:spacing w:val="2"/>
          <w:szCs w:val="28"/>
        </w:rPr>
        <w:t xml:space="preserve"> </w:t>
      </w:r>
      <w:r w:rsidRPr="0080107F">
        <w:rPr>
          <w:rFonts w:ascii="Times New Roman" w:hAnsi="Times New Roman"/>
          <w:spacing w:val="2"/>
          <w:szCs w:val="28"/>
        </w:rPr>
        <w:t>Data Processing, 2023</w:t>
      </w:r>
    </w:p>
    <w:p w14:paraId="7607D706" w14:textId="256178F6" w:rsidR="0080107F" w:rsidRPr="0080107F" w:rsidRDefault="0080107F" w:rsidP="0080107F">
      <w:pPr>
        <w:widowControl w:val="0"/>
        <w:autoSpaceDE w:val="0"/>
        <w:autoSpaceDN w:val="0"/>
        <w:adjustRightInd w:val="0"/>
        <w:spacing w:after="0" w:line="240" w:lineRule="auto"/>
        <w:jc w:val="both"/>
        <w:rPr>
          <w:rFonts w:ascii="Times New Roman" w:hAnsi="Times New Roman"/>
          <w:b/>
          <w:bCs/>
          <w:spacing w:val="2"/>
          <w:szCs w:val="28"/>
        </w:rPr>
      </w:pPr>
      <w:r w:rsidRPr="0080107F">
        <w:rPr>
          <w:rFonts w:ascii="Times New Roman" w:hAnsi="Times New Roman"/>
          <w:b/>
          <w:bCs/>
          <w:spacing w:val="2"/>
          <w:szCs w:val="28"/>
        </w:rPr>
        <w:t>3.3 Music-3D</w:t>
      </w:r>
    </w:p>
    <w:p w14:paraId="0B71E05B" w14:textId="33B7BB78" w:rsidR="0080107F" w:rsidRDefault="0080107F" w:rsidP="0080107F">
      <w:pPr>
        <w:widowControl w:val="0"/>
        <w:autoSpaceDE w:val="0"/>
        <w:autoSpaceDN w:val="0"/>
        <w:adjustRightInd w:val="0"/>
        <w:spacing w:after="0" w:line="240" w:lineRule="auto"/>
        <w:ind w:firstLine="284"/>
        <w:jc w:val="both"/>
        <w:rPr>
          <w:rFonts w:ascii="Times New Roman" w:hAnsi="Times New Roman"/>
          <w:spacing w:val="2"/>
          <w:szCs w:val="28"/>
        </w:rPr>
      </w:pPr>
      <w:r w:rsidRPr="0080107F">
        <w:rPr>
          <w:rFonts w:ascii="Times New Roman" w:hAnsi="Times New Roman"/>
          <w:spacing w:val="2"/>
          <w:szCs w:val="28"/>
        </w:rPr>
        <w:t xml:space="preserve">Processing with AHP results in the prioritization of weight criteria in determining the priority order of classification as needed in inventory control at PT </w:t>
      </w:r>
      <w:proofErr w:type="spellStart"/>
      <w:r w:rsidRPr="0080107F">
        <w:rPr>
          <w:rFonts w:ascii="Times New Roman" w:hAnsi="Times New Roman"/>
          <w:spacing w:val="2"/>
          <w:szCs w:val="28"/>
        </w:rPr>
        <w:t>Bangun</w:t>
      </w:r>
      <w:proofErr w:type="spellEnd"/>
      <w:r w:rsidRPr="0080107F">
        <w:rPr>
          <w:rFonts w:ascii="Times New Roman" w:hAnsi="Times New Roman"/>
          <w:spacing w:val="2"/>
          <w:szCs w:val="28"/>
        </w:rPr>
        <w:t xml:space="preserve"> Teknik Baja. The results obtained from AHP processing in a row according to priority are ABC, FSN, and SED classifications which then the three classifications aim to group inventory units into several. The Music-3D processing is as follows:</w:t>
      </w:r>
    </w:p>
    <w:p w14:paraId="61EB21DA" w14:textId="77777777" w:rsidR="0080107F" w:rsidRDefault="0080107F" w:rsidP="0080107F">
      <w:pPr>
        <w:widowControl w:val="0"/>
        <w:autoSpaceDE w:val="0"/>
        <w:autoSpaceDN w:val="0"/>
        <w:adjustRightInd w:val="0"/>
        <w:spacing w:after="0" w:line="240" w:lineRule="auto"/>
        <w:ind w:firstLine="284"/>
        <w:jc w:val="both"/>
        <w:rPr>
          <w:rFonts w:ascii="Times New Roman" w:hAnsi="Times New Roman"/>
          <w:spacing w:val="2"/>
          <w:szCs w:val="28"/>
        </w:rPr>
      </w:pPr>
    </w:p>
    <w:p w14:paraId="3BD2752D" w14:textId="37F99FEA" w:rsidR="0080107F" w:rsidRPr="0080107F" w:rsidRDefault="0080107F" w:rsidP="0080107F">
      <w:pPr>
        <w:widowControl w:val="0"/>
        <w:autoSpaceDE w:val="0"/>
        <w:autoSpaceDN w:val="0"/>
        <w:adjustRightInd w:val="0"/>
        <w:spacing w:after="0" w:line="240" w:lineRule="auto"/>
        <w:jc w:val="both"/>
        <w:rPr>
          <w:rFonts w:ascii="Times New Roman" w:hAnsi="Times New Roman"/>
          <w:b/>
          <w:bCs/>
          <w:spacing w:val="2"/>
          <w:szCs w:val="28"/>
        </w:rPr>
      </w:pPr>
      <w:r w:rsidRPr="0080107F">
        <w:rPr>
          <w:rFonts w:ascii="Times New Roman" w:hAnsi="Times New Roman"/>
          <w:b/>
          <w:bCs/>
          <w:spacing w:val="2"/>
          <w:szCs w:val="28"/>
        </w:rPr>
        <w:t>3.3.1 ABC Classification</w:t>
      </w:r>
    </w:p>
    <w:p w14:paraId="33764F6F" w14:textId="13E60E06" w:rsidR="0080107F" w:rsidRDefault="0080107F" w:rsidP="0080107F">
      <w:pPr>
        <w:widowControl w:val="0"/>
        <w:autoSpaceDE w:val="0"/>
        <w:autoSpaceDN w:val="0"/>
        <w:adjustRightInd w:val="0"/>
        <w:spacing w:after="0" w:line="240" w:lineRule="auto"/>
        <w:ind w:firstLine="284"/>
        <w:jc w:val="both"/>
        <w:rPr>
          <w:rFonts w:ascii="Times New Roman" w:hAnsi="Times New Roman"/>
          <w:spacing w:val="2"/>
          <w:szCs w:val="28"/>
        </w:rPr>
      </w:pPr>
      <w:r w:rsidRPr="0080107F">
        <w:rPr>
          <w:rFonts w:ascii="Times New Roman" w:hAnsi="Times New Roman"/>
          <w:spacing w:val="2"/>
          <w:szCs w:val="28"/>
        </w:rPr>
        <w:t>ABC classification describes the priority of inventory control based on the size of the company's investment absorption costs in the material procurement process (</w:t>
      </w:r>
      <w:proofErr w:type="spellStart"/>
      <w:r w:rsidRPr="0080107F">
        <w:rPr>
          <w:rFonts w:ascii="Times New Roman" w:hAnsi="Times New Roman"/>
          <w:spacing w:val="2"/>
          <w:szCs w:val="28"/>
        </w:rPr>
        <w:t>Guslan</w:t>
      </w:r>
      <w:proofErr w:type="spellEnd"/>
      <w:r w:rsidRPr="0080107F">
        <w:rPr>
          <w:rFonts w:ascii="Times New Roman" w:hAnsi="Times New Roman"/>
          <w:spacing w:val="2"/>
          <w:szCs w:val="28"/>
        </w:rPr>
        <w:t xml:space="preserve"> and Saputra, 2020). The value of investment absorption in each material can be seen in Table 4.</w:t>
      </w:r>
    </w:p>
    <w:p w14:paraId="70B1C053" w14:textId="77777777" w:rsidR="006E4E9F" w:rsidRDefault="006E4E9F" w:rsidP="0080107F">
      <w:pPr>
        <w:widowControl w:val="0"/>
        <w:autoSpaceDE w:val="0"/>
        <w:autoSpaceDN w:val="0"/>
        <w:adjustRightInd w:val="0"/>
        <w:spacing w:after="0" w:line="240" w:lineRule="auto"/>
        <w:ind w:firstLine="284"/>
        <w:jc w:val="both"/>
        <w:rPr>
          <w:rFonts w:ascii="Times New Roman" w:hAnsi="Times New Roman"/>
          <w:spacing w:val="2"/>
          <w:szCs w:val="28"/>
        </w:rPr>
      </w:pPr>
    </w:p>
    <w:p w14:paraId="1130C597" w14:textId="113590CE" w:rsidR="006E4E9F" w:rsidRDefault="006E4E9F" w:rsidP="006E4E9F">
      <w:pPr>
        <w:widowControl w:val="0"/>
        <w:autoSpaceDE w:val="0"/>
        <w:autoSpaceDN w:val="0"/>
        <w:adjustRightInd w:val="0"/>
        <w:spacing w:after="0" w:line="240" w:lineRule="auto"/>
        <w:ind w:firstLine="284"/>
        <w:jc w:val="center"/>
        <w:rPr>
          <w:rFonts w:ascii="Times New Roman" w:hAnsi="Times New Roman"/>
          <w:spacing w:val="2"/>
          <w:szCs w:val="28"/>
        </w:rPr>
      </w:pPr>
      <w:r w:rsidRPr="006E4E9F">
        <w:rPr>
          <w:rFonts w:ascii="Times New Roman" w:hAnsi="Times New Roman"/>
          <w:spacing w:val="2"/>
          <w:szCs w:val="28"/>
        </w:rPr>
        <w:t>Table 4. Cumulative Percentage Value</w:t>
      </w:r>
    </w:p>
    <w:tbl>
      <w:tblPr>
        <w:tblStyle w:val="TableGrid"/>
        <w:tblW w:w="0" w:type="auto"/>
        <w:tblLook w:val="04A0" w:firstRow="1" w:lastRow="0" w:firstColumn="1" w:lastColumn="0" w:noHBand="0" w:noVBand="1"/>
      </w:tblPr>
      <w:tblGrid>
        <w:gridCol w:w="1857"/>
        <w:gridCol w:w="1857"/>
        <w:gridCol w:w="1858"/>
        <w:gridCol w:w="1858"/>
        <w:gridCol w:w="1858"/>
      </w:tblGrid>
      <w:tr w:rsidR="006E4E9F" w14:paraId="7017D087" w14:textId="77777777" w:rsidTr="006E4E9F">
        <w:tc>
          <w:tcPr>
            <w:tcW w:w="1857" w:type="dxa"/>
          </w:tcPr>
          <w:p w14:paraId="72ED3C48" w14:textId="1BF7B0D0" w:rsidR="006E4E9F" w:rsidRPr="006E4E9F" w:rsidRDefault="006E4E9F" w:rsidP="006E4E9F">
            <w:pPr>
              <w:widowControl w:val="0"/>
              <w:autoSpaceDE w:val="0"/>
              <w:autoSpaceDN w:val="0"/>
              <w:adjustRightInd w:val="0"/>
              <w:spacing w:after="0" w:line="240" w:lineRule="auto"/>
              <w:jc w:val="center"/>
              <w:rPr>
                <w:rFonts w:ascii="Times New Roman" w:hAnsi="Times New Roman"/>
                <w:b/>
                <w:bCs/>
                <w:spacing w:val="2"/>
                <w:szCs w:val="28"/>
              </w:rPr>
            </w:pPr>
            <w:r w:rsidRPr="006E4E9F">
              <w:rPr>
                <w:rFonts w:ascii="Times New Roman" w:hAnsi="Times New Roman"/>
                <w:b/>
                <w:bCs/>
                <w:spacing w:val="2"/>
                <w:szCs w:val="28"/>
              </w:rPr>
              <w:t>Raw Material Group</w:t>
            </w:r>
          </w:p>
        </w:tc>
        <w:tc>
          <w:tcPr>
            <w:tcW w:w="1857" w:type="dxa"/>
          </w:tcPr>
          <w:p w14:paraId="122E7E16" w14:textId="326254E9" w:rsidR="006E4E9F" w:rsidRPr="006E4E9F" w:rsidRDefault="006E4E9F" w:rsidP="006E4E9F">
            <w:pPr>
              <w:widowControl w:val="0"/>
              <w:autoSpaceDE w:val="0"/>
              <w:autoSpaceDN w:val="0"/>
              <w:adjustRightInd w:val="0"/>
              <w:spacing w:after="0" w:line="240" w:lineRule="auto"/>
              <w:jc w:val="center"/>
              <w:rPr>
                <w:rFonts w:ascii="Times New Roman" w:hAnsi="Times New Roman"/>
                <w:b/>
                <w:bCs/>
                <w:spacing w:val="2"/>
                <w:szCs w:val="28"/>
              </w:rPr>
            </w:pPr>
            <w:r w:rsidRPr="006E4E9F">
              <w:rPr>
                <w:rFonts w:ascii="Times New Roman" w:hAnsi="Times New Roman"/>
                <w:b/>
                <w:bCs/>
                <w:spacing w:val="2"/>
                <w:szCs w:val="28"/>
              </w:rPr>
              <w:t>Investment Value</w:t>
            </w:r>
          </w:p>
        </w:tc>
        <w:tc>
          <w:tcPr>
            <w:tcW w:w="1858" w:type="dxa"/>
          </w:tcPr>
          <w:p w14:paraId="1CA7C313" w14:textId="2F8FC10D" w:rsidR="006E4E9F" w:rsidRPr="006E4E9F" w:rsidRDefault="006E4E9F" w:rsidP="006E4E9F">
            <w:pPr>
              <w:widowControl w:val="0"/>
              <w:autoSpaceDE w:val="0"/>
              <w:autoSpaceDN w:val="0"/>
              <w:adjustRightInd w:val="0"/>
              <w:spacing w:after="0" w:line="240" w:lineRule="auto"/>
              <w:jc w:val="center"/>
              <w:rPr>
                <w:rFonts w:ascii="Times New Roman" w:hAnsi="Times New Roman"/>
                <w:b/>
                <w:bCs/>
                <w:spacing w:val="2"/>
                <w:szCs w:val="28"/>
              </w:rPr>
            </w:pPr>
            <w:r w:rsidRPr="006E4E9F">
              <w:rPr>
                <w:rFonts w:ascii="Times New Roman" w:hAnsi="Times New Roman"/>
                <w:b/>
                <w:bCs/>
                <w:spacing w:val="2"/>
                <w:szCs w:val="28"/>
              </w:rPr>
              <w:t>Investment Presentation</w:t>
            </w:r>
          </w:p>
        </w:tc>
        <w:tc>
          <w:tcPr>
            <w:tcW w:w="1858" w:type="dxa"/>
          </w:tcPr>
          <w:p w14:paraId="6AF36267" w14:textId="42A55D37" w:rsidR="006E4E9F" w:rsidRPr="006E4E9F" w:rsidRDefault="006E4E9F" w:rsidP="006E4E9F">
            <w:pPr>
              <w:widowControl w:val="0"/>
              <w:autoSpaceDE w:val="0"/>
              <w:autoSpaceDN w:val="0"/>
              <w:adjustRightInd w:val="0"/>
              <w:spacing w:after="0" w:line="240" w:lineRule="auto"/>
              <w:jc w:val="center"/>
              <w:rPr>
                <w:rFonts w:ascii="Times New Roman" w:hAnsi="Times New Roman"/>
                <w:b/>
                <w:bCs/>
                <w:spacing w:val="2"/>
                <w:szCs w:val="28"/>
              </w:rPr>
            </w:pPr>
            <w:r w:rsidRPr="006E4E9F">
              <w:rPr>
                <w:rFonts w:ascii="Times New Roman" w:hAnsi="Times New Roman"/>
                <w:b/>
                <w:bCs/>
                <w:spacing w:val="2"/>
                <w:szCs w:val="28"/>
              </w:rPr>
              <w:t>Number of Raw Material Types</w:t>
            </w:r>
          </w:p>
        </w:tc>
        <w:tc>
          <w:tcPr>
            <w:tcW w:w="1858" w:type="dxa"/>
          </w:tcPr>
          <w:p w14:paraId="1612F398" w14:textId="03765E1E" w:rsidR="006E4E9F" w:rsidRPr="006E4E9F" w:rsidRDefault="006E4E9F" w:rsidP="006E4E9F">
            <w:pPr>
              <w:widowControl w:val="0"/>
              <w:autoSpaceDE w:val="0"/>
              <w:autoSpaceDN w:val="0"/>
              <w:adjustRightInd w:val="0"/>
              <w:spacing w:after="0" w:line="240" w:lineRule="auto"/>
              <w:jc w:val="center"/>
              <w:rPr>
                <w:rFonts w:ascii="Times New Roman" w:hAnsi="Times New Roman"/>
                <w:b/>
                <w:bCs/>
                <w:spacing w:val="2"/>
                <w:szCs w:val="28"/>
              </w:rPr>
            </w:pPr>
            <w:r w:rsidRPr="006E4E9F">
              <w:rPr>
                <w:rFonts w:ascii="Times New Roman" w:hAnsi="Times New Roman"/>
                <w:b/>
                <w:bCs/>
                <w:spacing w:val="2"/>
                <w:szCs w:val="28"/>
              </w:rPr>
              <w:t>Percentage of Raw Material Type</w:t>
            </w:r>
          </w:p>
        </w:tc>
      </w:tr>
      <w:tr w:rsidR="006E4E9F" w14:paraId="170C3137" w14:textId="77777777" w:rsidTr="006E4E9F">
        <w:tc>
          <w:tcPr>
            <w:tcW w:w="1857" w:type="dxa"/>
          </w:tcPr>
          <w:p w14:paraId="5CA7C1BA" w14:textId="71E4510A" w:rsidR="006E4E9F" w:rsidRPr="006E4E9F" w:rsidRDefault="006E4E9F" w:rsidP="006E4E9F">
            <w:pPr>
              <w:widowControl w:val="0"/>
              <w:autoSpaceDE w:val="0"/>
              <w:autoSpaceDN w:val="0"/>
              <w:adjustRightInd w:val="0"/>
              <w:spacing w:after="0" w:line="240" w:lineRule="auto"/>
              <w:jc w:val="center"/>
              <w:rPr>
                <w:rFonts w:ascii="Times New Roman" w:hAnsi="Times New Roman"/>
                <w:b/>
                <w:bCs/>
                <w:spacing w:val="2"/>
                <w:szCs w:val="28"/>
              </w:rPr>
            </w:pPr>
            <w:r w:rsidRPr="006E4E9F">
              <w:rPr>
                <w:rFonts w:ascii="Times New Roman" w:hAnsi="Times New Roman"/>
                <w:b/>
                <w:bCs/>
                <w:spacing w:val="2"/>
                <w:szCs w:val="28"/>
              </w:rPr>
              <w:t>Group A</w:t>
            </w:r>
          </w:p>
        </w:tc>
        <w:tc>
          <w:tcPr>
            <w:tcW w:w="1857" w:type="dxa"/>
          </w:tcPr>
          <w:p w14:paraId="2ABFF1FC" w14:textId="0F3032F4" w:rsidR="006E4E9F" w:rsidRDefault="006E4E9F" w:rsidP="006E4E9F">
            <w:pPr>
              <w:widowControl w:val="0"/>
              <w:autoSpaceDE w:val="0"/>
              <w:autoSpaceDN w:val="0"/>
              <w:adjustRightInd w:val="0"/>
              <w:spacing w:after="0" w:line="240" w:lineRule="auto"/>
              <w:jc w:val="center"/>
              <w:rPr>
                <w:rFonts w:ascii="Times New Roman" w:hAnsi="Times New Roman"/>
                <w:spacing w:val="2"/>
                <w:szCs w:val="28"/>
              </w:rPr>
            </w:pPr>
            <w:r>
              <w:rPr>
                <w:color w:val="000000"/>
              </w:rPr>
              <w:t>10,682,446,770</w:t>
            </w:r>
          </w:p>
        </w:tc>
        <w:tc>
          <w:tcPr>
            <w:tcW w:w="1858" w:type="dxa"/>
          </w:tcPr>
          <w:p w14:paraId="20B31C3A" w14:textId="546EE72B" w:rsidR="006E4E9F" w:rsidRDefault="006E4E9F" w:rsidP="006E4E9F">
            <w:pPr>
              <w:widowControl w:val="0"/>
              <w:autoSpaceDE w:val="0"/>
              <w:autoSpaceDN w:val="0"/>
              <w:adjustRightInd w:val="0"/>
              <w:spacing w:after="0" w:line="240" w:lineRule="auto"/>
              <w:jc w:val="center"/>
              <w:rPr>
                <w:rFonts w:ascii="Times New Roman" w:hAnsi="Times New Roman"/>
                <w:spacing w:val="2"/>
                <w:szCs w:val="28"/>
              </w:rPr>
            </w:pPr>
            <w:r>
              <w:rPr>
                <w:color w:val="000000"/>
              </w:rPr>
              <w:t>70%</w:t>
            </w:r>
          </w:p>
        </w:tc>
        <w:tc>
          <w:tcPr>
            <w:tcW w:w="1858" w:type="dxa"/>
          </w:tcPr>
          <w:p w14:paraId="124EA215" w14:textId="1D99EF45" w:rsidR="006E4E9F" w:rsidRDefault="006E4E9F" w:rsidP="006E4E9F">
            <w:pPr>
              <w:widowControl w:val="0"/>
              <w:autoSpaceDE w:val="0"/>
              <w:autoSpaceDN w:val="0"/>
              <w:adjustRightInd w:val="0"/>
              <w:spacing w:after="0" w:line="240" w:lineRule="auto"/>
              <w:jc w:val="center"/>
              <w:rPr>
                <w:rFonts w:ascii="Times New Roman" w:hAnsi="Times New Roman"/>
                <w:spacing w:val="2"/>
                <w:szCs w:val="28"/>
              </w:rPr>
            </w:pPr>
            <w:r>
              <w:rPr>
                <w:color w:val="000000"/>
              </w:rPr>
              <w:t>12</w:t>
            </w:r>
          </w:p>
        </w:tc>
        <w:tc>
          <w:tcPr>
            <w:tcW w:w="1858" w:type="dxa"/>
          </w:tcPr>
          <w:p w14:paraId="6DACBE44" w14:textId="357CDC58" w:rsidR="006E4E9F" w:rsidRDefault="006E4E9F" w:rsidP="006E4E9F">
            <w:pPr>
              <w:widowControl w:val="0"/>
              <w:autoSpaceDE w:val="0"/>
              <w:autoSpaceDN w:val="0"/>
              <w:adjustRightInd w:val="0"/>
              <w:spacing w:after="0" w:line="240" w:lineRule="auto"/>
              <w:jc w:val="center"/>
              <w:rPr>
                <w:rFonts w:ascii="Times New Roman" w:hAnsi="Times New Roman"/>
                <w:spacing w:val="2"/>
                <w:szCs w:val="28"/>
              </w:rPr>
            </w:pPr>
            <w:r>
              <w:rPr>
                <w:color w:val="000000"/>
              </w:rPr>
              <w:t>14%</w:t>
            </w:r>
          </w:p>
        </w:tc>
      </w:tr>
      <w:tr w:rsidR="006E4E9F" w14:paraId="7D661C24" w14:textId="77777777" w:rsidTr="006E4E9F">
        <w:tc>
          <w:tcPr>
            <w:tcW w:w="1857" w:type="dxa"/>
          </w:tcPr>
          <w:p w14:paraId="49C8BDDB" w14:textId="13E2E8CA" w:rsidR="006E4E9F" w:rsidRPr="006E4E9F" w:rsidRDefault="006E4E9F" w:rsidP="006E4E9F">
            <w:pPr>
              <w:widowControl w:val="0"/>
              <w:autoSpaceDE w:val="0"/>
              <w:autoSpaceDN w:val="0"/>
              <w:adjustRightInd w:val="0"/>
              <w:spacing w:after="0" w:line="240" w:lineRule="auto"/>
              <w:jc w:val="center"/>
              <w:rPr>
                <w:rFonts w:ascii="Times New Roman" w:hAnsi="Times New Roman"/>
                <w:b/>
                <w:bCs/>
                <w:spacing w:val="2"/>
                <w:szCs w:val="28"/>
              </w:rPr>
            </w:pPr>
            <w:r w:rsidRPr="006E4E9F">
              <w:rPr>
                <w:rFonts w:ascii="Times New Roman" w:hAnsi="Times New Roman"/>
                <w:b/>
                <w:bCs/>
                <w:spacing w:val="2"/>
                <w:szCs w:val="28"/>
              </w:rPr>
              <w:t>Group B</w:t>
            </w:r>
          </w:p>
        </w:tc>
        <w:tc>
          <w:tcPr>
            <w:tcW w:w="1857" w:type="dxa"/>
          </w:tcPr>
          <w:p w14:paraId="35286136" w14:textId="0C0DEAF8" w:rsidR="006E4E9F" w:rsidRDefault="006E4E9F" w:rsidP="006E4E9F">
            <w:pPr>
              <w:widowControl w:val="0"/>
              <w:autoSpaceDE w:val="0"/>
              <w:autoSpaceDN w:val="0"/>
              <w:adjustRightInd w:val="0"/>
              <w:spacing w:after="0" w:line="240" w:lineRule="auto"/>
              <w:jc w:val="center"/>
              <w:rPr>
                <w:rFonts w:ascii="Times New Roman" w:hAnsi="Times New Roman"/>
                <w:spacing w:val="2"/>
                <w:szCs w:val="28"/>
              </w:rPr>
            </w:pPr>
            <w:r>
              <w:rPr>
                <w:color w:val="000000"/>
              </w:rPr>
              <w:t>2,872,834,250</w:t>
            </w:r>
          </w:p>
        </w:tc>
        <w:tc>
          <w:tcPr>
            <w:tcW w:w="1858" w:type="dxa"/>
          </w:tcPr>
          <w:p w14:paraId="6926289C" w14:textId="3DA731AA" w:rsidR="006E4E9F" w:rsidRDefault="006E4E9F" w:rsidP="006E4E9F">
            <w:pPr>
              <w:widowControl w:val="0"/>
              <w:autoSpaceDE w:val="0"/>
              <w:autoSpaceDN w:val="0"/>
              <w:adjustRightInd w:val="0"/>
              <w:spacing w:after="0" w:line="240" w:lineRule="auto"/>
              <w:jc w:val="center"/>
              <w:rPr>
                <w:rFonts w:ascii="Times New Roman" w:hAnsi="Times New Roman"/>
                <w:spacing w:val="2"/>
                <w:szCs w:val="28"/>
              </w:rPr>
            </w:pPr>
            <w:r>
              <w:rPr>
                <w:color w:val="000000"/>
              </w:rPr>
              <w:t>19%</w:t>
            </w:r>
          </w:p>
        </w:tc>
        <w:tc>
          <w:tcPr>
            <w:tcW w:w="1858" w:type="dxa"/>
          </w:tcPr>
          <w:p w14:paraId="77F0DA43" w14:textId="121DF13E" w:rsidR="006E4E9F" w:rsidRDefault="006E4E9F" w:rsidP="006E4E9F">
            <w:pPr>
              <w:widowControl w:val="0"/>
              <w:autoSpaceDE w:val="0"/>
              <w:autoSpaceDN w:val="0"/>
              <w:adjustRightInd w:val="0"/>
              <w:spacing w:after="0" w:line="240" w:lineRule="auto"/>
              <w:jc w:val="center"/>
              <w:rPr>
                <w:rFonts w:ascii="Times New Roman" w:hAnsi="Times New Roman"/>
                <w:spacing w:val="2"/>
                <w:szCs w:val="28"/>
              </w:rPr>
            </w:pPr>
            <w:r>
              <w:rPr>
                <w:color w:val="000000"/>
              </w:rPr>
              <w:t>10</w:t>
            </w:r>
          </w:p>
        </w:tc>
        <w:tc>
          <w:tcPr>
            <w:tcW w:w="1858" w:type="dxa"/>
          </w:tcPr>
          <w:p w14:paraId="6DF22443" w14:textId="21BC7FC3" w:rsidR="006E4E9F" w:rsidRDefault="006E4E9F" w:rsidP="006E4E9F">
            <w:pPr>
              <w:widowControl w:val="0"/>
              <w:autoSpaceDE w:val="0"/>
              <w:autoSpaceDN w:val="0"/>
              <w:adjustRightInd w:val="0"/>
              <w:spacing w:after="0" w:line="240" w:lineRule="auto"/>
              <w:jc w:val="center"/>
              <w:rPr>
                <w:rFonts w:ascii="Times New Roman" w:hAnsi="Times New Roman"/>
                <w:spacing w:val="2"/>
                <w:szCs w:val="28"/>
              </w:rPr>
            </w:pPr>
            <w:r>
              <w:rPr>
                <w:color w:val="000000"/>
              </w:rPr>
              <w:t>13%</w:t>
            </w:r>
          </w:p>
        </w:tc>
      </w:tr>
      <w:tr w:rsidR="006E4E9F" w14:paraId="72430926" w14:textId="77777777" w:rsidTr="006E4E9F">
        <w:tc>
          <w:tcPr>
            <w:tcW w:w="1857" w:type="dxa"/>
          </w:tcPr>
          <w:p w14:paraId="51529061" w14:textId="490836AF" w:rsidR="006E4E9F" w:rsidRPr="006E4E9F" w:rsidRDefault="006E4E9F" w:rsidP="006E4E9F">
            <w:pPr>
              <w:widowControl w:val="0"/>
              <w:autoSpaceDE w:val="0"/>
              <w:autoSpaceDN w:val="0"/>
              <w:adjustRightInd w:val="0"/>
              <w:spacing w:after="0" w:line="240" w:lineRule="auto"/>
              <w:jc w:val="center"/>
              <w:rPr>
                <w:rFonts w:ascii="Times New Roman" w:hAnsi="Times New Roman"/>
                <w:b/>
                <w:bCs/>
                <w:spacing w:val="2"/>
                <w:szCs w:val="28"/>
              </w:rPr>
            </w:pPr>
            <w:r w:rsidRPr="006E4E9F">
              <w:rPr>
                <w:rFonts w:ascii="Times New Roman" w:hAnsi="Times New Roman"/>
                <w:b/>
                <w:bCs/>
                <w:spacing w:val="2"/>
                <w:szCs w:val="28"/>
              </w:rPr>
              <w:t>Group C</w:t>
            </w:r>
          </w:p>
        </w:tc>
        <w:tc>
          <w:tcPr>
            <w:tcW w:w="1857" w:type="dxa"/>
          </w:tcPr>
          <w:p w14:paraId="6779CA74" w14:textId="4C05D844" w:rsidR="006E4E9F" w:rsidRDefault="006E4E9F" w:rsidP="006E4E9F">
            <w:pPr>
              <w:widowControl w:val="0"/>
              <w:autoSpaceDE w:val="0"/>
              <w:autoSpaceDN w:val="0"/>
              <w:adjustRightInd w:val="0"/>
              <w:spacing w:after="0" w:line="240" w:lineRule="auto"/>
              <w:jc w:val="center"/>
              <w:rPr>
                <w:rFonts w:ascii="Times New Roman" w:hAnsi="Times New Roman"/>
                <w:spacing w:val="2"/>
                <w:szCs w:val="28"/>
              </w:rPr>
            </w:pPr>
            <w:r>
              <w:rPr>
                <w:color w:val="000000"/>
              </w:rPr>
              <w:t>1,714,799,259</w:t>
            </w:r>
          </w:p>
        </w:tc>
        <w:tc>
          <w:tcPr>
            <w:tcW w:w="1858" w:type="dxa"/>
          </w:tcPr>
          <w:p w14:paraId="4658AF96" w14:textId="522926D1" w:rsidR="006E4E9F" w:rsidRDefault="006E4E9F" w:rsidP="006E4E9F">
            <w:pPr>
              <w:widowControl w:val="0"/>
              <w:autoSpaceDE w:val="0"/>
              <w:autoSpaceDN w:val="0"/>
              <w:adjustRightInd w:val="0"/>
              <w:spacing w:after="0" w:line="240" w:lineRule="auto"/>
              <w:jc w:val="center"/>
              <w:rPr>
                <w:rFonts w:ascii="Times New Roman" w:hAnsi="Times New Roman"/>
                <w:spacing w:val="2"/>
                <w:szCs w:val="28"/>
              </w:rPr>
            </w:pPr>
            <w:r>
              <w:rPr>
                <w:color w:val="000000"/>
              </w:rPr>
              <w:t>11%</w:t>
            </w:r>
          </w:p>
        </w:tc>
        <w:tc>
          <w:tcPr>
            <w:tcW w:w="1858" w:type="dxa"/>
          </w:tcPr>
          <w:p w14:paraId="5354F977" w14:textId="577E2412" w:rsidR="006E4E9F" w:rsidRDefault="006E4E9F" w:rsidP="006E4E9F">
            <w:pPr>
              <w:widowControl w:val="0"/>
              <w:autoSpaceDE w:val="0"/>
              <w:autoSpaceDN w:val="0"/>
              <w:adjustRightInd w:val="0"/>
              <w:spacing w:after="0" w:line="240" w:lineRule="auto"/>
              <w:jc w:val="center"/>
              <w:rPr>
                <w:rFonts w:ascii="Times New Roman" w:hAnsi="Times New Roman"/>
                <w:spacing w:val="2"/>
                <w:szCs w:val="28"/>
              </w:rPr>
            </w:pPr>
            <w:r>
              <w:rPr>
                <w:color w:val="000000"/>
              </w:rPr>
              <w:t>28</w:t>
            </w:r>
          </w:p>
        </w:tc>
        <w:tc>
          <w:tcPr>
            <w:tcW w:w="1858" w:type="dxa"/>
          </w:tcPr>
          <w:p w14:paraId="7DF31A40" w14:textId="1D3AA447" w:rsidR="006E4E9F" w:rsidRDefault="006E4E9F" w:rsidP="006E4E9F">
            <w:pPr>
              <w:widowControl w:val="0"/>
              <w:autoSpaceDE w:val="0"/>
              <w:autoSpaceDN w:val="0"/>
              <w:adjustRightInd w:val="0"/>
              <w:spacing w:after="0" w:line="240" w:lineRule="auto"/>
              <w:jc w:val="center"/>
              <w:rPr>
                <w:rFonts w:ascii="Times New Roman" w:hAnsi="Times New Roman"/>
                <w:spacing w:val="2"/>
                <w:szCs w:val="28"/>
              </w:rPr>
            </w:pPr>
            <w:r>
              <w:rPr>
                <w:color w:val="000000"/>
              </w:rPr>
              <w:t>73%</w:t>
            </w:r>
          </w:p>
        </w:tc>
      </w:tr>
      <w:tr w:rsidR="006E4E9F" w14:paraId="08054E3C" w14:textId="77777777" w:rsidTr="006E4E9F">
        <w:tc>
          <w:tcPr>
            <w:tcW w:w="1857" w:type="dxa"/>
          </w:tcPr>
          <w:p w14:paraId="10C2F968" w14:textId="0E14A85E" w:rsidR="006E4E9F" w:rsidRPr="006E4E9F" w:rsidRDefault="006E4E9F" w:rsidP="006E4E9F">
            <w:pPr>
              <w:widowControl w:val="0"/>
              <w:autoSpaceDE w:val="0"/>
              <w:autoSpaceDN w:val="0"/>
              <w:adjustRightInd w:val="0"/>
              <w:spacing w:after="0" w:line="240" w:lineRule="auto"/>
              <w:jc w:val="center"/>
              <w:rPr>
                <w:rFonts w:ascii="Times New Roman" w:hAnsi="Times New Roman"/>
                <w:b/>
                <w:bCs/>
                <w:spacing w:val="2"/>
                <w:szCs w:val="28"/>
              </w:rPr>
            </w:pPr>
            <w:r w:rsidRPr="006E4E9F">
              <w:rPr>
                <w:rFonts w:ascii="Times New Roman" w:hAnsi="Times New Roman"/>
                <w:b/>
                <w:bCs/>
                <w:spacing w:val="2"/>
                <w:szCs w:val="28"/>
              </w:rPr>
              <w:t>Total</w:t>
            </w:r>
          </w:p>
        </w:tc>
        <w:tc>
          <w:tcPr>
            <w:tcW w:w="1857" w:type="dxa"/>
          </w:tcPr>
          <w:p w14:paraId="22E6D556" w14:textId="1402AEFA" w:rsidR="006E4E9F" w:rsidRDefault="006E4E9F" w:rsidP="006E4E9F">
            <w:pPr>
              <w:widowControl w:val="0"/>
              <w:autoSpaceDE w:val="0"/>
              <w:autoSpaceDN w:val="0"/>
              <w:adjustRightInd w:val="0"/>
              <w:spacing w:after="0" w:line="240" w:lineRule="auto"/>
              <w:jc w:val="center"/>
              <w:rPr>
                <w:rFonts w:ascii="Times New Roman" w:hAnsi="Times New Roman"/>
                <w:spacing w:val="2"/>
                <w:szCs w:val="28"/>
              </w:rPr>
            </w:pPr>
            <w:r>
              <w:rPr>
                <w:color w:val="000000"/>
              </w:rPr>
              <w:t>15,270,080,279</w:t>
            </w:r>
          </w:p>
        </w:tc>
        <w:tc>
          <w:tcPr>
            <w:tcW w:w="1858" w:type="dxa"/>
          </w:tcPr>
          <w:p w14:paraId="0C9313D2" w14:textId="0FC2F486" w:rsidR="006E4E9F" w:rsidRDefault="006E4E9F" w:rsidP="006E4E9F">
            <w:pPr>
              <w:widowControl w:val="0"/>
              <w:autoSpaceDE w:val="0"/>
              <w:autoSpaceDN w:val="0"/>
              <w:adjustRightInd w:val="0"/>
              <w:spacing w:after="0" w:line="240" w:lineRule="auto"/>
              <w:jc w:val="center"/>
              <w:rPr>
                <w:rFonts w:ascii="Times New Roman" w:hAnsi="Times New Roman"/>
                <w:spacing w:val="2"/>
                <w:szCs w:val="28"/>
              </w:rPr>
            </w:pPr>
            <w:r>
              <w:rPr>
                <w:color w:val="000000"/>
              </w:rPr>
              <w:t>100%</w:t>
            </w:r>
          </w:p>
        </w:tc>
        <w:tc>
          <w:tcPr>
            <w:tcW w:w="1858" w:type="dxa"/>
          </w:tcPr>
          <w:p w14:paraId="016C0F06" w14:textId="6DBCF42F" w:rsidR="006E4E9F" w:rsidRDefault="006E4E9F" w:rsidP="006E4E9F">
            <w:pPr>
              <w:widowControl w:val="0"/>
              <w:autoSpaceDE w:val="0"/>
              <w:autoSpaceDN w:val="0"/>
              <w:adjustRightInd w:val="0"/>
              <w:spacing w:after="0" w:line="240" w:lineRule="auto"/>
              <w:jc w:val="center"/>
              <w:rPr>
                <w:rFonts w:ascii="Times New Roman" w:hAnsi="Times New Roman"/>
                <w:spacing w:val="2"/>
                <w:szCs w:val="28"/>
              </w:rPr>
            </w:pPr>
            <w:r>
              <w:rPr>
                <w:color w:val="000000"/>
              </w:rPr>
              <w:t>50</w:t>
            </w:r>
          </w:p>
        </w:tc>
        <w:tc>
          <w:tcPr>
            <w:tcW w:w="1858" w:type="dxa"/>
          </w:tcPr>
          <w:p w14:paraId="29890158" w14:textId="04F0985A" w:rsidR="006E4E9F" w:rsidRDefault="006E4E9F" w:rsidP="006E4E9F">
            <w:pPr>
              <w:widowControl w:val="0"/>
              <w:autoSpaceDE w:val="0"/>
              <w:autoSpaceDN w:val="0"/>
              <w:adjustRightInd w:val="0"/>
              <w:spacing w:after="0" w:line="240" w:lineRule="auto"/>
              <w:jc w:val="center"/>
              <w:rPr>
                <w:rFonts w:ascii="Times New Roman" w:hAnsi="Times New Roman"/>
                <w:spacing w:val="2"/>
                <w:szCs w:val="28"/>
              </w:rPr>
            </w:pPr>
            <w:r>
              <w:rPr>
                <w:color w:val="000000"/>
              </w:rPr>
              <w:t>100%</w:t>
            </w:r>
          </w:p>
        </w:tc>
      </w:tr>
    </w:tbl>
    <w:p w14:paraId="4106E3F3" w14:textId="77777777" w:rsidR="006E4E9F" w:rsidRDefault="006E4E9F" w:rsidP="006E4E9F">
      <w:pPr>
        <w:widowControl w:val="0"/>
        <w:autoSpaceDE w:val="0"/>
        <w:autoSpaceDN w:val="0"/>
        <w:adjustRightInd w:val="0"/>
        <w:spacing w:after="0" w:line="240" w:lineRule="auto"/>
        <w:jc w:val="both"/>
        <w:rPr>
          <w:rFonts w:ascii="Times New Roman" w:hAnsi="Times New Roman"/>
          <w:spacing w:val="2"/>
          <w:szCs w:val="28"/>
        </w:rPr>
      </w:pPr>
      <w:proofErr w:type="gramStart"/>
      <w:r>
        <w:rPr>
          <w:rFonts w:ascii="Times New Roman" w:hAnsi="Times New Roman"/>
          <w:spacing w:val="2"/>
          <w:szCs w:val="28"/>
        </w:rPr>
        <w:t>Source :</w:t>
      </w:r>
      <w:proofErr w:type="gramEnd"/>
      <w:r>
        <w:rPr>
          <w:rFonts w:ascii="Times New Roman" w:hAnsi="Times New Roman"/>
          <w:spacing w:val="2"/>
          <w:szCs w:val="28"/>
        </w:rPr>
        <w:t xml:space="preserve"> </w:t>
      </w:r>
      <w:r w:rsidRPr="0080107F">
        <w:rPr>
          <w:rFonts w:ascii="Times New Roman" w:hAnsi="Times New Roman"/>
          <w:spacing w:val="2"/>
          <w:szCs w:val="28"/>
        </w:rPr>
        <w:t>Data Processing, 2023</w:t>
      </w:r>
    </w:p>
    <w:p w14:paraId="79EAF620" w14:textId="77777777" w:rsidR="006E4E9F" w:rsidRDefault="006E4E9F" w:rsidP="006E4E9F">
      <w:pPr>
        <w:widowControl w:val="0"/>
        <w:autoSpaceDE w:val="0"/>
        <w:autoSpaceDN w:val="0"/>
        <w:adjustRightInd w:val="0"/>
        <w:spacing w:after="0" w:line="240" w:lineRule="auto"/>
        <w:jc w:val="both"/>
        <w:rPr>
          <w:rFonts w:ascii="Times New Roman" w:hAnsi="Times New Roman"/>
          <w:spacing w:val="2"/>
          <w:szCs w:val="28"/>
        </w:rPr>
      </w:pPr>
    </w:p>
    <w:p w14:paraId="1DC3CD08" w14:textId="31ABAC9F" w:rsidR="006E4E9F" w:rsidRDefault="006E4E9F" w:rsidP="0080107F">
      <w:pPr>
        <w:widowControl w:val="0"/>
        <w:autoSpaceDE w:val="0"/>
        <w:autoSpaceDN w:val="0"/>
        <w:adjustRightInd w:val="0"/>
        <w:spacing w:after="0" w:line="240" w:lineRule="auto"/>
        <w:ind w:firstLine="284"/>
        <w:jc w:val="both"/>
        <w:rPr>
          <w:rFonts w:ascii="Times New Roman" w:hAnsi="Times New Roman"/>
          <w:spacing w:val="2"/>
          <w:szCs w:val="28"/>
        </w:rPr>
      </w:pPr>
      <w:r w:rsidRPr="006E4E9F">
        <w:rPr>
          <w:rFonts w:ascii="Times New Roman" w:hAnsi="Times New Roman"/>
          <w:spacing w:val="2"/>
          <w:szCs w:val="28"/>
        </w:rPr>
        <w:t>Based on the ABC classification calculation, the number of groupings and percentage of categories in Table 4 are obtained. From the grouping results, it can be converted into a pareto diagram consisting of the percentage of goods and the percentage of the amount of absorption of funds which can be seen in Figure 4.</w:t>
      </w:r>
    </w:p>
    <w:p w14:paraId="266EF83D" w14:textId="77777777" w:rsidR="006E4E9F" w:rsidRDefault="006E4E9F" w:rsidP="0080107F">
      <w:pPr>
        <w:widowControl w:val="0"/>
        <w:autoSpaceDE w:val="0"/>
        <w:autoSpaceDN w:val="0"/>
        <w:adjustRightInd w:val="0"/>
        <w:spacing w:after="0" w:line="240" w:lineRule="auto"/>
        <w:ind w:firstLine="284"/>
        <w:jc w:val="both"/>
        <w:rPr>
          <w:rFonts w:ascii="Times New Roman" w:hAnsi="Times New Roman"/>
          <w:spacing w:val="2"/>
          <w:szCs w:val="28"/>
        </w:rPr>
      </w:pPr>
    </w:p>
    <w:p w14:paraId="4D467990" w14:textId="131389FE" w:rsidR="006E4E9F" w:rsidRDefault="006E4E9F" w:rsidP="006E4E9F">
      <w:pPr>
        <w:widowControl w:val="0"/>
        <w:autoSpaceDE w:val="0"/>
        <w:autoSpaceDN w:val="0"/>
        <w:adjustRightInd w:val="0"/>
        <w:spacing w:after="0" w:line="240" w:lineRule="auto"/>
        <w:ind w:firstLine="284"/>
        <w:jc w:val="center"/>
        <w:rPr>
          <w:rFonts w:ascii="Times New Roman" w:hAnsi="Times New Roman"/>
          <w:spacing w:val="2"/>
          <w:szCs w:val="28"/>
        </w:rPr>
      </w:pPr>
      <w:r>
        <w:rPr>
          <w:noProof/>
          <w:color w:val="000000"/>
          <w:bdr w:val="none" w:sz="0" w:space="0" w:color="auto" w:frame="1"/>
        </w:rPr>
        <w:drawing>
          <wp:inline distT="0" distB="0" distL="0" distR="0" wp14:anchorId="097C1F60" wp14:editId="5F5D22F9">
            <wp:extent cx="3200400" cy="2158365"/>
            <wp:effectExtent l="0" t="0" r="0" b="0"/>
            <wp:docPr id="91365779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0400" cy="2158365"/>
                    </a:xfrm>
                    <a:prstGeom prst="rect">
                      <a:avLst/>
                    </a:prstGeom>
                    <a:noFill/>
                    <a:ln>
                      <a:noFill/>
                    </a:ln>
                  </pic:spPr>
                </pic:pic>
              </a:graphicData>
            </a:graphic>
          </wp:inline>
        </w:drawing>
      </w:r>
    </w:p>
    <w:p w14:paraId="54C0B4A8" w14:textId="11A5A951" w:rsidR="006E4E9F" w:rsidRDefault="006E4E9F" w:rsidP="006E4E9F">
      <w:pPr>
        <w:widowControl w:val="0"/>
        <w:autoSpaceDE w:val="0"/>
        <w:autoSpaceDN w:val="0"/>
        <w:adjustRightInd w:val="0"/>
        <w:spacing w:after="0" w:line="240" w:lineRule="auto"/>
        <w:ind w:firstLine="284"/>
        <w:jc w:val="center"/>
        <w:rPr>
          <w:rFonts w:ascii="Times New Roman" w:hAnsi="Times New Roman"/>
          <w:spacing w:val="2"/>
          <w:szCs w:val="28"/>
        </w:rPr>
      </w:pPr>
      <w:r w:rsidRPr="006E4E9F">
        <w:rPr>
          <w:rFonts w:ascii="Times New Roman" w:hAnsi="Times New Roman"/>
          <w:spacing w:val="2"/>
          <w:szCs w:val="28"/>
        </w:rPr>
        <w:t>Figure 4. ABC Classification Pareto Diagram</w:t>
      </w:r>
    </w:p>
    <w:p w14:paraId="665955DA" w14:textId="3AD52886" w:rsidR="006E4E9F" w:rsidRDefault="006E4E9F" w:rsidP="006E4E9F">
      <w:pPr>
        <w:widowControl w:val="0"/>
        <w:autoSpaceDE w:val="0"/>
        <w:autoSpaceDN w:val="0"/>
        <w:adjustRightInd w:val="0"/>
        <w:spacing w:after="0" w:line="240" w:lineRule="auto"/>
        <w:ind w:firstLine="284"/>
        <w:jc w:val="center"/>
        <w:rPr>
          <w:rFonts w:ascii="Times New Roman" w:hAnsi="Times New Roman"/>
          <w:spacing w:val="2"/>
          <w:szCs w:val="28"/>
        </w:rPr>
      </w:pPr>
      <w:proofErr w:type="gramStart"/>
      <w:r>
        <w:rPr>
          <w:rFonts w:ascii="Times New Roman" w:hAnsi="Times New Roman"/>
          <w:spacing w:val="2"/>
          <w:szCs w:val="28"/>
        </w:rPr>
        <w:t>Source :</w:t>
      </w:r>
      <w:proofErr w:type="gramEnd"/>
      <w:r>
        <w:rPr>
          <w:rFonts w:ascii="Times New Roman" w:hAnsi="Times New Roman"/>
          <w:spacing w:val="2"/>
          <w:szCs w:val="28"/>
        </w:rPr>
        <w:t xml:space="preserve"> </w:t>
      </w:r>
      <w:r w:rsidRPr="0080107F">
        <w:rPr>
          <w:rFonts w:ascii="Times New Roman" w:hAnsi="Times New Roman"/>
          <w:spacing w:val="2"/>
          <w:szCs w:val="28"/>
        </w:rPr>
        <w:t>Data Processing, 2023</w:t>
      </w:r>
    </w:p>
    <w:p w14:paraId="424EFF8C" w14:textId="77777777" w:rsidR="006E4E9F" w:rsidRDefault="006E4E9F" w:rsidP="006E4E9F">
      <w:pPr>
        <w:widowControl w:val="0"/>
        <w:autoSpaceDE w:val="0"/>
        <w:autoSpaceDN w:val="0"/>
        <w:adjustRightInd w:val="0"/>
        <w:spacing w:after="0" w:line="240" w:lineRule="auto"/>
        <w:ind w:firstLine="284"/>
        <w:jc w:val="center"/>
        <w:rPr>
          <w:rFonts w:ascii="Times New Roman" w:hAnsi="Times New Roman"/>
          <w:spacing w:val="2"/>
          <w:szCs w:val="28"/>
        </w:rPr>
      </w:pPr>
    </w:p>
    <w:p w14:paraId="1DF0EE30" w14:textId="794AC629" w:rsidR="006E4E9F" w:rsidRDefault="006E4E9F" w:rsidP="006E4E9F">
      <w:pPr>
        <w:widowControl w:val="0"/>
        <w:autoSpaceDE w:val="0"/>
        <w:autoSpaceDN w:val="0"/>
        <w:adjustRightInd w:val="0"/>
        <w:spacing w:after="0" w:line="240" w:lineRule="auto"/>
        <w:ind w:firstLine="284"/>
        <w:jc w:val="both"/>
        <w:rPr>
          <w:rFonts w:ascii="Times New Roman" w:hAnsi="Times New Roman"/>
          <w:spacing w:val="2"/>
          <w:szCs w:val="28"/>
        </w:rPr>
      </w:pPr>
      <w:r w:rsidRPr="006E4E9F">
        <w:rPr>
          <w:rFonts w:ascii="Times New Roman" w:hAnsi="Times New Roman"/>
          <w:spacing w:val="2"/>
          <w:szCs w:val="28"/>
        </w:rPr>
        <w:t xml:space="preserve">Figure 4. on the x-axis explains the percentage of the number of materials of the 50 types of fabrication materials and the y-axis explains the total investment absorption of funds in the 50 types of fabrication materials. The pareto diagram explains the division of the plot of the position of the type of material that belongs to Category A, B or C. For example, in Category A material, it can be explained that the x-axis explains the percentage level of the material with a total of 24% and the y-axis explains the percentage of investment absorption of funds worth 70% and categories B and C are then the cumulative of each previous category both the x and y axes, so it can be stated that the pareto diagram can interpret the division of the plot of material results against the absorption of investment funds at PT. </w:t>
      </w:r>
      <w:proofErr w:type="spellStart"/>
      <w:r w:rsidRPr="006E4E9F">
        <w:rPr>
          <w:rFonts w:ascii="Times New Roman" w:hAnsi="Times New Roman"/>
          <w:spacing w:val="2"/>
          <w:szCs w:val="28"/>
        </w:rPr>
        <w:t>Bangun</w:t>
      </w:r>
      <w:proofErr w:type="spellEnd"/>
      <w:r w:rsidRPr="006E4E9F">
        <w:rPr>
          <w:rFonts w:ascii="Times New Roman" w:hAnsi="Times New Roman"/>
          <w:spacing w:val="2"/>
          <w:szCs w:val="28"/>
        </w:rPr>
        <w:t xml:space="preserve"> Teknik Baja.</w:t>
      </w:r>
    </w:p>
    <w:p w14:paraId="477AAB32" w14:textId="67D4AD0F" w:rsidR="006E4E9F" w:rsidRPr="006E4E9F" w:rsidRDefault="006E4E9F" w:rsidP="006E4E9F">
      <w:pPr>
        <w:widowControl w:val="0"/>
        <w:autoSpaceDE w:val="0"/>
        <w:autoSpaceDN w:val="0"/>
        <w:adjustRightInd w:val="0"/>
        <w:spacing w:after="0" w:line="240" w:lineRule="auto"/>
        <w:jc w:val="both"/>
        <w:rPr>
          <w:rFonts w:ascii="Times New Roman" w:hAnsi="Times New Roman"/>
          <w:b/>
          <w:bCs/>
          <w:spacing w:val="2"/>
          <w:szCs w:val="28"/>
        </w:rPr>
      </w:pPr>
      <w:r w:rsidRPr="006E4E9F">
        <w:rPr>
          <w:rFonts w:ascii="Times New Roman" w:hAnsi="Times New Roman"/>
          <w:b/>
          <w:bCs/>
          <w:spacing w:val="2"/>
          <w:szCs w:val="28"/>
        </w:rPr>
        <w:t>3.3.2 FSN Classification</w:t>
      </w:r>
    </w:p>
    <w:p w14:paraId="73830B19" w14:textId="480683E4" w:rsidR="006E4E9F" w:rsidRDefault="006E4E9F" w:rsidP="006E4E9F">
      <w:pPr>
        <w:widowControl w:val="0"/>
        <w:autoSpaceDE w:val="0"/>
        <w:autoSpaceDN w:val="0"/>
        <w:adjustRightInd w:val="0"/>
        <w:spacing w:after="0" w:line="240" w:lineRule="auto"/>
        <w:ind w:firstLine="284"/>
        <w:jc w:val="both"/>
        <w:rPr>
          <w:rFonts w:ascii="Times New Roman" w:hAnsi="Times New Roman"/>
          <w:spacing w:val="2"/>
          <w:szCs w:val="28"/>
        </w:rPr>
      </w:pPr>
      <w:r w:rsidRPr="006E4E9F">
        <w:rPr>
          <w:rFonts w:ascii="Times New Roman" w:hAnsi="Times New Roman"/>
          <w:spacing w:val="2"/>
          <w:szCs w:val="28"/>
        </w:rPr>
        <w:t>The FSN classification carried out in this study uses the Turn Over Ratio (TOR) calculation which aims to calculate the rate of use of inventory materials based on order turnover in inventory (</w:t>
      </w:r>
      <w:proofErr w:type="spellStart"/>
      <w:r w:rsidRPr="006E4E9F">
        <w:rPr>
          <w:rFonts w:ascii="Times New Roman" w:hAnsi="Times New Roman"/>
          <w:spacing w:val="2"/>
          <w:szCs w:val="28"/>
        </w:rPr>
        <w:t>Hudori</w:t>
      </w:r>
      <w:proofErr w:type="spellEnd"/>
      <w:r w:rsidRPr="006E4E9F">
        <w:rPr>
          <w:rFonts w:ascii="Times New Roman" w:hAnsi="Times New Roman"/>
          <w:spacing w:val="2"/>
          <w:szCs w:val="28"/>
        </w:rPr>
        <w:t xml:space="preserve"> and </w:t>
      </w:r>
      <w:proofErr w:type="spellStart"/>
      <w:r w:rsidRPr="006E4E9F">
        <w:rPr>
          <w:rFonts w:ascii="Times New Roman" w:hAnsi="Times New Roman"/>
          <w:spacing w:val="2"/>
          <w:szCs w:val="28"/>
        </w:rPr>
        <w:t>Tarigan</w:t>
      </w:r>
      <w:proofErr w:type="spellEnd"/>
      <w:r w:rsidRPr="006E4E9F">
        <w:rPr>
          <w:rFonts w:ascii="Times New Roman" w:hAnsi="Times New Roman"/>
          <w:spacing w:val="2"/>
          <w:szCs w:val="28"/>
        </w:rPr>
        <w:t>, 2019). The material grouping can be seen in Figure 5.</w:t>
      </w:r>
    </w:p>
    <w:p w14:paraId="6CA05097" w14:textId="77777777" w:rsidR="006E4E9F" w:rsidRDefault="006E4E9F" w:rsidP="006E4E9F">
      <w:pPr>
        <w:widowControl w:val="0"/>
        <w:autoSpaceDE w:val="0"/>
        <w:autoSpaceDN w:val="0"/>
        <w:adjustRightInd w:val="0"/>
        <w:spacing w:after="0" w:line="240" w:lineRule="auto"/>
        <w:ind w:firstLine="284"/>
        <w:jc w:val="both"/>
        <w:rPr>
          <w:rFonts w:ascii="Times New Roman" w:hAnsi="Times New Roman"/>
          <w:spacing w:val="2"/>
          <w:szCs w:val="28"/>
        </w:rPr>
      </w:pPr>
    </w:p>
    <w:p w14:paraId="4D99890A" w14:textId="0FE6FF6E" w:rsidR="006E4E9F" w:rsidRDefault="006E4E9F" w:rsidP="006E4E9F">
      <w:pPr>
        <w:widowControl w:val="0"/>
        <w:autoSpaceDE w:val="0"/>
        <w:autoSpaceDN w:val="0"/>
        <w:adjustRightInd w:val="0"/>
        <w:spacing w:after="0" w:line="240" w:lineRule="auto"/>
        <w:ind w:firstLine="284"/>
        <w:jc w:val="center"/>
        <w:rPr>
          <w:rFonts w:ascii="Times New Roman" w:hAnsi="Times New Roman"/>
          <w:spacing w:val="2"/>
          <w:szCs w:val="28"/>
        </w:rPr>
      </w:pPr>
      <w:r>
        <w:rPr>
          <w:noProof/>
          <w:color w:val="000000"/>
          <w:bdr w:val="none" w:sz="0" w:space="0" w:color="auto" w:frame="1"/>
        </w:rPr>
        <w:lastRenderedPageBreak/>
        <w:drawing>
          <wp:inline distT="0" distB="0" distL="0" distR="0" wp14:anchorId="083CF76B" wp14:editId="1422A37F">
            <wp:extent cx="3263900" cy="2232660"/>
            <wp:effectExtent l="0" t="0" r="0" b="0"/>
            <wp:docPr id="1318457453" name="Gambar 5" descr="Sebuah gambar berisi teks, cuplikan layar&#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457453" name="Gambar 5" descr="Sebuah gambar berisi teks, cuplikan layar&#10;&#10;Deskripsi dibuat secara otomati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63900" cy="2232660"/>
                    </a:xfrm>
                    <a:prstGeom prst="rect">
                      <a:avLst/>
                    </a:prstGeom>
                    <a:noFill/>
                    <a:ln>
                      <a:noFill/>
                    </a:ln>
                  </pic:spPr>
                </pic:pic>
              </a:graphicData>
            </a:graphic>
          </wp:inline>
        </w:drawing>
      </w:r>
    </w:p>
    <w:p w14:paraId="122C485C" w14:textId="6D3BF2DA" w:rsidR="006E4E9F" w:rsidRDefault="006E4E9F" w:rsidP="006E4E9F">
      <w:pPr>
        <w:widowControl w:val="0"/>
        <w:autoSpaceDE w:val="0"/>
        <w:autoSpaceDN w:val="0"/>
        <w:adjustRightInd w:val="0"/>
        <w:spacing w:after="0" w:line="240" w:lineRule="auto"/>
        <w:ind w:firstLine="284"/>
        <w:jc w:val="center"/>
        <w:rPr>
          <w:rFonts w:ascii="Times New Roman" w:hAnsi="Times New Roman"/>
          <w:spacing w:val="2"/>
          <w:szCs w:val="28"/>
        </w:rPr>
      </w:pPr>
      <w:r w:rsidRPr="006E4E9F">
        <w:rPr>
          <w:rFonts w:ascii="Times New Roman" w:hAnsi="Times New Roman"/>
          <w:spacing w:val="2"/>
          <w:szCs w:val="28"/>
        </w:rPr>
        <w:t>Figure 5. Percentage of FSN Classification</w:t>
      </w:r>
    </w:p>
    <w:p w14:paraId="1D3E72D5" w14:textId="77777777" w:rsidR="006E4E9F" w:rsidRDefault="006E4E9F" w:rsidP="006E4E9F">
      <w:pPr>
        <w:widowControl w:val="0"/>
        <w:autoSpaceDE w:val="0"/>
        <w:autoSpaceDN w:val="0"/>
        <w:adjustRightInd w:val="0"/>
        <w:spacing w:after="0" w:line="240" w:lineRule="auto"/>
        <w:ind w:firstLine="284"/>
        <w:jc w:val="center"/>
        <w:rPr>
          <w:rFonts w:ascii="Times New Roman" w:hAnsi="Times New Roman"/>
          <w:spacing w:val="2"/>
          <w:szCs w:val="28"/>
        </w:rPr>
      </w:pPr>
      <w:proofErr w:type="gramStart"/>
      <w:r>
        <w:rPr>
          <w:rFonts w:ascii="Times New Roman" w:hAnsi="Times New Roman"/>
          <w:spacing w:val="2"/>
          <w:szCs w:val="28"/>
        </w:rPr>
        <w:t>Source :</w:t>
      </w:r>
      <w:proofErr w:type="gramEnd"/>
      <w:r>
        <w:rPr>
          <w:rFonts w:ascii="Times New Roman" w:hAnsi="Times New Roman"/>
          <w:spacing w:val="2"/>
          <w:szCs w:val="28"/>
        </w:rPr>
        <w:t xml:space="preserve"> </w:t>
      </w:r>
      <w:r w:rsidRPr="0080107F">
        <w:rPr>
          <w:rFonts w:ascii="Times New Roman" w:hAnsi="Times New Roman"/>
          <w:spacing w:val="2"/>
          <w:szCs w:val="28"/>
        </w:rPr>
        <w:t>Data Processing, 2023</w:t>
      </w:r>
    </w:p>
    <w:p w14:paraId="4F7D8404" w14:textId="77777777" w:rsidR="006E4E9F" w:rsidRDefault="006E4E9F" w:rsidP="006E4E9F">
      <w:pPr>
        <w:widowControl w:val="0"/>
        <w:autoSpaceDE w:val="0"/>
        <w:autoSpaceDN w:val="0"/>
        <w:adjustRightInd w:val="0"/>
        <w:spacing w:after="0" w:line="240" w:lineRule="auto"/>
        <w:rPr>
          <w:rFonts w:ascii="Times New Roman" w:hAnsi="Times New Roman"/>
          <w:spacing w:val="2"/>
          <w:szCs w:val="28"/>
        </w:rPr>
      </w:pPr>
    </w:p>
    <w:p w14:paraId="715954E6" w14:textId="77777777" w:rsidR="006E4E9F" w:rsidRPr="006E4E9F" w:rsidRDefault="006E4E9F" w:rsidP="006E4E9F">
      <w:pPr>
        <w:widowControl w:val="0"/>
        <w:autoSpaceDE w:val="0"/>
        <w:autoSpaceDN w:val="0"/>
        <w:adjustRightInd w:val="0"/>
        <w:spacing w:after="0" w:line="240" w:lineRule="auto"/>
        <w:ind w:firstLine="284"/>
        <w:jc w:val="both"/>
        <w:rPr>
          <w:rFonts w:ascii="Times New Roman" w:hAnsi="Times New Roman"/>
          <w:spacing w:val="2"/>
          <w:szCs w:val="28"/>
        </w:rPr>
      </w:pPr>
      <w:r w:rsidRPr="006E4E9F">
        <w:rPr>
          <w:rFonts w:ascii="Times New Roman" w:hAnsi="Times New Roman"/>
          <w:spacing w:val="2"/>
          <w:szCs w:val="28"/>
        </w:rPr>
        <w:t xml:space="preserve">Based on the results of the TOR calculation, it is obtained that the FSN classification based on the turnover or rate of use of fabrication materials consists of Fast Moving (F) which consists of 40 materials and Slow Moving (S) which consists of 10 materials, while the </w:t>
      </w:r>
      <w:proofErr w:type="gramStart"/>
      <w:r w:rsidRPr="006E4E9F">
        <w:rPr>
          <w:rFonts w:ascii="Times New Roman" w:hAnsi="Times New Roman"/>
          <w:spacing w:val="2"/>
          <w:szCs w:val="28"/>
        </w:rPr>
        <w:t>Non Moving</w:t>
      </w:r>
      <w:proofErr w:type="gramEnd"/>
      <w:r w:rsidRPr="006E4E9F">
        <w:rPr>
          <w:rFonts w:ascii="Times New Roman" w:hAnsi="Times New Roman"/>
          <w:spacing w:val="2"/>
          <w:szCs w:val="28"/>
        </w:rPr>
        <w:t xml:space="preserve"> criteria do not occur in the fabrication department material at PT </w:t>
      </w:r>
      <w:proofErr w:type="spellStart"/>
      <w:r w:rsidRPr="006E4E9F">
        <w:rPr>
          <w:rFonts w:ascii="Times New Roman" w:hAnsi="Times New Roman"/>
          <w:spacing w:val="2"/>
          <w:szCs w:val="28"/>
        </w:rPr>
        <w:t>Bangun</w:t>
      </w:r>
      <w:proofErr w:type="spellEnd"/>
      <w:r w:rsidRPr="006E4E9F">
        <w:rPr>
          <w:rFonts w:ascii="Times New Roman" w:hAnsi="Times New Roman"/>
          <w:spacing w:val="2"/>
          <w:szCs w:val="28"/>
        </w:rPr>
        <w:t xml:space="preserve"> Teknik Baja. And in Figure 5 it is obtained that the type of usage rate of 50 fabrication materials is 80% Fast Moving with an average Turn Over Ratio ≥3 Therefore, if inventory control is not carried out in a structured manner, there is a potential for material shortages or Out </w:t>
      </w:r>
      <w:proofErr w:type="gramStart"/>
      <w:r w:rsidRPr="006E4E9F">
        <w:rPr>
          <w:rFonts w:ascii="Times New Roman" w:hAnsi="Times New Roman"/>
          <w:spacing w:val="2"/>
          <w:szCs w:val="28"/>
        </w:rPr>
        <w:t>Of</w:t>
      </w:r>
      <w:proofErr w:type="gramEnd"/>
      <w:r w:rsidRPr="006E4E9F">
        <w:rPr>
          <w:rFonts w:ascii="Times New Roman" w:hAnsi="Times New Roman"/>
          <w:spacing w:val="2"/>
          <w:szCs w:val="28"/>
        </w:rPr>
        <w:t xml:space="preserve"> Stock (</w:t>
      </w:r>
      <w:proofErr w:type="spellStart"/>
      <w:r w:rsidRPr="006E4E9F">
        <w:rPr>
          <w:rFonts w:ascii="Times New Roman" w:hAnsi="Times New Roman"/>
          <w:spacing w:val="2"/>
          <w:szCs w:val="28"/>
        </w:rPr>
        <w:t>Rachmawati</w:t>
      </w:r>
      <w:proofErr w:type="spellEnd"/>
      <w:r w:rsidRPr="006E4E9F">
        <w:rPr>
          <w:rFonts w:ascii="Times New Roman" w:hAnsi="Times New Roman"/>
          <w:spacing w:val="2"/>
          <w:szCs w:val="28"/>
        </w:rPr>
        <w:t xml:space="preserve"> and </w:t>
      </w:r>
      <w:proofErr w:type="spellStart"/>
      <w:r w:rsidRPr="006E4E9F">
        <w:rPr>
          <w:rFonts w:ascii="Times New Roman" w:hAnsi="Times New Roman"/>
          <w:spacing w:val="2"/>
          <w:szCs w:val="28"/>
        </w:rPr>
        <w:t>Lentari</w:t>
      </w:r>
      <w:proofErr w:type="spellEnd"/>
      <w:r w:rsidRPr="006E4E9F">
        <w:rPr>
          <w:rFonts w:ascii="Times New Roman" w:hAnsi="Times New Roman"/>
          <w:spacing w:val="2"/>
          <w:szCs w:val="28"/>
        </w:rPr>
        <w:t>, 2022).</w:t>
      </w:r>
    </w:p>
    <w:p w14:paraId="0B1AE3B5" w14:textId="77777777" w:rsidR="006E4E9F" w:rsidRPr="006E4E9F" w:rsidRDefault="006E4E9F" w:rsidP="006E4E9F">
      <w:pPr>
        <w:widowControl w:val="0"/>
        <w:autoSpaceDE w:val="0"/>
        <w:autoSpaceDN w:val="0"/>
        <w:adjustRightInd w:val="0"/>
        <w:spacing w:after="0" w:line="240" w:lineRule="auto"/>
        <w:jc w:val="both"/>
        <w:rPr>
          <w:rFonts w:ascii="Times New Roman" w:hAnsi="Times New Roman"/>
          <w:spacing w:val="2"/>
          <w:szCs w:val="28"/>
        </w:rPr>
      </w:pPr>
    </w:p>
    <w:p w14:paraId="219E5CD0" w14:textId="20CBF790" w:rsidR="006E4E9F" w:rsidRPr="006E4E9F" w:rsidRDefault="006E4E9F" w:rsidP="006E4E9F">
      <w:pPr>
        <w:widowControl w:val="0"/>
        <w:autoSpaceDE w:val="0"/>
        <w:autoSpaceDN w:val="0"/>
        <w:adjustRightInd w:val="0"/>
        <w:spacing w:after="0" w:line="240" w:lineRule="auto"/>
        <w:jc w:val="both"/>
        <w:rPr>
          <w:rFonts w:ascii="Times New Roman" w:hAnsi="Times New Roman"/>
          <w:b/>
          <w:bCs/>
          <w:spacing w:val="2"/>
          <w:szCs w:val="28"/>
        </w:rPr>
      </w:pPr>
      <w:r w:rsidRPr="006E4E9F">
        <w:rPr>
          <w:rFonts w:ascii="Times New Roman" w:hAnsi="Times New Roman"/>
          <w:b/>
          <w:bCs/>
          <w:spacing w:val="2"/>
          <w:szCs w:val="28"/>
        </w:rPr>
        <w:t>3.3.3SDE Classification</w:t>
      </w:r>
    </w:p>
    <w:p w14:paraId="47363308" w14:textId="535B6B08" w:rsidR="006E4E9F" w:rsidRDefault="006E4E9F" w:rsidP="006E4E9F">
      <w:pPr>
        <w:widowControl w:val="0"/>
        <w:autoSpaceDE w:val="0"/>
        <w:autoSpaceDN w:val="0"/>
        <w:adjustRightInd w:val="0"/>
        <w:spacing w:after="0" w:line="240" w:lineRule="auto"/>
        <w:ind w:firstLine="284"/>
        <w:jc w:val="both"/>
        <w:rPr>
          <w:rFonts w:ascii="Times New Roman" w:hAnsi="Times New Roman"/>
          <w:spacing w:val="2"/>
          <w:szCs w:val="28"/>
        </w:rPr>
      </w:pPr>
      <w:r w:rsidRPr="006E4E9F">
        <w:rPr>
          <w:rFonts w:ascii="Times New Roman" w:hAnsi="Times New Roman"/>
          <w:spacing w:val="2"/>
          <w:szCs w:val="28"/>
        </w:rPr>
        <w:t xml:space="preserve">SDE classification is used to categorize the priority of fabrication materials based on the lead time in the fabrication material procurement process. This classification aims to group materials based on their lead time which is divided into 3 categories, namely, Scarce, Difficult, and Easy categories (Janari, Rahman and </w:t>
      </w:r>
      <w:proofErr w:type="spellStart"/>
      <w:r w:rsidRPr="006E4E9F">
        <w:rPr>
          <w:rFonts w:ascii="Times New Roman" w:hAnsi="Times New Roman"/>
          <w:spacing w:val="2"/>
          <w:szCs w:val="28"/>
        </w:rPr>
        <w:t>Angerah</w:t>
      </w:r>
      <w:proofErr w:type="spellEnd"/>
      <w:r w:rsidRPr="006E4E9F">
        <w:rPr>
          <w:rFonts w:ascii="Times New Roman" w:hAnsi="Times New Roman"/>
          <w:spacing w:val="2"/>
          <w:szCs w:val="28"/>
        </w:rPr>
        <w:t>, 2020). The material grouping can be seen in Figure 6.</w:t>
      </w:r>
    </w:p>
    <w:p w14:paraId="691A5032" w14:textId="77777777" w:rsidR="006E4E9F" w:rsidRDefault="006E4E9F" w:rsidP="006E4E9F">
      <w:pPr>
        <w:widowControl w:val="0"/>
        <w:autoSpaceDE w:val="0"/>
        <w:autoSpaceDN w:val="0"/>
        <w:adjustRightInd w:val="0"/>
        <w:spacing w:after="0" w:line="240" w:lineRule="auto"/>
        <w:ind w:firstLine="284"/>
        <w:jc w:val="both"/>
        <w:rPr>
          <w:rFonts w:ascii="Times New Roman" w:hAnsi="Times New Roman"/>
          <w:spacing w:val="2"/>
          <w:szCs w:val="28"/>
        </w:rPr>
      </w:pPr>
    </w:p>
    <w:p w14:paraId="2C132C45" w14:textId="73083A97" w:rsidR="006E4E9F" w:rsidRDefault="006E4E9F" w:rsidP="006E4E9F">
      <w:pPr>
        <w:widowControl w:val="0"/>
        <w:autoSpaceDE w:val="0"/>
        <w:autoSpaceDN w:val="0"/>
        <w:adjustRightInd w:val="0"/>
        <w:spacing w:after="0" w:line="240" w:lineRule="auto"/>
        <w:ind w:firstLine="284"/>
        <w:jc w:val="center"/>
        <w:rPr>
          <w:rFonts w:ascii="Times New Roman" w:hAnsi="Times New Roman"/>
          <w:spacing w:val="2"/>
          <w:szCs w:val="28"/>
        </w:rPr>
      </w:pPr>
      <w:r>
        <w:rPr>
          <w:noProof/>
          <w:color w:val="000000"/>
          <w:bdr w:val="none" w:sz="0" w:space="0" w:color="auto" w:frame="1"/>
        </w:rPr>
        <w:drawing>
          <wp:inline distT="0" distB="0" distL="0" distR="0" wp14:anchorId="6492492C" wp14:editId="6247AEC2">
            <wp:extent cx="3827780" cy="2052320"/>
            <wp:effectExtent l="0" t="0" r="1270" b="5080"/>
            <wp:docPr id="828566987" name="Gambar 6" descr="Sebuah gambar berisi teks, cuplikan layar, bubuk&#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566987" name="Gambar 6" descr="Sebuah gambar berisi teks, cuplikan layar, bubuk&#10;&#10;Deskripsi dibuat secara otomati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27780" cy="2052320"/>
                    </a:xfrm>
                    <a:prstGeom prst="rect">
                      <a:avLst/>
                    </a:prstGeom>
                    <a:noFill/>
                    <a:ln>
                      <a:noFill/>
                    </a:ln>
                  </pic:spPr>
                </pic:pic>
              </a:graphicData>
            </a:graphic>
          </wp:inline>
        </w:drawing>
      </w:r>
    </w:p>
    <w:p w14:paraId="18CAA9B2" w14:textId="77777777" w:rsidR="006E4E9F" w:rsidRPr="006E4E9F" w:rsidRDefault="006E4E9F" w:rsidP="006E4E9F">
      <w:pPr>
        <w:widowControl w:val="0"/>
        <w:autoSpaceDE w:val="0"/>
        <w:autoSpaceDN w:val="0"/>
        <w:adjustRightInd w:val="0"/>
        <w:spacing w:after="0" w:line="240" w:lineRule="auto"/>
        <w:ind w:firstLine="284"/>
        <w:jc w:val="center"/>
        <w:rPr>
          <w:rFonts w:ascii="Times New Roman" w:hAnsi="Times New Roman"/>
          <w:spacing w:val="2"/>
          <w:szCs w:val="28"/>
        </w:rPr>
      </w:pPr>
      <w:r w:rsidRPr="006E4E9F">
        <w:rPr>
          <w:rFonts w:ascii="Times New Roman" w:hAnsi="Times New Roman"/>
          <w:spacing w:val="2"/>
          <w:szCs w:val="28"/>
        </w:rPr>
        <w:t>Figure 6. Percentage of SDE Classification</w:t>
      </w:r>
    </w:p>
    <w:p w14:paraId="1A84512A" w14:textId="31DCE00A" w:rsidR="006E4E9F" w:rsidRDefault="006E4E9F" w:rsidP="006E4E9F">
      <w:pPr>
        <w:widowControl w:val="0"/>
        <w:autoSpaceDE w:val="0"/>
        <w:autoSpaceDN w:val="0"/>
        <w:adjustRightInd w:val="0"/>
        <w:spacing w:after="0" w:line="240" w:lineRule="auto"/>
        <w:ind w:firstLine="284"/>
        <w:jc w:val="center"/>
        <w:rPr>
          <w:rFonts w:ascii="Times New Roman" w:hAnsi="Times New Roman"/>
          <w:spacing w:val="2"/>
          <w:szCs w:val="28"/>
        </w:rPr>
      </w:pPr>
      <w:r w:rsidRPr="006E4E9F">
        <w:rPr>
          <w:rFonts w:ascii="Times New Roman" w:hAnsi="Times New Roman"/>
          <w:spacing w:val="2"/>
          <w:szCs w:val="28"/>
        </w:rPr>
        <w:t>Source: Data Processing, 2023</w:t>
      </w:r>
    </w:p>
    <w:p w14:paraId="685168E3" w14:textId="77777777" w:rsidR="006E4E9F" w:rsidRDefault="006E4E9F" w:rsidP="006E4E9F">
      <w:pPr>
        <w:widowControl w:val="0"/>
        <w:autoSpaceDE w:val="0"/>
        <w:autoSpaceDN w:val="0"/>
        <w:adjustRightInd w:val="0"/>
        <w:spacing w:after="0" w:line="240" w:lineRule="auto"/>
        <w:ind w:firstLine="284"/>
        <w:jc w:val="center"/>
        <w:rPr>
          <w:rFonts w:ascii="Times New Roman" w:hAnsi="Times New Roman"/>
          <w:spacing w:val="2"/>
          <w:szCs w:val="28"/>
        </w:rPr>
      </w:pPr>
    </w:p>
    <w:p w14:paraId="0AF0CE07" w14:textId="01DDB29E" w:rsidR="006E4E9F" w:rsidRDefault="006E4E9F" w:rsidP="006E4E9F">
      <w:pPr>
        <w:widowControl w:val="0"/>
        <w:autoSpaceDE w:val="0"/>
        <w:autoSpaceDN w:val="0"/>
        <w:adjustRightInd w:val="0"/>
        <w:spacing w:after="0" w:line="240" w:lineRule="auto"/>
        <w:ind w:firstLine="284"/>
        <w:jc w:val="both"/>
        <w:rPr>
          <w:rFonts w:ascii="Times New Roman" w:hAnsi="Times New Roman"/>
          <w:spacing w:val="2"/>
          <w:szCs w:val="28"/>
        </w:rPr>
      </w:pPr>
      <w:r w:rsidRPr="006E4E9F">
        <w:rPr>
          <w:rFonts w:ascii="Times New Roman" w:hAnsi="Times New Roman"/>
          <w:spacing w:val="2"/>
          <w:szCs w:val="28"/>
        </w:rPr>
        <w:t xml:space="preserve">Based on Figure 6, it is obtained that 16% of materials have a Difficult Lead Time ≥15 days and 84% have an Easy Lead Time ≥0 days, and the scarce category does not occur in the material procurement process at PT </w:t>
      </w:r>
      <w:proofErr w:type="spellStart"/>
      <w:r w:rsidRPr="006E4E9F">
        <w:rPr>
          <w:rFonts w:ascii="Times New Roman" w:hAnsi="Times New Roman"/>
          <w:spacing w:val="2"/>
          <w:szCs w:val="28"/>
        </w:rPr>
        <w:t>Bangun</w:t>
      </w:r>
      <w:proofErr w:type="spellEnd"/>
      <w:r w:rsidRPr="006E4E9F">
        <w:rPr>
          <w:rFonts w:ascii="Times New Roman" w:hAnsi="Times New Roman"/>
          <w:spacing w:val="2"/>
          <w:szCs w:val="28"/>
        </w:rPr>
        <w:t xml:space="preserve"> Teknik Baja, because there are no materials that have a Lead Time ≥180 days due to regular suppliers of PT </w:t>
      </w:r>
      <w:proofErr w:type="spellStart"/>
      <w:r w:rsidRPr="006E4E9F">
        <w:rPr>
          <w:rFonts w:ascii="Times New Roman" w:hAnsi="Times New Roman"/>
          <w:spacing w:val="2"/>
          <w:szCs w:val="28"/>
        </w:rPr>
        <w:t>Bangun</w:t>
      </w:r>
      <w:proofErr w:type="spellEnd"/>
      <w:r w:rsidRPr="006E4E9F">
        <w:rPr>
          <w:rFonts w:ascii="Times New Roman" w:hAnsi="Times New Roman"/>
          <w:spacing w:val="2"/>
          <w:szCs w:val="28"/>
        </w:rPr>
        <w:t xml:space="preserve"> Teknik Baja having domiciles only around Kalimantan. Therefore, in the SDE Classification, the highest level of material obtained is the Easy Category, and this category has a level of opportunity for Over Stock if it does not carry out an </w:t>
      </w:r>
      <w:r w:rsidRPr="006E4E9F">
        <w:rPr>
          <w:rFonts w:ascii="Times New Roman" w:hAnsi="Times New Roman"/>
          <w:spacing w:val="2"/>
          <w:szCs w:val="28"/>
        </w:rPr>
        <w:lastRenderedPageBreak/>
        <w:t>optimal planning strategy in the material procurement process due to the fast procurement Lead Time level (</w:t>
      </w:r>
      <w:proofErr w:type="spellStart"/>
      <w:r w:rsidRPr="006E4E9F">
        <w:rPr>
          <w:rFonts w:ascii="Times New Roman" w:hAnsi="Times New Roman"/>
          <w:spacing w:val="2"/>
          <w:szCs w:val="28"/>
        </w:rPr>
        <w:t>Ni'mah</w:t>
      </w:r>
      <w:proofErr w:type="spellEnd"/>
      <w:r w:rsidRPr="006E4E9F">
        <w:rPr>
          <w:rFonts w:ascii="Times New Roman" w:hAnsi="Times New Roman"/>
          <w:spacing w:val="2"/>
          <w:szCs w:val="28"/>
        </w:rPr>
        <w:t xml:space="preserve"> and Farida, 2019).</w:t>
      </w:r>
    </w:p>
    <w:p w14:paraId="4CCFDFB1" w14:textId="77777777" w:rsidR="006E4E9F" w:rsidRDefault="006E4E9F" w:rsidP="006E4E9F">
      <w:pPr>
        <w:widowControl w:val="0"/>
        <w:autoSpaceDE w:val="0"/>
        <w:autoSpaceDN w:val="0"/>
        <w:adjustRightInd w:val="0"/>
        <w:spacing w:after="0" w:line="240" w:lineRule="auto"/>
        <w:jc w:val="both"/>
        <w:rPr>
          <w:rFonts w:ascii="Times New Roman" w:hAnsi="Times New Roman"/>
          <w:spacing w:val="2"/>
          <w:szCs w:val="28"/>
        </w:rPr>
      </w:pPr>
    </w:p>
    <w:p w14:paraId="2F9A205E" w14:textId="42FECDAC" w:rsidR="006E4E9F" w:rsidRPr="006E4E9F" w:rsidRDefault="006E4E9F" w:rsidP="006E4E9F">
      <w:pPr>
        <w:widowControl w:val="0"/>
        <w:autoSpaceDE w:val="0"/>
        <w:autoSpaceDN w:val="0"/>
        <w:adjustRightInd w:val="0"/>
        <w:spacing w:after="0" w:line="240" w:lineRule="auto"/>
        <w:jc w:val="both"/>
        <w:rPr>
          <w:rFonts w:ascii="Times New Roman" w:hAnsi="Times New Roman"/>
          <w:b/>
          <w:bCs/>
          <w:spacing w:val="2"/>
          <w:szCs w:val="28"/>
        </w:rPr>
      </w:pPr>
      <w:r w:rsidRPr="006E4E9F">
        <w:rPr>
          <w:rFonts w:ascii="Times New Roman" w:hAnsi="Times New Roman"/>
          <w:b/>
          <w:bCs/>
          <w:spacing w:val="2"/>
          <w:szCs w:val="28"/>
        </w:rPr>
        <w:t>3.3.4 Music-3D Integration</w:t>
      </w:r>
    </w:p>
    <w:p w14:paraId="76D86080" w14:textId="46D87982" w:rsidR="006E4E9F" w:rsidRDefault="006E4E9F" w:rsidP="006E4E9F">
      <w:pPr>
        <w:widowControl w:val="0"/>
        <w:autoSpaceDE w:val="0"/>
        <w:autoSpaceDN w:val="0"/>
        <w:adjustRightInd w:val="0"/>
        <w:spacing w:after="0" w:line="240" w:lineRule="auto"/>
        <w:ind w:firstLine="284"/>
        <w:jc w:val="both"/>
        <w:rPr>
          <w:rFonts w:ascii="Times New Roman" w:hAnsi="Times New Roman"/>
          <w:spacing w:val="2"/>
          <w:szCs w:val="28"/>
        </w:rPr>
      </w:pPr>
      <w:r w:rsidRPr="006E4E9F">
        <w:rPr>
          <w:rFonts w:ascii="Times New Roman" w:hAnsi="Times New Roman"/>
          <w:spacing w:val="2"/>
          <w:szCs w:val="28"/>
        </w:rPr>
        <w:t xml:space="preserve">Music-3D integration is done by merging using a matrix of only a few that need inventory control. Inventory control is carried out only on the 2 highest priority classifications, namely the ABC classification and the FSN classification obtained from AHP testing. After getting a combination of the first and second 2 (two) priority classifications, then the third priority classification is combined, namely the SDE classification (Budiman and </w:t>
      </w:r>
      <w:proofErr w:type="spellStart"/>
      <w:r w:rsidRPr="006E4E9F">
        <w:rPr>
          <w:rFonts w:ascii="Times New Roman" w:hAnsi="Times New Roman"/>
          <w:spacing w:val="2"/>
          <w:szCs w:val="28"/>
        </w:rPr>
        <w:t>Ariapramuda</w:t>
      </w:r>
      <w:proofErr w:type="spellEnd"/>
      <w:r w:rsidRPr="006E4E9F">
        <w:rPr>
          <w:rFonts w:ascii="Times New Roman" w:hAnsi="Times New Roman"/>
          <w:spacing w:val="2"/>
          <w:szCs w:val="28"/>
        </w:rPr>
        <w:t>, 2020). The matrix can be seen in 5.</w:t>
      </w:r>
    </w:p>
    <w:p w14:paraId="114874A6" w14:textId="77777777" w:rsidR="00EE3ECC" w:rsidRDefault="00EE3ECC" w:rsidP="006E4E9F">
      <w:pPr>
        <w:widowControl w:val="0"/>
        <w:autoSpaceDE w:val="0"/>
        <w:autoSpaceDN w:val="0"/>
        <w:adjustRightInd w:val="0"/>
        <w:spacing w:after="0" w:line="240" w:lineRule="auto"/>
        <w:ind w:firstLine="284"/>
        <w:jc w:val="both"/>
        <w:rPr>
          <w:rFonts w:ascii="Times New Roman" w:hAnsi="Times New Roman"/>
          <w:spacing w:val="2"/>
          <w:szCs w:val="28"/>
        </w:rPr>
      </w:pPr>
    </w:p>
    <w:p w14:paraId="63EA1636" w14:textId="420F6D8C" w:rsidR="00EE3ECC" w:rsidRDefault="00EE3ECC" w:rsidP="00EE3ECC">
      <w:pPr>
        <w:widowControl w:val="0"/>
        <w:autoSpaceDE w:val="0"/>
        <w:autoSpaceDN w:val="0"/>
        <w:adjustRightInd w:val="0"/>
        <w:spacing w:after="0" w:line="240" w:lineRule="auto"/>
        <w:ind w:firstLine="720"/>
        <w:jc w:val="center"/>
        <w:rPr>
          <w:rFonts w:ascii="Times New Roman" w:hAnsi="Times New Roman"/>
          <w:spacing w:val="2"/>
          <w:szCs w:val="28"/>
        </w:rPr>
      </w:pPr>
      <w:r w:rsidRPr="00EE3ECC">
        <w:rPr>
          <w:rFonts w:ascii="Times New Roman" w:hAnsi="Times New Roman"/>
          <w:spacing w:val="2"/>
          <w:szCs w:val="28"/>
        </w:rPr>
        <w:t>Table 5: Music-3D Integration</w:t>
      </w:r>
    </w:p>
    <w:tbl>
      <w:tblPr>
        <w:tblStyle w:val="TableGrid"/>
        <w:tblW w:w="0" w:type="auto"/>
        <w:tblLook w:val="04A0" w:firstRow="1" w:lastRow="0" w:firstColumn="1" w:lastColumn="0" w:noHBand="0" w:noVBand="1"/>
      </w:tblPr>
      <w:tblGrid>
        <w:gridCol w:w="2322"/>
        <w:gridCol w:w="2322"/>
        <w:gridCol w:w="2322"/>
        <w:gridCol w:w="2322"/>
      </w:tblGrid>
      <w:tr w:rsidR="00EE3ECC" w14:paraId="7376637C" w14:textId="77777777" w:rsidTr="00E23562">
        <w:tc>
          <w:tcPr>
            <w:tcW w:w="2322" w:type="dxa"/>
            <w:vMerge w:val="restart"/>
          </w:tcPr>
          <w:p w14:paraId="6CAB7CBC" w14:textId="77777777" w:rsidR="00EE3ECC" w:rsidRP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sidRPr="00EE3ECC">
              <w:rPr>
                <w:rFonts w:ascii="Times New Roman" w:hAnsi="Times New Roman"/>
                <w:spacing w:val="2"/>
                <w:szCs w:val="28"/>
              </w:rPr>
              <w:t xml:space="preserve">Cost and </w:t>
            </w:r>
          </w:p>
          <w:p w14:paraId="34814CA6" w14:textId="09DD3654"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sidRPr="00EE3ECC">
              <w:rPr>
                <w:rFonts w:ascii="Times New Roman" w:hAnsi="Times New Roman"/>
                <w:spacing w:val="2"/>
                <w:szCs w:val="28"/>
              </w:rPr>
              <w:t>Usage Rate</w:t>
            </w:r>
          </w:p>
        </w:tc>
        <w:tc>
          <w:tcPr>
            <w:tcW w:w="6966" w:type="dxa"/>
            <w:gridSpan w:val="3"/>
          </w:tcPr>
          <w:p w14:paraId="70C29260" w14:textId="73474DE6"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rFonts w:ascii="Times New Roman" w:hAnsi="Times New Roman"/>
                <w:spacing w:val="2"/>
                <w:szCs w:val="28"/>
              </w:rPr>
              <w:t>Lead Time</w:t>
            </w:r>
          </w:p>
        </w:tc>
      </w:tr>
      <w:tr w:rsidR="00EE3ECC" w14:paraId="487D5411" w14:textId="77777777" w:rsidTr="006E4E9F">
        <w:tc>
          <w:tcPr>
            <w:tcW w:w="2322" w:type="dxa"/>
            <w:vMerge/>
          </w:tcPr>
          <w:p w14:paraId="1FD37A92" w14:textId="77777777"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p>
        </w:tc>
        <w:tc>
          <w:tcPr>
            <w:tcW w:w="2322" w:type="dxa"/>
          </w:tcPr>
          <w:p w14:paraId="0F11E385" w14:textId="118469DE"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rFonts w:ascii="Times New Roman" w:hAnsi="Times New Roman"/>
                <w:spacing w:val="2"/>
                <w:szCs w:val="28"/>
              </w:rPr>
              <w:t>S</w:t>
            </w:r>
          </w:p>
        </w:tc>
        <w:tc>
          <w:tcPr>
            <w:tcW w:w="2322" w:type="dxa"/>
          </w:tcPr>
          <w:p w14:paraId="3C522CCC" w14:textId="3F839C95"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rFonts w:ascii="Times New Roman" w:hAnsi="Times New Roman"/>
                <w:spacing w:val="2"/>
                <w:szCs w:val="28"/>
              </w:rPr>
              <w:t>D</w:t>
            </w:r>
          </w:p>
        </w:tc>
        <w:tc>
          <w:tcPr>
            <w:tcW w:w="2322" w:type="dxa"/>
          </w:tcPr>
          <w:p w14:paraId="378D72E4" w14:textId="371ADFE4"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rFonts w:ascii="Times New Roman" w:hAnsi="Times New Roman"/>
                <w:spacing w:val="2"/>
                <w:szCs w:val="28"/>
              </w:rPr>
              <w:t>E</w:t>
            </w:r>
          </w:p>
        </w:tc>
      </w:tr>
      <w:tr w:rsidR="00EE3ECC" w14:paraId="542C3587" w14:textId="77777777" w:rsidTr="006E4E9F">
        <w:tc>
          <w:tcPr>
            <w:tcW w:w="2322" w:type="dxa"/>
          </w:tcPr>
          <w:p w14:paraId="0B0EF5B5" w14:textId="383E0C8D"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AF</w:t>
            </w:r>
          </w:p>
        </w:tc>
        <w:tc>
          <w:tcPr>
            <w:tcW w:w="2322" w:type="dxa"/>
          </w:tcPr>
          <w:p w14:paraId="57F4D8F3" w14:textId="508F8BA5"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AFS</w:t>
            </w:r>
          </w:p>
        </w:tc>
        <w:tc>
          <w:tcPr>
            <w:tcW w:w="2322" w:type="dxa"/>
          </w:tcPr>
          <w:p w14:paraId="6733C4F5" w14:textId="2DED2969"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b/>
                <w:bCs/>
                <w:color w:val="000000"/>
              </w:rPr>
              <w:t>AFD</w:t>
            </w:r>
          </w:p>
        </w:tc>
        <w:tc>
          <w:tcPr>
            <w:tcW w:w="2322" w:type="dxa"/>
          </w:tcPr>
          <w:p w14:paraId="4817CD4F" w14:textId="7E5A6D45"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b/>
                <w:bCs/>
                <w:color w:val="000000"/>
              </w:rPr>
              <w:t>AFE</w:t>
            </w:r>
          </w:p>
        </w:tc>
      </w:tr>
      <w:tr w:rsidR="00EE3ECC" w14:paraId="3E7592CB" w14:textId="77777777" w:rsidTr="006E4E9F">
        <w:tc>
          <w:tcPr>
            <w:tcW w:w="2322" w:type="dxa"/>
          </w:tcPr>
          <w:p w14:paraId="3F0E501D" w14:textId="3F744228"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AS</w:t>
            </w:r>
          </w:p>
        </w:tc>
        <w:tc>
          <w:tcPr>
            <w:tcW w:w="2322" w:type="dxa"/>
          </w:tcPr>
          <w:p w14:paraId="23243ABC" w14:textId="6E1EDEE2"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ASS</w:t>
            </w:r>
          </w:p>
        </w:tc>
        <w:tc>
          <w:tcPr>
            <w:tcW w:w="2322" w:type="dxa"/>
          </w:tcPr>
          <w:p w14:paraId="3FEDFBBD" w14:textId="315976D1"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ASD</w:t>
            </w:r>
          </w:p>
        </w:tc>
        <w:tc>
          <w:tcPr>
            <w:tcW w:w="2322" w:type="dxa"/>
          </w:tcPr>
          <w:p w14:paraId="27DF5967" w14:textId="50300D5C"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b/>
                <w:bCs/>
                <w:color w:val="000000"/>
              </w:rPr>
              <w:t>ASE</w:t>
            </w:r>
          </w:p>
        </w:tc>
      </w:tr>
      <w:tr w:rsidR="00EE3ECC" w14:paraId="1E35F36D" w14:textId="77777777" w:rsidTr="006E4E9F">
        <w:tc>
          <w:tcPr>
            <w:tcW w:w="2322" w:type="dxa"/>
          </w:tcPr>
          <w:p w14:paraId="3F8D4F70" w14:textId="6A1AD690"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AN</w:t>
            </w:r>
          </w:p>
        </w:tc>
        <w:tc>
          <w:tcPr>
            <w:tcW w:w="2322" w:type="dxa"/>
          </w:tcPr>
          <w:p w14:paraId="2B2D3F6D" w14:textId="5E7D6FAA"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ANS</w:t>
            </w:r>
          </w:p>
        </w:tc>
        <w:tc>
          <w:tcPr>
            <w:tcW w:w="2322" w:type="dxa"/>
          </w:tcPr>
          <w:p w14:paraId="01E6F3DF" w14:textId="0D31C685"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AND</w:t>
            </w:r>
          </w:p>
        </w:tc>
        <w:tc>
          <w:tcPr>
            <w:tcW w:w="2322" w:type="dxa"/>
          </w:tcPr>
          <w:p w14:paraId="14265921" w14:textId="49999629"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ANE</w:t>
            </w:r>
          </w:p>
        </w:tc>
      </w:tr>
      <w:tr w:rsidR="00EE3ECC" w14:paraId="4A7BEE40" w14:textId="77777777" w:rsidTr="006E4E9F">
        <w:tc>
          <w:tcPr>
            <w:tcW w:w="2322" w:type="dxa"/>
          </w:tcPr>
          <w:p w14:paraId="16C85C11" w14:textId="22A650F2"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BF</w:t>
            </w:r>
          </w:p>
        </w:tc>
        <w:tc>
          <w:tcPr>
            <w:tcW w:w="2322" w:type="dxa"/>
          </w:tcPr>
          <w:p w14:paraId="1F80A5E2" w14:textId="2422856D"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BFS</w:t>
            </w:r>
          </w:p>
        </w:tc>
        <w:tc>
          <w:tcPr>
            <w:tcW w:w="2322" w:type="dxa"/>
          </w:tcPr>
          <w:p w14:paraId="2568A14D" w14:textId="5B657AF7"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BFD</w:t>
            </w:r>
          </w:p>
        </w:tc>
        <w:tc>
          <w:tcPr>
            <w:tcW w:w="2322" w:type="dxa"/>
          </w:tcPr>
          <w:p w14:paraId="3A00C46A" w14:textId="5F2B43CC"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b/>
                <w:bCs/>
                <w:color w:val="000000"/>
              </w:rPr>
              <w:t>BFE</w:t>
            </w:r>
          </w:p>
        </w:tc>
      </w:tr>
      <w:tr w:rsidR="00EE3ECC" w14:paraId="60E98204" w14:textId="77777777" w:rsidTr="006E4E9F">
        <w:tc>
          <w:tcPr>
            <w:tcW w:w="2322" w:type="dxa"/>
          </w:tcPr>
          <w:p w14:paraId="0F6FDBA1" w14:textId="617C0657"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BS</w:t>
            </w:r>
          </w:p>
        </w:tc>
        <w:tc>
          <w:tcPr>
            <w:tcW w:w="2322" w:type="dxa"/>
          </w:tcPr>
          <w:p w14:paraId="514962D0" w14:textId="19D4E2CC"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BSS</w:t>
            </w:r>
          </w:p>
        </w:tc>
        <w:tc>
          <w:tcPr>
            <w:tcW w:w="2322" w:type="dxa"/>
          </w:tcPr>
          <w:p w14:paraId="0760AFAA" w14:textId="170D5EFD"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BSD</w:t>
            </w:r>
          </w:p>
        </w:tc>
        <w:tc>
          <w:tcPr>
            <w:tcW w:w="2322" w:type="dxa"/>
          </w:tcPr>
          <w:p w14:paraId="233FC807" w14:textId="7701D032"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b/>
                <w:bCs/>
                <w:color w:val="000000"/>
              </w:rPr>
              <w:t>BSE</w:t>
            </w:r>
          </w:p>
        </w:tc>
      </w:tr>
      <w:tr w:rsidR="00EE3ECC" w14:paraId="18DA7E0B" w14:textId="77777777" w:rsidTr="006E4E9F">
        <w:tc>
          <w:tcPr>
            <w:tcW w:w="2322" w:type="dxa"/>
          </w:tcPr>
          <w:p w14:paraId="792DCC9C" w14:textId="6E0C1ACF"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BN</w:t>
            </w:r>
          </w:p>
        </w:tc>
        <w:tc>
          <w:tcPr>
            <w:tcW w:w="2322" w:type="dxa"/>
          </w:tcPr>
          <w:p w14:paraId="6D0F71DB" w14:textId="1B9D0886"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BNS</w:t>
            </w:r>
          </w:p>
        </w:tc>
        <w:tc>
          <w:tcPr>
            <w:tcW w:w="2322" w:type="dxa"/>
          </w:tcPr>
          <w:p w14:paraId="048FE210" w14:textId="725CC7FB"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BND</w:t>
            </w:r>
          </w:p>
        </w:tc>
        <w:tc>
          <w:tcPr>
            <w:tcW w:w="2322" w:type="dxa"/>
          </w:tcPr>
          <w:p w14:paraId="1EE02AE6" w14:textId="6C70D713"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BNE</w:t>
            </w:r>
          </w:p>
        </w:tc>
      </w:tr>
      <w:tr w:rsidR="00EE3ECC" w14:paraId="0AC0A181" w14:textId="77777777" w:rsidTr="006E4E9F">
        <w:tc>
          <w:tcPr>
            <w:tcW w:w="2322" w:type="dxa"/>
          </w:tcPr>
          <w:p w14:paraId="1DC2192D" w14:textId="616D63EB"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CF</w:t>
            </w:r>
          </w:p>
        </w:tc>
        <w:tc>
          <w:tcPr>
            <w:tcW w:w="2322" w:type="dxa"/>
          </w:tcPr>
          <w:p w14:paraId="3A4C9117" w14:textId="3FF7ED83"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CFS</w:t>
            </w:r>
          </w:p>
        </w:tc>
        <w:tc>
          <w:tcPr>
            <w:tcW w:w="2322" w:type="dxa"/>
          </w:tcPr>
          <w:p w14:paraId="2666EC9C" w14:textId="255F8CF0"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b/>
                <w:bCs/>
                <w:color w:val="000000"/>
              </w:rPr>
              <w:t>CFD</w:t>
            </w:r>
          </w:p>
        </w:tc>
        <w:tc>
          <w:tcPr>
            <w:tcW w:w="2322" w:type="dxa"/>
          </w:tcPr>
          <w:p w14:paraId="558FDA90" w14:textId="5DAE9E90"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b/>
                <w:bCs/>
                <w:color w:val="000000"/>
              </w:rPr>
              <w:t>CFE</w:t>
            </w:r>
          </w:p>
        </w:tc>
      </w:tr>
      <w:tr w:rsidR="00EE3ECC" w14:paraId="11719618" w14:textId="77777777" w:rsidTr="006E4E9F">
        <w:tc>
          <w:tcPr>
            <w:tcW w:w="2322" w:type="dxa"/>
          </w:tcPr>
          <w:p w14:paraId="2005512B" w14:textId="3C9F1DCA"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CS</w:t>
            </w:r>
          </w:p>
        </w:tc>
        <w:tc>
          <w:tcPr>
            <w:tcW w:w="2322" w:type="dxa"/>
          </w:tcPr>
          <w:p w14:paraId="0707B29F" w14:textId="0F05F02E"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CSS</w:t>
            </w:r>
          </w:p>
        </w:tc>
        <w:tc>
          <w:tcPr>
            <w:tcW w:w="2322" w:type="dxa"/>
          </w:tcPr>
          <w:p w14:paraId="4D5C22A0" w14:textId="71DBBD78"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b/>
                <w:bCs/>
                <w:color w:val="000000"/>
              </w:rPr>
              <w:t>CSD</w:t>
            </w:r>
          </w:p>
        </w:tc>
        <w:tc>
          <w:tcPr>
            <w:tcW w:w="2322" w:type="dxa"/>
          </w:tcPr>
          <w:p w14:paraId="62A93C0C" w14:textId="16009D9B"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b/>
                <w:bCs/>
                <w:color w:val="000000"/>
              </w:rPr>
              <w:t>CSE</w:t>
            </w:r>
          </w:p>
        </w:tc>
      </w:tr>
      <w:tr w:rsidR="00EE3ECC" w14:paraId="50ED8139" w14:textId="77777777" w:rsidTr="006E4E9F">
        <w:tc>
          <w:tcPr>
            <w:tcW w:w="2322" w:type="dxa"/>
          </w:tcPr>
          <w:p w14:paraId="5164E47F" w14:textId="3F46AC0B"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CN</w:t>
            </w:r>
          </w:p>
        </w:tc>
        <w:tc>
          <w:tcPr>
            <w:tcW w:w="2322" w:type="dxa"/>
          </w:tcPr>
          <w:p w14:paraId="269EC4AA" w14:textId="30AB0446"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CNS</w:t>
            </w:r>
          </w:p>
        </w:tc>
        <w:tc>
          <w:tcPr>
            <w:tcW w:w="2322" w:type="dxa"/>
          </w:tcPr>
          <w:p w14:paraId="33EB7025" w14:textId="2BCFB76A"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CND</w:t>
            </w:r>
          </w:p>
        </w:tc>
        <w:tc>
          <w:tcPr>
            <w:tcW w:w="2322" w:type="dxa"/>
          </w:tcPr>
          <w:p w14:paraId="6A3A12BB" w14:textId="5ABC2A02"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color w:val="000000"/>
              </w:rPr>
              <w:t>CNE</w:t>
            </w:r>
          </w:p>
        </w:tc>
      </w:tr>
    </w:tbl>
    <w:p w14:paraId="4193432C" w14:textId="77777777" w:rsidR="00EE3ECC" w:rsidRDefault="00EE3ECC" w:rsidP="00E631F4">
      <w:pPr>
        <w:widowControl w:val="0"/>
        <w:autoSpaceDE w:val="0"/>
        <w:autoSpaceDN w:val="0"/>
        <w:adjustRightInd w:val="0"/>
        <w:spacing w:after="0" w:line="240" w:lineRule="auto"/>
        <w:rPr>
          <w:rFonts w:ascii="Times New Roman" w:hAnsi="Times New Roman"/>
          <w:spacing w:val="2"/>
          <w:szCs w:val="28"/>
        </w:rPr>
      </w:pPr>
      <w:r w:rsidRPr="006E4E9F">
        <w:rPr>
          <w:rFonts w:ascii="Times New Roman" w:hAnsi="Times New Roman"/>
          <w:spacing w:val="2"/>
          <w:szCs w:val="28"/>
        </w:rPr>
        <w:t>Source: Data Processing, 2023</w:t>
      </w:r>
    </w:p>
    <w:p w14:paraId="31D9ACCB" w14:textId="77777777" w:rsidR="00EE3ECC" w:rsidRDefault="00EE3ECC" w:rsidP="00EE3ECC">
      <w:pPr>
        <w:widowControl w:val="0"/>
        <w:autoSpaceDE w:val="0"/>
        <w:autoSpaceDN w:val="0"/>
        <w:adjustRightInd w:val="0"/>
        <w:spacing w:after="0" w:line="240" w:lineRule="auto"/>
        <w:ind w:firstLine="284"/>
        <w:jc w:val="both"/>
        <w:rPr>
          <w:rFonts w:ascii="Times New Roman" w:hAnsi="Times New Roman"/>
          <w:spacing w:val="2"/>
          <w:szCs w:val="28"/>
        </w:rPr>
      </w:pPr>
    </w:p>
    <w:p w14:paraId="371A12F0" w14:textId="02CDF26B" w:rsidR="006E4E9F" w:rsidRDefault="00EE3ECC" w:rsidP="00EE3ECC">
      <w:pPr>
        <w:widowControl w:val="0"/>
        <w:autoSpaceDE w:val="0"/>
        <w:autoSpaceDN w:val="0"/>
        <w:adjustRightInd w:val="0"/>
        <w:spacing w:after="0" w:line="240" w:lineRule="auto"/>
        <w:ind w:firstLine="284"/>
        <w:jc w:val="both"/>
        <w:rPr>
          <w:rFonts w:ascii="Times New Roman" w:hAnsi="Times New Roman"/>
          <w:spacing w:val="2"/>
          <w:szCs w:val="28"/>
        </w:rPr>
      </w:pPr>
      <w:r w:rsidRPr="00EE3ECC">
        <w:rPr>
          <w:rFonts w:ascii="Times New Roman" w:hAnsi="Times New Roman"/>
          <w:spacing w:val="2"/>
          <w:szCs w:val="28"/>
        </w:rPr>
        <w:t>The results of the integration of each classification in Music-3D obtained a total of 9 types of materials with the same classification dimension category. The integration results have materials with priority levels that have an order from the most important scale to the material category that has the lowest priority level. The grouping of Music-3D results can be seen in Figure 7.</w:t>
      </w:r>
    </w:p>
    <w:p w14:paraId="56D09A38" w14:textId="77777777" w:rsidR="00EE3ECC" w:rsidRDefault="00EE3ECC" w:rsidP="00EE3ECC">
      <w:pPr>
        <w:widowControl w:val="0"/>
        <w:autoSpaceDE w:val="0"/>
        <w:autoSpaceDN w:val="0"/>
        <w:adjustRightInd w:val="0"/>
        <w:spacing w:after="0" w:line="240" w:lineRule="auto"/>
        <w:ind w:firstLine="284"/>
        <w:jc w:val="both"/>
        <w:rPr>
          <w:rFonts w:ascii="Times New Roman" w:hAnsi="Times New Roman"/>
          <w:spacing w:val="2"/>
          <w:szCs w:val="28"/>
        </w:rPr>
      </w:pPr>
    </w:p>
    <w:p w14:paraId="0E96875B" w14:textId="49A59A01" w:rsidR="00EE3ECC" w:rsidRDefault="00EE3ECC" w:rsidP="00EE3ECC">
      <w:pPr>
        <w:widowControl w:val="0"/>
        <w:autoSpaceDE w:val="0"/>
        <w:autoSpaceDN w:val="0"/>
        <w:adjustRightInd w:val="0"/>
        <w:spacing w:after="0" w:line="240" w:lineRule="auto"/>
        <w:ind w:firstLine="284"/>
        <w:jc w:val="center"/>
        <w:rPr>
          <w:rFonts w:ascii="Times New Roman" w:hAnsi="Times New Roman"/>
          <w:spacing w:val="2"/>
          <w:szCs w:val="28"/>
        </w:rPr>
      </w:pPr>
      <w:r>
        <w:rPr>
          <w:noProof/>
          <w:color w:val="000000"/>
          <w:bdr w:val="none" w:sz="0" w:space="0" w:color="auto" w:frame="1"/>
        </w:rPr>
        <w:drawing>
          <wp:inline distT="0" distB="0" distL="0" distR="0" wp14:anchorId="2E4E7ACE" wp14:editId="10F2B20F">
            <wp:extent cx="3540760" cy="2137410"/>
            <wp:effectExtent l="0" t="0" r="2540" b="0"/>
            <wp:docPr id="2074356454"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40760" cy="2137410"/>
                    </a:xfrm>
                    <a:prstGeom prst="rect">
                      <a:avLst/>
                    </a:prstGeom>
                    <a:noFill/>
                    <a:ln>
                      <a:noFill/>
                    </a:ln>
                  </pic:spPr>
                </pic:pic>
              </a:graphicData>
            </a:graphic>
          </wp:inline>
        </w:drawing>
      </w:r>
    </w:p>
    <w:p w14:paraId="17A4F12D" w14:textId="77777777" w:rsidR="00EE3ECC" w:rsidRPr="00EE3ECC" w:rsidRDefault="00EE3ECC" w:rsidP="00EE3ECC">
      <w:pPr>
        <w:widowControl w:val="0"/>
        <w:autoSpaceDE w:val="0"/>
        <w:autoSpaceDN w:val="0"/>
        <w:adjustRightInd w:val="0"/>
        <w:spacing w:after="0" w:line="240" w:lineRule="auto"/>
        <w:ind w:firstLine="284"/>
        <w:jc w:val="center"/>
        <w:rPr>
          <w:rFonts w:ascii="Times New Roman" w:hAnsi="Times New Roman"/>
          <w:spacing w:val="2"/>
          <w:szCs w:val="28"/>
        </w:rPr>
      </w:pPr>
      <w:r w:rsidRPr="00EE3ECC">
        <w:rPr>
          <w:rFonts w:ascii="Times New Roman" w:hAnsi="Times New Roman"/>
          <w:spacing w:val="2"/>
          <w:szCs w:val="28"/>
        </w:rPr>
        <w:t>Figure 7. 3D Music Grouping Percentage</w:t>
      </w:r>
    </w:p>
    <w:p w14:paraId="2C51B78A" w14:textId="2DC5062B" w:rsidR="00EE3ECC" w:rsidRDefault="00EE3ECC" w:rsidP="00EE3ECC">
      <w:pPr>
        <w:widowControl w:val="0"/>
        <w:autoSpaceDE w:val="0"/>
        <w:autoSpaceDN w:val="0"/>
        <w:adjustRightInd w:val="0"/>
        <w:spacing w:after="0" w:line="240" w:lineRule="auto"/>
        <w:ind w:firstLine="284"/>
        <w:jc w:val="center"/>
        <w:rPr>
          <w:rFonts w:ascii="Times New Roman" w:hAnsi="Times New Roman"/>
          <w:spacing w:val="2"/>
          <w:szCs w:val="28"/>
        </w:rPr>
      </w:pPr>
      <w:r w:rsidRPr="00EE3ECC">
        <w:rPr>
          <w:rFonts w:ascii="Times New Roman" w:hAnsi="Times New Roman"/>
          <w:spacing w:val="2"/>
          <w:szCs w:val="28"/>
        </w:rPr>
        <w:t>Source: Data Processing, 2023</w:t>
      </w:r>
    </w:p>
    <w:p w14:paraId="2B03F0D4" w14:textId="77777777" w:rsidR="00EE3ECC" w:rsidRDefault="00EE3ECC" w:rsidP="00EE3ECC">
      <w:pPr>
        <w:widowControl w:val="0"/>
        <w:autoSpaceDE w:val="0"/>
        <w:autoSpaceDN w:val="0"/>
        <w:adjustRightInd w:val="0"/>
        <w:spacing w:after="0" w:line="240" w:lineRule="auto"/>
        <w:ind w:firstLine="284"/>
        <w:jc w:val="center"/>
        <w:rPr>
          <w:rFonts w:ascii="Times New Roman" w:hAnsi="Times New Roman"/>
          <w:spacing w:val="2"/>
          <w:szCs w:val="28"/>
        </w:rPr>
      </w:pPr>
    </w:p>
    <w:p w14:paraId="56248FFE" w14:textId="2E424A38" w:rsidR="00EE3ECC" w:rsidRDefault="00EE3ECC" w:rsidP="00EE3ECC">
      <w:pPr>
        <w:widowControl w:val="0"/>
        <w:autoSpaceDE w:val="0"/>
        <w:autoSpaceDN w:val="0"/>
        <w:adjustRightInd w:val="0"/>
        <w:spacing w:after="0" w:line="240" w:lineRule="auto"/>
        <w:ind w:firstLine="284"/>
        <w:jc w:val="both"/>
        <w:rPr>
          <w:rFonts w:ascii="Times New Roman" w:hAnsi="Times New Roman"/>
          <w:spacing w:val="2"/>
          <w:szCs w:val="28"/>
        </w:rPr>
      </w:pPr>
      <w:r w:rsidRPr="00EE3ECC">
        <w:rPr>
          <w:rFonts w:ascii="Times New Roman" w:hAnsi="Times New Roman"/>
          <w:spacing w:val="2"/>
          <w:szCs w:val="28"/>
        </w:rPr>
        <w:t>From the integration results, the total material with the highest percentage is CFE with 28% and the material that has the highest priority is AFD with a percentage of 6% and AFE with 16%. Thus, the results of policies that can be applied in the company based on these categories can be seen in Table 6.</w:t>
      </w:r>
    </w:p>
    <w:p w14:paraId="522D9F76" w14:textId="1F2AABC2" w:rsidR="009A36A5" w:rsidRDefault="009A36A5" w:rsidP="009A36A5">
      <w:pPr>
        <w:widowControl w:val="0"/>
        <w:autoSpaceDE w:val="0"/>
        <w:autoSpaceDN w:val="0"/>
        <w:adjustRightInd w:val="0"/>
        <w:spacing w:after="0" w:line="240" w:lineRule="auto"/>
        <w:ind w:firstLine="284"/>
        <w:jc w:val="center"/>
        <w:rPr>
          <w:rFonts w:ascii="Times New Roman" w:hAnsi="Times New Roman"/>
          <w:spacing w:val="2"/>
          <w:szCs w:val="28"/>
        </w:rPr>
      </w:pPr>
      <w:r w:rsidRPr="009A36A5">
        <w:rPr>
          <w:rFonts w:ascii="Times New Roman" w:hAnsi="Times New Roman"/>
          <w:spacing w:val="2"/>
          <w:szCs w:val="28"/>
        </w:rPr>
        <w:t>Table 6. Music-3D Analysis Results</w:t>
      </w:r>
    </w:p>
    <w:tbl>
      <w:tblPr>
        <w:tblStyle w:val="TableGrid"/>
        <w:tblW w:w="0" w:type="auto"/>
        <w:tblInd w:w="108" w:type="dxa"/>
        <w:tblLook w:val="04A0" w:firstRow="1" w:lastRow="0" w:firstColumn="1" w:lastColumn="0" w:noHBand="0" w:noVBand="1"/>
      </w:tblPr>
      <w:tblGrid>
        <w:gridCol w:w="1018"/>
        <w:gridCol w:w="8072"/>
      </w:tblGrid>
      <w:tr w:rsidR="00EE3ECC" w14:paraId="0C8F55AB" w14:textId="77777777" w:rsidTr="00EE3ECC">
        <w:tc>
          <w:tcPr>
            <w:tcW w:w="1018" w:type="dxa"/>
          </w:tcPr>
          <w:p w14:paraId="2D828049" w14:textId="7FBFED54"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sidRPr="00723619">
              <w:lastRenderedPageBreak/>
              <w:t>Category</w:t>
            </w:r>
          </w:p>
        </w:tc>
        <w:tc>
          <w:tcPr>
            <w:tcW w:w="8072" w:type="dxa"/>
          </w:tcPr>
          <w:p w14:paraId="02803C20" w14:textId="64CB2972" w:rsidR="00EE3ECC" w:rsidRDefault="00EE3ECC" w:rsidP="009A36A5">
            <w:pPr>
              <w:widowControl w:val="0"/>
              <w:autoSpaceDE w:val="0"/>
              <w:autoSpaceDN w:val="0"/>
              <w:adjustRightInd w:val="0"/>
              <w:spacing w:after="0" w:line="240" w:lineRule="auto"/>
              <w:jc w:val="center"/>
              <w:rPr>
                <w:rFonts w:ascii="Times New Roman" w:hAnsi="Times New Roman"/>
                <w:spacing w:val="2"/>
                <w:szCs w:val="28"/>
              </w:rPr>
            </w:pPr>
            <w:r>
              <w:rPr>
                <w:rFonts w:ascii="Times New Roman" w:hAnsi="Times New Roman"/>
                <w:spacing w:val="2"/>
              </w:rPr>
              <w:t>Policy Control Analysis</w:t>
            </w:r>
          </w:p>
        </w:tc>
      </w:tr>
      <w:tr w:rsidR="00EE3ECC" w14:paraId="6C695EF2" w14:textId="77777777" w:rsidTr="00EE3ECC">
        <w:tc>
          <w:tcPr>
            <w:tcW w:w="1018" w:type="dxa"/>
          </w:tcPr>
          <w:p w14:paraId="7FA8B6C8" w14:textId="17BF0BEA"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rFonts w:ascii="Times New Roman" w:hAnsi="Times New Roman"/>
                <w:spacing w:val="2"/>
                <w:szCs w:val="28"/>
              </w:rPr>
              <w:t>AFD</w:t>
            </w:r>
          </w:p>
        </w:tc>
        <w:tc>
          <w:tcPr>
            <w:tcW w:w="8072" w:type="dxa"/>
          </w:tcPr>
          <w:p w14:paraId="06790960" w14:textId="19A5FF00" w:rsidR="00EE3ECC" w:rsidRDefault="009A36A5" w:rsidP="00EE3ECC">
            <w:pPr>
              <w:widowControl w:val="0"/>
              <w:autoSpaceDE w:val="0"/>
              <w:autoSpaceDN w:val="0"/>
              <w:adjustRightInd w:val="0"/>
              <w:spacing w:after="0" w:line="240" w:lineRule="auto"/>
              <w:jc w:val="both"/>
              <w:rPr>
                <w:rFonts w:ascii="Times New Roman" w:hAnsi="Times New Roman"/>
                <w:spacing w:val="2"/>
                <w:szCs w:val="28"/>
              </w:rPr>
            </w:pPr>
            <w:r w:rsidRPr="009A36A5">
              <w:rPr>
                <w:rFonts w:ascii="Times New Roman" w:hAnsi="Times New Roman"/>
                <w:spacing w:val="2"/>
                <w:szCs w:val="28"/>
              </w:rPr>
              <w:t>Materials included in this category have the most important priority for the company so that the main strict control is needed for the company and supervision must be carried out regularly.</w:t>
            </w:r>
          </w:p>
        </w:tc>
      </w:tr>
      <w:tr w:rsidR="00EE3ECC" w14:paraId="7A8E4C0E" w14:textId="77777777" w:rsidTr="00EE3ECC">
        <w:tc>
          <w:tcPr>
            <w:tcW w:w="1018" w:type="dxa"/>
          </w:tcPr>
          <w:p w14:paraId="71D643E2" w14:textId="339502A3"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rFonts w:ascii="Times New Roman" w:hAnsi="Times New Roman"/>
                <w:spacing w:val="2"/>
                <w:szCs w:val="28"/>
              </w:rPr>
              <w:t>AFE</w:t>
            </w:r>
          </w:p>
        </w:tc>
        <w:tc>
          <w:tcPr>
            <w:tcW w:w="8072" w:type="dxa"/>
          </w:tcPr>
          <w:p w14:paraId="43F71FDD" w14:textId="11360B8E" w:rsidR="00EE3ECC" w:rsidRDefault="009A36A5" w:rsidP="00EE3ECC">
            <w:pPr>
              <w:widowControl w:val="0"/>
              <w:autoSpaceDE w:val="0"/>
              <w:autoSpaceDN w:val="0"/>
              <w:adjustRightInd w:val="0"/>
              <w:spacing w:after="0" w:line="240" w:lineRule="auto"/>
              <w:jc w:val="both"/>
              <w:rPr>
                <w:rFonts w:ascii="Times New Roman" w:hAnsi="Times New Roman"/>
                <w:spacing w:val="2"/>
                <w:szCs w:val="28"/>
              </w:rPr>
            </w:pPr>
            <w:r w:rsidRPr="009A36A5">
              <w:rPr>
                <w:rFonts w:ascii="Times New Roman" w:hAnsi="Times New Roman"/>
                <w:spacing w:val="2"/>
                <w:szCs w:val="28"/>
              </w:rPr>
              <w:t>Materials that fall into this category have the most important priority for the company but are not the top priority.</w:t>
            </w:r>
          </w:p>
        </w:tc>
      </w:tr>
      <w:tr w:rsidR="00EE3ECC" w14:paraId="7DE4310C" w14:textId="77777777" w:rsidTr="00EE3ECC">
        <w:tc>
          <w:tcPr>
            <w:tcW w:w="1018" w:type="dxa"/>
          </w:tcPr>
          <w:p w14:paraId="4008AF12" w14:textId="02ABEEE4"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rFonts w:ascii="Times New Roman" w:hAnsi="Times New Roman"/>
                <w:spacing w:val="2"/>
                <w:szCs w:val="28"/>
              </w:rPr>
              <w:t>ASE</w:t>
            </w:r>
          </w:p>
        </w:tc>
        <w:tc>
          <w:tcPr>
            <w:tcW w:w="8072" w:type="dxa"/>
          </w:tcPr>
          <w:p w14:paraId="2831144A" w14:textId="646FE0C5" w:rsidR="00EE3ECC" w:rsidRDefault="009A36A5" w:rsidP="00EE3ECC">
            <w:pPr>
              <w:widowControl w:val="0"/>
              <w:autoSpaceDE w:val="0"/>
              <w:autoSpaceDN w:val="0"/>
              <w:adjustRightInd w:val="0"/>
              <w:spacing w:after="0" w:line="240" w:lineRule="auto"/>
              <w:jc w:val="both"/>
              <w:rPr>
                <w:rFonts w:ascii="Times New Roman" w:hAnsi="Times New Roman"/>
                <w:spacing w:val="2"/>
                <w:szCs w:val="28"/>
              </w:rPr>
            </w:pPr>
            <w:r w:rsidRPr="009A36A5">
              <w:rPr>
                <w:rFonts w:ascii="Times New Roman" w:hAnsi="Times New Roman"/>
                <w:spacing w:val="2"/>
                <w:szCs w:val="28"/>
              </w:rPr>
              <w:t>Materials included in this category need to be supervised on a scale but not routinely but periodically.</w:t>
            </w:r>
          </w:p>
        </w:tc>
      </w:tr>
      <w:tr w:rsidR="00EE3ECC" w14:paraId="13B55127" w14:textId="77777777" w:rsidTr="00EE3ECC">
        <w:tc>
          <w:tcPr>
            <w:tcW w:w="1018" w:type="dxa"/>
          </w:tcPr>
          <w:p w14:paraId="363A9537" w14:textId="75DA8700"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rFonts w:ascii="Times New Roman" w:hAnsi="Times New Roman"/>
                <w:spacing w:val="2"/>
                <w:szCs w:val="28"/>
              </w:rPr>
              <w:t>BFE</w:t>
            </w:r>
          </w:p>
        </w:tc>
        <w:tc>
          <w:tcPr>
            <w:tcW w:w="8072" w:type="dxa"/>
          </w:tcPr>
          <w:p w14:paraId="007B4290" w14:textId="66C79B22" w:rsidR="00EE3ECC" w:rsidRDefault="009A36A5" w:rsidP="00EE3ECC">
            <w:pPr>
              <w:widowControl w:val="0"/>
              <w:autoSpaceDE w:val="0"/>
              <w:autoSpaceDN w:val="0"/>
              <w:adjustRightInd w:val="0"/>
              <w:spacing w:after="0" w:line="240" w:lineRule="auto"/>
              <w:jc w:val="both"/>
              <w:rPr>
                <w:rFonts w:ascii="Times New Roman" w:hAnsi="Times New Roman"/>
                <w:spacing w:val="2"/>
                <w:szCs w:val="28"/>
              </w:rPr>
            </w:pPr>
            <w:r w:rsidRPr="009A36A5">
              <w:rPr>
                <w:rFonts w:ascii="Times New Roman" w:hAnsi="Times New Roman"/>
                <w:spacing w:val="2"/>
                <w:szCs w:val="28"/>
              </w:rPr>
              <w:t>Materials in this category do not need direct supervision but only the need for scale calculation of maximum, minimum, ROP and SS limits with Min-Max Stock calculations.</w:t>
            </w:r>
          </w:p>
        </w:tc>
      </w:tr>
      <w:tr w:rsidR="00EE3ECC" w14:paraId="2B70CA43" w14:textId="77777777" w:rsidTr="00EE3ECC">
        <w:tc>
          <w:tcPr>
            <w:tcW w:w="1018" w:type="dxa"/>
          </w:tcPr>
          <w:p w14:paraId="2DF6F98C" w14:textId="72366E1E"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rFonts w:ascii="Times New Roman" w:hAnsi="Times New Roman"/>
                <w:spacing w:val="2"/>
                <w:szCs w:val="28"/>
              </w:rPr>
              <w:t>BSE</w:t>
            </w:r>
          </w:p>
        </w:tc>
        <w:tc>
          <w:tcPr>
            <w:tcW w:w="8072" w:type="dxa"/>
          </w:tcPr>
          <w:p w14:paraId="76D02D8F" w14:textId="16503047" w:rsidR="00EE3ECC" w:rsidRDefault="009A36A5" w:rsidP="00EE3ECC">
            <w:pPr>
              <w:widowControl w:val="0"/>
              <w:autoSpaceDE w:val="0"/>
              <w:autoSpaceDN w:val="0"/>
              <w:adjustRightInd w:val="0"/>
              <w:spacing w:after="0" w:line="240" w:lineRule="auto"/>
              <w:jc w:val="both"/>
              <w:rPr>
                <w:rFonts w:ascii="Times New Roman" w:hAnsi="Times New Roman"/>
                <w:spacing w:val="2"/>
                <w:szCs w:val="28"/>
              </w:rPr>
            </w:pPr>
            <w:r w:rsidRPr="009A36A5">
              <w:rPr>
                <w:rFonts w:ascii="Times New Roman" w:hAnsi="Times New Roman"/>
                <w:spacing w:val="2"/>
                <w:szCs w:val="28"/>
              </w:rPr>
              <w:t>Materials with this category only need to be procured at the minimum inventory level at Min-Max Stock.</w:t>
            </w:r>
          </w:p>
        </w:tc>
      </w:tr>
      <w:tr w:rsidR="00EE3ECC" w14:paraId="3265369D" w14:textId="77777777" w:rsidTr="00EE3ECC">
        <w:tc>
          <w:tcPr>
            <w:tcW w:w="1018" w:type="dxa"/>
          </w:tcPr>
          <w:p w14:paraId="210C3F96" w14:textId="6A4FBEB7"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rFonts w:ascii="Times New Roman" w:hAnsi="Times New Roman"/>
                <w:spacing w:val="2"/>
                <w:szCs w:val="28"/>
              </w:rPr>
              <w:t>CFD</w:t>
            </w:r>
          </w:p>
        </w:tc>
        <w:tc>
          <w:tcPr>
            <w:tcW w:w="8072" w:type="dxa"/>
          </w:tcPr>
          <w:p w14:paraId="6DF02FC3" w14:textId="13DA70A1" w:rsidR="00EE3ECC" w:rsidRDefault="009A36A5" w:rsidP="00EE3ECC">
            <w:pPr>
              <w:widowControl w:val="0"/>
              <w:autoSpaceDE w:val="0"/>
              <w:autoSpaceDN w:val="0"/>
              <w:adjustRightInd w:val="0"/>
              <w:spacing w:after="0" w:line="240" w:lineRule="auto"/>
              <w:jc w:val="both"/>
              <w:rPr>
                <w:rFonts w:ascii="Times New Roman" w:hAnsi="Times New Roman"/>
                <w:spacing w:val="2"/>
                <w:szCs w:val="28"/>
              </w:rPr>
            </w:pPr>
            <w:r w:rsidRPr="009A36A5">
              <w:rPr>
                <w:rFonts w:ascii="Times New Roman" w:hAnsi="Times New Roman"/>
                <w:spacing w:val="2"/>
                <w:szCs w:val="28"/>
              </w:rPr>
              <w:t>Materials with this category only need to be procured on a scaled basis based on the ROP level at Min-Max Stock.</w:t>
            </w:r>
          </w:p>
        </w:tc>
      </w:tr>
      <w:tr w:rsidR="00EE3ECC" w14:paraId="65A61FB6" w14:textId="77777777" w:rsidTr="00EE3ECC">
        <w:tc>
          <w:tcPr>
            <w:tcW w:w="1018" w:type="dxa"/>
          </w:tcPr>
          <w:p w14:paraId="6FECF8BA" w14:textId="357872D7"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rFonts w:ascii="Times New Roman" w:hAnsi="Times New Roman"/>
                <w:spacing w:val="2"/>
                <w:szCs w:val="28"/>
              </w:rPr>
              <w:t>CFE</w:t>
            </w:r>
          </w:p>
        </w:tc>
        <w:tc>
          <w:tcPr>
            <w:tcW w:w="8072" w:type="dxa"/>
          </w:tcPr>
          <w:p w14:paraId="710EF3A6" w14:textId="5A0CED79" w:rsidR="00EE3ECC" w:rsidRDefault="009A36A5" w:rsidP="00EE3ECC">
            <w:pPr>
              <w:widowControl w:val="0"/>
              <w:autoSpaceDE w:val="0"/>
              <w:autoSpaceDN w:val="0"/>
              <w:adjustRightInd w:val="0"/>
              <w:spacing w:after="0" w:line="240" w:lineRule="auto"/>
              <w:jc w:val="both"/>
              <w:rPr>
                <w:rFonts w:ascii="Times New Roman" w:hAnsi="Times New Roman"/>
                <w:spacing w:val="2"/>
                <w:szCs w:val="28"/>
              </w:rPr>
            </w:pPr>
            <w:r w:rsidRPr="009A36A5">
              <w:rPr>
                <w:rFonts w:ascii="Times New Roman" w:hAnsi="Times New Roman"/>
                <w:spacing w:val="2"/>
                <w:szCs w:val="28"/>
              </w:rPr>
              <w:t>Materials in this category only need to be procured on a scaled basis based on the minimum level without Safety Stock at Min-Max Stock.</w:t>
            </w:r>
          </w:p>
        </w:tc>
      </w:tr>
      <w:tr w:rsidR="00EE3ECC" w14:paraId="60B565F1" w14:textId="77777777" w:rsidTr="00EE3ECC">
        <w:tc>
          <w:tcPr>
            <w:tcW w:w="1018" w:type="dxa"/>
          </w:tcPr>
          <w:p w14:paraId="311B856D" w14:textId="034DB0A5"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rFonts w:ascii="Times New Roman" w:hAnsi="Times New Roman"/>
                <w:spacing w:val="2"/>
                <w:szCs w:val="28"/>
              </w:rPr>
              <w:t>CSD</w:t>
            </w:r>
          </w:p>
        </w:tc>
        <w:tc>
          <w:tcPr>
            <w:tcW w:w="8072" w:type="dxa"/>
          </w:tcPr>
          <w:p w14:paraId="07DA6731" w14:textId="2231DB49" w:rsidR="00EE3ECC" w:rsidRDefault="009A36A5" w:rsidP="00EE3ECC">
            <w:pPr>
              <w:widowControl w:val="0"/>
              <w:autoSpaceDE w:val="0"/>
              <w:autoSpaceDN w:val="0"/>
              <w:adjustRightInd w:val="0"/>
              <w:spacing w:after="0" w:line="240" w:lineRule="auto"/>
              <w:jc w:val="both"/>
              <w:rPr>
                <w:rFonts w:ascii="Times New Roman" w:hAnsi="Times New Roman"/>
                <w:spacing w:val="2"/>
                <w:szCs w:val="28"/>
              </w:rPr>
            </w:pPr>
            <w:r w:rsidRPr="009A36A5">
              <w:rPr>
                <w:rFonts w:ascii="Times New Roman" w:hAnsi="Times New Roman"/>
                <w:spacing w:val="2"/>
                <w:szCs w:val="28"/>
              </w:rPr>
              <w:t xml:space="preserve">Material with this category only needs to be procured at the very low stock level. </w:t>
            </w:r>
            <w:proofErr w:type="gramStart"/>
            <w:r w:rsidRPr="009A36A5">
              <w:rPr>
                <w:rFonts w:ascii="Times New Roman" w:hAnsi="Times New Roman"/>
                <w:spacing w:val="2"/>
                <w:szCs w:val="28"/>
              </w:rPr>
              <w:t>So</w:t>
            </w:r>
            <w:proofErr w:type="gramEnd"/>
            <w:r w:rsidRPr="009A36A5">
              <w:rPr>
                <w:rFonts w:ascii="Times New Roman" w:hAnsi="Times New Roman"/>
                <w:spacing w:val="2"/>
                <w:szCs w:val="28"/>
              </w:rPr>
              <w:t xml:space="preserve"> there is no need for scheduled inventory control.</w:t>
            </w:r>
          </w:p>
        </w:tc>
      </w:tr>
      <w:tr w:rsidR="00EE3ECC" w14:paraId="4448D212" w14:textId="77777777" w:rsidTr="00EE3ECC">
        <w:tc>
          <w:tcPr>
            <w:tcW w:w="1018" w:type="dxa"/>
          </w:tcPr>
          <w:p w14:paraId="65353AAD" w14:textId="087FCD8C" w:rsidR="00EE3ECC" w:rsidRDefault="00EE3ECC" w:rsidP="00EE3ECC">
            <w:pPr>
              <w:widowControl w:val="0"/>
              <w:autoSpaceDE w:val="0"/>
              <w:autoSpaceDN w:val="0"/>
              <w:adjustRightInd w:val="0"/>
              <w:spacing w:after="0" w:line="240" w:lineRule="auto"/>
              <w:jc w:val="center"/>
              <w:rPr>
                <w:rFonts w:ascii="Times New Roman" w:hAnsi="Times New Roman"/>
                <w:spacing w:val="2"/>
                <w:szCs w:val="28"/>
              </w:rPr>
            </w:pPr>
            <w:r>
              <w:rPr>
                <w:rFonts w:ascii="Times New Roman" w:hAnsi="Times New Roman"/>
                <w:spacing w:val="2"/>
                <w:szCs w:val="28"/>
              </w:rPr>
              <w:t>CSE</w:t>
            </w:r>
          </w:p>
        </w:tc>
        <w:tc>
          <w:tcPr>
            <w:tcW w:w="8072" w:type="dxa"/>
          </w:tcPr>
          <w:p w14:paraId="4618E653" w14:textId="2BCC945F" w:rsidR="00EE3ECC" w:rsidRDefault="009A36A5" w:rsidP="00EE3ECC">
            <w:pPr>
              <w:widowControl w:val="0"/>
              <w:autoSpaceDE w:val="0"/>
              <w:autoSpaceDN w:val="0"/>
              <w:adjustRightInd w:val="0"/>
              <w:spacing w:after="0" w:line="240" w:lineRule="auto"/>
              <w:jc w:val="both"/>
              <w:rPr>
                <w:rFonts w:ascii="Times New Roman" w:hAnsi="Times New Roman"/>
                <w:spacing w:val="2"/>
                <w:szCs w:val="28"/>
              </w:rPr>
            </w:pPr>
            <w:r w:rsidRPr="009A36A5">
              <w:rPr>
                <w:rFonts w:ascii="Times New Roman" w:hAnsi="Times New Roman"/>
                <w:spacing w:val="2"/>
                <w:szCs w:val="28"/>
              </w:rPr>
              <w:t xml:space="preserve">Materials with this category only need to be ordered if conditions are needed. </w:t>
            </w:r>
            <w:proofErr w:type="gramStart"/>
            <w:r w:rsidRPr="009A36A5">
              <w:rPr>
                <w:rFonts w:ascii="Times New Roman" w:hAnsi="Times New Roman"/>
                <w:spacing w:val="2"/>
                <w:szCs w:val="28"/>
              </w:rPr>
              <w:t>So</w:t>
            </w:r>
            <w:proofErr w:type="gramEnd"/>
            <w:r w:rsidRPr="009A36A5">
              <w:rPr>
                <w:rFonts w:ascii="Times New Roman" w:hAnsi="Times New Roman"/>
                <w:spacing w:val="2"/>
                <w:szCs w:val="28"/>
              </w:rPr>
              <w:t xml:space="preserve"> there is no need for inventory control</w:t>
            </w:r>
          </w:p>
        </w:tc>
      </w:tr>
    </w:tbl>
    <w:p w14:paraId="61884F9C" w14:textId="77777777" w:rsidR="009A36A5" w:rsidRDefault="009A36A5" w:rsidP="009A36A5">
      <w:pPr>
        <w:widowControl w:val="0"/>
        <w:autoSpaceDE w:val="0"/>
        <w:autoSpaceDN w:val="0"/>
        <w:adjustRightInd w:val="0"/>
        <w:spacing w:after="0" w:line="240" w:lineRule="auto"/>
        <w:rPr>
          <w:rFonts w:ascii="Times New Roman" w:hAnsi="Times New Roman"/>
          <w:spacing w:val="2"/>
          <w:szCs w:val="28"/>
        </w:rPr>
      </w:pPr>
      <w:r w:rsidRPr="00EE3ECC">
        <w:rPr>
          <w:rFonts w:ascii="Times New Roman" w:hAnsi="Times New Roman"/>
          <w:spacing w:val="2"/>
          <w:szCs w:val="28"/>
        </w:rPr>
        <w:t>Source: Data Processing, 2023</w:t>
      </w:r>
    </w:p>
    <w:p w14:paraId="63A06CBA" w14:textId="77777777" w:rsidR="00E631F4" w:rsidRDefault="00E631F4" w:rsidP="009A36A5">
      <w:pPr>
        <w:widowControl w:val="0"/>
        <w:autoSpaceDE w:val="0"/>
        <w:autoSpaceDN w:val="0"/>
        <w:adjustRightInd w:val="0"/>
        <w:spacing w:after="0" w:line="240" w:lineRule="auto"/>
        <w:rPr>
          <w:rFonts w:ascii="Times New Roman" w:hAnsi="Times New Roman"/>
          <w:spacing w:val="2"/>
          <w:szCs w:val="28"/>
        </w:rPr>
      </w:pPr>
    </w:p>
    <w:p w14:paraId="78972967" w14:textId="02A56F60" w:rsidR="009A36A5" w:rsidRDefault="009A36A5" w:rsidP="009A36A5">
      <w:pPr>
        <w:pStyle w:val="NormalWeb"/>
        <w:numPr>
          <w:ilvl w:val="1"/>
          <w:numId w:val="32"/>
        </w:numPr>
        <w:spacing w:before="0" w:beforeAutospacing="0" w:after="0" w:afterAutospacing="0"/>
        <w:textAlignment w:val="baseline"/>
        <w:rPr>
          <w:b/>
          <w:bCs/>
          <w:color w:val="000000"/>
          <w:sz w:val="22"/>
          <w:szCs w:val="22"/>
        </w:rPr>
      </w:pPr>
      <w:r>
        <w:rPr>
          <w:b/>
          <w:bCs/>
          <w:i/>
          <w:iCs/>
          <w:color w:val="000000"/>
          <w:sz w:val="22"/>
          <w:szCs w:val="22"/>
        </w:rPr>
        <w:t>Min-Max Stock</w:t>
      </w:r>
    </w:p>
    <w:p w14:paraId="4562F9F3" w14:textId="19937F67" w:rsidR="009A36A5" w:rsidRDefault="009A36A5" w:rsidP="009A36A5">
      <w:pPr>
        <w:widowControl w:val="0"/>
        <w:autoSpaceDE w:val="0"/>
        <w:autoSpaceDN w:val="0"/>
        <w:adjustRightInd w:val="0"/>
        <w:spacing w:after="0" w:line="240" w:lineRule="auto"/>
        <w:ind w:firstLine="284"/>
        <w:rPr>
          <w:rFonts w:ascii="Times New Roman" w:hAnsi="Times New Roman"/>
          <w:color w:val="000000"/>
        </w:rPr>
      </w:pPr>
      <w:r w:rsidRPr="009A36A5">
        <w:rPr>
          <w:rFonts w:ascii="Times New Roman" w:hAnsi="Times New Roman"/>
          <w:color w:val="000000"/>
        </w:rPr>
        <w:t>Strategies to carry out a more optimal inventory control policy strategy, obtained results based on Music-3D integration there are categories that must be monitored with the Min-Max Stock strategy</w:t>
      </w:r>
      <w:proofErr w:type="gramStart"/>
      <w:r w:rsidRPr="009A36A5">
        <w:rPr>
          <w:rFonts w:ascii="Times New Roman" w:hAnsi="Times New Roman"/>
          <w:color w:val="000000"/>
        </w:rPr>
        <w:t>. .</w:t>
      </w:r>
      <w:proofErr w:type="gramEnd"/>
      <w:r w:rsidRPr="009A36A5">
        <w:rPr>
          <w:rFonts w:ascii="Times New Roman" w:hAnsi="Times New Roman"/>
          <w:color w:val="000000"/>
        </w:rPr>
        <w:t xml:space="preserve"> And the overall results of the calculation with the Min-Max Stock method have been carried out on all types of materials, the results of these calculations can be seen in Table 6.</w:t>
      </w:r>
    </w:p>
    <w:p w14:paraId="11029BF5" w14:textId="77777777" w:rsidR="009A36A5" w:rsidRPr="009A36A5" w:rsidRDefault="009A36A5" w:rsidP="009A36A5">
      <w:pPr>
        <w:widowControl w:val="0"/>
        <w:autoSpaceDE w:val="0"/>
        <w:autoSpaceDN w:val="0"/>
        <w:adjustRightInd w:val="0"/>
        <w:spacing w:after="0" w:line="240" w:lineRule="auto"/>
        <w:ind w:firstLine="284"/>
        <w:rPr>
          <w:rFonts w:ascii="Times New Roman" w:hAnsi="Times New Roman"/>
          <w:b/>
          <w:bCs/>
          <w:color w:val="000000"/>
        </w:rPr>
      </w:pPr>
    </w:p>
    <w:p w14:paraId="41E9EB95" w14:textId="33DEA167" w:rsidR="009A36A5" w:rsidRDefault="009A36A5" w:rsidP="009A36A5">
      <w:pPr>
        <w:widowControl w:val="0"/>
        <w:autoSpaceDE w:val="0"/>
        <w:autoSpaceDN w:val="0"/>
        <w:adjustRightInd w:val="0"/>
        <w:spacing w:after="0" w:line="240" w:lineRule="auto"/>
        <w:ind w:firstLine="284"/>
        <w:jc w:val="center"/>
        <w:rPr>
          <w:rFonts w:ascii="Times New Roman" w:hAnsi="Times New Roman"/>
          <w:color w:val="000000"/>
        </w:rPr>
      </w:pPr>
      <w:r w:rsidRPr="009A36A5">
        <w:rPr>
          <w:rFonts w:ascii="Times New Roman" w:hAnsi="Times New Roman"/>
          <w:b/>
          <w:bCs/>
          <w:color w:val="000000"/>
        </w:rPr>
        <w:t>Table 6</w:t>
      </w:r>
      <w:r>
        <w:rPr>
          <w:rFonts w:ascii="Times New Roman" w:hAnsi="Times New Roman"/>
          <w:color w:val="000000"/>
        </w:rPr>
        <w:t>. Min-Max Stock Result</w:t>
      </w:r>
    </w:p>
    <w:tbl>
      <w:tblPr>
        <w:tblW w:w="0" w:type="auto"/>
        <w:tblCellMar>
          <w:top w:w="15" w:type="dxa"/>
          <w:left w:w="15" w:type="dxa"/>
          <w:bottom w:w="15" w:type="dxa"/>
          <w:right w:w="15" w:type="dxa"/>
        </w:tblCellMar>
        <w:tblLook w:val="04A0" w:firstRow="1" w:lastRow="0" w:firstColumn="1" w:lastColumn="0" w:noHBand="0" w:noVBand="1"/>
      </w:tblPr>
      <w:tblGrid>
        <w:gridCol w:w="2448"/>
        <w:gridCol w:w="2160"/>
        <w:gridCol w:w="1620"/>
        <w:gridCol w:w="1350"/>
        <w:gridCol w:w="1620"/>
      </w:tblGrid>
      <w:tr w:rsidR="009A36A5" w:rsidRPr="009A36A5" w14:paraId="4ECA79DF" w14:textId="77777777" w:rsidTr="009A36A5">
        <w:trPr>
          <w:trHeight w:val="315"/>
          <w:tblHeader/>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BE54600"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b/>
                <w:bCs/>
                <w:spacing w:val="2"/>
                <w:szCs w:val="28"/>
              </w:rPr>
            </w:pPr>
            <w:r w:rsidRPr="009A36A5">
              <w:rPr>
                <w:rFonts w:ascii="Times New Roman" w:hAnsi="Times New Roman"/>
                <w:b/>
                <w:bCs/>
                <w:spacing w:val="2"/>
                <w:szCs w:val="28"/>
              </w:rPr>
              <w:t>Material</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5BB3C00"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b/>
                <w:bCs/>
                <w:spacing w:val="2"/>
                <w:szCs w:val="28"/>
              </w:rPr>
            </w:pPr>
            <w:r w:rsidRPr="009A36A5">
              <w:rPr>
                <w:rFonts w:ascii="Times New Roman" w:hAnsi="Times New Roman"/>
                <w:b/>
                <w:bCs/>
                <w:spacing w:val="2"/>
                <w:szCs w:val="28"/>
              </w:rPr>
              <w:t>SS</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AF9A935"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b/>
                <w:bCs/>
                <w:spacing w:val="2"/>
                <w:szCs w:val="28"/>
              </w:rPr>
            </w:pPr>
            <w:r w:rsidRPr="009A36A5">
              <w:rPr>
                <w:rFonts w:ascii="Times New Roman" w:hAnsi="Times New Roman"/>
                <w:b/>
                <w:bCs/>
                <w:spacing w:val="2"/>
                <w:szCs w:val="28"/>
              </w:rPr>
              <w:t>Min</w:t>
            </w:r>
          </w:p>
          <w:p w14:paraId="06DD54F6" w14:textId="22DC3DEC" w:rsidR="009A36A5" w:rsidRPr="009A36A5" w:rsidRDefault="009A36A5" w:rsidP="009A36A5">
            <w:pPr>
              <w:widowControl w:val="0"/>
              <w:autoSpaceDE w:val="0"/>
              <w:autoSpaceDN w:val="0"/>
              <w:adjustRightInd w:val="0"/>
              <w:spacing w:after="0" w:line="240" w:lineRule="auto"/>
              <w:jc w:val="center"/>
              <w:rPr>
                <w:rFonts w:ascii="Times New Roman" w:hAnsi="Times New Roman"/>
                <w:b/>
                <w:bCs/>
                <w:spacing w:val="2"/>
                <w:szCs w:val="28"/>
              </w:rPr>
            </w:pPr>
            <w:r w:rsidRPr="009A36A5">
              <w:rPr>
                <w:rFonts w:ascii="Times New Roman" w:hAnsi="Times New Roman"/>
                <w:b/>
                <w:bCs/>
                <w:spacing w:val="2"/>
                <w:szCs w:val="28"/>
              </w:rPr>
              <w:t>(ROP)</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4111AD6"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b/>
                <w:bCs/>
                <w:spacing w:val="2"/>
                <w:szCs w:val="28"/>
              </w:rPr>
            </w:pPr>
            <w:r w:rsidRPr="009A36A5">
              <w:rPr>
                <w:rFonts w:ascii="Times New Roman" w:hAnsi="Times New Roman"/>
                <w:b/>
                <w:bCs/>
                <w:spacing w:val="2"/>
                <w:szCs w:val="28"/>
              </w:rPr>
              <w:t>Max</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F3F69CB" w14:textId="4E3D2D97" w:rsidR="009A36A5" w:rsidRPr="009A36A5" w:rsidRDefault="009A36A5" w:rsidP="009A36A5">
            <w:pPr>
              <w:widowControl w:val="0"/>
              <w:autoSpaceDE w:val="0"/>
              <w:autoSpaceDN w:val="0"/>
              <w:adjustRightInd w:val="0"/>
              <w:spacing w:after="0" w:line="240" w:lineRule="auto"/>
              <w:jc w:val="center"/>
              <w:rPr>
                <w:rFonts w:ascii="Times New Roman" w:hAnsi="Times New Roman"/>
                <w:b/>
                <w:bCs/>
                <w:spacing w:val="2"/>
                <w:szCs w:val="28"/>
              </w:rPr>
            </w:pPr>
            <w:r>
              <w:rPr>
                <w:rFonts w:ascii="Times New Roman" w:hAnsi="Times New Roman"/>
                <w:b/>
                <w:bCs/>
                <w:spacing w:val="2"/>
                <w:szCs w:val="28"/>
              </w:rPr>
              <w:t>Order Quantity</w:t>
            </w:r>
          </w:p>
        </w:tc>
      </w:tr>
      <w:tr w:rsidR="009A36A5" w:rsidRPr="009A36A5" w14:paraId="50A87067"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8B233C8"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M1</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7795C57"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58</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5D869E6"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114</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A634C6F"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170</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E781ACA"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56</w:t>
            </w:r>
          </w:p>
        </w:tc>
      </w:tr>
      <w:tr w:rsidR="009A36A5" w:rsidRPr="009A36A5" w14:paraId="4B63C329"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8ED0205"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M2</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7737B84"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80</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45660E7"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181</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0D0519E"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283</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2D7C9C1"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101</w:t>
            </w:r>
          </w:p>
        </w:tc>
      </w:tr>
      <w:tr w:rsidR="009A36A5" w:rsidRPr="009A36A5" w14:paraId="7DCE0A02"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D42D1C3"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M3</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77605D3"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5CA3D48"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5</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A9DAD86"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7</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E16DA9F"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r>
      <w:tr w:rsidR="009A36A5" w:rsidRPr="009A36A5" w14:paraId="0C84F023"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462DF7E"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M4</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024CCD9"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27</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ED38622"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40</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3CDB65E"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53</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5DA2331"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13</w:t>
            </w:r>
          </w:p>
        </w:tc>
      </w:tr>
      <w:tr w:rsidR="009A36A5" w:rsidRPr="009A36A5" w14:paraId="03220FB6"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2FD2051"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M5</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3CDA6B5"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7</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3813B15"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11</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FC4597D"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15</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AA9E77B"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w:t>
            </w:r>
          </w:p>
        </w:tc>
      </w:tr>
      <w:tr w:rsidR="009A36A5" w:rsidRPr="009A36A5" w14:paraId="746A54BF"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CC16B2B"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M6</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339375A"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5</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50D434D"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9</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8DB9F03"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14</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C701F36"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w:t>
            </w:r>
          </w:p>
        </w:tc>
      </w:tr>
      <w:tr w:rsidR="009A36A5" w:rsidRPr="009A36A5" w14:paraId="20F7176D"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E422696"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M7</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ACF246E"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7B564EE"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4EDD78D"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37314EF"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r>
      <w:tr w:rsidR="009A36A5" w:rsidRPr="009A36A5" w14:paraId="50AB0DC7"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24A7B27"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M8</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E6356BE"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4038D1F"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5</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749866D"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8</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AB6C4DB"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w:t>
            </w:r>
          </w:p>
        </w:tc>
      </w:tr>
      <w:tr w:rsidR="009A36A5" w:rsidRPr="009A36A5" w14:paraId="65FCDEB4"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D3C6DD3"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M9</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24E0C06"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73009E3"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5</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8F81CC8"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7</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1752442"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r>
      <w:tr w:rsidR="009A36A5" w:rsidRPr="009A36A5" w14:paraId="4B837039"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0F87A5B"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M10</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77ABC2A"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A917F8F"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5</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AD764CB"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7</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442A367"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r>
      <w:tr w:rsidR="009A36A5" w:rsidRPr="009A36A5" w14:paraId="3E440602"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C751154"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M11</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2267619"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8</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88D4180"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17</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E16899D"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26</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1AA5322"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9</w:t>
            </w:r>
          </w:p>
        </w:tc>
      </w:tr>
      <w:tr w:rsidR="009A36A5" w:rsidRPr="009A36A5" w14:paraId="22A6267E"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2A75F94"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M12</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A0A9D55"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7</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442CDA7"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13</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1D8383E"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20</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EF25B52"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6</w:t>
            </w:r>
          </w:p>
        </w:tc>
      </w:tr>
      <w:tr w:rsidR="009A36A5" w:rsidRPr="009A36A5" w14:paraId="4DB430F2"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B1F711C"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M13</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04327FF"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7</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B623FE6"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12</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33A215C"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18</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81EB935"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5</w:t>
            </w:r>
          </w:p>
        </w:tc>
      </w:tr>
      <w:tr w:rsidR="009A36A5" w:rsidRPr="009A36A5" w14:paraId="70324934"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4C69626"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M14</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17AE84E"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26</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32EAA2B"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41</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042DF15"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57</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074E999"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15</w:t>
            </w:r>
          </w:p>
        </w:tc>
      </w:tr>
      <w:tr w:rsidR="009A36A5" w:rsidRPr="009A36A5" w14:paraId="04DA9634"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42F39B0"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M15</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2C5010F"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9</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AC67A69"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13</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B52DF71"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17</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552CEF5"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w:t>
            </w:r>
          </w:p>
        </w:tc>
      </w:tr>
      <w:tr w:rsidR="009A36A5" w:rsidRPr="009A36A5" w14:paraId="4A8F37DD"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0C0EC7B"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lastRenderedPageBreak/>
              <w:t>M16</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43D0F3E"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57E67DD"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D632E73"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0F9CF37"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r>
      <w:tr w:rsidR="009A36A5" w:rsidRPr="009A36A5" w14:paraId="7439CF6A"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35EECAD"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M17</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BAAAF6C"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E187E66"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CB609CA"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EA2523D"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r>
      <w:tr w:rsidR="009A36A5" w:rsidRPr="009A36A5" w14:paraId="7F9EB6E7"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8D70CDE"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M18</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D158820"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E14078B"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1724A1F"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8924CF2"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r>
      <w:tr w:rsidR="009A36A5" w:rsidRPr="009A36A5" w14:paraId="21735619"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6DBB7B4"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M19</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6232A91"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E24BCA9"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266A43E"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6B7BA50"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r>
      <w:tr w:rsidR="009A36A5" w:rsidRPr="009A36A5" w14:paraId="0A44F9EE"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0BAB80D"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M20</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633A2AF"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5F51D38"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76EBABF"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DFEFD38"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r>
      <w:tr w:rsidR="009A36A5" w:rsidRPr="009A36A5" w14:paraId="46DFAE8B"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334D5DD"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M21</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CFD2DD0"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6</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7D37D0C"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8</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7711233"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9</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7D3E406"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r>
      <w:tr w:rsidR="009A36A5" w:rsidRPr="009A36A5" w14:paraId="55374369"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E37E7B6"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M22</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1C0E319"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FD4EF7A"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6F3FA68"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8DA2E84"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r>
      <w:tr w:rsidR="009A36A5" w:rsidRPr="009A36A5" w14:paraId="0FFA6110"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421FB98"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M23</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6BDD800"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13</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C14536A"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18</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2D0D410"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22</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0643963"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5</w:t>
            </w:r>
          </w:p>
        </w:tc>
      </w:tr>
      <w:tr w:rsidR="009A36A5" w:rsidRPr="009A36A5" w14:paraId="06B38C93"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36A4AFA"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M24</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FCB1A15"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6</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DB4797C"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9</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FA56C93"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13</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8433E23"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w:t>
            </w:r>
          </w:p>
        </w:tc>
      </w:tr>
      <w:tr w:rsidR="009A36A5" w:rsidRPr="009A36A5" w14:paraId="6882BF0A"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1249E4C"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M25</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4D99A9B"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B0D13B7"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FB9FA12"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5</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CBB4CEB"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r>
      <w:tr w:rsidR="009A36A5" w:rsidRPr="009A36A5" w14:paraId="4810BA30"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AE7E395"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M26</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D12BC1F"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2C7C7CE"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548FBD0"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BF10319"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r>
      <w:tr w:rsidR="009A36A5" w:rsidRPr="009A36A5" w14:paraId="181ACB75"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4C390B0"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M27</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D929432"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B4BF6FE"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C4F23EC"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321F0AD"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r>
      <w:tr w:rsidR="009A36A5" w:rsidRPr="009A36A5" w14:paraId="6E8F064F"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6FBFA3B"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M28</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BBB8227"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37CC80C"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5131879"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89EC8ED"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r>
      <w:tr w:rsidR="009A36A5" w:rsidRPr="009A36A5" w14:paraId="755D311C"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FF1F936"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M29</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0F277D8"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38</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0EC4A3F"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78</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3E9363E"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118</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4D2C85C"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40</w:t>
            </w:r>
          </w:p>
        </w:tc>
      </w:tr>
      <w:tr w:rsidR="009A36A5" w:rsidRPr="009A36A5" w14:paraId="283BB341"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331E826"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M30</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CA3BFB6"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14</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0FE9504"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21</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1A78382"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29</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26CEFE4"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7</w:t>
            </w:r>
          </w:p>
        </w:tc>
      </w:tr>
      <w:tr w:rsidR="009A36A5" w:rsidRPr="009A36A5" w14:paraId="53F24F5F"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5588BA7"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M31</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0F23148"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6593FB1"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8ED4D69"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6</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2BF6780"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w:t>
            </w:r>
          </w:p>
        </w:tc>
      </w:tr>
      <w:tr w:rsidR="009A36A5" w:rsidRPr="009A36A5" w14:paraId="5581B19A"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1DBE05B"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M32</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B3ACBAA"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22</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9A412F8"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37</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678A89C"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52</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DE92D74"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15</w:t>
            </w:r>
          </w:p>
        </w:tc>
      </w:tr>
      <w:tr w:rsidR="009A36A5" w:rsidRPr="009A36A5" w14:paraId="65308FF6"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B874173"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M33</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EE6D72F"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8D9EA09"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AF42B72"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4337587"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r>
      <w:tr w:rsidR="009A36A5" w:rsidRPr="009A36A5" w14:paraId="025BFF1E"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30FBAFE"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M34</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D8567F5"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1F1F8FE"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AEA240F"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37609A0"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r>
      <w:tr w:rsidR="009A36A5" w:rsidRPr="009A36A5" w14:paraId="1CFA6155"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E56DA06"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M35</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4F6CD89"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B37B17A"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2A04B57"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A774763"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r>
      <w:tr w:rsidR="009A36A5" w:rsidRPr="009A36A5" w14:paraId="018731DA"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C74AE7A"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M36</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3566BCB"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5720CB0"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35D696B"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1A21187"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r>
      <w:tr w:rsidR="009A36A5" w:rsidRPr="009A36A5" w14:paraId="1F3D654A"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A902873"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M37</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76C9CB8"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CC51516"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FC6C975"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82B4687"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r>
      <w:tr w:rsidR="009A36A5" w:rsidRPr="009A36A5" w14:paraId="6191F34E"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1637CDC"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M38</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0B9C782"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22799EB"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448C874"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8</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73EDC31"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w:t>
            </w:r>
          </w:p>
        </w:tc>
      </w:tr>
      <w:tr w:rsidR="009A36A5" w:rsidRPr="009A36A5" w14:paraId="5C9515FE"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72FD752"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M39</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164326A"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BEEED3E"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8102A1B"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6</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F2C2BB1"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r>
      <w:tr w:rsidR="009A36A5" w:rsidRPr="009A36A5" w14:paraId="15636BA3"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E79924E"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M40</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8EE9CCA"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501E525"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4C0AEB5"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5</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EFB2FBE"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r>
      <w:tr w:rsidR="009A36A5" w:rsidRPr="009A36A5" w14:paraId="00A0C09E"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224F700"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M41</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F2489F9"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7CE0088"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5</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4F72A9C"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10</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92A8E45"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5</w:t>
            </w:r>
          </w:p>
        </w:tc>
      </w:tr>
      <w:tr w:rsidR="009A36A5" w:rsidRPr="009A36A5" w14:paraId="33FACA1C"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20A0ED1"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M42</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6E74237"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0E4189A"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9909B38"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B9F93EC"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r>
      <w:tr w:rsidR="009A36A5" w:rsidRPr="009A36A5" w14:paraId="3C9B0E57"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72853F0"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M43</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128E7C5"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9503247"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4A5B318"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3D48FBC"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r>
      <w:tr w:rsidR="009A36A5" w:rsidRPr="009A36A5" w14:paraId="754DBE2F"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38200F0"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M44</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D6ACF27"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599EE73"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D5D7F1A"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6E1F3AC"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r>
      <w:tr w:rsidR="009A36A5" w:rsidRPr="009A36A5" w14:paraId="51A4B1CB"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28613D3"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M45</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CB35E25"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82F78C5"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0391AC5"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9C4E57D"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r>
      <w:tr w:rsidR="009A36A5" w:rsidRPr="009A36A5" w14:paraId="441D7A54"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6459A3B"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M46</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73A88FA"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9</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BA59380"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16</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A183D36"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24</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EF124CC"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8</w:t>
            </w:r>
          </w:p>
        </w:tc>
      </w:tr>
      <w:tr w:rsidR="009A36A5" w:rsidRPr="009A36A5" w14:paraId="471B1548"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9EAC8A6"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M47</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F2063DD"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8</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8A41424"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17</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9A5707C"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25</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AD922DC"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8</w:t>
            </w:r>
          </w:p>
        </w:tc>
      </w:tr>
      <w:tr w:rsidR="009A36A5" w:rsidRPr="009A36A5" w14:paraId="06994A0C"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50C504E"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M48</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471C8C7"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7</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C3071A7"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14</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984FB24"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DA38E5C"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7</w:t>
            </w:r>
          </w:p>
        </w:tc>
      </w:tr>
      <w:tr w:rsidR="009A36A5" w:rsidRPr="009A36A5" w14:paraId="6DAD754A"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1BA741E"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M49</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90580DC"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21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32D4938"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33</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B5EC642"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45</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DE88E71"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12</w:t>
            </w:r>
          </w:p>
        </w:tc>
      </w:tr>
      <w:tr w:rsidR="009A36A5" w:rsidRPr="009A36A5" w14:paraId="032BD211" w14:textId="77777777" w:rsidTr="009A36A5">
        <w:trPr>
          <w:trHeight w:val="315"/>
        </w:trPr>
        <w:tc>
          <w:tcPr>
            <w:tcW w:w="2448"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2799BD5"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spacing w:val="2"/>
                <w:szCs w:val="28"/>
              </w:rPr>
              <w:t>M50</w:t>
            </w:r>
          </w:p>
        </w:tc>
        <w:tc>
          <w:tcPr>
            <w:tcW w:w="216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E5C0F45"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1</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CC2C28D"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w:t>
            </w:r>
          </w:p>
        </w:tc>
        <w:tc>
          <w:tcPr>
            <w:tcW w:w="13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6AE780F"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5</w:t>
            </w:r>
          </w:p>
        </w:tc>
        <w:tc>
          <w:tcPr>
            <w:tcW w:w="162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E40B350"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3</w:t>
            </w:r>
          </w:p>
        </w:tc>
      </w:tr>
    </w:tbl>
    <w:p w14:paraId="2F92A500" w14:textId="3877873B" w:rsidR="009A36A5" w:rsidRDefault="009A36A5" w:rsidP="009A36A5">
      <w:pPr>
        <w:widowControl w:val="0"/>
        <w:autoSpaceDE w:val="0"/>
        <w:autoSpaceDN w:val="0"/>
        <w:adjustRightInd w:val="0"/>
        <w:spacing w:after="0" w:line="240" w:lineRule="auto"/>
        <w:rPr>
          <w:rFonts w:ascii="Times New Roman" w:hAnsi="Times New Roman"/>
          <w:spacing w:val="2"/>
          <w:szCs w:val="28"/>
        </w:rPr>
      </w:pPr>
      <w:proofErr w:type="gramStart"/>
      <w:r>
        <w:rPr>
          <w:rFonts w:ascii="Times New Roman" w:hAnsi="Times New Roman"/>
          <w:spacing w:val="2"/>
          <w:szCs w:val="28"/>
        </w:rPr>
        <w:t>Source :</w:t>
      </w:r>
      <w:proofErr w:type="gramEnd"/>
      <w:r>
        <w:rPr>
          <w:rFonts w:ascii="Times New Roman" w:hAnsi="Times New Roman"/>
          <w:spacing w:val="2"/>
          <w:szCs w:val="28"/>
        </w:rPr>
        <w:t xml:space="preserve"> Data Processing, 2023</w:t>
      </w:r>
    </w:p>
    <w:p w14:paraId="75C8B1DC" w14:textId="77777777" w:rsidR="009A36A5" w:rsidRDefault="009A36A5" w:rsidP="009A36A5">
      <w:pPr>
        <w:widowControl w:val="0"/>
        <w:autoSpaceDE w:val="0"/>
        <w:autoSpaceDN w:val="0"/>
        <w:adjustRightInd w:val="0"/>
        <w:spacing w:after="0" w:line="240" w:lineRule="auto"/>
        <w:rPr>
          <w:rFonts w:ascii="Times New Roman" w:hAnsi="Times New Roman"/>
          <w:spacing w:val="2"/>
          <w:szCs w:val="28"/>
        </w:rPr>
      </w:pPr>
    </w:p>
    <w:p w14:paraId="5635D4AD" w14:textId="125A5C46" w:rsidR="00EE3ECC" w:rsidRDefault="009A36A5" w:rsidP="009A36A5">
      <w:pPr>
        <w:widowControl w:val="0"/>
        <w:autoSpaceDE w:val="0"/>
        <w:autoSpaceDN w:val="0"/>
        <w:adjustRightInd w:val="0"/>
        <w:spacing w:after="0" w:line="240" w:lineRule="auto"/>
        <w:ind w:firstLine="284"/>
        <w:rPr>
          <w:rFonts w:ascii="Times New Roman" w:hAnsi="Times New Roman"/>
          <w:spacing w:val="2"/>
          <w:szCs w:val="28"/>
        </w:rPr>
      </w:pPr>
      <w:r w:rsidRPr="009A36A5">
        <w:rPr>
          <w:rFonts w:ascii="Times New Roman" w:hAnsi="Times New Roman"/>
          <w:spacing w:val="2"/>
          <w:szCs w:val="28"/>
        </w:rPr>
        <w:t xml:space="preserve">After calculating inventory control with the Min-Max Stock Method, the next step is to calculate the Total Inventory Cost to compare the cost results carried out by the company with the application of the policy strategy with the Min-Max Stock Method. The calculation of Total Inventory Cost that occurs in the application of the Min-Max Stock Method and company policy has a difference in the </w:t>
      </w:r>
      <w:r w:rsidRPr="009A36A5">
        <w:rPr>
          <w:rFonts w:ascii="Times New Roman" w:hAnsi="Times New Roman"/>
          <w:spacing w:val="2"/>
          <w:szCs w:val="28"/>
        </w:rPr>
        <w:lastRenderedPageBreak/>
        <w:t>results of the Total Inventory Cost, so that the difference can be seen in table 7.</w:t>
      </w:r>
    </w:p>
    <w:p w14:paraId="6EB1BEF0" w14:textId="77777777" w:rsidR="00E631F4" w:rsidRDefault="00E631F4" w:rsidP="009A36A5">
      <w:pPr>
        <w:widowControl w:val="0"/>
        <w:autoSpaceDE w:val="0"/>
        <w:autoSpaceDN w:val="0"/>
        <w:adjustRightInd w:val="0"/>
        <w:spacing w:after="0" w:line="240" w:lineRule="auto"/>
        <w:ind w:firstLine="284"/>
        <w:rPr>
          <w:rFonts w:ascii="Times New Roman" w:hAnsi="Times New Roman"/>
          <w:spacing w:val="2"/>
          <w:szCs w:val="28"/>
        </w:rPr>
      </w:pPr>
    </w:p>
    <w:p w14:paraId="6EDBA212" w14:textId="239AAB91" w:rsidR="009A36A5" w:rsidRDefault="00E631F4" w:rsidP="00E631F4">
      <w:pPr>
        <w:widowControl w:val="0"/>
        <w:autoSpaceDE w:val="0"/>
        <w:autoSpaceDN w:val="0"/>
        <w:adjustRightInd w:val="0"/>
        <w:spacing w:after="0" w:line="240" w:lineRule="auto"/>
        <w:ind w:firstLine="284"/>
        <w:jc w:val="center"/>
        <w:rPr>
          <w:rFonts w:ascii="Times New Roman" w:hAnsi="Times New Roman"/>
          <w:spacing w:val="2"/>
          <w:szCs w:val="28"/>
        </w:rPr>
      </w:pPr>
      <w:r w:rsidRPr="00E631F4">
        <w:rPr>
          <w:rFonts w:ascii="Times New Roman" w:hAnsi="Times New Roman"/>
          <w:b/>
          <w:bCs/>
          <w:spacing w:val="2"/>
          <w:szCs w:val="28"/>
        </w:rPr>
        <w:t>Table 7.</w:t>
      </w:r>
      <w:r>
        <w:rPr>
          <w:rFonts w:ascii="Times New Roman" w:hAnsi="Times New Roman"/>
          <w:spacing w:val="2"/>
          <w:szCs w:val="28"/>
        </w:rPr>
        <w:t xml:space="preserve"> </w:t>
      </w:r>
      <w:r w:rsidRPr="00E631F4">
        <w:rPr>
          <w:rFonts w:ascii="Times New Roman" w:hAnsi="Times New Roman"/>
          <w:spacing w:val="2"/>
          <w:szCs w:val="28"/>
        </w:rPr>
        <w:t>TIC Comparison</w:t>
      </w:r>
    </w:p>
    <w:tbl>
      <w:tblPr>
        <w:tblW w:w="0" w:type="auto"/>
        <w:tblInd w:w="198" w:type="dxa"/>
        <w:tblCellMar>
          <w:top w:w="15" w:type="dxa"/>
          <w:left w:w="15" w:type="dxa"/>
          <w:bottom w:w="15" w:type="dxa"/>
          <w:right w:w="15" w:type="dxa"/>
        </w:tblCellMar>
        <w:tblLook w:val="04A0" w:firstRow="1" w:lastRow="0" w:firstColumn="1" w:lastColumn="0" w:noHBand="0" w:noVBand="1"/>
      </w:tblPr>
      <w:tblGrid>
        <w:gridCol w:w="3150"/>
        <w:gridCol w:w="2970"/>
        <w:gridCol w:w="2790"/>
      </w:tblGrid>
      <w:tr w:rsidR="009A36A5" w:rsidRPr="009A36A5" w14:paraId="02B76571" w14:textId="77777777" w:rsidTr="00E631F4">
        <w:tc>
          <w:tcPr>
            <w:tcW w:w="31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2C77146" w14:textId="2D787638" w:rsidR="009A36A5" w:rsidRPr="009A36A5" w:rsidRDefault="009A36A5" w:rsidP="009A36A5">
            <w:pPr>
              <w:widowControl w:val="0"/>
              <w:autoSpaceDE w:val="0"/>
              <w:autoSpaceDN w:val="0"/>
              <w:adjustRightInd w:val="0"/>
              <w:spacing w:after="0" w:line="240" w:lineRule="auto"/>
              <w:jc w:val="center"/>
              <w:rPr>
                <w:rFonts w:ascii="Times New Roman" w:hAnsi="Times New Roman"/>
                <w:b/>
                <w:bCs/>
                <w:spacing w:val="2"/>
                <w:szCs w:val="28"/>
              </w:rPr>
            </w:pPr>
            <w:r w:rsidRPr="009A36A5">
              <w:rPr>
                <w:rFonts w:ascii="Times New Roman" w:hAnsi="Times New Roman"/>
                <w:b/>
                <w:bCs/>
                <w:spacing w:val="2"/>
                <w:szCs w:val="28"/>
              </w:rPr>
              <w:t xml:space="preserve">Company Policy </w:t>
            </w:r>
          </w:p>
        </w:tc>
        <w:tc>
          <w:tcPr>
            <w:tcW w:w="297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85161F2" w14:textId="581BF6A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b/>
                <w:bCs/>
                <w:i/>
                <w:iCs/>
                <w:spacing w:val="2"/>
                <w:szCs w:val="28"/>
              </w:rPr>
              <w:t>Min-Max Stock</w:t>
            </w:r>
            <w:r>
              <w:rPr>
                <w:rFonts w:ascii="Times New Roman" w:hAnsi="Times New Roman"/>
                <w:b/>
                <w:bCs/>
                <w:i/>
                <w:iCs/>
                <w:spacing w:val="2"/>
                <w:szCs w:val="28"/>
              </w:rPr>
              <w:t xml:space="preserve"> Methods</w:t>
            </w:r>
          </w:p>
        </w:tc>
        <w:tc>
          <w:tcPr>
            <w:tcW w:w="279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52760BF" w14:textId="30A40C76" w:rsidR="009A36A5" w:rsidRPr="009A36A5" w:rsidRDefault="009A36A5" w:rsidP="009A36A5">
            <w:pPr>
              <w:widowControl w:val="0"/>
              <w:autoSpaceDE w:val="0"/>
              <w:autoSpaceDN w:val="0"/>
              <w:adjustRightInd w:val="0"/>
              <w:spacing w:after="0" w:line="240" w:lineRule="auto"/>
              <w:jc w:val="center"/>
              <w:rPr>
                <w:rFonts w:ascii="Times New Roman" w:hAnsi="Times New Roman"/>
                <w:b/>
                <w:bCs/>
                <w:spacing w:val="2"/>
                <w:szCs w:val="28"/>
              </w:rPr>
            </w:pPr>
            <w:r w:rsidRPr="009A36A5">
              <w:rPr>
                <w:rFonts w:ascii="Times New Roman" w:hAnsi="Times New Roman"/>
                <w:b/>
                <w:bCs/>
                <w:spacing w:val="2"/>
                <w:szCs w:val="28"/>
              </w:rPr>
              <w:t>Differences</w:t>
            </w:r>
          </w:p>
        </w:tc>
      </w:tr>
      <w:tr w:rsidR="009A36A5" w:rsidRPr="009A36A5" w14:paraId="139EB6E7" w14:textId="77777777" w:rsidTr="00E631F4">
        <w:trPr>
          <w:trHeight w:val="309"/>
        </w:trPr>
        <w:tc>
          <w:tcPr>
            <w:tcW w:w="315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0BB62D0"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Rp. 1,756,168,897.58</w:t>
            </w:r>
          </w:p>
        </w:tc>
        <w:tc>
          <w:tcPr>
            <w:tcW w:w="297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FCA9956"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r w:rsidRPr="009A36A5">
              <w:rPr>
                <w:rFonts w:ascii="Times New Roman" w:hAnsi="Times New Roman"/>
                <w:spacing w:val="2"/>
                <w:szCs w:val="28"/>
              </w:rPr>
              <w:t>Rp. 1,730,729,659.38</w:t>
            </w:r>
          </w:p>
        </w:tc>
        <w:tc>
          <w:tcPr>
            <w:tcW w:w="2790"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A694591" w14:textId="77777777" w:rsidR="009A36A5" w:rsidRPr="009A36A5" w:rsidRDefault="009A36A5" w:rsidP="009A36A5">
            <w:pPr>
              <w:widowControl w:val="0"/>
              <w:autoSpaceDE w:val="0"/>
              <w:autoSpaceDN w:val="0"/>
              <w:adjustRightInd w:val="0"/>
              <w:spacing w:after="0" w:line="240" w:lineRule="auto"/>
              <w:jc w:val="center"/>
              <w:rPr>
                <w:rFonts w:ascii="Times New Roman" w:hAnsi="Times New Roman"/>
                <w:spacing w:val="2"/>
                <w:szCs w:val="28"/>
              </w:rPr>
            </w:pPr>
            <w:proofErr w:type="gramStart"/>
            <w:r w:rsidRPr="009A36A5">
              <w:rPr>
                <w:rFonts w:ascii="Times New Roman" w:hAnsi="Times New Roman"/>
                <w:spacing w:val="2"/>
                <w:szCs w:val="28"/>
              </w:rPr>
              <w:t>Rp  25,439,238.19</w:t>
            </w:r>
            <w:proofErr w:type="gramEnd"/>
          </w:p>
        </w:tc>
      </w:tr>
    </w:tbl>
    <w:p w14:paraId="5587DB2A" w14:textId="65498ABE" w:rsidR="00EE3ECC" w:rsidRDefault="00E631F4" w:rsidP="009A36A5">
      <w:pPr>
        <w:widowControl w:val="0"/>
        <w:autoSpaceDE w:val="0"/>
        <w:autoSpaceDN w:val="0"/>
        <w:adjustRightInd w:val="0"/>
        <w:spacing w:after="0" w:line="240" w:lineRule="auto"/>
        <w:jc w:val="both"/>
        <w:rPr>
          <w:rFonts w:ascii="Times New Roman" w:hAnsi="Times New Roman"/>
          <w:spacing w:val="2"/>
          <w:szCs w:val="28"/>
        </w:rPr>
      </w:pPr>
      <w:proofErr w:type="gramStart"/>
      <w:r>
        <w:rPr>
          <w:rFonts w:ascii="Times New Roman" w:hAnsi="Times New Roman"/>
          <w:spacing w:val="2"/>
          <w:szCs w:val="28"/>
        </w:rPr>
        <w:t>Source :</w:t>
      </w:r>
      <w:proofErr w:type="gramEnd"/>
      <w:r>
        <w:rPr>
          <w:rFonts w:ascii="Times New Roman" w:hAnsi="Times New Roman"/>
          <w:spacing w:val="2"/>
          <w:szCs w:val="28"/>
        </w:rPr>
        <w:t xml:space="preserve"> Writer, 2023</w:t>
      </w:r>
    </w:p>
    <w:p w14:paraId="73CFB9E2" w14:textId="77777777" w:rsidR="00E631F4" w:rsidRDefault="00E631F4" w:rsidP="009A36A5">
      <w:pPr>
        <w:widowControl w:val="0"/>
        <w:autoSpaceDE w:val="0"/>
        <w:autoSpaceDN w:val="0"/>
        <w:adjustRightInd w:val="0"/>
        <w:spacing w:after="0" w:line="240" w:lineRule="auto"/>
        <w:jc w:val="both"/>
        <w:rPr>
          <w:rFonts w:ascii="Times New Roman" w:hAnsi="Times New Roman"/>
          <w:spacing w:val="2"/>
          <w:szCs w:val="28"/>
        </w:rPr>
      </w:pPr>
    </w:p>
    <w:p w14:paraId="42957D3A" w14:textId="6113529A" w:rsidR="00E631F4" w:rsidRDefault="00E631F4" w:rsidP="009A36A5">
      <w:pPr>
        <w:widowControl w:val="0"/>
        <w:autoSpaceDE w:val="0"/>
        <w:autoSpaceDN w:val="0"/>
        <w:adjustRightInd w:val="0"/>
        <w:spacing w:after="0" w:line="240" w:lineRule="auto"/>
        <w:jc w:val="both"/>
        <w:rPr>
          <w:rFonts w:ascii="Times New Roman" w:hAnsi="Times New Roman"/>
          <w:spacing w:val="2"/>
          <w:szCs w:val="28"/>
        </w:rPr>
      </w:pPr>
      <w:r w:rsidRPr="00E631F4">
        <w:rPr>
          <w:rFonts w:ascii="Times New Roman" w:hAnsi="Times New Roman"/>
          <w:spacing w:val="2"/>
          <w:szCs w:val="28"/>
        </w:rPr>
        <w:t>TIC Reduction Percentage</w:t>
      </w:r>
    </w:p>
    <w:p w14:paraId="76B11411" w14:textId="77777777" w:rsidR="00E631F4" w:rsidRDefault="00E631F4" w:rsidP="009A36A5">
      <w:pPr>
        <w:widowControl w:val="0"/>
        <w:autoSpaceDE w:val="0"/>
        <w:autoSpaceDN w:val="0"/>
        <w:adjustRightInd w:val="0"/>
        <w:spacing w:after="0" w:line="240" w:lineRule="auto"/>
        <w:jc w:val="both"/>
        <w:rPr>
          <w:rFonts w:ascii="Times New Roman" w:hAnsi="Times New Roman"/>
          <w:spacing w:val="2"/>
          <w:szCs w:val="28"/>
        </w:rPr>
      </w:pPr>
    </w:p>
    <w:p w14:paraId="46AF1AC3" w14:textId="77777777" w:rsidR="00E631F4" w:rsidRDefault="00E631F4" w:rsidP="00E631F4">
      <w:pPr>
        <w:widowControl w:val="0"/>
        <w:autoSpaceDE w:val="0"/>
        <w:autoSpaceDN w:val="0"/>
        <w:adjustRightInd w:val="0"/>
        <w:spacing w:after="0" w:line="240" w:lineRule="auto"/>
        <w:jc w:val="both"/>
        <w:rPr>
          <w:rFonts w:ascii="Times New Roman" w:hAnsi="Times New Roman"/>
          <w:spacing w:val="2"/>
          <w:szCs w:val="28"/>
        </w:rPr>
      </w:pPr>
      <m:oMathPara>
        <m:oMath>
          <m:r>
            <w:rPr>
              <w:rFonts w:ascii="Cambria Math" w:hAnsi="Cambria Math"/>
              <w:spacing w:val="2"/>
              <w:szCs w:val="28"/>
            </w:rPr>
            <m:t>Presentase=</m:t>
          </m:r>
          <m:f>
            <m:fPr>
              <m:ctrlPr>
                <w:rPr>
                  <w:rFonts w:ascii="Cambria Math" w:hAnsi="Cambria Math"/>
                  <w:i/>
                  <w:spacing w:val="2"/>
                  <w:szCs w:val="28"/>
                </w:rPr>
              </m:ctrlPr>
            </m:fPr>
            <m:num>
              <m:r>
                <w:rPr>
                  <w:rFonts w:ascii="Cambria Math" w:hAnsi="Cambria Math"/>
                  <w:spacing w:val="2"/>
                  <w:szCs w:val="28"/>
                </w:rPr>
                <m:t>(TIC Company Policy-TIC Min-Max Stock)</m:t>
              </m:r>
            </m:num>
            <m:den>
              <m:r>
                <w:rPr>
                  <w:rFonts w:ascii="Cambria Math" w:hAnsi="Cambria Math"/>
                  <w:spacing w:val="2"/>
                  <w:szCs w:val="28"/>
                </w:rPr>
                <m:t>TIC Company Policy</m:t>
              </m:r>
            </m:den>
          </m:f>
          <m:r>
            <w:rPr>
              <w:rFonts w:ascii="Cambria Math" w:hAnsi="Cambria Math"/>
              <w:spacing w:val="2"/>
              <w:szCs w:val="28"/>
            </w:rPr>
            <m:t xml:space="preserve"> x 100 %</m:t>
          </m:r>
        </m:oMath>
      </m:oMathPara>
    </w:p>
    <w:p w14:paraId="025BD806" w14:textId="170D202B" w:rsidR="00E631F4" w:rsidRPr="00E631F4" w:rsidRDefault="00E631F4" w:rsidP="00E631F4">
      <w:pPr>
        <w:widowControl w:val="0"/>
        <w:autoSpaceDE w:val="0"/>
        <w:autoSpaceDN w:val="0"/>
        <w:adjustRightInd w:val="0"/>
        <w:spacing w:after="0" w:line="240" w:lineRule="auto"/>
        <w:jc w:val="both"/>
        <w:rPr>
          <w:rFonts w:ascii="Times New Roman" w:hAnsi="Times New Roman"/>
          <w:spacing w:val="2"/>
          <w:szCs w:val="28"/>
        </w:rPr>
      </w:pPr>
      <m:oMathPara>
        <m:oMath>
          <m:r>
            <w:rPr>
              <w:rFonts w:ascii="Cambria Math" w:hAnsi="Cambria Math"/>
              <w:spacing w:val="2"/>
              <w:szCs w:val="28"/>
            </w:rPr>
            <m:t>Presentase=</m:t>
          </m:r>
          <m:f>
            <m:fPr>
              <m:ctrlPr>
                <w:rPr>
                  <w:rFonts w:ascii="Cambria Math" w:hAnsi="Cambria Math"/>
                  <w:i/>
                  <w:spacing w:val="2"/>
                  <w:szCs w:val="28"/>
                </w:rPr>
              </m:ctrlPr>
            </m:fPr>
            <m:num>
              <m:r>
                <m:rPr>
                  <m:sty m:val="p"/>
                </m:rPr>
                <w:rPr>
                  <w:rFonts w:ascii="Cambria Math" w:hAnsi="Cambria Math"/>
                  <w:spacing w:val="2"/>
                  <w:szCs w:val="28"/>
                </w:rPr>
                <m:t>Rp  25,439,238.19</m:t>
              </m:r>
            </m:num>
            <m:den>
              <m:r>
                <m:rPr>
                  <m:sty m:val="p"/>
                </m:rPr>
                <w:rPr>
                  <w:rFonts w:ascii="Cambria Math" w:hAnsi="Cambria Math"/>
                  <w:spacing w:val="2"/>
                  <w:szCs w:val="28"/>
                </w:rPr>
                <m:t>Rp. 1,756,168,897.58</m:t>
              </m:r>
            </m:den>
          </m:f>
          <m:r>
            <w:rPr>
              <w:rFonts w:ascii="Cambria Math" w:hAnsi="Cambria Math"/>
              <w:spacing w:val="2"/>
              <w:szCs w:val="28"/>
            </w:rPr>
            <m:t xml:space="preserve"> x 100 %</m:t>
          </m:r>
        </m:oMath>
      </m:oMathPara>
    </w:p>
    <w:p w14:paraId="3DE649EF" w14:textId="24797C09" w:rsidR="00E631F4" w:rsidRDefault="00E631F4" w:rsidP="009A36A5">
      <w:pPr>
        <w:widowControl w:val="0"/>
        <w:autoSpaceDE w:val="0"/>
        <w:autoSpaceDN w:val="0"/>
        <w:adjustRightInd w:val="0"/>
        <w:spacing w:after="0" w:line="240" w:lineRule="auto"/>
        <w:jc w:val="both"/>
        <w:rPr>
          <w:rFonts w:ascii="Times New Roman" w:hAnsi="Times New Roman"/>
          <w:spacing w:val="2"/>
          <w:szCs w:val="28"/>
        </w:rPr>
      </w:pPr>
      <m:oMathPara>
        <m:oMath>
          <m:r>
            <w:rPr>
              <w:rFonts w:ascii="Cambria Math" w:hAnsi="Cambria Math"/>
              <w:spacing w:val="2"/>
              <w:szCs w:val="28"/>
            </w:rPr>
            <m:t>Presentase=1.45 %</m:t>
          </m:r>
        </m:oMath>
      </m:oMathPara>
    </w:p>
    <w:p w14:paraId="63079370" w14:textId="77777777" w:rsidR="00E631F4" w:rsidRDefault="00E631F4" w:rsidP="009A36A5">
      <w:pPr>
        <w:widowControl w:val="0"/>
        <w:autoSpaceDE w:val="0"/>
        <w:autoSpaceDN w:val="0"/>
        <w:adjustRightInd w:val="0"/>
        <w:spacing w:after="0" w:line="240" w:lineRule="auto"/>
        <w:jc w:val="both"/>
        <w:rPr>
          <w:rFonts w:ascii="Times New Roman" w:hAnsi="Times New Roman"/>
          <w:spacing w:val="2"/>
          <w:szCs w:val="28"/>
        </w:rPr>
      </w:pPr>
    </w:p>
    <w:p w14:paraId="45646C3D" w14:textId="198F8B4A" w:rsidR="009A36A5" w:rsidRDefault="00E631F4" w:rsidP="00E631F4">
      <w:pPr>
        <w:widowControl w:val="0"/>
        <w:autoSpaceDE w:val="0"/>
        <w:autoSpaceDN w:val="0"/>
        <w:adjustRightInd w:val="0"/>
        <w:spacing w:after="0" w:line="240" w:lineRule="auto"/>
        <w:ind w:firstLine="284"/>
        <w:jc w:val="both"/>
        <w:rPr>
          <w:rFonts w:ascii="Times New Roman" w:hAnsi="Times New Roman"/>
          <w:spacing w:val="2"/>
          <w:szCs w:val="28"/>
        </w:rPr>
      </w:pPr>
      <w:r w:rsidRPr="00E631F4">
        <w:rPr>
          <w:rFonts w:ascii="Times New Roman" w:hAnsi="Times New Roman"/>
          <w:spacing w:val="2"/>
          <w:szCs w:val="28"/>
        </w:rPr>
        <w:t xml:space="preserve">Therefore, it can be stated that the Min-Max Stock method can be applied to PT </w:t>
      </w:r>
      <w:proofErr w:type="spellStart"/>
      <w:r w:rsidRPr="00E631F4">
        <w:rPr>
          <w:rFonts w:ascii="Times New Roman" w:hAnsi="Times New Roman"/>
          <w:spacing w:val="2"/>
          <w:szCs w:val="28"/>
        </w:rPr>
        <w:t>Bangun</w:t>
      </w:r>
      <w:proofErr w:type="spellEnd"/>
      <w:r w:rsidRPr="00E631F4">
        <w:rPr>
          <w:rFonts w:ascii="Times New Roman" w:hAnsi="Times New Roman"/>
          <w:spacing w:val="2"/>
          <w:szCs w:val="28"/>
        </w:rPr>
        <w:t xml:space="preserve"> Teknik Baja by obtaining a minimum TIC rather than the application of company policy by obtaining a TIC cost reduction result of 1.45% with a difference of Rp. 25,439,238.19.</w:t>
      </w:r>
    </w:p>
    <w:p w14:paraId="1BA6AC1F" w14:textId="77777777" w:rsidR="00E631F4" w:rsidRPr="0080107F" w:rsidRDefault="00E631F4" w:rsidP="00E631F4">
      <w:pPr>
        <w:widowControl w:val="0"/>
        <w:autoSpaceDE w:val="0"/>
        <w:autoSpaceDN w:val="0"/>
        <w:adjustRightInd w:val="0"/>
        <w:spacing w:after="0" w:line="240" w:lineRule="auto"/>
        <w:ind w:firstLine="284"/>
        <w:jc w:val="both"/>
        <w:rPr>
          <w:rFonts w:ascii="Times New Roman" w:hAnsi="Times New Roman"/>
          <w:spacing w:val="2"/>
          <w:szCs w:val="28"/>
        </w:rPr>
      </w:pPr>
    </w:p>
    <w:p w14:paraId="5513A5D0" w14:textId="3557FE43" w:rsidR="00E41E95" w:rsidRDefault="00E41E95" w:rsidP="00E41E95">
      <w:pPr>
        <w:pStyle w:val="ListParagraph"/>
        <w:widowControl w:val="0"/>
        <w:numPr>
          <w:ilvl w:val="0"/>
          <w:numId w:val="12"/>
        </w:numPr>
        <w:autoSpaceDE w:val="0"/>
        <w:autoSpaceDN w:val="0"/>
        <w:adjustRightInd w:val="0"/>
        <w:spacing w:after="0" w:line="240" w:lineRule="auto"/>
        <w:ind w:left="284" w:hanging="284"/>
        <w:jc w:val="both"/>
        <w:rPr>
          <w:rFonts w:ascii="Times New Roman" w:hAnsi="Times New Roman"/>
          <w:b/>
          <w:bCs/>
          <w:spacing w:val="2"/>
          <w:szCs w:val="28"/>
        </w:rPr>
      </w:pPr>
      <w:r w:rsidRPr="00E41E95">
        <w:rPr>
          <w:rFonts w:ascii="Times New Roman" w:hAnsi="Times New Roman"/>
          <w:b/>
          <w:bCs/>
          <w:spacing w:val="2"/>
          <w:szCs w:val="28"/>
        </w:rPr>
        <w:t xml:space="preserve">CONCLUSION </w:t>
      </w:r>
    </w:p>
    <w:p w14:paraId="18CCCCD3" w14:textId="694D9BF4" w:rsidR="00E41E95" w:rsidRDefault="00E631F4" w:rsidP="00E631F4">
      <w:pPr>
        <w:widowControl w:val="0"/>
        <w:autoSpaceDE w:val="0"/>
        <w:autoSpaceDN w:val="0"/>
        <w:adjustRightInd w:val="0"/>
        <w:spacing w:after="0" w:line="240" w:lineRule="auto"/>
        <w:ind w:firstLine="284"/>
        <w:jc w:val="both"/>
        <w:rPr>
          <w:rFonts w:ascii="Times New Roman" w:hAnsi="Times New Roman"/>
          <w:bCs/>
          <w:lang w:val="id-ID"/>
        </w:rPr>
      </w:pPr>
      <w:r w:rsidRPr="00E631F4">
        <w:rPr>
          <w:rFonts w:ascii="Times New Roman" w:hAnsi="Times New Roman"/>
          <w:bCs/>
          <w:lang w:val="id-ID"/>
        </w:rPr>
        <w:t>After all data processing, there are conclusions that contain a summary of the core of all the desired research outputs to realize the objectives of this study, namely, as follows:</w:t>
      </w:r>
    </w:p>
    <w:p w14:paraId="02FFC0E4" w14:textId="2897A9C5" w:rsidR="00E631F4" w:rsidRDefault="00E631F4" w:rsidP="00E631F4">
      <w:pPr>
        <w:pStyle w:val="ListParagraph"/>
        <w:widowControl w:val="0"/>
        <w:numPr>
          <w:ilvl w:val="0"/>
          <w:numId w:val="33"/>
        </w:numPr>
        <w:autoSpaceDE w:val="0"/>
        <w:autoSpaceDN w:val="0"/>
        <w:adjustRightInd w:val="0"/>
        <w:spacing w:after="0" w:line="240" w:lineRule="auto"/>
        <w:jc w:val="both"/>
        <w:rPr>
          <w:rFonts w:ascii="Times New Roman" w:hAnsi="Times New Roman"/>
          <w:bCs/>
          <w:lang w:val="id-ID"/>
        </w:rPr>
      </w:pPr>
      <w:r w:rsidRPr="00E631F4">
        <w:rPr>
          <w:rFonts w:ascii="Times New Roman" w:hAnsi="Times New Roman"/>
          <w:bCs/>
          <w:lang w:val="id-ID"/>
        </w:rPr>
        <w:t>Music-3D aims to describe the desired needs of the company, namely ABC Classification as the first ranking criterion, FSN Classification ranking 2 and SDE Classification ranking 3. Then the sub-criteria in ABC Classification are Category A, B and C, respectively. FSN sub-criteria consecutively the main priorities are Categories F, S and N. And SDE sub-criteria consecutively the main priorities are Difficult, Easy and Scarce</w:t>
      </w:r>
      <w:r>
        <w:rPr>
          <w:rFonts w:ascii="Times New Roman" w:hAnsi="Times New Roman"/>
          <w:bCs/>
        </w:rPr>
        <w:t>.</w:t>
      </w:r>
    </w:p>
    <w:p w14:paraId="525856D2" w14:textId="1F650F11" w:rsidR="00E631F4" w:rsidRDefault="00E631F4" w:rsidP="00E631F4">
      <w:pPr>
        <w:pStyle w:val="ListParagraph"/>
        <w:widowControl w:val="0"/>
        <w:numPr>
          <w:ilvl w:val="0"/>
          <w:numId w:val="33"/>
        </w:numPr>
        <w:autoSpaceDE w:val="0"/>
        <w:autoSpaceDN w:val="0"/>
        <w:adjustRightInd w:val="0"/>
        <w:spacing w:after="0" w:line="240" w:lineRule="auto"/>
        <w:jc w:val="both"/>
        <w:rPr>
          <w:rFonts w:ascii="Times New Roman" w:hAnsi="Times New Roman"/>
          <w:bCs/>
          <w:lang w:val="id-ID"/>
        </w:rPr>
      </w:pPr>
      <w:r w:rsidRPr="00E631F4">
        <w:rPr>
          <w:rFonts w:ascii="Times New Roman" w:hAnsi="Times New Roman"/>
          <w:bCs/>
          <w:lang w:val="id-ID"/>
        </w:rPr>
        <w:t>Music-3D with the processing order of ABC Classification, FSN Classification, and SDE Classification with the order of sub-criteria in each classification respectively Tururt A, B, C, F, S, N, D, E, S, obtained 9 category groups based on the main priority level of inventory control based on each classification respectively AFD, AFE, ASE, BFE, BSE, CFD, CFE, CSD, and CSE.</w:t>
      </w:r>
    </w:p>
    <w:p w14:paraId="2F06CE64" w14:textId="077CE9F8" w:rsidR="00E631F4" w:rsidRPr="00E631F4" w:rsidRDefault="00E631F4" w:rsidP="00E631F4">
      <w:pPr>
        <w:pStyle w:val="ListParagraph"/>
        <w:widowControl w:val="0"/>
        <w:numPr>
          <w:ilvl w:val="0"/>
          <w:numId w:val="33"/>
        </w:numPr>
        <w:autoSpaceDE w:val="0"/>
        <w:autoSpaceDN w:val="0"/>
        <w:adjustRightInd w:val="0"/>
        <w:spacing w:after="0" w:line="240" w:lineRule="auto"/>
        <w:jc w:val="both"/>
        <w:rPr>
          <w:rFonts w:ascii="Times New Roman" w:hAnsi="Times New Roman"/>
          <w:bCs/>
          <w:lang w:val="id-ID"/>
        </w:rPr>
      </w:pPr>
      <w:r w:rsidRPr="00E631F4">
        <w:rPr>
          <w:rFonts w:ascii="Times New Roman" w:hAnsi="Times New Roman"/>
          <w:bCs/>
          <w:lang w:val="id-ID"/>
        </w:rPr>
        <w:t>Min-Max Stock is done to obtain the minimum and maximum limits on each material to minimize waste. ROP and Safety Stock calculations are used to minimize the occurrence of Overstock in minimizing Deadstock and Out Of Stock to minimize losses. And the last stage is to calculate the order quantity to determine the frequency of materials to avoid waste in repeated orders that result in swelling the cast flow. For example, material M1 obtained a Safety Stock value of 58 units, minimum stock (ROP) worth 114 units, maximum stock 170 units and an order quantity of 56 units which resulted in an order frequency of 15 times a year and resulted in a TIC of Rp. 1,832,757.03. The application of Min-Max Stock resulted in savings of 1.45% from company policy with a difference of Rp. 25,439,238.19.</w:t>
      </w:r>
    </w:p>
    <w:p w14:paraId="714348CF" w14:textId="77777777" w:rsidR="00E631F4" w:rsidRDefault="00E631F4" w:rsidP="00E41E95">
      <w:pPr>
        <w:widowControl w:val="0"/>
        <w:autoSpaceDE w:val="0"/>
        <w:autoSpaceDN w:val="0"/>
        <w:adjustRightInd w:val="0"/>
        <w:spacing w:after="0" w:line="240" w:lineRule="auto"/>
        <w:rPr>
          <w:rFonts w:ascii="Times New Roman" w:hAnsi="Times New Roman"/>
          <w:b/>
          <w:bCs/>
          <w:spacing w:val="2"/>
          <w:szCs w:val="28"/>
        </w:rPr>
      </w:pPr>
    </w:p>
    <w:p w14:paraId="4E4D31F9" w14:textId="2A221F7A" w:rsidR="00E41E95" w:rsidRPr="00E41E95" w:rsidRDefault="00E41E95" w:rsidP="00E41E95">
      <w:pPr>
        <w:widowControl w:val="0"/>
        <w:autoSpaceDE w:val="0"/>
        <w:autoSpaceDN w:val="0"/>
        <w:adjustRightInd w:val="0"/>
        <w:spacing w:after="0" w:line="240" w:lineRule="auto"/>
        <w:rPr>
          <w:rFonts w:ascii="Times New Roman" w:hAnsi="Times New Roman"/>
          <w:b/>
          <w:bCs/>
          <w:spacing w:val="2"/>
          <w:szCs w:val="28"/>
        </w:rPr>
      </w:pPr>
      <w:r w:rsidRPr="00E41E95">
        <w:rPr>
          <w:rFonts w:ascii="Times New Roman" w:hAnsi="Times New Roman"/>
          <w:b/>
          <w:bCs/>
          <w:spacing w:val="2"/>
          <w:szCs w:val="28"/>
        </w:rPr>
        <w:t>REFERENCES</w:t>
      </w:r>
    </w:p>
    <w:p w14:paraId="629983AC" w14:textId="77777777" w:rsidR="00E41E95" w:rsidRPr="00E41E95" w:rsidRDefault="00E41E95" w:rsidP="00E41E95">
      <w:pPr>
        <w:widowControl w:val="0"/>
        <w:autoSpaceDE w:val="0"/>
        <w:autoSpaceDN w:val="0"/>
        <w:adjustRightInd w:val="0"/>
        <w:spacing w:after="0" w:line="240" w:lineRule="auto"/>
        <w:jc w:val="both"/>
        <w:rPr>
          <w:rFonts w:ascii="Times New Roman" w:hAnsi="Times New Roman"/>
          <w:bCs/>
        </w:rPr>
      </w:pPr>
      <w:r w:rsidRPr="00E41E95">
        <w:rPr>
          <w:rFonts w:ascii="Times New Roman" w:hAnsi="Times New Roman"/>
          <w:bCs/>
        </w:rPr>
        <w:t xml:space="preserve">The reference must be written in APA style and using reference manager software (Mendeley, Zotero, </w:t>
      </w:r>
      <w:proofErr w:type="spellStart"/>
      <w:r w:rsidRPr="00E41E95">
        <w:rPr>
          <w:rFonts w:ascii="Times New Roman" w:hAnsi="Times New Roman"/>
          <w:bCs/>
        </w:rPr>
        <w:t>etc</w:t>
      </w:r>
      <w:proofErr w:type="spellEnd"/>
      <w:r w:rsidRPr="00E41E95">
        <w:rPr>
          <w:rFonts w:ascii="Times New Roman" w:hAnsi="Times New Roman"/>
          <w:bCs/>
        </w:rPr>
        <w:t>)</w:t>
      </w:r>
    </w:p>
    <w:p w14:paraId="5B1D0E3E" w14:textId="77777777" w:rsidR="00E631F4" w:rsidRPr="00E631F4" w:rsidRDefault="00E631F4" w:rsidP="00E631F4">
      <w:pPr>
        <w:widowControl w:val="0"/>
        <w:autoSpaceDE w:val="0"/>
        <w:autoSpaceDN w:val="0"/>
        <w:adjustRightInd w:val="0"/>
        <w:spacing w:after="0" w:line="240" w:lineRule="auto"/>
        <w:ind w:left="480" w:hanging="480"/>
        <w:jc w:val="both"/>
        <w:rPr>
          <w:rFonts w:ascii="Times New Roman" w:hAnsi="Times New Roman"/>
        </w:rPr>
      </w:pPr>
      <w:r w:rsidRPr="00E631F4">
        <w:rPr>
          <w:rFonts w:ascii="Times New Roman" w:hAnsi="Times New Roman"/>
        </w:rPr>
        <w:t>Abdus Salam, M. (2019) ‘</w:t>
      </w:r>
      <w:proofErr w:type="spellStart"/>
      <w:r w:rsidRPr="00E631F4">
        <w:rPr>
          <w:rFonts w:ascii="Times New Roman" w:hAnsi="Times New Roman"/>
        </w:rPr>
        <w:t>Pengendalian</w:t>
      </w:r>
      <w:proofErr w:type="spellEnd"/>
      <w:r w:rsidRPr="00E631F4">
        <w:rPr>
          <w:rFonts w:ascii="Times New Roman" w:hAnsi="Times New Roman"/>
        </w:rPr>
        <w:t xml:space="preserve"> </w:t>
      </w:r>
      <w:proofErr w:type="spellStart"/>
      <w:r w:rsidRPr="00E631F4">
        <w:rPr>
          <w:rFonts w:ascii="Times New Roman" w:hAnsi="Times New Roman"/>
        </w:rPr>
        <w:t>Persediaan</w:t>
      </w:r>
      <w:proofErr w:type="spellEnd"/>
      <w:r w:rsidRPr="00E631F4">
        <w:rPr>
          <w:rFonts w:ascii="Times New Roman" w:hAnsi="Times New Roman"/>
        </w:rPr>
        <w:t xml:space="preserve"> Bahan Baku </w:t>
      </w:r>
      <w:proofErr w:type="spellStart"/>
      <w:r w:rsidRPr="00E631F4">
        <w:rPr>
          <w:rFonts w:ascii="Times New Roman" w:hAnsi="Times New Roman"/>
        </w:rPr>
        <w:t>menggunakan</w:t>
      </w:r>
      <w:proofErr w:type="spellEnd"/>
      <w:r w:rsidRPr="00E631F4">
        <w:rPr>
          <w:rFonts w:ascii="Times New Roman" w:hAnsi="Times New Roman"/>
        </w:rPr>
        <w:t xml:space="preserve"> Metode Min-Max Stock pada Perusahaan </w:t>
      </w:r>
      <w:proofErr w:type="spellStart"/>
      <w:r w:rsidRPr="00E631F4">
        <w:rPr>
          <w:rFonts w:ascii="Times New Roman" w:hAnsi="Times New Roman"/>
        </w:rPr>
        <w:t>Konveksi</w:t>
      </w:r>
      <w:proofErr w:type="spellEnd"/>
      <w:r w:rsidRPr="00E631F4">
        <w:rPr>
          <w:rFonts w:ascii="Times New Roman" w:hAnsi="Times New Roman"/>
        </w:rPr>
        <w:t xml:space="preserve"> Gober Indo’, </w:t>
      </w:r>
      <w:proofErr w:type="spellStart"/>
      <w:r w:rsidRPr="00E631F4">
        <w:rPr>
          <w:rFonts w:ascii="Times New Roman" w:hAnsi="Times New Roman"/>
          <w:i/>
          <w:iCs/>
        </w:rPr>
        <w:t>Teknologi</w:t>
      </w:r>
      <w:proofErr w:type="spellEnd"/>
      <w:r w:rsidRPr="00E631F4">
        <w:rPr>
          <w:rFonts w:ascii="Times New Roman" w:hAnsi="Times New Roman"/>
        </w:rPr>
        <w:t>, 2(1), pp. 1–54. Available at: http://journal.lembagakita.org.</w:t>
      </w:r>
    </w:p>
    <w:p w14:paraId="04B84C0D" w14:textId="77777777" w:rsidR="00E631F4" w:rsidRPr="00E631F4" w:rsidRDefault="00E631F4" w:rsidP="00E631F4">
      <w:pPr>
        <w:widowControl w:val="0"/>
        <w:autoSpaceDE w:val="0"/>
        <w:autoSpaceDN w:val="0"/>
        <w:adjustRightInd w:val="0"/>
        <w:spacing w:after="0" w:line="240" w:lineRule="auto"/>
        <w:ind w:left="480" w:hanging="480"/>
        <w:jc w:val="both"/>
        <w:rPr>
          <w:rFonts w:ascii="Times New Roman" w:hAnsi="Times New Roman"/>
        </w:rPr>
      </w:pPr>
      <w:proofErr w:type="spellStart"/>
      <w:r w:rsidRPr="00E631F4">
        <w:rPr>
          <w:rFonts w:ascii="Times New Roman" w:hAnsi="Times New Roman"/>
        </w:rPr>
        <w:t>Afriliansyah</w:t>
      </w:r>
      <w:proofErr w:type="spellEnd"/>
      <w:r w:rsidRPr="00E631F4">
        <w:rPr>
          <w:rFonts w:ascii="Times New Roman" w:hAnsi="Times New Roman"/>
        </w:rPr>
        <w:t xml:space="preserve">, T., </w:t>
      </w:r>
      <w:proofErr w:type="spellStart"/>
      <w:r w:rsidRPr="00E631F4">
        <w:rPr>
          <w:rFonts w:ascii="Times New Roman" w:hAnsi="Times New Roman"/>
        </w:rPr>
        <w:t>Nababan</w:t>
      </w:r>
      <w:proofErr w:type="spellEnd"/>
      <w:r w:rsidRPr="00E631F4">
        <w:rPr>
          <w:rFonts w:ascii="Times New Roman" w:hAnsi="Times New Roman"/>
        </w:rPr>
        <w:t xml:space="preserve">, E.B. and </w:t>
      </w:r>
      <w:proofErr w:type="spellStart"/>
      <w:r w:rsidRPr="00E631F4">
        <w:rPr>
          <w:rFonts w:ascii="Times New Roman" w:hAnsi="Times New Roman"/>
        </w:rPr>
        <w:t>Situmorang</w:t>
      </w:r>
      <w:proofErr w:type="spellEnd"/>
      <w:r w:rsidRPr="00E631F4">
        <w:rPr>
          <w:rFonts w:ascii="Times New Roman" w:hAnsi="Times New Roman"/>
        </w:rPr>
        <w:t xml:space="preserve">, Z. (2020) ‘ANALISIS AKURASI PENGAMBILAN KEPUTUSAN MENGGUNAKAN FUZZY AHP’, </w:t>
      </w:r>
      <w:proofErr w:type="spellStart"/>
      <w:proofErr w:type="gramStart"/>
      <w:r w:rsidRPr="00E631F4">
        <w:rPr>
          <w:rFonts w:ascii="Times New Roman" w:hAnsi="Times New Roman"/>
          <w:i/>
          <w:iCs/>
        </w:rPr>
        <w:t>Edumatic</w:t>
      </w:r>
      <w:proofErr w:type="spellEnd"/>
      <w:r w:rsidRPr="00E631F4">
        <w:rPr>
          <w:rFonts w:ascii="Times New Roman" w:hAnsi="Times New Roman"/>
          <w:i/>
          <w:iCs/>
        </w:rPr>
        <w:t> :</w:t>
      </w:r>
      <w:proofErr w:type="gramEnd"/>
      <w:r w:rsidRPr="00E631F4">
        <w:rPr>
          <w:rFonts w:ascii="Times New Roman" w:hAnsi="Times New Roman"/>
          <w:i/>
          <w:iCs/>
        </w:rPr>
        <w:t xml:space="preserve"> </w:t>
      </w:r>
      <w:proofErr w:type="spellStart"/>
      <w:r w:rsidRPr="00E631F4">
        <w:rPr>
          <w:rFonts w:ascii="Times New Roman" w:hAnsi="Times New Roman"/>
          <w:i/>
          <w:iCs/>
        </w:rPr>
        <w:t>Jurnal</w:t>
      </w:r>
      <w:proofErr w:type="spellEnd"/>
      <w:r w:rsidRPr="00E631F4">
        <w:rPr>
          <w:rFonts w:ascii="Times New Roman" w:hAnsi="Times New Roman"/>
          <w:i/>
          <w:iCs/>
        </w:rPr>
        <w:t xml:space="preserve"> Pendidikan </w:t>
      </w:r>
      <w:proofErr w:type="spellStart"/>
      <w:r w:rsidRPr="00E631F4">
        <w:rPr>
          <w:rFonts w:ascii="Times New Roman" w:hAnsi="Times New Roman"/>
          <w:i/>
          <w:iCs/>
        </w:rPr>
        <w:t>Informatika</w:t>
      </w:r>
      <w:proofErr w:type="spellEnd"/>
      <w:r w:rsidRPr="00E631F4">
        <w:rPr>
          <w:rFonts w:ascii="Times New Roman" w:hAnsi="Times New Roman"/>
        </w:rPr>
        <w:t>, p. 211.</w:t>
      </w:r>
    </w:p>
    <w:p w14:paraId="2D4A34F0" w14:textId="77777777" w:rsidR="00E631F4" w:rsidRPr="00E631F4" w:rsidRDefault="00E631F4" w:rsidP="00E631F4">
      <w:pPr>
        <w:widowControl w:val="0"/>
        <w:autoSpaceDE w:val="0"/>
        <w:autoSpaceDN w:val="0"/>
        <w:adjustRightInd w:val="0"/>
        <w:spacing w:after="0" w:line="240" w:lineRule="auto"/>
        <w:ind w:left="480" w:hanging="480"/>
        <w:jc w:val="both"/>
        <w:rPr>
          <w:rFonts w:ascii="Times New Roman" w:hAnsi="Times New Roman"/>
        </w:rPr>
      </w:pPr>
      <w:proofErr w:type="spellStart"/>
      <w:r w:rsidRPr="00E631F4">
        <w:rPr>
          <w:rFonts w:ascii="Times New Roman" w:hAnsi="Times New Roman"/>
        </w:rPr>
        <w:t>Alfansyur</w:t>
      </w:r>
      <w:proofErr w:type="spellEnd"/>
      <w:r w:rsidRPr="00E631F4">
        <w:rPr>
          <w:rFonts w:ascii="Times New Roman" w:hAnsi="Times New Roman"/>
        </w:rPr>
        <w:t xml:space="preserve">, A. and Mariyani (2020) ‘Seni </w:t>
      </w:r>
      <w:proofErr w:type="spellStart"/>
      <w:r w:rsidRPr="00E631F4">
        <w:rPr>
          <w:rFonts w:ascii="Times New Roman" w:hAnsi="Times New Roman"/>
        </w:rPr>
        <w:t>Mengelola</w:t>
      </w:r>
      <w:proofErr w:type="spellEnd"/>
      <w:r w:rsidRPr="00E631F4">
        <w:rPr>
          <w:rFonts w:ascii="Times New Roman" w:hAnsi="Times New Roman"/>
        </w:rPr>
        <w:t xml:space="preserve"> </w:t>
      </w:r>
      <w:proofErr w:type="gramStart"/>
      <w:r w:rsidRPr="00E631F4">
        <w:rPr>
          <w:rFonts w:ascii="Times New Roman" w:hAnsi="Times New Roman"/>
        </w:rPr>
        <w:t>Data :</w:t>
      </w:r>
      <w:proofErr w:type="gramEnd"/>
      <w:r w:rsidRPr="00E631F4">
        <w:rPr>
          <w:rFonts w:ascii="Times New Roman" w:hAnsi="Times New Roman"/>
        </w:rPr>
        <w:t xml:space="preserve"> </w:t>
      </w:r>
      <w:proofErr w:type="spellStart"/>
      <w:r w:rsidRPr="00E631F4">
        <w:rPr>
          <w:rFonts w:ascii="Times New Roman" w:hAnsi="Times New Roman"/>
        </w:rPr>
        <w:t>Penerapan</w:t>
      </w:r>
      <w:proofErr w:type="spellEnd"/>
      <w:r w:rsidRPr="00E631F4">
        <w:rPr>
          <w:rFonts w:ascii="Times New Roman" w:hAnsi="Times New Roman"/>
        </w:rPr>
        <w:t xml:space="preserve"> </w:t>
      </w:r>
      <w:proofErr w:type="spellStart"/>
      <w:r w:rsidRPr="00E631F4">
        <w:rPr>
          <w:rFonts w:ascii="Times New Roman" w:hAnsi="Times New Roman"/>
        </w:rPr>
        <w:t>Triangulasi</w:t>
      </w:r>
      <w:proofErr w:type="spellEnd"/>
      <w:r w:rsidRPr="00E631F4">
        <w:rPr>
          <w:rFonts w:ascii="Times New Roman" w:hAnsi="Times New Roman"/>
        </w:rPr>
        <w:t xml:space="preserve"> Teknik , </w:t>
      </w:r>
      <w:proofErr w:type="spellStart"/>
      <w:r w:rsidRPr="00E631F4">
        <w:rPr>
          <w:rFonts w:ascii="Times New Roman" w:hAnsi="Times New Roman"/>
        </w:rPr>
        <w:t>Sumber</w:t>
      </w:r>
      <w:proofErr w:type="spellEnd"/>
      <w:r w:rsidRPr="00E631F4">
        <w:rPr>
          <w:rFonts w:ascii="Times New Roman" w:hAnsi="Times New Roman"/>
        </w:rPr>
        <w:t xml:space="preserve"> </w:t>
      </w:r>
      <w:r w:rsidRPr="00E631F4">
        <w:rPr>
          <w:rFonts w:ascii="Times New Roman" w:hAnsi="Times New Roman"/>
        </w:rPr>
        <w:lastRenderedPageBreak/>
        <w:t xml:space="preserve">Dan Waktu pada </w:t>
      </w:r>
      <w:proofErr w:type="spellStart"/>
      <w:r w:rsidRPr="00E631F4">
        <w:rPr>
          <w:rFonts w:ascii="Times New Roman" w:hAnsi="Times New Roman"/>
        </w:rPr>
        <w:t>Penelitian</w:t>
      </w:r>
      <w:proofErr w:type="spellEnd"/>
      <w:r w:rsidRPr="00E631F4">
        <w:rPr>
          <w:rFonts w:ascii="Times New Roman" w:hAnsi="Times New Roman"/>
        </w:rPr>
        <w:t xml:space="preserve"> Pendidikan </w:t>
      </w:r>
      <w:proofErr w:type="spellStart"/>
      <w:r w:rsidRPr="00E631F4">
        <w:rPr>
          <w:rFonts w:ascii="Times New Roman" w:hAnsi="Times New Roman"/>
        </w:rPr>
        <w:t>Sosial</w:t>
      </w:r>
      <w:proofErr w:type="spellEnd"/>
      <w:r w:rsidRPr="00E631F4">
        <w:rPr>
          <w:rFonts w:ascii="Times New Roman" w:hAnsi="Times New Roman"/>
        </w:rPr>
        <w:t xml:space="preserve">’, </w:t>
      </w:r>
      <w:r w:rsidRPr="00E631F4">
        <w:rPr>
          <w:rFonts w:ascii="Times New Roman" w:hAnsi="Times New Roman"/>
          <w:i/>
          <w:iCs/>
        </w:rPr>
        <w:t xml:space="preserve">HISTORIS: </w:t>
      </w:r>
      <w:proofErr w:type="spellStart"/>
      <w:r w:rsidRPr="00E631F4">
        <w:rPr>
          <w:rFonts w:ascii="Times New Roman" w:hAnsi="Times New Roman"/>
          <w:i/>
          <w:iCs/>
        </w:rPr>
        <w:t>Jurnal</w:t>
      </w:r>
      <w:proofErr w:type="spellEnd"/>
      <w:r w:rsidRPr="00E631F4">
        <w:rPr>
          <w:rFonts w:ascii="Times New Roman" w:hAnsi="Times New Roman"/>
          <w:i/>
          <w:iCs/>
        </w:rPr>
        <w:t xml:space="preserve"> Kajian, </w:t>
      </w:r>
      <w:proofErr w:type="spellStart"/>
      <w:r w:rsidRPr="00E631F4">
        <w:rPr>
          <w:rFonts w:ascii="Times New Roman" w:hAnsi="Times New Roman"/>
          <w:i/>
          <w:iCs/>
        </w:rPr>
        <w:t>Penelitian</w:t>
      </w:r>
      <w:proofErr w:type="spellEnd"/>
      <w:r w:rsidRPr="00E631F4">
        <w:rPr>
          <w:rFonts w:ascii="Times New Roman" w:hAnsi="Times New Roman"/>
          <w:i/>
          <w:iCs/>
        </w:rPr>
        <w:t xml:space="preserve"> &amp; </w:t>
      </w:r>
      <w:proofErr w:type="spellStart"/>
      <w:r w:rsidRPr="00E631F4">
        <w:rPr>
          <w:rFonts w:ascii="Times New Roman" w:hAnsi="Times New Roman"/>
          <w:i/>
          <w:iCs/>
        </w:rPr>
        <w:t>Pengembangan</w:t>
      </w:r>
      <w:proofErr w:type="spellEnd"/>
      <w:r w:rsidRPr="00E631F4">
        <w:rPr>
          <w:rFonts w:ascii="Times New Roman" w:hAnsi="Times New Roman"/>
          <w:i/>
          <w:iCs/>
        </w:rPr>
        <w:t xml:space="preserve"> Pendidikan Sejarah</w:t>
      </w:r>
      <w:r w:rsidRPr="00E631F4">
        <w:rPr>
          <w:rFonts w:ascii="Times New Roman" w:hAnsi="Times New Roman"/>
        </w:rPr>
        <w:t>, 5(2), pp. 146–150.</w:t>
      </w:r>
    </w:p>
    <w:p w14:paraId="12DDA718" w14:textId="77777777" w:rsidR="00E631F4" w:rsidRPr="00E631F4" w:rsidRDefault="00E631F4" w:rsidP="00E631F4">
      <w:pPr>
        <w:widowControl w:val="0"/>
        <w:autoSpaceDE w:val="0"/>
        <w:autoSpaceDN w:val="0"/>
        <w:adjustRightInd w:val="0"/>
        <w:spacing w:after="0" w:line="240" w:lineRule="auto"/>
        <w:ind w:left="480" w:hanging="480"/>
        <w:jc w:val="both"/>
        <w:rPr>
          <w:rFonts w:ascii="Times New Roman" w:hAnsi="Times New Roman"/>
        </w:rPr>
      </w:pPr>
      <w:proofErr w:type="spellStart"/>
      <w:r w:rsidRPr="00E631F4">
        <w:rPr>
          <w:rFonts w:ascii="Times New Roman" w:hAnsi="Times New Roman"/>
        </w:rPr>
        <w:t>Audina</w:t>
      </w:r>
      <w:proofErr w:type="spellEnd"/>
      <w:r w:rsidRPr="00E631F4">
        <w:rPr>
          <w:rFonts w:ascii="Times New Roman" w:hAnsi="Times New Roman"/>
        </w:rPr>
        <w:t>, S. and Bakhtiar, A. (2021) ‘</w:t>
      </w:r>
      <w:proofErr w:type="spellStart"/>
      <w:r w:rsidRPr="00E631F4">
        <w:rPr>
          <w:rFonts w:ascii="Times New Roman" w:hAnsi="Times New Roman"/>
        </w:rPr>
        <w:t>Analisis</w:t>
      </w:r>
      <w:proofErr w:type="spellEnd"/>
      <w:r w:rsidRPr="00E631F4">
        <w:rPr>
          <w:rFonts w:ascii="Times New Roman" w:hAnsi="Times New Roman"/>
        </w:rPr>
        <w:t xml:space="preserve"> </w:t>
      </w:r>
      <w:proofErr w:type="spellStart"/>
      <w:r w:rsidRPr="00E631F4">
        <w:rPr>
          <w:rFonts w:ascii="Times New Roman" w:hAnsi="Times New Roman"/>
        </w:rPr>
        <w:t>Pengendalian</w:t>
      </w:r>
      <w:proofErr w:type="spellEnd"/>
      <w:r w:rsidRPr="00E631F4">
        <w:rPr>
          <w:rFonts w:ascii="Times New Roman" w:hAnsi="Times New Roman"/>
        </w:rPr>
        <w:t xml:space="preserve"> </w:t>
      </w:r>
      <w:proofErr w:type="spellStart"/>
      <w:r w:rsidRPr="00E631F4">
        <w:rPr>
          <w:rFonts w:ascii="Times New Roman" w:hAnsi="Times New Roman"/>
        </w:rPr>
        <w:t>Persediaan</w:t>
      </w:r>
      <w:proofErr w:type="spellEnd"/>
      <w:r w:rsidRPr="00E631F4">
        <w:rPr>
          <w:rFonts w:ascii="Times New Roman" w:hAnsi="Times New Roman"/>
        </w:rPr>
        <w:t xml:space="preserve"> Aux Raw Material </w:t>
      </w:r>
      <w:proofErr w:type="spellStart"/>
      <w:r w:rsidRPr="00E631F4">
        <w:rPr>
          <w:rFonts w:ascii="Times New Roman" w:hAnsi="Times New Roman"/>
        </w:rPr>
        <w:t>Menggunakan</w:t>
      </w:r>
      <w:proofErr w:type="spellEnd"/>
      <w:r w:rsidRPr="00E631F4">
        <w:rPr>
          <w:rFonts w:ascii="Times New Roman" w:hAnsi="Times New Roman"/>
        </w:rPr>
        <w:t xml:space="preserve"> Metode Min-Max Stock Di Pt. Mitsubishi Chemical Indonesia’, </w:t>
      </w:r>
      <w:proofErr w:type="spellStart"/>
      <w:r w:rsidRPr="00E631F4">
        <w:rPr>
          <w:rFonts w:ascii="Times New Roman" w:hAnsi="Times New Roman"/>
          <w:i/>
          <w:iCs/>
        </w:rPr>
        <w:t>J@ti</w:t>
      </w:r>
      <w:proofErr w:type="spellEnd"/>
      <w:r w:rsidRPr="00E631F4">
        <w:rPr>
          <w:rFonts w:ascii="Times New Roman" w:hAnsi="Times New Roman"/>
          <w:i/>
          <w:iCs/>
        </w:rPr>
        <w:t xml:space="preserve"> </w:t>
      </w:r>
      <w:proofErr w:type="spellStart"/>
      <w:r w:rsidRPr="00E631F4">
        <w:rPr>
          <w:rFonts w:ascii="Times New Roman" w:hAnsi="Times New Roman"/>
          <w:i/>
          <w:iCs/>
        </w:rPr>
        <w:t>Undip</w:t>
      </w:r>
      <w:proofErr w:type="spellEnd"/>
      <w:r w:rsidRPr="00E631F4">
        <w:rPr>
          <w:rFonts w:ascii="Times New Roman" w:hAnsi="Times New Roman"/>
          <w:i/>
          <w:iCs/>
        </w:rPr>
        <w:t xml:space="preserve">: </w:t>
      </w:r>
      <w:proofErr w:type="spellStart"/>
      <w:r w:rsidRPr="00E631F4">
        <w:rPr>
          <w:rFonts w:ascii="Times New Roman" w:hAnsi="Times New Roman"/>
          <w:i/>
          <w:iCs/>
        </w:rPr>
        <w:t>Jurnal</w:t>
      </w:r>
      <w:proofErr w:type="spellEnd"/>
      <w:r w:rsidRPr="00E631F4">
        <w:rPr>
          <w:rFonts w:ascii="Times New Roman" w:hAnsi="Times New Roman"/>
          <w:i/>
          <w:iCs/>
        </w:rPr>
        <w:t xml:space="preserve"> Teknik </w:t>
      </w:r>
      <w:proofErr w:type="spellStart"/>
      <w:r w:rsidRPr="00E631F4">
        <w:rPr>
          <w:rFonts w:ascii="Times New Roman" w:hAnsi="Times New Roman"/>
          <w:i/>
          <w:iCs/>
        </w:rPr>
        <w:t>Industri</w:t>
      </w:r>
      <w:proofErr w:type="spellEnd"/>
      <w:r w:rsidRPr="00E631F4">
        <w:rPr>
          <w:rFonts w:ascii="Times New Roman" w:hAnsi="Times New Roman"/>
        </w:rPr>
        <w:t>, 16(3), pp. 161–168. Available at: https://doi.org/10.14710/jati.16.3.161-168.</w:t>
      </w:r>
    </w:p>
    <w:p w14:paraId="5C5FF745" w14:textId="77777777" w:rsidR="00E631F4" w:rsidRPr="00E631F4" w:rsidRDefault="00E631F4" w:rsidP="00E631F4">
      <w:pPr>
        <w:widowControl w:val="0"/>
        <w:autoSpaceDE w:val="0"/>
        <w:autoSpaceDN w:val="0"/>
        <w:adjustRightInd w:val="0"/>
        <w:spacing w:after="0" w:line="240" w:lineRule="auto"/>
        <w:ind w:left="480" w:hanging="480"/>
        <w:jc w:val="both"/>
        <w:rPr>
          <w:rFonts w:ascii="Times New Roman" w:hAnsi="Times New Roman"/>
        </w:rPr>
      </w:pPr>
      <w:r w:rsidRPr="00E631F4">
        <w:rPr>
          <w:rFonts w:ascii="Times New Roman" w:hAnsi="Times New Roman"/>
        </w:rPr>
        <w:t xml:space="preserve">Budiman, A. and </w:t>
      </w:r>
      <w:proofErr w:type="spellStart"/>
      <w:r w:rsidRPr="00E631F4">
        <w:rPr>
          <w:rFonts w:ascii="Times New Roman" w:hAnsi="Times New Roman"/>
        </w:rPr>
        <w:t>Ariapramuda</w:t>
      </w:r>
      <w:proofErr w:type="spellEnd"/>
      <w:r w:rsidRPr="00E631F4">
        <w:rPr>
          <w:rFonts w:ascii="Times New Roman" w:hAnsi="Times New Roman"/>
        </w:rPr>
        <w:t>, B.B. (2020) ‘</w:t>
      </w:r>
      <w:proofErr w:type="spellStart"/>
      <w:r w:rsidRPr="00E631F4">
        <w:rPr>
          <w:rFonts w:ascii="Times New Roman" w:hAnsi="Times New Roman"/>
        </w:rPr>
        <w:t>Analisis</w:t>
      </w:r>
      <w:proofErr w:type="spellEnd"/>
      <w:r w:rsidRPr="00E631F4">
        <w:rPr>
          <w:rFonts w:ascii="Times New Roman" w:hAnsi="Times New Roman"/>
        </w:rPr>
        <w:t xml:space="preserve"> </w:t>
      </w:r>
      <w:proofErr w:type="spellStart"/>
      <w:r w:rsidRPr="00E631F4">
        <w:rPr>
          <w:rFonts w:ascii="Times New Roman" w:hAnsi="Times New Roman"/>
        </w:rPr>
        <w:t>Klasifikasi</w:t>
      </w:r>
      <w:proofErr w:type="spellEnd"/>
      <w:r w:rsidRPr="00E631F4">
        <w:rPr>
          <w:rFonts w:ascii="Times New Roman" w:hAnsi="Times New Roman"/>
        </w:rPr>
        <w:t xml:space="preserve"> </w:t>
      </w:r>
      <w:proofErr w:type="spellStart"/>
      <w:r w:rsidRPr="00E631F4">
        <w:rPr>
          <w:rFonts w:ascii="Times New Roman" w:hAnsi="Times New Roman"/>
        </w:rPr>
        <w:t>Persediaan</w:t>
      </w:r>
      <w:proofErr w:type="spellEnd"/>
      <w:r w:rsidRPr="00E631F4">
        <w:rPr>
          <w:rFonts w:ascii="Times New Roman" w:hAnsi="Times New Roman"/>
        </w:rPr>
        <w:t xml:space="preserve"> Material General R6GM </w:t>
      </w:r>
      <w:proofErr w:type="spellStart"/>
      <w:r w:rsidRPr="00E631F4">
        <w:rPr>
          <w:rFonts w:ascii="Times New Roman" w:hAnsi="Times New Roman"/>
        </w:rPr>
        <w:t>Menggunakan</w:t>
      </w:r>
      <w:proofErr w:type="spellEnd"/>
      <w:r w:rsidRPr="00E631F4">
        <w:rPr>
          <w:rFonts w:ascii="Times New Roman" w:hAnsi="Times New Roman"/>
        </w:rPr>
        <w:t xml:space="preserve"> </w:t>
      </w:r>
      <w:proofErr w:type="spellStart"/>
      <w:r w:rsidRPr="00E631F4">
        <w:rPr>
          <w:rFonts w:ascii="Times New Roman" w:hAnsi="Times New Roman"/>
        </w:rPr>
        <w:t>Pendekatan</w:t>
      </w:r>
      <w:proofErr w:type="spellEnd"/>
      <w:r w:rsidRPr="00E631F4">
        <w:rPr>
          <w:rFonts w:ascii="Times New Roman" w:hAnsi="Times New Roman"/>
        </w:rPr>
        <w:t xml:space="preserve"> MUSIC-3D’, </w:t>
      </w:r>
      <w:proofErr w:type="spellStart"/>
      <w:r w:rsidRPr="00E631F4">
        <w:rPr>
          <w:rFonts w:ascii="Times New Roman" w:hAnsi="Times New Roman"/>
          <w:i/>
          <w:iCs/>
        </w:rPr>
        <w:t>Prosiding</w:t>
      </w:r>
      <w:proofErr w:type="spellEnd"/>
      <w:r w:rsidRPr="00E631F4">
        <w:rPr>
          <w:rFonts w:ascii="Times New Roman" w:hAnsi="Times New Roman"/>
          <w:i/>
          <w:iCs/>
        </w:rPr>
        <w:t xml:space="preserve"> Industrial Engineering Conference (IEC)</w:t>
      </w:r>
      <w:r w:rsidRPr="00E631F4">
        <w:rPr>
          <w:rFonts w:ascii="Times New Roman" w:hAnsi="Times New Roman"/>
        </w:rPr>
        <w:t>, pp. 34–40.</w:t>
      </w:r>
    </w:p>
    <w:p w14:paraId="689DEAB4" w14:textId="77777777" w:rsidR="00E631F4" w:rsidRPr="00E631F4" w:rsidRDefault="00E631F4" w:rsidP="00E631F4">
      <w:pPr>
        <w:widowControl w:val="0"/>
        <w:autoSpaceDE w:val="0"/>
        <w:autoSpaceDN w:val="0"/>
        <w:adjustRightInd w:val="0"/>
        <w:spacing w:after="0" w:line="240" w:lineRule="auto"/>
        <w:ind w:left="480" w:hanging="480"/>
        <w:jc w:val="both"/>
        <w:rPr>
          <w:rFonts w:ascii="Times New Roman" w:hAnsi="Times New Roman"/>
        </w:rPr>
      </w:pPr>
      <w:r w:rsidRPr="00E631F4">
        <w:rPr>
          <w:rFonts w:ascii="Times New Roman" w:hAnsi="Times New Roman"/>
        </w:rPr>
        <w:t xml:space="preserve">Fadilah, M.F. and </w:t>
      </w:r>
      <w:proofErr w:type="spellStart"/>
      <w:r w:rsidRPr="00E631F4">
        <w:rPr>
          <w:rFonts w:ascii="Times New Roman" w:hAnsi="Times New Roman"/>
        </w:rPr>
        <w:t>Aryanny</w:t>
      </w:r>
      <w:proofErr w:type="spellEnd"/>
      <w:r w:rsidRPr="00E631F4">
        <w:rPr>
          <w:rFonts w:ascii="Times New Roman" w:hAnsi="Times New Roman"/>
        </w:rPr>
        <w:t>, E. (2021) ‘</w:t>
      </w:r>
      <w:proofErr w:type="spellStart"/>
      <w:r w:rsidRPr="00E631F4">
        <w:rPr>
          <w:rFonts w:ascii="Times New Roman" w:hAnsi="Times New Roman"/>
        </w:rPr>
        <w:t>Pengendalian</w:t>
      </w:r>
      <w:proofErr w:type="spellEnd"/>
      <w:r w:rsidRPr="00E631F4">
        <w:rPr>
          <w:rFonts w:ascii="Times New Roman" w:hAnsi="Times New Roman"/>
        </w:rPr>
        <w:t xml:space="preserve"> </w:t>
      </w:r>
      <w:proofErr w:type="spellStart"/>
      <w:r w:rsidRPr="00E631F4">
        <w:rPr>
          <w:rFonts w:ascii="Times New Roman" w:hAnsi="Times New Roman"/>
        </w:rPr>
        <w:t>Persediaan</w:t>
      </w:r>
      <w:proofErr w:type="spellEnd"/>
      <w:r w:rsidRPr="00E631F4">
        <w:rPr>
          <w:rFonts w:ascii="Times New Roman" w:hAnsi="Times New Roman"/>
        </w:rPr>
        <w:t xml:space="preserve"> Bahan Baku </w:t>
      </w:r>
      <w:proofErr w:type="spellStart"/>
      <w:r w:rsidRPr="00E631F4">
        <w:rPr>
          <w:rFonts w:ascii="Times New Roman" w:hAnsi="Times New Roman"/>
        </w:rPr>
        <w:t>Minyak</w:t>
      </w:r>
      <w:proofErr w:type="spellEnd"/>
      <w:r w:rsidRPr="00E631F4">
        <w:rPr>
          <w:rFonts w:ascii="Times New Roman" w:hAnsi="Times New Roman"/>
        </w:rPr>
        <w:t xml:space="preserve"> </w:t>
      </w:r>
      <w:proofErr w:type="spellStart"/>
      <w:r w:rsidRPr="00E631F4">
        <w:rPr>
          <w:rFonts w:ascii="Times New Roman" w:hAnsi="Times New Roman"/>
        </w:rPr>
        <w:t>Sawit</w:t>
      </w:r>
      <w:proofErr w:type="spellEnd"/>
      <w:r w:rsidRPr="00E631F4">
        <w:rPr>
          <w:rFonts w:ascii="Times New Roman" w:hAnsi="Times New Roman"/>
        </w:rPr>
        <w:t xml:space="preserve"> </w:t>
      </w:r>
      <w:proofErr w:type="spellStart"/>
      <w:r w:rsidRPr="00E631F4">
        <w:rPr>
          <w:rFonts w:ascii="Times New Roman" w:hAnsi="Times New Roman"/>
        </w:rPr>
        <w:t>Dengan</w:t>
      </w:r>
      <w:proofErr w:type="spellEnd"/>
      <w:r w:rsidRPr="00E631F4">
        <w:rPr>
          <w:rFonts w:ascii="Times New Roman" w:hAnsi="Times New Roman"/>
        </w:rPr>
        <w:t xml:space="preserve"> </w:t>
      </w:r>
      <w:proofErr w:type="spellStart"/>
      <w:r w:rsidRPr="00E631F4">
        <w:rPr>
          <w:rFonts w:ascii="Times New Roman" w:hAnsi="Times New Roman"/>
        </w:rPr>
        <w:t>Menggunakan</w:t>
      </w:r>
      <w:proofErr w:type="spellEnd"/>
      <w:r w:rsidRPr="00E631F4">
        <w:rPr>
          <w:rFonts w:ascii="Times New Roman" w:hAnsi="Times New Roman"/>
        </w:rPr>
        <w:t xml:space="preserve"> Metode Continuous (Q) Dan Periodic (P) Review Di Pt. </w:t>
      </w:r>
      <w:proofErr w:type="spellStart"/>
      <w:r w:rsidRPr="00E631F4">
        <w:rPr>
          <w:rFonts w:ascii="Times New Roman" w:hAnsi="Times New Roman"/>
        </w:rPr>
        <w:t>Xyz</w:t>
      </w:r>
      <w:proofErr w:type="spellEnd"/>
      <w:r w:rsidRPr="00E631F4">
        <w:rPr>
          <w:rFonts w:ascii="Times New Roman" w:hAnsi="Times New Roman"/>
        </w:rPr>
        <w:t xml:space="preserve">’, </w:t>
      </w:r>
      <w:proofErr w:type="spellStart"/>
      <w:r w:rsidRPr="00E631F4">
        <w:rPr>
          <w:rFonts w:ascii="Times New Roman" w:hAnsi="Times New Roman"/>
          <w:i/>
          <w:iCs/>
        </w:rPr>
        <w:t>Juminten</w:t>
      </w:r>
      <w:proofErr w:type="spellEnd"/>
      <w:r w:rsidRPr="00E631F4">
        <w:rPr>
          <w:rFonts w:ascii="Times New Roman" w:hAnsi="Times New Roman"/>
        </w:rPr>
        <w:t>, 2(4), pp. 97–108. Available at: https://doi.org/10.33005/juminten.v2i4.309.</w:t>
      </w:r>
    </w:p>
    <w:p w14:paraId="0D41F707" w14:textId="77777777" w:rsidR="00E631F4" w:rsidRPr="00E631F4" w:rsidRDefault="00E631F4" w:rsidP="00E631F4">
      <w:pPr>
        <w:widowControl w:val="0"/>
        <w:autoSpaceDE w:val="0"/>
        <w:autoSpaceDN w:val="0"/>
        <w:adjustRightInd w:val="0"/>
        <w:spacing w:after="0" w:line="240" w:lineRule="auto"/>
        <w:ind w:left="480" w:hanging="480"/>
        <w:jc w:val="both"/>
        <w:rPr>
          <w:rFonts w:ascii="Times New Roman" w:hAnsi="Times New Roman"/>
        </w:rPr>
      </w:pPr>
      <w:proofErr w:type="spellStart"/>
      <w:r w:rsidRPr="00E631F4">
        <w:rPr>
          <w:rFonts w:ascii="Times New Roman" w:hAnsi="Times New Roman"/>
        </w:rPr>
        <w:t>Guslan</w:t>
      </w:r>
      <w:proofErr w:type="spellEnd"/>
      <w:r w:rsidRPr="00E631F4">
        <w:rPr>
          <w:rFonts w:ascii="Times New Roman" w:hAnsi="Times New Roman"/>
        </w:rPr>
        <w:t>, D. and Saputra, I. (2020) ‘</w:t>
      </w:r>
      <w:proofErr w:type="spellStart"/>
      <w:r w:rsidRPr="00E631F4">
        <w:rPr>
          <w:rFonts w:ascii="Times New Roman" w:hAnsi="Times New Roman"/>
        </w:rPr>
        <w:t>Analisis</w:t>
      </w:r>
      <w:proofErr w:type="spellEnd"/>
      <w:r w:rsidRPr="00E631F4">
        <w:rPr>
          <w:rFonts w:ascii="Times New Roman" w:hAnsi="Times New Roman"/>
        </w:rPr>
        <w:t xml:space="preserve"> </w:t>
      </w:r>
      <w:proofErr w:type="spellStart"/>
      <w:r w:rsidRPr="00E631F4">
        <w:rPr>
          <w:rFonts w:ascii="Times New Roman" w:hAnsi="Times New Roman"/>
        </w:rPr>
        <w:t>Pengendalian</w:t>
      </w:r>
      <w:proofErr w:type="spellEnd"/>
      <w:r w:rsidRPr="00E631F4">
        <w:rPr>
          <w:rFonts w:ascii="Times New Roman" w:hAnsi="Times New Roman"/>
        </w:rPr>
        <w:t xml:space="preserve"> </w:t>
      </w:r>
      <w:proofErr w:type="spellStart"/>
      <w:r w:rsidRPr="00E631F4">
        <w:rPr>
          <w:rFonts w:ascii="Times New Roman" w:hAnsi="Times New Roman"/>
        </w:rPr>
        <w:t>Inventori</w:t>
      </w:r>
      <w:proofErr w:type="spellEnd"/>
      <w:r w:rsidRPr="00E631F4">
        <w:rPr>
          <w:rFonts w:ascii="Times New Roman" w:hAnsi="Times New Roman"/>
        </w:rPr>
        <w:t xml:space="preserve"> </w:t>
      </w:r>
      <w:proofErr w:type="spellStart"/>
      <w:r w:rsidRPr="00E631F4">
        <w:rPr>
          <w:rFonts w:ascii="Times New Roman" w:hAnsi="Times New Roman"/>
        </w:rPr>
        <w:t>Dengan</w:t>
      </w:r>
      <w:proofErr w:type="spellEnd"/>
      <w:r w:rsidRPr="00E631F4">
        <w:rPr>
          <w:rFonts w:ascii="Times New Roman" w:hAnsi="Times New Roman"/>
        </w:rPr>
        <w:t xml:space="preserve"> </w:t>
      </w:r>
      <w:proofErr w:type="spellStart"/>
      <w:r w:rsidRPr="00E631F4">
        <w:rPr>
          <w:rFonts w:ascii="Times New Roman" w:hAnsi="Times New Roman"/>
        </w:rPr>
        <w:t>Klasifikasi</w:t>
      </w:r>
      <w:proofErr w:type="spellEnd"/>
      <w:r w:rsidRPr="00E631F4">
        <w:rPr>
          <w:rFonts w:ascii="Times New Roman" w:hAnsi="Times New Roman"/>
        </w:rPr>
        <w:t xml:space="preserve"> ABC dan EOQ Pada PT Nissan Motor Distributor Indonesia’, </w:t>
      </w:r>
      <w:proofErr w:type="spellStart"/>
      <w:r w:rsidRPr="00E631F4">
        <w:rPr>
          <w:rFonts w:ascii="Times New Roman" w:hAnsi="Times New Roman"/>
          <w:i/>
          <w:iCs/>
        </w:rPr>
        <w:t>Jurnal</w:t>
      </w:r>
      <w:proofErr w:type="spellEnd"/>
      <w:r w:rsidRPr="00E631F4">
        <w:rPr>
          <w:rFonts w:ascii="Times New Roman" w:hAnsi="Times New Roman"/>
          <w:i/>
          <w:iCs/>
        </w:rPr>
        <w:t xml:space="preserve"> Logistik Bisnis</w:t>
      </w:r>
      <w:r w:rsidRPr="00E631F4">
        <w:rPr>
          <w:rFonts w:ascii="Times New Roman" w:hAnsi="Times New Roman"/>
        </w:rPr>
        <w:t>, 10(1), p. 73. Available at: https://doi.org/10.46369/logistik.v10i1.700.</w:t>
      </w:r>
    </w:p>
    <w:p w14:paraId="36AE6FC8" w14:textId="77777777" w:rsidR="00E631F4" w:rsidRPr="00E631F4" w:rsidRDefault="00E631F4" w:rsidP="00E631F4">
      <w:pPr>
        <w:widowControl w:val="0"/>
        <w:autoSpaceDE w:val="0"/>
        <w:autoSpaceDN w:val="0"/>
        <w:adjustRightInd w:val="0"/>
        <w:spacing w:after="0" w:line="240" w:lineRule="auto"/>
        <w:ind w:left="480" w:hanging="480"/>
        <w:jc w:val="both"/>
        <w:rPr>
          <w:rFonts w:ascii="Times New Roman" w:hAnsi="Times New Roman"/>
        </w:rPr>
      </w:pPr>
      <w:proofErr w:type="spellStart"/>
      <w:r w:rsidRPr="00E631F4">
        <w:rPr>
          <w:rFonts w:ascii="Times New Roman" w:hAnsi="Times New Roman"/>
        </w:rPr>
        <w:t>Hudori</w:t>
      </w:r>
      <w:proofErr w:type="spellEnd"/>
      <w:r w:rsidRPr="00E631F4">
        <w:rPr>
          <w:rFonts w:ascii="Times New Roman" w:hAnsi="Times New Roman"/>
        </w:rPr>
        <w:t xml:space="preserve">, M. and </w:t>
      </w:r>
      <w:proofErr w:type="spellStart"/>
      <w:r w:rsidRPr="00E631F4">
        <w:rPr>
          <w:rFonts w:ascii="Times New Roman" w:hAnsi="Times New Roman"/>
        </w:rPr>
        <w:t>Tarigan</w:t>
      </w:r>
      <w:proofErr w:type="spellEnd"/>
      <w:r w:rsidRPr="00E631F4">
        <w:rPr>
          <w:rFonts w:ascii="Times New Roman" w:hAnsi="Times New Roman"/>
        </w:rPr>
        <w:t>, N.T.B. (2019) ‘</w:t>
      </w:r>
      <w:proofErr w:type="spellStart"/>
      <w:r w:rsidRPr="00E631F4">
        <w:rPr>
          <w:rFonts w:ascii="Times New Roman" w:hAnsi="Times New Roman"/>
        </w:rPr>
        <w:t>Pengelompokan</w:t>
      </w:r>
      <w:proofErr w:type="spellEnd"/>
      <w:r w:rsidRPr="00E631F4">
        <w:rPr>
          <w:rFonts w:ascii="Times New Roman" w:hAnsi="Times New Roman"/>
        </w:rPr>
        <w:t xml:space="preserve"> </w:t>
      </w:r>
      <w:proofErr w:type="spellStart"/>
      <w:r w:rsidRPr="00E631F4">
        <w:rPr>
          <w:rFonts w:ascii="Times New Roman" w:hAnsi="Times New Roman"/>
        </w:rPr>
        <w:t>Persediaan</w:t>
      </w:r>
      <w:proofErr w:type="spellEnd"/>
      <w:r w:rsidRPr="00E631F4">
        <w:rPr>
          <w:rFonts w:ascii="Times New Roman" w:hAnsi="Times New Roman"/>
        </w:rPr>
        <w:t xml:space="preserve"> Barang </w:t>
      </w:r>
      <w:proofErr w:type="spellStart"/>
      <w:r w:rsidRPr="00E631F4">
        <w:rPr>
          <w:rFonts w:ascii="Times New Roman" w:hAnsi="Times New Roman"/>
        </w:rPr>
        <w:t>dengan</w:t>
      </w:r>
      <w:proofErr w:type="spellEnd"/>
      <w:r w:rsidRPr="00E631F4">
        <w:rPr>
          <w:rFonts w:ascii="Times New Roman" w:hAnsi="Times New Roman"/>
        </w:rPr>
        <w:t xml:space="preserve"> Metode FSN Analysis (Fast, Slow and Non-moving) </w:t>
      </w:r>
      <w:proofErr w:type="spellStart"/>
      <w:r w:rsidRPr="00E631F4">
        <w:rPr>
          <w:rFonts w:ascii="Times New Roman" w:hAnsi="Times New Roman"/>
        </w:rPr>
        <w:t>Berdasarkan</w:t>
      </w:r>
      <w:proofErr w:type="spellEnd"/>
      <w:r w:rsidRPr="00E631F4">
        <w:rPr>
          <w:rFonts w:ascii="Times New Roman" w:hAnsi="Times New Roman"/>
        </w:rPr>
        <w:t xml:space="preserve"> Turn Over Ratio (TOR)’, </w:t>
      </w:r>
      <w:proofErr w:type="spellStart"/>
      <w:r w:rsidRPr="00E631F4">
        <w:rPr>
          <w:rFonts w:ascii="Times New Roman" w:hAnsi="Times New Roman"/>
          <w:i/>
          <w:iCs/>
        </w:rPr>
        <w:t>Jurnal</w:t>
      </w:r>
      <w:proofErr w:type="spellEnd"/>
      <w:r w:rsidRPr="00E631F4">
        <w:rPr>
          <w:rFonts w:ascii="Times New Roman" w:hAnsi="Times New Roman"/>
          <w:i/>
          <w:iCs/>
        </w:rPr>
        <w:t xml:space="preserve"> Citra Widya </w:t>
      </w:r>
      <w:proofErr w:type="spellStart"/>
      <w:r w:rsidRPr="00E631F4">
        <w:rPr>
          <w:rFonts w:ascii="Times New Roman" w:hAnsi="Times New Roman"/>
          <w:i/>
          <w:iCs/>
        </w:rPr>
        <w:t>Edukasi</w:t>
      </w:r>
      <w:proofErr w:type="spellEnd"/>
      <w:r w:rsidRPr="00E631F4">
        <w:rPr>
          <w:rFonts w:ascii="Times New Roman" w:hAnsi="Times New Roman"/>
        </w:rPr>
        <w:t>, 11(2), pp. 205–215.</w:t>
      </w:r>
    </w:p>
    <w:p w14:paraId="5D0313E3" w14:textId="77777777" w:rsidR="00E631F4" w:rsidRPr="00E631F4" w:rsidRDefault="00E631F4" w:rsidP="00E631F4">
      <w:pPr>
        <w:widowControl w:val="0"/>
        <w:autoSpaceDE w:val="0"/>
        <w:autoSpaceDN w:val="0"/>
        <w:adjustRightInd w:val="0"/>
        <w:spacing w:after="0" w:line="240" w:lineRule="auto"/>
        <w:ind w:left="480" w:hanging="480"/>
        <w:jc w:val="both"/>
        <w:rPr>
          <w:rFonts w:ascii="Times New Roman" w:hAnsi="Times New Roman"/>
        </w:rPr>
      </w:pPr>
      <w:r w:rsidRPr="00E631F4">
        <w:rPr>
          <w:rFonts w:ascii="Times New Roman" w:hAnsi="Times New Roman"/>
        </w:rPr>
        <w:t xml:space="preserve">Janari, D., Rahman, M.M. and </w:t>
      </w:r>
      <w:proofErr w:type="spellStart"/>
      <w:r w:rsidRPr="00E631F4">
        <w:rPr>
          <w:rFonts w:ascii="Times New Roman" w:hAnsi="Times New Roman"/>
        </w:rPr>
        <w:t>Angerah</w:t>
      </w:r>
      <w:proofErr w:type="spellEnd"/>
      <w:r w:rsidRPr="00E631F4">
        <w:rPr>
          <w:rFonts w:ascii="Times New Roman" w:hAnsi="Times New Roman"/>
        </w:rPr>
        <w:t>, A.R. (2020) ‘</w:t>
      </w:r>
      <w:proofErr w:type="spellStart"/>
      <w:r w:rsidRPr="00E631F4">
        <w:rPr>
          <w:rFonts w:ascii="Times New Roman" w:hAnsi="Times New Roman"/>
        </w:rPr>
        <w:t>Analisis</w:t>
      </w:r>
      <w:proofErr w:type="spellEnd"/>
      <w:r w:rsidRPr="00E631F4">
        <w:rPr>
          <w:rFonts w:ascii="Times New Roman" w:hAnsi="Times New Roman"/>
        </w:rPr>
        <w:t xml:space="preserve"> </w:t>
      </w:r>
      <w:proofErr w:type="spellStart"/>
      <w:r w:rsidRPr="00E631F4">
        <w:rPr>
          <w:rFonts w:ascii="Times New Roman" w:hAnsi="Times New Roman"/>
        </w:rPr>
        <w:t>Pengendalian</w:t>
      </w:r>
      <w:proofErr w:type="spellEnd"/>
      <w:r w:rsidRPr="00E631F4">
        <w:rPr>
          <w:rFonts w:ascii="Times New Roman" w:hAnsi="Times New Roman"/>
        </w:rPr>
        <w:t xml:space="preserve"> </w:t>
      </w:r>
      <w:proofErr w:type="spellStart"/>
      <w:r w:rsidRPr="00E631F4">
        <w:rPr>
          <w:rFonts w:ascii="Times New Roman" w:hAnsi="Times New Roman"/>
        </w:rPr>
        <w:t>Persediaan</w:t>
      </w:r>
      <w:proofErr w:type="spellEnd"/>
      <w:r w:rsidRPr="00E631F4">
        <w:rPr>
          <w:rFonts w:ascii="Times New Roman" w:hAnsi="Times New Roman"/>
        </w:rPr>
        <w:t xml:space="preserve"> </w:t>
      </w:r>
      <w:proofErr w:type="spellStart"/>
      <w:r w:rsidRPr="00E631F4">
        <w:rPr>
          <w:rFonts w:ascii="Times New Roman" w:hAnsi="Times New Roman"/>
        </w:rPr>
        <w:t>Menggunakan</w:t>
      </w:r>
      <w:proofErr w:type="spellEnd"/>
      <w:r w:rsidRPr="00E631F4">
        <w:rPr>
          <w:rFonts w:ascii="Times New Roman" w:hAnsi="Times New Roman"/>
        </w:rPr>
        <w:t xml:space="preserve"> </w:t>
      </w:r>
      <w:proofErr w:type="spellStart"/>
      <w:r w:rsidRPr="00E631F4">
        <w:rPr>
          <w:rFonts w:ascii="Times New Roman" w:hAnsi="Times New Roman"/>
        </w:rPr>
        <w:t>Pendekatan</w:t>
      </w:r>
      <w:proofErr w:type="spellEnd"/>
      <w:r w:rsidRPr="00E631F4">
        <w:rPr>
          <w:rFonts w:ascii="Times New Roman" w:hAnsi="Times New Roman"/>
        </w:rPr>
        <w:t xml:space="preserve"> Music-3D Pada Warehouse di PT. Semen Indonesia (PASERO) </w:t>
      </w:r>
      <w:proofErr w:type="spellStart"/>
      <w:r w:rsidRPr="00E631F4">
        <w:rPr>
          <w:rFonts w:ascii="Times New Roman" w:hAnsi="Times New Roman"/>
        </w:rPr>
        <w:t>tbk</w:t>
      </w:r>
      <w:proofErr w:type="spellEnd"/>
      <w:r w:rsidRPr="00E631F4">
        <w:rPr>
          <w:rFonts w:ascii="Times New Roman" w:hAnsi="Times New Roman"/>
        </w:rPr>
        <w:t xml:space="preserve"> </w:t>
      </w:r>
      <w:proofErr w:type="spellStart"/>
      <w:r w:rsidRPr="00E631F4">
        <w:rPr>
          <w:rFonts w:ascii="Times New Roman" w:hAnsi="Times New Roman"/>
        </w:rPr>
        <w:t>Pabrik</w:t>
      </w:r>
      <w:proofErr w:type="spellEnd"/>
      <w:r w:rsidRPr="00E631F4">
        <w:rPr>
          <w:rFonts w:ascii="Times New Roman" w:hAnsi="Times New Roman"/>
        </w:rPr>
        <w:t xml:space="preserve"> </w:t>
      </w:r>
      <w:proofErr w:type="spellStart"/>
      <w:r w:rsidRPr="00E631F4">
        <w:rPr>
          <w:rFonts w:ascii="Times New Roman" w:hAnsi="Times New Roman"/>
        </w:rPr>
        <w:t>Tuban</w:t>
      </w:r>
      <w:proofErr w:type="spellEnd"/>
      <w:r w:rsidRPr="00E631F4">
        <w:rPr>
          <w:rFonts w:ascii="Times New Roman" w:hAnsi="Times New Roman"/>
        </w:rPr>
        <w:t>’, p. 282.</w:t>
      </w:r>
    </w:p>
    <w:p w14:paraId="5A1EC933" w14:textId="77777777" w:rsidR="00E631F4" w:rsidRPr="00E631F4" w:rsidRDefault="00E631F4" w:rsidP="00E631F4">
      <w:pPr>
        <w:widowControl w:val="0"/>
        <w:autoSpaceDE w:val="0"/>
        <w:autoSpaceDN w:val="0"/>
        <w:adjustRightInd w:val="0"/>
        <w:spacing w:after="0" w:line="240" w:lineRule="auto"/>
        <w:ind w:left="480" w:hanging="480"/>
        <w:jc w:val="both"/>
        <w:rPr>
          <w:rFonts w:ascii="Times New Roman" w:hAnsi="Times New Roman"/>
        </w:rPr>
      </w:pPr>
      <w:proofErr w:type="spellStart"/>
      <w:r w:rsidRPr="00E631F4">
        <w:rPr>
          <w:rFonts w:ascii="Times New Roman" w:hAnsi="Times New Roman"/>
        </w:rPr>
        <w:t>Listania</w:t>
      </w:r>
      <w:proofErr w:type="spellEnd"/>
      <w:r w:rsidRPr="00E631F4">
        <w:rPr>
          <w:rFonts w:ascii="Times New Roman" w:hAnsi="Times New Roman"/>
        </w:rPr>
        <w:t>, F. (2020) ‘</w:t>
      </w:r>
      <w:proofErr w:type="spellStart"/>
      <w:r w:rsidRPr="00E631F4">
        <w:rPr>
          <w:rFonts w:ascii="Times New Roman" w:hAnsi="Times New Roman"/>
        </w:rPr>
        <w:t>Efektivitas</w:t>
      </w:r>
      <w:proofErr w:type="spellEnd"/>
      <w:r w:rsidRPr="00E631F4">
        <w:rPr>
          <w:rFonts w:ascii="Times New Roman" w:hAnsi="Times New Roman"/>
        </w:rPr>
        <w:t xml:space="preserve"> </w:t>
      </w:r>
      <w:proofErr w:type="spellStart"/>
      <w:r w:rsidRPr="00E631F4">
        <w:rPr>
          <w:rFonts w:ascii="Times New Roman" w:hAnsi="Times New Roman"/>
        </w:rPr>
        <w:t>Pembelajaran</w:t>
      </w:r>
      <w:proofErr w:type="spellEnd"/>
      <w:r w:rsidRPr="00E631F4">
        <w:rPr>
          <w:rFonts w:ascii="Times New Roman" w:hAnsi="Times New Roman"/>
        </w:rPr>
        <w:t xml:space="preserve"> Pai </w:t>
      </w:r>
      <w:proofErr w:type="spellStart"/>
      <w:r w:rsidRPr="00E631F4">
        <w:rPr>
          <w:rFonts w:ascii="Times New Roman" w:hAnsi="Times New Roman"/>
        </w:rPr>
        <w:t>Dengan</w:t>
      </w:r>
      <w:proofErr w:type="spellEnd"/>
      <w:r w:rsidRPr="00E631F4">
        <w:rPr>
          <w:rFonts w:ascii="Times New Roman" w:hAnsi="Times New Roman"/>
        </w:rPr>
        <w:t xml:space="preserve"> </w:t>
      </w:r>
      <w:proofErr w:type="spellStart"/>
      <w:r w:rsidRPr="00E631F4">
        <w:rPr>
          <w:rFonts w:ascii="Times New Roman" w:hAnsi="Times New Roman"/>
        </w:rPr>
        <w:t>Menggunakan</w:t>
      </w:r>
      <w:proofErr w:type="spellEnd"/>
      <w:r w:rsidRPr="00E631F4">
        <w:rPr>
          <w:rFonts w:ascii="Times New Roman" w:hAnsi="Times New Roman"/>
        </w:rPr>
        <w:t xml:space="preserve"> Metode Tugas Di </w:t>
      </w:r>
      <w:proofErr w:type="spellStart"/>
      <w:r w:rsidRPr="00E631F4">
        <w:rPr>
          <w:rFonts w:ascii="Times New Roman" w:hAnsi="Times New Roman"/>
        </w:rPr>
        <w:t>Sdn</w:t>
      </w:r>
      <w:proofErr w:type="spellEnd"/>
      <w:r w:rsidRPr="00E631F4">
        <w:rPr>
          <w:rFonts w:ascii="Times New Roman" w:hAnsi="Times New Roman"/>
        </w:rPr>
        <w:t xml:space="preserve"> 01 </w:t>
      </w:r>
      <w:proofErr w:type="spellStart"/>
      <w:r w:rsidRPr="00E631F4">
        <w:rPr>
          <w:rFonts w:ascii="Times New Roman" w:hAnsi="Times New Roman"/>
        </w:rPr>
        <w:t>Mulyorejo</w:t>
      </w:r>
      <w:proofErr w:type="spellEnd"/>
      <w:r w:rsidRPr="00E631F4">
        <w:rPr>
          <w:rFonts w:ascii="Times New Roman" w:hAnsi="Times New Roman"/>
        </w:rPr>
        <w:t xml:space="preserve"> </w:t>
      </w:r>
      <w:proofErr w:type="spellStart"/>
      <w:r w:rsidRPr="00E631F4">
        <w:rPr>
          <w:rFonts w:ascii="Times New Roman" w:hAnsi="Times New Roman"/>
        </w:rPr>
        <w:t>Kecamatan</w:t>
      </w:r>
      <w:proofErr w:type="spellEnd"/>
      <w:r w:rsidRPr="00E631F4">
        <w:rPr>
          <w:rFonts w:ascii="Times New Roman" w:hAnsi="Times New Roman"/>
        </w:rPr>
        <w:t xml:space="preserve"> Bunga Mayang </w:t>
      </w:r>
      <w:proofErr w:type="spellStart"/>
      <w:r w:rsidRPr="00E631F4">
        <w:rPr>
          <w:rFonts w:ascii="Times New Roman" w:hAnsi="Times New Roman"/>
        </w:rPr>
        <w:t>Kabupaten</w:t>
      </w:r>
      <w:proofErr w:type="spellEnd"/>
      <w:r w:rsidRPr="00E631F4">
        <w:rPr>
          <w:rFonts w:ascii="Times New Roman" w:hAnsi="Times New Roman"/>
        </w:rPr>
        <w:t xml:space="preserve"> Lampung Utara’, 1(2), p. 105.</w:t>
      </w:r>
    </w:p>
    <w:p w14:paraId="6A198C48" w14:textId="77777777" w:rsidR="00E631F4" w:rsidRPr="00E631F4" w:rsidRDefault="00E631F4" w:rsidP="00E631F4">
      <w:pPr>
        <w:widowControl w:val="0"/>
        <w:autoSpaceDE w:val="0"/>
        <w:autoSpaceDN w:val="0"/>
        <w:adjustRightInd w:val="0"/>
        <w:spacing w:after="0" w:line="240" w:lineRule="auto"/>
        <w:ind w:left="480" w:hanging="480"/>
        <w:jc w:val="both"/>
        <w:rPr>
          <w:rFonts w:ascii="Times New Roman" w:hAnsi="Times New Roman"/>
        </w:rPr>
      </w:pPr>
      <w:proofErr w:type="spellStart"/>
      <w:r w:rsidRPr="00E631F4">
        <w:rPr>
          <w:rFonts w:ascii="Times New Roman" w:hAnsi="Times New Roman"/>
        </w:rPr>
        <w:t>Ni’mah</w:t>
      </w:r>
      <w:proofErr w:type="spellEnd"/>
      <w:r w:rsidRPr="00E631F4">
        <w:rPr>
          <w:rFonts w:ascii="Times New Roman" w:hAnsi="Times New Roman"/>
        </w:rPr>
        <w:t>, Z. and Farida, Y. (2019) ‘Multi Unit Spares Inventory Control-</w:t>
      </w:r>
      <w:proofErr w:type="gramStart"/>
      <w:r w:rsidRPr="00E631F4">
        <w:rPr>
          <w:rFonts w:ascii="Times New Roman" w:hAnsi="Times New Roman"/>
        </w:rPr>
        <w:t>Three Dimensional</w:t>
      </w:r>
      <w:proofErr w:type="gramEnd"/>
      <w:r w:rsidRPr="00E631F4">
        <w:rPr>
          <w:rFonts w:ascii="Times New Roman" w:hAnsi="Times New Roman"/>
        </w:rPr>
        <w:t xml:space="preserve"> (MUSIC 3D) Approach to Inventory Management’, </w:t>
      </w:r>
      <w:proofErr w:type="spellStart"/>
      <w:r w:rsidRPr="00E631F4">
        <w:rPr>
          <w:rFonts w:ascii="Times New Roman" w:hAnsi="Times New Roman"/>
          <w:i/>
          <w:iCs/>
        </w:rPr>
        <w:t>Jurnal</w:t>
      </w:r>
      <w:proofErr w:type="spellEnd"/>
      <w:r w:rsidRPr="00E631F4">
        <w:rPr>
          <w:rFonts w:ascii="Times New Roman" w:hAnsi="Times New Roman"/>
          <w:i/>
          <w:iCs/>
        </w:rPr>
        <w:t xml:space="preserve"> </w:t>
      </w:r>
      <w:proofErr w:type="spellStart"/>
      <w:r w:rsidRPr="00E631F4">
        <w:rPr>
          <w:rFonts w:ascii="Times New Roman" w:hAnsi="Times New Roman"/>
          <w:i/>
          <w:iCs/>
        </w:rPr>
        <w:t>Matematika</w:t>
      </w:r>
      <w:proofErr w:type="spellEnd"/>
      <w:r w:rsidRPr="00E631F4">
        <w:rPr>
          <w:rFonts w:ascii="Times New Roman" w:hAnsi="Times New Roman"/>
          <w:i/>
          <w:iCs/>
        </w:rPr>
        <w:t xml:space="preserve"> ‘MANTIK’</w:t>
      </w:r>
      <w:r w:rsidRPr="00E631F4">
        <w:rPr>
          <w:rFonts w:ascii="Times New Roman" w:hAnsi="Times New Roman"/>
        </w:rPr>
        <w:t>, 5(1), pp. 19–27. Available at: https://doi.org/10.15642/mantik.2019.5.1.19-27.</w:t>
      </w:r>
    </w:p>
    <w:p w14:paraId="71278F6E" w14:textId="77777777" w:rsidR="00E631F4" w:rsidRPr="00E631F4" w:rsidRDefault="00E631F4" w:rsidP="00E631F4">
      <w:pPr>
        <w:widowControl w:val="0"/>
        <w:autoSpaceDE w:val="0"/>
        <w:autoSpaceDN w:val="0"/>
        <w:adjustRightInd w:val="0"/>
        <w:spacing w:after="0" w:line="240" w:lineRule="auto"/>
        <w:ind w:left="480" w:hanging="480"/>
        <w:jc w:val="both"/>
        <w:rPr>
          <w:rFonts w:ascii="Times New Roman" w:hAnsi="Times New Roman"/>
        </w:rPr>
      </w:pPr>
      <w:proofErr w:type="spellStart"/>
      <w:r w:rsidRPr="00E631F4">
        <w:rPr>
          <w:rFonts w:ascii="Times New Roman" w:hAnsi="Times New Roman"/>
        </w:rPr>
        <w:t>Noviani</w:t>
      </w:r>
      <w:proofErr w:type="spellEnd"/>
      <w:r w:rsidRPr="00E631F4">
        <w:rPr>
          <w:rFonts w:ascii="Times New Roman" w:hAnsi="Times New Roman"/>
        </w:rPr>
        <w:t xml:space="preserve">, R., Nasution, Y.N. and </w:t>
      </w:r>
      <w:proofErr w:type="spellStart"/>
      <w:r w:rsidRPr="00E631F4">
        <w:rPr>
          <w:rFonts w:ascii="Times New Roman" w:hAnsi="Times New Roman"/>
        </w:rPr>
        <w:t>Rizki</w:t>
      </w:r>
      <w:proofErr w:type="spellEnd"/>
      <w:r w:rsidRPr="00E631F4">
        <w:rPr>
          <w:rFonts w:ascii="Times New Roman" w:hAnsi="Times New Roman"/>
        </w:rPr>
        <w:t>, A. (2017) ‘</w:t>
      </w:r>
      <w:proofErr w:type="spellStart"/>
      <w:r w:rsidRPr="00E631F4">
        <w:rPr>
          <w:rFonts w:ascii="Times New Roman" w:hAnsi="Times New Roman"/>
        </w:rPr>
        <w:t>Klasifikasi</w:t>
      </w:r>
      <w:proofErr w:type="spellEnd"/>
      <w:r w:rsidRPr="00E631F4">
        <w:rPr>
          <w:rFonts w:ascii="Times New Roman" w:hAnsi="Times New Roman"/>
        </w:rPr>
        <w:t xml:space="preserve"> </w:t>
      </w:r>
      <w:proofErr w:type="spellStart"/>
      <w:r w:rsidRPr="00E631F4">
        <w:rPr>
          <w:rFonts w:ascii="Times New Roman" w:hAnsi="Times New Roman"/>
        </w:rPr>
        <w:t>Persediaan</w:t>
      </w:r>
      <w:proofErr w:type="spellEnd"/>
      <w:r w:rsidRPr="00E631F4">
        <w:rPr>
          <w:rFonts w:ascii="Times New Roman" w:hAnsi="Times New Roman"/>
        </w:rPr>
        <w:t xml:space="preserve"> Barang </w:t>
      </w:r>
      <w:proofErr w:type="spellStart"/>
      <w:r w:rsidRPr="00E631F4">
        <w:rPr>
          <w:rFonts w:ascii="Times New Roman" w:hAnsi="Times New Roman"/>
        </w:rPr>
        <w:t>Menggunakan</w:t>
      </w:r>
      <w:proofErr w:type="spellEnd"/>
      <w:r w:rsidRPr="00E631F4">
        <w:rPr>
          <w:rFonts w:ascii="Times New Roman" w:hAnsi="Times New Roman"/>
        </w:rPr>
        <w:t xml:space="preserve"> </w:t>
      </w:r>
      <w:proofErr w:type="spellStart"/>
      <w:r w:rsidRPr="00E631F4">
        <w:rPr>
          <w:rFonts w:ascii="Times New Roman" w:hAnsi="Times New Roman"/>
        </w:rPr>
        <w:t>Analisis</w:t>
      </w:r>
      <w:proofErr w:type="spellEnd"/>
      <w:r w:rsidRPr="00E631F4">
        <w:rPr>
          <w:rFonts w:ascii="Times New Roman" w:hAnsi="Times New Roman"/>
        </w:rPr>
        <w:t xml:space="preserve"> Always Better Control </w:t>
      </w:r>
      <w:proofErr w:type="gramStart"/>
      <w:r w:rsidRPr="00E631F4">
        <w:rPr>
          <w:rFonts w:ascii="Times New Roman" w:hAnsi="Times New Roman"/>
        </w:rPr>
        <w:t>( ABC</w:t>
      </w:r>
      <w:proofErr w:type="gramEnd"/>
      <w:r w:rsidRPr="00E631F4">
        <w:rPr>
          <w:rFonts w:ascii="Times New Roman" w:hAnsi="Times New Roman"/>
        </w:rPr>
        <w:t xml:space="preserve"> ) dan </w:t>
      </w:r>
      <w:proofErr w:type="spellStart"/>
      <w:r w:rsidRPr="00E631F4">
        <w:rPr>
          <w:rFonts w:ascii="Times New Roman" w:hAnsi="Times New Roman"/>
        </w:rPr>
        <w:t>Prediksi</w:t>
      </w:r>
      <w:proofErr w:type="spellEnd"/>
      <w:r w:rsidRPr="00E631F4">
        <w:rPr>
          <w:rFonts w:ascii="Times New Roman" w:hAnsi="Times New Roman"/>
        </w:rPr>
        <w:t xml:space="preserve"> </w:t>
      </w:r>
      <w:proofErr w:type="spellStart"/>
      <w:r w:rsidRPr="00E631F4">
        <w:rPr>
          <w:rFonts w:ascii="Times New Roman" w:hAnsi="Times New Roman"/>
        </w:rPr>
        <w:t>Permintaan</w:t>
      </w:r>
      <w:proofErr w:type="spellEnd"/>
      <w:r w:rsidRPr="00E631F4">
        <w:rPr>
          <w:rFonts w:ascii="Times New Roman" w:hAnsi="Times New Roman"/>
        </w:rPr>
        <w:t xml:space="preserve"> </w:t>
      </w:r>
      <w:proofErr w:type="spellStart"/>
      <w:r w:rsidRPr="00E631F4">
        <w:rPr>
          <w:rFonts w:ascii="Times New Roman" w:hAnsi="Times New Roman"/>
        </w:rPr>
        <w:t>dengan</w:t>
      </w:r>
      <w:proofErr w:type="spellEnd"/>
      <w:r w:rsidRPr="00E631F4">
        <w:rPr>
          <w:rFonts w:ascii="Times New Roman" w:hAnsi="Times New Roman"/>
        </w:rPr>
        <w:t xml:space="preserve"> Metode Monte Carlo ( Studi Kasus : </w:t>
      </w:r>
      <w:proofErr w:type="spellStart"/>
      <w:r w:rsidRPr="00E631F4">
        <w:rPr>
          <w:rFonts w:ascii="Times New Roman" w:hAnsi="Times New Roman"/>
        </w:rPr>
        <w:t>Persediaan</w:t>
      </w:r>
      <w:proofErr w:type="spellEnd"/>
      <w:r w:rsidRPr="00E631F4">
        <w:rPr>
          <w:rFonts w:ascii="Times New Roman" w:hAnsi="Times New Roman"/>
        </w:rPr>
        <w:t xml:space="preserve"> Obat Pada </w:t>
      </w:r>
      <w:proofErr w:type="spellStart"/>
      <w:r w:rsidRPr="00E631F4">
        <w:rPr>
          <w:rFonts w:ascii="Times New Roman" w:hAnsi="Times New Roman"/>
        </w:rPr>
        <w:t>Apotek</w:t>
      </w:r>
      <w:proofErr w:type="spellEnd"/>
      <w:r w:rsidRPr="00E631F4">
        <w:rPr>
          <w:rFonts w:ascii="Times New Roman" w:hAnsi="Times New Roman"/>
        </w:rPr>
        <w:t xml:space="preserve"> Mega </w:t>
      </w:r>
      <w:proofErr w:type="spellStart"/>
      <w:r w:rsidRPr="00E631F4">
        <w:rPr>
          <w:rFonts w:ascii="Times New Roman" w:hAnsi="Times New Roman"/>
        </w:rPr>
        <w:t>Rizki</w:t>
      </w:r>
      <w:proofErr w:type="spellEnd"/>
      <w:r w:rsidRPr="00E631F4">
        <w:rPr>
          <w:rFonts w:ascii="Times New Roman" w:hAnsi="Times New Roman"/>
        </w:rPr>
        <w:t xml:space="preserve"> </w:t>
      </w:r>
      <w:proofErr w:type="spellStart"/>
      <w:r w:rsidRPr="00E631F4">
        <w:rPr>
          <w:rFonts w:ascii="Times New Roman" w:hAnsi="Times New Roman"/>
        </w:rPr>
        <w:t>Tahun</w:t>
      </w:r>
      <w:proofErr w:type="spellEnd"/>
      <w:r w:rsidRPr="00E631F4">
        <w:rPr>
          <w:rFonts w:ascii="Times New Roman" w:hAnsi="Times New Roman"/>
        </w:rPr>
        <w:t xml:space="preserve"> 2016 ) ABC Analysis in Inventory Classification and Prediction ’, 8, pp. 103–110.</w:t>
      </w:r>
    </w:p>
    <w:p w14:paraId="15B650AC" w14:textId="77777777" w:rsidR="00E631F4" w:rsidRPr="00E631F4" w:rsidRDefault="00E631F4" w:rsidP="00E631F4">
      <w:pPr>
        <w:widowControl w:val="0"/>
        <w:autoSpaceDE w:val="0"/>
        <w:autoSpaceDN w:val="0"/>
        <w:adjustRightInd w:val="0"/>
        <w:spacing w:after="0" w:line="240" w:lineRule="auto"/>
        <w:ind w:left="480" w:hanging="480"/>
        <w:jc w:val="both"/>
        <w:rPr>
          <w:rFonts w:ascii="Times New Roman" w:hAnsi="Times New Roman"/>
        </w:rPr>
      </w:pPr>
      <w:proofErr w:type="spellStart"/>
      <w:r w:rsidRPr="00E631F4">
        <w:rPr>
          <w:rFonts w:ascii="Times New Roman" w:hAnsi="Times New Roman"/>
        </w:rPr>
        <w:t>Rachmawati</w:t>
      </w:r>
      <w:proofErr w:type="spellEnd"/>
      <w:r w:rsidRPr="00E631F4">
        <w:rPr>
          <w:rFonts w:ascii="Times New Roman" w:hAnsi="Times New Roman"/>
        </w:rPr>
        <w:t xml:space="preserve">, N.L. and </w:t>
      </w:r>
      <w:proofErr w:type="spellStart"/>
      <w:r w:rsidRPr="00E631F4">
        <w:rPr>
          <w:rFonts w:ascii="Times New Roman" w:hAnsi="Times New Roman"/>
        </w:rPr>
        <w:t>Lentari</w:t>
      </w:r>
      <w:proofErr w:type="spellEnd"/>
      <w:r w:rsidRPr="00E631F4">
        <w:rPr>
          <w:rFonts w:ascii="Times New Roman" w:hAnsi="Times New Roman"/>
        </w:rPr>
        <w:t>, M. (2022) ‘</w:t>
      </w:r>
      <w:proofErr w:type="spellStart"/>
      <w:r w:rsidRPr="00E631F4">
        <w:rPr>
          <w:rFonts w:ascii="Times New Roman" w:hAnsi="Times New Roman"/>
        </w:rPr>
        <w:t>Penerapan</w:t>
      </w:r>
      <w:proofErr w:type="spellEnd"/>
      <w:r w:rsidRPr="00E631F4">
        <w:rPr>
          <w:rFonts w:ascii="Times New Roman" w:hAnsi="Times New Roman"/>
        </w:rPr>
        <w:t xml:space="preserve"> Metode Min-Max </w:t>
      </w:r>
      <w:proofErr w:type="spellStart"/>
      <w:r w:rsidRPr="00E631F4">
        <w:rPr>
          <w:rFonts w:ascii="Times New Roman" w:hAnsi="Times New Roman"/>
        </w:rPr>
        <w:t>untuk</w:t>
      </w:r>
      <w:proofErr w:type="spellEnd"/>
      <w:r w:rsidRPr="00E631F4">
        <w:rPr>
          <w:rFonts w:ascii="Times New Roman" w:hAnsi="Times New Roman"/>
        </w:rPr>
        <w:t xml:space="preserve"> </w:t>
      </w:r>
      <w:proofErr w:type="spellStart"/>
      <w:r w:rsidRPr="00E631F4">
        <w:rPr>
          <w:rFonts w:ascii="Times New Roman" w:hAnsi="Times New Roman"/>
        </w:rPr>
        <w:t>Minimasi</w:t>
      </w:r>
      <w:proofErr w:type="spellEnd"/>
      <w:r w:rsidRPr="00E631F4">
        <w:rPr>
          <w:rFonts w:ascii="Times New Roman" w:hAnsi="Times New Roman"/>
        </w:rPr>
        <w:t xml:space="preserve"> Stockout dan Overstock </w:t>
      </w:r>
      <w:proofErr w:type="spellStart"/>
      <w:r w:rsidRPr="00E631F4">
        <w:rPr>
          <w:rFonts w:ascii="Times New Roman" w:hAnsi="Times New Roman"/>
        </w:rPr>
        <w:t>Persediaan</w:t>
      </w:r>
      <w:proofErr w:type="spellEnd"/>
      <w:r w:rsidRPr="00E631F4">
        <w:rPr>
          <w:rFonts w:ascii="Times New Roman" w:hAnsi="Times New Roman"/>
        </w:rPr>
        <w:t xml:space="preserve"> Bahan Baku’, </w:t>
      </w:r>
      <w:proofErr w:type="spellStart"/>
      <w:r w:rsidRPr="00E631F4">
        <w:rPr>
          <w:rFonts w:ascii="Times New Roman" w:hAnsi="Times New Roman"/>
          <w:i/>
          <w:iCs/>
        </w:rPr>
        <w:t>Jurnal</w:t>
      </w:r>
      <w:proofErr w:type="spellEnd"/>
      <w:r w:rsidRPr="00E631F4">
        <w:rPr>
          <w:rFonts w:ascii="Times New Roman" w:hAnsi="Times New Roman"/>
          <w:i/>
          <w:iCs/>
        </w:rPr>
        <w:t xml:space="preserve"> INTECH Teknik </w:t>
      </w:r>
      <w:proofErr w:type="spellStart"/>
      <w:r w:rsidRPr="00E631F4">
        <w:rPr>
          <w:rFonts w:ascii="Times New Roman" w:hAnsi="Times New Roman"/>
          <w:i/>
          <w:iCs/>
        </w:rPr>
        <w:t>Industri</w:t>
      </w:r>
      <w:proofErr w:type="spellEnd"/>
      <w:r w:rsidRPr="00E631F4">
        <w:rPr>
          <w:rFonts w:ascii="Times New Roman" w:hAnsi="Times New Roman"/>
          <w:i/>
          <w:iCs/>
        </w:rPr>
        <w:t xml:space="preserve"> Universitas </w:t>
      </w:r>
      <w:proofErr w:type="spellStart"/>
      <w:r w:rsidRPr="00E631F4">
        <w:rPr>
          <w:rFonts w:ascii="Times New Roman" w:hAnsi="Times New Roman"/>
          <w:i/>
          <w:iCs/>
        </w:rPr>
        <w:t>Serang</w:t>
      </w:r>
      <w:proofErr w:type="spellEnd"/>
      <w:r w:rsidRPr="00E631F4">
        <w:rPr>
          <w:rFonts w:ascii="Times New Roman" w:hAnsi="Times New Roman"/>
          <w:i/>
          <w:iCs/>
        </w:rPr>
        <w:t xml:space="preserve"> Raya</w:t>
      </w:r>
      <w:r w:rsidRPr="00E631F4">
        <w:rPr>
          <w:rFonts w:ascii="Times New Roman" w:hAnsi="Times New Roman"/>
        </w:rPr>
        <w:t>, 8(2), pp. 143–148. Available at: https://doi.org/10.30656/intech.v8i2.4735.</w:t>
      </w:r>
    </w:p>
    <w:p w14:paraId="0E418492" w14:textId="77777777" w:rsidR="00E631F4" w:rsidRPr="00E631F4" w:rsidRDefault="00E631F4" w:rsidP="00E631F4">
      <w:pPr>
        <w:widowControl w:val="0"/>
        <w:autoSpaceDE w:val="0"/>
        <w:autoSpaceDN w:val="0"/>
        <w:adjustRightInd w:val="0"/>
        <w:spacing w:after="0" w:line="240" w:lineRule="auto"/>
        <w:ind w:left="480" w:hanging="480"/>
        <w:jc w:val="both"/>
        <w:rPr>
          <w:rFonts w:ascii="Times New Roman" w:hAnsi="Times New Roman"/>
        </w:rPr>
      </w:pPr>
      <w:proofErr w:type="spellStart"/>
      <w:r w:rsidRPr="00E631F4">
        <w:rPr>
          <w:rFonts w:ascii="Times New Roman" w:hAnsi="Times New Roman"/>
        </w:rPr>
        <w:t>Ronatio</w:t>
      </w:r>
      <w:proofErr w:type="spellEnd"/>
      <w:r w:rsidRPr="00E631F4">
        <w:rPr>
          <w:rFonts w:ascii="Times New Roman" w:hAnsi="Times New Roman"/>
        </w:rPr>
        <w:t xml:space="preserve"> </w:t>
      </w:r>
      <w:proofErr w:type="spellStart"/>
      <w:r w:rsidRPr="00E631F4">
        <w:rPr>
          <w:rFonts w:ascii="Times New Roman" w:hAnsi="Times New Roman"/>
        </w:rPr>
        <w:t>Dinauli</w:t>
      </w:r>
      <w:proofErr w:type="spellEnd"/>
      <w:r w:rsidRPr="00E631F4">
        <w:rPr>
          <w:rFonts w:ascii="Times New Roman" w:hAnsi="Times New Roman"/>
        </w:rPr>
        <w:t xml:space="preserve"> Lubis, M.M. (2020) ‘ANALISIS PERSEDIAAN BAHAN BAKU DENGAN MENGGUNAKAN METODE MIN-MAX PADA PT TOBA PULP LESTARI </w:t>
      </w:r>
      <w:proofErr w:type="spellStart"/>
      <w:r w:rsidRPr="00E631F4">
        <w:rPr>
          <w:rFonts w:ascii="Times New Roman" w:hAnsi="Times New Roman"/>
        </w:rPr>
        <w:t>Tbk</w:t>
      </w:r>
      <w:proofErr w:type="spellEnd"/>
      <w:r w:rsidRPr="00E631F4">
        <w:rPr>
          <w:rFonts w:ascii="Times New Roman" w:hAnsi="Times New Roman"/>
        </w:rPr>
        <w:t>’.</w:t>
      </w:r>
    </w:p>
    <w:p w14:paraId="02877D5B" w14:textId="77777777" w:rsidR="00E631F4" w:rsidRPr="00E631F4" w:rsidRDefault="00E631F4" w:rsidP="00E631F4">
      <w:pPr>
        <w:widowControl w:val="0"/>
        <w:autoSpaceDE w:val="0"/>
        <w:autoSpaceDN w:val="0"/>
        <w:adjustRightInd w:val="0"/>
        <w:spacing w:after="0" w:line="240" w:lineRule="auto"/>
        <w:ind w:left="480" w:hanging="480"/>
        <w:jc w:val="both"/>
        <w:rPr>
          <w:rFonts w:ascii="Times New Roman" w:hAnsi="Times New Roman"/>
        </w:rPr>
      </w:pPr>
      <w:proofErr w:type="spellStart"/>
      <w:r w:rsidRPr="00E631F4">
        <w:rPr>
          <w:rFonts w:ascii="Times New Roman" w:hAnsi="Times New Roman"/>
        </w:rPr>
        <w:t>Sodikin</w:t>
      </w:r>
      <w:proofErr w:type="spellEnd"/>
      <w:r w:rsidRPr="00E631F4">
        <w:rPr>
          <w:rFonts w:ascii="Times New Roman" w:hAnsi="Times New Roman"/>
        </w:rPr>
        <w:t xml:space="preserve">, I., Asih, E.W. and </w:t>
      </w:r>
      <w:proofErr w:type="spellStart"/>
      <w:r w:rsidRPr="00E631F4">
        <w:rPr>
          <w:rFonts w:ascii="Times New Roman" w:hAnsi="Times New Roman"/>
        </w:rPr>
        <w:t>Rahmanto</w:t>
      </w:r>
      <w:proofErr w:type="spellEnd"/>
      <w:r w:rsidRPr="00E631F4">
        <w:rPr>
          <w:rFonts w:ascii="Times New Roman" w:hAnsi="Times New Roman"/>
        </w:rPr>
        <w:t>, S. (2019) ‘</w:t>
      </w:r>
      <w:proofErr w:type="spellStart"/>
      <w:r w:rsidRPr="00E631F4">
        <w:rPr>
          <w:rFonts w:ascii="Times New Roman" w:hAnsi="Times New Roman"/>
        </w:rPr>
        <w:t>Analisis</w:t>
      </w:r>
      <w:proofErr w:type="spellEnd"/>
      <w:r w:rsidRPr="00E631F4">
        <w:rPr>
          <w:rFonts w:ascii="Times New Roman" w:hAnsi="Times New Roman"/>
        </w:rPr>
        <w:t xml:space="preserve"> </w:t>
      </w:r>
      <w:proofErr w:type="spellStart"/>
      <w:r w:rsidRPr="00E631F4">
        <w:rPr>
          <w:rFonts w:ascii="Times New Roman" w:hAnsi="Times New Roman"/>
        </w:rPr>
        <w:t>Pengendalian</w:t>
      </w:r>
      <w:proofErr w:type="spellEnd"/>
      <w:r w:rsidRPr="00E631F4">
        <w:rPr>
          <w:rFonts w:ascii="Times New Roman" w:hAnsi="Times New Roman"/>
        </w:rPr>
        <w:t xml:space="preserve"> </w:t>
      </w:r>
      <w:proofErr w:type="spellStart"/>
      <w:r w:rsidRPr="00E631F4">
        <w:rPr>
          <w:rFonts w:ascii="Times New Roman" w:hAnsi="Times New Roman"/>
        </w:rPr>
        <w:t>Persediaan</w:t>
      </w:r>
      <w:proofErr w:type="spellEnd"/>
      <w:r w:rsidRPr="00E631F4">
        <w:rPr>
          <w:rFonts w:ascii="Times New Roman" w:hAnsi="Times New Roman"/>
        </w:rPr>
        <w:t xml:space="preserve"> Suku </w:t>
      </w:r>
      <w:proofErr w:type="spellStart"/>
      <w:r w:rsidRPr="00E631F4">
        <w:rPr>
          <w:rFonts w:ascii="Times New Roman" w:hAnsi="Times New Roman"/>
        </w:rPr>
        <w:t>Cadang</w:t>
      </w:r>
      <w:proofErr w:type="spellEnd"/>
      <w:r w:rsidRPr="00E631F4">
        <w:rPr>
          <w:rFonts w:ascii="Times New Roman" w:hAnsi="Times New Roman"/>
        </w:rPr>
        <w:t xml:space="preserve"> </w:t>
      </w:r>
      <w:proofErr w:type="spellStart"/>
      <w:r w:rsidRPr="00E631F4">
        <w:rPr>
          <w:rFonts w:ascii="Times New Roman" w:hAnsi="Times New Roman"/>
        </w:rPr>
        <w:t>Mesin</w:t>
      </w:r>
      <w:proofErr w:type="spellEnd"/>
      <w:r w:rsidRPr="00E631F4">
        <w:rPr>
          <w:rFonts w:ascii="Times New Roman" w:hAnsi="Times New Roman"/>
        </w:rPr>
        <w:t xml:space="preserve"> </w:t>
      </w:r>
      <w:proofErr w:type="spellStart"/>
      <w:r w:rsidRPr="00E631F4">
        <w:rPr>
          <w:rFonts w:ascii="Times New Roman" w:hAnsi="Times New Roman"/>
        </w:rPr>
        <w:t>Produksi</w:t>
      </w:r>
      <w:proofErr w:type="spellEnd"/>
      <w:r w:rsidRPr="00E631F4">
        <w:rPr>
          <w:rFonts w:ascii="Times New Roman" w:hAnsi="Times New Roman"/>
        </w:rPr>
        <w:t xml:space="preserve"> </w:t>
      </w:r>
      <w:proofErr w:type="spellStart"/>
      <w:r w:rsidRPr="00E631F4">
        <w:rPr>
          <w:rFonts w:ascii="Times New Roman" w:hAnsi="Times New Roman"/>
        </w:rPr>
        <w:t>Dengan</w:t>
      </w:r>
      <w:proofErr w:type="spellEnd"/>
      <w:r w:rsidRPr="00E631F4">
        <w:rPr>
          <w:rFonts w:ascii="Times New Roman" w:hAnsi="Times New Roman"/>
        </w:rPr>
        <w:t xml:space="preserve"> </w:t>
      </w:r>
      <w:proofErr w:type="spellStart"/>
      <w:r w:rsidRPr="00E631F4">
        <w:rPr>
          <w:rFonts w:ascii="Times New Roman" w:hAnsi="Times New Roman"/>
        </w:rPr>
        <w:t>Pendekatan</w:t>
      </w:r>
      <w:proofErr w:type="spellEnd"/>
      <w:r w:rsidRPr="00E631F4">
        <w:rPr>
          <w:rFonts w:ascii="Times New Roman" w:hAnsi="Times New Roman"/>
        </w:rPr>
        <w:t xml:space="preserve"> Continuous Review System’, </w:t>
      </w:r>
      <w:proofErr w:type="spellStart"/>
      <w:r w:rsidRPr="00E631F4">
        <w:rPr>
          <w:rFonts w:ascii="Times New Roman" w:hAnsi="Times New Roman"/>
          <w:i/>
          <w:iCs/>
        </w:rPr>
        <w:t>Simposium</w:t>
      </w:r>
      <w:proofErr w:type="spellEnd"/>
      <w:r w:rsidRPr="00E631F4">
        <w:rPr>
          <w:rFonts w:ascii="Times New Roman" w:hAnsi="Times New Roman"/>
          <w:i/>
          <w:iCs/>
        </w:rPr>
        <w:t xml:space="preserve"> Nasional RAPI XVIIII</w:t>
      </w:r>
      <w:r w:rsidRPr="00E631F4">
        <w:rPr>
          <w:rFonts w:ascii="Times New Roman" w:hAnsi="Times New Roman"/>
        </w:rPr>
        <w:t>, (2019), pp. 34–41. j</w:t>
      </w:r>
    </w:p>
    <w:p w14:paraId="241C692F" w14:textId="6E88B2E2" w:rsidR="00FB7284" w:rsidRPr="00FB7284" w:rsidRDefault="00FB7284" w:rsidP="001158D6">
      <w:pPr>
        <w:widowControl w:val="0"/>
        <w:autoSpaceDE w:val="0"/>
        <w:autoSpaceDN w:val="0"/>
        <w:adjustRightInd w:val="0"/>
        <w:spacing w:after="0" w:line="240" w:lineRule="auto"/>
        <w:jc w:val="both"/>
        <w:rPr>
          <w:rFonts w:ascii="Times New Roman" w:hAnsi="Times New Roman"/>
          <w:bCs/>
        </w:rPr>
        <w:sectPr w:rsidR="00FB7284" w:rsidRPr="00FB7284" w:rsidSect="006E1E03">
          <w:type w:val="continuous"/>
          <w:pgSz w:w="11907" w:h="16840" w:code="9"/>
          <w:pgMar w:top="1701" w:right="1134" w:bottom="1701" w:left="1701" w:header="680" w:footer="680" w:gutter="0"/>
          <w:cols w:space="720"/>
          <w:docGrid w:linePitch="360"/>
        </w:sectPr>
      </w:pPr>
    </w:p>
    <w:p w14:paraId="50BF1868" w14:textId="07593876" w:rsidR="005B46A1" w:rsidRPr="00FB7284" w:rsidRDefault="005B46A1" w:rsidP="00FB7284">
      <w:pPr>
        <w:widowControl w:val="0"/>
        <w:autoSpaceDE w:val="0"/>
        <w:autoSpaceDN w:val="0"/>
        <w:adjustRightInd w:val="0"/>
        <w:spacing w:after="0" w:line="240" w:lineRule="auto"/>
        <w:jc w:val="both"/>
        <w:rPr>
          <w:rFonts w:ascii="Times New Roman" w:hAnsi="Times New Roman"/>
          <w:bCs/>
        </w:rPr>
      </w:pPr>
    </w:p>
    <w:p w14:paraId="31F3C0EB" w14:textId="77777777" w:rsidR="001E0619" w:rsidRDefault="001E0619" w:rsidP="005B46A1">
      <w:pPr>
        <w:widowControl w:val="0"/>
        <w:autoSpaceDE w:val="0"/>
        <w:autoSpaceDN w:val="0"/>
        <w:adjustRightInd w:val="0"/>
        <w:spacing w:after="0" w:line="240" w:lineRule="auto"/>
        <w:jc w:val="center"/>
        <w:rPr>
          <w:rFonts w:ascii="Times New Roman" w:hAnsi="Times New Roman"/>
          <w:bCs/>
        </w:rPr>
        <w:sectPr w:rsidR="001E0619" w:rsidSect="006E1E03">
          <w:type w:val="continuous"/>
          <w:pgSz w:w="11907" w:h="16840" w:code="9"/>
          <w:pgMar w:top="1701" w:right="1134" w:bottom="1701" w:left="1701" w:header="680" w:footer="680" w:gutter="0"/>
          <w:cols w:num="2" w:space="720"/>
          <w:docGrid w:linePitch="360"/>
        </w:sectPr>
      </w:pPr>
    </w:p>
    <w:p w14:paraId="5FA7300B" w14:textId="77777777" w:rsidR="003227BD" w:rsidRDefault="003227BD" w:rsidP="00437069">
      <w:pPr>
        <w:widowControl w:val="0"/>
        <w:autoSpaceDE w:val="0"/>
        <w:autoSpaceDN w:val="0"/>
        <w:adjustRightInd w:val="0"/>
        <w:spacing w:after="0" w:line="240" w:lineRule="auto"/>
        <w:jc w:val="both"/>
        <w:rPr>
          <w:rFonts w:ascii="Times New Roman" w:hAnsi="Times New Roman"/>
        </w:rPr>
        <w:sectPr w:rsidR="003227BD" w:rsidSect="006E1E03">
          <w:type w:val="continuous"/>
          <w:pgSz w:w="11907" w:h="16840" w:code="9"/>
          <w:pgMar w:top="1701" w:right="1134" w:bottom="1701" w:left="1701" w:header="680" w:footer="680" w:gutter="0"/>
          <w:cols w:space="720"/>
          <w:docGrid w:linePitch="360"/>
        </w:sectPr>
      </w:pPr>
    </w:p>
    <w:p w14:paraId="73AD0D21" w14:textId="77777777" w:rsidR="00FE7E6A" w:rsidRDefault="00FE7E6A" w:rsidP="005B7666">
      <w:pPr>
        <w:widowControl w:val="0"/>
        <w:autoSpaceDE w:val="0"/>
        <w:autoSpaceDN w:val="0"/>
        <w:adjustRightInd w:val="0"/>
        <w:spacing w:after="0" w:line="240" w:lineRule="auto"/>
        <w:jc w:val="both"/>
        <w:rPr>
          <w:rFonts w:ascii="Times New Roman" w:hAnsi="Times New Roman"/>
          <w:bCs/>
        </w:rPr>
        <w:sectPr w:rsidR="00FE7E6A" w:rsidSect="006E1E03">
          <w:type w:val="continuous"/>
          <w:pgSz w:w="11907" w:h="16840" w:code="9"/>
          <w:pgMar w:top="1701" w:right="1134" w:bottom="1701" w:left="1701" w:header="680" w:footer="680" w:gutter="0"/>
          <w:cols w:num="2" w:space="720"/>
          <w:docGrid w:linePitch="360"/>
        </w:sectPr>
      </w:pPr>
    </w:p>
    <w:p w14:paraId="73132777" w14:textId="77777777" w:rsidR="003227BD" w:rsidRDefault="003227BD" w:rsidP="005B7666">
      <w:pPr>
        <w:widowControl w:val="0"/>
        <w:autoSpaceDE w:val="0"/>
        <w:autoSpaceDN w:val="0"/>
        <w:adjustRightInd w:val="0"/>
        <w:spacing w:after="0" w:line="240" w:lineRule="auto"/>
        <w:jc w:val="both"/>
        <w:rPr>
          <w:rFonts w:ascii="Times New Roman" w:hAnsi="Times New Roman"/>
          <w:bCs/>
        </w:rPr>
        <w:sectPr w:rsidR="003227BD" w:rsidSect="006E1E03">
          <w:type w:val="continuous"/>
          <w:pgSz w:w="11907" w:h="16840" w:code="9"/>
          <w:pgMar w:top="1701" w:right="1134" w:bottom="1701" w:left="1701" w:header="680" w:footer="680" w:gutter="0"/>
          <w:cols w:space="720"/>
          <w:docGrid w:linePitch="360"/>
        </w:sectPr>
      </w:pPr>
    </w:p>
    <w:p w14:paraId="013CCC37" w14:textId="77777777" w:rsidR="003227BD" w:rsidRDefault="003227BD" w:rsidP="001E0619">
      <w:pPr>
        <w:widowControl w:val="0"/>
        <w:autoSpaceDE w:val="0"/>
        <w:autoSpaceDN w:val="0"/>
        <w:adjustRightInd w:val="0"/>
        <w:spacing w:after="0" w:line="240" w:lineRule="auto"/>
        <w:jc w:val="both"/>
        <w:rPr>
          <w:rFonts w:ascii="Times New Roman" w:hAnsi="Times New Roman"/>
          <w:bCs/>
        </w:rPr>
        <w:sectPr w:rsidR="003227BD" w:rsidSect="006E1E03">
          <w:type w:val="continuous"/>
          <w:pgSz w:w="11907" w:h="16840" w:code="9"/>
          <w:pgMar w:top="1701" w:right="1134" w:bottom="1701" w:left="1701" w:header="680" w:footer="680" w:gutter="0"/>
          <w:cols w:num="2" w:space="720"/>
          <w:docGrid w:linePitch="360"/>
        </w:sectPr>
      </w:pPr>
    </w:p>
    <w:p w14:paraId="17076249" w14:textId="1072052A" w:rsidR="00142492" w:rsidRDefault="00142492" w:rsidP="001E0619">
      <w:pPr>
        <w:widowControl w:val="0"/>
        <w:autoSpaceDE w:val="0"/>
        <w:autoSpaceDN w:val="0"/>
        <w:adjustRightInd w:val="0"/>
        <w:spacing w:after="0" w:line="240" w:lineRule="auto"/>
        <w:jc w:val="both"/>
        <w:rPr>
          <w:rFonts w:ascii="Times New Roman" w:hAnsi="Times New Roman"/>
          <w:bCs/>
        </w:rPr>
      </w:pPr>
    </w:p>
    <w:p w14:paraId="0836224E" w14:textId="77777777" w:rsidR="00142492" w:rsidRDefault="00142492" w:rsidP="001E0619">
      <w:pPr>
        <w:widowControl w:val="0"/>
        <w:autoSpaceDE w:val="0"/>
        <w:autoSpaceDN w:val="0"/>
        <w:adjustRightInd w:val="0"/>
        <w:spacing w:after="0" w:line="240" w:lineRule="auto"/>
        <w:jc w:val="both"/>
        <w:rPr>
          <w:rFonts w:ascii="Times New Roman" w:hAnsi="Times New Roman"/>
          <w:bCs/>
        </w:rPr>
      </w:pPr>
    </w:p>
    <w:p w14:paraId="3B4BD4CD" w14:textId="77777777" w:rsidR="001E0619" w:rsidRDefault="001E0619" w:rsidP="001E0619">
      <w:pPr>
        <w:widowControl w:val="0"/>
        <w:autoSpaceDE w:val="0"/>
        <w:autoSpaceDN w:val="0"/>
        <w:adjustRightInd w:val="0"/>
        <w:spacing w:after="0" w:line="240" w:lineRule="auto"/>
        <w:jc w:val="both"/>
        <w:rPr>
          <w:rFonts w:ascii="Times New Roman" w:hAnsi="Times New Roman"/>
          <w:bCs/>
          <w:lang w:val="id-ID"/>
        </w:rPr>
        <w:sectPr w:rsidR="001E0619" w:rsidSect="006E1E03">
          <w:type w:val="continuous"/>
          <w:pgSz w:w="11907" w:h="16840" w:code="9"/>
          <w:pgMar w:top="1701" w:right="1134" w:bottom="1701" w:left="1701" w:header="680" w:footer="680" w:gutter="0"/>
          <w:cols w:space="720"/>
          <w:docGrid w:linePitch="360"/>
        </w:sectPr>
      </w:pPr>
    </w:p>
    <w:p w14:paraId="0D1FC49A" w14:textId="185430F6" w:rsidR="003A0DBF" w:rsidRDefault="003A0DBF" w:rsidP="005B7666">
      <w:pPr>
        <w:widowControl w:val="0"/>
        <w:autoSpaceDE w:val="0"/>
        <w:autoSpaceDN w:val="0"/>
        <w:adjustRightInd w:val="0"/>
        <w:spacing w:after="0" w:line="240" w:lineRule="auto"/>
        <w:jc w:val="both"/>
        <w:rPr>
          <w:rFonts w:ascii="Times New Roman" w:hAnsi="Times New Roman"/>
          <w:bCs/>
        </w:rPr>
      </w:pPr>
    </w:p>
    <w:sectPr w:rsidR="003A0DBF" w:rsidSect="006E1E03">
      <w:type w:val="continuous"/>
      <w:pgSz w:w="11907" w:h="16840" w:code="9"/>
      <w:pgMar w:top="1701" w:right="1134" w:bottom="1701" w:left="1701" w:header="680" w:footer="68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C859D" w14:textId="77777777" w:rsidR="00750B1A" w:rsidRDefault="00750B1A" w:rsidP="004B3C3F">
      <w:pPr>
        <w:spacing w:after="0" w:line="240" w:lineRule="auto"/>
      </w:pPr>
      <w:r>
        <w:separator/>
      </w:r>
    </w:p>
  </w:endnote>
  <w:endnote w:type="continuationSeparator" w:id="0">
    <w:p w14:paraId="5481BF91" w14:textId="77777777" w:rsidR="00750B1A" w:rsidRDefault="00750B1A"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F4C3" w14:textId="1FFBC622" w:rsidR="005C4B27" w:rsidRPr="00683470" w:rsidRDefault="005C4B27" w:rsidP="00683470">
    <w:pPr>
      <w:pStyle w:val="Footer"/>
      <w:tabs>
        <w:tab w:val="clear" w:pos="4680"/>
        <w:tab w:val="clear" w:pos="9360"/>
      </w:tabs>
      <w:rPr>
        <w:rFonts w:ascii="Times New Roman" w:hAnsi="Times New Roman"/>
        <w:caps/>
        <w:noProof/>
      </w:rPr>
    </w:pPr>
    <w:r w:rsidRPr="008E23CA">
      <w:rPr>
        <w:rFonts w:ascii="Times New Roman" w:hAnsi="Times New Roman"/>
        <w:b/>
        <w:bCs/>
        <w:noProof/>
        <w:spacing w:val="2"/>
        <w:sz w:val="28"/>
        <w:szCs w:val="28"/>
      </w:rPr>
      <mc:AlternateContent>
        <mc:Choice Requires="wps">
          <w:drawing>
            <wp:anchor distT="0" distB="0" distL="114300" distR="114300" simplePos="0" relativeHeight="251667456" behindDoc="0" locked="0" layoutInCell="1" allowOverlap="1" wp14:anchorId="500D2C37" wp14:editId="4F7028DE">
              <wp:simplePos x="0" y="0"/>
              <wp:positionH relativeFrom="margin">
                <wp:posOffset>-19050</wp:posOffset>
              </wp:positionH>
              <wp:positionV relativeFrom="paragraph">
                <wp:posOffset>-171450</wp:posOffset>
              </wp:positionV>
              <wp:extent cx="5743575" cy="0"/>
              <wp:effectExtent l="0" t="0" r="28575" b="1905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57D39D" id="_x0000_t32" coordsize="21600,21600" o:spt="32" o:oned="t" path="m,l21600,21600e" filled="f">
              <v:path arrowok="t" fillok="f" o:connecttype="none"/>
              <o:lock v:ext="edit" shapetype="t"/>
            </v:shapetype>
            <v:shape id="AutoShape 8" o:spid="_x0000_s1026" type="#_x0000_t32" style="position:absolute;margin-left:-1.5pt;margin-top:-13.5pt;width:452.25pt;height:0;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5C4EF1">
      <w:rPr>
        <w:rFonts w:ascii="Times New Roman" w:hAnsi="Times New Roman"/>
        <w:caps/>
        <w:noProof/>
      </w:rPr>
      <w:t>2</w:t>
    </w:r>
    <w:r w:rsidRPr="00683470">
      <w:rPr>
        <w:rFonts w:ascii="Times New Roman" w:hAnsi="Times New Roman"/>
        <w:caps/>
        <w:noProof/>
      </w:rPr>
      <w:fldChar w:fldCharType="end"/>
    </w:r>
  </w:p>
  <w:p w14:paraId="403B60C8" w14:textId="7161FC81" w:rsidR="005C4B27" w:rsidRDefault="005C4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7121" w14:textId="4F7C01D7" w:rsidR="005C4B27" w:rsidRPr="00683470" w:rsidRDefault="005C4B27" w:rsidP="00683470">
    <w:pPr>
      <w:pStyle w:val="Footer"/>
      <w:tabs>
        <w:tab w:val="clear" w:pos="4680"/>
        <w:tab w:val="clear" w:pos="9360"/>
      </w:tabs>
      <w:jc w:val="right"/>
      <w:rPr>
        <w:rFonts w:ascii="Times New Roman" w:hAnsi="Times New Roman"/>
        <w:caps/>
        <w:noProof/>
        <w:color w:val="4F81BD" w:themeColor="accent1"/>
      </w:rPr>
    </w:pPr>
    <w:r w:rsidRPr="008E23CA">
      <w:rPr>
        <w:rFonts w:ascii="Times New Roman" w:hAnsi="Times New Roman"/>
        <w:b/>
        <w:bCs/>
        <w:noProof/>
        <w:spacing w:val="2"/>
        <w:sz w:val="28"/>
        <w:szCs w:val="28"/>
      </w:rPr>
      <mc:AlternateContent>
        <mc:Choice Requires="wps">
          <w:drawing>
            <wp:anchor distT="0" distB="0" distL="114300" distR="114300" simplePos="0" relativeHeight="251665408" behindDoc="0" locked="0" layoutInCell="1" allowOverlap="1" wp14:anchorId="0266E3A5" wp14:editId="7C722D63">
              <wp:simplePos x="0" y="0"/>
              <wp:positionH relativeFrom="margin">
                <wp:align>left</wp:align>
              </wp:positionH>
              <wp:positionV relativeFrom="paragraph">
                <wp:posOffset>-142875</wp:posOffset>
              </wp:positionV>
              <wp:extent cx="5743575" cy="0"/>
              <wp:effectExtent l="0" t="0" r="28575" b="1905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EF893E" id="_x0000_t32" coordsize="21600,21600" o:spt="32" o:oned="t" path="m,l21600,21600e" filled="f">
              <v:path arrowok="t" fillok="f" o:connecttype="none"/>
              <o:lock v:ext="edit" shapetype="t"/>
            </v:shapetype>
            <v:shape id="AutoShape 8" o:spid="_x0000_s1026" type="#_x0000_t32" style="position:absolute;margin-left:0;margin-top:-11.25pt;width:452.25pt;height:0;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5C4EF1">
      <w:rPr>
        <w:rFonts w:ascii="Times New Roman" w:hAnsi="Times New Roman"/>
        <w:caps/>
        <w:noProof/>
      </w:rPr>
      <w:t>3</w:t>
    </w:r>
    <w:r w:rsidRPr="00683470">
      <w:rPr>
        <w:rFonts w:ascii="Times New Roman" w:hAnsi="Times New Roman"/>
        <w:caps/>
        <w:noProof/>
      </w:rPr>
      <w:fldChar w:fldCharType="end"/>
    </w:r>
  </w:p>
  <w:p w14:paraId="3A529D4B" w14:textId="14E3F5A2" w:rsidR="005C4B27" w:rsidRDefault="005C4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2BDAC" w14:textId="77777777" w:rsidR="00750B1A" w:rsidRDefault="00750B1A" w:rsidP="004B3C3F">
      <w:pPr>
        <w:spacing w:after="0" w:line="240" w:lineRule="auto"/>
      </w:pPr>
      <w:r>
        <w:separator/>
      </w:r>
    </w:p>
  </w:footnote>
  <w:footnote w:type="continuationSeparator" w:id="0">
    <w:p w14:paraId="175D970A" w14:textId="77777777" w:rsidR="00750B1A" w:rsidRDefault="00750B1A"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D59B" w14:textId="2DF5A977" w:rsidR="0018454C" w:rsidRPr="00683470" w:rsidRDefault="0018454C" w:rsidP="0018454C">
    <w:pPr>
      <w:pStyle w:val="Header"/>
      <w:jc w:val="center"/>
      <w:rPr>
        <w:rFonts w:ascii="Times New Roman" w:hAnsi="Times New Roman"/>
      </w:rPr>
    </w:pPr>
    <w:r w:rsidRPr="00733521">
      <w:rPr>
        <w:rFonts w:ascii="Times New Roman" w:hAnsi="Times New Roman"/>
        <w:b/>
        <w:bCs/>
        <w:noProof/>
        <w:spacing w:val="2"/>
        <w:sz w:val="20"/>
      </w:rPr>
      <w:t>IJIEM</w:t>
    </w:r>
    <w:r w:rsidRPr="005C4B27">
      <w:rPr>
        <w:rFonts w:ascii="Times New Roman" w:hAnsi="Times New Roman"/>
        <w:bCs/>
        <w:noProof/>
        <w:spacing w:val="2"/>
        <w:sz w:val="20"/>
      </w:rPr>
      <w:t xml:space="preserve"> (Indonesian Journal of Industrial Engineering &amp; Management)</w:t>
    </w:r>
    <w:r w:rsidRPr="005C4B27">
      <w:rPr>
        <w:rFonts w:ascii="Times New Roman" w:hAnsi="Times New Roman"/>
        <w:sz w:val="20"/>
      </w:rPr>
      <w:t xml:space="preserve"> Vol </w:t>
    </w:r>
    <w:r>
      <w:rPr>
        <w:rFonts w:ascii="Times New Roman" w:hAnsi="Times New Roman"/>
        <w:sz w:val="20"/>
      </w:rPr>
      <w:t>x</w:t>
    </w:r>
    <w:r w:rsidRPr="005C4B27">
      <w:rPr>
        <w:rFonts w:ascii="Times New Roman" w:hAnsi="Times New Roman"/>
        <w:sz w:val="20"/>
      </w:rPr>
      <w:t xml:space="preserve"> No </w:t>
    </w:r>
    <w:r>
      <w:rPr>
        <w:rFonts w:ascii="Times New Roman" w:hAnsi="Times New Roman"/>
        <w:sz w:val="20"/>
      </w:rPr>
      <w:t>x</w:t>
    </w:r>
    <w:r w:rsidRPr="005C4B27">
      <w:rPr>
        <w:rFonts w:ascii="Times New Roman" w:hAnsi="Times New Roman"/>
        <w:sz w:val="20"/>
      </w:rPr>
      <w:t xml:space="preserve"> </w:t>
    </w:r>
    <w:r>
      <w:rPr>
        <w:rFonts w:ascii="Times New Roman" w:hAnsi="Times New Roman"/>
        <w:sz w:val="20"/>
      </w:rPr>
      <w:t>Month</w:t>
    </w:r>
    <w:r w:rsidRPr="005C4B27">
      <w:rPr>
        <w:rFonts w:ascii="Times New Roman" w:hAnsi="Times New Roman"/>
        <w:sz w:val="20"/>
      </w:rPr>
      <w:t xml:space="preserve"> 20</w:t>
    </w:r>
    <w:r>
      <w:rPr>
        <w:rFonts w:ascii="Times New Roman" w:hAnsi="Times New Roman"/>
        <w:sz w:val="20"/>
      </w:rPr>
      <w:t>xx</w:t>
    </w:r>
    <w:r w:rsidRPr="005C4B27">
      <w:rPr>
        <w:rFonts w:ascii="Times New Roman" w:hAnsi="Times New Roman"/>
        <w:sz w:val="20"/>
      </w:rPr>
      <w:t xml:space="preserve">, </w:t>
    </w:r>
    <w:r>
      <w:rPr>
        <w:rFonts w:ascii="Times New Roman" w:hAnsi="Times New Roman"/>
        <w:sz w:val="20"/>
      </w:rPr>
      <w:t>x-xx</w:t>
    </w:r>
  </w:p>
  <w:p w14:paraId="200F97E0" w14:textId="3562AC21" w:rsidR="005C4B27" w:rsidRDefault="005C4B27">
    <w:pPr>
      <w:pStyle w:val="Header"/>
    </w:pPr>
    <w:r w:rsidRPr="008E23CA">
      <w:rPr>
        <w:rFonts w:ascii="Times New Roman" w:hAnsi="Times New Roman"/>
        <w:b/>
        <w:bCs/>
        <w:noProof/>
        <w:spacing w:val="2"/>
        <w:sz w:val="28"/>
        <w:szCs w:val="28"/>
      </w:rPr>
      <mc:AlternateContent>
        <mc:Choice Requires="wps">
          <w:drawing>
            <wp:anchor distT="0" distB="0" distL="114300" distR="114300" simplePos="0" relativeHeight="251661312" behindDoc="0" locked="0" layoutInCell="1" allowOverlap="1" wp14:anchorId="16DE1A96" wp14:editId="6A235282">
              <wp:simplePos x="0" y="0"/>
              <wp:positionH relativeFrom="margin">
                <wp:align>right</wp:align>
              </wp:positionH>
              <wp:positionV relativeFrom="paragraph">
                <wp:posOffset>236219</wp:posOffset>
              </wp:positionV>
              <wp:extent cx="5743575" cy="0"/>
              <wp:effectExtent l="0" t="0" r="28575" b="1905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9BE2A8" id="_x0000_t32" coordsize="21600,21600" o:spt="32" o:oned="t" path="m,l21600,21600e" filled="f">
              <v:path arrowok="t" fillok="f" o:connecttype="none"/>
              <o:lock v:ext="edit" shapetype="t"/>
            </v:shapetype>
            <v:shape id="AutoShape 8" o:spid="_x0000_s1026" type="#_x0000_t32" style="position:absolute;margin-left:401.05pt;margin-top:18.6pt;width:452.25pt;height:0;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7BB4" w14:textId="1C628B67" w:rsidR="005C4B27" w:rsidRPr="00683470" w:rsidRDefault="00AF5FBD" w:rsidP="00683470">
    <w:pPr>
      <w:pStyle w:val="Header"/>
      <w:jc w:val="center"/>
      <w:rPr>
        <w:rFonts w:ascii="Times New Roman" w:hAnsi="Times New Roman"/>
      </w:rPr>
    </w:pPr>
    <w:r w:rsidRPr="00733521">
      <w:rPr>
        <w:rFonts w:ascii="Times New Roman" w:hAnsi="Times New Roman"/>
        <w:b/>
        <w:bCs/>
        <w:noProof/>
        <w:spacing w:val="2"/>
        <w:sz w:val="28"/>
        <w:szCs w:val="28"/>
      </w:rPr>
      <mc:AlternateContent>
        <mc:Choice Requires="wps">
          <w:drawing>
            <wp:anchor distT="0" distB="0" distL="114300" distR="114300" simplePos="0" relativeHeight="251669504" behindDoc="0" locked="0" layoutInCell="1" allowOverlap="1" wp14:anchorId="3504B9C5" wp14:editId="6052498A">
              <wp:simplePos x="0" y="0"/>
              <wp:positionH relativeFrom="margin">
                <wp:align>left</wp:align>
              </wp:positionH>
              <wp:positionV relativeFrom="paragraph">
                <wp:posOffset>418465</wp:posOffset>
              </wp:positionV>
              <wp:extent cx="5743575" cy="0"/>
              <wp:effectExtent l="0" t="0" r="28575"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CFCA92" id="_x0000_t32" coordsize="21600,21600" o:spt="32" o:oned="t" path="m,l21600,21600e" filled="f">
              <v:path arrowok="t" fillok="f" o:connecttype="none"/>
              <o:lock v:ext="edit" shapetype="t"/>
            </v:shapetype>
            <v:shape id="AutoShape 8" o:spid="_x0000_s1026" type="#_x0000_t32" style="position:absolute;margin-left:0;margin-top:32.95pt;width:452.25pt;height:0;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" strokeweight="1pt">
              <w10:wrap anchorx="margin"/>
            </v:shape>
          </w:pict>
        </mc:Fallback>
      </mc:AlternateContent>
    </w:r>
    <w:r w:rsidR="005C4B27" w:rsidRPr="00733521">
      <w:rPr>
        <w:rFonts w:ascii="Times New Roman" w:hAnsi="Times New Roman"/>
        <w:b/>
        <w:bCs/>
        <w:noProof/>
        <w:spacing w:val="2"/>
        <w:sz w:val="20"/>
      </w:rPr>
      <w:t>IJIEM</w:t>
    </w:r>
    <w:r w:rsidR="005C4B27" w:rsidRPr="005C4B27">
      <w:rPr>
        <w:rFonts w:ascii="Times New Roman" w:hAnsi="Times New Roman"/>
        <w:bCs/>
        <w:noProof/>
        <w:spacing w:val="2"/>
        <w:sz w:val="20"/>
      </w:rPr>
      <w:t xml:space="preserve"> (Indonesian Journal of Industrial Engineering &amp; Management)</w:t>
    </w:r>
    <w:r w:rsidR="005C4B27" w:rsidRPr="005C4B27">
      <w:rPr>
        <w:rFonts w:ascii="Times New Roman" w:hAnsi="Times New Roman"/>
        <w:sz w:val="20"/>
      </w:rPr>
      <w:t xml:space="preserve"> Vol </w:t>
    </w:r>
    <w:r w:rsidR="0018454C">
      <w:rPr>
        <w:rFonts w:ascii="Times New Roman" w:hAnsi="Times New Roman"/>
        <w:sz w:val="20"/>
      </w:rPr>
      <w:t>x</w:t>
    </w:r>
    <w:r w:rsidR="005C4B27" w:rsidRPr="005C4B27">
      <w:rPr>
        <w:rFonts w:ascii="Times New Roman" w:hAnsi="Times New Roman"/>
        <w:sz w:val="20"/>
      </w:rPr>
      <w:t xml:space="preserve"> No </w:t>
    </w:r>
    <w:r w:rsidR="0018454C">
      <w:rPr>
        <w:rFonts w:ascii="Times New Roman" w:hAnsi="Times New Roman"/>
        <w:sz w:val="20"/>
      </w:rPr>
      <w:t>x</w:t>
    </w:r>
    <w:r w:rsidR="005C4B27" w:rsidRPr="005C4B27">
      <w:rPr>
        <w:rFonts w:ascii="Times New Roman" w:hAnsi="Times New Roman"/>
        <w:sz w:val="20"/>
      </w:rPr>
      <w:t xml:space="preserve"> </w:t>
    </w:r>
    <w:r w:rsidR="0018454C">
      <w:rPr>
        <w:rFonts w:ascii="Times New Roman" w:hAnsi="Times New Roman"/>
        <w:sz w:val="20"/>
      </w:rPr>
      <w:t>Month</w:t>
    </w:r>
    <w:r w:rsidR="005C4B27" w:rsidRPr="005C4B27">
      <w:rPr>
        <w:rFonts w:ascii="Times New Roman" w:hAnsi="Times New Roman"/>
        <w:sz w:val="20"/>
      </w:rPr>
      <w:t xml:space="preserve"> 20</w:t>
    </w:r>
    <w:r w:rsidR="0018454C">
      <w:rPr>
        <w:rFonts w:ascii="Times New Roman" w:hAnsi="Times New Roman"/>
        <w:sz w:val="20"/>
      </w:rPr>
      <w:t>xx</w:t>
    </w:r>
    <w:r w:rsidR="005C4B27" w:rsidRPr="005C4B27">
      <w:rPr>
        <w:rFonts w:ascii="Times New Roman" w:hAnsi="Times New Roman"/>
        <w:sz w:val="20"/>
      </w:rPr>
      <w:t xml:space="preserve">, </w:t>
    </w:r>
    <w:r w:rsidR="0018454C">
      <w:rPr>
        <w:rFonts w:ascii="Times New Roman" w:hAnsi="Times New Roman"/>
        <w:sz w:val="20"/>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5936"/>
    <w:multiLevelType w:val="multilevel"/>
    <w:tmpl w:val="73BC59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22F1A"/>
    <w:multiLevelType w:val="multilevel"/>
    <w:tmpl w:val="8D4E4D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61B35"/>
    <w:multiLevelType w:val="hybridMultilevel"/>
    <w:tmpl w:val="E72C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A30CF"/>
    <w:multiLevelType w:val="multilevel"/>
    <w:tmpl w:val="6B3AF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B40E8"/>
    <w:multiLevelType w:val="hybridMultilevel"/>
    <w:tmpl w:val="6958E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EB7157"/>
    <w:multiLevelType w:val="multilevel"/>
    <w:tmpl w:val="88E2D6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F856170"/>
    <w:multiLevelType w:val="multilevel"/>
    <w:tmpl w:val="8C2CD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CF4A0A"/>
    <w:multiLevelType w:val="multilevel"/>
    <w:tmpl w:val="530E9C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C50E8C"/>
    <w:multiLevelType w:val="multilevel"/>
    <w:tmpl w:val="99D64C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DF0691"/>
    <w:multiLevelType w:val="hybridMultilevel"/>
    <w:tmpl w:val="BFCC9518"/>
    <w:lvl w:ilvl="0" w:tplc="342841C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3341D"/>
    <w:multiLevelType w:val="multilevel"/>
    <w:tmpl w:val="42087A60"/>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40041FE6"/>
    <w:multiLevelType w:val="multilevel"/>
    <w:tmpl w:val="C80CFE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8D21FE"/>
    <w:multiLevelType w:val="multilevel"/>
    <w:tmpl w:val="7BB44C76"/>
    <w:lvl w:ilvl="0">
      <w:start w:val="3"/>
      <w:numFmt w:val="decimal"/>
      <w:lvlText w:val="%1"/>
      <w:lvlJc w:val="left"/>
      <w:pPr>
        <w:ind w:left="360" w:hanging="360"/>
      </w:pPr>
      <w:rPr>
        <w:rFonts w:hint="default"/>
        <w:i/>
      </w:rPr>
    </w:lvl>
    <w:lvl w:ilvl="1">
      <w:start w:val="4"/>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4" w15:restartNumberingAfterBreak="0">
    <w:nsid w:val="443A17AF"/>
    <w:multiLevelType w:val="hybridMultilevel"/>
    <w:tmpl w:val="63788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AD50C3"/>
    <w:multiLevelType w:val="hybridMultilevel"/>
    <w:tmpl w:val="F950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0F2F2D"/>
    <w:multiLevelType w:val="multilevel"/>
    <w:tmpl w:val="3A44A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AA7720"/>
    <w:multiLevelType w:val="hybridMultilevel"/>
    <w:tmpl w:val="95345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DB48C4"/>
    <w:multiLevelType w:val="multilevel"/>
    <w:tmpl w:val="47AC2748"/>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b/>
        <w:color w:val="auto"/>
        <w:sz w:val="24"/>
      </w:rPr>
    </w:lvl>
    <w:lvl w:ilvl="2">
      <w:start w:val="1"/>
      <w:numFmt w:val="decimal"/>
      <w:isLgl/>
      <w:lvlText w:val="%1.%2.%3"/>
      <w:lvlJc w:val="left"/>
      <w:pPr>
        <w:ind w:left="1080" w:hanging="720"/>
      </w:pPr>
      <w:rPr>
        <w:rFonts w:hint="default"/>
        <w:b/>
        <w:color w:val="auto"/>
        <w:sz w:val="24"/>
      </w:rPr>
    </w:lvl>
    <w:lvl w:ilvl="3">
      <w:start w:val="1"/>
      <w:numFmt w:val="decimal"/>
      <w:isLgl/>
      <w:lvlText w:val="%1.%2.%3.%4"/>
      <w:lvlJc w:val="left"/>
      <w:pPr>
        <w:ind w:left="1080" w:hanging="720"/>
      </w:pPr>
      <w:rPr>
        <w:rFonts w:hint="default"/>
        <w:b/>
        <w:color w:val="auto"/>
        <w:sz w:val="24"/>
      </w:rPr>
    </w:lvl>
    <w:lvl w:ilvl="4">
      <w:start w:val="1"/>
      <w:numFmt w:val="decimal"/>
      <w:isLgl/>
      <w:lvlText w:val="%1.%2.%3.%4.%5"/>
      <w:lvlJc w:val="left"/>
      <w:pPr>
        <w:ind w:left="1440" w:hanging="1080"/>
      </w:pPr>
      <w:rPr>
        <w:rFonts w:hint="default"/>
        <w:b/>
        <w:color w:val="auto"/>
        <w:sz w:val="24"/>
      </w:rPr>
    </w:lvl>
    <w:lvl w:ilvl="5">
      <w:start w:val="1"/>
      <w:numFmt w:val="decimal"/>
      <w:isLgl/>
      <w:lvlText w:val="%1.%2.%3.%4.%5.%6"/>
      <w:lvlJc w:val="left"/>
      <w:pPr>
        <w:ind w:left="1440" w:hanging="1080"/>
      </w:pPr>
      <w:rPr>
        <w:rFonts w:hint="default"/>
        <w:b/>
        <w:color w:val="auto"/>
        <w:sz w:val="24"/>
      </w:rPr>
    </w:lvl>
    <w:lvl w:ilvl="6">
      <w:start w:val="1"/>
      <w:numFmt w:val="decimal"/>
      <w:isLgl/>
      <w:lvlText w:val="%1.%2.%3.%4.%5.%6.%7"/>
      <w:lvlJc w:val="left"/>
      <w:pPr>
        <w:ind w:left="1800" w:hanging="1440"/>
      </w:pPr>
      <w:rPr>
        <w:rFonts w:hint="default"/>
        <w:b/>
        <w:color w:val="auto"/>
        <w:sz w:val="24"/>
      </w:rPr>
    </w:lvl>
    <w:lvl w:ilvl="7">
      <w:start w:val="1"/>
      <w:numFmt w:val="decimal"/>
      <w:isLgl/>
      <w:lvlText w:val="%1.%2.%3.%4.%5.%6.%7.%8"/>
      <w:lvlJc w:val="left"/>
      <w:pPr>
        <w:ind w:left="1800" w:hanging="1440"/>
      </w:pPr>
      <w:rPr>
        <w:rFonts w:hint="default"/>
        <w:b/>
        <w:color w:val="auto"/>
        <w:sz w:val="24"/>
      </w:rPr>
    </w:lvl>
    <w:lvl w:ilvl="8">
      <w:start w:val="1"/>
      <w:numFmt w:val="decimal"/>
      <w:isLgl/>
      <w:lvlText w:val="%1.%2.%3.%4.%5.%6.%7.%8.%9"/>
      <w:lvlJc w:val="left"/>
      <w:pPr>
        <w:ind w:left="2160" w:hanging="1800"/>
      </w:pPr>
      <w:rPr>
        <w:rFonts w:hint="default"/>
        <w:b/>
        <w:color w:val="auto"/>
        <w:sz w:val="24"/>
      </w:rPr>
    </w:lvl>
  </w:abstractNum>
  <w:abstractNum w:abstractNumId="19" w15:restartNumberingAfterBreak="0">
    <w:nsid w:val="4B1F364D"/>
    <w:multiLevelType w:val="hybridMultilevel"/>
    <w:tmpl w:val="E9F03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533EF6"/>
    <w:multiLevelType w:val="hybridMultilevel"/>
    <w:tmpl w:val="3F34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F5212D4"/>
    <w:multiLevelType w:val="multilevel"/>
    <w:tmpl w:val="F86E4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655DA8"/>
    <w:multiLevelType w:val="hybridMultilevel"/>
    <w:tmpl w:val="95660820"/>
    <w:lvl w:ilvl="0" w:tplc="A78E60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8CE027D"/>
    <w:multiLevelType w:val="multilevel"/>
    <w:tmpl w:val="68260F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E7086C"/>
    <w:multiLevelType w:val="hybridMultilevel"/>
    <w:tmpl w:val="8C8A2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1D2DBD"/>
    <w:multiLevelType w:val="multilevel"/>
    <w:tmpl w:val="F4644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9879FC"/>
    <w:multiLevelType w:val="multilevel"/>
    <w:tmpl w:val="2BE414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E22191"/>
    <w:multiLevelType w:val="hybridMultilevel"/>
    <w:tmpl w:val="D3EA4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317C27"/>
    <w:multiLevelType w:val="multilevel"/>
    <w:tmpl w:val="4DA8B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814339"/>
    <w:multiLevelType w:val="multilevel"/>
    <w:tmpl w:val="6542E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CC0E15"/>
    <w:multiLevelType w:val="multilevel"/>
    <w:tmpl w:val="F9387E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7"/>
  </w:num>
  <w:num w:numId="3">
    <w:abstractNumId w:val="22"/>
  </w:num>
  <w:num w:numId="4">
    <w:abstractNumId w:val="15"/>
  </w:num>
  <w:num w:numId="5">
    <w:abstractNumId w:val="2"/>
  </w:num>
  <w:num w:numId="6">
    <w:abstractNumId w:val="17"/>
  </w:num>
  <w:num w:numId="7">
    <w:abstractNumId w:val="4"/>
  </w:num>
  <w:num w:numId="8">
    <w:abstractNumId w:val="29"/>
  </w:num>
  <w:num w:numId="9">
    <w:abstractNumId w:val="21"/>
  </w:num>
  <w:num w:numId="10">
    <w:abstractNumId w:val="19"/>
  </w:num>
  <w:num w:numId="11">
    <w:abstractNumId w:val="14"/>
  </w:num>
  <w:num w:numId="12">
    <w:abstractNumId w:val="10"/>
  </w:num>
  <w:num w:numId="13">
    <w:abstractNumId w:val="5"/>
  </w:num>
  <w:num w:numId="14">
    <w:abstractNumId w:val="23"/>
  </w:num>
  <w:num w:numId="15">
    <w:abstractNumId w:val="30"/>
  </w:num>
  <w:num w:numId="16">
    <w:abstractNumId w:val="8"/>
    <w:lvlOverride w:ilvl="0">
      <w:lvl w:ilvl="0">
        <w:numFmt w:val="decimal"/>
        <w:lvlText w:val="%1."/>
        <w:lvlJc w:val="left"/>
      </w:lvl>
    </w:lvlOverride>
  </w:num>
  <w:num w:numId="17">
    <w:abstractNumId w:val="25"/>
    <w:lvlOverride w:ilvl="0">
      <w:lvl w:ilvl="0">
        <w:numFmt w:val="decimal"/>
        <w:lvlText w:val="%1."/>
        <w:lvlJc w:val="left"/>
      </w:lvl>
    </w:lvlOverride>
  </w:num>
  <w:num w:numId="18">
    <w:abstractNumId w:val="12"/>
    <w:lvlOverride w:ilvl="0">
      <w:lvl w:ilvl="0">
        <w:numFmt w:val="decimal"/>
        <w:lvlText w:val="%1."/>
        <w:lvlJc w:val="left"/>
      </w:lvl>
    </w:lvlOverride>
  </w:num>
  <w:num w:numId="19">
    <w:abstractNumId w:val="0"/>
    <w:lvlOverride w:ilvl="0">
      <w:lvl w:ilvl="0">
        <w:numFmt w:val="decimal"/>
        <w:lvlText w:val="%1."/>
        <w:lvlJc w:val="left"/>
      </w:lvl>
    </w:lvlOverride>
  </w:num>
  <w:num w:numId="20">
    <w:abstractNumId w:val="28"/>
    <w:lvlOverride w:ilvl="0">
      <w:lvl w:ilvl="0">
        <w:numFmt w:val="decimal"/>
        <w:lvlText w:val="%1."/>
        <w:lvlJc w:val="left"/>
      </w:lvl>
    </w:lvlOverride>
  </w:num>
  <w:num w:numId="21">
    <w:abstractNumId w:val="11"/>
  </w:num>
  <w:num w:numId="22">
    <w:abstractNumId w:val="6"/>
  </w:num>
  <w:num w:numId="23">
    <w:abstractNumId w:val="31"/>
  </w:num>
  <w:num w:numId="24">
    <w:abstractNumId w:val="3"/>
    <w:lvlOverride w:ilvl="0">
      <w:lvl w:ilvl="0">
        <w:numFmt w:val="decimal"/>
        <w:lvlText w:val="%1."/>
        <w:lvlJc w:val="left"/>
      </w:lvl>
    </w:lvlOverride>
  </w:num>
  <w:num w:numId="25">
    <w:abstractNumId w:val="16"/>
    <w:lvlOverride w:ilvl="0">
      <w:lvl w:ilvl="0">
        <w:numFmt w:val="decimal"/>
        <w:lvlText w:val="%1."/>
        <w:lvlJc w:val="left"/>
      </w:lvl>
    </w:lvlOverride>
  </w:num>
  <w:num w:numId="26">
    <w:abstractNumId w:val="1"/>
    <w:lvlOverride w:ilvl="0">
      <w:lvl w:ilvl="0">
        <w:numFmt w:val="decimal"/>
        <w:lvlText w:val="%1."/>
        <w:lvlJc w:val="left"/>
      </w:lvl>
    </w:lvlOverride>
  </w:num>
  <w:num w:numId="27">
    <w:abstractNumId w:val="32"/>
    <w:lvlOverride w:ilvl="0">
      <w:lvl w:ilvl="0">
        <w:numFmt w:val="decimal"/>
        <w:lvlText w:val="%1."/>
        <w:lvlJc w:val="left"/>
      </w:lvl>
    </w:lvlOverride>
  </w:num>
  <w:num w:numId="28">
    <w:abstractNumId w:val="9"/>
    <w:lvlOverride w:ilvl="0">
      <w:lvl w:ilvl="0">
        <w:numFmt w:val="decimal"/>
        <w:lvlText w:val="%1."/>
        <w:lvlJc w:val="left"/>
      </w:lvl>
    </w:lvlOverride>
  </w:num>
  <w:num w:numId="29">
    <w:abstractNumId w:val="24"/>
  </w:num>
  <w:num w:numId="30">
    <w:abstractNumId w:val="18"/>
  </w:num>
  <w:num w:numId="31">
    <w:abstractNumId w:val="27"/>
  </w:num>
  <w:num w:numId="32">
    <w:abstractNumId w:val="1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A1NDQxtjS1sDQ1MTBU0lEKTi0uzszPAykwrQUALYKulywAAAA="/>
  </w:docVars>
  <w:rsids>
    <w:rsidRoot w:val="005B7666"/>
    <w:rsid w:val="0000187F"/>
    <w:rsid w:val="00002767"/>
    <w:rsid w:val="00002BB4"/>
    <w:rsid w:val="00002FED"/>
    <w:rsid w:val="00004768"/>
    <w:rsid w:val="0001531E"/>
    <w:rsid w:val="000155B8"/>
    <w:rsid w:val="0001710B"/>
    <w:rsid w:val="000216E3"/>
    <w:rsid w:val="00022ECC"/>
    <w:rsid w:val="000237AA"/>
    <w:rsid w:val="00023A58"/>
    <w:rsid w:val="00025975"/>
    <w:rsid w:val="00027202"/>
    <w:rsid w:val="00031BFF"/>
    <w:rsid w:val="00032953"/>
    <w:rsid w:val="0003573C"/>
    <w:rsid w:val="00037A57"/>
    <w:rsid w:val="00040F96"/>
    <w:rsid w:val="00042049"/>
    <w:rsid w:val="00045597"/>
    <w:rsid w:val="00046631"/>
    <w:rsid w:val="000474BF"/>
    <w:rsid w:val="000529DD"/>
    <w:rsid w:val="0005443A"/>
    <w:rsid w:val="00056D87"/>
    <w:rsid w:val="00057AA0"/>
    <w:rsid w:val="00061DDD"/>
    <w:rsid w:val="00072A0B"/>
    <w:rsid w:val="00072FD8"/>
    <w:rsid w:val="00073D5E"/>
    <w:rsid w:val="00076FC3"/>
    <w:rsid w:val="00080421"/>
    <w:rsid w:val="000835E6"/>
    <w:rsid w:val="00084800"/>
    <w:rsid w:val="000855C8"/>
    <w:rsid w:val="0009340F"/>
    <w:rsid w:val="00094BF1"/>
    <w:rsid w:val="000978F7"/>
    <w:rsid w:val="000A49DD"/>
    <w:rsid w:val="000A4ADF"/>
    <w:rsid w:val="000B4847"/>
    <w:rsid w:val="000C0586"/>
    <w:rsid w:val="000C2236"/>
    <w:rsid w:val="000C3FFE"/>
    <w:rsid w:val="000C459D"/>
    <w:rsid w:val="000C5CFD"/>
    <w:rsid w:val="000C6D1F"/>
    <w:rsid w:val="000D57DE"/>
    <w:rsid w:val="000D684F"/>
    <w:rsid w:val="000E0891"/>
    <w:rsid w:val="000E43D5"/>
    <w:rsid w:val="000E5E07"/>
    <w:rsid w:val="000F145E"/>
    <w:rsid w:val="000F2682"/>
    <w:rsid w:val="000F7B93"/>
    <w:rsid w:val="00103564"/>
    <w:rsid w:val="00105D71"/>
    <w:rsid w:val="00105E56"/>
    <w:rsid w:val="00106046"/>
    <w:rsid w:val="00110AB8"/>
    <w:rsid w:val="001132A5"/>
    <w:rsid w:val="001158D6"/>
    <w:rsid w:val="0012144A"/>
    <w:rsid w:val="00121E97"/>
    <w:rsid w:val="0012420A"/>
    <w:rsid w:val="00126FAA"/>
    <w:rsid w:val="00132DB4"/>
    <w:rsid w:val="00133820"/>
    <w:rsid w:val="001339FE"/>
    <w:rsid w:val="00134807"/>
    <w:rsid w:val="00142331"/>
    <w:rsid w:val="00142492"/>
    <w:rsid w:val="0015041A"/>
    <w:rsid w:val="0015398A"/>
    <w:rsid w:val="00153B0E"/>
    <w:rsid w:val="0015434A"/>
    <w:rsid w:val="00156403"/>
    <w:rsid w:val="0016058C"/>
    <w:rsid w:val="00160E21"/>
    <w:rsid w:val="0016109B"/>
    <w:rsid w:val="00161DF9"/>
    <w:rsid w:val="00163A4B"/>
    <w:rsid w:val="001665D2"/>
    <w:rsid w:val="00166E8E"/>
    <w:rsid w:val="00172811"/>
    <w:rsid w:val="0017519A"/>
    <w:rsid w:val="00180B99"/>
    <w:rsid w:val="001833FB"/>
    <w:rsid w:val="00183653"/>
    <w:rsid w:val="0018454C"/>
    <w:rsid w:val="00185232"/>
    <w:rsid w:val="00190C8E"/>
    <w:rsid w:val="00193F0C"/>
    <w:rsid w:val="00195F1F"/>
    <w:rsid w:val="001A18AE"/>
    <w:rsid w:val="001A71E3"/>
    <w:rsid w:val="001B0208"/>
    <w:rsid w:val="001B093F"/>
    <w:rsid w:val="001B6829"/>
    <w:rsid w:val="001C1E2F"/>
    <w:rsid w:val="001C25C4"/>
    <w:rsid w:val="001C48CC"/>
    <w:rsid w:val="001C5AED"/>
    <w:rsid w:val="001D0B2A"/>
    <w:rsid w:val="001D3C1E"/>
    <w:rsid w:val="001D3E44"/>
    <w:rsid w:val="001E0619"/>
    <w:rsid w:val="001E441B"/>
    <w:rsid w:val="001E44FE"/>
    <w:rsid w:val="001E466D"/>
    <w:rsid w:val="001E4E77"/>
    <w:rsid w:val="001E6B77"/>
    <w:rsid w:val="001E7921"/>
    <w:rsid w:val="001F4089"/>
    <w:rsid w:val="001F556A"/>
    <w:rsid w:val="00202529"/>
    <w:rsid w:val="00202D43"/>
    <w:rsid w:val="002041C1"/>
    <w:rsid w:val="00206C19"/>
    <w:rsid w:val="00211049"/>
    <w:rsid w:val="0021107D"/>
    <w:rsid w:val="002149C9"/>
    <w:rsid w:val="00214B29"/>
    <w:rsid w:val="00215536"/>
    <w:rsid w:val="00220478"/>
    <w:rsid w:val="002211F2"/>
    <w:rsid w:val="0022228D"/>
    <w:rsid w:val="00222783"/>
    <w:rsid w:val="00222973"/>
    <w:rsid w:val="0022422C"/>
    <w:rsid w:val="0022535A"/>
    <w:rsid w:val="00227D9B"/>
    <w:rsid w:val="002319B6"/>
    <w:rsid w:val="00232652"/>
    <w:rsid w:val="00233F9E"/>
    <w:rsid w:val="002349AE"/>
    <w:rsid w:val="00236E14"/>
    <w:rsid w:val="00237377"/>
    <w:rsid w:val="00244819"/>
    <w:rsid w:val="00244A6C"/>
    <w:rsid w:val="00246433"/>
    <w:rsid w:val="00250348"/>
    <w:rsid w:val="00250653"/>
    <w:rsid w:val="002548BC"/>
    <w:rsid w:val="00256E5A"/>
    <w:rsid w:val="00256E9E"/>
    <w:rsid w:val="00257EDD"/>
    <w:rsid w:val="002618EA"/>
    <w:rsid w:val="00262217"/>
    <w:rsid w:val="00264230"/>
    <w:rsid w:val="0026489A"/>
    <w:rsid w:val="002661D7"/>
    <w:rsid w:val="00267390"/>
    <w:rsid w:val="00270ED2"/>
    <w:rsid w:val="002713ED"/>
    <w:rsid w:val="0027142D"/>
    <w:rsid w:val="002718F6"/>
    <w:rsid w:val="00273CBD"/>
    <w:rsid w:val="0027776C"/>
    <w:rsid w:val="00280E13"/>
    <w:rsid w:val="00280F90"/>
    <w:rsid w:val="0028488E"/>
    <w:rsid w:val="00284C15"/>
    <w:rsid w:val="00286117"/>
    <w:rsid w:val="002A1ED2"/>
    <w:rsid w:val="002A26EA"/>
    <w:rsid w:val="002A526B"/>
    <w:rsid w:val="002A6706"/>
    <w:rsid w:val="002A69F9"/>
    <w:rsid w:val="002A7678"/>
    <w:rsid w:val="002B0203"/>
    <w:rsid w:val="002B1945"/>
    <w:rsid w:val="002B3A2D"/>
    <w:rsid w:val="002B3CE9"/>
    <w:rsid w:val="002B4069"/>
    <w:rsid w:val="002B4971"/>
    <w:rsid w:val="002B4A72"/>
    <w:rsid w:val="002C0400"/>
    <w:rsid w:val="002C0939"/>
    <w:rsid w:val="002C34AD"/>
    <w:rsid w:val="002C451D"/>
    <w:rsid w:val="002C73B0"/>
    <w:rsid w:val="002D2FCA"/>
    <w:rsid w:val="002D6FE5"/>
    <w:rsid w:val="002E0930"/>
    <w:rsid w:val="002E36EC"/>
    <w:rsid w:val="002F0828"/>
    <w:rsid w:val="002F1518"/>
    <w:rsid w:val="002F1D1D"/>
    <w:rsid w:val="002F2DF7"/>
    <w:rsid w:val="002F4582"/>
    <w:rsid w:val="002F54AF"/>
    <w:rsid w:val="002F5C24"/>
    <w:rsid w:val="002F7CA7"/>
    <w:rsid w:val="003009FC"/>
    <w:rsid w:val="00304368"/>
    <w:rsid w:val="00304BE1"/>
    <w:rsid w:val="00307C89"/>
    <w:rsid w:val="00311C8D"/>
    <w:rsid w:val="00312749"/>
    <w:rsid w:val="00315E8F"/>
    <w:rsid w:val="003227BD"/>
    <w:rsid w:val="00327FC9"/>
    <w:rsid w:val="00331DDB"/>
    <w:rsid w:val="00333657"/>
    <w:rsid w:val="003347A2"/>
    <w:rsid w:val="00335632"/>
    <w:rsid w:val="00336F2D"/>
    <w:rsid w:val="00336FC3"/>
    <w:rsid w:val="003376E3"/>
    <w:rsid w:val="00343B81"/>
    <w:rsid w:val="0034522E"/>
    <w:rsid w:val="00351357"/>
    <w:rsid w:val="00352630"/>
    <w:rsid w:val="00354BC9"/>
    <w:rsid w:val="00356105"/>
    <w:rsid w:val="00356B79"/>
    <w:rsid w:val="00366109"/>
    <w:rsid w:val="00366DB4"/>
    <w:rsid w:val="0037210A"/>
    <w:rsid w:val="00374756"/>
    <w:rsid w:val="0037606D"/>
    <w:rsid w:val="00377E23"/>
    <w:rsid w:val="0038011E"/>
    <w:rsid w:val="0038549A"/>
    <w:rsid w:val="00386BC2"/>
    <w:rsid w:val="003A0DBF"/>
    <w:rsid w:val="003A0E0C"/>
    <w:rsid w:val="003A2349"/>
    <w:rsid w:val="003A6E47"/>
    <w:rsid w:val="003A6E81"/>
    <w:rsid w:val="003B0FCD"/>
    <w:rsid w:val="003B3943"/>
    <w:rsid w:val="003B76C3"/>
    <w:rsid w:val="003B7B4E"/>
    <w:rsid w:val="003C0C24"/>
    <w:rsid w:val="003C17FE"/>
    <w:rsid w:val="003C2D9A"/>
    <w:rsid w:val="003D3A6B"/>
    <w:rsid w:val="003D79E9"/>
    <w:rsid w:val="003E14BF"/>
    <w:rsid w:val="003E4D27"/>
    <w:rsid w:val="003F03D3"/>
    <w:rsid w:val="003F122B"/>
    <w:rsid w:val="003F34F1"/>
    <w:rsid w:val="003F3967"/>
    <w:rsid w:val="003F49E8"/>
    <w:rsid w:val="003F4B3D"/>
    <w:rsid w:val="00400144"/>
    <w:rsid w:val="0041399D"/>
    <w:rsid w:val="00413C9F"/>
    <w:rsid w:val="00413FE5"/>
    <w:rsid w:val="0041732A"/>
    <w:rsid w:val="00417F1D"/>
    <w:rsid w:val="004209D0"/>
    <w:rsid w:val="00420FBF"/>
    <w:rsid w:val="00432B3C"/>
    <w:rsid w:val="00433143"/>
    <w:rsid w:val="004356BE"/>
    <w:rsid w:val="00435DA4"/>
    <w:rsid w:val="00437069"/>
    <w:rsid w:val="00441193"/>
    <w:rsid w:val="004412F6"/>
    <w:rsid w:val="004413CB"/>
    <w:rsid w:val="00443409"/>
    <w:rsid w:val="00451C91"/>
    <w:rsid w:val="0045341C"/>
    <w:rsid w:val="00463F20"/>
    <w:rsid w:val="00464D18"/>
    <w:rsid w:val="00465514"/>
    <w:rsid w:val="00470F91"/>
    <w:rsid w:val="004717A0"/>
    <w:rsid w:val="00473638"/>
    <w:rsid w:val="00476BF2"/>
    <w:rsid w:val="00482597"/>
    <w:rsid w:val="004857E8"/>
    <w:rsid w:val="0049295C"/>
    <w:rsid w:val="0049492C"/>
    <w:rsid w:val="00494E9B"/>
    <w:rsid w:val="00496423"/>
    <w:rsid w:val="00497BCF"/>
    <w:rsid w:val="004A051C"/>
    <w:rsid w:val="004A4D27"/>
    <w:rsid w:val="004B3C3F"/>
    <w:rsid w:val="004B5E4A"/>
    <w:rsid w:val="004B6F05"/>
    <w:rsid w:val="004C2077"/>
    <w:rsid w:val="004C484E"/>
    <w:rsid w:val="004C668B"/>
    <w:rsid w:val="004C72DE"/>
    <w:rsid w:val="004D38B8"/>
    <w:rsid w:val="004D38C3"/>
    <w:rsid w:val="004D3A08"/>
    <w:rsid w:val="004D4435"/>
    <w:rsid w:val="004E106D"/>
    <w:rsid w:val="004E1CF3"/>
    <w:rsid w:val="004E1DFB"/>
    <w:rsid w:val="004E25C3"/>
    <w:rsid w:val="004E5A84"/>
    <w:rsid w:val="004F08CA"/>
    <w:rsid w:val="004F11B7"/>
    <w:rsid w:val="004F29D4"/>
    <w:rsid w:val="004F3AC2"/>
    <w:rsid w:val="004F3ADD"/>
    <w:rsid w:val="004F7285"/>
    <w:rsid w:val="004F765A"/>
    <w:rsid w:val="005053C2"/>
    <w:rsid w:val="00505705"/>
    <w:rsid w:val="00505929"/>
    <w:rsid w:val="00506142"/>
    <w:rsid w:val="0051196A"/>
    <w:rsid w:val="0051620F"/>
    <w:rsid w:val="005226E4"/>
    <w:rsid w:val="00524653"/>
    <w:rsid w:val="00524BC4"/>
    <w:rsid w:val="0053042A"/>
    <w:rsid w:val="005315A2"/>
    <w:rsid w:val="0053793B"/>
    <w:rsid w:val="00541AA5"/>
    <w:rsid w:val="00544F2F"/>
    <w:rsid w:val="00554B33"/>
    <w:rsid w:val="0055644E"/>
    <w:rsid w:val="0056226C"/>
    <w:rsid w:val="00566888"/>
    <w:rsid w:val="00573ADA"/>
    <w:rsid w:val="005748BB"/>
    <w:rsid w:val="00575780"/>
    <w:rsid w:val="00576507"/>
    <w:rsid w:val="00582714"/>
    <w:rsid w:val="005840CC"/>
    <w:rsid w:val="00585990"/>
    <w:rsid w:val="00590B44"/>
    <w:rsid w:val="005916AE"/>
    <w:rsid w:val="00591BFB"/>
    <w:rsid w:val="005A2A49"/>
    <w:rsid w:val="005A3263"/>
    <w:rsid w:val="005A340C"/>
    <w:rsid w:val="005A37F6"/>
    <w:rsid w:val="005A3991"/>
    <w:rsid w:val="005A4BF9"/>
    <w:rsid w:val="005A532B"/>
    <w:rsid w:val="005B0DE3"/>
    <w:rsid w:val="005B15AD"/>
    <w:rsid w:val="005B46A1"/>
    <w:rsid w:val="005B5423"/>
    <w:rsid w:val="005B6460"/>
    <w:rsid w:val="005B7666"/>
    <w:rsid w:val="005C4B27"/>
    <w:rsid w:val="005C4EF1"/>
    <w:rsid w:val="005C742A"/>
    <w:rsid w:val="005D1FD6"/>
    <w:rsid w:val="005D3479"/>
    <w:rsid w:val="005D50D4"/>
    <w:rsid w:val="005D54D8"/>
    <w:rsid w:val="005D6A23"/>
    <w:rsid w:val="005D6E53"/>
    <w:rsid w:val="005E2F5D"/>
    <w:rsid w:val="005E667F"/>
    <w:rsid w:val="005E6843"/>
    <w:rsid w:val="005F3676"/>
    <w:rsid w:val="00606939"/>
    <w:rsid w:val="006069FB"/>
    <w:rsid w:val="0061482E"/>
    <w:rsid w:val="006202A9"/>
    <w:rsid w:val="006316D4"/>
    <w:rsid w:val="00641C3E"/>
    <w:rsid w:val="00642052"/>
    <w:rsid w:val="0064429A"/>
    <w:rsid w:val="006458A1"/>
    <w:rsid w:val="00645B49"/>
    <w:rsid w:val="00645FE1"/>
    <w:rsid w:val="0066286D"/>
    <w:rsid w:val="00662C66"/>
    <w:rsid w:val="006652AB"/>
    <w:rsid w:val="0066607C"/>
    <w:rsid w:val="0066753C"/>
    <w:rsid w:val="006707A6"/>
    <w:rsid w:val="00671169"/>
    <w:rsid w:val="00673114"/>
    <w:rsid w:val="0067322A"/>
    <w:rsid w:val="00676AFC"/>
    <w:rsid w:val="00676CAF"/>
    <w:rsid w:val="00676EEF"/>
    <w:rsid w:val="00683470"/>
    <w:rsid w:val="00686C6F"/>
    <w:rsid w:val="00693F1B"/>
    <w:rsid w:val="00695549"/>
    <w:rsid w:val="00695C9A"/>
    <w:rsid w:val="00695CCF"/>
    <w:rsid w:val="006A36BD"/>
    <w:rsid w:val="006A4D8A"/>
    <w:rsid w:val="006A5D0F"/>
    <w:rsid w:val="006B46CF"/>
    <w:rsid w:val="006B70CF"/>
    <w:rsid w:val="006B739E"/>
    <w:rsid w:val="006C193B"/>
    <w:rsid w:val="006C2A97"/>
    <w:rsid w:val="006C2CF5"/>
    <w:rsid w:val="006C468C"/>
    <w:rsid w:val="006C5AA1"/>
    <w:rsid w:val="006C5F43"/>
    <w:rsid w:val="006C7BCC"/>
    <w:rsid w:val="006D3866"/>
    <w:rsid w:val="006D5AB4"/>
    <w:rsid w:val="006E1E03"/>
    <w:rsid w:val="006E2BB9"/>
    <w:rsid w:val="006E4E9F"/>
    <w:rsid w:val="006E590F"/>
    <w:rsid w:val="006E6C75"/>
    <w:rsid w:val="006F09CA"/>
    <w:rsid w:val="006F0B0D"/>
    <w:rsid w:val="00700D06"/>
    <w:rsid w:val="00701E4C"/>
    <w:rsid w:val="00703305"/>
    <w:rsid w:val="007033C7"/>
    <w:rsid w:val="007052C7"/>
    <w:rsid w:val="007129BE"/>
    <w:rsid w:val="00713B7E"/>
    <w:rsid w:val="00715274"/>
    <w:rsid w:val="00716D73"/>
    <w:rsid w:val="00721D3B"/>
    <w:rsid w:val="0072283A"/>
    <w:rsid w:val="00724D19"/>
    <w:rsid w:val="00724F42"/>
    <w:rsid w:val="007301E6"/>
    <w:rsid w:val="00730DA4"/>
    <w:rsid w:val="00733521"/>
    <w:rsid w:val="00744B11"/>
    <w:rsid w:val="00745904"/>
    <w:rsid w:val="00745B01"/>
    <w:rsid w:val="00747762"/>
    <w:rsid w:val="00750639"/>
    <w:rsid w:val="00750B1A"/>
    <w:rsid w:val="007534D3"/>
    <w:rsid w:val="00753C6B"/>
    <w:rsid w:val="00756850"/>
    <w:rsid w:val="00761F48"/>
    <w:rsid w:val="0076208A"/>
    <w:rsid w:val="007623F5"/>
    <w:rsid w:val="007634AC"/>
    <w:rsid w:val="00763FF1"/>
    <w:rsid w:val="00764D4D"/>
    <w:rsid w:val="00770E7B"/>
    <w:rsid w:val="0077678B"/>
    <w:rsid w:val="007815BB"/>
    <w:rsid w:val="00784324"/>
    <w:rsid w:val="00784385"/>
    <w:rsid w:val="00787A92"/>
    <w:rsid w:val="007914D6"/>
    <w:rsid w:val="0079213E"/>
    <w:rsid w:val="00794D81"/>
    <w:rsid w:val="007A2A3D"/>
    <w:rsid w:val="007A79C9"/>
    <w:rsid w:val="007B0AE5"/>
    <w:rsid w:val="007B1FE7"/>
    <w:rsid w:val="007B2499"/>
    <w:rsid w:val="007B4BB1"/>
    <w:rsid w:val="007B6A66"/>
    <w:rsid w:val="007C17E3"/>
    <w:rsid w:val="007C2465"/>
    <w:rsid w:val="007C421D"/>
    <w:rsid w:val="007C52C2"/>
    <w:rsid w:val="007C7516"/>
    <w:rsid w:val="007D22DC"/>
    <w:rsid w:val="007E125F"/>
    <w:rsid w:val="007E140C"/>
    <w:rsid w:val="007E3E93"/>
    <w:rsid w:val="007F3B65"/>
    <w:rsid w:val="007F55E9"/>
    <w:rsid w:val="007F5A37"/>
    <w:rsid w:val="007F77E8"/>
    <w:rsid w:val="00800161"/>
    <w:rsid w:val="0080107F"/>
    <w:rsid w:val="0080192C"/>
    <w:rsid w:val="008045CB"/>
    <w:rsid w:val="008054DD"/>
    <w:rsid w:val="008056D2"/>
    <w:rsid w:val="008063E5"/>
    <w:rsid w:val="00807AD3"/>
    <w:rsid w:val="008120EA"/>
    <w:rsid w:val="00813287"/>
    <w:rsid w:val="00815021"/>
    <w:rsid w:val="0081745C"/>
    <w:rsid w:val="00824556"/>
    <w:rsid w:val="00824D76"/>
    <w:rsid w:val="00830581"/>
    <w:rsid w:val="0083064A"/>
    <w:rsid w:val="0083664D"/>
    <w:rsid w:val="00836970"/>
    <w:rsid w:val="0084005B"/>
    <w:rsid w:val="00841D3C"/>
    <w:rsid w:val="00845C04"/>
    <w:rsid w:val="0085059D"/>
    <w:rsid w:val="00861F09"/>
    <w:rsid w:val="00865B88"/>
    <w:rsid w:val="00867764"/>
    <w:rsid w:val="0087089A"/>
    <w:rsid w:val="00873C6C"/>
    <w:rsid w:val="0087711E"/>
    <w:rsid w:val="00877402"/>
    <w:rsid w:val="00880729"/>
    <w:rsid w:val="00881974"/>
    <w:rsid w:val="008971DC"/>
    <w:rsid w:val="008A1A80"/>
    <w:rsid w:val="008A5552"/>
    <w:rsid w:val="008B2F52"/>
    <w:rsid w:val="008B3217"/>
    <w:rsid w:val="008B34BA"/>
    <w:rsid w:val="008B71BF"/>
    <w:rsid w:val="008B7508"/>
    <w:rsid w:val="008C39DA"/>
    <w:rsid w:val="008C47A8"/>
    <w:rsid w:val="008C5455"/>
    <w:rsid w:val="008D1455"/>
    <w:rsid w:val="008D1D24"/>
    <w:rsid w:val="008D4E73"/>
    <w:rsid w:val="008D6F46"/>
    <w:rsid w:val="008E23CA"/>
    <w:rsid w:val="008E23D9"/>
    <w:rsid w:val="008E4040"/>
    <w:rsid w:val="008E524D"/>
    <w:rsid w:val="008E6B81"/>
    <w:rsid w:val="008F3226"/>
    <w:rsid w:val="008F5AAD"/>
    <w:rsid w:val="008F692C"/>
    <w:rsid w:val="008F6EA2"/>
    <w:rsid w:val="008F7885"/>
    <w:rsid w:val="009009C0"/>
    <w:rsid w:val="00903478"/>
    <w:rsid w:val="00903908"/>
    <w:rsid w:val="009063B7"/>
    <w:rsid w:val="009075F6"/>
    <w:rsid w:val="009104FA"/>
    <w:rsid w:val="00910635"/>
    <w:rsid w:val="009116AE"/>
    <w:rsid w:val="0091240A"/>
    <w:rsid w:val="009206CC"/>
    <w:rsid w:val="00922AD0"/>
    <w:rsid w:val="009315F8"/>
    <w:rsid w:val="009344F6"/>
    <w:rsid w:val="009375A3"/>
    <w:rsid w:val="00943662"/>
    <w:rsid w:val="00944808"/>
    <w:rsid w:val="00944977"/>
    <w:rsid w:val="00946190"/>
    <w:rsid w:val="009502A9"/>
    <w:rsid w:val="00950CDC"/>
    <w:rsid w:val="0095263E"/>
    <w:rsid w:val="0095462F"/>
    <w:rsid w:val="00956F7E"/>
    <w:rsid w:val="009570FF"/>
    <w:rsid w:val="00957607"/>
    <w:rsid w:val="009641D4"/>
    <w:rsid w:val="009726FA"/>
    <w:rsid w:val="00983670"/>
    <w:rsid w:val="00983AD6"/>
    <w:rsid w:val="0099189B"/>
    <w:rsid w:val="009A36A5"/>
    <w:rsid w:val="009A3DAB"/>
    <w:rsid w:val="009A4DE6"/>
    <w:rsid w:val="009A5701"/>
    <w:rsid w:val="009B4798"/>
    <w:rsid w:val="009C3144"/>
    <w:rsid w:val="009C5F8D"/>
    <w:rsid w:val="009C7FF8"/>
    <w:rsid w:val="009D098E"/>
    <w:rsid w:val="009D271D"/>
    <w:rsid w:val="009D28FE"/>
    <w:rsid w:val="009D40A0"/>
    <w:rsid w:val="009D45CF"/>
    <w:rsid w:val="009E0ADC"/>
    <w:rsid w:val="009E0B0E"/>
    <w:rsid w:val="00A03122"/>
    <w:rsid w:val="00A050EA"/>
    <w:rsid w:val="00A06929"/>
    <w:rsid w:val="00A108D8"/>
    <w:rsid w:val="00A10EDF"/>
    <w:rsid w:val="00A11902"/>
    <w:rsid w:val="00A140D7"/>
    <w:rsid w:val="00A14EDE"/>
    <w:rsid w:val="00A15684"/>
    <w:rsid w:val="00A1793C"/>
    <w:rsid w:val="00A2567D"/>
    <w:rsid w:val="00A3063B"/>
    <w:rsid w:val="00A308A2"/>
    <w:rsid w:val="00A314B9"/>
    <w:rsid w:val="00A3594A"/>
    <w:rsid w:val="00A3670E"/>
    <w:rsid w:val="00A403AE"/>
    <w:rsid w:val="00A517F5"/>
    <w:rsid w:val="00A52014"/>
    <w:rsid w:val="00A63280"/>
    <w:rsid w:val="00A63A60"/>
    <w:rsid w:val="00A667BD"/>
    <w:rsid w:val="00A67EA9"/>
    <w:rsid w:val="00A741BF"/>
    <w:rsid w:val="00A74E87"/>
    <w:rsid w:val="00A8567C"/>
    <w:rsid w:val="00A85B49"/>
    <w:rsid w:val="00A90386"/>
    <w:rsid w:val="00A91704"/>
    <w:rsid w:val="00A9170A"/>
    <w:rsid w:val="00A93955"/>
    <w:rsid w:val="00A94F2A"/>
    <w:rsid w:val="00A96B87"/>
    <w:rsid w:val="00AA0A6F"/>
    <w:rsid w:val="00AA3959"/>
    <w:rsid w:val="00AA3CB4"/>
    <w:rsid w:val="00AA3EFF"/>
    <w:rsid w:val="00AA619B"/>
    <w:rsid w:val="00AA6AD2"/>
    <w:rsid w:val="00AB301B"/>
    <w:rsid w:val="00AB4882"/>
    <w:rsid w:val="00AC3636"/>
    <w:rsid w:val="00AC7772"/>
    <w:rsid w:val="00AD6DA2"/>
    <w:rsid w:val="00AD7C09"/>
    <w:rsid w:val="00AE1F2D"/>
    <w:rsid w:val="00AE1FD6"/>
    <w:rsid w:val="00AE63D4"/>
    <w:rsid w:val="00AF0510"/>
    <w:rsid w:val="00AF0BB7"/>
    <w:rsid w:val="00AF5FBD"/>
    <w:rsid w:val="00AF61C6"/>
    <w:rsid w:val="00AF722B"/>
    <w:rsid w:val="00AF7948"/>
    <w:rsid w:val="00B00202"/>
    <w:rsid w:val="00B00A0D"/>
    <w:rsid w:val="00B04351"/>
    <w:rsid w:val="00B047B1"/>
    <w:rsid w:val="00B10A09"/>
    <w:rsid w:val="00B11E39"/>
    <w:rsid w:val="00B122D5"/>
    <w:rsid w:val="00B127E6"/>
    <w:rsid w:val="00B15C49"/>
    <w:rsid w:val="00B1663F"/>
    <w:rsid w:val="00B171E1"/>
    <w:rsid w:val="00B17D82"/>
    <w:rsid w:val="00B17E34"/>
    <w:rsid w:val="00B2047F"/>
    <w:rsid w:val="00B2097D"/>
    <w:rsid w:val="00B2694A"/>
    <w:rsid w:val="00B34BF9"/>
    <w:rsid w:val="00B36D1A"/>
    <w:rsid w:val="00B4230B"/>
    <w:rsid w:val="00B427D5"/>
    <w:rsid w:val="00B45EB1"/>
    <w:rsid w:val="00B51B7E"/>
    <w:rsid w:val="00B51C0A"/>
    <w:rsid w:val="00B531B1"/>
    <w:rsid w:val="00B545C4"/>
    <w:rsid w:val="00B54A9C"/>
    <w:rsid w:val="00B579B8"/>
    <w:rsid w:val="00B60204"/>
    <w:rsid w:val="00B6323B"/>
    <w:rsid w:val="00B63342"/>
    <w:rsid w:val="00B64D3A"/>
    <w:rsid w:val="00B71B60"/>
    <w:rsid w:val="00B71CE8"/>
    <w:rsid w:val="00B753B5"/>
    <w:rsid w:val="00B762CA"/>
    <w:rsid w:val="00BA1C2B"/>
    <w:rsid w:val="00BA322F"/>
    <w:rsid w:val="00BB4556"/>
    <w:rsid w:val="00BB6648"/>
    <w:rsid w:val="00BC23DF"/>
    <w:rsid w:val="00BC399C"/>
    <w:rsid w:val="00BC48D0"/>
    <w:rsid w:val="00BE0214"/>
    <w:rsid w:val="00BE1604"/>
    <w:rsid w:val="00BE2949"/>
    <w:rsid w:val="00BE2A2B"/>
    <w:rsid w:val="00BE31E5"/>
    <w:rsid w:val="00BE54D5"/>
    <w:rsid w:val="00BE7A23"/>
    <w:rsid w:val="00BF1A16"/>
    <w:rsid w:val="00BF2E31"/>
    <w:rsid w:val="00BF7DA3"/>
    <w:rsid w:val="00C04CA6"/>
    <w:rsid w:val="00C05660"/>
    <w:rsid w:val="00C06275"/>
    <w:rsid w:val="00C07638"/>
    <w:rsid w:val="00C1028D"/>
    <w:rsid w:val="00C13CE8"/>
    <w:rsid w:val="00C16F3B"/>
    <w:rsid w:val="00C17DA8"/>
    <w:rsid w:val="00C23290"/>
    <w:rsid w:val="00C24FEE"/>
    <w:rsid w:val="00C26967"/>
    <w:rsid w:val="00C27189"/>
    <w:rsid w:val="00C27ACA"/>
    <w:rsid w:val="00C34BCB"/>
    <w:rsid w:val="00C3520B"/>
    <w:rsid w:val="00C36519"/>
    <w:rsid w:val="00C4546D"/>
    <w:rsid w:val="00C46618"/>
    <w:rsid w:val="00C46CC6"/>
    <w:rsid w:val="00C50562"/>
    <w:rsid w:val="00C54FE5"/>
    <w:rsid w:val="00C56A90"/>
    <w:rsid w:val="00C57AF9"/>
    <w:rsid w:val="00C61BD8"/>
    <w:rsid w:val="00C62B9A"/>
    <w:rsid w:val="00C63A3C"/>
    <w:rsid w:val="00C660DC"/>
    <w:rsid w:val="00C67245"/>
    <w:rsid w:val="00C67C5B"/>
    <w:rsid w:val="00C73495"/>
    <w:rsid w:val="00C74F74"/>
    <w:rsid w:val="00C7685A"/>
    <w:rsid w:val="00C821FB"/>
    <w:rsid w:val="00C83662"/>
    <w:rsid w:val="00C846F9"/>
    <w:rsid w:val="00C862E8"/>
    <w:rsid w:val="00C90ED0"/>
    <w:rsid w:val="00C92205"/>
    <w:rsid w:val="00C92569"/>
    <w:rsid w:val="00C94E4C"/>
    <w:rsid w:val="00C97101"/>
    <w:rsid w:val="00CA0D39"/>
    <w:rsid w:val="00CA12C4"/>
    <w:rsid w:val="00CA1A67"/>
    <w:rsid w:val="00CA1B0D"/>
    <w:rsid w:val="00CA2F65"/>
    <w:rsid w:val="00CA3709"/>
    <w:rsid w:val="00CA564B"/>
    <w:rsid w:val="00CA606B"/>
    <w:rsid w:val="00CB0607"/>
    <w:rsid w:val="00CB1245"/>
    <w:rsid w:val="00CB24B2"/>
    <w:rsid w:val="00CB6A42"/>
    <w:rsid w:val="00CB71AC"/>
    <w:rsid w:val="00CB7FBD"/>
    <w:rsid w:val="00CC4282"/>
    <w:rsid w:val="00CC5ECD"/>
    <w:rsid w:val="00CC67E9"/>
    <w:rsid w:val="00CD4A13"/>
    <w:rsid w:val="00CD5705"/>
    <w:rsid w:val="00CD659D"/>
    <w:rsid w:val="00CE0C43"/>
    <w:rsid w:val="00CE2E0A"/>
    <w:rsid w:val="00CE7BA0"/>
    <w:rsid w:val="00CE7DC2"/>
    <w:rsid w:val="00CF2901"/>
    <w:rsid w:val="00D043BA"/>
    <w:rsid w:val="00D07533"/>
    <w:rsid w:val="00D07D58"/>
    <w:rsid w:val="00D1160F"/>
    <w:rsid w:val="00D118E3"/>
    <w:rsid w:val="00D127F6"/>
    <w:rsid w:val="00D14F94"/>
    <w:rsid w:val="00D16D84"/>
    <w:rsid w:val="00D22183"/>
    <w:rsid w:val="00D2495A"/>
    <w:rsid w:val="00D35171"/>
    <w:rsid w:val="00D361C8"/>
    <w:rsid w:val="00D36796"/>
    <w:rsid w:val="00D376DD"/>
    <w:rsid w:val="00D407DE"/>
    <w:rsid w:val="00D45225"/>
    <w:rsid w:val="00D46E10"/>
    <w:rsid w:val="00D47000"/>
    <w:rsid w:val="00D51252"/>
    <w:rsid w:val="00D53240"/>
    <w:rsid w:val="00D60D14"/>
    <w:rsid w:val="00D7056A"/>
    <w:rsid w:val="00D7264D"/>
    <w:rsid w:val="00D77F7F"/>
    <w:rsid w:val="00D8075D"/>
    <w:rsid w:val="00D8485D"/>
    <w:rsid w:val="00D93A6C"/>
    <w:rsid w:val="00D95AFC"/>
    <w:rsid w:val="00D96BD8"/>
    <w:rsid w:val="00DA24FE"/>
    <w:rsid w:val="00DA65E1"/>
    <w:rsid w:val="00DB2BC3"/>
    <w:rsid w:val="00DB2C6F"/>
    <w:rsid w:val="00DC0AC1"/>
    <w:rsid w:val="00DC3466"/>
    <w:rsid w:val="00DC35D6"/>
    <w:rsid w:val="00DC3A75"/>
    <w:rsid w:val="00DC43D9"/>
    <w:rsid w:val="00DC501E"/>
    <w:rsid w:val="00DC6376"/>
    <w:rsid w:val="00DD46B5"/>
    <w:rsid w:val="00DE077F"/>
    <w:rsid w:val="00DE78D7"/>
    <w:rsid w:val="00DF0C67"/>
    <w:rsid w:val="00DF0EB1"/>
    <w:rsid w:val="00DF2D49"/>
    <w:rsid w:val="00DF7A62"/>
    <w:rsid w:val="00DF7BB7"/>
    <w:rsid w:val="00E01DB4"/>
    <w:rsid w:val="00E03E4C"/>
    <w:rsid w:val="00E12FCC"/>
    <w:rsid w:val="00E132C9"/>
    <w:rsid w:val="00E147BE"/>
    <w:rsid w:val="00E17846"/>
    <w:rsid w:val="00E20265"/>
    <w:rsid w:val="00E20409"/>
    <w:rsid w:val="00E2319C"/>
    <w:rsid w:val="00E24C02"/>
    <w:rsid w:val="00E26BC6"/>
    <w:rsid w:val="00E26E92"/>
    <w:rsid w:val="00E27205"/>
    <w:rsid w:val="00E335EE"/>
    <w:rsid w:val="00E34F3B"/>
    <w:rsid w:val="00E41E95"/>
    <w:rsid w:val="00E42287"/>
    <w:rsid w:val="00E5366F"/>
    <w:rsid w:val="00E600C8"/>
    <w:rsid w:val="00E631F4"/>
    <w:rsid w:val="00E666D5"/>
    <w:rsid w:val="00E67B0A"/>
    <w:rsid w:val="00E75626"/>
    <w:rsid w:val="00E77105"/>
    <w:rsid w:val="00E77706"/>
    <w:rsid w:val="00E7797E"/>
    <w:rsid w:val="00E877F9"/>
    <w:rsid w:val="00E908B9"/>
    <w:rsid w:val="00E93440"/>
    <w:rsid w:val="00E947E0"/>
    <w:rsid w:val="00E95452"/>
    <w:rsid w:val="00E95EDF"/>
    <w:rsid w:val="00EA2AE4"/>
    <w:rsid w:val="00EA4267"/>
    <w:rsid w:val="00EA73D1"/>
    <w:rsid w:val="00EB05A9"/>
    <w:rsid w:val="00EB119E"/>
    <w:rsid w:val="00EB2628"/>
    <w:rsid w:val="00EB3C5E"/>
    <w:rsid w:val="00EB3CAE"/>
    <w:rsid w:val="00EB3CD4"/>
    <w:rsid w:val="00EB4591"/>
    <w:rsid w:val="00EC1383"/>
    <w:rsid w:val="00EC7CFB"/>
    <w:rsid w:val="00ED053C"/>
    <w:rsid w:val="00ED193C"/>
    <w:rsid w:val="00ED203D"/>
    <w:rsid w:val="00ED4817"/>
    <w:rsid w:val="00ED4DCF"/>
    <w:rsid w:val="00ED5186"/>
    <w:rsid w:val="00EE162F"/>
    <w:rsid w:val="00EE2465"/>
    <w:rsid w:val="00EE2CE9"/>
    <w:rsid w:val="00EE3ECC"/>
    <w:rsid w:val="00EE420C"/>
    <w:rsid w:val="00EE6055"/>
    <w:rsid w:val="00EE65E9"/>
    <w:rsid w:val="00EF11C6"/>
    <w:rsid w:val="00EF5F30"/>
    <w:rsid w:val="00F0577A"/>
    <w:rsid w:val="00F14500"/>
    <w:rsid w:val="00F22651"/>
    <w:rsid w:val="00F2698A"/>
    <w:rsid w:val="00F32C74"/>
    <w:rsid w:val="00F339B8"/>
    <w:rsid w:val="00F40D7D"/>
    <w:rsid w:val="00F40E03"/>
    <w:rsid w:val="00F41885"/>
    <w:rsid w:val="00F43A97"/>
    <w:rsid w:val="00F43D96"/>
    <w:rsid w:val="00F447B4"/>
    <w:rsid w:val="00F450F9"/>
    <w:rsid w:val="00F45751"/>
    <w:rsid w:val="00F50AE5"/>
    <w:rsid w:val="00F54286"/>
    <w:rsid w:val="00F54C15"/>
    <w:rsid w:val="00F55CCD"/>
    <w:rsid w:val="00F60AA6"/>
    <w:rsid w:val="00F60E61"/>
    <w:rsid w:val="00F61C50"/>
    <w:rsid w:val="00F6397A"/>
    <w:rsid w:val="00F64711"/>
    <w:rsid w:val="00F64A4F"/>
    <w:rsid w:val="00F66A96"/>
    <w:rsid w:val="00F67598"/>
    <w:rsid w:val="00F72BE5"/>
    <w:rsid w:val="00F72CED"/>
    <w:rsid w:val="00F83A4A"/>
    <w:rsid w:val="00F90085"/>
    <w:rsid w:val="00F9655B"/>
    <w:rsid w:val="00F979D0"/>
    <w:rsid w:val="00FA1A1E"/>
    <w:rsid w:val="00FA3ABC"/>
    <w:rsid w:val="00FA4D9D"/>
    <w:rsid w:val="00FA63D7"/>
    <w:rsid w:val="00FB2AAB"/>
    <w:rsid w:val="00FB36A4"/>
    <w:rsid w:val="00FB59B4"/>
    <w:rsid w:val="00FB5EBC"/>
    <w:rsid w:val="00FB7284"/>
    <w:rsid w:val="00FC164A"/>
    <w:rsid w:val="00FC1FE8"/>
    <w:rsid w:val="00FC3D40"/>
    <w:rsid w:val="00FC7E7F"/>
    <w:rsid w:val="00FD02E9"/>
    <w:rsid w:val="00FD6C4B"/>
    <w:rsid w:val="00FD6F9B"/>
    <w:rsid w:val="00FD7224"/>
    <w:rsid w:val="00FD754C"/>
    <w:rsid w:val="00FE071C"/>
    <w:rsid w:val="00FE1349"/>
    <w:rsid w:val="00FE7E6A"/>
    <w:rsid w:val="00FF16B9"/>
    <w:rsid w:val="00FF20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450D8"/>
  <w15:docId w15:val="{4259D0E0-BE94-4B04-B7F5-56E8FC2F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6A5"/>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5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86BC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3280"/>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0FBF"/>
    <w:rPr>
      <w:color w:val="808080"/>
    </w:rPr>
  </w:style>
  <w:style w:type="paragraph" w:styleId="NoSpacing">
    <w:name w:val="No Spacing"/>
    <w:uiPriority w:val="1"/>
    <w:qFormat/>
    <w:rsid w:val="00463F20"/>
    <w:rPr>
      <w:rFonts w:eastAsia="Times New Roman"/>
      <w:sz w:val="22"/>
      <w:szCs w:val="22"/>
      <w:lang w:val="en-US" w:eastAsia="en-US"/>
    </w:rPr>
  </w:style>
  <w:style w:type="paragraph" w:styleId="BodyText">
    <w:name w:val="Body Text"/>
    <w:basedOn w:val="Normal"/>
    <w:link w:val="BodyTextChar"/>
    <w:uiPriority w:val="99"/>
    <w:semiHidden/>
    <w:unhideWhenUsed/>
    <w:rsid w:val="0083664D"/>
    <w:pPr>
      <w:spacing w:after="120"/>
    </w:pPr>
  </w:style>
  <w:style w:type="character" w:customStyle="1" w:styleId="BodyTextChar">
    <w:name w:val="Body Text Char"/>
    <w:basedOn w:val="DefaultParagraphFont"/>
    <w:link w:val="BodyText"/>
    <w:uiPriority w:val="99"/>
    <w:semiHidden/>
    <w:rsid w:val="0083664D"/>
    <w:rPr>
      <w:rFonts w:eastAsia="Times New Roman"/>
      <w:sz w:val="22"/>
      <w:szCs w:val="22"/>
      <w:lang w:val="en-US" w:eastAsia="en-US"/>
    </w:rPr>
  </w:style>
  <w:style w:type="character" w:customStyle="1" w:styleId="fontstyle01">
    <w:name w:val="fontstyle01"/>
    <w:basedOn w:val="DefaultParagraphFont"/>
    <w:rsid w:val="00B17E34"/>
    <w:rPr>
      <w:rFonts w:ascii="ArialUnicodeMS" w:hAnsi="ArialUnicodeMS" w:hint="default"/>
      <w:b w:val="0"/>
      <w:bCs w:val="0"/>
      <w:i w:val="0"/>
      <w:iCs w:val="0"/>
      <w:color w:val="000000"/>
      <w:sz w:val="14"/>
      <w:szCs w:val="14"/>
    </w:rPr>
  </w:style>
  <w:style w:type="paragraph" w:customStyle="1" w:styleId="DecimalAligned">
    <w:name w:val="Decimal Aligned"/>
    <w:basedOn w:val="Normal"/>
    <w:uiPriority w:val="40"/>
    <w:qFormat/>
    <w:rsid w:val="0051620F"/>
    <w:pPr>
      <w:tabs>
        <w:tab w:val="decimal" w:pos="360"/>
      </w:tabs>
    </w:pPr>
    <w:rPr>
      <w:rFonts w:asciiTheme="minorHAnsi" w:eastAsiaTheme="minorEastAsia" w:hAnsiTheme="minorHAnsi"/>
    </w:rPr>
  </w:style>
  <w:style w:type="paragraph" w:styleId="FootnoteText">
    <w:name w:val="footnote text"/>
    <w:basedOn w:val="Normal"/>
    <w:link w:val="FootnoteTextChar"/>
    <w:uiPriority w:val="99"/>
    <w:unhideWhenUsed/>
    <w:rsid w:val="0051620F"/>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51620F"/>
    <w:rPr>
      <w:rFonts w:asciiTheme="minorHAnsi" w:eastAsiaTheme="minorEastAsia" w:hAnsiTheme="minorHAnsi"/>
      <w:lang w:val="en-US" w:eastAsia="en-US"/>
    </w:rPr>
  </w:style>
  <w:style w:type="character" w:styleId="SubtleEmphasis">
    <w:name w:val="Subtle Emphasis"/>
    <w:basedOn w:val="DefaultParagraphFont"/>
    <w:uiPriority w:val="19"/>
    <w:qFormat/>
    <w:rsid w:val="0051620F"/>
    <w:rPr>
      <w:i/>
      <w:iCs/>
    </w:rPr>
  </w:style>
  <w:style w:type="table" w:styleId="MediumShading2-Accent5">
    <w:name w:val="Medium Shading 2 Accent 5"/>
    <w:basedOn w:val="TableNormal"/>
    <w:uiPriority w:val="64"/>
    <w:rsid w:val="0051620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3">
    <w:name w:val="Table Grid3"/>
    <w:basedOn w:val="TableNormal"/>
    <w:next w:val="TableGrid"/>
    <w:uiPriority w:val="59"/>
    <w:rsid w:val="00E4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3E44"/>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4F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7543">
      <w:bodyDiv w:val="1"/>
      <w:marLeft w:val="0"/>
      <w:marRight w:val="0"/>
      <w:marTop w:val="0"/>
      <w:marBottom w:val="0"/>
      <w:divBdr>
        <w:top w:val="none" w:sz="0" w:space="0" w:color="auto"/>
        <w:left w:val="none" w:sz="0" w:space="0" w:color="auto"/>
        <w:bottom w:val="none" w:sz="0" w:space="0" w:color="auto"/>
        <w:right w:val="none" w:sz="0" w:space="0" w:color="auto"/>
      </w:divBdr>
    </w:div>
    <w:div w:id="117187222">
      <w:bodyDiv w:val="1"/>
      <w:marLeft w:val="0"/>
      <w:marRight w:val="0"/>
      <w:marTop w:val="0"/>
      <w:marBottom w:val="0"/>
      <w:divBdr>
        <w:top w:val="none" w:sz="0" w:space="0" w:color="auto"/>
        <w:left w:val="none" w:sz="0" w:space="0" w:color="auto"/>
        <w:bottom w:val="none" w:sz="0" w:space="0" w:color="auto"/>
        <w:right w:val="none" w:sz="0" w:space="0" w:color="auto"/>
      </w:divBdr>
    </w:div>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160050840">
      <w:bodyDiv w:val="1"/>
      <w:marLeft w:val="0"/>
      <w:marRight w:val="0"/>
      <w:marTop w:val="0"/>
      <w:marBottom w:val="0"/>
      <w:divBdr>
        <w:top w:val="none" w:sz="0" w:space="0" w:color="auto"/>
        <w:left w:val="none" w:sz="0" w:space="0" w:color="auto"/>
        <w:bottom w:val="none" w:sz="0" w:space="0" w:color="auto"/>
        <w:right w:val="none" w:sz="0" w:space="0" w:color="auto"/>
      </w:divBdr>
      <w:divsChild>
        <w:div w:id="1023168368">
          <w:marLeft w:val="1170"/>
          <w:marRight w:val="0"/>
          <w:marTop w:val="0"/>
          <w:marBottom w:val="0"/>
          <w:divBdr>
            <w:top w:val="none" w:sz="0" w:space="0" w:color="auto"/>
            <w:left w:val="none" w:sz="0" w:space="0" w:color="auto"/>
            <w:bottom w:val="none" w:sz="0" w:space="0" w:color="auto"/>
            <w:right w:val="none" w:sz="0" w:space="0" w:color="auto"/>
          </w:divBdr>
        </w:div>
      </w:divsChild>
    </w:div>
    <w:div w:id="253589104">
      <w:bodyDiv w:val="1"/>
      <w:marLeft w:val="0"/>
      <w:marRight w:val="0"/>
      <w:marTop w:val="0"/>
      <w:marBottom w:val="0"/>
      <w:divBdr>
        <w:top w:val="none" w:sz="0" w:space="0" w:color="auto"/>
        <w:left w:val="none" w:sz="0" w:space="0" w:color="auto"/>
        <w:bottom w:val="none" w:sz="0" w:space="0" w:color="auto"/>
        <w:right w:val="none" w:sz="0" w:space="0" w:color="auto"/>
      </w:divBdr>
    </w:div>
    <w:div w:id="283927399">
      <w:bodyDiv w:val="1"/>
      <w:marLeft w:val="0"/>
      <w:marRight w:val="0"/>
      <w:marTop w:val="0"/>
      <w:marBottom w:val="0"/>
      <w:divBdr>
        <w:top w:val="none" w:sz="0" w:space="0" w:color="auto"/>
        <w:left w:val="none" w:sz="0" w:space="0" w:color="auto"/>
        <w:bottom w:val="none" w:sz="0" w:space="0" w:color="auto"/>
        <w:right w:val="none" w:sz="0" w:space="0" w:color="auto"/>
      </w:divBdr>
    </w:div>
    <w:div w:id="392237309">
      <w:bodyDiv w:val="1"/>
      <w:marLeft w:val="0"/>
      <w:marRight w:val="0"/>
      <w:marTop w:val="0"/>
      <w:marBottom w:val="0"/>
      <w:divBdr>
        <w:top w:val="none" w:sz="0" w:space="0" w:color="auto"/>
        <w:left w:val="none" w:sz="0" w:space="0" w:color="auto"/>
        <w:bottom w:val="none" w:sz="0" w:space="0" w:color="auto"/>
        <w:right w:val="none" w:sz="0" w:space="0" w:color="auto"/>
      </w:divBdr>
    </w:div>
    <w:div w:id="417410052">
      <w:bodyDiv w:val="1"/>
      <w:marLeft w:val="0"/>
      <w:marRight w:val="0"/>
      <w:marTop w:val="0"/>
      <w:marBottom w:val="0"/>
      <w:divBdr>
        <w:top w:val="none" w:sz="0" w:space="0" w:color="auto"/>
        <w:left w:val="none" w:sz="0" w:space="0" w:color="auto"/>
        <w:bottom w:val="none" w:sz="0" w:space="0" w:color="auto"/>
        <w:right w:val="none" w:sz="0" w:space="0" w:color="auto"/>
      </w:divBdr>
    </w:div>
    <w:div w:id="480539882">
      <w:bodyDiv w:val="1"/>
      <w:marLeft w:val="0"/>
      <w:marRight w:val="0"/>
      <w:marTop w:val="0"/>
      <w:marBottom w:val="0"/>
      <w:divBdr>
        <w:top w:val="none" w:sz="0" w:space="0" w:color="auto"/>
        <w:left w:val="none" w:sz="0" w:space="0" w:color="auto"/>
        <w:bottom w:val="none" w:sz="0" w:space="0" w:color="auto"/>
        <w:right w:val="none" w:sz="0" w:space="0" w:color="auto"/>
      </w:divBdr>
    </w:div>
    <w:div w:id="536813715">
      <w:bodyDiv w:val="1"/>
      <w:marLeft w:val="0"/>
      <w:marRight w:val="0"/>
      <w:marTop w:val="0"/>
      <w:marBottom w:val="0"/>
      <w:divBdr>
        <w:top w:val="none" w:sz="0" w:space="0" w:color="auto"/>
        <w:left w:val="none" w:sz="0" w:space="0" w:color="auto"/>
        <w:bottom w:val="none" w:sz="0" w:space="0" w:color="auto"/>
        <w:right w:val="none" w:sz="0" w:space="0" w:color="auto"/>
      </w:divBdr>
    </w:div>
    <w:div w:id="554438118">
      <w:bodyDiv w:val="1"/>
      <w:marLeft w:val="0"/>
      <w:marRight w:val="0"/>
      <w:marTop w:val="0"/>
      <w:marBottom w:val="0"/>
      <w:divBdr>
        <w:top w:val="none" w:sz="0" w:space="0" w:color="auto"/>
        <w:left w:val="none" w:sz="0" w:space="0" w:color="auto"/>
        <w:bottom w:val="none" w:sz="0" w:space="0" w:color="auto"/>
        <w:right w:val="none" w:sz="0" w:space="0" w:color="auto"/>
      </w:divBdr>
    </w:div>
    <w:div w:id="634457967">
      <w:bodyDiv w:val="1"/>
      <w:marLeft w:val="0"/>
      <w:marRight w:val="0"/>
      <w:marTop w:val="0"/>
      <w:marBottom w:val="0"/>
      <w:divBdr>
        <w:top w:val="none" w:sz="0" w:space="0" w:color="auto"/>
        <w:left w:val="none" w:sz="0" w:space="0" w:color="auto"/>
        <w:bottom w:val="none" w:sz="0" w:space="0" w:color="auto"/>
        <w:right w:val="none" w:sz="0" w:space="0" w:color="auto"/>
      </w:divBdr>
    </w:div>
    <w:div w:id="783965717">
      <w:bodyDiv w:val="1"/>
      <w:marLeft w:val="0"/>
      <w:marRight w:val="0"/>
      <w:marTop w:val="0"/>
      <w:marBottom w:val="0"/>
      <w:divBdr>
        <w:top w:val="none" w:sz="0" w:space="0" w:color="auto"/>
        <w:left w:val="none" w:sz="0" w:space="0" w:color="auto"/>
        <w:bottom w:val="none" w:sz="0" w:space="0" w:color="auto"/>
        <w:right w:val="none" w:sz="0" w:space="0" w:color="auto"/>
      </w:divBdr>
    </w:div>
    <w:div w:id="896815353">
      <w:bodyDiv w:val="1"/>
      <w:marLeft w:val="0"/>
      <w:marRight w:val="0"/>
      <w:marTop w:val="0"/>
      <w:marBottom w:val="0"/>
      <w:divBdr>
        <w:top w:val="none" w:sz="0" w:space="0" w:color="auto"/>
        <w:left w:val="none" w:sz="0" w:space="0" w:color="auto"/>
        <w:bottom w:val="none" w:sz="0" w:space="0" w:color="auto"/>
        <w:right w:val="none" w:sz="0" w:space="0" w:color="auto"/>
      </w:divBdr>
    </w:div>
    <w:div w:id="918364244">
      <w:bodyDiv w:val="1"/>
      <w:marLeft w:val="0"/>
      <w:marRight w:val="0"/>
      <w:marTop w:val="0"/>
      <w:marBottom w:val="0"/>
      <w:divBdr>
        <w:top w:val="none" w:sz="0" w:space="0" w:color="auto"/>
        <w:left w:val="none" w:sz="0" w:space="0" w:color="auto"/>
        <w:bottom w:val="none" w:sz="0" w:space="0" w:color="auto"/>
        <w:right w:val="none" w:sz="0" w:space="0" w:color="auto"/>
      </w:divBdr>
    </w:div>
    <w:div w:id="932323119">
      <w:bodyDiv w:val="1"/>
      <w:marLeft w:val="0"/>
      <w:marRight w:val="0"/>
      <w:marTop w:val="0"/>
      <w:marBottom w:val="0"/>
      <w:divBdr>
        <w:top w:val="none" w:sz="0" w:space="0" w:color="auto"/>
        <w:left w:val="none" w:sz="0" w:space="0" w:color="auto"/>
        <w:bottom w:val="none" w:sz="0" w:space="0" w:color="auto"/>
        <w:right w:val="none" w:sz="0" w:space="0" w:color="auto"/>
      </w:divBdr>
    </w:div>
    <w:div w:id="997920758">
      <w:bodyDiv w:val="1"/>
      <w:marLeft w:val="0"/>
      <w:marRight w:val="0"/>
      <w:marTop w:val="0"/>
      <w:marBottom w:val="0"/>
      <w:divBdr>
        <w:top w:val="none" w:sz="0" w:space="0" w:color="auto"/>
        <w:left w:val="none" w:sz="0" w:space="0" w:color="auto"/>
        <w:bottom w:val="none" w:sz="0" w:space="0" w:color="auto"/>
        <w:right w:val="none" w:sz="0" w:space="0" w:color="auto"/>
      </w:divBdr>
    </w:div>
    <w:div w:id="1003968275">
      <w:bodyDiv w:val="1"/>
      <w:marLeft w:val="0"/>
      <w:marRight w:val="0"/>
      <w:marTop w:val="0"/>
      <w:marBottom w:val="0"/>
      <w:divBdr>
        <w:top w:val="none" w:sz="0" w:space="0" w:color="auto"/>
        <w:left w:val="none" w:sz="0" w:space="0" w:color="auto"/>
        <w:bottom w:val="none" w:sz="0" w:space="0" w:color="auto"/>
        <w:right w:val="none" w:sz="0" w:space="0" w:color="auto"/>
      </w:divBdr>
    </w:div>
    <w:div w:id="1069887568">
      <w:bodyDiv w:val="1"/>
      <w:marLeft w:val="0"/>
      <w:marRight w:val="0"/>
      <w:marTop w:val="0"/>
      <w:marBottom w:val="0"/>
      <w:divBdr>
        <w:top w:val="none" w:sz="0" w:space="0" w:color="auto"/>
        <w:left w:val="none" w:sz="0" w:space="0" w:color="auto"/>
        <w:bottom w:val="none" w:sz="0" w:space="0" w:color="auto"/>
        <w:right w:val="none" w:sz="0" w:space="0" w:color="auto"/>
      </w:divBdr>
    </w:div>
    <w:div w:id="1087263765">
      <w:bodyDiv w:val="1"/>
      <w:marLeft w:val="0"/>
      <w:marRight w:val="0"/>
      <w:marTop w:val="0"/>
      <w:marBottom w:val="0"/>
      <w:divBdr>
        <w:top w:val="none" w:sz="0" w:space="0" w:color="auto"/>
        <w:left w:val="none" w:sz="0" w:space="0" w:color="auto"/>
        <w:bottom w:val="none" w:sz="0" w:space="0" w:color="auto"/>
        <w:right w:val="none" w:sz="0" w:space="0" w:color="auto"/>
      </w:divBdr>
    </w:div>
    <w:div w:id="1116409637">
      <w:bodyDiv w:val="1"/>
      <w:marLeft w:val="0"/>
      <w:marRight w:val="0"/>
      <w:marTop w:val="0"/>
      <w:marBottom w:val="0"/>
      <w:divBdr>
        <w:top w:val="none" w:sz="0" w:space="0" w:color="auto"/>
        <w:left w:val="none" w:sz="0" w:space="0" w:color="auto"/>
        <w:bottom w:val="none" w:sz="0" w:space="0" w:color="auto"/>
        <w:right w:val="none" w:sz="0" w:space="0" w:color="auto"/>
      </w:divBdr>
    </w:div>
    <w:div w:id="1176505757">
      <w:bodyDiv w:val="1"/>
      <w:marLeft w:val="0"/>
      <w:marRight w:val="0"/>
      <w:marTop w:val="0"/>
      <w:marBottom w:val="0"/>
      <w:divBdr>
        <w:top w:val="none" w:sz="0" w:space="0" w:color="auto"/>
        <w:left w:val="none" w:sz="0" w:space="0" w:color="auto"/>
        <w:bottom w:val="none" w:sz="0" w:space="0" w:color="auto"/>
        <w:right w:val="none" w:sz="0" w:space="0" w:color="auto"/>
      </w:divBdr>
    </w:div>
    <w:div w:id="1217937771">
      <w:bodyDiv w:val="1"/>
      <w:marLeft w:val="0"/>
      <w:marRight w:val="0"/>
      <w:marTop w:val="0"/>
      <w:marBottom w:val="0"/>
      <w:divBdr>
        <w:top w:val="none" w:sz="0" w:space="0" w:color="auto"/>
        <w:left w:val="none" w:sz="0" w:space="0" w:color="auto"/>
        <w:bottom w:val="none" w:sz="0" w:space="0" w:color="auto"/>
        <w:right w:val="none" w:sz="0" w:space="0" w:color="auto"/>
      </w:divBdr>
    </w:div>
    <w:div w:id="1223711829">
      <w:bodyDiv w:val="1"/>
      <w:marLeft w:val="0"/>
      <w:marRight w:val="0"/>
      <w:marTop w:val="0"/>
      <w:marBottom w:val="0"/>
      <w:divBdr>
        <w:top w:val="none" w:sz="0" w:space="0" w:color="auto"/>
        <w:left w:val="none" w:sz="0" w:space="0" w:color="auto"/>
        <w:bottom w:val="none" w:sz="0" w:space="0" w:color="auto"/>
        <w:right w:val="none" w:sz="0" w:space="0" w:color="auto"/>
      </w:divBdr>
    </w:div>
    <w:div w:id="1266495374">
      <w:bodyDiv w:val="1"/>
      <w:marLeft w:val="0"/>
      <w:marRight w:val="0"/>
      <w:marTop w:val="0"/>
      <w:marBottom w:val="0"/>
      <w:divBdr>
        <w:top w:val="none" w:sz="0" w:space="0" w:color="auto"/>
        <w:left w:val="none" w:sz="0" w:space="0" w:color="auto"/>
        <w:bottom w:val="none" w:sz="0" w:space="0" w:color="auto"/>
        <w:right w:val="none" w:sz="0" w:space="0" w:color="auto"/>
      </w:divBdr>
    </w:div>
    <w:div w:id="1329594919">
      <w:bodyDiv w:val="1"/>
      <w:marLeft w:val="0"/>
      <w:marRight w:val="0"/>
      <w:marTop w:val="0"/>
      <w:marBottom w:val="0"/>
      <w:divBdr>
        <w:top w:val="none" w:sz="0" w:space="0" w:color="auto"/>
        <w:left w:val="none" w:sz="0" w:space="0" w:color="auto"/>
        <w:bottom w:val="none" w:sz="0" w:space="0" w:color="auto"/>
        <w:right w:val="none" w:sz="0" w:space="0" w:color="auto"/>
      </w:divBdr>
    </w:div>
    <w:div w:id="1476144785">
      <w:bodyDiv w:val="1"/>
      <w:marLeft w:val="0"/>
      <w:marRight w:val="0"/>
      <w:marTop w:val="0"/>
      <w:marBottom w:val="0"/>
      <w:divBdr>
        <w:top w:val="none" w:sz="0" w:space="0" w:color="auto"/>
        <w:left w:val="none" w:sz="0" w:space="0" w:color="auto"/>
        <w:bottom w:val="none" w:sz="0" w:space="0" w:color="auto"/>
        <w:right w:val="none" w:sz="0" w:space="0" w:color="auto"/>
      </w:divBdr>
    </w:div>
    <w:div w:id="1478259608">
      <w:bodyDiv w:val="1"/>
      <w:marLeft w:val="0"/>
      <w:marRight w:val="0"/>
      <w:marTop w:val="0"/>
      <w:marBottom w:val="0"/>
      <w:divBdr>
        <w:top w:val="none" w:sz="0" w:space="0" w:color="auto"/>
        <w:left w:val="none" w:sz="0" w:space="0" w:color="auto"/>
        <w:bottom w:val="none" w:sz="0" w:space="0" w:color="auto"/>
        <w:right w:val="none" w:sz="0" w:space="0" w:color="auto"/>
      </w:divBdr>
      <w:divsChild>
        <w:div w:id="1930654944">
          <w:marLeft w:val="1980"/>
          <w:marRight w:val="0"/>
          <w:marTop w:val="0"/>
          <w:marBottom w:val="0"/>
          <w:divBdr>
            <w:top w:val="none" w:sz="0" w:space="0" w:color="auto"/>
            <w:left w:val="none" w:sz="0" w:space="0" w:color="auto"/>
            <w:bottom w:val="none" w:sz="0" w:space="0" w:color="auto"/>
            <w:right w:val="none" w:sz="0" w:space="0" w:color="auto"/>
          </w:divBdr>
        </w:div>
      </w:divsChild>
    </w:div>
    <w:div w:id="1546408521">
      <w:bodyDiv w:val="1"/>
      <w:marLeft w:val="0"/>
      <w:marRight w:val="0"/>
      <w:marTop w:val="0"/>
      <w:marBottom w:val="0"/>
      <w:divBdr>
        <w:top w:val="none" w:sz="0" w:space="0" w:color="auto"/>
        <w:left w:val="none" w:sz="0" w:space="0" w:color="auto"/>
        <w:bottom w:val="none" w:sz="0" w:space="0" w:color="auto"/>
        <w:right w:val="none" w:sz="0" w:space="0" w:color="auto"/>
      </w:divBdr>
    </w:div>
    <w:div w:id="1588534448">
      <w:bodyDiv w:val="1"/>
      <w:marLeft w:val="0"/>
      <w:marRight w:val="0"/>
      <w:marTop w:val="0"/>
      <w:marBottom w:val="0"/>
      <w:divBdr>
        <w:top w:val="none" w:sz="0" w:space="0" w:color="auto"/>
        <w:left w:val="none" w:sz="0" w:space="0" w:color="auto"/>
        <w:bottom w:val="none" w:sz="0" w:space="0" w:color="auto"/>
        <w:right w:val="none" w:sz="0" w:space="0" w:color="auto"/>
      </w:divBdr>
    </w:div>
    <w:div w:id="1635064495">
      <w:bodyDiv w:val="1"/>
      <w:marLeft w:val="0"/>
      <w:marRight w:val="0"/>
      <w:marTop w:val="0"/>
      <w:marBottom w:val="0"/>
      <w:divBdr>
        <w:top w:val="none" w:sz="0" w:space="0" w:color="auto"/>
        <w:left w:val="none" w:sz="0" w:space="0" w:color="auto"/>
        <w:bottom w:val="none" w:sz="0" w:space="0" w:color="auto"/>
        <w:right w:val="none" w:sz="0" w:space="0" w:color="auto"/>
      </w:divBdr>
    </w:div>
    <w:div w:id="1667589000">
      <w:bodyDiv w:val="1"/>
      <w:marLeft w:val="0"/>
      <w:marRight w:val="0"/>
      <w:marTop w:val="0"/>
      <w:marBottom w:val="0"/>
      <w:divBdr>
        <w:top w:val="none" w:sz="0" w:space="0" w:color="auto"/>
        <w:left w:val="none" w:sz="0" w:space="0" w:color="auto"/>
        <w:bottom w:val="none" w:sz="0" w:space="0" w:color="auto"/>
        <w:right w:val="none" w:sz="0" w:space="0" w:color="auto"/>
      </w:divBdr>
    </w:div>
    <w:div w:id="1771076795">
      <w:bodyDiv w:val="1"/>
      <w:marLeft w:val="0"/>
      <w:marRight w:val="0"/>
      <w:marTop w:val="0"/>
      <w:marBottom w:val="0"/>
      <w:divBdr>
        <w:top w:val="none" w:sz="0" w:space="0" w:color="auto"/>
        <w:left w:val="none" w:sz="0" w:space="0" w:color="auto"/>
        <w:bottom w:val="none" w:sz="0" w:space="0" w:color="auto"/>
        <w:right w:val="none" w:sz="0" w:space="0" w:color="auto"/>
      </w:divBdr>
    </w:div>
    <w:div w:id="1898011754">
      <w:bodyDiv w:val="1"/>
      <w:marLeft w:val="0"/>
      <w:marRight w:val="0"/>
      <w:marTop w:val="0"/>
      <w:marBottom w:val="0"/>
      <w:divBdr>
        <w:top w:val="none" w:sz="0" w:space="0" w:color="auto"/>
        <w:left w:val="none" w:sz="0" w:space="0" w:color="auto"/>
        <w:bottom w:val="none" w:sz="0" w:space="0" w:color="auto"/>
        <w:right w:val="none" w:sz="0" w:space="0" w:color="auto"/>
      </w:divBdr>
    </w:div>
    <w:div w:id="1954097225">
      <w:bodyDiv w:val="1"/>
      <w:marLeft w:val="0"/>
      <w:marRight w:val="0"/>
      <w:marTop w:val="0"/>
      <w:marBottom w:val="0"/>
      <w:divBdr>
        <w:top w:val="none" w:sz="0" w:space="0" w:color="auto"/>
        <w:left w:val="none" w:sz="0" w:space="0" w:color="auto"/>
        <w:bottom w:val="none" w:sz="0" w:space="0" w:color="auto"/>
        <w:right w:val="none" w:sz="0" w:space="0" w:color="auto"/>
      </w:divBdr>
    </w:div>
    <w:div w:id="1980958862">
      <w:bodyDiv w:val="1"/>
      <w:marLeft w:val="0"/>
      <w:marRight w:val="0"/>
      <w:marTop w:val="0"/>
      <w:marBottom w:val="0"/>
      <w:divBdr>
        <w:top w:val="none" w:sz="0" w:space="0" w:color="auto"/>
        <w:left w:val="none" w:sz="0" w:space="0" w:color="auto"/>
        <w:bottom w:val="none" w:sz="0" w:space="0" w:color="auto"/>
        <w:right w:val="none" w:sz="0" w:space="0" w:color="auto"/>
      </w:divBdr>
    </w:div>
    <w:div w:id="2015954317">
      <w:bodyDiv w:val="1"/>
      <w:marLeft w:val="0"/>
      <w:marRight w:val="0"/>
      <w:marTop w:val="0"/>
      <w:marBottom w:val="0"/>
      <w:divBdr>
        <w:top w:val="none" w:sz="0" w:space="0" w:color="auto"/>
        <w:left w:val="none" w:sz="0" w:space="0" w:color="auto"/>
        <w:bottom w:val="none" w:sz="0" w:space="0" w:color="auto"/>
        <w:right w:val="none" w:sz="0" w:space="0" w:color="auto"/>
      </w:divBdr>
    </w:div>
    <w:div w:id="207030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kasi.mercubuana.ac.id/index.php/ijiem/index" TargetMode="Externa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0.png"/><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publikasi.mercubuana.ac.id/index.php/ijiem/index" TargetMode="External"/><Relationship Id="rId14" Type="http://schemas.openxmlformats.org/officeDocument/2006/relationships/header" Target="header2.xm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B61F1-51ED-43B4-867E-11091400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13</Pages>
  <Words>4658</Words>
  <Characters>26553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31149</CharactersWithSpaces>
  <SharedDoc>false</SharedDoc>
  <HLinks>
    <vt:vector size="42" baseType="variant">
      <vt:variant>
        <vt:i4>2359357</vt:i4>
      </vt:variant>
      <vt:variant>
        <vt:i4>36</vt:i4>
      </vt:variant>
      <vt:variant>
        <vt:i4>0</vt:i4>
      </vt:variant>
      <vt:variant>
        <vt:i4>5</vt:i4>
      </vt:variant>
      <vt:variant>
        <vt:lpwstr>http://www.zotero.org/</vt:lpwstr>
      </vt:variant>
      <vt:variant>
        <vt:lpwstr/>
      </vt:variant>
      <vt:variant>
        <vt:i4>3014716</vt:i4>
      </vt:variant>
      <vt:variant>
        <vt:i4>33</vt:i4>
      </vt:variant>
      <vt:variant>
        <vt:i4>0</vt:i4>
      </vt:variant>
      <vt:variant>
        <vt:i4>5</vt:i4>
      </vt:variant>
      <vt:variant>
        <vt:lpwstr>http://endnote.com/</vt:lpwstr>
      </vt:variant>
      <vt:variant>
        <vt:lpwstr/>
      </vt:variant>
      <vt:variant>
        <vt:i4>2883710</vt:i4>
      </vt:variant>
      <vt:variant>
        <vt:i4>30</vt:i4>
      </vt:variant>
      <vt:variant>
        <vt:i4>0</vt:i4>
      </vt:variant>
      <vt:variant>
        <vt:i4>5</vt:i4>
      </vt:variant>
      <vt:variant>
        <vt:lpwstr>http://www.mendeley.com/download-mendeley-desktop/</vt:lpwstr>
      </vt:variant>
      <vt:variant>
        <vt:lpwstr/>
      </vt:variant>
      <vt:variant>
        <vt:i4>6094892</vt:i4>
      </vt:variant>
      <vt:variant>
        <vt:i4>24</vt:i4>
      </vt:variant>
      <vt:variant>
        <vt:i4>0</vt:i4>
      </vt:variant>
      <vt:variant>
        <vt:i4>5</vt:i4>
      </vt:variant>
      <vt:variant>
        <vt:lpwstr>mailto:03@mercubuana.ac.id</vt:lpwstr>
      </vt:variant>
      <vt:variant>
        <vt:lpwstr/>
      </vt:variant>
      <vt:variant>
        <vt:i4>262248</vt:i4>
      </vt:variant>
      <vt:variant>
        <vt:i4>21</vt:i4>
      </vt:variant>
      <vt:variant>
        <vt:i4>0</vt:i4>
      </vt:variant>
      <vt:variant>
        <vt:i4>5</vt:i4>
      </vt:variant>
      <vt:variant>
        <vt:lpwstr>mailto:Penulis02@mercubuana.ac.id</vt:lpwstr>
      </vt:variant>
      <vt:variant>
        <vt:lpwstr/>
      </vt:variant>
      <vt:variant>
        <vt:i4>458856</vt:i4>
      </vt:variant>
      <vt:variant>
        <vt:i4>18</vt:i4>
      </vt:variant>
      <vt:variant>
        <vt:i4>0</vt:i4>
      </vt:variant>
      <vt:variant>
        <vt:i4>5</vt:i4>
      </vt:variant>
      <vt:variant>
        <vt:lpwstr>mailto:Penulis01@mercubuana.ac.id</vt:lpwstr>
      </vt:variant>
      <vt:variant>
        <vt:lpwstr/>
      </vt:variant>
      <vt:variant>
        <vt:i4>1310809</vt:i4>
      </vt:variant>
      <vt:variant>
        <vt:i4>0</vt:i4>
      </vt:variant>
      <vt:variant>
        <vt:i4>0</vt:i4>
      </vt:variant>
      <vt:variant>
        <vt:i4>5</vt:i4>
      </vt:variant>
      <vt:variant>
        <vt:lpwstr>http://e-jurnal.lppmunsera.org/index.php/JSMI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kelas</dc:creator>
  <cp:lastModifiedBy>SlimBook13</cp:lastModifiedBy>
  <cp:revision>15</cp:revision>
  <cp:lastPrinted>2021-02-27T09:36:00Z</cp:lastPrinted>
  <dcterms:created xsi:type="dcterms:W3CDTF">2020-08-25T09:20:00Z</dcterms:created>
  <dcterms:modified xsi:type="dcterms:W3CDTF">2024-02-28T07:15:00Z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6508d0fa-5aa6-3571-95c0-21203f24694b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