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2692094F" w14:textId="77777777" w:rsidR="005B2B0C" w:rsidRPr="00C270CB" w:rsidRDefault="005B2B0C" w:rsidP="00C270CB">
      <w:pPr>
        <w:spacing w:after="0" w:line="240" w:lineRule="auto"/>
        <w:jc w:val="center"/>
        <w:rPr>
          <w:rFonts w:ascii="Times New Roman" w:hAnsi="Times New Roman" w:cs="Times New Roman"/>
          <w:b/>
          <w:i w:val="0"/>
          <w:sz w:val="28"/>
        </w:rPr>
      </w:pPr>
      <w:bookmarkStart w:id="0" w:name="_Hlk67660862"/>
      <w:r w:rsidRPr="00C270CB">
        <w:rPr>
          <w:rFonts w:ascii="Times New Roman" w:hAnsi="Times New Roman" w:cs="Times New Roman"/>
          <w:b/>
          <w:i w:val="0"/>
          <w:sz w:val="28"/>
        </w:rPr>
        <w:t>The Influence of Knowledge and Income on Financial Management Behavior in Tangerang City Culinary MSMEs</w:t>
      </w:r>
    </w:p>
    <w:p w14:paraId="55D1A95E" w14:textId="4AC35F32" w:rsidR="00127046" w:rsidRDefault="005B2B0C" w:rsidP="005B2B0C">
      <w:pPr>
        <w:spacing w:after="0" w:line="240" w:lineRule="auto"/>
        <w:jc w:val="center"/>
        <w:rPr>
          <w:rFonts w:ascii="Times New Roman" w:hAnsi="Times New Roman" w:cs="Times New Roman"/>
          <w:b/>
          <w:i w:val="0"/>
          <w:sz w:val="24"/>
          <w:szCs w:val="24"/>
          <w:lang w:val="id-ID"/>
        </w:rPr>
      </w:pPr>
      <w:r w:rsidRPr="00CE66AB">
        <w:rPr>
          <w:rFonts w:asciiTheme="majorBidi" w:hAnsiTheme="majorBidi" w:cstheme="majorBidi"/>
          <w:i w:val="0"/>
          <w:iCs w:val="0"/>
          <w:color w:val="FF0000"/>
          <w:sz w:val="28"/>
          <w:szCs w:val="28"/>
        </w:rPr>
        <w:t xml:space="preserve"> </w:t>
      </w:r>
      <w:bookmarkEnd w:id="0"/>
    </w:p>
    <w:p w14:paraId="675B6E50" w14:textId="77777777" w:rsidR="009B32A1" w:rsidRDefault="009B32A1" w:rsidP="009B32A1">
      <w:pPr>
        <w:tabs>
          <w:tab w:val="left" w:pos="5730"/>
        </w:tabs>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ab/>
      </w:r>
    </w:p>
    <w:p w14:paraId="5D03DF90" w14:textId="61133AB5" w:rsidR="009B32A1" w:rsidRDefault="005B2B0C" w:rsidP="009B32A1">
      <w:pPr>
        <w:spacing w:after="0" w:line="240" w:lineRule="auto"/>
        <w:jc w:val="both"/>
        <w:rPr>
          <w:rFonts w:ascii="Times New Roman" w:hAnsi="Times New Roman" w:cs="Times New Roman"/>
          <w:b/>
          <w:i w:val="0"/>
          <w:lang w:val="id-ID"/>
        </w:rPr>
      </w:pPr>
      <w:r w:rsidRPr="005B2B0C">
        <w:rPr>
          <w:rFonts w:ascii="Times New Roman" w:hAnsi="Times New Roman" w:cs="Times New Roman"/>
          <w:b/>
          <w:i w:val="0"/>
          <w:lang w:val="id-ID"/>
        </w:rPr>
        <w:t>Dwi Riska Yuliana</w:t>
      </w:r>
      <w:r w:rsidRPr="005B2B0C">
        <w:rPr>
          <w:rFonts w:ascii="Times New Roman" w:hAnsi="Times New Roman" w:cs="Times New Roman"/>
          <w:b/>
          <w:i w:val="0"/>
          <w:vertAlign w:val="superscript"/>
          <w:lang w:val="id-ID"/>
        </w:rPr>
        <w:t>1</w:t>
      </w:r>
      <w:r>
        <w:rPr>
          <w:rFonts w:ascii="Times New Roman" w:hAnsi="Times New Roman" w:cs="Times New Roman"/>
          <w:b/>
          <w:i w:val="0"/>
          <w:lang w:val="id-ID"/>
        </w:rPr>
        <w:t>;</w:t>
      </w:r>
      <w:r w:rsidRPr="005B2B0C">
        <w:rPr>
          <w:rFonts w:ascii="Times New Roman" w:hAnsi="Times New Roman" w:cs="Times New Roman"/>
          <w:b/>
          <w:i w:val="0"/>
          <w:lang w:val="id-ID"/>
        </w:rPr>
        <w:t xml:space="preserve"> Sri Novitasari</w:t>
      </w:r>
      <w:r w:rsidRPr="005B2B0C">
        <w:rPr>
          <w:rFonts w:ascii="Times New Roman" w:hAnsi="Times New Roman" w:cs="Times New Roman"/>
          <w:b/>
          <w:i w:val="0"/>
          <w:vertAlign w:val="superscript"/>
          <w:lang w:val="id-ID"/>
        </w:rPr>
        <w:t>2</w:t>
      </w:r>
      <w:r>
        <w:rPr>
          <w:rFonts w:ascii="Times New Roman" w:hAnsi="Times New Roman" w:cs="Times New Roman"/>
          <w:b/>
          <w:i w:val="0"/>
          <w:lang w:val="id-ID"/>
        </w:rPr>
        <w:t>;</w:t>
      </w:r>
      <w:r w:rsidRPr="005B2B0C">
        <w:rPr>
          <w:rFonts w:ascii="Times New Roman" w:hAnsi="Times New Roman" w:cs="Times New Roman"/>
          <w:b/>
          <w:i w:val="0"/>
          <w:lang w:val="id-ID"/>
        </w:rPr>
        <w:t xml:space="preserve"> Jihan Lathifah Khairunnisa</w:t>
      </w:r>
      <w:r w:rsidRPr="005B2B0C">
        <w:rPr>
          <w:rFonts w:ascii="Times New Roman" w:hAnsi="Times New Roman" w:cs="Times New Roman"/>
          <w:b/>
          <w:i w:val="0"/>
          <w:vertAlign w:val="superscript"/>
          <w:lang w:val="id-ID"/>
        </w:rPr>
        <w:t>3</w:t>
      </w:r>
      <w:r w:rsidRPr="005B2B0C">
        <w:rPr>
          <w:rFonts w:ascii="Times New Roman" w:hAnsi="Times New Roman" w:cs="Times New Roman"/>
          <w:b/>
          <w:i w:val="0"/>
          <w:lang w:val="id-ID"/>
        </w:rPr>
        <w:t xml:space="preserve"> and  Rubaiatul Aslakhiyah</w:t>
      </w:r>
      <w:r w:rsidRPr="005B2B0C">
        <w:rPr>
          <w:rFonts w:ascii="Times New Roman" w:hAnsi="Times New Roman" w:cs="Times New Roman"/>
          <w:b/>
          <w:i w:val="0"/>
          <w:vertAlign w:val="superscript"/>
          <w:lang w:val="id-ID"/>
        </w:rPr>
        <w:t>4</w:t>
      </w:r>
    </w:p>
    <w:p w14:paraId="39C01868" w14:textId="77777777" w:rsidR="005B2B0C" w:rsidRPr="005B2B0C" w:rsidRDefault="005B2B0C" w:rsidP="009B32A1">
      <w:pPr>
        <w:spacing w:after="0" w:line="240" w:lineRule="auto"/>
        <w:jc w:val="both"/>
        <w:rPr>
          <w:rFonts w:ascii="Times New Roman" w:hAnsi="Times New Roman" w:cs="Times New Roman"/>
          <w:b/>
          <w:i w:val="0"/>
          <w:lang w:val="id-ID"/>
        </w:rPr>
      </w:pPr>
    </w:p>
    <w:p w14:paraId="6248AA3D" w14:textId="6CB99BFE" w:rsidR="005B2B0C" w:rsidRPr="005B2B0C" w:rsidRDefault="009B32A1" w:rsidP="005B2B0C">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1)</w:t>
      </w:r>
      <w:r w:rsidR="005B2B0C">
        <w:rPr>
          <w:rFonts w:ascii="Times New Roman" w:hAnsi="Times New Roman" w:cs="Times New Roman"/>
          <w:b/>
          <w:bCs/>
          <w:sz w:val="18"/>
          <w:szCs w:val="18"/>
          <w:lang w:val="id-ID"/>
        </w:rPr>
        <w:t xml:space="preserve">Yuliana  </w:t>
      </w:r>
      <w:hyperlink r:id="rId9" w:history="1">
        <w:r w:rsidR="005B2B0C" w:rsidRPr="00450959">
          <w:rPr>
            <w:rStyle w:val="Hyperlink"/>
            <w:rFonts w:ascii="Times New Roman" w:hAnsi="Times New Roman" w:cs="Times New Roman"/>
            <w:b/>
            <w:bCs/>
            <w:sz w:val="18"/>
            <w:szCs w:val="18"/>
          </w:rPr>
          <w:t>riskariska2307@gmail.com</w:t>
        </w:r>
      </w:hyperlink>
      <w:r w:rsidR="005B2B0C">
        <w:rPr>
          <w:rFonts w:ascii="Times New Roman" w:hAnsi="Times New Roman" w:cs="Times New Roman"/>
          <w:b/>
          <w:bCs/>
          <w:sz w:val="18"/>
          <w:szCs w:val="18"/>
          <w:lang w:val="id-ID"/>
        </w:rPr>
        <w:t>, Management, Economy and B</w:t>
      </w:r>
      <w:r w:rsidR="005B2B0C" w:rsidRPr="005B2B0C">
        <w:rPr>
          <w:rFonts w:ascii="Times New Roman" w:hAnsi="Times New Roman" w:cs="Times New Roman"/>
          <w:b/>
          <w:bCs/>
          <w:sz w:val="18"/>
          <w:szCs w:val="18"/>
          <w:lang w:val="id-ID"/>
        </w:rPr>
        <w:t>usiness</w:t>
      </w:r>
      <w:r w:rsidR="005B2B0C">
        <w:rPr>
          <w:rFonts w:ascii="Times New Roman" w:hAnsi="Times New Roman" w:cs="Times New Roman"/>
          <w:b/>
          <w:bCs/>
          <w:sz w:val="18"/>
          <w:szCs w:val="18"/>
          <w:lang w:val="id-ID"/>
        </w:rPr>
        <w:t>, Mercu Buana University, Jakarta</w:t>
      </w:r>
    </w:p>
    <w:p w14:paraId="7ED31058" w14:textId="77777777" w:rsidR="005B2B0C" w:rsidRDefault="009B32A1" w:rsidP="005B2B0C">
      <w:pPr>
        <w:spacing w:after="0" w:line="240" w:lineRule="auto"/>
        <w:jc w:val="both"/>
        <w:rPr>
          <w:rFonts w:ascii="Times New Roman" w:hAnsi="Times New Roman" w:cs="Times New Roman"/>
          <w:b/>
          <w:bCs/>
          <w:sz w:val="18"/>
          <w:szCs w:val="18"/>
          <w:lang w:val="id-ID"/>
        </w:rPr>
      </w:pPr>
      <w:r w:rsidRPr="003B13AE">
        <w:rPr>
          <w:rFonts w:ascii="Times New Roman" w:hAnsi="Times New Roman" w:cs="Times New Roman"/>
          <w:b/>
          <w:bCs/>
          <w:sz w:val="18"/>
          <w:szCs w:val="18"/>
          <w:vertAlign w:val="superscript"/>
          <w:lang w:val="id-ID"/>
        </w:rPr>
        <w:t>2)</w:t>
      </w:r>
      <w:r w:rsidR="005B2B0C">
        <w:rPr>
          <w:rFonts w:ascii="Times New Roman" w:hAnsi="Times New Roman" w:cs="Times New Roman"/>
          <w:b/>
          <w:bCs/>
          <w:sz w:val="18"/>
          <w:szCs w:val="18"/>
          <w:lang w:val="id-ID"/>
        </w:rPr>
        <w:t xml:space="preserve">Novitasari </w:t>
      </w:r>
      <w:hyperlink r:id="rId10" w:history="1">
        <w:r w:rsidR="005B2B0C" w:rsidRPr="00450959">
          <w:rPr>
            <w:rStyle w:val="Hyperlink"/>
            <w:rFonts w:ascii="Times New Roman" w:hAnsi="Times New Roman" w:cs="Times New Roman"/>
            <w:b/>
            <w:bCs/>
            <w:sz w:val="18"/>
            <w:szCs w:val="18"/>
            <w:lang w:val="id-ID"/>
          </w:rPr>
          <w:t>novurple@gmail.com</w:t>
        </w:r>
      </w:hyperlink>
      <w:r w:rsidR="005B2B0C">
        <w:rPr>
          <w:rFonts w:ascii="Times New Roman" w:hAnsi="Times New Roman" w:cs="Times New Roman"/>
          <w:b/>
          <w:bCs/>
          <w:sz w:val="18"/>
          <w:szCs w:val="18"/>
          <w:lang w:val="id-ID"/>
        </w:rPr>
        <w:t>, Management, Economy and Business, Mercu Buana University, Jakarta</w:t>
      </w:r>
    </w:p>
    <w:p w14:paraId="42B6DE39" w14:textId="6F4AB564" w:rsidR="005B2B0C" w:rsidRDefault="005B2B0C" w:rsidP="005B2B0C">
      <w:pPr>
        <w:spacing w:after="0" w:line="240" w:lineRule="auto"/>
        <w:jc w:val="both"/>
        <w:rPr>
          <w:rFonts w:ascii="Times New Roman" w:hAnsi="Times New Roman" w:cs="Times New Roman"/>
          <w:b/>
          <w:bCs/>
          <w:sz w:val="18"/>
          <w:szCs w:val="18"/>
          <w:lang w:val="id-ID"/>
        </w:rPr>
      </w:pPr>
      <w:r>
        <w:rPr>
          <w:rFonts w:ascii="Times New Roman" w:hAnsi="Times New Roman" w:cs="Times New Roman"/>
          <w:b/>
          <w:bCs/>
          <w:sz w:val="18"/>
          <w:szCs w:val="18"/>
          <w:vertAlign w:val="superscript"/>
          <w:lang w:val="id-ID"/>
        </w:rPr>
        <w:t>3)</w:t>
      </w:r>
      <w:r>
        <w:rPr>
          <w:rFonts w:ascii="Times New Roman" w:hAnsi="Times New Roman" w:cs="Times New Roman"/>
          <w:b/>
          <w:bCs/>
          <w:sz w:val="18"/>
          <w:szCs w:val="18"/>
          <w:lang w:val="id-ID"/>
        </w:rPr>
        <w:t xml:space="preserve">Khairunnisa </w:t>
      </w:r>
      <w:hyperlink r:id="rId11" w:history="1">
        <w:r w:rsidRPr="00450959">
          <w:rPr>
            <w:rStyle w:val="Hyperlink"/>
            <w:rFonts w:ascii="Times New Roman" w:hAnsi="Times New Roman" w:cs="Times New Roman"/>
            <w:b/>
            <w:bCs/>
            <w:sz w:val="18"/>
            <w:szCs w:val="18"/>
            <w:lang w:val="id-ID"/>
          </w:rPr>
          <w:t>jihanjihan504@gmail.com</w:t>
        </w:r>
      </w:hyperlink>
      <w:r>
        <w:rPr>
          <w:rFonts w:ascii="Times New Roman" w:hAnsi="Times New Roman" w:cs="Times New Roman"/>
          <w:b/>
          <w:bCs/>
          <w:sz w:val="18"/>
          <w:szCs w:val="18"/>
          <w:lang w:val="id-ID"/>
        </w:rPr>
        <w:t>, Management, Economy and Business, Mercu Buana University, Jakarta</w:t>
      </w:r>
    </w:p>
    <w:p w14:paraId="374DC5AE" w14:textId="49EAFA9C" w:rsidR="009B32A1" w:rsidRPr="003B13AE" w:rsidRDefault="005B2B0C" w:rsidP="005B2B0C">
      <w:pPr>
        <w:spacing w:after="0" w:line="240" w:lineRule="auto"/>
        <w:jc w:val="both"/>
        <w:rPr>
          <w:rFonts w:ascii="Times New Roman" w:hAnsi="Times New Roman" w:cs="Times New Roman"/>
          <w:b/>
          <w:bCs/>
          <w:i w:val="0"/>
          <w:sz w:val="18"/>
          <w:szCs w:val="18"/>
        </w:rPr>
      </w:pPr>
      <w:r>
        <w:rPr>
          <w:rFonts w:ascii="Times New Roman" w:hAnsi="Times New Roman" w:cs="Times New Roman"/>
          <w:b/>
          <w:bCs/>
          <w:sz w:val="18"/>
          <w:szCs w:val="18"/>
          <w:vertAlign w:val="superscript"/>
          <w:lang w:val="id-ID"/>
        </w:rPr>
        <w:t>4)</w:t>
      </w:r>
      <w:r>
        <w:rPr>
          <w:rFonts w:ascii="Times New Roman" w:hAnsi="Times New Roman" w:cs="Times New Roman"/>
          <w:b/>
          <w:bCs/>
          <w:sz w:val="18"/>
          <w:szCs w:val="18"/>
          <w:lang w:val="id-ID"/>
        </w:rPr>
        <w:t xml:space="preserve">Aslakhiyah </w:t>
      </w:r>
      <w:hyperlink r:id="rId12" w:history="1">
        <w:r w:rsidRPr="00450959">
          <w:rPr>
            <w:rStyle w:val="Hyperlink"/>
            <w:rFonts w:ascii="Times New Roman" w:hAnsi="Times New Roman" w:cs="Times New Roman"/>
            <w:b/>
            <w:bCs/>
            <w:sz w:val="18"/>
            <w:szCs w:val="18"/>
            <w:lang w:val="id-ID"/>
          </w:rPr>
          <w:t>rubaiatulaslakhiyah47@gmail.com</w:t>
        </w:r>
      </w:hyperlink>
      <w:r>
        <w:rPr>
          <w:rFonts w:ascii="Times New Roman" w:hAnsi="Times New Roman" w:cs="Times New Roman"/>
          <w:b/>
          <w:bCs/>
          <w:sz w:val="18"/>
          <w:szCs w:val="18"/>
          <w:lang w:val="id-ID"/>
        </w:rPr>
        <w:t>, Management, Economy and Business, Mercu Buana University, Jakarta</w:t>
      </w:r>
    </w:p>
    <w:p w14:paraId="3DA57908" w14:textId="77777777" w:rsidR="009B32A1" w:rsidRPr="00CA11CB" w:rsidRDefault="009B32A1" w:rsidP="009B32A1">
      <w:pPr>
        <w:spacing w:after="0" w:line="240" w:lineRule="auto"/>
        <w:jc w:val="both"/>
        <w:rPr>
          <w:rFonts w:ascii="Times New Roman" w:hAnsi="Times New Roman" w:cs="Times New Roman"/>
          <w:b/>
          <w:bCs/>
          <w:sz w:val="10"/>
          <w:szCs w:val="10"/>
        </w:rPr>
      </w:pPr>
    </w:p>
    <w:tbl>
      <w:tblPr>
        <w:tblW w:w="9067" w:type="dxa"/>
        <w:tblBorders>
          <w:top w:val="single" w:sz="4" w:space="0" w:color="auto"/>
          <w:bottom w:val="single" w:sz="4" w:space="0" w:color="auto"/>
        </w:tblBorders>
        <w:tblLook w:val="04A0" w:firstRow="1" w:lastRow="0" w:firstColumn="1" w:lastColumn="0" w:noHBand="0" w:noVBand="1"/>
      </w:tblPr>
      <w:tblGrid>
        <w:gridCol w:w="3011"/>
        <w:gridCol w:w="6056"/>
      </w:tblGrid>
      <w:tr w:rsidR="009B32A1" w:rsidRPr="003B13AE" w14:paraId="22085ECB" w14:textId="77777777" w:rsidTr="001745FA">
        <w:tc>
          <w:tcPr>
            <w:tcW w:w="2547" w:type="dxa"/>
            <w:tcBorders>
              <w:top w:val="single" w:sz="8" w:space="0" w:color="auto"/>
              <w:bottom w:val="single" w:sz="8" w:space="0" w:color="auto"/>
            </w:tcBorders>
            <w:shd w:val="clear" w:color="auto" w:fill="auto"/>
          </w:tcPr>
          <w:p w14:paraId="1020F310"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5B196768" w14:textId="77777777" w:rsidR="009B32A1" w:rsidRPr="00FD5BDB" w:rsidRDefault="009B32A1" w:rsidP="001745FA">
            <w:pPr>
              <w:spacing w:after="0" w:line="240" w:lineRule="auto"/>
              <w:ind w:right="170"/>
              <w:jc w:val="both"/>
              <w:rPr>
                <w:rFonts w:ascii="Times New Roman" w:hAnsi="Times New Roman" w:cs="Times New Roman"/>
                <w:b/>
                <w:i w:val="0"/>
              </w:rPr>
            </w:pPr>
            <w:r w:rsidRPr="00FD5BDB">
              <w:rPr>
                <w:rFonts w:ascii="Times New Roman" w:hAnsi="Times New Roman" w:cs="Times New Roman"/>
                <w:b/>
                <w:i w:val="0"/>
              </w:rPr>
              <w:t xml:space="preserve">Article </w:t>
            </w:r>
            <w:proofErr w:type="spellStart"/>
            <w:r w:rsidRPr="00FD5BDB">
              <w:rPr>
                <w:rFonts w:ascii="Times New Roman" w:hAnsi="Times New Roman" w:cs="Times New Roman"/>
                <w:b/>
                <w:i w:val="0"/>
              </w:rPr>
              <w:t>Info</w:t>
            </w:r>
            <w:r w:rsidR="00B152B3">
              <w:rPr>
                <w:rFonts w:ascii="Times New Roman" w:hAnsi="Times New Roman" w:cs="Times New Roman"/>
                <w:b/>
                <w:i w:val="0"/>
              </w:rPr>
              <w:t>rmatin</w:t>
            </w:r>
            <w:proofErr w:type="spellEnd"/>
            <w:r w:rsidRPr="00FD5BDB">
              <w:rPr>
                <w:rFonts w:ascii="Times New Roman" w:hAnsi="Times New Roman" w:cs="Times New Roman"/>
                <w:b/>
                <w:i w:val="0"/>
              </w:rPr>
              <w:t>:</w:t>
            </w:r>
          </w:p>
          <w:p w14:paraId="78A0DC44"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8"/>
                <w:szCs w:val="18"/>
              </w:rPr>
            </w:pPr>
          </w:p>
          <w:p w14:paraId="4E2F1496"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p>
          <w:p w14:paraId="7F35B04E"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 xml:space="preserve">Keywords: </w:t>
            </w:r>
          </w:p>
          <w:p w14:paraId="49B99D2B" w14:textId="4298BC7C" w:rsidR="009B32A1" w:rsidRPr="00FD5BDB" w:rsidRDefault="00D50408" w:rsidP="001745FA">
            <w:pPr>
              <w:pBdr>
                <w:bottom w:val="single" w:sz="8" w:space="1" w:color="auto"/>
              </w:pBdr>
              <w:spacing w:after="0" w:line="240" w:lineRule="auto"/>
              <w:ind w:right="170"/>
              <w:jc w:val="both"/>
              <w:rPr>
                <w:rFonts w:ascii="Times New Roman" w:hAnsi="Times New Roman" w:cs="Times New Roman"/>
                <w:b/>
                <w:bCs/>
                <w:sz w:val="14"/>
                <w:szCs w:val="14"/>
              </w:rPr>
            </w:pPr>
            <w:r w:rsidRPr="00FD5BDB">
              <w:rPr>
                <w:rFonts w:ascii="Times New Roman" w:hAnsi="Times New Roman" w:cs="Times New Roman"/>
                <w:b/>
                <w:bCs/>
                <w:sz w:val="14"/>
                <w:szCs w:val="14"/>
              </w:rPr>
              <w:t>Keyword</w:t>
            </w:r>
            <w:r>
              <w:rPr>
                <w:rFonts w:ascii="Times New Roman" w:hAnsi="Times New Roman" w:cs="Times New Roman"/>
                <w:b/>
                <w:bCs/>
                <w:sz w:val="14"/>
                <w:szCs w:val="14"/>
              </w:rPr>
              <w:t xml:space="preserve"> 1;</w:t>
            </w:r>
            <w:r w:rsidR="009B32A1" w:rsidRPr="00FD5BDB">
              <w:rPr>
                <w:rFonts w:ascii="Times New Roman" w:hAnsi="Times New Roman" w:cs="Times New Roman"/>
                <w:b/>
                <w:bCs/>
                <w:sz w:val="14"/>
                <w:szCs w:val="14"/>
              </w:rPr>
              <w:t xml:space="preserve"> </w:t>
            </w:r>
            <w:r w:rsidR="002E24DA" w:rsidRPr="002E24DA">
              <w:rPr>
                <w:rFonts w:ascii="Times New Roman" w:hAnsi="Times New Roman" w:cs="Times New Roman"/>
                <w:b/>
                <w:bCs/>
                <w:sz w:val="14"/>
                <w:szCs w:val="14"/>
              </w:rPr>
              <w:t>Financial Knowledge</w:t>
            </w:r>
          </w:p>
          <w:p w14:paraId="70CF45C6" w14:textId="7883C2AD" w:rsidR="00D50408" w:rsidRPr="002E24DA" w:rsidRDefault="00D50408" w:rsidP="001745FA">
            <w:pPr>
              <w:pBdr>
                <w:bottom w:val="single" w:sz="8" w:space="1" w:color="auto"/>
              </w:pBdr>
              <w:spacing w:after="0" w:line="240" w:lineRule="auto"/>
              <w:ind w:right="170"/>
              <w:jc w:val="both"/>
              <w:rPr>
                <w:rFonts w:ascii="Times New Roman" w:hAnsi="Times New Roman" w:cs="Times New Roman"/>
                <w:b/>
                <w:bCs/>
                <w:sz w:val="14"/>
                <w:szCs w:val="14"/>
                <w:lang w:val="id-ID"/>
              </w:rPr>
            </w:pPr>
            <w:r w:rsidRPr="00FD5BDB">
              <w:rPr>
                <w:rFonts w:ascii="Times New Roman" w:hAnsi="Times New Roman" w:cs="Times New Roman"/>
                <w:b/>
                <w:bCs/>
                <w:sz w:val="14"/>
                <w:szCs w:val="14"/>
              </w:rPr>
              <w:t>Keyword</w:t>
            </w:r>
            <w:r>
              <w:rPr>
                <w:rFonts w:ascii="Times New Roman" w:hAnsi="Times New Roman" w:cs="Times New Roman"/>
                <w:b/>
                <w:bCs/>
                <w:sz w:val="14"/>
                <w:szCs w:val="14"/>
              </w:rPr>
              <w:t xml:space="preserve"> 2;</w:t>
            </w:r>
            <w:r w:rsidRPr="00FD5BDB">
              <w:rPr>
                <w:rFonts w:ascii="Times New Roman" w:hAnsi="Times New Roman" w:cs="Times New Roman"/>
                <w:b/>
                <w:bCs/>
                <w:sz w:val="14"/>
                <w:szCs w:val="14"/>
              </w:rPr>
              <w:t xml:space="preserve"> </w:t>
            </w:r>
            <w:r w:rsidR="002E24DA">
              <w:rPr>
                <w:rFonts w:ascii="Times New Roman" w:hAnsi="Times New Roman" w:cs="Times New Roman"/>
                <w:b/>
                <w:bCs/>
                <w:sz w:val="14"/>
                <w:szCs w:val="14"/>
                <w:lang w:val="id-ID"/>
              </w:rPr>
              <w:t>Income</w:t>
            </w:r>
          </w:p>
          <w:p w14:paraId="0BF8F603" w14:textId="69029772" w:rsidR="002E24DA" w:rsidRDefault="00D50408" w:rsidP="002E24DA">
            <w:pPr>
              <w:pBdr>
                <w:bottom w:val="single" w:sz="8" w:space="1" w:color="auto"/>
              </w:pBdr>
              <w:spacing w:after="0" w:line="240" w:lineRule="auto"/>
              <w:ind w:right="170"/>
              <w:jc w:val="both"/>
              <w:rPr>
                <w:rFonts w:ascii="Times New Roman" w:hAnsi="Times New Roman" w:cs="Times New Roman"/>
                <w:b/>
                <w:bCs/>
                <w:sz w:val="14"/>
                <w:szCs w:val="14"/>
                <w:lang w:val="id-ID"/>
              </w:rPr>
            </w:pPr>
            <w:r w:rsidRPr="00FD5BDB">
              <w:rPr>
                <w:rFonts w:ascii="Times New Roman" w:hAnsi="Times New Roman" w:cs="Times New Roman"/>
                <w:b/>
                <w:bCs/>
                <w:sz w:val="14"/>
                <w:szCs w:val="14"/>
              </w:rPr>
              <w:t>Keyword</w:t>
            </w:r>
            <w:r>
              <w:rPr>
                <w:rFonts w:ascii="Times New Roman" w:hAnsi="Times New Roman" w:cs="Times New Roman"/>
                <w:b/>
                <w:bCs/>
                <w:sz w:val="14"/>
                <w:szCs w:val="14"/>
              </w:rPr>
              <w:t xml:space="preserve"> 3;</w:t>
            </w:r>
            <w:r w:rsidR="002E24DA">
              <w:rPr>
                <w:rFonts w:ascii="Times New Roman" w:hAnsi="Times New Roman" w:cs="Times New Roman"/>
                <w:b/>
                <w:bCs/>
                <w:sz w:val="14"/>
                <w:szCs w:val="14"/>
                <w:lang w:val="id-ID"/>
              </w:rPr>
              <w:t xml:space="preserve"> </w:t>
            </w:r>
            <w:r w:rsidR="002E24DA" w:rsidRPr="002E24DA">
              <w:rPr>
                <w:rFonts w:ascii="Times New Roman" w:hAnsi="Times New Roman" w:cs="Times New Roman"/>
                <w:b/>
                <w:bCs/>
                <w:sz w:val="14"/>
                <w:szCs w:val="14"/>
                <w:lang w:val="id-ID"/>
              </w:rPr>
              <w:t>Financial Management Behavior</w:t>
            </w:r>
          </w:p>
          <w:p w14:paraId="2378DFC2" w14:textId="77777777" w:rsidR="002E24DA" w:rsidRPr="002E24DA" w:rsidRDefault="002E24DA" w:rsidP="002E24DA">
            <w:pPr>
              <w:pBdr>
                <w:bottom w:val="single" w:sz="8" w:space="1" w:color="auto"/>
              </w:pBdr>
              <w:spacing w:after="0" w:line="240" w:lineRule="auto"/>
              <w:ind w:right="170"/>
              <w:jc w:val="both"/>
              <w:rPr>
                <w:rFonts w:ascii="Times New Roman" w:hAnsi="Times New Roman" w:cs="Times New Roman"/>
                <w:b/>
                <w:bCs/>
                <w:sz w:val="14"/>
                <w:szCs w:val="14"/>
                <w:lang w:val="id-ID"/>
              </w:rPr>
            </w:pPr>
          </w:p>
          <w:p w14:paraId="45C20292"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History:</w:t>
            </w:r>
          </w:p>
          <w:p w14:paraId="3EE96EF6" w14:textId="280B4C19" w:rsidR="009B32A1" w:rsidRPr="009825B3"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FD5BDB">
              <w:rPr>
                <w:rFonts w:ascii="Times New Roman" w:eastAsia="Times New Roman" w:hAnsi="Times New Roman" w:cs="Times New Roman"/>
                <w:i w:val="0"/>
                <w:iCs w:val="0"/>
                <w:sz w:val="14"/>
                <w:szCs w:val="14"/>
                <w:lang w:bidi="ar-SA"/>
              </w:rPr>
              <w:t>Received</w:t>
            </w:r>
            <w:r w:rsidRPr="00FD5BDB">
              <w:rPr>
                <w:rFonts w:ascii="Times New Roman" w:hAnsi="Times New Roman" w:cs="Times New Roman"/>
                <w:i w:val="0"/>
                <w:sz w:val="14"/>
                <w:szCs w:val="14"/>
              </w:rPr>
              <w:tab/>
              <w:t xml:space="preserve">: </w:t>
            </w:r>
            <w:r w:rsidR="009825B3" w:rsidRPr="009825B3">
              <w:rPr>
                <w:rFonts w:ascii="Times New Roman" w:eastAsia="Times New Roman" w:hAnsi="Times New Roman" w:cs="Times New Roman"/>
                <w:i w:val="0"/>
                <w:iCs w:val="0"/>
                <w:sz w:val="14"/>
                <w:szCs w:val="14"/>
                <w:lang w:val="id-ID"/>
              </w:rPr>
              <w:t xml:space="preserve">April </w:t>
            </w:r>
            <w:r w:rsidR="009825B3" w:rsidRPr="009825B3">
              <w:rPr>
                <w:rFonts w:ascii="Times New Roman" w:eastAsia="Times New Roman" w:hAnsi="Times New Roman" w:cs="Times New Roman"/>
                <w:i w:val="0"/>
                <w:iCs w:val="0"/>
                <w:sz w:val="14"/>
                <w:szCs w:val="14"/>
                <w:lang w:val="en-GB"/>
              </w:rPr>
              <w:t>23</w:t>
            </w:r>
            <w:r w:rsidR="009825B3" w:rsidRPr="009825B3">
              <w:rPr>
                <w:rFonts w:ascii="Times New Roman" w:eastAsia="Times New Roman" w:hAnsi="Times New Roman" w:cs="Times New Roman"/>
                <w:i w:val="0"/>
                <w:iCs w:val="0"/>
                <w:sz w:val="14"/>
                <w:szCs w:val="14"/>
              </w:rPr>
              <w:t>, 2022</w:t>
            </w:r>
          </w:p>
          <w:p w14:paraId="1C5297A1" w14:textId="5D85CC93" w:rsidR="009B32A1" w:rsidRPr="009825B3" w:rsidRDefault="009B32A1" w:rsidP="001745FA">
            <w:pPr>
              <w:tabs>
                <w:tab w:val="left" w:pos="1134"/>
              </w:tabs>
              <w:suppressAutoHyphens w:val="0"/>
              <w:spacing w:after="0" w:line="240" w:lineRule="auto"/>
              <w:ind w:right="170"/>
              <w:rPr>
                <w:rFonts w:ascii="Times New Roman" w:eastAsia="Times New Roman" w:hAnsi="Times New Roman" w:cs="Times New Roman"/>
                <w:i w:val="0"/>
                <w:iCs w:val="0"/>
                <w:sz w:val="14"/>
                <w:szCs w:val="14"/>
                <w:lang w:bidi="ar-SA"/>
              </w:rPr>
            </w:pPr>
            <w:r w:rsidRPr="009825B3">
              <w:rPr>
                <w:rFonts w:ascii="Times New Roman" w:eastAsia="Times New Roman" w:hAnsi="Times New Roman" w:cs="Times New Roman"/>
                <w:i w:val="0"/>
                <w:iCs w:val="0"/>
                <w:sz w:val="14"/>
                <w:szCs w:val="14"/>
                <w:lang w:bidi="ar-SA"/>
              </w:rPr>
              <w:t xml:space="preserve">Revised </w:t>
            </w:r>
            <w:r w:rsidRPr="009825B3">
              <w:rPr>
                <w:rFonts w:ascii="Times New Roman" w:hAnsi="Times New Roman" w:cs="Times New Roman"/>
                <w:i w:val="0"/>
                <w:iCs w:val="0"/>
                <w:sz w:val="14"/>
                <w:szCs w:val="14"/>
              </w:rPr>
              <w:tab/>
              <w:t xml:space="preserve">: </w:t>
            </w:r>
            <w:r w:rsidR="009825B3" w:rsidRPr="009825B3">
              <w:rPr>
                <w:rFonts w:ascii="Times New Roman" w:eastAsia="Times New Roman" w:hAnsi="Times New Roman" w:cs="Times New Roman"/>
                <w:i w:val="0"/>
                <w:iCs w:val="0"/>
                <w:sz w:val="14"/>
                <w:szCs w:val="14"/>
                <w:lang w:val="id-ID"/>
              </w:rPr>
              <w:t>April 2</w:t>
            </w:r>
            <w:r w:rsidR="009825B3" w:rsidRPr="009825B3">
              <w:rPr>
                <w:rFonts w:ascii="Times New Roman" w:eastAsia="Times New Roman" w:hAnsi="Times New Roman" w:cs="Times New Roman"/>
                <w:i w:val="0"/>
                <w:iCs w:val="0"/>
                <w:sz w:val="14"/>
                <w:szCs w:val="14"/>
                <w:lang w:val="en-GB"/>
              </w:rPr>
              <w:t>9</w:t>
            </w:r>
            <w:r w:rsidR="009825B3" w:rsidRPr="009825B3">
              <w:rPr>
                <w:rFonts w:ascii="Times New Roman" w:eastAsia="Times New Roman" w:hAnsi="Times New Roman" w:cs="Times New Roman"/>
                <w:i w:val="0"/>
                <w:iCs w:val="0"/>
                <w:sz w:val="14"/>
                <w:szCs w:val="14"/>
              </w:rPr>
              <w:t xml:space="preserve"> 2022</w:t>
            </w:r>
          </w:p>
          <w:p w14:paraId="278FC12C" w14:textId="5FE762B8" w:rsidR="009B32A1" w:rsidRPr="009825B3" w:rsidRDefault="009B32A1" w:rsidP="009825B3">
            <w:pPr>
              <w:tabs>
                <w:tab w:val="left" w:pos="1134"/>
              </w:tabs>
              <w:spacing w:after="0" w:line="276" w:lineRule="auto"/>
              <w:ind w:right="160"/>
              <w:rPr>
                <w:rFonts w:ascii="Times New Roman" w:eastAsia="Times New Roman" w:hAnsi="Times New Roman" w:cs="Times New Roman"/>
                <w:i w:val="0"/>
                <w:iCs w:val="0"/>
                <w:sz w:val="14"/>
                <w:szCs w:val="14"/>
              </w:rPr>
            </w:pPr>
            <w:r w:rsidRPr="009825B3">
              <w:rPr>
                <w:rFonts w:ascii="Times New Roman" w:eastAsia="Times New Roman" w:hAnsi="Times New Roman" w:cs="Times New Roman"/>
                <w:i w:val="0"/>
                <w:iCs w:val="0"/>
                <w:sz w:val="14"/>
                <w:szCs w:val="14"/>
                <w:lang w:bidi="ar-SA"/>
              </w:rPr>
              <w:t xml:space="preserve">Accepted </w:t>
            </w:r>
            <w:r w:rsidRPr="009825B3">
              <w:rPr>
                <w:rFonts w:ascii="Times New Roman" w:hAnsi="Times New Roman" w:cs="Times New Roman"/>
                <w:i w:val="0"/>
                <w:iCs w:val="0"/>
                <w:sz w:val="14"/>
                <w:szCs w:val="14"/>
              </w:rPr>
              <w:tab/>
              <w:t xml:space="preserve">: </w:t>
            </w:r>
            <w:r w:rsidR="009825B3" w:rsidRPr="009825B3">
              <w:rPr>
                <w:rFonts w:ascii="Times New Roman" w:eastAsia="Times New Roman" w:hAnsi="Times New Roman" w:cs="Times New Roman"/>
                <w:i w:val="0"/>
                <w:iCs w:val="0"/>
                <w:sz w:val="14"/>
                <w:szCs w:val="14"/>
              </w:rPr>
              <w:t xml:space="preserve">May </w:t>
            </w:r>
            <w:r w:rsidR="009825B3" w:rsidRPr="009825B3">
              <w:rPr>
                <w:rFonts w:ascii="Times New Roman" w:eastAsia="Times New Roman" w:hAnsi="Times New Roman" w:cs="Times New Roman"/>
                <w:i w:val="0"/>
                <w:iCs w:val="0"/>
                <w:sz w:val="14"/>
                <w:szCs w:val="14"/>
                <w:lang w:val="id-ID"/>
              </w:rPr>
              <w:t>0</w:t>
            </w:r>
            <w:r w:rsidR="009825B3" w:rsidRPr="009825B3">
              <w:rPr>
                <w:rFonts w:ascii="Times New Roman" w:eastAsia="Times New Roman" w:hAnsi="Times New Roman" w:cs="Times New Roman"/>
                <w:i w:val="0"/>
                <w:iCs w:val="0"/>
                <w:sz w:val="14"/>
                <w:szCs w:val="14"/>
                <w:lang w:val="en-GB"/>
              </w:rPr>
              <w:t>9</w:t>
            </w:r>
            <w:r w:rsidR="009825B3" w:rsidRPr="009825B3">
              <w:rPr>
                <w:rFonts w:ascii="Times New Roman" w:eastAsia="Times New Roman" w:hAnsi="Times New Roman" w:cs="Times New Roman"/>
                <w:i w:val="0"/>
                <w:iCs w:val="0"/>
                <w:sz w:val="14"/>
                <w:szCs w:val="14"/>
              </w:rPr>
              <w:t>, 2022</w:t>
            </w:r>
          </w:p>
          <w:p w14:paraId="50F28BFA" w14:textId="77777777" w:rsidR="009B32A1" w:rsidRPr="00FD5BDB" w:rsidRDefault="009B32A1" w:rsidP="001745FA">
            <w:pPr>
              <w:pBdr>
                <w:bottom w:val="single" w:sz="8" w:space="1" w:color="auto"/>
              </w:pBdr>
              <w:spacing w:after="0" w:line="240" w:lineRule="auto"/>
              <w:ind w:right="170"/>
              <w:jc w:val="both"/>
              <w:rPr>
                <w:rFonts w:ascii="Times New Roman" w:hAnsi="Times New Roman" w:cs="Times New Roman"/>
                <w:b/>
                <w:i w:val="0"/>
                <w:sz w:val="14"/>
                <w:szCs w:val="14"/>
              </w:rPr>
            </w:pPr>
          </w:p>
          <w:p w14:paraId="03F0CB3E"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p>
          <w:p w14:paraId="47B1BFB2" w14:textId="77777777" w:rsidR="009B32A1" w:rsidRPr="00FD5BDB" w:rsidRDefault="009B32A1" w:rsidP="001745FA">
            <w:pPr>
              <w:spacing w:after="0" w:line="240" w:lineRule="auto"/>
              <w:ind w:right="170"/>
              <w:jc w:val="both"/>
              <w:rPr>
                <w:rFonts w:ascii="Times New Roman" w:hAnsi="Times New Roman" w:cs="Times New Roman"/>
                <w:b/>
                <w:i w:val="0"/>
                <w:sz w:val="14"/>
                <w:szCs w:val="14"/>
              </w:rPr>
            </w:pPr>
            <w:r w:rsidRPr="00FD5BDB">
              <w:rPr>
                <w:rFonts w:ascii="Times New Roman" w:hAnsi="Times New Roman" w:cs="Times New Roman"/>
                <w:b/>
                <w:i w:val="0"/>
                <w:sz w:val="14"/>
                <w:szCs w:val="14"/>
              </w:rPr>
              <w:t>Article Doi:</w:t>
            </w:r>
          </w:p>
          <w:p w14:paraId="0913F605" w14:textId="77777777" w:rsidR="009B32A1" w:rsidRPr="00FD5BDB" w:rsidRDefault="009B32A1" w:rsidP="001745FA">
            <w:pPr>
              <w:spacing w:after="0" w:line="240" w:lineRule="auto"/>
              <w:ind w:right="170"/>
              <w:jc w:val="both"/>
              <w:rPr>
                <w:rFonts w:ascii="Times New Roman" w:hAnsi="Times New Roman" w:cs="Times New Roman"/>
                <w:b/>
                <w:i w:val="0"/>
                <w:sz w:val="18"/>
                <w:szCs w:val="18"/>
              </w:rPr>
            </w:pPr>
            <w:r w:rsidRPr="00FD5BDB">
              <w:rPr>
                <w:rFonts w:ascii="Times New Roman" w:hAnsi="Times New Roman" w:cs="Times New Roman"/>
                <w:bCs/>
                <w:i w:val="0"/>
                <w:sz w:val="14"/>
                <w:szCs w:val="14"/>
              </w:rPr>
              <w:t>http://doi.org/1</w:t>
            </w:r>
            <w:r w:rsidR="00D50408">
              <w:rPr>
                <w:rFonts w:ascii="Times New Roman" w:hAnsi="Times New Roman" w:cs="Times New Roman"/>
                <w:bCs/>
                <w:i w:val="0"/>
                <w:sz w:val="14"/>
                <w:szCs w:val="14"/>
              </w:rPr>
              <w:t>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22441</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profita</w:t>
            </w:r>
            <w:r w:rsidRPr="00FD5BDB">
              <w:rPr>
                <w:rFonts w:ascii="Times New Roman" w:hAnsi="Times New Roman" w:cs="Times New Roman"/>
                <w:bCs/>
                <w:i w:val="0"/>
                <w:sz w:val="14"/>
                <w:szCs w:val="14"/>
              </w:rPr>
              <w:t>.20</w:t>
            </w:r>
            <w:r w:rsidR="00D50408">
              <w:rPr>
                <w:rFonts w:ascii="Times New Roman" w:hAnsi="Times New Roman" w:cs="Times New Roman"/>
                <w:bCs/>
                <w:i w:val="0"/>
                <w:sz w:val="14"/>
                <w:szCs w:val="14"/>
              </w:rPr>
              <w:t>20</w:t>
            </w:r>
            <w:r w:rsidRPr="00FD5BDB">
              <w:rPr>
                <w:rFonts w:ascii="Times New Roman" w:hAnsi="Times New Roman" w:cs="Times New Roman"/>
                <w:bCs/>
                <w:i w:val="0"/>
                <w:sz w:val="14"/>
                <w:szCs w:val="14"/>
              </w:rPr>
              <w:t>.</w:t>
            </w:r>
            <w:r w:rsidR="00D50408">
              <w:rPr>
                <w:rFonts w:ascii="Times New Roman" w:hAnsi="Times New Roman" w:cs="Times New Roman"/>
                <w:bCs/>
                <w:i w:val="0"/>
                <w:sz w:val="14"/>
                <w:szCs w:val="14"/>
              </w:rPr>
              <w:t>v13i</w:t>
            </w:r>
            <w:r w:rsidRPr="00FD5BDB">
              <w:rPr>
                <w:rFonts w:ascii="Times New Roman" w:hAnsi="Times New Roman" w:cs="Times New Roman"/>
                <w:bCs/>
                <w:i w:val="0"/>
                <w:sz w:val="14"/>
                <w:szCs w:val="14"/>
              </w:rPr>
              <w:t>1.001</w:t>
            </w:r>
          </w:p>
          <w:p w14:paraId="5DD1D5F0" w14:textId="77777777" w:rsidR="009B32A1" w:rsidRPr="00FD5BDB" w:rsidRDefault="009B32A1" w:rsidP="001745FA">
            <w:pPr>
              <w:spacing w:after="0" w:line="240" w:lineRule="auto"/>
              <w:jc w:val="both"/>
              <w:rPr>
                <w:rFonts w:ascii="Times New Roman" w:hAnsi="Times New Roman" w:cs="Times New Roman"/>
                <w:b/>
                <w:i w:val="0"/>
                <w:sz w:val="18"/>
                <w:szCs w:val="18"/>
              </w:rPr>
            </w:pPr>
          </w:p>
        </w:tc>
        <w:tc>
          <w:tcPr>
            <w:tcW w:w="6520" w:type="dxa"/>
            <w:tcBorders>
              <w:top w:val="single" w:sz="8" w:space="0" w:color="auto"/>
              <w:bottom w:val="single" w:sz="8" w:space="0" w:color="auto"/>
            </w:tcBorders>
            <w:shd w:val="clear" w:color="auto" w:fill="auto"/>
          </w:tcPr>
          <w:p w14:paraId="560933E6" w14:textId="77777777" w:rsidR="009B32A1" w:rsidRPr="00FD5BDB" w:rsidRDefault="009B32A1" w:rsidP="001745FA">
            <w:pPr>
              <w:spacing w:after="0" w:line="240" w:lineRule="auto"/>
              <w:jc w:val="both"/>
              <w:rPr>
                <w:rFonts w:ascii="Times New Roman" w:hAnsi="Times New Roman" w:cs="Times New Roman"/>
                <w:b/>
                <w:i w:val="0"/>
                <w:sz w:val="18"/>
                <w:szCs w:val="18"/>
              </w:rPr>
            </w:pPr>
          </w:p>
          <w:p w14:paraId="3A18E4FB" w14:textId="4E57FAD0" w:rsidR="009B32A1" w:rsidRPr="00FD5BDB" w:rsidRDefault="009B32A1" w:rsidP="001745FA">
            <w:pPr>
              <w:spacing w:after="0" w:line="240" w:lineRule="auto"/>
              <w:ind w:left="170"/>
              <w:jc w:val="both"/>
              <w:rPr>
                <w:rFonts w:ascii="Times New Roman" w:hAnsi="Times New Roman" w:cs="Times New Roman"/>
                <w:b/>
                <w:i w:val="0"/>
              </w:rPr>
            </w:pPr>
            <w:r w:rsidRPr="00FD5BDB">
              <w:rPr>
                <w:rFonts w:ascii="Times New Roman" w:hAnsi="Times New Roman" w:cs="Times New Roman"/>
                <w:b/>
                <w:bCs/>
              </w:rPr>
              <w:t>Abstract</w:t>
            </w:r>
            <w:r w:rsidR="00F778DE">
              <w:rPr>
                <w:rFonts w:ascii="Times New Roman" w:hAnsi="Times New Roman" w:cs="Times New Roman"/>
                <w:b/>
                <w:bCs/>
              </w:rPr>
              <w:t xml:space="preserve"> </w:t>
            </w:r>
            <w:r w:rsidR="00B152B3">
              <w:rPr>
                <w:rFonts w:ascii="Times New Roman" w:hAnsi="Times New Roman" w:cs="Times New Roman"/>
                <w:b/>
                <w:bCs/>
              </w:rPr>
              <w:t xml:space="preserve">in </w:t>
            </w:r>
            <w:r w:rsidR="00F778DE">
              <w:rPr>
                <w:rFonts w:ascii="Times New Roman" w:hAnsi="Times New Roman" w:cs="Times New Roman"/>
                <w:b/>
                <w:bCs/>
              </w:rPr>
              <w:t>English</w:t>
            </w:r>
            <w:r w:rsidRPr="00FD5BDB">
              <w:rPr>
                <w:rFonts w:ascii="Times New Roman" w:hAnsi="Times New Roman" w:cs="Times New Roman"/>
                <w:b/>
                <w:bCs/>
              </w:rPr>
              <w:t xml:space="preserve"> </w:t>
            </w:r>
          </w:p>
          <w:p w14:paraId="681556A2" w14:textId="77777777" w:rsidR="009B32A1" w:rsidRPr="00FD5BDB" w:rsidRDefault="009B32A1" w:rsidP="001745FA">
            <w:pPr>
              <w:pBdr>
                <w:bottom w:val="single" w:sz="8" w:space="1" w:color="auto"/>
              </w:pBdr>
              <w:spacing w:after="0" w:line="240" w:lineRule="auto"/>
              <w:ind w:left="170"/>
              <w:jc w:val="both"/>
              <w:rPr>
                <w:rFonts w:ascii="Times New Roman" w:hAnsi="Times New Roman" w:cs="Times New Roman"/>
                <w:b/>
                <w:i w:val="0"/>
                <w:sz w:val="18"/>
                <w:szCs w:val="18"/>
              </w:rPr>
            </w:pPr>
          </w:p>
          <w:p w14:paraId="15A982CF" w14:textId="77777777" w:rsidR="009B32A1" w:rsidRPr="00FD5BDB" w:rsidRDefault="009B32A1" w:rsidP="001745FA">
            <w:pPr>
              <w:spacing w:after="0" w:line="240" w:lineRule="auto"/>
              <w:ind w:left="170"/>
              <w:jc w:val="both"/>
              <w:rPr>
                <w:rFonts w:ascii="Times New Roman" w:hAnsi="Times New Roman" w:cs="Times New Roman"/>
                <w:b/>
                <w:i w:val="0"/>
                <w:sz w:val="18"/>
                <w:szCs w:val="18"/>
              </w:rPr>
            </w:pPr>
          </w:p>
          <w:p w14:paraId="1E5AF226" w14:textId="0C1EC1A8" w:rsidR="009B32A1" w:rsidRPr="006F19B3" w:rsidRDefault="00113B62" w:rsidP="006F19B3">
            <w:pPr>
              <w:spacing w:after="0" w:line="240" w:lineRule="auto"/>
              <w:ind w:left="171" w:right="166"/>
              <w:jc w:val="both"/>
              <w:rPr>
                <w:rFonts w:ascii="Times New Roman" w:eastAsia="Times New Roman" w:hAnsi="Times New Roman" w:cs="Times New Roman"/>
                <w:lang w:val="id-ID" w:eastAsia="id-ID" w:bidi="ar-SA"/>
              </w:rPr>
            </w:pPr>
            <w:r w:rsidRPr="00113B62">
              <w:rPr>
                <w:rFonts w:ascii="Times New Roman" w:eastAsia="Times New Roman" w:hAnsi="Times New Roman" w:cs="Times New Roman"/>
                <w:lang w:val="id-ID" w:eastAsia="id-ID" w:bidi="ar-SA"/>
              </w:rPr>
              <w:t>The purpose of this study was to find out some of the influence of financial knowledge and income on financial behavior in Culinary MSMEs in Pasar Lama in Tangerang City. The population used in this study is MSME actors in The Old Culinary Market in Tangerang City, amounting to 100 business actors while sampling techniques use purposive sampling methods with predetermined criteria as many as 50 business actors, by distributing questionnaires. This type of research is explanatory research using quantitative approaches. Data analysis uses multiple linear regressions, instrument tests, classical assumption tests, partial tests (t tests) and hypothesis testing using SPSS programs. The results showed that financial knowledge (X</w:t>
            </w:r>
            <w:r w:rsidRPr="00113B62">
              <w:rPr>
                <w:rFonts w:ascii="Times New Roman" w:eastAsia="Times New Roman" w:hAnsi="Times New Roman" w:cs="Times New Roman"/>
                <w:vertAlign w:val="subscript"/>
                <w:lang w:val="id-ID" w:eastAsia="id-ID" w:bidi="ar-SA"/>
              </w:rPr>
              <w:t>1</w:t>
            </w:r>
            <w:r w:rsidRPr="00113B62">
              <w:rPr>
                <w:rFonts w:ascii="Times New Roman" w:eastAsia="Times New Roman" w:hAnsi="Times New Roman" w:cs="Times New Roman"/>
                <w:lang w:val="id-ID" w:eastAsia="id-ID" w:bidi="ar-SA"/>
              </w:rPr>
              <w:t>) and income (X</w:t>
            </w:r>
            <w:r w:rsidRPr="00113B62">
              <w:rPr>
                <w:rFonts w:ascii="Times New Roman" w:eastAsia="Times New Roman" w:hAnsi="Times New Roman" w:cs="Times New Roman"/>
                <w:vertAlign w:val="subscript"/>
                <w:lang w:val="id-ID" w:eastAsia="id-ID" w:bidi="ar-SA"/>
              </w:rPr>
              <w:t>2</w:t>
            </w:r>
            <w:r w:rsidRPr="00113B62">
              <w:rPr>
                <w:rFonts w:ascii="Times New Roman" w:eastAsia="Times New Roman" w:hAnsi="Times New Roman" w:cs="Times New Roman"/>
                <w:lang w:val="id-ID" w:eastAsia="id-ID" w:bidi="ar-SA"/>
              </w:rPr>
              <w:t>) had an effect on financial behavior (Y).</w:t>
            </w:r>
          </w:p>
        </w:tc>
      </w:tr>
    </w:tbl>
    <w:p w14:paraId="3629540F" w14:textId="77777777" w:rsidR="009B32A1" w:rsidRPr="00460851" w:rsidRDefault="009B32A1" w:rsidP="009B32A1">
      <w:pPr>
        <w:spacing w:after="0" w:line="240" w:lineRule="auto"/>
        <w:jc w:val="both"/>
        <w:rPr>
          <w:rFonts w:ascii="Times New Roman" w:hAnsi="Times New Roman" w:cs="Times New Roman"/>
          <w:b/>
          <w:i w:val="0"/>
          <w:sz w:val="24"/>
          <w:szCs w:val="24"/>
        </w:rPr>
      </w:pPr>
    </w:p>
    <w:p w14:paraId="12C2B966" w14:textId="12F7FAAA" w:rsidR="007C4184" w:rsidRPr="004B19FC" w:rsidRDefault="00702BF8" w:rsidP="004D6955">
      <w:pPr>
        <w:spacing w:after="0" w:line="240" w:lineRule="auto"/>
        <w:jc w:val="both"/>
        <w:rPr>
          <w:rFonts w:ascii="Times New Roman" w:hAnsi="Times New Roman" w:cs="Times New Roman"/>
          <w:b/>
          <w:i w:val="0"/>
          <w:sz w:val="24"/>
          <w:szCs w:val="24"/>
        </w:rPr>
      </w:pPr>
      <w:r>
        <w:rPr>
          <w:rFonts w:ascii="Times New Roman" w:hAnsi="Times New Roman" w:cs="Times New Roman"/>
          <w:b/>
          <w:i w:val="0"/>
          <w:sz w:val="24"/>
          <w:szCs w:val="24"/>
        </w:rPr>
        <w:t>INTRODUCTION</w:t>
      </w:r>
      <w:r w:rsidR="004B19FC">
        <w:rPr>
          <w:rFonts w:ascii="Times New Roman" w:hAnsi="Times New Roman" w:cs="Times New Roman"/>
          <w:b/>
          <w:i w:val="0"/>
          <w:sz w:val="24"/>
          <w:szCs w:val="24"/>
        </w:rPr>
        <w:t xml:space="preserve"> </w:t>
      </w:r>
    </w:p>
    <w:p w14:paraId="534F30DB" w14:textId="392EBD2D" w:rsidR="006F19B3" w:rsidRPr="00494570" w:rsidRDefault="006F19B3" w:rsidP="00F74DE0">
      <w:pPr>
        <w:pStyle w:val="BodyText"/>
        <w:spacing w:after="0" w:line="240" w:lineRule="auto"/>
        <w:ind w:right="284" w:firstLine="720"/>
        <w:jc w:val="both"/>
        <w:rPr>
          <w:rFonts w:ascii="Times New Roman" w:hAnsi="Times New Roman" w:cs="Times New Roman"/>
          <w:i w:val="0"/>
          <w:iCs w:val="0"/>
          <w:sz w:val="24"/>
          <w:szCs w:val="24"/>
          <w:lang w:val="id-ID"/>
        </w:rPr>
      </w:pPr>
      <w:r w:rsidRPr="00494570">
        <w:rPr>
          <w:rFonts w:ascii="Times New Roman" w:hAnsi="Times New Roman" w:cs="Times New Roman"/>
          <w:i w:val="0"/>
          <w:sz w:val="24"/>
          <w:szCs w:val="24"/>
        </w:rPr>
        <w:t>A contribution of Small and Medium Micro Enterprises (MSMEs) has an important role in creating jobs, improving people's welfare and increasing income, therefore support is needed from all parties for the development of MSMEs. In Indonesia a small and medium-sized micro business is not a foreign thing and does not need to be considered anymore. In an information from the ministry in the field of data and planning bureau of a state ministry engaged in cooperatives and small and medium-sized micro enterprises located in Indonesia, small and medium-sized micro enterprises provide excellent input and contribution to society with the creation of national investment and in the gross increase of national GDP, a contribution of small and medium-sized micro enterprises in the workforce. It can be concluded that small and medium-sized micro enterprises are as a major milestone in building the economy, especially in Indonesia. (</w:t>
      </w:r>
      <w:proofErr w:type="spellStart"/>
      <w:r w:rsidRPr="00494570">
        <w:rPr>
          <w:rFonts w:ascii="Times New Roman" w:hAnsi="Times New Roman" w:cs="Times New Roman"/>
          <w:i w:val="0"/>
          <w:sz w:val="24"/>
          <w:szCs w:val="24"/>
        </w:rPr>
        <w:t>Dayanti</w:t>
      </w:r>
      <w:proofErr w:type="spellEnd"/>
      <w:r w:rsidRPr="00494570">
        <w:rPr>
          <w:rFonts w:ascii="Times New Roman" w:hAnsi="Times New Roman" w:cs="Times New Roman"/>
          <w:i w:val="0"/>
          <w:sz w:val="24"/>
          <w:szCs w:val="24"/>
        </w:rPr>
        <w:t xml:space="preserve">, </w:t>
      </w:r>
      <w:proofErr w:type="spellStart"/>
      <w:r w:rsidRPr="00494570">
        <w:rPr>
          <w:rFonts w:ascii="Times New Roman" w:hAnsi="Times New Roman" w:cs="Times New Roman"/>
          <w:i w:val="0"/>
          <w:sz w:val="24"/>
          <w:szCs w:val="24"/>
        </w:rPr>
        <w:t>Susyanti</w:t>
      </w:r>
      <w:proofErr w:type="spellEnd"/>
      <w:r w:rsidRPr="00494570">
        <w:rPr>
          <w:rFonts w:ascii="Times New Roman" w:hAnsi="Times New Roman" w:cs="Times New Roman"/>
          <w:i w:val="0"/>
          <w:sz w:val="24"/>
          <w:szCs w:val="24"/>
        </w:rPr>
        <w:t xml:space="preserve"> &amp;</w:t>
      </w:r>
      <w:r w:rsidRPr="00494570">
        <w:rPr>
          <w:rFonts w:ascii="Times New Roman" w:hAnsi="Times New Roman" w:cs="Times New Roman"/>
          <w:i w:val="0"/>
          <w:sz w:val="24"/>
          <w:szCs w:val="24"/>
          <w:lang w:val="id-ID"/>
        </w:rPr>
        <w:t xml:space="preserve"> </w:t>
      </w:r>
      <w:proofErr w:type="spellStart"/>
      <w:r w:rsidRPr="00494570">
        <w:rPr>
          <w:rFonts w:ascii="Times New Roman" w:hAnsi="Times New Roman" w:cs="Times New Roman"/>
          <w:i w:val="0"/>
          <w:sz w:val="24"/>
          <w:szCs w:val="24"/>
        </w:rPr>
        <w:t>Broto</w:t>
      </w:r>
      <w:proofErr w:type="spellEnd"/>
      <w:r w:rsidRPr="00494570">
        <w:rPr>
          <w:rFonts w:ascii="Times New Roman" w:hAnsi="Times New Roman" w:cs="Times New Roman"/>
          <w:i w:val="0"/>
          <w:sz w:val="24"/>
          <w:szCs w:val="24"/>
        </w:rPr>
        <w:t>, 2020).</w:t>
      </w:r>
    </w:p>
    <w:p w14:paraId="730D9DCC" w14:textId="6C6B9F5B" w:rsidR="006F19B3" w:rsidRPr="00494570" w:rsidRDefault="006F19B3" w:rsidP="00F74DE0">
      <w:pPr>
        <w:pStyle w:val="BodyText"/>
        <w:spacing w:after="0" w:line="240" w:lineRule="auto"/>
        <w:ind w:right="284" w:firstLine="720"/>
        <w:jc w:val="both"/>
        <w:rPr>
          <w:rFonts w:ascii="Times New Roman" w:hAnsi="Times New Roman" w:cs="Times New Roman"/>
          <w:i w:val="0"/>
          <w:sz w:val="24"/>
          <w:szCs w:val="24"/>
          <w:lang w:val="id-ID"/>
        </w:rPr>
      </w:pPr>
      <w:r w:rsidRPr="00494570">
        <w:rPr>
          <w:rFonts w:ascii="Times New Roman" w:hAnsi="Times New Roman" w:cs="Times New Roman"/>
          <w:i w:val="0"/>
          <w:sz w:val="24"/>
          <w:szCs w:val="24"/>
        </w:rPr>
        <w:t xml:space="preserve">Some problems that are often not noticed by MSME actors are related to financial knowledge problems in financial management behavior. Ida and </w:t>
      </w:r>
      <w:proofErr w:type="spellStart"/>
      <w:r w:rsidRPr="00494570">
        <w:rPr>
          <w:rFonts w:ascii="Times New Roman" w:hAnsi="Times New Roman" w:cs="Times New Roman"/>
          <w:i w:val="0"/>
          <w:sz w:val="24"/>
          <w:szCs w:val="24"/>
        </w:rPr>
        <w:t>Dwinta</w:t>
      </w:r>
      <w:proofErr w:type="spellEnd"/>
      <w:r w:rsidRPr="00494570">
        <w:rPr>
          <w:rFonts w:ascii="Times New Roman" w:hAnsi="Times New Roman" w:cs="Times New Roman"/>
          <w:i w:val="0"/>
          <w:sz w:val="24"/>
          <w:szCs w:val="24"/>
        </w:rPr>
        <w:t xml:space="preserve"> (2010) mentioned financial management behavior </w:t>
      </w:r>
      <w:proofErr w:type="gramStart"/>
      <w:r w:rsidRPr="00494570">
        <w:rPr>
          <w:rFonts w:ascii="Times New Roman" w:hAnsi="Times New Roman" w:cs="Times New Roman"/>
          <w:i w:val="0"/>
          <w:sz w:val="24"/>
          <w:szCs w:val="24"/>
        </w:rPr>
        <w:t>is</w:t>
      </w:r>
      <w:proofErr w:type="gramEnd"/>
      <w:r w:rsidRPr="00494570">
        <w:rPr>
          <w:rFonts w:ascii="Times New Roman" w:hAnsi="Times New Roman" w:cs="Times New Roman"/>
          <w:i w:val="0"/>
          <w:sz w:val="24"/>
          <w:szCs w:val="24"/>
        </w:rPr>
        <w:t xml:space="preserve"> a decision-making skill in developing MSMEs. MSME actors have difficulty in preparing and obtaining budgets in managing their business because of the absence of bookkeeping </w:t>
      </w:r>
      <w:proofErr w:type="spellStart"/>
      <w:r w:rsidRPr="00494570">
        <w:rPr>
          <w:rFonts w:ascii="Times New Roman" w:hAnsi="Times New Roman" w:cs="Times New Roman"/>
          <w:i w:val="0"/>
          <w:sz w:val="24"/>
          <w:szCs w:val="24"/>
        </w:rPr>
        <w:t>peoses</w:t>
      </w:r>
      <w:proofErr w:type="spellEnd"/>
      <w:r w:rsidRPr="00494570">
        <w:rPr>
          <w:rFonts w:ascii="Times New Roman" w:hAnsi="Times New Roman" w:cs="Times New Roman"/>
          <w:i w:val="0"/>
          <w:sz w:val="24"/>
          <w:szCs w:val="24"/>
        </w:rPr>
        <w:t xml:space="preserve"> that will later have an impact in developing MSMEs. Problems that are often experienced are preparing a budget, choosing an investment, using credit and lack of education about financial knowledge in managing and developing MSMEs</w:t>
      </w:r>
    </w:p>
    <w:p w14:paraId="4AC66A60" w14:textId="77777777" w:rsidR="006F19B3" w:rsidRPr="00494570" w:rsidRDefault="006F19B3" w:rsidP="00F74DE0">
      <w:pPr>
        <w:spacing w:after="0" w:line="240" w:lineRule="auto"/>
        <w:ind w:right="284" w:firstLine="720"/>
        <w:jc w:val="both"/>
        <w:rPr>
          <w:rFonts w:ascii="Times New Roman" w:hAnsi="Times New Roman" w:cs="Times New Roman"/>
          <w:i w:val="0"/>
          <w:sz w:val="24"/>
          <w:szCs w:val="24"/>
        </w:rPr>
      </w:pPr>
      <w:r w:rsidRPr="00494570">
        <w:rPr>
          <w:rFonts w:ascii="Times New Roman" w:hAnsi="Times New Roman" w:cs="Times New Roman"/>
          <w:i w:val="0"/>
          <w:sz w:val="24"/>
          <w:szCs w:val="24"/>
        </w:rPr>
        <w:t>Furthermore, in managing the business, MSME actors must have income. According to (</w:t>
      </w:r>
      <w:proofErr w:type="spellStart"/>
      <w:r w:rsidRPr="00494570">
        <w:rPr>
          <w:rFonts w:ascii="Times New Roman" w:hAnsi="Times New Roman" w:cs="Times New Roman"/>
          <w:i w:val="0"/>
          <w:sz w:val="24"/>
          <w:szCs w:val="24"/>
        </w:rPr>
        <w:t>Sukirno</w:t>
      </w:r>
      <w:proofErr w:type="spellEnd"/>
      <w:r w:rsidRPr="00494570">
        <w:rPr>
          <w:rFonts w:ascii="Times New Roman" w:hAnsi="Times New Roman" w:cs="Times New Roman"/>
          <w:i w:val="0"/>
          <w:sz w:val="24"/>
          <w:szCs w:val="24"/>
        </w:rPr>
        <w:t xml:space="preserve">, 2011) income is all the money received after we perform the </w:t>
      </w:r>
      <w:r w:rsidRPr="00494570">
        <w:rPr>
          <w:rFonts w:ascii="Times New Roman" w:hAnsi="Times New Roman" w:cs="Times New Roman"/>
          <w:i w:val="0"/>
          <w:sz w:val="24"/>
          <w:szCs w:val="24"/>
        </w:rPr>
        <w:lastRenderedPageBreak/>
        <w:t xml:space="preserve">obligation. While according to (Ida and </w:t>
      </w:r>
      <w:proofErr w:type="spellStart"/>
      <w:r w:rsidRPr="00494570">
        <w:rPr>
          <w:rFonts w:ascii="Times New Roman" w:hAnsi="Times New Roman" w:cs="Times New Roman"/>
          <w:i w:val="0"/>
          <w:sz w:val="24"/>
          <w:szCs w:val="24"/>
        </w:rPr>
        <w:t>Dwinta</w:t>
      </w:r>
      <w:proofErr w:type="spellEnd"/>
      <w:r w:rsidRPr="00494570">
        <w:rPr>
          <w:rFonts w:ascii="Times New Roman" w:hAnsi="Times New Roman" w:cs="Times New Roman"/>
          <w:i w:val="0"/>
          <w:sz w:val="24"/>
          <w:szCs w:val="24"/>
        </w:rPr>
        <w:t>, 2010) income is the amount of salary obtained from business companies obtained by individuals. Income obtained by MSMEs must be able to manage finances properly, to be able to see the development of income obtained by the parties concerned can make financial statements. In running a business, business people are given problems that are so complicated in financial terms, especially in terms of paying personal needs, employee salaries, buying business needs or the difficulty of distinguishing primary, secondary or tertiary needs.</w:t>
      </w:r>
    </w:p>
    <w:p w14:paraId="38EBC4DC" w14:textId="77777777" w:rsidR="006F19B3" w:rsidRPr="00494570" w:rsidRDefault="006F19B3" w:rsidP="00F74DE0">
      <w:pPr>
        <w:spacing w:after="0" w:line="240" w:lineRule="auto"/>
        <w:ind w:right="284" w:firstLine="720"/>
        <w:jc w:val="both"/>
        <w:rPr>
          <w:rFonts w:ascii="Times New Roman" w:hAnsi="Times New Roman" w:cs="Times New Roman"/>
          <w:i w:val="0"/>
          <w:sz w:val="24"/>
          <w:szCs w:val="24"/>
        </w:rPr>
      </w:pPr>
      <w:r w:rsidRPr="00494570">
        <w:rPr>
          <w:rFonts w:ascii="Times New Roman" w:hAnsi="Times New Roman" w:cs="Times New Roman"/>
          <w:i w:val="0"/>
          <w:sz w:val="24"/>
          <w:szCs w:val="24"/>
        </w:rPr>
        <w:t>MSMEs located in Indonesia are able to see the ups and downs in market demand, as evidenced by the number of MSMEs that subsidize exports and trade in Indonesia. Related to the creative economy in Indonesia, there are 3 sub-sectors among culinary, fashion and craft subsectors (</w:t>
      </w:r>
      <w:proofErr w:type="spellStart"/>
      <w:r w:rsidRPr="00494570">
        <w:rPr>
          <w:rFonts w:ascii="Times New Roman" w:hAnsi="Times New Roman" w:cs="Times New Roman"/>
          <w:i w:val="0"/>
          <w:sz w:val="24"/>
          <w:szCs w:val="24"/>
        </w:rPr>
        <w:t>Susyanti</w:t>
      </w:r>
      <w:proofErr w:type="spellEnd"/>
      <w:r w:rsidRPr="00494570">
        <w:rPr>
          <w:rFonts w:ascii="Times New Roman" w:hAnsi="Times New Roman" w:cs="Times New Roman"/>
          <w:i w:val="0"/>
          <w:sz w:val="24"/>
          <w:szCs w:val="24"/>
        </w:rPr>
        <w:t xml:space="preserve"> and </w:t>
      </w:r>
      <w:proofErr w:type="spellStart"/>
      <w:r w:rsidRPr="00494570">
        <w:rPr>
          <w:rFonts w:ascii="Times New Roman" w:hAnsi="Times New Roman" w:cs="Times New Roman"/>
          <w:i w:val="0"/>
          <w:sz w:val="24"/>
          <w:szCs w:val="24"/>
        </w:rPr>
        <w:t>Askandar</w:t>
      </w:r>
      <w:proofErr w:type="spellEnd"/>
      <w:r w:rsidRPr="00494570">
        <w:rPr>
          <w:rFonts w:ascii="Times New Roman" w:hAnsi="Times New Roman" w:cs="Times New Roman"/>
          <w:i w:val="0"/>
          <w:sz w:val="24"/>
          <w:szCs w:val="24"/>
        </w:rPr>
        <w:t xml:space="preserve">, 2017). The easiest MSMEs in making is culinary, besides that culinary is also very popular from among the ages. </w:t>
      </w:r>
    </w:p>
    <w:p w14:paraId="7B220F06" w14:textId="42D15098" w:rsidR="006F19B3" w:rsidRPr="00494570" w:rsidRDefault="006F19B3" w:rsidP="00F74DE0">
      <w:pPr>
        <w:spacing w:after="0" w:line="240" w:lineRule="auto"/>
        <w:ind w:right="284" w:firstLine="720"/>
        <w:jc w:val="both"/>
        <w:rPr>
          <w:rFonts w:ascii="Times New Roman" w:hAnsi="Times New Roman" w:cs="Times New Roman"/>
          <w:b/>
          <w:bCs/>
          <w:i w:val="0"/>
          <w:sz w:val="24"/>
          <w:szCs w:val="24"/>
          <w:lang w:val="id-ID"/>
        </w:rPr>
      </w:pPr>
      <w:r w:rsidRPr="00494570">
        <w:rPr>
          <w:rFonts w:ascii="Times New Roman" w:hAnsi="Times New Roman" w:cs="Times New Roman"/>
          <w:i w:val="0"/>
          <w:sz w:val="24"/>
          <w:szCs w:val="24"/>
        </w:rPr>
        <w:t xml:space="preserve">In the city of Tangerang, the number of MSMEs, especially the culinary sector, one of the places that are turned around is often visited by people of various ages, namely the old market culinary center of </w:t>
      </w:r>
      <w:proofErr w:type="spellStart"/>
      <w:r w:rsidRPr="00494570">
        <w:rPr>
          <w:rFonts w:ascii="Times New Roman" w:hAnsi="Times New Roman" w:cs="Times New Roman"/>
          <w:i w:val="0"/>
          <w:sz w:val="24"/>
          <w:szCs w:val="24"/>
        </w:rPr>
        <w:t>tangerang</w:t>
      </w:r>
      <w:proofErr w:type="spellEnd"/>
      <w:r w:rsidRPr="00494570">
        <w:rPr>
          <w:rFonts w:ascii="Times New Roman" w:hAnsi="Times New Roman" w:cs="Times New Roman"/>
          <w:i w:val="0"/>
          <w:sz w:val="24"/>
          <w:szCs w:val="24"/>
        </w:rPr>
        <w:t xml:space="preserve"> city that continues to grow and always try to create innovation or improve the taste so as to provide the best value. However, there are still many MSMEs who do not have financial knowledge and how to manage income that will have an impact on financial behavior. From the above explanation, the author took the following title </w:t>
      </w:r>
      <w:r w:rsidRPr="00494570">
        <w:rPr>
          <w:rFonts w:ascii="Times New Roman" w:hAnsi="Times New Roman" w:cs="Times New Roman"/>
          <w:b/>
          <w:bCs/>
          <w:i w:val="0"/>
          <w:sz w:val="24"/>
          <w:szCs w:val="24"/>
        </w:rPr>
        <w:t>"The Influence of Financial Knowledge and Income on</w:t>
      </w:r>
      <w:r w:rsidRPr="00494570">
        <w:rPr>
          <w:rFonts w:ascii="Times New Roman" w:hAnsi="Times New Roman" w:cs="Times New Roman"/>
          <w:i w:val="0"/>
          <w:sz w:val="24"/>
          <w:szCs w:val="24"/>
        </w:rPr>
        <w:t xml:space="preserve"> </w:t>
      </w:r>
      <w:r w:rsidRPr="00494570">
        <w:rPr>
          <w:rFonts w:ascii="Times New Roman" w:hAnsi="Times New Roman" w:cs="Times New Roman"/>
          <w:b/>
          <w:bCs/>
          <w:i w:val="0"/>
          <w:sz w:val="24"/>
          <w:szCs w:val="24"/>
        </w:rPr>
        <w:t>Financial</w:t>
      </w:r>
      <w:r w:rsidRPr="00494570">
        <w:rPr>
          <w:rFonts w:ascii="Times New Roman" w:hAnsi="Times New Roman" w:cs="Times New Roman"/>
          <w:i w:val="0"/>
          <w:sz w:val="24"/>
          <w:szCs w:val="24"/>
        </w:rPr>
        <w:t xml:space="preserve"> </w:t>
      </w:r>
      <w:r w:rsidRPr="00494570">
        <w:rPr>
          <w:rFonts w:ascii="Times New Roman" w:hAnsi="Times New Roman" w:cs="Times New Roman"/>
          <w:b/>
          <w:bCs/>
          <w:i w:val="0"/>
          <w:sz w:val="24"/>
          <w:szCs w:val="24"/>
        </w:rPr>
        <w:t>Management</w:t>
      </w:r>
      <w:r w:rsidRPr="00494570">
        <w:rPr>
          <w:rFonts w:ascii="Times New Roman" w:hAnsi="Times New Roman" w:cs="Times New Roman"/>
          <w:b/>
          <w:bCs/>
          <w:i w:val="0"/>
          <w:sz w:val="24"/>
          <w:szCs w:val="24"/>
          <w:lang w:val="id-ID"/>
        </w:rPr>
        <w:t xml:space="preserve"> Behavior</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in Tangerang City Culinary MSMEs</w:t>
      </w:r>
      <w:r w:rsidRPr="00494570">
        <w:rPr>
          <w:rFonts w:ascii="Times New Roman" w:hAnsi="Times New Roman" w:cs="Times New Roman"/>
          <w:b/>
          <w:i w:val="0"/>
          <w:sz w:val="24"/>
          <w:szCs w:val="24"/>
          <w:lang w:val="id-ID"/>
        </w:rPr>
        <w:t>”</w:t>
      </w:r>
    </w:p>
    <w:p w14:paraId="4CE735B3" w14:textId="77777777" w:rsidR="007450B1" w:rsidRPr="00494570" w:rsidRDefault="007450B1" w:rsidP="00CA7274">
      <w:pPr>
        <w:spacing w:after="0" w:line="240" w:lineRule="auto"/>
        <w:ind w:left="284" w:right="284"/>
        <w:jc w:val="both"/>
        <w:rPr>
          <w:rFonts w:ascii="Times New Roman" w:hAnsi="Times New Roman" w:cs="Times New Roman"/>
          <w:b/>
          <w:i w:val="0"/>
          <w:sz w:val="24"/>
          <w:szCs w:val="24"/>
          <w:lang w:val="id-ID"/>
        </w:rPr>
      </w:pPr>
    </w:p>
    <w:p w14:paraId="66BBC8CF" w14:textId="77777777" w:rsidR="00B85C87" w:rsidRPr="00494570" w:rsidRDefault="00B85C87" w:rsidP="00F74DE0">
      <w:pPr>
        <w:spacing w:after="0" w:line="240" w:lineRule="auto"/>
        <w:ind w:right="284"/>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Problem Formula</w:t>
      </w:r>
    </w:p>
    <w:p w14:paraId="4D1391D4" w14:textId="77777777" w:rsidR="00B85C87" w:rsidRPr="00494570" w:rsidRDefault="00B85C87" w:rsidP="00F74DE0">
      <w:pPr>
        <w:spacing w:after="0" w:line="240" w:lineRule="auto"/>
        <w:ind w:right="284"/>
        <w:jc w:val="both"/>
        <w:rPr>
          <w:rFonts w:ascii="Times New Roman" w:hAnsi="Times New Roman" w:cs="Times New Roman"/>
          <w:i w:val="0"/>
          <w:sz w:val="24"/>
          <w:szCs w:val="24"/>
        </w:rPr>
      </w:pPr>
      <w:r w:rsidRPr="00494570">
        <w:rPr>
          <w:rFonts w:ascii="Times New Roman" w:hAnsi="Times New Roman" w:cs="Times New Roman"/>
          <w:i w:val="0"/>
          <w:sz w:val="24"/>
          <w:szCs w:val="24"/>
        </w:rPr>
        <w:t>Based on the background description above, there is a formulation of the problem including:</w:t>
      </w:r>
    </w:p>
    <w:p w14:paraId="6A0AAE62" w14:textId="1424D787" w:rsidR="002E24DA" w:rsidRPr="00F74DE0" w:rsidRDefault="00B85C87" w:rsidP="00F74DE0">
      <w:pPr>
        <w:pStyle w:val="ListParagraph"/>
        <w:widowControl w:val="0"/>
        <w:numPr>
          <w:ilvl w:val="0"/>
          <w:numId w:val="5"/>
        </w:numPr>
        <w:suppressAutoHyphens w:val="0"/>
        <w:autoSpaceDE w:val="0"/>
        <w:autoSpaceDN w:val="0"/>
        <w:spacing w:after="0" w:line="240" w:lineRule="auto"/>
        <w:ind w:right="284"/>
        <w:jc w:val="both"/>
        <w:rPr>
          <w:rFonts w:ascii="Times New Roman" w:hAnsi="Times New Roman" w:cs="Times New Roman"/>
          <w:i w:val="0"/>
          <w:sz w:val="24"/>
          <w:szCs w:val="24"/>
          <w:lang w:val="en-ID"/>
        </w:rPr>
      </w:pPr>
      <w:r w:rsidRPr="00F74DE0">
        <w:rPr>
          <w:rFonts w:ascii="Times New Roman" w:hAnsi="Times New Roman" w:cs="Times New Roman"/>
          <w:i w:val="0"/>
          <w:sz w:val="24"/>
          <w:szCs w:val="24"/>
        </w:rPr>
        <w:t>How is the impact of financial knowledge on financial management behavior on culinary MSMEs in Tangerang</w:t>
      </w:r>
      <w:r w:rsidR="002E24DA" w:rsidRPr="00F74DE0">
        <w:rPr>
          <w:rFonts w:ascii="Times New Roman" w:hAnsi="Times New Roman" w:cs="Times New Roman"/>
          <w:i w:val="0"/>
          <w:sz w:val="24"/>
          <w:szCs w:val="24"/>
          <w:lang w:val="id-ID"/>
        </w:rPr>
        <w:t xml:space="preserve"> City</w:t>
      </w:r>
      <w:r w:rsidRPr="00F74DE0">
        <w:rPr>
          <w:rFonts w:ascii="Times New Roman" w:hAnsi="Times New Roman" w:cs="Times New Roman"/>
          <w:i w:val="0"/>
          <w:sz w:val="24"/>
          <w:szCs w:val="24"/>
        </w:rPr>
        <w:t>?</w:t>
      </w:r>
    </w:p>
    <w:p w14:paraId="3EED85FB" w14:textId="06EC1941" w:rsidR="00B85C87" w:rsidRPr="002E24DA" w:rsidRDefault="00B85C87" w:rsidP="002E24DA">
      <w:pPr>
        <w:pStyle w:val="ListParagraph"/>
        <w:widowControl w:val="0"/>
        <w:numPr>
          <w:ilvl w:val="0"/>
          <w:numId w:val="5"/>
        </w:numPr>
        <w:suppressAutoHyphens w:val="0"/>
        <w:autoSpaceDE w:val="0"/>
        <w:autoSpaceDN w:val="0"/>
        <w:spacing w:after="0" w:line="240" w:lineRule="auto"/>
        <w:ind w:right="284"/>
        <w:jc w:val="both"/>
        <w:rPr>
          <w:rFonts w:ascii="Times New Roman" w:hAnsi="Times New Roman" w:cs="Times New Roman"/>
          <w:i w:val="0"/>
          <w:sz w:val="24"/>
          <w:szCs w:val="24"/>
          <w:lang w:val="en-ID"/>
        </w:rPr>
      </w:pPr>
      <w:r w:rsidRPr="002E24DA">
        <w:rPr>
          <w:rFonts w:ascii="Times New Roman" w:hAnsi="Times New Roman" w:cs="Times New Roman"/>
          <w:i w:val="0"/>
          <w:sz w:val="24"/>
          <w:szCs w:val="24"/>
        </w:rPr>
        <w:t>How does the income impact on financial management behavior on culinary MSMEs in Tangerang</w:t>
      </w:r>
      <w:r w:rsidR="002E24DA">
        <w:rPr>
          <w:rFonts w:ascii="Times New Roman" w:hAnsi="Times New Roman" w:cs="Times New Roman"/>
          <w:i w:val="0"/>
          <w:sz w:val="24"/>
          <w:szCs w:val="24"/>
          <w:lang w:val="id-ID"/>
        </w:rPr>
        <w:t xml:space="preserve"> City</w:t>
      </w:r>
      <w:r w:rsidRPr="002E24DA">
        <w:rPr>
          <w:rFonts w:ascii="Times New Roman" w:hAnsi="Times New Roman" w:cs="Times New Roman"/>
          <w:i w:val="0"/>
          <w:sz w:val="24"/>
          <w:szCs w:val="24"/>
        </w:rPr>
        <w:t xml:space="preserve">? </w:t>
      </w:r>
    </w:p>
    <w:p w14:paraId="3939CBFF" w14:textId="77777777" w:rsidR="00B85C87" w:rsidRPr="00494570" w:rsidRDefault="00B85C87" w:rsidP="00CA7274">
      <w:pPr>
        <w:spacing w:after="0" w:line="240" w:lineRule="auto"/>
        <w:ind w:left="284" w:right="284"/>
        <w:jc w:val="both"/>
        <w:rPr>
          <w:rFonts w:ascii="Times New Roman" w:hAnsi="Times New Roman" w:cs="Times New Roman"/>
          <w:i w:val="0"/>
          <w:sz w:val="24"/>
          <w:szCs w:val="24"/>
          <w:lang w:val="en-ID"/>
        </w:rPr>
      </w:pPr>
    </w:p>
    <w:p w14:paraId="7953CFFF" w14:textId="77777777" w:rsidR="00B85C87" w:rsidRPr="00494570" w:rsidRDefault="00B85C87" w:rsidP="00F74DE0">
      <w:pPr>
        <w:spacing w:after="0" w:line="240" w:lineRule="auto"/>
        <w:ind w:right="284"/>
        <w:jc w:val="both"/>
        <w:rPr>
          <w:rFonts w:ascii="Times New Roman" w:hAnsi="Times New Roman" w:cs="Times New Roman"/>
          <w:b/>
          <w:bCs/>
          <w:i w:val="0"/>
          <w:sz w:val="24"/>
          <w:szCs w:val="24"/>
          <w:lang w:val="id-ID"/>
        </w:rPr>
      </w:pPr>
      <w:r w:rsidRPr="00494570">
        <w:rPr>
          <w:rFonts w:ascii="Times New Roman" w:hAnsi="Times New Roman" w:cs="Times New Roman"/>
          <w:b/>
          <w:bCs/>
          <w:i w:val="0"/>
          <w:sz w:val="24"/>
          <w:szCs w:val="24"/>
        </w:rPr>
        <w:t>Purpose</w:t>
      </w:r>
      <w:r w:rsidRPr="00494570">
        <w:rPr>
          <w:rFonts w:ascii="Times New Roman" w:hAnsi="Times New Roman" w:cs="Times New Roman"/>
          <w:b/>
          <w:bCs/>
          <w:i w:val="0"/>
          <w:sz w:val="24"/>
          <w:szCs w:val="24"/>
          <w:lang w:val="id-ID"/>
        </w:rPr>
        <w:t>s</w:t>
      </w:r>
    </w:p>
    <w:p w14:paraId="0731B827" w14:textId="77777777" w:rsidR="002E24DA" w:rsidRDefault="00B85C87" w:rsidP="00F74DE0">
      <w:pPr>
        <w:spacing w:after="0" w:line="240" w:lineRule="auto"/>
        <w:ind w:right="284"/>
        <w:jc w:val="both"/>
        <w:rPr>
          <w:rFonts w:ascii="Times New Roman" w:hAnsi="Times New Roman" w:cs="Times New Roman"/>
          <w:i w:val="0"/>
          <w:sz w:val="24"/>
          <w:szCs w:val="24"/>
          <w:lang w:val="id-ID"/>
        </w:rPr>
      </w:pPr>
      <w:r w:rsidRPr="00494570">
        <w:rPr>
          <w:rFonts w:ascii="Times New Roman" w:hAnsi="Times New Roman" w:cs="Times New Roman"/>
          <w:i w:val="0"/>
          <w:sz w:val="24"/>
          <w:szCs w:val="24"/>
        </w:rPr>
        <w:t>In accordance with the formulation of the above problem, the purpose of which is formed:</w:t>
      </w:r>
    </w:p>
    <w:p w14:paraId="682D01D2" w14:textId="77777777" w:rsidR="002E24DA" w:rsidRPr="002E24DA" w:rsidRDefault="00B85C87" w:rsidP="002E24DA">
      <w:pPr>
        <w:pStyle w:val="ListParagraph"/>
        <w:numPr>
          <w:ilvl w:val="0"/>
          <w:numId w:val="6"/>
        </w:numPr>
        <w:spacing w:after="0" w:line="240" w:lineRule="auto"/>
        <w:ind w:right="284"/>
        <w:jc w:val="both"/>
        <w:rPr>
          <w:rFonts w:ascii="Times New Roman" w:hAnsi="Times New Roman" w:cs="Times New Roman"/>
          <w:i w:val="0"/>
          <w:sz w:val="24"/>
          <w:szCs w:val="24"/>
          <w:lang w:val="en-ID"/>
        </w:rPr>
      </w:pPr>
      <w:r w:rsidRPr="002E24DA">
        <w:rPr>
          <w:rFonts w:ascii="Times New Roman" w:hAnsi="Times New Roman" w:cs="Times New Roman"/>
          <w:i w:val="0"/>
          <w:sz w:val="24"/>
          <w:szCs w:val="24"/>
        </w:rPr>
        <w:t>To find out the impact of financial knowledge on financial management behavior on culinary MSMEs in Tangerang City</w:t>
      </w:r>
      <w:r w:rsidRPr="002E24DA">
        <w:rPr>
          <w:rFonts w:ascii="Times New Roman" w:hAnsi="Times New Roman" w:cs="Times New Roman"/>
          <w:i w:val="0"/>
          <w:sz w:val="24"/>
          <w:szCs w:val="24"/>
          <w:lang w:val="id-ID"/>
        </w:rPr>
        <w:t>.</w:t>
      </w:r>
    </w:p>
    <w:p w14:paraId="7F8EAA45" w14:textId="21ABC589" w:rsidR="00B85C87" w:rsidRPr="002E24DA" w:rsidRDefault="00B85C87" w:rsidP="002E24DA">
      <w:pPr>
        <w:pStyle w:val="ListParagraph"/>
        <w:numPr>
          <w:ilvl w:val="0"/>
          <w:numId w:val="6"/>
        </w:numPr>
        <w:spacing w:after="0" w:line="240" w:lineRule="auto"/>
        <w:ind w:right="284"/>
        <w:jc w:val="both"/>
        <w:rPr>
          <w:rFonts w:ascii="Times New Roman" w:hAnsi="Times New Roman" w:cs="Times New Roman"/>
          <w:i w:val="0"/>
          <w:sz w:val="24"/>
          <w:szCs w:val="24"/>
          <w:lang w:val="en-ID"/>
        </w:rPr>
      </w:pPr>
      <w:r w:rsidRPr="002E24DA">
        <w:rPr>
          <w:rFonts w:ascii="Times New Roman" w:hAnsi="Times New Roman" w:cs="Times New Roman"/>
          <w:i w:val="0"/>
          <w:sz w:val="24"/>
          <w:szCs w:val="24"/>
        </w:rPr>
        <w:t>To find out the impact of income on financial management behavior on culinary MSMEs in Tangerang City</w:t>
      </w:r>
      <w:r w:rsidRPr="002E24DA">
        <w:rPr>
          <w:rFonts w:ascii="Times New Roman" w:hAnsi="Times New Roman" w:cs="Times New Roman"/>
          <w:i w:val="0"/>
          <w:sz w:val="24"/>
          <w:szCs w:val="24"/>
          <w:lang w:val="id-ID"/>
        </w:rPr>
        <w:t>.</w:t>
      </w:r>
    </w:p>
    <w:p w14:paraId="1F2714C6" w14:textId="77777777" w:rsidR="00B85C87" w:rsidRPr="00494570" w:rsidRDefault="00B85C87" w:rsidP="00CA7274">
      <w:pPr>
        <w:spacing w:after="0" w:line="240" w:lineRule="auto"/>
        <w:ind w:left="284" w:right="284"/>
        <w:jc w:val="both"/>
        <w:rPr>
          <w:rFonts w:ascii="Times New Roman" w:hAnsi="Times New Roman" w:cs="Times New Roman"/>
          <w:i w:val="0"/>
          <w:sz w:val="24"/>
          <w:szCs w:val="24"/>
          <w:lang w:val="en-ID"/>
        </w:rPr>
      </w:pPr>
    </w:p>
    <w:p w14:paraId="03248919" w14:textId="77777777" w:rsidR="00B85C87" w:rsidRPr="00494570" w:rsidRDefault="00B85C87" w:rsidP="00F74DE0">
      <w:pPr>
        <w:spacing w:after="0" w:line="240" w:lineRule="auto"/>
        <w:ind w:right="284"/>
        <w:jc w:val="both"/>
        <w:rPr>
          <w:rFonts w:ascii="Times New Roman" w:hAnsi="Times New Roman" w:cs="Times New Roman"/>
          <w:b/>
          <w:bCs/>
          <w:i w:val="0"/>
          <w:sz w:val="24"/>
          <w:szCs w:val="24"/>
          <w:lang w:val="id-ID"/>
        </w:rPr>
      </w:pPr>
      <w:r w:rsidRPr="00494570">
        <w:rPr>
          <w:rFonts w:ascii="Times New Roman" w:hAnsi="Times New Roman" w:cs="Times New Roman"/>
          <w:b/>
          <w:bCs/>
          <w:i w:val="0"/>
          <w:sz w:val="24"/>
          <w:szCs w:val="24"/>
        </w:rPr>
        <w:t xml:space="preserve">Benefit </w:t>
      </w:r>
    </w:p>
    <w:p w14:paraId="2321E786" w14:textId="2BAC2EDE" w:rsidR="00B85C87" w:rsidRPr="00494570" w:rsidRDefault="00B85C87" w:rsidP="00F74DE0">
      <w:pPr>
        <w:spacing w:after="0" w:line="240" w:lineRule="auto"/>
        <w:ind w:right="284"/>
        <w:jc w:val="both"/>
        <w:rPr>
          <w:rFonts w:ascii="Times New Roman" w:hAnsi="Times New Roman" w:cs="Times New Roman"/>
          <w:b/>
          <w:bCs/>
          <w:i w:val="0"/>
          <w:sz w:val="24"/>
          <w:szCs w:val="24"/>
          <w:lang w:val="en-ID"/>
        </w:rPr>
      </w:pPr>
      <w:r w:rsidRPr="00494570">
        <w:rPr>
          <w:rFonts w:ascii="Times New Roman" w:hAnsi="Times New Roman" w:cs="Times New Roman"/>
          <w:i w:val="0"/>
          <w:sz w:val="24"/>
          <w:szCs w:val="24"/>
        </w:rPr>
        <w:t>For culinary MSME owners are expected to be an evaluation material, solutions and references in improving financial understanding and capital use in financial institutions. For others, it is expected to be an input and reference material, for researchers who will examine next with the same variables or add the latest variables</w:t>
      </w:r>
    </w:p>
    <w:p w14:paraId="5E6F7D84" w14:textId="77777777" w:rsidR="00B85C87" w:rsidRDefault="00B85C87" w:rsidP="00727418">
      <w:pPr>
        <w:spacing w:after="0" w:line="240" w:lineRule="auto"/>
        <w:ind w:left="284" w:right="284"/>
        <w:jc w:val="both"/>
        <w:rPr>
          <w:rFonts w:ascii="Times New Roman" w:hAnsi="Times New Roman" w:cs="Times New Roman"/>
          <w:b/>
          <w:i w:val="0"/>
          <w:sz w:val="24"/>
          <w:szCs w:val="24"/>
          <w:lang w:val="id-ID"/>
        </w:rPr>
      </w:pPr>
    </w:p>
    <w:p w14:paraId="46B2E935" w14:textId="77777777" w:rsidR="00BB30FF" w:rsidRPr="00494570" w:rsidRDefault="00BB30FF" w:rsidP="00727418">
      <w:pPr>
        <w:spacing w:after="0" w:line="240" w:lineRule="auto"/>
        <w:ind w:left="284" w:right="284"/>
        <w:jc w:val="both"/>
        <w:rPr>
          <w:rFonts w:ascii="Times New Roman" w:hAnsi="Times New Roman" w:cs="Times New Roman"/>
          <w:b/>
          <w:i w:val="0"/>
          <w:sz w:val="24"/>
          <w:szCs w:val="24"/>
          <w:lang w:val="id-ID"/>
        </w:rPr>
      </w:pPr>
    </w:p>
    <w:p w14:paraId="372ED762" w14:textId="77777777" w:rsidR="002E24DA" w:rsidRDefault="002E24DA" w:rsidP="00727418">
      <w:pPr>
        <w:suppressAutoHyphens w:val="0"/>
        <w:spacing w:after="0" w:line="240" w:lineRule="auto"/>
        <w:ind w:left="284" w:right="284"/>
        <w:rPr>
          <w:rFonts w:ascii="Times New Roman" w:hAnsi="Times New Roman" w:cs="Times New Roman"/>
          <w:b/>
          <w:i w:val="0"/>
          <w:sz w:val="24"/>
          <w:szCs w:val="24"/>
        </w:rPr>
      </w:pPr>
      <w:r>
        <w:rPr>
          <w:rFonts w:ascii="Times New Roman" w:hAnsi="Times New Roman" w:cs="Times New Roman"/>
          <w:b/>
          <w:i w:val="0"/>
          <w:sz w:val="24"/>
          <w:szCs w:val="24"/>
        </w:rPr>
        <w:br w:type="page"/>
      </w:r>
    </w:p>
    <w:p w14:paraId="5D03E6F9" w14:textId="45FA878C" w:rsidR="004D6955" w:rsidRDefault="006A50CF" w:rsidP="00F74DE0">
      <w:pPr>
        <w:spacing w:after="0" w:line="240" w:lineRule="auto"/>
        <w:ind w:right="284"/>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lastRenderedPageBreak/>
        <w:t xml:space="preserve">LITERATURE REVIEW </w:t>
      </w:r>
    </w:p>
    <w:p w14:paraId="52B04155" w14:textId="77777777" w:rsidR="00BB30FF" w:rsidRPr="00BB30FF" w:rsidRDefault="00BB30FF" w:rsidP="00BB30FF">
      <w:pPr>
        <w:spacing w:after="0" w:line="240" w:lineRule="auto"/>
        <w:ind w:left="284" w:right="284"/>
        <w:jc w:val="both"/>
        <w:rPr>
          <w:rFonts w:ascii="Times New Roman" w:hAnsi="Times New Roman" w:cs="Times New Roman"/>
          <w:b/>
          <w:i w:val="0"/>
          <w:sz w:val="24"/>
          <w:szCs w:val="24"/>
          <w:lang w:val="id-ID"/>
        </w:rPr>
      </w:pPr>
    </w:p>
    <w:p w14:paraId="7E096124" w14:textId="77777777" w:rsidR="00B85C87" w:rsidRPr="00494570" w:rsidRDefault="00B85C87" w:rsidP="00F74DE0">
      <w:pPr>
        <w:spacing w:after="0" w:line="240" w:lineRule="auto"/>
        <w:ind w:right="284"/>
        <w:contextualSpacing/>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 xml:space="preserve">Financial Management Behavior </w:t>
      </w:r>
    </w:p>
    <w:p w14:paraId="48E09E29" w14:textId="77777777" w:rsidR="00B85C87" w:rsidRPr="00494570" w:rsidRDefault="00B85C87" w:rsidP="00F74DE0">
      <w:pPr>
        <w:spacing w:after="0" w:line="240" w:lineRule="auto"/>
        <w:ind w:right="284" w:firstLine="720"/>
        <w:jc w:val="both"/>
        <w:rPr>
          <w:rFonts w:ascii="Times New Roman" w:hAnsi="Times New Roman" w:cs="Times New Roman"/>
          <w:b/>
          <w:bCs/>
          <w:i w:val="0"/>
          <w:sz w:val="24"/>
          <w:szCs w:val="24"/>
          <w:lang w:val="en-ID"/>
        </w:rPr>
      </w:pPr>
      <w:r w:rsidRPr="00494570">
        <w:rPr>
          <w:rFonts w:ascii="Times New Roman" w:hAnsi="Times New Roman" w:cs="Times New Roman"/>
          <w:i w:val="0"/>
          <w:sz w:val="24"/>
          <w:szCs w:val="24"/>
        </w:rPr>
        <w:t>According to Humaira (2018)</w:t>
      </w:r>
      <w:r w:rsidRPr="00494570">
        <w:rPr>
          <w:rFonts w:ascii="Times New Roman" w:hAnsi="Times New Roman" w:cs="Times New Roman"/>
          <w:i w:val="0"/>
          <w:sz w:val="24"/>
          <w:szCs w:val="24"/>
          <w:lang w:val="id-ID"/>
        </w:rPr>
        <w:t>, f</w:t>
      </w:r>
      <w:proofErr w:type="spellStart"/>
      <w:r w:rsidRPr="00494570">
        <w:rPr>
          <w:rFonts w:ascii="Times New Roman" w:hAnsi="Times New Roman" w:cs="Times New Roman"/>
          <w:i w:val="0"/>
          <w:sz w:val="24"/>
          <w:szCs w:val="24"/>
        </w:rPr>
        <w:t>inancial</w:t>
      </w:r>
      <w:proofErr w:type="spellEnd"/>
      <w:r w:rsidRPr="00494570">
        <w:rPr>
          <w:rFonts w:ascii="Times New Roman" w:hAnsi="Times New Roman" w:cs="Times New Roman"/>
          <w:i w:val="0"/>
          <w:sz w:val="24"/>
          <w:szCs w:val="24"/>
        </w:rPr>
        <w:t xml:space="preserve"> management behavior is the behavior of a person in managing their finances from the point of view of psychology and individual habits </w:t>
      </w:r>
      <w:proofErr w:type="gramStart"/>
      <w:r w:rsidRPr="00494570">
        <w:rPr>
          <w:rFonts w:ascii="Times New Roman" w:hAnsi="Times New Roman" w:cs="Times New Roman"/>
          <w:i w:val="0"/>
          <w:sz w:val="24"/>
          <w:szCs w:val="24"/>
        </w:rPr>
        <w:t>The</w:t>
      </w:r>
      <w:proofErr w:type="gramEnd"/>
      <w:r w:rsidRPr="00494570">
        <w:rPr>
          <w:rFonts w:ascii="Times New Roman" w:hAnsi="Times New Roman" w:cs="Times New Roman"/>
          <w:i w:val="0"/>
          <w:sz w:val="24"/>
          <w:szCs w:val="24"/>
        </w:rPr>
        <w:t xml:space="preserve"> behavior of </w:t>
      </w:r>
      <w:proofErr w:type="spellStart"/>
      <w:r w:rsidRPr="00494570">
        <w:rPr>
          <w:rFonts w:ascii="Times New Roman" w:hAnsi="Times New Roman" w:cs="Times New Roman"/>
          <w:i w:val="0"/>
          <w:sz w:val="24"/>
          <w:szCs w:val="24"/>
        </w:rPr>
        <w:t>equaan</w:t>
      </w:r>
      <w:proofErr w:type="spellEnd"/>
      <w:r w:rsidRPr="00494570">
        <w:rPr>
          <w:rFonts w:ascii="Times New Roman" w:hAnsi="Times New Roman" w:cs="Times New Roman"/>
          <w:i w:val="0"/>
          <w:sz w:val="24"/>
          <w:szCs w:val="24"/>
        </w:rPr>
        <w:t xml:space="preserve"> management can also be interpreted as the process of financial decision making, harmonization of individual motives and company goals. Financial management behavior is concerned with the effectiveness of fund management, where the flow of funds must be directed in accordance with the established plan.</w:t>
      </w:r>
    </w:p>
    <w:p w14:paraId="6C205CF0" w14:textId="2C14236F" w:rsidR="00B85C87" w:rsidRPr="00494570" w:rsidRDefault="00B85C87" w:rsidP="00F74DE0">
      <w:pPr>
        <w:spacing w:after="0" w:line="240" w:lineRule="auto"/>
        <w:ind w:right="284" w:firstLine="720"/>
        <w:jc w:val="both"/>
        <w:rPr>
          <w:rFonts w:ascii="Times New Roman" w:hAnsi="Times New Roman" w:cs="Times New Roman"/>
          <w:i w:val="0"/>
          <w:sz w:val="24"/>
          <w:szCs w:val="24"/>
          <w:lang w:val="en-ID"/>
        </w:rPr>
      </w:pPr>
      <w:r w:rsidRPr="00494570">
        <w:rPr>
          <w:rFonts w:ascii="Times New Roman" w:hAnsi="Times New Roman" w:cs="Times New Roman"/>
          <w:i w:val="0"/>
          <w:sz w:val="24"/>
          <w:szCs w:val="24"/>
        </w:rPr>
        <w:t>"Financial management behavior is a person's ability to regulate, namely: planning, budgeting, inspection, management, control, search and storage of everyday financial funds" (</w:t>
      </w:r>
      <w:proofErr w:type="spellStart"/>
      <w:r w:rsidRPr="00494570">
        <w:rPr>
          <w:rFonts w:ascii="Times New Roman" w:hAnsi="Times New Roman" w:cs="Times New Roman"/>
          <w:i w:val="0"/>
          <w:sz w:val="24"/>
          <w:szCs w:val="24"/>
        </w:rPr>
        <w:t>Kholilah</w:t>
      </w:r>
      <w:proofErr w:type="spellEnd"/>
      <w:r w:rsidRPr="00494570">
        <w:rPr>
          <w:rFonts w:ascii="Times New Roman" w:hAnsi="Times New Roman" w:cs="Times New Roman"/>
          <w:i w:val="0"/>
          <w:sz w:val="24"/>
          <w:szCs w:val="24"/>
        </w:rPr>
        <w:t xml:space="preserve"> and </w:t>
      </w:r>
      <w:proofErr w:type="spellStart"/>
      <w:r w:rsidRPr="00494570">
        <w:rPr>
          <w:rFonts w:ascii="Times New Roman" w:hAnsi="Times New Roman" w:cs="Times New Roman"/>
          <w:i w:val="0"/>
          <w:sz w:val="24"/>
          <w:szCs w:val="24"/>
        </w:rPr>
        <w:t>Iramani</w:t>
      </w:r>
      <w:proofErr w:type="spellEnd"/>
      <w:r w:rsidRPr="00494570">
        <w:rPr>
          <w:rFonts w:ascii="Times New Roman" w:hAnsi="Times New Roman" w:cs="Times New Roman"/>
          <w:i w:val="0"/>
          <w:sz w:val="24"/>
          <w:szCs w:val="24"/>
        </w:rPr>
        <w:t xml:space="preserve">, 2013). According to </w:t>
      </w:r>
      <w:proofErr w:type="spellStart"/>
      <w:r w:rsidRPr="00494570">
        <w:rPr>
          <w:rFonts w:ascii="Times New Roman" w:hAnsi="Times New Roman" w:cs="Times New Roman"/>
          <w:i w:val="0"/>
          <w:sz w:val="24"/>
          <w:szCs w:val="24"/>
        </w:rPr>
        <w:t>Sina</w:t>
      </w:r>
      <w:proofErr w:type="spellEnd"/>
      <w:r w:rsidRPr="00494570">
        <w:rPr>
          <w:rFonts w:ascii="Times New Roman" w:hAnsi="Times New Roman" w:cs="Times New Roman"/>
          <w:i w:val="0"/>
          <w:sz w:val="24"/>
          <w:szCs w:val="24"/>
        </w:rPr>
        <w:t xml:space="preserve"> and </w:t>
      </w:r>
      <w:proofErr w:type="spellStart"/>
      <w:r w:rsidRPr="00494570">
        <w:rPr>
          <w:rFonts w:ascii="Times New Roman" w:hAnsi="Times New Roman" w:cs="Times New Roman"/>
          <w:i w:val="0"/>
          <w:sz w:val="24"/>
          <w:szCs w:val="24"/>
        </w:rPr>
        <w:t>Noya</w:t>
      </w:r>
      <w:proofErr w:type="spellEnd"/>
      <w:r w:rsidRPr="00494570">
        <w:rPr>
          <w:rFonts w:ascii="Times New Roman" w:hAnsi="Times New Roman" w:cs="Times New Roman"/>
          <w:i w:val="0"/>
          <w:sz w:val="24"/>
          <w:szCs w:val="24"/>
        </w:rPr>
        <w:t xml:space="preserve"> (2012) "one of the efforts in shaping the character of financial behavior is to foster personal financial management behavior by applying financial planning and self-control to money".</w:t>
      </w:r>
    </w:p>
    <w:p w14:paraId="309A5F6B" w14:textId="77777777" w:rsidR="00B85C87" w:rsidRPr="00494570" w:rsidRDefault="00B85C87" w:rsidP="00CA7274">
      <w:pPr>
        <w:spacing w:after="0" w:line="240" w:lineRule="auto"/>
        <w:ind w:left="284" w:right="284"/>
        <w:jc w:val="both"/>
        <w:rPr>
          <w:rFonts w:ascii="Times New Roman" w:hAnsi="Times New Roman" w:cs="Times New Roman"/>
          <w:i w:val="0"/>
          <w:sz w:val="24"/>
          <w:szCs w:val="24"/>
          <w:lang w:val="en-ID"/>
        </w:rPr>
      </w:pPr>
    </w:p>
    <w:p w14:paraId="2D4B6BDB" w14:textId="77777777" w:rsidR="00B85C87" w:rsidRPr="00494570" w:rsidRDefault="00B85C87" w:rsidP="00F74DE0">
      <w:pPr>
        <w:spacing w:after="0" w:line="240" w:lineRule="auto"/>
        <w:ind w:right="284"/>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Financial Knowledge</w:t>
      </w:r>
    </w:p>
    <w:p w14:paraId="41757E2F" w14:textId="77777777" w:rsidR="00B85C87" w:rsidRPr="00494570" w:rsidRDefault="00B85C87" w:rsidP="00F74DE0">
      <w:pPr>
        <w:spacing w:after="0" w:line="240" w:lineRule="auto"/>
        <w:ind w:right="284" w:firstLine="720"/>
        <w:jc w:val="both"/>
        <w:rPr>
          <w:rFonts w:ascii="Times New Roman" w:hAnsi="Times New Roman" w:cs="Times New Roman"/>
          <w:i w:val="0"/>
          <w:sz w:val="24"/>
          <w:szCs w:val="24"/>
        </w:rPr>
      </w:pPr>
      <w:r w:rsidRPr="00494570">
        <w:rPr>
          <w:rFonts w:ascii="Times New Roman" w:hAnsi="Times New Roman" w:cs="Times New Roman"/>
          <w:i w:val="0"/>
          <w:sz w:val="24"/>
          <w:szCs w:val="24"/>
        </w:rPr>
        <w:t xml:space="preserve">According to </w:t>
      </w:r>
      <w:proofErr w:type="spellStart"/>
      <w:r w:rsidRPr="00494570">
        <w:rPr>
          <w:rFonts w:ascii="Times New Roman" w:hAnsi="Times New Roman" w:cs="Times New Roman"/>
          <w:i w:val="0"/>
          <w:sz w:val="24"/>
          <w:szCs w:val="24"/>
        </w:rPr>
        <w:t>Siahaan</w:t>
      </w:r>
      <w:proofErr w:type="spellEnd"/>
      <w:r w:rsidRPr="00494570">
        <w:rPr>
          <w:rFonts w:ascii="Times New Roman" w:hAnsi="Times New Roman" w:cs="Times New Roman"/>
          <w:i w:val="0"/>
          <w:sz w:val="24"/>
          <w:szCs w:val="24"/>
        </w:rPr>
        <w:t xml:space="preserve"> et al</w:t>
      </w:r>
      <w:r w:rsidRPr="00494570">
        <w:rPr>
          <w:rFonts w:ascii="Times New Roman" w:hAnsi="Times New Roman" w:cs="Times New Roman"/>
          <w:i w:val="0"/>
          <w:sz w:val="24"/>
          <w:szCs w:val="24"/>
          <w:lang w:val="id-ID"/>
        </w:rPr>
        <w:t>.,</w:t>
      </w:r>
      <w:r w:rsidRPr="00494570">
        <w:rPr>
          <w:rFonts w:ascii="Times New Roman" w:hAnsi="Times New Roman" w:cs="Times New Roman"/>
          <w:i w:val="0"/>
          <w:sz w:val="24"/>
          <w:szCs w:val="24"/>
        </w:rPr>
        <w:t xml:space="preserve"> (2013), financial knowledge is the basis in making good financial decisions and is not only about using money wisely, but must also have benefits on the economy. According to Ali (2016), financial knowledge is important in making financial decisions, if a person has good financial knowledge, then the attitude taken in determining every financial decision will have a good impact for the future.</w:t>
      </w:r>
    </w:p>
    <w:p w14:paraId="5376B1CE" w14:textId="77777777" w:rsidR="00B85C87" w:rsidRPr="00494570" w:rsidRDefault="00B85C87" w:rsidP="00CA7274">
      <w:pPr>
        <w:spacing w:after="0" w:line="240" w:lineRule="auto"/>
        <w:ind w:left="284" w:right="284"/>
        <w:jc w:val="both"/>
        <w:rPr>
          <w:rFonts w:ascii="Times New Roman" w:hAnsi="Times New Roman" w:cs="Times New Roman"/>
          <w:i w:val="0"/>
          <w:sz w:val="24"/>
          <w:szCs w:val="24"/>
        </w:rPr>
      </w:pPr>
    </w:p>
    <w:p w14:paraId="0B9018C9" w14:textId="0E9E46FE" w:rsidR="00B85C87" w:rsidRPr="00494570" w:rsidRDefault="00B85C87" w:rsidP="00F74DE0">
      <w:pPr>
        <w:spacing w:after="0" w:line="240" w:lineRule="auto"/>
        <w:ind w:right="284"/>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Income</w:t>
      </w:r>
    </w:p>
    <w:p w14:paraId="7CF8457D" w14:textId="32138E8B" w:rsidR="00B85C87" w:rsidRPr="00494570" w:rsidRDefault="00B85C87" w:rsidP="00F74DE0">
      <w:pPr>
        <w:pStyle w:val="BodyText"/>
        <w:spacing w:after="0" w:line="240" w:lineRule="auto"/>
        <w:ind w:right="284" w:firstLine="720"/>
        <w:jc w:val="both"/>
        <w:rPr>
          <w:rFonts w:ascii="Times New Roman" w:hAnsi="Times New Roman" w:cs="Times New Roman"/>
          <w:i w:val="0"/>
          <w:sz w:val="24"/>
          <w:szCs w:val="24"/>
          <w:lang w:val="id-ID"/>
        </w:rPr>
      </w:pPr>
      <w:r w:rsidRPr="00494570">
        <w:rPr>
          <w:rFonts w:ascii="Times New Roman" w:hAnsi="Times New Roman" w:cs="Times New Roman"/>
          <w:i w:val="0"/>
          <w:sz w:val="24"/>
          <w:szCs w:val="24"/>
        </w:rPr>
        <w:t xml:space="preserve">According to </w:t>
      </w:r>
      <w:proofErr w:type="spellStart"/>
      <w:r w:rsidRPr="00494570">
        <w:rPr>
          <w:rFonts w:ascii="Times New Roman" w:hAnsi="Times New Roman" w:cs="Times New Roman"/>
          <w:i w:val="0"/>
          <w:sz w:val="24"/>
          <w:szCs w:val="24"/>
        </w:rPr>
        <w:t>Herlinawati</w:t>
      </w:r>
      <w:proofErr w:type="spellEnd"/>
      <w:r w:rsidRPr="00494570">
        <w:rPr>
          <w:rFonts w:ascii="Times New Roman" w:hAnsi="Times New Roman" w:cs="Times New Roman"/>
          <w:i w:val="0"/>
          <w:sz w:val="24"/>
          <w:szCs w:val="24"/>
          <w:lang w:val="id-ID"/>
        </w:rPr>
        <w:t xml:space="preserve"> </w:t>
      </w:r>
      <w:r w:rsidRPr="00494570">
        <w:rPr>
          <w:rFonts w:ascii="Times New Roman" w:hAnsi="Times New Roman" w:cs="Times New Roman"/>
          <w:i w:val="0"/>
          <w:sz w:val="24"/>
          <w:szCs w:val="24"/>
        </w:rPr>
        <w:t>(2015)</w:t>
      </w:r>
      <w:r w:rsidRPr="00494570">
        <w:rPr>
          <w:rFonts w:ascii="Times New Roman" w:hAnsi="Times New Roman" w:cs="Times New Roman"/>
          <w:i w:val="0"/>
          <w:sz w:val="24"/>
          <w:szCs w:val="24"/>
          <w:lang w:val="id-ID"/>
        </w:rPr>
        <w:t>, i</w:t>
      </w:r>
      <w:proofErr w:type="spellStart"/>
      <w:r w:rsidRPr="00494570">
        <w:rPr>
          <w:rFonts w:ascii="Times New Roman" w:hAnsi="Times New Roman" w:cs="Times New Roman"/>
          <w:i w:val="0"/>
          <w:sz w:val="24"/>
          <w:szCs w:val="24"/>
        </w:rPr>
        <w:t>ncome</w:t>
      </w:r>
      <w:proofErr w:type="spellEnd"/>
      <w:r w:rsidRPr="00494570">
        <w:rPr>
          <w:rFonts w:ascii="Times New Roman" w:hAnsi="Times New Roman" w:cs="Times New Roman"/>
          <w:i w:val="0"/>
          <w:sz w:val="24"/>
          <w:szCs w:val="24"/>
        </w:rPr>
        <w:t xml:space="preserve"> can be interpreted as income received by individuals within a certain time. Income that has been earned and high income for someone will be </w:t>
      </w:r>
      <w:proofErr w:type="gramStart"/>
      <w:r w:rsidRPr="00494570">
        <w:rPr>
          <w:rFonts w:ascii="Times New Roman" w:hAnsi="Times New Roman" w:cs="Times New Roman"/>
          <w:i w:val="0"/>
          <w:sz w:val="24"/>
          <w:szCs w:val="24"/>
        </w:rPr>
        <w:t>more free</w:t>
      </w:r>
      <w:proofErr w:type="gramEnd"/>
      <w:r w:rsidRPr="00494570">
        <w:rPr>
          <w:rFonts w:ascii="Times New Roman" w:hAnsi="Times New Roman" w:cs="Times New Roman"/>
          <w:i w:val="0"/>
          <w:sz w:val="24"/>
          <w:szCs w:val="24"/>
        </w:rPr>
        <w:t xml:space="preserve"> in using income, so have a different view of low income people. Those on high incomes have more financial difficulties than those on low incomes.</w:t>
      </w:r>
    </w:p>
    <w:p w14:paraId="207A539C" w14:textId="77777777" w:rsidR="000C6BEC" w:rsidRDefault="000C6BEC" w:rsidP="00CA7274">
      <w:pPr>
        <w:pStyle w:val="BodyText"/>
        <w:spacing w:after="0" w:line="240" w:lineRule="auto"/>
        <w:ind w:left="284" w:right="284" w:firstLine="720"/>
        <w:jc w:val="both"/>
        <w:rPr>
          <w:rFonts w:ascii="Times New Roman" w:hAnsi="Times New Roman" w:cs="Times New Roman"/>
          <w:i w:val="0"/>
          <w:iCs w:val="0"/>
          <w:sz w:val="24"/>
          <w:szCs w:val="24"/>
          <w:lang w:val="id-ID"/>
        </w:rPr>
      </w:pPr>
    </w:p>
    <w:p w14:paraId="31458145" w14:textId="073C8544" w:rsidR="006858D9" w:rsidRDefault="006858D9" w:rsidP="00F74DE0">
      <w:pPr>
        <w:spacing w:after="0" w:line="240" w:lineRule="auto"/>
        <w:ind w:right="284"/>
        <w:rPr>
          <w:rFonts w:ascii="Times New Roman" w:hAnsi="Times New Roman" w:cs="Times New Roman"/>
          <w:b/>
          <w:bCs/>
          <w:i w:val="0"/>
          <w:sz w:val="24"/>
          <w:szCs w:val="24"/>
        </w:rPr>
      </w:pPr>
      <w:r w:rsidRPr="006858D9">
        <w:rPr>
          <w:rFonts w:ascii="Times New Roman" w:hAnsi="Times New Roman" w:cs="Times New Roman"/>
          <w:b/>
          <w:bCs/>
          <w:i w:val="0"/>
          <w:sz w:val="24"/>
          <w:szCs w:val="24"/>
        </w:rPr>
        <w:t>PREVIOUS RESEARCH</w:t>
      </w:r>
    </w:p>
    <w:p w14:paraId="37D13EB2" w14:textId="35D409F4" w:rsidR="006858D9" w:rsidRPr="006858D9" w:rsidRDefault="006858D9" w:rsidP="006858D9">
      <w:pPr>
        <w:spacing w:after="0" w:line="240" w:lineRule="auto"/>
        <w:ind w:right="284" w:firstLine="720"/>
        <w:rPr>
          <w:rFonts w:ascii="Times New Roman" w:hAnsi="Times New Roman" w:cs="Times New Roman"/>
          <w:i w:val="0"/>
          <w:sz w:val="24"/>
          <w:szCs w:val="24"/>
          <w:lang w:val="id-ID"/>
        </w:rPr>
      </w:pPr>
      <w:r w:rsidRPr="006858D9">
        <w:rPr>
          <w:rFonts w:ascii="Times New Roman" w:hAnsi="Times New Roman" w:cs="Times New Roman"/>
          <w:i w:val="0"/>
          <w:sz w:val="24"/>
          <w:szCs w:val="24"/>
          <w:lang w:val="id-ID"/>
        </w:rPr>
        <w:t>Here are previous studies used by researchers as a reference:</w:t>
      </w:r>
    </w:p>
    <w:p w14:paraId="4047B0B3" w14:textId="7FE28CEE" w:rsidR="006858D9" w:rsidRPr="00592E74" w:rsidRDefault="006858D9" w:rsidP="006858D9">
      <w:pPr>
        <w:spacing w:after="0" w:line="240" w:lineRule="auto"/>
        <w:ind w:left="284" w:right="284"/>
        <w:jc w:val="center"/>
        <w:rPr>
          <w:rFonts w:ascii="Times New Roman" w:hAnsi="Times New Roman" w:cs="Times New Roman"/>
          <w:b/>
          <w:bCs/>
          <w:i w:val="0"/>
          <w:sz w:val="24"/>
          <w:szCs w:val="24"/>
          <w:lang w:val="id-ID"/>
        </w:rPr>
      </w:pPr>
      <w:r>
        <w:rPr>
          <w:rFonts w:ascii="Times New Roman" w:hAnsi="Times New Roman" w:cs="Times New Roman"/>
          <w:b/>
          <w:bCs/>
          <w:i w:val="0"/>
          <w:sz w:val="24"/>
          <w:szCs w:val="24"/>
        </w:rPr>
        <w:t>Table 1. Previous Research</w:t>
      </w:r>
    </w:p>
    <w:tbl>
      <w:tblPr>
        <w:tblStyle w:val="TableGrid"/>
        <w:tblW w:w="0" w:type="auto"/>
        <w:tblLook w:val="04A0" w:firstRow="1" w:lastRow="0" w:firstColumn="1" w:lastColumn="0" w:noHBand="0" w:noVBand="1"/>
      </w:tblPr>
      <w:tblGrid>
        <w:gridCol w:w="570"/>
        <w:gridCol w:w="1898"/>
        <w:gridCol w:w="2470"/>
        <w:gridCol w:w="2035"/>
        <w:gridCol w:w="2087"/>
      </w:tblGrid>
      <w:tr w:rsidR="006858D9" w:rsidRPr="00BB60C9" w14:paraId="30AAB81C" w14:textId="77777777" w:rsidTr="006858D9">
        <w:tc>
          <w:tcPr>
            <w:tcW w:w="570" w:type="dxa"/>
          </w:tcPr>
          <w:p w14:paraId="71FF5963" w14:textId="77777777" w:rsidR="006858D9" w:rsidRPr="006858D9" w:rsidRDefault="006858D9" w:rsidP="006858D9">
            <w:pPr>
              <w:spacing w:after="0"/>
              <w:jc w:val="center"/>
              <w:rPr>
                <w:rFonts w:asciiTheme="majorBidi" w:hAnsiTheme="majorBidi" w:cstheme="majorBidi"/>
                <w:b/>
                <w:bCs/>
                <w:i w:val="0"/>
                <w:iCs w:val="0"/>
                <w:sz w:val="24"/>
                <w:szCs w:val="24"/>
              </w:rPr>
            </w:pPr>
            <w:r w:rsidRPr="006858D9">
              <w:rPr>
                <w:rFonts w:asciiTheme="majorBidi" w:hAnsiTheme="majorBidi" w:cstheme="majorBidi"/>
                <w:b/>
                <w:bCs/>
                <w:i w:val="0"/>
                <w:iCs w:val="0"/>
                <w:sz w:val="24"/>
                <w:szCs w:val="24"/>
                <w:lang w:val="en"/>
              </w:rPr>
              <w:t>No.</w:t>
            </w:r>
          </w:p>
        </w:tc>
        <w:tc>
          <w:tcPr>
            <w:tcW w:w="1948" w:type="dxa"/>
          </w:tcPr>
          <w:p w14:paraId="6C151DC1" w14:textId="77777777" w:rsidR="006858D9" w:rsidRPr="006858D9" w:rsidRDefault="006858D9" w:rsidP="006858D9">
            <w:pPr>
              <w:spacing w:after="0"/>
              <w:jc w:val="center"/>
              <w:rPr>
                <w:rFonts w:asciiTheme="majorBidi" w:hAnsiTheme="majorBidi" w:cstheme="majorBidi"/>
                <w:b/>
                <w:bCs/>
                <w:i w:val="0"/>
                <w:iCs w:val="0"/>
                <w:sz w:val="24"/>
                <w:szCs w:val="24"/>
              </w:rPr>
            </w:pPr>
            <w:r w:rsidRPr="006858D9">
              <w:rPr>
                <w:rFonts w:asciiTheme="majorBidi" w:hAnsiTheme="majorBidi" w:cstheme="majorBidi"/>
                <w:b/>
                <w:bCs/>
                <w:i w:val="0"/>
                <w:iCs w:val="0"/>
                <w:sz w:val="24"/>
                <w:szCs w:val="24"/>
                <w:lang w:val="en"/>
              </w:rPr>
              <w:t>Name</w:t>
            </w:r>
          </w:p>
        </w:tc>
        <w:tc>
          <w:tcPr>
            <w:tcW w:w="2552" w:type="dxa"/>
          </w:tcPr>
          <w:p w14:paraId="01235972" w14:textId="77777777" w:rsidR="006858D9" w:rsidRPr="006858D9" w:rsidRDefault="006858D9" w:rsidP="006858D9">
            <w:pPr>
              <w:spacing w:after="0"/>
              <w:jc w:val="center"/>
              <w:rPr>
                <w:rFonts w:asciiTheme="majorBidi" w:hAnsiTheme="majorBidi" w:cstheme="majorBidi"/>
                <w:b/>
                <w:bCs/>
                <w:i w:val="0"/>
                <w:iCs w:val="0"/>
                <w:sz w:val="24"/>
                <w:szCs w:val="24"/>
              </w:rPr>
            </w:pPr>
            <w:r w:rsidRPr="006858D9">
              <w:rPr>
                <w:rFonts w:asciiTheme="majorBidi" w:hAnsiTheme="majorBidi" w:cstheme="majorBidi"/>
                <w:b/>
                <w:bCs/>
                <w:i w:val="0"/>
                <w:iCs w:val="0"/>
                <w:sz w:val="24"/>
                <w:szCs w:val="24"/>
                <w:lang w:val="en"/>
              </w:rPr>
              <w:t>Heading</w:t>
            </w:r>
          </w:p>
        </w:tc>
        <w:tc>
          <w:tcPr>
            <w:tcW w:w="2081" w:type="dxa"/>
          </w:tcPr>
          <w:p w14:paraId="442B2648" w14:textId="77777777" w:rsidR="006858D9" w:rsidRPr="006858D9" w:rsidRDefault="006858D9" w:rsidP="006858D9">
            <w:pPr>
              <w:spacing w:after="0"/>
              <w:jc w:val="center"/>
              <w:rPr>
                <w:rFonts w:asciiTheme="majorBidi" w:hAnsiTheme="majorBidi" w:cstheme="majorBidi"/>
                <w:b/>
                <w:bCs/>
                <w:i w:val="0"/>
                <w:iCs w:val="0"/>
                <w:sz w:val="24"/>
                <w:szCs w:val="24"/>
              </w:rPr>
            </w:pPr>
            <w:r w:rsidRPr="006858D9">
              <w:rPr>
                <w:rFonts w:asciiTheme="majorBidi" w:hAnsiTheme="majorBidi" w:cstheme="majorBidi"/>
                <w:b/>
                <w:bCs/>
                <w:i w:val="0"/>
                <w:iCs w:val="0"/>
                <w:sz w:val="24"/>
                <w:szCs w:val="24"/>
                <w:lang w:val="en"/>
              </w:rPr>
              <w:t>Variable</w:t>
            </w:r>
          </w:p>
        </w:tc>
        <w:tc>
          <w:tcPr>
            <w:tcW w:w="2135" w:type="dxa"/>
          </w:tcPr>
          <w:p w14:paraId="46687704" w14:textId="77777777" w:rsidR="006858D9" w:rsidRPr="006858D9" w:rsidRDefault="006858D9" w:rsidP="006858D9">
            <w:pPr>
              <w:spacing w:after="0"/>
              <w:jc w:val="center"/>
              <w:rPr>
                <w:rFonts w:asciiTheme="majorBidi" w:hAnsiTheme="majorBidi" w:cstheme="majorBidi"/>
                <w:b/>
                <w:bCs/>
                <w:i w:val="0"/>
                <w:iCs w:val="0"/>
                <w:sz w:val="24"/>
                <w:szCs w:val="24"/>
              </w:rPr>
            </w:pPr>
            <w:r w:rsidRPr="006858D9">
              <w:rPr>
                <w:rFonts w:asciiTheme="majorBidi" w:hAnsiTheme="majorBidi" w:cstheme="majorBidi"/>
                <w:b/>
                <w:bCs/>
                <w:i w:val="0"/>
                <w:iCs w:val="0"/>
                <w:sz w:val="24"/>
                <w:szCs w:val="24"/>
                <w:lang w:val="en"/>
              </w:rPr>
              <w:t>Result</w:t>
            </w:r>
          </w:p>
        </w:tc>
      </w:tr>
      <w:tr w:rsidR="006858D9" w:rsidRPr="00BB60C9" w14:paraId="0AF9EF8A" w14:textId="77777777" w:rsidTr="006858D9">
        <w:trPr>
          <w:trHeight w:val="70"/>
        </w:trPr>
        <w:tc>
          <w:tcPr>
            <w:tcW w:w="570" w:type="dxa"/>
          </w:tcPr>
          <w:p w14:paraId="2065D3FA"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1</w:t>
            </w:r>
          </w:p>
        </w:tc>
        <w:tc>
          <w:tcPr>
            <w:tcW w:w="1948" w:type="dxa"/>
          </w:tcPr>
          <w:p w14:paraId="7D81F46F"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Nurul </w:t>
            </w:r>
            <w:proofErr w:type="spellStart"/>
            <w:r w:rsidRPr="006858D9">
              <w:rPr>
                <w:rFonts w:asciiTheme="majorBidi" w:hAnsiTheme="majorBidi" w:cstheme="majorBidi"/>
                <w:i w:val="0"/>
                <w:iCs w:val="0"/>
                <w:sz w:val="24"/>
                <w:szCs w:val="24"/>
                <w:lang w:val="en"/>
              </w:rPr>
              <w:t>Khoirini</w:t>
            </w:r>
            <w:proofErr w:type="spellEnd"/>
            <w:r w:rsidRPr="006858D9">
              <w:rPr>
                <w:rFonts w:asciiTheme="majorBidi" w:hAnsiTheme="majorBidi" w:cstheme="majorBidi"/>
                <w:i w:val="0"/>
                <w:iCs w:val="0"/>
                <w:sz w:val="24"/>
                <w:szCs w:val="24"/>
                <w:lang w:val="en"/>
              </w:rPr>
              <w:t xml:space="preserve">, Ronny </w:t>
            </w:r>
            <w:proofErr w:type="spellStart"/>
            <w:r w:rsidRPr="006858D9">
              <w:rPr>
                <w:rFonts w:asciiTheme="majorBidi" w:hAnsiTheme="majorBidi" w:cstheme="majorBidi"/>
                <w:i w:val="0"/>
                <w:iCs w:val="0"/>
                <w:sz w:val="24"/>
                <w:szCs w:val="24"/>
                <w:lang w:val="en"/>
              </w:rPr>
              <w:t>Malavia</w:t>
            </w:r>
            <w:proofErr w:type="spellEnd"/>
            <w:r w:rsidRPr="006858D9">
              <w:rPr>
                <w:rFonts w:asciiTheme="majorBidi" w:hAnsiTheme="majorBidi" w:cstheme="majorBidi"/>
                <w:i w:val="0"/>
                <w:iCs w:val="0"/>
                <w:sz w:val="24"/>
                <w:szCs w:val="24"/>
                <w:lang w:val="en"/>
              </w:rPr>
              <w:t xml:space="preserve"> </w:t>
            </w:r>
            <w:proofErr w:type="spellStart"/>
            <w:r w:rsidRPr="006858D9">
              <w:rPr>
                <w:rFonts w:asciiTheme="majorBidi" w:hAnsiTheme="majorBidi" w:cstheme="majorBidi"/>
                <w:i w:val="0"/>
                <w:iCs w:val="0"/>
                <w:sz w:val="24"/>
                <w:szCs w:val="24"/>
                <w:lang w:val="en"/>
              </w:rPr>
              <w:t>Mardani</w:t>
            </w:r>
            <w:proofErr w:type="spellEnd"/>
            <w:r w:rsidRPr="006858D9">
              <w:rPr>
                <w:rFonts w:asciiTheme="majorBidi" w:hAnsiTheme="majorBidi" w:cstheme="majorBidi"/>
                <w:i w:val="0"/>
                <w:iCs w:val="0"/>
                <w:sz w:val="24"/>
                <w:szCs w:val="24"/>
                <w:lang w:val="en"/>
              </w:rPr>
              <w:t xml:space="preserve"> and Budi </w:t>
            </w:r>
            <w:proofErr w:type="spellStart"/>
            <w:r w:rsidRPr="006858D9">
              <w:rPr>
                <w:rFonts w:asciiTheme="majorBidi" w:hAnsiTheme="majorBidi" w:cstheme="majorBidi"/>
                <w:i w:val="0"/>
                <w:iCs w:val="0"/>
                <w:sz w:val="24"/>
                <w:szCs w:val="24"/>
                <w:lang w:val="en"/>
              </w:rPr>
              <w:t>Wahono</w:t>
            </w:r>
            <w:proofErr w:type="spellEnd"/>
            <w:r w:rsidRPr="006858D9">
              <w:rPr>
                <w:rFonts w:asciiTheme="majorBidi" w:hAnsiTheme="majorBidi" w:cstheme="majorBidi"/>
                <w:i w:val="0"/>
                <w:iCs w:val="0"/>
                <w:sz w:val="24"/>
                <w:szCs w:val="24"/>
                <w:lang w:val="en"/>
              </w:rPr>
              <w:t xml:space="preserve"> (2021)</w:t>
            </w:r>
          </w:p>
        </w:tc>
        <w:tc>
          <w:tcPr>
            <w:tcW w:w="2552" w:type="dxa"/>
          </w:tcPr>
          <w:p w14:paraId="7D8B45A0" w14:textId="77777777" w:rsidR="006858D9" w:rsidRPr="006858D9" w:rsidRDefault="006858D9" w:rsidP="006858D9">
            <w:pPr>
              <w:spacing w:after="0"/>
              <w:rPr>
                <w:rFonts w:asciiTheme="majorBidi" w:hAnsiTheme="majorBidi" w:cstheme="majorBidi"/>
                <w:b/>
                <w:bCs/>
                <w:i w:val="0"/>
                <w:iCs w:val="0"/>
                <w:sz w:val="24"/>
                <w:szCs w:val="24"/>
              </w:rPr>
            </w:pPr>
            <w:r w:rsidRPr="006858D9">
              <w:rPr>
                <w:rFonts w:asciiTheme="majorBidi" w:hAnsiTheme="majorBidi" w:cstheme="majorBidi"/>
                <w:i w:val="0"/>
                <w:iCs w:val="0"/>
                <w:sz w:val="24"/>
                <w:szCs w:val="24"/>
                <w:lang w:val="en"/>
              </w:rPr>
              <w:t>The Effect of Financial Literacy, Financial Attitude and Income on Financial Management Behavior on FASHION MSMEs in Malang City</w:t>
            </w:r>
          </w:p>
        </w:tc>
        <w:tc>
          <w:tcPr>
            <w:tcW w:w="2081" w:type="dxa"/>
          </w:tcPr>
          <w:p w14:paraId="62FAFC5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X:</w:t>
            </w:r>
          </w:p>
          <w:p w14:paraId="54F99B90" w14:textId="473783AA" w:rsid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Literacy, Financial Attitude and Income </w:t>
            </w:r>
          </w:p>
          <w:p w14:paraId="37C2DB03" w14:textId="77777777" w:rsidR="006858D9" w:rsidRPr="006858D9" w:rsidRDefault="006858D9" w:rsidP="006858D9">
            <w:pPr>
              <w:spacing w:after="0"/>
              <w:rPr>
                <w:rFonts w:asciiTheme="majorBidi" w:hAnsiTheme="majorBidi" w:cstheme="majorBidi"/>
                <w:i w:val="0"/>
                <w:iCs w:val="0"/>
                <w:sz w:val="24"/>
                <w:szCs w:val="24"/>
              </w:rPr>
            </w:pPr>
          </w:p>
          <w:p w14:paraId="06D1D59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Y:</w:t>
            </w:r>
          </w:p>
          <w:p w14:paraId="3AFB68AE"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Management Behavior </w:t>
            </w:r>
          </w:p>
          <w:p w14:paraId="59EBB3DA"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rPr>
              <w:t xml:space="preserve"> </w:t>
            </w:r>
          </w:p>
        </w:tc>
        <w:tc>
          <w:tcPr>
            <w:tcW w:w="2135" w:type="dxa"/>
          </w:tcPr>
          <w:p w14:paraId="425F877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Literacy and Income have a significant effect on Financial Management </w:t>
            </w:r>
          </w:p>
          <w:p w14:paraId="65DCAED4" w14:textId="77777777" w:rsidR="006858D9" w:rsidRPr="006858D9" w:rsidRDefault="006858D9" w:rsidP="006858D9">
            <w:pPr>
              <w:spacing w:after="0"/>
              <w:rPr>
                <w:rFonts w:asciiTheme="majorBidi" w:hAnsiTheme="majorBidi" w:cstheme="majorBidi"/>
                <w:i w:val="0"/>
                <w:iCs w:val="0"/>
                <w:sz w:val="24"/>
                <w:szCs w:val="24"/>
              </w:rPr>
            </w:pPr>
          </w:p>
          <w:p w14:paraId="5E2BE99C"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Attitude has no effect on financial management. </w:t>
            </w:r>
          </w:p>
          <w:p w14:paraId="55ADE368" w14:textId="77777777" w:rsidR="006858D9" w:rsidRPr="006858D9" w:rsidRDefault="006858D9" w:rsidP="006858D9">
            <w:pPr>
              <w:spacing w:after="0"/>
              <w:rPr>
                <w:rFonts w:asciiTheme="majorBidi" w:hAnsiTheme="majorBidi" w:cstheme="majorBidi"/>
                <w:i w:val="0"/>
                <w:iCs w:val="0"/>
                <w:sz w:val="24"/>
                <w:szCs w:val="24"/>
              </w:rPr>
            </w:pPr>
          </w:p>
        </w:tc>
      </w:tr>
      <w:tr w:rsidR="006858D9" w:rsidRPr="00BB60C9" w14:paraId="58860F67" w14:textId="77777777" w:rsidTr="006858D9">
        <w:tc>
          <w:tcPr>
            <w:tcW w:w="570" w:type="dxa"/>
          </w:tcPr>
          <w:p w14:paraId="3167440C"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2</w:t>
            </w:r>
          </w:p>
        </w:tc>
        <w:tc>
          <w:tcPr>
            <w:tcW w:w="1948" w:type="dxa"/>
          </w:tcPr>
          <w:p w14:paraId="61AA3BB3"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Fitrah </w:t>
            </w:r>
            <w:proofErr w:type="spellStart"/>
            <w:r w:rsidRPr="006858D9">
              <w:rPr>
                <w:rFonts w:asciiTheme="majorBidi" w:hAnsiTheme="majorBidi" w:cstheme="majorBidi"/>
                <w:i w:val="0"/>
                <w:iCs w:val="0"/>
                <w:sz w:val="24"/>
                <w:szCs w:val="24"/>
                <w:lang w:val="en"/>
              </w:rPr>
              <w:t>Khairun</w:t>
            </w:r>
            <w:proofErr w:type="spellEnd"/>
            <w:r w:rsidRPr="006858D9">
              <w:rPr>
                <w:rFonts w:asciiTheme="majorBidi" w:hAnsiTheme="majorBidi" w:cstheme="majorBidi"/>
                <w:i w:val="0"/>
                <w:iCs w:val="0"/>
                <w:sz w:val="24"/>
                <w:szCs w:val="24"/>
                <w:lang w:val="en"/>
              </w:rPr>
              <w:t xml:space="preserve"> </w:t>
            </w:r>
            <w:proofErr w:type="spellStart"/>
            <w:r w:rsidRPr="006858D9">
              <w:rPr>
                <w:rFonts w:asciiTheme="majorBidi" w:hAnsiTheme="majorBidi" w:cstheme="majorBidi"/>
                <w:i w:val="0"/>
                <w:iCs w:val="0"/>
                <w:sz w:val="24"/>
                <w:szCs w:val="24"/>
                <w:lang w:val="en"/>
              </w:rPr>
              <w:t>Nisa</w:t>
            </w:r>
            <w:proofErr w:type="spellEnd"/>
            <w:r w:rsidRPr="006858D9">
              <w:rPr>
                <w:rFonts w:asciiTheme="majorBidi" w:hAnsiTheme="majorBidi" w:cstheme="majorBidi"/>
                <w:i w:val="0"/>
                <w:iCs w:val="0"/>
                <w:sz w:val="24"/>
                <w:szCs w:val="24"/>
                <w:lang w:val="en"/>
              </w:rPr>
              <w:t xml:space="preserve">, M. </w:t>
            </w:r>
            <w:proofErr w:type="spellStart"/>
            <w:r w:rsidRPr="006858D9">
              <w:rPr>
                <w:rFonts w:asciiTheme="majorBidi" w:hAnsiTheme="majorBidi" w:cstheme="majorBidi"/>
                <w:i w:val="0"/>
                <w:iCs w:val="0"/>
                <w:sz w:val="24"/>
                <w:szCs w:val="24"/>
                <w:lang w:val="en"/>
              </w:rPr>
              <w:t>Agus</w:t>
            </w:r>
            <w:proofErr w:type="spellEnd"/>
            <w:r w:rsidRPr="006858D9">
              <w:rPr>
                <w:rFonts w:asciiTheme="majorBidi" w:hAnsiTheme="majorBidi" w:cstheme="majorBidi"/>
                <w:i w:val="0"/>
                <w:iCs w:val="0"/>
                <w:sz w:val="24"/>
                <w:szCs w:val="24"/>
                <w:lang w:val="en"/>
              </w:rPr>
              <w:t xml:space="preserve"> </w:t>
            </w:r>
            <w:r w:rsidRPr="006858D9">
              <w:rPr>
                <w:rFonts w:asciiTheme="majorBidi" w:hAnsiTheme="majorBidi" w:cstheme="majorBidi"/>
                <w:i w:val="0"/>
                <w:iCs w:val="0"/>
                <w:sz w:val="24"/>
                <w:szCs w:val="24"/>
                <w:lang w:val="en"/>
              </w:rPr>
              <w:lastRenderedPageBreak/>
              <w:t xml:space="preserve">Salim and A. </w:t>
            </w:r>
            <w:proofErr w:type="spellStart"/>
            <w:r w:rsidRPr="006858D9">
              <w:rPr>
                <w:rFonts w:asciiTheme="majorBidi" w:hAnsiTheme="majorBidi" w:cstheme="majorBidi"/>
                <w:i w:val="0"/>
                <w:iCs w:val="0"/>
                <w:sz w:val="24"/>
                <w:szCs w:val="24"/>
                <w:lang w:val="en"/>
              </w:rPr>
              <w:t>Agus</w:t>
            </w:r>
            <w:proofErr w:type="spellEnd"/>
            <w:r w:rsidRPr="006858D9">
              <w:rPr>
                <w:rFonts w:asciiTheme="majorBidi" w:hAnsiTheme="majorBidi" w:cstheme="majorBidi"/>
                <w:i w:val="0"/>
                <w:iCs w:val="0"/>
                <w:sz w:val="24"/>
                <w:szCs w:val="24"/>
                <w:lang w:val="en"/>
              </w:rPr>
              <w:t xml:space="preserve"> </w:t>
            </w:r>
            <w:proofErr w:type="spellStart"/>
            <w:r w:rsidRPr="006858D9">
              <w:rPr>
                <w:rFonts w:asciiTheme="majorBidi" w:hAnsiTheme="majorBidi" w:cstheme="majorBidi"/>
                <w:i w:val="0"/>
                <w:iCs w:val="0"/>
                <w:sz w:val="24"/>
                <w:szCs w:val="24"/>
                <w:lang w:val="en"/>
              </w:rPr>
              <w:t>Priyono</w:t>
            </w:r>
            <w:proofErr w:type="spellEnd"/>
            <w:r w:rsidRPr="006858D9">
              <w:rPr>
                <w:rFonts w:asciiTheme="majorBidi" w:hAnsiTheme="majorBidi" w:cstheme="majorBidi"/>
                <w:i w:val="0"/>
                <w:iCs w:val="0"/>
                <w:sz w:val="24"/>
                <w:szCs w:val="24"/>
                <w:lang w:val="en"/>
              </w:rPr>
              <w:t xml:space="preserve"> (2020)</w:t>
            </w:r>
          </w:p>
        </w:tc>
        <w:tc>
          <w:tcPr>
            <w:tcW w:w="2552" w:type="dxa"/>
          </w:tcPr>
          <w:p w14:paraId="5AC13CD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lastRenderedPageBreak/>
              <w:t xml:space="preserve">The Influence of Financial Knowledge, </w:t>
            </w:r>
            <w:r w:rsidRPr="006858D9">
              <w:rPr>
                <w:rFonts w:asciiTheme="majorBidi" w:hAnsiTheme="majorBidi" w:cstheme="majorBidi"/>
                <w:i w:val="0"/>
                <w:iCs w:val="0"/>
                <w:sz w:val="24"/>
                <w:szCs w:val="24"/>
                <w:lang w:val="en"/>
              </w:rPr>
              <w:lastRenderedPageBreak/>
              <w:t xml:space="preserve">Financial Attitudes, and Personality on Financial Management Behavior in </w:t>
            </w:r>
            <w:proofErr w:type="spellStart"/>
            <w:r w:rsidRPr="006858D9">
              <w:rPr>
                <w:rFonts w:asciiTheme="majorBidi" w:hAnsiTheme="majorBidi" w:cstheme="majorBidi"/>
                <w:i w:val="0"/>
                <w:iCs w:val="0"/>
                <w:sz w:val="24"/>
                <w:szCs w:val="24"/>
                <w:lang w:val="en"/>
              </w:rPr>
              <w:t>Msme</w:t>
            </w:r>
            <w:proofErr w:type="spellEnd"/>
            <w:r w:rsidRPr="006858D9">
              <w:rPr>
                <w:rFonts w:asciiTheme="majorBidi" w:hAnsiTheme="majorBidi" w:cstheme="majorBidi"/>
                <w:i w:val="0"/>
                <w:iCs w:val="0"/>
                <w:sz w:val="24"/>
                <w:szCs w:val="24"/>
                <w:lang w:val="en"/>
              </w:rPr>
              <w:t xml:space="preserve"> Actors Creative Economy Sub-Culinary Sub-Sector of Malang Regency</w:t>
            </w:r>
          </w:p>
        </w:tc>
        <w:tc>
          <w:tcPr>
            <w:tcW w:w="2081" w:type="dxa"/>
          </w:tcPr>
          <w:p w14:paraId="4247AC6B"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lastRenderedPageBreak/>
              <w:t>Variable X:</w:t>
            </w:r>
          </w:p>
          <w:p w14:paraId="52AE5412"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w:t>
            </w:r>
            <w:r w:rsidRPr="006858D9">
              <w:rPr>
                <w:rFonts w:asciiTheme="majorBidi" w:hAnsiTheme="majorBidi" w:cstheme="majorBidi"/>
                <w:i w:val="0"/>
                <w:iCs w:val="0"/>
                <w:sz w:val="24"/>
                <w:szCs w:val="24"/>
                <w:lang w:val="en"/>
              </w:rPr>
              <w:lastRenderedPageBreak/>
              <w:t xml:space="preserve">Knowledge, Financial Attitudes and Personality </w:t>
            </w:r>
          </w:p>
          <w:p w14:paraId="04DC1028" w14:textId="77777777" w:rsidR="006858D9" w:rsidRPr="006858D9" w:rsidRDefault="006858D9" w:rsidP="006858D9">
            <w:pPr>
              <w:spacing w:after="0"/>
              <w:rPr>
                <w:rFonts w:asciiTheme="majorBidi" w:hAnsiTheme="majorBidi" w:cstheme="majorBidi"/>
                <w:i w:val="0"/>
                <w:iCs w:val="0"/>
                <w:sz w:val="24"/>
                <w:szCs w:val="24"/>
              </w:rPr>
            </w:pPr>
          </w:p>
          <w:p w14:paraId="09648B4D"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Y:</w:t>
            </w:r>
          </w:p>
          <w:p w14:paraId="7140C85C"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Management Behavior </w:t>
            </w:r>
          </w:p>
          <w:p w14:paraId="5D5364E3" w14:textId="77777777" w:rsidR="006858D9" w:rsidRPr="006858D9" w:rsidRDefault="006858D9" w:rsidP="006858D9">
            <w:pPr>
              <w:spacing w:after="0"/>
              <w:jc w:val="both"/>
              <w:rPr>
                <w:rFonts w:asciiTheme="majorBidi" w:hAnsiTheme="majorBidi" w:cstheme="majorBidi"/>
                <w:i w:val="0"/>
                <w:iCs w:val="0"/>
                <w:sz w:val="24"/>
                <w:szCs w:val="24"/>
              </w:rPr>
            </w:pPr>
          </w:p>
        </w:tc>
        <w:tc>
          <w:tcPr>
            <w:tcW w:w="2135" w:type="dxa"/>
          </w:tcPr>
          <w:p w14:paraId="63522EDB"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lastRenderedPageBreak/>
              <w:t xml:space="preserve">Financial Knowledge has a </w:t>
            </w:r>
            <w:r w:rsidRPr="006858D9">
              <w:rPr>
                <w:rFonts w:asciiTheme="majorBidi" w:hAnsiTheme="majorBidi" w:cstheme="majorBidi"/>
                <w:i w:val="0"/>
                <w:iCs w:val="0"/>
                <w:sz w:val="24"/>
                <w:szCs w:val="24"/>
                <w:lang w:val="en"/>
              </w:rPr>
              <w:lastRenderedPageBreak/>
              <w:t xml:space="preserve">significant effect on Financial Management Behavior </w:t>
            </w:r>
          </w:p>
          <w:p w14:paraId="62DC71F4" w14:textId="77777777" w:rsidR="006858D9" w:rsidRPr="006858D9" w:rsidRDefault="006858D9" w:rsidP="006858D9">
            <w:pPr>
              <w:spacing w:after="0"/>
              <w:rPr>
                <w:rFonts w:asciiTheme="majorBidi" w:hAnsiTheme="majorBidi" w:cstheme="majorBidi"/>
                <w:i w:val="0"/>
                <w:iCs w:val="0"/>
                <w:sz w:val="24"/>
                <w:szCs w:val="24"/>
              </w:rPr>
            </w:pPr>
          </w:p>
          <w:p w14:paraId="3E0C9B2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Attitudes and Personality have no significant effect on Financial Management Behavior </w:t>
            </w:r>
          </w:p>
          <w:p w14:paraId="04A8BDCD" w14:textId="77777777" w:rsidR="006858D9" w:rsidRPr="006858D9" w:rsidRDefault="006858D9" w:rsidP="006858D9">
            <w:pPr>
              <w:spacing w:after="0"/>
              <w:rPr>
                <w:rFonts w:asciiTheme="majorBidi" w:hAnsiTheme="majorBidi" w:cstheme="majorBidi"/>
                <w:i w:val="0"/>
                <w:iCs w:val="0"/>
                <w:sz w:val="24"/>
                <w:szCs w:val="24"/>
              </w:rPr>
            </w:pPr>
          </w:p>
        </w:tc>
      </w:tr>
      <w:tr w:rsidR="006858D9" w:rsidRPr="00BB60C9" w14:paraId="6804B1FE" w14:textId="77777777" w:rsidTr="006858D9">
        <w:tc>
          <w:tcPr>
            <w:tcW w:w="570" w:type="dxa"/>
          </w:tcPr>
          <w:p w14:paraId="2A09C985"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lastRenderedPageBreak/>
              <w:t>3</w:t>
            </w:r>
          </w:p>
        </w:tc>
        <w:tc>
          <w:tcPr>
            <w:tcW w:w="1948" w:type="dxa"/>
          </w:tcPr>
          <w:p w14:paraId="5484CAC2" w14:textId="77777777" w:rsidR="006858D9" w:rsidRPr="006858D9" w:rsidRDefault="006858D9" w:rsidP="006858D9">
            <w:pPr>
              <w:spacing w:after="0"/>
              <w:rPr>
                <w:rFonts w:asciiTheme="majorBidi" w:hAnsiTheme="majorBidi" w:cstheme="majorBidi"/>
                <w:i w:val="0"/>
                <w:iCs w:val="0"/>
                <w:sz w:val="24"/>
                <w:szCs w:val="24"/>
              </w:rPr>
            </w:pPr>
            <w:proofErr w:type="spellStart"/>
            <w:r w:rsidRPr="006858D9">
              <w:rPr>
                <w:rFonts w:asciiTheme="majorBidi" w:hAnsiTheme="majorBidi" w:cstheme="majorBidi"/>
                <w:i w:val="0"/>
                <w:iCs w:val="0"/>
                <w:sz w:val="24"/>
                <w:szCs w:val="24"/>
                <w:lang w:val="en"/>
              </w:rPr>
              <w:t>Fanisa</w:t>
            </w:r>
            <w:proofErr w:type="spellEnd"/>
            <w:r w:rsidRPr="006858D9">
              <w:rPr>
                <w:rFonts w:asciiTheme="majorBidi" w:hAnsiTheme="majorBidi" w:cstheme="majorBidi"/>
                <w:i w:val="0"/>
                <w:iCs w:val="0"/>
                <w:sz w:val="24"/>
                <w:szCs w:val="24"/>
                <w:lang w:val="en"/>
              </w:rPr>
              <w:t xml:space="preserve"> Kris </w:t>
            </w:r>
            <w:proofErr w:type="spellStart"/>
            <w:r w:rsidRPr="006858D9">
              <w:rPr>
                <w:rFonts w:asciiTheme="majorBidi" w:hAnsiTheme="majorBidi" w:cstheme="majorBidi"/>
                <w:i w:val="0"/>
                <w:iCs w:val="0"/>
                <w:sz w:val="24"/>
                <w:szCs w:val="24"/>
                <w:lang w:val="en"/>
              </w:rPr>
              <w:t>Dayanti</w:t>
            </w:r>
            <w:proofErr w:type="spellEnd"/>
            <w:r w:rsidRPr="006858D9">
              <w:rPr>
                <w:rFonts w:asciiTheme="majorBidi" w:hAnsiTheme="majorBidi" w:cstheme="majorBidi"/>
                <w:i w:val="0"/>
                <w:iCs w:val="0"/>
                <w:sz w:val="24"/>
                <w:szCs w:val="24"/>
                <w:lang w:val="en"/>
              </w:rPr>
              <w:t xml:space="preserve">, Jeni </w:t>
            </w:r>
            <w:proofErr w:type="spellStart"/>
            <w:r w:rsidRPr="006858D9">
              <w:rPr>
                <w:rFonts w:asciiTheme="majorBidi" w:hAnsiTheme="majorBidi" w:cstheme="majorBidi"/>
                <w:i w:val="0"/>
                <w:iCs w:val="0"/>
                <w:sz w:val="24"/>
                <w:szCs w:val="24"/>
                <w:lang w:val="en"/>
              </w:rPr>
              <w:t>Susyanti</w:t>
            </w:r>
            <w:proofErr w:type="spellEnd"/>
            <w:r w:rsidRPr="006858D9">
              <w:rPr>
                <w:rFonts w:asciiTheme="majorBidi" w:hAnsiTheme="majorBidi" w:cstheme="majorBidi"/>
                <w:i w:val="0"/>
                <w:iCs w:val="0"/>
                <w:sz w:val="24"/>
                <w:szCs w:val="24"/>
                <w:lang w:val="en"/>
              </w:rPr>
              <w:t xml:space="preserve"> and M. </w:t>
            </w:r>
            <w:proofErr w:type="spellStart"/>
            <w:r w:rsidRPr="006858D9">
              <w:rPr>
                <w:rFonts w:asciiTheme="majorBidi" w:hAnsiTheme="majorBidi" w:cstheme="majorBidi"/>
                <w:i w:val="0"/>
                <w:iCs w:val="0"/>
                <w:sz w:val="24"/>
                <w:szCs w:val="24"/>
                <w:lang w:val="en"/>
              </w:rPr>
              <w:t>Khoirul</w:t>
            </w:r>
            <w:proofErr w:type="spellEnd"/>
            <w:r w:rsidRPr="006858D9">
              <w:rPr>
                <w:rFonts w:asciiTheme="majorBidi" w:hAnsiTheme="majorBidi" w:cstheme="majorBidi"/>
                <w:i w:val="0"/>
                <w:iCs w:val="0"/>
                <w:sz w:val="24"/>
                <w:szCs w:val="24"/>
                <w:lang w:val="en"/>
              </w:rPr>
              <w:t xml:space="preserve"> </w:t>
            </w:r>
            <w:proofErr w:type="spellStart"/>
            <w:r w:rsidRPr="006858D9">
              <w:rPr>
                <w:rFonts w:asciiTheme="majorBidi" w:hAnsiTheme="majorBidi" w:cstheme="majorBidi"/>
                <w:i w:val="0"/>
                <w:iCs w:val="0"/>
                <w:sz w:val="24"/>
                <w:szCs w:val="24"/>
                <w:lang w:val="en"/>
              </w:rPr>
              <w:t>Anwarodin</w:t>
            </w:r>
            <w:proofErr w:type="spellEnd"/>
            <w:r w:rsidRPr="006858D9">
              <w:rPr>
                <w:rFonts w:asciiTheme="majorBidi" w:hAnsiTheme="majorBidi" w:cstheme="majorBidi"/>
                <w:i w:val="0"/>
                <w:iCs w:val="0"/>
                <w:sz w:val="24"/>
                <w:szCs w:val="24"/>
                <w:lang w:val="en"/>
              </w:rPr>
              <w:t xml:space="preserve"> </w:t>
            </w:r>
            <w:proofErr w:type="spellStart"/>
            <w:r w:rsidRPr="006858D9">
              <w:rPr>
                <w:rFonts w:asciiTheme="majorBidi" w:hAnsiTheme="majorBidi" w:cstheme="majorBidi"/>
                <w:i w:val="0"/>
                <w:iCs w:val="0"/>
                <w:sz w:val="24"/>
                <w:szCs w:val="24"/>
                <w:lang w:val="en"/>
              </w:rPr>
              <w:t>Broto</w:t>
            </w:r>
            <w:proofErr w:type="spellEnd"/>
            <w:r w:rsidRPr="006858D9">
              <w:rPr>
                <w:rFonts w:asciiTheme="majorBidi" w:hAnsiTheme="majorBidi" w:cstheme="majorBidi"/>
                <w:i w:val="0"/>
                <w:iCs w:val="0"/>
                <w:sz w:val="24"/>
                <w:szCs w:val="24"/>
                <w:lang w:val="en"/>
              </w:rPr>
              <w:t xml:space="preserve"> S (2020)</w:t>
            </w:r>
          </w:p>
        </w:tc>
        <w:tc>
          <w:tcPr>
            <w:tcW w:w="2552" w:type="dxa"/>
          </w:tcPr>
          <w:p w14:paraId="05634D58"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The Influence of Financial Literacy, Financial Knowledge and Financial Attitudes Towards Financial Management Behavior in Fashion MSME Businesses in Malang Regency</w:t>
            </w:r>
          </w:p>
        </w:tc>
        <w:tc>
          <w:tcPr>
            <w:tcW w:w="2081" w:type="dxa"/>
          </w:tcPr>
          <w:p w14:paraId="4D9AECC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X:</w:t>
            </w:r>
          </w:p>
          <w:p w14:paraId="4B7A76E4"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Literacy, Financial Knowledge and Financial Attitudes </w:t>
            </w:r>
          </w:p>
          <w:p w14:paraId="342FF88C" w14:textId="77777777" w:rsidR="006858D9" w:rsidRPr="006858D9" w:rsidRDefault="006858D9" w:rsidP="006858D9">
            <w:pPr>
              <w:spacing w:after="0"/>
              <w:rPr>
                <w:rFonts w:asciiTheme="majorBidi" w:hAnsiTheme="majorBidi" w:cstheme="majorBidi"/>
                <w:i w:val="0"/>
                <w:iCs w:val="0"/>
                <w:sz w:val="24"/>
                <w:szCs w:val="24"/>
              </w:rPr>
            </w:pPr>
          </w:p>
          <w:p w14:paraId="2F5EE608"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Variable Y: </w:t>
            </w:r>
          </w:p>
          <w:p w14:paraId="66AB8C3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Management Behavior </w:t>
            </w:r>
          </w:p>
          <w:p w14:paraId="5E2EBC25" w14:textId="77777777" w:rsidR="006858D9" w:rsidRPr="006858D9" w:rsidRDefault="006858D9" w:rsidP="006858D9">
            <w:pPr>
              <w:spacing w:after="0"/>
              <w:rPr>
                <w:rFonts w:asciiTheme="majorBidi" w:hAnsiTheme="majorBidi" w:cstheme="majorBidi"/>
                <w:i w:val="0"/>
                <w:iCs w:val="0"/>
                <w:sz w:val="24"/>
                <w:szCs w:val="24"/>
              </w:rPr>
            </w:pPr>
          </w:p>
        </w:tc>
        <w:tc>
          <w:tcPr>
            <w:tcW w:w="2135" w:type="dxa"/>
          </w:tcPr>
          <w:p w14:paraId="41F4D10D" w14:textId="77777777" w:rsidR="006858D9" w:rsidRPr="006858D9" w:rsidRDefault="006858D9" w:rsidP="006858D9">
            <w:pPr>
              <w:spacing w:after="0"/>
              <w:jc w:val="both"/>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Literacy, Financial Knowledge and Financial Attitudes have a significant effect on Financial Management Behavior </w:t>
            </w:r>
          </w:p>
        </w:tc>
      </w:tr>
      <w:tr w:rsidR="006858D9" w:rsidRPr="00BB60C9" w14:paraId="7D71E7FB" w14:textId="77777777" w:rsidTr="006858D9">
        <w:tc>
          <w:tcPr>
            <w:tcW w:w="570" w:type="dxa"/>
          </w:tcPr>
          <w:p w14:paraId="172D480D"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4</w:t>
            </w:r>
          </w:p>
        </w:tc>
        <w:tc>
          <w:tcPr>
            <w:tcW w:w="1948" w:type="dxa"/>
          </w:tcPr>
          <w:p w14:paraId="3F31C7FB" w14:textId="77777777" w:rsidR="006858D9" w:rsidRPr="006858D9" w:rsidRDefault="006858D9" w:rsidP="006858D9">
            <w:pPr>
              <w:spacing w:after="0"/>
              <w:rPr>
                <w:rFonts w:asciiTheme="majorBidi" w:hAnsiTheme="majorBidi" w:cstheme="majorBidi"/>
                <w:i w:val="0"/>
                <w:iCs w:val="0"/>
                <w:sz w:val="24"/>
                <w:szCs w:val="24"/>
              </w:rPr>
            </w:pPr>
            <w:proofErr w:type="spellStart"/>
            <w:r w:rsidRPr="006858D9">
              <w:rPr>
                <w:rFonts w:asciiTheme="majorBidi" w:hAnsiTheme="majorBidi" w:cstheme="majorBidi"/>
                <w:i w:val="0"/>
                <w:iCs w:val="0"/>
                <w:sz w:val="24"/>
                <w:szCs w:val="24"/>
                <w:lang w:val="en"/>
              </w:rPr>
              <w:t>Iklima</w:t>
            </w:r>
            <w:proofErr w:type="spellEnd"/>
            <w:r w:rsidRPr="006858D9">
              <w:rPr>
                <w:rFonts w:asciiTheme="majorBidi" w:hAnsiTheme="majorBidi" w:cstheme="majorBidi"/>
                <w:i w:val="0"/>
                <w:iCs w:val="0"/>
                <w:sz w:val="24"/>
                <w:szCs w:val="24"/>
                <w:lang w:val="en"/>
              </w:rPr>
              <w:t xml:space="preserve"> Humaira (2018) </w:t>
            </w:r>
          </w:p>
          <w:p w14:paraId="73D1B6EE" w14:textId="77777777" w:rsidR="006858D9" w:rsidRPr="006858D9" w:rsidRDefault="006858D9" w:rsidP="006858D9">
            <w:pPr>
              <w:spacing w:after="0"/>
              <w:rPr>
                <w:rFonts w:asciiTheme="majorBidi" w:hAnsiTheme="majorBidi" w:cstheme="majorBidi"/>
                <w:i w:val="0"/>
                <w:iCs w:val="0"/>
                <w:sz w:val="24"/>
                <w:szCs w:val="24"/>
              </w:rPr>
            </w:pPr>
          </w:p>
        </w:tc>
        <w:tc>
          <w:tcPr>
            <w:tcW w:w="2552" w:type="dxa"/>
          </w:tcPr>
          <w:p w14:paraId="4F63C4FE"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Effect of Income, Locus of Control and Financial Knowledge on Financial Behavior of MSMEs Of </w:t>
            </w:r>
            <w:proofErr w:type="spellStart"/>
            <w:r w:rsidRPr="006858D9">
              <w:rPr>
                <w:rFonts w:asciiTheme="majorBidi" w:hAnsiTheme="majorBidi" w:cstheme="majorBidi"/>
                <w:i w:val="0"/>
                <w:iCs w:val="0"/>
                <w:sz w:val="24"/>
                <w:szCs w:val="24"/>
                <w:lang w:val="en"/>
              </w:rPr>
              <w:t>Cinere</w:t>
            </w:r>
            <w:proofErr w:type="spellEnd"/>
            <w:r w:rsidRPr="006858D9">
              <w:rPr>
                <w:rFonts w:asciiTheme="majorBidi" w:hAnsiTheme="majorBidi" w:cstheme="majorBidi"/>
                <w:i w:val="0"/>
                <w:iCs w:val="0"/>
                <w:sz w:val="24"/>
                <w:szCs w:val="24"/>
                <w:lang w:val="en"/>
              </w:rPr>
              <w:t xml:space="preserve"> Subdistrict</w:t>
            </w:r>
          </w:p>
          <w:p w14:paraId="418919EB" w14:textId="77777777" w:rsidR="006858D9" w:rsidRPr="006858D9" w:rsidRDefault="006858D9" w:rsidP="006858D9">
            <w:pPr>
              <w:spacing w:after="0"/>
              <w:rPr>
                <w:rFonts w:asciiTheme="majorBidi" w:hAnsiTheme="majorBidi" w:cstheme="majorBidi"/>
                <w:i w:val="0"/>
                <w:iCs w:val="0"/>
                <w:sz w:val="24"/>
                <w:szCs w:val="24"/>
              </w:rPr>
            </w:pPr>
          </w:p>
        </w:tc>
        <w:tc>
          <w:tcPr>
            <w:tcW w:w="2081" w:type="dxa"/>
          </w:tcPr>
          <w:p w14:paraId="43B41773"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X:</w:t>
            </w:r>
          </w:p>
          <w:p w14:paraId="6EF470C4"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Income, Locus of Control and Financial Knowledge </w:t>
            </w:r>
          </w:p>
          <w:p w14:paraId="3296EED0" w14:textId="77777777" w:rsidR="006858D9" w:rsidRPr="006858D9" w:rsidRDefault="006858D9" w:rsidP="006858D9">
            <w:pPr>
              <w:spacing w:after="0"/>
              <w:rPr>
                <w:rFonts w:asciiTheme="majorBidi" w:hAnsiTheme="majorBidi" w:cstheme="majorBidi"/>
                <w:i w:val="0"/>
                <w:iCs w:val="0"/>
                <w:sz w:val="24"/>
                <w:szCs w:val="24"/>
              </w:rPr>
            </w:pPr>
          </w:p>
          <w:p w14:paraId="635472B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Y:</w:t>
            </w:r>
          </w:p>
          <w:p w14:paraId="39C17F18"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Behavior </w:t>
            </w:r>
          </w:p>
          <w:p w14:paraId="4F35806D" w14:textId="77777777" w:rsidR="006858D9" w:rsidRPr="006858D9" w:rsidRDefault="006858D9" w:rsidP="006858D9">
            <w:pPr>
              <w:spacing w:after="0"/>
              <w:rPr>
                <w:rFonts w:asciiTheme="majorBidi" w:hAnsiTheme="majorBidi" w:cstheme="majorBidi"/>
                <w:i w:val="0"/>
                <w:iCs w:val="0"/>
                <w:sz w:val="24"/>
                <w:szCs w:val="24"/>
              </w:rPr>
            </w:pPr>
          </w:p>
        </w:tc>
        <w:tc>
          <w:tcPr>
            <w:tcW w:w="2135" w:type="dxa"/>
          </w:tcPr>
          <w:p w14:paraId="528CC51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Income, Locus of Control and Financial Knowledge have a significant effect on Financial Behavior </w:t>
            </w:r>
          </w:p>
        </w:tc>
      </w:tr>
      <w:tr w:rsidR="006858D9" w:rsidRPr="00BB60C9" w14:paraId="49C41210" w14:textId="77777777" w:rsidTr="006858D9">
        <w:tc>
          <w:tcPr>
            <w:tcW w:w="570" w:type="dxa"/>
          </w:tcPr>
          <w:p w14:paraId="15DD8637"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5</w:t>
            </w:r>
          </w:p>
        </w:tc>
        <w:tc>
          <w:tcPr>
            <w:tcW w:w="1948" w:type="dxa"/>
          </w:tcPr>
          <w:p w14:paraId="6E72B389" w14:textId="77777777" w:rsidR="006858D9" w:rsidRPr="006858D9" w:rsidRDefault="006858D9" w:rsidP="006858D9">
            <w:pPr>
              <w:spacing w:after="0"/>
              <w:rPr>
                <w:rFonts w:asciiTheme="majorBidi" w:hAnsiTheme="majorBidi" w:cstheme="majorBidi"/>
                <w:i w:val="0"/>
                <w:iCs w:val="0"/>
                <w:sz w:val="24"/>
                <w:szCs w:val="24"/>
              </w:rPr>
            </w:pPr>
            <w:proofErr w:type="spellStart"/>
            <w:r w:rsidRPr="006858D9">
              <w:rPr>
                <w:rFonts w:asciiTheme="majorBidi" w:hAnsiTheme="majorBidi" w:cstheme="majorBidi"/>
                <w:i w:val="0"/>
                <w:iCs w:val="0"/>
                <w:sz w:val="24"/>
                <w:szCs w:val="24"/>
                <w:lang w:val="en"/>
              </w:rPr>
              <w:t>Yusina</w:t>
            </w:r>
            <w:proofErr w:type="spellEnd"/>
            <w:r w:rsidRPr="006858D9">
              <w:rPr>
                <w:rFonts w:asciiTheme="majorBidi" w:hAnsiTheme="majorBidi" w:cstheme="majorBidi"/>
                <w:i w:val="0"/>
                <w:iCs w:val="0"/>
                <w:sz w:val="24"/>
                <w:szCs w:val="24"/>
                <w:lang w:val="en"/>
              </w:rPr>
              <w:t xml:space="preserve"> and </w:t>
            </w:r>
            <w:proofErr w:type="spellStart"/>
            <w:r w:rsidRPr="006858D9">
              <w:rPr>
                <w:rFonts w:asciiTheme="majorBidi" w:hAnsiTheme="majorBidi" w:cstheme="majorBidi"/>
                <w:i w:val="0"/>
                <w:iCs w:val="0"/>
                <w:sz w:val="24"/>
                <w:szCs w:val="24"/>
                <w:lang w:val="en"/>
              </w:rPr>
              <w:t>Jubaedah</w:t>
            </w:r>
            <w:proofErr w:type="spellEnd"/>
            <w:r w:rsidRPr="006858D9">
              <w:rPr>
                <w:rFonts w:asciiTheme="majorBidi" w:hAnsiTheme="majorBidi" w:cstheme="majorBidi"/>
                <w:i w:val="0"/>
                <w:iCs w:val="0"/>
                <w:sz w:val="24"/>
                <w:szCs w:val="24"/>
                <w:lang w:val="en"/>
              </w:rPr>
              <w:t xml:space="preserve"> (2017)</w:t>
            </w:r>
          </w:p>
        </w:tc>
        <w:tc>
          <w:tcPr>
            <w:tcW w:w="2552" w:type="dxa"/>
          </w:tcPr>
          <w:p w14:paraId="415E7A84"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Influence of Income, Locus of Control and Financial Knowledge on Financial Management Behavior of MSMEs Of </w:t>
            </w:r>
            <w:proofErr w:type="spellStart"/>
            <w:r w:rsidRPr="006858D9">
              <w:rPr>
                <w:rFonts w:asciiTheme="majorBidi" w:hAnsiTheme="majorBidi" w:cstheme="majorBidi"/>
                <w:i w:val="0"/>
                <w:iCs w:val="0"/>
                <w:sz w:val="24"/>
                <w:szCs w:val="24"/>
                <w:lang w:val="en"/>
              </w:rPr>
              <w:t>Cinere</w:t>
            </w:r>
            <w:proofErr w:type="spellEnd"/>
            <w:r w:rsidRPr="006858D9">
              <w:rPr>
                <w:rFonts w:asciiTheme="majorBidi" w:hAnsiTheme="majorBidi" w:cstheme="majorBidi"/>
                <w:i w:val="0"/>
                <w:iCs w:val="0"/>
                <w:sz w:val="24"/>
                <w:szCs w:val="24"/>
                <w:lang w:val="en"/>
              </w:rPr>
              <w:t xml:space="preserve"> Subdistrict</w:t>
            </w:r>
          </w:p>
        </w:tc>
        <w:tc>
          <w:tcPr>
            <w:tcW w:w="2081" w:type="dxa"/>
          </w:tcPr>
          <w:p w14:paraId="608EFB95"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X:</w:t>
            </w:r>
          </w:p>
          <w:p w14:paraId="685676F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Income, Locus of Control and Financial Knowledge </w:t>
            </w:r>
          </w:p>
          <w:p w14:paraId="581EDAE3" w14:textId="77777777" w:rsidR="006858D9" w:rsidRPr="006858D9" w:rsidRDefault="006858D9" w:rsidP="006858D9">
            <w:pPr>
              <w:spacing w:after="0"/>
              <w:rPr>
                <w:rFonts w:asciiTheme="majorBidi" w:hAnsiTheme="majorBidi" w:cstheme="majorBidi"/>
                <w:i w:val="0"/>
                <w:iCs w:val="0"/>
                <w:sz w:val="24"/>
                <w:szCs w:val="24"/>
              </w:rPr>
            </w:pPr>
          </w:p>
          <w:p w14:paraId="32C02BA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Y:</w:t>
            </w:r>
          </w:p>
          <w:p w14:paraId="115782CF"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w:t>
            </w:r>
            <w:r w:rsidRPr="006858D9">
              <w:rPr>
                <w:rFonts w:asciiTheme="majorBidi" w:hAnsiTheme="majorBidi" w:cstheme="majorBidi"/>
                <w:i w:val="0"/>
                <w:iCs w:val="0"/>
                <w:sz w:val="24"/>
                <w:szCs w:val="24"/>
                <w:lang w:val="en"/>
              </w:rPr>
              <w:lastRenderedPageBreak/>
              <w:t xml:space="preserve">Management Behavior </w:t>
            </w:r>
          </w:p>
          <w:p w14:paraId="6541EA35" w14:textId="77777777" w:rsidR="006858D9" w:rsidRPr="006858D9" w:rsidRDefault="006858D9" w:rsidP="006858D9">
            <w:pPr>
              <w:spacing w:after="0"/>
              <w:rPr>
                <w:rFonts w:asciiTheme="majorBidi" w:hAnsiTheme="majorBidi" w:cstheme="majorBidi"/>
                <w:i w:val="0"/>
                <w:iCs w:val="0"/>
                <w:sz w:val="24"/>
                <w:szCs w:val="24"/>
              </w:rPr>
            </w:pPr>
          </w:p>
        </w:tc>
        <w:tc>
          <w:tcPr>
            <w:tcW w:w="2135" w:type="dxa"/>
          </w:tcPr>
          <w:p w14:paraId="2CC2D723"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lastRenderedPageBreak/>
              <w:t xml:space="preserve">Income, Locus of Control and Financial Knowledge have a significant effect on Financial Management Behavior </w:t>
            </w:r>
          </w:p>
        </w:tc>
      </w:tr>
      <w:tr w:rsidR="006858D9" w:rsidRPr="00BB60C9" w14:paraId="5491E7CF" w14:textId="77777777" w:rsidTr="006858D9">
        <w:tc>
          <w:tcPr>
            <w:tcW w:w="570" w:type="dxa"/>
          </w:tcPr>
          <w:p w14:paraId="01F5BA12" w14:textId="77777777" w:rsidR="006858D9" w:rsidRPr="006858D9" w:rsidRDefault="006858D9" w:rsidP="006858D9">
            <w:pPr>
              <w:spacing w:after="0"/>
              <w:jc w:val="center"/>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6</w:t>
            </w:r>
          </w:p>
        </w:tc>
        <w:tc>
          <w:tcPr>
            <w:tcW w:w="1948" w:type="dxa"/>
          </w:tcPr>
          <w:p w14:paraId="4AEFF83D"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Ida and Cinthia Yohana </w:t>
            </w:r>
            <w:proofErr w:type="spellStart"/>
            <w:r w:rsidRPr="006858D9">
              <w:rPr>
                <w:rFonts w:asciiTheme="majorBidi" w:hAnsiTheme="majorBidi" w:cstheme="majorBidi"/>
                <w:i w:val="0"/>
                <w:iCs w:val="0"/>
                <w:sz w:val="24"/>
                <w:szCs w:val="24"/>
                <w:lang w:val="en"/>
              </w:rPr>
              <w:t>Dwinta</w:t>
            </w:r>
            <w:proofErr w:type="spellEnd"/>
            <w:r w:rsidRPr="006858D9">
              <w:rPr>
                <w:rFonts w:asciiTheme="majorBidi" w:hAnsiTheme="majorBidi" w:cstheme="majorBidi"/>
                <w:i w:val="0"/>
                <w:iCs w:val="0"/>
                <w:sz w:val="24"/>
                <w:szCs w:val="24"/>
                <w:lang w:val="en"/>
              </w:rPr>
              <w:t xml:space="preserve"> (2010)</w:t>
            </w:r>
          </w:p>
        </w:tc>
        <w:tc>
          <w:tcPr>
            <w:tcW w:w="2552" w:type="dxa"/>
          </w:tcPr>
          <w:p w14:paraId="731322BD"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The Effect of Locus of Control, Financial Knowledge, and Income on Financial Management Behavior.</w:t>
            </w:r>
          </w:p>
        </w:tc>
        <w:tc>
          <w:tcPr>
            <w:tcW w:w="2081" w:type="dxa"/>
          </w:tcPr>
          <w:p w14:paraId="402890B1" w14:textId="77777777" w:rsidR="006858D9" w:rsidRPr="006858D9" w:rsidRDefault="006858D9" w:rsidP="006858D9">
            <w:pPr>
              <w:spacing w:after="0"/>
              <w:jc w:val="both"/>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X:</w:t>
            </w:r>
          </w:p>
          <w:p w14:paraId="6F439CA8"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Locus of Control, Financial Knowledge, and Income</w:t>
            </w:r>
          </w:p>
          <w:p w14:paraId="0FDDC861" w14:textId="77777777" w:rsidR="006858D9" w:rsidRPr="006858D9" w:rsidRDefault="006858D9" w:rsidP="006858D9">
            <w:pPr>
              <w:spacing w:after="0"/>
              <w:rPr>
                <w:rFonts w:asciiTheme="majorBidi" w:hAnsiTheme="majorBidi" w:cstheme="majorBidi"/>
                <w:i w:val="0"/>
                <w:iCs w:val="0"/>
                <w:sz w:val="24"/>
                <w:szCs w:val="24"/>
              </w:rPr>
            </w:pPr>
          </w:p>
          <w:p w14:paraId="4A5CE1B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Variable Y:</w:t>
            </w:r>
          </w:p>
          <w:p w14:paraId="684C1753"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Financial Management </w:t>
            </w:r>
            <w:proofErr w:type="spellStart"/>
            <w:r w:rsidRPr="006858D9">
              <w:rPr>
                <w:rFonts w:asciiTheme="majorBidi" w:hAnsiTheme="majorBidi" w:cstheme="majorBidi"/>
                <w:i w:val="0"/>
                <w:iCs w:val="0"/>
                <w:sz w:val="24"/>
                <w:szCs w:val="24"/>
                <w:lang w:val="en"/>
              </w:rPr>
              <w:t>Behavorial</w:t>
            </w:r>
            <w:proofErr w:type="spellEnd"/>
            <w:r w:rsidRPr="006858D9">
              <w:rPr>
                <w:rFonts w:asciiTheme="majorBidi" w:hAnsiTheme="majorBidi" w:cstheme="majorBidi"/>
                <w:i w:val="0"/>
                <w:iCs w:val="0"/>
                <w:sz w:val="24"/>
                <w:szCs w:val="24"/>
                <w:lang w:val="en"/>
              </w:rPr>
              <w:t xml:space="preserve"> </w:t>
            </w:r>
          </w:p>
        </w:tc>
        <w:tc>
          <w:tcPr>
            <w:tcW w:w="2135" w:type="dxa"/>
          </w:tcPr>
          <w:p w14:paraId="4A27AFEE" w14:textId="77777777" w:rsidR="006858D9" w:rsidRPr="006858D9" w:rsidRDefault="006858D9" w:rsidP="006858D9">
            <w:pPr>
              <w:spacing w:after="0"/>
              <w:jc w:val="both"/>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Financial Knowledge has a significant impact on Financial Management Behavior</w:t>
            </w:r>
          </w:p>
          <w:p w14:paraId="6F952310" w14:textId="77777777" w:rsidR="006858D9" w:rsidRPr="006858D9" w:rsidRDefault="006858D9" w:rsidP="006858D9">
            <w:pPr>
              <w:spacing w:after="0"/>
              <w:jc w:val="both"/>
              <w:rPr>
                <w:rFonts w:asciiTheme="majorBidi" w:hAnsiTheme="majorBidi" w:cstheme="majorBidi"/>
                <w:i w:val="0"/>
                <w:iCs w:val="0"/>
                <w:sz w:val="24"/>
                <w:szCs w:val="24"/>
              </w:rPr>
            </w:pPr>
          </w:p>
          <w:p w14:paraId="476F0257" w14:textId="77777777" w:rsidR="006858D9" w:rsidRPr="006858D9" w:rsidRDefault="006858D9" w:rsidP="006858D9">
            <w:pPr>
              <w:spacing w:after="0"/>
              <w:rPr>
                <w:rFonts w:asciiTheme="majorBidi" w:hAnsiTheme="majorBidi" w:cstheme="majorBidi"/>
                <w:i w:val="0"/>
                <w:iCs w:val="0"/>
                <w:sz w:val="24"/>
                <w:szCs w:val="24"/>
              </w:rPr>
            </w:pPr>
            <w:r w:rsidRPr="006858D9">
              <w:rPr>
                <w:rFonts w:asciiTheme="majorBidi" w:hAnsiTheme="majorBidi" w:cstheme="majorBidi"/>
                <w:i w:val="0"/>
                <w:iCs w:val="0"/>
                <w:sz w:val="24"/>
                <w:szCs w:val="24"/>
                <w:lang w:val="en"/>
              </w:rPr>
              <w:t xml:space="preserve">Locus of Control and Income has no effect on Financial Management Behavioral </w:t>
            </w:r>
          </w:p>
          <w:p w14:paraId="08B9A23E" w14:textId="77777777" w:rsidR="006858D9" w:rsidRPr="006858D9" w:rsidRDefault="006858D9" w:rsidP="006858D9">
            <w:pPr>
              <w:spacing w:after="0"/>
              <w:rPr>
                <w:rFonts w:asciiTheme="majorBidi" w:hAnsiTheme="majorBidi" w:cstheme="majorBidi"/>
                <w:i w:val="0"/>
                <w:iCs w:val="0"/>
                <w:sz w:val="24"/>
                <w:szCs w:val="24"/>
              </w:rPr>
            </w:pPr>
          </w:p>
        </w:tc>
      </w:tr>
    </w:tbl>
    <w:p w14:paraId="2E8D888C" w14:textId="1DDF05D8" w:rsidR="00592E74" w:rsidRPr="006858D9" w:rsidRDefault="006858D9" w:rsidP="004D6955">
      <w:pPr>
        <w:spacing w:after="0" w:line="240" w:lineRule="auto"/>
        <w:jc w:val="both"/>
        <w:rPr>
          <w:rFonts w:ascii="Times New Roman" w:hAnsi="Times New Roman" w:cs="Times New Roman"/>
          <w:i w:val="0"/>
          <w:sz w:val="24"/>
          <w:szCs w:val="24"/>
          <w:lang w:val="id-ID"/>
        </w:rPr>
      </w:pPr>
      <w:r w:rsidRPr="006858D9">
        <w:rPr>
          <w:rFonts w:ascii="Times New Roman" w:hAnsi="Times New Roman" w:cs="Times New Roman"/>
          <w:i w:val="0"/>
          <w:sz w:val="24"/>
          <w:szCs w:val="24"/>
          <w:lang w:val="id-ID"/>
        </w:rPr>
        <w:t>Source: data processed by  researchers  (2021)</w:t>
      </w:r>
    </w:p>
    <w:p w14:paraId="700B25BB" w14:textId="77777777" w:rsidR="006858D9" w:rsidRPr="006858D9" w:rsidRDefault="006858D9" w:rsidP="004D6955">
      <w:pPr>
        <w:spacing w:after="0" w:line="240" w:lineRule="auto"/>
        <w:jc w:val="both"/>
        <w:rPr>
          <w:rFonts w:ascii="Times New Roman" w:hAnsi="Times New Roman" w:cs="Times New Roman"/>
          <w:i w:val="0"/>
          <w:sz w:val="24"/>
          <w:szCs w:val="24"/>
        </w:rPr>
      </w:pPr>
    </w:p>
    <w:p w14:paraId="4E914E69" w14:textId="77777777" w:rsidR="000C6BEC" w:rsidRPr="00494570" w:rsidRDefault="000C6BEC" w:rsidP="00BB30FF">
      <w:pPr>
        <w:spacing w:line="240" w:lineRule="auto"/>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HIPOTESIS</w:t>
      </w:r>
    </w:p>
    <w:p w14:paraId="377A0383" w14:textId="278ACB55" w:rsidR="000C6BEC" w:rsidRPr="00494570" w:rsidRDefault="000C6BEC" w:rsidP="00BB30FF">
      <w:pPr>
        <w:spacing w:after="0" w:line="240" w:lineRule="auto"/>
        <w:jc w:val="both"/>
        <w:rPr>
          <w:rFonts w:ascii="Times New Roman" w:hAnsi="Times New Roman" w:cs="Times New Roman"/>
          <w:b/>
          <w:i w:val="0"/>
          <w:noProof/>
          <w:sz w:val="24"/>
          <w:szCs w:val="24"/>
          <w:lang w:val="id-ID"/>
        </w:rPr>
      </w:pPr>
      <w:r w:rsidRPr="00494570">
        <w:rPr>
          <w:rFonts w:ascii="Times New Roman" w:hAnsi="Times New Roman" w:cs="Times New Roman"/>
          <w:b/>
          <w:i w:val="0"/>
          <w:noProof/>
          <w:sz w:val="24"/>
          <w:szCs w:val="24"/>
        </w:rPr>
        <w:t>The Effect of Financial Knowledge on Financial</w:t>
      </w:r>
      <w:r w:rsidRPr="00494570">
        <w:rPr>
          <w:rFonts w:ascii="Times New Roman" w:hAnsi="Times New Roman" w:cs="Times New Roman"/>
          <w:i w:val="0"/>
          <w:sz w:val="24"/>
          <w:szCs w:val="24"/>
        </w:rPr>
        <w:t xml:space="preserve"> </w:t>
      </w:r>
      <w:r w:rsidRPr="00494570">
        <w:rPr>
          <w:rFonts w:ascii="Times New Roman" w:hAnsi="Times New Roman" w:cs="Times New Roman"/>
          <w:b/>
          <w:i w:val="0"/>
          <w:noProof/>
          <w:spacing w:val="-4"/>
          <w:sz w:val="24"/>
          <w:szCs w:val="24"/>
        </w:rPr>
        <w:t>Management</w:t>
      </w:r>
      <w:r w:rsidRPr="00494570">
        <w:rPr>
          <w:rFonts w:ascii="Times New Roman" w:hAnsi="Times New Roman" w:cs="Times New Roman"/>
          <w:b/>
          <w:i w:val="0"/>
          <w:sz w:val="24"/>
          <w:szCs w:val="24"/>
        </w:rPr>
        <w:t xml:space="preserve"> Behavior</w:t>
      </w:r>
    </w:p>
    <w:p w14:paraId="5EE58B9C" w14:textId="77777777" w:rsidR="000C6BEC" w:rsidRPr="00494570" w:rsidRDefault="000C6BEC" w:rsidP="00F21824">
      <w:pPr>
        <w:spacing w:after="0" w:line="240" w:lineRule="auto"/>
        <w:jc w:val="both"/>
        <w:rPr>
          <w:rFonts w:ascii="Times New Roman" w:hAnsi="Times New Roman" w:cs="Times New Roman"/>
          <w:i w:val="0"/>
          <w:noProof/>
          <w:sz w:val="24"/>
          <w:szCs w:val="24"/>
          <w:lang w:val="id-ID"/>
        </w:rPr>
      </w:pPr>
      <w:r w:rsidRPr="00494570">
        <w:rPr>
          <w:rFonts w:ascii="Times New Roman" w:hAnsi="Times New Roman" w:cs="Times New Roman"/>
          <w:i w:val="0"/>
          <w:noProof/>
          <w:sz w:val="24"/>
          <w:szCs w:val="24"/>
        </w:rPr>
        <w:tab/>
        <w:t xml:space="preserve">Theory of </w:t>
      </w:r>
      <w:r w:rsidRPr="00494570">
        <w:rPr>
          <w:rFonts w:ascii="Times New Roman" w:hAnsi="Times New Roman" w:cs="Times New Roman"/>
          <w:i w:val="0"/>
          <w:noProof/>
          <w:sz w:val="24"/>
          <w:szCs w:val="24"/>
          <w:lang w:val="id-ID"/>
        </w:rPr>
        <w:t>P</w:t>
      </w:r>
      <w:r w:rsidRPr="00494570">
        <w:rPr>
          <w:rFonts w:ascii="Times New Roman" w:hAnsi="Times New Roman" w:cs="Times New Roman"/>
          <w:i w:val="0"/>
          <w:noProof/>
          <w:sz w:val="24"/>
          <w:szCs w:val="24"/>
        </w:rPr>
        <w:t xml:space="preserve">lanned </w:t>
      </w:r>
      <w:r w:rsidRPr="00494570">
        <w:rPr>
          <w:rFonts w:ascii="Times New Roman" w:hAnsi="Times New Roman" w:cs="Times New Roman"/>
          <w:i w:val="0"/>
          <w:noProof/>
          <w:sz w:val="24"/>
          <w:szCs w:val="24"/>
          <w:lang w:val="id-ID"/>
        </w:rPr>
        <w:t>B</w:t>
      </w:r>
      <w:r w:rsidRPr="00494570">
        <w:rPr>
          <w:rFonts w:ascii="Times New Roman" w:hAnsi="Times New Roman" w:cs="Times New Roman"/>
          <w:i w:val="0"/>
          <w:noProof/>
          <w:sz w:val="24"/>
          <w:szCs w:val="24"/>
        </w:rPr>
        <w:t>ehavior (TPB) explains that individual behavior is shaped by a concept of control possessed by each individual (Ajzen, 1991). The concept of good individual control will lead the individual to behave better. Financial knowledge is a concept of individual control about the financial aspects possessed. High control based on the knowledge possessed by the individual will lead him to consider in conducting financial transactions. Such considerations will lead individuals to behave more selectively in managing their finances.</w:t>
      </w:r>
    </w:p>
    <w:p w14:paraId="2729C367" w14:textId="77777777" w:rsidR="000C6BEC" w:rsidRPr="00494570" w:rsidRDefault="000C6BEC" w:rsidP="00F21824">
      <w:pPr>
        <w:spacing w:after="0" w:line="240" w:lineRule="auto"/>
        <w:jc w:val="both"/>
        <w:rPr>
          <w:rFonts w:ascii="Times New Roman" w:hAnsi="Times New Roman" w:cs="Times New Roman"/>
          <w:i w:val="0"/>
          <w:noProof/>
          <w:spacing w:val="-3"/>
          <w:sz w:val="24"/>
          <w:szCs w:val="24"/>
          <w:lang w:val="id-ID"/>
        </w:rPr>
      </w:pPr>
      <w:r w:rsidRPr="00494570">
        <w:rPr>
          <w:rFonts w:ascii="Times New Roman" w:hAnsi="Times New Roman" w:cs="Times New Roman"/>
          <w:i w:val="0"/>
          <w:noProof/>
          <w:sz w:val="24"/>
          <w:szCs w:val="24"/>
        </w:rPr>
        <w:tab/>
      </w:r>
      <w:r w:rsidRPr="00494570">
        <w:rPr>
          <w:rFonts w:ascii="Times New Roman" w:hAnsi="Times New Roman" w:cs="Times New Roman"/>
          <w:i w:val="0"/>
          <w:noProof/>
          <w:spacing w:val="-4"/>
          <w:sz w:val="24"/>
          <w:szCs w:val="24"/>
        </w:rPr>
        <w:t>According to Ida &amp; Dwinta (2010)</w:t>
      </w:r>
      <w:r w:rsidRPr="00494570">
        <w:rPr>
          <w:rFonts w:ascii="Times New Roman" w:hAnsi="Times New Roman" w:cs="Times New Roman"/>
          <w:i w:val="0"/>
          <w:noProof/>
          <w:spacing w:val="-4"/>
          <w:sz w:val="24"/>
          <w:szCs w:val="24"/>
          <w:lang w:val="id-ID"/>
        </w:rPr>
        <w:t xml:space="preserve">, </w:t>
      </w:r>
      <w:r w:rsidRPr="00494570">
        <w:rPr>
          <w:rFonts w:ascii="Times New Roman" w:hAnsi="Times New Roman" w:cs="Times New Roman"/>
          <w:i w:val="0"/>
          <w:noProof/>
          <w:spacing w:val="-4"/>
          <w:sz w:val="24"/>
          <w:szCs w:val="24"/>
        </w:rPr>
        <w:t>states</w:t>
      </w:r>
      <w:r w:rsidRPr="00494570">
        <w:rPr>
          <w:rFonts w:ascii="Times New Roman" w:hAnsi="Times New Roman" w:cs="Times New Roman"/>
          <w:i w:val="0"/>
          <w:noProof/>
          <w:spacing w:val="-3"/>
          <w:sz w:val="24"/>
          <w:szCs w:val="24"/>
        </w:rPr>
        <w:t xml:space="preserve"> that financial knowledge has a positive effect on</w:t>
      </w:r>
      <w:r w:rsidRPr="00494570">
        <w:rPr>
          <w:rFonts w:ascii="Times New Roman" w:hAnsi="Times New Roman" w:cs="Times New Roman"/>
          <w:i w:val="0"/>
          <w:sz w:val="24"/>
          <w:szCs w:val="24"/>
        </w:rPr>
        <w:t xml:space="preserve"> financial behavior means that financial </w:t>
      </w:r>
      <w:r w:rsidRPr="00494570">
        <w:rPr>
          <w:rFonts w:ascii="Times New Roman" w:hAnsi="Times New Roman" w:cs="Times New Roman"/>
          <w:i w:val="0"/>
          <w:sz w:val="24"/>
          <w:szCs w:val="24"/>
          <w:lang w:val="id-ID"/>
        </w:rPr>
        <w:t>k</w:t>
      </w:r>
      <w:proofErr w:type="spellStart"/>
      <w:r w:rsidRPr="00494570">
        <w:rPr>
          <w:rFonts w:ascii="Times New Roman" w:hAnsi="Times New Roman" w:cs="Times New Roman"/>
          <w:i w:val="0"/>
          <w:sz w:val="24"/>
          <w:szCs w:val="24"/>
        </w:rPr>
        <w:t>nowledge</w:t>
      </w:r>
      <w:proofErr w:type="spellEnd"/>
      <w:r w:rsidRPr="00494570">
        <w:rPr>
          <w:rFonts w:ascii="Times New Roman" w:hAnsi="Times New Roman" w:cs="Times New Roman"/>
          <w:i w:val="0"/>
          <w:noProof/>
          <w:sz w:val="24"/>
          <w:szCs w:val="24"/>
        </w:rPr>
        <w:t xml:space="preserve"> is important, in order to be able to handle</w:t>
      </w:r>
      <w:r w:rsidRPr="00494570">
        <w:rPr>
          <w:rFonts w:ascii="Times New Roman" w:hAnsi="Times New Roman" w:cs="Times New Roman"/>
          <w:i w:val="0"/>
          <w:sz w:val="24"/>
          <w:szCs w:val="24"/>
        </w:rPr>
        <w:t xml:space="preserve"> personal finances systematically and </w:t>
      </w:r>
      <w:proofErr w:type="gramStart"/>
      <w:r w:rsidRPr="00494570">
        <w:rPr>
          <w:rFonts w:ascii="Times New Roman" w:hAnsi="Times New Roman" w:cs="Times New Roman"/>
          <w:i w:val="0"/>
          <w:sz w:val="24"/>
          <w:szCs w:val="24"/>
        </w:rPr>
        <w:t xml:space="preserve">can </w:t>
      </w:r>
      <w:r w:rsidRPr="00494570">
        <w:rPr>
          <w:rFonts w:ascii="Times New Roman" w:hAnsi="Times New Roman" w:cs="Times New Roman"/>
          <w:i w:val="0"/>
          <w:noProof/>
          <w:spacing w:val="-4"/>
          <w:sz w:val="24"/>
          <w:szCs w:val="24"/>
        </w:rPr>
        <w:t xml:space="preserve"> use</w:t>
      </w:r>
      <w:proofErr w:type="gramEnd"/>
      <w:r w:rsidRPr="00494570">
        <w:rPr>
          <w:rFonts w:ascii="Times New Roman" w:hAnsi="Times New Roman" w:cs="Times New Roman"/>
          <w:i w:val="0"/>
          <w:sz w:val="24"/>
          <w:szCs w:val="24"/>
        </w:rPr>
        <w:t xml:space="preserve">  money </w:t>
      </w:r>
      <w:r w:rsidRPr="00494570">
        <w:rPr>
          <w:rFonts w:ascii="Times New Roman" w:hAnsi="Times New Roman" w:cs="Times New Roman"/>
          <w:i w:val="0"/>
          <w:noProof/>
          <w:spacing w:val="-3"/>
          <w:sz w:val="24"/>
          <w:szCs w:val="24"/>
        </w:rPr>
        <w:t xml:space="preserve"> wisely.</w:t>
      </w:r>
    </w:p>
    <w:p w14:paraId="083A1732" w14:textId="77777777" w:rsidR="000C6BEC" w:rsidRPr="00494570" w:rsidRDefault="000C6BEC" w:rsidP="00F21824">
      <w:pPr>
        <w:spacing w:after="0" w:line="240" w:lineRule="auto"/>
        <w:jc w:val="both"/>
        <w:rPr>
          <w:rFonts w:ascii="Times New Roman" w:hAnsi="Times New Roman" w:cs="Times New Roman"/>
          <w:i w:val="0"/>
          <w:noProof/>
          <w:sz w:val="24"/>
          <w:szCs w:val="24"/>
          <w:lang w:val="id-ID"/>
        </w:rPr>
      </w:pPr>
      <w:r w:rsidRPr="00494570">
        <w:rPr>
          <w:rFonts w:ascii="Century Schoolbook" w:hAnsi="Century Schoolbook"/>
          <w:i w:val="0"/>
          <w:noProof/>
          <w:spacing w:val="-3"/>
          <w:sz w:val="24"/>
          <w:szCs w:val="24"/>
        </w:rPr>
        <w:tab/>
      </w:r>
      <w:r w:rsidRPr="00494570">
        <w:rPr>
          <w:rFonts w:ascii="Times New Roman" w:hAnsi="Times New Roman" w:cs="Times New Roman"/>
          <w:i w:val="0"/>
          <w:noProof/>
          <w:sz w:val="24"/>
          <w:szCs w:val="24"/>
        </w:rPr>
        <w:t>The results of other studies reinforced by Andrew &amp; Linawati (2014)</w:t>
      </w:r>
      <w:r w:rsidRPr="00494570">
        <w:rPr>
          <w:rFonts w:ascii="Times New Roman" w:hAnsi="Times New Roman" w:cs="Times New Roman"/>
          <w:i w:val="0"/>
          <w:noProof/>
          <w:sz w:val="24"/>
          <w:szCs w:val="24"/>
          <w:lang w:val="id-ID"/>
        </w:rPr>
        <w:t xml:space="preserve">, </w:t>
      </w:r>
      <w:r w:rsidRPr="00494570">
        <w:rPr>
          <w:rFonts w:ascii="Times New Roman" w:hAnsi="Times New Roman" w:cs="Times New Roman"/>
          <w:i w:val="0"/>
          <w:noProof/>
          <w:sz w:val="24"/>
          <w:szCs w:val="24"/>
        </w:rPr>
        <w:t>stated that</w:t>
      </w:r>
      <w:r w:rsidRPr="00494570">
        <w:rPr>
          <w:rFonts w:ascii="Times New Roman" w:hAnsi="Times New Roman" w:cs="Times New Roman"/>
          <w:i w:val="0"/>
          <w:noProof/>
          <w:spacing w:val="-2"/>
          <w:sz w:val="24"/>
          <w:szCs w:val="24"/>
        </w:rPr>
        <w:t xml:space="preserve"> financial knowledge has a positive effect on</w:t>
      </w:r>
      <w:r w:rsidRPr="00494570">
        <w:rPr>
          <w:rFonts w:ascii="Times New Roman" w:hAnsi="Times New Roman" w:cs="Times New Roman"/>
          <w:i w:val="0"/>
          <w:sz w:val="24"/>
          <w:szCs w:val="24"/>
        </w:rPr>
        <w:t xml:space="preserve"> financial behavior. </w:t>
      </w:r>
      <w:r w:rsidRPr="00494570">
        <w:rPr>
          <w:rFonts w:ascii="Times New Roman" w:hAnsi="Times New Roman" w:cs="Times New Roman"/>
          <w:i w:val="0"/>
          <w:noProof/>
          <w:spacing w:val="-1"/>
          <w:sz w:val="24"/>
          <w:szCs w:val="24"/>
        </w:rPr>
        <w:t xml:space="preserve"> The results of this study</w:t>
      </w:r>
      <w:r w:rsidRPr="00494570">
        <w:rPr>
          <w:rFonts w:ascii="Times New Roman" w:hAnsi="Times New Roman" w:cs="Times New Roman"/>
          <w:i w:val="0"/>
          <w:sz w:val="24"/>
          <w:szCs w:val="24"/>
        </w:rPr>
        <w:t xml:space="preserve"> are in line with the theory put forward by</w:t>
      </w:r>
      <w:r w:rsidRPr="00494570">
        <w:rPr>
          <w:rFonts w:ascii="Times New Roman" w:hAnsi="Times New Roman" w:cs="Times New Roman"/>
          <w:i w:val="0"/>
          <w:noProof/>
          <w:sz w:val="24"/>
          <w:szCs w:val="24"/>
        </w:rPr>
        <w:t xml:space="preserve"> Garman &amp; Fourge (1985, p. 4) that</w:t>
      </w:r>
      <w:r w:rsidRPr="00494570">
        <w:rPr>
          <w:rFonts w:ascii="Times New Roman" w:hAnsi="Times New Roman" w:cs="Times New Roman"/>
          <w:i w:val="0"/>
          <w:sz w:val="24"/>
          <w:szCs w:val="24"/>
        </w:rPr>
        <w:t xml:space="preserve"> financial knowledge is the ability to </w:t>
      </w:r>
      <w:proofErr w:type="gramStart"/>
      <w:r w:rsidRPr="00494570">
        <w:rPr>
          <w:rFonts w:ascii="Times New Roman" w:hAnsi="Times New Roman" w:cs="Times New Roman"/>
          <w:i w:val="0"/>
          <w:sz w:val="24"/>
          <w:szCs w:val="24"/>
        </w:rPr>
        <w:t xml:space="preserve">understand </w:t>
      </w:r>
      <w:r w:rsidRPr="00494570">
        <w:rPr>
          <w:rFonts w:ascii="Times New Roman" w:hAnsi="Times New Roman" w:cs="Times New Roman"/>
          <w:i w:val="0"/>
          <w:noProof/>
          <w:spacing w:val="-1"/>
          <w:sz w:val="24"/>
          <w:szCs w:val="24"/>
        </w:rPr>
        <w:t xml:space="preserve"> knowledge</w:t>
      </w:r>
      <w:proofErr w:type="gramEnd"/>
      <w:r w:rsidRPr="00494570">
        <w:rPr>
          <w:rFonts w:ascii="Times New Roman" w:hAnsi="Times New Roman" w:cs="Times New Roman"/>
          <w:i w:val="0"/>
          <w:noProof/>
          <w:spacing w:val="-1"/>
          <w:sz w:val="24"/>
          <w:szCs w:val="24"/>
        </w:rPr>
        <w:t xml:space="preserve"> </w:t>
      </w:r>
      <w:r w:rsidRPr="00494570">
        <w:rPr>
          <w:rFonts w:ascii="Times New Roman" w:hAnsi="Times New Roman" w:cs="Times New Roman"/>
          <w:i w:val="0"/>
          <w:sz w:val="24"/>
          <w:szCs w:val="24"/>
        </w:rPr>
        <w:t xml:space="preserve">and skills to manage financial resources to </w:t>
      </w:r>
      <w:r w:rsidRPr="00494570">
        <w:rPr>
          <w:rFonts w:ascii="Times New Roman" w:hAnsi="Times New Roman" w:cs="Times New Roman"/>
          <w:i w:val="0"/>
          <w:noProof/>
          <w:sz w:val="24"/>
          <w:szCs w:val="24"/>
        </w:rPr>
        <w:t>achieve well-being. Based on the description above, the hypotheses built in this study are:</w:t>
      </w:r>
    </w:p>
    <w:p w14:paraId="3798854C" w14:textId="77777777" w:rsidR="000C6BEC" w:rsidRPr="00494570" w:rsidRDefault="000C6BEC" w:rsidP="00F21824">
      <w:pPr>
        <w:spacing w:after="0" w:line="240" w:lineRule="auto"/>
        <w:jc w:val="both"/>
        <w:rPr>
          <w:rFonts w:ascii="Times New Roman" w:hAnsi="Times New Roman" w:cs="Times New Roman"/>
          <w:b/>
          <w:bCs/>
          <w:i w:val="0"/>
          <w:noProof/>
          <w:sz w:val="24"/>
          <w:szCs w:val="24"/>
          <w:lang w:val="id-ID"/>
        </w:rPr>
      </w:pPr>
      <w:r w:rsidRPr="00494570">
        <w:rPr>
          <w:rFonts w:ascii="Times New Roman" w:hAnsi="Times New Roman" w:cs="Times New Roman"/>
          <w:b/>
          <w:i w:val="0"/>
          <w:noProof/>
          <w:sz w:val="24"/>
          <w:szCs w:val="24"/>
        </w:rPr>
        <w:t>H</w:t>
      </w:r>
      <w:r w:rsidRPr="00494570">
        <w:rPr>
          <w:rFonts w:ascii="Times New Roman" w:hAnsi="Times New Roman" w:cs="Times New Roman"/>
          <w:b/>
          <w:i w:val="0"/>
          <w:noProof/>
          <w:sz w:val="24"/>
          <w:szCs w:val="24"/>
          <w:vertAlign w:val="subscript"/>
        </w:rPr>
        <w:t>1</w:t>
      </w:r>
      <w:r w:rsidRPr="00494570">
        <w:rPr>
          <w:rFonts w:ascii="Times New Roman" w:hAnsi="Times New Roman" w:cs="Times New Roman"/>
          <w:b/>
          <w:i w:val="0"/>
          <w:noProof/>
          <w:sz w:val="24"/>
          <w:szCs w:val="24"/>
        </w:rPr>
        <w:t>:</w:t>
      </w:r>
      <w:r w:rsidRPr="00494570">
        <w:rPr>
          <w:rFonts w:ascii="Times New Roman" w:hAnsi="Times New Roman" w:cs="Times New Roman"/>
          <w:b/>
          <w:bCs/>
          <w:i w:val="0"/>
          <w:noProof/>
          <w:sz w:val="24"/>
          <w:szCs w:val="24"/>
        </w:rPr>
        <w:t xml:space="preserve"> Financial knowledge has a significant positive effect on financial management behavior</w:t>
      </w:r>
    </w:p>
    <w:p w14:paraId="713E8DEC" w14:textId="77777777" w:rsidR="000C6BEC" w:rsidRPr="00494570" w:rsidRDefault="000C6BEC" w:rsidP="00F21824">
      <w:pPr>
        <w:spacing w:after="0" w:line="240" w:lineRule="auto"/>
        <w:jc w:val="both"/>
        <w:rPr>
          <w:rFonts w:ascii="Times New Roman" w:hAnsi="Times New Roman" w:cs="Times New Roman"/>
          <w:bCs/>
          <w:i w:val="0"/>
          <w:noProof/>
          <w:sz w:val="24"/>
          <w:szCs w:val="24"/>
          <w:lang w:val="id-ID"/>
        </w:rPr>
      </w:pPr>
    </w:p>
    <w:p w14:paraId="07D7845C" w14:textId="77777777" w:rsidR="000C6BEC" w:rsidRPr="00494570" w:rsidRDefault="000C6BEC" w:rsidP="00F21824">
      <w:pPr>
        <w:spacing w:after="0" w:line="240" w:lineRule="auto"/>
        <w:jc w:val="both"/>
        <w:rPr>
          <w:rFonts w:ascii="Times New Roman" w:hAnsi="Times New Roman" w:cs="Times New Roman"/>
          <w:b/>
          <w:i w:val="0"/>
          <w:noProof/>
          <w:spacing w:val="-3"/>
          <w:sz w:val="24"/>
          <w:szCs w:val="24"/>
          <w:lang w:val="id-ID"/>
        </w:rPr>
      </w:pPr>
      <w:r w:rsidRPr="00494570">
        <w:rPr>
          <w:rFonts w:ascii="Times New Roman" w:hAnsi="Times New Roman" w:cs="Times New Roman"/>
          <w:b/>
          <w:i w:val="0"/>
          <w:noProof/>
          <w:spacing w:val="-4"/>
          <w:sz w:val="24"/>
          <w:szCs w:val="24"/>
        </w:rPr>
        <w:t xml:space="preserve">Effect of Income on </w:t>
      </w:r>
      <w:proofErr w:type="gramStart"/>
      <w:r w:rsidRPr="00494570">
        <w:rPr>
          <w:rFonts w:ascii="Times New Roman" w:hAnsi="Times New Roman" w:cs="Times New Roman"/>
          <w:b/>
          <w:i w:val="0"/>
          <w:noProof/>
          <w:spacing w:val="-3"/>
          <w:sz w:val="24"/>
          <w:szCs w:val="24"/>
        </w:rPr>
        <w:t>Financial</w:t>
      </w:r>
      <w:r w:rsidRPr="00494570">
        <w:rPr>
          <w:rFonts w:ascii="Times New Roman" w:hAnsi="Times New Roman" w:cs="Times New Roman"/>
          <w:i w:val="0"/>
          <w:sz w:val="24"/>
          <w:szCs w:val="24"/>
        </w:rPr>
        <w:t xml:space="preserve"> </w:t>
      </w:r>
      <w:r w:rsidRPr="00494570">
        <w:rPr>
          <w:rFonts w:ascii="Times New Roman" w:hAnsi="Times New Roman" w:cs="Times New Roman"/>
          <w:b/>
          <w:i w:val="0"/>
          <w:noProof/>
          <w:spacing w:val="-10"/>
          <w:sz w:val="24"/>
          <w:szCs w:val="24"/>
        </w:rPr>
        <w:t xml:space="preserve"> Management</w:t>
      </w:r>
      <w:proofErr w:type="gramEnd"/>
      <w:r w:rsidRPr="00494570">
        <w:rPr>
          <w:rFonts w:ascii="Times New Roman" w:hAnsi="Times New Roman" w:cs="Times New Roman"/>
          <w:i w:val="0"/>
          <w:sz w:val="24"/>
          <w:szCs w:val="24"/>
        </w:rPr>
        <w:t xml:space="preserve"> </w:t>
      </w:r>
      <w:r w:rsidRPr="002E24DA">
        <w:rPr>
          <w:rFonts w:ascii="Times New Roman" w:hAnsi="Times New Roman" w:cs="Times New Roman"/>
          <w:b/>
          <w:i w:val="0"/>
          <w:sz w:val="24"/>
          <w:szCs w:val="24"/>
        </w:rPr>
        <w:t>Behavior</w:t>
      </w:r>
    </w:p>
    <w:p w14:paraId="71FD6701" w14:textId="77777777" w:rsidR="000C6BEC" w:rsidRPr="00494570" w:rsidRDefault="000C6BEC" w:rsidP="00F21824">
      <w:pPr>
        <w:spacing w:after="0" w:line="240" w:lineRule="auto"/>
        <w:jc w:val="both"/>
        <w:rPr>
          <w:rFonts w:ascii="Times New Roman" w:hAnsi="Times New Roman" w:cs="Times New Roman"/>
          <w:i w:val="0"/>
          <w:noProof/>
          <w:spacing w:val="-3"/>
          <w:sz w:val="24"/>
          <w:szCs w:val="24"/>
          <w:lang w:val="id-ID"/>
        </w:rPr>
      </w:pPr>
      <w:r w:rsidRPr="00494570">
        <w:rPr>
          <w:rFonts w:ascii="Times New Roman" w:hAnsi="Times New Roman" w:cs="Times New Roman"/>
          <w:i w:val="0"/>
          <w:noProof/>
          <w:spacing w:val="-3"/>
          <w:sz w:val="24"/>
          <w:szCs w:val="24"/>
        </w:rPr>
        <w:tab/>
      </w:r>
      <w:r w:rsidRPr="00494570">
        <w:rPr>
          <w:rFonts w:ascii="Times New Roman" w:hAnsi="Times New Roman" w:cs="Times New Roman"/>
          <w:i w:val="0"/>
          <w:noProof/>
          <w:sz w:val="24"/>
          <w:szCs w:val="24"/>
        </w:rPr>
        <w:t>According to Andrew &amp; Linawati (2014)</w:t>
      </w:r>
      <w:r w:rsidRPr="00494570">
        <w:rPr>
          <w:rFonts w:ascii="Times New Roman" w:hAnsi="Times New Roman" w:cs="Times New Roman"/>
          <w:i w:val="0"/>
          <w:noProof/>
          <w:sz w:val="24"/>
          <w:szCs w:val="24"/>
          <w:lang w:val="id-ID"/>
        </w:rPr>
        <w:t xml:space="preserve">, </w:t>
      </w:r>
      <w:r w:rsidRPr="00494570">
        <w:rPr>
          <w:rFonts w:ascii="Times New Roman" w:hAnsi="Times New Roman" w:cs="Times New Roman"/>
          <w:i w:val="0"/>
          <w:noProof/>
          <w:sz w:val="24"/>
          <w:szCs w:val="24"/>
        </w:rPr>
        <w:t>The greater the income will show more responsible financial behavior, related to the available funds providing</w:t>
      </w:r>
      <w:r w:rsidRPr="00494570">
        <w:rPr>
          <w:rFonts w:ascii="Times New Roman" w:hAnsi="Times New Roman" w:cs="Times New Roman"/>
          <w:i w:val="0"/>
          <w:noProof/>
          <w:spacing w:val="-4"/>
          <w:sz w:val="24"/>
          <w:szCs w:val="24"/>
        </w:rPr>
        <w:t xml:space="preserve"> an opportunity to act more responsibly</w:t>
      </w:r>
      <w:r w:rsidRPr="00494570">
        <w:rPr>
          <w:rFonts w:ascii="Times New Roman" w:hAnsi="Times New Roman" w:cs="Times New Roman"/>
          <w:i w:val="0"/>
          <w:sz w:val="24"/>
          <w:szCs w:val="24"/>
          <w:lang w:val="id-ID"/>
        </w:rPr>
        <w:t xml:space="preserve"> </w:t>
      </w:r>
      <w:r w:rsidRPr="00494570">
        <w:rPr>
          <w:rFonts w:ascii="Times New Roman" w:hAnsi="Times New Roman" w:cs="Times New Roman"/>
          <w:i w:val="0"/>
          <w:noProof/>
          <w:spacing w:val="-3"/>
          <w:sz w:val="24"/>
          <w:szCs w:val="24"/>
        </w:rPr>
        <w:t>(Andrew &amp; Linawati, 2014).</w:t>
      </w:r>
    </w:p>
    <w:p w14:paraId="21658A4D" w14:textId="77777777" w:rsidR="000C6BEC" w:rsidRPr="00494570" w:rsidRDefault="000C6BEC" w:rsidP="00F21824">
      <w:pPr>
        <w:spacing w:after="0" w:line="240" w:lineRule="auto"/>
        <w:jc w:val="both"/>
        <w:rPr>
          <w:rFonts w:ascii="Times New Roman" w:hAnsi="Times New Roman" w:cs="Times New Roman"/>
          <w:i w:val="0"/>
          <w:noProof/>
          <w:sz w:val="24"/>
          <w:szCs w:val="24"/>
          <w:lang w:val="id-ID"/>
        </w:rPr>
      </w:pPr>
      <w:r w:rsidRPr="00494570">
        <w:rPr>
          <w:rFonts w:ascii="Times New Roman" w:hAnsi="Times New Roman" w:cs="Times New Roman"/>
          <w:i w:val="0"/>
          <w:noProof/>
          <w:spacing w:val="-3"/>
          <w:sz w:val="24"/>
          <w:szCs w:val="24"/>
        </w:rPr>
        <w:tab/>
      </w:r>
      <w:r w:rsidRPr="00494570">
        <w:rPr>
          <w:rFonts w:ascii="Times New Roman" w:hAnsi="Times New Roman" w:cs="Times New Roman"/>
          <w:i w:val="0"/>
          <w:noProof/>
          <w:sz w:val="24"/>
          <w:szCs w:val="24"/>
        </w:rPr>
        <w:t>Research according to Perry &amp; Morris (2005) states that income has a positive effect</w:t>
      </w:r>
      <w:r w:rsidRPr="00494570">
        <w:rPr>
          <w:rFonts w:ascii="Times New Roman" w:hAnsi="Times New Roman" w:cs="Times New Roman"/>
          <w:i w:val="0"/>
          <w:noProof/>
          <w:spacing w:val="-3"/>
          <w:sz w:val="24"/>
          <w:szCs w:val="24"/>
        </w:rPr>
        <w:t xml:space="preserve"> on financial behavior.</w:t>
      </w:r>
      <w:r w:rsidRPr="00494570">
        <w:rPr>
          <w:rFonts w:ascii="Times New Roman" w:hAnsi="Times New Roman" w:cs="Times New Roman"/>
          <w:i w:val="0"/>
          <w:sz w:val="24"/>
          <w:szCs w:val="24"/>
        </w:rPr>
        <w:t xml:space="preserve"> </w:t>
      </w:r>
      <w:r w:rsidRPr="00494570">
        <w:rPr>
          <w:rFonts w:ascii="Times New Roman" w:hAnsi="Times New Roman" w:cs="Times New Roman"/>
          <w:i w:val="0"/>
          <w:noProof/>
          <w:spacing w:val="-2"/>
          <w:sz w:val="24"/>
          <w:szCs w:val="24"/>
        </w:rPr>
        <w:t>Thus, the results of this study are in line with</w:t>
      </w:r>
      <w:r w:rsidRPr="00494570">
        <w:rPr>
          <w:rFonts w:ascii="Times New Roman" w:hAnsi="Times New Roman" w:cs="Times New Roman"/>
          <w:i w:val="0"/>
          <w:sz w:val="24"/>
          <w:szCs w:val="24"/>
        </w:rPr>
        <w:t xml:space="preserve"> the theory put forward by </w:t>
      </w:r>
      <w:proofErr w:type="gramStart"/>
      <w:r w:rsidRPr="00494570">
        <w:rPr>
          <w:rFonts w:ascii="Times New Roman" w:hAnsi="Times New Roman" w:cs="Times New Roman"/>
          <w:i w:val="0"/>
          <w:sz w:val="24"/>
          <w:szCs w:val="24"/>
        </w:rPr>
        <w:lastRenderedPageBreak/>
        <w:t xml:space="preserve">Wayne </w:t>
      </w:r>
      <w:r w:rsidRPr="00494570">
        <w:rPr>
          <w:rFonts w:ascii="Times New Roman" w:hAnsi="Times New Roman" w:cs="Times New Roman"/>
          <w:i w:val="0"/>
          <w:noProof/>
          <w:sz w:val="24"/>
          <w:szCs w:val="24"/>
        </w:rPr>
        <w:t xml:space="preserve"> (</w:t>
      </w:r>
      <w:proofErr w:type="gramEnd"/>
      <w:r w:rsidRPr="00494570">
        <w:rPr>
          <w:rFonts w:ascii="Times New Roman" w:hAnsi="Times New Roman" w:cs="Times New Roman"/>
          <w:i w:val="0"/>
          <w:noProof/>
          <w:sz w:val="24"/>
          <w:szCs w:val="24"/>
        </w:rPr>
        <w:t>2008, p.4) Income is</w:t>
      </w:r>
      <w:r w:rsidRPr="00494570">
        <w:rPr>
          <w:rFonts w:ascii="Times New Roman" w:hAnsi="Times New Roman" w:cs="Times New Roman"/>
          <w:i w:val="0"/>
          <w:sz w:val="24"/>
          <w:szCs w:val="24"/>
        </w:rPr>
        <w:t xml:space="preserve"> the total of all rewards received by</w:t>
      </w:r>
      <w:r w:rsidRPr="00494570">
        <w:rPr>
          <w:rFonts w:ascii="Times New Roman" w:hAnsi="Times New Roman" w:cs="Times New Roman"/>
          <w:i w:val="0"/>
          <w:noProof/>
          <w:spacing w:val="-3"/>
          <w:sz w:val="24"/>
          <w:szCs w:val="24"/>
        </w:rPr>
        <w:t xml:space="preserve"> employees</w:t>
      </w:r>
      <w:r w:rsidRPr="00494570">
        <w:rPr>
          <w:rFonts w:ascii="Times New Roman" w:hAnsi="Times New Roman" w:cs="Times New Roman"/>
          <w:i w:val="0"/>
          <w:sz w:val="24"/>
          <w:szCs w:val="24"/>
        </w:rPr>
        <w:t xml:space="preserve">  in lieu of  the services they have</w:t>
      </w:r>
      <w:r w:rsidRPr="00494570">
        <w:rPr>
          <w:rFonts w:ascii="Times New Roman" w:hAnsi="Times New Roman" w:cs="Times New Roman"/>
          <w:i w:val="0"/>
          <w:noProof/>
          <w:spacing w:val="-2"/>
          <w:sz w:val="24"/>
          <w:szCs w:val="24"/>
        </w:rPr>
        <w:t xml:space="preserve"> provided. The goal is to </w:t>
      </w:r>
      <w:proofErr w:type="gramStart"/>
      <w:r w:rsidRPr="00494570">
        <w:rPr>
          <w:rFonts w:ascii="Times New Roman" w:hAnsi="Times New Roman" w:cs="Times New Roman"/>
          <w:i w:val="0"/>
          <w:noProof/>
          <w:spacing w:val="-2"/>
          <w:sz w:val="24"/>
          <w:szCs w:val="24"/>
        </w:rPr>
        <w:t>attract,</w:t>
      </w:r>
      <w:r w:rsidRPr="00494570">
        <w:rPr>
          <w:rFonts w:ascii="Times New Roman" w:hAnsi="Times New Roman" w:cs="Times New Roman"/>
          <w:i w:val="0"/>
          <w:sz w:val="24"/>
          <w:szCs w:val="24"/>
        </w:rPr>
        <w:t xml:space="preserve"> </w:t>
      </w:r>
      <w:r w:rsidRPr="00494570">
        <w:rPr>
          <w:rFonts w:ascii="Times New Roman" w:hAnsi="Times New Roman" w:cs="Times New Roman"/>
          <w:i w:val="0"/>
          <w:noProof/>
          <w:sz w:val="24"/>
          <w:szCs w:val="24"/>
        </w:rPr>
        <w:t xml:space="preserve"> retain</w:t>
      </w:r>
      <w:proofErr w:type="gramEnd"/>
      <w:r w:rsidRPr="00494570">
        <w:rPr>
          <w:rFonts w:ascii="Times New Roman" w:hAnsi="Times New Roman" w:cs="Times New Roman"/>
          <w:i w:val="0"/>
          <w:noProof/>
          <w:sz w:val="24"/>
          <w:szCs w:val="24"/>
        </w:rPr>
        <w:t xml:space="preserve"> and motivate employees. Based on the description above, the hypotheses built in this study are:</w:t>
      </w:r>
    </w:p>
    <w:p w14:paraId="4F7765E4" w14:textId="77777777" w:rsidR="000C6BEC" w:rsidRPr="00494570" w:rsidRDefault="000C6BEC" w:rsidP="00F21824">
      <w:pPr>
        <w:spacing w:after="0" w:line="240" w:lineRule="auto"/>
        <w:jc w:val="both"/>
        <w:rPr>
          <w:rFonts w:ascii="Times New Roman" w:hAnsi="Times New Roman" w:cs="Times New Roman"/>
          <w:b/>
          <w:i w:val="0"/>
          <w:sz w:val="24"/>
          <w:szCs w:val="24"/>
          <w:lang w:val="id-ID"/>
        </w:rPr>
      </w:pPr>
      <w:r w:rsidRPr="00494570">
        <w:rPr>
          <w:rFonts w:ascii="Times New Roman" w:hAnsi="Times New Roman" w:cs="Times New Roman"/>
          <w:b/>
          <w:bCs/>
          <w:i w:val="0"/>
          <w:noProof/>
          <w:sz w:val="24"/>
          <w:szCs w:val="24"/>
        </w:rPr>
        <w:t>H</w:t>
      </w:r>
      <w:r w:rsidRPr="00494570">
        <w:rPr>
          <w:rFonts w:ascii="Times New Roman" w:hAnsi="Times New Roman" w:cs="Times New Roman"/>
          <w:b/>
          <w:bCs/>
          <w:i w:val="0"/>
          <w:noProof/>
          <w:sz w:val="24"/>
          <w:szCs w:val="24"/>
          <w:vertAlign w:val="subscript"/>
        </w:rPr>
        <w:t>2</w:t>
      </w:r>
      <w:r w:rsidRPr="00494570">
        <w:rPr>
          <w:rFonts w:ascii="Times New Roman" w:hAnsi="Times New Roman" w:cs="Times New Roman"/>
          <w:b/>
          <w:bCs/>
          <w:i w:val="0"/>
          <w:noProof/>
          <w:sz w:val="24"/>
          <w:szCs w:val="24"/>
        </w:rPr>
        <w:t>: Revenue has a significant positive effect on</w:t>
      </w:r>
      <w:r w:rsidRPr="00494570">
        <w:rPr>
          <w:rFonts w:ascii="Times New Roman" w:hAnsi="Times New Roman" w:cs="Times New Roman"/>
          <w:b/>
          <w:i w:val="0"/>
          <w:sz w:val="24"/>
          <w:szCs w:val="24"/>
        </w:rPr>
        <w:t xml:space="preserve"> </w:t>
      </w:r>
      <w:r w:rsidRPr="00494570">
        <w:rPr>
          <w:rFonts w:ascii="Times New Roman" w:hAnsi="Times New Roman" w:cs="Times New Roman"/>
          <w:b/>
          <w:bCs/>
          <w:i w:val="0"/>
          <w:noProof/>
          <w:sz w:val="24"/>
          <w:szCs w:val="24"/>
        </w:rPr>
        <w:t>financial</w:t>
      </w:r>
      <w:r w:rsidRPr="00494570">
        <w:rPr>
          <w:rFonts w:ascii="Times New Roman" w:hAnsi="Times New Roman" w:cs="Times New Roman"/>
          <w:b/>
          <w:i w:val="0"/>
          <w:sz w:val="24"/>
          <w:szCs w:val="24"/>
        </w:rPr>
        <w:t xml:space="preserve"> </w:t>
      </w:r>
      <w:r w:rsidRPr="00494570">
        <w:rPr>
          <w:rFonts w:ascii="Times New Roman" w:hAnsi="Times New Roman" w:cs="Times New Roman"/>
          <w:b/>
          <w:bCs/>
          <w:i w:val="0"/>
          <w:noProof/>
          <w:sz w:val="24"/>
          <w:szCs w:val="24"/>
        </w:rPr>
        <w:t>management</w:t>
      </w:r>
      <w:r w:rsidRPr="00494570">
        <w:rPr>
          <w:rFonts w:ascii="Times New Roman" w:hAnsi="Times New Roman" w:cs="Times New Roman"/>
          <w:b/>
          <w:i w:val="0"/>
          <w:sz w:val="24"/>
          <w:szCs w:val="24"/>
        </w:rPr>
        <w:t xml:space="preserve"> behavior</w:t>
      </w:r>
    </w:p>
    <w:p w14:paraId="46B8E93E" w14:textId="77777777" w:rsidR="00F21824" w:rsidRPr="00494570" w:rsidRDefault="00F21824" w:rsidP="00F21824">
      <w:pPr>
        <w:spacing w:after="0" w:line="240" w:lineRule="auto"/>
        <w:jc w:val="both"/>
        <w:rPr>
          <w:rFonts w:ascii="Times New Roman" w:hAnsi="Times New Roman" w:cs="Times New Roman"/>
          <w:b/>
          <w:bCs/>
          <w:i w:val="0"/>
          <w:noProof/>
          <w:sz w:val="24"/>
          <w:szCs w:val="24"/>
          <w:lang w:val="id-ID"/>
        </w:rPr>
      </w:pPr>
    </w:p>
    <w:p w14:paraId="328CC554" w14:textId="77777777" w:rsidR="000C6BEC" w:rsidRDefault="000C6BEC" w:rsidP="00592E74">
      <w:pPr>
        <w:spacing w:after="0" w:line="240" w:lineRule="auto"/>
        <w:ind w:right="284"/>
        <w:rPr>
          <w:rFonts w:ascii="Times New Roman" w:hAnsi="Times New Roman" w:cs="Times New Roman"/>
          <w:b/>
          <w:bCs/>
          <w:i w:val="0"/>
          <w:sz w:val="24"/>
          <w:szCs w:val="24"/>
          <w:lang w:val="id-ID"/>
        </w:rPr>
      </w:pPr>
      <w:r w:rsidRPr="00494570">
        <w:rPr>
          <w:rFonts w:ascii="Times New Roman" w:hAnsi="Times New Roman" w:cs="Times New Roman"/>
          <w:b/>
          <w:bCs/>
          <w:i w:val="0"/>
          <w:sz w:val="24"/>
          <w:szCs w:val="24"/>
        </w:rPr>
        <w:t>CONCEPTUAL FRAMEWORK</w:t>
      </w:r>
    </w:p>
    <w:p w14:paraId="0257966D" w14:textId="77777777" w:rsidR="00592E74" w:rsidRPr="00592E74" w:rsidRDefault="00592E74" w:rsidP="00592E74">
      <w:pPr>
        <w:spacing w:after="0" w:line="240" w:lineRule="auto"/>
        <w:ind w:left="284" w:right="284" w:firstLine="720"/>
        <w:rPr>
          <w:rFonts w:ascii="Times New Roman" w:hAnsi="Times New Roman" w:cs="Times New Roman"/>
          <w:b/>
          <w:bCs/>
          <w:i w:val="0"/>
          <w:sz w:val="24"/>
          <w:szCs w:val="24"/>
          <w:lang w:val="id-ID"/>
        </w:rPr>
      </w:pPr>
    </w:p>
    <w:p w14:paraId="0AEEB30C" w14:textId="77777777" w:rsidR="00592E74" w:rsidRPr="00494570" w:rsidRDefault="00592E74" w:rsidP="00592E74">
      <w:pPr>
        <w:spacing w:after="0" w:line="240" w:lineRule="auto"/>
        <w:ind w:left="284" w:right="284" w:firstLine="720"/>
        <w:jc w:val="center"/>
        <w:rPr>
          <w:rFonts w:ascii="Times New Roman" w:hAnsi="Times New Roman" w:cs="Times New Roman"/>
          <w:b/>
          <w:i w:val="0"/>
          <w:sz w:val="24"/>
          <w:lang w:val="id-ID"/>
        </w:rPr>
      </w:pPr>
      <w:r w:rsidRPr="00494570">
        <w:rPr>
          <w:rFonts w:ascii="Times New Roman" w:hAnsi="Times New Roman" w:cs="Times New Roman"/>
          <w:b/>
          <w:i w:val="0"/>
          <w:sz w:val="24"/>
        </w:rPr>
        <w:t>Figure 1. Conceptual Framework</w:t>
      </w:r>
    </w:p>
    <w:p w14:paraId="594A1AB0" w14:textId="4C4DC6C1" w:rsidR="00592E74" w:rsidRPr="00592E74" w:rsidRDefault="00592E74" w:rsidP="00F21824">
      <w:pPr>
        <w:spacing w:after="0" w:line="240" w:lineRule="auto"/>
        <w:rPr>
          <w:rFonts w:ascii="Times New Roman" w:hAnsi="Times New Roman" w:cs="Times New Roman"/>
          <w:b/>
          <w:bCs/>
          <w:i w:val="0"/>
          <w:sz w:val="24"/>
          <w:szCs w:val="24"/>
          <w:lang w:val="id-ID"/>
        </w:rPr>
      </w:pPr>
      <w:r>
        <w:rPr>
          <w:rFonts w:ascii="Century Schoolbook" w:hAnsi="Century Schoolbook"/>
          <w:i w:val="0"/>
          <w:noProof/>
          <w:sz w:val="24"/>
          <w:lang w:val="id-ID" w:eastAsia="id-ID" w:bidi="ar-SA"/>
        </w:rPr>
        <mc:AlternateContent>
          <mc:Choice Requires="wpg">
            <w:drawing>
              <wp:anchor distT="0" distB="0" distL="114300" distR="114300" simplePos="0" relativeHeight="251662336" behindDoc="0" locked="0" layoutInCell="1" allowOverlap="1" wp14:anchorId="3138D923" wp14:editId="2BC585BB">
                <wp:simplePos x="0" y="0"/>
                <wp:positionH relativeFrom="column">
                  <wp:posOffset>445566</wp:posOffset>
                </wp:positionH>
                <wp:positionV relativeFrom="paragraph">
                  <wp:posOffset>151079</wp:posOffset>
                </wp:positionV>
                <wp:extent cx="5215737" cy="1889417"/>
                <wp:effectExtent l="0" t="0" r="23495" b="15875"/>
                <wp:wrapNone/>
                <wp:docPr id="13" name="Group 13"/>
                <wp:cNvGraphicFramePr/>
                <a:graphic xmlns:a="http://schemas.openxmlformats.org/drawingml/2006/main">
                  <a:graphicData uri="http://schemas.microsoft.com/office/word/2010/wordprocessingGroup">
                    <wpg:wgp>
                      <wpg:cNvGrpSpPr/>
                      <wpg:grpSpPr>
                        <a:xfrm>
                          <a:off x="0" y="0"/>
                          <a:ext cx="5215737" cy="1889417"/>
                          <a:chOff x="0" y="0"/>
                          <a:chExt cx="5324475" cy="1905000"/>
                        </a:xfrm>
                      </wpg:grpSpPr>
                      <wpg:grpSp>
                        <wpg:cNvPr id="1" name="Group 1"/>
                        <wpg:cNvGrpSpPr>
                          <a:grpSpLocks/>
                        </wpg:cNvGrpSpPr>
                        <wpg:grpSpPr bwMode="auto">
                          <a:xfrm>
                            <a:off x="0" y="0"/>
                            <a:ext cx="5324475" cy="1905000"/>
                            <a:chOff x="2289" y="259"/>
                            <a:chExt cx="7065" cy="2591"/>
                          </a:xfrm>
                        </wpg:grpSpPr>
                        <wps:wsp>
                          <wps:cNvPr id="4" name="Rectangle 34"/>
                          <wps:cNvSpPr>
                            <a:spLocks noChangeArrowheads="1"/>
                          </wps:cNvSpPr>
                          <wps:spPr bwMode="auto">
                            <a:xfrm>
                              <a:off x="2289" y="259"/>
                              <a:ext cx="3581" cy="2340"/>
                            </a:xfrm>
                            <a:prstGeom prst="rect">
                              <a:avLst/>
                            </a:prstGeom>
                            <a:noFill/>
                            <a:ln w="19050">
                              <a:solidFill>
                                <a:srgbClr val="000000"/>
                              </a:solidFill>
                              <a:prstDash val="sysDash"/>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AutoShape 35"/>
                          <wps:cNvSpPr>
                            <a:spLocks/>
                          </wps:cNvSpPr>
                          <wps:spPr bwMode="auto">
                            <a:xfrm>
                              <a:off x="3946" y="2599"/>
                              <a:ext cx="4463" cy="251"/>
                            </a:xfrm>
                            <a:custGeom>
                              <a:avLst/>
                              <a:gdLst>
                                <a:gd name="T0" fmla="+- 0 3946 3946"/>
                                <a:gd name="T1" fmla="*/ T0 w 4082"/>
                                <a:gd name="T2" fmla="+- 0 3190 3190"/>
                                <a:gd name="T3" fmla="*/ 3190 h 411"/>
                                <a:gd name="T4" fmla="+- 0 3946 3946"/>
                                <a:gd name="T5" fmla="*/ T4 w 4082"/>
                                <a:gd name="T6" fmla="+- 0 3601 3190"/>
                                <a:gd name="T7" fmla="*/ 3601 h 411"/>
                                <a:gd name="T8" fmla="+- 0 3946 3946"/>
                                <a:gd name="T9" fmla="*/ T8 w 4082"/>
                                <a:gd name="T10" fmla="+- 0 3601 3190"/>
                                <a:gd name="T11" fmla="*/ 3601 h 411"/>
                                <a:gd name="T12" fmla="+- 0 8028 3946"/>
                                <a:gd name="T13" fmla="*/ T12 w 4082"/>
                                <a:gd name="T14" fmla="+- 0 3601 3190"/>
                                <a:gd name="T15" fmla="*/ 3601 h 411"/>
                              </a:gdLst>
                              <a:ahLst/>
                              <a:cxnLst>
                                <a:cxn ang="0">
                                  <a:pos x="T1" y="T3"/>
                                </a:cxn>
                                <a:cxn ang="0">
                                  <a:pos x="T5" y="T7"/>
                                </a:cxn>
                                <a:cxn ang="0">
                                  <a:pos x="T9" y="T11"/>
                                </a:cxn>
                                <a:cxn ang="0">
                                  <a:pos x="T13" y="T15"/>
                                </a:cxn>
                              </a:cxnLst>
                              <a:rect l="0" t="0" r="r" b="b"/>
                              <a:pathLst>
                                <a:path w="4082" h="411">
                                  <a:moveTo>
                                    <a:pt x="0" y="0"/>
                                  </a:moveTo>
                                  <a:lnTo>
                                    <a:pt x="0" y="411"/>
                                  </a:lnTo>
                                  <a:moveTo>
                                    <a:pt x="0" y="411"/>
                                  </a:moveTo>
                                  <a:lnTo>
                                    <a:pt x="4082" y="411"/>
                                  </a:lnTo>
                                </a:path>
                              </a:pathLst>
                            </a:custGeom>
                            <a:noFill/>
                            <a:ln w="19050">
                              <a:solidFill>
                                <a:srgbClr val="000000"/>
                              </a:solidFill>
                              <a:prstDash val="sysDash"/>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37"/>
                          <wps:cNvSpPr txBox="1">
                            <a:spLocks noChangeArrowheads="1"/>
                          </wps:cNvSpPr>
                          <wps:spPr bwMode="auto">
                            <a:xfrm>
                              <a:off x="6599" y="1054"/>
                              <a:ext cx="2755" cy="801"/>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8BE3058" w14:textId="77777777" w:rsidR="000C6BEC" w:rsidRPr="00F21824" w:rsidRDefault="000C6BEC" w:rsidP="000C6BEC">
                                <w:pPr>
                                  <w:spacing w:line="271" w:lineRule="auto"/>
                                  <w:ind w:left="776" w:right="429" w:hanging="333"/>
                                  <w:jc w:val="center"/>
                                  <w:rPr>
                                    <w:rFonts w:ascii="Times New Roman" w:hAnsi="Times New Roman" w:cs="Times New Roman"/>
                                    <w:sz w:val="24"/>
                                    <w:szCs w:val="24"/>
                                  </w:rPr>
                                </w:pPr>
                                <w:r w:rsidRPr="00F21824">
                                  <w:rPr>
                                    <w:rFonts w:ascii="Times New Roman" w:hAnsi="Times New Roman" w:cs="Times New Roman"/>
                                    <w:sz w:val="24"/>
                                    <w:szCs w:val="24"/>
                                    <w:lang w:val="id-ID"/>
                                  </w:rPr>
                                  <w:t>Financial Management</w:t>
                                </w:r>
                                <w:r w:rsidRPr="00F21824">
                                  <w:rPr>
                                    <w:rFonts w:ascii="Times New Roman" w:hAnsi="Times New Roman" w:cs="Times New Roman"/>
                                    <w:sz w:val="24"/>
                                    <w:szCs w:val="24"/>
                                  </w:rPr>
                                  <w:t xml:space="preserve"> Behavior (Y)</w:t>
                                </w:r>
                              </w:p>
                            </w:txbxContent>
                          </wps:txbx>
                          <wps:bodyPr rot="0" vert="horz" wrap="square" lIns="0" tIns="0" rIns="0" bIns="0" anchor="t" anchorCtr="0" upright="1">
                            <a:noAutofit/>
                          </wps:bodyPr>
                        </wps:wsp>
                        <wps:wsp>
                          <wps:cNvPr id="7" name="Text Box 39"/>
                          <wps:cNvSpPr txBox="1">
                            <a:spLocks noChangeArrowheads="1"/>
                          </wps:cNvSpPr>
                          <wps:spPr bwMode="auto">
                            <a:xfrm>
                              <a:off x="2731" y="1375"/>
                              <a:ext cx="2503" cy="72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EC63182" w14:textId="77777777" w:rsidR="00F21824" w:rsidRDefault="000C6BEC" w:rsidP="00F21824">
                                <w:pPr>
                                  <w:spacing w:after="0" w:line="240" w:lineRule="auto"/>
                                  <w:jc w:val="center"/>
                                  <w:rPr>
                                    <w:rFonts w:ascii="Times New Roman" w:hAnsi="Times New Roman" w:cs="Times New Roman"/>
                                    <w:bCs/>
                                    <w:sz w:val="24"/>
                                    <w:szCs w:val="24"/>
                                    <w:lang w:val="id-ID"/>
                                  </w:rPr>
                                </w:pPr>
                                <w:r w:rsidRPr="00F21824">
                                  <w:rPr>
                                    <w:rFonts w:ascii="Times New Roman" w:hAnsi="Times New Roman" w:cs="Times New Roman"/>
                                    <w:bCs/>
                                    <w:sz w:val="24"/>
                                    <w:szCs w:val="24"/>
                                  </w:rPr>
                                  <w:t>Income</w:t>
                                </w:r>
                                <w:r w:rsidR="00F21824">
                                  <w:rPr>
                                    <w:rFonts w:ascii="Times New Roman" w:hAnsi="Times New Roman" w:cs="Times New Roman"/>
                                    <w:bCs/>
                                    <w:sz w:val="24"/>
                                    <w:szCs w:val="24"/>
                                    <w:lang w:val="id-ID"/>
                                  </w:rPr>
                                  <w:t xml:space="preserve"> </w:t>
                                </w:r>
                              </w:p>
                              <w:p w14:paraId="0E80113D" w14:textId="146642AA" w:rsidR="000C6BEC" w:rsidRPr="00F21824" w:rsidRDefault="000C6BEC" w:rsidP="00F21824">
                                <w:pPr>
                                  <w:spacing w:after="0" w:line="240" w:lineRule="auto"/>
                                  <w:jc w:val="center"/>
                                  <w:rPr>
                                    <w:rFonts w:ascii="Times New Roman" w:hAnsi="Times New Roman" w:cs="Times New Roman"/>
                                    <w:bCs/>
                                    <w:sz w:val="24"/>
                                    <w:szCs w:val="24"/>
                                  </w:rPr>
                                </w:pPr>
                                <w:r w:rsidRPr="00F21824">
                                  <w:rPr>
                                    <w:rFonts w:ascii="Times New Roman" w:hAnsi="Times New Roman" w:cs="Times New Roman"/>
                                    <w:sz w:val="24"/>
                                  </w:rPr>
                                  <w:t>(X</w:t>
                                </w:r>
                                <w:r w:rsidRPr="00F21824">
                                  <w:rPr>
                                    <w:rFonts w:ascii="Times New Roman" w:hAnsi="Times New Roman" w:cs="Times New Roman"/>
                                    <w:sz w:val="24"/>
                                    <w:vertAlign w:val="subscript"/>
                                  </w:rPr>
                                  <w:t>2</w:t>
                                </w:r>
                                <w:r w:rsidRPr="00F21824">
                                  <w:rPr>
                                    <w:rFonts w:ascii="Times New Roman" w:hAnsi="Times New Roman" w:cs="Times New Roman"/>
                                    <w:sz w:val="24"/>
                                  </w:rPr>
                                  <w:t>)</w:t>
                                </w:r>
                              </w:p>
                              <w:p w14:paraId="62220083" w14:textId="77777777" w:rsidR="000C6BEC" w:rsidRPr="00B16F3A" w:rsidRDefault="000C6BEC" w:rsidP="000C6BEC">
                                <w:pPr>
                                  <w:spacing w:before="69" w:line="271" w:lineRule="auto"/>
                                  <w:ind w:left="614" w:right="605" w:firstLine="156"/>
                                  <w:jc w:val="center"/>
                                  <w:rPr>
                                    <w:i w:val="0"/>
                                    <w:sz w:val="24"/>
                                    <w:lang w:val="id-ID"/>
                                  </w:rPr>
                                </w:pPr>
                              </w:p>
                            </w:txbxContent>
                          </wps:txbx>
                          <wps:bodyPr rot="0" vert="horz" wrap="square" lIns="0" tIns="0" rIns="0" bIns="0" anchor="t" anchorCtr="0" upright="1">
                            <a:noAutofit/>
                          </wps:bodyPr>
                        </wps:wsp>
                        <wps:wsp>
                          <wps:cNvPr id="9" name="Text Box 40"/>
                          <wps:cNvSpPr txBox="1">
                            <a:spLocks noChangeArrowheads="1"/>
                          </wps:cNvSpPr>
                          <wps:spPr bwMode="auto">
                            <a:xfrm>
                              <a:off x="2731" y="516"/>
                              <a:ext cx="2503" cy="729"/>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372C7DD" w14:textId="77777777" w:rsidR="000C6BEC" w:rsidRPr="00F21824" w:rsidRDefault="000C6BEC" w:rsidP="00F21824">
                                <w:pPr>
                                  <w:spacing w:after="0" w:line="240" w:lineRule="auto"/>
                                  <w:jc w:val="center"/>
                                  <w:rPr>
                                    <w:rFonts w:ascii="Times New Roman" w:hAnsi="Times New Roman" w:cs="Times New Roman"/>
                                    <w:bCs/>
                                    <w:i w:val="0"/>
                                    <w:sz w:val="24"/>
                                    <w:szCs w:val="24"/>
                                  </w:rPr>
                                </w:pPr>
                                <w:r w:rsidRPr="00F21824">
                                  <w:rPr>
                                    <w:rFonts w:ascii="Times New Roman" w:hAnsi="Times New Roman" w:cs="Times New Roman"/>
                                    <w:bCs/>
                                    <w:i w:val="0"/>
                                    <w:sz w:val="24"/>
                                    <w:szCs w:val="24"/>
                                  </w:rPr>
                                  <w:t>Financial Knowledge</w:t>
                                </w:r>
                              </w:p>
                              <w:p w14:paraId="156A6FA2" w14:textId="77777777" w:rsidR="000C6BEC" w:rsidRPr="00F21824" w:rsidRDefault="000C6BEC" w:rsidP="00F21824">
                                <w:pPr>
                                  <w:spacing w:before="64" w:after="0" w:line="240" w:lineRule="auto"/>
                                  <w:ind w:left="626" w:right="600" w:firstLine="144"/>
                                  <w:jc w:val="center"/>
                                  <w:rPr>
                                    <w:rFonts w:ascii="Times New Roman" w:hAnsi="Times New Roman" w:cs="Times New Roman"/>
                                    <w:i w:val="0"/>
                                    <w:sz w:val="24"/>
                                  </w:rPr>
                                </w:pPr>
                                <w:r w:rsidRPr="00F21824">
                                  <w:rPr>
                                    <w:rFonts w:ascii="Times New Roman" w:hAnsi="Times New Roman" w:cs="Times New Roman"/>
                                    <w:i w:val="0"/>
                                    <w:sz w:val="24"/>
                                  </w:rPr>
                                  <w:t>(X</w:t>
                                </w:r>
                                <w:r w:rsidRPr="00F21824">
                                  <w:rPr>
                                    <w:rFonts w:ascii="Times New Roman" w:hAnsi="Times New Roman" w:cs="Times New Roman"/>
                                    <w:i w:val="0"/>
                                    <w:sz w:val="24"/>
                                    <w:vertAlign w:val="subscript"/>
                                    <w:lang w:val="id-ID"/>
                                  </w:rPr>
                                  <w:t>1</w:t>
                                </w:r>
                                <w:r w:rsidRPr="00F21824">
                                  <w:rPr>
                                    <w:rFonts w:ascii="Times New Roman" w:hAnsi="Times New Roman" w:cs="Times New Roman"/>
                                    <w:i w:val="0"/>
                                    <w:sz w:val="24"/>
                                  </w:rPr>
                                  <w:t>)</w:t>
                                </w:r>
                              </w:p>
                            </w:txbxContent>
                          </wps:txbx>
                          <wps:bodyPr rot="0" vert="horz" wrap="square" lIns="0" tIns="0" rIns="0" bIns="0" anchor="t" anchorCtr="0" upright="1">
                            <a:noAutofit/>
                          </wps:bodyPr>
                        </wps:wsp>
                      </wpg:grpSp>
                      <wps:wsp>
                        <wps:cNvPr id="37" name="Straight Arrow Connector 37"/>
                        <wps:cNvCnPr/>
                        <wps:spPr>
                          <a:xfrm flipV="1">
                            <a:off x="2209190" y="929030"/>
                            <a:ext cx="1028700" cy="17081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38" name="Straight Arrow Connector 38"/>
                        <wps:cNvCnPr/>
                        <wps:spPr>
                          <a:xfrm>
                            <a:off x="2216505" y="563270"/>
                            <a:ext cx="1038225" cy="314325"/>
                          </a:xfrm>
                          <a:prstGeom prst="straightConnector1">
                            <a:avLst/>
                          </a:prstGeom>
                          <a:ln w="19050">
                            <a:solidFill>
                              <a:schemeClr val="tx1"/>
                            </a:solidFill>
                            <a:tailEnd type="arrow"/>
                          </a:ln>
                        </wps:spPr>
                        <wps:style>
                          <a:lnRef idx="1">
                            <a:schemeClr val="accent1"/>
                          </a:lnRef>
                          <a:fillRef idx="0">
                            <a:schemeClr val="accent1"/>
                          </a:fillRef>
                          <a:effectRef idx="0">
                            <a:schemeClr val="accent1"/>
                          </a:effectRef>
                          <a:fontRef idx="minor">
                            <a:schemeClr val="tx1"/>
                          </a:fontRef>
                        </wps:style>
                        <wps:bodyPr/>
                      </wps:wsp>
                      <wps:wsp>
                        <wps:cNvPr id="28" name="Straight Arrow Connector 28"/>
                        <wps:cNvCnPr/>
                        <wps:spPr>
                          <a:xfrm flipV="1">
                            <a:off x="4608576" y="1287475"/>
                            <a:ext cx="0" cy="598170"/>
                          </a:xfrm>
                          <a:prstGeom prst="straightConnector1">
                            <a:avLst/>
                          </a:prstGeom>
                          <a:ln w="19050">
                            <a:solidFill>
                              <a:schemeClr val="tx1"/>
                            </a:solidFill>
                            <a:prstDash val="sysDash"/>
                            <a:tailEnd type="arrow"/>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138D923" id="Group 13" o:spid="_x0000_s1026" style="position:absolute;margin-left:35.1pt;margin-top:11.9pt;width:410.7pt;height:148.75pt;z-index:251662336;mso-width-relative:margin;mso-height-relative:margin" coordsize="53244,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">
                <v:group id="Group 1" o:spid="_x0000_s1027" style="position:absolute;width:53244;height:19050" coordorigin="2289,259" coordsize="7065,25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34" o:spid="_x0000_s1028" style="position:absolute;left:2289;top:259;width:3581;height:2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" filled="f" strokeweight="1.5pt">
                    <v:stroke dashstyle="3 1"/>
                  </v:rect>
                  <v:shape id="AutoShape 35" o:spid="_x0000_s1029" style="position:absolute;left:3946;top:2599;width:4463;height:251;visibility:visible;mso-wrap-style:square;v-text-anchor:top" coordsize="408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" path="m,l,411t,l4082,411e" filled="f" strokeweight="1.5pt">
                    <v:stroke dashstyle="3 1"/>
                    <v:path arrowok="t" o:connecttype="custom" o:connectlocs="0,1948;0,2199;0,2199;4463,2199" o:connectangles="0,0,0,0"/>
                  </v:shape>
                  <v:shapetype id="_x0000_t202" coordsize="21600,21600" o:spt="202" path="m,l,21600r21600,l21600,xe">
                    <v:stroke joinstyle="miter"/>
                    <v:path gradientshapeok="t" o:connecttype="rect"/>
                  </v:shapetype>
                  <v:shape id="Text Box 37" o:spid="_x0000_s1030" type="#_x0000_t202" style="position:absolute;left:6599;top:1054;width:2755;height:80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" filled="f" strokeweight="1.5pt">
                    <v:textbox inset="0,0,0,0">
                      <w:txbxContent>
                        <w:p w14:paraId="68BE3058" w14:textId="77777777" w:rsidR="000C6BEC" w:rsidRPr="00F21824" w:rsidRDefault="000C6BEC" w:rsidP="000C6BEC">
                          <w:pPr>
                            <w:spacing w:line="271" w:lineRule="auto"/>
                            <w:ind w:left="776" w:right="429" w:hanging="333"/>
                            <w:jc w:val="center"/>
                            <w:rPr>
                              <w:rFonts w:ascii="Times New Roman" w:hAnsi="Times New Roman" w:cs="Times New Roman"/>
                              <w:sz w:val="24"/>
                              <w:szCs w:val="24"/>
                            </w:rPr>
                          </w:pPr>
                          <w:r w:rsidRPr="00F21824">
                            <w:rPr>
                              <w:rFonts w:ascii="Times New Roman" w:hAnsi="Times New Roman" w:cs="Times New Roman"/>
                              <w:sz w:val="24"/>
                              <w:szCs w:val="24"/>
                              <w:lang w:val="id-ID"/>
                            </w:rPr>
                            <w:t>Financial Management</w:t>
                          </w:r>
                          <w:r w:rsidRPr="00F21824">
                            <w:rPr>
                              <w:rFonts w:ascii="Times New Roman" w:hAnsi="Times New Roman" w:cs="Times New Roman"/>
                              <w:sz w:val="24"/>
                              <w:szCs w:val="24"/>
                            </w:rPr>
                            <w:t xml:space="preserve"> Behavior (Y)</w:t>
                          </w:r>
                        </w:p>
                      </w:txbxContent>
                    </v:textbox>
                  </v:shape>
                  <v:shape id="Text Box 39" o:spid="_x0000_s1031" type="#_x0000_t202" style="position:absolute;left:2731;top:1375;width:2503;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" filled="f" strokeweight="1.5pt">
                    <v:textbox inset="0,0,0,0">
                      <w:txbxContent>
                        <w:p w14:paraId="7EC63182" w14:textId="77777777" w:rsidR="00F21824" w:rsidRDefault="000C6BEC" w:rsidP="00F21824">
                          <w:pPr>
                            <w:spacing w:after="0" w:line="240" w:lineRule="auto"/>
                            <w:jc w:val="center"/>
                            <w:rPr>
                              <w:rFonts w:ascii="Times New Roman" w:hAnsi="Times New Roman" w:cs="Times New Roman"/>
                              <w:bCs/>
                              <w:sz w:val="24"/>
                              <w:szCs w:val="24"/>
                              <w:lang w:val="id-ID"/>
                            </w:rPr>
                          </w:pPr>
                          <w:r w:rsidRPr="00F21824">
                            <w:rPr>
                              <w:rFonts w:ascii="Times New Roman" w:hAnsi="Times New Roman" w:cs="Times New Roman"/>
                              <w:bCs/>
                              <w:sz w:val="24"/>
                              <w:szCs w:val="24"/>
                            </w:rPr>
                            <w:t>Income</w:t>
                          </w:r>
                          <w:r w:rsidR="00F21824">
                            <w:rPr>
                              <w:rFonts w:ascii="Times New Roman" w:hAnsi="Times New Roman" w:cs="Times New Roman"/>
                              <w:bCs/>
                              <w:sz w:val="24"/>
                              <w:szCs w:val="24"/>
                              <w:lang w:val="id-ID"/>
                            </w:rPr>
                            <w:t xml:space="preserve"> </w:t>
                          </w:r>
                        </w:p>
                        <w:p w14:paraId="0E80113D" w14:textId="146642AA" w:rsidR="000C6BEC" w:rsidRPr="00F21824" w:rsidRDefault="000C6BEC" w:rsidP="00F21824">
                          <w:pPr>
                            <w:spacing w:after="0" w:line="240" w:lineRule="auto"/>
                            <w:jc w:val="center"/>
                            <w:rPr>
                              <w:rFonts w:ascii="Times New Roman" w:hAnsi="Times New Roman" w:cs="Times New Roman"/>
                              <w:bCs/>
                              <w:sz w:val="24"/>
                              <w:szCs w:val="24"/>
                            </w:rPr>
                          </w:pPr>
                          <w:r w:rsidRPr="00F21824">
                            <w:rPr>
                              <w:rFonts w:ascii="Times New Roman" w:hAnsi="Times New Roman" w:cs="Times New Roman"/>
                              <w:sz w:val="24"/>
                            </w:rPr>
                            <w:t>(X</w:t>
                          </w:r>
                          <w:r w:rsidRPr="00F21824">
                            <w:rPr>
                              <w:rFonts w:ascii="Times New Roman" w:hAnsi="Times New Roman" w:cs="Times New Roman"/>
                              <w:sz w:val="24"/>
                              <w:vertAlign w:val="subscript"/>
                            </w:rPr>
                            <w:t>2</w:t>
                          </w:r>
                          <w:r w:rsidRPr="00F21824">
                            <w:rPr>
                              <w:rFonts w:ascii="Times New Roman" w:hAnsi="Times New Roman" w:cs="Times New Roman"/>
                              <w:sz w:val="24"/>
                            </w:rPr>
                            <w:t>)</w:t>
                          </w:r>
                        </w:p>
                        <w:p w14:paraId="62220083" w14:textId="77777777" w:rsidR="000C6BEC" w:rsidRPr="00B16F3A" w:rsidRDefault="000C6BEC" w:rsidP="000C6BEC">
                          <w:pPr>
                            <w:spacing w:before="69" w:line="271" w:lineRule="auto"/>
                            <w:ind w:left="614" w:right="605" w:firstLine="156"/>
                            <w:jc w:val="center"/>
                            <w:rPr>
                              <w:i w:val="0"/>
                              <w:sz w:val="24"/>
                              <w:lang w:val="id-ID"/>
                            </w:rPr>
                          </w:pPr>
                        </w:p>
                      </w:txbxContent>
                    </v:textbox>
                  </v:shape>
                  <v:shape id="Text Box 40" o:spid="_x0000_s1032" type="#_x0000_t202" style="position:absolute;left:2731;top:516;width:2503;height:7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" filled="f" strokeweight="1.5pt">
                    <v:textbox inset="0,0,0,0">
                      <w:txbxContent>
                        <w:p w14:paraId="7372C7DD" w14:textId="77777777" w:rsidR="000C6BEC" w:rsidRPr="00F21824" w:rsidRDefault="000C6BEC" w:rsidP="00F21824">
                          <w:pPr>
                            <w:spacing w:after="0" w:line="240" w:lineRule="auto"/>
                            <w:jc w:val="center"/>
                            <w:rPr>
                              <w:rFonts w:ascii="Times New Roman" w:hAnsi="Times New Roman" w:cs="Times New Roman"/>
                              <w:bCs/>
                              <w:i w:val="0"/>
                              <w:sz w:val="24"/>
                              <w:szCs w:val="24"/>
                            </w:rPr>
                          </w:pPr>
                          <w:r w:rsidRPr="00F21824">
                            <w:rPr>
                              <w:rFonts w:ascii="Times New Roman" w:hAnsi="Times New Roman" w:cs="Times New Roman"/>
                              <w:bCs/>
                              <w:i w:val="0"/>
                              <w:sz w:val="24"/>
                              <w:szCs w:val="24"/>
                            </w:rPr>
                            <w:t>Financial Knowledge</w:t>
                          </w:r>
                        </w:p>
                        <w:p w14:paraId="156A6FA2" w14:textId="77777777" w:rsidR="000C6BEC" w:rsidRPr="00F21824" w:rsidRDefault="000C6BEC" w:rsidP="00F21824">
                          <w:pPr>
                            <w:spacing w:before="64" w:after="0" w:line="240" w:lineRule="auto"/>
                            <w:ind w:left="626" w:right="600" w:firstLine="144"/>
                            <w:jc w:val="center"/>
                            <w:rPr>
                              <w:rFonts w:ascii="Times New Roman" w:hAnsi="Times New Roman" w:cs="Times New Roman"/>
                              <w:i w:val="0"/>
                              <w:sz w:val="24"/>
                            </w:rPr>
                          </w:pPr>
                          <w:r w:rsidRPr="00F21824">
                            <w:rPr>
                              <w:rFonts w:ascii="Times New Roman" w:hAnsi="Times New Roman" w:cs="Times New Roman"/>
                              <w:i w:val="0"/>
                              <w:sz w:val="24"/>
                            </w:rPr>
                            <w:t>(X</w:t>
                          </w:r>
                          <w:r w:rsidRPr="00F21824">
                            <w:rPr>
                              <w:rFonts w:ascii="Times New Roman" w:hAnsi="Times New Roman" w:cs="Times New Roman"/>
                              <w:i w:val="0"/>
                              <w:sz w:val="24"/>
                              <w:vertAlign w:val="subscript"/>
                              <w:lang w:val="id-ID"/>
                            </w:rPr>
                            <w:t>1</w:t>
                          </w:r>
                          <w:r w:rsidRPr="00F21824">
                            <w:rPr>
                              <w:rFonts w:ascii="Times New Roman" w:hAnsi="Times New Roman" w:cs="Times New Roman"/>
                              <w:i w:val="0"/>
                              <w:sz w:val="24"/>
                            </w:rPr>
                            <w:t>)</w:t>
                          </w:r>
                        </w:p>
                      </w:txbxContent>
                    </v:textbox>
                  </v:shape>
                </v:group>
                <v:shapetype id="_x0000_t32" coordsize="21600,21600" o:spt="32" o:oned="t" path="m,l21600,21600e" filled="f">
                  <v:path arrowok="t" fillok="f" o:connecttype="none"/>
                  <o:lock v:ext="edit" shapetype="t"/>
                </v:shapetype>
                <v:shape id="Straight Arrow Connector 37" o:spid="_x0000_s1033" type="#_x0000_t32" style="position:absolute;left:22091;top:9290;width:10287;height:170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" strokecolor="black [3213]" strokeweight="1.5pt">
                  <v:stroke endarrow="open"/>
                </v:shape>
                <v:shape id="Straight Arrow Connector 38" o:spid="_x0000_s1034" type="#_x0000_t32" style="position:absolute;left:22165;top:5632;width:10382;height:31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" strokecolor="black [3213]" strokeweight="1.5pt">
                  <v:stroke endarrow="open"/>
                </v:shape>
                <v:shape id="Straight Arrow Connector 28" o:spid="_x0000_s1035" type="#_x0000_t32" style="position:absolute;left:46085;top:12874;width:0;height:598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" strokecolor="black [3213]" strokeweight="1.5pt">
                  <v:stroke dashstyle="3 1" endarrow="open"/>
                </v:shape>
              </v:group>
            </w:pict>
          </mc:Fallback>
        </mc:AlternateContent>
      </w:r>
    </w:p>
    <w:p w14:paraId="5D7AF7C3" w14:textId="54F81516" w:rsidR="000C6BEC" w:rsidRPr="00494570" w:rsidRDefault="000C6BEC" w:rsidP="000C6BEC">
      <w:pPr>
        <w:rPr>
          <w:rFonts w:ascii="Century Schoolbook" w:hAnsi="Century Schoolbook"/>
          <w:b/>
          <w:bCs/>
          <w:i w:val="0"/>
          <w:sz w:val="24"/>
          <w:szCs w:val="24"/>
          <w:lang w:val="id-ID"/>
        </w:rPr>
      </w:pPr>
    </w:p>
    <w:p w14:paraId="59D4AE10" w14:textId="77777777" w:rsidR="00592E74" w:rsidRDefault="00592E74" w:rsidP="00F21824">
      <w:pPr>
        <w:spacing w:after="0" w:line="240" w:lineRule="auto"/>
        <w:jc w:val="center"/>
        <w:rPr>
          <w:rFonts w:ascii="Times New Roman" w:hAnsi="Times New Roman" w:cs="Times New Roman"/>
          <w:b/>
          <w:i w:val="0"/>
          <w:sz w:val="24"/>
          <w:lang w:val="id-ID"/>
        </w:rPr>
      </w:pPr>
    </w:p>
    <w:p w14:paraId="4F267E6B" w14:textId="77777777" w:rsidR="00592E74" w:rsidRDefault="00592E74" w:rsidP="00F21824">
      <w:pPr>
        <w:spacing w:after="0" w:line="240" w:lineRule="auto"/>
        <w:jc w:val="center"/>
        <w:rPr>
          <w:rFonts w:ascii="Times New Roman" w:hAnsi="Times New Roman" w:cs="Times New Roman"/>
          <w:b/>
          <w:i w:val="0"/>
          <w:sz w:val="24"/>
          <w:lang w:val="id-ID"/>
        </w:rPr>
      </w:pPr>
    </w:p>
    <w:p w14:paraId="12CCAA36" w14:textId="77777777" w:rsidR="00592E74" w:rsidRDefault="00592E74" w:rsidP="00F21824">
      <w:pPr>
        <w:spacing w:after="0" w:line="240" w:lineRule="auto"/>
        <w:jc w:val="center"/>
        <w:rPr>
          <w:rFonts w:ascii="Times New Roman" w:hAnsi="Times New Roman" w:cs="Times New Roman"/>
          <w:b/>
          <w:i w:val="0"/>
          <w:sz w:val="24"/>
          <w:lang w:val="id-ID"/>
        </w:rPr>
      </w:pPr>
    </w:p>
    <w:p w14:paraId="50AA9D34" w14:textId="77777777" w:rsidR="00592E74" w:rsidRDefault="00592E74" w:rsidP="00F21824">
      <w:pPr>
        <w:spacing w:after="0" w:line="240" w:lineRule="auto"/>
        <w:jc w:val="center"/>
        <w:rPr>
          <w:rFonts w:ascii="Times New Roman" w:hAnsi="Times New Roman" w:cs="Times New Roman"/>
          <w:b/>
          <w:i w:val="0"/>
          <w:sz w:val="24"/>
          <w:lang w:val="id-ID"/>
        </w:rPr>
      </w:pPr>
    </w:p>
    <w:p w14:paraId="3C5DA796" w14:textId="77777777" w:rsidR="00592E74" w:rsidRDefault="00592E74" w:rsidP="00F21824">
      <w:pPr>
        <w:spacing w:after="0" w:line="240" w:lineRule="auto"/>
        <w:jc w:val="center"/>
        <w:rPr>
          <w:rFonts w:ascii="Times New Roman" w:hAnsi="Times New Roman" w:cs="Times New Roman"/>
          <w:b/>
          <w:i w:val="0"/>
          <w:sz w:val="24"/>
          <w:lang w:val="id-ID"/>
        </w:rPr>
      </w:pPr>
    </w:p>
    <w:p w14:paraId="5A45A133" w14:textId="77777777" w:rsidR="00592E74" w:rsidRDefault="00592E74" w:rsidP="00BB30FF">
      <w:pPr>
        <w:rPr>
          <w:rFonts w:ascii="Times New Roman" w:hAnsi="Times New Roman" w:cs="Times New Roman"/>
          <w:b/>
          <w:i w:val="0"/>
          <w:sz w:val="24"/>
          <w:lang w:val="id-ID"/>
        </w:rPr>
      </w:pPr>
    </w:p>
    <w:p w14:paraId="5D3093FF" w14:textId="77777777" w:rsidR="006858D9" w:rsidRDefault="006858D9" w:rsidP="00BB30FF">
      <w:pPr>
        <w:rPr>
          <w:rFonts w:ascii="Times New Roman" w:hAnsi="Times New Roman" w:cs="Times New Roman"/>
          <w:i w:val="0"/>
          <w:sz w:val="22"/>
          <w:lang w:val="id-ID"/>
        </w:rPr>
      </w:pPr>
    </w:p>
    <w:p w14:paraId="7E7C406B" w14:textId="76B37230" w:rsidR="000C6BEC" w:rsidRPr="00BB30FF" w:rsidRDefault="00BB30FF" w:rsidP="00BB30FF">
      <w:pPr>
        <w:rPr>
          <w:rFonts w:ascii="Times New Roman" w:hAnsi="Times New Roman" w:cs="Times New Roman"/>
          <w:i w:val="0"/>
          <w:sz w:val="22"/>
          <w:lang w:val="id-ID"/>
        </w:rPr>
      </w:pPr>
      <w:r w:rsidRPr="00BB30FF">
        <w:rPr>
          <w:rFonts w:ascii="Times New Roman" w:hAnsi="Times New Roman" w:cs="Times New Roman"/>
          <w:i w:val="0"/>
          <w:sz w:val="22"/>
          <w:lang w:val="id-ID"/>
        </w:rPr>
        <w:t>Source: data processed by the author (2021)</w:t>
      </w:r>
    </w:p>
    <w:p w14:paraId="7FC057C1" w14:textId="77777777" w:rsidR="000C6BEC" w:rsidRDefault="000C6BEC" w:rsidP="00F21824">
      <w:pPr>
        <w:spacing w:before="10" w:after="10" w:line="240" w:lineRule="auto"/>
        <w:jc w:val="both"/>
        <w:rPr>
          <w:rFonts w:ascii="Times New Roman" w:hAnsi="Times New Roman" w:cs="Times New Roman"/>
          <w:i w:val="0"/>
          <w:sz w:val="24"/>
          <w:szCs w:val="24"/>
          <w:lang w:val="id-ID"/>
        </w:rPr>
      </w:pPr>
      <w:r w:rsidRPr="00494570">
        <w:rPr>
          <w:rFonts w:ascii="Times New Roman" w:hAnsi="Times New Roman" w:cs="Times New Roman"/>
          <w:b/>
          <w:i w:val="0"/>
          <w:noProof/>
          <w:sz w:val="24"/>
          <w:szCs w:val="24"/>
        </w:rPr>
        <w:t xml:space="preserve">Description: </w:t>
      </w:r>
      <w:r w:rsidRPr="00494570">
        <w:rPr>
          <w:rFonts w:ascii="Times New Roman" w:hAnsi="Times New Roman" w:cs="Times New Roman"/>
          <w:i w:val="0"/>
          <w:sz w:val="24"/>
          <w:szCs w:val="24"/>
        </w:rPr>
        <w:t>In this study, the conceptual framework used serves to explain the relationship between free variables, namely financial knowledge (X</w:t>
      </w:r>
      <w:r w:rsidRPr="00494570">
        <w:rPr>
          <w:rFonts w:ascii="Times New Roman" w:hAnsi="Times New Roman" w:cs="Times New Roman"/>
          <w:i w:val="0"/>
          <w:sz w:val="24"/>
          <w:szCs w:val="24"/>
          <w:vertAlign w:val="subscript"/>
        </w:rPr>
        <w:t>1</w:t>
      </w:r>
      <w:r w:rsidRPr="00494570">
        <w:rPr>
          <w:rFonts w:ascii="Times New Roman" w:hAnsi="Times New Roman" w:cs="Times New Roman"/>
          <w:i w:val="0"/>
          <w:sz w:val="24"/>
          <w:szCs w:val="24"/>
        </w:rPr>
        <w:t>) and income (X</w:t>
      </w:r>
      <w:r w:rsidRPr="00494570">
        <w:rPr>
          <w:rFonts w:ascii="Times New Roman" w:hAnsi="Times New Roman" w:cs="Times New Roman"/>
          <w:i w:val="0"/>
          <w:sz w:val="24"/>
          <w:szCs w:val="24"/>
          <w:vertAlign w:val="subscript"/>
        </w:rPr>
        <w:t>2</w:t>
      </w:r>
      <w:r w:rsidRPr="00494570">
        <w:rPr>
          <w:rFonts w:ascii="Times New Roman" w:hAnsi="Times New Roman" w:cs="Times New Roman"/>
          <w:i w:val="0"/>
          <w:sz w:val="24"/>
          <w:szCs w:val="24"/>
        </w:rPr>
        <w:t>), with its bound variables, namely financial management behavior in MSMEs (Y) both partially and simultaneously. For relationships are partially depicted with a dotted connecting line, while for relationships are simultaneously depicted with connecting lines.</w:t>
      </w:r>
    </w:p>
    <w:p w14:paraId="74D85460" w14:textId="77777777" w:rsidR="00BB30FF" w:rsidRPr="00BB30FF" w:rsidRDefault="00BB30FF" w:rsidP="00F21824">
      <w:pPr>
        <w:spacing w:before="10" w:after="10" w:line="240" w:lineRule="auto"/>
        <w:jc w:val="both"/>
        <w:rPr>
          <w:rFonts w:ascii="Times New Roman" w:hAnsi="Times New Roman" w:cs="Times New Roman"/>
          <w:i w:val="0"/>
          <w:sz w:val="24"/>
          <w:szCs w:val="24"/>
          <w:lang w:val="id-ID"/>
        </w:rPr>
      </w:pPr>
    </w:p>
    <w:p w14:paraId="10F3964E" w14:textId="77777777" w:rsidR="000C6BEC" w:rsidRDefault="000C6BEC" w:rsidP="00F21824">
      <w:pPr>
        <w:spacing w:before="10" w:after="10" w:line="240" w:lineRule="auto"/>
        <w:jc w:val="both"/>
        <w:rPr>
          <w:rFonts w:ascii="Times New Roman" w:hAnsi="Times New Roman" w:cs="Times New Roman"/>
          <w:b/>
          <w:bCs/>
          <w:i w:val="0"/>
          <w:sz w:val="24"/>
          <w:szCs w:val="24"/>
          <w:lang w:val="id-ID"/>
        </w:rPr>
      </w:pPr>
      <w:r w:rsidRPr="00494570">
        <w:rPr>
          <w:rFonts w:ascii="Times New Roman" w:hAnsi="Times New Roman" w:cs="Times New Roman"/>
          <w:b/>
          <w:bCs/>
          <w:i w:val="0"/>
          <w:sz w:val="24"/>
          <w:szCs w:val="24"/>
        </w:rPr>
        <w:t xml:space="preserve">METHODLOGY OF RESEARCH </w:t>
      </w:r>
    </w:p>
    <w:p w14:paraId="2A29DD1D" w14:textId="77777777" w:rsidR="00BB30FF" w:rsidRPr="00BB30FF" w:rsidRDefault="00BB30FF" w:rsidP="00BB30FF">
      <w:pPr>
        <w:spacing w:before="10" w:after="10" w:line="240" w:lineRule="auto"/>
        <w:jc w:val="both"/>
        <w:rPr>
          <w:rFonts w:ascii="Times New Roman" w:hAnsi="Times New Roman" w:cs="Times New Roman"/>
          <w:b/>
          <w:bCs/>
          <w:i w:val="0"/>
          <w:sz w:val="24"/>
          <w:szCs w:val="24"/>
          <w:lang w:val="id-ID"/>
        </w:rPr>
      </w:pPr>
    </w:p>
    <w:p w14:paraId="6BD9E64E" w14:textId="77777777" w:rsidR="000C6BEC" w:rsidRPr="00494570" w:rsidRDefault="000C6BEC" w:rsidP="00F21824">
      <w:pPr>
        <w:spacing w:before="10" w:after="10" w:line="240" w:lineRule="auto"/>
        <w:jc w:val="both"/>
        <w:rPr>
          <w:rFonts w:ascii="Times New Roman" w:hAnsi="Times New Roman" w:cs="Times New Roman"/>
          <w:b/>
          <w:bCs/>
          <w:i w:val="0"/>
          <w:sz w:val="24"/>
          <w:szCs w:val="24"/>
          <w:lang w:val="en-ID"/>
        </w:rPr>
      </w:pPr>
      <w:r w:rsidRPr="00494570">
        <w:rPr>
          <w:rFonts w:ascii="Times New Roman" w:hAnsi="Times New Roman" w:cs="Times New Roman"/>
          <w:b/>
          <w:bCs/>
          <w:i w:val="0"/>
          <w:sz w:val="24"/>
          <w:szCs w:val="24"/>
        </w:rPr>
        <w:t xml:space="preserve">Type, Time and Location of Research </w:t>
      </w:r>
    </w:p>
    <w:p w14:paraId="392E782A" w14:textId="77777777" w:rsidR="00592E74" w:rsidRDefault="000C6BEC" w:rsidP="00592E74">
      <w:pPr>
        <w:spacing w:before="10" w:after="10" w:line="240" w:lineRule="auto"/>
        <w:ind w:firstLine="720"/>
        <w:jc w:val="both"/>
        <w:rPr>
          <w:rFonts w:ascii="Times New Roman" w:hAnsi="Times New Roman" w:cs="Times New Roman"/>
          <w:i w:val="0"/>
          <w:noProof/>
          <w:sz w:val="24"/>
          <w:szCs w:val="24"/>
          <w:lang w:val="id-ID"/>
        </w:rPr>
      </w:pPr>
      <w:r w:rsidRPr="00494570">
        <w:rPr>
          <w:rFonts w:ascii="Times New Roman" w:hAnsi="Times New Roman" w:cs="Times New Roman"/>
          <w:i w:val="0"/>
          <w:sz w:val="24"/>
          <w:szCs w:val="24"/>
        </w:rPr>
        <w:t xml:space="preserve">The type of research used is an explanatory research system with a quantitative approach in the form of primary data that is dominated in number patterns. This researcher     was </w:t>
      </w:r>
      <w:proofErr w:type="spellStart"/>
      <w:r w:rsidRPr="00494570">
        <w:rPr>
          <w:rFonts w:ascii="Times New Roman" w:hAnsi="Times New Roman" w:cs="Times New Roman"/>
          <w:i w:val="0"/>
          <w:sz w:val="24"/>
          <w:szCs w:val="24"/>
        </w:rPr>
        <w:t>doneon</w:t>
      </w:r>
      <w:proofErr w:type="spellEnd"/>
      <w:r w:rsidRPr="00494570">
        <w:rPr>
          <w:rFonts w:ascii="Times New Roman" w:hAnsi="Times New Roman" w:cs="Times New Roman"/>
          <w:i w:val="0"/>
          <w:sz w:val="24"/>
          <w:szCs w:val="24"/>
        </w:rPr>
        <w:t xml:space="preserve"> </w:t>
      </w:r>
      <w:proofErr w:type="spellStart"/>
      <w:r w:rsidRPr="00494570">
        <w:rPr>
          <w:rFonts w:ascii="Times New Roman" w:hAnsi="Times New Roman" w:cs="Times New Roman"/>
          <w:i w:val="0"/>
          <w:sz w:val="24"/>
          <w:szCs w:val="24"/>
        </w:rPr>
        <w:t>msme</w:t>
      </w:r>
      <w:proofErr w:type="spellEnd"/>
      <w:r w:rsidRPr="00494570">
        <w:rPr>
          <w:rFonts w:ascii="Times New Roman" w:hAnsi="Times New Roman" w:cs="Times New Roman"/>
          <w:i w:val="0"/>
          <w:sz w:val="24"/>
          <w:szCs w:val="24"/>
        </w:rPr>
        <w:t xml:space="preserve"> culinary </w:t>
      </w:r>
      <w:proofErr w:type="gramStart"/>
      <w:r w:rsidRPr="00494570">
        <w:rPr>
          <w:rFonts w:ascii="Times New Roman" w:hAnsi="Times New Roman" w:cs="Times New Roman"/>
          <w:i w:val="0"/>
          <w:sz w:val="24"/>
          <w:szCs w:val="24"/>
        </w:rPr>
        <w:t xml:space="preserve">industry  </w:t>
      </w:r>
      <w:proofErr w:type="spellStart"/>
      <w:r w:rsidRPr="00494570">
        <w:rPr>
          <w:rFonts w:ascii="Times New Roman" w:hAnsi="Times New Roman" w:cs="Times New Roman"/>
          <w:i w:val="0"/>
          <w:sz w:val="24"/>
          <w:szCs w:val="24"/>
        </w:rPr>
        <w:t>industry</w:t>
      </w:r>
      <w:proofErr w:type="spellEnd"/>
      <w:proofErr w:type="gramEnd"/>
      <w:r w:rsidRPr="00494570">
        <w:rPr>
          <w:rFonts w:ascii="Times New Roman" w:hAnsi="Times New Roman" w:cs="Times New Roman"/>
          <w:i w:val="0"/>
          <w:sz w:val="24"/>
          <w:szCs w:val="24"/>
        </w:rPr>
        <w:t xml:space="preserve"> in  Tangerang City.</w:t>
      </w:r>
    </w:p>
    <w:p w14:paraId="26F50181" w14:textId="77777777" w:rsidR="00592E74" w:rsidRDefault="00592E74" w:rsidP="00592E74">
      <w:pPr>
        <w:spacing w:after="0" w:line="240" w:lineRule="auto"/>
        <w:ind w:left="284" w:right="284"/>
        <w:jc w:val="both"/>
        <w:rPr>
          <w:rFonts w:ascii="Times New Roman" w:hAnsi="Times New Roman" w:cs="Times New Roman"/>
          <w:i w:val="0"/>
          <w:noProof/>
          <w:sz w:val="24"/>
          <w:szCs w:val="24"/>
          <w:lang w:val="id-ID"/>
        </w:rPr>
      </w:pPr>
    </w:p>
    <w:p w14:paraId="4E2BF0D4" w14:textId="46C4B84D" w:rsidR="000C6BEC" w:rsidRPr="00592E74" w:rsidRDefault="000C6BEC" w:rsidP="00592E74">
      <w:pPr>
        <w:spacing w:before="10" w:after="10" w:line="240" w:lineRule="auto"/>
        <w:jc w:val="both"/>
        <w:rPr>
          <w:rFonts w:ascii="Times New Roman" w:hAnsi="Times New Roman" w:cs="Times New Roman"/>
          <w:i w:val="0"/>
          <w:noProof/>
          <w:sz w:val="24"/>
          <w:szCs w:val="24"/>
          <w:lang w:val="id-ID"/>
        </w:rPr>
      </w:pPr>
      <w:r w:rsidRPr="00494570">
        <w:rPr>
          <w:rFonts w:ascii="Times New Roman" w:hAnsi="Times New Roman" w:cs="Times New Roman"/>
          <w:b/>
          <w:i w:val="0"/>
          <w:sz w:val="24"/>
          <w:szCs w:val="24"/>
        </w:rPr>
        <w:t>Population and Sample</w:t>
      </w:r>
    </w:p>
    <w:p w14:paraId="06C2D3A7" w14:textId="77777777" w:rsidR="000C6BEC" w:rsidRPr="00494570" w:rsidRDefault="000C6BEC" w:rsidP="00F21824">
      <w:pPr>
        <w:spacing w:before="10" w:after="10" w:line="240" w:lineRule="auto"/>
        <w:ind w:firstLine="720"/>
        <w:jc w:val="both"/>
        <w:rPr>
          <w:rFonts w:ascii="Times New Roman" w:hAnsi="Times New Roman" w:cs="Times New Roman"/>
          <w:b/>
          <w:i w:val="0"/>
          <w:noProof/>
          <w:sz w:val="24"/>
          <w:szCs w:val="24"/>
          <w:lang w:val="id-ID"/>
        </w:rPr>
      </w:pPr>
      <w:r w:rsidRPr="00494570">
        <w:rPr>
          <w:rFonts w:ascii="Times New Roman" w:hAnsi="Times New Roman" w:cs="Times New Roman"/>
          <w:i w:val="0"/>
          <w:sz w:val="24"/>
          <w:szCs w:val="24"/>
        </w:rPr>
        <w:t xml:space="preserve">The population in this study was on culinary MSMEs in the old market </w:t>
      </w:r>
      <w:proofErr w:type="gramStart"/>
      <w:r w:rsidRPr="00494570">
        <w:rPr>
          <w:rFonts w:ascii="Times New Roman" w:hAnsi="Times New Roman" w:cs="Times New Roman"/>
          <w:i w:val="0"/>
          <w:sz w:val="24"/>
          <w:szCs w:val="24"/>
        </w:rPr>
        <w:t>of  Tangerang</w:t>
      </w:r>
      <w:proofErr w:type="gramEnd"/>
      <w:r w:rsidRPr="00494570">
        <w:rPr>
          <w:rFonts w:ascii="Times New Roman" w:hAnsi="Times New Roman" w:cs="Times New Roman"/>
          <w:i w:val="0"/>
          <w:sz w:val="24"/>
          <w:szCs w:val="24"/>
        </w:rPr>
        <w:t xml:space="preserve"> City which amounted to</w:t>
      </w:r>
      <w:r w:rsidRPr="00494570">
        <w:rPr>
          <w:rFonts w:ascii="Times New Roman" w:hAnsi="Times New Roman" w:cs="Times New Roman"/>
          <w:i w:val="0"/>
          <w:sz w:val="24"/>
          <w:szCs w:val="24"/>
          <w:lang w:val="id-ID"/>
        </w:rPr>
        <w:t xml:space="preserve"> 100 units. </w:t>
      </w:r>
      <w:r w:rsidRPr="00494570">
        <w:rPr>
          <w:rFonts w:ascii="Times New Roman" w:hAnsi="Times New Roman" w:cs="Times New Roman"/>
          <w:i w:val="0"/>
          <w:sz w:val="24"/>
          <w:szCs w:val="24"/>
        </w:rPr>
        <w:t xml:space="preserve">This research technique </w:t>
      </w:r>
      <w:proofErr w:type="gramStart"/>
      <w:r w:rsidRPr="00494570">
        <w:rPr>
          <w:rFonts w:ascii="Times New Roman" w:hAnsi="Times New Roman" w:cs="Times New Roman"/>
          <w:i w:val="0"/>
          <w:sz w:val="24"/>
          <w:szCs w:val="24"/>
        </w:rPr>
        <w:t>uses  purposive</w:t>
      </w:r>
      <w:proofErr w:type="gramEnd"/>
      <w:r w:rsidRPr="00494570">
        <w:rPr>
          <w:rFonts w:ascii="Times New Roman" w:hAnsi="Times New Roman" w:cs="Times New Roman"/>
          <w:i w:val="0"/>
          <w:sz w:val="24"/>
          <w:szCs w:val="24"/>
        </w:rPr>
        <w:t xml:space="preserve"> </w:t>
      </w:r>
      <w:proofErr w:type="spellStart"/>
      <w:r w:rsidRPr="00494570">
        <w:rPr>
          <w:rFonts w:ascii="Times New Roman" w:hAnsi="Times New Roman" w:cs="Times New Roman"/>
          <w:i w:val="0"/>
          <w:sz w:val="24"/>
          <w:szCs w:val="24"/>
        </w:rPr>
        <w:t>samplingmethods</w:t>
      </w:r>
      <w:proofErr w:type="spellEnd"/>
      <w:r w:rsidRPr="00494570">
        <w:rPr>
          <w:rFonts w:ascii="Times New Roman" w:hAnsi="Times New Roman" w:cs="Times New Roman"/>
          <w:i w:val="0"/>
          <w:sz w:val="24"/>
          <w:szCs w:val="24"/>
        </w:rPr>
        <w:t xml:space="preserve">. Purposive </w:t>
      </w:r>
      <w:proofErr w:type="gramStart"/>
      <w:r w:rsidRPr="00494570">
        <w:rPr>
          <w:rFonts w:ascii="Times New Roman" w:hAnsi="Times New Roman" w:cs="Times New Roman"/>
          <w:i w:val="0"/>
          <w:sz w:val="24"/>
          <w:szCs w:val="24"/>
        </w:rPr>
        <w:t>sampling  is</w:t>
      </w:r>
      <w:proofErr w:type="gramEnd"/>
      <w:r w:rsidRPr="00494570">
        <w:rPr>
          <w:rFonts w:ascii="Times New Roman" w:hAnsi="Times New Roman" w:cs="Times New Roman"/>
          <w:i w:val="0"/>
          <w:sz w:val="24"/>
          <w:szCs w:val="24"/>
        </w:rPr>
        <w:t xml:space="preserve"> the determination of research samples using a variety of specific considerations. Then there are 50 perpetrators who can be used as samples.</w:t>
      </w:r>
    </w:p>
    <w:p w14:paraId="7B3E70F3" w14:textId="77777777" w:rsidR="000C6BEC" w:rsidRPr="00494570" w:rsidRDefault="000C6BEC" w:rsidP="00F21824">
      <w:pPr>
        <w:spacing w:before="10" w:after="10" w:line="240" w:lineRule="auto"/>
        <w:jc w:val="both"/>
        <w:rPr>
          <w:rFonts w:ascii="Times New Roman" w:hAnsi="Times New Roman" w:cs="Times New Roman"/>
          <w:i w:val="0"/>
          <w:sz w:val="24"/>
          <w:szCs w:val="24"/>
          <w:lang w:val="id-ID"/>
        </w:rPr>
      </w:pPr>
    </w:p>
    <w:p w14:paraId="25801ED4" w14:textId="77777777" w:rsidR="000C6BEC" w:rsidRPr="00494570" w:rsidRDefault="000C6BEC" w:rsidP="00F21824">
      <w:pPr>
        <w:spacing w:before="10" w:after="10" w:line="240" w:lineRule="auto"/>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Data Source</w:t>
      </w:r>
    </w:p>
    <w:p w14:paraId="3F2B6AEE" w14:textId="77777777" w:rsidR="000C6BEC" w:rsidRPr="00494570" w:rsidRDefault="000C6BEC" w:rsidP="00F21824">
      <w:pPr>
        <w:spacing w:before="10" w:after="10" w:line="240" w:lineRule="auto"/>
        <w:jc w:val="both"/>
        <w:rPr>
          <w:rFonts w:ascii="Times New Roman" w:hAnsi="Times New Roman" w:cs="Times New Roman"/>
          <w:i w:val="0"/>
          <w:sz w:val="24"/>
          <w:szCs w:val="24"/>
        </w:rPr>
      </w:pPr>
      <w:r w:rsidRPr="00494570">
        <w:rPr>
          <w:rFonts w:ascii="Times New Roman" w:hAnsi="Times New Roman" w:cs="Times New Roman"/>
          <w:i w:val="0"/>
          <w:sz w:val="24"/>
          <w:szCs w:val="24"/>
        </w:rPr>
        <w:tab/>
        <w:t>Data sources use primary data, which is data obtained directly from respondents by spreading questionnaires that contain statements.</w:t>
      </w:r>
    </w:p>
    <w:p w14:paraId="7FB203F9" w14:textId="77777777" w:rsidR="000C6BEC" w:rsidRPr="00494570" w:rsidRDefault="000C6BEC" w:rsidP="00F21824">
      <w:pPr>
        <w:spacing w:before="10" w:after="10" w:line="240" w:lineRule="auto"/>
        <w:jc w:val="both"/>
        <w:rPr>
          <w:rFonts w:ascii="Times New Roman" w:hAnsi="Times New Roman" w:cs="Times New Roman"/>
          <w:i w:val="0"/>
          <w:sz w:val="24"/>
          <w:szCs w:val="24"/>
          <w:lang w:val="id-ID"/>
        </w:rPr>
      </w:pPr>
    </w:p>
    <w:p w14:paraId="6B4F6DA7" w14:textId="77777777" w:rsidR="000C6BEC" w:rsidRPr="00494570" w:rsidRDefault="000C6BEC" w:rsidP="00F21824">
      <w:pPr>
        <w:spacing w:before="10" w:after="10" w:line="240" w:lineRule="auto"/>
        <w:jc w:val="both"/>
        <w:rPr>
          <w:rFonts w:ascii="Times New Roman" w:hAnsi="Times New Roman" w:cs="Times New Roman"/>
          <w:b/>
          <w:i w:val="0"/>
          <w:sz w:val="24"/>
          <w:szCs w:val="24"/>
        </w:rPr>
      </w:pPr>
      <w:r w:rsidRPr="00494570">
        <w:rPr>
          <w:rFonts w:ascii="Times New Roman" w:hAnsi="Times New Roman" w:cs="Times New Roman"/>
          <w:b/>
          <w:i w:val="0"/>
          <w:sz w:val="24"/>
          <w:szCs w:val="24"/>
        </w:rPr>
        <w:t>Data Collection Methods</w:t>
      </w:r>
    </w:p>
    <w:p w14:paraId="612E85CB" w14:textId="77777777" w:rsidR="000C6BEC" w:rsidRPr="00494570" w:rsidRDefault="000C6BEC" w:rsidP="00F21824">
      <w:pPr>
        <w:spacing w:before="10" w:after="10" w:line="240" w:lineRule="auto"/>
        <w:jc w:val="both"/>
        <w:rPr>
          <w:rFonts w:ascii="Times New Roman" w:hAnsi="Times New Roman" w:cs="Times New Roman"/>
          <w:i w:val="0"/>
          <w:sz w:val="24"/>
          <w:szCs w:val="24"/>
        </w:rPr>
      </w:pPr>
      <w:r w:rsidRPr="00494570">
        <w:rPr>
          <w:rFonts w:ascii="Times New Roman" w:hAnsi="Times New Roman" w:cs="Times New Roman"/>
          <w:i w:val="0"/>
          <w:sz w:val="24"/>
          <w:szCs w:val="24"/>
        </w:rPr>
        <w:tab/>
        <w:t xml:space="preserve">In this study data collection using questionnaires. The measurement used is by assessment of the </w:t>
      </w:r>
      <w:proofErr w:type="spellStart"/>
      <w:r w:rsidRPr="00494570">
        <w:rPr>
          <w:rFonts w:ascii="Times New Roman" w:hAnsi="Times New Roman" w:cs="Times New Roman"/>
          <w:i w:val="0"/>
          <w:sz w:val="24"/>
          <w:szCs w:val="24"/>
        </w:rPr>
        <w:t>likert</w:t>
      </w:r>
      <w:proofErr w:type="spellEnd"/>
      <w:r w:rsidRPr="00494570">
        <w:rPr>
          <w:rFonts w:ascii="Times New Roman" w:hAnsi="Times New Roman" w:cs="Times New Roman"/>
          <w:i w:val="0"/>
          <w:sz w:val="24"/>
          <w:szCs w:val="24"/>
        </w:rPr>
        <w:t xml:space="preserve"> scale.</w:t>
      </w:r>
    </w:p>
    <w:p w14:paraId="50CFACC3" w14:textId="77777777" w:rsidR="000C6BEC" w:rsidRPr="00494570" w:rsidRDefault="000C6BEC" w:rsidP="00F21824">
      <w:pPr>
        <w:spacing w:before="10" w:after="10" w:line="240" w:lineRule="auto"/>
        <w:jc w:val="both"/>
        <w:rPr>
          <w:rFonts w:ascii="Times New Roman" w:hAnsi="Times New Roman" w:cs="Times New Roman"/>
          <w:i w:val="0"/>
          <w:sz w:val="24"/>
          <w:szCs w:val="24"/>
        </w:rPr>
      </w:pPr>
    </w:p>
    <w:p w14:paraId="4A23A3E2" w14:textId="77777777" w:rsidR="000C6BEC" w:rsidRPr="00494570" w:rsidRDefault="000C6BEC" w:rsidP="00F21824">
      <w:pPr>
        <w:spacing w:before="10" w:after="10" w:line="240" w:lineRule="auto"/>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Data Analysis Methods</w:t>
      </w:r>
    </w:p>
    <w:p w14:paraId="5452F648" w14:textId="77777777" w:rsidR="000C6BEC" w:rsidRPr="00494570" w:rsidRDefault="000C6BEC" w:rsidP="00F21824">
      <w:pPr>
        <w:spacing w:before="10" w:after="10" w:line="240" w:lineRule="auto"/>
        <w:jc w:val="both"/>
        <w:rPr>
          <w:rFonts w:ascii="Times New Roman" w:hAnsi="Times New Roman" w:cs="Times New Roman"/>
          <w:i w:val="0"/>
          <w:sz w:val="24"/>
          <w:szCs w:val="24"/>
        </w:rPr>
      </w:pPr>
      <w:r w:rsidRPr="00494570">
        <w:rPr>
          <w:rFonts w:ascii="Times New Roman" w:hAnsi="Times New Roman" w:cs="Times New Roman"/>
          <w:i w:val="0"/>
          <w:sz w:val="24"/>
          <w:szCs w:val="24"/>
        </w:rPr>
        <w:tab/>
        <w:t>This research data analysis uses multiple linear analysis.</w:t>
      </w:r>
    </w:p>
    <w:p w14:paraId="0DBF188D" w14:textId="77777777" w:rsidR="000C6BEC" w:rsidRPr="00494570" w:rsidRDefault="000C6BEC" w:rsidP="00F21824">
      <w:pPr>
        <w:spacing w:before="10" w:after="10" w:line="240" w:lineRule="auto"/>
        <w:jc w:val="both"/>
        <w:rPr>
          <w:rFonts w:ascii="Times New Roman" w:hAnsi="Times New Roman" w:cs="Times New Roman"/>
          <w:i w:val="0"/>
          <w:sz w:val="24"/>
          <w:szCs w:val="24"/>
        </w:rPr>
      </w:pPr>
    </w:p>
    <w:p w14:paraId="771D9E61" w14:textId="77777777" w:rsidR="000C6BEC" w:rsidRPr="00494570" w:rsidRDefault="000C6BEC" w:rsidP="00F21824">
      <w:pPr>
        <w:spacing w:before="10" w:after="10" w:line="240" w:lineRule="auto"/>
        <w:jc w:val="both"/>
        <w:rPr>
          <w:rFonts w:ascii="Times New Roman" w:hAnsi="Times New Roman" w:cs="Times New Roman"/>
          <w:b/>
          <w:i w:val="0"/>
          <w:spacing w:val="1"/>
          <w:sz w:val="24"/>
          <w:szCs w:val="24"/>
          <w:lang w:val="id-ID"/>
        </w:rPr>
      </w:pPr>
      <w:r w:rsidRPr="00494570">
        <w:rPr>
          <w:rFonts w:ascii="Times New Roman" w:hAnsi="Times New Roman" w:cs="Times New Roman"/>
          <w:b/>
          <w:i w:val="0"/>
          <w:sz w:val="24"/>
          <w:szCs w:val="24"/>
        </w:rPr>
        <w:t>RESULTS AND DISCUSSIONS</w:t>
      </w:r>
    </w:p>
    <w:p w14:paraId="4651E22E" w14:textId="77777777" w:rsidR="000C6BEC" w:rsidRDefault="000C6BEC" w:rsidP="00494570">
      <w:pPr>
        <w:spacing w:before="10" w:after="10" w:line="240" w:lineRule="auto"/>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Research Results</w:t>
      </w:r>
    </w:p>
    <w:p w14:paraId="421F1EA9" w14:textId="77777777" w:rsidR="00592E74" w:rsidRPr="00592E74" w:rsidRDefault="00592E74" w:rsidP="00494570">
      <w:pPr>
        <w:spacing w:before="10" w:after="10" w:line="240" w:lineRule="auto"/>
        <w:jc w:val="both"/>
        <w:rPr>
          <w:rFonts w:ascii="Times New Roman" w:hAnsi="Times New Roman" w:cs="Times New Roman"/>
          <w:b/>
          <w:i w:val="0"/>
          <w:sz w:val="24"/>
          <w:szCs w:val="24"/>
          <w:lang w:val="id-ID"/>
        </w:rPr>
      </w:pPr>
    </w:p>
    <w:p w14:paraId="4E5ECA9D" w14:textId="63B7143D" w:rsidR="000C6BEC" w:rsidRPr="00494570" w:rsidRDefault="000C6BEC" w:rsidP="00494570">
      <w:pPr>
        <w:spacing w:before="10" w:after="10" w:line="240" w:lineRule="auto"/>
        <w:ind w:left="1945"/>
        <w:jc w:val="both"/>
        <w:rPr>
          <w:rFonts w:ascii="Times New Roman" w:hAnsi="Times New Roman" w:cs="Times New Roman"/>
          <w:b/>
          <w:i w:val="0"/>
          <w:sz w:val="24"/>
          <w:szCs w:val="24"/>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2</w:t>
      </w:r>
      <w:r w:rsidRPr="00494570">
        <w:rPr>
          <w:rFonts w:ascii="Times New Roman" w:hAnsi="Times New Roman" w:cs="Times New Roman"/>
          <w:b/>
          <w:i w:val="0"/>
          <w:sz w:val="24"/>
          <w:szCs w:val="24"/>
        </w:rPr>
        <w:t>. Characteristics of Respondents Based on Age</w:t>
      </w:r>
    </w:p>
    <w:tbl>
      <w:tblPr>
        <w:tblW w:w="8386"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157"/>
        <w:gridCol w:w="2928"/>
        <w:gridCol w:w="2175"/>
        <w:gridCol w:w="2126"/>
      </w:tblGrid>
      <w:tr w:rsidR="000C6BEC" w:rsidRPr="00494570" w14:paraId="66F0D693" w14:textId="77777777" w:rsidTr="00BB30FF">
        <w:trPr>
          <w:trHeight w:val="622"/>
        </w:trPr>
        <w:tc>
          <w:tcPr>
            <w:tcW w:w="1157" w:type="dxa"/>
            <w:tcBorders>
              <w:top w:val="single" w:sz="4" w:space="0" w:color="000000"/>
              <w:left w:val="single" w:sz="4" w:space="0" w:color="000000"/>
              <w:bottom w:val="single" w:sz="4" w:space="0" w:color="auto"/>
              <w:right w:val="single" w:sz="4" w:space="0" w:color="000000"/>
            </w:tcBorders>
          </w:tcPr>
          <w:p w14:paraId="258FC2F3" w14:textId="77777777" w:rsidR="000C6BEC" w:rsidRPr="00494570" w:rsidRDefault="000C6BEC" w:rsidP="00494570">
            <w:pPr>
              <w:pStyle w:val="TableParagraph"/>
              <w:spacing w:before="10" w:after="10"/>
              <w:jc w:val="center"/>
              <w:rPr>
                <w:b/>
                <w:sz w:val="24"/>
                <w:szCs w:val="24"/>
              </w:rPr>
            </w:pPr>
          </w:p>
          <w:p w14:paraId="1736BCEC" w14:textId="77777777" w:rsidR="000C6BEC" w:rsidRPr="00494570" w:rsidRDefault="000C6BEC" w:rsidP="00494570">
            <w:pPr>
              <w:pStyle w:val="TableParagraph"/>
              <w:spacing w:before="10" w:after="10"/>
              <w:ind w:left="260" w:right="256"/>
              <w:jc w:val="center"/>
              <w:rPr>
                <w:b/>
                <w:sz w:val="24"/>
                <w:szCs w:val="24"/>
                <w:lang w:val="id-ID"/>
              </w:rPr>
            </w:pPr>
            <w:r w:rsidRPr="00494570">
              <w:rPr>
                <w:b/>
                <w:sz w:val="24"/>
                <w:szCs w:val="24"/>
              </w:rPr>
              <w:t>No</w:t>
            </w:r>
            <w:r w:rsidRPr="00494570">
              <w:rPr>
                <w:b/>
                <w:sz w:val="24"/>
                <w:szCs w:val="24"/>
                <w:lang w:val="id-ID"/>
              </w:rPr>
              <w:t>.</w:t>
            </w:r>
          </w:p>
        </w:tc>
        <w:tc>
          <w:tcPr>
            <w:tcW w:w="2928" w:type="dxa"/>
            <w:tcBorders>
              <w:top w:val="single" w:sz="4" w:space="0" w:color="000000"/>
              <w:left w:val="single" w:sz="4" w:space="0" w:color="000000"/>
              <w:bottom w:val="single" w:sz="4" w:space="0" w:color="auto"/>
              <w:right w:val="single" w:sz="4" w:space="0" w:color="000000"/>
            </w:tcBorders>
          </w:tcPr>
          <w:p w14:paraId="29FA58A4" w14:textId="77777777" w:rsidR="000C6BEC" w:rsidRPr="00494570" w:rsidRDefault="000C6BEC" w:rsidP="00494570">
            <w:pPr>
              <w:pStyle w:val="TableParagraph"/>
              <w:spacing w:before="10" w:after="10"/>
              <w:jc w:val="center"/>
              <w:rPr>
                <w:b/>
                <w:sz w:val="24"/>
                <w:szCs w:val="24"/>
              </w:rPr>
            </w:pPr>
          </w:p>
          <w:p w14:paraId="04275A2F" w14:textId="77777777" w:rsidR="000C6BEC" w:rsidRPr="00494570" w:rsidRDefault="000C6BEC" w:rsidP="00494570">
            <w:pPr>
              <w:pStyle w:val="TableParagraph"/>
              <w:spacing w:before="10" w:after="10"/>
              <w:ind w:left="909" w:right="907"/>
              <w:jc w:val="center"/>
              <w:rPr>
                <w:b/>
                <w:sz w:val="24"/>
                <w:szCs w:val="24"/>
                <w:lang w:val="id-ID"/>
              </w:rPr>
            </w:pPr>
            <w:r w:rsidRPr="00494570">
              <w:rPr>
                <w:b/>
                <w:sz w:val="24"/>
                <w:szCs w:val="24"/>
              </w:rPr>
              <w:t>Age</w:t>
            </w:r>
          </w:p>
        </w:tc>
        <w:tc>
          <w:tcPr>
            <w:tcW w:w="2175" w:type="dxa"/>
            <w:tcBorders>
              <w:top w:val="single" w:sz="4" w:space="0" w:color="000000"/>
              <w:left w:val="single" w:sz="4" w:space="0" w:color="000000"/>
              <w:bottom w:val="single" w:sz="4" w:space="0" w:color="auto"/>
              <w:right w:val="single" w:sz="4" w:space="0" w:color="000000"/>
            </w:tcBorders>
            <w:hideMark/>
          </w:tcPr>
          <w:p w14:paraId="74BB5EF0" w14:textId="77777777" w:rsidR="000C6BEC" w:rsidRPr="00494570" w:rsidRDefault="000C6BEC" w:rsidP="00494570">
            <w:pPr>
              <w:pStyle w:val="TableParagraph"/>
              <w:spacing w:before="10" w:after="10"/>
              <w:ind w:right="291"/>
              <w:jc w:val="center"/>
              <w:rPr>
                <w:b/>
                <w:sz w:val="24"/>
                <w:szCs w:val="24"/>
                <w:lang w:val="id-ID"/>
              </w:rPr>
            </w:pPr>
            <w:r w:rsidRPr="00494570">
              <w:rPr>
                <w:b/>
                <w:sz w:val="24"/>
                <w:szCs w:val="24"/>
                <w:lang w:val="id-ID"/>
              </w:rPr>
              <w:t>Number of Respondents</w:t>
            </w:r>
          </w:p>
        </w:tc>
        <w:tc>
          <w:tcPr>
            <w:tcW w:w="2126" w:type="dxa"/>
            <w:tcBorders>
              <w:top w:val="single" w:sz="4" w:space="0" w:color="000000"/>
              <w:left w:val="single" w:sz="4" w:space="0" w:color="000000"/>
              <w:bottom w:val="single" w:sz="4" w:space="0" w:color="auto"/>
              <w:right w:val="single" w:sz="4" w:space="0" w:color="000000"/>
            </w:tcBorders>
          </w:tcPr>
          <w:p w14:paraId="53362149" w14:textId="77777777" w:rsidR="000C6BEC" w:rsidRPr="00494570" w:rsidRDefault="000C6BEC" w:rsidP="00494570">
            <w:pPr>
              <w:pStyle w:val="TableParagraph"/>
              <w:spacing w:before="10" w:after="10"/>
              <w:jc w:val="center"/>
              <w:rPr>
                <w:b/>
                <w:sz w:val="24"/>
                <w:szCs w:val="24"/>
              </w:rPr>
            </w:pPr>
          </w:p>
          <w:p w14:paraId="5EA7D059" w14:textId="77777777" w:rsidR="000C6BEC" w:rsidRPr="00494570" w:rsidRDefault="000C6BEC" w:rsidP="00494570">
            <w:pPr>
              <w:pStyle w:val="TableParagraph"/>
              <w:spacing w:before="10" w:after="10"/>
              <w:ind w:left="613" w:right="612"/>
              <w:jc w:val="center"/>
              <w:rPr>
                <w:b/>
                <w:sz w:val="24"/>
                <w:szCs w:val="24"/>
              </w:rPr>
            </w:pPr>
            <w:r w:rsidRPr="00494570">
              <w:rPr>
                <w:b/>
                <w:sz w:val="24"/>
                <w:szCs w:val="24"/>
              </w:rPr>
              <w:t>(%)</w:t>
            </w:r>
          </w:p>
        </w:tc>
      </w:tr>
      <w:tr w:rsidR="000C6BEC" w:rsidRPr="00494570" w14:paraId="50B932A3" w14:textId="77777777" w:rsidTr="00BB30FF">
        <w:trPr>
          <w:trHeight w:val="314"/>
        </w:trPr>
        <w:tc>
          <w:tcPr>
            <w:tcW w:w="1157" w:type="dxa"/>
            <w:tcBorders>
              <w:top w:val="single" w:sz="4" w:space="0" w:color="auto"/>
              <w:left w:val="single" w:sz="4" w:space="0" w:color="auto"/>
              <w:bottom w:val="single" w:sz="4" w:space="0" w:color="auto"/>
              <w:right w:val="single" w:sz="4" w:space="0" w:color="auto"/>
            </w:tcBorders>
            <w:hideMark/>
          </w:tcPr>
          <w:p w14:paraId="4064A2FD" w14:textId="77777777" w:rsidR="000C6BEC" w:rsidRPr="00494570" w:rsidRDefault="000C6BEC" w:rsidP="00494570">
            <w:pPr>
              <w:pStyle w:val="TableParagraph"/>
              <w:spacing w:before="10" w:after="10"/>
              <w:ind w:left="260" w:right="256"/>
              <w:jc w:val="center"/>
              <w:rPr>
                <w:sz w:val="24"/>
                <w:szCs w:val="24"/>
              </w:rPr>
            </w:pPr>
            <w:r w:rsidRPr="00494570">
              <w:rPr>
                <w:sz w:val="24"/>
                <w:szCs w:val="24"/>
              </w:rPr>
              <w:t>1.</w:t>
            </w:r>
          </w:p>
        </w:tc>
        <w:tc>
          <w:tcPr>
            <w:tcW w:w="2928" w:type="dxa"/>
            <w:tcBorders>
              <w:top w:val="single" w:sz="4" w:space="0" w:color="auto"/>
              <w:left w:val="single" w:sz="4" w:space="0" w:color="auto"/>
              <w:bottom w:val="single" w:sz="4" w:space="0" w:color="auto"/>
              <w:right w:val="single" w:sz="4" w:space="0" w:color="auto"/>
            </w:tcBorders>
            <w:hideMark/>
          </w:tcPr>
          <w:p w14:paraId="6FCD98BA" w14:textId="77777777" w:rsidR="000C6BEC" w:rsidRPr="00494570" w:rsidRDefault="000C6BEC" w:rsidP="00494570">
            <w:pPr>
              <w:pStyle w:val="TableParagraph"/>
              <w:spacing w:before="10" w:after="10"/>
              <w:ind w:left="909" w:right="905"/>
              <w:jc w:val="center"/>
              <w:rPr>
                <w:sz w:val="24"/>
                <w:szCs w:val="24"/>
              </w:rPr>
            </w:pPr>
            <w:r w:rsidRPr="00494570">
              <w:rPr>
                <w:sz w:val="24"/>
                <w:szCs w:val="24"/>
              </w:rPr>
              <w:t>20-30</w:t>
            </w:r>
          </w:p>
        </w:tc>
        <w:tc>
          <w:tcPr>
            <w:tcW w:w="2175" w:type="dxa"/>
            <w:tcBorders>
              <w:top w:val="single" w:sz="4" w:space="0" w:color="auto"/>
              <w:left w:val="single" w:sz="4" w:space="0" w:color="auto"/>
              <w:bottom w:val="single" w:sz="4" w:space="0" w:color="auto"/>
              <w:right w:val="single" w:sz="4" w:space="0" w:color="auto"/>
            </w:tcBorders>
            <w:hideMark/>
          </w:tcPr>
          <w:p w14:paraId="3D690916" w14:textId="77777777" w:rsidR="000C6BEC" w:rsidRPr="00494570" w:rsidRDefault="000C6BEC" w:rsidP="00494570">
            <w:pPr>
              <w:pStyle w:val="TableParagraph"/>
              <w:spacing w:before="10" w:after="10"/>
              <w:ind w:left="755"/>
              <w:jc w:val="both"/>
              <w:rPr>
                <w:sz w:val="24"/>
                <w:szCs w:val="24"/>
              </w:rPr>
            </w:pPr>
            <w:r w:rsidRPr="00494570">
              <w:rPr>
                <w:sz w:val="24"/>
                <w:szCs w:val="24"/>
              </w:rPr>
              <w:t>37</w:t>
            </w:r>
          </w:p>
        </w:tc>
        <w:tc>
          <w:tcPr>
            <w:tcW w:w="2126" w:type="dxa"/>
            <w:tcBorders>
              <w:top w:val="single" w:sz="4" w:space="0" w:color="auto"/>
              <w:left w:val="single" w:sz="4" w:space="0" w:color="auto"/>
              <w:bottom w:val="single" w:sz="4" w:space="0" w:color="auto"/>
              <w:right w:val="single" w:sz="4" w:space="0" w:color="auto"/>
            </w:tcBorders>
            <w:hideMark/>
          </w:tcPr>
          <w:p w14:paraId="018E7207" w14:textId="77777777" w:rsidR="000C6BEC" w:rsidRPr="00494570" w:rsidRDefault="000C6BEC" w:rsidP="00494570">
            <w:pPr>
              <w:pStyle w:val="TableParagraph"/>
              <w:spacing w:before="10" w:after="10"/>
              <w:ind w:left="618" w:right="612"/>
              <w:jc w:val="center"/>
              <w:rPr>
                <w:sz w:val="24"/>
                <w:szCs w:val="24"/>
              </w:rPr>
            </w:pPr>
            <w:r w:rsidRPr="00494570">
              <w:rPr>
                <w:sz w:val="24"/>
                <w:szCs w:val="24"/>
              </w:rPr>
              <w:t>74%</w:t>
            </w:r>
          </w:p>
        </w:tc>
      </w:tr>
      <w:tr w:rsidR="000C6BEC" w:rsidRPr="00494570" w14:paraId="54DBEECA" w14:textId="77777777" w:rsidTr="00BB30FF">
        <w:trPr>
          <w:trHeight w:val="305"/>
        </w:trPr>
        <w:tc>
          <w:tcPr>
            <w:tcW w:w="1157" w:type="dxa"/>
            <w:tcBorders>
              <w:top w:val="single" w:sz="4" w:space="0" w:color="auto"/>
              <w:left w:val="single" w:sz="4" w:space="0" w:color="auto"/>
              <w:bottom w:val="single" w:sz="4" w:space="0" w:color="auto"/>
              <w:right w:val="single" w:sz="4" w:space="0" w:color="auto"/>
            </w:tcBorders>
            <w:hideMark/>
          </w:tcPr>
          <w:p w14:paraId="6BD8649D" w14:textId="77777777" w:rsidR="000C6BEC" w:rsidRPr="00494570" w:rsidRDefault="000C6BEC" w:rsidP="00494570">
            <w:pPr>
              <w:pStyle w:val="TableParagraph"/>
              <w:spacing w:before="10" w:after="10"/>
              <w:ind w:left="260" w:right="256"/>
              <w:jc w:val="center"/>
              <w:rPr>
                <w:sz w:val="24"/>
                <w:szCs w:val="24"/>
              </w:rPr>
            </w:pPr>
            <w:r w:rsidRPr="00494570">
              <w:rPr>
                <w:sz w:val="24"/>
                <w:szCs w:val="24"/>
              </w:rPr>
              <w:t>2.</w:t>
            </w:r>
          </w:p>
        </w:tc>
        <w:tc>
          <w:tcPr>
            <w:tcW w:w="2928" w:type="dxa"/>
            <w:tcBorders>
              <w:top w:val="single" w:sz="4" w:space="0" w:color="auto"/>
              <w:left w:val="single" w:sz="4" w:space="0" w:color="auto"/>
              <w:bottom w:val="single" w:sz="4" w:space="0" w:color="auto"/>
              <w:right w:val="single" w:sz="4" w:space="0" w:color="auto"/>
            </w:tcBorders>
            <w:hideMark/>
          </w:tcPr>
          <w:p w14:paraId="6798D8B0" w14:textId="77777777" w:rsidR="000C6BEC" w:rsidRPr="00494570" w:rsidRDefault="000C6BEC" w:rsidP="00494570">
            <w:pPr>
              <w:pStyle w:val="TableParagraph"/>
              <w:spacing w:before="10" w:after="10"/>
              <w:ind w:left="909" w:right="905"/>
              <w:jc w:val="center"/>
              <w:rPr>
                <w:sz w:val="24"/>
                <w:szCs w:val="24"/>
              </w:rPr>
            </w:pPr>
            <w:r w:rsidRPr="00494570">
              <w:rPr>
                <w:sz w:val="24"/>
                <w:szCs w:val="24"/>
              </w:rPr>
              <w:t>31-40</w:t>
            </w:r>
          </w:p>
        </w:tc>
        <w:tc>
          <w:tcPr>
            <w:tcW w:w="2175" w:type="dxa"/>
            <w:tcBorders>
              <w:top w:val="single" w:sz="4" w:space="0" w:color="auto"/>
              <w:left w:val="single" w:sz="4" w:space="0" w:color="auto"/>
              <w:bottom w:val="single" w:sz="4" w:space="0" w:color="auto"/>
              <w:right w:val="single" w:sz="4" w:space="0" w:color="auto"/>
            </w:tcBorders>
            <w:hideMark/>
          </w:tcPr>
          <w:p w14:paraId="6DBDC94D" w14:textId="77777777" w:rsidR="000C6BEC" w:rsidRPr="00494570" w:rsidRDefault="000C6BEC" w:rsidP="00494570">
            <w:pPr>
              <w:pStyle w:val="TableParagraph"/>
              <w:spacing w:before="10" w:after="10"/>
              <w:ind w:left="815"/>
              <w:jc w:val="both"/>
              <w:rPr>
                <w:sz w:val="24"/>
                <w:szCs w:val="24"/>
              </w:rPr>
            </w:pPr>
            <w:r w:rsidRPr="00494570">
              <w:rPr>
                <w:sz w:val="24"/>
                <w:szCs w:val="24"/>
              </w:rPr>
              <w:t>8</w:t>
            </w:r>
          </w:p>
        </w:tc>
        <w:tc>
          <w:tcPr>
            <w:tcW w:w="2126" w:type="dxa"/>
            <w:tcBorders>
              <w:top w:val="single" w:sz="4" w:space="0" w:color="auto"/>
              <w:left w:val="single" w:sz="4" w:space="0" w:color="auto"/>
              <w:bottom w:val="single" w:sz="4" w:space="0" w:color="auto"/>
              <w:right w:val="single" w:sz="4" w:space="0" w:color="auto"/>
            </w:tcBorders>
            <w:hideMark/>
          </w:tcPr>
          <w:p w14:paraId="24E0885C" w14:textId="77777777" w:rsidR="000C6BEC" w:rsidRPr="00494570" w:rsidRDefault="000C6BEC" w:rsidP="00494570">
            <w:pPr>
              <w:pStyle w:val="TableParagraph"/>
              <w:spacing w:before="10" w:after="10"/>
              <w:ind w:left="618" w:right="612"/>
              <w:jc w:val="center"/>
              <w:rPr>
                <w:sz w:val="24"/>
                <w:szCs w:val="24"/>
              </w:rPr>
            </w:pPr>
            <w:r w:rsidRPr="00494570">
              <w:rPr>
                <w:sz w:val="24"/>
                <w:szCs w:val="24"/>
              </w:rPr>
              <w:t>16%</w:t>
            </w:r>
          </w:p>
        </w:tc>
      </w:tr>
      <w:tr w:rsidR="000C6BEC" w:rsidRPr="00494570" w14:paraId="381645A9" w14:textId="77777777" w:rsidTr="00BB30FF">
        <w:trPr>
          <w:trHeight w:val="314"/>
        </w:trPr>
        <w:tc>
          <w:tcPr>
            <w:tcW w:w="1157" w:type="dxa"/>
            <w:tcBorders>
              <w:top w:val="single" w:sz="4" w:space="0" w:color="auto"/>
              <w:left w:val="single" w:sz="4" w:space="0" w:color="auto"/>
              <w:bottom w:val="single" w:sz="4" w:space="0" w:color="auto"/>
              <w:right w:val="single" w:sz="4" w:space="0" w:color="auto"/>
            </w:tcBorders>
            <w:hideMark/>
          </w:tcPr>
          <w:p w14:paraId="14648C29" w14:textId="77777777" w:rsidR="000C6BEC" w:rsidRPr="00494570" w:rsidRDefault="000C6BEC" w:rsidP="00494570">
            <w:pPr>
              <w:pStyle w:val="TableParagraph"/>
              <w:spacing w:before="10" w:after="10"/>
              <w:ind w:left="260" w:right="256"/>
              <w:jc w:val="center"/>
              <w:rPr>
                <w:sz w:val="24"/>
                <w:szCs w:val="24"/>
              </w:rPr>
            </w:pPr>
            <w:r w:rsidRPr="00494570">
              <w:rPr>
                <w:sz w:val="24"/>
                <w:szCs w:val="24"/>
              </w:rPr>
              <w:t>3.</w:t>
            </w:r>
          </w:p>
        </w:tc>
        <w:tc>
          <w:tcPr>
            <w:tcW w:w="2928" w:type="dxa"/>
            <w:tcBorders>
              <w:top w:val="single" w:sz="4" w:space="0" w:color="auto"/>
              <w:left w:val="single" w:sz="4" w:space="0" w:color="auto"/>
              <w:bottom w:val="single" w:sz="4" w:space="0" w:color="auto"/>
              <w:right w:val="single" w:sz="4" w:space="0" w:color="auto"/>
            </w:tcBorders>
            <w:hideMark/>
          </w:tcPr>
          <w:p w14:paraId="7061AD06" w14:textId="77777777" w:rsidR="000C6BEC" w:rsidRPr="00494570" w:rsidRDefault="000C6BEC" w:rsidP="00494570">
            <w:pPr>
              <w:pStyle w:val="TableParagraph"/>
              <w:spacing w:before="10" w:after="10"/>
              <w:ind w:left="909" w:right="905"/>
              <w:jc w:val="center"/>
              <w:rPr>
                <w:sz w:val="24"/>
                <w:szCs w:val="24"/>
              </w:rPr>
            </w:pPr>
            <w:r w:rsidRPr="00494570">
              <w:rPr>
                <w:sz w:val="24"/>
                <w:szCs w:val="24"/>
              </w:rPr>
              <w:t>41-50</w:t>
            </w:r>
          </w:p>
        </w:tc>
        <w:tc>
          <w:tcPr>
            <w:tcW w:w="2175" w:type="dxa"/>
            <w:tcBorders>
              <w:top w:val="single" w:sz="4" w:space="0" w:color="auto"/>
              <w:left w:val="single" w:sz="4" w:space="0" w:color="auto"/>
              <w:bottom w:val="single" w:sz="4" w:space="0" w:color="auto"/>
              <w:right w:val="single" w:sz="4" w:space="0" w:color="auto"/>
            </w:tcBorders>
            <w:hideMark/>
          </w:tcPr>
          <w:p w14:paraId="6E37BEDB" w14:textId="77777777" w:rsidR="000C6BEC" w:rsidRPr="00494570" w:rsidRDefault="000C6BEC" w:rsidP="00494570">
            <w:pPr>
              <w:pStyle w:val="TableParagraph"/>
              <w:spacing w:before="10" w:after="10"/>
              <w:ind w:left="815"/>
              <w:jc w:val="both"/>
              <w:rPr>
                <w:sz w:val="24"/>
                <w:szCs w:val="24"/>
              </w:rPr>
            </w:pPr>
            <w:r w:rsidRPr="00494570">
              <w:rPr>
                <w:sz w:val="24"/>
                <w:szCs w:val="24"/>
              </w:rPr>
              <w:t>3</w:t>
            </w:r>
          </w:p>
        </w:tc>
        <w:tc>
          <w:tcPr>
            <w:tcW w:w="2126" w:type="dxa"/>
            <w:tcBorders>
              <w:top w:val="single" w:sz="4" w:space="0" w:color="auto"/>
              <w:left w:val="single" w:sz="4" w:space="0" w:color="auto"/>
              <w:bottom w:val="single" w:sz="4" w:space="0" w:color="auto"/>
              <w:right w:val="single" w:sz="4" w:space="0" w:color="auto"/>
            </w:tcBorders>
            <w:hideMark/>
          </w:tcPr>
          <w:p w14:paraId="6BA1C52D" w14:textId="77777777" w:rsidR="000C6BEC" w:rsidRPr="00494570" w:rsidRDefault="000C6BEC" w:rsidP="00494570">
            <w:pPr>
              <w:pStyle w:val="TableParagraph"/>
              <w:spacing w:before="10" w:after="10"/>
              <w:ind w:left="618" w:right="612"/>
              <w:jc w:val="center"/>
              <w:rPr>
                <w:sz w:val="24"/>
                <w:szCs w:val="24"/>
              </w:rPr>
            </w:pPr>
            <w:r w:rsidRPr="00494570">
              <w:rPr>
                <w:sz w:val="24"/>
                <w:szCs w:val="24"/>
              </w:rPr>
              <w:t>6%</w:t>
            </w:r>
          </w:p>
        </w:tc>
      </w:tr>
      <w:tr w:rsidR="000C6BEC" w:rsidRPr="00494570" w14:paraId="3D2B7E42" w14:textId="77777777" w:rsidTr="00BB30FF">
        <w:trPr>
          <w:trHeight w:val="306"/>
        </w:trPr>
        <w:tc>
          <w:tcPr>
            <w:tcW w:w="1157" w:type="dxa"/>
            <w:tcBorders>
              <w:top w:val="single" w:sz="4" w:space="0" w:color="auto"/>
              <w:left w:val="single" w:sz="4" w:space="0" w:color="auto"/>
              <w:bottom w:val="single" w:sz="4" w:space="0" w:color="auto"/>
              <w:right w:val="single" w:sz="4" w:space="0" w:color="auto"/>
            </w:tcBorders>
            <w:hideMark/>
          </w:tcPr>
          <w:p w14:paraId="497B370A" w14:textId="77777777" w:rsidR="000C6BEC" w:rsidRPr="00494570" w:rsidRDefault="000C6BEC" w:rsidP="00494570">
            <w:pPr>
              <w:pStyle w:val="TableParagraph"/>
              <w:spacing w:before="10" w:after="10"/>
              <w:ind w:left="260" w:right="256"/>
              <w:jc w:val="center"/>
              <w:rPr>
                <w:sz w:val="24"/>
                <w:szCs w:val="24"/>
              </w:rPr>
            </w:pPr>
            <w:r w:rsidRPr="00494570">
              <w:rPr>
                <w:sz w:val="24"/>
                <w:szCs w:val="24"/>
              </w:rPr>
              <w:t>4.</w:t>
            </w:r>
          </w:p>
        </w:tc>
        <w:tc>
          <w:tcPr>
            <w:tcW w:w="2928" w:type="dxa"/>
            <w:tcBorders>
              <w:top w:val="single" w:sz="4" w:space="0" w:color="auto"/>
              <w:left w:val="single" w:sz="4" w:space="0" w:color="auto"/>
              <w:bottom w:val="single" w:sz="4" w:space="0" w:color="auto"/>
              <w:right w:val="single" w:sz="4" w:space="0" w:color="auto"/>
            </w:tcBorders>
            <w:hideMark/>
          </w:tcPr>
          <w:p w14:paraId="16FB61E3" w14:textId="77777777" w:rsidR="000C6BEC" w:rsidRPr="00494570" w:rsidRDefault="000C6BEC" w:rsidP="00494570">
            <w:pPr>
              <w:pStyle w:val="TableParagraph"/>
              <w:spacing w:before="10" w:after="10"/>
              <w:ind w:left="909" w:right="902"/>
              <w:jc w:val="center"/>
              <w:rPr>
                <w:sz w:val="24"/>
                <w:szCs w:val="24"/>
              </w:rPr>
            </w:pPr>
            <w:r w:rsidRPr="00494570">
              <w:rPr>
                <w:sz w:val="24"/>
                <w:szCs w:val="24"/>
              </w:rPr>
              <w:t>&gt;50</w:t>
            </w:r>
          </w:p>
        </w:tc>
        <w:tc>
          <w:tcPr>
            <w:tcW w:w="2175" w:type="dxa"/>
            <w:tcBorders>
              <w:top w:val="single" w:sz="4" w:space="0" w:color="auto"/>
              <w:left w:val="single" w:sz="4" w:space="0" w:color="auto"/>
              <w:bottom w:val="single" w:sz="4" w:space="0" w:color="auto"/>
              <w:right w:val="single" w:sz="4" w:space="0" w:color="auto"/>
            </w:tcBorders>
            <w:hideMark/>
          </w:tcPr>
          <w:p w14:paraId="44E7007B" w14:textId="77777777" w:rsidR="000C6BEC" w:rsidRPr="00494570" w:rsidRDefault="000C6BEC" w:rsidP="00494570">
            <w:pPr>
              <w:pStyle w:val="TableParagraph"/>
              <w:spacing w:before="10" w:after="10"/>
              <w:ind w:left="815"/>
              <w:jc w:val="both"/>
              <w:rPr>
                <w:sz w:val="24"/>
                <w:szCs w:val="24"/>
              </w:rPr>
            </w:pPr>
            <w:r w:rsidRPr="00494570">
              <w:rPr>
                <w:sz w:val="24"/>
                <w:szCs w:val="24"/>
              </w:rPr>
              <w:t>2</w:t>
            </w:r>
          </w:p>
        </w:tc>
        <w:tc>
          <w:tcPr>
            <w:tcW w:w="2126" w:type="dxa"/>
            <w:tcBorders>
              <w:top w:val="single" w:sz="4" w:space="0" w:color="auto"/>
              <w:left w:val="single" w:sz="4" w:space="0" w:color="auto"/>
              <w:bottom w:val="single" w:sz="4" w:space="0" w:color="auto"/>
              <w:right w:val="single" w:sz="4" w:space="0" w:color="auto"/>
            </w:tcBorders>
            <w:hideMark/>
          </w:tcPr>
          <w:p w14:paraId="6D0A3F4E" w14:textId="77777777" w:rsidR="000C6BEC" w:rsidRPr="00494570" w:rsidRDefault="000C6BEC" w:rsidP="00494570">
            <w:pPr>
              <w:pStyle w:val="TableParagraph"/>
              <w:spacing w:before="10" w:after="10"/>
              <w:ind w:left="618" w:right="612"/>
              <w:jc w:val="center"/>
              <w:rPr>
                <w:sz w:val="24"/>
                <w:szCs w:val="24"/>
              </w:rPr>
            </w:pPr>
            <w:r w:rsidRPr="00494570">
              <w:rPr>
                <w:sz w:val="24"/>
                <w:szCs w:val="24"/>
              </w:rPr>
              <w:t>4%</w:t>
            </w:r>
          </w:p>
        </w:tc>
      </w:tr>
      <w:tr w:rsidR="000C6BEC" w:rsidRPr="00494570" w14:paraId="6861ABD8" w14:textId="77777777" w:rsidTr="00BB30FF">
        <w:trPr>
          <w:trHeight w:val="310"/>
        </w:trPr>
        <w:tc>
          <w:tcPr>
            <w:tcW w:w="4085" w:type="dxa"/>
            <w:gridSpan w:val="2"/>
            <w:tcBorders>
              <w:top w:val="single" w:sz="4" w:space="0" w:color="auto"/>
              <w:left w:val="single" w:sz="4" w:space="0" w:color="000000"/>
              <w:bottom w:val="single" w:sz="4" w:space="0" w:color="000000"/>
              <w:right w:val="single" w:sz="4" w:space="0" w:color="000000"/>
            </w:tcBorders>
            <w:hideMark/>
          </w:tcPr>
          <w:p w14:paraId="48978B9C" w14:textId="4F5165DB" w:rsidR="000C6BEC" w:rsidRPr="00592E74" w:rsidRDefault="00592E74" w:rsidP="00494570">
            <w:pPr>
              <w:pStyle w:val="TableParagraph"/>
              <w:spacing w:before="10" w:after="10"/>
              <w:ind w:left="1292" w:right="1284"/>
              <w:jc w:val="both"/>
              <w:rPr>
                <w:sz w:val="24"/>
                <w:szCs w:val="24"/>
                <w:lang w:val="id-ID"/>
              </w:rPr>
            </w:pPr>
            <w:r>
              <w:rPr>
                <w:sz w:val="24"/>
                <w:szCs w:val="24"/>
                <w:lang w:val="id-ID"/>
              </w:rPr>
              <w:t>SUM</w:t>
            </w:r>
          </w:p>
        </w:tc>
        <w:tc>
          <w:tcPr>
            <w:tcW w:w="2175" w:type="dxa"/>
            <w:tcBorders>
              <w:top w:val="single" w:sz="4" w:space="0" w:color="auto"/>
              <w:left w:val="single" w:sz="4" w:space="0" w:color="000000"/>
              <w:bottom w:val="single" w:sz="4" w:space="0" w:color="000000"/>
              <w:right w:val="single" w:sz="4" w:space="0" w:color="000000"/>
            </w:tcBorders>
            <w:hideMark/>
          </w:tcPr>
          <w:p w14:paraId="78D3AD25" w14:textId="77777777" w:rsidR="000C6BEC" w:rsidRPr="00494570" w:rsidRDefault="000C6BEC" w:rsidP="00494570">
            <w:pPr>
              <w:pStyle w:val="TableParagraph"/>
              <w:spacing w:before="10" w:after="10"/>
              <w:ind w:left="755"/>
              <w:jc w:val="both"/>
              <w:rPr>
                <w:sz w:val="24"/>
                <w:szCs w:val="24"/>
              </w:rPr>
            </w:pPr>
            <w:r w:rsidRPr="00494570">
              <w:rPr>
                <w:sz w:val="24"/>
                <w:szCs w:val="24"/>
              </w:rPr>
              <w:t>50</w:t>
            </w:r>
          </w:p>
        </w:tc>
        <w:tc>
          <w:tcPr>
            <w:tcW w:w="2126" w:type="dxa"/>
            <w:tcBorders>
              <w:top w:val="single" w:sz="4" w:space="0" w:color="auto"/>
              <w:left w:val="single" w:sz="4" w:space="0" w:color="000000"/>
              <w:bottom w:val="single" w:sz="4" w:space="0" w:color="000000"/>
              <w:right w:val="single" w:sz="4" w:space="0" w:color="000000"/>
            </w:tcBorders>
            <w:hideMark/>
          </w:tcPr>
          <w:p w14:paraId="6BA65D99" w14:textId="77777777" w:rsidR="000C6BEC" w:rsidRPr="00494570" w:rsidRDefault="000C6BEC" w:rsidP="00494570">
            <w:pPr>
              <w:pStyle w:val="TableParagraph"/>
              <w:spacing w:before="10" w:after="10"/>
              <w:ind w:left="618" w:right="612"/>
              <w:jc w:val="center"/>
              <w:rPr>
                <w:sz w:val="24"/>
                <w:szCs w:val="24"/>
              </w:rPr>
            </w:pPr>
            <w:r w:rsidRPr="00494570">
              <w:rPr>
                <w:sz w:val="24"/>
                <w:szCs w:val="24"/>
              </w:rPr>
              <w:t>100%</w:t>
            </w:r>
          </w:p>
        </w:tc>
      </w:tr>
    </w:tbl>
    <w:p w14:paraId="060A61A7" w14:textId="3A3D16F9" w:rsidR="000C6BEC" w:rsidRPr="002F29DC" w:rsidRDefault="000C6BEC" w:rsidP="002F29DC">
      <w:pPr>
        <w:spacing w:before="10" w:after="10"/>
        <w:ind w:firstLine="720"/>
        <w:jc w:val="both"/>
        <w:rPr>
          <w:rFonts w:ascii="Times New Roman" w:hAnsi="Times New Roman" w:cs="Times New Roman"/>
          <w:i w:val="0"/>
          <w:sz w:val="22"/>
          <w:szCs w:val="22"/>
          <w:lang w:val="id-ID"/>
        </w:rPr>
      </w:pPr>
      <w:r w:rsidRPr="002F29DC">
        <w:rPr>
          <w:rFonts w:ascii="Times New Roman" w:hAnsi="Times New Roman" w:cs="Times New Roman"/>
          <w:i w:val="0"/>
          <w:sz w:val="22"/>
          <w:szCs w:val="22"/>
          <w:lang w:val="id-ID"/>
        </w:rPr>
        <w:t>Source: data processed by SPSS 25 (2021)</w:t>
      </w:r>
    </w:p>
    <w:p w14:paraId="5750F186" w14:textId="77777777" w:rsidR="000C6BEC" w:rsidRPr="00494570" w:rsidRDefault="000C6BEC" w:rsidP="00494570">
      <w:pPr>
        <w:spacing w:before="10" w:after="10" w:line="240" w:lineRule="auto"/>
        <w:ind w:firstLine="720"/>
        <w:jc w:val="both"/>
        <w:rPr>
          <w:rFonts w:ascii="Times New Roman" w:hAnsi="Times New Roman" w:cs="Times New Roman"/>
          <w:i w:val="0"/>
          <w:sz w:val="24"/>
          <w:szCs w:val="24"/>
          <w:lang w:val="id-ID"/>
        </w:rPr>
      </w:pPr>
    </w:p>
    <w:p w14:paraId="574E81D0" w14:textId="77777777" w:rsidR="000C6BEC" w:rsidRPr="00494570" w:rsidRDefault="000C6BEC" w:rsidP="00494570">
      <w:pPr>
        <w:spacing w:before="10" w:after="10" w:line="240" w:lineRule="auto"/>
        <w:ind w:left="720" w:firstLine="720"/>
        <w:jc w:val="both"/>
        <w:rPr>
          <w:rFonts w:ascii="Times New Roman" w:hAnsi="Times New Roman" w:cs="Times New Roman"/>
          <w:i w:val="0"/>
          <w:sz w:val="24"/>
          <w:szCs w:val="24"/>
          <w:lang w:val="en-ID"/>
        </w:rPr>
      </w:pPr>
      <w:r w:rsidRPr="00494570">
        <w:rPr>
          <w:rFonts w:ascii="Times New Roman" w:hAnsi="Times New Roman" w:cs="Times New Roman"/>
          <w:i w:val="0"/>
          <w:sz w:val="24"/>
          <w:szCs w:val="24"/>
        </w:rPr>
        <w:t>M</w:t>
      </w:r>
      <w:r w:rsidRPr="00494570">
        <w:rPr>
          <w:rFonts w:ascii="Times New Roman" w:hAnsi="Times New Roman" w:cs="Times New Roman"/>
          <w:i w:val="0"/>
          <w:sz w:val="24"/>
          <w:szCs w:val="24"/>
          <w:lang w:val="id-ID"/>
        </w:rPr>
        <w:t>S</w:t>
      </w:r>
      <w:r w:rsidRPr="00494570">
        <w:rPr>
          <w:rFonts w:ascii="Times New Roman" w:hAnsi="Times New Roman" w:cs="Times New Roman"/>
          <w:i w:val="0"/>
          <w:sz w:val="24"/>
          <w:szCs w:val="24"/>
        </w:rPr>
        <w:t xml:space="preserve">ME </w:t>
      </w:r>
      <w:proofErr w:type="gramStart"/>
      <w:r w:rsidRPr="00494570">
        <w:rPr>
          <w:rFonts w:ascii="Times New Roman" w:hAnsi="Times New Roman" w:cs="Times New Roman"/>
          <w:i w:val="0"/>
          <w:sz w:val="24"/>
          <w:szCs w:val="24"/>
        </w:rPr>
        <w:t>actors</w:t>
      </w:r>
      <w:proofErr w:type="gramEnd"/>
      <w:r w:rsidRPr="00494570">
        <w:rPr>
          <w:rFonts w:ascii="Times New Roman" w:hAnsi="Times New Roman" w:cs="Times New Roman"/>
          <w:i w:val="0"/>
          <w:sz w:val="24"/>
          <w:szCs w:val="24"/>
        </w:rPr>
        <w:t xml:space="preserve"> culinary old market in Tangerang City is dominated by respondents aged 20-30 years. This is based on data on the number of respondents aged 20-30 years amounted to 37 (74%), 31-40 years 8 people (16%), 41-50 years 3 people (6%) and about &lt;50 years 2 people (4%).</w:t>
      </w:r>
    </w:p>
    <w:p w14:paraId="79D6E41F" w14:textId="77777777" w:rsidR="000C6BEC" w:rsidRPr="00494570" w:rsidRDefault="000C6BEC" w:rsidP="00494570">
      <w:pPr>
        <w:pStyle w:val="BodyText"/>
        <w:spacing w:before="10" w:after="10" w:line="240" w:lineRule="auto"/>
        <w:ind w:right="215"/>
        <w:jc w:val="both"/>
        <w:rPr>
          <w:rFonts w:ascii="Times New Roman" w:hAnsi="Times New Roman" w:cs="Times New Roman"/>
          <w:i w:val="0"/>
          <w:sz w:val="24"/>
          <w:szCs w:val="24"/>
          <w:lang w:val="en-ID"/>
        </w:rPr>
      </w:pPr>
    </w:p>
    <w:p w14:paraId="43FA781E" w14:textId="1A207F0F" w:rsidR="000C6BEC" w:rsidRPr="00494570" w:rsidRDefault="000C6BEC" w:rsidP="00494570">
      <w:pPr>
        <w:spacing w:before="10" w:after="10" w:line="240" w:lineRule="auto"/>
        <w:ind w:firstLine="720"/>
        <w:jc w:val="center"/>
        <w:rPr>
          <w:rFonts w:ascii="Times New Roman" w:hAnsi="Times New Roman" w:cs="Times New Roman"/>
          <w:b/>
          <w:i w:val="0"/>
          <w:sz w:val="24"/>
          <w:szCs w:val="24"/>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3</w:t>
      </w:r>
      <w:r w:rsidRPr="00494570">
        <w:rPr>
          <w:rFonts w:ascii="Times New Roman" w:hAnsi="Times New Roman" w:cs="Times New Roman"/>
          <w:b/>
          <w:i w:val="0"/>
          <w:sz w:val="24"/>
          <w:szCs w:val="24"/>
        </w:rPr>
        <w:t>. Characteristics of Respondents Based on Gender</w:t>
      </w:r>
    </w:p>
    <w:tbl>
      <w:tblPr>
        <w:tblW w:w="7671"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5"/>
        <w:gridCol w:w="2556"/>
        <w:gridCol w:w="2405"/>
        <w:gridCol w:w="1985"/>
      </w:tblGrid>
      <w:tr w:rsidR="000C6BEC" w:rsidRPr="00494570" w14:paraId="72C3EF39" w14:textId="77777777" w:rsidTr="002F29DC">
        <w:trPr>
          <w:trHeight w:val="446"/>
        </w:trPr>
        <w:tc>
          <w:tcPr>
            <w:tcW w:w="725" w:type="dxa"/>
            <w:tcBorders>
              <w:top w:val="single" w:sz="4" w:space="0" w:color="000000"/>
              <w:left w:val="single" w:sz="4" w:space="0" w:color="000000"/>
              <w:bottom w:val="single" w:sz="4" w:space="0" w:color="000000"/>
              <w:right w:val="single" w:sz="4" w:space="0" w:color="000000"/>
            </w:tcBorders>
            <w:hideMark/>
          </w:tcPr>
          <w:p w14:paraId="7ADEDE4D" w14:textId="77777777" w:rsidR="000C6BEC" w:rsidRPr="00494570" w:rsidRDefault="000C6BEC" w:rsidP="00494570">
            <w:pPr>
              <w:pStyle w:val="TableParagraph"/>
              <w:spacing w:before="10" w:after="10"/>
              <w:ind w:left="128" w:right="128"/>
              <w:jc w:val="center"/>
              <w:rPr>
                <w:b/>
                <w:sz w:val="24"/>
                <w:szCs w:val="24"/>
                <w:lang w:val="id-ID"/>
              </w:rPr>
            </w:pPr>
            <w:r w:rsidRPr="00494570">
              <w:rPr>
                <w:b/>
                <w:sz w:val="24"/>
                <w:szCs w:val="24"/>
              </w:rPr>
              <w:t>No</w:t>
            </w:r>
            <w:r w:rsidRPr="00494570">
              <w:rPr>
                <w:b/>
                <w:sz w:val="24"/>
                <w:szCs w:val="24"/>
                <w:lang w:val="id-ID"/>
              </w:rPr>
              <w:t>.</w:t>
            </w:r>
          </w:p>
        </w:tc>
        <w:tc>
          <w:tcPr>
            <w:tcW w:w="2556" w:type="dxa"/>
            <w:tcBorders>
              <w:top w:val="single" w:sz="4" w:space="0" w:color="000000"/>
              <w:left w:val="single" w:sz="4" w:space="0" w:color="000000"/>
              <w:bottom w:val="single" w:sz="4" w:space="0" w:color="000000"/>
              <w:right w:val="single" w:sz="4" w:space="0" w:color="000000"/>
            </w:tcBorders>
            <w:hideMark/>
          </w:tcPr>
          <w:p w14:paraId="53033425" w14:textId="77777777" w:rsidR="000C6BEC" w:rsidRPr="00494570" w:rsidRDefault="000C6BEC" w:rsidP="00494570">
            <w:pPr>
              <w:pStyle w:val="TableParagraph"/>
              <w:spacing w:before="10" w:after="10"/>
              <w:ind w:left="371" w:right="372"/>
              <w:jc w:val="center"/>
              <w:rPr>
                <w:b/>
                <w:sz w:val="24"/>
                <w:szCs w:val="24"/>
              </w:rPr>
            </w:pPr>
            <w:r w:rsidRPr="00494570">
              <w:rPr>
                <w:b/>
                <w:sz w:val="24"/>
                <w:szCs w:val="24"/>
              </w:rPr>
              <w:t>Gender</w:t>
            </w:r>
          </w:p>
        </w:tc>
        <w:tc>
          <w:tcPr>
            <w:tcW w:w="2405" w:type="dxa"/>
            <w:tcBorders>
              <w:top w:val="single" w:sz="4" w:space="0" w:color="000000"/>
              <w:left w:val="single" w:sz="4" w:space="0" w:color="000000"/>
              <w:bottom w:val="single" w:sz="4" w:space="0" w:color="000000"/>
              <w:right w:val="single" w:sz="4" w:space="0" w:color="000000"/>
            </w:tcBorders>
            <w:hideMark/>
          </w:tcPr>
          <w:p w14:paraId="3CF4592A" w14:textId="77777777" w:rsidR="000C6BEC" w:rsidRPr="00494570" w:rsidRDefault="000C6BEC" w:rsidP="00494570">
            <w:pPr>
              <w:pStyle w:val="TableParagraph"/>
              <w:spacing w:before="10" w:after="10"/>
              <w:ind w:left="405" w:right="405"/>
              <w:jc w:val="center"/>
              <w:rPr>
                <w:b/>
                <w:sz w:val="24"/>
                <w:szCs w:val="24"/>
              </w:rPr>
            </w:pPr>
            <w:r w:rsidRPr="00494570">
              <w:rPr>
                <w:b/>
                <w:sz w:val="24"/>
                <w:szCs w:val="24"/>
              </w:rPr>
              <w:t>Frequency</w:t>
            </w:r>
          </w:p>
        </w:tc>
        <w:tc>
          <w:tcPr>
            <w:tcW w:w="1985" w:type="dxa"/>
            <w:tcBorders>
              <w:top w:val="single" w:sz="4" w:space="0" w:color="000000"/>
              <w:left w:val="single" w:sz="4" w:space="0" w:color="000000"/>
              <w:bottom w:val="single" w:sz="4" w:space="0" w:color="000000"/>
              <w:right w:val="single" w:sz="4" w:space="0" w:color="000000"/>
            </w:tcBorders>
            <w:hideMark/>
          </w:tcPr>
          <w:p w14:paraId="050D856A" w14:textId="77777777" w:rsidR="000C6BEC" w:rsidRPr="00494570" w:rsidRDefault="000C6BEC" w:rsidP="00494570">
            <w:pPr>
              <w:pStyle w:val="TableParagraph"/>
              <w:spacing w:before="10" w:after="10"/>
              <w:ind w:left="220" w:right="217"/>
              <w:jc w:val="center"/>
              <w:rPr>
                <w:b/>
                <w:sz w:val="24"/>
                <w:szCs w:val="24"/>
              </w:rPr>
            </w:pPr>
            <w:r w:rsidRPr="00494570">
              <w:rPr>
                <w:b/>
                <w:sz w:val="24"/>
                <w:szCs w:val="24"/>
              </w:rPr>
              <w:t>Percentage (%)</w:t>
            </w:r>
          </w:p>
        </w:tc>
      </w:tr>
      <w:tr w:rsidR="000C6BEC" w:rsidRPr="00494570" w14:paraId="11929C03" w14:textId="77777777" w:rsidTr="002F29DC">
        <w:trPr>
          <w:trHeight w:val="462"/>
        </w:trPr>
        <w:tc>
          <w:tcPr>
            <w:tcW w:w="725" w:type="dxa"/>
            <w:tcBorders>
              <w:top w:val="single" w:sz="4" w:space="0" w:color="000000"/>
              <w:left w:val="single" w:sz="4" w:space="0" w:color="000000"/>
              <w:bottom w:val="single" w:sz="4" w:space="0" w:color="000000"/>
              <w:right w:val="single" w:sz="4" w:space="0" w:color="000000"/>
            </w:tcBorders>
            <w:hideMark/>
          </w:tcPr>
          <w:p w14:paraId="61BD54FE" w14:textId="77777777" w:rsidR="000C6BEC" w:rsidRPr="00494570" w:rsidRDefault="000C6BEC" w:rsidP="00494570">
            <w:pPr>
              <w:pStyle w:val="TableParagraph"/>
              <w:spacing w:before="10" w:after="10"/>
              <w:ind w:left="128" w:right="120"/>
              <w:jc w:val="center"/>
              <w:rPr>
                <w:sz w:val="24"/>
                <w:szCs w:val="24"/>
                <w:lang w:val="id-ID"/>
              </w:rPr>
            </w:pPr>
            <w:r w:rsidRPr="00494570">
              <w:rPr>
                <w:sz w:val="24"/>
                <w:szCs w:val="24"/>
              </w:rPr>
              <w:t>1</w:t>
            </w:r>
          </w:p>
        </w:tc>
        <w:tc>
          <w:tcPr>
            <w:tcW w:w="2556" w:type="dxa"/>
            <w:tcBorders>
              <w:top w:val="single" w:sz="4" w:space="0" w:color="000000"/>
              <w:left w:val="single" w:sz="4" w:space="0" w:color="000000"/>
              <w:bottom w:val="single" w:sz="4" w:space="0" w:color="000000"/>
              <w:right w:val="single" w:sz="4" w:space="0" w:color="000000"/>
            </w:tcBorders>
            <w:hideMark/>
          </w:tcPr>
          <w:p w14:paraId="377274B5" w14:textId="77777777" w:rsidR="000C6BEC" w:rsidRPr="00494570" w:rsidRDefault="000C6BEC" w:rsidP="00494570">
            <w:pPr>
              <w:pStyle w:val="TableParagraph"/>
              <w:spacing w:before="10" w:after="10"/>
              <w:ind w:left="371" w:right="369"/>
              <w:jc w:val="center"/>
              <w:rPr>
                <w:sz w:val="24"/>
                <w:szCs w:val="24"/>
              </w:rPr>
            </w:pPr>
            <w:r w:rsidRPr="00494570">
              <w:rPr>
                <w:sz w:val="24"/>
                <w:szCs w:val="24"/>
              </w:rPr>
              <w:t>Man</w:t>
            </w:r>
          </w:p>
        </w:tc>
        <w:tc>
          <w:tcPr>
            <w:tcW w:w="2405" w:type="dxa"/>
            <w:tcBorders>
              <w:top w:val="single" w:sz="4" w:space="0" w:color="000000"/>
              <w:left w:val="single" w:sz="4" w:space="0" w:color="000000"/>
              <w:bottom w:val="single" w:sz="4" w:space="0" w:color="000000"/>
              <w:right w:val="single" w:sz="4" w:space="0" w:color="000000"/>
            </w:tcBorders>
            <w:hideMark/>
          </w:tcPr>
          <w:p w14:paraId="3CF414D4" w14:textId="77777777" w:rsidR="000C6BEC" w:rsidRPr="00494570" w:rsidRDefault="000C6BEC" w:rsidP="00494570">
            <w:pPr>
              <w:pStyle w:val="TableParagraph"/>
              <w:spacing w:before="10" w:after="10"/>
              <w:ind w:left="405" w:right="397"/>
              <w:jc w:val="center"/>
              <w:rPr>
                <w:sz w:val="24"/>
                <w:szCs w:val="24"/>
              </w:rPr>
            </w:pPr>
            <w:r w:rsidRPr="00494570">
              <w:rPr>
                <w:sz w:val="24"/>
                <w:szCs w:val="24"/>
              </w:rPr>
              <w:t>15</w:t>
            </w:r>
          </w:p>
        </w:tc>
        <w:tc>
          <w:tcPr>
            <w:tcW w:w="1985" w:type="dxa"/>
            <w:tcBorders>
              <w:top w:val="single" w:sz="4" w:space="0" w:color="000000"/>
              <w:left w:val="single" w:sz="4" w:space="0" w:color="000000"/>
              <w:bottom w:val="single" w:sz="4" w:space="0" w:color="000000"/>
              <w:right w:val="single" w:sz="4" w:space="0" w:color="000000"/>
            </w:tcBorders>
            <w:hideMark/>
          </w:tcPr>
          <w:p w14:paraId="7ACFD105" w14:textId="77777777" w:rsidR="000C6BEC" w:rsidRPr="00494570" w:rsidRDefault="000C6BEC" w:rsidP="00494570">
            <w:pPr>
              <w:pStyle w:val="TableParagraph"/>
              <w:spacing w:before="10" w:after="10"/>
              <w:ind w:left="220" w:right="215"/>
              <w:jc w:val="center"/>
              <w:rPr>
                <w:sz w:val="24"/>
                <w:szCs w:val="24"/>
              </w:rPr>
            </w:pPr>
            <w:r w:rsidRPr="00494570">
              <w:rPr>
                <w:sz w:val="24"/>
                <w:szCs w:val="24"/>
              </w:rPr>
              <w:t>30%</w:t>
            </w:r>
          </w:p>
        </w:tc>
      </w:tr>
      <w:tr w:rsidR="000C6BEC" w:rsidRPr="00494570" w14:paraId="04EE7AE0" w14:textId="77777777" w:rsidTr="002F29DC">
        <w:trPr>
          <w:trHeight w:val="446"/>
        </w:trPr>
        <w:tc>
          <w:tcPr>
            <w:tcW w:w="725" w:type="dxa"/>
            <w:tcBorders>
              <w:top w:val="single" w:sz="4" w:space="0" w:color="000000"/>
              <w:left w:val="single" w:sz="4" w:space="0" w:color="000000"/>
              <w:bottom w:val="single" w:sz="4" w:space="0" w:color="000000"/>
              <w:right w:val="single" w:sz="4" w:space="0" w:color="000000"/>
            </w:tcBorders>
            <w:hideMark/>
          </w:tcPr>
          <w:p w14:paraId="4077E7D8" w14:textId="77777777" w:rsidR="000C6BEC" w:rsidRPr="00494570" w:rsidRDefault="000C6BEC" w:rsidP="00494570">
            <w:pPr>
              <w:pStyle w:val="TableParagraph"/>
              <w:spacing w:before="10" w:after="10"/>
              <w:ind w:left="128" w:right="120"/>
              <w:jc w:val="center"/>
              <w:rPr>
                <w:sz w:val="24"/>
                <w:szCs w:val="24"/>
                <w:lang w:val="id-ID"/>
              </w:rPr>
            </w:pPr>
            <w:r w:rsidRPr="00494570">
              <w:rPr>
                <w:sz w:val="24"/>
                <w:szCs w:val="24"/>
              </w:rPr>
              <w:t>2</w:t>
            </w:r>
          </w:p>
        </w:tc>
        <w:tc>
          <w:tcPr>
            <w:tcW w:w="2556" w:type="dxa"/>
            <w:tcBorders>
              <w:top w:val="single" w:sz="4" w:space="0" w:color="000000"/>
              <w:left w:val="single" w:sz="4" w:space="0" w:color="000000"/>
              <w:bottom w:val="single" w:sz="4" w:space="0" w:color="000000"/>
              <w:right w:val="single" w:sz="4" w:space="0" w:color="000000"/>
            </w:tcBorders>
            <w:hideMark/>
          </w:tcPr>
          <w:p w14:paraId="5306319E" w14:textId="77777777" w:rsidR="000C6BEC" w:rsidRPr="00494570" w:rsidRDefault="000C6BEC" w:rsidP="00494570">
            <w:pPr>
              <w:pStyle w:val="TableParagraph"/>
              <w:spacing w:before="10" w:after="10"/>
              <w:ind w:left="371" w:right="366"/>
              <w:jc w:val="center"/>
              <w:rPr>
                <w:sz w:val="24"/>
                <w:szCs w:val="24"/>
              </w:rPr>
            </w:pPr>
            <w:r w:rsidRPr="00494570">
              <w:rPr>
                <w:sz w:val="24"/>
                <w:szCs w:val="24"/>
              </w:rPr>
              <w:t>Woman</w:t>
            </w:r>
          </w:p>
        </w:tc>
        <w:tc>
          <w:tcPr>
            <w:tcW w:w="2405" w:type="dxa"/>
            <w:tcBorders>
              <w:top w:val="single" w:sz="4" w:space="0" w:color="000000"/>
              <w:left w:val="single" w:sz="4" w:space="0" w:color="000000"/>
              <w:bottom w:val="single" w:sz="4" w:space="0" w:color="000000"/>
              <w:right w:val="single" w:sz="4" w:space="0" w:color="000000"/>
            </w:tcBorders>
            <w:hideMark/>
          </w:tcPr>
          <w:p w14:paraId="2FAA66AC" w14:textId="77777777" w:rsidR="000C6BEC" w:rsidRPr="00494570" w:rsidRDefault="000C6BEC" w:rsidP="00494570">
            <w:pPr>
              <w:pStyle w:val="TableParagraph"/>
              <w:spacing w:before="10" w:after="10"/>
              <w:ind w:left="405" w:right="397"/>
              <w:jc w:val="center"/>
              <w:rPr>
                <w:sz w:val="24"/>
                <w:szCs w:val="24"/>
              </w:rPr>
            </w:pPr>
            <w:r w:rsidRPr="00494570">
              <w:rPr>
                <w:sz w:val="24"/>
                <w:szCs w:val="24"/>
              </w:rPr>
              <w:t>35</w:t>
            </w:r>
          </w:p>
        </w:tc>
        <w:tc>
          <w:tcPr>
            <w:tcW w:w="1985" w:type="dxa"/>
            <w:tcBorders>
              <w:top w:val="single" w:sz="4" w:space="0" w:color="000000"/>
              <w:left w:val="single" w:sz="4" w:space="0" w:color="000000"/>
              <w:bottom w:val="single" w:sz="4" w:space="0" w:color="000000"/>
              <w:right w:val="single" w:sz="4" w:space="0" w:color="000000"/>
            </w:tcBorders>
            <w:hideMark/>
          </w:tcPr>
          <w:p w14:paraId="37319A05" w14:textId="77777777" w:rsidR="000C6BEC" w:rsidRPr="00494570" w:rsidRDefault="000C6BEC" w:rsidP="00494570">
            <w:pPr>
              <w:pStyle w:val="TableParagraph"/>
              <w:spacing w:before="10" w:after="10"/>
              <w:ind w:left="220" w:right="215"/>
              <w:jc w:val="center"/>
              <w:rPr>
                <w:sz w:val="24"/>
                <w:szCs w:val="24"/>
              </w:rPr>
            </w:pPr>
            <w:r w:rsidRPr="00494570">
              <w:rPr>
                <w:sz w:val="24"/>
                <w:szCs w:val="24"/>
              </w:rPr>
              <w:t>70%</w:t>
            </w:r>
          </w:p>
        </w:tc>
      </w:tr>
      <w:tr w:rsidR="000C6BEC" w:rsidRPr="00494570" w14:paraId="5D887833" w14:textId="77777777" w:rsidTr="002F29DC">
        <w:trPr>
          <w:trHeight w:val="446"/>
        </w:trPr>
        <w:tc>
          <w:tcPr>
            <w:tcW w:w="3281" w:type="dxa"/>
            <w:gridSpan w:val="2"/>
            <w:tcBorders>
              <w:top w:val="single" w:sz="4" w:space="0" w:color="000000"/>
              <w:left w:val="single" w:sz="4" w:space="0" w:color="000000"/>
              <w:bottom w:val="single" w:sz="4" w:space="0" w:color="000000"/>
              <w:right w:val="single" w:sz="4" w:space="0" w:color="000000"/>
            </w:tcBorders>
            <w:hideMark/>
          </w:tcPr>
          <w:p w14:paraId="4BEC9AAC" w14:textId="77777777" w:rsidR="000C6BEC" w:rsidRPr="00494570" w:rsidRDefault="000C6BEC" w:rsidP="00494570">
            <w:pPr>
              <w:pStyle w:val="TableParagraph"/>
              <w:spacing w:before="10" w:after="10"/>
              <w:ind w:left="1044" w:right="1040"/>
              <w:jc w:val="both"/>
              <w:rPr>
                <w:sz w:val="24"/>
                <w:szCs w:val="24"/>
              </w:rPr>
            </w:pPr>
            <w:r w:rsidRPr="00494570">
              <w:rPr>
                <w:sz w:val="24"/>
                <w:szCs w:val="24"/>
              </w:rPr>
              <w:t>Sum</w:t>
            </w:r>
          </w:p>
        </w:tc>
        <w:tc>
          <w:tcPr>
            <w:tcW w:w="2405" w:type="dxa"/>
            <w:tcBorders>
              <w:top w:val="single" w:sz="4" w:space="0" w:color="000000"/>
              <w:left w:val="single" w:sz="4" w:space="0" w:color="000000"/>
              <w:bottom w:val="single" w:sz="4" w:space="0" w:color="000000"/>
              <w:right w:val="single" w:sz="4" w:space="0" w:color="000000"/>
            </w:tcBorders>
            <w:hideMark/>
          </w:tcPr>
          <w:p w14:paraId="4EF69445" w14:textId="77777777" w:rsidR="000C6BEC" w:rsidRPr="00494570" w:rsidRDefault="000C6BEC" w:rsidP="00494570">
            <w:pPr>
              <w:pStyle w:val="TableParagraph"/>
              <w:spacing w:before="10" w:after="10"/>
              <w:ind w:left="405" w:right="397"/>
              <w:jc w:val="center"/>
              <w:rPr>
                <w:sz w:val="24"/>
                <w:szCs w:val="24"/>
              </w:rPr>
            </w:pPr>
            <w:r w:rsidRPr="00494570">
              <w:rPr>
                <w:sz w:val="24"/>
                <w:szCs w:val="24"/>
              </w:rPr>
              <w:t>50</w:t>
            </w:r>
          </w:p>
        </w:tc>
        <w:tc>
          <w:tcPr>
            <w:tcW w:w="1985" w:type="dxa"/>
            <w:tcBorders>
              <w:top w:val="single" w:sz="4" w:space="0" w:color="000000"/>
              <w:left w:val="single" w:sz="4" w:space="0" w:color="000000"/>
              <w:bottom w:val="single" w:sz="4" w:space="0" w:color="000000"/>
              <w:right w:val="single" w:sz="4" w:space="0" w:color="000000"/>
            </w:tcBorders>
            <w:hideMark/>
          </w:tcPr>
          <w:p w14:paraId="64A30876" w14:textId="77777777" w:rsidR="000C6BEC" w:rsidRPr="00494570" w:rsidRDefault="000C6BEC" w:rsidP="00494570">
            <w:pPr>
              <w:pStyle w:val="TableParagraph"/>
              <w:spacing w:before="10" w:after="10"/>
              <w:ind w:left="220" w:right="215"/>
              <w:jc w:val="center"/>
              <w:rPr>
                <w:sz w:val="24"/>
                <w:szCs w:val="24"/>
              </w:rPr>
            </w:pPr>
            <w:r w:rsidRPr="00494570">
              <w:rPr>
                <w:sz w:val="24"/>
                <w:szCs w:val="24"/>
              </w:rPr>
              <w:t>100%</w:t>
            </w:r>
          </w:p>
        </w:tc>
      </w:tr>
    </w:tbl>
    <w:p w14:paraId="5778147E" w14:textId="77777777" w:rsidR="000C6BEC" w:rsidRPr="002F29DC" w:rsidRDefault="000C6BEC" w:rsidP="00494570">
      <w:pPr>
        <w:spacing w:before="10" w:after="10" w:line="240" w:lineRule="auto"/>
        <w:ind w:firstLine="720"/>
        <w:jc w:val="both"/>
        <w:rPr>
          <w:rFonts w:ascii="Times New Roman" w:hAnsi="Times New Roman" w:cs="Times New Roman"/>
          <w:bCs/>
          <w:i w:val="0"/>
          <w:noProof/>
          <w:sz w:val="22"/>
          <w:szCs w:val="22"/>
          <w:lang w:val="id-ID"/>
        </w:rPr>
      </w:pPr>
      <w:r w:rsidRPr="00494570">
        <w:rPr>
          <w:rFonts w:ascii="Times New Roman" w:hAnsi="Times New Roman" w:cs="Times New Roman"/>
          <w:bCs/>
          <w:i w:val="0"/>
          <w:noProof/>
          <w:sz w:val="24"/>
          <w:szCs w:val="24"/>
          <w:lang w:val="id-ID"/>
        </w:rPr>
        <w:tab/>
      </w:r>
      <w:r w:rsidRPr="002F29DC">
        <w:rPr>
          <w:rFonts w:ascii="Times New Roman" w:hAnsi="Times New Roman" w:cs="Times New Roman"/>
          <w:bCs/>
          <w:i w:val="0"/>
          <w:noProof/>
          <w:sz w:val="22"/>
          <w:szCs w:val="22"/>
          <w:lang w:val="id-ID"/>
        </w:rPr>
        <w:t>Source: data processed by SPSS 25 (2021)</w:t>
      </w:r>
    </w:p>
    <w:p w14:paraId="34B7090E" w14:textId="77777777" w:rsidR="000C6BEC" w:rsidRPr="00494570" w:rsidRDefault="000C6BEC" w:rsidP="00494570">
      <w:pPr>
        <w:spacing w:before="10" w:after="10" w:line="240" w:lineRule="auto"/>
        <w:ind w:firstLine="720"/>
        <w:jc w:val="both"/>
        <w:rPr>
          <w:rFonts w:ascii="Times New Roman" w:hAnsi="Times New Roman" w:cs="Times New Roman"/>
          <w:bCs/>
          <w:i w:val="0"/>
          <w:noProof/>
          <w:sz w:val="24"/>
          <w:szCs w:val="24"/>
          <w:lang w:val="id-ID"/>
        </w:rPr>
      </w:pPr>
    </w:p>
    <w:p w14:paraId="6CE32B69" w14:textId="77777777" w:rsidR="000C6BEC" w:rsidRPr="00494570" w:rsidRDefault="000C6BEC" w:rsidP="00494570">
      <w:pPr>
        <w:spacing w:before="10" w:after="10" w:line="240" w:lineRule="auto"/>
        <w:ind w:left="720" w:firstLine="720"/>
        <w:jc w:val="both"/>
        <w:rPr>
          <w:rFonts w:ascii="Times New Roman" w:hAnsi="Times New Roman" w:cs="Times New Roman"/>
          <w:bCs/>
          <w:i w:val="0"/>
          <w:noProof/>
          <w:sz w:val="24"/>
          <w:szCs w:val="24"/>
          <w:lang w:val="id-ID"/>
        </w:rPr>
      </w:pPr>
      <w:r w:rsidRPr="00494570">
        <w:rPr>
          <w:rFonts w:ascii="Times New Roman" w:hAnsi="Times New Roman" w:cs="Times New Roman"/>
          <w:bCs/>
          <w:i w:val="0"/>
          <w:noProof/>
          <w:sz w:val="24"/>
          <w:szCs w:val="24"/>
        </w:rPr>
        <w:t>M</w:t>
      </w:r>
      <w:r w:rsidRPr="00494570">
        <w:rPr>
          <w:rFonts w:ascii="Times New Roman" w:hAnsi="Times New Roman" w:cs="Times New Roman"/>
          <w:bCs/>
          <w:i w:val="0"/>
          <w:noProof/>
          <w:sz w:val="24"/>
          <w:szCs w:val="24"/>
          <w:lang w:val="id-ID"/>
        </w:rPr>
        <w:t>S</w:t>
      </w:r>
      <w:r w:rsidRPr="00494570">
        <w:rPr>
          <w:rFonts w:ascii="Times New Roman" w:hAnsi="Times New Roman" w:cs="Times New Roman"/>
          <w:bCs/>
          <w:i w:val="0"/>
          <w:noProof/>
          <w:sz w:val="24"/>
          <w:szCs w:val="24"/>
        </w:rPr>
        <w:t xml:space="preserve">ME actors culinary old market in Tangerang </w:t>
      </w:r>
      <w:r w:rsidRPr="00494570">
        <w:rPr>
          <w:rFonts w:ascii="Times New Roman" w:hAnsi="Times New Roman" w:cs="Times New Roman"/>
          <w:bCs/>
          <w:i w:val="0"/>
          <w:noProof/>
          <w:sz w:val="24"/>
          <w:szCs w:val="24"/>
          <w:lang w:val="id-ID"/>
        </w:rPr>
        <w:t>c</w:t>
      </w:r>
      <w:r w:rsidRPr="00494570">
        <w:rPr>
          <w:rFonts w:ascii="Times New Roman" w:hAnsi="Times New Roman" w:cs="Times New Roman"/>
          <w:bCs/>
          <w:i w:val="0"/>
          <w:noProof/>
          <w:sz w:val="24"/>
          <w:szCs w:val="24"/>
        </w:rPr>
        <w:t>ity dominated by respondents of the female sex. This is based on data on the number of male sex respondents amounting to 15 people with a percentage of 30%, and female sex amounting to 35 people with a percentage of 70%.</w:t>
      </w:r>
    </w:p>
    <w:p w14:paraId="6205465D" w14:textId="77777777" w:rsidR="000C6BEC" w:rsidRPr="00494570" w:rsidRDefault="000C6BEC" w:rsidP="00494570">
      <w:pPr>
        <w:spacing w:before="10" w:after="10" w:line="240" w:lineRule="auto"/>
        <w:ind w:firstLine="720"/>
        <w:jc w:val="both"/>
        <w:rPr>
          <w:rFonts w:ascii="Times New Roman" w:hAnsi="Times New Roman" w:cs="Times New Roman"/>
          <w:bCs/>
          <w:i w:val="0"/>
          <w:noProof/>
          <w:sz w:val="24"/>
          <w:szCs w:val="24"/>
          <w:lang w:val="id-ID"/>
        </w:rPr>
      </w:pPr>
    </w:p>
    <w:p w14:paraId="7F695B49" w14:textId="6966A70E" w:rsidR="000C6BEC" w:rsidRDefault="000C6BEC" w:rsidP="00494570">
      <w:pPr>
        <w:pStyle w:val="BodyText"/>
        <w:spacing w:before="10" w:after="10" w:line="240" w:lineRule="auto"/>
        <w:ind w:right="229" w:firstLine="992"/>
        <w:jc w:val="center"/>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4</w:t>
      </w:r>
      <w:r w:rsidRPr="00494570">
        <w:rPr>
          <w:rFonts w:ascii="Times New Roman" w:hAnsi="Times New Roman" w:cs="Times New Roman"/>
          <w:b/>
          <w:i w:val="0"/>
          <w:sz w:val="24"/>
          <w:szCs w:val="24"/>
        </w:rPr>
        <w:t>. Characteristics of Respondents Based on Recent Education</w:t>
      </w:r>
    </w:p>
    <w:tbl>
      <w:tblPr>
        <w:tblStyle w:val="TableGrid"/>
        <w:tblW w:w="0" w:type="auto"/>
        <w:tblInd w:w="1384" w:type="dxa"/>
        <w:tblLook w:val="04A0" w:firstRow="1" w:lastRow="0" w:firstColumn="1" w:lastColumn="0" w:noHBand="0" w:noVBand="1"/>
      </w:tblPr>
      <w:tblGrid>
        <w:gridCol w:w="800"/>
        <w:gridCol w:w="2404"/>
        <w:gridCol w:w="2234"/>
        <w:gridCol w:w="2238"/>
      </w:tblGrid>
      <w:tr w:rsidR="00645B5B" w14:paraId="64165477" w14:textId="77777777" w:rsidTr="00645B5B">
        <w:tc>
          <w:tcPr>
            <w:tcW w:w="799" w:type="dxa"/>
          </w:tcPr>
          <w:p w14:paraId="3D4879A8" w14:textId="547E81AB" w:rsidR="00645B5B" w:rsidRPr="00645B5B" w:rsidRDefault="00645B5B" w:rsidP="00645B5B">
            <w:pPr>
              <w:pStyle w:val="BodyText"/>
              <w:spacing w:before="10" w:after="10" w:line="240" w:lineRule="auto"/>
              <w:ind w:right="229"/>
              <w:jc w:val="center"/>
              <w:rPr>
                <w:rFonts w:ascii="Times New Roman" w:hAnsi="Times New Roman" w:cs="Times New Roman"/>
                <w:b/>
                <w:i w:val="0"/>
                <w:sz w:val="24"/>
                <w:szCs w:val="24"/>
                <w:lang w:val="id-ID"/>
              </w:rPr>
            </w:pPr>
            <w:r w:rsidRPr="00645B5B">
              <w:rPr>
                <w:rFonts w:ascii="Times New Roman" w:hAnsi="Times New Roman" w:cs="Times New Roman"/>
                <w:b/>
                <w:i w:val="0"/>
                <w:sz w:val="24"/>
                <w:szCs w:val="24"/>
                <w:lang w:val="id-ID"/>
              </w:rPr>
              <w:t>No.</w:t>
            </w:r>
          </w:p>
        </w:tc>
        <w:tc>
          <w:tcPr>
            <w:tcW w:w="2495" w:type="dxa"/>
          </w:tcPr>
          <w:p w14:paraId="207009BC" w14:textId="10D62F42" w:rsidR="00645B5B" w:rsidRDefault="00645B5B" w:rsidP="00494570">
            <w:pPr>
              <w:pStyle w:val="BodyText"/>
              <w:spacing w:before="10" w:after="10" w:line="240" w:lineRule="auto"/>
              <w:ind w:right="229"/>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The Last Education</w:t>
            </w:r>
          </w:p>
        </w:tc>
        <w:tc>
          <w:tcPr>
            <w:tcW w:w="2304" w:type="dxa"/>
          </w:tcPr>
          <w:p w14:paraId="053233C3" w14:textId="1B686A79" w:rsidR="00645B5B" w:rsidRDefault="00645B5B" w:rsidP="00494570">
            <w:pPr>
              <w:pStyle w:val="BodyText"/>
              <w:spacing w:before="10" w:after="10" w:line="240" w:lineRule="auto"/>
              <w:ind w:right="229"/>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Frequency</w:t>
            </w:r>
          </w:p>
        </w:tc>
        <w:tc>
          <w:tcPr>
            <w:tcW w:w="2304" w:type="dxa"/>
          </w:tcPr>
          <w:p w14:paraId="71F877BC" w14:textId="71E1544F" w:rsidR="00645B5B" w:rsidRDefault="00645B5B" w:rsidP="00494570">
            <w:pPr>
              <w:pStyle w:val="BodyText"/>
              <w:spacing w:before="10" w:after="10" w:line="240" w:lineRule="auto"/>
              <w:ind w:right="229"/>
              <w:jc w:val="center"/>
              <w:rPr>
                <w:rFonts w:ascii="Times New Roman" w:hAnsi="Times New Roman" w:cs="Times New Roman"/>
                <w:b/>
                <w:i w:val="0"/>
                <w:sz w:val="24"/>
                <w:szCs w:val="24"/>
                <w:lang w:val="id-ID"/>
              </w:rPr>
            </w:pPr>
            <w:r>
              <w:rPr>
                <w:rFonts w:ascii="Times New Roman" w:hAnsi="Times New Roman" w:cs="Times New Roman"/>
                <w:b/>
                <w:i w:val="0"/>
                <w:sz w:val="24"/>
                <w:szCs w:val="24"/>
                <w:lang w:val="id-ID"/>
              </w:rPr>
              <w:t>Percentage (%)</w:t>
            </w:r>
          </w:p>
        </w:tc>
      </w:tr>
      <w:tr w:rsidR="00645B5B" w14:paraId="04463BA4" w14:textId="77777777" w:rsidTr="00645B5B">
        <w:tc>
          <w:tcPr>
            <w:tcW w:w="799" w:type="dxa"/>
          </w:tcPr>
          <w:p w14:paraId="47B34C18" w14:textId="6C6C57D4"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1</w:t>
            </w:r>
          </w:p>
        </w:tc>
        <w:tc>
          <w:tcPr>
            <w:tcW w:w="2495" w:type="dxa"/>
          </w:tcPr>
          <w:p w14:paraId="447B2004" w14:textId="6A94A9D7" w:rsidR="00645B5B" w:rsidRPr="00645B5B" w:rsidRDefault="00645B5B" w:rsidP="00494570">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SMA</w:t>
            </w:r>
          </w:p>
        </w:tc>
        <w:tc>
          <w:tcPr>
            <w:tcW w:w="2304" w:type="dxa"/>
          </w:tcPr>
          <w:p w14:paraId="4288177D" w14:textId="679BF5A8"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42</w:t>
            </w:r>
          </w:p>
        </w:tc>
        <w:tc>
          <w:tcPr>
            <w:tcW w:w="2304" w:type="dxa"/>
          </w:tcPr>
          <w:p w14:paraId="79F9EEAC" w14:textId="5FD3733C"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84%</w:t>
            </w:r>
          </w:p>
        </w:tc>
      </w:tr>
      <w:tr w:rsidR="00645B5B" w14:paraId="679C929E" w14:textId="77777777" w:rsidTr="00645B5B">
        <w:tc>
          <w:tcPr>
            <w:tcW w:w="799" w:type="dxa"/>
          </w:tcPr>
          <w:p w14:paraId="156ABF7F" w14:textId="137246E5"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2</w:t>
            </w:r>
          </w:p>
        </w:tc>
        <w:tc>
          <w:tcPr>
            <w:tcW w:w="2495" w:type="dxa"/>
          </w:tcPr>
          <w:p w14:paraId="3B413877" w14:textId="3265CA25" w:rsidR="00645B5B" w:rsidRPr="00645B5B" w:rsidRDefault="00645B5B" w:rsidP="00494570">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D3</w:t>
            </w:r>
          </w:p>
        </w:tc>
        <w:tc>
          <w:tcPr>
            <w:tcW w:w="2304" w:type="dxa"/>
          </w:tcPr>
          <w:p w14:paraId="501FF217" w14:textId="652C222B"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6</w:t>
            </w:r>
          </w:p>
        </w:tc>
        <w:tc>
          <w:tcPr>
            <w:tcW w:w="2304" w:type="dxa"/>
          </w:tcPr>
          <w:p w14:paraId="7497336B" w14:textId="487CEF6E"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12%</w:t>
            </w:r>
          </w:p>
        </w:tc>
      </w:tr>
      <w:tr w:rsidR="00645B5B" w14:paraId="273B04C9" w14:textId="77777777" w:rsidTr="00645B5B">
        <w:tc>
          <w:tcPr>
            <w:tcW w:w="799" w:type="dxa"/>
          </w:tcPr>
          <w:p w14:paraId="7CB1B640" w14:textId="221681CE"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3</w:t>
            </w:r>
          </w:p>
        </w:tc>
        <w:tc>
          <w:tcPr>
            <w:tcW w:w="2495" w:type="dxa"/>
          </w:tcPr>
          <w:p w14:paraId="48A9A2F2" w14:textId="1AA97D22" w:rsidR="00645B5B" w:rsidRPr="00645B5B" w:rsidRDefault="00645B5B" w:rsidP="00494570">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S1</w:t>
            </w:r>
          </w:p>
        </w:tc>
        <w:tc>
          <w:tcPr>
            <w:tcW w:w="2304" w:type="dxa"/>
          </w:tcPr>
          <w:p w14:paraId="2EDCF4C2" w14:textId="6927BA4A"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2</w:t>
            </w:r>
          </w:p>
        </w:tc>
        <w:tc>
          <w:tcPr>
            <w:tcW w:w="2304" w:type="dxa"/>
          </w:tcPr>
          <w:p w14:paraId="6DA67DF5" w14:textId="49C7D1F1"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4%</w:t>
            </w:r>
          </w:p>
        </w:tc>
      </w:tr>
      <w:tr w:rsidR="00645B5B" w14:paraId="6D4632FB" w14:textId="77777777" w:rsidTr="00645B5B">
        <w:tc>
          <w:tcPr>
            <w:tcW w:w="3294" w:type="dxa"/>
            <w:gridSpan w:val="2"/>
          </w:tcPr>
          <w:p w14:paraId="3B0BB7C0" w14:textId="63868117" w:rsidR="00645B5B" w:rsidRPr="00645B5B" w:rsidRDefault="00645B5B" w:rsidP="00494570">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SUM</w:t>
            </w:r>
          </w:p>
        </w:tc>
        <w:tc>
          <w:tcPr>
            <w:tcW w:w="2304" w:type="dxa"/>
          </w:tcPr>
          <w:p w14:paraId="4B9502E9" w14:textId="2C9E9221"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50</w:t>
            </w:r>
          </w:p>
        </w:tc>
        <w:tc>
          <w:tcPr>
            <w:tcW w:w="2304" w:type="dxa"/>
          </w:tcPr>
          <w:p w14:paraId="2E9D8D65" w14:textId="1103AAB3" w:rsidR="00645B5B" w:rsidRPr="00645B5B" w:rsidRDefault="00645B5B" w:rsidP="00645B5B">
            <w:pPr>
              <w:pStyle w:val="BodyText"/>
              <w:spacing w:before="10" w:after="10" w:line="240" w:lineRule="auto"/>
              <w:ind w:right="229"/>
              <w:jc w:val="center"/>
              <w:rPr>
                <w:rFonts w:ascii="Times New Roman" w:hAnsi="Times New Roman" w:cs="Times New Roman"/>
                <w:i w:val="0"/>
                <w:sz w:val="24"/>
                <w:szCs w:val="24"/>
                <w:lang w:val="id-ID"/>
              </w:rPr>
            </w:pPr>
            <w:r w:rsidRPr="00645B5B">
              <w:rPr>
                <w:rFonts w:ascii="Times New Roman" w:hAnsi="Times New Roman" w:cs="Times New Roman"/>
                <w:i w:val="0"/>
                <w:sz w:val="24"/>
                <w:szCs w:val="24"/>
                <w:lang w:val="id-ID"/>
              </w:rPr>
              <w:t>100%</w:t>
            </w:r>
          </w:p>
        </w:tc>
      </w:tr>
    </w:tbl>
    <w:p w14:paraId="7B363D56" w14:textId="293E8491" w:rsidR="000C6BEC" w:rsidRPr="002F29DC" w:rsidRDefault="002F29DC" w:rsidP="00494570">
      <w:pPr>
        <w:spacing w:before="10" w:after="10" w:line="240" w:lineRule="auto"/>
        <w:jc w:val="both"/>
        <w:rPr>
          <w:rFonts w:ascii="Times New Roman" w:hAnsi="Times New Roman" w:cs="Times New Roman"/>
          <w:bCs/>
          <w:i w:val="0"/>
          <w:noProof/>
          <w:sz w:val="22"/>
          <w:szCs w:val="24"/>
          <w:lang w:val="id-ID"/>
        </w:rPr>
      </w:pPr>
      <w:r>
        <w:rPr>
          <w:rFonts w:ascii="Times New Roman" w:hAnsi="Times New Roman" w:cs="Times New Roman"/>
          <w:bCs/>
          <w:i w:val="0"/>
          <w:noProof/>
          <w:sz w:val="24"/>
          <w:szCs w:val="24"/>
          <w:lang w:val="id-ID"/>
        </w:rPr>
        <w:tab/>
      </w:r>
      <w:r>
        <w:rPr>
          <w:rFonts w:ascii="Times New Roman" w:hAnsi="Times New Roman" w:cs="Times New Roman"/>
          <w:bCs/>
          <w:i w:val="0"/>
          <w:noProof/>
          <w:sz w:val="24"/>
          <w:szCs w:val="24"/>
          <w:lang w:val="id-ID"/>
        </w:rPr>
        <w:tab/>
      </w:r>
      <w:r w:rsidR="000C6BEC" w:rsidRPr="002F29DC">
        <w:rPr>
          <w:rFonts w:ascii="Times New Roman" w:hAnsi="Times New Roman" w:cs="Times New Roman"/>
          <w:bCs/>
          <w:i w:val="0"/>
          <w:noProof/>
          <w:sz w:val="22"/>
          <w:szCs w:val="24"/>
          <w:lang w:val="id-ID"/>
        </w:rPr>
        <w:t>Source: data processed by SPSS 25 (2021)</w:t>
      </w:r>
    </w:p>
    <w:p w14:paraId="6ADC1103" w14:textId="77777777" w:rsidR="000C6BEC" w:rsidRPr="002F29DC" w:rsidRDefault="000C6BEC" w:rsidP="00494570">
      <w:pPr>
        <w:spacing w:before="10" w:after="10" w:line="240" w:lineRule="auto"/>
        <w:jc w:val="both"/>
        <w:rPr>
          <w:rFonts w:ascii="Times New Roman" w:hAnsi="Times New Roman" w:cs="Times New Roman"/>
          <w:bCs/>
          <w:i w:val="0"/>
          <w:noProof/>
          <w:sz w:val="22"/>
          <w:szCs w:val="24"/>
          <w:lang w:val="id-ID"/>
        </w:rPr>
      </w:pPr>
    </w:p>
    <w:p w14:paraId="17859B33" w14:textId="77777777" w:rsidR="000C6BEC" w:rsidRPr="00494570" w:rsidRDefault="000C6BEC" w:rsidP="00494570">
      <w:pPr>
        <w:spacing w:before="10" w:after="10" w:line="240" w:lineRule="auto"/>
        <w:ind w:left="720" w:firstLine="720"/>
        <w:jc w:val="both"/>
        <w:rPr>
          <w:rFonts w:ascii="Times New Roman" w:hAnsi="Times New Roman" w:cs="Times New Roman"/>
          <w:bCs/>
          <w:i w:val="0"/>
          <w:noProof/>
          <w:sz w:val="24"/>
          <w:szCs w:val="24"/>
          <w:lang w:val="en-ID"/>
        </w:rPr>
      </w:pPr>
      <w:r w:rsidRPr="00494570">
        <w:rPr>
          <w:rFonts w:ascii="Times New Roman" w:hAnsi="Times New Roman" w:cs="Times New Roman"/>
          <w:bCs/>
          <w:i w:val="0"/>
          <w:noProof/>
          <w:sz w:val="24"/>
          <w:szCs w:val="24"/>
        </w:rPr>
        <w:lastRenderedPageBreak/>
        <w:t xml:space="preserve">The old market culinary MSMEs in Tangerang </w:t>
      </w:r>
      <w:r w:rsidRPr="00494570">
        <w:rPr>
          <w:rFonts w:ascii="Times New Roman" w:hAnsi="Times New Roman" w:cs="Times New Roman"/>
          <w:bCs/>
          <w:i w:val="0"/>
          <w:noProof/>
          <w:sz w:val="24"/>
          <w:szCs w:val="24"/>
          <w:lang w:val="id-ID"/>
        </w:rPr>
        <w:t>c</w:t>
      </w:r>
      <w:r w:rsidRPr="00494570">
        <w:rPr>
          <w:rFonts w:ascii="Times New Roman" w:hAnsi="Times New Roman" w:cs="Times New Roman"/>
          <w:bCs/>
          <w:i w:val="0"/>
          <w:noProof/>
          <w:sz w:val="24"/>
          <w:szCs w:val="24"/>
        </w:rPr>
        <w:t>ity are dominated by the last education respondents, namely SMA</w:t>
      </w:r>
      <w:r w:rsidRPr="00494570">
        <w:rPr>
          <w:rFonts w:ascii="Times New Roman" w:hAnsi="Times New Roman" w:cs="Times New Roman"/>
          <w:bCs/>
          <w:i w:val="0"/>
          <w:noProof/>
          <w:sz w:val="24"/>
          <w:szCs w:val="24"/>
          <w:lang w:val="id-ID"/>
        </w:rPr>
        <w:t xml:space="preserve"> / </w:t>
      </w:r>
      <w:r w:rsidRPr="00494570">
        <w:rPr>
          <w:rFonts w:ascii="Times New Roman" w:hAnsi="Times New Roman" w:cs="Times New Roman"/>
          <w:bCs/>
          <w:i w:val="0"/>
          <w:noProof/>
          <w:sz w:val="24"/>
          <w:szCs w:val="24"/>
        </w:rPr>
        <w:t>K. This is based on data on the number of respondents level in this study based on the last education, namely for high school education / K as many as 42 people with a percentage of 84%, for D3 education as many as 6 people with a percentage of 12%, and for S1 education as many as 2 people with a percentage of 4%.</w:t>
      </w:r>
    </w:p>
    <w:p w14:paraId="7B9FB7C9" w14:textId="77777777" w:rsidR="000C6BEC" w:rsidRDefault="000C6BEC" w:rsidP="00494570">
      <w:pPr>
        <w:spacing w:before="10" w:after="10" w:line="240" w:lineRule="auto"/>
        <w:jc w:val="both"/>
        <w:rPr>
          <w:rFonts w:ascii="Times New Roman" w:hAnsi="Times New Roman" w:cs="Times New Roman"/>
          <w:bCs/>
          <w:i w:val="0"/>
          <w:noProof/>
          <w:sz w:val="24"/>
          <w:szCs w:val="24"/>
          <w:lang w:val="id-ID"/>
        </w:rPr>
      </w:pPr>
    </w:p>
    <w:p w14:paraId="2FC09176" w14:textId="77777777" w:rsidR="00592E74" w:rsidRPr="00592E74" w:rsidRDefault="00592E74" w:rsidP="00494570">
      <w:pPr>
        <w:spacing w:before="10" w:after="10" w:line="240" w:lineRule="auto"/>
        <w:jc w:val="both"/>
        <w:rPr>
          <w:rFonts w:ascii="Times New Roman" w:hAnsi="Times New Roman" w:cs="Times New Roman"/>
          <w:bCs/>
          <w:i w:val="0"/>
          <w:noProof/>
          <w:sz w:val="24"/>
          <w:szCs w:val="24"/>
          <w:lang w:val="id-ID"/>
        </w:rPr>
      </w:pPr>
    </w:p>
    <w:p w14:paraId="395A8611" w14:textId="77777777" w:rsidR="000C6BEC" w:rsidRPr="00494570" w:rsidRDefault="000C6BEC" w:rsidP="00494570">
      <w:pPr>
        <w:spacing w:before="10" w:after="10" w:line="240" w:lineRule="auto"/>
        <w:jc w:val="both"/>
        <w:rPr>
          <w:rFonts w:ascii="Times New Roman" w:hAnsi="Times New Roman" w:cs="Times New Roman"/>
          <w:b/>
          <w:i w:val="0"/>
          <w:noProof/>
          <w:sz w:val="24"/>
          <w:szCs w:val="24"/>
          <w:lang w:val="en-ID"/>
        </w:rPr>
      </w:pPr>
      <w:r w:rsidRPr="00494570">
        <w:rPr>
          <w:rFonts w:ascii="Times New Roman" w:hAnsi="Times New Roman" w:cs="Times New Roman"/>
          <w:b/>
          <w:i w:val="0"/>
          <w:noProof/>
          <w:sz w:val="24"/>
          <w:szCs w:val="24"/>
        </w:rPr>
        <w:t xml:space="preserve">Instrument Test </w:t>
      </w:r>
    </w:p>
    <w:p w14:paraId="60D6112A" w14:textId="77777777" w:rsidR="000C6BEC" w:rsidRPr="00494570" w:rsidRDefault="000C6BEC" w:rsidP="00494570">
      <w:pPr>
        <w:spacing w:before="10" w:after="10" w:line="240" w:lineRule="auto"/>
        <w:jc w:val="both"/>
        <w:rPr>
          <w:rFonts w:ascii="Times New Roman" w:hAnsi="Times New Roman" w:cs="Times New Roman"/>
          <w:bCs/>
          <w:i w:val="0"/>
          <w:noProof/>
          <w:sz w:val="24"/>
          <w:szCs w:val="24"/>
          <w:lang w:val="id-ID"/>
        </w:rPr>
      </w:pPr>
      <w:r w:rsidRPr="00494570">
        <w:rPr>
          <w:rFonts w:ascii="Times New Roman" w:hAnsi="Times New Roman" w:cs="Times New Roman"/>
          <w:b/>
          <w:i w:val="0"/>
          <w:noProof/>
          <w:sz w:val="24"/>
          <w:szCs w:val="24"/>
        </w:rPr>
        <w:t>Validity Test</w:t>
      </w:r>
    </w:p>
    <w:p w14:paraId="0F5D740B" w14:textId="77777777" w:rsidR="000C6BEC" w:rsidRPr="00494570" w:rsidRDefault="000C6BEC" w:rsidP="00494570">
      <w:pPr>
        <w:spacing w:before="10" w:after="10" w:line="240" w:lineRule="auto"/>
        <w:jc w:val="both"/>
        <w:rPr>
          <w:rFonts w:ascii="Times New Roman" w:hAnsi="Times New Roman" w:cs="Times New Roman"/>
          <w:bCs/>
          <w:i w:val="0"/>
          <w:noProof/>
          <w:sz w:val="24"/>
          <w:szCs w:val="24"/>
          <w:lang w:val="id-ID"/>
        </w:rPr>
      </w:pPr>
      <w:r w:rsidRPr="00494570">
        <w:rPr>
          <w:rFonts w:ascii="Times New Roman" w:hAnsi="Times New Roman" w:cs="Times New Roman"/>
          <w:bCs/>
          <w:i w:val="0"/>
          <w:noProof/>
          <w:sz w:val="24"/>
          <w:szCs w:val="24"/>
        </w:rPr>
        <w:t>The validity test is used to measure the validity or absence of the instrument used. Accurate instruments used by researchers using the SPSS</w:t>
      </w:r>
      <w:r w:rsidRPr="00494570">
        <w:rPr>
          <w:rFonts w:ascii="Times New Roman" w:hAnsi="Times New Roman" w:cs="Times New Roman"/>
          <w:bCs/>
          <w:i w:val="0"/>
          <w:noProof/>
          <w:sz w:val="24"/>
          <w:szCs w:val="24"/>
          <w:lang w:val="id-ID"/>
        </w:rPr>
        <w:t xml:space="preserve"> 25</w:t>
      </w:r>
      <w:r w:rsidRPr="00494570">
        <w:rPr>
          <w:rFonts w:ascii="Times New Roman" w:hAnsi="Times New Roman" w:cs="Times New Roman"/>
          <w:bCs/>
          <w:i w:val="0"/>
          <w:noProof/>
          <w:sz w:val="24"/>
          <w:szCs w:val="24"/>
        </w:rPr>
        <w:t xml:space="preserve"> program. Decision making in the validity test is a r</w:t>
      </w:r>
      <w:r w:rsidRPr="00494570">
        <w:rPr>
          <w:rFonts w:ascii="Times New Roman" w:hAnsi="Times New Roman" w:cs="Times New Roman"/>
          <w:bCs/>
          <w:i w:val="0"/>
          <w:noProof/>
          <w:sz w:val="24"/>
          <w:szCs w:val="24"/>
          <w:lang w:val="id-ID"/>
        </w:rPr>
        <w:t xml:space="preserve"> count</w:t>
      </w:r>
      <w:r w:rsidRPr="00494570">
        <w:rPr>
          <w:rFonts w:ascii="Times New Roman" w:hAnsi="Times New Roman" w:cs="Times New Roman"/>
          <w:bCs/>
          <w:i w:val="0"/>
          <w:noProof/>
          <w:sz w:val="24"/>
          <w:szCs w:val="24"/>
        </w:rPr>
        <w:t xml:space="preserve"> value &gt; r table with a signification rate of 0.05 and a sample count of 50.</w:t>
      </w:r>
    </w:p>
    <w:p w14:paraId="0F39802C" w14:textId="4D6E07C0" w:rsidR="000C6BEC" w:rsidRPr="00494570" w:rsidRDefault="000C6BEC" w:rsidP="00494570">
      <w:pPr>
        <w:spacing w:before="10" w:after="10" w:line="240" w:lineRule="auto"/>
        <w:jc w:val="center"/>
        <w:rPr>
          <w:rFonts w:ascii="Times New Roman" w:hAnsi="Times New Roman" w:cs="Times New Roman"/>
          <w:b/>
          <w:i w:val="0"/>
          <w:sz w:val="24"/>
          <w:szCs w:val="24"/>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5</w:t>
      </w:r>
      <w:r w:rsidRPr="00494570">
        <w:rPr>
          <w:rFonts w:ascii="Times New Roman" w:hAnsi="Times New Roman" w:cs="Times New Roman"/>
          <w:b/>
          <w:i w:val="0"/>
          <w:sz w:val="24"/>
          <w:szCs w:val="24"/>
        </w:rPr>
        <w:t>. Validity Test Results</w:t>
      </w:r>
    </w:p>
    <w:tbl>
      <w:tblPr>
        <w:tblW w:w="8931" w:type="dxa"/>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58"/>
        <w:gridCol w:w="1701"/>
        <w:gridCol w:w="1428"/>
        <w:gridCol w:w="1417"/>
        <w:gridCol w:w="2127"/>
      </w:tblGrid>
      <w:tr w:rsidR="000C6BEC" w:rsidRPr="00494570" w14:paraId="492A9E9F" w14:textId="77777777" w:rsidTr="00BB30FF">
        <w:trPr>
          <w:trHeight w:val="273"/>
        </w:trPr>
        <w:tc>
          <w:tcPr>
            <w:tcW w:w="2258" w:type="dxa"/>
            <w:tcBorders>
              <w:top w:val="single" w:sz="4" w:space="0" w:color="000000"/>
              <w:left w:val="single" w:sz="4" w:space="0" w:color="000000"/>
              <w:bottom w:val="single" w:sz="4" w:space="0" w:color="000000"/>
              <w:right w:val="single" w:sz="4" w:space="0" w:color="000000"/>
            </w:tcBorders>
            <w:hideMark/>
          </w:tcPr>
          <w:p w14:paraId="2BF6D7FA" w14:textId="77777777" w:rsidR="000C6BEC" w:rsidRPr="00494570" w:rsidRDefault="000C6BEC" w:rsidP="00494570">
            <w:pPr>
              <w:pStyle w:val="TableParagraph"/>
              <w:spacing w:before="10" w:after="10"/>
              <w:ind w:left="107"/>
              <w:jc w:val="center"/>
              <w:rPr>
                <w:b/>
                <w:sz w:val="24"/>
                <w:szCs w:val="24"/>
                <w:lang w:val="id-ID"/>
              </w:rPr>
            </w:pPr>
            <w:r w:rsidRPr="00494570">
              <w:rPr>
                <w:b/>
                <w:sz w:val="24"/>
                <w:szCs w:val="24"/>
                <w:lang w:val="id-ID"/>
              </w:rPr>
              <w:t>Variable</w:t>
            </w:r>
          </w:p>
        </w:tc>
        <w:tc>
          <w:tcPr>
            <w:tcW w:w="1701" w:type="dxa"/>
            <w:tcBorders>
              <w:top w:val="single" w:sz="4" w:space="0" w:color="000000"/>
              <w:left w:val="single" w:sz="4" w:space="0" w:color="000000"/>
              <w:bottom w:val="single" w:sz="4" w:space="0" w:color="000000"/>
              <w:right w:val="single" w:sz="4" w:space="0" w:color="000000"/>
            </w:tcBorders>
            <w:hideMark/>
          </w:tcPr>
          <w:p w14:paraId="37C849F1" w14:textId="77777777" w:rsidR="000C6BEC" w:rsidRPr="00494570" w:rsidRDefault="000C6BEC" w:rsidP="00494570">
            <w:pPr>
              <w:pStyle w:val="TableParagraph"/>
              <w:spacing w:before="10" w:after="10"/>
              <w:ind w:left="107"/>
              <w:jc w:val="center"/>
              <w:rPr>
                <w:b/>
                <w:sz w:val="24"/>
                <w:szCs w:val="24"/>
              </w:rPr>
            </w:pPr>
            <w:r w:rsidRPr="00494570">
              <w:rPr>
                <w:b/>
                <w:sz w:val="24"/>
                <w:szCs w:val="24"/>
              </w:rPr>
              <w:t>Instruments</w:t>
            </w:r>
          </w:p>
        </w:tc>
        <w:tc>
          <w:tcPr>
            <w:tcW w:w="1428" w:type="dxa"/>
            <w:tcBorders>
              <w:top w:val="single" w:sz="4" w:space="0" w:color="000000"/>
              <w:left w:val="single" w:sz="4" w:space="0" w:color="000000"/>
              <w:bottom w:val="single" w:sz="4" w:space="0" w:color="000000"/>
              <w:right w:val="single" w:sz="4" w:space="0" w:color="000000"/>
            </w:tcBorders>
            <w:hideMark/>
          </w:tcPr>
          <w:p w14:paraId="19C97E44" w14:textId="77777777" w:rsidR="000C6BEC" w:rsidRPr="00494570" w:rsidRDefault="000C6BEC" w:rsidP="00494570">
            <w:pPr>
              <w:pStyle w:val="TableParagraph"/>
              <w:spacing w:before="10" w:after="10"/>
              <w:ind w:right="258"/>
              <w:jc w:val="center"/>
              <w:rPr>
                <w:b/>
                <w:sz w:val="24"/>
                <w:szCs w:val="24"/>
              </w:rPr>
            </w:pPr>
            <w:r w:rsidRPr="00494570">
              <w:rPr>
                <w:b/>
                <w:position w:val="3"/>
                <w:sz w:val="24"/>
                <w:szCs w:val="24"/>
              </w:rPr>
              <w:t>R</w:t>
            </w:r>
            <w:r w:rsidRPr="00494570">
              <w:rPr>
                <w:b/>
                <w:sz w:val="24"/>
                <w:szCs w:val="24"/>
              </w:rPr>
              <w:t xml:space="preserve"> count</w:t>
            </w:r>
          </w:p>
        </w:tc>
        <w:tc>
          <w:tcPr>
            <w:tcW w:w="1417" w:type="dxa"/>
            <w:tcBorders>
              <w:top w:val="single" w:sz="4" w:space="0" w:color="000000"/>
              <w:left w:val="single" w:sz="4" w:space="0" w:color="000000"/>
              <w:bottom w:val="single" w:sz="4" w:space="0" w:color="000000"/>
              <w:right w:val="single" w:sz="4" w:space="0" w:color="000000"/>
            </w:tcBorders>
            <w:hideMark/>
          </w:tcPr>
          <w:p w14:paraId="61FDB6C4" w14:textId="77777777" w:rsidR="000C6BEC" w:rsidRPr="00494570" w:rsidRDefault="000C6BEC" w:rsidP="00494570">
            <w:pPr>
              <w:pStyle w:val="TableParagraph"/>
              <w:spacing w:before="10" w:after="10"/>
              <w:ind w:left="105"/>
              <w:jc w:val="center"/>
              <w:rPr>
                <w:b/>
                <w:sz w:val="24"/>
                <w:szCs w:val="24"/>
              </w:rPr>
            </w:pPr>
            <w:r w:rsidRPr="00494570">
              <w:rPr>
                <w:b/>
                <w:position w:val="3"/>
                <w:sz w:val="24"/>
                <w:szCs w:val="24"/>
              </w:rPr>
              <w:t>R</w:t>
            </w:r>
            <w:r w:rsidRPr="00494570">
              <w:rPr>
                <w:b/>
                <w:sz w:val="24"/>
                <w:szCs w:val="24"/>
              </w:rPr>
              <w:t xml:space="preserve"> table</w:t>
            </w:r>
          </w:p>
        </w:tc>
        <w:tc>
          <w:tcPr>
            <w:tcW w:w="2127" w:type="dxa"/>
            <w:tcBorders>
              <w:top w:val="single" w:sz="4" w:space="0" w:color="000000"/>
              <w:left w:val="single" w:sz="4" w:space="0" w:color="000000"/>
              <w:bottom w:val="single" w:sz="4" w:space="0" w:color="000000"/>
              <w:right w:val="single" w:sz="4" w:space="0" w:color="000000"/>
            </w:tcBorders>
            <w:hideMark/>
          </w:tcPr>
          <w:p w14:paraId="5D5962A8" w14:textId="77777777" w:rsidR="000C6BEC" w:rsidRPr="00494570" w:rsidRDefault="000C6BEC" w:rsidP="00494570">
            <w:pPr>
              <w:pStyle w:val="TableParagraph"/>
              <w:spacing w:before="10" w:after="10"/>
              <w:ind w:left="609"/>
              <w:jc w:val="center"/>
              <w:rPr>
                <w:b/>
                <w:sz w:val="24"/>
                <w:szCs w:val="24"/>
              </w:rPr>
            </w:pPr>
            <w:proofErr w:type="spellStart"/>
            <w:r w:rsidRPr="00494570">
              <w:rPr>
                <w:b/>
                <w:sz w:val="24"/>
                <w:szCs w:val="24"/>
              </w:rPr>
              <w:t>Ket</w:t>
            </w:r>
            <w:proofErr w:type="spellEnd"/>
            <w:r w:rsidRPr="00494570">
              <w:rPr>
                <w:b/>
                <w:sz w:val="24"/>
                <w:szCs w:val="24"/>
              </w:rPr>
              <w:t>.</w:t>
            </w:r>
          </w:p>
        </w:tc>
      </w:tr>
      <w:tr w:rsidR="000C6BEC" w:rsidRPr="00494570" w14:paraId="701C7104" w14:textId="77777777" w:rsidTr="00BB30FF">
        <w:trPr>
          <w:trHeight w:val="277"/>
        </w:trPr>
        <w:tc>
          <w:tcPr>
            <w:tcW w:w="2258" w:type="dxa"/>
            <w:vMerge w:val="restart"/>
            <w:tcBorders>
              <w:top w:val="single" w:sz="4" w:space="0" w:color="000000"/>
              <w:left w:val="single" w:sz="4" w:space="0" w:color="000000"/>
              <w:bottom w:val="single" w:sz="4" w:space="0" w:color="000000"/>
              <w:right w:val="single" w:sz="4" w:space="0" w:color="000000"/>
            </w:tcBorders>
          </w:tcPr>
          <w:p w14:paraId="03142091" w14:textId="77777777" w:rsidR="000C6BEC" w:rsidRPr="00494570" w:rsidRDefault="000C6BEC" w:rsidP="00494570">
            <w:pPr>
              <w:pStyle w:val="TableParagraph"/>
              <w:spacing w:before="10" w:after="10"/>
              <w:jc w:val="center"/>
              <w:rPr>
                <w:sz w:val="24"/>
                <w:szCs w:val="24"/>
                <w:lang w:val="id-ID"/>
              </w:rPr>
            </w:pPr>
            <w:r w:rsidRPr="00494570">
              <w:rPr>
                <w:sz w:val="24"/>
                <w:szCs w:val="24"/>
                <w:lang w:val="id-ID"/>
              </w:rPr>
              <w:t xml:space="preserve">Financial </w:t>
            </w:r>
            <w:r w:rsidRPr="00494570">
              <w:rPr>
                <w:sz w:val="24"/>
                <w:szCs w:val="24"/>
              </w:rPr>
              <w:t xml:space="preserve">Knowledge </w:t>
            </w:r>
          </w:p>
          <w:p w14:paraId="3632163F" w14:textId="77777777" w:rsidR="000C6BEC" w:rsidRPr="00494570" w:rsidRDefault="000C6BEC" w:rsidP="00494570">
            <w:pPr>
              <w:pStyle w:val="TableParagraph"/>
              <w:spacing w:before="10" w:after="10"/>
              <w:rPr>
                <w:sz w:val="24"/>
                <w:szCs w:val="24"/>
              </w:rPr>
            </w:pPr>
          </w:p>
          <w:p w14:paraId="3A8C31E0" w14:textId="77777777" w:rsidR="000C6BEC" w:rsidRPr="00494570" w:rsidRDefault="000C6BEC" w:rsidP="00494570">
            <w:pPr>
              <w:pStyle w:val="TableParagraph"/>
              <w:spacing w:before="10" w:after="10"/>
              <w:ind w:left="407" w:right="314" w:hanging="68"/>
              <w:rPr>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F6237B1" w14:textId="77777777" w:rsidR="000C6BEC" w:rsidRPr="00494570" w:rsidRDefault="000C6BEC" w:rsidP="00494570">
            <w:pPr>
              <w:pStyle w:val="TableParagraph"/>
              <w:spacing w:before="10" w:after="10"/>
              <w:ind w:left="494" w:right="487"/>
              <w:rPr>
                <w:sz w:val="24"/>
                <w:szCs w:val="24"/>
              </w:rPr>
            </w:pPr>
            <w:r w:rsidRPr="00494570">
              <w:rPr>
                <w:sz w:val="24"/>
                <w:szCs w:val="24"/>
              </w:rPr>
              <w:t>X1.1</w:t>
            </w:r>
          </w:p>
        </w:tc>
        <w:tc>
          <w:tcPr>
            <w:tcW w:w="1428" w:type="dxa"/>
            <w:tcBorders>
              <w:top w:val="single" w:sz="4" w:space="0" w:color="000000"/>
              <w:left w:val="single" w:sz="4" w:space="0" w:color="000000"/>
              <w:bottom w:val="single" w:sz="4" w:space="0" w:color="000000"/>
              <w:right w:val="single" w:sz="4" w:space="0" w:color="000000"/>
            </w:tcBorders>
            <w:hideMark/>
          </w:tcPr>
          <w:p w14:paraId="65FF488E" w14:textId="77777777" w:rsidR="000C6BEC" w:rsidRPr="00494570" w:rsidRDefault="000C6BEC" w:rsidP="00494570">
            <w:pPr>
              <w:pStyle w:val="TableParagraph"/>
              <w:spacing w:before="10" w:after="10"/>
              <w:ind w:right="278"/>
              <w:jc w:val="center"/>
              <w:rPr>
                <w:sz w:val="24"/>
                <w:szCs w:val="24"/>
              </w:rPr>
            </w:pPr>
            <w:r w:rsidRPr="00494570">
              <w:rPr>
                <w:sz w:val="24"/>
                <w:szCs w:val="24"/>
              </w:rPr>
              <w:t>0,497</w:t>
            </w:r>
          </w:p>
        </w:tc>
        <w:tc>
          <w:tcPr>
            <w:tcW w:w="1417" w:type="dxa"/>
            <w:tcBorders>
              <w:top w:val="single" w:sz="4" w:space="0" w:color="000000"/>
              <w:left w:val="single" w:sz="4" w:space="0" w:color="000000"/>
              <w:bottom w:val="single" w:sz="4" w:space="0" w:color="000000"/>
              <w:right w:val="single" w:sz="4" w:space="0" w:color="000000"/>
            </w:tcBorders>
            <w:hideMark/>
          </w:tcPr>
          <w:p w14:paraId="0D8F65D4"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51421B41"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2D29F6B9" w14:textId="77777777" w:rsidTr="00BB30FF">
        <w:trPr>
          <w:trHeight w:val="274"/>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0E288F95"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518F49C" w14:textId="77777777" w:rsidR="000C6BEC" w:rsidRPr="00494570" w:rsidRDefault="000C6BEC" w:rsidP="00494570">
            <w:pPr>
              <w:pStyle w:val="TableParagraph"/>
              <w:spacing w:before="10" w:after="10"/>
              <w:ind w:left="494" w:right="487"/>
              <w:rPr>
                <w:sz w:val="24"/>
                <w:szCs w:val="24"/>
              </w:rPr>
            </w:pPr>
            <w:r w:rsidRPr="00494570">
              <w:rPr>
                <w:sz w:val="24"/>
                <w:szCs w:val="24"/>
              </w:rPr>
              <w:t>X1.2</w:t>
            </w:r>
          </w:p>
        </w:tc>
        <w:tc>
          <w:tcPr>
            <w:tcW w:w="1428" w:type="dxa"/>
            <w:tcBorders>
              <w:top w:val="single" w:sz="4" w:space="0" w:color="000000"/>
              <w:left w:val="single" w:sz="4" w:space="0" w:color="000000"/>
              <w:bottom w:val="single" w:sz="4" w:space="0" w:color="000000"/>
              <w:right w:val="single" w:sz="4" w:space="0" w:color="000000"/>
            </w:tcBorders>
            <w:hideMark/>
          </w:tcPr>
          <w:p w14:paraId="696CE853" w14:textId="77777777" w:rsidR="000C6BEC" w:rsidRPr="00494570" w:rsidRDefault="000C6BEC" w:rsidP="00494570">
            <w:pPr>
              <w:pStyle w:val="TableParagraph"/>
              <w:spacing w:before="10" w:after="10"/>
              <w:ind w:right="278"/>
              <w:jc w:val="center"/>
              <w:rPr>
                <w:sz w:val="24"/>
                <w:szCs w:val="24"/>
              </w:rPr>
            </w:pPr>
            <w:r w:rsidRPr="00494570">
              <w:rPr>
                <w:sz w:val="24"/>
                <w:szCs w:val="24"/>
              </w:rPr>
              <w:t>0,708</w:t>
            </w:r>
          </w:p>
        </w:tc>
        <w:tc>
          <w:tcPr>
            <w:tcW w:w="1417" w:type="dxa"/>
            <w:tcBorders>
              <w:top w:val="single" w:sz="4" w:space="0" w:color="000000"/>
              <w:left w:val="single" w:sz="4" w:space="0" w:color="000000"/>
              <w:bottom w:val="single" w:sz="4" w:space="0" w:color="000000"/>
              <w:right w:val="single" w:sz="4" w:space="0" w:color="000000"/>
            </w:tcBorders>
            <w:hideMark/>
          </w:tcPr>
          <w:p w14:paraId="1219A853"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7D5B2867"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796C11B7" w14:textId="77777777" w:rsidTr="00BB30FF">
        <w:trPr>
          <w:trHeight w:val="278"/>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3DEAE210"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6EF44E5" w14:textId="77777777" w:rsidR="000C6BEC" w:rsidRPr="00494570" w:rsidRDefault="000C6BEC" w:rsidP="00494570">
            <w:pPr>
              <w:pStyle w:val="TableParagraph"/>
              <w:spacing w:before="10" w:after="10"/>
              <w:ind w:left="494" w:right="487"/>
              <w:rPr>
                <w:sz w:val="24"/>
                <w:szCs w:val="24"/>
              </w:rPr>
            </w:pPr>
            <w:r w:rsidRPr="00494570">
              <w:rPr>
                <w:sz w:val="24"/>
                <w:szCs w:val="24"/>
              </w:rPr>
              <w:t>X1.3</w:t>
            </w:r>
          </w:p>
        </w:tc>
        <w:tc>
          <w:tcPr>
            <w:tcW w:w="1428" w:type="dxa"/>
            <w:tcBorders>
              <w:top w:val="single" w:sz="4" w:space="0" w:color="000000"/>
              <w:left w:val="single" w:sz="4" w:space="0" w:color="000000"/>
              <w:bottom w:val="single" w:sz="4" w:space="0" w:color="000000"/>
              <w:right w:val="single" w:sz="4" w:space="0" w:color="000000"/>
            </w:tcBorders>
            <w:hideMark/>
          </w:tcPr>
          <w:p w14:paraId="5432F12A" w14:textId="77777777" w:rsidR="000C6BEC" w:rsidRPr="00494570" w:rsidRDefault="000C6BEC" w:rsidP="00494570">
            <w:pPr>
              <w:pStyle w:val="TableParagraph"/>
              <w:spacing w:before="10" w:after="10"/>
              <w:ind w:right="278"/>
              <w:jc w:val="center"/>
              <w:rPr>
                <w:sz w:val="24"/>
                <w:szCs w:val="24"/>
              </w:rPr>
            </w:pPr>
            <w:r w:rsidRPr="00494570">
              <w:rPr>
                <w:sz w:val="24"/>
                <w:szCs w:val="24"/>
              </w:rPr>
              <w:t>0,531</w:t>
            </w:r>
          </w:p>
        </w:tc>
        <w:tc>
          <w:tcPr>
            <w:tcW w:w="1417" w:type="dxa"/>
            <w:tcBorders>
              <w:top w:val="single" w:sz="4" w:space="0" w:color="000000"/>
              <w:left w:val="single" w:sz="4" w:space="0" w:color="000000"/>
              <w:bottom w:val="single" w:sz="4" w:space="0" w:color="000000"/>
              <w:right w:val="single" w:sz="4" w:space="0" w:color="000000"/>
            </w:tcBorders>
            <w:hideMark/>
          </w:tcPr>
          <w:p w14:paraId="415AA85B"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4DF98B91"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20DE2C6E" w14:textId="77777777" w:rsidTr="00BB30FF">
        <w:trPr>
          <w:trHeight w:val="273"/>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41F083BB"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42FA6624" w14:textId="77777777" w:rsidR="000C6BEC" w:rsidRPr="00494570" w:rsidRDefault="000C6BEC" w:rsidP="00494570">
            <w:pPr>
              <w:pStyle w:val="TableParagraph"/>
              <w:spacing w:before="10" w:after="10"/>
              <w:ind w:left="494" w:right="487"/>
              <w:rPr>
                <w:sz w:val="24"/>
                <w:szCs w:val="24"/>
              </w:rPr>
            </w:pPr>
            <w:r w:rsidRPr="00494570">
              <w:rPr>
                <w:sz w:val="24"/>
                <w:szCs w:val="24"/>
              </w:rPr>
              <w:t>X1.4</w:t>
            </w:r>
          </w:p>
        </w:tc>
        <w:tc>
          <w:tcPr>
            <w:tcW w:w="1428" w:type="dxa"/>
            <w:tcBorders>
              <w:top w:val="single" w:sz="4" w:space="0" w:color="000000"/>
              <w:left w:val="single" w:sz="4" w:space="0" w:color="000000"/>
              <w:bottom w:val="single" w:sz="4" w:space="0" w:color="000000"/>
              <w:right w:val="single" w:sz="4" w:space="0" w:color="000000"/>
            </w:tcBorders>
            <w:hideMark/>
          </w:tcPr>
          <w:p w14:paraId="1B2D3850" w14:textId="77777777" w:rsidR="000C6BEC" w:rsidRPr="00494570" w:rsidRDefault="000C6BEC" w:rsidP="00494570">
            <w:pPr>
              <w:pStyle w:val="TableParagraph"/>
              <w:spacing w:before="10" w:after="10"/>
              <w:ind w:right="278"/>
              <w:jc w:val="center"/>
              <w:rPr>
                <w:sz w:val="24"/>
                <w:szCs w:val="24"/>
              </w:rPr>
            </w:pPr>
            <w:r w:rsidRPr="00494570">
              <w:rPr>
                <w:sz w:val="24"/>
                <w:szCs w:val="24"/>
              </w:rPr>
              <w:t>0,723</w:t>
            </w:r>
          </w:p>
        </w:tc>
        <w:tc>
          <w:tcPr>
            <w:tcW w:w="1417" w:type="dxa"/>
            <w:tcBorders>
              <w:top w:val="single" w:sz="4" w:space="0" w:color="000000"/>
              <w:left w:val="single" w:sz="4" w:space="0" w:color="000000"/>
              <w:bottom w:val="single" w:sz="4" w:space="0" w:color="000000"/>
              <w:right w:val="single" w:sz="4" w:space="0" w:color="000000"/>
            </w:tcBorders>
            <w:hideMark/>
          </w:tcPr>
          <w:p w14:paraId="30D6289C"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22E0B075"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2524C4B0" w14:textId="77777777" w:rsidTr="00BB30FF">
        <w:trPr>
          <w:trHeight w:val="281"/>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065B4D15"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7A8DF4A" w14:textId="77777777" w:rsidR="000C6BEC" w:rsidRPr="00494570" w:rsidRDefault="000C6BEC" w:rsidP="00494570">
            <w:pPr>
              <w:pStyle w:val="TableParagraph"/>
              <w:spacing w:before="10" w:after="10"/>
              <w:ind w:left="494" w:right="487"/>
              <w:rPr>
                <w:sz w:val="24"/>
                <w:szCs w:val="24"/>
              </w:rPr>
            </w:pPr>
            <w:r w:rsidRPr="00494570">
              <w:rPr>
                <w:sz w:val="24"/>
                <w:szCs w:val="24"/>
              </w:rPr>
              <w:t>X1.5</w:t>
            </w:r>
          </w:p>
        </w:tc>
        <w:tc>
          <w:tcPr>
            <w:tcW w:w="1428" w:type="dxa"/>
            <w:tcBorders>
              <w:top w:val="single" w:sz="4" w:space="0" w:color="000000"/>
              <w:left w:val="single" w:sz="4" w:space="0" w:color="000000"/>
              <w:bottom w:val="single" w:sz="4" w:space="0" w:color="000000"/>
              <w:right w:val="single" w:sz="4" w:space="0" w:color="000000"/>
            </w:tcBorders>
            <w:hideMark/>
          </w:tcPr>
          <w:p w14:paraId="248B10B9" w14:textId="77777777" w:rsidR="000C6BEC" w:rsidRPr="00494570" w:rsidRDefault="000C6BEC" w:rsidP="00494570">
            <w:pPr>
              <w:pStyle w:val="TableParagraph"/>
              <w:spacing w:before="10" w:after="10"/>
              <w:ind w:right="278"/>
              <w:jc w:val="center"/>
              <w:rPr>
                <w:sz w:val="24"/>
                <w:szCs w:val="24"/>
              </w:rPr>
            </w:pPr>
            <w:r w:rsidRPr="00494570">
              <w:rPr>
                <w:sz w:val="24"/>
                <w:szCs w:val="24"/>
              </w:rPr>
              <w:t>0,684</w:t>
            </w:r>
          </w:p>
        </w:tc>
        <w:tc>
          <w:tcPr>
            <w:tcW w:w="1417" w:type="dxa"/>
            <w:tcBorders>
              <w:top w:val="single" w:sz="4" w:space="0" w:color="000000"/>
              <w:left w:val="single" w:sz="4" w:space="0" w:color="000000"/>
              <w:bottom w:val="single" w:sz="4" w:space="0" w:color="000000"/>
              <w:right w:val="single" w:sz="4" w:space="0" w:color="000000"/>
            </w:tcBorders>
            <w:hideMark/>
          </w:tcPr>
          <w:p w14:paraId="060D3FD5"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455691D0"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76716A17" w14:textId="77777777" w:rsidTr="00BB30FF">
        <w:trPr>
          <w:trHeight w:val="274"/>
        </w:trPr>
        <w:tc>
          <w:tcPr>
            <w:tcW w:w="2258" w:type="dxa"/>
            <w:vMerge w:val="restart"/>
            <w:tcBorders>
              <w:top w:val="single" w:sz="4" w:space="0" w:color="000000"/>
              <w:left w:val="single" w:sz="4" w:space="0" w:color="000000"/>
              <w:bottom w:val="single" w:sz="4" w:space="0" w:color="000000"/>
              <w:right w:val="single" w:sz="4" w:space="0" w:color="000000"/>
            </w:tcBorders>
          </w:tcPr>
          <w:p w14:paraId="0E9A4B8A" w14:textId="77777777" w:rsidR="000C6BEC" w:rsidRPr="00494570" w:rsidRDefault="000C6BEC" w:rsidP="00494570">
            <w:pPr>
              <w:pStyle w:val="TableParagraph"/>
              <w:spacing w:before="10" w:after="10"/>
              <w:ind w:left="427" w:right="314" w:hanging="88"/>
              <w:rPr>
                <w:sz w:val="24"/>
                <w:szCs w:val="24"/>
                <w:lang w:val="id-ID"/>
              </w:rPr>
            </w:pPr>
          </w:p>
          <w:p w14:paraId="50509811" w14:textId="77777777" w:rsidR="000C6BEC" w:rsidRPr="00494570" w:rsidRDefault="000C6BEC" w:rsidP="00494570">
            <w:pPr>
              <w:pStyle w:val="TableParagraph"/>
              <w:spacing w:before="10" w:after="10"/>
              <w:ind w:left="427" w:right="314" w:hanging="88"/>
              <w:jc w:val="center"/>
              <w:rPr>
                <w:iCs/>
                <w:sz w:val="24"/>
                <w:szCs w:val="24"/>
                <w:lang w:val="id-ID"/>
              </w:rPr>
            </w:pPr>
            <w:r w:rsidRPr="00494570">
              <w:rPr>
                <w:iCs/>
                <w:sz w:val="24"/>
                <w:szCs w:val="24"/>
              </w:rPr>
              <w:t>Income</w:t>
            </w:r>
          </w:p>
        </w:tc>
        <w:tc>
          <w:tcPr>
            <w:tcW w:w="1701" w:type="dxa"/>
            <w:tcBorders>
              <w:top w:val="single" w:sz="4" w:space="0" w:color="000000"/>
              <w:left w:val="single" w:sz="4" w:space="0" w:color="000000"/>
              <w:bottom w:val="single" w:sz="4" w:space="0" w:color="000000"/>
              <w:right w:val="single" w:sz="4" w:space="0" w:color="000000"/>
            </w:tcBorders>
            <w:hideMark/>
          </w:tcPr>
          <w:p w14:paraId="3EE6A116" w14:textId="77777777" w:rsidR="000C6BEC" w:rsidRPr="00494570" w:rsidRDefault="000C6BEC" w:rsidP="00494570">
            <w:pPr>
              <w:pStyle w:val="TableParagraph"/>
              <w:spacing w:before="10" w:after="10"/>
              <w:ind w:left="494" w:right="487"/>
              <w:rPr>
                <w:sz w:val="24"/>
                <w:szCs w:val="24"/>
              </w:rPr>
            </w:pPr>
            <w:r w:rsidRPr="00494570">
              <w:rPr>
                <w:sz w:val="24"/>
                <w:szCs w:val="24"/>
              </w:rPr>
              <w:t>X2.1</w:t>
            </w:r>
          </w:p>
        </w:tc>
        <w:tc>
          <w:tcPr>
            <w:tcW w:w="1428" w:type="dxa"/>
            <w:tcBorders>
              <w:top w:val="single" w:sz="4" w:space="0" w:color="000000"/>
              <w:left w:val="single" w:sz="4" w:space="0" w:color="000000"/>
              <w:bottom w:val="single" w:sz="4" w:space="0" w:color="000000"/>
              <w:right w:val="single" w:sz="4" w:space="0" w:color="000000"/>
            </w:tcBorders>
            <w:hideMark/>
          </w:tcPr>
          <w:p w14:paraId="30BEABD3" w14:textId="77777777" w:rsidR="000C6BEC" w:rsidRPr="00494570" w:rsidRDefault="000C6BEC" w:rsidP="00494570">
            <w:pPr>
              <w:pStyle w:val="TableParagraph"/>
              <w:spacing w:before="10" w:after="10"/>
              <w:ind w:right="278"/>
              <w:jc w:val="center"/>
              <w:rPr>
                <w:sz w:val="24"/>
                <w:szCs w:val="24"/>
              </w:rPr>
            </w:pPr>
            <w:r w:rsidRPr="00494570">
              <w:rPr>
                <w:sz w:val="24"/>
                <w:szCs w:val="24"/>
              </w:rPr>
              <w:t>0,548</w:t>
            </w:r>
          </w:p>
        </w:tc>
        <w:tc>
          <w:tcPr>
            <w:tcW w:w="1417" w:type="dxa"/>
            <w:tcBorders>
              <w:top w:val="single" w:sz="4" w:space="0" w:color="000000"/>
              <w:left w:val="single" w:sz="4" w:space="0" w:color="000000"/>
              <w:bottom w:val="single" w:sz="4" w:space="0" w:color="000000"/>
              <w:right w:val="single" w:sz="4" w:space="0" w:color="000000"/>
            </w:tcBorders>
            <w:hideMark/>
          </w:tcPr>
          <w:p w14:paraId="1DD28789"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30A649FE"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10BE4F4E" w14:textId="77777777" w:rsidTr="00BB30FF">
        <w:trPr>
          <w:trHeight w:val="278"/>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77FFE5DE"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F227D0C" w14:textId="77777777" w:rsidR="000C6BEC" w:rsidRPr="00494570" w:rsidRDefault="000C6BEC" w:rsidP="00494570">
            <w:pPr>
              <w:pStyle w:val="TableParagraph"/>
              <w:spacing w:before="10" w:after="10"/>
              <w:ind w:left="494" w:right="487"/>
              <w:rPr>
                <w:sz w:val="24"/>
                <w:szCs w:val="24"/>
              </w:rPr>
            </w:pPr>
            <w:r w:rsidRPr="00494570">
              <w:rPr>
                <w:sz w:val="24"/>
                <w:szCs w:val="24"/>
              </w:rPr>
              <w:t>X2.2</w:t>
            </w:r>
          </w:p>
        </w:tc>
        <w:tc>
          <w:tcPr>
            <w:tcW w:w="1428" w:type="dxa"/>
            <w:tcBorders>
              <w:top w:val="single" w:sz="4" w:space="0" w:color="000000"/>
              <w:left w:val="single" w:sz="4" w:space="0" w:color="000000"/>
              <w:bottom w:val="single" w:sz="4" w:space="0" w:color="000000"/>
              <w:right w:val="single" w:sz="4" w:space="0" w:color="000000"/>
            </w:tcBorders>
            <w:hideMark/>
          </w:tcPr>
          <w:p w14:paraId="5923F187" w14:textId="77777777" w:rsidR="000C6BEC" w:rsidRPr="00494570" w:rsidRDefault="000C6BEC" w:rsidP="00494570">
            <w:pPr>
              <w:pStyle w:val="TableParagraph"/>
              <w:spacing w:before="10" w:after="10"/>
              <w:ind w:right="278"/>
              <w:jc w:val="center"/>
              <w:rPr>
                <w:sz w:val="24"/>
                <w:szCs w:val="24"/>
              </w:rPr>
            </w:pPr>
            <w:r w:rsidRPr="00494570">
              <w:rPr>
                <w:sz w:val="24"/>
                <w:szCs w:val="24"/>
              </w:rPr>
              <w:t>0,526</w:t>
            </w:r>
          </w:p>
        </w:tc>
        <w:tc>
          <w:tcPr>
            <w:tcW w:w="1417" w:type="dxa"/>
            <w:tcBorders>
              <w:top w:val="single" w:sz="4" w:space="0" w:color="000000"/>
              <w:left w:val="single" w:sz="4" w:space="0" w:color="000000"/>
              <w:bottom w:val="single" w:sz="4" w:space="0" w:color="000000"/>
              <w:right w:val="single" w:sz="4" w:space="0" w:color="000000"/>
            </w:tcBorders>
            <w:hideMark/>
          </w:tcPr>
          <w:p w14:paraId="52F59C69"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337E5637"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0E30BC65" w14:textId="77777777" w:rsidTr="00BB30FF">
        <w:trPr>
          <w:trHeight w:val="274"/>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6FF51636"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861FC45" w14:textId="77777777" w:rsidR="000C6BEC" w:rsidRPr="00494570" w:rsidRDefault="000C6BEC" w:rsidP="00494570">
            <w:pPr>
              <w:pStyle w:val="TableParagraph"/>
              <w:spacing w:before="10" w:after="10"/>
              <w:ind w:left="494" w:right="487"/>
              <w:rPr>
                <w:sz w:val="24"/>
                <w:szCs w:val="24"/>
              </w:rPr>
            </w:pPr>
            <w:r w:rsidRPr="00494570">
              <w:rPr>
                <w:sz w:val="24"/>
                <w:szCs w:val="24"/>
              </w:rPr>
              <w:t>X2.3</w:t>
            </w:r>
          </w:p>
        </w:tc>
        <w:tc>
          <w:tcPr>
            <w:tcW w:w="1428" w:type="dxa"/>
            <w:tcBorders>
              <w:top w:val="single" w:sz="4" w:space="0" w:color="000000"/>
              <w:left w:val="single" w:sz="4" w:space="0" w:color="000000"/>
              <w:bottom w:val="single" w:sz="4" w:space="0" w:color="000000"/>
              <w:right w:val="single" w:sz="4" w:space="0" w:color="000000"/>
            </w:tcBorders>
            <w:hideMark/>
          </w:tcPr>
          <w:p w14:paraId="5217B70F" w14:textId="77777777" w:rsidR="000C6BEC" w:rsidRPr="00494570" w:rsidRDefault="000C6BEC" w:rsidP="00494570">
            <w:pPr>
              <w:pStyle w:val="TableParagraph"/>
              <w:spacing w:before="10" w:after="10"/>
              <w:ind w:right="278"/>
              <w:jc w:val="center"/>
              <w:rPr>
                <w:sz w:val="24"/>
                <w:szCs w:val="24"/>
              </w:rPr>
            </w:pPr>
            <w:r w:rsidRPr="00494570">
              <w:rPr>
                <w:sz w:val="24"/>
                <w:szCs w:val="24"/>
              </w:rPr>
              <w:t>0,619</w:t>
            </w:r>
          </w:p>
        </w:tc>
        <w:tc>
          <w:tcPr>
            <w:tcW w:w="1417" w:type="dxa"/>
            <w:tcBorders>
              <w:top w:val="single" w:sz="4" w:space="0" w:color="000000"/>
              <w:left w:val="single" w:sz="4" w:space="0" w:color="000000"/>
              <w:bottom w:val="single" w:sz="4" w:space="0" w:color="000000"/>
              <w:right w:val="single" w:sz="4" w:space="0" w:color="000000"/>
            </w:tcBorders>
            <w:hideMark/>
          </w:tcPr>
          <w:p w14:paraId="72D6AC0A"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3092E38F"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4F868AA0" w14:textId="77777777" w:rsidTr="00BB30FF">
        <w:trPr>
          <w:trHeight w:val="277"/>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7EB82131"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78DE3EF9" w14:textId="77777777" w:rsidR="000C6BEC" w:rsidRPr="00494570" w:rsidRDefault="000C6BEC" w:rsidP="00494570">
            <w:pPr>
              <w:pStyle w:val="TableParagraph"/>
              <w:spacing w:before="10" w:after="10"/>
              <w:ind w:left="494" w:right="487"/>
              <w:rPr>
                <w:sz w:val="24"/>
                <w:szCs w:val="24"/>
              </w:rPr>
            </w:pPr>
            <w:r w:rsidRPr="00494570">
              <w:rPr>
                <w:sz w:val="24"/>
                <w:szCs w:val="24"/>
              </w:rPr>
              <w:t>X2.4</w:t>
            </w:r>
          </w:p>
        </w:tc>
        <w:tc>
          <w:tcPr>
            <w:tcW w:w="1428" w:type="dxa"/>
            <w:tcBorders>
              <w:top w:val="single" w:sz="4" w:space="0" w:color="000000"/>
              <w:left w:val="single" w:sz="4" w:space="0" w:color="000000"/>
              <w:bottom w:val="single" w:sz="4" w:space="0" w:color="000000"/>
              <w:right w:val="single" w:sz="4" w:space="0" w:color="000000"/>
            </w:tcBorders>
            <w:hideMark/>
          </w:tcPr>
          <w:p w14:paraId="0122BF23" w14:textId="77777777" w:rsidR="000C6BEC" w:rsidRPr="00494570" w:rsidRDefault="000C6BEC" w:rsidP="00494570">
            <w:pPr>
              <w:pStyle w:val="TableParagraph"/>
              <w:spacing w:before="10" w:after="10"/>
              <w:ind w:right="278"/>
              <w:jc w:val="center"/>
              <w:rPr>
                <w:sz w:val="24"/>
                <w:szCs w:val="24"/>
              </w:rPr>
            </w:pPr>
            <w:r w:rsidRPr="00494570">
              <w:rPr>
                <w:sz w:val="24"/>
                <w:szCs w:val="24"/>
              </w:rPr>
              <w:t>0,720</w:t>
            </w:r>
          </w:p>
        </w:tc>
        <w:tc>
          <w:tcPr>
            <w:tcW w:w="1417" w:type="dxa"/>
            <w:tcBorders>
              <w:top w:val="single" w:sz="4" w:space="0" w:color="000000"/>
              <w:left w:val="single" w:sz="4" w:space="0" w:color="000000"/>
              <w:bottom w:val="single" w:sz="4" w:space="0" w:color="000000"/>
              <w:right w:val="single" w:sz="4" w:space="0" w:color="000000"/>
            </w:tcBorders>
            <w:hideMark/>
          </w:tcPr>
          <w:p w14:paraId="2D0B4BC0"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2565DAC5"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34EA8950" w14:textId="77777777" w:rsidTr="00BB30FF">
        <w:trPr>
          <w:trHeight w:val="274"/>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7780F027"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88A1077" w14:textId="77777777" w:rsidR="000C6BEC" w:rsidRPr="00494570" w:rsidRDefault="000C6BEC" w:rsidP="00494570">
            <w:pPr>
              <w:pStyle w:val="TableParagraph"/>
              <w:spacing w:before="10" w:after="10"/>
              <w:ind w:left="494" w:right="487"/>
              <w:rPr>
                <w:sz w:val="24"/>
                <w:szCs w:val="24"/>
              </w:rPr>
            </w:pPr>
            <w:r w:rsidRPr="00494570">
              <w:rPr>
                <w:sz w:val="24"/>
                <w:szCs w:val="24"/>
              </w:rPr>
              <w:t>X2.5</w:t>
            </w:r>
          </w:p>
        </w:tc>
        <w:tc>
          <w:tcPr>
            <w:tcW w:w="1428" w:type="dxa"/>
            <w:tcBorders>
              <w:top w:val="single" w:sz="4" w:space="0" w:color="000000"/>
              <w:left w:val="single" w:sz="4" w:space="0" w:color="000000"/>
              <w:bottom w:val="single" w:sz="4" w:space="0" w:color="000000"/>
              <w:right w:val="single" w:sz="4" w:space="0" w:color="000000"/>
            </w:tcBorders>
            <w:hideMark/>
          </w:tcPr>
          <w:p w14:paraId="53A6684A" w14:textId="77777777" w:rsidR="000C6BEC" w:rsidRPr="00494570" w:rsidRDefault="000C6BEC" w:rsidP="00494570">
            <w:pPr>
              <w:pStyle w:val="TableParagraph"/>
              <w:spacing w:before="10" w:after="10"/>
              <w:ind w:right="278"/>
              <w:jc w:val="center"/>
              <w:rPr>
                <w:sz w:val="24"/>
                <w:szCs w:val="24"/>
              </w:rPr>
            </w:pPr>
            <w:r w:rsidRPr="00494570">
              <w:rPr>
                <w:sz w:val="24"/>
                <w:szCs w:val="24"/>
              </w:rPr>
              <w:t>0,637</w:t>
            </w:r>
          </w:p>
        </w:tc>
        <w:tc>
          <w:tcPr>
            <w:tcW w:w="1417" w:type="dxa"/>
            <w:tcBorders>
              <w:top w:val="single" w:sz="4" w:space="0" w:color="000000"/>
              <w:left w:val="single" w:sz="4" w:space="0" w:color="000000"/>
              <w:bottom w:val="single" w:sz="4" w:space="0" w:color="000000"/>
              <w:right w:val="single" w:sz="4" w:space="0" w:color="000000"/>
            </w:tcBorders>
            <w:hideMark/>
          </w:tcPr>
          <w:p w14:paraId="31FBCE87"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242EDD3F"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7A41CD59" w14:textId="77777777" w:rsidTr="00BB30FF">
        <w:trPr>
          <w:trHeight w:val="278"/>
        </w:trPr>
        <w:tc>
          <w:tcPr>
            <w:tcW w:w="2258" w:type="dxa"/>
            <w:vMerge w:val="restart"/>
            <w:tcBorders>
              <w:top w:val="single" w:sz="4" w:space="0" w:color="000000"/>
              <w:left w:val="single" w:sz="4" w:space="0" w:color="000000"/>
              <w:bottom w:val="single" w:sz="4" w:space="0" w:color="000000"/>
              <w:right w:val="single" w:sz="4" w:space="0" w:color="000000"/>
            </w:tcBorders>
          </w:tcPr>
          <w:p w14:paraId="24A28A38" w14:textId="77777777" w:rsidR="000C6BEC" w:rsidRPr="00494570" w:rsidRDefault="000C6BEC" w:rsidP="00494570">
            <w:pPr>
              <w:pStyle w:val="TableParagraph"/>
              <w:spacing w:before="10" w:after="10"/>
              <w:rPr>
                <w:sz w:val="24"/>
                <w:szCs w:val="24"/>
              </w:rPr>
            </w:pPr>
          </w:p>
          <w:p w14:paraId="0A9D5D1D" w14:textId="1B09960F" w:rsidR="000C6BEC" w:rsidRPr="00494570" w:rsidRDefault="000C6BEC" w:rsidP="00494570">
            <w:pPr>
              <w:pStyle w:val="TableParagraph"/>
              <w:spacing w:before="10" w:after="10"/>
              <w:ind w:left="255"/>
              <w:jc w:val="center"/>
              <w:rPr>
                <w:sz w:val="24"/>
                <w:szCs w:val="24"/>
                <w:lang w:val="id-ID"/>
              </w:rPr>
            </w:pPr>
            <w:r w:rsidRPr="00494570">
              <w:rPr>
                <w:sz w:val="24"/>
                <w:szCs w:val="24"/>
              </w:rPr>
              <w:t>M</w:t>
            </w:r>
            <w:r w:rsidRPr="00494570">
              <w:rPr>
                <w:sz w:val="24"/>
                <w:szCs w:val="24"/>
                <w:lang w:val="id-ID"/>
              </w:rPr>
              <w:t>S</w:t>
            </w:r>
            <w:r w:rsidRPr="00494570">
              <w:rPr>
                <w:sz w:val="24"/>
                <w:szCs w:val="24"/>
              </w:rPr>
              <w:t>ME</w:t>
            </w:r>
            <w:r w:rsidR="002E24DA">
              <w:rPr>
                <w:sz w:val="24"/>
                <w:szCs w:val="24"/>
                <w:lang w:val="id-ID"/>
              </w:rPr>
              <w:t>s</w:t>
            </w:r>
            <w:r w:rsidRPr="00494570">
              <w:rPr>
                <w:sz w:val="24"/>
                <w:szCs w:val="24"/>
              </w:rPr>
              <w:t xml:space="preserve"> </w:t>
            </w:r>
            <w:proofErr w:type="gramStart"/>
            <w:r w:rsidRPr="00494570">
              <w:rPr>
                <w:sz w:val="24"/>
                <w:szCs w:val="24"/>
              </w:rPr>
              <w:t xml:space="preserve">Financial </w:t>
            </w:r>
            <w:r w:rsidRPr="00494570">
              <w:rPr>
                <w:spacing w:val="1"/>
                <w:sz w:val="24"/>
                <w:szCs w:val="24"/>
              </w:rPr>
              <w:t xml:space="preserve"> Management</w:t>
            </w:r>
            <w:proofErr w:type="gramEnd"/>
            <w:r w:rsidRPr="00494570">
              <w:rPr>
                <w:sz w:val="24"/>
                <w:szCs w:val="24"/>
              </w:rPr>
              <w:t xml:space="preserve"> Behavior</w:t>
            </w:r>
          </w:p>
        </w:tc>
        <w:tc>
          <w:tcPr>
            <w:tcW w:w="1701" w:type="dxa"/>
            <w:tcBorders>
              <w:top w:val="single" w:sz="4" w:space="0" w:color="000000"/>
              <w:left w:val="single" w:sz="4" w:space="0" w:color="000000"/>
              <w:bottom w:val="single" w:sz="4" w:space="0" w:color="000000"/>
              <w:right w:val="single" w:sz="4" w:space="0" w:color="000000"/>
            </w:tcBorders>
            <w:hideMark/>
          </w:tcPr>
          <w:p w14:paraId="5209E20C" w14:textId="77777777" w:rsidR="000C6BEC" w:rsidRPr="00494570" w:rsidRDefault="000C6BEC" w:rsidP="00494570">
            <w:pPr>
              <w:pStyle w:val="TableParagraph"/>
              <w:spacing w:before="10" w:after="10"/>
              <w:ind w:left="494" w:right="487"/>
              <w:rPr>
                <w:sz w:val="24"/>
                <w:szCs w:val="24"/>
              </w:rPr>
            </w:pPr>
            <w:r w:rsidRPr="00494570">
              <w:rPr>
                <w:sz w:val="24"/>
                <w:szCs w:val="24"/>
              </w:rPr>
              <w:t>Y1.1</w:t>
            </w:r>
          </w:p>
        </w:tc>
        <w:tc>
          <w:tcPr>
            <w:tcW w:w="1428" w:type="dxa"/>
            <w:tcBorders>
              <w:top w:val="single" w:sz="4" w:space="0" w:color="000000"/>
              <w:left w:val="single" w:sz="4" w:space="0" w:color="000000"/>
              <w:bottom w:val="single" w:sz="4" w:space="0" w:color="000000"/>
              <w:right w:val="single" w:sz="4" w:space="0" w:color="000000"/>
            </w:tcBorders>
            <w:hideMark/>
          </w:tcPr>
          <w:p w14:paraId="6031CF42" w14:textId="77777777" w:rsidR="000C6BEC" w:rsidRPr="00494570" w:rsidRDefault="000C6BEC" w:rsidP="00494570">
            <w:pPr>
              <w:pStyle w:val="TableParagraph"/>
              <w:spacing w:before="10" w:after="10"/>
              <w:ind w:right="278"/>
              <w:jc w:val="center"/>
              <w:rPr>
                <w:sz w:val="24"/>
                <w:szCs w:val="24"/>
              </w:rPr>
            </w:pPr>
            <w:r w:rsidRPr="00494570">
              <w:rPr>
                <w:sz w:val="24"/>
                <w:szCs w:val="24"/>
              </w:rPr>
              <w:t>0,332</w:t>
            </w:r>
          </w:p>
        </w:tc>
        <w:tc>
          <w:tcPr>
            <w:tcW w:w="1417" w:type="dxa"/>
            <w:tcBorders>
              <w:top w:val="single" w:sz="4" w:space="0" w:color="000000"/>
              <w:left w:val="single" w:sz="4" w:space="0" w:color="000000"/>
              <w:bottom w:val="single" w:sz="4" w:space="0" w:color="000000"/>
              <w:right w:val="single" w:sz="4" w:space="0" w:color="000000"/>
            </w:tcBorders>
            <w:hideMark/>
          </w:tcPr>
          <w:p w14:paraId="71E8FC34"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12203FF1"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1B8C0123" w14:textId="77777777" w:rsidTr="00BB30FF">
        <w:trPr>
          <w:trHeight w:val="273"/>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496FD681"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6284E06A" w14:textId="77777777" w:rsidR="000C6BEC" w:rsidRPr="00494570" w:rsidRDefault="000C6BEC" w:rsidP="00494570">
            <w:pPr>
              <w:pStyle w:val="TableParagraph"/>
              <w:spacing w:before="10" w:after="10"/>
              <w:ind w:left="494" w:right="487"/>
              <w:rPr>
                <w:sz w:val="24"/>
                <w:szCs w:val="24"/>
              </w:rPr>
            </w:pPr>
            <w:r w:rsidRPr="00494570">
              <w:rPr>
                <w:sz w:val="24"/>
                <w:szCs w:val="24"/>
              </w:rPr>
              <w:t>Y1.2</w:t>
            </w:r>
          </w:p>
        </w:tc>
        <w:tc>
          <w:tcPr>
            <w:tcW w:w="1428" w:type="dxa"/>
            <w:tcBorders>
              <w:top w:val="single" w:sz="4" w:space="0" w:color="000000"/>
              <w:left w:val="single" w:sz="4" w:space="0" w:color="000000"/>
              <w:bottom w:val="single" w:sz="4" w:space="0" w:color="000000"/>
              <w:right w:val="single" w:sz="4" w:space="0" w:color="000000"/>
            </w:tcBorders>
            <w:hideMark/>
          </w:tcPr>
          <w:p w14:paraId="1EA21C46" w14:textId="77777777" w:rsidR="000C6BEC" w:rsidRPr="00494570" w:rsidRDefault="000C6BEC" w:rsidP="00494570">
            <w:pPr>
              <w:pStyle w:val="TableParagraph"/>
              <w:spacing w:before="10" w:after="10"/>
              <w:ind w:right="278"/>
              <w:jc w:val="center"/>
              <w:rPr>
                <w:sz w:val="24"/>
                <w:szCs w:val="24"/>
              </w:rPr>
            </w:pPr>
            <w:r w:rsidRPr="00494570">
              <w:rPr>
                <w:sz w:val="24"/>
                <w:szCs w:val="24"/>
              </w:rPr>
              <w:t>0,696</w:t>
            </w:r>
          </w:p>
        </w:tc>
        <w:tc>
          <w:tcPr>
            <w:tcW w:w="1417" w:type="dxa"/>
            <w:tcBorders>
              <w:top w:val="single" w:sz="4" w:space="0" w:color="000000"/>
              <w:left w:val="single" w:sz="4" w:space="0" w:color="000000"/>
              <w:bottom w:val="single" w:sz="4" w:space="0" w:color="000000"/>
              <w:right w:val="single" w:sz="4" w:space="0" w:color="000000"/>
            </w:tcBorders>
            <w:hideMark/>
          </w:tcPr>
          <w:p w14:paraId="4C237422"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072B19DE"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0BD237A9" w14:textId="77777777" w:rsidTr="00BB30FF">
        <w:trPr>
          <w:trHeight w:val="277"/>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65146AFD"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5B594C7E" w14:textId="77777777" w:rsidR="000C6BEC" w:rsidRPr="00494570" w:rsidRDefault="000C6BEC" w:rsidP="00494570">
            <w:pPr>
              <w:pStyle w:val="TableParagraph"/>
              <w:spacing w:before="10" w:after="10"/>
              <w:ind w:left="494" w:right="487"/>
              <w:rPr>
                <w:sz w:val="24"/>
                <w:szCs w:val="24"/>
              </w:rPr>
            </w:pPr>
            <w:r w:rsidRPr="00494570">
              <w:rPr>
                <w:sz w:val="24"/>
                <w:szCs w:val="24"/>
              </w:rPr>
              <w:t>Y1.3</w:t>
            </w:r>
          </w:p>
        </w:tc>
        <w:tc>
          <w:tcPr>
            <w:tcW w:w="1428" w:type="dxa"/>
            <w:tcBorders>
              <w:top w:val="single" w:sz="4" w:space="0" w:color="000000"/>
              <w:left w:val="single" w:sz="4" w:space="0" w:color="000000"/>
              <w:bottom w:val="single" w:sz="4" w:space="0" w:color="000000"/>
              <w:right w:val="single" w:sz="4" w:space="0" w:color="000000"/>
            </w:tcBorders>
            <w:hideMark/>
          </w:tcPr>
          <w:p w14:paraId="0BD85CC9" w14:textId="77777777" w:rsidR="000C6BEC" w:rsidRPr="00494570" w:rsidRDefault="000C6BEC" w:rsidP="00494570">
            <w:pPr>
              <w:pStyle w:val="TableParagraph"/>
              <w:spacing w:before="10" w:after="10"/>
              <w:ind w:right="278"/>
              <w:jc w:val="center"/>
              <w:rPr>
                <w:sz w:val="24"/>
                <w:szCs w:val="24"/>
              </w:rPr>
            </w:pPr>
            <w:r w:rsidRPr="00494570">
              <w:rPr>
                <w:sz w:val="24"/>
                <w:szCs w:val="24"/>
              </w:rPr>
              <w:t>0,652</w:t>
            </w:r>
          </w:p>
        </w:tc>
        <w:tc>
          <w:tcPr>
            <w:tcW w:w="1417" w:type="dxa"/>
            <w:tcBorders>
              <w:top w:val="single" w:sz="4" w:space="0" w:color="000000"/>
              <w:left w:val="single" w:sz="4" w:space="0" w:color="000000"/>
              <w:bottom w:val="single" w:sz="4" w:space="0" w:color="000000"/>
              <w:right w:val="single" w:sz="4" w:space="0" w:color="000000"/>
            </w:tcBorders>
            <w:hideMark/>
          </w:tcPr>
          <w:p w14:paraId="066C4ACA"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037DCA9A"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03837125" w14:textId="77777777" w:rsidTr="00BB30FF">
        <w:trPr>
          <w:trHeight w:val="274"/>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1AAE0D56"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224265E6" w14:textId="77777777" w:rsidR="000C6BEC" w:rsidRPr="00494570" w:rsidRDefault="000C6BEC" w:rsidP="00494570">
            <w:pPr>
              <w:pStyle w:val="TableParagraph"/>
              <w:spacing w:before="10" w:after="10"/>
              <w:ind w:left="494" w:right="487"/>
              <w:rPr>
                <w:sz w:val="24"/>
                <w:szCs w:val="24"/>
              </w:rPr>
            </w:pPr>
            <w:r w:rsidRPr="00494570">
              <w:rPr>
                <w:sz w:val="24"/>
                <w:szCs w:val="24"/>
              </w:rPr>
              <w:t>Y1.4</w:t>
            </w:r>
          </w:p>
        </w:tc>
        <w:tc>
          <w:tcPr>
            <w:tcW w:w="1428" w:type="dxa"/>
            <w:tcBorders>
              <w:top w:val="single" w:sz="4" w:space="0" w:color="000000"/>
              <w:left w:val="single" w:sz="4" w:space="0" w:color="000000"/>
              <w:bottom w:val="single" w:sz="4" w:space="0" w:color="000000"/>
              <w:right w:val="single" w:sz="4" w:space="0" w:color="000000"/>
            </w:tcBorders>
            <w:hideMark/>
          </w:tcPr>
          <w:p w14:paraId="684BF13C" w14:textId="77777777" w:rsidR="000C6BEC" w:rsidRPr="00494570" w:rsidRDefault="000C6BEC" w:rsidP="00494570">
            <w:pPr>
              <w:pStyle w:val="TableParagraph"/>
              <w:spacing w:before="10" w:after="10"/>
              <w:ind w:right="278"/>
              <w:jc w:val="center"/>
              <w:rPr>
                <w:sz w:val="24"/>
                <w:szCs w:val="24"/>
              </w:rPr>
            </w:pPr>
            <w:r w:rsidRPr="00494570">
              <w:rPr>
                <w:sz w:val="24"/>
                <w:szCs w:val="24"/>
              </w:rPr>
              <w:t>0,606</w:t>
            </w:r>
          </w:p>
        </w:tc>
        <w:tc>
          <w:tcPr>
            <w:tcW w:w="1417" w:type="dxa"/>
            <w:tcBorders>
              <w:top w:val="single" w:sz="4" w:space="0" w:color="000000"/>
              <w:left w:val="single" w:sz="4" w:space="0" w:color="000000"/>
              <w:bottom w:val="single" w:sz="4" w:space="0" w:color="000000"/>
              <w:right w:val="single" w:sz="4" w:space="0" w:color="000000"/>
            </w:tcBorders>
            <w:hideMark/>
          </w:tcPr>
          <w:p w14:paraId="44726BFB"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74A54636"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r w:rsidR="000C6BEC" w:rsidRPr="00494570" w14:paraId="5486D207" w14:textId="77777777" w:rsidTr="00BB30FF">
        <w:trPr>
          <w:trHeight w:val="278"/>
        </w:trPr>
        <w:tc>
          <w:tcPr>
            <w:tcW w:w="2258" w:type="dxa"/>
            <w:vMerge/>
            <w:tcBorders>
              <w:top w:val="single" w:sz="4" w:space="0" w:color="000000"/>
              <w:left w:val="single" w:sz="4" w:space="0" w:color="000000"/>
              <w:bottom w:val="single" w:sz="4" w:space="0" w:color="000000"/>
              <w:right w:val="single" w:sz="4" w:space="0" w:color="000000"/>
            </w:tcBorders>
            <w:vAlign w:val="center"/>
            <w:hideMark/>
          </w:tcPr>
          <w:p w14:paraId="64983EBA" w14:textId="77777777" w:rsidR="000C6BEC" w:rsidRPr="00494570" w:rsidRDefault="000C6BEC" w:rsidP="00494570">
            <w:pPr>
              <w:spacing w:before="10" w:after="10" w:line="240" w:lineRule="auto"/>
              <w:jc w:val="center"/>
              <w:rPr>
                <w:rFonts w:ascii="Times New Roman" w:hAnsi="Times New Roman" w:cs="Times New Roman"/>
                <w:i w:val="0"/>
                <w:sz w:val="24"/>
                <w:szCs w:val="24"/>
              </w:rPr>
            </w:pPr>
          </w:p>
        </w:tc>
        <w:tc>
          <w:tcPr>
            <w:tcW w:w="1701" w:type="dxa"/>
            <w:tcBorders>
              <w:top w:val="single" w:sz="4" w:space="0" w:color="000000"/>
              <w:left w:val="single" w:sz="4" w:space="0" w:color="000000"/>
              <w:bottom w:val="single" w:sz="4" w:space="0" w:color="000000"/>
              <w:right w:val="single" w:sz="4" w:space="0" w:color="000000"/>
            </w:tcBorders>
            <w:hideMark/>
          </w:tcPr>
          <w:p w14:paraId="3FAB5ECE" w14:textId="77777777" w:rsidR="000C6BEC" w:rsidRPr="00494570" w:rsidRDefault="000C6BEC" w:rsidP="00494570">
            <w:pPr>
              <w:pStyle w:val="TableParagraph"/>
              <w:spacing w:before="10" w:after="10"/>
              <w:ind w:left="494" w:right="487"/>
              <w:rPr>
                <w:sz w:val="24"/>
                <w:szCs w:val="24"/>
              </w:rPr>
            </w:pPr>
            <w:r w:rsidRPr="00494570">
              <w:rPr>
                <w:sz w:val="24"/>
                <w:szCs w:val="24"/>
              </w:rPr>
              <w:t>Y1.5</w:t>
            </w:r>
          </w:p>
        </w:tc>
        <w:tc>
          <w:tcPr>
            <w:tcW w:w="1428" w:type="dxa"/>
            <w:tcBorders>
              <w:top w:val="single" w:sz="4" w:space="0" w:color="000000"/>
              <w:left w:val="single" w:sz="4" w:space="0" w:color="000000"/>
              <w:bottom w:val="single" w:sz="4" w:space="0" w:color="000000"/>
              <w:right w:val="single" w:sz="4" w:space="0" w:color="000000"/>
            </w:tcBorders>
            <w:hideMark/>
          </w:tcPr>
          <w:p w14:paraId="2C60DAA1" w14:textId="77777777" w:rsidR="000C6BEC" w:rsidRPr="00494570" w:rsidRDefault="000C6BEC" w:rsidP="00494570">
            <w:pPr>
              <w:pStyle w:val="TableParagraph"/>
              <w:spacing w:before="10" w:after="10"/>
              <w:ind w:right="278"/>
              <w:jc w:val="center"/>
              <w:rPr>
                <w:sz w:val="24"/>
                <w:szCs w:val="24"/>
              </w:rPr>
            </w:pPr>
            <w:r w:rsidRPr="00494570">
              <w:rPr>
                <w:sz w:val="24"/>
                <w:szCs w:val="24"/>
              </w:rPr>
              <w:t>0,595</w:t>
            </w:r>
          </w:p>
        </w:tc>
        <w:tc>
          <w:tcPr>
            <w:tcW w:w="1417" w:type="dxa"/>
            <w:tcBorders>
              <w:top w:val="single" w:sz="4" w:space="0" w:color="000000"/>
              <w:left w:val="single" w:sz="4" w:space="0" w:color="000000"/>
              <w:bottom w:val="single" w:sz="4" w:space="0" w:color="000000"/>
              <w:right w:val="single" w:sz="4" w:space="0" w:color="000000"/>
            </w:tcBorders>
            <w:hideMark/>
          </w:tcPr>
          <w:p w14:paraId="1AB02B81" w14:textId="77777777" w:rsidR="000C6BEC" w:rsidRPr="00494570" w:rsidRDefault="000C6BEC" w:rsidP="00494570">
            <w:pPr>
              <w:pStyle w:val="TableParagraph"/>
              <w:spacing w:before="10" w:after="10"/>
              <w:ind w:right="219"/>
              <w:jc w:val="center"/>
              <w:rPr>
                <w:sz w:val="24"/>
                <w:szCs w:val="24"/>
              </w:rPr>
            </w:pPr>
            <w:r w:rsidRPr="00494570">
              <w:rPr>
                <w:sz w:val="24"/>
                <w:szCs w:val="24"/>
              </w:rPr>
              <w:t>0,2787</w:t>
            </w:r>
          </w:p>
        </w:tc>
        <w:tc>
          <w:tcPr>
            <w:tcW w:w="2127" w:type="dxa"/>
            <w:tcBorders>
              <w:top w:val="single" w:sz="4" w:space="0" w:color="000000"/>
              <w:left w:val="single" w:sz="4" w:space="0" w:color="000000"/>
              <w:bottom w:val="single" w:sz="4" w:space="0" w:color="000000"/>
              <w:right w:val="single" w:sz="4" w:space="0" w:color="000000"/>
            </w:tcBorders>
            <w:hideMark/>
          </w:tcPr>
          <w:p w14:paraId="7381C59B" w14:textId="77777777" w:rsidR="000C6BEC" w:rsidRPr="00494570" w:rsidRDefault="000C6BEC" w:rsidP="00494570">
            <w:pPr>
              <w:pStyle w:val="TableParagraph"/>
              <w:spacing w:before="10" w:after="10"/>
              <w:ind w:left="557"/>
              <w:rPr>
                <w:sz w:val="24"/>
                <w:szCs w:val="24"/>
              </w:rPr>
            </w:pPr>
            <w:r w:rsidRPr="00494570">
              <w:rPr>
                <w:sz w:val="24"/>
                <w:szCs w:val="24"/>
              </w:rPr>
              <w:t>Legitimate</w:t>
            </w:r>
          </w:p>
        </w:tc>
      </w:tr>
    </w:tbl>
    <w:p w14:paraId="53344702" w14:textId="77777777" w:rsidR="000C6BEC" w:rsidRPr="002F29DC" w:rsidRDefault="000C6BEC" w:rsidP="00BB30FF">
      <w:pPr>
        <w:spacing w:before="10" w:after="10" w:line="240" w:lineRule="auto"/>
        <w:ind w:firstLine="720"/>
        <w:jc w:val="both"/>
        <w:rPr>
          <w:rFonts w:ascii="Times New Roman" w:hAnsi="Times New Roman" w:cs="Times New Roman"/>
          <w:bCs/>
          <w:i w:val="0"/>
          <w:noProof/>
          <w:sz w:val="22"/>
          <w:szCs w:val="22"/>
          <w:lang w:val="id-ID"/>
        </w:rPr>
      </w:pPr>
      <w:r w:rsidRPr="002F29DC">
        <w:rPr>
          <w:rFonts w:ascii="Times New Roman" w:hAnsi="Times New Roman" w:cs="Times New Roman"/>
          <w:bCs/>
          <w:i w:val="0"/>
          <w:noProof/>
          <w:sz w:val="22"/>
          <w:szCs w:val="22"/>
          <w:lang w:val="id-ID"/>
        </w:rPr>
        <w:t>Source: data processed by SPSS 25 (2021)</w:t>
      </w:r>
    </w:p>
    <w:p w14:paraId="17950A38" w14:textId="77777777" w:rsidR="000C6BEC" w:rsidRPr="002F29DC" w:rsidRDefault="000C6BEC" w:rsidP="00494570">
      <w:pPr>
        <w:spacing w:before="10" w:after="10" w:line="240" w:lineRule="auto"/>
        <w:ind w:firstLine="720"/>
        <w:jc w:val="both"/>
        <w:rPr>
          <w:rFonts w:ascii="Times New Roman" w:hAnsi="Times New Roman" w:cs="Times New Roman"/>
          <w:bCs/>
          <w:i w:val="0"/>
          <w:noProof/>
          <w:sz w:val="22"/>
          <w:szCs w:val="22"/>
          <w:lang w:val="id-ID"/>
        </w:rPr>
      </w:pPr>
      <w:r w:rsidRPr="002F29DC">
        <w:rPr>
          <w:rFonts w:ascii="Times New Roman" w:hAnsi="Times New Roman" w:cs="Times New Roman"/>
          <w:bCs/>
          <w:i w:val="0"/>
          <w:noProof/>
          <w:sz w:val="22"/>
          <w:szCs w:val="22"/>
          <w:lang w:val="id-ID"/>
        </w:rPr>
        <w:t xml:space="preserve"> </w:t>
      </w:r>
    </w:p>
    <w:p w14:paraId="614704A7" w14:textId="670E94E4" w:rsidR="00BB30FF" w:rsidRDefault="000C6BEC" w:rsidP="00BB30FF">
      <w:pPr>
        <w:spacing w:before="10" w:after="10" w:line="240" w:lineRule="auto"/>
        <w:ind w:firstLine="720"/>
        <w:jc w:val="both"/>
        <w:rPr>
          <w:rFonts w:ascii="Times New Roman" w:hAnsi="Times New Roman" w:cs="Times New Roman"/>
          <w:bCs/>
          <w:i w:val="0"/>
          <w:noProof/>
          <w:sz w:val="24"/>
          <w:szCs w:val="24"/>
          <w:lang w:val="id-ID"/>
        </w:rPr>
      </w:pPr>
      <w:r w:rsidRPr="00494570">
        <w:rPr>
          <w:rFonts w:ascii="Times New Roman" w:hAnsi="Times New Roman" w:cs="Times New Roman"/>
          <w:bCs/>
          <w:i w:val="0"/>
          <w:noProof/>
          <w:sz w:val="24"/>
          <w:szCs w:val="24"/>
        </w:rPr>
        <w:t>From the results of the analysis that has been done obtained the results of r calculations from X</w:t>
      </w:r>
      <w:r w:rsidRPr="00494570">
        <w:rPr>
          <w:rFonts w:ascii="Times New Roman" w:hAnsi="Times New Roman" w:cs="Times New Roman"/>
          <w:bCs/>
          <w:i w:val="0"/>
          <w:noProof/>
          <w:sz w:val="24"/>
          <w:szCs w:val="24"/>
          <w:vertAlign w:val="subscript"/>
        </w:rPr>
        <w:t>1</w:t>
      </w:r>
      <w:r w:rsidRPr="00494570">
        <w:rPr>
          <w:rFonts w:ascii="Times New Roman" w:hAnsi="Times New Roman" w:cs="Times New Roman"/>
          <w:bCs/>
          <w:i w:val="0"/>
          <w:noProof/>
          <w:sz w:val="24"/>
          <w:szCs w:val="24"/>
        </w:rPr>
        <w:t>, X</w:t>
      </w:r>
      <w:r w:rsidRPr="00494570">
        <w:rPr>
          <w:rFonts w:ascii="Times New Roman" w:hAnsi="Times New Roman" w:cs="Times New Roman"/>
          <w:bCs/>
          <w:i w:val="0"/>
          <w:noProof/>
          <w:sz w:val="24"/>
          <w:szCs w:val="24"/>
          <w:vertAlign w:val="subscript"/>
        </w:rPr>
        <w:t>2</w:t>
      </w:r>
      <w:r w:rsidRPr="00494570">
        <w:rPr>
          <w:rFonts w:ascii="Times New Roman" w:hAnsi="Times New Roman" w:cs="Times New Roman"/>
          <w:bCs/>
          <w:i w:val="0"/>
          <w:noProof/>
          <w:sz w:val="24"/>
          <w:szCs w:val="24"/>
        </w:rPr>
        <w:t xml:space="preserve"> and Y</w:t>
      </w:r>
      <w:r w:rsidRPr="00494570">
        <w:rPr>
          <w:rFonts w:ascii="Times New Roman" w:hAnsi="Times New Roman" w:cs="Times New Roman"/>
          <w:bCs/>
          <w:i w:val="0"/>
          <w:noProof/>
          <w:sz w:val="24"/>
          <w:szCs w:val="24"/>
          <w:lang w:val="id-ID"/>
        </w:rPr>
        <w:t xml:space="preserve"> </w:t>
      </w:r>
      <w:r w:rsidRPr="00494570">
        <w:rPr>
          <w:rFonts w:ascii="Times New Roman" w:hAnsi="Times New Roman" w:cs="Times New Roman"/>
          <w:bCs/>
          <w:i w:val="0"/>
          <w:noProof/>
          <w:sz w:val="24"/>
          <w:szCs w:val="24"/>
        </w:rPr>
        <w:t xml:space="preserve"> &gt; r tables. It can then be said that every instrument in this study is</w:t>
      </w:r>
      <w:r w:rsidR="00BB30FF">
        <w:rPr>
          <w:rFonts w:ascii="Times New Roman" w:hAnsi="Times New Roman" w:cs="Times New Roman"/>
          <w:bCs/>
          <w:i w:val="0"/>
          <w:noProof/>
          <w:sz w:val="24"/>
          <w:szCs w:val="24"/>
          <w:lang w:val="id-ID"/>
        </w:rPr>
        <w:t xml:space="preserve"> </w:t>
      </w:r>
      <w:r w:rsidRPr="00494570">
        <w:rPr>
          <w:rFonts w:ascii="Times New Roman" w:hAnsi="Times New Roman" w:cs="Times New Roman"/>
          <w:bCs/>
          <w:i w:val="0"/>
          <w:noProof/>
          <w:sz w:val="24"/>
          <w:szCs w:val="24"/>
        </w:rPr>
        <w:t>valid.</w:t>
      </w:r>
    </w:p>
    <w:p w14:paraId="0A76FE8F" w14:textId="77777777" w:rsidR="00592E74" w:rsidRPr="00592E74" w:rsidRDefault="00592E74" w:rsidP="00592E74">
      <w:pPr>
        <w:spacing w:after="0" w:line="240" w:lineRule="auto"/>
        <w:ind w:left="284" w:right="284" w:firstLine="720"/>
        <w:jc w:val="both"/>
        <w:rPr>
          <w:rFonts w:ascii="Times New Roman" w:hAnsi="Times New Roman" w:cs="Times New Roman"/>
          <w:bCs/>
          <w:i w:val="0"/>
          <w:noProof/>
          <w:sz w:val="24"/>
          <w:szCs w:val="24"/>
          <w:lang w:val="id-ID"/>
        </w:rPr>
      </w:pPr>
    </w:p>
    <w:p w14:paraId="4C654E24" w14:textId="77777777" w:rsidR="000C6BEC" w:rsidRPr="00494570" w:rsidRDefault="000C6BEC" w:rsidP="00494570">
      <w:pPr>
        <w:spacing w:before="10" w:after="10" w:line="240" w:lineRule="auto"/>
        <w:jc w:val="both"/>
        <w:rPr>
          <w:rFonts w:ascii="Times New Roman" w:hAnsi="Times New Roman" w:cs="Times New Roman"/>
          <w:b/>
          <w:i w:val="0"/>
          <w:noProof/>
          <w:sz w:val="24"/>
          <w:szCs w:val="24"/>
          <w:lang w:val="en-ID"/>
        </w:rPr>
      </w:pPr>
      <w:r w:rsidRPr="00494570">
        <w:rPr>
          <w:rFonts w:ascii="Times New Roman" w:hAnsi="Times New Roman" w:cs="Times New Roman"/>
          <w:b/>
          <w:i w:val="0"/>
          <w:noProof/>
          <w:sz w:val="24"/>
          <w:szCs w:val="24"/>
        </w:rPr>
        <w:t xml:space="preserve">Reliability Test </w:t>
      </w:r>
    </w:p>
    <w:p w14:paraId="6573A579" w14:textId="77777777" w:rsidR="000C6BEC" w:rsidRPr="00494570" w:rsidRDefault="000C6BEC" w:rsidP="00494570">
      <w:pPr>
        <w:spacing w:before="10" w:after="10" w:line="240" w:lineRule="auto"/>
        <w:jc w:val="both"/>
        <w:rPr>
          <w:rFonts w:ascii="Times New Roman" w:hAnsi="Times New Roman" w:cs="Times New Roman"/>
          <w:bCs/>
          <w:i w:val="0"/>
          <w:noProof/>
          <w:sz w:val="24"/>
          <w:szCs w:val="24"/>
          <w:lang w:val="en-ID"/>
        </w:rPr>
      </w:pPr>
      <w:r w:rsidRPr="00494570">
        <w:rPr>
          <w:rFonts w:ascii="Times New Roman" w:hAnsi="Times New Roman" w:cs="Times New Roman"/>
          <w:bCs/>
          <w:i w:val="0"/>
          <w:noProof/>
          <w:sz w:val="24"/>
          <w:szCs w:val="24"/>
        </w:rPr>
        <w:t>A useful reliability test proves the reliable or not the instrument item on the variable. The realibility test was measured using an alpha cronbachs value of 0.6. The instrument can be said to be reliable if the alpha value cron</w:t>
      </w:r>
      <w:r w:rsidRPr="00494570">
        <w:rPr>
          <w:rFonts w:ascii="Times New Roman" w:hAnsi="Times New Roman" w:cs="Times New Roman"/>
          <w:bCs/>
          <w:i w:val="0"/>
          <w:noProof/>
          <w:sz w:val="24"/>
          <w:szCs w:val="24"/>
          <w:lang w:val="id-ID"/>
        </w:rPr>
        <w:t>c</w:t>
      </w:r>
      <w:r w:rsidRPr="00494570">
        <w:rPr>
          <w:rFonts w:ascii="Times New Roman" w:hAnsi="Times New Roman" w:cs="Times New Roman"/>
          <w:bCs/>
          <w:i w:val="0"/>
          <w:noProof/>
          <w:sz w:val="24"/>
          <w:szCs w:val="24"/>
        </w:rPr>
        <w:t>bachs &gt; 0.6.</w:t>
      </w:r>
    </w:p>
    <w:p w14:paraId="20A01077" w14:textId="65A73D52" w:rsidR="000C6BEC" w:rsidRPr="00494570" w:rsidRDefault="000C6BEC" w:rsidP="00494570">
      <w:pPr>
        <w:spacing w:before="10" w:after="10" w:line="240" w:lineRule="auto"/>
        <w:jc w:val="center"/>
        <w:rPr>
          <w:rFonts w:ascii="Times New Roman" w:hAnsi="Times New Roman" w:cs="Times New Roman"/>
          <w:b/>
          <w:i w:val="0"/>
          <w:sz w:val="24"/>
          <w:szCs w:val="24"/>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6</w:t>
      </w:r>
      <w:r w:rsidRPr="00494570">
        <w:rPr>
          <w:rFonts w:ascii="Times New Roman" w:hAnsi="Times New Roman" w:cs="Times New Roman"/>
          <w:b/>
          <w:i w:val="0"/>
          <w:sz w:val="24"/>
          <w:szCs w:val="24"/>
        </w:rPr>
        <w:t>. Reliability Test Results</w:t>
      </w:r>
    </w:p>
    <w:tbl>
      <w:tblPr>
        <w:tblW w:w="0" w:type="auto"/>
        <w:tblInd w:w="1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84"/>
        <w:gridCol w:w="2835"/>
        <w:gridCol w:w="2126"/>
        <w:gridCol w:w="2258"/>
      </w:tblGrid>
      <w:tr w:rsidR="000C6BEC" w:rsidRPr="00494570" w14:paraId="601C6554" w14:textId="77777777" w:rsidTr="000C6BEC">
        <w:trPr>
          <w:trHeight w:val="286"/>
        </w:trPr>
        <w:tc>
          <w:tcPr>
            <w:tcW w:w="684" w:type="dxa"/>
            <w:tcBorders>
              <w:top w:val="single" w:sz="4" w:space="0" w:color="000000"/>
              <w:left w:val="single" w:sz="4" w:space="0" w:color="000000"/>
              <w:bottom w:val="single" w:sz="4" w:space="0" w:color="000000"/>
              <w:right w:val="single" w:sz="4" w:space="0" w:color="000000"/>
            </w:tcBorders>
            <w:hideMark/>
          </w:tcPr>
          <w:p w14:paraId="37A46239" w14:textId="77777777" w:rsidR="000C6BEC" w:rsidRPr="00494570" w:rsidRDefault="000C6BEC" w:rsidP="00645B5B">
            <w:pPr>
              <w:pStyle w:val="TableParagraph"/>
              <w:spacing w:before="10" w:after="10"/>
              <w:ind w:left="84" w:right="80"/>
              <w:jc w:val="center"/>
              <w:rPr>
                <w:b/>
                <w:sz w:val="24"/>
                <w:szCs w:val="24"/>
                <w:lang w:val="id-ID"/>
              </w:rPr>
            </w:pPr>
            <w:r w:rsidRPr="00494570">
              <w:rPr>
                <w:b/>
                <w:sz w:val="24"/>
                <w:szCs w:val="24"/>
              </w:rPr>
              <w:t>No</w:t>
            </w:r>
            <w:r w:rsidRPr="00494570">
              <w:rPr>
                <w:b/>
                <w:sz w:val="24"/>
                <w:szCs w:val="24"/>
                <w:lang w:val="id-ID"/>
              </w:rPr>
              <w:t>.</w:t>
            </w:r>
          </w:p>
        </w:tc>
        <w:tc>
          <w:tcPr>
            <w:tcW w:w="2835" w:type="dxa"/>
            <w:tcBorders>
              <w:top w:val="single" w:sz="4" w:space="0" w:color="000000"/>
              <w:left w:val="single" w:sz="4" w:space="0" w:color="000000"/>
              <w:bottom w:val="single" w:sz="4" w:space="0" w:color="000000"/>
              <w:right w:val="single" w:sz="4" w:space="0" w:color="000000"/>
            </w:tcBorders>
            <w:hideMark/>
          </w:tcPr>
          <w:p w14:paraId="3858F901" w14:textId="77777777" w:rsidR="000C6BEC" w:rsidRPr="00494570" w:rsidRDefault="000C6BEC" w:rsidP="00494570">
            <w:pPr>
              <w:pStyle w:val="TableParagraph"/>
              <w:spacing w:before="10" w:after="10"/>
              <w:ind w:left="415" w:right="413"/>
              <w:rPr>
                <w:b/>
                <w:sz w:val="24"/>
                <w:szCs w:val="24"/>
              </w:rPr>
            </w:pPr>
            <w:r w:rsidRPr="00494570">
              <w:rPr>
                <w:b/>
                <w:sz w:val="24"/>
                <w:szCs w:val="24"/>
              </w:rPr>
              <w:t>Variable</w:t>
            </w:r>
          </w:p>
        </w:tc>
        <w:tc>
          <w:tcPr>
            <w:tcW w:w="2126" w:type="dxa"/>
            <w:tcBorders>
              <w:top w:val="single" w:sz="4" w:space="0" w:color="000000"/>
              <w:left w:val="single" w:sz="4" w:space="0" w:color="000000"/>
              <w:bottom w:val="single" w:sz="4" w:space="0" w:color="000000"/>
              <w:right w:val="single" w:sz="4" w:space="0" w:color="000000"/>
            </w:tcBorders>
            <w:hideMark/>
          </w:tcPr>
          <w:p w14:paraId="48555C1A" w14:textId="77777777" w:rsidR="000C6BEC" w:rsidRPr="00494570" w:rsidRDefault="000C6BEC" w:rsidP="00494570">
            <w:pPr>
              <w:pStyle w:val="TableParagraph"/>
              <w:spacing w:before="10" w:after="10"/>
              <w:ind w:left="103" w:right="101"/>
              <w:jc w:val="center"/>
              <w:rPr>
                <w:b/>
                <w:sz w:val="24"/>
                <w:szCs w:val="24"/>
              </w:rPr>
            </w:pPr>
            <w:proofErr w:type="spellStart"/>
            <w:r w:rsidRPr="00494570">
              <w:rPr>
                <w:b/>
                <w:sz w:val="24"/>
                <w:szCs w:val="24"/>
              </w:rPr>
              <w:t>Croncbachs</w:t>
            </w:r>
            <w:proofErr w:type="spellEnd"/>
            <w:r w:rsidRPr="00494570">
              <w:rPr>
                <w:b/>
                <w:sz w:val="24"/>
                <w:szCs w:val="24"/>
              </w:rPr>
              <w:t xml:space="preserve"> Alpha</w:t>
            </w:r>
          </w:p>
        </w:tc>
        <w:tc>
          <w:tcPr>
            <w:tcW w:w="2258" w:type="dxa"/>
            <w:tcBorders>
              <w:top w:val="single" w:sz="4" w:space="0" w:color="000000"/>
              <w:left w:val="single" w:sz="4" w:space="0" w:color="000000"/>
              <w:bottom w:val="single" w:sz="4" w:space="0" w:color="000000"/>
              <w:right w:val="single" w:sz="4" w:space="0" w:color="000000"/>
            </w:tcBorders>
            <w:hideMark/>
          </w:tcPr>
          <w:p w14:paraId="0DBB28E4" w14:textId="77777777" w:rsidR="000C6BEC" w:rsidRPr="00494570" w:rsidRDefault="000C6BEC" w:rsidP="00494570">
            <w:pPr>
              <w:pStyle w:val="TableParagraph"/>
              <w:spacing w:before="10" w:after="10"/>
              <w:ind w:left="478" w:right="468"/>
              <w:rPr>
                <w:b/>
                <w:sz w:val="24"/>
                <w:szCs w:val="24"/>
              </w:rPr>
            </w:pPr>
            <w:proofErr w:type="spellStart"/>
            <w:r w:rsidRPr="00494570">
              <w:rPr>
                <w:b/>
                <w:sz w:val="24"/>
                <w:szCs w:val="24"/>
              </w:rPr>
              <w:t>Ket</w:t>
            </w:r>
            <w:proofErr w:type="spellEnd"/>
            <w:r w:rsidRPr="00494570">
              <w:rPr>
                <w:b/>
                <w:sz w:val="24"/>
                <w:szCs w:val="24"/>
              </w:rPr>
              <w:t>.</w:t>
            </w:r>
          </w:p>
        </w:tc>
      </w:tr>
      <w:tr w:rsidR="000C6BEC" w:rsidRPr="00494570" w14:paraId="5C9A8D6E" w14:textId="77777777" w:rsidTr="000C6BEC">
        <w:trPr>
          <w:trHeight w:val="282"/>
        </w:trPr>
        <w:tc>
          <w:tcPr>
            <w:tcW w:w="684" w:type="dxa"/>
            <w:tcBorders>
              <w:top w:val="single" w:sz="4" w:space="0" w:color="000000"/>
              <w:left w:val="single" w:sz="4" w:space="0" w:color="000000"/>
              <w:bottom w:val="single" w:sz="4" w:space="0" w:color="000000"/>
              <w:right w:val="single" w:sz="4" w:space="0" w:color="000000"/>
            </w:tcBorders>
            <w:hideMark/>
          </w:tcPr>
          <w:p w14:paraId="3C6831B1" w14:textId="5E122CB9" w:rsidR="000C6BEC" w:rsidRPr="00645B5B" w:rsidRDefault="00645B5B" w:rsidP="00645B5B">
            <w:pPr>
              <w:pStyle w:val="TableParagraph"/>
              <w:spacing w:before="10" w:after="10"/>
              <w:ind w:left="84" w:right="80"/>
              <w:jc w:val="center"/>
              <w:rPr>
                <w:sz w:val="24"/>
                <w:szCs w:val="24"/>
                <w:lang w:val="id-ID"/>
              </w:rPr>
            </w:pPr>
            <w:r>
              <w:rPr>
                <w:sz w:val="24"/>
                <w:szCs w:val="24"/>
              </w:rPr>
              <w:t>1</w:t>
            </w:r>
          </w:p>
        </w:tc>
        <w:tc>
          <w:tcPr>
            <w:tcW w:w="2835" w:type="dxa"/>
            <w:tcBorders>
              <w:top w:val="single" w:sz="4" w:space="0" w:color="000000"/>
              <w:left w:val="single" w:sz="4" w:space="0" w:color="000000"/>
              <w:bottom w:val="single" w:sz="4" w:space="0" w:color="000000"/>
              <w:right w:val="single" w:sz="4" w:space="0" w:color="000000"/>
            </w:tcBorders>
            <w:hideMark/>
          </w:tcPr>
          <w:p w14:paraId="0447158B" w14:textId="77777777" w:rsidR="000C6BEC" w:rsidRPr="00494570" w:rsidRDefault="000C6BEC" w:rsidP="00494570">
            <w:pPr>
              <w:pStyle w:val="TableParagraph"/>
              <w:spacing w:before="10" w:after="10"/>
              <w:ind w:left="415" w:right="416"/>
              <w:rPr>
                <w:sz w:val="24"/>
                <w:szCs w:val="24"/>
                <w:lang w:val="id-ID"/>
              </w:rPr>
            </w:pPr>
            <w:r w:rsidRPr="00494570">
              <w:rPr>
                <w:sz w:val="24"/>
                <w:szCs w:val="24"/>
              </w:rPr>
              <w:t>Financial Knowledge</w:t>
            </w:r>
          </w:p>
        </w:tc>
        <w:tc>
          <w:tcPr>
            <w:tcW w:w="2126" w:type="dxa"/>
            <w:tcBorders>
              <w:top w:val="single" w:sz="4" w:space="0" w:color="000000"/>
              <w:left w:val="single" w:sz="4" w:space="0" w:color="000000"/>
              <w:bottom w:val="single" w:sz="4" w:space="0" w:color="000000"/>
              <w:right w:val="single" w:sz="4" w:space="0" w:color="000000"/>
            </w:tcBorders>
            <w:hideMark/>
          </w:tcPr>
          <w:p w14:paraId="3612187D" w14:textId="77777777" w:rsidR="000C6BEC" w:rsidRPr="00494570" w:rsidRDefault="000C6BEC" w:rsidP="00494570">
            <w:pPr>
              <w:pStyle w:val="TableParagraph"/>
              <w:spacing w:before="10" w:after="10"/>
              <w:ind w:left="103" w:right="92"/>
              <w:jc w:val="center"/>
              <w:rPr>
                <w:sz w:val="24"/>
                <w:szCs w:val="24"/>
              </w:rPr>
            </w:pPr>
            <w:r w:rsidRPr="00494570">
              <w:rPr>
                <w:sz w:val="24"/>
                <w:szCs w:val="24"/>
              </w:rPr>
              <w:t>0,786</w:t>
            </w:r>
          </w:p>
        </w:tc>
        <w:tc>
          <w:tcPr>
            <w:tcW w:w="2258" w:type="dxa"/>
            <w:tcBorders>
              <w:top w:val="single" w:sz="4" w:space="0" w:color="000000"/>
              <w:left w:val="single" w:sz="4" w:space="0" w:color="000000"/>
              <w:bottom w:val="single" w:sz="4" w:space="0" w:color="000000"/>
              <w:right w:val="single" w:sz="4" w:space="0" w:color="000000"/>
            </w:tcBorders>
            <w:hideMark/>
          </w:tcPr>
          <w:p w14:paraId="6F424694" w14:textId="77777777" w:rsidR="000C6BEC" w:rsidRPr="00494570" w:rsidRDefault="000C6BEC" w:rsidP="00494570">
            <w:pPr>
              <w:pStyle w:val="TableParagraph"/>
              <w:spacing w:before="10" w:after="10"/>
              <w:ind w:left="479" w:right="468"/>
              <w:rPr>
                <w:sz w:val="24"/>
                <w:szCs w:val="24"/>
              </w:rPr>
            </w:pPr>
            <w:r w:rsidRPr="00494570">
              <w:rPr>
                <w:sz w:val="24"/>
                <w:szCs w:val="24"/>
              </w:rPr>
              <w:t>Reliable</w:t>
            </w:r>
          </w:p>
        </w:tc>
      </w:tr>
      <w:tr w:rsidR="000C6BEC" w:rsidRPr="00494570" w14:paraId="46BA9D1E" w14:textId="77777777" w:rsidTr="000C6BEC">
        <w:trPr>
          <w:trHeight w:val="286"/>
        </w:trPr>
        <w:tc>
          <w:tcPr>
            <w:tcW w:w="684" w:type="dxa"/>
            <w:tcBorders>
              <w:top w:val="single" w:sz="4" w:space="0" w:color="000000"/>
              <w:left w:val="single" w:sz="4" w:space="0" w:color="000000"/>
              <w:bottom w:val="single" w:sz="4" w:space="0" w:color="000000"/>
              <w:right w:val="single" w:sz="4" w:space="0" w:color="000000"/>
            </w:tcBorders>
            <w:hideMark/>
          </w:tcPr>
          <w:p w14:paraId="3030A3EE" w14:textId="190B34C9" w:rsidR="000C6BEC" w:rsidRPr="00645B5B" w:rsidRDefault="00645B5B" w:rsidP="00645B5B">
            <w:pPr>
              <w:pStyle w:val="TableParagraph"/>
              <w:spacing w:before="10" w:after="10"/>
              <w:ind w:left="84" w:right="80"/>
              <w:jc w:val="center"/>
              <w:rPr>
                <w:sz w:val="24"/>
                <w:szCs w:val="24"/>
                <w:lang w:val="id-ID"/>
              </w:rPr>
            </w:pPr>
            <w:r>
              <w:rPr>
                <w:sz w:val="24"/>
                <w:szCs w:val="24"/>
              </w:rPr>
              <w:t>2</w:t>
            </w:r>
          </w:p>
        </w:tc>
        <w:tc>
          <w:tcPr>
            <w:tcW w:w="2835" w:type="dxa"/>
            <w:tcBorders>
              <w:top w:val="single" w:sz="4" w:space="0" w:color="000000"/>
              <w:left w:val="single" w:sz="4" w:space="0" w:color="000000"/>
              <w:bottom w:val="single" w:sz="4" w:space="0" w:color="000000"/>
              <w:right w:val="single" w:sz="4" w:space="0" w:color="000000"/>
            </w:tcBorders>
            <w:hideMark/>
          </w:tcPr>
          <w:p w14:paraId="550DBBAC" w14:textId="77777777" w:rsidR="000C6BEC" w:rsidRPr="00494570" w:rsidRDefault="000C6BEC" w:rsidP="00494570">
            <w:pPr>
              <w:pStyle w:val="TableParagraph"/>
              <w:spacing w:before="10" w:after="10"/>
              <w:ind w:left="415" w:right="416"/>
              <w:rPr>
                <w:sz w:val="24"/>
                <w:szCs w:val="24"/>
              </w:rPr>
            </w:pPr>
            <w:r w:rsidRPr="00494570">
              <w:rPr>
                <w:sz w:val="24"/>
                <w:szCs w:val="24"/>
              </w:rPr>
              <w:t>Income</w:t>
            </w:r>
          </w:p>
        </w:tc>
        <w:tc>
          <w:tcPr>
            <w:tcW w:w="2126" w:type="dxa"/>
            <w:tcBorders>
              <w:top w:val="single" w:sz="4" w:space="0" w:color="000000"/>
              <w:left w:val="single" w:sz="4" w:space="0" w:color="000000"/>
              <w:bottom w:val="single" w:sz="4" w:space="0" w:color="000000"/>
              <w:right w:val="single" w:sz="4" w:space="0" w:color="000000"/>
            </w:tcBorders>
            <w:hideMark/>
          </w:tcPr>
          <w:p w14:paraId="0AE5AA00" w14:textId="77777777" w:rsidR="000C6BEC" w:rsidRPr="00494570" w:rsidRDefault="000C6BEC" w:rsidP="00494570">
            <w:pPr>
              <w:pStyle w:val="TableParagraph"/>
              <w:spacing w:before="10" w:after="10"/>
              <w:ind w:left="103" w:right="92"/>
              <w:jc w:val="center"/>
              <w:rPr>
                <w:sz w:val="24"/>
                <w:szCs w:val="24"/>
              </w:rPr>
            </w:pPr>
            <w:r w:rsidRPr="00494570">
              <w:rPr>
                <w:sz w:val="24"/>
                <w:szCs w:val="24"/>
              </w:rPr>
              <w:t>0,705</w:t>
            </w:r>
          </w:p>
        </w:tc>
        <w:tc>
          <w:tcPr>
            <w:tcW w:w="2258" w:type="dxa"/>
            <w:tcBorders>
              <w:top w:val="single" w:sz="4" w:space="0" w:color="000000"/>
              <w:left w:val="single" w:sz="4" w:space="0" w:color="000000"/>
              <w:bottom w:val="single" w:sz="4" w:space="0" w:color="000000"/>
              <w:right w:val="single" w:sz="4" w:space="0" w:color="000000"/>
            </w:tcBorders>
            <w:hideMark/>
          </w:tcPr>
          <w:p w14:paraId="27B786C9" w14:textId="77777777" w:rsidR="000C6BEC" w:rsidRPr="00494570" w:rsidRDefault="000C6BEC" w:rsidP="00494570">
            <w:pPr>
              <w:pStyle w:val="TableParagraph"/>
              <w:spacing w:before="10" w:after="10"/>
              <w:ind w:left="479" w:right="468"/>
              <w:rPr>
                <w:sz w:val="24"/>
                <w:szCs w:val="24"/>
              </w:rPr>
            </w:pPr>
            <w:r w:rsidRPr="00494570">
              <w:rPr>
                <w:sz w:val="24"/>
                <w:szCs w:val="24"/>
              </w:rPr>
              <w:t>Reliable</w:t>
            </w:r>
          </w:p>
        </w:tc>
      </w:tr>
      <w:tr w:rsidR="000C6BEC" w:rsidRPr="00494570" w14:paraId="6E73EC02" w14:textId="77777777" w:rsidTr="000C6BEC">
        <w:trPr>
          <w:trHeight w:val="282"/>
        </w:trPr>
        <w:tc>
          <w:tcPr>
            <w:tcW w:w="684" w:type="dxa"/>
            <w:tcBorders>
              <w:top w:val="single" w:sz="4" w:space="0" w:color="000000"/>
              <w:left w:val="single" w:sz="4" w:space="0" w:color="000000"/>
              <w:bottom w:val="single" w:sz="4" w:space="0" w:color="000000"/>
              <w:right w:val="single" w:sz="4" w:space="0" w:color="000000"/>
            </w:tcBorders>
            <w:hideMark/>
          </w:tcPr>
          <w:p w14:paraId="002A6869" w14:textId="10A530D4" w:rsidR="000C6BEC" w:rsidRPr="00645B5B" w:rsidRDefault="00645B5B" w:rsidP="00645B5B">
            <w:pPr>
              <w:pStyle w:val="TableParagraph"/>
              <w:spacing w:before="10" w:after="10"/>
              <w:ind w:left="84" w:right="80"/>
              <w:jc w:val="center"/>
              <w:rPr>
                <w:sz w:val="24"/>
                <w:szCs w:val="24"/>
                <w:lang w:val="id-ID"/>
              </w:rPr>
            </w:pPr>
            <w:r>
              <w:rPr>
                <w:sz w:val="24"/>
                <w:szCs w:val="24"/>
              </w:rPr>
              <w:lastRenderedPageBreak/>
              <w:t>3</w:t>
            </w:r>
          </w:p>
        </w:tc>
        <w:tc>
          <w:tcPr>
            <w:tcW w:w="2835" w:type="dxa"/>
            <w:tcBorders>
              <w:top w:val="single" w:sz="4" w:space="0" w:color="000000"/>
              <w:left w:val="single" w:sz="4" w:space="0" w:color="000000"/>
              <w:bottom w:val="single" w:sz="4" w:space="0" w:color="000000"/>
              <w:right w:val="single" w:sz="4" w:space="0" w:color="000000"/>
            </w:tcBorders>
            <w:hideMark/>
          </w:tcPr>
          <w:p w14:paraId="75F435D2" w14:textId="77777777" w:rsidR="000C6BEC" w:rsidRPr="00494570" w:rsidRDefault="000C6BEC" w:rsidP="002F29DC">
            <w:pPr>
              <w:pStyle w:val="TableParagraph"/>
              <w:spacing w:before="10" w:after="10"/>
              <w:ind w:left="415" w:right="409"/>
              <w:rPr>
                <w:sz w:val="24"/>
                <w:szCs w:val="24"/>
              </w:rPr>
            </w:pPr>
            <w:proofErr w:type="gramStart"/>
            <w:r w:rsidRPr="00494570">
              <w:rPr>
                <w:sz w:val="24"/>
                <w:szCs w:val="24"/>
              </w:rPr>
              <w:t>Financial  Management</w:t>
            </w:r>
            <w:proofErr w:type="gramEnd"/>
            <w:r w:rsidRPr="00494570">
              <w:rPr>
                <w:sz w:val="24"/>
                <w:szCs w:val="24"/>
              </w:rPr>
              <w:t xml:space="preserve"> Behavior</w:t>
            </w:r>
          </w:p>
        </w:tc>
        <w:tc>
          <w:tcPr>
            <w:tcW w:w="2126" w:type="dxa"/>
            <w:tcBorders>
              <w:top w:val="single" w:sz="4" w:space="0" w:color="000000"/>
              <w:left w:val="single" w:sz="4" w:space="0" w:color="000000"/>
              <w:bottom w:val="single" w:sz="4" w:space="0" w:color="000000"/>
              <w:right w:val="single" w:sz="4" w:space="0" w:color="000000"/>
            </w:tcBorders>
            <w:hideMark/>
          </w:tcPr>
          <w:p w14:paraId="34C1A38A" w14:textId="77777777" w:rsidR="000C6BEC" w:rsidRPr="00494570" w:rsidRDefault="000C6BEC" w:rsidP="00494570">
            <w:pPr>
              <w:pStyle w:val="TableParagraph"/>
              <w:spacing w:before="10" w:after="10"/>
              <w:ind w:left="103" w:right="92"/>
              <w:jc w:val="center"/>
              <w:rPr>
                <w:sz w:val="24"/>
                <w:szCs w:val="24"/>
              </w:rPr>
            </w:pPr>
            <w:r w:rsidRPr="00494570">
              <w:rPr>
                <w:sz w:val="24"/>
                <w:szCs w:val="24"/>
              </w:rPr>
              <w:t>0,773</w:t>
            </w:r>
          </w:p>
        </w:tc>
        <w:tc>
          <w:tcPr>
            <w:tcW w:w="2258" w:type="dxa"/>
            <w:tcBorders>
              <w:top w:val="single" w:sz="4" w:space="0" w:color="000000"/>
              <w:left w:val="single" w:sz="4" w:space="0" w:color="000000"/>
              <w:bottom w:val="single" w:sz="4" w:space="0" w:color="000000"/>
              <w:right w:val="single" w:sz="4" w:space="0" w:color="000000"/>
            </w:tcBorders>
            <w:hideMark/>
          </w:tcPr>
          <w:p w14:paraId="03ABBCBA" w14:textId="77777777" w:rsidR="000C6BEC" w:rsidRPr="00494570" w:rsidRDefault="000C6BEC" w:rsidP="00494570">
            <w:pPr>
              <w:pStyle w:val="TableParagraph"/>
              <w:spacing w:before="10" w:after="10"/>
              <w:ind w:left="479" w:right="468"/>
              <w:rPr>
                <w:sz w:val="24"/>
                <w:szCs w:val="24"/>
              </w:rPr>
            </w:pPr>
            <w:r w:rsidRPr="00494570">
              <w:rPr>
                <w:sz w:val="24"/>
                <w:szCs w:val="24"/>
              </w:rPr>
              <w:t>Reliable</w:t>
            </w:r>
          </w:p>
        </w:tc>
      </w:tr>
    </w:tbl>
    <w:p w14:paraId="7031EAA8" w14:textId="77777777" w:rsidR="000C6BEC" w:rsidRPr="002F29DC" w:rsidRDefault="000C6BEC" w:rsidP="00494570">
      <w:pPr>
        <w:spacing w:before="10" w:after="10" w:line="240" w:lineRule="auto"/>
        <w:jc w:val="both"/>
        <w:rPr>
          <w:rFonts w:ascii="Times New Roman" w:hAnsi="Times New Roman" w:cs="Times New Roman"/>
          <w:bCs/>
          <w:i w:val="0"/>
          <w:noProof/>
          <w:sz w:val="22"/>
          <w:szCs w:val="22"/>
          <w:lang w:val="id-ID"/>
        </w:rPr>
      </w:pPr>
      <w:r w:rsidRPr="00494570">
        <w:rPr>
          <w:rFonts w:ascii="Times New Roman" w:hAnsi="Times New Roman" w:cs="Times New Roman"/>
          <w:bCs/>
          <w:i w:val="0"/>
          <w:sz w:val="24"/>
          <w:szCs w:val="24"/>
          <w:lang w:val="id-ID"/>
        </w:rPr>
        <w:tab/>
      </w:r>
      <w:r w:rsidRPr="00494570">
        <w:rPr>
          <w:rFonts w:ascii="Times New Roman" w:hAnsi="Times New Roman" w:cs="Times New Roman"/>
          <w:bCs/>
          <w:i w:val="0"/>
          <w:sz w:val="24"/>
          <w:szCs w:val="24"/>
          <w:lang w:val="id-ID"/>
        </w:rPr>
        <w:tab/>
      </w:r>
      <w:r w:rsidRPr="002F29DC">
        <w:rPr>
          <w:rFonts w:ascii="Times New Roman" w:hAnsi="Times New Roman" w:cs="Times New Roman"/>
          <w:bCs/>
          <w:i w:val="0"/>
          <w:sz w:val="22"/>
          <w:szCs w:val="22"/>
          <w:lang w:val="id-ID"/>
        </w:rPr>
        <w:t xml:space="preserve">Source: </w:t>
      </w:r>
      <w:r w:rsidRPr="002F29DC">
        <w:rPr>
          <w:rFonts w:ascii="Times New Roman" w:hAnsi="Times New Roman" w:cs="Times New Roman"/>
          <w:bCs/>
          <w:i w:val="0"/>
          <w:noProof/>
          <w:sz w:val="22"/>
          <w:szCs w:val="22"/>
          <w:lang w:val="id-ID"/>
        </w:rPr>
        <w:t>data processed by SPSS 25 (2021)</w:t>
      </w:r>
    </w:p>
    <w:p w14:paraId="46041875"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p>
    <w:p w14:paraId="262B09DC"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en-ID"/>
        </w:rPr>
      </w:pPr>
      <w:r w:rsidRPr="00494570">
        <w:rPr>
          <w:rFonts w:ascii="Times New Roman" w:hAnsi="Times New Roman" w:cs="Times New Roman"/>
          <w:bCs/>
          <w:i w:val="0"/>
          <w:sz w:val="24"/>
          <w:szCs w:val="24"/>
        </w:rPr>
        <w:t xml:space="preserve">From the above results show that the alpha value of </w:t>
      </w:r>
      <w:proofErr w:type="spellStart"/>
      <w:r w:rsidRPr="00494570">
        <w:rPr>
          <w:rFonts w:ascii="Times New Roman" w:hAnsi="Times New Roman" w:cs="Times New Roman"/>
          <w:bCs/>
          <w:i w:val="0"/>
          <w:sz w:val="24"/>
          <w:szCs w:val="24"/>
        </w:rPr>
        <w:t>croncbachs</w:t>
      </w:r>
      <w:proofErr w:type="spellEnd"/>
      <w:r w:rsidRPr="00494570">
        <w:rPr>
          <w:rFonts w:ascii="Times New Roman" w:hAnsi="Times New Roman" w:cs="Times New Roman"/>
          <w:bCs/>
          <w:i w:val="0"/>
          <w:sz w:val="24"/>
          <w:szCs w:val="24"/>
        </w:rPr>
        <w:t xml:space="preserve"> is more than 0.6, it can be stated that all research variables used a reliable.</w:t>
      </w:r>
    </w:p>
    <w:p w14:paraId="5C261017"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en-ID"/>
        </w:rPr>
      </w:pPr>
    </w:p>
    <w:p w14:paraId="3B443406" w14:textId="77777777" w:rsidR="000C6BEC" w:rsidRPr="00494570" w:rsidRDefault="000C6BEC" w:rsidP="00494570">
      <w:pPr>
        <w:spacing w:before="10" w:after="10" w:line="240" w:lineRule="auto"/>
        <w:jc w:val="both"/>
        <w:rPr>
          <w:rFonts w:ascii="Times New Roman" w:hAnsi="Times New Roman" w:cs="Times New Roman"/>
          <w:b/>
          <w:i w:val="0"/>
          <w:sz w:val="24"/>
          <w:szCs w:val="24"/>
          <w:lang w:val="en-ID"/>
        </w:rPr>
      </w:pPr>
      <w:r w:rsidRPr="00494570">
        <w:rPr>
          <w:rFonts w:ascii="Times New Roman" w:hAnsi="Times New Roman" w:cs="Times New Roman"/>
          <w:b/>
          <w:i w:val="0"/>
          <w:sz w:val="24"/>
          <w:szCs w:val="24"/>
        </w:rPr>
        <w:t>Normality Test</w:t>
      </w:r>
    </w:p>
    <w:p w14:paraId="428C92B6" w14:textId="07C5FCEB" w:rsidR="000C6BEC" w:rsidRPr="00494570" w:rsidRDefault="000C6BEC" w:rsidP="00494570">
      <w:pPr>
        <w:spacing w:before="10" w:after="10" w:line="240" w:lineRule="auto"/>
        <w:jc w:val="both"/>
        <w:rPr>
          <w:rFonts w:ascii="Times New Roman" w:hAnsi="Times New Roman" w:cs="Times New Roman"/>
          <w:bCs/>
          <w:i w:val="0"/>
          <w:sz w:val="24"/>
          <w:szCs w:val="24"/>
          <w:lang w:val="en-ID"/>
        </w:rPr>
      </w:pPr>
      <w:r w:rsidRPr="00494570">
        <w:rPr>
          <w:rFonts w:ascii="Times New Roman" w:hAnsi="Times New Roman" w:cs="Times New Roman"/>
          <w:bCs/>
          <w:i w:val="0"/>
          <w:sz w:val="24"/>
          <w:szCs w:val="24"/>
        </w:rPr>
        <w:t>The normality test is used to test whether the questionnaire that has been disseminated has a normal distribut</w:t>
      </w:r>
      <w:r w:rsidR="00645B5B">
        <w:rPr>
          <w:rFonts w:ascii="Times New Roman" w:hAnsi="Times New Roman" w:cs="Times New Roman"/>
          <w:bCs/>
          <w:i w:val="0"/>
          <w:sz w:val="24"/>
          <w:szCs w:val="24"/>
        </w:rPr>
        <w:t xml:space="preserve">ion or not. The study used the </w:t>
      </w:r>
      <w:r w:rsidR="00645B5B">
        <w:rPr>
          <w:rFonts w:ascii="Times New Roman" w:hAnsi="Times New Roman" w:cs="Times New Roman"/>
          <w:bCs/>
          <w:i w:val="0"/>
          <w:sz w:val="24"/>
          <w:szCs w:val="24"/>
          <w:lang w:val="id-ID"/>
        </w:rPr>
        <w:t>K</w:t>
      </w:r>
      <w:proofErr w:type="spellStart"/>
      <w:r w:rsidR="00645B5B">
        <w:rPr>
          <w:rFonts w:ascii="Times New Roman" w:hAnsi="Times New Roman" w:cs="Times New Roman"/>
          <w:bCs/>
          <w:i w:val="0"/>
          <w:sz w:val="24"/>
          <w:szCs w:val="24"/>
        </w:rPr>
        <w:t>olmogorov</w:t>
      </w:r>
      <w:proofErr w:type="spellEnd"/>
      <w:r w:rsidR="00645B5B">
        <w:rPr>
          <w:rFonts w:ascii="Times New Roman" w:hAnsi="Times New Roman" w:cs="Times New Roman"/>
          <w:bCs/>
          <w:i w:val="0"/>
          <w:sz w:val="24"/>
          <w:szCs w:val="24"/>
          <w:lang w:val="id-ID"/>
        </w:rPr>
        <w:t>-S</w:t>
      </w:r>
      <w:proofErr w:type="spellStart"/>
      <w:r w:rsidR="00645B5B">
        <w:rPr>
          <w:rFonts w:ascii="Times New Roman" w:hAnsi="Times New Roman" w:cs="Times New Roman"/>
          <w:bCs/>
          <w:i w:val="0"/>
          <w:sz w:val="24"/>
          <w:szCs w:val="24"/>
        </w:rPr>
        <w:t>mirnov</w:t>
      </w:r>
      <w:proofErr w:type="spellEnd"/>
      <w:r w:rsidR="00645B5B">
        <w:rPr>
          <w:rFonts w:ascii="Times New Roman" w:hAnsi="Times New Roman" w:cs="Times New Roman"/>
          <w:bCs/>
          <w:i w:val="0"/>
          <w:sz w:val="24"/>
          <w:szCs w:val="24"/>
        </w:rPr>
        <w:t xml:space="preserve"> </w:t>
      </w:r>
      <w:r w:rsidR="00645B5B">
        <w:rPr>
          <w:rFonts w:ascii="Times New Roman" w:hAnsi="Times New Roman" w:cs="Times New Roman"/>
          <w:bCs/>
          <w:i w:val="0"/>
          <w:sz w:val="24"/>
          <w:szCs w:val="24"/>
          <w:lang w:val="id-ID"/>
        </w:rPr>
        <w:t>T</w:t>
      </w:r>
      <w:proofErr w:type="spellStart"/>
      <w:r w:rsidRPr="00494570">
        <w:rPr>
          <w:rFonts w:ascii="Times New Roman" w:hAnsi="Times New Roman" w:cs="Times New Roman"/>
          <w:bCs/>
          <w:i w:val="0"/>
          <w:sz w:val="24"/>
          <w:szCs w:val="24"/>
        </w:rPr>
        <w:t>est</w:t>
      </w:r>
      <w:proofErr w:type="spellEnd"/>
      <w:r w:rsidR="00645B5B">
        <w:rPr>
          <w:rFonts w:ascii="Times New Roman" w:hAnsi="Times New Roman" w:cs="Times New Roman"/>
          <w:bCs/>
          <w:i w:val="0"/>
          <w:sz w:val="24"/>
          <w:szCs w:val="24"/>
          <w:lang w:val="id-ID"/>
        </w:rPr>
        <w:t xml:space="preserve"> One Sample</w:t>
      </w:r>
      <w:r w:rsidRPr="00494570">
        <w:rPr>
          <w:rFonts w:ascii="Times New Roman" w:hAnsi="Times New Roman" w:cs="Times New Roman"/>
          <w:bCs/>
          <w:i w:val="0"/>
          <w:sz w:val="24"/>
          <w:szCs w:val="24"/>
        </w:rPr>
        <w:t xml:space="preserve">. If the significant value of </w:t>
      </w:r>
      <w:proofErr w:type="spellStart"/>
      <w:r w:rsidRPr="00494570">
        <w:rPr>
          <w:rFonts w:ascii="Times New Roman" w:hAnsi="Times New Roman" w:cs="Times New Roman"/>
          <w:bCs/>
          <w:i w:val="0"/>
          <w:sz w:val="24"/>
          <w:szCs w:val="24"/>
        </w:rPr>
        <w:t>asymp.sig</w:t>
      </w:r>
      <w:proofErr w:type="spellEnd"/>
      <w:r w:rsidRPr="00494570">
        <w:rPr>
          <w:rFonts w:ascii="Times New Roman" w:hAnsi="Times New Roman" w:cs="Times New Roman"/>
          <w:bCs/>
          <w:i w:val="0"/>
          <w:sz w:val="24"/>
          <w:szCs w:val="24"/>
        </w:rPr>
        <w:t xml:space="preserve"> &gt; 0.05 means normal distributed data distribution. Meanwhile, if the value </w:t>
      </w:r>
      <w:proofErr w:type="spellStart"/>
      <w:r w:rsidRPr="00494570">
        <w:rPr>
          <w:rFonts w:ascii="Times New Roman" w:hAnsi="Times New Roman" w:cs="Times New Roman"/>
          <w:bCs/>
          <w:i w:val="0"/>
          <w:sz w:val="24"/>
          <w:szCs w:val="24"/>
        </w:rPr>
        <w:t>asymp.sig</w:t>
      </w:r>
      <w:proofErr w:type="spellEnd"/>
      <w:r w:rsidRPr="00494570">
        <w:rPr>
          <w:rFonts w:ascii="Times New Roman" w:hAnsi="Times New Roman" w:cs="Times New Roman"/>
          <w:bCs/>
          <w:i w:val="0"/>
          <w:sz w:val="24"/>
          <w:szCs w:val="24"/>
        </w:rPr>
        <w:t xml:space="preserve"> &lt; 0.05 means the distribution is declared not normally distributed.</w:t>
      </w:r>
    </w:p>
    <w:p w14:paraId="25E5235D" w14:textId="77777777" w:rsidR="000C6BEC" w:rsidRPr="00494570" w:rsidRDefault="000C6BEC" w:rsidP="00494570">
      <w:pPr>
        <w:spacing w:before="10" w:after="10" w:line="240" w:lineRule="auto"/>
        <w:jc w:val="both"/>
        <w:rPr>
          <w:rFonts w:ascii="Times New Roman" w:hAnsi="Times New Roman" w:cs="Times New Roman"/>
          <w:bCs/>
          <w:i w:val="0"/>
          <w:sz w:val="24"/>
          <w:szCs w:val="24"/>
          <w:lang w:val="id-ID"/>
        </w:rPr>
      </w:pPr>
    </w:p>
    <w:p w14:paraId="628A790E" w14:textId="7B7FBAC2" w:rsidR="000C6BEC" w:rsidRPr="00494570" w:rsidRDefault="000C6BEC" w:rsidP="00494570">
      <w:pPr>
        <w:spacing w:before="10" w:after="10" w:line="240" w:lineRule="auto"/>
        <w:jc w:val="center"/>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7</w:t>
      </w:r>
      <w:r w:rsidRPr="00494570">
        <w:rPr>
          <w:rFonts w:ascii="Times New Roman" w:hAnsi="Times New Roman" w:cs="Times New Roman"/>
          <w:b/>
          <w:i w:val="0"/>
          <w:sz w:val="24"/>
          <w:szCs w:val="24"/>
        </w:rPr>
        <w:t>. Normality Test Results</w:t>
      </w:r>
    </w:p>
    <w:tbl>
      <w:tblPr>
        <w:tblW w:w="0" w:type="auto"/>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0"/>
        <w:gridCol w:w="2551"/>
        <w:gridCol w:w="2402"/>
      </w:tblGrid>
      <w:tr w:rsidR="000C6BEC" w:rsidRPr="00494570" w14:paraId="0B21E38C" w14:textId="77777777" w:rsidTr="002F29DC">
        <w:trPr>
          <w:trHeight w:val="553"/>
        </w:trPr>
        <w:tc>
          <w:tcPr>
            <w:tcW w:w="7363" w:type="dxa"/>
            <w:gridSpan w:val="3"/>
            <w:tcBorders>
              <w:top w:val="single" w:sz="4" w:space="0" w:color="000000"/>
              <w:left w:val="single" w:sz="4" w:space="0" w:color="000000"/>
              <w:bottom w:val="single" w:sz="4" w:space="0" w:color="000000"/>
              <w:right w:val="single" w:sz="4" w:space="0" w:color="000000"/>
            </w:tcBorders>
            <w:hideMark/>
          </w:tcPr>
          <w:p w14:paraId="7552F8DB" w14:textId="77777777" w:rsidR="000C6BEC" w:rsidRPr="00494570" w:rsidRDefault="000C6BEC" w:rsidP="00494570">
            <w:pPr>
              <w:pStyle w:val="TableParagraph"/>
              <w:spacing w:before="10" w:after="10"/>
              <w:ind w:left="1418" w:right="1419"/>
              <w:jc w:val="center"/>
              <w:rPr>
                <w:b/>
                <w:sz w:val="24"/>
                <w:szCs w:val="24"/>
              </w:rPr>
            </w:pPr>
            <w:r w:rsidRPr="00494570">
              <w:rPr>
                <w:b/>
                <w:color w:val="000104"/>
                <w:sz w:val="24"/>
                <w:szCs w:val="24"/>
              </w:rPr>
              <w:t>Kolmogorov-Smirnov Test One Sample</w:t>
            </w:r>
          </w:p>
        </w:tc>
      </w:tr>
      <w:tr w:rsidR="000C6BEC" w:rsidRPr="00494570" w14:paraId="4A722394" w14:textId="77777777" w:rsidTr="002F29DC">
        <w:trPr>
          <w:trHeight w:val="550"/>
        </w:trPr>
        <w:tc>
          <w:tcPr>
            <w:tcW w:w="4961" w:type="dxa"/>
            <w:gridSpan w:val="2"/>
            <w:tcBorders>
              <w:top w:val="single" w:sz="4" w:space="0" w:color="000000"/>
              <w:left w:val="single" w:sz="4" w:space="0" w:color="000000"/>
              <w:bottom w:val="single" w:sz="4" w:space="0" w:color="000000"/>
              <w:right w:val="single" w:sz="4" w:space="0" w:color="000000"/>
            </w:tcBorders>
          </w:tcPr>
          <w:p w14:paraId="2E231A3F" w14:textId="77777777" w:rsidR="000C6BEC" w:rsidRPr="00494570" w:rsidRDefault="000C6BEC" w:rsidP="00494570">
            <w:pPr>
              <w:pStyle w:val="TableParagraph"/>
              <w:spacing w:before="10" w:after="10"/>
              <w:jc w:val="both"/>
              <w:rPr>
                <w:b/>
                <w:sz w:val="24"/>
                <w:szCs w:val="24"/>
              </w:rPr>
            </w:pPr>
          </w:p>
        </w:tc>
        <w:tc>
          <w:tcPr>
            <w:tcW w:w="2402" w:type="dxa"/>
            <w:tcBorders>
              <w:top w:val="single" w:sz="4" w:space="0" w:color="000000"/>
              <w:left w:val="single" w:sz="4" w:space="0" w:color="000000"/>
              <w:bottom w:val="single" w:sz="4" w:space="0" w:color="000000"/>
              <w:right w:val="single" w:sz="4" w:space="0" w:color="000000"/>
            </w:tcBorders>
            <w:hideMark/>
          </w:tcPr>
          <w:p w14:paraId="13B2B90F" w14:textId="77777777" w:rsidR="000C6BEC" w:rsidRPr="00494570" w:rsidRDefault="000C6BEC" w:rsidP="00494570">
            <w:pPr>
              <w:pStyle w:val="TableParagraph"/>
              <w:spacing w:before="10" w:after="10"/>
              <w:ind w:right="174"/>
              <w:rPr>
                <w:b/>
                <w:sz w:val="24"/>
                <w:szCs w:val="24"/>
              </w:rPr>
            </w:pPr>
            <w:r w:rsidRPr="00494570">
              <w:rPr>
                <w:b/>
                <w:sz w:val="24"/>
                <w:szCs w:val="24"/>
              </w:rPr>
              <w:t xml:space="preserve">Not </w:t>
            </w:r>
            <w:r w:rsidRPr="00494570">
              <w:rPr>
                <w:b/>
                <w:sz w:val="24"/>
                <w:szCs w:val="24"/>
                <w:lang w:val="id-ID"/>
              </w:rPr>
              <w:t>S</w:t>
            </w:r>
            <w:proofErr w:type="spellStart"/>
            <w:r w:rsidRPr="00494570">
              <w:rPr>
                <w:b/>
                <w:sz w:val="24"/>
                <w:szCs w:val="24"/>
              </w:rPr>
              <w:t>tandard</w:t>
            </w:r>
            <w:proofErr w:type="spellEnd"/>
            <w:r w:rsidRPr="00494570">
              <w:rPr>
                <w:b/>
                <w:sz w:val="24"/>
                <w:szCs w:val="24"/>
                <w:lang w:val="id-ID"/>
              </w:rPr>
              <w:t xml:space="preserve"> </w:t>
            </w:r>
            <w:r w:rsidRPr="00494570">
              <w:rPr>
                <w:b/>
                <w:sz w:val="24"/>
                <w:szCs w:val="24"/>
              </w:rPr>
              <w:t>Remnant</w:t>
            </w:r>
          </w:p>
        </w:tc>
      </w:tr>
      <w:tr w:rsidR="000C6BEC" w:rsidRPr="00494570" w14:paraId="3EA5FF78" w14:textId="77777777" w:rsidTr="002F29DC">
        <w:trPr>
          <w:trHeight w:val="278"/>
        </w:trPr>
        <w:tc>
          <w:tcPr>
            <w:tcW w:w="4961" w:type="dxa"/>
            <w:gridSpan w:val="2"/>
            <w:tcBorders>
              <w:top w:val="single" w:sz="4" w:space="0" w:color="000000"/>
              <w:left w:val="single" w:sz="4" w:space="0" w:color="000000"/>
              <w:bottom w:val="single" w:sz="4" w:space="0" w:color="000000"/>
              <w:right w:val="single" w:sz="4" w:space="0" w:color="000000"/>
            </w:tcBorders>
            <w:hideMark/>
          </w:tcPr>
          <w:p w14:paraId="17CBC846" w14:textId="77777777" w:rsidR="000C6BEC" w:rsidRPr="00494570" w:rsidRDefault="000C6BEC" w:rsidP="00494570">
            <w:pPr>
              <w:pStyle w:val="TableParagraph"/>
              <w:spacing w:before="10" w:after="10"/>
              <w:ind w:left="63"/>
              <w:jc w:val="both"/>
              <w:rPr>
                <w:sz w:val="24"/>
                <w:szCs w:val="24"/>
              </w:rPr>
            </w:pPr>
            <w:r w:rsidRPr="00494570">
              <w:rPr>
                <w:sz w:val="24"/>
                <w:szCs w:val="24"/>
              </w:rPr>
              <w:t>N</w:t>
            </w:r>
          </w:p>
        </w:tc>
        <w:tc>
          <w:tcPr>
            <w:tcW w:w="2402" w:type="dxa"/>
            <w:tcBorders>
              <w:top w:val="single" w:sz="4" w:space="0" w:color="000000"/>
              <w:left w:val="single" w:sz="4" w:space="0" w:color="000000"/>
              <w:bottom w:val="single" w:sz="4" w:space="0" w:color="000000"/>
              <w:right w:val="single" w:sz="4" w:space="0" w:color="000000"/>
            </w:tcBorders>
            <w:hideMark/>
          </w:tcPr>
          <w:p w14:paraId="7FCEE14B" w14:textId="77777777" w:rsidR="000C6BEC" w:rsidRPr="00494570" w:rsidRDefault="000C6BEC" w:rsidP="00494570">
            <w:pPr>
              <w:pStyle w:val="TableParagraph"/>
              <w:spacing w:before="10" w:after="10"/>
              <w:ind w:right="55"/>
              <w:jc w:val="both"/>
              <w:rPr>
                <w:sz w:val="24"/>
                <w:szCs w:val="24"/>
              </w:rPr>
            </w:pPr>
            <w:r w:rsidRPr="00494570">
              <w:rPr>
                <w:sz w:val="24"/>
                <w:szCs w:val="24"/>
              </w:rPr>
              <w:t>50</w:t>
            </w:r>
          </w:p>
        </w:tc>
      </w:tr>
      <w:tr w:rsidR="000C6BEC" w:rsidRPr="00494570" w14:paraId="199274D0" w14:textId="77777777" w:rsidTr="00645B5B">
        <w:trPr>
          <w:trHeight w:val="274"/>
        </w:trPr>
        <w:tc>
          <w:tcPr>
            <w:tcW w:w="2410" w:type="dxa"/>
            <w:vMerge w:val="restart"/>
            <w:tcBorders>
              <w:top w:val="single" w:sz="4" w:space="0" w:color="000000"/>
              <w:left w:val="single" w:sz="4" w:space="0" w:color="000000"/>
              <w:bottom w:val="single" w:sz="4" w:space="0" w:color="000000"/>
              <w:right w:val="single" w:sz="4" w:space="0" w:color="000000"/>
            </w:tcBorders>
            <w:hideMark/>
          </w:tcPr>
          <w:p w14:paraId="014676CA" w14:textId="77777777" w:rsidR="000C6BEC" w:rsidRPr="00494570" w:rsidRDefault="000C6BEC" w:rsidP="00494570">
            <w:pPr>
              <w:pStyle w:val="TableParagraph"/>
              <w:spacing w:before="10" w:after="10"/>
              <w:ind w:left="63"/>
              <w:jc w:val="both"/>
              <w:rPr>
                <w:sz w:val="24"/>
                <w:szCs w:val="24"/>
              </w:rPr>
            </w:pPr>
            <w:r w:rsidRPr="00494570">
              <w:rPr>
                <w:sz w:val="24"/>
                <w:szCs w:val="24"/>
              </w:rPr>
              <w:t xml:space="preserve">Normal </w:t>
            </w:r>
            <w:proofErr w:type="spellStart"/>
            <w:proofErr w:type="gramStart"/>
            <w:r w:rsidRPr="00494570">
              <w:rPr>
                <w:sz w:val="24"/>
                <w:szCs w:val="24"/>
              </w:rPr>
              <w:t>Parameters</w:t>
            </w:r>
            <w:r w:rsidRPr="00494570">
              <w:rPr>
                <w:sz w:val="24"/>
                <w:szCs w:val="24"/>
                <w:vertAlign w:val="superscript"/>
              </w:rPr>
              <w:t>a,b</w:t>
            </w:r>
            <w:proofErr w:type="spellEnd"/>
            <w:proofErr w:type="gramEnd"/>
          </w:p>
        </w:tc>
        <w:tc>
          <w:tcPr>
            <w:tcW w:w="2551" w:type="dxa"/>
            <w:tcBorders>
              <w:top w:val="single" w:sz="4" w:space="0" w:color="000000"/>
              <w:left w:val="single" w:sz="4" w:space="0" w:color="000000"/>
              <w:bottom w:val="single" w:sz="4" w:space="0" w:color="000000"/>
              <w:right w:val="single" w:sz="4" w:space="0" w:color="000000"/>
            </w:tcBorders>
            <w:hideMark/>
          </w:tcPr>
          <w:p w14:paraId="0747CED8" w14:textId="77777777" w:rsidR="000C6BEC" w:rsidRPr="00494570" w:rsidRDefault="000C6BEC" w:rsidP="00494570">
            <w:pPr>
              <w:pStyle w:val="TableParagraph"/>
              <w:spacing w:before="10" w:after="10"/>
              <w:ind w:left="66"/>
              <w:jc w:val="both"/>
              <w:rPr>
                <w:sz w:val="24"/>
                <w:szCs w:val="24"/>
              </w:rPr>
            </w:pPr>
            <w:r w:rsidRPr="00494570">
              <w:rPr>
                <w:sz w:val="24"/>
                <w:szCs w:val="24"/>
              </w:rPr>
              <w:t>Mean</w:t>
            </w:r>
          </w:p>
        </w:tc>
        <w:tc>
          <w:tcPr>
            <w:tcW w:w="2402" w:type="dxa"/>
            <w:tcBorders>
              <w:top w:val="single" w:sz="4" w:space="0" w:color="000000"/>
              <w:left w:val="single" w:sz="4" w:space="0" w:color="000000"/>
              <w:bottom w:val="single" w:sz="4" w:space="0" w:color="000000"/>
              <w:right w:val="single" w:sz="4" w:space="0" w:color="000000"/>
            </w:tcBorders>
            <w:hideMark/>
          </w:tcPr>
          <w:p w14:paraId="68D6F56E" w14:textId="77777777" w:rsidR="000C6BEC" w:rsidRPr="00494570" w:rsidRDefault="000C6BEC" w:rsidP="00494570">
            <w:pPr>
              <w:pStyle w:val="TableParagraph"/>
              <w:spacing w:before="10" w:after="10"/>
              <w:ind w:right="54"/>
              <w:jc w:val="both"/>
              <w:rPr>
                <w:sz w:val="24"/>
                <w:szCs w:val="24"/>
              </w:rPr>
            </w:pPr>
            <w:r w:rsidRPr="00494570">
              <w:rPr>
                <w:sz w:val="24"/>
                <w:szCs w:val="24"/>
              </w:rPr>
              <w:t>,0000000</w:t>
            </w:r>
          </w:p>
        </w:tc>
      </w:tr>
      <w:tr w:rsidR="000C6BEC" w:rsidRPr="00494570" w14:paraId="7A20BE71" w14:textId="77777777" w:rsidTr="00645B5B">
        <w:trPr>
          <w:trHeight w:val="486"/>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22980464" w14:textId="77777777" w:rsidR="000C6BEC" w:rsidRPr="00494570" w:rsidRDefault="000C6BEC" w:rsidP="00494570">
            <w:pPr>
              <w:spacing w:before="10" w:after="10" w:line="240" w:lineRule="auto"/>
              <w:jc w:val="both"/>
              <w:rPr>
                <w:rFonts w:ascii="Times New Roman" w:hAnsi="Times New Roman" w:cs="Times New Roman"/>
                <w:i w:val="0"/>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14:paraId="3CED25FA" w14:textId="77777777" w:rsidR="000C6BEC" w:rsidRPr="00494570" w:rsidRDefault="000C6BEC" w:rsidP="00494570">
            <w:pPr>
              <w:pStyle w:val="TableParagraph"/>
              <w:spacing w:before="10" w:after="10"/>
              <w:ind w:left="66"/>
              <w:jc w:val="both"/>
              <w:rPr>
                <w:sz w:val="24"/>
                <w:szCs w:val="24"/>
              </w:rPr>
            </w:pPr>
            <w:r w:rsidRPr="00494570">
              <w:rPr>
                <w:sz w:val="24"/>
                <w:szCs w:val="24"/>
              </w:rPr>
              <w:t>Std. Deviations</w:t>
            </w:r>
          </w:p>
        </w:tc>
        <w:tc>
          <w:tcPr>
            <w:tcW w:w="2402" w:type="dxa"/>
            <w:tcBorders>
              <w:top w:val="single" w:sz="4" w:space="0" w:color="000000"/>
              <w:left w:val="single" w:sz="4" w:space="0" w:color="000000"/>
              <w:bottom w:val="single" w:sz="4" w:space="0" w:color="000000"/>
              <w:right w:val="single" w:sz="4" w:space="0" w:color="000000"/>
            </w:tcBorders>
            <w:hideMark/>
          </w:tcPr>
          <w:p w14:paraId="70D6C3C1" w14:textId="77777777" w:rsidR="000C6BEC" w:rsidRPr="00494570" w:rsidRDefault="000C6BEC" w:rsidP="00494570">
            <w:pPr>
              <w:pStyle w:val="TableParagraph"/>
              <w:spacing w:before="10" w:after="10"/>
              <w:ind w:right="54"/>
              <w:jc w:val="both"/>
              <w:rPr>
                <w:sz w:val="24"/>
                <w:szCs w:val="24"/>
              </w:rPr>
            </w:pPr>
            <w:r w:rsidRPr="00494570">
              <w:rPr>
                <w:sz w:val="24"/>
                <w:szCs w:val="24"/>
              </w:rPr>
              <w:t>1,54826055</w:t>
            </w:r>
          </w:p>
        </w:tc>
      </w:tr>
      <w:tr w:rsidR="000C6BEC" w:rsidRPr="00494570" w14:paraId="6DB915BB" w14:textId="77777777" w:rsidTr="00645B5B">
        <w:trPr>
          <w:trHeight w:val="278"/>
        </w:trPr>
        <w:tc>
          <w:tcPr>
            <w:tcW w:w="2410" w:type="dxa"/>
            <w:vMerge w:val="restart"/>
            <w:tcBorders>
              <w:top w:val="single" w:sz="4" w:space="0" w:color="000000"/>
              <w:left w:val="single" w:sz="4" w:space="0" w:color="000000"/>
              <w:bottom w:val="single" w:sz="4" w:space="0" w:color="000000"/>
              <w:right w:val="single" w:sz="4" w:space="0" w:color="000000"/>
            </w:tcBorders>
            <w:hideMark/>
          </w:tcPr>
          <w:p w14:paraId="5536F481" w14:textId="77777777" w:rsidR="000C6BEC" w:rsidRPr="00494570" w:rsidRDefault="000C6BEC" w:rsidP="00494570">
            <w:pPr>
              <w:pStyle w:val="TableParagraph"/>
              <w:spacing w:before="10" w:after="10"/>
              <w:ind w:left="63"/>
              <w:jc w:val="both"/>
              <w:rPr>
                <w:sz w:val="24"/>
                <w:szCs w:val="24"/>
              </w:rPr>
            </w:pPr>
            <w:r w:rsidRPr="00494570">
              <w:rPr>
                <w:sz w:val="24"/>
                <w:szCs w:val="24"/>
              </w:rPr>
              <w:t>The Most Extreme Difference</w:t>
            </w:r>
          </w:p>
        </w:tc>
        <w:tc>
          <w:tcPr>
            <w:tcW w:w="2551" w:type="dxa"/>
            <w:tcBorders>
              <w:top w:val="single" w:sz="4" w:space="0" w:color="000000"/>
              <w:left w:val="single" w:sz="4" w:space="0" w:color="000000"/>
              <w:bottom w:val="single" w:sz="4" w:space="0" w:color="000000"/>
              <w:right w:val="single" w:sz="4" w:space="0" w:color="000000"/>
            </w:tcBorders>
            <w:hideMark/>
          </w:tcPr>
          <w:p w14:paraId="384ED1A7" w14:textId="77777777" w:rsidR="000C6BEC" w:rsidRPr="00494570" w:rsidRDefault="000C6BEC" w:rsidP="00494570">
            <w:pPr>
              <w:pStyle w:val="TableParagraph"/>
              <w:spacing w:before="10" w:after="10"/>
              <w:ind w:left="66"/>
              <w:jc w:val="both"/>
              <w:rPr>
                <w:sz w:val="24"/>
                <w:szCs w:val="24"/>
              </w:rPr>
            </w:pPr>
            <w:r w:rsidRPr="00494570">
              <w:rPr>
                <w:sz w:val="24"/>
                <w:szCs w:val="24"/>
              </w:rPr>
              <w:t>Absolute</w:t>
            </w:r>
          </w:p>
        </w:tc>
        <w:tc>
          <w:tcPr>
            <w:tcW w:w="2402" w:type="dxa"/>
            <w:tcBorders>
              <w:top w:val="single" w:sz="4" w:space="0" w:color="000000"/>
              <w:left w:val="single" w:sz="4" w:space="0" w:color="000000"/>
              <w:bottom w:val="single" w:sz="4" w:space="0" w:color="000000"/>
              <w:right w:val="single" w:sz="4" w:space="0" w:color="000000"/>
            </w:tcBorders>
            <w:hideMark/>
          </w:tcPr>
          <w:p w14:paraId="42CDD6E0" w14:textId="77777777" w:rsidR="000C6BEC" w:rsidRPr="00494570" w:rsidRDefault="000C6BEC" w:rsidP="00494570">
            <w:pPr>
              <w:pStyle w:val="TableParagraph"/>
              <w:spacing w:before="10" w:after="10"/>
              <w:ind w:right="55"/>
              <w:jc w:val="both"/>
              <w:rPr>
                <w:sz w:val="24"/>
                <w:szCs w:val="24"/>
              </w:rPr>
            </w:pPr>
            <w:r w:rsidRPr="00494570">
              <w:rPr>
                <w:sz w:val="24"/>
                <w:szCs w:val="24"/>
              </w:rPr>
              <w:t>,086</w:t>
            </w:r>
          </w:p>
        </w:tc>
      </w:tr>
      <w:tr w:rsidR="000C6BEC" w:rsidRPr="00494570" w14:paraId="631C3988" w14:textId="77777777" w:rsidTr="00645B5B">
        <w:trPr>
          <w:trHeight w:val="273"/>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70839646" w14:textId="77777777" w:rsidR="000C6BEC" w:rsidRPr="00494570" w:rsidRDefault="000C6BEC" w:rsidP="00494570">
            <w:pPr>
              <w:spacing w:before="10" w:after="10" w:line="240" w:lineRule="auto"/>
              <w:jc w:val="both"/>
              <w:rPr>
                <w:rFonts w:ascii="Times New Roman" w:hAnsi="Times New Roman" w:cs="Times New Roman"/>
                <w:i w:val="0"/>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14:paraId="0328F87D" w14:textId="77777777" w:rsidR="000C6BEC" w:rsidRPr="00494570" w:rsidRDefault="000C6BEC" w:rsidP="00494570">
            <w:pPr>
              <w:pStyle w:val="TableParagraph"/>
              <w:spacing w:before="10" w:after="10"/>
              <w:ind w:left="66"/>
              <w:jc w:val="both"/>
              <w:rPr>
                <w:sz w:val="24"/>
                <w:szCs w:val="24"/>
              </w:rPr>
            </w:pPr>
            <w:r w:rsidRPr="00494570">
              <w:rPr>
                <w:sz w:val="24"/>
                <w:szCs w:val="24"/>
              </w:rPr>
              <w:t>Positive</w:t>
            </w:r>
          </w:p>
        </w:tc>
        <w:tc>
          <w:tcPr>
            <w:tcW w:w="2402" w:type="dxa"/>
            <w:tcBorders>
              <w:top w:val="single" w:sz="4" w:space="0" w:color="000000"/>
              <w:left w:val="single" w:sz="4" w:space="0" w:color="000000"/>
              <w:bottom w:val="single" w:sz="4" w:space="0" w:color="000000"/>
              <w:right w:val="single" w:sz="4" w:space="0" w:color="000000"/>
            </w:tcBorders>
            <w:hideMark/>
          </w:tcPr>
          <w:p w14:paraId="55D18D07" w14:textId="77777777" w:rsidR="000C6BEC" w:rsidRPr="00494570" w:rsidRDefault="000C6BEC" w:rsidP="00494570">
            <w:pPr>
              <w:pStyle w:val="TableParagraph"/>
              <w:spacing w:before="10" w:after="10"/>
              <w:ind w:right="55"/>
              <w:jc w:val="both"/>
              <w:rPr>
                <w:sz w:val="24"/>
                <w:szCs w:val="24"/>
              </w:rPr>
            </w:pPr>
            <w:r w:rsidRPr="00494570">
              <w:rPr>
                <w:sz w:val="24"/>
                <w:szCs w:val="24"/>
              </w:rPr>
              <w:t>,086</w:t>
            </w:r>
          </w:p>
        </w:tc>
      </w:tr>
      <w:tr w:rsidR="000C6BEC" w:rsidRPr="00494570" w14:paraId="25F425BD" w14:textId="77777777" w:rsidTr="00645B5B">
        <w:trPr>
          <w:trHeight w:val="278"/>
        </w:trPr>
        <w:tc>
          <w:tcPr>
            <w:tcW w:w="2410" w:type="dxa"/>
            <w:vMerge/>
            <w:tcBorders>
              <w:top w:val="single" w:sz="4" w:space="0" w:color="000000"/>
              <w:left w:val="single" w:sz="4" w:space="0" w:color="000000"/>
              <w:bottom w:val="single" w:sz="4" w:space="0" w:color="000000"/>
              <w:right w:val="single" w:sz="4" w:space="0" w:color="000000"/>
            </w:tcBorders>
            <w:vAlign w:val="center"/>
            <w:hideMark/>
          </w:tcPr>
          <w:p w14:paraId="4CD80E24" w14:textId="77777777" w:rsidR="000C6BEC" w:rsidRPr="00494570" w:rsidRDefault="000C6BEC" w:rsidP="00494570">
            <w:pPr>
              <w:spacing w:before="10" w:after="10" w:line="240" w:lineRule="auto"/>
              <w:jc w:val="both"/>
              <w:rPr>
                <w:rFonts w:ascii="Times New Roman" w:hAnsi="Times New Roman" w:cs="Times New Roman"/>
                <w:i w:val="0"/>
                <w:sz w:val="24"/>
                <w:szCs w:val="24"/>
              </w:rPr>
            </w:pPr>
          </w:p>
        </w:tc>
        <w:tc>
          <w:tcPr>
            <w:tcW w:w="2551" w:type="dxa"/>
            <w:tcBorders>
              <w:top w:val="single" w:sz="4" w:space="0" w:color="000000"/>
              <w:left w:val="single" w:sz="4" w:space="0" w:color="000000"/>
              <w:bottom w:val="single" w:sz="4" w:space="0" w:color="000000"/>
              <w:right w:val="single" w:sz="4" w:space="0" w:color="000000"/>
            </w:tcBorders>
            <w:hideMark/>
          </w:tcPr>
          <w:p w14:paraId="17A35EF6" w14:textId="77777777" w:rsidR="000C6BEC" w:rsidRPr="00494570" w:rsidRDefault="000C6BEC" w:rsidP="00494570">
            <w:pPr>
              <w:pStyle w:val="TableParagraph"/>
              <w:spacing w:before="10" w:after="10"/>
              <w:ind w:left="66"/>
              <w:jc w:val="both"/>
              <w:rPr>
                <w:sz w:val="24"/>
                <w:szCs w:val="24"/>
              </w:rPr>
            </w:pPr>
            <w:r w:rsidRPr="00494570">
              <w:rPr>
                <w:sz w:val="24"/>
                <w:szCs w:val="24"/>
              </w:rPr>
              <w:t>Negative</w:t>
            </w:r>
          </w:p>
        </w:tc>
        <w:tc>
          <w:tcPr>
            <w:tcW w:w="2402" w:type="dxa"/>
            <w:tcBorders>
              <w:top w:val="single" w:sz="4" w:space="0" w:color="000000"/>
              <w:left w:val="single" w:sz="4" w:space="0" w:color="000000"/>
              <w:bottom w:val="single" w:sz="4" w:space="0" w:color="000000"/>
              <w:right w:val="single" w:sz="4" w:space="0" w:color="000000"/>
            </w:tcBorders>
            <w:hideMark/>
          </w:tcPr>
          <w:p w14:paraId="717EBBB6" w14:textId="77777777" w:rsidR="000C6BEC" w:rsidRPr="00494570" w:rsidRDefault="000C6BEC" w:rsidP="00494570">
            <w:pPr>
              <w:pStyle w:val="TableParagraph"/>
              <w:spacing w:before="10" w:after="10"/>
              <w:ind w:right="59"/>
              <w:jc w:val="both"/>
              <w:rPr>
                <w:sz w:val="24"/>
                <w:szCs w:val="24"/>
              </w:rPr>
            </w:pPr>
            <w:r w:rsidRPr="00494570">
              <w:rPr>
                <w:sz w:val="24"/>
                <w:szCs w:val="24"/>
              </w:rPr>
              <w:t>-,057</w:t>
            </w:r>
          </w:p>
        </w:tc>
      </w:tr>
      <w:tr w:rsidR="000C6BEC" w:rsidRPr="00494570" w14:paraId="687595EA" w14:textId="77777777" w:rsidTr="002F29DC">
        <w:trPr>
          <w:trHeight w:val="271"/>
        </w:trPr>
        <w:tc>
          <w:tcPr>
            <w:tcW w:w="4961" w:type="dxa"/>
            <w:gridSpan w:val="2"/>
            <w:tcBorders>
              <w:top w:val="single" w:sz="4" w:space="0" w:color="000000"/>
              <w:left w:val="single" w:sz="4" w:space="0" w:color="000000"/>
              <w:bottom w:val="single" w:sz="4" w:space="0" w:color="000000"/>
              <w:right w:val="single" w:sz="4" w:space="0" w:color="000000"/>
            </w:tcBorders>
            <w:hideMark/>
          </w:tcPr>
          <w:p w14:paraId="22587770" w14:textId="77777777" w:rsidR="000C6BEC" w:rsidRPr="00494570" w:rsidRDefault="000C6BEC" w:rsidP="00494570">
            <w:pPr>
              <w:pStyle w:val="TableParagraph"/>
              <w:spacing w:before="10" w:after="10"/>
              <w:ind w:left="63"/>
              <w:jc w:val="both"/>
              <w:rPr>
                <w:sz w:val="24"/>
                <w:szCs w:val="24"/>
              </w:rPr>
            </w:pPr>
            <w:r w:rsidRPr="00494570">
              <w:rPr>
                <w:sz w:val="24"/>
                <w:szCs w:val="24"/>
              </w:rPr>
              <w:t>Test Statistics</w:t>
            </w:r>
          </w:p>
        </w:tc>
        <w:tc>
          <w:tcPr>
            <w:tcW w:w="2402" w:type="dxa"/>
            <w:tcBorders>
              <w:top w:val="single" w:sz="4" w:space="0" w:color="000000"/>
              <w:left w:val="single" w:sz="4" w:space="0" w:color="000000"/>
              <w:bottom w:val="single" w:sz="6" w:space="0" w:color="000000"/>
              <w:right w:val="single" w:sz="4" w:space="0" w:color="000000"/>
            </w:tcBorders>
            <w:hideMark/>
          </w:tcPr>
          <w:p w14:paraId="36EACADF" w14:textId="77777777" w:rsidR="000C6BEC" w:rsidRPr="00494570" w:rsidRDefault="000C6BEC" w:rsidP="00494570">
            <w:pPr>
              <w:pStyle w:val="TableParagraph"/>
              <w:spacing w:before="10" w:after="10"/>
              <w:ind w:right="55"/>
              <w:jc w:val="both"/>
              <w:rPr>
                <w:sz w:val="24"/>
                <w:szCs w:val="24"/>
              </w:rPr>
            </w:pPr>
            <w:r w:rsidRPr="00494570">
              <w:rPr>
                <w:sz w:val="24"/>
                <w:szCs w:val="24"/>
              </w:rPr>
              <w:t>,086</w:t>
            </w:r>
          </w:p>
        </w:tc>
      </w:tr>
      <w:tr w:rsidR="000C6BEC" w:rsidRPr="00494570" w14:paraId="1F23000A" w14:textId="77777777" w:rsidTr="002F29DC">
        <w:trPr>
          <w:trHeight w:val="271"/>
        </w:trPr>
        <w:tc>
          <w:tcPr>
            <w:tcW w:w="4961" w:type="dxa"/>
            <w:gridSpan w:val="2"/>
            <w:tcBorders>
              <w:top w:val="single" w:sz="4" w:space="0" w:color="000000"/>
              <w:left w:val="single" w:sz="4" w:space="0" w:color="000000"/>
              <w:bottom w:val="single" w:sz="4" w:space="0" w:color="000000"/>
              <w:right w:val="single" w:sz="4" w:space="0" w:color="000000"/>
            </w:tcBorders>
            <w:hideMark/>
          </w:tcPr>
          <w:p w14:paraId="02052819" w14:textId="77777777" w:rsidR="000C6BEC" w:rsidRPr="00494570" w:rsidRDefault="000C6BEC" w:rsidP="00494570">
            <w:pPr>
              <w:pStyle w:val="TableParagraph"/>
              <w:spacing w:before="10" w:after="10"/>
              <w:ind w:left="63"/>
              <w:jc w:val="both"/>
              <w:rPr>
                <w:sz w:val="24"/>
                <w:szCs w:val="24"/>
              </w:rPr>
            </w:pPr>
            <w:proofErr w:type="spellStart"/>
            <w:r w:rsidRPr="00494570">
              <w:rPr>
                <w:sz w:val="24"/>
                <w:szCs w:val="24"/>
              </w:rPr>
              <w:t>Asymp</w:t>
            </w:r>
            <w:proofErr w:type="spellEnd"/>
            <w:r w:rsidRPr="00494570">
              <w:rPr>
                <w:sz w:val="24"/>
                <w:szCs w:val="24"/>
              </w:rPr>
              <w:t>. Sig. (2 tails)</w:t>
            </w:r>
          </w:p>
        </w:tc>
        <w:tc>
          <w:tcPr>
            <w:tcW w:w="2402" w:type="dxa"/>
            <w:tcBorders>
              <w:top w:val="single" w:sz="6" w:space="0" w:color="000000"/>
              <w:left w:val="single" w:sz="4" w:space="0" w:color="000000"/>
              <w:bottom w:val="single" w:sz="4" w:space="0" w:color="000000"/>
              <w:right w:val="single" w:sz="4" w:space="0" w:color="000000"/>
            </w:tcBorders>
            <w:hideMark/>
          </w:tcPr>
          <w:p w14:paraId="1AE004C0" w14:textId="77777777" w:rsidR="000C6BEC" w:rsidRPr="00494570" w:rsidRDefault="000C6BEC" w:rsidP="00494570">
            <w:pPr>
              <w:pStyle w:val="TableParagraph"/>
              <w:spacing w:before="10" w:after="10"/>
              <w:ind w:right="59"/>
              <w:jc w:val="both"/>
              <w:rPr>
                <w:sz w:val="24"/>
                <w:szCs w:val="24"/>
              </w:rPr>
            </w:pPr>
            <w:r w:rsidRPr="00494570">
              <w:rPr>
                <w:sz w:val="24"/>
                <w:szCs w:val="24"/>
              </w:rPr>
              <w:t>,200</w:t>
            </w:r>
            <w:proofErr w:type="gramStart"/>
            <w:r w:rsidRPr="00494570">
              <w:rPr>
                <w:sz w:val="24"/>
                <w:szCs w:val="24"/>
                <w:vertAlign w:val="superscript"/>
              </w:rPr>
              <w:t>c,d</w:t>
            </w:r>
            <w:proofErr w:type="gramEnd"/>
          </w:p>
        </w:tc>
      </w:tr>
    </w:tbl>
    <w:p w14:paraId="1CC53249" w14:textId="4493C1FF" w:rsidR="000C6BEC" w:rsidRPr="002F29DC" w:rsidRDefault="002F29DC" w:rsidP="002F29DC">
      <w:pPr>
        <w:spacing w:before="10" w:after="10" w:line="240" w:lineRule="auto"/>
        <w:jc w:val="both"/>
        <w:rPr>
          <w:rFonts w:ascii="Times New Roman" w:hAnsi="Times New Roman" w:cs="Times New Roman"/>
          <w:bCs/>
          <w:i w:val="0"/>
          <w:noProof/>
          <w:sz w:val="22"/>
          <w:szCs w:val="24"/>
          <w:lang w:val="id-ID"/>
        </w:rPr>
      </w:pPr>
      <w:r>
        <w:rPr>
          <w:rFonts w:ascii="Times New Roman" w:hAnsi="Times New Roman" w:cs="Times New Roman"/>
          <w:bCs/>
          <w:i w:val="0"/>
          <w:sz w:val="24"/>
          <w:szCs w:val="24"/>
          <w:lang w:val="id-ID"/>
        </w:rPr>
        <w:tab/>
      </w:r>
      <w:r>
        <w:rPr>
          <w:rFonts w:ascii="Times New Roman" w:hAnsi="Times New Roman" w:cs="Times New Roman"/>
          <w:bCs/>
          <w:i w:val="0"/>
          <w:sz w:val="24"/>
          <w:szCs w:val="24"/>
          <w:lang w:val="id-ID"/>
        </w:rPr>
        <w:tab/>
      </w:r>
      <w:r w:rsidR="000C6BEC" w:rsidRPr="002F29DC">
        <w:rPr>
          <w:rFonts w:ascii="Times New Roman" w:hAnsi="Times New Roman" w:cs="Times New Roman"/>
          <w:bCs/>
          <w:i w:val="0"/>
          <w:sz w:val="22"/>
          <w:szCs w:val="24"/>
          <w:lang w:val="id-ID"/>
        </w:rPr>
        <w:t xml:space="preserve">Source: </w:t>
      </w:r>
      <w:r w:rsidR="000C6BEC" w:rsidRPr="002F29DC">
        <w:rPr>
          <w:rFonts w:ascii="Times New Roman" w:hAnsi="Times New Roman" w:cs="Times New Roman"/>
          <w:bCs/>
          <w:i w:val="0"/>
          <w:noProof/>
          <w:sz w:val="22"/>
          <w:szCs w:val="24"/>
          <w:lang w:val="id-ID"/>
        </w:rPr>
        <w:t>data processed by SPSS 25 (2021)</w:t>
      </w:r>
    </w:p>
    <w:p w14:paraId="5426EC44" w14:textId="77777777" w:rsidR="000C6BEC" w:rsidRPr="002F29DC" w:rsidRDefault="000C6BEC" w:rsidP="002F29DC">
      <w:pPr>
        <w:spacing w:before="10" w:after="10" w:line="240" w:lineRule="auto"/>
        <w:ind w:firstLine="720"/>
        <w:rPr>
          <w:rFonts w:ascii="Times New Roman" w:hAnsi="Times New Roman" w:cs="Times New Roman"/>
          <w:bCs/>
          <w:i w:val="0"/>
          <w:sz w:val="22"/>
          <w:szCs w:val="24"/>
          <w:lang w:val="id-ID"/>
        </w:rPr>
      </w:pPr>
    </w:p>
    <w:p w14:paraId="7442CD0F"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 xml:space="preserve">From the above results known significance values of 0.200 &gt; 0.05. </w:t>
      </w:r>
      <w:proofErr w:type="gramStart"/>
      <w:r w:rsidRPr="00494570">
        <w:rPr>
          <w:rFonts w:ascii="Times New Roman" w:hAnsi="Times New Roman" w:cs="Times New Roman"/>
          <w:bCs/>
          <w:i w:val="0"/>
          <w:sz w:val="24"/>
          <w:szCs w:val="24"/>
        </w:rPr>
        <w:t>So</w:t>
      </w:r>
      <w:proofErr w:type="gramEnd"/>
      <w:r w:rsidRPr="00494570">
        <w:rPr>
          <w:rFonts w:ascii="Times New Roman" w:hAnsi="Times New Roman" w:cs="Times New Roman"/>
          <w:bCs/>
          <w:i w:val="0"/>
          <w:sz w:val="24"/>
          <w:szCs w:val="24"/>
        </w:rPr>
        <w:t xml:space="preserve"> it can be interpreted that the normality test </w:t>
      </w:r>
      <w:proofErr w:type="spellStart"/>
      <w:r w:rsidRPr="00494570">
        <w:rPr>
          <w:rFonts w:ascii="Times New Roman" w:hAnsi="Times New Roman" w:cs="Times New Roman"/>
          <w:bCs/>
          <w:i w:val="0"/>
          <w:sz w:val="24"/>
          <w:szCs w:val="24"/>
        </w:rPr>
        <w:t>test</w:t>
      </w:r>
      <w:proofErr w:type="spellEnd"/>
      <w:r w:rsidRPr="00494570">
        <w:rPr>
          <w:rFonts w:ascii="Times New Roman" w:hAnsi="Times New Roman" w:cs="Times New Roman"/>
          <w:bCs/>
          <w:i w:val="0"/>
          <w:sz w:val="24"/>
          <w:szCs w:val="24"/>
        </w:rPr>
        <w:t xml:space="preserve"> in this study is normal distributed.</w:t>
      </w:r>
    </w:p>
    <w:p w14:paraId="41C1A8EB" w14:textId="77777777" w:rsidR="000C6BEC" w:rsidRPr="00494570" w:rsidRDefault="000C6BEC" w:rsidP="00494570">
      <w:pPr>
        <w:spacing w:before="10" w:after="10" w:line="240" w:lineRule="auto"/>
        <w:rPr>
          <w:rFonts w:ascii="Times New Roman" w:hAnsi="Times New Roman" w:cs="Times New Roman"/>
          <w:bCs/>
          <w:i w:val="0"/>
          <w:sz w:val="24"/>
          <w:szCs w:val="24"/>
          <w:lang w:val="id-ID"/>
        </w:rPr>
      </w:pPr>
    </w:p>
    <w:p w14:paraId="3D7A0B93" w14:textId="77777777" w:rsidR="000C6BEC" w:rsidRPr="00494570" w:rsidRDefault="000C6BEC" w:rsidP="00494570">
      <w:pPr>
        <w:spacing w:before="10" w:after="10" w:line="240" w:lineRule="auto"/>
        <w:rPr>
          <w:rFonts w:ascii="Times New Roman" w:hAnsi="Times New Roman" w:cs="Times New Roman"/>
          <w:b/>
          <w:i w:val="0"/>
          <w:sz w:val="24"/>
          <w:szCs w:val="24"/>
        </w:rPr>
      </w:pPr>
      <w:r w:rsidRPr="00494570">
        <w:rPr>
          <w:rFonts w:ascii="Times New Roman" w:hAnsi="Times New Roman" w:cs="Times New Roman"/>
          <w:b/>
          <w:i w:val="0"/>
          <w:sz w:val="24"/>
          <w:szCs w:val="24"/>
        </w:rPr>
        <w:t>Classic Assumption Test</w:t>
      </w:r>
    </w:p>
    <w:p w14:paraId="0E1AD5D4" w14:textId="77777777" w:rsidR="000C6BEC" w:rsidRPr="00494570" w:rsidRDefault="000C6BEC" w:rsidP="00494570">
      <w:pPr>
        <w:spacing w:before="10" w:after="10" w:line="240" w:lineRule="auto"/>
        <w:rPr>
          <w:rFonts w:ascii="Times New Roman" w:hAnsi="Times New Roman" w:cs="Times New Roman"/>
          <w:bCs/>
          <w:i w:val="0"/>
          <w:sz w:val="24"/>
          <w:szCs w:val="24"/>
        </w:rPr>
      </w:pPr>
      <w:proofErr w:type="spellStart"/>
      <w:r w:rsidRPr="00494570">
        <w:rPr>
          <w:rFonts w:ascii="Times New Roman" w:hAnsi="Times New Roman" w:cs="Times New Roman"/>
          <w:bCs/>
          <w:i w:val="0"/>
          <w:sz w:val="24"/>
          <w:szCs w:val="24"/>
        </w:rPr>
        <w:t>Multicoleration</w:t>
      </w:r>
      <w:proofErr w:type="spellEnd"/>
      <w:r w:rsidRPr="00494570">
        <w:rPr>
          <w:rFonts w:ascii="Times New Roman" w:hAnsi="Times New Roman" w:cs="Times New Roman"/>
          <w:bCs/>
          <w:i w:val="0"/>
          <w:sz w:val="24"/>
          <w:szCs w:val="24"/>
        </w:rPr>
        <w:t xml:space="preserve"> Test</w:t>
      </w:r>
    </w:p>
    <w:p w14:paraId="3689EE2C" w14:textId="77777777" w:rsidR="000C6BEC" w:rsidRDefault="000C6BEC" w:rsidP="00494570">
      <w:pPr>
        <w:spacing w:before="10" w:after="10" w:line="240" w:lineRule="auto"/>
        <w:jc w:val="both"/>
        <w:rPr>
          <w:rFonts w:ascii="Times New Roman" w:hAnsi="Times New Roman" w:cs="Times New Roman"/>
          <w:bCs/>
          <w:i w:val="0"/>
          <w:sz w:val="24"/>
          <w:szCs w:val="24"/>
          <w:lang w:val="id-ID"/>
        </w:rPr>
      </w:pPr>
      <w:proofErr w:type="spellStart"/>
      <w:r w:rsidRPr="00494570">
        <w:rPr>
          <w:rFonts w:ascii="Times New Roman" w:hAnsi="Times New Roman" w:cs="Times New Roman"/>
          <w:bCs/>
          <w:i w:val="0"/>
          <w:sz w:val="24"/>
          <w:szCs w:val="24"/>
        </w:rPr>
        <w:t>Multicolerity</w:t>
      </w:r>
      <w:proofErr w:type="spellEnd"/>
      <w:r w:rsidRPr="00494570">
        <w:rPr>
          <w:rFonts w:ascii="Times New Roman" w:hAnsi="Times New Roman" w:cs="Times New Roman"/>
          <w:bCs/>
          <w:i w:val="0"/>
          <w:sz w:val="24"/>
          <w:szCs w:val="24"/>
        </w:rPr>
        <w:t xml:space="preserve"> tests are used to test regression models to show cholera between or more free variables in multiple linear regression models. </w:t>
      </w:r>
      <w:proofErr w:type="spellStart"/>
      <w:r w:rsidRPr="00494570">
        <w:rPr>
          <w:rFonts w:ascii="Times New Roman" w:hAnsi="Times New Roman" w:cs="Times New Roman"/>
          <w:bCs/>
          <w:i w:val="0"/>
          <w:sz w:val="24"/>
          <w:szCs w:val="24"/>
        </w:rPr>
        <w:t>Multicoleration</w:t>
      </w:r>
      <w:proofErr w:type="spellEnd"/>
      <w:r w:rsidRPr="00494570">
        <w:rPr>
          <w:rFonts w:ascii="Times New Roman" w:hAnsi="Times New Roman" w:cs="Times New Roman"/>
          <w:bCs/>
          <w:i w:val="0"/>
          <w:sz w:val="24"/>
          <w:szCs w:val="24"/>
        </w:rPr>
        <w:t xml:space="preserve"> tests can be seen by looking at the VIF (Variance Inflation Factor) value. If tolerance &gt; 0.10 and VIF &lt; 10, it can be stated that the data does not occur </w:t>
      </w:r>
      <w:proofErr w:type="spellStart"/>
      <w:r w:rsidRPr="00494570">
        <w:rPr>
          <w:rFonts w:ascii="Times New Roman" w:hAnsi="Times New Roman" w:cs="Times New Roman"/>
          <w:bCs/>
          <w:i w:val="0"/>
          <w:sz w:val="24"/>
          <w:szCs w:val="24"/>
        </w:rPr>
        <w:t>multicoleration</w:t>
      </w:r>
      <w:proofErr w:type="spellEnd"/>
      <w:r w:rsidRPr="00494570">
        <w:rPr>
          <w:rFonts w:ascii="Times New Roman" w:hAnsi="Times New Roman" w:cs="Times New Roman"/>
          <w:bCs/>
          <w:i w:val="0"/>
          <w:sz w:val="24"/>
          <w:szCs w:val="24"/>
        </w:rPr>
        <w:t xml:space="preserve"> symptoms.</w:t>
      </w:r>
    </w:p>
    <w:p w14:paraId="3572CE36" w14:textId="77777777" w:rsidR="00BB30FF" w:rsidRPr="00BB30FF" w:rsidRDefault="00BB30FF" w:rsidP="00494570">
      <w:pPr>
        <w:spacing w:before="10" w:after="10" w:line="240" w:lineRule="auto"/>
        <w:jc w:val="both"/>
        <w:rPr>
          <w:rFonts w:ascii="Times New Roman" w:hAnsi="Times New Roman" w:cs="Times New Roman"/>
          <w:bCs/>
          <w:i w:val="0"/>
          <w:sz w:val="24"/>
          <w:szCs w:val="24"/>
          <w:lang w:val="id-ID"/>
        </w:rPr>
      </w:pPr>
    </w:p>
    <w:p w14:paraId="6482E4C0" w14:textId="40FE813C" w:rsidR="000C6BEC" w:rsidRPr="00494570" w:rsidRDefault="000C6BEC" w:rsidP="00494570">
      <w:pPr>
        <w:spacing w:before="10" w:after="10" w:line="240" w:lineRule="auto"/>
        <w:jc w:val="center"/>
        <w:rPr>
          <w:rFonts w:ascii="Times New Roman" w:hAnsi="Times New Roman" w:cs="Times New Roman"/>
          <w:b/>
          <w:bCs/>
          <w:i w:val="0"/>
          <w:sz w:val="24"/>
          <w:szCs w:val="24"/>
        </w:rPr>
      </w:pPr>
      <w:r w:rsidRPr="00494570">
        <w:rPr>
          <w:rFonts w:ascii="Times New Roman" w:hAnsi="Times New Roman" w:cs="Times New Roman"/>
          <w:b/>
          <w:bCs/>
          <w:i w:val="0"/>
          <w:sz w:val="24"/>
          <w:szCs w:val="24"/>
        </w:rPr>
        <w:t xml:space="preserve">Table </w:t>
      </w:r>
      <w:r w:rsidR="009210BA">
        <w:rPr>
          <w:rFonts w:ascii="Times New Roman" w:hAnsi="Times New Roman" w:cs="Times New Roman"/>
          <w:b/>
          <w:bCs/>
          <w:i w:val="0"/>
          <w:sz w:val="24"/>
          <w:szCs w:val="24"/>
        </w:rPr>
        <w:t>8</w:t>
      </w:r>
      <w:r w:rsidRPr="00494570">
        <w:rPr>
          <w:rFonts w:ascii="Times New Roman" w:hAnsi="Times New Roman" w:cs="Times New Roman"/>
          <w:b/>
          <w:bCs/>
          <w:i w:val="0"/>
          <w:sz w:val="24"/>
          <w:szCs w:val="24"/>
        </w:rPr>
        <w:t xml:space="preserve">. </w:t>
      </w:r>
      <w:proofErr w:type="spellStart"/>
      <w:r w:rsidRPr="00494570">
        <w:rPr>
          <w:rFonts w:ascii="Times New Roman" w:hAnsi="Times New Roman" w:cs="Times New Roman"/>
          <w:b/>
          <w:bCs/>
          <w:i w:val="0"/>
          <w:sz w:val="24"/>
          <w:szCs w:val="24"/>
        </w:rPr>
        <w:t>Multicollineiearity</w:t>
      </w:r>
      <w:proofErr w:type="spellEnd"/>
      <w:r w:rsidRPr="00494570">
        <w:rPr>
          <w:rFonts w:ascii="Times New Roman" w:hAnsi="Times New Roman" w:cs="Times New Roman"/>
          <w:b/>
          <w:bCs/>
          <w:i w:val="0"/>
          <w:sz w:val="24"/>
          <w:szCs w:val="24"/>
        </w:rPr>
        <w:t xml:space="preserve"> Test Results</w:t>
      </w:r>
    </w:p>
    <w:tbl>
      <w:tblPr>
        <w:tblW w:w="0" w:type="auto"/>
        <w:tblInd w:w="1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21"/>
        <w:gridCol w:w="2824"/>
        <w:gridCol w:w="1843"/>
        <w:gridCol w:w="1985"/>
      </w:tblGrid>
      <w:tr w:rsidR="000C6BEC" w:rsidRPr="00494570" w14:paraId="7696F8D4" w14:textId="77777777" w:rsidTr="000C6BEC">
        <w:trPr>
          <w:trHeight w:val="273"/>
        </w:trPr>
        <w:tc>
          <w:tcPr>
            <w:tcW w:w="721" w:type="dxa"/>
            <w:vMerge w:val="restart"/>
            <w:tcBorders>
              <w:top w:val="single" w:sz="4" w:space="0" w:color="000000"/>
              <w:left w:val="single" w:sz="4" w:space="0" w:color="000000"/>
              <w:bottom w:val="single" w:sz="4" w:space="0" w:color="000000"/>
              <w:right w:val="single" w:sz="4" w:space="0" w:color="000000"/>
            </w:tcBorders>
            <w:hideMark/>
          </w:tcPr>
          <w:p w14:paraId="0C8E80A1" w14:textId="42EC0FF7" w:rsidR="000C6BEC" w:rsidRPr="00494570" w:rsidRDefault="000C6BEC" w:rsidP="00645B5B">
            <w:pPr>
              <w:pStyle w:val="TableParagraph"/>
              <w:spacing w:before="10" w:after="10"/>
              <w:ind w:left="106"/>
              <w:jc w:val="center"/>
              <w:rPr>
                <w:b/>
                <w:sz w:val="24"/>
                <w:szCs w:val="24"/>
                <w:lang w:val="id-ID"/>
              </w:rPr>
            </w:pPr>
            <w:r w:rsidRPr="00494570">
              <w:rPr>
                <w:b/>
                <w:sz w:val="24"/>
                <w:szCs w:val="24"/>
              </w:rPr>
              <w:t>No</w:t>
            </w:r>
            <w:r w:rsidR="00645B5B">
              <w:rPr>
                <w:b/>
                <w:sz w:val="24"/>
                <w:szCs w:val="24"/>
                <w:lang w:val="id-ID"/>
              </w:rPr>
              <w:t>.</w:t>
            </w:r>
          </w:p>
        </w:tc>
        <w:tc>
          <w:tcPr>
            <w:tcW w:w="2824" w:type="dxa"/>
            <w:vMerge w:val="restart"/>
            <w:tcBorders>
              <w:top w:val="single" w:sz="4" w:space="0" w:color="000000"/>
              <w:left w:val="single" w:sz="4" w:space="0" w:color="000000"/>
              <w:bottom w:val="single" w:sz="4" w:space="0" w:color="000000"/>
              <w:right w:val="single" w:sz="4" w:space="0" w:color="000000"/>
            </w:tcBorders>
            <w:hideMark/>
          </w:tcPr>
          <w:p w14:paraId="51E96306" w14:textId="77777777" w:rsidR="000C6BEC" w:rsidRPr="00494570" w:rsidRDefault="000C6BEC" w:rsidP="00494570">
            <w:pPr>
              <w:pStyle w:val="TableParagraph"/>
              <w:spacing w:before="10" w:after="10"/>
              <w:ind w:left="747"/>
              <w:jc w:val="both"/>
              <w:rPr>
                <w:b/>
                <w:sz w:val="24"/>
                <w:szCs w:val="24"/>
              </w:rPr>
            </w:pPr>
            <w:r w:rsidRPr="00494570">
              <w:rPr>
                <w:b/>
                <w:sz w:val="24"/>
                <w:szCs w:val="24"/>
              </w:rPr>
              <w:t>Free Variable</w:t>
            </w:r>
          </w:p>
        </w:tc>
        <w:tc>
          <w:tcPr>
            <w:tcW w:w="3828" w:type="dxa"/>
            <w:gridSpan w:val="2"/>
            <w:tcBorders>
              <w:top w:val="single" w:sz="4" w:space="0" w:color="000000"/>
              <w:left w:val="single" w:sz="4" w:space="0" w:color="000000"/>
              <w:bottom w:val="single" w:sz="4" w:space="0" w:color="000000"/>
              <w:right w:val="single" w:sz="4" w:space="0" w:color="000000"/>
            </w:tcBorders>
            <w:hideMark/>
          </w:tcPr>
          <w:p w14:paraId="0188C269" w14:textId="77777777" w:rsidR="000C6BEC" w:rsidRPr="00494570" w:rsidRDefault="000C6BEC" w:rsidP="00494570">
            <w:pPr>
              <w:pStyle w:val="TableParagraph"/>
              <w:spacing w:before="10" w:after="10"/>
              <w:ind w:left="1228" w:right="1220"/>
              <w:jc w:val="center"/>
              <w:rPr>
                <w:b/>
                <w:sz w:val="24"/>
                <w:szCs w:val="24"/>
              </w:rPr>
            </w:pPr>
            <w:r w:rsidRPr="00494570">
              <w:rPr>
                <w:b/>
                <w:sz w:val="24"/>
                <w:szCs w:val="24"/>
              </w:rPr>
              <w:t>Value</w:t>
            </w:r>
          </w:p>
        </w:tc>
      </w:tr>
      <w:tr w:rsidR="000C6BEC" w:rsidRPr="00494570" w14:paraId="0567FE3D" w14:textId="77777777" w:rsidTr="000C6BEC">
        <w:trPr>
          <w:trHeight w:val="278"/>
        </w:trPr>
        <w:tc>
          <w:tcPr>
            <w:tcW w:w="721" w:type="dxa"/>
            <w:vMerge/>
            <w:tcBorders>
              <w:top w:val="single" w:sz="4" w:space="0" w:color="000000"/>
              <w:left w:val="single" w:sz="4" w:space="0" w:color="000000"/>
              <w:bottom w:val="single" w:sz="4" w:space="0" w:color="000000"/>
              <w:right w:val="single" w:sz="4" w:space="0" w:color="000000"/>
            </w:tcBorders>
            <w:vAlign w:val="center"/>
            <w:hideMark/>
          </w:tcPr>
          <w:p w14:paraId="18D4D02F" w14:textId="77777777" w:rsidR="000C6BEC" w:rsidRPr="00494570" w:rsidRDefault="000C6BEC" w:rsidP="00645B5B">
            <w:pPr>
              <w:spacing w:before="10" w:after="10" w:line="240" w:lineRule="auto"/>
              <w:jc w:val="center"/>
              <w:rPr>
                <w:rFonts w:ascii="Times New Roman" w:hAnsi="Times New Roman" w:cs="Times New Roman"/>
                <w:b/>
                <w:i w:val="0"/>
                <w:sz w:val="24"/>
                <w:szCs w:val="24"/>
              </w:rPr>
            </w:pPr>
          </w:p>
        </w:tc>
        <w:tc>
          <w:tcPr>
            <w:tcW w:w="2824" w:type="dxa"/>
            <w:vMerge/>
            <w:tcBorders>
              <w:top w:val="single" w:sz="4" w:space="0" w:color="000000"/>
              <w:left w:val="single" w:sz="4" w:space="0" w:color="000000"/>
              <w:bottom w:val="single" w:sz="4" w:space="0" w:color="000000"/>
              <w:right w:val="single" w:sz="4" w:space="0" w:color="000000"/>
            </w:tcBorders>
            <w:vAlign w:val="center"/>
            <w:hideMark/>
          </w:tcPr>
          <w:p w14:paraId="374360FC" w14:textId="77777777" w:rsidR="000C6BEC" w:rsidRPr="00494570" w:rsidRDefault="000C6BEC" w:rsidP="00494570">
            <w:pPr>
              <w:spacing w:before="10" w:after="10" w:line="240" w:lineRule="auto"/>
              <w:jc w:val="both"/>
              <w:rPr>
                <w:rFonts w:ascii="Times New Roman" w:hAnsi="Times New Roman" w:cs="Times New Roman"/>
                <w:b/>
                <w:i w:val="0"/>
                <w:sz w:val="24"/>
                <w:szCs w:val="24"/>
              </w:rPr>
            </w:pPr>
          </w:p>
        </w:tc>
        <w:tc>
          <w:tcPr>
            <w:tcW w:w="1843" w:type="dxa"/>
            <w:tcBorders>
              <w:top w:val="single" w:sz="4" w:space="0" w:color="000000"/>
              <w:left w:val="single" w:sz="4" w:space="0" w:color="000000"/>
              <w:bottom w:val="single" w:sz="4" w:space="0" w:color="000000"/>
              <w:right w:val="single" w:sz="4" w:space="0" w:color="000000"/>
            </w:tcBorders>
            <w:hideMark/>
          </w:tcPr>
          <w:p w14:paraId="2EEC6915" w14:textId="77777777" w:rsidR="000C6BEC" w:rsidRPr="00494570" w:rsidRDefault="000C6BEC" w:rsidP="00494570">
            <w:pPr>
              <w:pStyle w:val="TableParagraph"/>
              <w:spacing w:before="10" w:after="10"/>
              <w:ind w:left="279" w:right="271"/>
              <w:jc w:val="center"/>
              <w:rPr>
                <w:b/>
                <w:sz w:val="24"/>
                <w:szCs w:val="24"/>
              </w:rPr>
            </w:pPr>
            <w:r w:rsidRPr="00494570">
              <w:rPr>
                <w:b/>
                <w:sz w:val="24"/>
                <w:szCs w:val="24"/>
              </w:rPr>
              <w:t>Tolerance</w:t>
            </w:r>
          </w:p>
        </w:tc>
        <w:tc>
          <w:tcPr>
            <w:tcW w:w="1985" w:type="dxa"/>
            <w:tcBorders>
              <w:top w:val="single" w:sz="4" w:space="0" w:color="000000"/>
              <w:left w:val="single" w:sz="4" w:space="0" w:color="000000"/>
              <w:bottom w:val="single" w:sz="4" w:space="0" w:color="000000"/>
              <w:right w:val="single" w:sz="4" w:space="0" w:color="000000"/>
            </w:tcBorders>
            <w:hideMark/>
          </w:tcPr>
          <w:p w14:paraId="3E8813AF" w14:textId="77777777" w:rsidR="000C6BEC" w:rsidRPr="00494570" w:rsidRDefault="000C6BEC" w:rsidP="00494570">
            <w:pPr>
              <w:pStyle w:val="TableParagraph"/>
              <w:spacing w:before="10" w:after="10"/>
              <w:ind w:left="414" w:right="411"/>
              <w:jc w:val="center"/>
              <w:rPr>
                <w:b/>
                <w:sz w:val="24"/>
                <w:szCs w:val="24"/>
              </w:rPr>
            </w:pPr>
            <w:r w:rsidRPr="00494570">
              <w:rPr>
                <w:b/>
                <w:sz w:val="24"/>
                <w:szCs w:val="24"/>
              </w:rPr>
              <w:t>VIF</w:t>
            </w:r>
          </w:p>
        </w:tc>
      </w:tr>
      <w:tr w:rsidR="000C6BEC" w:rsidRPr="00494570" w14:paraId="46A7C194" w14:textId="77777777" w:rsidTr="000C6BEC">
        <w:trPr>
          <w:trHeight w:val="274"/>
        </w:trPr>
        <w:tc>
          <w:tcPr>
            <w:tcW w:w="721" w:type="dxa"/>
            <w:tcBorders>
              <w:top w:val="single" w:sz="4" w:space="0" w:color="000000"/>
              <w:left w:val="single" w:sz="4" w:space="0" w:color="000000"/>
              <w:bottom w:val="single" w:sz="4" w:space="0" w:color="000000"/>
              <w:right w:val="single" w:sz="4" w:space="0" w:color="000000"/>
            </w:tcBorders>
            <w:hideMark/>
          </w:tcPr>
          <w:p w14:paraId="01911F97" w14:textId="67225B14" w:rsidR="000C6BEC" w:rsidRPr="00645B5B" w:rsidRDefault="00645B5B" w:rsidP="00645B5B">
            <w:pPr>
              <w:pStyle w:val="TableParagraph"/>
              <w:spacing w:before="10" w:after="10"/>
              <w:ind w:left="106"/>
              <w:jc w:val="center"/>
              <w:rPr>
                <w:sz w:val="24"/>
                <w:szCs w:val="24"/>
                <w:lang w:val="id-ID"/>
              </w:rPr>
            </w:pPr>
            <w:r>
              <w:rPr>
                <w:sz w:val="24"/>
                <w:szCs w:val="24"/>
              </w:rPr>
              <w:t>1</w:t>
            </w:r>
          </w:p>
        </w:tc>
        <w:tc>
          <w:tcPr>
            <w:tcW w:w="2824" w:type="dxa"/>
            <w:tcBorders>
              <w:top w:val="single" w:sz="4" w:space="0" w:color="000000"/>
              <w:left w:val="single" w:sz="4" w:space="0" w:color="000000"/>
              <w:bottom w:val="single" w:sz="4" w:space="0" w:color="000000"/>
              <w:right w:val="single" w:sz="4" w:space="0" w:color="000000"/>
            </w:tcBorders>
            <w:hideMark/>
          </w:tcPr>
          <w:p w14:paraId="37758486" w14:textId="77777777" w:rsidR="000C6BEC" w:rsidRPr="00494570" w:rsidRDefault="000C6BEC" w:rsidP="00494570">
            <w:pPr>
              <w:pStyle w:val="TableParagraph"/>
              <w:spacing w:before="10" w:after="10"/>
              <w:ind w:left="567" w:right="564"/>
              <w:jc w:val="both"/>
              <w:rPr>
                <w:sz w:val="24"/>
                <w:szCs w:val="24"/>
                <w:lang w:val="id-ID"/>
              </w:rPr>
            </w:pPr>
            <w:r w:rsidRPr="00494570">
              <w:rPr>
                <w:sz w:val="24"/>
                <w:szCs w:val="24"/>
              </w:rPr>
              <w:t>Financial Knowledge</w:t>
            </w:r>
          </w:p>
        </w:tc>
        <w:tc>
          <w:tcPr>
            <w:tcW w:w="1843" w:type="dxa"/>
            <w:tcBorders>
              <w:top w:val="single" w:sz="4" w:space="0" w:color="000000"/>
              <w:left w:val="single" w:sz="4" w:space="0" w:color="000000"/>
              <w:bottom w:val="single" w:sz="4" w:space="0" w:color="000000"/>
              <w:right w:val="single" w:sz="4" w:space="0" w:color="000000"/>
            </w:tcBorders>
            <w:hideMark/>
          </w:tcPr>
          <w:p w14:paraId="3269EA04" w14:textId="77777777" w:rsidR="000C6BEC" w:rsidRPr="00494570" w:rsidRDefault="000C6BEC" w:rsidP="00494570">
            <w:pPr>
              <w:pStyle w:val="TableParagraph"/>
              <w:spacing w:before="10" w:after="10"/>
              <w:ind w:left="274" w:right="271"/>
              <w:jc w:val="center"/>
              <w:rPr>
                <w:sz w:val="24"/>
                <w:szCs w:val="24"/>
              </w:rPr>
            </w:pPr>
            <w:r w:rsidRPr="00494570">
              <w:rPr>
                <w:sz w:val="24"/>
                <w:szCs w:val="24"/>
              </w:rPr>
              <w:t>0,694</w:t>
            </w:r>
          </w:p>
        </w:tc>
        <w:tc>
          <w:tcPr>
            <w:tcW w:w="1985" w:type="dxa"/>
            <w:tcBorders>
              <w:top w:val="single" w:sz="4" w:space="0" w:color="000000"/>
              <w:left w:val="single" w:sz="4" w:space="0" w:color="000000"/>
              <w:bottom w:val="single" w:sz="4" w:space="0" w:color="000000"/>
              <w:right w:val="single" w:sz="4" w:space="0" w:color="000000"/>
            </w:tcBorders>
            <w:hideMark/>
          </w:tcPr>
          <w:p w14:paraId="24435886" w14:textId="77777777" w:rsidR="000C6BEC" w:rsidRPr="00494570" w:rsidRDefault="000C6BEC" w:rsidP="00494570">
            <w:pPr>
              <w:pStyle w:val="TableParagraph"/>
              <w:spacing w:before="10" w:after="10"/>
              <w:ind w:left="414" w:right="412"/>
              <w:jc w:val="center"/>
              <w:rPr>
                <w:sz w:val="24"/>
                <w:szCs w:val="24"/>
              </w:rPr>
            </w:pPr>
            <w:r w:rsidRPr="00494570">
              <w:rPr>
                <w:sz w:val="24"/>
                <w:szCs w:val="24"/>
              </w:rPr>
              <w:t>1,441</w:t>
            </w:r>
          </w:p>
        </w:tc>
      </w:tr>
      <w:tr w:rsidR="000C6BEC" w:rsidRPr="00494570" w14:paraId="1A901122" w14:textId="77777777" w:rsidTr="000C6BEC">
        <w:trPr>
          <w:trHeight w:val="273"/>
        </w:trPr>
        <w:tc>
          <w:tcPr>
            <w:tcW w:w="721" w:type="dxa"/>
            <w:tcBorders>
              <w:top w:val="single" w:sz="4" w:space="0" w:color="000000"/>
              <w:left w:val="single" w:sz="4" w:space="0" w:color="000000"/>
              <w:bottom w:val="single" w:sz="4" w:space="0" w:color="000000"/>
              <w:right w:val="single" w:sz="4" w:space="0" w:color="000000"/>
            </w:tcBorders>
            <w:hideMark/>
          </w:tcPr>
          <w:p w14:paraId="2CBA2DBF" w14:textId="27947FDA" w:rsidR="000C6BEC" w:rsidRPr="00645B5B" w:rsidRDefault="00645B5B" w:rsidP="00645B5B">
            <w:pPr>
              <w:pStyle w:val="TableParagraph"/>
              <w:spacing w:before="10" w:after="10"/>
              <w:ind w:left="106"/>
              <w:jc w:val="center"/>
              <w:rPr>
                <w:sz w:val="24"/>
                <w:szCs w:val="24"/>
                <w:lang w:val="id-ID"/>
              </w:rPr>
            </w:pPr>
            <w:r>
              <w:rPr>
                <w:sz w:val="24"/>
                <w:szCs w:val="24"/>
              </w:rPr>
              <w:t>2</w:t>
            </w:r>
          </w:p>
        </w:tc>
        <w:tc>
          <w:tcPr>
            <w:tcW w:w="2824" w:type="dxa"/>
            <w:tcBorders>
              <w:top w:val="single" w:sz="4" w:space="0" w:color="000000"/>
              <w:left w:val="single" w:sz="4" w:space="0" w:color="000000"/>
              <w:bottom w:val="single" w:sz="4" w:space="0" w:color="000000"/>
              <w:right w:val="single" w:sz="4" w:space="0" w:color="000000"/>
            </w:tcBorders>
            <w:hideMark/>
          </w:tcPr>
          <w:p w14:paraId="7D79D033" w14:textId="77777777" w:rsidR="000C6BEC" w:rsidRPr="00494570" w:rsidRDefault="000C6BEC" w:rsidP="00494570">
            <w:pPr>
              <w:pStyle w:val="TableParagraph"/>
              <w:spacing w:before="10" w:after="10"/>
              <w:ind w:left="567" w:right="557"/>
              <w:jc w:val="both"/>
              <w:rPr>
                <w:sz w:val="24"/>
                <w:szCs w:val="24"/>
              </w:rPr>
            </w:pPr>
            <w:r w:rsidRPr="00494570">
              <w:rPr>
                <w:sz w:val="24"/>
                <w:szCs w:val="24"/>
              </w:rPr>
              <w:t>Income</w:t>
            </w:r>
          </w:p>
        </w:tc>
        <w:tc>
          <w:tcPr>
            <w:tcW w:w="1843" w:type="dxa"/>
            <w:tcBorders>
              <w:top w:val="single" w:sz="4" w:space="0" w:color="000000"/>
              <w:left w:val="single" w:sz="4" w:space="0" w:color="000000"/>
              <w:bottom w:val="single" w:sz="4" w:space="0" w:color="000000"/>
              <w:right w:val="single" w:sz="4" w:space="0" w:color="000000"/>
            </w:tcBorders>
            <w:hideMark/>
          </w:tcPr>
          <w:p w14:paraId="4535303C" w14:textId="77777777" w:rsidR="000C6BEC" w:rsidRPr="00494570" w:rsidRDefault="000C6BEC" w:rsidP="00494570">
            <w:pPr>
              <w:pStyle w:val="TableParagraph"/>
              <w:spacing w:before="10" w:after="10"/>
              <w:ind w:left="274" w:right="271"/>
              <w:jc w:val="center"/>
              <w:rPr>
                <w:sz w:val="24"/>
                <w:szCs w:val="24"/>
              </w:rPr>
            </w:pPr>
            <w:r w:rsidRPr="00494570">
              <w:rPr>
                <w:sz w:val="24"/>
                <w:szCs w:val="24"/>
              </w:rPr>
              <w:t>0,598</w:t>
            </w:r>
          </w:p>
        </w:tc>
        <w:tc>
          <w:tcPr>
            <w:tcW w:w="1985" w:type="dxa"/>
            <w:tcBorders>
              <w:top w:val="single" w:sz="4" w:space="0" w:color="000000"/>
              <w:left w:val="single" w:sz="4" w:space="0" w:color="000000"/>
              <w:bottom w:val="single" w:sz="4" w:space="0" w:color="000000"/>
              <w:right w:val="single" w:sz="4" w:space="0" w:color="000000"/>
            </w:tcBorders>
            <w:hideMark/>
          </w:tcPr>
          <w:p w14:paraId="24884371" w14:textId="77777777" w:rsidR="000C6BEC" w:rsidRPr="00494570" w:rsidRDefault="000C6BEC" w:rsidP="00494570">
            <w:pPr>
              <w:pStyle w:val="TableParagraph"/>
              <w:spacing w:before="10" w:after="10"/>
              <w:ind w:left="414" w:right="412"/>
              <w:jc w:val="center"/>
              <w:rPr>
                <w:sz w:val="24"/>
                <w:szCs w:val="24"/>
              </w:rPr>
            </w:pPr>
            <w:r w:rsidRPr="00494570">
              <w:rPr>
                <w:sz w:val="24"/>
                <w:szCs w:val="24"/>
              </w:rPr>
              <w:t>1,671</w:t>
            </w:r>
          </w:p>
        </w:tc>
      </w:tr>
    </w:tbl>
    <w:p w14:paraId="23EDF8FB" w14:textId="77777777" w:rsidR="000C6BEC" w:rsidRPr="002F29DC" w:rsidRDefault="000C6BEC" w:rsidP="00494570">
      <w:pPr>
        <w:spacing w:before="10" w:after="10" w:line="240" w:lineRule="auto"/>
        <w:ind w:left="720" w:firstLine="720"/>
        <w:jc w:val="both"/>
        <w:rPr>
          <w:rFonts w:ascii="Times New Roman" w:hAnsi="Times New Roman" w:cs="Times New Roman"/>
          <w:bCs/>
          <w:i w:val="0"/>
          <w:noProof/>
          <w:sz w:val="22"/>
          <w:szCs w:val="24"/>
          <w:lang w:val="id-ID"/>
        </w:rPr>
      </w:pPr>
      <w:r w:rsidRPr="002F29DC">
        <w:rPr>
          <w:rFonts w:ascii="Times New Roman" w:hAnsi="Times New Roman" w:cs="Times New Roman"/>
          <w:bCs/>
          <w:i w:val="0"/>
          <w:sz w:val="22"/>
          <w:szCs w:val="24"/>
          <w:lang w:val="id-ID"/>
        </w:rPr>
        <w:lastRenderedPageBreak/>
        <w:t xml:space="preserve">Source: </w:t>
      </w:r>
      <w:r w:rsidRPr="002F29DC">
        <w:rPr>
          <w:rFonts w:ascii="Times New Roman" w:hAnsi="Times New Roman" w:cs="Times New Roman"/>
          <w:bCs/>
          <w:i w:val="0"/>
          <w:noProof/>
          <w:sz w:val="22"/>
          <w:szCs w:val="24"/>
          <w:lang w:val="id-ID"/>
        </w:rPr>
        <w:t>data processed by SPSS 25 (2021)</w:t>
      </w:r>
    </w:p>
    <w:p w14:paraId="7B756E6D" w14:textId="77777777" w:rsidR="000C6BEC" w:rsidRPr="00494570" w:rsidRDefault="000C6BEC" w:rsidP="00494570">
      <w:pPr>
        <w:spacing w:before="10" w:after="10" w:line="240" w:lineRule="auto"/>
        <w:ind w:left="720" w:firstLine="720"/>
        <w:jc w:val="both"/>
        <w:rPr>
          <w:rFonts w:ascii="Times New Roman" w:hAnsi="Times New Roman" w:cs="Times New Roman"/>
          <w:bCs/>
          <w:i w:val="0"/>
          <w:noProof/>
          <w:sz w:val="24"/>
          <w:szCs w:val="24"/>
          <w:lang w:val="id-ID"/>
        </w:rPr>
      </w:pPr>
    </w:p>
    <w:p w14:paraId="631A431B"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 xml:space="preserve">From the results of the </w:t>
      </w:r>
      <w:proofErr w:type="spellStart"/>
      <w:r w:rsidRPr="00494570">
        <w:rPr>
          <w:rFonts w:ascii="Times New Roman" w:hAnsi="Times New Roman" w:cs="Times New Roman"/>
          <w:bCs/>
          <w:i w:val="0"/>
          <w:sz w:val="24"/>
          <w:szCs w:val="24"/>
        </w:rPr>
        <w:t>multicollineiearity</w:t>
      </w:r>
      <w:proofErr w:type="spellEnd"/>
      <w:r w:rsidRPr="00494570">
        <w:rPr>
          <w:rFonts w:ascii="Times New Roman" w:hAnsi="Times New Roman" w:cs="Times New Roman"/>
          <w:bCs/>
          <w:i w:val="0"/>
          <w:sz w:val="24"/>
          <w:szCs w:val="24"/>
        </w:rPr>
        <w:t xml:space="preserve"> test, the free variable shows that the value of VIF = 1 &lt;10, that is inferred free from </w:t>
      </w:r>
      <w:proofErr w:type="spellStart"/>
      <w:r w:rsidRPr="00494570">
        <w:rPr>
          <w:rFonts w:ascii="Times New Roman" w:hAnsi="Times New Roman" w:cs="Times New Roman"/>
          <w:bCs/>
          <w:i w:val="0"/>
          <w:sz w:val="24"/>
          <w:szCs w:val="24"/>
        </w:rPr>
        <w:t>multicoliniearity</w:t>
      </w:r>
      <w:proofErr w:type="spellEnd"/>
      <w:r w:rsidRPr="00494570">
        <w:rPr>
          <w:rFonts w:ascii="Times New Roman" w:hAnsi="Times New Roman" w:cs="Times New Roman"/>
          <w:bCs/>
          <w:i w:val="0"/>
          <w:sz w:val="24"/>
          <w:szCs w:val="24"/>
        </w:rPr>
        <w:t>.</w:t>
      </w:r>
    </w:p>
    <w:p w14:paraId="018D583A" w14:textId="77777777" w:rsidR="000C6BEC" w:rsidRPr="00494570" w:rsidRDefault="000C6BEC" w:rsidP="00494570">
      <w:pPr>
        <w:spacing w:before="10" w:after="10" w:line="240" w:lineRule="auto"/>
        <w:jc w:val="both"/>
        <w:rPr>
          <w:rFonts w:ascii="Times New Roman" w:hAnsi="Times New Roman" w:cs="Times New Roman"/>
          <w:bCs/>
          <w:i w:val="0"/>
          <w:sz w:val="24"/>
          <w:szCs w:val="24"/>
          <w:lang w:val="id-ID"/>
        </w:rPr>
      </w:pPr>
    </w:p>
    <w:p w14:paraId="267E4E63" w14:textId="77777777" w:rsidR="000C6BEC" w:rsidRPr="00494570" w:rsidRDefault="000C6BEC" w:rsidP="00494570">
      <w:pPr>
        <w:spacing w:before="10" w:after="10" w:line="240" w:lineRule="auto"/>
        <w:rPr>
          <w:rFonts w:ascii="Times New Roman" w:hAnsi="Times New Roman" w:cs="Times New Roman"/>
          <w:b/>
          <w:i w:val="0"/>
          <w:sz w:val="24"/>
          <w:szCs w:val="24"/>
        </w:rPr>
      </w:pPr>
      <w:proofErr w:type="spellStart"/>
      <w:r w:rsidRPr="00494570">
        <w:rPr>
          <w:rFonts w:ascii="Times New Roman" w:hAnsi="Times New Roman" w:cs="Times New Roman"/>
          <w:b/>
          <w:i w:val="0"/>
          <w:sz w:val="24"/>
          <w:szCs w:val="24"/>
        </w:rPr>
        <w:t>Heterocedasticity</w:t>
      </w:r>
      <w:proofErr w:type="spellEnd"/>
      <w:r w:rsidRPr="00494570">
        <w:rPr>
          <w:rFonts w:ascii="Times New Roman" w:hAnsi="Times New Roman" w:cs="Times New Roman"/>
          <w:b/>
          <w:i w:val="0"/>
          <w:sz w:val="24"/>
          <w:szCs w:val="24"/>
        </w:rPr>
        <w:t xml:space="preserve"> Test</w:t>
      </w:r>
    </w:p>
    <w:p w14:paraId="5691F0F9" w14:textId="77777777" w:rsidR="000C6BEC" w:rsidRDefault="000C6BEC" w:rsidP="00494570">
      <w:pPr>
        <w:spacing w:before="10" w:after="10" w:line="240" w:lineRule="auto"/>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ab/>
      </w:r>
      <w:proofErr w:type="spellStart"/>
      <w:r w:rsidRPr="00494570">
        <w:rPr>
          <w:rFonts w:ascii="Times New Roman" w:hAnsi="Times New Roman" w:cs="Times New Roman"/>
          <w:bCs/>
          <w:i w:val="0"/>
          <w:sz w:val="24"/>
          <w:szCs w:val="24"/>
        </w:rPr>
        <w:t>Heterocedasticity</w:t>
      </w:r>
      <w:proofErr w:type="spellEnd"/>
      <w:r w:rsidRPr="00494570">
        <w:rPr>
          <w:rFonts w:ascii="Times New Roman" w:hAnsi="Times New Roman" w:cs="Times New Roman"/>
          <w:bCs/>
          <w:i w:val="0"/>
          <w:sz w:val="24"/>
          <w:szCs w:val="24"/>
        </w:rPr>
        <w:t xml:space="preserve"> test to test whether in the regression model there is a variance inequality from residual 1 study to another study. How to see the or absence of symptoms of </w:t>
      </w:r>
      <w:proofErr w:type="spellStart"/>
      <w:r w:rsidRPr="00494570">
        <w:rPr>
          <w:rFonts w:ascii="Times New Roman" w:hAnsi="Times New Roman" w:cs="Times New Roman"/>
          <w:bCs/>
          <w:i w:val="0"/>
          <w:sz w:val="24"/>
          <w:szCs w:val="24"/>
        </w:rPr>
        <w:t>heterocedatisity</w:t>
      </w:r>
      <w:proofErr w:type="spellEnd"/>
      <w:r w:rsidRPr="00494570">
        <w:rPr>
          <w:rFonts w:ascii="Times New Roman" w:hAnsi="Times New Roman" w:cs="Times New Roman"/>
          <w:bCs/>
          <w:i w:val="0"/>
          <w:sz w:val="24"/>
          <w:szCs w:val="24"/>
        </w:rPr>
        <w:t xml:space="preserve"> is by the method "</w:t>
      </w:r>
      <w:proofErr w:type="spellStart"/>
      <w:r w:rsidRPr="00494570">
        <w:rPr>
          <w:rFonts w:ascii="Times New Roman" w:hAnsi="Times New Roman" w:cs="Times New Roman"/>
          <w:bCs/>
          <w:i w:val="0"/>
          <w:sz w:val="24"/>
          <w:szCs w:val="24"/>
        </w:rPr>
        <w:t>glejser</w:t>
      </w:r>
      <w:proofErr w:type="spellEnd"/>
      <w:r w:rsidRPr="00494570">
        <w:rPr>
          <w:rFonts w:ascii="Times New Roman" w:hAnsi="Times New Roman" w:cs="Times New Roman"/>
          <w:bCs/>
          <w:i w:val="0"/>
          <w:sz w:val="24"/>
          <w:szCs w:val="24"/>
        </w:rPr>
        <w:t xml:space="preserve"> test. The </w:t>
      </w:r>
      <w:proofErr w:type="spellStart"/>
      <w:r w:rsidRPr="00494570">
        <w:rPr>
          <w:rFonts w:ascii="Times New Roman" w:hAnsi="Times New Roman" w:cs="Times New Roman"/>
          <w:bCs/>
          <w:i w:val="0"/>
          <w:sz w:val="24"/>
          <w:szCs w:val="24"/>
        </w:rPr>
        <w:t>glejser</w:t>
      </w:r>
      <w:proofErr w:type="spellEnd"/>
      <w:r w:rsidRPr="00494570">
        <w:rPr>
          <w:rFonts w:ascii="Times New Roman" w:hAnsi="Times New Roman" w:cs="Times New Roman"/>
          <w:bCs/>
          <w:i w:val="0"/>
          <w:sz w:val="24"/>
          <w:szCs w:val="24"/>
        </w:rPr>
        <w:t xml:space="preserve"> test is conducted by </w:t>
      </w:r>
      <w:proofErr w:type="spellStart"/>
      <w:r w:rsidRPr="00494570">
        <w:rPr>
          <w:rFonts w:ascii="Times New Roman" w:hAnsi="Times New Roman" w:cs="Times New Roman"/>
          <w:bCs/>
          <w:i w:val="0"/>
          <w:sz w:val="24"/>
          <w:szCs w:val="24"/>
        </w:rPr>
        <w:t>aggregateing</w:t>
      </w:r>
      <w:proofErr w:type="spellEnd"/>
      <w:r w:rsidRPr="00494570">
        <w:rPr>
          <w:rFonts w:ascii="Times New Roman" w:hAnsi="Times New Roman" w:cs="Times New Roman"/>
          <w:bCs/>
          <w:i w:val="0"/>
          <w:sz w:val="24"/>
          <w:szCs w:val="24"/>
        </w:rPr>
        <w:t xml:space="preserve"> independent variables with an absolute residual value of &gt; 0.05" then it can be said that there are no symptoms of </w:t>
      </w:r>
      <w:proofErr w:type="spellStart"/>
      <w:r w:rsidRPr="00494570">
        <w:rPr>
          <w:rFonts w:ascii="Times New Roman" w:hAnsi="Times New Roman" w:cs="Times New Roman"/>
          <w:bCs/>
          <w:i w:val="0"/>
          <w:sz w:val="24"/>
          <w:szCs w:val="24"/>
        </w:rPr>
        <w:t>heteroxicity</w:t>
      </w:r>
      <w:proofErr w:type="spellEnd"/>
      <w:r w:rsidRPr="00494570">
        <w:rPr>
          <w:rFonts w:ascii="Times New Roman" w:hAnsi="Times New Roman" w:cs="Times New Roman"/>
          <w:bCs/>
          <w:i w:val="0"/>
          <w:sz w:val="24"/>
          <w:szCs w:val="24"/>
        </w:rPr>
        <w:t>.</w:t>
      </w:r>
    </w:p>
    <w:p w14:paraId="60C6A677" w14:textId="77777777" w:rsidR="00BB30FF" w:rsidRPr="00BB30FF" w:rsidRDefault="00BB30FF" w:rsidP="00BB30FF">
      <w:pPr>
        <w:spacing w:before="10" w:after="10" w:line="240" w:lineRule="auto"/>
        <w:jc w:val="both"/>
        <w:rPr>
          <w:rFonts w:ascii="Times New Roman" w:hAnsi="Times New Roman" w:cs="Times New Roman"/>
          <w:bCs/>
          <w:i w:val="0"/>
          <w:sz w:val="24"/>
          <w:szCs w:val="24"/>
          <w:lang w:val="id-ID"/>
        </w:rPr>
      </w:pPr>
    </w:p>
    <w:p w14:paraId="37D670F6" w14:textId="5C539FC8" w:rsidR="000C6BEC" w:rsidRPr="00494570" w:rsidRDefault="000C6BEC" w:rsidP="00494570">
      <w:pPr>
        <w:spacing w:before="10" w:after="10" w:line="240" w:lineRule="auto"/>
        <w:jc w:val="center"/>
        <w:rPr>
          <w:rFonts w:ascii="Times New Roman" w:hAnsi="Times New Roman" w:cs="Times New Roman"/>
          <w:b/>
          <w:i w:val="0"/>
          <w:sz w:val="24"/>
          <w:szCs w:val="24"/>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9</w:t>
      </w:r>
      <w:r w:rsidRPr="00494570">
        <w:rPr>
          <w:rFonts w:ascii="Times New Roman" w:hAnsi="Times New Roman" w:cs="Times New Roman"/>
          <w:b/>
          <w:i w:val="0"/>
          <w:sz w:val="24"/>
          <w:szCs w:val="24"/>
        </w:rPr>
        <w:t xml:space="preserve">. </w:t>
      </w:r>
      <w:proofErr w:type="spellStart"/>
      <w:r w:rsidRPr="00494570">
        <w:rPr>
          <w:rFonts w:ascii="Times New Roman" w:hAnsi="Times New Roman" w:cs="Times New Roman"/>
          <w:b/>
          <w:i w:val="0"/>
          <w:sz w:val="24"/>
          <w:szCs w:val="24"/>
        </w:rPr>
        <w:t>Heterocedasticity</w:t>
      </w:r>
      <w:proofErr w:type="spellEnd"/>
      <w:r w:rsidRPr="00494570">
        <w:rPr>
          <w:rFonts w:ascii="Times New Roman" w:hAnsi="Times New Roman" w:cs="Times New Roman"/>
          <w:b/>
          <w:i w:val="0"/>
          <w:sz w:val="24"/>
          <w:szCs w:val="24"/>
        </w:rPr>
        <w:t xml:space="preserve"> Test Results (</w:t>
      </w:r>
      <w:proofErr w:type="spellStart"/>
      <w:r w:rsidRPr="00494570">
        <w:rPr>
          <w:rFonts w:ascii="Times New Roman" w:hAnsi="Times New Roman" w:cs="Times New Roman"/>
          <w:b/>
          <w:i w:val="0"/>
          <w:sz w:val="24"/>
          <w:szCs w:val="24"/>
        </w:rPr>
        <w:t>Glejser</w:t>
      </w:r>
      <w:proofErr w:type="spellEnd"/>
      <w:r w:rsidRPr="00494570">
        <w:rPr>
          <w:rFonts w:ascii="Times New Roman" w:hAnsi="Times New Roman" w:cs="Times New Roman"/>
          <w:b/>
          <w:i w:val="0"/>
          <w:sz w:val="24"/>
          <w:szCs w:val="24"/>
        </w:rPr>
        <w:t xml:space="preserve"> Test)</w:t>
      </w:r>
    </w:p>
    <w:tbl>
      <w:tblPr>
        <w:tblW w:w="7098" w:type="dxa"/>
        <w:tblInd w:w="14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7"/>
        <w:gridCol w:w="2268"/>
        <w:gridCol w:w="1843"/>
        <w:gridCol w:w="2420"/>
      </w:tblGrid>
      <w:tr w:rsidR="000C6BEC" w:rsidRPr="00494570" w14:paraId="34EBD83F" w14:textId="77777777" w:rsidTr="002F29DC">
        <w:trPr>
          <w:trHeight w:val="273"/>
        </w:trPr>
        <w:tc>
          <w:tcPr>
            <w:tcW w:w="567" w:type="dxa"/>
            <w:tcBorders>
              <w:top w:val="single" w:sz="4" w:space="0" w:color="000000"/>
              <w:left w:val="single" w:sz="4" w:space="0" w:color="000000"/>
              <w:bottom w:val="single" w:sz="4" w:space="0" w:color="000000"/>
              <w:right w:val="single" w:sz="4" w:space="0" w:color="000000"/>
            </w:tcBorders>
            <w:hideMark/>
          </w:tcPr>
          <w:p w14:paraId="38B87033" w14:textId="04A5B910" w:rsidR="000C6BEC" w:rsidRPr="004F62D6" w:rsidRDefault="000C6BEC" w:rsidP="00494570">
            <w:pPr>
              <w:pStyle w:val="TableParagraph"/>
              <w:spacing w:before="10" w:after="10"/>
              <w:ind w:left="86" w:right="82"/>
              <w:jc w:val="center"/>
              <w:rPr>
                <w:b/>
                <w:sz w:val="24"/>
                <w:szCs w:val="24"/>
                <w:lang w:val="id-ID"/>
              </w:rPr>
            </w:pPr>
            <w:r w:rsidRPr="00494570">
              <w:rPr>
                <w:b/>
                <w:sz w:val="24"/>
                <w:szCs w:val="24"/>
              </w:rPr>
              <w:t>No</w:t>
            </w:r>
            <w:r w:rsidR="004F62D6">
              <w:rPr>
                <w:b/>
                <w:sz w:val="24"/>
                <w:szCs w:val="24"/>
                <w:lang w:val="id-ID"/>
              </w:rPr>
              <w:t>.</w:t>
            </w:r>
          </w:p>
        </w:tc>
        <w:tc>
          <w:tcPr>
            <w:tcW w:w="2268" w:type="dxa"/>
            <w:tcBorders>
              <w:top w:val="single" w:sz="4" w:space="0" w:color="000000"/>
              <w:left w:val="single" w:sz="4" w:space="0" w:color="000000"/>
              <w:bottom w:val="single" w:sz="4" w:space="0" w:color="000000"/>
              <w:right w:val="single" w:sz="4" w:space="0" w:color="000000"/>
            </w:tcBorders>
            <w:hideMark/>
          </w:tcPr>
          <w:p w14:paraId="16B51E69" w14:textId="77777777" w:rsidR="000C6BEC" w:rsidRPr="00494570" w:rsidRDefault="000C6BEC" w:rsidP="00494570">
            <w:pPr>
              <w:pStyle w:val="TableParagraph"/>
              <w:spacing w:before="10" w:after="10"/>
              <w:ind w:left="487" w:right="477"/>
              <w:jc w:val="both"/>
              <w:rPr>
                <w:b/>
                <w:sz w:val="24"/>
                <w:szCs w:val="24"/>
              </w:rPr>
            </w:pPr>
            <w:r w:rsidRPr="00494570">
              <w:rPr>
                <w:b/>
                <w:sz w:val="24"/>
                <w:szCs w:val="24"/>
              </w:rPr>
              <w:t>Variable</w:t>
            </w:r>
          </w:p>
        </w:tc>
        <w:tc>
          <w:tcPr>
            <w:tcW w:w="1843" w:type="dxa"/>
            <w:tcBorders>
              <w:top w:val="single" w:sz="4" w:space="0" w:color="000000"/>
              <w:left w:val="single" w:sz="4" w:space="0" w:color="000000"/>
              <w:bottom w:val="single" w:sz="4" w:space="0" w:color="000000"/>
              <w:right w:val="single" w:sz="4" w:space="0" w:color="000000"/>
            </w:tcBorders>
            <w:hideMark/>
          </w:tcPr>
          <w:p w14:paraId="3D5C595E" w14:textId="77777777" w:rsidR="000C6BEC" w:rsidRPr="00494570" w:rsidRDefault="000C6BEC" w:rsidP="00494570">
            <w:pPr>
              <w:pStyle w:val="TableParagraph"/>
              <w:spacing w:before="10" w:after="10"/>
              <w:ind w:left="378" w:right="376"/>
              <w:jc w:val="center"/>
              <w:rPr>
                <w:b/>
                <w:sz w:val="24"/>
                <w:szCs w:val="24"/>
              </w:rPr>
            </w:pPr>
            <w:r w:rsidRPr="00494570">
              <w:rPr>
                <w:b/>
                <w:sz w:val="24"/>
                <w:szCs w:val="24"/>
              </w:rPr>
              <w:t>Sig.</w:t>
            </w:r>
          </w:p>
        </w:tc>
        <w:tc>
          <w:tcPr>
            <w:tcW w:w="2420" w:type="dxa"/>
            <w:tcBorders>
              <w:top w:val="single" w:sz="4" w:space="0" w:color="000000"/>
              <w:left w:val="single" w:sz="4" w:space="0" w:color="000000"/>
              <w:bottom w:val="single" w:sz="4" w:space="0" w:color="000000"/>
              <w:right w:val="single" w:sz="4" w:space="0" w:color="000000"/>
            </w:tcBorders>
            <w:hideMark/>
          </w:tcPr>
          <w:p w14:paraId="1ADD3FF8" w14:textId="77777777" w:rsidR="000C6BEC" w:rsidRPr="00494570" w:rsidRDefault="000C6BEC" w:rsidP="00494570">
            <w:pPr>
              <w:pStyle w:val="TableParagraph"/>
              <w:spacing w:before="10" w:after="10"/>
              <w:ind w:left="144" w:right="139"/>
              <w:jc w:val="center"/>
              <w:rPr>
                <w:b/>
                <w:sz w:val="24"/>
                <w:szCs w:val="24"/>
                <w:lang w:val="id-ID"/>
              </w:rPr>
            </w:pPr>
            <w:proofErr w:type="spellStart"/>
            <w:r w:rsidRPr="00494570">
              <w:rPr>
                <w:b/>
                <w:sz w:val="24"/>
                <w:szCs w:val="24"/>
              </w:rPr>
              <w:t>Ket</w:t>
            </w:r>
            <w:proofErr w:type="spellEnd"/>
            <w:r w:rsidRPr="00494570">
              <w:rPr>
                <w:b/>
                <w:sz w:val="24"/>
                <w:szCs w:val="24"/>
                <w:lang w:val="id-ID"/>
              </w:rPr>
              <w:t>.</w:t>
            </w:r>
          </w:p>
        </w:tc>
      </w:tr>
      <w:tr w:rsidR="000C6BEC" w:rsidRPr="00494570" w14:paraId="507F0A9A" w14:textId="77777777" w:rsidTr="002F29DC">
        <w:trPr>
          <w:trHeight w:val="277"/>
        </w:trPr>
        <w:tc>
          <w:tcPr>
            <w:tcW w:w="567" w:type="dxa"/>
            <w:tcBorders>
              <w:top w:val="single" w:sz="4" w:space="0" w:color="000000"/>
              <w:left w:val="single" w:sz="4" w:space="0" w:color="000000"/>
              <w:bottom w:val="single" w:sz="4" w:space="0" w:color="000000"/>
              <w:right w:val="single" w:sz="4" w:space="0" w:color="000000"/>
            </w:tcBorders>
            <w:hideMark/>
          </w:tcPr>
          <w:p w14:paraId="56D3C9D8" w14:textId="3287F4C1" w:rsidR="000C6BEC" w:rsidRPr="00645B5B" w:rsidRDefault="00645B5B" w:rsidP="00494570">
            <w:pPr>
              <w:pStyle w:val="TableParagraph"/>
              <w:spacing w:before="10" w:after="10"/>
              <w:ind w:left="82" w:right="82"/>
              <w:jc w:val="center"/>
              <w:rPr>
                <w:sz w:val="24"/>
                <w:szCs w:val="24"/>
                <w:lang w:val="id-ID"/>
              </w:rPr>
            </w:pPr>
            <w:r>
              <w:rPr>
                <w:sz w:val="24"/>
                <w:szCs w:val="24"/>
              </w:rPr>
              <w:t>1</w:t>
            </w:r>
          </w:p>
        </w:tc>
        <w:tc>
          <w:tcPr>
            <w:tcW w:w="2268" w:type="dxa"/>
            <w:tcBorders>
              <w:top w:val="single" w:sz="4" w:space="0" w:color="000000"/>
              <w:left w:val="single" w:sz="4" w:space="0" w:color="000000"/>
              <w:bottom w:val="single" w:sz="4" w:space="0" w:color="000000"/>
              <w:right w:val="single" w:sz="4" w:space="0" w:color="000000"/>
            </w:tcBorders>
            <w:hideMark/>
          </w:tcPr>
          <w:p w14:paraId="15F33EF6" w14:textId="77777777" w:rsidR="000C6BEC" w:rsidRPr="00494570" w:rsidRDefault="000C6BEC" w:rsidP="00494570">
            <w:pPr>
              <w:pStyle w:val="TableParagraph"/>
              <w:spacing w:before="10" w:after="10"/>
              <w:ind w:left="487" w:right="484"/>
              <w:jc w:val="both"/>
              <w:rPr>
                <w:sz w:val="24"/>
                <w:szCs w:val="24"/>
                <w:lang w:val="id-ID"/>
              </w:rPr>
            </w:pPr>
            <w:r w:rsidRPr="00494570">
              <w:rPr>
                <w:sz w:val="24"/>
                <w:szCs w:val="24"/>
              </w:rPr>
              <w:t>Financial Knowledge</w:t>
            </w:r>
          </w:p>
        </w:tc>
        <w:tc>
          <w:tcPr>
            <w:tcW w:w="1843" w:type="dxa"/>
            <w:tcBorders>
              <w:top w:val="single" w:sz="4" w:space="0" w:color="000000"/>
              <w:left w:val="single" w:sz="4" w:space="0" w:color="000000"/>
              <w:bottom w:val="single" w:sz="4" w:space="0" w:color="000000"/>
              <w:right w:val="single" w:sz="4" w:space="0" w:color="000000"/>
            </w:tcBorders>
            <w:hideMark/>
          </w:tcPr>
          <w:p w14:paraId="2FC30E87" w14:textId="77777777" w:rsidR="000C6BEC" w:rsidRPr="00494570" w:rsidRDefault="000C6BEC" w:rsidP="00494570">
            <w:pPr>
              <w:pStyle w:val="TableParagraph"/>
              <w:spacing w:before="10" w:after="10"/>
              <w:ind w:left="383" w:right="376"/>
              <w:jc w:val="both"/>
              <w:rPr>
                <w:sz w:val="24"/>
                <w:szCs w:val="24"/>
              </w:rPr>
            </w:pPr>
            <w:r w:rsidRPr="00494570">
              <w:rPr>
                <w:sz w:val="24"/>
                <w:szCs w:val="24"/>
              </w:rPr>
              <w:t>0,231</w:t>
            </w:r>
          </w:p>
        </w:tc>
        <w:tc>
          <w:tcPr>
            <w:tcW w:w="2420" w:type="dxa"/>
            <w:tcBorders>
              <w:top w:val="single" w:sz="4" w:space="0" w:color="000000"/>
              <w:left w:val="single" w:sz="4" w:space="0" w:color="000000"/>
              <w:bottom w:val="single" w:sz="4" w:space="0" w:color="000000"/>
              <w:right w:val="single" w:sz="4" w:space="0" w:color="000000"/>
            </w:tcBorders>
            <w:hideMark/>
          </w:tcPr>
          <w:p w14:paraId="69111C7E" w14:textId="77777777" w:rsidR="000C6BEC" w:rsidRPr="00494570" w:rsidRDefault="000C6BEC" w:rsidP="00494570">
            <w:pPr>
              <w:pStyle w:val="TableParagraph"/>
              <w:spacing w:before="10" w:after="10"/>
              <w:ind w:left="155" w:right="139"/>
              <w:jc w:val="both"/>
              <w:rPr>
                <w:sz w:val="24"/>
                <w:szCs w:val="24"/>
              </w:rPr>
            </w:pPr>
            <w:r w:rsidRPr="00494570">
              <w:rPr>
                <w:sz w:val="24"/>
                <w:szCs w:val="24"/>
              </w:rPr>
              <w:t xml:space="preserve">Non </w:t>
            </w:r>
            <w:proofErr w:type="spellStart"/>
            <w:r w:rsidRPr="00494570">
              <w:rPr>
                <w:sz w:val="24"/>
                <w:szCs w:val="24"/>
              </w:rPr>
              <w:t>heterocedasticity</w:t>
            </w:r>
            <w:proofErr w:type="spellEnd"/>
          </w:p>
        </w:tc>
      </w:tr>
      <w:tr w:rsidR="000C6BEC" w:rsidRPr="00494570" w14:paraId="7131BAA8" w14:textId="77777777" w:rsidTr="002F29DC">
        <w:trPr>
          <w:trHeight w:val="274"/>
        </w:trPr>
        <w:tc>
          <w:tcPr>
            <w:tcW w:w="567" w:type="dxa"/>
            <w:tcBorders>
              <w:top w:val="single" w:sz="4" w:space="0" w:color="000000"/>
              <w:left w:val="single" w:sz="4" w:space="0" w:color="000000"/>
              <w:bottom w:val="single" w:sz="4" w:space="0" w:color="000000"/>
              <w:right w:val="single" w:sz="4" w:space="0" w:color="000000"/>
            </w:tcBorders>
            <w:hideMark/>
          </w:tcPr>
          <w:p w14:paraId="34C6A750" w14:textId="419328F0" w:rsidR="000C6BEC" w:rsidRPr="00645B5B" w:rsidRDefault="00645B5B" w:rsidP="00494570">
            <w:pPr>
              <w:pStyle w:val="TableParagraph"/>
              <w:spacing w:before="10" w:after="10"/>
              <w:ind w:left="82" w:right="82"/>
              <w:jc w:val="center"/>
              <w:rPr>
                <w:sz w:val="24"/>
                <w:szCs w:val="24"/>
                <w:lang w:val="id-ID"/>
              </w:rPr>
            </w:pPr>
            <w:r>
              <w:rPr>
                <w:sz w:val="24"/>
                <w:szCs w:val="24"/>
              </w:rPr>
              <w:t>2</w:t>
            </w:r>
          </w:p>
        </w:tc>
        <w:tc>
          <w:tcPr>
            <w:tcW w:w="2268" w:type="dxa"/>
            <w:tcBorders>
              <w:top w:val="single" w:sz="4" w:space="0" w:color="000000"/>
              <w:left w:val="single" w:sz="4" w:space="0" w:color="000000"/>
              <w:bottom w:val="single" w:sz="4" w:space="0" w:color="000000"/>
              <w:right w:val="single" w:sz="4" w:space="0" w:color="000000"/>
            </w:tcBorders>
            <w:hideMark/>
          </w:tcPr>
          <w:p w14:paraId="440D7B15" w14:textId="77777777" w:rsidR="000C6BEC" w:rsidRPr="00494570" w:rsidRDefault="000C6BEC" w:rsidP="00494570">
            <w:pPr>
              <w:pStyle w:val="TableParagraph"/>
              <w:spacing w:before="10" w:after="10"/>
              <w:ind w:left="487" w:right="477"/>
              <w:jc w:val="both"/>
              <w:rPr>
                <w:sz w:val="24"/>
                <w:szCs w:val="24"/>
              </w:rPr>
            </w:pPr>
            <w:r w:rsidRPr="00494570">
              <w:rPr>
                <w:sz w:val="24"/>
                <w:szCs w:val="24"/>
              </w:rPr>
              <w:t>Income</w:t>
            </w:r>
          </w:p>
        </w:tc>
        <w:tc>
          <w:tcPr>
            <w:tcW w:w="1843" w:type="dxa"/>
            <w:tcBorders>
              <w:top w:val="single" w:sz="4" w:space="0" w:color="000000"/>
              <w:left w:val="single" w:sz="4" w:space="0" w:color="000000"/>
              <w:bottom w:val="single" w:sz="4" w:space="0" w:color="000000"/>
              <w:right w:val="single" w:sz="4" w:space="0" w:color="000000"/>
            </w:tcBorders>
            <w:hideMark/>
          </w:tcPr>
          <w:p w14:paraId="5437B85C" w14:textId="77777777" w:rsidR="000C6BEC" w:rsidRPr="00494570" w:rsidRDefault="000C6BEC" w:rsidP="00494570">
            <w:pPr>
              <w:pStyle w:val="TableParagraph"/>
              <w:spacing w:before="10" w:after="10"/>
              <w:ind w:left="383" w:right="376"/>
              <w:jc w:val="both"/>
              <w:rPr>
                <w:sz w:val="24"/>
                <w:szCs w:val="24"/>
              </w:rPr>
            </w:pPr>
            <w:r w:rsidRPr="00494570">
              <w:rPr>
                <w:sz w:val="24"/>
                <w:szCs w:val="24"/>
              </w:rPr>
              <w:t>0,466</w:t>
            </w:r>
          </w:p>
        </w:tc>
        <w:tc>
          <w:tcPr>
            <w:tcW w:w="2420" w:type="dxa"/>
            <w:tcBorders>
              <w:top w:val="single" w:sz="4" w:space="0" w:color="000000"/>
              <w:left w:val="single" w:sz="4" w:space="0" w:color="000000"/>
              <w:bottom w:val="single" w:sz="4" w:space="0" w:color="000000"/>
              <w:right w:val="single" w:sz="4" w:space="0" w:color="000000"/>
            </w:tcBorders>
            <w:hideMark/>
          </w:tcPr>
          <w:p w14:paraId="78A87231" w14:textId="77777777" w:rsidR="000C6BEC" w:rsidRPr="00494570" w:rsidRDefault="000C6BEC" w:rsidP="00494570">
            <w:pPr>
              <w:pStyle w:val="TableParagraph"/>
              <w:spacing w:before="10" w:after="10"/>
              <w:ind w:left="155" w:right="139"/>
              <w:jc w:val="both"/>
              <w:rPr>
                <w:sz w:val="24"/>
                <w:szCs w:val="24"/>
              </w:rPr>
            </w:pPr>
            <w:r w:rsidRPr="00494570">
              <w:rPr>
                <w:sz w:val="24"/>
                <w:szCs w:val="24"/>
              </w:rPr>
              <w:t xml:space="preserve">Non </w:t>
            </w:r>
            <w:proofErr w:type="spellStart"/>
            <w:r w:rsidRPr="00494570">
              <w:rPr>
                <w:sz w:val="24"/>
                <w:szCs w:val="24"/>
              </w:rPr>
              <w:t>heterocedasticity</w:t>
            </w:r>
            <w:proofErr w:type="spellEnd"/>
          </w:p>
        </w:tc>
      </w:tr>
    </w:tbl>
    <w:p w14:paraId="1BD2BEC9" w14:textId="77777777" w:rsidR="000C6BEC" w:rsidRPr="002F29DC" w:rsidRDefault="000C6BEC" w:rsidP="002F29DC">
      <w:pPr>
        <w:spacing w:before="10" w:after="10" w:line="240" w:lineRule="auto"/>
        <w:ind w:left="720" w:firstLine="720"/>
        <w:jc w:val="both"/>
        <w:rPr>
          <w:rFonts w:ascii="Times New Roman" w:hAnsi="Times New Roman" w:cs="Times New Roman"/>
          <w:bCs/>
          <w:i w:val="0"/>
          <w:noProof/>
          <w:sz w:val="22"/>
          <w:szCs w:val="24"/>
          <w:lang w:val="id-ID"/>
        </w:rPr>
      </w:pPr>
      <w:r w:rsidRPr="002F29DC">
        <w:rPr>
          <w:rFonts w:ascii="Times New Roman" w:hAnsi="Times New Roman" w:cs="Times New Roman"/>
          <w:bCs/>
          <w:i w:val="0"/>
          <w:sz w:val="22"/>
          <w:szCs w:val="24"/>
          <w:lang w:val="id-ID"/>
        </w:rPr>
        <w:t xml:space="preserve">Source: </w:t>
      </w:r>
      <w:r w:rsidRPr="002F29DC">
        <w:rPr>
          <w:rFonts w:ascii="Times New Roman" w:hAnsi="Times New Roman" w:cs="Times New Roman"/>
          <w:bCs/>
          <w:i w:val="0"/>
          <w:noProof/>
          <w:sz w:val="22"/>
          <w:szCs w:val="24"/>
          <w:lang w:val="id-ID"/>
        </w:rPr>
        <w:t>data processed by SPSS 25 (2021)</w:t>
      </w:r>
    </w:p>
    <w:p w14:paraId="7EEDF351"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p>
    <w:p w14:paraId="099C6383"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 xml:space="preserve">Based on the results of </w:t>
      </w:r>
      <w:proofErr w:type="spellStart"/>
      <w:r w:rsidRPr="00494570">
        <w:rPr>
          <w:rFonts w:ascii="Times New Roman" w:hAnsi="Times New Roman" w:cs="Times New Roman"/>
          <w:bCs/>
          <w:i w:val="0"/>
          <w:sz w:val="24"/>
          <w:szCs w:val="24"/>
        </w:rPr>
        <w:t>heterocedasticity</w:t>
      </w:r>
      <w:proofErr w:type="spellEnd"/>
      <w:r w:rsidRPr="00494570">
        <w:rPr>
          <w:rFonts w:ascii="Times New Roman" w:hAnsi="Times New Roman" w:cs="Times New Roman"/>
          <w:bCs/>
          <w:i w:val="0"/>
          <w:sz w:val="24"/>
          <w:szCs w:val="24"/>
        </w:rPr>
        <w:t xml:space="preserve"> tests using </w:t>
      </w:r>
      <w:proofErr w:type="spellStart"/>
      <w:r w:rsidRPr="00494570">
        <w:rPr>
          <w:rFonts w:ascii="Times New Roman" w:hAnsi="Times New Roman" w:cs="Times New Roman"/>
          <w:bCs/>
          <w:i w:val="0"/>
          <w:sz w:val="24"/>
          <w:szCs w:val="24"/>
        </w:rPr>
        <w:t>glejser</w:t>
      </w:r>
      <w:proofErr w:type="spellEnd"/>
      <w:r w:rsidRPr="00494570">
        <w:rPr>
          <w:rFonts w:ascii="Times New Roman" w:hAnsi="Times New Roman" w:cs="Times New Roman"/>
          <w:bCs/>
          <w:i w:val="0"/>
          <w:sz w:val="24"/>
          <w:szCs w:val="24"/>
        </w:rPr>
        <w:t xml:space="preserve"> test in table 8 can be concluded from the results of the test shows that there are no symptoms of </w:t>
      </w:r>
      <w:proofErr w:type="spellStart"/>
      <w:r w:rsidRPr="00494570">
        <w:rPr>
          <w:rFonts w:ascii="Times New Roman" w:hAnsi="Times New Roman" w:cs="Times New Roman"/>
          <w:bCs/>
          <w:i w:val="0"/>
          <w:sz w:val="24"/>
          <w:szCs w:val="24"/>
        </w:rPr>
        <w:t>heteroplasticity</w:t>
      </w:r>
      <w:proofErr w:type="spellEnd"/>
      <w:r w:rsidRPr="00494570">
        <w:rPr>
          <w:rFonts w:ascii="Times New Roman" w:hAnsi="Times New Roman" w:cs="Times New Roman"/>
          <w:bCs/>
          <w:i w:val="0"/>
          <w:sz w:val="24"/>
          <w:szCs w:val="24"/>
        </w:rPr>
        <w:t>.</w:t>
      </w:r>
    </w:p>
    <w:p w14:paraId="4FA26072" w14:textId="77777777" w:rsidR="000C6BEC" w:rsidRPr="00494570" w:rsidRDefault="000C6BEC" w:rsidP="00494570">
      <w:pPr>
        <w:spacing w:before="10" w:after="10" w:line="240" w:lineRule="auto"/>
        <w:ind w:firstLine="720"/>
        <w:jc w:val="both"/>
        <w:rPr>
          <w:rFonts w:ascii="Times New Roman" w:hAnsi="Times New Roman" w:cs="Times New Roman"/>
          <w:bCs/>
          <w:i w:val="0"/>
          <w:sz w:val="24"/>
          <w:szCs w:val="24"/>
          <w:lang w:val="id-ID"/>
        </w:rPr>
      </w:pPr>
    </w:p>
    <w:p w14:paraId="235AD6AC" w14:textId="77777777" w:rsidR="000C6BEC" w:rsidRPr="00494570" w:rsidRDefault="000C6BEC" w:rsidP="00494570">
      <w:pPr>
        <w:tabs>
          <w:tab w:val="left" w:pos="5791"/>
        </w:tabs>
        <w:spacing w:before="10" w:after="10" w:line="240" w:lineRule="auto"/>
        <w:rPr>
          <w:rFonts w:ascii="Times New Roman" w:hAnsi="Times New Roman" w:cs="Times New Roman"/>
          <w:b/>
          <w:bCs/>
          <w:i w:val="0"/>
          <w:sz w:val="24"/>
          <w:szCs w:val="24"/>
          <w:lang w:val="id-ID"/>
        </w:rPr>
      </w:pPr>
      <w:r w:rsidRPr="00494570">
        <w:rPr>
          <w:rFonts w:ascii="Times New Roman" w:hAnsi="Times New Roman" w:cs="Times New Roman"/>
          <w:b/>
          <w:bCs/>
          <w:i w:val="0"/>
          <w:sz w:val="24"/>
          <w:szCs w:val="24"/>
        </w:rPr>
        <w:t>Multiple Linear Regression Analysis</w:t>
      </w:r>
    </w:p>
    <w:p w14:paraId="2EDE3716" w14:textId="7BA888B7" w:rsidR="000C6BEC" w:rsidRDefault="000C6BEC" w:rsidP="002F29DC">
      <w:pPr>
        <w:tabs>
          <w:tab w:val="left" w:pos="5791"/>
        </w:tabs>
        <w:spacing w:before="10" w:after="10" w:line="240" w:lineRule="auto"/>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Multiple linear regression analysis is used to predict the value of variables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xml:space="preserve"> and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xml:space="preserve"> against Y whose data is processed using the SPSS </w:t>
      </w:r>
      <w:r w:rsidRPr="00494570">
        <w:rPr>
          <w:rFonts w:ascii="Times New Roman" w:hAnsi="Times New Roman" w:cs="Times New Roman"/>
          <w:bCs/>
          <w:i w:val="0"/>
          <w:sz w:val="24"/>
          <w:szCs w:val="24"/>
          <w:lang w:val="id-ID"/>
        </w:rPr>
        <w:t xml:space="preserve">25 </w:t>
      </w:r>
      <w:r w:rsidRPr="00494570">
        <w:rPr>
          <w:rFonts w:ascii="Times New Roman" w:hAnsi="Times New Roman" w:cs="Times New Roman"/>
          <w:bCs/>
          <w:i w:val="0"/>
          <w:sz w:val="24"/>
          <w:szCs w:val="24"/>
        </w:rPr>
        <w:t>program.</w:t>
      </w:r>
      <w:r w:rsidRPr="00494570">
        <w:rPr>
          <w:rFonts w:ascii="Times New Roman" w:hAnsi="Times New Roman" w:cs="Times New Roman"/>
          <w:bCs/>
          <w:i w:val="0"/>
          <w:sz w:val="24"/>
          <w:szCs w:val="24"/>
        </w:rPr>
        <w:tab/>
      </w:r>
    </w:p>
    <w:p w14:paraId="0B91D609" w14:textId="77777777" w:rsidR="002F29DC" w:rsidRPr="00494570" w:rsidRDefault="002F29DC" w:rsidP="002F29DC">
      <w:pPr>
        <w:tabs>
          <w:tab w:val="left" w:pos="5791"/>
        </w:tabs>
        <w:spacing w:before="10" w:after="10" w:line="240" w:lineRule="auto"/>
        <w:jc w:val="both"/>
        <w:rPr>
          <w:rFonts w:ascii="Times New Roman" w:hAnsi="Times New Roman" w:cs="Times New Roman"/>
          <w:bCs/>
          <w:i w:val="0"/>
          <w:sz w:val="24"/>
          <w:szCs w:val="24"/>
          <w:lang w:val="id-ID"/>
        </w:rPr>
      </w:pPr>
    </w:p>
    <w:p w14:paraId="1DF413F2" w14:textId="50C66169" w:rsidR="000C6BEC" w:rsidRPr="00494570" w:rsidRDefault="000C6BEC" w:rsidP="00494570">
      <w:pPr>
        <w:spacing w:before="10" w:after="10" w:line="240" w:lineRule="auto"/>
        <w:jc w:val="center"/>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Table </w:t>
      </w:r>
      <w:r w:rsidR="009210BA">
        <w:rPr>
          <w:rFonts w:ascii="Times New Roman" w:hAnsi="Times New Roman" w:cs="Times New Roman"/>
          <w:b/>
          <w:i w:val="0"/>
          <w:sz w:val="24"/>
          <w:szCs w:val="24"/>
        </w:rPr>
        <w:t>10</w:t>
      </w:r>
      <w:r w:rsidRPr="00494570">
        <w:rPr>
          <w:rFonts w:ascii="Times New Roman" w:hAnsi="Times New Roman" w:cs="Times New Roman"/>
          <w:b/>
          <w:i w:val="0"/>
          <w:sz w:val="24"/>
          <w:szCs w:val="24"/>
        </w:rPr>
        <w:t>. Multiple Linear Analysis Results</w:t>
      </w:r>
    </w:p>
    <w:p w14:paraId="37ADF34C" w14:textId="77777777" w:rsidR="000C6BEC" w:rsidRPr="00494570" w:rsidRDefault="000C6BEC" w:rsidP="00494570">
      <w:pPr>
        <w:spacing w:before="10" w:after="10" w:line="240" w:lineRule="auto"/>
        <w:jc w:val="center"/>
        <w:rPr>
          <w:rFonts w:ascii="Times New Roman" w:hAnsi="Times New Roman" w:cs="Times New Roman"/>
          <w:b/>
          <w:i w:val="0"/>
          <w:color w:val="000104"/>
          <w:sz w:val="24"/>
          <w:szCs w:val="24"/>
          <w:vertAlign w:val="superscript"/>
          <w:lang w:val="id-ID"/>
        </w:rPr>
      </w:pPr>
      <w:r w:rsidRPr="00494570">
        <w:rPr>
          <w:rFonts w:ascii="Times New Roman" w:hAnsi="Times New Roman" w:cs="Times New Roman"/>
          <w:b/>
          <w:i w:val="0"/>
          <w:spacing w:val="-57"/>
          <w:sz w:val="24"/>
          <w:szCs w:val="24"/>
          <w:lang w:val="id-ID"/>
        </w:rPr>
        <w:t xml:space="preserve"> </w:t>
      </w:r>
      <w:proofErr w:type="spellStart"/>
      <w:r w:rsidRPr="00494570">
        <w:rPr>
          <w:rFonts w:ascii="Times New Roman" w:hAnsi="Times New Roman" w:cs="Times New Roman"/>
          <w:b/>
          <w:i w:val="0"/>
          <w:color w:val="000104"/>
          <w:sz w:val="24"/>
          <w:szCs w:val="24"/>
        </w:rPr>
        <w:t>Coefficient</w:t>
      </w:r>
      <w:r w:rsidRPr="00494570">
        <w:rPr>
          <w:rFonts w:ascii="Times New Roman" w:hAnsi="Times New Roman" w:cs="Times New Roman"/>
          <w:b/>
          <w:i w:val="0"/>
          <w:color w:val="000104"/>
          <w:sz w:val="24"/>
          <w:szCs w:val="24"/>
          <w:vertAlign w:val="superscript"/>
        </w:rPr>
        <w:t>a</w:t>
      </w:r>
      <w:proofErr w:type="spellEnd"/>
    </w:p>
    <w:p w14:paraId="275B6FEB" w14:textId="77777777" w:rsidR="000C6BEC" w:rsidRPr="00494570" w:rsidRDefault="000C6BEC" w:rsidP="00494570">
      <w:pPr>
        <w:spacing w:before="10" w:after="10" w:line="240" w:lineRule="auto"/>
        <w:jc w:val="both"/>
        <w:rPr>
          <w:rFonts w:ascii="Times New Roman" w:hAnsi="Times New Roman" w:cs="Times New Roman"/>
          <w:i w:val="0"/>
          <w:sz w:val="24"/>
          <w:szCs w:val="24"/>
          <w:lang w:val="id-ID"/>
        </w:rPr>
      </w:pPr>
      <w:r w:rsidRPr="00494570">
        <w:rPr>
          <w:rFonts w:ascii="Times New Roman" w:hAnsi="Times New Roman" w:cs="Times New Roman"/>
          <w:b/>
          <w:i w:val="0"/>
          <w:noProof/>
          <w:sz w:val="24"/>
          <w:szCs w:val="24"/>
          <w:lang w:val="id-ID" w:eastAsia="id-ID" w:bidi="ar-SA"/>
        </w:rPr>
        <mc:AlternateContent>
          <mc:Choice Requires="wps">
            <w:drawing>
              <wp:anchor distT="0" distB="0" distL="114300" distR="114300" simplePos="0" relativeHeight="251663360" behindDoc="0" locked="0" layoutInCell="1" allowOverlap="1" wp14:anchorId="5CD2BE2F" wp14:editId="0126E62C">
                <wp:simplePos x="0" y="0"/>
                <wp:positionH relativeFrom="page">
                  <wp:posOffset>1141171</wp:posOffset>
                </wp:positionH>
                <wp:positionV relativeFrom="paragraph">
                  <wp:posOffset>35865</wp:posOffset>
                </wp:positionV>
                <wp:extent cx="5713171" cy="1887321"/>
                <wp:effectExtent l="0" t="0" r="1905" b="1778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3171" cy="1887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842"/>
                              <w:gridCol w:w="1276"/>
                              <w:gridCol w:w="1276"/>
                              <w:gridCol w:w="1701"/>
                              <w:gridCol w:w="992"/>
                              <w:gridCol w:w="992"/>
                            </w:tblGrid>
                            <w:tr w:rsidR="000C6BEC" w14:paraId="5F27C75B" w14:textId="77777777" w:rsidTr="000C6BEC">
                              <w:trPr>
                                <w:trHeight w:val="691"/>
                              </w:trPr>
                              <w:tc>
                                <w:tcPr>
                                  <w:tcW w:w="2268" w:type="dxa"/>
                                  <w:gridSpan w:val="2"/>
                                  <w:vMerge w:val="restart"/>
                                </w:tcPr>
                                <w:p w14:paraId="2E1673ED" w14:textId="77777777" w:rsidR="000C6BEC" w:rsidRPr="002F29DC" w:rsidRDefault="000C6BEC" w:rsidP="000C6BEC">
                                  <w:pPr>
                                    <w:pStyle w:val="TableParagraph"/>
                                    <w:rPr>
                                      <w:b/>
                                      <w:i/>
                                      <w:sz w:val="24"/>
                                      <w:szCs w:val="24"/>
                                    </w:rPr>
                                  </w:pPr>
                                </w:p>
                                <w:p w14:paraId="2E6A0D8F" w14:textId="77777777" w:rsidR="000C6BEC" w:rsidRPr="002F29DC" w:rsidRDefault="000C6BEC" w:rsidP="000C6BEC">
                                  <w:pPr>
                                    <w:pStyle w:val="TableParagraph"/>
                                    <w:spacing w:before="2"/>
                                    <w:rPr>
                                      <w:b/>
                                      <w:i/>
                                      <w:sz w:val="24"/>
                                      <w:szCs w:val="24"/>
                                    </w:rPr>
                                  </w:pPr>
                                </w:p>
                                <w:p w14:paraId="35970536" w14:textId="77777777" w:rsidR="000C6BEC" w:rsidRPr="002F29DC" w:rsidRDefault="000C6BEC" w:rsidP="000C6BEC">
                                  <w:pPr>
                                    <w:pStyle w:val="TableParagraph"/>
                                    <w:spacing w:line="263" w:lineRule="exact"/>
                                    <w:ind w:right="771"/>
                                    <w:jc w:val="center"/>
                                    <w:rPr>
                                      <w:b/>
                                      <w:sz w:val="24"/>
                                      <w:szCs w:val="24"/>
                                      <w:lang w:val="id-ID"/>
                                    </w:rPr>
                                  </w:pPr>
                                  <w:r w:rsidRPr="002F29DC">
                                    <w:rPr>
                                      <w:b/>
                                      <w:sz w:val="24"/>
                                      <w:szCs w:val="24"/>
                                      <w:lang w:val="id-ID"/>
                                    </w:rPr>
                                    <w:t>Pattern</w:t>
                                  </w:r>
                                </w:p>
                              </w:tc>
                              <w:tc>
                                <w:tcPr>
                                  <w:tcW w:w="2552" w:type="dxa"/>
                                  <w:gridSpan w:val="2"/>
                                  <w:hideMark/>
                                </w:tcPr>
                                <w:p w14:paraId="7DAFAF6C" w14:textId="77777777" w:rsidR="000C6BEC" w:rsidRPr="002F29DC" w:rsidRDefault="000C6BEC" w:rsidP="000C6BEC">
                                  <w:pPr>
                                    <w:pStyle w:val="TableParagraph"/>
                                    <w:spacing w:before="34" w:line="270" w:lineRule="exact"/>
                                    <w:ind w:right="433"/>
                                    <w:jc w:val="center"/>
                                    <w:rPr>
                                      <w:b/>
                                      <w:spacing w:val="-57"/>
                                      <w:sz w:val="24"/>
                                      <w:szCs w:val="24"/>
                                      <w:lang w:val="id-ID"/>
                                    </w:rPr>
                                  </w:pPr>
                                  <w:r w:rsidRPr="002F29DC">
                                    <w:rPr>
                                      <w:b/>
                                      <w:sz w:val="24"/>
                                      <w:szCs w:val="24"/>
                                      <w:lang w:val="id-ID"/>
                                    </w:rPr>
                                    <w:t>Substandard Coefficient</w:t>
                                  </w:r>
                                </w:p>
                              </w:tc>
                              <w:tc>
                                <w:tcPr>
                                  <w:tcW w:w="1701" w:type="dxa"/>
                                  <w:hideMark/>
                                </w:tcPr>
                                <w:p w14:paraId="57E9B506" w14:textId="77777777" w:rsidR="000C6BEC" w:rsidRPr="002F29DC" w:rsidRDefault="000C6BEC" w:rsidP="000C6BEC">
                                  <w:pPr>
                                    <w:pStyle w:val="TableParagraph"/>
                                    <w:spacing w:before="34" w:line="270" w:lineRule="exact"/>
                                    <w:ind w:left="139" w:right="72" w:hanging="40"/>
                                    <w:rPr>
                                      <w:b/>
                                      <w:sz w:val="24"/>
                                      <w:szCs w:val="24"/>
                                    </w:rPr>
                                  </w:pPr>
                                  <w:r w:rsidRPr="002F29DC">
                                    <w:rPr>
                                      <w:b/>
                                      <w:sz w:val="24"/>
                                      <w:szCs w:val="24"/>
                                    </w:rPr>
                                    <w:t>Standard Coefficient</w:t>
                                  </w:r>
                                </w:p>
                              </w:tc>
                              <w:tc>
                                <w:tcPr>
                                  <w:tcW w:w="992" w:type="dxa"/>
                                  <w:vMerge w:val="restart"/>
                                </w:tcPr>
                                <w:p w14:paraId="3BD28B82" w14:textId="77777777" w:rsidR="000C6BEC" w:rsidRPr="002F29DC" w:rsidRDefault="000C6BEC" w:rsidP="000C6BEC">
                                  <w:pPr>
                                    <w:pStyle w:val="TableParagraph"/>
                                    <w:jc w:val="center"/>
                                    <w:rPr>
                                      <w:b/>
                                      <w:i/>
                                      <w:sz w:val="24"/>
                                      <w:szCs w:val="24"/>
                                    </w:rPr>
                                  </w:pPr>
                                </w:p>
                                <w:p w14:paraId="173EDC63" w14:textId="77777777" w:rsidR="000C6BEC" w:rsidRPr="002F29DC" w:rsidRDefault="000C6BEC" w:rsidP="000C6BEC">
                                  <w:pPr>
                                    <w:pStyle w:val="TableParagraph"/>
                                    <w:spacing w:before="2"/>
                                    <w:jc w:val="center"/>
                                    <w:rPr>
                                      <w:b/>
                                      <w:i/>
                                      <w:sz w:val="24"/>
                                      <w:szCs w:val="24"/>
                                    </w:rPr>
                                  </w:pPr>
                                </w:p>
                                <w:p w14:paraId="6199737E" w14:textId="77777777" w:rsidR="000C6BEC" w:rsidRPr="002F29DC" w:rsidRDefault="000C6BEC" w:rsidP="000C6BEC">
                                  <w:pPr>
                                    <w:pStyle w:val="TableParagraph"/>
                                    <w:spacing w:line="263" w:lineRule="exact"/>
                                    <w:ind w:left="10"/>
                                    <w:jc w:val="center"/>
                                    <w:rPr>
                                      <w:b/>
                                      <w:sz w:val="24"/>
                                      <w:szCs w:val="24"/>
                                    </w:rPr>
                                  </w:pPr>
                                  <w:r w:rsidRPr="002F29DC">
                                    <w:rPr>
                                      <w:b/>
                                      <w:sz w:val="24"/>
                                      <w:szCs w:val="24"/>
                                    </w:rPr>
                                    <w:t>t</w:t>
                                  </w:r>
                                </w:p>
                              </w:tc>
                              <w:tc>
                                <w:tcPr>
                                  <w:tcW w:w="992" w:type="dxa"/>
                                  <w:vMerge w:val="restart"/>
                                </w:tcPr>
                                <w:p w14:paraId="56F08516" w14:textId="77777777" w:rsidR="000C6BEC" w:rsidRPr="002F29DC" w:rsidRDefault="000C6BEC" w:rsidP="000C6BEC">
                                  <w:pPr>
                                    <w:pStyle w:val="TableParagraph"/>
                                    <w:jc w:val="center"/>
                                    <w:rPr>
                                      <w:b/>
                                      <w:i/>
                                      <w:sz w:val="24"/>
                                      <w:szCs w:val="24"/>
                                    </w:rPr>
                                  </w:pPr>
                                </w:p>
                                <w:p w14:paraId="642E6E70" w14:textId="77777777" w:rsidR="000C6BEC" w:rsidRPr="002F29DC" w:rsidRDefault="000C6BEC" w:rsidP="000C6BEC">
                                  <w:pPr>
                                    <w:pStyle w:val="TableParagraph"/>
                                    <w:spacing w:before="2"/>
                                    <w:jc w:val="center"/>
                                    <w:rPr>
                                      <w:b/>
                                      <w:i/>
                                      <w:sz w:val="24"/>
                                      <w:szCs w:val="24"/>
                                    </w:rPr>
                                  </w:pPr>
                                </w:p>
                                <w:p w14:paraId="644FA989" w14:textId="77777777" w:rsidR="000C6BEC" w:rsidRPr="002F29DC" w:rsidRDefault="000C6BEC" w:rsidP="000C6BEC">
                                  <w:pPr>
                                    <w:pStyle w:val="TableParagraph"/>
                                    <w:spacing w:line="263" w:lineRule="exact"/>
                                    <w:ind w:left="276"/>
                                    <w:rPr>
                                      <w:b/>
                                      <w:sz w:val="24"/>
                                      <w:szCs w:val="24"/>
                                    </w:rPr>
                                  </w:pPr>
                                  <w:r w:rsidRPr="002F29DC">
                                    <w:rPr>
                                      <w:b/>
                                      <w:sz w:val="24"/>
                                      <w:szCs w:val="24"/>
                                    </w:rPr>
                                    <w:t>Sig.</w:t>
                                  </w:r>
                                </w:p>
                              </w:tc>
                            </w:tr>
                            <w:tr w:rsidR="000C6BEC" w14:paraId="271A5D70" w14:textId="77777777" w:rsidTr="000C6BEC">
                              <w:trPr>
                                <w:trHeight w:val="360"/>
                              </w:trPr>
                              <w:tc>
                                <w:tcPr>
                                  <w:tcW w:w="2268" w:type="dxa"/>
                                  <w:gridSpan w:val="2"/>
                                  <w:vMerge/>
                                  <w:vAlign w:val="center"/>
                                  <w:hideMark/>
                                </w:tcPr>
                                <w:p w14:paraId="1417DF0E" w14:textId="77777777" w:rsidR="000C6BEC" w:rsidRPr="002F29DC" w:rsidRDefault="000C6BEC" w:rsidP="000C6BEC">
                                  <w:pPr>
                                    <w:rPr>
                                      <w:rFonts w:ascii="Times New Roman" w:hAnsi="Times New Roman" w:cs="Times New Roman"/>
                                      <w:sz w:val="24"/>
                                      <w:szCs w:val="24"/>
                                    </w:rPr>
                                  </w:pPr>
                                </w:p>
                              </w:tc>
                              <w:tc>
                                <w:tcPr>
                                  <w:tcW w:w="1276" w:type="dxa"/>
                                  <w:hideMark/>
                                </w:tcPr>
                                <w:p w14:paraId="72D4CC43" w14:textId="77777777" w:rsidR="000C6BEC" w:rsidRPr="002F29DC" w:rsidRDefault="000C6BEC" w:rsidP="000C6BEC">
                                  <w:pPr>
                                    <w:pStyle w:val="TableParagraph"/>
                                    <w:spacing w:before="31" w:line="263" w:lineRule="exact"/>
                                    <w:ind w:left="2"/>
                                    <w:rPr>
                                      <w:b/>
                                      <w:sz w:val="24"/>
                                      <w:szCs w:val="24"/>
                                    </w:rPr>
                                  </w:pPr>
                                  <w:r w:rsidRPr="002F29DC">
                                    <w:rPr>
                                      <w:b/>
                                      <w:sz w:val="24"/>
                                      <w:szCs w:val="24"/>
                                    </w:rPr>
                                    <w:t>B</w:t>
                                  </w:r>
                                </w:p>
                              </w:tc>
                              <w:tc>
                                <w:tcPr>
                                  <w:tcW w:w="1276" w:type="dxa"/>
                                  <w:hideMark/>
                                </w:tcPr>
                                <w:p w14:paraId="68AD1EAC" w14:textId="77777777" w:rsidR="000C6BEC" w:rsidRPr="002F29DC" w:rsidRDefault="000C6BEC" w:rsidP="000C6BEC">
                                  <w:pPr>
                                    <w:pStyle w:val="TableParagraph"/>
                                    <w:spacing w:before="31" w:line="263" w:lineRule="exact"/>
                                    <w:ind w:left="111" w:right="103"/>
                                    <w:rPr>
                                      <w:b/>
                                      <w:sz w:val="24"/>
                                      <w:szCs w:val="24"/>
                                    </w:rPr>
                                  </w:pPr>
                                  <w:r w:rsidRPr="002F29DC">
                                    <w:rPr>
                                      <w:b/>
                                      <w:sz w:val="24"/>
                                      <w:szCs w:val="24"/>
                                    </w:rPr>
                                    <w:t>Std. Error</w:t>
                                  </w:r>
                                </w:p>
                              </w:tc>
                              <w:tc>
                                <w:tcPr>
                                  <w:tcW w:w="1701" w:type="dxa"/>
                                  <w:hideMark/>
                                </w:tcPr>
                                <w:p w14:paraId="547EA1BF" w14:textId="77777777" w:rsidR="000C6BEC" w:rsidRPr="002F29DC" w:rsidRDefault="000C6BEC" w:rsidP="000C6BEC">
                                  <w:pPr>
                                    <w:pStyle w:val="TableParagraph"/>
                                    <w:spacing w:before="31" w:line="263" w:lineRule="exact"/>
                                    <w:ind w:left="507"/>
                                    <w:rPr>
                                      <w:b/>
                                      <w:sz w:val="24"/>
                                      <w:szCs w:val="24"/>
                                    </w:rPr>
                                  </w:pPr>
                                  <w:r w:rsidRPr="002F29DC">
                                    <w:rPr>
                                      <w:b/>
                                      <w:sz w:val="24"/>
                                      <w:szCs w:val="24"/>
                                    </w:rPr>
                                    <w:t>Beta</w:t>
                                  </w:r>
                                </w:p>
                              </w:tc>
                              <w:tc>
                                <w:tcPr>
                                  <w:tcW w:w="992" w:type="dxa"/>
                                  <w:vMerge/>
                                  <w:vAlign w:val="center"/>
                                  <w:hideMark/>
                                </w:tcPr>
                                <w:p w14:paraId="1910007E" w14:textId="77777777" w:rsidR="000C6BEC" w:rsidRPr="002F29DC" w:rsidRDefault="000C6BEC" w:rsidP="000C6BEC">
                                  <w:pPr>
                                    <w:rPr>
                                      <w:rFonts w:ascii="Times New Roman" w:hAnsi="Times New Roman" w:cs="Times New Roman"/>
                                      <w:b/>
                                      <w:sz w:val="24"/>
                                      <w:szCs w:val="24"/>
                                    </w:rPr>
                                  </w:pPr>
                                </w:p>
                              </w:tc>
                              <w:tc>
                                <w:tcPr>
                                  <w:tcW w:w="992" w:type="dxa"/>
                                  <w:vMerge/>
                                  <w:vAlign w:val="center"/>
                                  <w:hideMark/>
                                </w:tcPr>
                                <w:p w14:paraId="15EFAF07" w14:textId="77777777" w:rsidR="000C6BEC" w:rsidRPr="002F29DC" w:rsidRDefault="000C6BEC" w:rsidP="000C6BEC">
                                  <w:pPr>
                                    <w:rPr>
                                      <w:rFonts w:ascii="Times New Roman" w:hAnsi="Times New Roman" w:cs="Times New Roman"/>
                                      <w:b/>
                                      <w:sz w:val="24"/>
                                      <w:szCs w:val="24"/>
                                    </w:rPr>
                                  </w:pPr>
                                </w:p>
                              </w:tc>
                            </w:tr>
                            <w:tr w:rsidR="000C6BEC" w14:paraId="6DD2F877" w14:textId="77777777" w:rsidTr="000C6BEC">
                              <w:trPr>
                                <w:trHeight w:val="354"/>
                              </w:trPr>
                              <w:tc>
                                <w:tcPr>
                                  <w:tcW w:w="426" w:type="dxa"/>
                                  <w:vMerge w:val="restart"/>
                                  <w:hideMark/>
                                </w:tcPr>
                                <w:p w14:paraId="397F4683" w14:textId="77777777" w:rsidR="000C6BEC" w:rsidRPr="00D73306" w:rsidRDefault="000C6BEC" w:rsidP="000C6BEC">
                                  <w:pPr>
                                    <w:pStyle w:val="TableParagraph"/>
                                    <w:spacing w:line="267" w:lineRule="exact"/>
                                    <w:jc w:val="center"/>
                                    <w:rPr>
                                      <w:rFonts w:ascii="Century Schoolbook" w:hAnsi="Century Schoolbook"/>
                                      <w:sz w:val="24"/>
                                      <w:szCs w:val="24"/>
                                    </w:rPr>
                                  </w:pPr>
                                  <w:r w:rsidRPr="00D73306">
                                    <w:rPr>
                                      <w:rFonts w:ascii="Century Schoolbook" w:hAnsi="Century Schoolbook"/>
                                      <w:sz w:val="24"/>
                                      <w:szCs w:val="24"/>
                                    </w:rPr>
                                    <w:t>1</w:t>
                                  </w:r>
                                </w:p>
                              </w:tc>
                              <w:tc>
                                <w:tcPr>
                                  <w:tcW w:w="1842" w:type="dxa"/>
                                  <w:hideMark/>
                                </w:tcPr>
                                <w:p w14:paraId="62C0EB9A" w14:textId="77777777" w:rsidR="000C6BEC" w:rsidRPr="002F29DC" w:rsidRDefault="000C6BEC" w:rsidP="000C6BEC">
                                  <w:pPr>
                                    <w:pStyle w:val="TableParagraph"/>
                                    <w:spacing w:line="267" w:lineRule="exact"/>
                                    <w:ind w:right="260"/>
                                    <w:jc w:val="right"/>
                                    <w:rPr>
                                      <w:sz w:val="24"/>
                                      <w:szCs w:val="24"/>
                                    </w:rPr>
                                  </w:pPr>
                                  <w:r w:rsidRPr="002F29DC">
                                    <w:rPr>
                                      <w:sz w:val="24"/>
                                      <w:szCs w:val="24"/>
                                    </w:rPr>
                                    <w:t>(Constant)</w:t>
                                  </w:r>
                                </w:p>
                              </w:tc>
                              <w:tc>
                                <w:tcPr>
                                  <w:tcW w:w="1276" w:type="dxa"/>
                                  <w:hideMark/>
                                </w:tcPr>
                                <w:p w14:paraId="1E1B4EE2" w14:textId="77777777" w:rsidR="000C6BEC" w:rsidRPr="002F29DC" w:rsidRDefault="000C6BEC" w:rsidP="000C6BEC">
                                  <w:pPr>
                                    <w:pStyle w:val="TableParagraph"/>
                                    <w:spacing w:line="267" w:lineRule="exact"/>
                                    <w:ind w:left="312" w:right="307"/>
                                    <w:rPr>
                                      <w:sz w:val="24"/>
                                      <w:szCs w:val="24"/>
                                    </w:rPr>
                                  </w:pPr>
                                  <w:r w:rsidRPr="002F29DC">
                                    <w:rPr>
                                      <w:sz w:val="24"/>
                                      <w:szCs w:val="24"/>
                                    </w:rPr>
                                    <w:t>8,203</w:t>
                                  </w:r>
                                </w:p>
                              </w:tc>
                              <w:tc>
                                <w:tcPr>
                                  <w:tcW w:w="1276" w:type="dxa"/>
                                  <w:hideMark/>
                                </w:tcPr>
                                <w:p w14:paraId="18AE0913" w14:textId="77777777" w:rsidR="000C6BEC" w:rsidRPr="002F29DC" w:rsidRDefault="000C6BEC" w:rsidP="000C6BEC">
                                  <w:pPr>
                                    <w:pStyle w:val="TableParagraph"/>
                                    <w:spacing w:line="267" w:lineRule="exact"/>
                                    <w:ind w:left="111" w:right="103"/>
                                    <w:rPr>
                                      <w:sz w:val="24"/>
                                      <w:szCs w:val="24"/>
                                    </w:rPr>
                                  </w:pPr>
                                  <w:r w:rsidRPr="002F29DC">
                                    <w:rPr>
                                      <w:sz w:val="24"/>
                                      <w:szCs w:val="24"/>
                                    </w:rPr>
                                    <w:t>1,989</w:t>
                                  </w:r>
                                </w:p>
                              </w:tc>
                              <w:tc>
                                <w:tcPr>
                                  <w:tcW w:w="1701" w:type="dxa"/>
                                </w:tcPr>
                                <w:p w14:paraId="679ED0A0" w14:textId="77777777" w:rsidR="000C6BEC" w:rsidRPr="002F29DC" w:rsidRDefault="000C6BEC" w:rsidP="000C6BEC">
                                  <w:pPr>
                                    <w:pStyle w:val="TableParagraph"/>
                                    <w:rPr>
                                      <w:sz w:val="24"/>
                                      <w:szCs w:val="24"/>
                                    </w:rPr>
                                  </w:pPr>
                                </w:p>
                              </w:tc>
                              <w:tc>
                                <w:tcPr>
                                  <w:tcW w:w="992" w:type="dxa"/>
                                  <w:hideMark/>
                                </w:tcPr>
                                <w:p w14:paraId="52B68934" w14:textId="77777777" w:rsidR="000C6BEC" w:rsidRPr="002F29DC" w:rsidRDefault="000C6BEC" w:rsidP="000C6BEC">
                                  <w:pPr>
                                    <w:pStyle w:val="TableParagraph"/>
                                    <w:spacing w:line="267" w:lineRule="exact"/>
                                    <w:ind w:left="137"/>
                                    <w:rPr>
                                      <w:sz w:val="24"/>
                                      <w:szCs w:val="24"/>
                                    </w:rPr>
                                  </w:pPr>
                                  <w:r w:rsidRPr="002F29DC">
                                    <w:rPr>
                                      <w:sz w:val="24"/>
                                      <w:szCs w:val="24"/>
                                    </w:rPr>
                                    <w:t>4,124</w:t>
                                  </w:r>
                                </w:p>
                              </w:tc>
                              <w:tc>
                                <w:tcPr>
                                  <w:tcW w:w="992" w:type="dxa"/>
                                  <w:hideMark/>
                                </w:tcPr>
                                <w:p w14:paraId="3FBA6C21" w14:textId="77777777" w:rsidR="000C6BEC" w:rsidRPr="002F29DC" w:rsidRDefault="000C6BEC" w:rsidP="000C6BEC">
                                  <w:pPr>
                                    <w:pStyle w:val="TableParagraph"/>
                                    <w:spacing w:line="267" w:lineRule="exact"/>
                                    <w:ind w:left="130" w:right="124"/>
                                    <w:rPr>
                                      <w:sz w:val="24"/>
                                      <w:szCs w:val="24"/>
                                    </w:rPr>
                                  </w:pPr>
                                  <w:r w:rsidRPr="002F29DC">
                                    <w:rPr>
                                      <w:sz w:val="24"/>
                                      <w:szCs w:val="24"/>
                                    </w:rPr>
                                    <w:t>,000</w:t>
                                  </w:r>
                                </w:p>
                              </w:tc>
                            </w:tr>
                            <w:tr w:rsidR="000C6BEC" w14:paraId="6BC24C5A" w14:textId="77777777" w:rsidTr="000C6BEC">
                              <w:trPr>
                                <w:trHeight w:val="633"/>
                              </w:trPr>
                              <w:tc>
                                <w:tcPr>
                                  <w:tcW w:w="426" w:type="dxa"/>
                                  <w:vMerge/>
                                  <w:vAlign w:val="center"/>
                                  <w:hideMark/>
                                </w:tcPr>
                                <w:p w14:paraId="5192DC33" w14:textId="77777777" w:rsidR="000C6BEC" w:rsidRPr="00D73306" w:rsidRDefault="000C6BEC" w:rsidP="000C6BEC">
                                  <w:pPr>
                                    <w:rPr>
                                      <w:rFonts w:ascii="Century Schoolbook" w:hAnsi="Century Schoolbook"/>
                                      <w:sz w:val="24"/>
                                      <w:szCs w:val="24"/>
                                    </w:rPr>
                                  </w:pPr>
                                </w:p>
                              </w:tc>
                              <w:tc>
                                <w:tcPr>
                                  <w:tcW w:w="1842" w:type="dxa"/>
                                  <w:hideMark/>
                                </w:tcPr>
                                <w:p w14:paraId="0A166AD2" w14:textId="77777777" w:rsidR="000C6BEC" w:rsidRPr="002F29DC" w:rsidRDefault="000C6BEC" w:rsidP="000C6BEC">
                                  <w:pPr>
                                    <w:pStyle w:val="TableParagraph"/>
                                    <w:spacing w:line="263" w:lineRule="exact"/>
                                    <w:ind w:left="367"/>
                                    <w:rPr>
                                      <w:sz w:val="24"/>
                                      <w:szCs w:val="24"/>
                                      <w:lang w:val="id-ID"/>
                                    </w:rPr>
                                  </w:pPr>
                                  <w:r w:rsidRPr="002F29DC">
                                    <w:rPr>
                                      <w:sz w:val="24"/>
                                      <w:szCs w:val="24"/>
                                    </w:rPr>
                                    <w:t>Financial Knowledge</w:t>
                                  </w:r>
                                </w:p>
                              </w:tc>
                              <w:tc>
                                <w:tcPr>
                                  <w:tcW w:w="1276" w:type="dxa"/>
                                  <w:hideMark/>
                                </w:tcPr>
                                <w:p w14:paraId="190CA90C" w14:textId="77777777" w:rsidR="000C6BEC" w:rsidRPr="002F29DC" w:rsidRDefault="000C6BEC" w:rsidP="000C6BEC">
                                  <w:pPr>
                                    <w:pStyle w:val="TableParagraph"/>
                                    <w:spacing w:line="271" w:lineRule="exact"/>
                                    <w:ind w:left="312" w:right="307"/>
                                    <w:rPr>
                                      <w:sz w:val="24"/>
                                      <w:szCs w:val="24"/>
                                    </w:rPr>
                                  </w:pPr>
                                  <w:r w:rsidRPr="002F29DC">
                                    <w:rPr>
                                      <w:sz w:val="24"/>
                                      <w:szCs w:val="24"/>
                                    </w:rPr>
                                    <w:t>,226</w:t>
                                  </w:r>
                                </w:p>
                              </w:tc>
                              <w:tc>
                                <w:tcPr>
                                  <w:tcW w:w="1276" w:type="dxa"/>
                                  <w:hideMark/>
                                </w:tcPr>
                                <w:p w14:paraId="15BDF207" w14:textId="77777777" w:rsidR="000C6BEC" w:rsidRPr="002F29DC" w:rsidRDefault="000C6BEC" w:rsidP="000C6BEC">
                                  <w:pPr>
                                    <w:pStyle w:val="TableParagraph"/>
                                    <w:spacing w:line="271" w:lineRule="exact"/>
                                    <w:ind w:left="111" w:right="103"/>
                                    <w:rPr>
                                      <w:sz w:val="24"/>
                                      <w:szCs w:val="24"/>
                                    </w:rPr>
                                  </w:pPr>
                                  <w:r w:rsidRPr="002F29DC">
                                    <w:rPr>
                                      <w:sz w:val="24"/>
                                      <w:szCs w:val="24"/>
                                    </w:rPr>
                                    <w:t>,106</w:t>
                                  </w:r>
                                </w:p>
                              </w:tc>
                              <w:tc>
                                <w:tcPr>
                                  <w:tcW w:w="1701" w:type="dxa"/>
                                  <w:hideMark/>
                                </w:tcPr>
                                <w:p w14:paraId="32FAA0A7" w14:textId="77777777" w:rsidR="000C6BEC" w:rsidRPr="002F29DC" w:rsidRDefault="000C6BEC" w:rsidP="000C6BEC">
                                  <w:pPr>
                                    <w:pStyle w:val="TableParagraph"/>
                                    <w:spacing w:line="271" w:lineRule="exact"/>
                                    <w:ind w:left="515"/>
                                    <w:rPr>
                                      <w:sz w:val="24"/>
                                      <w:szCs w:val="24"/>
                                    </w:rPr>
                                  </w:pPr>
                                  <w:r w:rsidRPr="002F29DC">
                                    <w:rPr>
                                      <w:sz w:val="24"/>
                                      <w:szCs w:val="24"/>
                                    </w:rPr>
                                    <w:t>,263</w:t>
                                  </w:r>
                                </w:p>
                              </w:tc>
                              <w:tc>
                                <w:tcPr>
                                  <w:tcW w:w="992" w:type="dxa"/>
                                  <w:hideMark/>
                                </w:tcPr>
                                <w:p w14:paraId="53F203A7" w14:textId="77777777" w:rsidR="000C6BEC" w:rsidRPr="002F29DC" w:rsidRDefault="000C6BEC" w:rsidP="000C6BEC">
                                  <w:pPr>
                                    <w:pStyle w:val="TableParagraph"/>
                                    <w:spacing w:line="271" w:lineRule="exact"/>
                                    <w:ind w:left="97"/>
                                    <w:rPr>
                                      <w:sz w:val="24"/>
                                      <w:szCs w:val="24"/>
                                    </w:rPr>
                                  </w:pPr>
                                  <w:r w:rsidRPr="002F29DC">
                                    <w:rPr>
                                      <w:sz w:val="24"/>
                                      <w:szCs w:val="24"/>
                                    </w:rPr>
                                    <w:t>2),127</w:t>
                                  </w:r>
                                </w:p>
                              </w:tc>
                              <w:tc>
                                <w:tcPr>
                                  <w:tcW w:w="992" w:type="dxa"/>
                                  <w:hideMark/>
                                </w:tcPr>
                                <w:p w14:paraId="06830778" w14:textId="77777777" w:rsidR="000C6BEC" w:rsidRPr="002F29DC" w:rsidRDefault="000C6BEC" w:rsidP="000C6BEC">
                                  <w:pPr>
                                    <w:pStyle w:val="TableParagraph"/>
                                    <w:spacing w:line="271" w:lineRule="exact"/>
                                    <w:ind w:left="130" w:right="124"/>
                                    <w:rPr>
                                      <w:sz w:val="24"/>
                                      <w:szCs w:val="24"/>
                                    </w:rPr>
                                  </w:pPr>
                                  <w:r w:rsidRPr="002F29DC">
                                    <w:rPr>
                                      <w:sz w:val="24"/>
                                      <w:szCs w:val="24"/>
                                    </w:rPr>
                                    <w:t>,039</w:t>
                                  </w:r>
                                </w:p>
                              </w:tc>
                            </w:tr>
                            <w:tr w:rsidR="000C6BEC" w14:paraId="2AFD806B" w14:textId="77777777" w:rsidTr="000C6BEC">
                              <w:trPr>
                                <w:trHeight w:val="629"/>
                              </w:trPr>
                              <w:tc>
                                <w:tcPr>
                                  <w:tcW w:w="426" w:type="dxa"/>
                                  <w:vMerge/>
                                  <w:vAlign w:val="center"/>
                                  <w:hideMark/>
                                </w:tcPr>
                                <w:p w14:paraId="17F7F6A8" w14:textId="77777777" w:rsidR="000C6BEC" w:rsidRPr="00D73306" w:rsidRDefault="000C6BEC" w:rsidP="000C6BEC">
                                  <w:pPr>
                                    <w:rPr>
                                      <w:rFonts w:ascii="Century Schoolbook" w:hAnsi="Century Schoolbook"/>
                                      <w:sz w:val="24"/>
                                      <w:szCs w:val="24"/>
                                    </w:rPr>
                                  </w:pPr>
                                </w:p>
                              </w:tc>
                              <w:tc>
                                <w:tcPr>
                                  <w:tcW w:w="1842" w:type="dxa"/>
                                  <w:hideMark/>
                                </w:tcPr>
                                <w:p w14:paraId="1EBE5C55" w14:textId="77777777" w:rsidR="000C6BEC" w:rsidRPr="002F29DC" w:rsidRDefault="000C6BEC" w:rsidP="000C6BEC">
                                  <w:pPr>
                                    <w:pStyle w:val="TableParagraph"/>
                                    <w:spacing w:line="263" w:lineRule="exact"/>
                                    <w:ind w:left="387"/>
                                    <w:rPr>
                                      <w:i/>
                                      <w:sz w:val="24"/>
                                      <w:szCs w:val="24"/>
                                    </w:rPr>
                                  </w:pPr>
                                  <w:r w:rsidRPr="002F29DC">
                                    <w:rPr>
                                      <w:sz w:val="24"/>
                                      <w:szCs w:val="24"/>
                                    </w:rPr>
                                    <w:t>Income</w:t>
                                  </w:r>
                                </w:p>
                              </w:tc>
                              <w:tc>
                                <w:tcPr>
                                  <w:tcW w:w="1276" w:type="dxa"/>
                                  <w:hideMark/>
                                </w:tcPr>
                                <w:p w14:paraId="07E8DF6E" w14:textId="77777777" w:rsidR="000C6BEC" w:rsidRPr="002F29DC" w:rsidRDefault="000C6BEC" w:rsidP="000C6BEC">
                                  <w:pPr>
                                    <w:pStyle w:val="TableParagraph"/>
                                    <w:spacing w:line="267" w:lineRule="exact"/>
                                    <w:ind w:left="308" w:right="307"/>
                                    <w:rPr>
                                      <w:sz w:val="24"/>
                                      <w:szCs w:val="24"/>
                                    </w:rPr>
                                  </w:pPr>
                                  <w:r w:rsidRPr="002F29DC">
                                    <w:rPr>
                                      <w:sz w:val="24"/>
                                      <w:szCs w:val="24"/>
                                    </w:rPr>
                                    <w:t>,558</w:t>
                                  </w:r>
                                </w:p>
                              </w:tc>
                              <w:tc>
                                <w:tcPr>
                                  <w:tcW w:w="1276" w:type="dxa"/>
                                  <w:hideMark/>
                                </w:tcPr>
                                <w:p w14:paraId="0BD03B6E" w14:textId="77777777" w:rsidR="000C6BEC" w:rsidRPr="002F29DC" w:rsidRDefault="000C6BEC" w:rsidP="000C6BEC">
                                  <w:pPr>
                                    <w:pStyle w:val="TableParagraph"/>
                                    <w:spacing w:line="267" w:lineRule="exact"/>
                                    <w:ind w:left="111" w:right="103"/>
                                    <w:rPr>
                                      <w:sz w:val="24"/>
                                      <w:szCs w:val="24"/>
                                    </w:rPr>
                                  </w:pPr>
                                  <w:r w:rsidRPr="002F29DC">
                                    <w:rPr>
                                      <w:sz w:val="24"/>
                                      <w:szCs w:val="24"/>
                                    </w:rPr>
                                    <w:t>,104</w:t>
                                  </w:r>
                                </w:p>
                              </w:tc>
                              <w:tc>
                                <w:tcPr>
                                  <w:tcW w:w="1701" w:type="dxa"/>
                                  <w:hideMark/>
                                </w:tcPr>
                                <w:p w14:paraId="4E84B4D7" w14:textId="77777777" w:rsidR="000C6BEC" w:rsidRPr="002F29DC" w:rsidRDefault="000C6BEC" w:rsidP="000C6BEC">
                                  <w:pPr>
                                    <w:pStyle w:val="TableParagraph"/>
                                    <w:spacing w:line="267" w:lineRule="exact"/>
                                    <w:ind w:left="475"/>
                                    <w:rPr>
                                      <w:sz w:val="24"/>
                                      <w:szCs w:val="24"/>
                                    </w:rPr>
                                  </w:pPr>
                                  <w:r w:rsidRPr="002F29DC">
                                    <w:rPr>
                                      <w:sz w:val="24"/>
                                      <w:szCs w:val="24"/>
                                    </w:rPr>
                                    <w:t>,713</w:t>
                                  </w:r>
                                </w:p>
                              </w:tc>
                              <w:tc>
                                <w:tcPr>
                                  <w:tcW w:w="992" w:type="dxa"/>
                                  <w:hideMark/>
                                </w:tcPr>
                                <w:p w14:paraId="541A79B1" w14:textId="77777777" w:rsidR="000C6BEC" w:rsidRPr="002F29DC" w:rsidRDefault="000C6BEC" w:rsidP="000C6BEC">
                                  <w:pPr>
                                    <w:pStyle w:val="TableParagraph"/>
                                    <w:spacing w:line="267" w:lineRule="exact"/>
                                    <w:ind w:left="97"/>
                                    <w:rPr>
                                      <w:sz w:val="24"/>
                                      <w:szCs w:val="24"/>
                                    </w:rPr>
                                  </w:pPr>
                                  <w:r w:rsidRPr="002F29DC">
                                    <w:rPr>
                                      <w:sz w:val="24"/>
                                      <w:szCs w:val="24"/>
                                    </w:rPr>
                                    <w:t>5,364</w:t>
                                  </w:r>
                                </w:p>
                              </w:tc>
                              <w:tc>
                                <w:tcPr>
                                  <w:tcW w:w="992" w:type="dxa"/>
                                  <w:hideMark/>
                                </w:tcPr>
                                <w:p w14:paraId="16BB501F" w14:textId="77777777" w:rsidR="000C6BEC" w:rsidRPr="002F29DC" w:rsidRDefault="000C6BEC" w:rsidP="000C6BEC">
                                  <w:pPr>
                                    <w:pStyle w:val="TableParagraph"/>
                                    <w:spacing w:line="267" w:lineRule="exact"/>
                                    <w:ind w:left="130" w:right="124"/>
                                    <w:rPr>
                                      <w:sz w:val="24"/>
                                      <w:szCs w:val="24"/>
                                    </w:rPr>
                                  </w:pPr>
                                  <w:r w:rsidRPr="002F29DC">
                                    <w:rPr>
                                      <w:sz w:val="24"/>
                                      <w:szCs w:val="24"/>
                                    </w:rPr>
                                    <w:t>,000</w:t>
                                  </w:r>
                                </w:p>
                              </w:tc>
                            </w:tr>
                          </w:tbl>
                          <w:p w14:paraId="68EDEF5D" w14:textId="77777777" w:rsidR="000C6BEC" w:rsidRDefault="000C6BEC" w:rsidP="000C6BEC">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2BE2F" id="Text Box 12" o:spid="_x0000_s1036" type="#_x0000_t202" style="position:absolute;left:0;text-align:left;margin-left:89.85pt;margin-top:2.8pt;width:449.85pt;height:148.6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" filled="f" stroked="f">
                <v:textbox inset="0,0,0,0">
                  <w:txbxContent>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426"/>
                        <w:gridCol w:w="1842"/>
                        <w:gridCol w:w="1276"/>
                        <w:gridCol w:w="1276"/>
                        <w:gridCol w:w="1701"/>
                        <w:gridCol w:w="992"/>
                        <w:gridCol w:w="992"/>
                      </w:tblGrid>
                      <w:tr w:rsidR="000C6BEC" w14:paraId="5F27C75B" w14:textId="77777777" w:rsidTr="000C6BEC">
                        <w:trPr>
                          <w:trHeight w:val="691"/>
                        </w:trPr>
                        <w:tc>
                          <w:tcPr>
                            <w:tcW w:w="2268" w:type="dxa"/>
                            <w:gridSpan w:val="2"/>
                            <w:vMerge w:val="restart"/>
                          </w:tcPr>
                          <w:p w14:paraId="2E1673ED" w14:textId="77777777" w:rsidR="000C6BEC" w:rsidRPr="002F29DC" w:rsidRDefault="000C6BEC" w:rsidP="000C6BEC">
                            <w:pPr>
                              <w:pStyle w:val="TableParagraph"/>
                              <w:rPr>
                                <w:b/>
                                <w:i/>
                                <w:sz w:val="24"/>
                                <w:szCs w:val="24"/>
                              </w:rPr>
                            </w:pPr>
                          </w:p>
                          <w:p w14:paraId="2E6A0D8F" w14:textId="77777777" w:rsidR="000C6BEC" w:rsidRPr="002F29DC" w:rsidRDefault="000C6BEC" w:rsidP="000C6BEC">
                            <w:pPr>
                              <w:pStyle w:val="TableParagraph"/>
                              <w:spacing w:before="2"/>
                              <w:rPr>
                                <w:b/>
                                <w:i/>
                                <w:sz w:val="24"/>
                                <w:szCs w:val="24"/>
                              </w:rPr>
                            </w:pPr>
                          </w:p>
                          <w:p w14:paraId="35970536" w14:textId="77777777" w:rsidR="000C6BEC" w:rsidRPr="002F29DC" w:rsidRDefault="000C6BEC" w:rsidP="000C6BEC">
                            <w:pPr>
                              <w:pStyle w:val="TableParagraph"/>
                              <w:spacing w:line="263" w:lineRule="exact"/>
                              <w:ind w:right="771"/>
                              <w:jc w:val="center"/>
                              <w:rPr>
                                <w:b/>
                                <w:sz w:val="24"/>
                                <w:szCs w:val="24"/>
                                <w:lang w:val="id-ID"/>
                              </w:rPr>
                            </w:pPr>
                            <w:r w:rsidRPr="002F29DC">
                              <w:rPr>
                                <w:b/>
                                <w:sz w:val="24"/>
                                <w:szCs w:val="24"/>
                                <w:lang w:val="id-ID"/>
                              </w:rPr>
                              <w:t>Pattern</w:t>
                            </w:r>
                          </w:p>
                        </w:tc>
                        <w:tc>
                          <w:tcPr>
                            <w:tcW w:w="2552" w:type="dxa"/>
                            <w:gridSpan w:val="2"/>
                            <w:hideMark/>
                          </w:tcPr>
                          <w:p w14:paraId="7DAFAF6C" w14:textId="77777777" w:rsidR="000C6BEC" w:rsidRPr="002F29DC" w:rsidRDefault="000C6BEC" w:rsidP="000C6BEC">
                            <w:pPr>
                              <w:pStyle w:val="TableParagraph"/>
                              <w:spacing w:before="34" w:line="270" w:lineRule="exact"/>
                              <w:ind w:right="433"/>
                              <w:jc w:val="center"/>
                              <w:rPr>
                                <w:b/>
                                <w:spacing w:val="-57"/>
                                <w:sz w:val="24"/>
                                <w:szCs w:val="24"/>
                                <w:lang w:val="id-ID"/>
                              </w:rPr>
                            </w:pPr>
                            <w:r w:rsidRPr="002F29DC">
                              <w:rPr>
                                <w:b/>
                                <w:sz w:val="24"/>
                                <w:szCs w:val="24"/>
                                <w:lang w:val="id-ID"/>
                              </w:rPr>
                              <w:t>Substandard Coefficient</w:t>
                            </w:r>
                          </w:p>
                        </w:tc>
                        <w:tc>
                          <w:tcPr>
                            <w:tcW w:w="1701" w:type="dxa"/>
                            <w:hideMark/>
                          </w:tcPr>
                          <w:p w14:paraId="57E9B506" w14:textId="77777777" w:rsidR="000C6BEC" w:rsidRPr="002F29DC" w:rsidRDefault="000C6BEC" w:rsidP="000C6BEC">
                            <w:pPr>
                              <w:pStyle w:val="TableParagraph"/>
                              <w:spacing w:before="34" w:line="270" w:lineRule="exact"/>
                              <w:ind w:left="139" w:right="72" w:hanging="40"/>
                              <w:rPr>
                                <w:b/>
                                <w:sz w:val="24"/>
                                <w:szCs w:val="24"/>
                              </w:rPr>
                            </w:pPr>
                            <w:r w:rsidRPr="002F29DC">
                              <w:rPr>
                                <w:b/>
                                <w:sz w:val="24"/>
                                <w:szCs w:val="24"/>
                              </w:rPr>
                              <w:t>Standard Coefficient</w:t>
                            </w:r>
                          </w:p>
                        </w:tc>
                        <w:tc>
                          <w:tcPr>
                            <w:tcW w:w="992" w:type="dxa"/>
                            <w:vMerge w:val="restart"/>
                          </w:tcPr>
                          <w:p w14:paraId="3BD28B82" w14:textId="77777777" w:rsidR="000C6BEC" w:rsidRPr="002F29DC" w:rsidRDefault="000C6BEC" w:rsidP="000C6BEC">
                            <w:pPr>
                              <w:pStyle w:val="TableParagraph"/>
                              <w:jc w:val="center"/>
                              <w:rPr>
                                <w:b/>
                                <w:i/>
                                <w:sz w:val="24"/>
                                <w:szCs w:val="24"/>
                              </w:rPr>
                            </w:pPr>
                          </w:p>
                          <w:p w14:paraId="173EDC63" w14:textId="77777777" w:rsidR="000C6BEC" w:rsidRPr="002F29DC" w:rsidRDefault="000C6BEC" w:rsidP="000C6BEC">
                            <w:pPr>
                              <w:pStyle w:val="TableParagraph"/>
                              <w:spacing w:before="2"/>
                              <w:jc w:val="center"/>
                              <w:rPr>
                                <w:b/>
                                <w:i/>
                                <w:sz w:val="24"/>
                                <w:szCs w:val="24"/>
                              </w:rPr>
                            </w:pPr>
                          </w:p>
                          <w:p w14:paraId="6199737E" w14:textId="77777777" w:rsidR="000C6BEC" w:rsidRPr="002F29DC" w:rsidRDefault="000C6BEC" w:rsidP="000C6BEC">
                            <w:pPr>
                              <w:pStyle w:val="TableParagraph"/>
                              <w:spacing w:line="263" w:lineRule="exact"/>
                              <w:ind w:left="10"/>
                              <w:jc w:val="center"/>
                              <w:rPr>
                                <w:b/>
                                <w:sz w:val="24"/>
                                <w:szCs w:val="24"/>
                              </w:rPr>
                            </w:pPr>
                            <w:r w:rsidRPr="002F29DC">
                              <w:rPr>
                                <w:b/>
                                <w:sz w:val="24"/>
                                <w:szCs w:val="24"/>
                              </w:rPr>
                              <w:t>t</w:t>
                            </w:r>
                          </w:p>
                        </w:tc>
                        <w:tc>
                          <w:tcPr>
                            <w:tcW w:w="992" w:type="dxa"/>
                            <w:vMerge w:val="restart"/>
                          </w:tcPr>
                          <w:p w14:paraId="56F08516" w14:textId="77777777" w:rsidR="000C6BEC" w:rsidRPr="002F29DC" w:rsidRDefault="000C6BEC" w:rsidP="000C6BEC">
                            <w:pPr>
                              <w:pStyle w:val="TableParagraph"/>
                              <w:jc w:val="center"/>
                              <w:rPr>
                                <w:b/>
                                <w:i/>
                                <w:sz w:val="24"/>
                                <w:szCs w:val="24"/>
                              </w:rPr>
                            </w:pPr>
                          </w:p>
                          <w:p w14:paraId="642E6E70" w14:textId="77777777" w:rsidR="000C6BEC" w:rsidRPr="002F29DC" w:rsidRDefault="000C6BEC" w:rsidP="000C6BEC">
                            <w:pPr>
                              <w:pStyle w:val="TableParagraph"/>
                              <w:spacing w:before="2"/>
                              <w:jc w:val="center"/>
                              <w:rPr>
                                <w:b/>
                                <w:i/>
                                <w:sz w:val="24"/>
                                <w:szCs w:val="24"/>
                              </w:rPr>
                            </w:pPr>
                          </w:p>
                          <w:p w14:paraId="644FA989" w14:textId="77777777" w:rsidR="000C6BEC" w:rsidRPr="002F29DC" w:rsidRDefault="000C6BEC" w:rsidP="000C6BEC">
                            <w:pPr>
                              <w:pStyle w:val="TableParagraph"/>
                              <w:spacing w:line="263" w:lineRule="exact"/>
                              <w:ind w:left="276"/>
                              <w:rPr>
                                <w:b/>
                                <w:sz w:val="24"/>
                                <w:szCs w:val="24"/>
                              </w:rPr>
                            </w:pPr>
                            <w:r w:rsidRPr="002F29DC">
                              <w:rPr>
                                <w:b/>
                                <w:sz w:val="24"/>
                                <w:szCs w:val="24"/>
                              </w:rPr>
                              <w:t>Sig.</w:t>
                            </w:r>
                          </w:p>
                        </w:tc>
                      </w:tr>
                      <w:tr w:rsidR="000C6BEC" w14:paraId="271A5D70" w14:textId="77777777" w:rsidTr="000C6BEC">
                        <w:trPr>
                          <w:trHeight w:val="360"/>
                        </w:trPr>
                        <w:tc>
                          <w:tcPr>
                            <w:tcW w:w="2268" w:type="dxa"/>
                            <w:gridSpan w:val="2"/>
                            <w:vMerge/>
                            <w:vAlign w:val="center"/>
                            <w:hideMark/>
                          </w:tcPr>
                          <w:p w14:paraId="1417DF0E" w14:textId="77777777" w:rsidR="000C6BEC" w:rsidRPr="002F29DC" w:rsidRDefault="000C6BEC" w:rsidP="000C6BEC">
                            <w:pPr>
                              <w:rPr>
                                <w:rFonts w:ascii="Times New Roman" w:hAnsi="Times New Roman" w:cs="Times New Roman"/>
                                <w:sz w:val="24"/>
                                <w:szCs w:val="24"/>
                              </w:rPr>
                            </w:pPr>
                          </w:p>
                        </w:tc>
                        <w:tc>
                          <w:tcPr>
                            <w:tcW w:w="1276" w:type="dxa"/>
                            <w:hideMark/>
                          </w:tcPr>
                          <w:p w14:paraId="72D4CC43" w14:textId="77777777" w:rsidR="000C6BEC" w:rsidRPr="002F29DC" w:rsidRDefault="000C6BEC" w:rsidP="000C6BEC">
                            <w:pPr>
                              <w:pStyle w:val="TableParagraph"/>
                              <w:spacing w:before="31" w:line="263" w:lineRule="exact"/>
                              <w:ind w:left="2"/>
                              <w:rPr>
                                <w:b/>
                                <w:sz w:val="24"/>
                                <w:szCs w:val="24"/>
                              </w:rPr>
                            </w:pPr>
                            <w:r w:rsidRPr="002F29DC">
                              <w:rPr>
                                <w:b/>
                                <w:sz w:val="24"/>
                                <w:szCs w:val="24"/>
                              </w:rPr>
                              <w:t>B</w:t>
                            </w:r>
                          </w:p>
                        </w:tc>
                        <w:tc>
                          <w:tcPr>
                            <w:tcW w:w="1276" w:type="dxa"/>
                            <w:hideMark/>
                          </w:tcPr>
                          <w:p w14:paraId="68AD1EAC" w14:textId="77777777" w:rsidR="000C6BEC" w:rsidRPr="002F29DC" w:rsidRDefault="000C6BEC" w:rsidP="000C6BEC">
                            <w:pPr>
                              <w:pStyle w:val="TableParagraph"/>
                              <w:spacing w:before="31" w:line="263" w:lineRule="exact"/>
                              <w:ind w:left="111" w:right="103"/>
                              <w:rPr>
                                <w:b/>
                                <w:sz w:val="24"/>
                                <w:szCs w:val="24"/>
                              </w:rPr>
                            </w:pPr>
                            <w:r w:rsidRPr="002F29DC">
                              <w:rPr>
                                <w:b/>
                                <w:sz w:val="24"/>
                                <w:szCs w:val="24"/>
                              </w:rPr>
                              <w:t>Std. Error</w:t>
                            </w:r>
                          </w:p>
                        </w:tc>
                        <w:tc>
                          <w:tcPr>
                            <w:tcW w:w="1701" w:type="dxa"/>
                            <w:hideMark/>
                          </w:tcPr>
                          <w:p w14:paraId="547EA1BF" w14:textId="77777777" w:rsidR="000C6BEC" w:rsidRPr="002F29DC" w:rsidRDefault="000C6BEC" w:rsidP="000C6BEC">
                            <w:pPr>
                              <w:pStyle w:val="TableParagraph"/>
                              <w:spacing w:before="31" w:line="263" w:lineRule="exact"/>
                              <w:ind w:left="507"/>
                              <w:rPr>
                                <w:b/>
                                <w:sz w:val="24"/>
                                <w:szCs w:val="24"/>
                              </w:rPr>
                            </w:pPr>
                            <w:r w:rsidRPr="002F29DC">
                              <w:rPr>
                                <w:b/>
                                <w:sz w:val="24"/>
                                <w:szCs w:val="24"/>
                              </w:rPr>
                              <w:t>Beta</w:t>
                            </w:r>
                          </w:p>
                        </w:tc>
                        <w:tc>
                          <w:tcPr>
                            <w:tcW w:w="992" w:type="dxa"/>
                            <w:vMerge/>
                            <w:vAlign w:val="center"/>
                            <w:hideMark/>
                          </w:tcPr>
                          <w:p w14:paraId="1910007E" w14:textId="77777777" w:rsidR="000C6BEC" w:rsidRPr="002F29DC" w:rsidRDefault="000C6BEC" w:rsidP="000C6BEC">
                            <w:pPr>
                              <w:rPr>
                                <w:rFonts w:ascii="Times New Roman" w:hAnsi="Times New Roman" w:cs="Times New Roman"/>
                                <w:b/>
                                <w:sz w:val="24"/>
                                <w:szCs w:val="24"/>
                              </w:rPr>
                            </w:pPr>
                          </w:p>
                        </w:tc>
                        <w:tc>
                          <w:tcPr>
                            <w:tcW w:w="992" w:type="dxa"/>
                            <w:vMerge/>
                            <w:vAlign w:val="center"/>
                            <w:hideMark/>
                          </w:tcPr>
                          <w:p w14:paraId="15EFAF07" w14:textId="77777777" w:rsidR="000C6BEC" w:rsidRPr="002F29DC" w:rsidRDefault="000C6BEC" w:rsidP="000C6BEC">
                            <w:pPr>
                              <w:rPr>
                                <w:rFonts w:ascii="Times New Roman" w:hAnsi="Times New Roman" w:cs="Times New Roman"/>
                                <w:b/>
                                <w:sz w:val="24"/>
                                <w:szCs w:val="24"/>
                              </w:rPr>
                            </w:pPr>
                          </w:p>
                        </w:tc>
                      </w:tr>
                      <w:tr w:rsidR="000C6BEC" w14:paraId="6DD2F877" w14:textId="77777777" w:rsidTr="000C6BEC">
                        <w:trPr>
                          <w:trHeight w:val="354"/>
                        </w:trPr>
                        <w:tc>
                          <w:tcPr>
                            <w:tcW w:w="426" w:type="dxa"/>
                            <w:vMerge w:val="restart"/>
                            <w:hideMark/>
                          </w:tcPr>
                          <w:p w14:paraId="397F4683" w14:textId="77777777" w:rsidR="000C6BEC" w:rsidRPr="00D73306" w:rsidRDefault="000C6BEC" w:rsidP="000C6BEC">
                            <w:pPr>
                              <w:pStyle w:val="TableParagraph"/>
                              <w:spacing w:line="267" w:lineRule="exact"/>
                              <w:jc w:val="center"/>
                              <w:rPr>
                                <w:rFonts w:ascii="Century Schoolbook" w:hAnsi="Century Schoolbook"/>
                                <w:sz w:val="24"/>
                                <w:szCs w:val="24"/>
                              </w:rPr>
                            </w:pPr>
                            <w:r w:rsidRPr="00D73306">
                              <w:rPr>
                                <w:rFonts w:ascii="Century Schoolbook" w:hAnsi="Century Schoolbook"/>
                                <w:sz w:val="24"/>
                                <w:szCs w:val="24"/>
                              </w:rPr>
                              <w:t>1</w:t>
                            </w:r>
                          </w:p>
                        </w:tc>
                        <w:tc>
                          <w:tcPr>
                            <w:tcW w:w="1842" w:type="dxa"/>
                            <w:hideMark/>
                          </w:tcPr>
                          <w:p w14:paraId="62C0EB9A" w14:textId="77777777" w:rsidR="000C6BEC" w:rsidRPr="002F29DC" w:rsidRDefault="000C6BEC" w:rsidP="000C6BEC">
                            <w:pPr>
                              <w:pStyle w:val="TableParagraph"/>
                              <w:spacing w:line="267" w:lineRule="exact"/>
                              <w:ind w:right="260"/>
                              <w:jc w:val="right"/>
                              <w:rPr>
                                <w:sz w:val="24"/>
                                <w:szCs w:val="24"/>
                              </w:rPr>
                            </w:pPr>
                            <w:r w:rsidRPr="002F29DC">
                              <w:rPr>
                                <w:sz w:val="24"/>
                                <w:szCs w:val="24"/>
                              </w:rPr>
                              <w:t>(Constant)</w:t>
                            </w:r>
                          </w:p>
                        </w:tc>
                        <w:tc>
                          <w:tcPr>
                            <w:tcW w:w="1276" w:type="dxa"/>
                            <w:hideMark/>
                          </w:tcPr>
                          <w:p w14:paraId="1E1B4EE2" w14:textId="77777777" w:rsidR="000C6BEC" w:rsidRPr="002F29DC" w:rsidRDefault="000C6BEC" w:rsidP="000C6BEC">
                            <w:pPr>
                              <w:pStyle w:val="TableParagraph"/>
                              <w:spacing w:line="267" w:lineRule="exact"/>
                              <w:ind w:left="312" w:right="307"/>
                              <w:rPr>
                                <w:sz w:val="24"/>
                                <w:szCs w:val="24"/>
                              </w:rPr>
                            </w:pPr>
                            <w:r w:rsidRPr="002F29DC">
                              <w:rPr>
                                <w:sz w:val="24"/>
                                <w:szCs w:val="24"/>
                              </w:rPr>
                              <w:t>8,203</w:t>
                            </w:r>
                          </w:p>
                        </w:tc>
                        <w:tc>
                          <w:tcPr>
                            <w:tcW w:w="1276" w:type="dxa"/>
                            <w:hideMark/>
                          </w:tcPr>
                          <w:p w14:paraId="18AE0913" w14:textId="77777777" w:rsidR="000C6BEC" w:rsidRPr="002F29DC" w:rsidRDefault="000C6BEC" w:rsidP="000C6BEC">
                            <w:pPr>
                              <w:pStyle w:val="TableParagraph"/>
                              <w:spacing w:line="267" w:lineRule="exact"/>
                              <w:ind w:left="111" w:right="103"/>
                              <w:rPr>
                                <w:sz w:val="24"/>
                                <w:szCs w:val="24"/>
                              </w:rPr>
                            </w:pPr>
                            <w:r w:rsidRPr="002F29DC">
                              <w:rPr>
                                <w:sz w:val="24"/>
                                <w:szCs w:val="24"/>
                              </w:rPr>
                              <w:t>1,989</w:t>
                            </w:r>
                          </w:p>
                        </w:tc>
                        <w:tc>
                          <w:tcPr>
                            <w:tcW w:w="1701" w:type="dxa"/>
                          </w:tcPr>
                          <w:p w14:paraId="679ED0A0" w14:textId="77777777" w:rsidR="000C6BEC" w:rsidRPr="002F29DC" w:rsidRDefault="000C6BEC" w:rsidP="000C6BEC">
                            <w:pPr>
                              <w:pStyle w:val="TableParagraph"/>
                              <w:rPr>
                                <w:sz w:val="24"/>
                                <w:szCs w:val="24"/>
                              </w:rPr>
                            </w:pPr>
                          </w:p>
                        </w:tc>
                        <w:tc>
                          <w:tcPr>
                            <w:tcW w:w="992" w:type="dxa"/>
                            <w:hideMark/>
                          </w:tcPr>
                          <w:p w14:paraId="52B68934" w14:textId="77777777" w:rsidR="000C6BEC" w:rsidRPr="002F29DC" w:rsidRDefault="000C6BEC" w:rsidP="000C6BEC">
                            <w:pPr>
                              <w:pStyle w:val="TableParagraph"/>
                              <w:spacing w:line="267" w:lineRule="exact"/>
                              <w:ind w:left="137"/>
                              <w:rPr>
                                <w:sz w:val="24"/>
                                <w:szCs w:val="24"/>
                              </w:rPr>
                            </w:pPr>
                            <w:r w:rsidRPr="002F29DC">
                              <w:rPr>
                                <w:sz w:val="24"/>
                                <w:szCs w:val="24"/>
                              </w:rPr>
                              <w:t>4,124</w:t>
                            </w:r>
                          </w:p>
                        </w:tc>
                        <w:tc>
                          <w:tcPr>
                            <w:tcW w:w="992" w:type="dxa"/>
                            <w:hideMark/>
                          </w:tcPr>
                          <w:p w14:paraId="3FBA6C21" w14:textId="77777777" w:rsidR="000C6BEC" w:rsidRPr="002F29DC" w:rsidRDefault="000C6BEC" w:rsidP="000C6BEC">
                            <w:pPr>
                              <w:pStyle w:val="TableParagraph"/>
                              <w:spacing w:line="267" w:lineRule="exact"/>
                              <w:ind w:left="130" w:right="124"/>
                              <w:rPr>
                                <w:sz w:val="24"/>
                                <w:szCs w:val="24"/>
                              </w:rPr>
                            </w:pPr>
                            <w:r w:rsidRPr="002F29DC">
                              <w:rPr>
                                <w:sz w:val="24"/>
                                <w:szCs w:val="24"/>
                              </w:rPr>
                              <w:t>,000</w:t>
                            </w:r>
                          </w:p>
                        </w:tc>
                      </w:tr>
                      <w:tr w:rsidR="000C6BEC" w14:paraId="6BC24C5A" w14:textId="77777777" w:rsidTr="000C6BEC">
                        <w:trPr>
                          <w:trHeight w:val="633"/>
                        </w:trPr>
                        <w:tc>
                          <w:tcPr>
                            <w:tcW w:w="426" w:type="dxa"/>
                            <w:vMerge/>
                            <w:vAlign w:val="center"/>
                            <w:hideMark/>
                          </w:tcPr>
                          <w:p w14:paraId="5192DC33" w14:textId="77777777" w:rsidR="000C6BEC" w:rsidRPr="00D73306" w:rsidRDefault="000C6BEC" w:rsidP="000C6BEC">
                            <w:pPr>
                              <w:rPr>
                                <w:rFonts w:ascii="Century Schoolbook" w:hAnsi="Century Schoolbook"/>
                                <w:sz w:val="24"/>
                                <w:szCs w:val="24"/>
                              </w:rPr>
                            </w:pPr>
                          </w:p>
                        </w:tc>
                        <w:tc>
                          <w:tcPr>
                            <w:tcW w:w="1842" w:type="dxa"/>
                            <w:hideMark/>
                          </w:tcPr>
                          <w:p w14:paraId="0A166AD2" w14:textId="77777777" w:rsidR="000C6BEC" w:rsidRPr="002F29DC" w:rsidRDefault="000C6BEC" w:rsidP="000C6BEC">
                            <w:pPr>
                              <w:pStyle w:val="TableParagraph"/>
                              <w:spacing w:line="263" w:lineRule="exact"/>
                              <w:ind w:left="367"/>
                              <w:rPr>
                                <w:sz w:val="24"/>
                                <w:szCs w:val="24"/>
                                <w:lang w:val="id-ID"/>
                              </w:rPr>
                            </w:pPr>
                            <w:r w:rsidRPr="002F29DC">
                              <w:rPr>
                                <w:sz w:val="24"/>
                                <w:szCs w:val="24"/>
                              </w:rPr>
                              <w:t>Financial Knowledge</w:t>
                            </w:r>
                          </w:p>
                        </w:tc>
                        <w:tc>
                          <w:tcPr>
                            <w:tcW w:w="1276" w:type="dxa"/>
                            <w:hideMark/>
                          </w:tcPr>
                          <w:p w14:paraId="190CA90C" w14:textId="77777777" w:rsidR="000C6BEC" w:rsidRPr="002F29DC" w:rsidRDefault="000C6BEC" w:rsidP="000C6BEC">
                            <w:pPr>
                              <w:pStyle w:val="TableParagraph"/>
                              <w:spacing w:line="271" w:lineRule="exact"/>
                              <w:ind w:left="312" w:right="307"/>
                              <w:rPr>
                                <w:sz w:val="24"/>
                                <w:szCs w:val="24"/>
                              </w:rPr>
                            </w:pPr>
                            <w:r w:rsidRPr="002F29DC">
                              <w:rPr>
                                <w:sz w:val="24"/>
                                <w:szCs w:val="24"/>
                              </w:rPr>
                              <w:t>,226</w:t>
                            </w:r>
                          </w:p>
                        </w:tc>
                        <w:tc>
                          <w:tcPr>
                            <w:tcW w:w="1276" w:type="dxa"/>
                            <w:hideMark/>
                          </w:tcPr>
                          <w:p w14:paraId="15BDF207" w14:textId="77777777" w:rsidR="000C6BEC" w:rsidRPr="002F29DC" w:rsidRDefault="000C6BEC" w:rsidP="000C6BEC">
                            <w:pPr>
                              <w:pStyle w:val="TableParagraph"/>
                              <w:spacing w:line="271" w:lineRule="exact"/>
                              <w:ind w:left="111" w:right="103"/>
                              <w:rPr>
                                <w:sz w:val="24"/>
                                <w:szCs w:val="24"/>
                              </w:rPr>
                            </w:pPr>
                            <w:r w:rsidRPr="002F29DC">
                              <w:rPr>
                                <w:sz w:val="24"/>
                                <w:szCs w:val="24"/>
                              </w:rPr>
                              <w:t>,106</w:t>
                            </w:r>
                          </w:p>
                        </w:tc>
                        <w:tc>
                          <w:tcPr>
                            <w:tcW w:w="1701" w:type="dxa"/>
                            <w:hideMark/>
                          </w:tcPr>
                          <w:p w14:paraId="32FAA0A7" w14:textId="77777777" w:rsidR="000C6BEC" w:rsidRPr="002F29DC" w:rsidRDefault="000C6BEC" w:rsidP="000C6BEC">
                            <w:pPr>
                              <w:pStyle w:val="TableParagraph"/>
                              <w:spacing w:line="271" w:lineRule="exact"/>
                              <w:ind w:left="515"/>
                              <w:rPr>
                                <w:sz w:val="24"/>
                                <w:szCs w:val="24"/>
                              </w:rPr>
                            </w:pPr>
                            <w:r w:rsidRPr="002F29DC">
                              <w:rPr>
                                <w:sz w:val="24"/>
                                <w:szCs w:val="24"/>
                              </w:rPr>
                              <w:t>,263</w:t>
                            </w:r>
                          </w:p>
                        </w:tc>
                        <w:tc>
                          <w:tcPr>
                            <w:tcW w:w="992" w:type="dxa"/>
                            <w:hideMark/>
                          </w:tcPr>
                          <w:p w14:paraId="53F203A7" w14:textId="77777777" w:rsidR="000C6BEC" w:rsidRPr="002F29DC" w:rsidRDefault="000C6BEC" w:rsidP="000C6BEC">
                            <w:pPr>
                              <w:pStyle w:val="TableParagraph"/>
                              <w:spacing w:line="271" w:lineRule="exact"/>
                              <w:ind w:left="97"/>
                              <w:rPr>
                                <w:sz w:val="24"/>
                                <w:szCs w:val="24"/>
                              </w:rPr>
                            </w:pPr>
                            <w:r w:rsidRPr="002F29DC">
                              <w:rPr>
                                <w:sz w:val="24"/>
                                <w:szCs w:val="24"/>
                              </w:rPr>
                              <w:t>2),127</w:t>
                            </w:r>
                          </w:p>
                        </w:tc>
                        <w:tc>
                          <w:tcPr>
                            <w:tcW w:w="992" w:type="dxa"/>
                            <w:hideMark/>
                          </w:tcPr>
                          <w:p w14:paraId="06830778" w14:textId="77777777" w:rsidR="000C6BEC" w:rsidRPr="002F29DC" w:rsidRDefault="000C6BEC" w:rsidP="000C6BEC">
                            <w:pPr>
                              <w:pStyle w:val="TableParagraph"/>
                              <w:spacing w:line="271" w:lineRule="exact"/>
                              <w:ind w:left="130" w:right="124"/>
                              <w:rPr>
                                <w:sz w:val="24"/>
                                <w:szCs w:val="24"/>
                              </w:rPr>
                            </w:pPr>
                            <w:r w:rsidRPr="002F29DC">
                              <w:rPr>
                                <w:sz w:val="24"/>
                                <w:szCs w:val="24"/>
                              </w:rPr>
                              <w:t>,039</w:t>
                            </w:r>
                          </w:p>
                        </w:tc>
                      </w:tr>
                      <w:tr w:rsidR="000C6BEC" w14:paraId="2AFD806B" w14:textId="77777777" w:rsidTr="000C6BEC">
                        <w:trPr>
                          <w:trHeight w:val="629"/>
                        </w:trPr>
                        <w:tc>
                          <w:tcPr>
                            <w:tcW w:w="426" w:type="dxa"/>
                            <w:vMerge/>
                            <w:vAlign w:val="center"/>
                            <w:hideMark/>
                          </w:tcPr>
                          <w:p w14:paraId="17F7F6A8" w14:textId="77777777" w:rsidR="000C6BEC" w:rsidRPr="00D73306" w:rsidRDefault="000C6BEC" w:rsidP="000C6BEC">
                            <w:pPr>
                              <w:rPr>
                                <w:rFonts w:ascii="Century Schoolbook" w:hAnsi="Century Schoolbook"/>
                                <w:sz w:val="24"/>
                                <w:szCs w:val="24"/>
                              </w:rPr>
                            </w:pPr>
                          </w:p>
                        </w:tc>
                        <w:tc>
                          <w:tcPr>
                            <w:tcW w:w="1842" w:type="dxa"/>
                            <w:hideMark/>
                          </w:tcPr>
                          <w:p w14:paraId="1EBE5C55" w14:textId="77777777" w:rsidR="000C6BEC" w:rsidRPr="002F29DC" w:rsidRDefault="000C6BEC" w:rsidP="000C6BEC">
                            <w:pPr>
                              <w:pStyle w:val="TableParagraph"/>
                              <w:spacing w:line="263" w:lineRule="exact"/>
                              <w:ind w:left="387"/>
                              <w:rPr>
                                <w:i/>
                                <w:sz w:val="24"/>
                                <w:szCs w:val="24"/>
                              </w:rPr>
                            </w:pPr>
                            <w:r w:rsidRPr="002F29DC">
                              <w:rPr>
                                <w:sz w:val="24"/>
                                <w:szCs w:val="24"/>
                              </w:rPr>
                              <w:t>Income</w:t>
                            </w:r>
                          </w:p>
                        </w:tc>
                        <w:tc>
                          <w:tcPr>
                            <w:tcW w:w="1276" w:type="dxa"/>
                            <w:hideMark/>
                          </w:tcPr>
                          <w:p w14:paraId="07E8DF6E" w14:textId="77777777" w:rsidR="000C6BEC" w:rsidRPr="002F29DC" w:rsidRDefault="000C6BEC" w:rsidP="000C6BEC">
                            <w:pPr>
                              <w:pStyle w:val="TableParagraph"/>
                              <w:spacing w:line="267" w:lineRule="exact"/>
                              <w:ind w:left="308" w:right="307"/>
                              <w:rPr>
                                <w:sz w:val="24"/>
                                <w:szCs w:val="24"/>
                              </w:rPr>
                            </w:pPr>
                            <w:r w:rsidRPr="002F29DC">
                              <w:rPr>
                                <w:sz w:val="24"/>
                                <w:szCs w:val="24"/>
                              </w:rPr>
                              <w:t>,558</w:t>
                            </w:r>
                          </w:p>
                        </w:tc>
                        <w:tc>
                          <w:tcPr>
                            <w:tcW w:w="1276" w:type="dxa"/>
                            <w:hideMark/>
                          </w:tcPr>
                          <w:p w14:paraId="0BD03B6E" w14:textId="77777777" w:rsidR="000C6BEC" w:rsidRPr="002F29DC" w:rsidRDefault="000C6BEC" w:rsidP="000C6BEC">
                            <w:pPr>
                              <w:pStyle w:val="TableParagraph"/>
                              <w:spacing w:line="267" w:lineRule="exact"/>
                              <w:ind w:left="111" w:right="103"/>
                              <w:rPr>
                                <w:sz w:val="24"/>
                                <w:szCs w:val="24"/>
                              </w:rPr>
                            </w:pPr>
                            <w:r w:rsidRPr="002F29DC">
                              <w:rPr>
                                <w:sz w:val="24"/>
                                <w:szCs w:val="24"/>
                              </w:rPr>
                              <w:t>,104</w:t>
                            </w:r>
                          </w:p>
                        </w:tc>
                        <w:tc>
                          <w:tcPr>
                            <w:tcW w:w="1701" w:type="dxa"/>
                            <w:hideMark/>
                          </w:tcPr>
                          <w:p w14:paraId="4E84B4D7" w14:textId="77777777" w:rsidR="000C6BEC" w:rsidRPr="002F29DC" w:rsidRDefault="000C6BEC" w:rsidP="000C6BEC">
                            <w:pPr>
                              <w:pStyle w:val="TableParagraph"/>
                              <w:spacing w:line="267" w:lineRule="exact"/>
                              <w:ind w:left="475"/>
                              <w:rPr>
                                <w:sz w:val="24"/>
                                <w:szCs w:val="24"/>
                              </w:rPr>
                            </w:pPr>
                            <w:r w:rsidRPr="002F29DC">
                              <w:rPr>
                                <w:sz w:val="24"/>
                                <w:szCs w:val="24"/>
                              </w:rPr>
                              <w:t>,713</w:t>
                            </w:r>
                          </w:p>
                        </w:tc>
                        <w:tc>
                          <w:tcPr>
                            <w:tcW w:w="992" w:type="dxa"/>
                            <w:hideMark/>
                          </w:tcPr>
                          <w:p w14:paraId="541A79B1" w14:textId="77777777" w:rsidR="000C6BEC" w:rsidRPr="002F29DC" w:rsidRDefault="000C6BEC" w:rsidP="000C6BEC">
                            <w:pPr>
                              <w:pStyle w:val="TableParagraph"/>
                              <w:spacing w:line="267" w:lineRule="exact"/>
                              <w:ind w:left="97"/>
                              <w:rPr>
                                <w:sz w:val="24"/>
                                <w:szCs w:val="24"/>
                              </w:rPr>
                            </w:pPr>
                            <w:r w:rsidRPr="002F29DC">
                              <w:rPr>
                                <w:sz w:val="24"/>
                                <w:szCs w:val="24"/>
                              </w:rPr>
                              <w:t>5,364</w:t>
                            </w:r>
                          </w:p>
                        </w:tc>
                        <w:tc>
                          <w:tcPr>
                            <w:tcW w:w="992" w:type="dxa"/>
                            <w:hideMark/>
                          </w:tcPr>
                          <w:p w14:paraId="16BB501F" w14:textId="77777777" w:rsidR="000C6BEC" w:rsidRPr="002F29DC" w:rsidRDefault="000C6BEC" w:rsidP="000C6BEC">
                            <w:pPr>
                              <w:pStyle w:val="TableParagraph"/>
                              <w:spacing w:line="267" w:lineRule="exact"/>
                              <w:ind w:left="130" w:right="124"/>
                              <w:rPr>
                                <w:sz w:val="24"/>
                                <w:szCs w:val="24"/>
                              </w:rPr>
                            </w:pPr>
                            <w:r w:rsidRPr="002F29DC">
                              <w:rPr>
                                <w:sz w:val="24"/>
                                <w:szCs w:val="24"/>
                              </w:rPr>
                              <w:t>,000</w:t>
                            </w:r>
                          </w:p>
                        </w:tc>
                      </w:tr>
                    </w:tbl>
                    <w:p w14:paraId="68EDEF5D" w14:textId="77777777" w:rsidR="000C6BEC" w:rsidRDefault="000C6BEC" w:rsidP="000C6BEC">
                      <w:pPr>
                        <w:pStyle w:val="BodyText"/>
                      </w:pPr>
                    </w:p>
                  </w:txbxContent>
                </v:textbox>
                <w10:wrap anchorx="page"/>
              </v:shape>
            </w:pict>
          </mc:Fallback>
        </mc:AlternateContent>
      </w:r>
    </w:p>
    <w:p w14:paraId="79E164E2" w14:textId="77777777" w:rsidR="000C6BEC" w:rsidRPr="00494570" w:rsidRDefault="000C6BEC" w:rsidP="00494570">
      <w:pPr>
        <w:spacing w:before="10" w:after="10" w:line="240" w:lineRule="auto"/>
        <w:jc w:val="both"/>
        <w:rPr>
          <w:rFonts w:ascii="Times New Roman" w:hAnsi="Times New Roman" w:cs="Times New Roman"/>
          <w:i w:val="0"/>
          <w:sz w:val="24"/>
          <w:szCs w:val="24"/>
          <w:lang w:val="id-ID"/>
        </w:rPr>
      </w:pPr>
    </w:p>
    <w:p w14:paraId="56E81C20" w14:textId="77777777" w:rsidR="000C6BEC" w:rsidRPr="00494570" w:rsidRDefault="000C6BEC" w:rsidP="00494570">
      <w:pPr>
        <w:pStyle w:val="BodyText"/>
        <w:spacing w:before="10" w:after="10" w:line="240" w:lineRule="auto"/>
        <w:rPr>
          <w:rFonts w:ascii="Times New Roman" w:hAnsi="Times New Roman" w:cs="Times New Roman"/>
          <w:i w:val="0"/>
          <w:sz w:val="24"/>
          <w:szCs w:val="24"/>
        </w:rPr>
      </w:pPr>
    </w:p>
    <w:p w14:paraId="218BD25E" w14:textId="77777777" w:rsidR="000C6BEC" w:rsidRPr="00494570" w:rsidRDefault="000C6BEC" w:rsidP="00494570">
      <w:pPr>
        <w:pStyle w:val="BodyText"/>
        <w:spacing w:before="10" w:after="10" w:line="240" w:lineRule="auto"/>
        <w:ind w:firstLine="720"/>
        <w:rPr>
          <w:rFonts w:ascii="Times New Roman" w:hAnsi="Times New Roman" w:cs="Times New Roman"/>
          <w:i w:val="0"/>
          <w:sz w:val="24"/>
          <w:szCs w:val="24"/>
        </w:rPr>
      </w:pPr>
    </w:p>
    <w:p w14:paraId="0C12125B" w14:textId="77777777" w:rsidR="000C6BEC" w:rsidRPr="00494570" w:rsidRDefault="000C6BEC" w:rsidP="00494570">
      <w:pPr>
        <w:pStyle w:val="BodyText"/>
        <w:spacing w:before="10" w:after="10" w:line="240" w:lineRule="auto"/>
        <w:ind w:firstLine="720"/>
        <w:rPr>
          <w:rFonts w:ascii="Times New Roman" w:hAnsi="Times New Roman" w:cs="Times New Roman"/>
          <w:i w:val="0"/>
          <w:sz w:val="24"/>
          <w:szCs w:val="24"/>
        </w:rPr>
      </w:pPr>
    </w:p>
    <w:p w14:paraId="2C56D4FF" w14:textId="77777777" w:rsidR="000C6BEC" w:rsidRPr="00494570" w:rsidRDefault="000C6BEC" w:rsidP="00494570">
      <w:pPr>
        <w:pStyle w:val="BodyText"/>
        <w:spacing w:before="10" w:after="10" w:line="240" w:lineRule="auto"/>
        <w:ind w:firstLine="720"/>
        <w:rPr>
          <w:rFonts w:ascii="Times New Roman" w:hAnsi="Times New Roman" w:cs="Times New Roman"/>
          <w:i w:val="0"/>
          <w:sz w:val="24"/>
          <w:szCs w:val="24"/>
        </w:rPr>
      </w:pPr>
    </w:p>
    <w:p w14:paraId="1A360D5C" w14:textId="77777777" w:rsidR="000C6BEC" w:rsidRPr="00494570" w:rsidRDefault="000C6BEC" w:rsidP="00494570">
      <w:pPr>
        <w:pStyle w:val="BodyText"/>
        <w:spacing w:before="10" w:after="10" w:line="240" w:lineRule="auto"/>
        <w:ind w:firstLine="720"/>
        <w:rPr>
          <w:rFonts w:ascii="Times New Roman" w:hAnsi="Times New Roman" w:cs="Times New Roman"/>
          <w:i w:val="0"/>
          <w:sz w:val="24"/>
          <w:szCs w:val="24"/>
        </w:rPr>
      </w:pPr>
    </w:p>
    <w:p w14:paraId="26AB4A48" w14:textId="77777777" w:rsidR="000C6BEC" w:rsidRPr="00494570" w:rsidRDefault="000C6BEC" w:rsidP="00494570">
      <w:pPr>
        <w:pStyle w:val="BodyText"/>
        <w:spacing w:before="10" w:after="10" w:line="240" w:lineRule="auto"/>
        <w:ind w:firstLine="720"/>
        <w:rPr>
          <w:rFonts w:ascii="Times New Roman" w:hAnsi="Times New Roman" w:cs="Times New Roman"/>
          <w:i w:val="0"/>
          <w:sz w:val="24"/>
          <w:szCs w:val="24"/>
          <w:lang w:val="id-ID"/>
        </w:rPr>
      </w:pPr>
    </w:p>
    <w:p w14:paraId="1665BC45" w14:textId="77777777" w:rsidR="00627826" w:rsidRDefault="00627826" w:rsidP="002F29DC">
      <w:pPr>
        <w:spacing w:before="10" w:after="10" w:line="240" w:lineRule="auto"/>
        <w:jc w:val="both"/>
        <w:rPr>
          <w:rFonts w:ascii="Times New Roman" w:hAnsi="Times New Roman" w:cs="Times New Roman"/>
          <w:i w:val="0"/>
          <w:sz w:val="24"/>
          <w:szCs w:val="24"/>
          <w:lang w:val="id-ID"/>
        </w:rPr>
      </w:pPr>
    </w:p>
    <w:p w14:paraId="3EE805BF" w14:textId="77777777" w:rsidR="00592E74" w:rsidRDefault="00592E74" w:rsidP="002F29DC">
      <w:pPr>
        <w:spacing w:before="10" w:after="10" w:line="240" w:lineRule="auto"/>
        <w:jc w:val="both"/>
        <w:rPr>
          <w:rFonts w:ascii="Times New Roman" w:hAnsi="Times New Roman" w:cs="Times New Roman"/>
          <w:i w:val="0"/>
          <w:sz w:val="24"/>
          <w:szCs w:val="24"/>
          <w:lang w:val="id-ID"/>
        </w:rPr>
      </w:pPr>
    </w:p>
    <w:p w14:paraId="66314DBF" w14:textId="77777777" w:rsidR="00592E74" w:rsidRDefault="00592E74" w:rsidP="002F29DC">
      <w:pPr>
        <w:spacing w:before="10" w:after="10" w:line="240" w:lineRule="auto"/>
        <w:jc w:val="both"/>
        <w:rPr>
          <w:rFonts w:ascii="Times New Roman" w:hAnsi="Times New Roman" w:cs="Times New Roman"/>
          <w:i w:val="0"/>
          <w:sz w:val="24"/>
          <w:szCs w:val="24"/>
          <w:lang w:val="id-ID"/>
        </w:rPr>
      </w:pPr>
    </w:p>
    <w:p w14:paraId="5A6CD97C" w14:textId="77777777" w:rsidR="000C6BEC" w:rsidRPr="002F29DC" w:rsidRDefault="000C6BEC" w:rsidP="00627826">
      <w:pPr>
        <w:spacing w:after="0" w:line="240" w:lineRule="auto"/>
        <w:ind w:left="284" w:right="284"/>
        <w:jc w:val="both"/>
        <w:rPr>
          <w:rFonts w:ascii="Times New Roman" w:hAnsi="Times New Roman" w:cs="Times New Roman"/>
          <w:bCs/>
          <w:i w:val="0"/>
          <w:noProof/>
          <w:sz w:val="22"/>
          <w:szCs w:val="24"/>
          <w:lang w:val="id-ID"/>
        </w:rPr>
      </w:pPr>
      <w:r w:rsidRPr="002F29DC">
        <w:rPr>
          <w:rFonts w:ascii="Times New Roman" w:hAnsi="Times New Roman" w:cs="Times New Roman"/>
          <w:i w:val="0"/>
          <w:sz w:val="22"/>
          <w:szCs w:val="24"/>
          <w:lang w:val="id-ID"/>
        </w:rPr>
        <w:t xml:space="preserve">Source: </w:t>
      </w:r>
      <w:r w:rsidRPr="002F29DC">
        <w:rPr>
          <w:rFonts w:ascii="Times New Roman" w:hAnsi="Times New Roman" w:cs="Times New Roman"/>
          <w:bCs/>
          <w:i w:val="0"/>
          <w:noProof/>
          <w:sz w:val="22"/>
          <w:szCs w:val="24"/>
          <w:lang w:val="id-ID"/>
        </w:rPr>
        <w:t>data processed by SPSS 25 (2021)</w:t>
      </w:r>
    </w:p>
    <w:p w14:paraId="78CAB46E" w14:textId="77777777" w:rsidR="002F29DC" w:rsidRPr="00494570" w:rsidRDefault="002F29DC" w:rsidP="002F29DC">
      <w:pPr>
        <w:pStyle w:val="BodyText"/>
        <w:spacing w:before="10" w:after="10" w:line="240" w:lineRule="auto"/>
        <w:rPr>
          <w:rFonts w:ascii="Times New Roman" w:hAnsi="Times New Roman" w:cs="Times New Roman"/>
          <w:i w:val="0"/>
          <w:sz w:val="24"/>
          <w:szCs w:val="24"/>
          <w:lang w:val="id-ID"/>
        </w:rPr>
      </w:pPr>
    </w:p>
    <w:p w14:paraId="65454E5B" w14:textId="77777777" w:rsidR="000C6BEC" w:rsidRPr="00494570" w:rsidRDefault="000C6BEC" w:rsidP="00627826">
      <w:pPr>
        <w:pStyle w:val="BodyText"/>
        <w:spacing w:before="10" w:after="10" w:line="240" w:lineRule="auto"/>
        <w:ind w:left="284" w:right="284" w:firstLine="720"/>
        <w:rPr>
          <w:rFonts w:ascii="Times New Roman" w:hAnsi="Times New Roman" w:cs="Times New Roman"/>
          <w:i w:val="0"/>
          <w:sz w:val="24"/>
          <w:szCs w:val="24"/>
        </w:rPr>
      </w:pPr>
      <w:r w:rsidRPr="00494570">
        <w:rPr>
          <w:rFonts w:ascii="Times New Roman" w:hAnsi="Times New Roman" w:cs="Times New Roman"/>
          <w:i w:val="0"/>
          <w:sz w:val="24"/>
          <w:szCs w:val="24"/>
        </w:rPr>
        <w:t>Based on the above statement, it can be written as follows:</w:t>
      </w:r>
    </w:p>
    <w:p w14:paraId="2EDBE315" w14:textId="77777777" w:rsidR="000C6BEC" w:rsidRPr="00494570" w:rsidRDefault="000C6BEC" w:rsidP="00627826">
      <w:pPr>
        <w:spacing w:before="10" w:after="10" w:line="240" w:lineRule="auto"/>
        <w:ind w:left="284" w:right="284" w:firstLine="720"/>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Y = a + b</w:t>
      </w:r>
      <w:r w:rsidRPr="00494570">
        <w:rPr>
          <w:rFonts w:ascii="Times New Roman" w:hAnsi="Times New Roman" w:cs="Times New Roman"/>
          <w:b/>
          <w:i w:val="0"/>
          <w:sz w:val="24"/>
          <w:szCs w:val="24"/>
          <w:vertAlign w:val="subscript"/>
        </w:rPr>
        <w:t>1.</w:t>
      </w:r>
      <w:r w:rsidRPr="00494570">
        <w:rPr>
          <w:rFonts w:ascii="Times New Roman" w:hAnsi="Times New Roman" w:cs="Times New Roman"/>
          <w:b/>
          <w:i w:val="0"/>
          <w:sz w:val="24"/>
          <w:szCs w:val="24"/>
        </w:rPr>
        <w:t xml:space="preserve"> X</w:t>
      </w:r>
      <w:proofErr w:type="gramStart"/>
      <w:r w:rsidRPr="00494570">
        <w:rPr>
          <w:rFonts w:ascii="Times New Roman" w:hAnsi="Times New Roman" w:cs="Times New Roman"/>
          <w:b/>
          <w:i w:val="0"/>
          <w:sz w:val="24"/>
          <w:szCs w:val="24"/>
          <w:vertAlign w:val="subscript"/>
        </w:rPr>
        <w:t>1</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w:t>
      </w:r>
      <w:proofErr w:type="gramEnd"/>
      <w:r w:rsidRPr="00494570">
        <w:rPr>
          <w:rFonts w:ascii="Times New Roman" w:hAnsi="Times New Roman" w:cs="Times New Roman"/>
          <w:b/>
          <w:i w:val="0"/>
          <w:sz w:val="24"/>
          <w:szCs w:val="24"/>
        </w:rPr>
        <w:t xml:space="preserve"> b</w:t>
      </w:r>
      <w:r w:rsidRPr="00494570">
        <w:rPr>
          <w:rFonts w:ascii="Times New Roman" w:hAnsi="Times New Roman" w:cs="Times New Roman"/>
          <w:b/>
          <w:i w:val="0"/>
          <w:sz w:val="24"/>
          <w:szCs w:val="24"/>
          <w:vertAlign w:val="subscript"/>
        </w:rPr>
        <w:t>2.</w:t>
      </w:r>
      <w:r w:rsidRPr="00494570">
        <w:rPr>
          <w:rFonts w:ascii="Times New Roman" w:hAnsi="Times New Roman" w:cs="Times New Roman"/>
          <w:b/>
          <w:i w:val="0"/>
          <w:sz w:val="24"/>
          <w:szCs w:val="24"/>
        </w:rPr>
        <w:t xml:space="preserve"> X</w:t>
      </w:r>
      <w:proofErr w:type="gramStart"/>
      <w:r w:rsidRPr="00494570">
        <w:rPr>
          <w:rFonts w:ascii="Times New Roman" w:hAnsi="Times New Roman" w:cs="Times New Roman"/>
          <w:b/>
          <w:i w:val="0"/>
          <w:sz w:val="24"/>
          <w:szCs w:val="24"/>
          <w:vertAlign w:val="subscript"/>
        </w:rPr>
        <w:t>2</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w:t>
      </w:r>
      <w:proofErr w:type="gramEnd"/>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e</w:t>
      </w:r>
    </w:p>
    <w:p w14:paraId="44A3774B" w14:textId="77777777" w:rsidR="000C6BEC" w:rsidRPr="00494570" w:rsidRDefault="000C6BEC" w:rsidP="00627826">
      <w:pPr>
        <w:spacing w:before="10" w:after="10" w:line="240" w:lineRule="auto"/>
        <w:ind w:left="284" w:right="284" w:firstLine="720"/>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Y= 8.203+ </w:t>
      </w:r>
      <w:proofErr w:type="gramStart"/>
      <w:r w:rsidRPr="00494570">
        <w:rPr>
          <w:rFonts w:ascii="Times New Roman" w:hAnsi="Times New Roman" w:cs="Times New Roman"/>
          <w:b/>
          <w:i w:val="0"/>
          <w:sz w:val="24"/>
          <w:szCs w:val="24"/>
        </w:rPr>
        <w:t>0.226X</w:t>
      </w:r>
      <w:r w:rsidRPr="00494570">
        <w:rPr>
          <w:rFonts w:ascii="Times New Roman" w:hAnsi="Times New Roman" w:cs="Times New Roman"/>
          <w:b/>
          <w:i w:val="0"/>
          <w:sz w:val="24"/>
          <w:szCs w:val="24"/>
          <w:vertAlign w:val="subscript"/>
        </w:rPr>
        <w:t>1</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w:t>
      </w:r>
      <w:proofErr w:type="gramEnd"/>
      <w:r w:rsidRPr="00494570">
        <w:rPr>
          <w:rFonts w:ascii="Times New Roman" w:hAnsi="Times New Roman" w:cs="Times New Roman"/>
          <w:b/>
          <w:i w:val="0"/>
          <w:sz w:val="24"/>
          <w:szCs w:val="24"/>
        </w:rPr>
        <w:t xml:space="preserve"> 0.558X</w:t>
      </w:r>
      <w:r w:rsidRPr="00494570">
        <w:rPr>
          <w:rFonts w:ascii="Times New Roman" w:hAnsi="Times New Roman" w:cs="Times New Roman"/>
          <w:b/>
          <w:i w:val="0"/>
          <w:sz w:val="24"/>
          <w:szCs w:val="24"/>
          <w:vertAlign w:val="subscript"/>
        </w:rPr>
        <w:t>3</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 xml:space="preserve"> e</w:t>
      </w:r>
    </w:p>
    <w:p w14:paraId="4E2449D8" w14:textId="77777777" w:rsidR="000C6BEC" w:rsidRPr="00494570" w:rsidRDefault="000C6BEC" w:rsidP="00627826">
      <w:pPr>
        <w:spacing w:before="10" w:after="10" w:line="240" w:lineRule="auto"/>
        <w:ind w:left="284" w:right="284" w:firstLine="567"/>
        <w:jc w:val="both"/>
        <w:rPr>
          <w:rFonts w:ascii="Times New Roman" w:hAnsi="Times New Roman" w:cs="Times New Roman"/>
          <w:bCs/>
          <w:i w:val="0"/>
          <w:sz w:val="24"/>
          <w:szCs w:val="24"/>
          <w:lang w:val="id-ID"/>
        </w:rPr>
      </w:pPr>
    </w:p>
    <w:p w14:paraId="6131B5E3" w14:textId="77777777" w:rsidR="000C6BEC" w:rsidRPr="00494570" w:rsidRDefault="000C6BEC" w:rsidP="00627826">
      <w:pPr>
        <w:spacing w:before="10" w:after="10" w:line="240" w:lineRule="auto"/>
        <w:ind w:left="284" w:right="284" w:firstLine="720"/>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From these results, conclusions can be drawn:</w:t>
      </w:r>
    </w:p>
    <w:p w14:paraId="4B1BBE2D"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lastRenderedPageBreak/>
        <w:t>a =</w:t>
      </w:r>
      <w:r w:rsidRPr="00494570">
        <w:rPr>
          <w:rFonts w:ascii="Times New Roman" w:hAnsi="Times New Roman" w:cs="Times New Roman"/>
          <w:i w:val="0"/>
          <w:sz w:val="24"/>
          <w:szCs w:val="24"/>
        </w:rPr>
        <w:t xml:space="preserve"> </w:t>
      </w:r>
      <w:r w:rsidRPr="00494570">
        <w:rPr>
          <w:rFonts w:ascii="Times New Roman" w:hAnsi="Times New Roman" w:cs="Times New Roman"/>
          <w:bCs/>
          <w:i w:val="0"/>
          <w:sz w:val="24"/>
          <w:szCs w:val="24"/>
        </w:rPr>
        <w:t>The constant value of 9.218 (positive), then if the variables of Financial</w:t>
      </w:r>
      <w:r w:rsidRPr="00494570">
        <w:rPr>
          <w:rFonts w:ascii="Times New Roman" w:hAnsi="Times New Roman" w:cs="Times New Roman"/>
          <w:bCs/>
          <w:i w:val="0"/>
          <w:sz w:val="24"/>
          <w:szCs w:val="24"/>
          <w:lang w:val="id-ID"/>
        </w:rPr>
        <w:t xml:space="preserve"> </w:t>
      </w:r>
      <w:r w:rsidRPr="00494570">
        <w:rPr>
          <w:rFonts w:ascii="Times New Roman" w:hAnsi="Times New Roman" w:cs="Times New Roman"/>
          <w:bCs/>
          <w:i w:val="0"/>
          <w:sz w:val="24"/>
          <w:szCs w:val="24"/>
        </w:rPr>
        <w:t>Knowledge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and income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are constant, then the</w:t>
      </w:r>
      <w:r w:rsidRPr="00494570">
        <w:rPr>
          <w:rFonts w:ascii="Times New Roman" w:hAnsi="Times New Roman" w:cs="Times New Roman"/>
          <w:i w:val="0"/>
          <w:sz w:val="24"/>
          <w:szCs w:val="24"/>
        </w:rPr>
        <w:t xml:space="preserve"> financial </w:t>
      </w:r>
      <w:r w:rsidRPr="00494570">
        <w:rPr>
          <w:rFonts w:ascii="Times New Roman" w:hAnsi="Times New Roman" w:cs="Times New Roman"/>
          <w:bCs/>
          <w:i w:val="0"/>
          <w:sz w:val="24"/>
          <w:szCs w:val="24"/>
        </w:rPr>
        <w:t>management</w:t>
      </w:r>
      <w:r w:rsidRPr="00494570">
        <w:rPr>
          <w:rFonts w:ascii="Times New Roman" w:hAnsi="Times New Roman" w:cs="Times New Roman"/>
          <w:i w:val="0"/>
          <w:sz w:val="24"/>
          <w:szCs w:val="24"/>
        </w:rPr>
        <w:t xml:space="preserve"> behavior variable has a </w:t>
      </w:r>
      <w:r w:rsidRPr="00494570">
        <w:rPr>
          <w:rFonts w:ascii="Times New Roman" w:hAnsi="Times New Roman" w:cs="Times New Roman"/>
          <w:bCs/>
          <w:i w:val="0"/>
          <w:sz w:val="24"/>
          <w:szCs w:val="24"/>
        </w:rPr>
        <w:t>positive value.</w:t>
      </w:r>
    </w:p>
    <w:p w14:paraId="025B8FBB"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b1 = The value of the Financial Knowledge coefficient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of 0.226 (positive), then if Financial Knowledge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rises then the behavior of financial management</w:t>
      </w:r>
      <w:r w:rsidRPr="00494570">
        <w:rPr>
          <w:rFonts w:ascii="Times New Roman" w:hAnsi="Times New Roman" w:cs="Times New Roman"/>
          <w:i w:val="0"/>
          <w:sz w:val="24"/>
          <w:szCs w:val="24"/>
        </w:rPr>
        <w:t xml:space="preserve"> </w:t>
      </w:r>
      <w:r w:rsidRPr="00494570">
        <w:rPr>
          <w:rFonts w:ascii="Times New Roman" w:hAnsi="Times New Roman" w:cs="Times New Roman"/>
          <w:bCs/>
          <w:i w:val="0"/>
          <w:sz w:val="24"/>
          <w:szCs w:val="24"/>
        </w:rPr>
        <w:t>will decrease and vice versa if Financial Knowledge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decreases then</w:t>
      </w:r>
      <w:r w:rsidRPr="00494570">
        <w:rPr>
          <w:rFonts w:ascii="Times New Roman" w:hAnsi="Times New Roman" w:cs="Times New Roman"/>
          <w:i w:val="0"/>
          <w:sz w:val="24"/>
          <w:szCs w:val="24"/>
        </w:rPr>
        <w:t xml:space="preserve"> </w:t>
      </w:r>
      <w:proofErr w:type="gramStart"/>
      <w:r w:rsidRPr="00494570">
        <w:rPr>
          <w:rFonts w:ascii="Times New Roman" w:hAnsi="Times New Roman" w:cs="Times New Roman"/>
          <w:i w:val="0"/>
          <w:sz w:val="24"/>
          <w:szCs w:val="24"/>
        </w:rPr>
        <w:t xml:space="preserve">financial  </w:t>
      </w:r>
      <w:r w:rsidRPr="00494570">
        <w:rPr>
          <w:rFonts w:ascii="Times New Roman" w:hAnsi="Times New Roman" w:cs="Times New Roman"/>
          <w:bCs/>
          <w:i w:val="0"/>
          <w:sz w:val="24"/>
          <w:szCs w:val="24"/>
        </w:rPr>
        <w:t>management</w:t>
      </w:r>
      <w:proofErr w:type="gramEnd"/>
      <w:r w:rsidRPr="00494570">
        <w:rPr>
          <w:rFonts w:ascii="Times New Roman" w:hAnsi="Times New Roman" w:cs="Times New Roman"/>
          <w:bCs/>
          <w:i w:val="0"/>
          <w:sz w:val="24"/>
          <w:szCs w:val="24"/>
        </w:rPr>
        <w:t xml:space="preserve"> </w:t>
      </w:r>
      <w:r w:rsidRPr="00494570">
        <w:rPr>
          <w:rFonts w:ascii="Times New Roman" w:hAnsi="Times New Roman" w:cs="Times New Roman"/>
          <w:i w:val="0"/>
          <w:sz w:val="24"/>
          <w:szCs w:val="24"/>
        </w:rPr>
        <w:t xml:space="preserve">behavior </w:t>
      </w:r>
      <w:r w:rsidRPr="00494570">
        <w:rPr>
          <w:rFonts w:ascii="Times New Roman" w:hAnsi="Times New Roman" w:cs="Times New Roman"/>
          <w:bCs/>
          <w:i w:val="0"/>
          <w:sz w:val="24"/>
          <w:szCs w:val="24"/>
        </w:rPr>
        <w:t>will increase.</w:t>
      </w:r>
    </w:p>
    <w:p w14:paraId="0DA5A213"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b2 = Income regression coefficient value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of 0.558 (positive), then if income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rises then financial management</w:t>
      </w:r>
      <w:r w:rsidRPr="00494570">
        <w:rPr>
          <w:rFonts w:ascii="Times New Roman" w:hAnsi="Times New Roman" w:cs="Times New Roman"/>
          <w:i w:val="0"/>
          <w:sz w:val="24"/>
          <w:szCs w:val="24"/>
        </w:rPr>
        <w:t xml:space="preserve"> behavior will increase and vice versa if the value of </w:t>
      </w:r>
      <w:r w:rsidRPr="00494570">
        <w:rPr>
          <w:rFonts w:ascii="Times New Roman" w:hAnsi="Times New Roman" w:cs="Times New Roman"/>
          <w:bCs/>
          <w:i w:val="0"/>
          <w:sz w:val="24"/>
          <w:szCs w:val="24"/>
        </w:rPr>
        <w:t>income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decreases then</w:t>
      </w:r>
      <w:r w:rsidRPr="00494570">
        <w:rPr>
          <w:rFonts w:ascii="Times New Roman" w:hAnsi="Times New Roman" w:cs="Times New Roman"/>
          <w:i w:val="0"/>
          <w:sz w:val="24"/>
          <w:szCs w:val="24"/>
        </w:rPr>
        <w:t xml:space="preserve"> </w:t>
      </w:r>
      <w:proofErr w:type="gramStart"/>
      <w:r w:rsidRPr="00494570">
        <w:rPr>
          <w:rFonts w:ascii="Times New Roman" w:hAnsi="Times New Roman" w:cs="Times New Roman"/>
          <w:i w:val="0"/>
          <w:sz w:val="24"/>
          <w:szCs w:val="24"/>
        </w:rPr>
        <w:t xml:space="preserve">financial  </w:t>
      </w:r>
      <w:r w:rsidRPr="00494570">
        <w:rPr>
          <w:rFonts w:ascii="Times New Roman" w:hAnsi="Times New Roman" w:cs="Times New Roman"/>
          <w:bCs/>
          <w:i w:val="0"/>
          <w:sz w:val="24"/>
          <w:szCs w:val="24"/>
        </w:rPr>
        <w:t>management</w:t>
      </w:r>
      <w:proofErr w:type="gramEnd"/>
      <w:r w:rsidRPr="00494570">
        <w:rPr>
          <w:rFonts w:ascii="Times New Roman" w:hAnsi="Times New Roman" w:cs="Times New Roman"/>
          <w:bCs/>
          <w:i w:val="0"/>
          <w:sz w:val="24"/>
          <w:szCs w:val="24"/>
        </w:rPr>
        <w:t xml:space="preserve"> </w:t>
      </w:r>
      <w:r w:rsidRPr="00494570">
        <w:rPr>
          <w:rFonts w:ascii="Times New Roman" w:hAnsi="Times New Roman" w:cs="Times New Roman"/>
          <w:i w:val="0"/>
          <w:sz w:val="24"/>
          <w:szCs w:val="24"/>
        </w:rPr>
        <w:t xml:space="preserve">behavior </w:t>
      </w:r>
      <w:r w:rsidRPr="00494570">
        <w:rPr>
          <w:rFonts w:ascii="Times New Roman" w:hAnsi="Times New Roman" w:cs="Times New Roman"/>
          <w:bCs/>
          <w:i w:val="0"/>
          <w:sz w:val="24"/>
          <w:szCs w:val="24"/>
        </w:rPr>
        <w:t>will decrease.</w:t>
      </w:r>
    </w:p>
    <w:p w14:paraId="26475BAB"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p>
    <w:p w14:paraId="1A947269" w14:textId="77777777" w:rsidR="000C6BEC" w:rsidRPr="00494570" w:rsidRDefault="000C6BEC" w:rsidP="00627826">
      <w:pPr>
        <w:spacing w:before="10" w:after="10" w:line="240" w:lineRule="auto"/>
        <w:ind w:left="284" w:right="284"/>
        <w:rPr>
          <w:rFonts w:ascii="Times New Roman" w:hAnsi="Times New Roman" w:cs="Times New Roman"/>
          <w:b/>
          <w:i w:val="0"/>
          <w:sz w:val="24"/>
          <w:szCs w:val="24"/>
          <w:lang w:val="id-ID"/>
        </w:rPr>
      </w:pPr>
      <w:r w:rsidRPr="00494570">
        <w:rPr>
          <w:rFonts w:ascii="Times New Roman" w:hAnsi="Times New Roman" w:cs="Times New Roman"/>
          <w:b/>
          <w:i w:val="0"/>
          <w:sz w:val="24"/>
          <w:szCs w:val="24"/>
        </w:rPr>
        <w:t>Hypothesis Test</w:t>
      </w:r>
    </w:p>
    <w:p w14:paraId="4BF5DDF7" w14:textId="77777777" w:rsidR="000C6BEC" w:rsidRDefault="000C6BEC" w:rsidP="00627826">
      <w:pPr>
        <w:spacing w:before="10" w:after="10" w:line="240" w:lineRule="auto"/>
        <w:ind w:left="284" w:right="284"/>
        <w:rPr>
          <w:rFonts w:ascii="Times New Roman" w:hAnsi="Times New Roman" w:cs="Times New Roman"/>
          <w:b/>
          <w:i w:val="0"/>
          <w:sz w:val="24"/>
          <w:szCs w:val="24"/>
          <w:lang w:val="id-ID"/>
        </w:rPr>
      </w:pPr>
      <w:r w:rsidRPr="00494570">
        <w:rPr>
          <w:rFonts w:ascii="Times New Roman" w:hAnsi="Times New Roman" w:cs="Times New Roman"/>
          <w:b/>
          <w:i w:val="0"/>
          <w:sz w:val="24"/>
          <w:szCs w:val="24"/>
        </w:rPr>
        <w:t>Test t</w:t>
      </w:r>
    </w:p>
    <w:p w14:paraId="68216693" w14:textId="77777777" w:rsidR="00BB30FF" w:rsidRPr="00BB30FF" w:rsidRDefault="00BB30FF" w:rsidP="00627826">
      <w:pPr>
        <w:spacing w:before="10" w:after="10" w:line="240" w:lineRule="auto"/>
        <w:ind w:left="284" w:right="284"/>
        <w:rPr>
          <w:rFonts w:ascii="Times New Roman" w:hAnsi="Times New Roman" w:cs="Times New Roman"/>
          <w:b/>
          <w:i w:val="0"/>
          <w:sz w:val="24"/>
          <w:szCs w:val="24"/>
          <w:lang w:val="id-ID"/>
        </w:rPr>
      </w:pPr>
    </w:p>
    <w:p w14:paraId="51CDF948" w14:textId="71BBCE9B" w:rsidR="00592E74" w:rsidRDefault="000C6BEC" w:rsidP="00592E74">
      <w:pPr>
        <w:tabs>
          <w:tab w:val="left" w:pos="2694"/>
        </w:tabs>
        <w:spacing w:before="10" w:after="10" w:line="240" w:lineRule="auto"/>
        <w:ind w:left="284" w:right="284"/>
        <w:jc w:val="center"/>
        <w:rPr>
          <w:rFonts w:ascii="Times New Roman" w:hAnsi="Times New Roman" w:cs="Times New Roman"/>
          <w:b/>
          <w:i w:val="0"/>
          <w:sz w:val="24"/>
          <w:szCs w:val="24"/>
          <w:lang w:val="id-ID"/>
        </w:rPr>
      </w:pPr>
      <w:r w:rsidRPr="00494570">
        <w:rPr>
          <w:rFonts w:ascii="Times New Roman" w:hAnsi="Times New Roman" w:cs="Times New Roman"/>
          <w:b/>
          <w:i w:val="0"/>
          <w:sz w:val="24"/>
          <w:szCs w:val="24"/>
        </w:rPr>
        <w:t>Table 1</w:t>
      </w:r>
      <w:r w:rsidR="009210BA">
        <w:rPr>
          <w:rFonts w:ascii="Times New Roman" w:hAnsi="Times New Roman" w:cs="Times New Roman"/>
          <w:b/>
          <w:i w:val="0"/>
          <w:sz w:val="24"/>
          <w:szCs w:val="24"/>
        </w:rPr>
        <w:t>1</w:t>
      </w:r>
      <w:r w:rsidRPr="00494570">
        <w:rPr>
          <w:rFonts w:ascii="Times New Roman" w:hAnsi="Times New Roman" w:cs="Times New Roman"/>
          <w:b/>
          <w:i w:val="0"/>
          <w:sz w:val="24"/>
          <w:szCs w:val="24"/>
        </w:rPr>
        <w:t>. Test Results T</w:t>
      </w:r>
    </w:p>
    <w:p w14:paraId="701BCB5F" w14:textId="65E12C8D" w:rsidR="000C6BEC" w:rsidRPr="00592E74" w:rsidRDefault="000C6BEC" w:rsidP="00592E74">
      <w:pPr>
        <w:tabs>
          <w:tab w:val="left" w:pos="2694"/>
        </w:tabs>
        <w:spacing w:before="10" w:after="10" w:line="240" w:lineRule="auto"/>
        <w:ind w:left="284" w:right="284"/>
        <w:jc w:val="center"/>
        <w:rPr>
          <w:rFonts w:ascii="Times New Roman" w:hAnsi="Times New Roman" w:cs="Times New Roman"/>
          <w:b/>
          <w:i w:val="0"/>
          <w:sz w:val="24"/>
          <w:szCs w:val="24"/>
          <w:lang w:val="id-ID"/>
        </w:rPr>
      </w:pPr>
      <w:proofErr w:type="spellStart"/>
      <w:r w:rsidRPr="00494570">
        <w:rPr>
          <w:rFonts w:ascii="Times New Roman" w:hAnsi="Times New Roman" w:cs="Times New Roman"/>
          <w:b/>
          <w:i w:val="0"/>
          <w:color w:val="000104"/>
          <w:sz w:val="24"/>
          <w:szCs w:val="24"/>
        </w:rPr>
        <w:t>Coefficient</w:t>
      </w:r>
      <w:r w:rsidRPr="00494570">
        <w:rPr>
          <w:rFonts w:ascii="Times New Roman" w:hAnsi="Times New Roman" w:cs="Times New Roman"/>
          <w:b/>
          <w:i w:val="0"/>
          <w:color w:val="000104"/>
          <w:sz w:val="24"/>
          <w:szCs w:val="24"/>
          <w:vertAlign w:val="superscript"/>
        </w:rPr>
        <w:t>a</w:t>
      </w:r>
      <w:proofErr w:type="spellEnd"/>
    </w:p>
    <w:tbl>
      <w:tblPr>
        <w:tblW w:w="921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2"/>
        <w:gridCol w:w="2152"/>
        <w:gridCol w:w="1276"/>
        <w:gridCol w:w="1418"/>
        <w:gridCol w:w="1842"/>
        <w:gridCol w:w="989"/>
        <w:gridCol w:w="992"/>
      </w:tblGrid>
      <w:tr w:rsidR="000C6BEC" w:rsidRPr="00494570" w14:paraId="1AAFA6CB" w14:textId="77777777" w:rsidTr="000F3B9E">
        <w:trPr>
          <w:trHeight w:val="830"/>
        </w:trPr>
        <w:tc>
          <w:tcPr>
            <w:tcW w:w="2694" w:type="dxa"/>
            <w:gridSpan w:val="2"/>
            <w:vMerge w:val="restart"/>
          </w:tcPr>
          <w:p w14:paraId="7555DF77" w14:textId="77777777" w:rsidR="000C6BEC" w:rsidRPr="00494570" w:rsidRDefault="000C6BEC" w:rsidP="00627826">
            <w:pPr>
              <w:pStyle w:val="TableParagraph"/>
              <w:spacing w:before="10" w:after="10"/>
              <w:ind w:left="284" w:right="284"/>
              <w:rPr>
                <w:b/>
                <w:sz w:val="24"/>
                <w:szCs w:val="24"/>
              </w:rPr>
            </w:pPr>
          </w:p>
          <w:p w14:paraId="7A6ABDE8" w14:textId="77777777" w:rsidR="000C6BEC" w:rsidRPr="00494570" w:rsidRDefault="000C6BEC" w:rsidP="00627826">
            <w:pPr>
              <w:pStyle w:val="TableParagraph"/>
              <w:spacing w:before="10" w:after="10"/>
              <w:ind w:left="284" w:right="284"/>
              <w:rPr>
                <w:b/>
                <w:sz w:val="24"/>
                <w:szCs w:val="24"/>
                <w:lang w:val="id-ID"/>
              </w:rPr>
            </w:pPr>
            <w:r w:rsidRPr="00494570">
              <w:rPr>
                <w:b/>
                <w:sz w:val="24"/>
                <w:szCs w:val="24"/>
              </w:rPr>
              <w:t>Pattern</w:t>
            </w:r>
          </w:p>
        </w:tc>
        <w:tc>
          <w:tcPr>
            <w:tcW w:w="2694" w:type="dxa"/>
            <w:gridSpan w:val="2"/>
          </w:tcPr>
          <w:p w14:paraId="6C0459DA" w14:textId="77777777" w:rsidR="000C6BEC" w:rsidRPr="00494570" w:rsidRDefault="000C6BEC" w:rsidP="00627826">
            <w:pPr>
              <w:pStyle w:val="TableParagraph"/>
              <w:spacing w:before="10" w:after="10"/>
              <w:ind w:left="284" w:right="284" w:hanging="168"/>
              <w:rPr>
                <w:b/>
                <w:sz w:val="24"/>
                <w:szCs w:val="24"/>
              </w:rPr>
            </w:pPr>
            <w:r w:rsidRPr="00494570">
              <w:rPr>
                <w:b/>
                <w:sz w:val="24"/>
                <w:szCs w:val="24"/>
              </w:rPr>
              <w:t>Substandard Coefficients</w:t>
            </w:r>
          </w:p>
        </w:tc>
        <w:tc>
          <w:tcPr>
            <w:tcW w:w="1842" w:type="dxa"/>
          </w:tcPr>
          <w:p w14:paraId="7DF7E1AC" w14:textId="77777777" w:rsidR="000C6BEC" w:rsidRPr="00494570" w:rsidRDefault="000C6BEC" w:rsidP="00627826">
            <w:pPr>
              <w:pStyle w:val="TableParagraph"/>
              <w:spacing w:before="10" w:after="10"/>
              <w:ind w:left="284" w:right="284" w:hanging="509"/>
              <w:rPr>
                <w:b/>
                <w:sz w:val="24"/>
                <w:szCs w:val="24"/>
              </w:rPr>
            </w:pPr>
            <w:r w:rsidRPr="00494570">
              <w:rPr>
                <w:b/>
                <w:sz w:val="24"/>
                <w:szCs w:val="24"/>
              </w:rPr>
              <w:t>Standard</w:t>
            </w:r>
          </w:p>
          <w:p w14:paraId="29998FD4" w14:textId="77777777" w:rsidR="000C6BEC" w:rsidRPr="00494570" w:rsidRDefault="000C6BEC" w:rsidP="00627826">
            <w:pPr>
              <w:pStyle w:val="TableParagraph"/>
              <w:spacing w:before="10" w:after="10"/>
              <w:ind w:left="284" w:right="284"/>
              <w:rPr>
                <w:b/>
                <w:sz w:val="24"/>
                <w:szCs w:val="24"/>
              </w:rPr>
            </w:pPr>
            <w:r w:rsidRPr="00494570">
              <w:rPr>
                <w:b/>
                <w:sz w:val="24"/>
                <w:szCs w:val="24"/>
              </w:rPr>
              <w:t>Coefficient</w:t>
            </w:r>
          </w:p>
        </w:tc>
        <w:tc>
          <w:tcPr>
            <w:tcW w:w="989" w:type="dxa"/>
            <w:vMerge w:val="restart"/>
          </w:tcPr>
          <w:p w14:paraId="032F73BD" w14:textId="77777777" w:rsidR="000C6BEC" w:rsidRPr="00494570" w:rsidRDefault="000C6BEC" w:rsidP="00627826">
            <w:pPr>
              <w:pStyle w:val="TableParagraph"/>
              <w:spacing w:before="10" w:after="10"/>
              <w:ind w:left="284" w:right="284"/>
              <w:jc w:val="center"/>
              <w:rPr>
                <w:b/>
                <w:sz w:val="24"/>
                <w:szCs w:val="24"/>
              </w:rPr>
            </w:pPr>
          </w:p>
          <w:p w14:paraId="4E77C438" w14:textId="77777777" w:rsidR="000C6BEC" w:rsidRPr="00494570" w:rsidRDefault="000C6BEC" w:rsidP="00627826">
            <w:pPr>
              <w:pStyle w:val="TableParagraph"/>
              <w:spacing w:before="10" w:after="10"/>
              <w:ind w:left="284" w:right="284"/>
              <w:jc w:val="center"/>
              <w:rPr>
                <w:b/>
                <w:sz w:val="24"/>
                <w:szCs w:val="24"/>
                <w:lang w:val="id-ID"/>
              </w:rPr>
            </w:pPr>
          </w:p>
          <w:p w14:paraId="63AF78C7" w14:textId="77777777" w:rsidR="000C6BEC" w:rsidRPr="00494570" w:rsidRDefault="000C6BEC" w:rsidP="00627826">
            <w:pPr>
              <w:pStyle w:val="TableParagraph"/>
              <w:spacing w:before="10" w:after="10"/>
              <w:ind w:left="284" w:right="284"/>
              <w:jc w:val="center"/>
              <w:rPr>
                <w:b/>
                <w:sz w:val="24"/>
                <w:szCs w:val="24"/>
                <w:lang w:val="id-ID"/>
              </w:rPr>
            </w:pPr>
            <w:r w:rsidRPr="00494570">
              <w:rPr>
                <w:b/>
                <w:sz w:val="24"/>
                <w:szCs w:val="24"/>
                <w:lang w:val="id-ID"/>
              </w:rPr>
              <w:t xml:space="preserve">t </w:t>
            </w:r>
          </w:p>
        </w:tc>
        <w:tc>
          <w:tcPr>
            <w:tcW w:w="992" w:type="dxa"/>
            <w:vMerge w:val="restart"/>
          </w:tcPr>
          <w:p w14:paraId="5DB9525E" w14:textId="77777777" w:rsidR="000C6BEC" w:rsidRPr="00494570" w:rsidRDefault="000C6BEC" w:rsidP="00627826">
            <w:pPr>
              <w:pStyle w:val="TableParagraph"/>
              <w:spacing w:before="10" w:after="10"/>
              <w:ind w:left="284" w:right="284"/>
              <w:jc w:val="center"/>
              <w:rPr>
                <w:b/>
                <w:sz w:val="24"/>
                <w:szCs w:val="24"/>
              </w:rPr>
            </w:pPr>
          </w:p>
          <w:p w14:paraId="2999C574" w14:textId="77777777" w:rsidR="000C6BEC" w:rsidRPr="00494570" w:rsidRDefault="000C6BEC" w:rsidP="00627826">
            <w:pPr>
              <w:pStyle w:val="TableParagraph"/>
              <w:spacing w:before="10" w:after="10"/>
              <w:ind w:left="284" w:right="284"/>
              <w:jc w:val="center"/>
              <w:rPr>
                <w:b/>
                <w:sz w:val="24"/>
                <w:szCs w:val="24"/>
              </w:rPr>
            </w:pPr>
          </w:p>
          <w:p w14:paraId="0B38BCCC" w14:textId="77777777" w:rsidR="000C6BEC" w:rsidRPr="00494570" w:rsidRDefault="000C6BEC" w:rsidP="00627826">
            <w:pPr>
              <w:pStyle w:val="TableParagraph"/>
              <w:spacing w:before="10" w:after="10"/>
              <w:ind w:left="284" w:right="284"/>
              <w:jc w:val="center"/>
              <w:rPr>
                <w:b/>
                <w:sz w:val="24"/>
                <w:szCs w:val="24"/>
              </w:rPr>
            </w:pPr>
            <w:r w:rsidRPr="00494570">
              <w:rPr>
                <w:b/>
                <w:sz w:val="24"/>
                <w:szCs w:val="24"/>
              </w:rPr>
              <w:t>Sig.</w:t>
            </w:r>
          </w:p>
        </w:tc>
      </w:tr>
      <w:tr w:rsidR="000C6BEC" w:rsidRPr="00494570" w14:paraId="039B71D3" w14:textId="77777777" w:rsidTr="000F3B9E">
        <w:trPr>
          <w:trHeight w:val="644"/>
        </w:trPr>
        <w:tc>
          <w:tcPr>
            <w:tcW w:w="2694" w:type="dxa"/>
            <w:gridSpan w:val="2"/>
            <w:vMerge/>
            <w:tcBorders>
              <w:top w:val="nil"/>
            </w:tcBorders>
          </w:tcPr>
          <w:p w14:paraId="5F9E7490" w14:textId="77777777" w:rsidR="000C6BEC" w:rsidRPr="00494570" w:rsidRDefault="000C6BEC" w:rsidP="00627826">
            <w:pPr>
              <w:spacing w:before="10" w:after="10" w:line="240" w:lineRule="auto"/>
              <w:ind w:left="284" w:right="284"/>
              <w:jc w:val="both"/>
              <w:rPr>
                <w:rFonts w:ascii="Times New Roman" w:hAnsi="Times New Roman" w:cs="Times New Roman"/>
                <w:i w:val="0"/>
                <w:sz w:val="24"/>
                <w:szCs w:val="24"/>
              </w:rPr>
            </w:pPr>
          </w:p>
        </w:tc>
        <w:tc>
          <w:tcPr>
            <w:tcW w:w="1276" w:type="dxa"/>
          </w:tcPr>
          <w:p w14:paraId="5CEAA8B4" w14:textId="77777777" w:rsidR="000C6BEC" w:rsidRPr="00494570" w:rsidRDefault="000C6BEC" w:rsidP="00627826">
            <w:pPr>
              <w:pStyle w:val="TableParagraph"/>
              <w:spacing w:before="10" w:after="10"/>
              <w:ind w:left="284" w:right="284"/>
              <w:rPr>
                <w:b/>
                <w:sz w:val="24"/>
                <w:szCs w:val="24"/>
              </w:rPr>
            </w:pPr>
            <w:r w:rsidRPr="00494570">
              <w:rPr>
                <w:b/>
                <w:sz w:val="24"/>
                <w:szCs w:val="24"/>
              </w:rPr>
              <w:t>B</w:t>
            </w:r>
          </w:p>
        </w:tc>
        <w:tc>
          <w:tcPr>
            <w:tcW w:w="1418" w:type="dxa"/>
          </w:tcPr>
          <w:p w14:paraId="3156ECEA" w14:textId="77777777" w:rsidR="000C6BEC" w:rsidRPr="00494570" w:rsidRDefault="000C6BEC" w:rsidP="00627826">
            <w:pPr>
              <w:pStyle w:val="TableParagraph"/>
              <w:spacing w:before="10" w:after="10"/>
              <w:ind w:left="284" w:right="284"/>
              <w:rPr>
                <w:b/>
                <w:sz w:val="24"/>
                <w:szCs w:val="24"/>
              </w:rPr>
            </w:pPr>
            <w:r w:rsidRPr="00494570">
              <w:rPr>
                <w:b/>
                <w:sz w:val="24"/>
                <w:szCs w:val="24"/>
              </w:rPr>
              <w:t>Std. Error</w:t>
            </w:r>
          </w:p>
        </w:tc>
        <w:tc>
          <w:tcPr>
            <w:tcW w:w="1842" w:type="dxa"/>
          </w:tcPr>
          <w:p w14:paraId="6ECB9995" w14:textId="77777777" w:rsidR="000C6BEC" w:rsidRPr="00494570" w:rsidRDefault="000C6BEC" w:rsidP="00627826">
            <w:pPr>
              <w:pStyle w:val="TableParagraph"/>
              <w:spacing w:before="10" w:after="10"/>
              <w:ind w:left="284" w:right="284"/>
              <w:jc w:val="center"/>
              <w:rPr>
                <w:b/>
                <w:sz w:val="24"/>
                <w:szCs w:val="24"/>
              </w:rPr>
            </w:pPr>
            <w:r w:rsidRPr="00494570">
              <w:rPr>
                <w:b/>
                <w:sz w:val="24"/>
                <w:szCs w:val="24"/>
              </w:rPr>
              <w:t>Beta</w:t>
            </w:r>
          </w:p>
        </w:tc>
        <w:tc>
          <w:tcPr>
            <w:tcW w:w="989" w:type="dxa"/>
            <w:vMerge/>
            <w:tcBorders>
              <w:top w:val="nil"/>
            </w:tcBorders>
          </w:tcPr>
          <w:p w14:paraId="13CFDB66" w14:textId="77777777" w:rsidR="000C6BEC" w:rsidRPr="00494570" w:rsidRDefault="000C6BEC" w:rsidP="00627826">
            <w:pPr>
              <w:spacing w:before="10" w:after="10" w:line="240" w:lineRule="auto"/>
              <w:ind w:left="284" w:right="284"/>
              <w:jc w:val="center"/>
              <w:rPr>
                <w:rFonts w:ascii="Times New Roman" w:hAnsi="Times New Roman" w:cs="Times New Roman"/>
                <w:b/>
                <w:i w:val="0"/>
                <w:sz w:val="24"/>
                <w:szCs w:val="24"/>
              </w:rPr>
            </w:pPr>
          </w:p>
        </w:tc>
        <w:tc>
          <w:tcPr>
            <w:tcW w:w="992" w:type="dxa"/>
            <w:vMerge/>
            <w:tcBorders>
              <w:top w:val="nil"/>
            </w:tcBorders>
          </w:tcPr>
          <w:p w14:paraId="28208BAF" w14:textId="77777777" w:rsidR="000C6BEC" w:rsidRPr="00494570" w:rsidRDefault="000C6BEC" w:rsidP="00627826">
            <w:pPr>
              <w:spacing w:before="10" w:after="10" w:line="240" w:lineRule="auto"/>
              <w:ind w:left="284" w:right="284"/>
              <w:jc w:val="center"/>
              <w:rPr>
                <w:rFonts w:ascii="Times New Roman" w:hAnsi="Times New Roman" w:cs="Times New Roman"/>
                <w:b/>
                <w:i w:val="0"/>
                <w:sz w:val="24"/>
                <w:szCs w:val="24"/>
              </w:rPr>
            </w:pPr>
          </w:p>
        </w:tc>
      </w:tr>
      <w:tr w:rsidR="000C6BEC" w:rsidRPr="00494570" w14:paraId="5757F69B" w14:textId="77777777" w:rsidTr="000F3B9E">
        <w:trPr>
          <w:trHeight w:val="297"/>
        </w:trPr>
        <w:tc>
          <w:tcPr>
            <w:tcW w:w="542" w:type="dxa"/>
            <w:vMerge w:val="restart"/>
          </w:tcPr>
          <w:p w14:paraId="7D6A566F"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1</w:t>
            </w:r>
          </w:p>
        </w:tc>
        <w:tc>
          <w:tcPr>
            <w:tcW w:w="2152" w:type="dxa"/>
          </w:tcPr>
          <w:p w14:paraId="7382D5A9" w14:textId="77777777" w:rsidR="000C6BEC" w:rsidRPr="00494570" w:rsidRDefault="000C6BEC" w:rsidP="00C270CB">
            <w:pPr>
              <w:pStyle w:val="TableParagraph"/>
              <w:spacing w:before="10" w:after="10"/>
              <w:ind w:left="284" w:right="284"/>
              <w:rPr>
                <w:sz w:val="24"/>
                <w:szCs w:val="24"/>
              </w:rPr>
            </w:pPr>
            <w:r w:rsidRPr="00494570">
              <w:rPr>
                <w:sz w:val="24"/>
                <w:szCs w:val="24"/>
              </w:rPr>
              <w:t>(Constant)</w:t>
            </w:r>
          </w:p>
        </w:tc>
        <w:tc>
          <w:tcPr>
            <w:tcW w:w="1276" w:type="dxa"/>
          </w:tcPr>
          <w:p w14:paraId="7D4B9F77" w14:textId="77777777" w:rsidR="000C6BEC" w:rsidRPr="00494570" w:rsidRDefault="000C6BEC" w:rsidP="00627826">
            <w:pPr>
              <w:pStyle w:val="TableParagraph"/>
              <w:spacing w:before="10" w:after="10"/>
              <w:ind w:left="284" w:right="284"/>
              <w:rPr>
                <w:sz w:val="24"/>
                <w:szCs w:val="24"/>
              </w:rPr>
            </w:pPr>
            <w:r w:rsidRPr="00494570">
              <w:rPr>
                <w:sz w:val="24"/>
                <w:szCs w:val="24"/>
              </w:rPr>
              <w:t>8,203</w:t>
            </w:r>
          </w:p>
        </w:tc>
        <w:tc>
          <w:tcPr>
            <w:tcW w:w="1418" w:type="dxa"/>
          </w:tcPr>
          <w:p w14:paraId="593187CC" w14:textId="77777777" w:rsidR="000C6BEC" w:rsidRPr="00494570" w:rsidRDefault="000C6BEC" w:rsidP="00627826">
            <w:pPr>
              <w:pStyle w:val="TableParagraph"/>
              <w:spacing w:before="10" w:after="10"/>
              <w:ind w:left="284" w:right="284"/>
              <w:rPr>
                <w:sz w:val="24"/>
                <w:szCs w:val="24"/>
              </w:rPr>
            </w:pPr>
            <w:r w:rsidRPr="00494570">
              <w:rPr>
                <w:sz w:val="24"/>
                <w:szCs w:val="24"/>
              </w:rPr>
              <w:t>1,989</w:t>
            </w:r>
          </w:p>
        </w:tc>
        <w:tc>
          <w:tcPr>
            <w:tcW w:w="1842" w:type="dxa"/>
          </w:tcPr>
          <w:p w14:paraId="5C3388C8" w14:textId="77777777" w:rsidR="000C6BEC" w:rsidRPr="00494570" w:rsidRDefault="000C6BEC" w:rsidP="00627826">
            <w:pPr>
              <w:pStyle w:val="TableParagraph"/>
              <w:spacing w:before="10" w:after="10"/>
              <w:ind w:left="284" w:right="284"/>
              <w:jc w:val="both"/>
              <w:rPr>
                <w:sz w:val="24"/>
                <w:szCs w:val="24"/>
              </w:rPr>
            </w:pPr>
          </w:p>
        </w:tc>
        <w:tc>
          <w:tcPr>
            <w:tcW w:w="989" w:type="dxa"/>
          </w:tcPr>
          <w:p w14:paraId="40133B2C" w14:textId="77777777" w:rsidR="000C6BEC" w:rsidRPr="00494570" w:rsidRDefault="000C6BEC" w:rsidP="00627826">
            <w:pPr>
              <w:pStyle w:val="TableParagraph"/>
              <w:spacing w:before="10" w:after="10"/>
              <w:ind w:left="284" w:right="284"/>
              <w:jc w:val="center"/>
              <w:rPr>
                <w:sz w:val="24"/>
                <w:szCs w:val="24"/>
              </w:rPr>
            </w:pPr>
            <w:r w:rsidRPr="00494570">
              <w:rPr>
                <w:sz w:val="24"/>
                <w:szCs w:val="24"/>
              </w:rPr>
              <w:t>4,124</w:t>
            </w:r>
          </w:p>
        </w:tc>
        <w:tc>
          <w:tcPr>
            <w:tcW w:w="992" w:type="dxa"/>
          </w:tcPr>
          <w:p w14:paraId="3CD1CAA5"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,000</w:t>
            </w:r>
          </w:p>
        </w:tc>
      </w:tr>
      <w:tr w:rsidR="000C6BEC" w:rsidRPr="00494570" w14:paraId="388960E0" w14:textId="77777777" w:rsidTr="000F3B9E">
        <w:trPr>
          <w:trHeight w:val="554"/>
        </w:trPr>
        <w:tc>
          <w:tcPr>
            <w:tcW w:w="542" w:type="dxa"/>
            <w:vMerge/>
            <w:tcBorders>
              <w:top w:val="nil"/>
            </w:tcBorders>
          </w:tcPr>
          <w:p w14:paraId="649C69E7" w14:textId="77777777" w:rsidR="000C6BEC" w:rsidRPr="00494570" w:rsidRDefault="000C6BEC" w:rsidP="00627826">
            <w:pPr>
              <w:spacing w:before="10" w:after="10" w:line="240" w:lineRule="auto"/>
              <w:ind w:left="284" w:right="284"/>
              <w:jc w:val="both"/>
              <w:rPr>
                <w:rFonts w:ascii="Times New Roman" w:hAnsi="Times New Roman" w:cs="Times New Roman"/>
                <w:i w:val="0"/>
                <w:sz w:val="24"/>
                <w:szCs w:val="24"/>
              </w:rPr>
            </w:pPr>
          </w:p>
        </w:tc>
        <w:tc>
          <w:tcPr>
            <w:tcW w:w="2152" w:type="dxa"/>
          </w:tcPr>
          <w:p w14:paraId="5F97BBB3" w14:textId="77777777" w:rsidR="000C6BEC" w:rsidRPr="00494570" w:rsidRDefault="000C6BEC" w:rsidP="00C270CB">
            <w:pPr>
              <w:pStyle w:val="TableParagraph"/>
              <w:spacing w:before="10" w:after="10"/>
              <w:ind w:left="284" w:right="284"/>
              <w:rPr>
                <w:sz w:val="24"/>
                <w:szCs w:val="24"/>
                <w:lang w:val="id-ID"/>
              </w:rPr>
            </w:pPr>
            <w:r w:rsidRPr="00494570">
              <w:rPr>
                <w:sz w:val="24"/>
                <w:szCs w:val="24"/>
              </w:rPr>
              <w:t>Financial Knowledge</w:t>
            </w:r>
          </w:p>
        </w:tc>
        <w:tc>
          <w:tcPr>
            <w:tcW w:w="1276" w:type="dxa"/>
          </w:tcPr>
          <w:p w14:paraId="5B08BABC" w14:textId="77777777" w:rsidR="000C6BEC" w:rsidRPr="00494570" w:rsidRDefault="000C6BEC" w:rsidP="00627826">
            <w:pPr>
              <w:pStyle w:val="TableParagraph"/>
              <w:spacing w:before="10" w:after="10"/>
              <w:ind w:left="284" w:right="284"/>
              <w:rPr>
                <w:sz w:val="24"/>
                <w:szCs w:val="24"/>
              </w:rPr>
            </w:pPr>
            <w:r w:rsidRPr="00494570">
              <w:rPr>
                <w:sz w:val="24"/>
                <w:szCs w:val="24"/>
              </w:rPr>
              <w:t>,226</w:t>
            </w:r>
          </w:p>
        </w:tc>
        <w:tc>
          <w:tcPr>
            <w:tcW w:w="1418" w:type="dxa"/>
          </w:tcPr>
          <w:p w14:paraId="78F0B009" w14:textId="77777777" w:rsidR="000C6BEC" w:rsidRPr="00494570" w:rsidRDefault="000C6BEC" w:rsidP="00627826">
            <w:pPr>
              <w:pStyle w:val="TableParagraph"/>
              <w:spacing w:before="10" w:after="10"/>
              <w:ind w:left="284" w:right="284"/>
              <w:rPr>
                <w:sz w:val="24"/>
                <w:szCs w:val="24"/>
              </w:rPr>
            </w:pPr>
            <w:r w:rsidRPr="00494570">
              <w:rPr>
                <w:sz w:val="24"/>
                <w:szCs w:val="24"/>
              </w:rPr>
              <w:t>,106</w:t>
            </w:r>
          </w:p>
        </w:tc>
        <w:tc>
          <w:tcPr>
            <w:tcW w:w="1842" w:type="dxa"/>
          </w:tcPr>
          <w:p w14:paraId="449E3F22"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,263</w:t>
            </w:r>
          </w:p>
        </w:tc>
        <w:tc>
          <w:tcPr>
            <w:tcW w:w="989" w:type="dxa"/>
          </w:tcPr>
          <w:p w14:paraId="05E8CA8E" w14:textId="2CBD1F14" w:rsidR="000C6BEC" w:rsidRPr="002F29DC" w:rsidRDefault="002F29DC" w:rsidP="00627826">
            <w:pPr>
              <w:pStyle w:val="TableParagraph"/>
              <w:spacing w:before="10" w:after="10"/>
              <w:ind w:left="284" w:right="284"/>
              <w:jc w:val="center"/>
              <w:rPr>
                <w:sz w:val="24"/>
                <w:szCs w:val="24"/>
                <w:lang w:val="id-ID"/>
              </w:rPr>
            </w:pPr>
            <w:r>
              <w:rPr>
                <w:sz w:val="24"/>
                <w:szCs w:val="24"/>
                <w:lang w:val="id-ID"/>
              </w:rPr>
              <w:t>2</w:t>
            </w:r>
            <w:r>
              <w:rPr>
                <w:sz w:val="24"/>
                <w:szCs w:val="24"/>
              </w:rPr>
              <w:t>,12</w:t>
            </w:r>
            <w:r>
              <w:rPr>
                <w:sz w:val="24"/>
                <w:szCs w:val="24"/>
                <w:lang w:val="id-ID"/>
              </w:rPr>
              <w:t>7</w:t>
            </w:r>
          </w:p>
        </w:tc>
        <w:tc>
          <w:tcPr>
            <w:tcW w:w="992" w:type="dxa"/>
          </w:tcPr>
          <w:p w14:paraId="4EAF5CD6"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,039</w:t>
            </w:r>
          </w:p>
        </w:tc>
      </w:tr>
      <w:tr w:rsidR="000C6BEC" w:rsidRPr="00494570" w14:paraId="794A5279" w14:textId="77777777" w:rsidTr="000F3B9E">
        <w:trPr>
          <w:trHeight w:val="314"/>
        </w:trPr>
        <w:tc>
          <w:tcPr>
            <w:tcW w:w="542" w:type="dxa"/>
            <w:vMerge/>
            <w:tcBorders>
              <w:top w:val="nil"/>
            </w:tcBorders>
          </w:tcPr>
          <w:p w14:paraId="095630C5" w14:textId="77777777" w:rsidR="000C6BEC" w:rsidRPr="00494570" w:rsidRDefault="000C6BEC" w:rsidP="00627826">
            <w:pPr>
              <w:spacing w:before="10" w:after="10" w:line="240" w:lineRule="auto"/>
              <w:ind w:left="284" w:right="284"/>
              <w:jc w:val="both"/>
              <w:rPr>
                <w:rFonts w:ascii="Times New Roman" w:hAnsi="Times New Roman" w:cs="Times New Roman"/>
                <w:i w:val="0"/>
                <w:sz w:val="24"/>
                <w:szCs w:val="24"/>
              </w:rPr>
            </w:pPr>
          </w:p>
        </w:tc>
        <w:tc>
          <w:tcPr>
            <w:tcW w:w="2152" w:type="dxa"/>
          </w:tcPr>
          <w:p w14:paraId="4A999C4E" w14:textId="77777777" w:rsidR="000C6BEC" w:rsidRPr="00494570" w:rsidRDefault="000C6BEC" w:rsidP="00C270CB">
            <w:pPr>
              <w:pStyle w:val="TableParagraph"/>
              <w:spacing w:before="10" w:after="10"/>
              <w:ind w:left="284" w:right="284"/>
              <w:rPr>
                <w:sz w:val="24"/>
                <w:szCs w:val="24"/>
              </w:rPr>
            </w:pPr>
            <w:r w:rsidRPr="00494570">
              <w:rPr>
                <w:sz w:val="24"/>
                <w:szCs w:val="24"/>
              </w:rPr>
              <w:t>Income</w:t>
            </w:r>
          </w:p>
        </w:tc>
        <w:tc>
          <w:tcPr>
            <w:tcW w:w="1276" w:type="dxa"/>
          </w:tcPr>
          <w:p w14:paraId="020E32A8" w14:textId="77777777" w:rsidR="000C6BEC" w:rsidRPr="00494570" w:rsidRDefault="000C6BEC" w:rsidP="00627826">
            <w:pPr>
              <w:pStyle w:val="TableParagraph"/>
              <w:spacing w:before="10" w:after="10"/>
              <w:ind w:left="284" w:right="284"/>
              <w:rPr>
                <w:sz w:val="24"/>
                <w:szCs w:val="24"/>
              </w:rPr>
            </w:pPr>
            <w:r w:rsidRPr="00494570">
              <w:rPr>
                <w:sz w:val="24"/>
                <w:szCs w:val="24"/>
              </w:rPr>
              <w:t>,558</w:t>
            </w:r>
          </w:p>
        </w:tc>
        <w:tc>
          <w:tcPr>
            <w:tcW w:w="1418" w:type="dxa"/>
          </w:tcPr>
          <w:p w14:paraId="75BA1418" w14:textId="77777777" w:rsidR="000C6BEC" w:rsidRPr="00494570" w:rsidRDefault="000C6BEC" w:rsidP="00627826">
            <w:pPr>
              <w:pStyle w:val="TableParagraph"/>
              <w:spacing w:before="10" w:after="10"/>
              <w:ind w:left="284" w:right="284"/>
              <w:rPr>
                <w:sz w:val="24"/>
                <w:szCs w:val="24"/>
              </w:rPr>
            </w:pPr>
            <w:r w:rsidRPr="00494570">
              <w:rPr>
                <w:sz w:val="24"/>
                <w:szCs w:val="24"/>
              </w:rPr>
              <w:t>,104</w:t>
            </w:r>
          </w:p>
        </w:tc>
        <w:tc>
          <w:tcPr>
            <w:tcW w:w="1842" w:type="dxa"/>
          </w:tcPr>
          <w:p w14:paraId="7EA1DE58"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,713</w:t>
            </w:r>
          </w:p>
        </w:tc>
        <w:tc>
          <w:tcPr>
            <w:tcW w:w="989" w:type="dxa"/>
          </w:tcPr>
          <w:p w14:paraId="22DBCFE1"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5,364</w:t>
            </w:r>
          </w:p>
        </w:tc>
        <w:tc>
          <w:tcPr>
            <w:tcW w:w="992" w:type="dxa"/>
          </w:tcPr>
          <w:p w14:paraId="65C2B298" w14:textId="77777777" w:rsidR="000C6BEC" w:rsidRPr="00494570" w:rsidRDefault="000C6BEC" w:rsidP="00627826">
            <w:pPr>
              <w:pStyle w:val="TableParagraph"/>
              <w:spacing w:before="10" w:after="10"/>
              <w:ind w:left="284" w:right="284"/>
              <w:jc w:val="both"/>
              <w:rPr>
                <w:sz w:val="24"/>
                <w:szCs w:val="24"/>
              </w:rPr>
            </w:pPr>
            <w:r w:rsidRPr="00494570">
              <w:rPr>
                <w:sz w:val="24"/>
                <w:szCs w:val="24"/>
              </w:rPr>
              <w:t>,000</w:t>
            </w:r>
          </w:p>
        </w:tc>
      </w:tr>
      <w:tr w:rsidR="000C6BEC" w:rsidRPr="00494570" w14:paraId="5AFF81E7" w14:textId="77777777" w:rsidTr="000F3B9E">
        <w:trPr>
          <w:trHeight w:val="301"/>
        </w:trPr>
        <w:tc>
          <w:tcPr>
            <w:tcW w:w="9211" w:type="dxa"/>
            <w:gridSpan w:val="7"/>
          </w:tcPr>
          <w:p w14:paraId="334AE352" w14:textId="77777777" w:rsidR="000C6BEC" w:rsidRPr="00494570" w:rsidRDefault="000C6BEC" w:rsidP="00627826">
            <w:pPr>
              <w:pStyle w:val="TableParagraph"/>
              <w:spacing w:before="10" w:after="10"/>
              <w:ind w:left="284" w:right="284"/>
              <w:jc w:val="both"/>
              <w:rPr>
                <w:sz w:val="24"/>
                <w:szCs w:val="24"/>
              </w:rPr>
            </w:pPr>
            <w:r w:rsidRPr="00494570">
              <w:rPr>
                <w:color w:val="000104"/>
                <w:sz w:val="24"/>
                <w:szCs w:val="24"/>
              </w:rPr>
              <w:t xml:space="preserve">a. Variable Depend: </w:t>
            </w:r>
            <w:proofErr w:type="gramStart"/>
            <w:r w:rsidRPr="00494570">
              <w:rPr>
                <w:color w:val="000104"/>
                <w:sz w:val="24"/>
                <w:szCs w:val="24"/>
              </w:rPr>
              <w:t>Financial</w:t>
            </w:r>
            <w:r w:rsidRPr="00494570">
              <w:rPr>
                <w:sz w:val="24"/>
                <w:szCs w:val="24"/>
              </w:rPr>
              <w:t xml:space="preserve"> </w:t>
            </w:r>
            <w:r w:rsidRPr="00494570">
              <w:rPr>
                <w:color w:val="000104"/>
                <w:spacing w:val="-1"/>
                <w:sz w:val="24"/>
                <w:szCs w:val="24"/>
              </w:rPr>
              <w:t xml:space="preserve"> Management</w:t>
            </w:r>
            <w:proofErr w:type="gramEnd"/>
            <w:r w:rsidRPr="00494570">
              <w:rPr>
                <w:sz w:val="24"/>
                <w:szCs w:val="24"/>
              </w:rPr>
              <w:t xml:space="preserve"> Behavior</w:t>
            </w:r>
          </w:p>
        </w:tc>
      </w:tr>
    </w:tbl>
    <w:p w14:paraId="17274ED7" w14:textId="53DC7BF5" w:rsidR="000C6BEC" w:rsidRPr="002F29DC" w:rsidRDefault="000C6BEC" w:rsidP="00627826">
      <w:pPr>
        <w:spacing w:before="10" w:after="10" w:line="240" w:lineRule="auto"/>
        <w:ind w:right="284"/>
        <w:rPr>
          <w:rFonts w:ascii="Times New Roman" w:hAnsi="Times New Roman" w:cs="Times New Roman"/>
          <w:bCs/>
          <w:i w:val="0"/>
          <w:sz w:val="22"/>
          <w:szCs w:val="24"/>
          <w:lang w:val="id-ID"/>
        </w:rPr>
      </w:pPr>
      <w:r w:rsidRPr="002F29DC">
        <w:rPr>
          <w:rFonts w:ascii="Times New Roman" w:hAnsi="Times New Roman" w:cs="Times New Roman"/>
          <w:bCs/>
          <w:i w:val="0"/>
          <w:sz w:val="22"/>
          <w:szCs w:val="24"/>
          <w:lang w:val="id-ID"/>
        </w:rPr>
        <w:t xml:space="preserve">Source: </w:t>
      </w:r>
      <w:r w:rsidRPr="002F29DC">
        <w:rPr>
          <w:rFonts w:ascii="Times New Roman" w:hAnsi="Times New Roman" w:cs="Times New Roman"/>
          <w:bCs/>
          <w:i w:val="0"/>
          <w:noProof/>
          <w:sz w:val="22"/>
          <w:szCs w:val="24"/>
          <w:lang w:val="id-ID"/>
        </w:rPr>
        <w:t>data processed by SPSS 25 (2021)</w:t>
      </w:r>
    </w:p>
    <w:p w14:paraId="5A08525D" w14:textId="77777777" w:rsidR="000C6BEC" w:rsidRPr="00494570" w:rsidRDefault="000C6BEC" w:rsidP="00627826">
      <w:pPr>
        <w:spacing w:before="10" w:after="10" w:line="240" w:lineRule="auto"/>
        <w:ind w:left="284" w:right="284" w:hanging="567"/>
        <w:rPr>
          <w:rFonts w:ascii="Times New Roman" w:hAnsi="Times New Roman" w:cs="Times New Roman"/>
          <w:bCs/>
          <w:i w:val="0"/>
          <w:sz w:val="24"/>
          <w:szCs w:val="24"/>
          <w:lang w:val="id-ID"/>
        </w:rPr>
      </w:pPr>
    </w:p>
    <w:p w14:paraId="04038256" w14:textId="77777777" w:rsidR="00627826" w:rsidRDefault="000C6BEC" w:rsidP="00627826">
      <w:pPr>
        <w:spacing w:after="0" w:line="240" w:lineRule="auto"/>
        <w:ind w:left="851" w:right="284" w:hanging="567"/>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Based on the table above it can be concluded:</w:t>
      </w:r>
    </w:p>
    <w:p w14:paraId="54D67E0E" w14:textId="77777777" w:rsidR="00627826" w:rsidRDefault="000C6BEC" w:rsidP="00627826">
      <w:pPr>
        <w:pStyle w:val="ListParagraph"/>
        <w:numPr>
          <w:ilvl w:val="0"/>
          <w:numId w:val="15"/>
        </w:numPr>
        <w:spacing w:after="0" w:line="240" w:lineRule="auto"/>
        <w:ind w:right="284"/>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Financial Knowledge (X</w:t>
      </w:r>
      <w:r w:rsidRPr="00627826">
        <w:rPr>
          <w:rFonts w:ascii="Times New Roman" w:hAnsi="Times New Roman" w:cs="Times New Roman"/>
          <w:bCs/>
          <w:i w:val="0"/>
          <w:sz w:val="24"/>
          <w:szCs w:val="24"/>
          <w:vertAlign w:val="subscript"/>
        </w:rPr>
        <w:t>1</w:t>
      </w:r>
      <w:r w:rsidRPr="00627826">
        <w:rPr>
          <w:rFonts w:ascii="Times New Roman" w:hAnsi="Times New Roman" w:cs="Times New Roman"/>
          <w:bCs/>
          <w:i w:val="0"/>
          <w:sz w:val="24"/>
          <w:szCs w:val="24"/>
        </w:rPr>
        <w:t>)</w:t>
      </w:r>
    </w:p>
    <w:p w14:paraId="6F6EBC78" w14:textId="77777777" w:rsidR="00627826" w:rsidRDefault="000C6BEC" w:rsidP="00627826">
      <w:pPr>
        <w:pStyle w:val="ListParagraph"/>
        <w:spacing w:after="0" w:line="240" w:lineRule="auto"/>
        <w:ind w:right="284"/>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Known sig value. Variable X</w:t>
      </w:r>
      <w:r w:rsidRPr="00627826">
        <w:rPr>
          <w:rFonts w:ascii="Times New Roman" w:hAnsi="Times New Roman" w:cs="Times New Roman"/>
          <w:bCs/>
          <w:i w:val="0"/>
          <w:sz w:val="24"/>
          <w:szCs w:val="24"/>
          <w:vertAlign w:val="subscript"/>
        </w:rPr>
        <w:t>1</w:t>
      </w:r>
      <w:r w:rsidRPr="00627826">
        <w:rPr>
          <w:rFonts w:ascii="Times New Roman" w:hAnsi="Times New Roman" w:cs="Times New Roman"/>
          <w:bCs/>
          <w:i w:val="0"/>
          <w:sz w:val="24"/>
          <w:szCs w:val="24"/>
        </w:rPr>
        <w:t xml:space="preserve"> is 0.039, which can be concluded 0.039 &lt; 0.05 then H</w:t>
      </w:r>
      <w:r w:rsidRPr="00627826">
        <w:rPr>
          <w:rFonts w:ascii="Times New Roman" w:hAnsi="Times New Roman" w:cs="Times New Roman"/>
          <w:bCs/>
          <w:i w:val="0"/>
          <w:sz w:val="24"/>
          <w:szCs w:val="24"/>
          <w:vertAlign w:val="subscript"/>
        </w:rPr>
        <w:t>1</w:t>
      </w:r>
      <w:r w:rsidRPr="00627826">
        <w:rPr>
          <w:rFonts w:ascii="Times New Roman" w:hAnsi="Times New Roman" w:cs="Times New Roman"/>
          <w:bCs/>
          <w:i w:val="0"/>
          <w:sz w:val="24"/>
          <w:szCs w:val="24"/>
        </w:rPr>
        <w:t xml:space="preserve"> is accepted which means, H</w:t>
      </w:r>
      <w:r w:rsidRPr="00627826">
        <w:rPr>
          <w:rFonts w:ascii="Times New Roman" w:hAnsi="Times New Roman" w:cs="Times New Roman"/>
          <w:bCs/>
          <w:i w:val="0"/>
          <w:sz w:val="24"/>
          <w:szCs w:val="24"/>
          <w:vertAlign w:val="subscript"/>
        </w:rPr>
        <w:t>1</w:t>
      </w:r>
      <w:r w:rsidRPr="00627826">
        <w:rPr>
          <w:rFonts w:ascii="Times New Roman" w:hAnsi="Times New Roman" w:cs="Times New Roman"/>
          <w:bCs/>
          <w:i w:val="0"/>
          <w:sz w:val="24"/>
          <w:szCs w:val="24"/>
        </w:rPr>
        <w:t xml:space="preserve"> in this study proved that partially Financial Knowledge (X</w:t>
      </w:r>
      <w:r w:rsidRPr="00627826">
        <w:rPr>
          <w:rFonts w:ascii="Times New Roman" w:hAnsi="Times New Roman" w:cs="Times New Roman"/>
          <w:bCs/>
          <w:i w:val="0"/>
          <w:sz w:val="24"/>
          <w:szCs w:val="24"/>
          <w:vertAlign w:val="subscript"/>
        </w:rPr>
        <w:t>1</w:t>
      </w:r>
      <w:r w:rsidRPr="00627826">
        <w:rPr>
          <w:rFonts w:ascii="Times New Roman" w:hAnsi="Times New Roman" w:cs="Times New Roman"/>
          <w:bCs/>
          <w:i w:val="0"/>
          <w:sz w:val="24"/>
          <w:szCs w:val="24"/>
        </w:rPr>
        <w:t>) affects Y.</w:t>
      </w:r>
    </w:p>
    <w:p w14:paraId="3C5EE1F5" w14:textId="77777777" w:rsidR="00627826" w:rsidRDefault="000F3B9E" w:rsidP="00627826">
      <w:pPr>
        <w:pStyle w:val="ListParagraph"/>
        <w:numPr>
          <w:ilvl w:val="0"/>
          <w:numId w:val="15"/>
        </w:numPr>
        <w:spacing w:after="0" w:line="240" w:lineRule="auto"/>
        <w:ind w:right="284"/>
        <w:rPr>
          <w:rFonts w:ascii="Times New Roman" w:hAnsi="Times New Roman" w:cs="Times New Roman"/>
          <w:bCs/>
          <w:i w:val="0"/>
          <w:sz w:val="24"/>
          <w:szCs w:val="24"/>
          <w:lang w:val="id-ID"/>
        </w:rPr>
      </w:pPr>
      <w:r w:rsidRPr="00627826">
        <w:rPr>
          <w:rFonts w:ascii="Times New Roman" w:hAnsi="Times New Roman" w:cs="Times New Roman"/>
          <w:bCs/>
          <w:i w:val="0"/>
          <w:sz w:val="24"/>
          <w:szCs w:val="24"/>
          <w:lang w:val="id-ID"/>
        </w:rPr>
        <w:t>Income</w:t>
      </w:r>
      <w:r w:rsidR="000C6BEC" w:rsidRPr="00627826">
        <w:rPr>
          <w:rFonts w:ascii="Times New Roman" w:hAnsi="Times New Roman" w:cs="Times New Roman"/>
          <w:bCs/>
          <w:i w:val="0"/>
          <w:sz w:val="24"/>
          <w:szCs w:val="24"/>
        </w:rPr>
        <w:t xml:space="preserve"> (X</w:t>
      </w:r>
      <w:r w:rsidR="000C6BEC" w:rsidRPr="00627826">
        <w:rPr>
          <w:rFonts w:ascii="Times New Roman" w:hAnsi="Times New Roman" w:cs="Times New Roman"/>
          <w:bCs/>
          <w:i w:val="0"/>
          <w:sz w:val="24"/>
          <w:szCs w:val="24"/>
          <w:vertAlign w:val="subscript"/>
        </w:rPr>
        <w:t>2</w:t>
      </w:r>
      <w:r w:rsidR="000C6BEC" w:rsidRPr="00627826">
        <w:rPr>
          <w:rFonts w:ascii="Times New Roman" w:hAnsi="Times New Roman" w:cs="Times New Roman"/>
          <w:bCs/>
          <w:i w:val="0"/>
          <w:sz w:val="24"/>
          <w:szCs w:val="24"/>
        </w:rPr>
        <w:t xml:space="preserve">) </w:t>
      </w:r>
    </w:p>
    <w:p w14:paraId="08EAA311" w14:textId="1F0F3D10" w:rsidR="000C6BEC" w:rsidRPr="00627826" w:rsidRDefault="000C6BEC" w:rsidP="00627826">
      <w:pPr>
        <w:pStyle w:val="ListParagraph"/>
        <w:spacing w:after="0" w:line="240" w:lineRule="auto"/>
        <w:ind w:right="284"/>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Known variable sig value X</w:t>
      </w:r>
      <w:r w:rsidRPr="00627826">
        <w:rPr>
          <w:rFonts w:ascii="Times New Roman" w:hAnsi="Times New Roman" w:cs="Times New Roman"/>
          <w:bCs/>
          <w:i w:val="0"/>
          <w:sz w:val="24"/>
          <w:szCs w:val="24"/>
          <w:vertAlign w:val="subscript"/>
        </w:rPr>
        <w:t>2</w:t>
      </w:r>
      <w:r w:rsidRPr="00627826">
        <w:rPr>
          <w:rFonts w:ascii="Times New Roman" w:hAnsi="Times New Roman" w:cs="Times New Roman"/>
          <w:bCs/>
          <w:i w:val="0"/>
          <w:sz w:val="24"/>
          <w:szCs w:val="24"/>
        </w:rPr>
        <w:t xml:space="preserve"> of 0.000, which can be concluded 0.000 &lt; 0.05 then H3 is accepted which means, H</w:t>
      </w:r>
      <w:r w:rsidRPr="00627826">
        <w:rPr>
          <w:rFonts w:ascii="Times New Roman" w:hAnsi="Times New Roman" w:cs="Times New Roman"/>
          <w:bCs/>
          <w:i w:val="0"/>
          <w:sz w:val="24"/>
          <w:szCs w:val="24"/>
          <w:vertAlign w:val="subscript"/>
        </w:rPr>
        <w:t>2</w:t>
      </w:r>
      <w:r w:rsidRPr="00627826">
        <w:rPr>
          <w:rFonts w:ascii="Times New Roman" w:hAnsi="Times New Roman" w:cs="Times New Roman"/>
          <w:bCs/>
          <w:i w:val="0"/>
          <w:sz w:val="24"/>
          <w:szCs w:val="24"/>
        </w:rPr>
        <w:t xml:space="preserve"> in this study proved that partial income (X</w:t>
      </w:r>
      <w:r w:rsidRPr="00627826">
        <w:rPr>
          <w:rFonts w:ascii="Times New Roman" w:hAnsi="Times New Roman" w:cs="Times New Roman"/>
          <w:bCs/>
          <w:i w:val="0"/>
          <w:sz w:val="24"/>
          <w:szCs w:val="24"/>
          <w:vertAlign w:val="subscript"/>
        </w:rPr>
        <w:t>2</w:t>
      </w:r>
      <w:r w:rsidRPr="00627826">
        <w:rPr>
          <w:rFonts w:ascii="Times New Roman" w:hAnsi="Times New Roman" w:cs="Times New Roman"/>
          <w:bCs/>
          <w:i w:val="0"/>
          <w:sz w:val="24"/>
          <w:szCs w:val="24"/>
        </w:rPr>
        <w:t>) affects Y.</w:t>
      </w:r>
    </w:p>
    <w:p w14:paraId="47071309" w14:textId="7C29BC22" w:rsidR="00BB30FF" w:rsidRPr="00C92C9D" w:rsidRDefault="00BB30FF" w:rsidP="00C92C9D">
      <w:pPr>
        <w:suppressAutoHyphens w:val="0"/>
        <w:spacing w:after="0" w:line="240" w:lineRule="auto"/>
        <w:ind w:right="284"/>
        <w:rPr>
          <w:rFonts w:ascii="Times New Roman" w:hAnsi="Times New Roman" w:cs="Times New Roman"/>
          <w:b/>
          <w:i w:val="0"/>
          <w:sz w:val="24"/>
          <w:szCs w:val="24"/>
          <w:lang w:val="id-ID"/>
        </w:rPr>
      </w:pPr>
    </w:p>
    <w:p w14:paraId="0C58424C" w14:textId="050FB7B3" w:rsidR="000C6BEC" w:rsidRPr="00494570" w:rsidRDefault="000C6BEC" w:rsidP="00627826">
      <w:pPr>
        <w:spacing w:before="10" w:after="10" w:line="240" w:lineRule="auto"/>
        <w:ind w:left="284" w:right="284"/>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Deterrence </w:t>
      </w:r>
      <w:proofErr w:type="spellStart"/>
      <w:r w:rsidRPr="00494570">
        <w:rPr>
          <w:rFonts w:ascii="Times New Roman" w:hAnsi="Times New Roman" w:cs="Times New Roman"/>
          <w:b/>
          <w:i w:val="0"/>
          <w:sz w:val="24"/>
          <w:szCs w:val="24"/>
        </w:rPr>
        <w:t>Coefficien</w:t>
      </w:r>
      <w:proofErr w:type="spellEnd"/>
      <w:r w:rsidRPr="00494570">
        <w:rPr>
          <w:rFonts w:ascii="Times New Roman" w:hAnsi="Times New Roman" w:cs="Times New Roman"/>
          <w:b/>
          <w:i w:val="0"/>
          <w:sz w:val="24"/>
          <w:szCs w:val="24"/>
          <w:lang w:val="id-ID"/>
        </w:rPr>
        <w:t>t R</w:t>
      </w:r>
      <w:r w:rsidRPr="00494570">
        <w:rPr>
          <w:rFonts w:ascii="Times New Roman" w:hAnsi="Times New Roman" w:cs="Times New Roman"/>
          <w:b/>
          <w:i w:val="0"/>
          <w:sz w:val="24"/>
          <w:szCs w:val="24"/>
          <w:vertAlign w:val="superscript"/>
        </w:rPr>
        <w:t>2</w:t>
      </w:r>
    </w:p>
    <w:p w14:paraId="3A4FCB81" w14:textId="77777777" w:rsidR="000F3B9E" w:rsidRDefault="000F3B9E" w:rsidP="00627826">
      <w:pPr>
        <w:spacing w:before="10" w:after="10" w:line="240" w:lineRule="auto"/>
        <w:ind w:left="284" w:right="284" w:firstLine="720"/>
        <w:jc w:val="center"/>
        <w:rPr>
          <w:rFonts w:ascii="Times New Roman" w:hAnsi="Times New Roman" w:cs="Times New Roman"/>
          <w:b/>
          <w:i w:val="0"/>
          <w:sz w:val="24"/>
          <w:szCs w:val="24"/>
          <w:lang w:val="id-ID"/>
        </w:rPr>
      </w:pPr>
    </w:p>
    <w:p w14:paraId="30F41E0D" w14:textId="7C1FF28A" w:rsidR="000C6BEC" w:rsidRPr="00494570" w:rsidRDefault="000C6BEC" w:rsidP="00627826">
      <w:pPr>
        <w:spacing w:before="10" w:after="10" w:line="240" w:lineRule="auto"/>
        <w:ind w:left="284" w:right="284" w:firstLine="720"/>
        <w:jc w:val="center"/>
        <w:rPr>
          <w:rFonts w:ascii="Times New Roman" w:hAnsi="Times New Roman" w:cs="Times New Roman"/>
          <w:b/>
          <w:i w:val="0"/>
          <w:sz w:val="24"/>
          <w:szCs w:val="24"/>
          <w:lang w:val="id-ID"/>
        </w:rPr>
      </w:pPr>
      <w:r w:rsidRPr="00494570">
        <w:rPr>
          <w:rFonts w:ascii="Times New Roman" w:hAnsi="Times New Roman" w:cs="Times New Roman"/>
          <w:b/>
          <w:i w:val="0"/>
          <w:sz w:val="24"/>
          <w:szCs w:val="24"/>
        </w:rPr>
        <w:t>Table 1</w:t>
      </w:r>
      <w:r w:rsidR="009210BA">
        <w:rPr>
          <w:rFonts w:ascii="Times New Roman" w:hAnsi="Times New Roman" w:cs="Times New Roman"/>
          <w:b/>
          <w:i w:val="0"/>
          <w:sz w:val="24"/>
          <w:szCs w:val="24"/>
        </w:rPr>
        <w:t>2</w:t>
      </w:r>
      <w:r w:rsidRPr="00494570">
        <w:rPr>
          <w:rFonts w:ascii="Times New Roman" w:hAnsi="Times New Roman" w:cs="Times New Roman"/>
          <w:b/>
          <w:i w:val="0"/>
          <w:sz w:val="24"/>
          <w:szCs w:val="24"/>
        </w:rPr>
        <w:t xml:space="preserve">. </w:t>
      </w:r>
      <w:proofErr w:type="spellStart"/>
      <w:r w:rsidRPr="00494570">
        <w:rPr>
          <w:rFonts w:ascii="Times New Roman" w:hAnsi="Times New Roman" w:cs="Times New Roman"/>
          <w:b/>
          <w:i w:val="0"/>
          <w:sz w:val="24"/>
          <w:szCs w:val="24"/>
        </w:rPr>
        <w:t>Determation</w:t>
      </w:r>
      <w:proofErr w:type="spellEnd"/>
      <w:r w:rsidRPr="00494570">
        <w:rPr>
          <w:rFonts w:ascii="Times New Roman" w:hAnsi="Times New Roman" w:cs="Times New Roman"/>
          <w:b/>
          <w:i w:val="0"/>
          <w:sz w:val="24"/>
          <w:szCs w:val="24"/>
        </w:rPr>
        <w:t xml:space="preserve"> Coefficient (R</w:t>
      </w:r>
      <w:r w:rsidRPr="00494570">
        <w:rPr>
          <w:rFonts w:ascii="Times New Roman" w:hAnsi="Times New Roman" w:cs="Times New Roman"/>
          <w:b/>
          <w:i w:val="0"/>
          <w:sz w:val="24"/>
          <w:szCs w:val="24"/>
          <w:vertAlign w:val="superscript"/>
        </w:rPr>
        <w:t>2</w:t>
      </w:r>
      <w:proofErr w:type="gramStart"/>
      <w:r w:rsidRPr="00494570">
        <w:rPr>
          <w:rFonts w:ascii="Times New Roman" w:hAnsi="Times New Roman" w:cs="Times New Roman"/>
          <w:b/>
          <w:i w:val="0"/>
          <w:sz w:val="24"/>
          <w:szCs w:val="24"/>
          <w:vertAlign w:val="superscript"/>
        </w:rPr>
        <w:t>)</w:t>
      </w:r>
      <w:r w:rsidRPr="00494570">
        <w:rPr>
          <w:rFonts w:ascii="Times New Roman" w:hAnsi="Times New Roman" w:cs="Times New Roman"/>
          <w:i w:val="0"/>
          <w:sz w:val="24"/>
          <w:szCs w:val="24"/>
        </w:rPr>
        <w:t xml:space="preserve"> </w:t>
      </w:r>
      <w:r w:rsidRPr="00494570">
        <w:rPr>
          <w:rFonts w:ascii="Times New Roman" w:hAnsi="Times New Roman" w:cs="Times New Roman"/>
          <w:b/>
          <w:i w:val="0"/>
          <w:color w:val="000104"/>
          <w:sz w:val="24"/>
          <w:szCs w:val="24"/>
        </w:rPr>
        <w:t xml:space="preserve"> Model</w:t>
      </w:r>
      <w:proofErr w:type="gramEnd"/>
      <w:r w:rsidRPr="00494570">
        <w:rPr>
          <w:rFonts w:ascii="Times New Roman" w:hAnsi="Times New Roman" w:cs="Times New Roman"/>
          <w:b/>
          <w:i w:val="0"/>
          <w:color w:val="000104"/>
          <w:sz w:val="24"/>
          <w:szCs w:val="24"/>
        </w:rPr>
        <w:t xml:space="preserve"> Summary</w:t>
      </w:r>
    </w:p>
    <w:tbl>
      <w:tblPr>
        <w:tblW w:w="9214"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833"/>
        <w:gridCol w:w="1417"/>
        <w:gridCol w:w="1560"/>
        <w:gridCol w:w="2126"/>
        <w:gridCol w:w="2278"/>
      </w:tblGrid>
      <w:tr w:rsidR="000C6BEC" w:rsidRPr="00494570" w14:paraId="5E1205FC" w14:textId="77777777" w:rsidTr="000F3B9E">
        <w:trPr>
          <w:trHeight w:val="678"/>
        </w:trPr>
        <w:tc>
          <w:tcPr>
            <w:tcW w:w="1833" w:type="dxa"/>
          </w:tcPr>
          <w:p w14:paraId="2031944B" w14:textId="77777777" w:rsidR="000C6BEC" w:rsidRPr="00494570" w:rsidRDefault="000C6BEC" w:rsidP="00627826">
            <w:pPr>
              <w:pStyle w:val="TableParagraph"/>
              <w:spacing w:before="10" w:after="10"/>
              <w:ind w:left="284" w:right="284"/>
              <w:rPr>
                <w:b/>
                <w:sz w:val="24"/>
                <w:szCs w:val="24"/>
              </w:rPr>
            </w:pPr>
          </w:p>
          <w:p w14:paraId="2912C43C" w14:textId="77777777" w:rsidR="000C6BEC" w:rsidRPr="00494570" w:rsidRDefault="000C6BEC" w:rsidP="00627826">
            <w:pPr>
              <w:pStyle w:val="TableParagraph"/>
              <w:spacing w:before="10" w:after="10"/>
              <w:ind w:left="284" w:right="284"/>
              <w:rPr>
                <w:b/>
                <w:sz w:val="24"/>
                <w:szCs w:val="24"/>
              </w:rPr>
            </w:pPr>
            <w:r w:rsidRPr="00494570">
              <w:rPr>
                <w:b/>
                <w:sz w:val="24"/>
                <w:szCs w:val="24"/>
              </w:rPr>
              <w:t>Pattern</w:t>
            </w:r>
          </w:p>
        </w:tc>
        <w:tc>
          <w:tcPr>
            <w:tcW w:w="1417" w:type="dxa"/>
          </w:tcPr>
          <w:p w14:paraId="4FFEF41C" w14:textId="77777777" w:rsidR="000C6BEC" w:rsidRPr="00494570" w:rsidRDefault="000C6BEC" w:rsidP="00627826">
            <w:pPr>
              <w:pStyle w:val="TableParagraph"/>
              <w:spacing w:before="10" w:after="10"/>
              <w:ind w:left="284" w:right="284"/>
              <w:rPr>
                <w:b/>
                <w:sz w:val="24"/>
                <w:szCs w:val="24"/>
              </w:rPr>
            </w:pPr>
          </w:p>
          <w:p w14:paraId="02E7A680" w14:textId="77777777" w:rsidR="000C6BEC" w:rsidRPr="00494570" w:rsidRDefault="000C6BEC" w:rsidP="00627826">
            <w:pPr>
              <w:pStyle w:val="TableParagraph"/>
              <w:spacing w:before="10" w:after="10"/>
              <w:ind w:left="284" w:right="284"/>
              <w:jc w:val="center"/>
              <w:rPr>
                <w:b/>
                <w:sz w:val="24"/>
                <w:szCs w:val="24"/>
              </w:rPr>
            </w:pPr>
            <w:r w:rsidRPr="00494570">
              <w:rPr>
                <w:b/>
                <w:sz w:val="24"/>
                <w:szCs w:val="24"/>
              </w:rPr>
              <w:t>R</w:t>
            </w:r>
          </w:p>
        </w:tc>
        <w:tc>
          <w:tcPr>
            <w:tcW w:w="1560" w:type="dxa"/>
          </w:tcPr>
          <w:p w14:paraId="0BEB2531" w14:textId="77777777" w:rsidR="000C6BEC" w:rsidRPr="00494570" w:rsidRDefault="000C6BEC" w:rsidP="00627826">
            <w:pPr>
              <w:pStyle w:val="TableParagraph"/>
              <w:spacing w:before="10" w:after="10"/>
              <w:ind w:left="284" w:right="284"/>
              <w:rPr>
                <w:b/>
                <w:sz w:val="24"/>
                <w:szCs w:val="24"/>
              </w:rPr>
            </w:pPr>
          </w:p>
          <w:p w14:paraId="56FE6E1E" w14:textId="77777777" w:rsidR="000C6BEC" w:rsidRPr="00494570" w:rsidRDefault="000C6BEC" w:rsidP="00627826">
            <w:pPr>
              <w:pStyle w:val="TableParagraph"/>
              <w:spacing w:before="10" w:after="10"/>
              <w:ind w:left="284" w:right="284"/>
              <w:rPr>
                <w:b/>
                <w:sz w:val="24"/>
                <w:szCs w:val="24"/>
              </w:rPr>
            </w:pPr>
            <w:r w:rsidRPr="00494570">
              <w:rPr>
                <w:b/>
                <w:sz w:val="24"/>
                <w:szCs w:val="24"/>
              </w:rPr>
              <w:t>R Square</w:t>
            </w:r>
          </w:p>
        </w:tc>
        <w:tc>
          <w:tcPr>
            <w:tcW w:w="2126" w:type="dxa"/>
          </w:tcPr>
          <w:p w14:paraId="79D350E6" w14:textId="77777777" w:rsidR="000C6BEC" w:rsidRPr="00494570" w:rsidRDefault="000C6BEC" w:rsidP="00627826">
            <w:pPr>
              <w:pStyle w:val="TableParagraph"/>
              <w:spacing w:before="10" w:after="10"/>
              <w:ind w:left="284" w:right="284" w:hanging="208"/>
              <w:rPr>
                <w:b/>
                <w:sz w:val="24"/>
                <w:szCs w:val="24"/>
              </w:rPr>
            </w:pPr>
            <w:r w:rsidRPr="00494570">
              <w:rPr>
                <w:b/>
                <w:sz w:val="24"/>
                <w:szCs w:val="24"/>
              </w:rPr>
              <w:t>Adjusted R</w:t>
            </w:r>
            <w:r w:rsidRPr="00494570">
              <w:rPr>
                <w:sz w:val="24"/>
                <w:szCs w:val="24"/>
              </w:rPr>
              <w:t xml:space="preserve"> </w:t>
            </w:r>
            <w:r w:rsidRPr="00494570">
              <w:rPr>
                <w:b/>
                <w:sz w:val="24"/>
                <w:szCs w:val="24"/>
              </w:rPr>
              <w:t>Square</w:t>
            </w:r>
          </w:p>
        </w:tc>
        <w:tc>
          <w:tcPr>
            <w:tcW w:w="2278" w:type="dxa"/>
          </w:tcPr>
          <w:p w14:paraId="3AD37A92" w14:textId="77777777" w:rsidR="000C6BEC" w:rsidRPr="00494570" w:rsidRDefault="000C6BEC" w:rsidP="00627826">
            <w:pPr>
              <w:pStyle w:val="TableParagraph"/>
              <w:spacing w:before="10" w:after="10"/>
              <w:ind w:left="284" w:right="284" w:hanging="360"/>
              <w:jc w:val="center"/>
              <w:rPr>
                <w:b/>
                <w:sz w:val="24"/>
                <w:szCs w:val="24"/>
                <w:lang w:val="id-ID"/>
              </w:rPr>
            </w:pPr>
            <w:r w:rsidRPr="00494570">
              <w:rPr>
                <w:b/>
                <w:sz w:val="24"/>
                <w:szCs w:val="24"/>
              </w:rPr>
              <w:t>STD.</w:t>
            </w:r>
            <w:r w:rsidRPr="00494570">
              <w:rPr>
                <w:b/>
                <w:sz w:val="24"/>
                <w:szCs w:val="24"/>
                <w:lang w:val="id-ID"/>
              </w:rPr>
              <w:t xml:space="preserve"> Estimation Error</w:t>
            </w:r>
          </w:p>
        </w:tc>
      </w:tr>
      <w:tr w:rsidR="000C6BEC" w:rsidRPr="00494570" w14:paraId="4AC95C49" w14:textId="77777777" w:rsidTr="000F3B9E">
        <w:trPr>
          <w:trHeight w:val="334"/>
        </w:trPr>
        <w:tc>
          <w:tcPr>
            <w:tcW w:w="1833" w:type="dxa"/>
          </w:tcPr>
          <w:p w14:paraId="747C714E" w14:textId="77777777" w:rsidR="000C6BEC" w:rsidRPr="00494570" w:rsidRDefault="000C6BEC" w:rsidP="00C270CB">
            <w:pPr>
              <w:pStyle w:val="TableParagraph"/>
              <w:spacing w:before="10" w:after="10"/>
              <w:ind w:left="284" w:right="284"/>
              <w:jc w:val="both"/>
              <w:rPr>
                <w:sz w:val="24"/>
                <w:szCs w:val="24"/>
                <w:lang w:val="id-ID"/>
              </w:rPr>
            </w:pPr>
            <w:r w:rsidRPr="00494570">
              <w:rPr>
                <w:sz w:val="24"/>
                <w:szCs w:val="24"/>
                <w:lang w:val="id-ID"/>
              </w:rPr>
              <w:t>1</w:t>
            </w:r>
          </w:p>
        </w:tc>
        <w:tc>
          <w:tcPr>
            <w:tcW w:w="1417" w:type="dxa"/>
          </w:tcPr>
          <w:p w14:paraId="6513B897" w14:textId="77777777" w:rsidR="000C6BEC" w:rsidRPr="00494570" w:rsidRDefault="000C6BEC" w:rsidP="00627826">
            <w:pPr>
              <w:pStyle w:val="TableParagraph"/>
              <w:spacing w:before="10" w:after="10"/>
              <w:ind w:left="284" w:right="284"/>
              <w:jc w:val="both"/>
              <w:rPr>
                <w:sz w:val="24"/>
                <w:szCs w:val="24"/>
              </w:rPr>
            </w:pPr>
            <w:r w:rsidRPr="00494570">
              <w:rPr>
                <w:color w:val="000104"/>
                <w:sz w:val="24"/>
                <w:szCs w:val="24"/>
              </w:rPr>
              <w:t>,716</w:t>
            </w:r>
            <w:r w:rsidRPr="00494570">
              <w:rPr>
                <w:color w:val="000104"/>
                <w:sz w:val="24"/>
                <w:szCs w:val="24"/>
                <w:vertAlign w:val="superscript"/>
              </w:rPr>
              <w:t>a</w:t>
            </w:r>
          </w:p>
        </w:tc>
        <w:tc>
          <w:tcPr>
            <w:tcW w:w="1560" w:type="dxa"/>
          </w:tcPr>
          <w:p w14:paraId="409D716A" w14:textId="77777777" w:rsidR="000C6BEC" w:rsidRPr="00494570" w:rsidRDefault="000C6BEC" w:rsidP="00627826">
            <w:pPr>
              <w:pStyle w:val="TableParagraph"/>
              <w:spacing w:before="10" w:after="10"/>
              <w:ind w:left="284" w:right="284"/>
              <w:jc w:val="both"/>
              <w:rPr>
                <w:sz w:val="24"/>
                <w:szCs w:val="24"/>
              </w:rPr>
            </w:pPr>
            <w:r w:rsidRPr="00494570">
              <w:rPr>
                <w:color w:val="000104"/>
                <w:sz w:val="24"/>
                <w:szCs w:val="24"/>
              </w:rPr>
              <w:t>,513</w:t>
            </w:r>
          </w:p>
        </w:tc>
        <w:tc>
          <w:tcPr>
            <w:tcW w:w="2126" w:type="dxa"/>
          </w:tcPr>
          <w:p w14:paraId="7314D34F" w14:textId="77777777" w:rsidR="000C6BEC" w:rsidRPr="00494570" w:rsidRDefault="000C6BEC" w:rsidP="00627826">
            <w:pPr>
              <w:pStyle w:val="TableParagraph"/>
              <w:spacing w:before="10" w:after="10"/>
              <w:ind w:left="284" w:right="284"/>
              <w:jc w:val="both"/>
              <w:rPr>
                <w:sz w:val="24"/>
                <w:szCs w:val="24"/>
              </w:rPr>
            </w:pPr>
            <w:r w:rsidRPr="00494570">
              <w:rPr>
                <w:color w:val="000104"/>
                <w:sz w:val="24"/>
                <w:szCs w:val="24"/>
              </w:rPr>
              <w:t>,481</w:t>
            </w:r>
          </w:p>
        </w:tc>
        <w:tc>
          <w:tcPr>
            <w:tcW w:w="2278" w:type="dxa"/>
          </w:tcPr>
          <w:p w14:paraId="00FB7BCF" w14:textId="77777777" w:rsidR="000C6BEC" w:rsidRPr="00494570" w:rsidRDefault="000C6BEC" w:rsidP="00627826">
            <w:pPr>
              <w:pStyle w:val="TableParagraph"/>
              <w:spacing w:before="10" w:after="10"/>
              <w:ind w:left="284" w:right="284"/>
              <w:jc w:val="both"/>
              <w:rPr>
                <w:sz w:val="24"/>
                <w:szCs w:val="24"/>
              </w:rPr>
            </w:pPr>
            <w:r w:rsidRPr="00494570">
              <w:rPr>
                <w:color w:val="000104"/>
                <w:sz w:val="24"/>
                <w:szCs w:val="24"/>
              </w:rPr>
              <w:t>1,598</w:t>
            </w:r>
          </w:p>
        </w:tc>
      </w:tr>
      <w:tr w:rsidR="000C6BEC" w:rsidRPr="00494570" w14:paraId="00C5D8CB" w14:textId="77777777" w:rsidTr="000F3B9E">
        <w:trPr>
          <w:trHeight w:val="678"/>
        </w:trPr>
        <w:tc>
          <w:tcPr>
            <w:tcW w:w="9214" w:type="dxa"/>
            <w:gridSpan w:val="5"/>
          </w:tcPr>
          <w:p w14:paraId="29E63D2E" w14:textId="77777777" w:rsidR="000C6BEC" w:rsidRPr="00494570" w:rsidRDefault="000C6BEC" w:rsidP="00627826">
            <w:pPr>
              <w:pStyle w:val="TableParagraph"/>
              <w:spacing w:before="10" w:after="10"/>
              <w:ind w:left="284" w:right="284"/>
              <w:jc w:val="both"/>
              <w:rPr>
                <w:sz w:val="24"/>
                <w:szCs w:val="24"/>
                <w:lang w:val="id-ID"/>
              </w:rPr>
            </w:pPr>
            <w:r w:rsidRPr="00494570">
              <w:rPr>
                <w:color w:val="000104"/>
                <w:sz w:val="24"/>
                <w:szCs w:val="24"/>
              </w:rPr>
              <w:lastRenderedPageBreak/>
              <w:t>a. Predictors: (Constant), Income,</w:t>
            </w:r>
            <w:r w:rsidRPr="00494570">
              <w:rPr>
                <w:sz w:val="24"/>
                <w:szCs w:val="24"/>
              </w:rPr>
              <w:t xml:space="preserve"> Financial Knowledge</w:t>
            </w:r>
          </w:p>
        </w:tc>
      </w:tr>
    </w:tbl>
    <w:p w14:paraId="411A975F" w14:textId="77777777" w:rsidR="000C6BEC" w:rsidRPr="000F3B9E" w:rsidRDefault="000C6BEC" w:rsidP="00627826">
      <w:pPr>
        <w:spacing w:before="10" w:after="10" w:line="240" w:lineRule="auto"/>
        <w:ind w:right="284" w:firstLine="720"/>
        <w:jc w:val="both"/>
        <w:rPr>
          <w:rFonts w:ascii="Times New Roman" w:hAnsi="Times New Roman" w:cs="Times New Roman"/>
          <w:bCs/>
          <w:i w:val="0"/>
          <w:sz w:val="22"/>
          <w:szCs w:val="24"/>
          <w:lang w:val="id-ID"/>
        </w:rPr>
      </w:pPr>
      <w:r w:rsidRPr="000F3B9E">
        <w:rPr>
          <w:rFonts w:ascii="Times New Roman" w:hAnsi="Times New Roman" w:cs="Times New Roman"/>
          <w:bCs/>
          <w:i w:val="0"/>
          <w:sz w:val="22"/>
          <w:szCs w:val="24"/>
          <w:lang w:val="id-ID"/>
        </w:rPr>
        <w:t xml:space="preserve">Source: </w:t>
      </w:r>
      <w:r w:rsidRPr="000F3B9E">
        <w:rPr>
          <w:rFonts w:ascii="Times New Roman" w:hAnsi="Times New Roman" w:cs="Times New Roman"/>
          <w:bCs/>
          <w:i w:val="0"/>
          <w:noProof/>
          <w:sz w:val="22"/>
          <w:szCs w:val="24"/>
          <w:lang w:val="id-ID"/>
        </w:rPr>
        <w:t>data processed by SPSS 25 (2021)</w:t>
      </w:r>
    </w:p>
    <w:p w14:paraId="342DF71F" w14:textId="77777777" w:rsidR="000C6BEC" w:rsidRPr="00494570" w:rsidRDefault="000C6BEC" w:rsidP="00627826">
      <w:pPr>
        <w:spacing w:before="10" w:after="10" w:line="240" w:lineRule="auto"/>
        <w:ind w:left="284" w:right="284" w:firstLine="720"/>
        <w:jc w:val="both"/>
        <w:rPr>
          <w:rFonts w:ascii="Times New Roman" w:hAnsi="Times New Roman" w:cs="Times New Roman"/>
          <w:bCs/>
          <w:i w:val="0"/>
          <w:sz w:val="24"/>
          <w:szCs w:val="24"/>
          <w:lang w:val="id-ID"/>
        </w:rPr>
      </w:pPr>
    </w:p>
    <w:p w14:paraId="626E3CDF" w14:textId="77777777" w:rsidR="000C6BEC" w:rsidRPr="00494570" w:rsidRDefault="000C6BEC" w:rsidP="00627826">
      <w:pPr>
        <w:spacing w:before="10" w:after="10" w:line="240" w:lineRule="auto"/>
        <w:ind w:left="284" w:right="284" w:firstLine="720"/>
        <w:jc w:val="both"/>
        <w:rPr>
          <w:rFonts w:ascii="Times New Roman" w:hAnsi="Times New Roman" w:cs="Times New Roman"/>
          <w:bCs/>
          <w:i w:val="0"/>
          <w:sz w:val="24"/>
          <w:szCs w:val="24"/>
        </w:rPr>
      </w:pPr>
      <w:r w:rsidRPr="00494570">
        <w:rPr>
          <w:rFonts w:ascii="Times New Roman" w:hAnsi="Times New Roman" w:cs="Times New Roman"/>
          <w:bCs/>
          <w:i w:val="0"/>
          <w:sz w:val="24"/>
          <w:szCs w:val="24"/>
        </w:rPr>
        <w:t xml:space="preserve">The following is the result of a detergent </w:t>
      </w:r>
      <w:proofErr w:type="spellStart"/>
      <w:r w:rsidRPr="00494570">
        <w:rPr>
          <w:rFonts w:ascii="Times New Roman" w:hAnsi="Times New Roman" w:cs="Times New Roman"/>
          <w:bCs/>
          <w:i w:val="0"/>
          <w:sz w:val="24"/>
          <w:szCs w:val="24"/>
        </w:rPr>
        <w:t>coephalysen</w:t>
      </w:r>
      <w:proofErr w:type="spellEnd"/>
      <w:r w:rsidRPr="00494570">
        <w:rPr>
          <w:rFonts w:ascii="Times New Roman" w:hAnsi="Times New Roman" w:cs="Times New Roman"/>
          <w:bCs/>
          <w:i w:val="0"/>
          <w:sz w:val="24"/>
          <w:szCs w:val="24"/>
        </w:rPr>
        <w:t xml:space="preserve"> value (</w:t>
      </w:r>
      <w:proofErr w:type="spellStart"/>
      <w:r w:rsidRPr="00494570">
        <w:rPr>
          <w:rFonts w:ascii="Times New Roman" w:hAnsi="Times New Roman" w:cs="Times New Roman"/>
          <w:bCs/>
          <w:i w:val="0"/>
          <w:sz w:val="24"/>
          <w:szCs w:val="24"/>
        </w:rPr>
        <w:t>Adj.R</w:t>
      </w:r>
      <w:proofErr w:type="spellEnd"/>
      <w:r w:rsidRPr="00494570">
        <w:rPr>
          <w:rFonts w:ascii="Times New Roman" w:hAnsi="Times New Roman" w:cs="Times New Roman"/>
          <w:bCs/>
          <w:i w:val="0"/>
          <w:sz w:val="24"/>
          <w:szCs w:val="24"/>
        </w:rPr>
        <w:t>) of 0.481 or 48.1%. This shows that the ability of the variables X</w:t>
      </w:r>
      <w:r w:rsidRPr="00494570">
        <w:rPr>
          <w:rFonts w:ascii="Times New Roman" w:hAnsi="Times New Roman" w:cs="Times New Roman"/>
          <w:bCs/>
          <w:i w:val="0"/>
          <w:sz w:val="24"/>
          <w:szCs w:val="24"/>
          <w:vertAlign w:val="subscript"/>
        </w:rPr>
        <w:t>1</w:t>
      </w:r>
      <w:r w:rsidRPr="00494570">
        <w:rPr>
          <w:rFonts w:ascii="Times New Roman" w:hAnsi="Times New Roman" w:cs="Times New Roman"/>
          <w:bCs/>
          <w:i w:val="0"/>
          <w:sz w:val="24"/>
          <w:szCs w:val="24"/>
        </w:rPr>
        <w:t xml:space="preserve"> and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xml:space="preserve"> in explaining Y is known at 48.1% while the rest (100%-48.1%) then the result of 51.9% is influenced by other variables that are not included in this study.</w:t>
      </w:r>
    </w:p>
    <w:p w14:paraId="3A222455" w14:textId="77777777" w:rsidR="000C6BEC" w:rsidRPr="00494570" w:rsidRDefault="000C6BEC" w:rsidP="00627826">
      <w:pPr>
        <w:spacing w:before="10" w:after="10" w:line="240" w:lineRule="auto"/>
        <w:ind w:left="284" w:right="284" w:firstLine="720"/>
        <w:jc w:val="both"/>
        <w:rPr>
          <w:rFonts w:ascii="Times New Roman" w:hAnsi="Times New Roman" w:cs="Times New Roman"/>
          <w:bCs/>
          <w:i w:val="0"/>
          <w:sz w:val="24"/>
          <w:szCs w:val="24"/>
        </w:rPr>
      </w:pPr>
    </w:p>
    <w:p w14:paraId="4AD8AB3E" w14:textId="77777777" w:rsidR="000C6BEC" w:rsidRPr="00494570" w:rsidRDefault="000C6BEC" w:rsidP="00627826">
      <w:pPr>
        <w:spacing w:before="10" w:after="10" w:line="240" w:lineRule="auto"/>
        <w:ind w:left="284" w:right="284"/>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The Effect of Financial Knowledge on Financial</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Management</w:t>
      </w:r>
      <w:r w:rsidRPr="000F3B9E">
        <w:rPr>
          <w:rFonts w:ascii="Times New Roman" w:hAnsi="Times New Roman" w:cs="Times New Roman"/>
          <w:b/>
          <w:i w:val="0"/>
          <w:sz w:val="24"/>
          <w:szCs w:val="24"/>
        </w:rPr>
        <w:t xml:space="preserve"> Behavior</w:t>
      </w:r>
    </w:p>
    <w:p w14:paraId="752E459B"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 xml:space="preserve">After conducting a partial test with a t test, the t count value is 2.127 with a significance value of 0.039 &lt; 0.05. Based on these results, it is said that financial knowledge in </w:t>
      </w:r>
      <w:proofErr w:type="spellStart"/>
      <w:r w:rsidRPr="00494570">
        <w:rPr>
          <w:rFonts w:ascii="Times New Roman" w:hAnsi="Times New Roman" w:cs="Times New Roman"/>
          <w:bCs/>
          <w:i w:val="0"/>
          <w:sz w:val="24"/>
          <w:szCs w:val="24"/>
        </w:rPr>
        <w:t>msme</w:t>
      </w:r>
      <w:proofErr w:type="spellEnd"/>
      <w:r w:rsidRPr="00494570">
        <w:rPr>
          <w:rFonts w:ascii="Times New Roman" w:hAnsi="Times New Roman" w:cs="Times New Roman"/>
          <w:bCs/>
          <w:i w:val="0"/>
          <w:sz w:val="24"/>
          <w:szCs w:val="24"/>
        </w:rPr>
        <w:t xml:space="preserve"> culinary market players in Tangerang </w:t>
      </w:r>
      <w:r w:rsidRPr="00494570">
        <w:rPr>
          <w:rFonts w:ascii="Times New Roman" w:hAnsi="Times New Roman" w:cs="Times New Roman"/>
          <w:bCs/>
          <w:i w:val="0"/>
          <w:sz w:val="24"/>
          <w:szCs w:val="24"/>
          <w:lang w:val="id-ID"/>
        </w:rPr>
        <w:t>c</w:t>
      </w:r>
      <w:proofErr w:type="spellStart"/>
      <w:r w:rsidRPr="00494570">
        <w:rPr>
          <w:rFonts w:ascii="Times New Roman" w:hAnsi="Times New Roman" w:cs="Times New Roman"/>
          <w:bCs/>
          <w:i w:val="0"/>
          <w:sz w:val="24"/>
          <w:szCs w:val="24"/>
        </w:rPr>
        <w:t>ity</w:t>
      </w:r>
      <w:proofErr w:type="spellEnd"/>
      <w:r w:rsidRPr="00494570">
        <w:rPr>
          <w:rFonts w:ascii="Times New Roman" w:hAnsi="Times New Roman" w:cs="Times New Roman"/>
          <w:bCs/>
          <w:i w:val="0"/>
          <w:sz w:val="24"/>
          <w:szCs w:val="24"/>
        </w:rPr>
        <w:t xml:space="preserve"> has a significant effect on Y. Then it can be said that the increase or decrease in financial knowledge has an effect on the rise and fall of financial behavior.</w:t>
      </w:r>
    </w:p>
    <w:p w14:paraId="0B315495"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p>
    <w:p w14:paraId="7E86829C" w14:textId="77777777" w:rsidR="000C6BEC" w:rsidRPr="00494570" w:rsidRDefault="000C6BEC" w:rsidP="00627826">
      <w:pPr>
        <w:spacing w:before="10" w:after="10" w:line="240" w:lineRule="auto"/>
        <w:ind w:left="284" w:right="284"/>
        <w:jc w:val="both"/>
        <w:rPr>
          <w:rFonts w:ascii="Times New Roman" w:hAnsi="Times New Roman" w:cs="Times New Roman"/>
          <w:b/>
          <w:i w:val="0"/>
          <w:sz w:val="24"/>
          <w:szCs w:val="24"/>
          <w:lang w:val="id-ID"/>
        </w:rPr>
      </w:pPr>
      <w:r w:rsidRPr="00494570">
        <w:rPr>
          <w:rFonts w:ascii="Times New Roman" w:hAnsi="Times New Roman" w:cs="Times New Roman"/>
          <w:b/>
          <w:i w:val="0"/>
          <w:sz w:val="24"/>
          <w:szCs w:val="24"/>
        </w:rPr>
        <w:t xml:space="preserve">Income Influence </w:t>
      </w:r>
      <w:proofErr w:type="spellStart"/>
      <w:r w:rsidRPr="00494570">
        <w:rPr>
          <w:rFonts w:ascii="Times New Roman" w:hAnsi="Times New Roman" w:cs="Times New Roman"/>
          <w:b/>
          <w:i w:val="0"/>
          <w:sz w:val="24"/>
          <w:szCs w:val="24"/>
        </w:rPr>
        <w:t>Terhadap</w:t>
      </w:r>
      <w:proofErr w:type="spellEnd"/>
      <w:r w:rsidRPr="00494570">
        <w:rPr>
          <w:rFonts w:ascii="Times New Roman" w:hAnsi="Times New Roman" w:cs="Times New Roman"/>
          <w:i w:val="0"/>
          <w:sz w:val="24"/>
          <w:szCs w:val="24"/>
        </w:rPr>
        <w:t xml:space="preserve"> </w:t>
      </w:r>
      <w:proofErr w:type="spellStart"/>
      <w:r w:rsidRPr="00494570">
        <w:rPr>
          <w:rFonts w:ascii="Times New Roman" w:hAnsi="Times New Roman" w:cs="Times New Roman"/>
          <w:b/>
          <w:i w:val="0"/>
          <w:sz w:val="24"/>
          <w:szCs w:val="24"/>
        </w:rPr>
        <w:t>Perilaku</w:t>
      </w:r>
      <w:proofErr w:type="spellEnd"/>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Financial</w:t>
      </w:r>
      <w:r w:rsidRPr="00494570">
        <w:rPr>
          <w:rFonts w:ascii="Times New Roman" w:hAnsi="Times New Roman" w:cs="Times New Roman"/>
          <w:i w:val="0"/>
          <w:sz w:val="24"/>
          <w:szCs w:val="24"/>
        </w:rPr>
        <w:t xml:space="preserve"> </w:t>
      </w:r>
      <w:r w:rsidRPr="00494570">
        <w:rPr>
          <w:rFonts w:ascii="Times New Roman" w:hAnsi="Times New Roman" w:cs="Times New Roman"/>
          <w:b/>
          <w:i w:val="0"/>
          <w:sz w:val="24"/>
          <w:szCs w:val="24"/>
        </w:rPr>
        <w:t>Management</w:t>
      </w:r>
    </w:p>
    <w:p w14:paraId="094D9A81"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r w:rsidRPr="00494570">
        <w:rPr>
          <w:rFonts w:ascii="Times New Roman" w:hAnsi="Times New Roman" w:cs="Times New Roman"/>
          <w:bCs/>
          <w:i w:val="0"/>
          <w:sz w:val="24"/>
          <w:szCs w:val="24"/>
        </w:rPr>
        <w:tab/>
        <w:t>After performing a partial test using the t test, the t count value is 5.364 with a significant value of 0.000 &lt; 0.05. Based on these results it is known that income (X</w:t>
      </w:r>
      <w:r w:rsidRPr="00494570">
        <w:rPr>
          <w:rFonts w:ascii="Times New Roman" w:hAnsi="Times New Roman" w:cs="Times New Roman"/>
          <w:bCs/>
          <w:i w:val="0"/>
          <w:sz w:val="24"/>
          <w:szCs w:val="24"/>
          <w:vertAlign w:val="subscript"/>
        </w:rPr>
        <w:t>2</w:t>
      </w:r>
      <w:r w:rsidRPr="00494570">
        <w:rPr>
          <w:rFonts w:ascii="Times New Roman" w:hAnsi="Times New Roman" w:cs="Times New Roman"/>
          <w:bCs/>
          <w:i w:val="0"/>
          <w:sz w:val="24"/>
          <w:szCs w:val="24"/>
        </w:rPr>
        <w:t xml:space="preserve">) has a significant effect on Y. It can be said that the increase or decrease in income has an impact on the ups and downs of financial management behavior. Revenue is used to measure whether </w:t>
      </w:r>
      <w:proofErr w:type="spellStart"/>
      <w:r w:rsidRPr="00494570">
        <w:rPr>
          <w:rFonts w:ascii="Times New Roman" w:hAnsi="Times New Roman" w:cs="Times New Roman"/>
          <w:bCs/>
          <w:i w:val="0"/>
          <w:sz w:val="24"/>
          <w:szCs w:val="24"/>
        </w:rPr>
        <w:t>msme</w:t>
      </w:r>
      <w:proofErr w:type="spellEnd"/>
      <w:r w:rsidRPr="00494570">
        <w:rPr>
          <w:rFonts w:ascii="Times New Roman" w:hAnsi="Times New Roman" w:cs="Times New Roman"/>
          <w:bCs/>
          <w:i w:val="0"/>
          <w:sz w:val="24"/>
          <w:szCs w:val="24"/>
        </w:rPr>
        <w:t xml:space="preserve"> culinary industry in Tangerang city is able to manage finances properly from the income obtained. Supported by Nabila (2016), </w:t>
      </w:r>
      <w:proofErr w:type="spellStart"/>
      <w:r w:rsidRPr="00494570">
        <w:rPr>
          <w:rFonts w:ascii="Times New Roman" w:hAnsi="Times New Roman" w:cs="Times New Roman"/>
          <w:bCs/>
          <w:i w:val="0"/>
          <w:sz w:val="24"/>
          <w:szCs w:val="24"/>
        </w:rPr>
        <w:t>Dayanti</w:t>
      </w:r>
      <w:proofErr w:type="spellEnd"/>
      <w:r w:rsidRPr="00494570">
        <w:rPr>
          <w:rFonts w:ascii="Times New Roman" w:hAnsi="Times New Roman" w:cs="Times New Roman"/>
          <w:bCs/>
          <w:i w:val="0"/>
          <w:sz w:val="24"/>
          <w:szCs w:val="24"/>
        </w:rPr>
        <w:t xml:space="preserve"> </w:t>
      </w:r>
      <w:r w:rsidRPr="00645B5B">
        <w:rPr>
          <w:rFonts w:ascii="Times New Roman" w:hAnsi="Times New Roman" w:cs="Times New Roman"/>
          <w:bCs/>
          <w:sz w:val="24"/>
          <w:szCs w:val="24"/>
        </w:rPr>
        <w:t>et al</w:t>
      </w:r>
      <w:r w:rsidRPr="00494570">
        <w:rPr>
          <w:rFonts w:ascii="Times New Roman" w:hAnsi="Times New Roman" w:cs="Times New Roman"/>
          <w:bCs/>
          <w:i w:val="0"/>
          <w:sz w:val="24"/>
          <w:szCs w:val="24"/>
        </w:rPr>
        <w:t xml:space="preserve">., (2020) and Sari </w:t>
      </w:r>
      <w:r w:rsidRPr="00645B5B">
        <w:rPr>
          <w:rFonts w:ascii="Times New Roman" w:hAnsi="Times New Roman" w:cs="Times New Roman"/>
          <w:bCs/>
          <w:sz w:val="24"/>
          <w:szCs w:val="24"/>
        </w:rPr>
        <w:t>et al</w:t>
      </w:r>
      <w:r w:rsidRPr="00494570">
        <w:rPr>
          <w:rFonts w:ascii="Times New Roman" w:hAnsi="Times New Roman" w:cs="Times New Roman"/>
          <w:bCs/>
          <w:i w:val="0"/>
          <w:sz w:val="24"/>
          <w:szCs w:val="24"/>
        </w:rPr>
        <w:t>., (2020) which states that income positively affects financial behavior.</w:t>
      </w:r>
    </w:p>
    <w:p w14:paraId="012CF5B3"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lang w:val="id-ID"/>
        </w:rPr>
      </w:pPr>
    </w:p>
    <w:p w14:paraId="34DA754C" w14:textId="77777777" w:rsidR="000C6BEC" w:rsidRPr="00494570" w:rsidRDefault="000C6BEC" w:rsidP="00627826">
      <w:pPr>
        <w:spacing w:before="10" w:after="10" w:line="240" w:lineRule="auto"/>
        <w:ind w:left="284" w:right="284"/>
        <w:jc w:val="both"/>
        <w:rPr>
          <w:rFonts w:ascii="Times New Roman" w:hAnsi="Times New Roman" w:cs="Times New Roman"/>
          <w:b/>
          <w:i w:val="0"/>
          <w:sz w:val="24"/>
          <w:szCs w:val="24"/>
          <w:lang w:val="en-ID"/>
        </w:rPr>
      </w:pPr>
      <w:r w:rsidRPr="00494570">
        <w:rPr>
          <w:rFonts w:ascii="Times New Roman" w:hAnsi="Times New Roman" w:cs="Times New Roman"/>
          <w:b/>
          <w:i w:val="0"/>
          <w:sz w:val="24"/>
          <w:szCs w:val="24"/>
        </w:rPr>
        <w:t>CONCLUSIONS AND SUGGESTIONS</w:t>
      </w:r>
    </w:p>
    <w:p w14:paraId="3BD2B0F7" w14:textId="7F915AA3" w:rsidR="000C6BEC" w:rsidRPr="00BB30FF" w:rsidRDefault="00BB30FF" w:rsidP="00627826">
      <w:pPr>
        <w:spacing w:before="10" w:after="10" w:line="240" w:lineRule="auto"/>
        <w:ind w:left="284" w:right="284"/>
        <w:jc w:val="both"/>
        <w:rPr>
          <w:rFonts w:ascii="Times New Roman" w:hAnsi="Times New Roman" w:cs="Times New Roman"/>
          <w:b/>
          <w:i w:val="0"/>
          <w:sz w:val="24"/>
          <w:szCs w:val="24"/>
          <w:lang w:val="id-ID"/>
        </w:rPr>
      </w:pPr>
      <w:r>
        <w:rPr>
          <w:rFonts w:ascii="Times New Roman" w:hAnsi="Times New Roman" w:cs="Times New Roman"/>
          <w:b/>
          <w:i w:val="0"/>
          <w:sz w:val="24"/>
          <w:szCs w:val="24"/>
        </w:rPr>
        <w:t>Conclusion</w:t>
      </w:r>
      <w:r>
        <w:rPr>
          <w:rFonts w:ascii="Times New Roman" w:hAnsi="Times New Roman" w:cs="Times New Roman"/>
          <w:b/>
          <w:i w:val="0"/>
          <w:sz w:val="24"/>
          <w:szCs w:val="24"/>
          <w:lang w:val="id-ID"/>
        </w:rPr>
        <w:t>s</w:t>
      </w:r>
    </w:p>
    <w:p w14:paraId="6B271F67" w14:textId="77777777" w:rsidR="00627826" w:rsidRPr="00627826" w:rsidRDefault="00627826" w:rsidP="00627826">
      <w:pPr>
        <w:pStyle w:val="ListParagraph"/>
        <w:widowControl w:val="0"/>
        <w:numPr>
          <w:ilvl w:val="0"/>
          <w:numId w:val="8"/>
        </w:numPr>
        <w:suppressAutoHyphens w:val="0"/>
        <w:autoSpaceDE w:val="0"/>
        <w:autoSpaceDN w:val="0"/>
        <w:spacing w:before="10" w:after="10" w:line="240" w:lineRule="auto"/>
        <w:ind w:right="284"/>
        <w:jc w:val="both"/>
        <w:rPr>
          <w:rFonts w:ascii="Times New Roman" w:hAnsi="Times New Roman" w:cs="Times New Roman"/>
          <w:bCs/>
          <w:i w:val="0"/>
          <w:sz w:val="24"/>
          <w:szCs w:val="24"/>
        </w:rPr>
      </w:pPr>
      <w:r w:rsidRPr="00627826">
        <w:rPr>
          <w:rFonts w:ascii="Times New Roman" w:hAnsi="Times New Roman" w:cs="Times New Roman"/>
          <w:bCs/>
          <w:i w:val="0"/>
          <w:sz w:val="24"/>
          <w:szCs w:val="24"/>
          <w:lang w:val="id-ID"/>
        </w:rPr>
        <w:t>T</w:t>
      </w:r>
      <w:r w:rsidR="000C6BEC" w:rsidRPr="00627826">
        <w:rPr>
          <w:rFonts w:ascii="Times New Roman" w:hAnsi="Times New Roman" w:cs="Times New Roman"/>
          <w:bCs/>
          <w:i w:val="0"/>
          <w:sz w:val="24"/>
          <w:szCs w:val="24"/>
        </w:rPr>
        <w:t xml:space="preserve">he variables of Financial Information individually have a significant effect on Y. </w:t>
      </w:r>
      <w:proofErr w:type="gramStart"/>
      <w:r w:rsidR="000C6BEC" w:rsidRPr="00627826">
        <w:rPr>
          <w:rFonts w:ascii="Times New Roman" w:hAnsi="Times New Roman" w:cs="Times New Roman"/>
          <w:bCs/>
          <w:i w:val="0"/>
          <w:sz w:val="24"/>
          <w:szCs w:val="24"/>
        </w:rPr>
        <w:t>So</w:t>
      </w:r>
      <w:proofErr w:type="gramEnd"/>
      <w:r w:rsidR="000C6BEC" w:rsidRPr="00627826">
        <w:rPr>
          <w:rFonts w:ascii="Times New Roman" w:hAnsi="Times New Roman" w:cs="Times New Roman"/>
          <w:bCs/>
          <w:i w:val="0"/>
          <w:sz w:val="24"/>
          <w:szCs w:val="24"/>
        </w:rPr>
        <w:t xml:space="preserve"> proving the perpetrators of MSME</w:t>
      </w:r>
      <w:r w:rsidR="000C6BEC" w:rsidRPr="00627826">
        <w:rPr>
          <w:rFonts w:ascii="Times New Roman" w:hAnsi="Times New Roman" w:cs="Times New Roman"/>
          <w:bCs/>
          <w:i w:val="0"/>
          <w:sz w:val="24"/>
          <w:szCs w:val="24"/>
          <w:lang w:val="id-ID"/>
        </w:rPr>
        <w:t>s</w:t>
      </w:r>
      <w:r w:rsidR="000C6BEC" w:rsidRPr="00627826">
        <w:rPr>
          <w:rFonts w:ascii="Times New Roman" w:hAnsi="Times New Roman" w:cs="Times New Roman"/>
          <w:bCs/>
          <w:i w:val="0"/>
          <w:sz w:val="24"/>
          <w:szCs w:val="24"/>
        </w:rPr>
        <w:t xml:space="preserve"> culinary Pasar Lama in Tangerang City can be said they have quite good financial knowledge, because they already have knowledge about finance and knowledge in preparing finance.</w:t>
      </w:r>
    </w:p>
    <w:p w14:paraId="33EAC409" w14:textId="56EC9998" w:rsidR="000C6BEC" w:rsidRPr="00627826" w:rsidRDefault="00645B5B" w:rsidP="00627826">
      <w:pPr>
        <w:pStyle w:val="ListParagraph"/>
        <w:widowControl w:val="0"/>
        <w:numPr>
          <w:ilvl w:val="0"/>
          <w:numId w:val="8"/>
        </w:numPr>
        <w:suppressAutoHyphens w:val="0"/>
        <w:autoSpaceDE w:val="0"/>
        <w:autoSpaceDN w:val="0"/>
        <w:spacing w:before="10" w:after="10" w:line="240" w:lineRule="auto"/>
        <w:ind w:right="284"/>
        <w:jc w:val="both"/>
        <w:rPr>
          <w:rFonts w:ascii="Times New Roman" w:hAnsi="Times New Roman" w:cs="Times New Roman"/>
          <w:bCs/>
          <w:i w:val="0"/>
          <w:sz w:val="24"/>
          <w:szCs w:val="24"/>
        </w:rPr>
      </w:pPr>
      <w:r w:rsidRPr="00627826">
        <w:rPr>
          <w:rFonts w:ascii="Times New Roman" w:hAnsi="Times New Roman" w:cs="Times New Roman"/>
          <w:bCs/>
          <w:i w:val="0"/>
          <w:sz w:val="24"/>
          <w:szCs w:val="24"/>
        </w:rPr>
        <w:t xml:space="preserve">Income </w:t>
      </w:r>
      <w:r w:rsidRPr="00627826">
        <w:rPr>
          <w:rFonts w:ascii="Times New Roman" w:hAnsi="Times New Roman" w:cs="Times New Roman"/>
          <w:bCs/>
          <w:i w:val="0"/>
          <w:sz w:val="24"/>
          <w:szCs w:val="24"/>
          <w:lang w:val="id-ID"/>
        </w:rPr>
        <w:t>v</w:t>
      </w:r>
      <w:proofErr w:type="spellStart"/>
      <w:r w:rsidR="000C6BEC" w:rsidRPr="00627826">
        <w:rPr>
          <w:rFonts w:ascii="Times New Roman" w:hAnsi="Times New Roman" w:cs="Times New Roman"/>
          <w:bCs/>
          <w:i w:val="0"/>
          <w:sz w:val="24"/>
          <w:szCs w:val="24"/>
        </w:rPr>
        <w:t>ariables</w:t>
      </w:r>
      <w:proofErr w:type="spellEnd"/>
      <w:r w:rsidR="000C6BEC" w:rsidRPr="00627826">
        <w:rPr>
          <w:rFonts w:ascii="Times New Roman" w:hAnsi="Times New Roman" w:cs="Times New Roman"/>
          <w:bCs/>
          <w:i w:val="0"/>
          <w:sz w:val="24"/>
          <w:szCs w:val="24"/>
        </w:rPr>
        <w:t xml:space="preserve"> significantly to Y. This proves that the perpetrators of Old Market </w:t>
      </w:r>
      <w:r w:rsidR="000C6BEC" w:rsidRPr="00627826">
        <w:rPr>
          <w:rFonts w:ascii="Times New Roman" w:hAnsi="Times New Roman" w:cs="Times New Roman"/>
          <w:bCs/>
          <w:i w:val="0"/>
          <w:sz w:val="24"/>
          <w:szCs w:val="24"/>
          <w:lang w:val="id-ID"/>
        </w:rPr>
        <w:t>C</w:t>
      </w:r>
      <w:proofErr w:type="spellStart"/>
      <w:r w:rsidR="000C6BEC" w:rsidRPr="00627826">
        <w:rPr>
          <w:rFonts w:ascii="Times New Roman" w:hAnsi="Times New Roman" w:cs="Times New Roman"/>
          <w:bCs/>
          <w:i w:val="0"/>
          <w:sz w:val="24"/>
          <w:szCs w:val="24"/>
        </w:rPr>
        <w:t>ulinary</w:t>
      </w:r>
      <w:proofErr w:type="spellEnd"/>
      <w:r w:rsidR="000C6BEC" w:rsidRPr="00627826">
        <w:rPr>
          <w:rFonts w:ascii="Times New Roman" w:hAnsi="Times New Roman" w:cs="Times New Roman"/>
          <w:bCs/>
          <w:i w:val="0"/>
          <w:sz w:val="24"/>
          <w:szCs w:val="24"/>
        </w:rPr>
        <w:t xml:space="preserve"> MSME</w:t>
      </w:r>
      <w:r w:rsidR="000C6BEC" w:rsidRPr="00627826">
        <w:rPr>
          <w:rFonts w:ascii="Times New Roman" w:hAnsi="Times New Roman" w:cs="Times New Roman"/>
          <w:bCs/>
          <w:i w:val="0"/>
          <w:sz w:val="24"/>
          <w:szCs w:val="24"/>
          <w:lang w:val="id-ID"/>
        </w:rPr>
        <w:t xml:space="preserve">s </w:t>
      </w:r>
      <w:r w:rsidR="000C6BEC" w:rsidRPr="00627826">
        <w:rPr>
          <w:rFonts w:ascii="Times New Roman" w:hAnsi="Times New Roman" w:cs="Times New Roman"/>
          <w:bCs/>
          <w:i w:val="0"/>
          <w:sz w:val="24"/>
          <w:szCs w:val="24"/>
        </w:rPr>
        <w:t xml:space="preserve">in Tangerang </w:t>
      </w:r>
      <w:r w:rsidRPr="00627826">
        <w:rPr>
          <w:rFonts w:ascii="Times New Roman" w:hAnsi="Times New Roman" w:cs="Times New Roman"/>
          <w:bCs/>
          <w:i w:val="0"/>
          <w:sz w:val="24"/>
          <w:szCs w:val="24"/>
          <w:lang w:val="id-ID"/>
        </w:rPr>
        <w:t>C</w:t>
      </w:r>
      <w:proofErr w:type="spellStart"/>
      <w:r w:rsidR="000C6BEC" w:rsidRPr="00627826">
        <w:rPr>
          <w:rFonts w:ascii="Times New Roman" w:hAnsi="Times New Roman" w:cs="Times New Roman"/>
          <w:bCs/>
          <w:i w:val="0"/>
          <w:sz w:val="24"/>
          <w:szCs w:val="24"/>
        </w:rPr>
        <w:t>ity</w:t>
      </w:r>
      <w:proofErr w:type="spellEnd"/>
      <w:r w:rsidR="000C6BEC" w:rsidRPr="00627826">
        <w:rPr>
          <w:rFonts w:ascii="Times New Roman" w:hAnsi="Times New Roman" w:cs="Times New Roman"/>
          <w:bCs/>
          <w:i w:val="0"/>
          <w:sz w:val="24"/>
          <w:szCs w:val="24"/>
        </w:rPr>
        <w:t xml:space="preserve"> are able to manage their finances properly based on statements with the results of respondents who on average answered in agreement.</w:t>
      </w:r>
    </w:p>
    <w:p w14:paraId="506F5580" w14:textId="77777777" w:rsidR="000C6BEC" w:rsidRPr="00494570" w:rsidRDefault="000C6BEC" w:rsidP="00627826">
      <w:pPr>
        <w:spacing w:before="10" w:after="10" w:line="240" w:lineRule="auto"/>
        <w:ind w:left="284" w:right="284"/>
        <w:jc w:val="both"/>
        <w:rPr>
          <w:rFonts w:ascii="Times New Roman" w:hAnsi="Times New Roman" w:cs="Times New Roman"/>
          <w:bCs/>
          <w:i w:val="0"/>
          <w:sz w:val="24"/>
          <w:szCs w:val="24"/>
        </w:rPr>
      </w:pPr>
    </w:p>
    <w:p w14:paraId="5BD82980" w14:textId="77777777" w:rsidR="00627826" w:rsidRDefault="00627826" w:rsidP="00627826">
      <w:pPr>
        <w:spacing w:before="10" w:after="10" w:line="240" w:lineRule="auto"/>
        <w:ind w:left="284" w:right="284"/>
        <w:jc w:val="both"/>
        <w:rPr>
          <w:rFonts w:ascii="Times New Roman" w:hAnsi="Times New Roman" w:cs="Times New Roman"/>
          <w:b/>
          <w:i w:val="0"/>
          <w:sz w:val="24"/>
          <w:szCs w:val="24"/>
          <w:lang w:val="id-ID"/>
        </w:rPr>
      </w:pPr>
      <w:r>
        <w:rPr>
          <w:rFonts w:ascii="Times New Roman" w:hAnsi="Times New Roman" w:cs="Times New Roman"/>
          <w:b/>
          <w:i w:val="0"/>
          <w:sz w:val="24"/>
          <w:szCs w:val="24"/>
        </w:rPr>
        <w:t>Limitations</w:t>
      </w:r>
    </w:p>
    <w:p w14:paraId="7A6E339C" w14:textId="77777777" w:rsidR="00627826" w:rsidRPr="00627826" w:rsidRDefault="000C6BEC" w:rsidP="00627826">
      <w:pPr>
        <w:pStyle w:val="ListParagraph"/>
        <w:numPr>
          <w:ilvl w:val="0"/>
          <w:numId w:val="9"/>
        </w:numPr>
        <w:spacing w:before="10" w:after="10" w:line="240" w:lineRule="auto"/>
        <w:ind w:right="284"/>
        <w:jc w:val="both"/>
        <w:rPr>
          <w:rFonts w:ascii="Times New Roman" w:hAnsi="Times New Roman" w:cs="Times New Roman"/>
          <w:b/>
          <w:i w:val="0"/>
          <w:sz w:val="24"/>
          <w:szCs w:val="24"/>
          <w:lang w:val="id-ID"/>
        </w:rPr>
      </w:pPr>
      <w:r w:rsidRPr="00627826">
        <w:rPr>
          <w:rFonts w:ascii="Times New Roman" w:hAnsi="Times New Roman" w:cs="Times New Roman"/>
          <w:bCs/>
          <w:i w:val="0"/>
          <w:sz w:val="24"/>
          <w:szCs w:val="24"/>
        </w:rPr>
        <w:t xml:space="preserve">Respondents on the questionnaire became limited, because not all </w:t>
      </w:r>
      <w:proofErr w:type="gramStart"/>
      <w:r w:rsidRPr="00627826">
        <w:rPr>
          <w:rFonts w:ascii="Times New Roman" w:hAnsi="Times New Roman" w:cs="Times New Roman"/>
          <w:bCs/>
          <w:i w:val="0"/>
          <w:sz w:val="24"/>
          <w:szCs w:val="24"/>
        </w:rPr>
        <w:t>respondents</w:t>
      </w:r>
      <w:proofErr w:type="gramEnd"/>
      <w:r w:rsidRPr="00627826">
        <w:rPr>
          <w:rFonts w:ascii="Times New Roman" w:hAnsi="Times New Roman" w:cs="Times New Roman"/>
          <w:bCs/>
          <w:i w:val="0"/>
          <w:sz w:val="24"/>
          <w:szCs w:val="24"/>
        </w:rPr>
        <w:t xml:space="preserve"> answers were correct or incorrect.</w:t>
      </w:r>
    </w:p>
    <w:p w14:paraId="35EE7F7F" w14:textId="70BEE998" w:rsidR="000C6BEC" w:rsidRPr="00627826" w:rsidRDefault="000C6BEC" w:rsidP="00627826">
      <w:pPr>
        <w:pStyle w:val="ListParagraph"/>
        <w:numPr>
          <w:ilvl w:val="0"/>
          <w:numId w:val="9"/>
        </w:numPr>
        <w:spacing w:before="10" w:after="10" w:line="240" w:lineRule="auto"/>
        <w:ind w:right="284"/>
        <w:jc w:val="both"/>
        <w:rPr>
          <w:rFonts w:ascii="Times New Roman" w:hAnsi="Times New Roman" w:cs="Times New Roman"/>
          <w:b/>
          <w:i w:val="0"/>
          <w:sz w:val="24"/>
          <w:szCs w:val="24"/>
          <w:lang w:val="id-ID"/>
        </w:rPr>
      </w:pPr>
      <w:r w:rsidRPr="00627826">
        <w:rPr>
          <w:rFonts w:ascii="Times New Roman" w:hAnsi="Times New Roman" w:cs="Times New Roman"/>
          <w:bCs/>
          <w:i w:val="0"/>
          <w:sz w:val="24"/>
          <w:szCs w:val="24"/>
        </w:rPr>
        <w:t xml:space="preserve">In carrying out this study researchers had difficulty in sampling, due to the constraints of </w:t>
      </w:r>
      <w:r w:rsidRPr="00627826">
        <w:rPr>
          <w:rFonts w:ascii="Times New Roman" w:hAnsi="Times New Roman" w:cs="Times New Roman"/>
          <w:bCs/>
          <w:i w:val="0"/>
          <w:sz w:val="24"/>
          <w:szCs w:val="24"/>
          <w:lang w:val="id-ID"/>
        </w:rPr>
        <w:t>C</w:t>
      </w:r>
      <w:r w:rsidRPr="00627826">
        <w:rPr>
          <w:rFonts w:ascii="Times New Roman" w:hAnsi="Times New Roman" w:cs="Times New Roman"/>
          <w:bCs/>
          <w:i w:val="0"/>
          <w:sz w:val="24"/>
          <w:szCs w:val="24"/>
        </w:rPr>
        <w:t>ovid-19 and the rainy season.</w:t>
      </w:r>
    </w:p>
    <w:p w14:paraId="199E0CEC" w14:textId="77777777" w:rsidR="000C6BEC" w:rsidRPr="00494570" w:rsidRDefault="000C6BEC" w:rsidP="00627826">
      <w:pPr>
        <w:spacing w:before="10" w:after="10" w:line="240" w:lineRule="auto"/>
        <w:ind w:left="284" w:right="284"/>
        <w:rPr>
          <w:rFonts w:ascii="Times New Roman" w:hAnsi="Times New Roman" w:cs="Times New Roman"/>
          <w:bCs/>
          <w:i w:val="0"/>
          <w:sz w:val="24"/>
          <w:szCs w:val="24"/>
        </w:rPr>
      </w:pPr>
    </w:p>
    <w:p w14:paraId="5F626EC8" w14:textId="6503F230" w:rsidR="000C6BEC" w:rsidRPr="00BB30FF" w:rsidRDefault="00BB30FF" w:rsidP="00627826">
      <w:pPr>
        <w:spacing w:before="10" w:after="10" w:line="240" w:lineRule="auto"/>
        <w:ind w:left="284" w:right="284"/>
        <w:rPr>
          <w:rFonts w:ascii="Times New Roman" w:hAnsi="Times New Roman" w:cs="Times New Roman"/>
          <w:b/>
          <w:i w:val="0"/>
          <w:sz w:val="24"/>
          <w:szCs w:val="24"/>
          <w:lang w:val="id-ID"/>
        </w:rPr>
      </w:pPr>
      <w:r>
        <w:rPr>
          <w:rFonts w:ascii="Times New Roman" w:hAnsi="Times New Roman" w:cs="Times New Roman"/>
          <w:b/>
          <w:i w:val="0"/>
          <w:sz w:val="24"/>
          <w:szCs w:val="24"/>
        </w:rPr>
        <w:t>Suggestion</w:t>
      </w:r>
      <w:r>
        <w:rPr>
          <w:rFonts w:ascii="Times New Roman" w:hAnsi="Times New Roman" w:cs="Times New Roman"/>
          <w:b/>
          <w:i w:val="0"/>
          <w:sz w:val="24"/>
          <w:szCs w:val="24"/>
          <w:lang w:val="id-ID"/>
        </w:rPr>
        <w:t>s</w:t>
      </w:r>
    </w:p>
    <w:p w14:paraId="5E40DF92" w14:textId="77777777" w:rsidR="000C6BEC" w:rsidRPr="00627826" w:rsidRDefault="000C6BEC" w:rsidP="00627826">
      <w:pPr>
        <w:pStyle w:val="ListParagraph"/>
        <w:widowControl w:val="0"/>
        <w:numPr>
          <w:ilvl w:val="0"/>
          <w:numId w:val="14"/>
        </w:numPr>
        <w:suppressAutoHyphens w:val="0"/>
        <w:autoSpaceDE w:val="0"/>
        <w:autoSpaceDN w:val="0"/>
        <w:spacing w:before="10" w:after="10" w:line="240" w:lineRule="auto"/>
        <w:ind w:right="284"/>
        <w:jc w:val="both"/>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For Business Actors</w:t>
      </w:r>
    </w:p>
    <w:p w14:paraId="4B048B57" w14:textId="77777777" w:rsidR="00627826" w:rsidRDefault="000C6BEC" w:rsidP="00627826">
      <w:pPr>
        <w:pStyle w:val="ListParagraph"/>
        <w:widowControl w:val="0"/>
        <w:numPr>
          <w:ilvl w:val="0"/>
          <w:numId w:val="10"/>
        </w:numPr>
        <w:suppressAutoHyphens w:val="0"/>
        <w:autoSpaceDE w:val="0"/>
        <w:autoSpaceDN w:val="0"/>
        <w:spacing w:before="10" w:after="10" w:line="240" w:lineRule="auto"/>
        <w:ind w:right="284"/>
        <w:jc w:val="both"/>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Business people are expected to be more able to explore financial knowledge, because there is still a lack of knowledge about finance by studying through formal or non-formal education.</w:t>
      </w:r>
    </w:p>
    <w:p w14:paraId="693021E9" w14:textId="08625902" w:rsidR="000C6BEC" w:rsidRPr="00627826" w:rsidRDefault="000C6BEC" w:rsidP="00627826">
      <w:pPr>
        <w:pStyle w:val="ListParagraph"/>
        <w:widowControl w:val="0"/>
        <w:numPr>
          <w:ilvl w:val="0"/>
          <w:numId w:val="10"/>
        </w:numPr>
        <w:suppressAutoHyphens w:val="0"/>
        <w:autoSpaceDE w:val="0"/>
        <w:autoSpaceDN w:val="0"/>
        <w:spacing w:before="10" w:after="10" w:line="240" w:lineRule="auto"/>
        <w:ind w:right="284"/>
        <w:jc w:val="both"/>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lastRenderedPageBreak/>
        <w:t>And business people are expected to use income well in managing finances.</w:t>
      </w:r>
    </w:p>
    <w:p w14:paraId="5F6D643A" w14:textId="77777777" w:rsidR="00627826" w:rsidRDefault="00645B5B" w:rsidP="00627826">
      <w:pPr>
        <w:pStyle w:val="ListParagraph"/>
        <w:widowControl w:val="0"/>
        <w:numPr>
          <w:ilvl w:val="0"/>
          <w:numId w:val="14"/>
        </w:numPr>
        <w:suppressAutoHyphens w:val="0"/>
        <w:autoSpaceDE w:val="0"/>
        <w:autoSpaceDN w:val="0"/>
        <w:spacing w:before="10" w:after="10" w:line="240" w:lineRule="auto"/>
        <w:ind w:right="284"/>
        <w:jc w:val="both"/>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 xml:space="preserve">For </w:t>
      </w:r>
      <w:proofErr w:type="gramStart"/>
      <w:r w:rsidRPr="00627826">
        <w:rPr>
          <w:rFonts w:ascii="Times New Roman" w:hAnsi="Times New Roman" w:cs="Times New Roman"/>
          <w:bCs/>
          <w:i w:val="0"/>
          <w:sz w:val="24"/>
          <w:szCs w:val="24"/>
          <w:lang w:val="id-ID"/>
        </w:rPr>
        <w:t>T</w:t>
      </w:r>
      <w:r w:rsidRPr="00627826">
        <w:rPr>
          <w:rFonts w:ascii="Times New Roman" w:hAnsi="Times New Roman" w:cs="Times New Roman"/>
          <w:bCs/>
          <w:i w:val="0"/>
          <w:sz w:val="24"/>
          <w:szCs w:val="24"/>
        </w:rPr>
        <w:t>he</w:t>
      </w:r>
      <w:proofErr w:type="gramEnd"/>
      <w:r w:rsidRPr="00627826">
        <w:rPr>
          <w:rFonts w:ascii="Times New Roman" w:hAnsi="Times New Roman" w:cs="Times New Roman"/>
          <w:bCs/>
          <w:i w:val="0"/>
          <w:sz w:val="24"/>
          <w:szCs w:val="24"/>
        </w:rPr>
        <w:t xml:space="preserve"> </w:t>
      </w:r>
      <w:r w:rsidRPr="00627826">
        <w:rPr>
          <w:rFonts w:ascii="Times New Roman" w:hAnsi="Times New Roman" w:cs="Times New Roman"/>
          <w:bCs/>
          <w:i w:val="0"/>
          <w:sz w:val="24"/>
          <w:szCs w:val="24"/>
          <w:lang w:val="id-ID"/>
        </w:rPr>
        <w:t>N</w:t>
      </w:r>
      <w:proofErr w:type="spellStart"/>
      <w:r w:rsidRPr="00627826">
        <w:rPr>
          <w:rFonts w:ascii="Times New Roman" w:hAnsi="Times New Roman" w:cs="Times New Roman"/>
          <w:bCs/>
          <w:i w:val="0"/>
          <w:sz w:val="24"/>
          <w:szCs w:val="24"/>
        </w:rPr>
        <w:t>ext</w:t>
      </w:r>
      <w:proofErr w:type="spellEnd"/>
      <w:r w:rsidRPr="00627826">
        <w:rPr>
          <w:rFonts w:ascii="Times New Roman" w:hAnsi="Times New Roman" w:cs="Times New Roman"/>
          <w:bCs/>
          <w:i w:val="0"/>
          <w:sz w:val="24"/>
          <w:szCs w:val="24"/>
        </w:rPr>
        <w:t xml:space="preserve"> </w:t>
      </w:r>
      <w:r w:rsidRPr="00627826">
        <w:rPr>
          <w:rFonts w:ascii="Times New Roman" w:hAnsi="Times New Roman" w:cs="Times New Roman"/>
          <w:bCs/>
          <w:i w:val="0"/>
          <w:sz w:val="24"/>
          <w:szCs w:val="24"/>
          <w:lang w:val="id-ID"/>
        </w:rPr>
        <w:t>R</w:t>
      </w:r>
      <w:proofErr w:type="spellStart"/>
      <w:r w:rsidR="000C6BEC" w:rsidRPr="00627826">
        <w:rPr>
          <w:rFonts w:ascii="Times New Roman" w:hAnsi="Times New Roman" w:cs="Times New Roman"/>
          <w:bCs/>
          <w:i w:val="0"/>
          <w:sz w:val="24"/>
          <w:szCs w:val="24"/>
        </w:rPr>
        <w:t>esearcher</w:t>
      </w:r>
      <w:proofErr w:type="spellEnd"/>
    </w:p>
    <w:p w14:paraId="11128589" w14:textId="02AAFA1D" w:rsidR="00A8581C" w:rsidRPr="00627826" w:rsidRDefault="000C6BEC" w:rsidP="00627826">
      <w:pPr>
        <w:pStyle w:val="ListParagraph"/>
        <w:widowControl w:val="0"/>
        <w:suppressAutoHyphens w:val="0"/>
        <w:autoSpaceDE w:val="0"/>
        <w:autoSpaceDN w:val="0"/>
        <w:spacing w:before="10" w:after="10" w:line="240" w:lineRule="auto"/>
        <w:ind w:right="284"/>
        <w:jc w:val="both"/>
        <w:rPr>
          <w:rFonts w:ascii="Times New Roman" w:hAnsi="Times New Roman" w:cs="Times New Roman"/>
          <w:bCs/>
          <w:i w:val="0"/>
          <w:sz w:val="24"/>
          <w:szCs w:val="24"/>
          <w:lang w:val="id-ID"/>
        </w:rPr>
      </w:pPr>
      <w:r w:rsidRPr="00627826">
        <w:rPr>
          <w:rFonts w:ascii="Times New Roman" w:hAnsi="Times New Roman" w:cs="Times New Roman"/>
          <w:bCs/>
          <w:i w:val="0"/>
          <w:sz w:val="24"/>
          <w:szCs w:val="24"/>
        </w:rPr>
        <w:t>For the next researcher is expected to take different variables from the previous researcher and further multiply the research sample and its reach is further expanded.</w:t>
      </w:r>
    </w:p>
    <w:p w14:paraId="311AF6A6" w14:textId="037C98F8" w:rsidR="00BB30FF" w:rsidRDefault="00BB30FF">
      <w:pPr>
        <w:suppressAutoHyphens w:val="0"/>
        <w:spacing w:after="0" w:line="240" w:lineRule="auto"/>
        <w:rPr>
          <w:rFonts w:ascii="Times New Roman" w:eastAsia="Times New Roman" w:hAnsi="Times New Roman" w:cs="Times New Roman"/>
          <w:i w:val="0"/>
          <w:iCs w:val="0"/>
          <w:sz w:val="24"/>
          <w:szCs w:val="24"/>
          <w:lang w:val="es-AR" w:bidi="ar-SA"/>
        </w:rPr>
      </w:pPr>
    </w:p>
    <w:sdt>
      <w:sdtPr>
        <w:rPr>
          <w:rFonts w:ascii="Century Schoolbook" w:eastAsia="Calibri" w:hAnsi="Century Schoolbook" w:cs="Calibri"/>
          <w:b w:val="0"/>
          <w:bCs w:val="0"/>
          <w:color w:val="auto"/>
          <w:sz w:val="20"/>
          <w:szCs w:val="20"/>
        </w:rPr>
        <w:id w:val="-592176"/>
        <w:docPartObj>
          <w:docPartGallery w:val="Bibliographies"/>
          <w:docPartUnique/>
        </w:docPartObj>
      </w:sdtPr>
      <w:sdtEndPr>
        <w:rPr>
          <w:rFonts w:ascii="Times New Roman" w:hAnsi="Times New Roman"/>
        </w:rPr>
      </w:sdtEndPr>
      <w:sdtContent>
        <w:p w14:paraId="69E4DDB6" w14:textId="2F4482FA" w:rsidR="00BB30FF" w:rsidRPr="00BB30FF" w:rsidRDefault="00BB30FF" w:rsidP="00BB30FF">
          <w:pPr>
            <w:pStyle w:val="Heading1"/>
            <w:numPr>
              <w:ilvl w:val="0"/>
              <w:numId w:val="0"/>
            </w:numPr>
            <w:spacing w:before="0" w:after="0" w:line="240" w:lineRule="auto"/>
            <w:ind w:left="426" w:right="284" w:hanging="574"/>
            <w:rPr>
              <w:rFonts w:ascii="Times New Roman" w:hAnsi="Times New Roman"/>
              <w:bCs w:val="0"/>
              <w:i w:val="0"/>
              <w:sz w:val="24"/>
              <w:szCs w:val="24"/>
            </w:rPr>
          </w:pPr>
          <w:r w:rsidRPr="00BB30FF">
            <w:rPr>
              <w:rFonts w:ascii="Times New Roman" w:hAnsi="Times New Roman"/>
              <w:bCs w:val="0"/>
              <w:i w:val="0"/>
              <w:sz w:val="24"/>
              <w:szCs w:val="24"/>
              <w:lang w:val="id-ID"/>
            </w:rPr>
            <w:t>REFERANCE</w:t>
          </w:r>
        </w:p>
        <w:sdt>
          <w:sdtPr>
            <w:rPr>
              <w:rFonts w:ascii="Calibri" w:eastAsia="Calibri" w:hAnsi="Calibri" w:cs="Calibri"/>
              <w:i/>
              <w:iCs/>
              <w:sz w:val="24"/>
              <w:szCs w:val="24"/>
              <w:lang w:bidi="en-US"/>
            </w:rPr>
            <w:id w:val="-573587230"/>
            <w:bibliography/>
          </w:sdtPr>
          <w:sdtEndPr/>
          <w:sdtContent>
            <w:p w14:paraId="093F3788" w14:textId="77777777" w:rsidR="009825B3" w:rsidRDefault="00BB30FF" w:rsidP="009825B3">
              <w:pPr>
                <w:pStyle w:val="Bibliography"/>
                <w:ind w:left="720" w:hanging="720"/>
                <w:rPr>
                  <w:noProof/>
                  <w:sz w:val="24"/>
                  <w:szCs w:val="24"/>
                  <w:lang w:val="id-ID"/>
                </w:rPr>
              </w:pPr>
              <w:r w:rsidRPr="00BB30FF">
                <w:rPr>
                  <w:sz w:val="24"/>
                  <w:szCs w:val="24"/>
                </w:rPr>
                <w:fldChar w:fldCharType="begin"/>
              </w:r>
              <w:r w:rsidRPr="00BB30FF">
                <w:rPr>
                  <w:sz w:val="24"/>
                  <w:szCs w:val="24"/>
                </w:rPr>
                <w:instrText xml:space="preserve"> BIBLIOGRAPHY </w:instrText>
              </w:r>
              <w:r w:rsidRPr="00BB30FF">
                <w:rPr>
                  <w:sz w:val="24"/>
                  <w:szCs w:val="24"/>
                </w:rPr>
                <w:fldChar w:fldCharType="separate"/>
              </w:r>
              <w:r w:rsidR="009825B3">
                <w:rPr>
                  <w:noProof/>
                  <w:lang w:val="id-ID"/>
                </w:rPr>
                <w:t xml:space="preserve">Affinanda, A., Nur, E., &amp; Yuyetta, A. (2020). Analisis Pengaruh Rasio Keuangan Terhadap Return Saham Perusahaan Dalam Indeks. </w:t>
              </w:r>
              <w:r w:rsidR="009825B3">
                <w:rPr>
                  <w:i/>
                  <w:iCs/>
                  <w:noProof/>
                  <w:lang w:val="id-ID"/>
                </w:rPr>
                <w:t>Diponegoro Journal of Accounting</w:t>
              </w:r>
              <w:r w:rsidR="009825B3">
                <w:rPr>
                  <w:noProof/>
                  <w:lang w:val="id-ID"/>
                </w:rPr>
                <w:t>, 4(2), 329–339.</w:t>
              </w:r>
            </w:p>
            <w:p w14:paraId="59421A25" w14:textId="77777777" w:rsidR="009825B3" w:rsidRDefault="009825B3" w:rsidP="009825B3">
              <w:pPr>
                <w:pStyle w:val="Bibliography"/>
                <w:ind w:left="720" w:hanging="720"/>
                <w:rPr>
                  <w:noProof/>
                  <w:lang w:val="id-ID"/>
                </w:rPr>
              </w:pPr>
              <w:r>
                <w:rPr>
                  <w:noProof/>
                  <w:lang w:val="id-ID"/>
                </w:rPr>
                <w:t xml:space="preserve">Aldin. (2020). </w:t>
              </w:r>
              <w:r>
                <w:rPr>
                  <w:i/>
                  <w:iCs/>
                  <w:noProof/>
                  <w:lang w:val="id-ID"/>
                </w:rPr>
                <w:t>Imbas Pandemi, Kinerja Lima Perusahaan Transportasi Semester I</w:t>
              </w:r>
              <w:r>
                <w:rPr>
                  <w:noProof/>
                  <w:lang w:val="id-ID"/>
                </w:rPr>
                <w:t>. Diambil kembali dari https://katadata.co.id/agungjatmiko/finansial/5f3505138f061/imbas-pandemi-kinerja-lima-perusahaan-transportasi-semester-i-anjlok.</w:t>
              </w:r>
            </w:p>
            <w:p w14:paraId="57F1F10E" w14:textId="77777777" w:rsidR="009825B3" w:rsidRDefault="009825B3" w:rsidP="009825B3">
              <w:pPr>
                <w:pStyle w:val="Bibliography"/>
                <w:ind w:left="720" w:hanging="720"/>
                <w:rPr>
                  <w:noProof/>
                  <w:lang w:val="id-ID"/>
                </w:rPr>
              </w:pPr>
              <w:r>
                <w:rPr>
                  <w:noProof/>
                  <w:lang w:val="id-ID"/>
                </w:rPr>
                <w:t xml:space="preserve">Andrew , V., &amp; Linawati , N. (2014). Hubungan Faktor Demografi Dan Pengetahuan Keuangan Dengan Perilaku Keuangan Karyawan Swasta Di Surabaya. </w:t>
              </w:r>
              <w:r>
                <w:rPr>
                  <w:i/>
                  <w:iCs/>
                  <w:noProof/>
                  <w:lang w:val="id-ID"/>
                </w:rPr>
                <w:t>Finesta</w:t>
              </w:r>
              <w:r>
                <w:rPr>
                  <w:noProof/>
                  <w:lang w:val="id-ID"/>
                </w:rPr>
                <w:t>, Vol. 02, No. 02, Hlm 35-39.</w:t>
              </w:r>
            </w:p>
            <w:p w14:paraId="77B98A56" w14:textId="77777777" w:rsidR="009825B3" w:rsidRDefault="009825B3" w:rsidP="009825B3">
              <w:pPr>
                <w:pStyle w:val="Bibliography"/>
                <w:ind w:left="720" w:hanging="720"/>
                <w:rPr>
                  <w:noProof/>
                  <w:lang w:val="id-ID"/>
                </w:rPr>
              </w:pPr>
              <w:r>
                <w:rPr>
                  <w:noProof/>
                  <w:lang w:val="id-ID"/>
                </w:rPr>
                <w:t xml:space="preserve">Audini, A. F., Mus, A. M., &amp; Sjahruddin, H. (2020). Pengaruh Literasi Keuangan Terhadap Keputusan Investasi Dengan Perilaku Keuangan Sebagai Variabel Moderating. </w:t>
              </w:r>
              <w:r>
                <w:rPr>
                  <w:i/>
                  <w:iCs/>
                  <w:noProof/>
                  <w:lang w:val="id-ID"/>
                </w:rPr>
                <w:t>Niagawan</w:t>
              </w:r>
              <w:r>
                <w:rPr>
                  <w:noProof/>
                  <w:lang w:val="id-ID"/>
                </w:rPr>
                <w:t>, 9(2), 102-107.</w:t>
              </w:r>
            </w:p>
            <w:p w14:paraId="23FD06CC" w14:textId="77777777" w:rsidR="009825B3" w:rsidRDefault="009825B3" w:rsidP="009825B3">
              <w:pPr>
                <w:pStyle w:val="Bibliography"/>
                <w:ind w:left="720" w:hanging="720"/>
                <w:rPr>
                  <w:noProof/>
                  <w:lang w:val="id-ID"/>
                </w:rPr>
              </w:pPr>
              <w:r>
                <w:rPr>
                  <w:noProof/>
                  <w:lang w:val="id-ID"/>
                </w:rPr>
                <w:t xml:space="preserve">Baker, S. R., Bloom, S. J., David, K. K., M, S., &amp; T, V. (2020). The Unprecedented Stock Market Reaction to COVID19. </w:t>
              </w:r>
              <w:r>
                <w:rPr>
                  <w:i/>
                  <w:iCs/>
                  <w:noProof/>
                  <w:lang w:val="id-ID"/>
                </w:rPr>
                <w:t>The Review of Asset Pricing Studies</w:t>
              </w:r>
              <w:r>
                <w:rPr>
                  <w:noProof/>
                  <w:lang w:val="id-ID"/>
                </w:rPr>
                <w:t>, 742-758.</w:t>
              </w:r>
            </w:p>
            <w:p w14:paraId="3CFA75D5" w14:textId="77777777" w:rsidR="009825B3" w:rsidRDefault="009825B3" w:rsidP="009825B3">
              <w:pPr>
                <w:pStyle w:val="Bibliography"/>
                <w:ind w:left="720" w:hanging="720"/>
                <w:rPr>
                  <w:noProof/>
                  <w:lang w:val="id-ID"/>
                </w:rPr>
              </w:pPr>
              <w:r>
                <w:rPr>
                  <w:noProof/>
                  <w:lang w:val="id-ID"/>
                </w:rPr>
                <w:t xml:space="preserve">CCN, I. (2020). </w:t>
              </w:r>
              <w:r>
                <w:rPr>
                  <w:i/>
                  <w:iCs/>
                  <w:noProof/>
                  <w:lang w:val="id-ID"/>
                </w:rPr>
                <w:t>OECD Proyeksi Ekonomi Global Minus 4,2 Persen Tahun Ini.</w:t>
              </w:r>
              <w:r>
                <w:rPr>
                  <w:noProof/>
                  <w:lang w:val="id-ID"/>
                </w:rPr>
                <w:t xml:space="preserve"> Diambil kembali dari https://www.cnnindonesia.com/ekonomi/20201201171958-532-576736/oecd-proyeksi-ekonomi-global-minus-42-persen-tahun-ini.</w:t>
              </w:r>
            </w:p>
            <w:p w14:paraId="6F874F48" w14:textId="77777777" w:rsidR="009825B3" w:rsidRDefault="009825B3" w:rsidP="009825B3">
              <w:pPr>
                <w:pStyle w:val="Bibliography"/>
                <w:ind w:left="720" w:hanging="720"/>
                <w:rPr>
                  <w:noProof/>
                  <w:lang w:val="id-ID"/>
                </w:rPr>
              </w:pPr>
              <w:r>
                <w:rPr>
                  <w:noProof/>
                  <w:lang w:val="id-ID"/>
                </w:rPr>
                <w:t xml:space="preserve">Darmadji , T., &amp; Fakhrudin. (2012). </w:t>
              </w:r>
              <w:r>
                <w:rPr>
                  <w:i/>
                  <w:iCs/>
                  <w:noProof/>
                  <w:lang w:val="id-ID"/>
                </w:rPr>
                <w:t>Pasar Modal Di Indonesia.</w:t>
              </w:r>
              <w:r>
                <w:rPr>
                  <w:noProof/>
                  <w:lang w:val="id-ID"/>
                </w:rPr>
                <w:t xml:space="preserve"> Jakarta: Salemba Empat.</w:t>
              </w:r>
            </w:p>
            <w:p w14:paraId="34F9745E" w14:textId="77777777" w:rsidR="009825B3" w:rsidRDefault="009825B3" w:rsidP="009825B3">
              <w:pPr>
                <w:pStyle w:val="Bibliography"/>
                <w:ind w:left="720" w:hanging="720"/>
                <w:rPr>
                  <w:noProof/>
                  <w:lang w:val="id-ID"/>
                </w:rPr>
              </w:pPr>
              <w:r>
                <w:rPr>
                  <w:noProof/>
                  <w:lang w:val="id-ID"/>
                </w:rPr>
                <w:t xml:space="preserve">Dayanti, F. K., Susyanti, J., &amp; Broto S, M. A. (2020). Pengaruh Literasi Keuangan, Pengetahuan Keuangan Dan Sikap Keuangan Terhadap Perilaku Manajemen Keuangan Pada Pelaku Usaha UMKM Fashion Di Kabupaten Malang. </w:t>
              </w:r>
              <w:r>
                <w:rPr>
                  <w:i/>
                  <w:iCs/>
                  <w:noProof/>
                  <w:lang w:val="id-ID"/>
                </w:rPr>
                <w:t>e-Jurnal Riset Manajemen</w:t>
              </w:r>
              <w:r>
                <w:rPr>
                  <w:noProof/>
                  <w:lang w:val="id-ID"/>
                </w:rPr>
                <w:t>, 160-174.</w:t>
              </w:r>
            </w:p>
            <w:p w14:paraId="60F213B0" w14:textId="77777777" w:rsidR="009825B3" w:rsidRDefault="009825B3" w:rsidP="009825B3">
              <w:pPr>
                <w:pStyle w:val="Bibliography"/>
                <w:ind w:left="720" w:hanging="720"/>
                <w:rPr>
                  <w:noProof/>
                  <w:lang w:val="id-ID"/>
                </w:rPr>
              </w:pPr>
              <w:r>
                <w:rPr>
                  <w:noProof/>
                  <w:lang w:val="id-ID"/>
                </w:rPr>
                <w:t xml:space="preserve">Defrizal, &amp; Mulyawan. (2015). Analisis Pengaruh Rasio Keuangan Terhadap Return Saham (Studi pada Saham Manufaktur yang Terdaftar di Bursa Efek Indonesia Tahun 2008-2012). </w:t>
              </w:r>
              <w:r>
                <w:rPr>
                  <w:i/>
                  <w:iCs/>
                  <w:noProof/>
                  <w:lang w:val="id-ID"/>
                </w:rPr>
                <w:t>Jurnal Manajemen dan Bisnis</w:t>
              </w:r>
              <w:r>
                <w:rPr>
                  <w:noProof/>
                  <w:lang w:val="id-ID"/>
                </w:rPr>
                <w:t>, 6(1).</w:t>
              </w:r>
            </w:p>
            <w:p w14:paraId="41EA2319" w14:textId="77777777" w:rsidR="009825B3" w:rsidRDefault="009825B3" w:rsidP="009825B3">
              <w:pPr>
                <w:pStyle w:val="Bibliography"/>
                <w:ind w:left="720" w:hanging="720"/>
                <w:rPr>
                  <w:noProof/>
                  <w:lang w:val="id-ID"/>
                </w:rPr>
              </w:pPr>
              <w:r>
                <w:rPr>
                  <w:noProof/>
                  <w:lang w:val="id-ID"/>
                </w:rPr>
                <w:t xml:space="preserve">Dewi, I. K., &amp; Solihin, D. (2020). Pengaruh Current Ratio dan Net Profit Margin Terhadap Harga Saham Pada Perusahaan Makanan dan Minuman yang Terdaftar di Bursa Efek Indonesia (BEI). </w:t>
              </w:r>
              <w:r>
                <w:rPr>
                  <w:i/>
                  <w:iCs/>
                  <w:noProof/>
                  <w:lang w:val="id-ID"/>
                </w:rPr>
                <w:t>Jurnal Feasible Bisnis, Kewirausahaan dan Koperasi</w:t>
              </w:r>
              <w:r>
                <w:rPr>
                  <w:noProof/>
                  <w:lang w:val="id-ID"/>
                </w:rPr>
                <w:t>, 2(2). 183-191.</w:t>
              </w:r>
            </w:p>
            <w:p w14:paraId="4E515FF5" w14:textId="77777777" w:rsidR="009825B3" w:rsidRDefault="009825B3" w:rsidP="009825B3">
              <w:pPr>
                <w:pStyle w:val="Bibliography"/>
                <w:ind w:left="720" w:hanging="720"/>
                <w:rPr>
                  <w:noProof/>
                  <w:lang w:val="id-ID"/>
                </w:rPr>
              </w:pPr>
              <w:r>
                <w:rPr>
                  <w:noProof/>
                  <w:lang w:val="id-ID"/>
                </w:rPr>
                <w:t xml:space="preserve">Ekawati, S., &amp; Yuaniati, T. (2020). Pengaruh ROA, ROE dan EPS Terhadap Harga Saham Pada Perusahaan Transportasi. </w:t>
              </w:r>
              <w:r>
                <w:rPr>
                  <w:i/>
                  <w:iCs/>
                  <w:noProof/>
                  <w:lang w:val="id-ID"/>
                </w:rPr>
                <w:t>Jurnal Ilmu dan Riset Manajemen</w:t>
              </w:r>
              <w:r>
                <w:rPr>
                  <w:noProof/>
                  <w:lang w:val="id-ID"/>
                </w:rPr>
                <w:t>, 2-16.</w:t>
              </w:r>
            </w:p>
            <w:p w14:paraId="22DB06BC" w14:textId="77777777" w:rsidR="009825B3" w:rsidRDefault="009825B3" w:rsidP="009825B3">
              <w:pPr>
                <w:pStyle w:val="Bibliography"/>
                <w:ind w:left="720" w:hanging="720"/>
                <w:rPr>
                  <w:noProof/>
                  <w:lang w:val="id-ID"/>
                </w:rPr>
              </w:pPr>
              <w:r>
                <w:rPr>
                  <w:noProof/>
                  <w:lang w:val="id-ID"/>
                </w:rPr>
                <w:t xml:space="preserve">Fahmi, I. (2014). </w:t>
              </w:r>
              <w:r>
                <w:rPr>
                  <w:i/>
                  <w:iCs/>
                  <w:noProof/>
                  <w:lang w:val="id-ID"/>
                </w:rPr>
                <w:t>Manajemen Keuangan Perusahaan Dan Pasar Modal (1 ed.).</w:t>
              </w:r>
              <w:r>
                <w:rPr>
                  <w:noProof/>
                  <w:lang w:val="id-ID"/>
                </w:rPr>
                <w:t xml:space="preserve"> Mitra Wwacana Media.</w:t>
              </w:r>
            </w:p>
            <w:p w14:paraId="479E0DC6" w14:textId="77777777" w:rsidR="009825B3" w:rsidRDefault="009825B3" w:rsidP="009825B3">
              <w:pPr>
                <w:pStyle w:val="Bibliography"/>
                <w:ind w:left="720" w:hanging="720"/>
                <w:rPr>
                  <w:noProof/>
                  <w:lang w:val="id-ID"/>
                </w:rPr>
              </w:pPr>
              <w:r>
                <w:rPr>
                  <w:noProof/>
                  <w:lang w:val="id-ID"/>
                </w:rPr>
                <w:t xml:space="preserve">Fahmi, I., &amp; Hadi, Y. L. (2009). </w:t>
              </w:r>
              <w:r>
                <w:rPr>
                  <w:i/>
                  <w:iCs/>
                  <w:noProof/>
                  <w:lang w:val="id-ID"/>
                </w:rPr>
                <w:t>Teori Portofolio dan Analisis Investasi.</w:t>
              </w:r>
              <w:r>
                <w:rPr>
                  <w:noProof/>
                  <w:lang w:val="id-ID"/>
                </w:rPr>
                <w:t xml:space="preserve"> Bandung: Alfabeta.</w:t>
              </w:r>
            </w:p>
            <w:p w14:paraId="1583369B" w14:textId="77777777" w:rsidR="009825B3" w:rsidRDefault="009825B3" w:rsidP="009825B3">
              <w:pPr>
                <w:pStyle w:val="Bibliography"/>
                <w:ind w:left="720" w:hanging="720"/>
                <w:rPr>
                  <w:noProof/>
                  <w:lang w:val="id-ID"/>
                </w:rPr>
              </w:pPr>
              <w:r>
                <w:rPr>
                  <w:noProof/>
                  <w:lang w:val="id-ID"/>
                </w:rPr>
                <w:t xml:space="preserve">Fauzia, M. (2020). </w:t>
              </w:r>
              <w:r>
                <w:rPr>
                  <w:i/>
                  <w:iCs/>
                  <w:noProof/>
                  <w:lang w:val="id-ID"/>
                </w:rPr>
                <w:t>Indonesia Resmi Resesi, Ekonomi Kuartal III-2020 Minus 3,49 Persen</w:t>
              </w:r>
              <w:r>
                <w:rPr>
                  <w:noProof/>
                  <w:lang w:val="id-ID"/>
                </w:rPr>
                <w:t>. Diambil kembali dari https://money.kompas.com/read/2020/11/05/111828826/indonesia-resmi-resesi-ekonomi-kuartal-iii-2020-minus-349-persen?page=all.</w:t>
              </w:r>
            </w:p>
            <w:p w14:paraId="65D28B55" w14:textId="77777777" w:rsidR="009825B3" w:rsidRDefault="009825B3" w:rsidP="009825B3">
              <w:pPr>
                <w:pStyle w:val="Bibliography"/>
                <w:ind w:left="720" w:hanging="720"/>
                <w:rPr>
                  <w:noProof/>
                  <w:lang w:val="id-ID"/>
                </w:rPr>
              </w:pPr>
              <w:r>
                <w:rPr>
                  <w:noProof/>
                  <w:lang w:val="id-ID"/>
                </w:rPr>
                <w:t xml:space="preserve">Garman, E.T., Eckert, S.W. &amp; Forgue, R.E. . (1985). </w:t>
              </w:r>
              <w:r>
                <w:rPr>
                  <w:i/>
                  <w:iCs/>
                  <w:noProof/>
                  <w:lang w:val="id-ID"/>
                </w:rPr>
                <w:t>Personal finance.</w:t>
              </w:r>
              <w:r>
                <w:rPr>
                  <w:noProof/>
                  <w:lang w:val="id-ID"/>
                </w:rPr>
                <w:t xml:space="preserve"> U.S.A.</w:t>
              </w:r>
            </w:p>
            <w:p w14:paraId="59383077" w14:textId="77777777" w:rsidR="009825B3" w:rsidRDefault="009825B3" w:rsidP="009825B3">
              <w:pPr>
                <w:pStyle w:val="Bibliography"/>
                <w:ind w:left="720" w:hanging="720"/>
                <w:rPr>
                  <w:noProof/>
                  <w:lang w:val="id-ID"/>
                </w:rPr>
              </w:pPr>
              <w:r>
                <w:rPr>
                  <w:noProof/>
                  <w:lang w:val="id-ID"/>
                </w:rPr>
                <w:t xml:space="preserve">Herlinawati, D. (2015). Pengaruh Kontrol Diri, Jenis Kelamin, dan Pendapatan Terhadap Perilaku Pengelolaan Keuangan Pribadi Mahasiswa Pascasarjana Universitas Negeri Surabaya. </w:t>
              </w:r>
              <w:r>
                <w:rPr>
                  <w:i/>
                  <w:iCs/>
                  <w:noProof/>
                  <w:lang w:val="id-ID"/>
                </w:rPr>
                <w:t>Jurnal Ekonomi Pendidikan Dan Kewirausahaan</w:t>
              </w:r>
              <w:r>
                <w:rPr>
                  <w:noProof/>
                  <w:lang w:val="id-ID"/>
                </w:rPr>
                <w:t>, 3(1), 158-169.</w:t>
              </w:r>
            </w:p>
            <w:p w14:paraId="5BA83758" w14:textId="77777777" w:rsidR="009825B3" w:rsidRDefault="009825B3" w:rsidP="009825B3">
              <w:pPr>
                <w:pStyle w:val="Bibliography"/>
                <w:ind w:left="720" w:hanging="720"/>
                <w:rPr>
                  <w:noProof/>
                  <w:lang w:val="id-ID"/>
                </w:rPr>
              </w:pPr>
              <w:r>
                <w:rPr>
                  <w:noProof/>
                  <w:lang w:val="id-ID"/>
                </w:rPr>
                <w:t xml:space="preserve">Humaira, I. (2018). Pengaruh Pengetahuan Keuangan, Sikap Keuangan, dan Kepribadian Terhadap Perilaku . </w:t>
              </w:r>
              <w:r>
                <w:rPr>
                  <w:i/>
                  <w:iCs/>
                  <w:noProof/>
                  <w:lang w:val="id-ID"/>
                </w:rPr>
                <w:t>JURNAL NOMINAL</w:t>
              </w:r>
              <w:r>
                <w:rPr>
                  <w:noProof/>
                  <w:lang w:val="id-ID"/>
                </w:rPr>
                <w:t>, 6(1), 96-110.</w:t>
              </w:r>
            </w:p>
            <w:p w14:paraId="5F601D4F" w14:textId="77777777" w:rsidR="009825B3" w:rsidRDefault="009825B3" w:rsidP="009825B3">
              <w:pPr>
                <w:pStyle w:val="Bibliography"/>
                <w:ind w:left="720" w:hanging="720"/>
                <w:rPr>
                  <w:noProof/>
                  <w:lang w:val="id-ID"/>
                </w:rPr>
              </w:pPr>
              <w:r>
                <w:rPr>
                  <w:noProof/>
                  <w:lang w:val="id-ID"/>
                </w:rPr>
                <w:t xml:space="preserve">Ida, &amp; Dwinta, C. Y. (2010). Pengaruh Locus of Control, Financial Knowledge, Dan Income Terhadap Financial Management Behavior. </w:t>
              </w:r>
              <w:r>
                <w:rPr>
                  <w:i/>
                  <w:iCs/>
                  <w:noProof/>
                  <w:lang w:val="id-ID"/>
                </w:rPr>
                <w:t>Jurnal Bisnis dan Akuntansi</w:t>
              </w:r>
              <w:r>
                <w:rPr>
                  <w:noProof/>
                  <w:lang w:val="id-ID"/>
                </w:rPr>
                <w:t>, 12(3).</w:t>
              </w:r>
            </w:p>
            <w:p w14:paraId="05514096" w14:textId="77777777" w:rsidR="009825B3" w:rsidRDefault="009825B3" w:rsidP="009825B3">
              <w:pPr>
                <w:pStyle w:val="Bibliography"/>
                <w:ind w:left="720" w:hanging="720"/>
                <w:rPr>
                  <w:noProof/>
                  <w:lang w:val="id-ID"/>
                </w:rPr>
              </w:pPr>
              <w:r>
                <w:rPr>
                  <w:noProof/>
                  <w:lang w:val="id-ID"/>
                </w:rPr>
                <w:t xml:space="preserve">Ismayanti. (2010). </w:t>
              </w:r>
              <w:r>
                <w:rPr>
                  <w:i/>
                  <w:iCs/>
                  <w:noProof/>
                  <w:lang w:val="id-ID"/>
                </w:rPr>
                <w:t>Pengantar Pariwisata.</w:t>
              </w:r>
              <w:r>
                <w:rPr>
                  <w:noProof/>
                  <w:lang w:val="id-ID"/>
                </w:rPr>
                <w:t xml:space="preserve"> Jakarta: PT Gramedia Widiasaeana Indonesia. .</w:t>
              </w:r>
            </w:p>
            <w:p w14:paraId="192768A7" w14:textId="77777777" w:rsidR="009825B3" w:rsidRDefault="009825B3" w:rsidP="009825B3">
              <w:pPr>
                <w:pStyle w:val="Bibliography"/>
                <w:ind w:left="720" w:hanging="720"/>
                <w:rPr>
                  <w:noProof/>
                  <w:lang w:val="id-ID"/>
                </w:rPr>
              </w:pPr>
              <w:r>
                <w:rPr>
                  <w:noProof/>
                  <w:lang w:val="id-ID"/>
                </w:rPr>
                <w:t xml:space="preserve">Jubaedah., Y. &amp;. (2017). Pengaruh Pendapatan, Lokus Pengendalian Dan Pengetahuan Keuangan Terhadap Perilaku Keuangan Pelaku Umkm Kecamatan Cinere. </w:t>
              </w:r>
              <w:r>
                <w:rPr>
                  <w:i/>
                  <w:iCs/>
                  <w:noProof/>
                  <w:lang w:val="id-ID"/>
                </w:rPr>
                <w:t>Jurnal Ekonomi Dan Bisnis</w:t>
              </w:r>
              <w:r>
                <w:rPr>
                  <w:noProof/>
                  <w:lang w:val="id-ID"/>
                </w:rPr>
                <w:t>, Vol. 4 No. 2, 173-196.</w:t>
              </w:r>
            </w:p>
            <w:p w14:paraId="17E67DF3" w14:textId="77777777" w:rsidR="009825B3" w:rsidRDefault="009825B3" w:rsidP="009825B3">
              <w:pPr>
                <w:pStyle w:val="Bibliography"/>
                <w:ind w:left="720" w:hanging="720"/>
                <w:rPr>
                  <w:noProof/>
                  <w:lang w:val="id-ID"/>
                </w:rPr>
              </w:pPr>
              <w:r>
                <w:rPr>
                  <w:noProof/>
                  <w:lang w:val="id-ID"/>
                </w:rPr>
                <w:lastRenderedPageBreak/>
                <w:t xml:space="preserve">Khoirini, N. M. (2021). Pengaruh Financial Literacy, Financial Attitude Dan Pendapatan Terhadap Perilaku Pengelolaan Keuangan Pada UMKM Fashion Di Kota Malang. </w:t>
              </w:r>
              <w:r>
                <w:rPr>
                  <w:i/>
                  <w:iCs/>
                  <w:noProof/>
                  <w:lang w:val="id-ID"/>
                </w:rPr>
                <w:t>E – Jurnal Riset Manajemen</w:t>
              </w:r>
              <w:r>
                <w:rPr>
                  <w:noProof/>
                  <w:lang w:val="id-ID"/>
                </w:rPr>
                <w:t>, 10(9), Februari 2021.</w:t>
              </w:r>
            </w:p>
            <w:p w14:paraId="007A9E5C" w14:textId="77777777" w:rsidR="009825B3" w:rsidRDefault="009825B3" w:rsidP="009825B3">
              <w:pPr>
                <w:pStyle w:val="Bibliography"/>
                <w:ind w:left="720" w:hanging="720"/>
                <w:rPr>
                  <w:noProof/>
                  <w:lang w:val="id-ID"/>
                </w:rPr>
              </w:pPr>
              <w:r>
                <w:rPr>
                  <w:noProof/>
                  <w:lang w:val="id-ID"/>
                </w:rPr>
                <w:t xml:space="preserve">Kholilah , N., &amp; Irmani, R. (2013). Studi Financial Management Behavior Pada Masyarakat Surabaya. . </w:t>
              </w:r>
              <w:r>
                <w:rPr>
                  <w:i/>
                  <w:iCs/>
                  <w:noProof/>
                  <w:lang w:val="id-ID"/>
                </w:rPr>
                <w:t>Journal of Business and Banking Volume</w:t>
              </w:r>
              <w:r>
                <w:rPr>
                  <w:noProof/>
                  <w:lang w:val="id-ID"/>
                </w:rPr>
                <w:t>, 3(1), 69-80.</w:t>
              </w:r>
            </w:p>
            <w:p w14:paraId="7B19E30B" w14:textId="77777777" w:rsidR="009825B3" w:rsidRDefault="009825B3" w:rsidP="009825B3">
              <w:pPr>
                <w:pStyle w:val="Bibliography"/>
                <w:ind w:left="720" w:hanging="720"/>
                <w:rPr>
                  <w:noProof/>
                  <w:lang w:val="id-ID"/>
                </w:rPr>
              </w:pPr>
              <w:r>
                <w:rPr>
                  <w:noProof/>
                  <w:lang w:val="id-ID"/>
                </w:rPr>
                <w:t xml:space="preserve">Mangindaan, J. V., &amp; Manossoh, H. (2020). Analisis Perbandingan Harga Saham PT Garuda Indonesia Persero (Tbk.) Sebelum dan Sesudah Pandemi Covid-19. </w:t>
              </w:r>
              <w:r>
                <w:rPr>
                  <w:i/>
                  <w:iCs/>
                  <w:noProof/>
                  <w:lang w:val="id-ID"/>
                </w:rPr>
                <w:t>Jurnal Administrasi Bisnis</w:t>
              </w:r>
              <w:r>
                <w:rPr>
                  <w:noProof/>
                  <w:lang w:val="id-ID"/>
                </w:rPr>
                <w:t>, 1-6, 10(2).</w:t>
              </w:r>
            </w:p>
            <w:p w14:paraId="2B2822F8" w14:textId="77777777" w:rsidR="009825B3" w:rsidRDefault="009825B3" w:rsidP="009825B3">
              <w:pPr>
                <w:pStyle w:val="Bibliography"/>
                <w:ind w:left="720" w:hanging="720"/>
                <w:rPr>
                  <w:noProof/>
                  <w:lang w:val="id-ID"/>
                </w:rPr>
              </w:pPr>
              <w:r>
                <w:rPr>
                  <w:noProof/>
                  <w:lang w:val="id-ID"/>
                </w:rPr>
                <w:t xml:space="preserve">Nababan , D., &amp; Sadalia, I. (2013). Analisis Personal Financial Literacy dan Financial Behavior Mahasiswa Strata I Fakultas Ekonomi Universitas Sumatera Utara. </w:t>
              </w:r>
              <w:r>
                <w:rPr>
                  <w:i/>
                  <w:iCs/>
                  <w:noProof/>
                  <w:lang w:val="id-ID"/>
                </w:rPr>
                <w:t>Jurnal Hasil Riset</w:t>
              </w:r>
              <w:r>
                <w:rPr>
                  <w:noProof/>
                  <w:lang w:val="id-ID"/>
                </w:rPr>
                <w:t>, 1(1), 1-16.</w:t>
              </w:r>
            </w:p>
            <w:p w14:paraId="3DD260C8" w14:textId="77777777" w:rsidR="009825B3" w:rsidRDefault="009825B3" w:rsidP="009825B3">
              <w:pPr>
                <w:pStyle w:val="Bibliography"/>
                <w:ind w:left="720" w:hanging="720"/>
                <w:rPr>
                  <w:noProof/>
                  <w:lang w:val="id-ID"/>
                </w:rPr>
              </w:pPr>
              <w:r>
                <w:rPr>
                  <w:noProof/>
                  <w:lang w:val="id-ID"/>
                </w:rPr>
                <w:t>Nabilla, D. R. (2016). Pengaruh Pengetahuan Keuangan, Pendapatan, dan Gaya Hidup Terhadap Perilaku Pengelolaan Keuangan Profesional Muda Di Surabaya.</w:t>
              </w:r>
            </w:p>
            <w:p w14:paraId="4AD7A695" w14:textId="77777777" w:rsidR="009825B3" w:rsidRDefault="009825B3" w:rsidP="009825B3">
              <w:pPr>
                <w:pStyle w:val="Bibliography"/>
                <w:ind w:left="720" w:hanging="720"/>
                <w:rPr>
                  <w:noProof/>
                  <w:lang w:val="id-ID"/>
                </w:rPr>
              </w:pPr>
              <w:r>
                <w:rPr>
                  <w:noProof/>
                  <w:lang w:val="id-ID"/>
                </w:rPr>
                <w:t xml:space="preserve">Nurmasari, I. (2020). Dampak Covid-19 Terhadap Perubahan Harga Saham dan Volume Transaksi (Studi Kasus Pada PT. Ramayana Lestari Sentosa, Tbk.). </w:t>
              </w:r>
              <w:r>
                <w:rPr>
                  <w:i/>
                  <w:iCs/>
                  <w:noProof/>
                  <w:lang w:val="id-ID"/>
                </w:rPr>
                <w:t xml:space="preserve">Jurnal Sekuritas </w:t>
              </w:r>
              <w:r>
                <w:rPr>
                  <w:noProof/>
                  <w:lang w:val="id-ID"/>
                </w:rPr>
                <w:t>, 230-236, 3(3).</w:t>
              </w:r>
            </w:p>
            <w:p w14:paraId="4E1E785F" w14:textId="77777777" w:rsidR="009825B3" w:rsidRDefault="009825B3" w:rsidP="009825B3">
              <w:pPr>
                <w:pStyle w:val="Bibliography"/>
                <w:ind w:left="720" w:hanging="720"/>
                <w:rPr>
                  <w:noProof/>
                  <w:lang w:val="id-ID"/>
                </w:rPr>
              </w:pPr>
              <w:r>
                <w:rPr>
                  <w:noProof/>
                  <w:lang w:val="id-ID"/>
                </w:rPr>
                <w:t xml:space="preserve">Perry, V. &amp;. (2005). Who is in control ? the role of self- percieption, knowledge, and income in explaining consumer finansial bahavior. </w:t>
              </w:r>
              <w:r>
                <w:rPr>
                  <w:i/>
                  <w:iCs/>
                  <w:noProof/>
                  <w:lang w:val="id-ID"/>
                </w:rPr>
                <w:t>The journal of consumer affairs</w:t>
              </w:r>
              <w:r>
                <w:rPr>
                  <w:noProof/>
                  <w:lang w:val="id-ID"/>
                </w:rPr>
                <w:t>, page. 299-313.</w:t>
              </w:r>
            </w:p>
            <w:p w14:paraId="01FCB0FA" w14:textId="77777777" w:rsidR="009825B3" w:rsidRDefault="009825B3" w:rsidP="009825B3">
              <w:pPr>
                <w:pStyle w:val="Bibliography"/>
                <w:ind w:left="720" w:hanging="720"/>
                <w:rPr>
                  <w:noProof/>
                  <w:lang w:val="id-ID"/>
                </w:rPr>
              </w:pPr>
              <w:r>
                <w:rPr>
                  <w:noProof/>
                  <w:lang w:val="id-ID"/>
                </w:rPr>
                <w:t xml:space="preserve">Pinglin, H. Y., Sun, Y. Z., &amp; T, L. (2020). COVIDD19's Impact on Stock Prices Across Different Sectors An Event Study Based on the Chinese Stock Market. </w:t>
              </w:r>
              <w:r>
                <w:rPr>
                  <w:i/>
                  <w:iCs/>
                  <w:noProof/>
                  <w:lang w:val="id-ID"/>
                </w:rPr>
                <w:t>Emerging Markets Finance and Trade</w:t>
              </w:r>
              <w:r>
                <w:rPr>
                  <w:noProof/>
                  <w:lang w:val="id-ID"/>
                </w:rPr>
                <w:t>, 56(10).</w:t>
              </w:r>
            </w:p>
            <w:p w14:paraId="561E1FD7" w14:textId="77777777" w:rsidR="009825B3" w:rsidRDefault="009825B3" w:rsidP="009825B3">
              <w:pPr>
                <w:pStyle w:val="Bibliography"/>
                <w:ind w:left="720" w:hanging="720"/>
                <w:rPr>
                  <w:noProof/>
                  <w:lang w:val="id-ID"/>
                </w:rPr>
              </w:pPr>
              <w:r>
                <w:rPr>
                  <w:noProof/>
                  <w:lang w:val="id-ID"/>
                </w:rPr>
                <w:t xml:space="preserve">Pratiwi, S. M., Miftahuddin, &amp; Amelia, W. R. (2020). Pengaruh Current Ratio (CR), Debt To Equity Ratio (DER) dan Earning Per Share Terhadap Harga Saham Pada PT. Indofood Sukses Makmur Tbk. </w:t>
              </w:r>
              <w:r>
                <w:rPr>
                  <w:i/>
                  <w:iCs/>
                  <w:noProof/>
                  <w:lang w:val="id-ID"/>
                </w:rPr>
                <w:t>Jurnal Ilmiah Manajemen dan Bisnis</w:t>
              </w:r>
              <w:r>
                <w:rPr>
                  <w:noProof/>
                  <w:lang w:val="id-ID"/>
                </w:rPr>
                <w:t>, 1(2). 1-10.</w:t>
              </w:r>
            </w:p>
            <w:p w14:paraId="5CB85DB6" w14:textId="77777777" w:rsidR="009825B3" w:rsidRDefault="009825B3" w:rsidP="009825B3">
              <w:pPr>
                <w:pStyle w:val="Bibliography"/>
                <w:ind w:left="720" w:hanging="720"/>
                <w:rPr>
                  <w:noProof/>
                  <w:lang w:val="id-ID"/>
                </w:rPr>
              </w:pPr>
              <w:r>
                <w:rPr>
                  <w:noProof/>
                  <w:lang w:val="id-ID"/>
                </w:rPr>
                <w:t xml:space="preserve">Pritazahara, R., &amp; Sriwidodo, U. (2015). Pengaruh Pengetahuan Keuangan Dan Pengalaman Keuangan Terhadap Perilaku Perencanaan Investasi Dengan Selft Control Sebagai Variabel Moderating. </w:t>
              </w:r>
              <w:r>
                <w:rPr>
                  <w:i/>
                  <w:iCs/>
                  <w:noProof/>
                  <w:lang w:val="id-ID"/>
                </w:rPr>
                <w:t>Jurnal Ekonomi Kewirausahaan</w:t>
              </w:r>
              <w:r>
                <w:rPr>
                  <w:noProof/>
                  <w:lang w:val="id-ID"/>
                </w:rPr>
                <w:t>, 15(1), 28–37.</w:t>
              </w:r>
            </w:p>
            <w:p w14:paraId="27F00176" w14:textId="77777777" w:rsidR="009825B3" w:rsidRDefault="009825B3" w:rsidP="009825B3">
              <w:pPr>
                <w:pStyle w:val="Bibliography"/>
                <w:ind w:left="720" w:hanging="720"/>
                <w:rPr>
                  <w:noProof/>
                  <w:lang w:val="id-ID"/>
                </w:rPr>
              </w:pPr>
              <w:r>
                <w:rPr>
                  <w:noProof/>
                  <w:lang w:val="id-ID"/>
                </w:rPr>
                <w:t xml:space="preserve">Rahmadewi, P. W., &amp; Abundanti, N. (2018). Pengaruh EPS, PER, CR dan ROE Terhadap Harga Saham di Bursa Efek Indonesia. </w:t>
              </w:r>
              <w:r>
                <w:rPr>
                  <w:i/>
                  <w:iCs/>
                  <w:noProof/>
                  <w:lang w:val="id-ID"/>
                </w:rPr>
                <w:t>E-Jurnal Manajemen Unud</w:t>
              </w:r>
              <w:r>
                <w:rPr>
                  <w:noProof/>
                  <w:lang w:val="id-ID"/>
                </w:rPr>
                <w:t>, 2016-2133.</w:t>
              </w:r>
            </w:p>
            <w:p w14:paraId="3D74C663" w14:textId="77777777" w:rsidR="009825B3" w:rsidRDefault="009825B3" w:rsidP="009825B3">
              <w:pPr>
                <w:pStyle w:val="Bibliography"/>
                <w:ind w:left="720" w:hanging="720"/>
                <w:rPr>
                  <w:noProof/>
                  <w:lang w:val="id-ID"/>
                </w:rPr>
              </w:pPr>
              <w:r>
                <w:rPr>
                  <w:noProof/>
                  <w:lang w:val="id-ID"/>
                </w:rPr>
                <w:t xml:space="preserve">Rahmawati, P. (2016). Analisis Pengaruh Rasio Keuangan, Pertumbuhan Penjualan, Dividen, Dan Economic Value Added Terhadap Harga Saham Di Perusahaan Manufaktur (Studi Empiris Di Bursa Efek Indonesia Tahun 2011-2014). </w:t>
              </w:r>
              <w:r>
                <w:rPr>
                  <w:i/>
                  <w:iCs/>
                  <w:noProof/>
                  <w:lang w:val="id-ID"/>
                </w:rPr>
                <w:t>Universitas Muhammadiyah Surakarta</w:t>
              </w:r>
              <w:r>
                <w:rPr>
                  <w:noProof/>
                  <w:lang w:val="id-ID"/>
                </w:rPr>
                <w:t>.</w:t>
              </w:r>
            </w:p>
            <w:p w14:paraId="43EB987C" w14:textId="77777777" w:rsidR="009825B3" w:rsidRDefault="009825B3" w:rsidP="009825B3">
              <w:pPr>
                <w:pStyle w:val="Bibliography"/>
                <w:ind w:left="720" w:hanging="720"/>
                <w:rPr>
                  <w:noProof/>
                  <w:lang w:val="id-ID"/>
                </w:rPr>
              </w:pPr>
              <w:r>
                <w:rPr>
                  <w:noProof/>
                  <w:lang w:val="id-ID"/>
                </w:rPr>
                <w:t xml:space="preserve">Ratnaningtyas, H. (2021). Pengaruh Return On Equity, Current Ratio dan Debt To Equity Ratio Terhadap Harga Saham . </w:t>
              </w:r>
              <w:r>
                <w:rPr>
                  <w:i/>
                  <w:iCs/>
                  <w:noProof/>
                  <w:lang w:val="id-ID"/>
                </w:rPr>
                <w:t>Jurnal Proaksi</w:t>
              </w:r>
              <w:r>
                <w:rPr>
                  <w:noProof/>
                  <w:lang w:val="id-ID"/>
                </w:rPr>
                <w:t>, 8(1). 91-102.</w:t>
              </w:r>
            </w:p>
            <w:p w14:paraId="4045A2B1" w14:textId="77777777" w:rsidR="009825B3" w:rsidRDefault="009825B3" w:rsidP="009825B3">
              <w:pPr>
                <w:pStyle w:val="Bibliography"/>
                <w:ind w:left="720" w:hanging="720"/>
                <w:rPr>
                  <w:noProof/>
                  <w:lang w:val="id-ID"/>
                </w:rPr>
              </w:pPr>
              <w:r>
                <w:rPr>
                  <w:noProof/>
                  <w:lang w:val="id-ID"/>
                </w:rPr>
                <w:t xml:space="preserve">Sari, I. W. (2020). engaruh Financial Literacy, Financial Attitude Dan Pendapatan Terhadap Perilaku Pengelolaan Keuangan Pada Pelaku Umkm Fashion Di Kota Batu. </w:t>
              </w:r>
              <w:r>
                <w:rPr>
                  <w:i/>
                  <w:iCs/>
                  <w:noProof/>
                  <w:lang w:val="id-ID"/>
                </w:rPr>
                <w:t>E – Jurnal Riset Manajemen</w:t>
              </w:r>
              <w:r>
                <w:rPr>
                  <w:noProof/>
                  <w:lang w:val="id-ID"/>
                </w:rPr>
                <w:t>, 9(5), 17–31.</w:t>
              </w:r>
            </w:p>
            <w:p w14:paraId="4A7F2B61" w14:textId="77777777" w:rsidR="009825B3" w:rsidRDefault="009825B3" w:rsidP="009825B3">
              <w:pPr>
                <w:pStyle w:val="Bibliography"/>
                <w:ind w:left="720" w:hanging="720"/>
                <w:rPr>
                  <w:noProof/>
                  <w:lang w:val="id-ID"/>
                </w:rPr>
              </w:pPr>
              <w:r>
                <w:rPr>
                  <w:noProof/>
                  <w:lang w:val="id-ID"/>
                </w:rPr>
                <w:t xml:space="preserve">Sihaan, Mega. D. R. (2013). Pengaruh Literasi Keuangan Terhadap Perilaku Pengelolaan Keuangan Pada Mahasiswa Perguruan Tinggi Surabaya. </w:t>
              </w:r>
              <w:r>
                <w:rPr>
                  <w:i/>
                  <w:iCs/>
                  <w:noProof/>
                  <w:lang w:val="id-ID"/>
                </w:rPr>
                <w:t>STIE Perbanas</w:t>
              </w:r>
              <w:r>
                <w:rPr>
                  <w:noProof/>
                  <w:lang w:val="id-ID"/>
                </w:rPr>
                <w:t>.</w:t>
              </w:r>
            </w:p>
            <w:p w14:paraId="0BB0023B" w14:textId="77777777" w:rsidR="009825B3" w:rsidRDefault="009825B3" w:rsidP="009825B3">
              <w:pPr>
                <w:pStyle w:val="Bibliography"/>
                <w:ind w:left="720" w:hanging="720"/>
                <w:rPr>
                  <w:noProof/>
                  <w:lang w:val="id-ID"/>
                </w:rPr>
              </w:pPr>
              <w:r>
                <w:rPr>
                  <w:noProof/>
                  <w:lang w:val="id-ID"/>
                </w:rPr>
                <w:t xml:space="preserve">Štifanić, D. J. (2020). Impact of COVID-19 on Forecasting Stock Prices: An Integration of Stationary Wavelet Transform and Bidirectional Long Short-Term Memory. </w:t>
              </w:r>
              <w:r>
                <w:rPr>
                  <w:i/>
                  <w:iCs/>
                  <w:noProof/>
                  <w:lang w:val="id-ID"/>
                </w:rPr>
                <w:t>Complexity</w:t>
              </w:r>
              <w:r>
                <w:rPr>
                  <w:noProof/>
                  <w:lang w:val="id-ID"/>
                </w:rPr>
                <w:t>.</w:t>
              </w:r>
            </w:p>
            <w:p w14:paraId="7A524AAD" w14:textId="77777777" w:rsidR="009825B3" w:rsidRDefault="009825B3" w:rsidP="009825B3">
              <w:pPr>
                <w:pStyle w:val="Bibliography"/>
                <w:ind w:left="720" w:hanging="720"/>
                <w:rPr>
                  <w:noProof/>
                  <w:lang w:val="id-ID"/>
                </w:rPr>
              </w:pPr>
              <w:r>
                <w:rPr>
                  <w:noProof/>
                  <w:lang w:val="id-ID"/>
                </w:rPr>
                <w:t xml:space="preserve">Sugiyono. (2016). </w:t>
              </w:r>
              <w:r>
                <w:rPr>
                  <w:i/>
                  <w:iCs/>
                  <w:noProof/>
                  <w:lang w:val="id-ID"/>
                </w:rPr>
                <w:t>Metode Penelitian Kombinasi.</w:t>
              </w:r>
              <w:r>
                <w:rPr>
                  <w:noProof/>
                  <w:lang w:val="id-ID"/>
                </w:rPr>
                <w:t xml:space="preserve"> Alfabeta.</w:t>
              </w:r>
            </w:p>
            <w:p w14:paraId="4207C65C" w14:textId="77777777" w:rsidR="009825B3" w:rsidRDefault="009825B3" w:rsidP="009825B3">
              <w:pPr>
                <w:pStyle w:val="Bibliography"/>
                <w:ind w:left="720" w:hanging="720"/>
                <w:rPr>
                  <w:noProof/>
                  <w:lang w:val="id-ID"/>
                </w:rPr>
              </w:pPr>
              <w:r>
                <w:rPr>
                  <w:noProof/>
                  <w:lang w:val="id-ID"/>
                </w:rPr>
                <w:t xml:space="preserve">Sugiyono. (2018). </w:t>
              </w:r>
              <w:r>
                <w:rPr>
                  <w:i/>
                  <w:iCs/>
                  <w:noProof/>
                  <w:lang w:val="id-ID"/>
                </w:rPr>
                <w:t>Metode Penelitian Kuantitatif.</w:t>
              </w:r>
              <w:r>
                <w:rPr>
                  <w:noProof/>
                  <w:lang w:val="id-ID"/>
                </w:rPr>
                <w:t xml:space="preserve"> Bandung: Alfabeta.</w:t>
              </w:r>
            </w:p>
            <w:p w14:paraId="3F518679" w14:textId="77777777" w:rsidR="009825B3" w:rsidRDefault="009825B3" w:rsidP="009825B3">
              <w:pPr>
                <w:pStyle w:val="Bibliography"/>
                <w:ind w:left="720" w:hanging="720"/>
                <w:rPr>
                  <w:noProof/>
                  <w:lang w:val="id-ID"/>
                </w:rPr>
              </w:pPr>
              <w:r>
                <w:rPr>
                  <w:noProof/>
                  <w:lang w:val="id-ID"/>
                </w:rPr>
                <w:t xml:space="preserve">Sukirno, S. (2011). </w:t>
              </w:r>
              <w:r>
                <w:rPr>
                  <w:i/>
                  <w:iCs/>
                  <w:noProof/>
                  <w:lang w:val="id-ID"/>
                </w:rPr>
                <w:t>Makro Ekonomi Teori Pengantar (Edisi ketiga).</w:t>
              </w:r>
              <w:r>
                <w:rPr>
                  <w:noProof/>
                  <w:lang w:val="id-ID"/>
                </w:rPr>
                <w:t xml:space="preserve"> Rajawali Pers.</w:t>
              </w:r>
            </w:p>
            <w:p w14:paraId="35A09BA3" w14:textId="77777777" w:rsidR="009825B3" w:rsidRDefault="009825B3" w:rsidP="009825B3">
              <w:pPr>
                <w:pStyle w:val="Bibliography"/>
                <w:ind w:left="720" w:hanging="720"/>
                <w:rPr>
                  <w:noProof/>
                  <w:lang w:val="id-ID"/>
                </w:rPr>
              </w:pPr>
              <w:r>
                <w:rPr>
                  <w:noProof/>
                  <w:lang w:val="id-ID"/>
                </w:rPr>
                <w:t xml:space="preserve">Sunaryo, D. (2019). </w:t>
              </w:r>
              <w:r>
                <w:rPr>
                  <w:i/>
                  <w:iCs/>
                  <w:noProof/>
                  <w:lang w:val="id-ID"/>
                </w:rPr>
                <w:t>Manajemen Investasi dan Portofolio.</w:t>
              </w:r>
              <w:r>
                <w:rPr>
                  <w:noProof/>
                  <w:lang w:val="id-ID"/>
                </w:rPr>
                <w:t xml:space="preserve"> Jawa Timur: Qiara Media.</w:t>
              </w:r>
            </w:p>
            <w:p w14:paraId="6D7F8139" w14:textId="77777777" w:rsidR="009825B3" w:rsidRDefault="009825B3" w:rsidP="009825B3">
              <w:pPr>
                <w:pStyle w:val="Bibliography"/>
                <w:ind w:left="720" w:hanging="720"/>
                <w:rPr>
                  <w:noProof/>
                  <w:lang w:val="id-ID"/>
                </w:rPr>
              </w:pPr>
              <w:r>
                <w:rPr>
                  <w:noProof/>
                  <w:lang w:val="id-ID"/>
                </w:rPr>
                <w:t xml:space="preserve">Suryadi. (2020). Analisis Rasio Keuangan dalam Memprediksi Pertumbuhan Laba pada Perusahaan Pertambangan yang Listing di BEI. </w:t>
              </w:r>
              <w:r>
                <w:rPr>
                  <w:i/>
                  <w:iCs/>
                  <w:noProof/>
                  <w:lang w:val="id-ID"/>
                </w:rPr>
                <w:t>Change Agent For Management</w:t>
              </w:r>
              <w:r>
                <w:rPr>
                  <w:noProof/>
                  <w:lang w:val="id-ID"/>
                </w:rPr>
                <w:t>, 4(2), 44-59.</w:t>
              </w:r>
            </w:p>
            <w:p w14:paraId="4F8D4CB6" w14:textId="77777777" w:rsidR="009825B3" w:rsidRDefault="009825B3" w:rsidP="009825B3">
              <w:pPr>
                <w:pStyle w:val="Bibliography"/>
                <w:ind w:left="720" w:hanging="720"/>
                <w:rPr>
                  <w:noProof/>
                  <w:lang w:val="id-ID"/>
                </w:rPr>
              </w:pPr>
              <w:r>
                <w:rPr>
                  <w:noProof/>
                  <w:lang w:val="id-ID"/>
                </w:rPr>
                <w:t xml:space="preserve">Susanti, A., &amp; Ardyan, E. (2018). Tingkat Pendidikan, Literasi Keuangan dan Perencanaan Keuangan Terhadap Perilaku Keuangan UMKM di Surakarta. </w:t>
              </w:r>
              <w:r>
                <w:rPr>
                  <w:i/>
                  <w:iCs/>
                  <w:noProof/>
                  <w:lang w:val="id-ID"/>
                </w:rPr>
                <w:t>Telaah Bisnis</w:t>
              </w:r>
              <w:r>
                <w:rPr>
                  <w:noProof/>
                  <w:lang w:val="id-ID"/>
                </w:rPr>
                <w:t>, 18(1).</w:t>
              </w:r>
            </w:p>
            <w:p w14:paraId="7AC4B642" w14:textId="77777777" w:rsidR="009825B3" w:rsidRDefault="009825B3" w:rsidP="009825B3">
              <w:pPr>
                <w:pStyle w:val="Bibliography"/>
                <w:ind w:left="720" w:hanging="720"/>
                <w:rPr>
                  <w:noProof/>
                  <w:lang w:val="id-ID"/>
                </w:rPr>
              </w:pPr>
              <w:r>
                <w:rPr>
                  <w:noProof/>
                  <w:lang w:val="id-ID"/>
                </w:rPr>
                <w:t xml:space="preserve">Susyanti, J., &amp; Askandar, N. (2017). </w:t>
              </w:r>
              <w:r>
                <w:rPr>
                  <w:i/>
                  <w:iCs/>
                  <w:noProof/>
                  <w:lang w:val="id-ID"/>
                </w:rPr>
                <w:t>Menuju Indonesia Mandiri.</w:t>
              </w:r>
              <w:r>
                <w:rPr>
                  <w:noProof/>
                  <w:lang w:val="id-ID"/>
                </w:rPr>
                <w:t xml:space="preserve"> Malang: Badan Penerbit Fakultas Ekonomi.</w:t>
              </w:r>
            </w:p>
            <w:p w14:paraId="67910181" w14:textId="77777777" w:rsidR="009825B3" w:rsidRDefault="009825B3" w:rsidP="009825B3">
              <w:pPr>
                <w:pStyle w:val="Bibliography"/>
                <w:ind w:left="720" w:hanging="720"/>
                <w:rPr>
                  <w:noProof/>
                  <w:lang w:val="id-ID"/>
                </w:rPr>
              </w:pPr>
              <w:r>
                <w:rPr>
                  <w:noProof/>
                  <w:lang w:val="id-ID"/>
                </w:rPr>
                <w:t xml:space="preserve">Tandelilin, E. (2007). </w:t>
              </w:r>
              <w:r>
                <w:rPr>
                  <w:i/>
                  <w:iCs/>
                  <w:noProof/>
                  <w:lang w:val="id-ID"/>
                </w:rPr>
                <w:t>Analisis Investasi dan Manajemen Portofolio.</w:t>
              </w:r>
              <w:r>
                <w:rPr>
                  <w:noProof/>
                  <w:lang w:val="id-ID"/>
                </w:rPr>
                <w:t xml:space="preserve"> Yogyakarta: BPFE UGM.</w:t>
              </w:r>
            </w:p>
            <w:p w14:paraId="40F391B2" w14:textId="77777777" w:rsidR="009825B3" w:rsidRDefault="009825B3" w:rsidP="009825B3">
              <w:pPr>
                <w:pStyle w:val="Bibliography"/>
                <w:ind w:left="720" w:hanging="720"/>
                <w:rPr>
                  <w:noProof/>
                  <w:lang w:val="id-ID"/>
                </w:rPr>
              </w:pPr>
              <w:r>
                <w:rPr>
                  <w:noProof/>
                  <w:lang w:val="id-ID"/>
                </w:rPr>
                <w:t xml:space="preserve">Tandelilin, E. (2010). </w:t>
              </w:r>
              <w:r>
                <w:rPr>
                  <w:i/>
                  <w:iCs/>
                  <w:noProof/>
                  <w:lang w:val="id-ID"/>
                </w:rPr>
                <w:t>Portofolio dan Analisis Investasi Teori dan Aplikasi.</w:t>
              </w:r>
              <w:r>
                <w:rPr>
                  <w:noProof/>
                  <w:lang w:val="id-ID"/>
                </w:rPr>
                <w:t xml:space="preserve"> Yogyakarta: BPFE.</w:t>
              </w:r>
            </w:p>
            <w:p w14:paraId="5B293FB7" w14:textId="77777777" w:rsidR="009825B3" w:rsidRDefault="009825B3" w:rsidP="009825B3">
              <w:pPr>
                <w:pStyle w:val="Bibliography"/>
                <w:ind w:left="720" w:hanging="720"/>
                <w:rPr>
                  <w:noProof/>
                  <w:lang w:val="id-ID"/>
                </w:rPr>
              </w:pPr>
              <w:r>
                <w:rPr>
                  <w:noProof/>
                  <w:lang w:val="id-ID"/>
                </w:rPr>
                <w:t xml:space="preserve">Zulfitria, M. T. (2020). Reaksi Pasar Modal Indexs LQ45, Index Consumer Goods, Index Manufacture </w:t>
              </w:r>
              <w:r>
                <w:rPr>
                  <w:noProof/>
                  <w:lang w:val="id-ID"/>
                </w:rPr>
                <w:lastRenderedPageBreak/>
                <w:t xml:space="preserve">dan Index Finance pada Peristiwa Pandemi Covid-19. </w:t>
              </w:r>
              <w:r>
                <w:rPr>
                  <w:i/>
                  <w:iCs/>
                  <w:noProof/>
                  <w:lang w:val="id-ID"/>
                </w:rPr>
                <w:t>Jurnal Semarak</w:t>
              </w:r>
              <w:r>
                <w:rPr>
                  <w:noProof/>
                  <w:lang w:val="id-ID"/>
                </w:rPr>
                <w:t>, 1-10, 3(3).</w:t>
              </w:r>
            </w:p>
            <w:p w14:paraId="587E3874" w14:textId="77777777" w:rsidR="009825B3" w:rsidRDefault="009825B3" w:rsidP="009825B3">
              <w:pPr>
                <w:pStyle w:val="Bibliography"/>
                <w:ind w:left="720" w:hanging="720"/>
                <w:rPr>
                  <w:noProof/>
                  <w:lang w:val="id-ID"/>
                </w:rPr>
              </w:pPr>
              <w:r>
                <w:rPr>
                  <w:noProof/>
                  <w:lang w:val="id-ID"/>
                </w:rPr>
                <w:t xml:space="preserve">Zuliarni, S. (2012). Pengaruh Kinerja Keuangan Terhadap Harga Saham Pada Perusahaan Mining And Mining Service di Bursa Efek Indonesia (BEI). </w:t>
              </w:r>
              <w:r>
                <w:rPr>
                  <w:i/>
                  <w:iCs/>
                  <w:noProof/>
                  <w:lang w:val="id-ID"/>
                </w:rPr>
                <w:t>Jurnal Aplikasi Bisnis</w:t>
              </w:r>
              <w:r>
                <w:rPr>
                  <w:noProof/>
                  <w:lang w:val="id-ID"/>
                </w:rPr>
                <w:t>, 3(1). 36-48.</w:t>
              </w:r>
            </w:p>
            <w:p w14:paraId="0AE0C589" w14:textId="77777777" w:rsidR="00BB30FF" w:rsidRPr="00BB30FF" w:rsidRDefault="00BB30FF" w:rsidP="009825B3">
              <w:pPr>
                <w:spacing w:after="0" w:line="240" w:lineRule="auto"/>
                <w:ind w:left="857" w:right="284" w:hanging="573"/>
                <w:jc w:val="both"/>
                <w:rPr>
                  <w:rFonts w:ascii="Times New Roman" w:hAnsi="Times New Roman" w:cs="Times New Roman"/>
                </w:rPr>
              </w:pPr>
              <w:r w:rsidRPr="00BB30FF">
                <w:rPr>
                  <w:rFonts w:ascii="Times New Roman" w:hAnsi="Times New Roman" w:cs="Times New Roman"/>
                  <w:b/>
                  <w:bCs/>
                  <w:noProof/>
                  <w:sz w:val="24"/>
                  <w:szCs w:val="24"/>
                </w:rPr>
                <w:fldChar w:fldCharType="end"/>
              </w:r>
            </w:p>
          </w:sdtContent>
        </w:sdt>
      </w:sdtContent>
    </w:sdt>
    <w:p w14:paraId="6C06BFCE" w14:textId="77777777" w:rsidR="00BB30FF" w:rsidRPr="00BB30FF" w:rsidRDefault="00BB30FF" w:rsidP="00BB30FF">
      <w:pPr>
        <w:spacing w:after="0" w:line="240" w:lineRule="auto"/>
        <w:ind w:left="284" w:right="284"/>
        <w:jc w:val="both"/>
        <w:rPr>
          <w:rFonts w:ascii="Times New Roman" w:hAnsi="Times New Roman" w:cs="Times New Roman"/>
        </w:rPr>
      </w:pPr>
    </w:p>
    <w:p w14:paraId="59F93407" w14:textId="77777777" w:rsidR="00BB30FF" w:rsidRPr="00BB30FF" w:rsidRDefault="00BB30FF" w:rsidP="00BB30FF">
      <w:pPr>
        <w:spacing w:after="0" w:line="240" w:lineRule="auto"/>
        <w:ind w:left="284" w:right="284"/>
        <w:jc w:val="both"/>
        <w:rPr>
          <w:rFonts w:ascii="Times New Roman" w:hAnsi="Times New Roman" w:cs="Times New Roman"/>
          <w:bCs/>
          <w:sz w:val="24"/>
          <w:szCs w:val="24"/>
          <w:lang w:val="en-ID"/>
        </w:rPr>
      </w:pPr>
    </w:p>
    <w:p w14:paraId="31217942" w14:textId="77777777" w:rsidR="00BB30FF" w:rsidRPr="00BB30FF" w:rsidRDefault="00BB30FF" w:rsidP="00BB30FF">
      <w:pPr>
        <w:pStyle w:val="p0"/>
        <w:ind w:left="284" w:right="284"/>
        <w:jc w:val="both"/>
        <w:rPr>
          <w:lang w:val="id-ID"/>
        </w:rPr>
      </w:pPr>
    </w:p>
    <w:sectPr w:rsidR="00BB30FF" w:rsidRPr="00BB30FF" w:rsidSect="009825B3">
      <w:headerReference w:type="even" r:id="rId13"/>
      <w:headerReference w:type="default" r:id="rId14"/>
      <w:footerReference w:type="even" r:id="rId15"/>
      <w:footerReference w:type="default" r:id="rId16"/>
      <w:headerReference w:type="first" r:id="rId17"/>
      <w:footerReference w:type="first" r:id="rId18"/>
      <w:pgSz w:w="11906" w:h="16838" w:code="9"/>
      <w:pgMar w:top="1701" w:right="1418" w:bottom="1701" w:left="1418" w:header="709" w:footer="567" w:gutter="0"/>
      <w:pgNumType w:start="57"/>
      <w:cols w:space="72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A1835C" w14:textId="77777777" w:rsidR="007239CC" w:rsidRDefault="007239CC">
      <w:pPr>
        <w:spacing w:after="0" w:line="240" w:lineRule="auto"/>
      </w:pPr>
      <w:r>
        <w:separator/>
      </w:r>
    </w:p>
  </w:endnote>
  <w:endnote w:type="continuationSeparator" w:id="0">
    <w:p w14:paraId="2028E3B9" w14:textId="77777777" w:rsidR="007239CC" w:rsidRDefault="007239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OpenSymbo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entury Schoolbook">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51"/>
      <w:gridCol w:w="8319"/>
    </w:tblGrid>
    <w:tr w:rsidR="000C6BEC" w:rsidRPr="00EF7480" w14:paraId="5BC8C780" w14:textId="77777777" w:rsidTr="00C769AA">
      <w:trPr>
        <w:jc w:val="center"/>
      </w:trPr>
      <w:tc>
        <w:tcPr>
          <w:tcW w:w="414" w:type="pct"/>
          <w:vAlign w:val="center"/>
        </w:tcPr>
        <w:p w14:paraId="4756A41E" w14:textId="77777777" w:rsidR="000C6BEC" w:rsidRPr="00EF7480" w:rsidRDefault="007239CC" w:rsidP="00EF7480">
          <w:pPr>
            <w:pStyle w:val="Footer"/>
            <w:tabs>
              <w:tab w:val="right" w:pos="7938"/>
            </w:tabs>
            <w:spacing w:after="0" w:line="240" w:lineRule="auto"/>
            <w:rPr>
              <w:rFonts w:ascii="Tahoma" w:hAnsi="Tahoma" w:cs="Tahoma"/>
              <w:i w:val="0"/>
              <w:iCs w:val="0"/>
              <w:sz w:val="24"/>
              <w:szCs w:val="24"/>
            </w:rPr>
          </w:pPr>
          <w:sdt>
            <w:sdtPr>
              <w:rPr>
                <w:rFonts w:ascii="Tahoma" w:hAnsi="Tahoma" w:cs="Tahoma"/>
                <w:i w:val="0"/>
                <w:iCs w:val="0"/>
                <w:sz w:val="24"/>
                <w:szCs w:val="24"/>
              </w:rPr>
              <w:id w:val="707462928"/>
              <w:docPartObj>
                <w:docPartGallery w:val="Page Numbers (Bottom of Page)"/>
                <w:docPartUnique/>
              </w:docPartObj>
            </w:sdtPr>
            <w:sdtEndPr>
              <w:rPr>
                <w:b/>
                <w:bCs/>
                <w:noProof/>
              </w:rPr>
            </w:sdtEndPr>
            <w:sdtContent>
              <w:r w:rsidR="000C6BEC" w:rsidRPr="00EF7480">
                <w:rPr>
                  <w:rFonts w:ascii="Tahoma" w:hAnsi="Tahoma" w:cs="Tahoma"/>
                  <w:b/>
                  <w:bCs/>
                  <w:i w:val="0"/>
                  <w:iCs w:val="0"/>
                  <w:sz w:val="24"/>
                  <w:szCs w:val="24"/>
                </w:rPr>
                <w:fldChar w:fldCharType="begin"/>
              </w:r>
              <w:r w:rsidR="000C6BEC" w:rsidRPr="00EF7480">
                <w:rPr>
                  <w:rFonts w:ascii="Tahoma" w:hAnsi="Tahoma" w:cs="Tahoma"/>
                  <w:b/>
                  <w:bCs/>
                  <w:i w:val="0"/>
                  <w:iCs w:val="0"/>
                  <w:sz w:val="24"/>
                  <w:szCs w:val="24"/>
                </w:rPr>
                <w:instrText xml:space="preserve"> PAGE   \* MERGEFORMAT </w:instrText>
              </w:r>
              <w:r w:rsidR="000C6BEC" w:rsidRPr="00EF7480">
                <w:rPr>
                  <w:rFonts w:ascii="Tahoma" w:hAnsi="Tahoma" w:cs="Tahoma"/>
                  <w:b/>
                  <w:bCs/>
                  <w:i w:val="0"/>
                  <w:iCs w:val="0"/>
                  <w:sz w:val="24"/>
                  <w:szCs w:val="24"/>
                </w:rPr>
                <w:fldChar w:fldCharType="separate"/>
              </w:r>
              <w:r w:rsidR="00A14D24">
                <w:rPr>
                  <w:rFonts w:ascii="Tahoma" w:hAnsi="Tahoma" w:cs="Tahoma"/>
                  <w:b/>
                  <w:bCs/>
                  <w:i w:val="0"/>
                  <w:iCs w:val="0"/>
                  <w:noProof/>
                  <w:sz w:val="24"/>
                  <w:szCs w:val="24"/>
                </w:rPr>
                <w:t>2</w:t>
              </w:r>
              <w:r w:rsidR="000C6BEC" w:rsidRPr="00EF7480">
                <w:rPr>
                  <w:rFonts w:ascii="Tahoma" w:hAnsi="Tahoma" w:cs="Tahoma"/>
                  <w:b/>
                  <w:bCs/>
                  <w:i w:val="0"/>
                  <w:iCs w:val="0"/>
                  <w:noProof/>
                  <w:sz w:val="24"/>
                  <w:szCs w:val="24"/>
                </w:rPr>
                <w:fldChar w:fldCharType="end"/>
              </w:r>
            </w:sdtContent>
          </w:sdt>
        </w:p>
      </w:tc>
      <w:tc>
        <w:tcPr>
          <w:tcW w:w="4586" w:type="pct"/>
          <w:vAlign w:val="center"/>
        </w:tcPr>
        <w:p w14:paraId="61E2FB1F" w14:textId="3BD58680" w:rsidR="000C6BEC" w:rsidRPr="00EF7480" w:rsidRDefault="000C6BEC" w:rsidP="00EF7480">
          <w:pPr>
            <w:pStyle w:val="Footer"/>
            <w:tabs>
              <w:tab w:val="right" w:pos="7938"/>
            </w:tabs>
            <w:spacing w:after="0" w:line="240" w:lineRule="auto"/>
            <w:rPr>
              <w:rFonts w:ascii="Tahoma" w:hAnsi="Tahoma" w:cs="Tahoma"/>
              <w:i w:val="0"/>
              <w:iCs w:val="0"/>
            </w:rPr>
          </w:pPr>
          <w:r w:rsidRPr="007F4CA7">
            <w:rPr>
              <w:rFonts w:ascii="Arial Narrow" w:hAnsi="Arial Narrow"/>
              <w:b/>
              <w:i w:val="0"/>
              <w:iCs w:val="0"/>
            </w:rPr>
            <w:t>https://publikasi.mercubuana.ac.id/index.php/indikator</w:t>
          </w:r>
        </w:p>
      </w:tc>
    </w:tr>
  </w:tbl>
  <w:p w14:paraId="409A6147" w14:textId="77777777" w:rsidR="000C6BEC" w:rsidRPr="00EF7480" w:rsidRDefault="000C6BEC" w:rsidP="00EF7480">
    <w:pPr>
      <w:pStyle w:val="Footer"/>
      <w:tabs>
        <w:tab w:val="right" w:pos="7938"/>
      </w:tabs>
      <w:spacing w:after="0" w:line="240" w:lineRule="auto"/>
      <w:jc w:val="both"/>
      <w:rPr>
        <w:i w:val="0"/>
        <w:iCs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8321"/>
      <w:gridCol w:w="749"/>
    </w:tblGrid>
    <w:tr w:rsidR="000C6BEC" w14:paraId="0519B44F" w14:textId="77777777" w:rsidTr="00C769AA">
      <w:trPr>
        <w:jc w:val="center"/>
      </w:trPr>
      <w:tc>
        <w:tcPr>
          <w:tcW w:w="4587" w:type="pct"/>
          <w:vAlign w:val="center"/>
        </w:tcPr>
        <w:p w14:paraId="7E9926D8" w14:textId="0C536C82" w:rsidR="000C6BEC" w:rsidRPr="00EF7480" w:rsidRDefault="007239CC" w:rsidP="00EF7480">
          <w:pPr>
            <w:pStyle w:val="Footer"/>
            <w:tabs>
              <w:tab w:val="right" w:pos="7938"/>
            </w:tabs>
            <w:spacing w:after="0" w:line="240" w:lineRule="auto"/>
            <w:jc w:val="right"/>
            <w:rPr>
              <w:rFonts w:ascii="Tahoma" w:hAnsi="Tahoma" w:cs="Tahoma"/>
              <w:i w:val="0"/>
              <w:iCs w:val="0"/>
            </w:rPr>
          </w:pPr>
          <w:sdt>
            <w:sdtPr>
              <w:rPr>
                <w:rFonts w:ascii="Tahoma" w:hAnsi="Tahoma" w:cs="Tahoma"/>
                <w:i w:val="0"/>
                <w:iCs w:val="0"/>
              </w:rPr>
              <w:id w:val="-1039360419"/>
              <w:docPartObj>
                <w:docPartGallery w:val="Page Numbers (Bottom of Page)"/>
                <w:docPartUnique/>
              </w:docPartObj>
            </w:sdtPr>
            <w:sdtEndPr>
              <w:rPr>
                <w:b/>
                <w:bCs/>
                <w:noProof/>
              </w:rPr>
            </w:sdtEndPr>
            <w:sdtContent>
              <w:r w:rsidR="000C6BEC" w:rsidRPr="00EF7480">
                <w:rPr>
                  <w:rFonts w:ascii="Arial Narrow" w:hAnsi="Arial Narrow"/>
                  <w:b/>
                  <w:i w:val="0"/>
                  <w:iCs w:val="0"/>
                </w:rPr>
                <w:t>http://dx.doi.org/</w:t>
              </w:r>
              <w:r w:rsidR="000C6BEC" w:rsidRPr="00E80419">
                <w:rPr>
                  <w:rFonts w:ascii="Arial Narrow" w:hAnsi="Arial Narrow"/>
                  <w:b/>
                  <w:i w:val="0"/>
                  <w:iCs w:val="0"/>
                </w:rPr>
                <w:t>10.22441/indikator.v5i1.11239</w:t>
              </w:r>
            </w:sdtContent>
          </w:sdt>
        </w:p>
      </w:tc>
      <w:tc>
        <w:tcPr>
          <w:tcW w:w="413" w:type="pct"/>
          <w:vAlign w:val="center"/>
        </w:tcPr>
        <w:p w14:paraId="54741A17" w14:textId="77777777" w:rsidR="000C6BEC" w:rsidRPr="00EF7480" w:rsidRDefault="007239CC" w:rsidP="00EF7480">
          <w:pPr>
            <w:pStyle w:val="Footer"/>
            <w:tabs>
              <w:tab w:val="right" w:pos="7938"/>
            </w:tabs>
            <w:spacing w:after="0" w:line="240" w:lineRule="auto"/>
            <w:jc w:val="right"/>
            <w:rPr>
              <w:rFonts w:ascii="Tahoma" w:hAnsi="Tahoma" w:cs="Tahoma"/>
              <w:i w:val="0"/>
              <w:iCs w:val="0"/>
              <w:sz w:val="24"/>
              <w:szCs w:val="24"/>
            </w:rPr>
          </w:pPr>
          <w:sdt>
            <w:sdtPr>
              <w:rPr>
                <w:rFonts w:ascii="Tahoma" w:hAnsi="Tahoma" w:cs="Tahoma"/>
                <w:i w:val="0"/>
                <w:iCs w:val="0"/>
                <w:sz w:val="24"/>
                <w:szCs w:val="24"/>
              </w:rPr>
              <w:id w:val="-1071962407"/>
              <w:docPartObj>
                <w:docPartGallery w:val="Page Numbers (Bottom of Page)"/>
                <w:docPartUnique/>
              </w:docPartObj>
            </w:sdtPr>
            <w:sdtEndPr>
              <w:rPr>
                <w:b/>
                <w:bCs/>
                <w:noProof/>
              </w:rPr>
            </w:sdtEndPr>
            <w:sdtContent>
              <w:r w:rsidR="000C6BEC" w:rsidRPr="00EF7480">
                <w:rPr>
                  <w:rFonts w:ascii="Tahoma" w:hAnsi="Tahoma" w:cs="Tahoma"/>
                  <w:b/>
                  <w:bCs/>
                  <w:i w:val="0"/>
                  <w:iCs w:val="0"/>
                  <w:sz w:val="24"/>
                  <w:szCs w:val="24"/>
                </w:rPr>
                <w:fldChar w:fldCharType="begin"/>
              </w:r>
              <w:r w:rsidR="000C6BEC" w:rsidRPr="00EF7480">
                <w:rPr>
                  <w:rFonts w:ascii="Tahoma" w:hAnsi="Tahoma" w:cs="Tahoma"/>
                  <w:b/>
                  <w:bCs/>
                  <w:i w:val="0"/>
                  <w:iCs w:val="0"/>
                  <w:sz w:val="24"/>
                  <w:szCs w:val="24"/>
                </w:rPr>
                <w:instrText xml:space="preserve"> PAGE   \* MERGEFORMAT </w:instrText>
              </w:r>
              <w:r w:rsidR="000C6BEC" w:rsidRPr="00EF7480">
                <w:rPr>
                  <w:rFonts w:ascii="Tahoma" w:hAnsi="Tahoma" w:cs="Tahoma"/>
                  <w:b/>
                  <w:bCs/>
                  <w:i w:val="0"/>
                  <w:iCs w:val="0"/>
                  <w:sz w:val="24"/>
                  <w:szCs w:val="24"/>
                </w:rPr>
                <w:fldChar w:fldCharType="separate"/>
              </w:r>
              <w:r w:rsidR="00A14D24">
                <w:rPr>
                  <w:rFonts w:ascii="Tahoma" w:hAnsi="Tahoma" w:cs="Tahoma"/>
                  <w:b/>
                  <w:bCs/>
                  <w:i w:val="0"/>
                  <w:iCs w:val="0"/>
                  <w:noProof/>
                  <w:sz w:val="24"/>
                  <w:szCs w:val="24"/>
                </w:rPr>
                <w:t>3</w:t>
              </w:r>
              <w:r w:rsidR="000C6BEC" w:rsidRPr="00EF7480">
                <w:rPr>
                  <w:rFonts w:ascii="Tahoma" w:hAnsi="Tahoma" w:cs="Tahoma"/>
                  <w:b/>
                  <w:bCs/>
                  <w:i w:val="0"/>
                  <w:iCs w:val="0"/>
                  <w:noProof/>
                  <w:sz w:val="24"/>
                  <w:szCs w:val="24"/>
                </w:rPr>
                <w:fldChar w:fldCharType="end"/>
              </w:r>
            </w:sdtContent>
          </w:sdt>
        </w:p>
      </w:tc>
    </w:tr>
  </w:tbl>
  <w:p w14:paraId="4626E6E8" w14:textId="77777777" w:rsidR="000C6BEC" w:rsidRPr="00750B04" w:rsidRDefault="000C6BEC" w:rsidP="007B42C2">
    <w:pPr>
      <w:pStyle w:val="Footer"/>
      <w:tabs>
        <w:tab w:val="right" w:pos="7938"/>
      </w:tabs>
      <w:jc w:val="both"/>
      <w:rPr>
        <w:i w:val="0"/>
        <w:iCs w:val="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jc w:val="center"/>
      <w:tblBorders>
        <w:insideV w:val="single" w:sz="4" w:space="0" w:color="auto"/>
      </w:tblBorders>
      <w:tblLook w:val="04A0" w:firstRow="1" w:lastRow="0" w:firstColumn="1" w:lastColumn="0" w:noHBand="0" w:noVBand="1"/>
    </w:tblPr>
    <w:tblGrid>
      <w:gridCol w:w="8321"/>
      <w:gridCol w:w="749"/>
    </w:tblGrid>
    <w:tr w:rsidR="000C6BEC" w14:paraId="2A94ADC4" w14:textId="77777777" w:rsidTr="00BC34C3">
      <w:trPr>
        <w:trHeight w:val="284"/>
        <w:jc w:val="center"/>
      </w:trPr>
      <w:tc>
        <w:tcPr>
          <w:tcW w:w="4587" w:type="pct"/>
          <w:shd w:val="clear" w:color="auto" w:fill="auto"/>
          <w:vAlign w:val="center"/>
        </w:tcPr>
        <w:p w14:paraId="21582184" w14:textId="2F54447A" w:rsidR="000C6BEC" w:rsidRPr="00FD5BDB" w:rsidRDefault="000C6BEC" w:rsidP="003D04EE">
          <w:pPr>
            <w:pStyle w:val="Footer"/>
            <w:tabs>
              <w:tab w:val="right" w:pos="7938"/>
            </w:tabs>
            <w:spacing w:after="0" w:line="240" w:lineRule="auto"/>
            <w:jc w:val="both"/>
            <w:rPr>
              <w:rFonts w:ascii="Tahoma" w:hAnsi="Tahoma" w:cs="Tahoma"/>
              <w:i w:val="0"/>
              <w:iCs w:val="0"/>
            </w:rPr>
          </w:pPr>
          <w:proofErr w:type="spellStart"/>
          <w:r>
            <w:rPr>
              <w:rFonts w:ascii="Tahoma" w:hAnsi="Tahoma"/>
              <w:i w:val="0"/>
            </w:rPr>
            <w:t>Indikator</w:t>
          </w:r>
          <w:proofErr w:type="spellEnd"/>
          <w:r>
            <w:rPr>
              <w:rFonts w:ascii="Tahoma" w:hAnsi="Tahoma"/>
              <w:i w:val="0"/>
            </w:rPr>
            <w:t xml:space="preserve">, journal Vol.6 No. </w:t>
          </w:r>
          <w:r w:rsidR="009825B3">
            <w:rPr>
              <w:rFonts w:ascii="Tahoma" w:hAnsi="Tahoma"/>
              <w:i w:val="0"/>
            </w:rPr>
            <w:t>3</w:t>
          </w:r>
          <w:r>
            <w:rPr>
              <w:rFonts w:ascii="Tahoma" w:hAnsi="Tahoma"/>
              <w:i w:val="0"/>
            </w:rPr>
            <w:t xml:space="preserve">, </w:t>
          </w:r>
          <w:r w:rsidR="009825B3">
            <w:rPr>
              <w:rFonts w:ascii="Tahoma" w:hAnsi="Tahoma"/>
              <w:i w:val="0"/>
            </w:rPr>
            <w:t xml:space="preserve">August </w:t>
          </w:r>
          <w:r>
            <w:rPr>
              <w:rFonts w:ascii="Tahoma" w:hAnsi="Tahoma"/>
              <w:i w:val="0"/>
            </w:rPr>
            <w:t>2022</w:t>
          </w:r>
        </w:p>
      </w:tc>
      <w:tc>
        <w:tcPr>
          <w:tcW w:w="413" w:type="pct"/>
          <w:shd w:val="clear" w:color="auto" w:fill="auto"/>
          <w:vAlign w:val="center"/>
        </w:tcPr>
        <w:p w14:paraId="4D0A98CC" w14:textId="77777777" w:rsidR="000C6BEC" w:rsidRPr="00FD5BDB" w:rsidRDefault="000C6BEC" w:rsidP="003D04EE">
          <w:pPr>
            <w:pStyle w:val="Footer"/>
            <w:tabs>
              <w:tab w:val="right" w:pos="7938"/>
            </w:tabs>
            <w:spacing w:after="0" w:line="240" w:lineRule="auto"/>
            <w:jc w:val="right"/>
            <w:rPr>
              <w:rFonts w:ascii="Tahoma" w:hAnsi="Tahoma" w:cs="Tahoma"/>
              <w:i w:val="0"/>
              <w:iCs w:val="0"/>
              <w:sz w:val="24"/>
              <w:szCs w:val="24"/>
            </w:rPr>
          </w:pPr>
          <w:r w:rsidRPr="00FD5BDB">
            <w:rPr>
              <w:rFonts w:ascii="Tahoma" w:hAnsi="Tahoma" w:cs="Tahoma"/>
              <w:b/>
              <w:bCs/>
              <w:i w:val="0"/>
              <w:iCs w:val="0"/>
              <w:sz w:val="24"/>
              <w:szCs w:val="24"/>
            </w:rPr>
            <w:fldChar w:fldCharType="begin"/>
          </w:r>
          <w:r w:rsidRPr="00FD5BDB">
            <w:rPr>
              <w:rFonts w:ascii="Tahoma" w:hAnsi="Tahoma" w:cs="Tahoma"/>
              <w:b/>
              <w:bCs/>
              <w:i w:val="0"/>
              <w:iCs w:val="0"/>
              <w:sz w:val="24"/>
              <w:szCs w:val="24"/>
            </w:rPr>
            <w:instrText xml:space="preserve"> PAGE   \* MERGEFORMAT </w:instrText>
          </w:r>
          <w:r w:rsidRPr="00FD5BDB">
            <w:rPr>
              <w:rFonts w:ascii="Tahoma" w:hAnsi="Tahoma" w:cs="Tahoma"/>
              <w:b/>
              <w:bCs/>
              <w:i w:val="0"/>
              <w:iCs w:val="0"/>
              <w:sz w:val="24"/>
              <w:szCs w:val="24"/>
            </w:rPr>
            <w:fldChar w:fldCharType="separate"/>
          </w:r>
          <w:r w:rsidR="00592E74">
            <w:rPr>
              <w:rFonts w:ascii="Tahoma" w:hAnsi="Tahoma" w:cs="Tahoma"/>
              <w:b/>
              <w:bCs/>
              <w:i w:val="0"/>
              <w:iCs w:val="0"/>
              <w:noProof/>
              <w:sz w:val="24"/>
              <w:szCs w:val="24"/>
            </w:rPr>
            <w:t>1</w:t>
          </w:r>
          <w:r w:rsidRPr="00FD5BDB">
            <w:rPr>
              <w:rFonts w:ascii="Tahoma" w:hAnsi="Tahoma" w:cs="Tahoma"/>
              <w:b/>
              <w:bCs/>
              <w:i w:val="0"/>
              <w:iCs w:val="0"/>
              <w:noProof/>
              <w:sz w:val="24"/>
              <w:szCs w:val="24"/>
            </w:rPr>
            <w:fldChar w:fldCharType="end"/>
          </w:r>
        </w:p>
      </w:tc>
    </w:tr>
  </w:tbl>
  <w:p w14:paraId="24DB0202" w14:textId="77777777" w:rsidR="000C6BEC" w:rsidRPr="00750B04" w:rsidRDefault="000C6BEC" w:rsidP="003D04EE">
    <w:pPr>
      <w:pStyle w:val="Footer"/>
      <w:tabs>
        <w:tab w:val="right" w:pos="7938"/>
      </w:tabs>
      <w:jc w:val="both"/>
      <w:rPr>
        <w:i w:val="0"/>
        <w:iCs w:val="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44ED9A" w14:textId="77777777" w:rsidR="007239CC" w:rsidRDefault="007239CC">
      <w:pPr>
        <w:spacing w:after="0" w:line="240" w:lineRule="auto"/>
      </w:pPr>
      <w:r>
        <w:separator/>
      </w:r>
    </w:p>
  </w:footnote>
  <w:footnote w:type="continuationSeparator" w:id="0">
    <w:p w14:paraId="5123293A" w14:textId="77777777" w:rsidR="007239CC" w:rsidRDefault="007239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9825B3" w:rsidRPr="00126A35" w14:paraId="0732877A" w14:textId="77777777" w:rsidTr="006F6328">
      <w:trPr>
        <w:trHeight w:val="699"/>
        <w:jc w:val="center"/>
      </w:trPr>
      <w:tc>
        <w:tcPr>
          <w:tcW w:w="7362" w:type="dxa"/>
          <w:vAlign w:val="center"/>
        </w:tcPr>
        <w:p w14:paraId="611AA653" w14:textId="77777777" w:rsidR="009825B3" w:rsidRDefault="009825B3" w:rsidP="009825B3">
          <w:pPr>
            <w:pBdr>
              <w:top w:val="nil"/>
              <w:left w:val="nil"/>
              <w:bottom w:val="nil"/>
              <w:right w:val="nil"/>
              <w:between w:val="nil"/>
            </w:pBdr>
            <w:tabs>
              <w:tab w:val="center" w:pos="4513"/>
              <w:tab w:val="right" w:pos="9026"/>
              <w:tab w:val="center" w:pos="1171"/>
              <w:tab w:val="right" w:pos="9070"/>
            </w:tabs>
            <w:spacing w:after="0" w:line="240" w:lineRule="auto"/>
            <w:jc w:val="both"/>
            <w:rPr>
              <w:color w:val="000000"/>
            </w:rPr>
          </w:pPr>
          <w:r>
            <w:rPr>
              <w:noProof/>
              <w:lang w:bidi="ar-SA"/>
            </w:rPr>
            <w:ptab w:relativeTo="margin" w:alignment="left" w:leader="none"/>
          </w:r>
          <w:r>
            <w:rPr>
              <w:noProof/>
              <w:lang w:bidi="ar-SA"/>
            </w:rPr>
            <w:drawing>
              <wp:inline distT="114300" distB="114300" distL="114300" distR="114300" wp14:anchorId="388409CB" wp14:editId="3C788C9C">
                <wp:extent cx="1924050" cy="440373"/>
                <wp:effectExtent l="0" t="0" r="0" b="0"/>
                <wp:docPr id="3"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566BB1EA"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7C955032"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26380E34" w14:textId="77777777" w:rsidR="000C6BEC" w:rsidRPr="007F4CA7" w:rsidRDefault="000C6BEC" w:rsidP="00D50408">
    <w:pPr>
      <w:pStyle w:val="Footer"/>
      <w:tabs>
        <w:tab w:val="right" w:pos="7938"/>
      </w:tabs>
      <w:jc w:val="both"/>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9825B3" w:rsidRPr="00126A35" w14:paraId="0750B511" w14:textId="77777777" w:rsidTr="006F6328">
      <w:trPr>
        <w:trHeight w:val="699"/>
        <w:jc w:val="center"/>
      </w:trPr>
      <w:tc>
        <w:tcPr>
          <w:tcW w:w="7362" w:type="dxa"/>
          <w:vAlign w:val="center"/>
        </w:tcPr>
        <w:p w14:paraId="4B7B9601" w14:textId="77777777" w:rsidR="009825B3" w:rsidRDefault="009825B3" w:rsidP="009825B3">
          <w:pPr>
            <w:pBdr>
              <w:top w:val="nil"/>
              <w:left w:val="nil"/>
              <w:bottom w:val="nil"/>
              <w:right w:val="nil"/>
              <w:between w:val="nil"/>
            </w:pBdr>
            <w:tabs>
              <w:tab w:val="center" w:pos="4513"/>
              <w:tab w:val="right" w:pos="9026"/>
              <w:tab w:val="center" w:pos="1171"/>
              <w:tab w:val="right" w:pos="9070"/>
            </w:tabs>
            <w:spacing w:after="0" w:line="240" w:lineRule="auto"/>
            <w:jc w:val="both"/>
            <w:rPr>
              <w:color w:val="000000"/>
            </w:rPr>
          </w:pPr>
          <w:r>
            <w:rPr>
              <w:noProof/>
              <w:lang w:bidi="ar-SA"/>
            </w:rPr>
            <w:ptab w:relativeTo="margin" w:alignment="left" w:leader="none"/>
          </w:r>
          <w:r>
            <w:rPr>
              <w:noProof/>
              <w:lang w:bidi="ar-SA"/>
            </w:rPr>
            <w:drawing>
              <wp:inline distT="114300" distB="114300" distL="114300" distR="114300" wp14:anchorId="3E3F12A2" wp14:editId="14BAB94E">
                <wp:extent cx="1924050" cy="440373"/>
                <wp:effectExtent l="0" t="0" r="0" b="0"/>
                <wp:docPr id="1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5F36841F"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49777858"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3126E392" w14:textId="77777777" w:rsidR="000C6BEC" w:rsidRPr="007F4CA7" w:rsidRDefault="000C6BEC" w:rsidP="00D50408">
    <w:pPr>
      <w:pStyle w:val="Footer"/>
      <w:tabs>
        <w:tab w:val="right" w:pos="7938"/>
      </w:tabs>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0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362"/>
      <w:gridCol w:w="1698"/>
    </w:tblGrid>
    <w:tr w:rsidR="009825B3" w:rsidRPr="00126A35" w14:paraId="26C26D97" w14:textId="77777777" w:rsidTr="006F6328">
      <w:trPr>
        <w:trHeight w:val="699"/>
        <w:jc w:val="center"/>
      </w:trPr>
      <w:tc>
        <w:tcPr>
          <w:tcW w:w="7362" w:type="dxa"/>
          <w:vAlign w:val="center"/>
        </w:tcPr>
        <w:p w14:paraId="491CF52D" w14:textId="77777777" w:rsidR="009825B3" w:rsidRDefault="009825B3" w:rsidP="009825B3">
          <w:pPr>
            <w:pBdr>
              <w:top w:val="nil"/>
              <w:left w:val="nil"/>
              <w:bottom w:val="nil"/>
              <w:right w:val="nil"/>
              <w:between w:val="nil"/>
            </w:pBdr>
            <w:tabs>
              <w:tab w:val="center" w:pos="4513"/>
              <w:tab w:val="right" w:pos="9026"/>
              <w:tab w:val="center" w:pos="1171"/>
              <w:tab w:val="right" w:pos="9070"/>
            </w:tabs>
            <w:spacing w:after="0" w:line="240" w:lineRule="auto"/>
            <w:jc w:val="both"/>
            <w:rPr>
              <w:color w:val="000000"/>
            </w:rPr>
          </w:pPr>
          <w:r>
            <w:rPr>
              <w:noProof/>
              <w:lang w:bidi="ar-SA"/>
            </w:rPr>
            <w:ptab w:relativeTo="margin" w:alignment="left" w:leader="none"/>
          </w:r>
          <w:r>
            <w:rPr>
              <w:noProof/>
              <w:lang w:bidi="ar-SA"/>
            </w:rPr>
            <w:drawing>
              <wp:inline distT="114300" distB="114300" distL="114300" distR="114300" wp14:anchorId="0BF304B6" wp14:editId="05087F34">
                <wp:extent cx="1924050" cy="440373"/>
                <wp:effectExtent l="0" t="0" r="0" b="0"/>
                <wp:docPr id="14"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924050" cy="440373"/>
                        </a:xfrm>
                        <a:prstGeom prst="rect">
                          <a:avLst/>
                        </a:prstGeom>
                        <a:ln/>
                      </pic:spPr>
                    </pic:pic>
                  </a:graphicData>
                </a:graphic>
              </wp:inline>
            </w:drawing>
          </w:r>
          <w:r>
            <w:t xml:space="preserve">                </w:t>
          </w:r>
          <w:r w:rsidRPr="00126A35">
            <w:rPr>
              <w:rFonts w:ascii="Tahoma" w:eastAsia="Tahoma" w:hAnsi="Tahoma" w:cs="Tahoma"/>
              <w:b/>
              <w:i w:val="0"/>
              <w:iCs w:val="0"/>
            </w:rPr>
            <w:t>Vol.6 No. 3, August 2022</w:t>
          </w:r>
        </w:p>
      </w:tc>
      <w:tc>
        <w:tcPr>
          <w:tcW w:w="1698" w:type="dxa"/>
          <w:vAlign w:val="center"/>
        </w:tcPr>
        <w:p w14:paraId="76F69D61"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Arial Narrow" w:eastAsia="Arial Narrow" w:hAnsi="Arial Narrow" w:cs="Arial Narrow"/>
              <w:b/>
              <w:i w:val="0"/>
              <w:iCs w:val="0"/>
              <w:color w:val="000000"/>
            </w:rPr>
          </w:pPr>
          <w:r w:rsidRPr="00126A35">
            <w:rPr>
              <w:rFonts w:ascii="Arial Narrow" w:eastAsia="Arial Narrow" w:hAnsi="Arial Narrow" w:cs="Arial Narrow"/>
              <w:b/>
              <w:i w:val="0"/>
              <w:iCs w:val="0"/>
              <w:color w:val="000000"/>
            </w:rPr>
            <w:t xml:space="preserve">p-ISSN: 2598-6783 </w:t>
          </w:r>
        </w:p>
        <w:p w14:paraId="6E0090DD" w14:textId="77777777" w:rsidR="009825B3" w:rsidRPr="00126A35" w:rsidRDefault="009825B3" w:rsidP="009825B3">
          <w:pPr>
            <w:pBdr>
              <w:top w:val="nil"/>
              <w:left w:val="nil"/>
              <w:bottom w:val="nil"/>
              <w:right w:val="nil"/>
              <w:between w:val="nil"/>
            </w:pBdr>
            <w:tabs>
              <w:tab w:val="center" w:pos="4513"/>
              <w:tab w:val="right" w:pos="9026"/>
              <w:tab w:val="right" w:pos="7938"/>
            </w:tabs>
            <w:spacing w:after="0" w:line="240" w:lineRule="auto"/>
            <w:jc w:val="right"/>
            <w:rPr>
              <w:rFonts w:ascii="Tahoma" w:eastAsia="Tahoma" w:hAnsi="Tahoma" w:cs="Tahoma"/>
              <w:i w:val="0"/>
              <w:iCs w:val="0"/>
              <w:color w:val="000000"/>
              <w:sz w:val="24"/>
              <w:szCs w:val="24"/>
            </w:rPr>
          </w:pPr>
          <w:r w:rsidRPr="00126A35">
            <w:rPr>
              <w:rFonts w:ascii="Arial Narrow" w:eastAsia="Arial Narrow" w:hAnsi="Arial Narrow" w:cs="Arial Narrow"/>
              <w:b/>
              <w:i w:val="0"/>
              <w:iCs w:val="0"/>
              <w:color w:val="000000"/>
            </w:rPr>
            <w:t>e-ISSN: 2598-4888</w:t>
          </w:r>
        </w:p>
      </w:tc>
    </w:tr>
  </w:tbl>
  <w:p w14:paraId="7C7D64C1" w14:textId="77777777" w:rsidR="000C6BEC" w:rsidRPr="00E92575" w:rsidRDefault="000C6BEC" w:rsidP="00E92575">
    <w:pPr>
      <w:pStyle w:val="Footer"/>
      <w:tabs>
        <w:tab w:val="right" w:pos="7938"/>
      </w:tabs>
      <w:jc w:val="both"/>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rPr>
        <w:rFonts w:ascii="Arial" w:eastAsia="Calibri" w:hAnsi="Arial" w:cs="Arial"/>
      </w:rPr>
    </w:lvl>
    <w:lvl w:ilvl="1">
      <w:start w:val="1"/>
      <w:numFmt w:val="none"/>
      <w:pStyle w:val="Heading2"/>
      <w:suff w:val="nothing"/>
      <w:lvlText w:val=""/>
      <w:lvlJc w:val="left"/>
      <w:pPr>
        <w:tabs>
          <w:tab w:val="num" w:pos="576"/>
        </w:tabs>
        <w:ind w:left="576" w:hanging="576"/>
      </w:pPr>
      <w:rPr>
        <w:rFonts w:ascii="Courier New" w:hAnsi="Courier New" w:cs="Courier New"/>
      </w:rPr>
    </w:lvl>
    <w:lvl w:ilvl="2">
      <w:start w:val="1"/>
      <w:numFmt w:val="none"/>
      <w:pStyle w:val="Heading3"/>
      <w:suff w:val="nothing"/>
      <w:lvlText w:val=""/>
      <w:lvlJc w:val="left"/>
      <w:pPr>
        <w:tabs>
          <w:tab w:val="num" w:pos="720"/>
        </w:tabs>
        <w:ind w:left="720" w:hanging="720"/>
      </w:pPr>
      <w:rPr>
        <w:rFonts w:ascii="Wingdings" w:hAnsi="Wingdings" w:cs="Wingdings"/>
      </w:rPr>
    </w:lvl>
    <w:lvl w:ilvl="3">
      <w:start w:val="1"/>
      <w:numFmt w:val="none"/>
      <w:pStyle w:val="Heading4"/>
      <w:suff w:val="nothing"/>
      <w:lvlText w:val=""/>
      <w:lvlJc w:val="left"/>
      <w:pPr>
        <w:tabs>
          <w:tab w:val="num" w:pos="864"/>
        </w:tabs>
        <w:ind w:left="864" w:hanging="864"/>
      </w:pPr>
      <w:rPr>
        <w:rFonts w:ascii="Symbol" w:hAnsi="Symbol" w:cs="Symbol"/>
      </w:rPr>
    </w:lvl>
    <w:lvl w:ilvl="4">
      <w:start w:val="1"/>
      <w:numFmt w:val="none"/>
      <w:pStyle w:val="Heading5"/>
      <w:suff w:val="nothing"/>
      <w:lvlText w:val=""/>
      <w:lvlJc w:val="left"/>
      <w:pPr>
        <w:tabs>
          <w:tab w:val="num" w:pos="1008"/>
        </w:tabs>
        <w:ind w:left="1008" w:hanging="1008"/>
      </w:pPr>
    </w:lvl>
    <w:lvl w:ilvl="5">
      <w:start w:val="1"/>
      <w:numFmt w:val="none"/>
      <w:pStyle w:val="Heading6"/>
      <w:suff w:val="nothing"/>
      <w:lvlText w:val=""/>
      <w:lvlJc w:val="left"/>
      <w:pPr>
        <w:tabs>
          <w:tab w:val="num" w:pos="1152"/>
        </w:tabs>
        <w:ind w:left="1152" w:hanging="1152"/>
      </w:pPr>
    </w:lvl>
    <w:lvl w:ilvl="6">
      <w:start w:val="1"/>
      <w:numFmt w:val="none"/>
      <w:pStyle w:val="Heading7"/>
      <w:suff w:val="nothing"/>
      <w:lvlText w:val=""/>
      <w:lvlJc w:val="left"/>
      <w:pPr>
        <w:tabs>
          <w:tab w:val="num" w:pos="1296"/>
        </w:tabs>
        <w:ind w:left="1296" w:hanging="1296"/>
      </w:pPr>
    </w:lvl>
    <w:lvl w:ilvl="7">
      <w:start w:val="1"/>
      <w:numFmt w:val="none"/>
      <w:pStyle w:val="Heading8"/>
      <w:suff w:val="nothing"/>
      <w:lvlText w:val=""/>
      <w:lvlJc w:val="left"/>
      <w:pPr>
        <w:tabs>
          <w:tab w:val="num" w:pos="1440"/>
        </w:tabs>
        <w:ind w:left="1440" w:hanging="1440"/>
      </w:pPr>
    </w:lvl>
    <w:lvl w:ilvl="8">
      <w:start w:val="1"/>
      <w:numFmt w:val="none"/>
      <w:pStyle w:val="Heading9"/>
      <w:suff w:val="nothing"/>
      <w:lvlText w:val=""/>
      <w:lvlJc w:val="left"/>
      <w:pPr>
        <w:tabs>
          <w:tab w:val="num" w:pos="1584"/>
        </w:tabs>
        <w:ind w:left="1584" w:hanging="1584"/>
      </w:pPr>
    </w:lvl>
  </w:abstractNum>
  <w:abstractNum w:abstractNumId="1" w15:restartNumberingAfterBreak="0">
    <w:nsid w:val="00000002"/>
    <w:multiLevelType w:val="singleLevel"/>
    <w:tmpl w:val="DC44DAC2"/>
    <w:name w:val="WW8Num2"/>
    <w:lvl w:ilvl="0">
      <w:start w:val="1"/>
      <w:numFmt w:val="decimal"/>
      <w:lvlText w:val="%1."/>
      <w:lvlJc w:val="left"/>
      <w:pPr>
        <w:tabs>
          <w:tab w:val="num" w:pos="0"/>
        </w:tabs>
        <w:ind w:left="720" w:hanging="360"/>
      </w:pPr>
      <w:rPr>
        <w:rFonts w:ascii="Arial" w:eastAsia="Calibri" w:hAnsi="Arial" w:cs="Arial"/>
        <w:b w:val="0"/>
      </w:rPr>
    </w:lvl>
  </w:abstractNum>
  <w:abstractNum w:abstractNumId="2" w15:restartNumberingAfterBreak="0">
    <w:nsid w:val="00000003"/>
    <w:multiLevelType w:val="singleLevel"/>
    <w:tmpl w:val="00000003"/>
    <w:name w:val="WW8Num3"/>
    <w:lvl w:ilvl="0">
      <w:start w:val="1"/>
      <w:numFmt w:val="upperLetter"/>
      <w:lvlText w:val="%1."/>
      <w:lvlJc w:val="left"/>
      <w:pPr>
        <w:tabs>
          <w:tab w:val="num" w:pos="0"/>
        </w:tabs>
        <w:ind w:left="720" w:hanging="360"/>
      </w:pPr>
      <w:rPr>
        <w:b w:val="0"/>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4" w15:restartNumberingAfterBreak="0">
    <w:nsid w:val="00000005"/>
    <w:multiLevelType w:val="singleLevel"/>
    <w:tmpl w:val="FD02C97E"/>
    <w:name w:val="WW8Num5"/>
    <w:lvl w:ilvl="0">
      <w:start w:val="1"/>
      <w:numFmt w:val="decimal"/>
      <w:lvlText w:val="%1."/>
      <w:lvlJc w:val="left"/>
      <w:pPr>
        <w:tabs>
          <w:tab w:val="num" w:pos="0"/>
        </w:tabs>
        <w:ind w:left="1080" w:hanging="360"/>
      </w:pPr>
      <w:rPr>
        <w:rFonts w:ascii="Arial" w:hAnsi="Arial" w:cs="Arial"/>
        <w:b w:val="0"/>
        <w:i w:val="0"/>
        <w:sz w:val="24"/>
        <w:szCs w:val="24"/>
        <w:lang w:val="id-ID"/>
      </w:rPr>
    </w:lvl>
  </w:abstractNum>
  <w:abstractNum w:abstractNumId="5" w15:restartNumberingAfterBreak="0">
    <w:nsid w:val="00000007"/>
    <w:multiLevelType w:val="singleLevel"/>
    <w:tmpl w:val="00000007"/>
    <w:name w:val="WW8Num7"/>
    <w:lvl w:ilvl="0">
      <w:start w:val="1"/>
      <w:numFmt w:val="decimal"/>
      <w:lvlText w:val="%1."/>
      <w:lvlJc w:val="left"/>
      <w:pPr>
        <w:tabs>
          <w:tab w:val="num" w:pos="0"/>
        </w:tabs>
        <w:ind w:left="1080" w:hanging="360"/>
      </w:pPr>
    </w:lvl>
  </w:abstractNum>
  <w:abstractNum w:abstractNumId="6" w15:restartNumberingAfterBreak="0">
    <w:nsid w:val="00000009"/>
    <w:multiLevelType w:val="singleLevel"/>
    <w:tmpl w:val="00000009"/>
    <w:name w:val="WW8Num10"/>
    <w:lvl w:ilvl="0">
      <w:start w:val="1"/>
      <w:numFmt w:val="upperLetter"/>
      <w:lvlText w:val="%1."/>
      <w:lvlJc w:val="left"/>
      <w:pPr>
        <w:tabs>
          <w:tab w:val="num" w:pos="0"/>
        </w:tabs>
        <w:ind w:left="720" w:hanging="360"/>
      </w:pPr>
      <w:rPr>
        <w:b w:val="0"/>
      </w:rPr>
    </w:lvl>
  </w:abstractNum>
  <w:abstractNum w:abstractNumId="7" w15:restartNumberingAfterBreak="0">
    <w:nsid w:val="0000000A"/>
    <w:multiLevelType w:val="singleLevel"/>
    <w:tmpl w:val="0000000A"/>
    <w:name w:val="WW8Num11"/>
    <w:lvl w:ilvl="0">
      <w:start w:val="1"/>
      <w:numFmt w:val="bullet"/>
      <w:lvlText w:val=""/>
      <w:lvlJc w:val="left"/>
      <w:pPr>
        <w:tabs>
          <w:tab w:val="num" w:pos="0"/>
        </w:tabs>
        <w:ind w:left="720" w:hanging="360"/>
      </w:pPr>
      <w:rPr>
        <w:rFonts w:ascii="Symbol" w:hAnsi="Symbol" w:cs="Arial"/>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cs="Arial"/>
        <w:sz w:val="24"/>
        <w:szCs w:val="24"/>
        <w:lang w:val="id-ID"/>
      </w:rPr>
    </w:lvl>
    <w:lvl w:ilvl="1">
      <w:start w:val="1"/>
      <w:numFmt w:val="bullet"/>
      <w:lvlText w:val=""/>
      <w:lvlJc w:val="left"/>
      <w:pPr>
        <w:tabs>
          <w:tab w:val="num" w:pos="1080"/>
        </w:tabs>
        <w:ind w:left="1080" w:hanging="360"/>
      </w:pPr>
      <w:rPr>
        <w:rFonts w:ascii="Symbol" w:hAnsi="Symbol" w:cs="Arial"/>
        <w:sz w:val="24"/>
        <w:szCs w:val="24"/>
        <w:lang w:val="id-ID"/>
      </w:rPr>
    </w:lvl>
    <w:lvl w:ilvl="2">
      <w:start w:val="1"/>
      <w:numFmt w:val="bullet"/>
      <w:lvlText w:val=""/>
      <w:lvlJc w:val="left"/>
      <w:pPr>
        <w:tabs>
          <w:tab w:val="num" w:pos="1440"/>
        </w:tabs>
        <w:ind w:left="1440" w:hanging="360"/>
      </w:pPr>
      <w:rPr>
        <w:rFonts w:ascii="Symbol" w:hAnsi="Symbol" w:cs="Arial"/>
        <w:sz w:val="24"/>
        <w:szCs w:val="24"/>
        <w:lang w:val="id-ID"/>
      </w:rPr>
    </w:lvl>
    <w:lvl w:ilvl="3">
      <w:start w:val="1"/>
      <w:numFmt w:val="bullet"/>
      <w:lvlText w:val=""/>
      <w:lvlJc w:val="left"/>
      <w:pPr>
        <w:tabs>
          <w:tab w:val="num" w:pos="1800"/>
        </w:tabs>
        <w:ind w:left="1800" w:hanging="360"/>
      </w:pPr>
      <w:rPr>
        <w:rFonts w:ascii="Symbol" w:hAnsi="Symbol" w:cs="Arial"/>
        <w:sz w:val="24"/>
        <w:szCs w:val="24"/>
        <w:lang w:val="id-ID"/>
      </w:rPr>
    </w:lvl>
    <w:lvl w:ilvl="4">
      <w:start w:val="1"/>
      <w:numFmt w:val="bullet"/>
      <w:lvlText w:val=""/>
      <w:lvlJc w:val="left"/>
      <w:pPr>
        <w:tabs>
          <w:tab w:val="num" w:pos="2160"/>
        </w:tabs>
        <w:ind w:left="2160" w:hanging="360"/>
      </w:pPr>
      <w:rPr>
        <w:rFonts w:ascii="Symbol" w:hAnsi="Symbol" w:cs="Arial"/>
        <w:sz w:val="24"/>
        <w:szCs w:val="24"/>
        <w:lang w:val="id-ID"/>
      </w:rPr>
    </w:lvl>
    <w:lvl w:ilvl="5">
      <w:start w:val="1"/>
      <w:numFmt w:val="bullet"/>
      <w:lvlText w:val=""/>
      <w:lvlJc w:val="left"/>
      <w:pPr>
        <w:tabs>
          <w:tab w:val="num" w:pos="2520"/>
        </w:tabs>
        <w:ind w:left="2520" w:hanging="360"/>
      </w:pPr>
      <w:rPr>
        <w:rFonts w:ascii="Symbol" w:hAnsi="Symbol" w:cs="Arial"/>
        <w:sz w:val="24"/>
        <w:szCs w:val="24"/>
        <w:lang w:val="id-ID"/>
      </w:rPr>
    </w:lvl>
    <w:lvl w:ilvl="6">
      <w:start w:val="1"/>
      <w:numFmt w:val="bullet"/>
      <w:lvlText w:val=""/>
      <w:lvlJc w:val="left"/>
      <w:pPr>
        <w:tabs>
          <w:tab w:val="num" w:pos="2880"/>
        </w:tabs>
        <w:ind w:left="2880" w:hanging="360"/>
      </w:pPr>
      <w:rPr>
        <w:rFonts w:ascii="Symbol" w:hAnsi="Symbol" w:cs="Arial"/>
        <w:sz w:val="24"/>
        <w:szCs w:val="24"/>
        <w:lang w:val="id-ID"/>
      </w:rPr>
    </w:lvl>
    <w:lvl w:ilvl="7">
      <w:start w:val="1"/>
      <w:numFmt w:val="bullet"/>
      <w:lvlText w:val=""/>
      <w:lvlJc w:val="left"/>
      <w:pPr>
        <w:tabs>
          <w:tab w:val="num" w:pos="3240"/>
        </w:tabs>
        <w:ind w:left="3240" w:hanging="360"/>
      </w:pPr>
      <w:rPr>
        <w:rFonts w:ascii="Symbol" w:hAnsi="Symbol" w:cs="Arial"/>
        <w:sz w:val="24"/>
        <w:szCs w:val="24"/>
        <w:lang w:val="id-ID"/>
      </w:rPr>
    </w:lvl>
    <w:lvl w:ilvl="8">
      <w:start w:val="1"/>
      <w:numFmt w:val="bullet"/>
      <w:lvlText w:val=""/>
      <w:lvlJc w:val="left"/>
      <w:pPr>
        <w:tabs>
          <w:tab w:val="num" w:pos="3600"/>
        </w:tabs>
        <w:ind w:left="3600" w:hanging="360"/>
      </w:pPr>
      <w:rPr>
        <w:rFonts w:ascii="Symbol" w:hAnsi="Symbol" w:cs="Arial"/>
        <w:sz w:val="24"/>
        <w:szCs w:val="24"/>
        <w:lang w:val="id-ID"/>
      </w:rPr>
    </w:lvl>
  </w:abstractNum>
  <w:abstractNum w:abstractNumId="9" w15:restartNumberingAfterBreak="0">
    <w:nsid w:val="0000000C"/>
    <w:multiLevelType w:val="singleLevel"/>
    <w:tmpl w:val="0000000C"/>
    <w:name w:val="WW8Num13"/>
    <w:lvl w:ilvl="0">
      <w:start w:val="1"/>
      <w:numFmt w:val="upperLetter"/>
      <w:lvlText w:val="%1."/>
      <w:lvlJc w:val="left"/>
      <w:pPr>
        <w:tabs>
          <w:tab w:val="num" w:pos="0"/>
        </w:tabs>
        <w:ind w:left="927" w:hanging="360"/>
      </w:pPr>
      <w:rPr>
        <w:b/>
      </w:rPr>
    </w:lvl>
  </w:abstractNum>
  <w:abstractNum w:abstractNumId="10" w15:restartNumberingAfterBreak="0">
    <w:nsid w:val="0000000D"/>
    <w:multiLevelType w:val="singleLevel"/>
    <w:tmpl w:val="0000000D"/>
    <w:name w:val="WW8Num15"/>
    <w:lvl w:ilvl="0">
      <w:start w:val="1"/>
      <w:numFmt w:val="decimal"/>
      <w:lvlText w:val="%1."/>
      <w:lvlJc w:val="left"/>
      <w:pPr>
        <w:tabs>
          <w:tab w:val="num" w:pos="0"/>
        </w:tabs>
        <w:ind w:left="720" w:hanging="360"/>
      </w:pPr>
      <w:rPr>
        <w:b/>
      </w:rPr>
    </w:lvl>
  </w:abstractNum>
  <w:abstractNum w:abstractNumId="11" w15:restartNumberingAfterBreak="0">
    <w:nsid w:val="0000000F"/>
    <w:multiLevelType w:val="singleLevel"/>
    <w:tmpl w:val="0000000F"/>
    <w:name w:val="WW8Num18"/>
    <w:lvl w:ilvl="0">
      <w:start w:val="1"/>
      <w:numFmt w:val="upperLetter"/>
      <w:lvlText w:val="%1."/>
      <w:lvlJc w:val="left"/>
      <w:pPr>
        <w:tabs>
          <w:tab w:val="num" w:pos="0"/>
        </w:tabs>
        <w:ind w:left="720" w:hanging="360"/>
      </w:pPr>
      <w:rPr>
        <w:rFonts w:ascii="Arial" w:hAnsi="Arial" w:cs="Arial" w:hint="default"/>
        <w:b/>
        <w:i w:val="0"/>
        <w:sz w:val="22"/>
        <w:szCs w:val="22"/>
        <w:lang w:val="id-ID"/>
      </w:rPr>
    </w:lvl>
  </w:abstractNum>
  <w:abstractNum w:abstractNumId="12" w15:restartNumberingAfterBreak="0">
    <w:nsid w:val="00000011"/>
    <w:multiLevelType w:val="singleLevel"/>
    <w:tmpl w:val="00000011"/>
    <w:name w:val="WW8Num22"/>
    <w:lvl w:ilvl="0">
      <w:start w:val="1"/>
      <w:numFmt w:val="decimal"/>
      <w:lvlText w:val="%1."/>
      <w:lvlJc w:val="left"/>
      <w:pPr>
        <w:tabs>
          <w:tab w:val="num" w:pos="0"/>
        </w:tabs>
        <w:ind w:left="720" w:hanging="360"/>
      </w:pPr>
      <w:rPr>
        <w:rFonts w:hint="default"/>
      </w:rPr>
    </w:lvl>
  </w:abstractNum>
  <w:abstractNum w:abstractNumId="13" w15:restartNumberingAfterBreak="0">
    <w:nsid w:val="00000012"/>
    <w:multiLevelType w:val="singleLevel"/>
    <w:tmpl w:val="00000012"/>
    <w:name w:val="WW8Num24"/>
    <w:lvl w:ilvl="0">
      <w:start w:val="1"/>
      <w:numFmt w:val="decimal"/>
      <w:lvlText w:val="%1."/>
      <w:lvlJc w:val="left"/>
      <w:pPr>
        <w:tabs>
          <w:tab w:val="num" w:pos="0"/>
        </w:tabs>
        <w:ind w:left="720" w:hanging="360"/>
      </w:pPr>
      <w:rPr>
        <w:rFonts w:hint="default"/>
      </w:rPr>
    </w:lvl>
  </w:abstractNum>
  <w:abstractNum w:abstractNumId="14" w15:restartNumberingAfterBreak="0">
    <w:nsid w:val="00000013"/>
    <w:multiLevelType w:val="singleLevel"/>
    <w:tmpl w:val="00000013"/>
    <w:name w:val="WW8Num25"/>
    <w:lvl w:ilvl="0">
      <w:start w:val="1"/>
      <w:numFmt w:val="decimal"/>
      <w:lvlText w:val="%1."/>
      <w:lvlJc w:val="left"/>
      <w:pPr>
        <w:tabs>
          <w:tab w:val="num" w:pos="0"/>
        </w:tabs>
        <w:ind w:left="720" w:hanging="360"/>
      </w:pPr>
      <w:rPr>
        <w:rFonts w:hint="default"/>
      </w:rPr>
    </w:lvl>
  </w:abstractNum>
  <w:abstractNum w:abstractNumId="15" w15:restartNumberingAfterBreak="0">
    <w:nsid w:val="00000014"/>
    <w:multiLevelType w:val="singleLevel"/>
    <w:tmpl w:val="6EC4DF00"/>
    <w:name w:val="WW8Num26"/>
    <w:lvl w:ilvl="0">
      <w:start w:val="1"/>
      <w:numFmt w:val="decimal"/>
      <w:lvlText w:val="%1."/>
      <w:lvlJc w:val="left"/>
      <w:pPr>
        <w:tabs>
          <w:tab w:val="num" w:pos="0"/>
        </w:tabs>
        <w:ind w:left="720" w:hanging="360"/>
      </w:pPr>
      <w:rPr>
        <w:rFonts w:ascii="Arial" w:eastAsia="Calibri" w:hAnsi="Arial" w:cs="Arial"/>
      </w:rPr>
    </w:lvl>
  </w:abstractNum>
  <w:abstractNum w:abstractNumId="16" w15:restartNumberingAfterBreak="0">
    <w:nsid w:val="00000015"/>
    <w:multiLevelType w:val="singleLevel"/>
    <w:tmpl w:val="00000015"/>
    <w:name w:val="WW8Num29"/>
    <w:lvl w:ilvl="0">
      <w:start w:val="1"/>
      <w:numFmt w:val="bullet"/>
      <w:lvlText w:val="-"/>
      <w:lvlJc w:val="left"/>
      <w:pPr>
        <w:tabs>
          <w:tab w:val="num" w:pos="0"/>
        </w:tabs>
        <w:ind w:left="720" w:hanging="360"/>
      </w:pPr>
      <w:rPr>
        <w:rFonts w:ascii="Arial" w:hAnsi="Arial" w:cs="Arial" w:hint="default"/>
      </w:rPr>
    </w:lvl>
  </w:abstractNum>
  <w:abstractNum w:abstractNumId="17" w15:restartNumberingAfterBreak="0">
    <w:nsid w:val="00000016"/>
    <w:multiLevelType w:val="singleLevel"/>
    <w:tmpl w:val="00000016"/>
    <w:name w:val="WW8Num31"/>
    <w:lvl w:ilvl="0">
      <w:numFmt w:val="bullet"/>
      <w:lvlText w:val="-"/>
      <w:lvlJc w:val="left"/>
      <w:pPr>
        <w:tabs>
          <w:tab w:val="num" w:pos="0"/>
        </w:tabs>
        <w:ind w:left="720" w:hanging="360"/>
      </w:pPr>
      <w:rPr>
        <w:rFonts w:ascii="Arial" w:hAnsi="Arial" w:cs="Arial" w:hint="default"/>
      </w:rPr>
    </w:lvl>
  </w:abstractNum>
  <w:abstractNum w:abstractNumId="18" w15:restartNumberingAfterBreak="0">
    <w:nsid w:val="00000017"/>
    <w:multiLevelType w:val="singleLevel"/>
    <w:tmpl w:val="00000017"/>
    <w:name w:val="WW8Num32"/>
    <w:lvl w:ilvl="0">
      <w:start w:val="1"/>
      <w:numFmt w:val="decimal"/>
      <w:lvlText w:val="%1."/>
      <w:lvlJc w:val="left"/>
      <w:pPr>
        <w:tabs>
          <w:tab w:val="num" w:pos="0"/>
        </w:tabs>
        <w:ind w:left="720" w:hanging="360"/>
      </w:pPr>
      <w:rPr>
        <w:rFonts w:hint="default"/>
      </w:rPr>
    </w:lvl>
  </w:abstractNum>
  <w:abstractNum w:abstractNumId="19" w15:restartNumberingAfterBreak="0">
    <w:nsid w:val="00000018"/>
    <w:multiLevelType w:val="singleLevel"/>
    <w:tmpl w:val="00000018"/>
    <w:name w:val="WW8Num33"/>
    <w:lvl w:ilvl="0">
      <w:start w:val="1"/>
      <w:numFmt w:val="decimal"/>
      <w:lvlText w:val="%1."/>
      <w:lvlJc w:val="left"/>
      <w:pPr>
        <w:tabs>
          <w:tab w:val="num" w:pos="0"/>
        </w:tabs>
        <w:ind w:left="720" w:hanging="360"/>
      </w:pPr>
      <w:rPr>
        <w:rFonts w:ascii="Arial" w:hAnsi="Arial" w:cs="Arial" w:hint="default"/>
        <w:b/>
        <w:i w:val="0"/>
        <w:sz w:val="22"/>
        <w:szCs w:val="22"/>
        <w:lang w:val="id-ID"/>
      </w:rPr>
    </w:lvl>
  </w:abstractNum>
  <w:abstractNum w:abstractNumId="20" w15:restartNumberingAfterBreak="0">
    <w:nsid w:val="00000019"/>
    <w:multiLevelType w:val="singleLevel"/>
    <w:tmpl w:val="00000019"/>
    <w:name w:val="WW8Num35"/>
    <w:lvl w:ilvl="0">
      <w:start w:val="1"/>
      <w:numFmt w:val="decimal"/>
      <w:lvlText w:val="%1."/>
      <w:lvlJc w:val="left"/>
      <w:pPr>
        <w:tabs>
          <w:tab w:val="num" w:pos="0"/>
        </w:tabs>
        <w:ind w:left="720" w:hanging="360"/>
      </w:pPr>
      <w:rPr>
        <w:rFonts w:hint="default"/>
      </w:rPr>
    </w:lvl>
  </w:abstractNum>
  <w:abstractNum w:abstractNumId="21" w15:restartNumberingAfterBreak="0">
    <w:nsid w:val="10BE7FDF"/>
    <w:multiLevelType w:val="hybridMultilevel"/>
    <w:tmpl w:val="F48C3A7A"/>
    <w:lvl w:ilvl="0" w:tplc="E266EDF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AA67B4D"/>
    <w:multiLevelType w:val="hybridMultilevel"/>
    <w:tmpl w:val="3C1A419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15:restartNumberingAfterBreak="0">
    <w:nsid w:val="2E257E70"/>
    <w:multiLevelType w:val="hybridMultilevel"/>
    <w:tmpl w:val="EBA0E7AE"/>
    <w:lvl w:ilvl="0" w:tplc="9264781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6604921"/>
    <w:multiLevelType w:val="hybridMultilevel"/>
    <w:tmpl w:val="DC60F494"/>
    <w:lvl w:ilvl="0" w:tplc="9326A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37660336"/>
    <w:multiLevelType w:val="hybridMultilevel"/>
    <w:tmpl w:val="EA402BE8"/>
    <w:lvl w:ilvl="0" w:tplc="D1FC46B0">
      <w:start w:val="1"/>
      <w:numFmt w:val="bullet"/>
      <w:pStyle w:val="bulletlist"/>
      <w:lvlText w:val=""/>
      <w:lvlJc w:val="left"/>
      <w:pPr>
        <w:tabs>
          <w:tab w:val="num" w:pos="72"/>
        </w:tabs>
        <w:ind w:left="72" w:hanging="360"/>
      </w:pPr>
      <w:rPr>
        <w:rFonts w:ascii="Symbol" w:hAnsi="Symbol" w:hint="default"/>
      </w:rPr>
    </w:lvl>
    <w:lvl w:ilvl="1" w:tplc="04090003">
      <w:start w:val="1"/>
      <w:numFmt w:val="bullet"/>
      <w:lvlText w:val="o"/>
      <w:lvlJc w:val="left"/>
      <w:pPr>
        <w:tabs>
          <w:tab w:val="num" w:pos="864"/>
        </w:tabs>
        <w:ind w:left="864" w:hanging="360"/>
      </w:pPr>
      <w:rPr>
        <w:rFonts w:ascii="Courier New" w:hAnsi="Courier New" w:hint="default"/>
      </w:rPr>
    </w:lvl>
    <w:lvl w:ilvl="2" w:tplc="04090005">
      <w:start w:val="1"/>
      <w:numFmt w:val="bullet"/>
      <w:lvlText w:val=""/>
      <w:lvlJc w:val="left"/>
      <w:pPr>
        <w:tabs>
          <w:tab w:val="num" w:pos="1584"/>
        </w:tabs>
        <w:ind w:left="1584" w:hanging="360"/>
      </w:pPr>
      <w:rPr>
        <w:rFonts w:ascii="Wingdings" w:hAnsi="Wingdings" w:hint="default"/>
      </w:rPr>
    </w:lvl>
    <w:lvl w:ilvl="3" w:tplc="04090001">
      <w:start w:val="1"/>
      <w:numFmt w:val="bullet"/>
      <w:lvlText w:val=""/>
      <w:lvlJc w:val="left"/>
      <w:pPr>
        <w:tabs>
          <w:tab w:val="num" w:pos="2304"/>
        </w:tabs>
        <w:ind w:left="2304" w:hanging="360"/>
      </w:pPr>
      <w:rPr>
        <w:rFonts w:ascii="Symbol" w:hAnsi="Symbol" w:hint="default"/>
      </w:rPr>
    </w:lvl>
    <w:lvl w:ilvl="4" w:tplc="04090003">
      <w:start w:val="1"/>
      <w:numFmt w:val="bullet"/>
      <w:lvlText w:val="o"/>
      <w:lvlJc w:val="left"/>
      <w:pPr>
        <w:tabs>
          <w:tab w:val="num" w:pos="3024"/>
        </w:tabs>
        <w:ind w:left="3024" w:hanging="360"/>
      </w:pPr>
      <w:rPr>
        <w:rFonts w:ascii="Courier New" w:hAnsi="Courier New" w:hint="default"/>
      </w:rPr>
    </w:lvl>
    <w:lvl w:ilvl="5" w:tplc="04090005">
      <w:start w:val="1"/>
      <w:numFmt w:val="bullet"/>
      <w:lvlText w:val=""/>
      <w:lvlJc w:val="left"/>
      <w:pPr>
        <w:tabs>
          <w:tab w:val="num" w:pos="3744"/>
        </w:tabs>
        <w:ind w:left="3744" w:hanging="360"/>
      </w:pPr>
      <w:rPr>
        <w:rFonts w:ascii="Wingdings" w:hAnsi="Wingdings" w:hint="default"/>
      </w:rPr>
    </w:lvl>
    <w:lvl w:ilvl="6" w:tplc="04090001">
      <w:start w:val="1"/>
      <w:numFmt w:val="bullet"/>
      <w:lvlText w:val=""/>
      <w:lvlJc w:val="left"/>
      <w:pPr>
        <w:tabs>
          <w:tab w:val="num" w:pos="4464"/>
        </w:tabs>
        <w:ind w:left="4464" w:hanging="360"/>
      </w:pPr>
      <w:rPr>
        <w:rFonts w:ascii="Symbol" w:hAnsi="Symbol" w:hint="default"/>
      </w:rPr>
    </w:lvl>
    <w:lvl w:ilvl="7" w:tplc="04090003">
      <w:start w:val="1"/>
      <w:numFmt w:val="bullet"/>
      <w:lvlText w:val="o"/>
      <w:lvlJc w:val="left"/>
      <w:pPr>
        <w:tabs>
          <w:tab w:val="num" w:pos="5184"/>
        </w:tabs>
        <w:ind w:left="5184" w:hanging="360"/>
      </w:pPr>
      <w:rPr>
        <w:rFonts w:ascii="Courier New" w:hAnsi="Courier New" w:hint="default"/>
      </w:rPr>
    </w:lvl>
    <w:lvl w:ilvl="8" w:tplc="04090005">
      <w:start w:val="1"/>
      <w:numFmt w:val="bullet"/>
      <w:lvlText w:val=""/>
      <w:lvlJc w:val="left"/>
      <w:pPr>
        <w:tabs>
          <w:tab w:val="num" w:pos="5904"/>
        </w:tabs>
        <w:ind w:left="5904" w:hanging="360"/>
      </w:pPr>
      <w:rPr>
        <w:rFonts w:ascii="Wingdings" w:hAnsi="Wingdings" w:hint="default"/>
      </w:rPr>
    </w:lvl>
  </w:abstractNum>
  <w:abstractNum w:abstractNumId="26" w15:restartNumberingAfterBreak="0">
    <w:nsid w:val="38095E78"/>
    <w:multiLevelType w:val="hybridMultilevel"/>
    <w:tmpl w:val="C8D893FA"/>
    <w:lvl w:ilvl="0" w:tplc="71621ECC">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D676514"/>
    <w:multiLevelType w:val="hybridMultilevel"/>
    <w:tmpl w:val="4850B9F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15:restartNumberingAfterBreak="0">
    <w:nsid w:val="495219B9"/>
    <w:multiLevelType w:val="hybridMultilevel"/>
    <w:tmpl w:val="258002A0"/>
    <w:lvl w:ilvl="0" w:tplc="3020AC50">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9" w15:restartNumberingAfterBreak="0">
    <w:nsid w:val="51CE05E9"/>
    <w:multiLevelType w:val="hybridMultilevel"/>
    <w:tmpl w:val="ACDCDF56"/>
    <w:lvl w:ilvl="0" w:tplc="CAE0AF76">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2E45BD"/>
    <w:multiLevelType w:val="hybridMultilevel"/>
    <w:tmpl w:val="B2BA253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778430A"/>
    <w:multiLevelType w:val="hybridMultilevel"/>
    <w:tmpl w:val="EC980056"/>
    <w:lvl w:ilvl="0" w:tplc="4EB00818">
      <w:start w:val="1"/>
      <w:numFmt w:val="decimal"/>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7D2025C"/>
    <w:multiLevelType w:val="hybridMultilevel"/>
    <w:tmpl w:val="F7121470"/>
    <w:lvl w:ilvl="0" w:tplc="92A8C50C">
      <w:start w:val="1"/>
      <w:numFmt w:val="decimal"/>
      <w:lvlText w:val="%1."/>
      <w:lvlJc w:val="left"/>
      <w:pPr>
        <w:ind w:left="1004" w:hanging="360"/>
      </w:pPr>
      <w:rPr>
        <w:rFonts w:ascii="Times New Roman" w:eastAsia="Calibri" w:hAnsi="Times New Roman" w:cs="Times New Roman"/>
        <w:b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15:restartNumberingAfterBreak="0">
    <w:nsid w:val="7E0A2ADF"/>
    <w:multiLevelType w:val="hybridMultilevel"/>
    <w:tmpl w:val="21F66322"/>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25"/>
  </w:num>
  <w:num w:numId="3">
    <w:abstractNumId w:val="24"/>
  </w:num>
  <w:num w:numId="4">
    <w:abstractNumId w:val="25"/>
  </w:num>
  <w:num w:numId="5">
    <w:abstractNumId w:val="26"/>
  </w:num>
  <w:num w:numId="6">
    <w:abstractNumId w:val="31"/>
  </w:num>
  <w:num w:numId="7">
    <w:abstractNumId w:val="28"/>
  </w:num>
  <w:num w:numId="8">
    <w:abstractNumId w:val="23"/>
  </w:num>
  <w:num w:numId="9">
    <w:abstractNumId w:val="21"/>
  </w:num>
  <w:num w:numId="10">
    <w:abstractNumId w:val="29"/>
  </w:num>
  <w:num w:numId="11">
    <w:abstractNumId w:val="30"/>
  </w:num>
  <w:num w:numId="12">
    <w:abstractNumId w:val="22"/>
  </w:num>
  <w:num w:numId="13">
    <w:abstractNumId w:val="32"/>
  </w:num>
  <w:num w:numId="14">
    <w:abstractNumId w:val="27"/>
  </w:num>
  <w:num w:numId="15">
    <w:abstractNumId w:val="3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265B"/>
    <w:rsid w:val="000012D4"/>
    <w:rsid w:val="000019C6"/>
    <w:rsid w:val="000022C9"/>
    <w:rsid w:val="00005085"/>
    <w:rsid w:val="00010A81"/>
    <w:rsid w:val="0001776F"/>
    <w:rsid w:val="000202D6"/>
    <w:rsid w:val="00020611"/>
    <w:rsid w:val="00021B1A"/>
    <w:rsid w:val="000234C1"/>
    <w:rsid w:val="00023A60"/>
    <w:rsid w:val="00033854"/>
    <w:rsid w:val="00033D3B"/>
    <w:rsid w:val="00035519"/>
    <w:rsid w:val="00036133"/>
    <w:rsid w:val="00036A2B"/>
    <w:rsid w:val="000405D2"/>
    <w:rsid w:val="0004126F"/>
    <w:rsid w:val="000426C8"/>
    <w:rsid w:val="00050439"/>
    <w:rsid w:val="00050B59"/>
    <w:rsid w:val="00051484"/>
    <w:rsid w:val="00055BF7"/>
    <w:rsid w:val="00063E73"/>
    <w:rsid w:val="00065B48"/>
    <w:rsid w:val="00065FAD"/>
    <w:rsid w:val="00067624"/>
    <w:rsid w:val="0007179B"/>
    <w:rsid w:val="00072C6C"/>
    <w:rsid w:val="00073F22"/>
    <w:rsid w:val="00077797"/>
    <w:rsid w:val="00081140"/>
    <w:rsid w:val="00083960"/>
    <w:rsid w:val="00086A3D"/>
    <w:rsid w:val="00086EB6"/>
    <w:rsid w:val="00087EFF"/>
    <w:rsid w:val="000922D1"/>
    <w:rsid w:val="00095B51"/>
    <w:rsid w:val="00096854"/>
    <w:rsid w:val="000A123C"/>
    <w:rsid w:val="000A6B7D"/>
    <w:rsid w:val="000A7DE1"/>
    <w:rsid w:val="000A7FC2"/>
    <w:rsid w:val="000B00B0"/>
    <w:rsid w:val="000B1BF9"/>
    <w:rsid w:val="000B2D14"/>
    <w:rsid w:val="000C2A6A"/>
    <w:rsid w:val="000C3E7D"/>
    <w:rsid w:val="000C4F78"/>
    <w:rsid w:val="000C6BEC"/>
    <w:rsid w:val="000C7C9B"/>
    <w:rsid w:val="000D7EB9"/>
    <w:rsid w:val="000E4F48"/>
    <w:rsid w:val="000F03B4"/>
    <w:rsid w:val="000F3870"/>
    <w:rsid w:val="000F3B9E"/>
    <w:rsid w:val="000F3D98"/>
    <w:rsid w:val="000F4DEE"/>
    <w:rsid w:val="00102FC7"/>
    <w:rsid w:val="00106191"/>
    <w:rsid w:val="00110BDE"/>
    <w:rsid w:val="00113416"/>
    <w:rsid w:val="00113B62"/>
    <w:rsid w:val="00113FE5"/>
    <w:rsid w:val="00114875"/>
    <w:rsid w:val="001173F2"/>
    <w:rsid w:val="00124A6E"/>
    <w:rsid w:val="00127046"/>
    <w:rsid w:val="00136B06"/>
    <w:rsid w:val="00137AFC"/>
    <w:rsid w:val="00141B33"/>
    <w:rsid w:val="00145302"/>
    <w:rsid w:val="00147305"/>
    <w:rsid w:val="0015081D"/>
    <w:rsid w:val="001532AD"/>
    <w:rsid w:val="00155D5C"/>
    <w:rsid w:val="001745FA"/>
    <w:rsid w:val="00176658"/>
    <w:rsid w:val="00177799"/>
    <w:rsid w:val="001804E4"/>
    <w:rsid w:val="001816EE"/>
    <w:rsid w:val="001936B7"/>
    <w:rsid w:val="00193F21"/>
    <w:rsid w:val="00196C2F"/>
    <w:rsid w:val="001A18F9"/>
    <w:rsid w:val="001A6D8C"/>
    <w:rsid w:val="001B3357"/>
    <w:rsid w:val="001B453F"/>
    <w:rsid w:val="001B4DE4"/>
    <w:rsid w:val="001C6BBE"/>
    <w:rsid w:val="001C7693"/>
    <w:rsid w:val="001C7CA1"/>
    <w:rsid w:val="001E4A6A"/>
    <w:rsid w:val="001F0084"/>
    <w:rsid w:val="001F51F6"/>
    <w:rsid w:val="0021047B"/>
    <w:rsid w:val="002106D9"/>
    <w:rsid w:val="00214A9A"/>
    <w:rsid w:val="00217FAE"/>
    <w:rsid w:val="0023054B"/>
    <w:rsid w:val="0024017D"/>
    <w:rsid w:val="00241F80"/>
    <w:rsid w:val="002527E7"/>
    <w:rsid w:val="00256356"/>
    <w:rsid w:val="002570F1"/>
    <w:rsid w:val="0026049F"/>
    <w:rsid w:val="00260DCD"/>
    <w:rsid w:val="00264282"/>
    <w:rsid w:val="00271886"/>
    <w:rsid w:val="0027597A"/>
    <w:rsid w:val="002818E5"/>
    <w:rsid w:val="002819F0"/>
    <w:rsid w:val="00282435"/>
    <w:rsid w:val="00286207"/>
    <w:rsid w:val="00293AB6"/>
    <w:rsid w:val="002A71FA"/>
    <w:rsid w:val="002B194A"/>
    <w:rsid w:val="002B74AF"/>
    <w:rsid w:val="002C0037"/>
    <w:rsid w:val="002C3E7C"/>
    <w:rsid w:val="002C402F"/>
    <w:rsid w:val="002D080C"/>
    <w:rsid w:val="002D5C52"/>
    <w:rsid w:val="002E24DA"/>
    <w:rsid w:val="002E26CC"/>
    <w:rsid w:val="002F0841"/>
    <w:rsid w:val="002F2064"/>
    <w:rsid w:val="002F29DC"/>
    <w:rsid w:val="002F3EB0"/>
    <w:rsid w:val="003024A8"/>
    <w:rsid w:val="00306030"/>
    <w:rsid w:val="0030623E"/>
    <w:rsid w:val="00306405"/>
    <w:rsid w:val="00306B8E"/>
    <w:rsid w:val="00313CEB"/>
    <w:rsid w:val="00314524"/>
    <w:rsid w:val="0031528F"/>
    <w:rsid w:val="00323594"/>
    <w:rsid w:val="00335EFA"/>
    <w:rsid w:val="00336827"/>
    <w:rsid w:val="003374BE"/>
    <w:rsid w:val="00341689"/>
    <w:rsid w:val="00344739"/>
    <w:rsid w:val="0035708A"/>
    <w:rsid w:val="00360B28"/>
    <w:rsid w:val="00367A6D"/>
    <w:rsid w:val="00367C80"/>
    <w:rsid w:val="003712A6"/>
    <w:rsid w:val="00380B3F"/>
    <w:rsid w:val="00381BC7"/>
    <w:rsid w:val="00386C14"/>
    <w:rsid w:val="00387F4C"/>
    <w:rsid w:val="003913B1"/>
    <w:rsid w:val="003925BF"/>
    <w:rsid w:val="00394770"/>
    <w:rsid w:val="003961BA"/>
    <w:rsid w:val="003A218F"/>
    <w:rsid w:val="003A516E"/>
    <w:rsid w:val="003A5234"/>
    <w:rsid w:val="003A657E"/>
    <w:rsid w:val="003C0440"/>
    <w:rsid w:val="003C1163"/>
    <w:rsid w:val="003C11BF"/>
    <w:rsid w:val="003C292F"/>
    <w:rsid w:val="003C6C62"/>
    <w:rsid w:val="003D04EE"/>
    <w:rsid w:val="003D3973"/>
    <w:rsid w:val="003D6B56"/>
    <w:rsid w:val="003D705B"/>
    <w:rsid w:val="003E085A"/>
    <w:rsid w:val="003E2C71"/>
    <w:rsid w:val="003E6D43"/>
    <w:rsid w:val="003F0611"/>
    <w:rsid w:val="003F3455"/>
    <w:rsid w:val="003F4DB4"/>
    <w:rsid w:val="00401D6D"/>
    <w:rsid w:val="00402E3C"/>
    <w:rsid w:val="0041443F"/>
    <w:rsid w:val="00414559"/>
    <w:rsid w:val="00422203"/>
    <w:rsid w:val="004231A8"/>
    <w:rsid w:val="0043022B"/>
    <w:rsid w:val="00433EAB"/>
    <w:rsid w:val="00436697"/>
    <w:rsid w:val="00444348"/>
    <w:rsid w:val="00451D2D"/>
    <w:rsid w:val="00457FFB"/>
    <w:rsid w:val="0046089A"/>
    <w:rsid w:val="004624E3"/>
    <w:rsid w:val="004631BC"/>
    <w:rsid w:val="004635CF"/>
    <w:rsid w:val="00464A19"/>
    <w:rsid w:val="00471CD1"/>
    <w:rsid w:val="00472C88"/>
    <w:rsid w:val="00474DC3"/>
    <w:rsid w:val="004762DE"/>
    <w:rsid w:val="004767A5"/>
    <w:rsid w:val="00481C8F"/>
    <w:rsid w:val="004905C0"/>
    <w:rsid w:val="00490C1F"/>
    <w:rsid w:val="0049114D"/>
    <w:rsid w:val="0049189F"/>
    <w:rsid w:val="00492AC9"/>
    <w:rsid w:val="00494570"/>
    <w:rsid w:val="004955CA"/>
    <w:rsid w:val="004964CF"/>
    <w:rsid w:val="00496B03"/>
    <w:rsid w:val="004A12EB"/>
    <w:rsid w:val="004A2114"/>
    <w:rsid w:val="004B19FC"/>
    <w:rsid w:val="004B433B"/>
    <w:rsid w:val="004B7732"/>
    <w:rsid w:val="004C67D2"/>
    <w:rsid w:val="004D0F6A"/>
    <w:rsid w:val="004D216A"/>
    <w:rsid w:val="004D6955"/>
    <w:rsid w:val="004D779C"/>
    <w:rsid w:val="004E2C75"/>
    <w:rsid w:val="004E3390"/>
    <w:rsid w:val="004E47F5"/>
    <w:rsid w:val="004E6798"/>
    <w:rsid w:val="004F0385"/>
    <w:rsid w:val="004F62D6"/>
    <w:rsid w:val="005042FC"/>
    <w:rsid w:val="005108DB"/>
    <w:rsid w:val="00516B50"/>
    <w:rsid w:val="00524A50"/>
    <w:rsid w:val="00526576"/>
    <w:rsid w:val="00527B79"/>
    <w:rsid w:val="00527E34"/>
    <w:rsid w:val="00531437"/>
    <w:rsid w:val="00531827"/>
    <w:rsid w:val="0053225F"/>
    <w:rsid w:val="005334E3"/>
    <w:rsid w:val="00540076"/>
    <w:rsid w:val="005468A3"/>
    <w:rsid w:val="0055783C"/>
    <w:rsid w:val="00561F3E"/>
    <w:rsid w:val="005673DF"/>
    <w:rsid w:val="00571D5F"/>
    <w:rsid w:val="00580016"/>
    <w:rsid w:val="005868C8"/>
    <w:rsid w:val="00592E74"/>
    <w:rsid w:val="00592F3B"/>
    <w:rsid w:val="005941ED"/>
    <w:rsid w:val="00597B15"/>
    <w:rsid w:val="005A4562"/>
    <w:rsid w:val="005A5AA6"/>
    <w:rsid w:val="005B0E75"/>
    <w:rsid w:val="005B2B0C"/>
    <w:rsid w:val="005B73D0"/>
    <w:rsid w:val="005B7D6C"/>
    <w:rsid w:val="005C61CA"/>
    <w:rsid w:val="005C745D"/>
    <w:rsid w:val="005E0288"/>
    <w:rsid w:val="005E15A6"/>
    <w:rsid w:val="005F57C0"/>
    <w:rsid w:val="005F6440"/>
    <w:rsid w:val="00601923"/>
    <w:rsid w:val="006033DA"/>
    <w:rsid w:val="006143A8"/>
    <w:rsid w:val="0061455A"/>
    <w:rsid w:val="006145C1"/>
    <w:rsid w:val="006205DC"/>
    <w:rsid w:val="006232F7"/>
    <w:rsid w:val="00623F2A"/>
    <w:rsid w:val="00625C59"/>
    <w:rsid w:val="00626E22"/>
    <w:rsid w:val="00627826"/>
    <w:rsid w:val="006308E9"/>
    <w:rsid w:val="0063241A"/>
    <w:rsid w:val="006328AA"/>
    <w:rsid w:val="0063596D"/>
    <w:rsid w:val="0063640C"/>
    <w:rsid w:val="0064025E"/>
    <w:rsid w:val="00645B5B"/>
    <w:rsid w:val="00647FAA"/>
    <w:rsid w:val="00655B39"/>
    <w:rsid w:val="0066720D"/>
    <w:rsid w:val="0067306B"/>
    <w:rsid w:val="00674992"/>
    <w:rsid w:val="00674DC2"/>
    <w:rsid w:val="006778A9"/>
    <w:rsid w:val="00681EC4"/>
    <w:rsid w:val="006837B4"/>
    <w:rsid w:val="006856BD"/>
    <w:rsid w:val="006858D9"/>
    <w:rsid w:val="00694498"/>
    <w:rsid w:val="00695A98"/>
    <w:rsid w:val="006A08C0"/>
    <w:rsid w:val="006A1AC6"/>
    <w:rsid w:val="006A3703"/>
    <w:rsid w:val="006A4988"/>
    <w:rsid w:val="006A50CF"/>
    <w:rsid w:val="006B08CA"/>
    <w:rsid w:val="006B7ADD"/>
    <w:rsid w:val="006B7C0D"/>
    <w:rsid w:val="006C6FEA"/>
    <w:rsid w:val="006D0A5D"/>
    <w:rsid w:val="006D2553"/>
    <w:rsid w:val="006D6234"/>
    <w:rsid w:val="006E1E50"/>
    <w:rsid w:val="006E47DF"/>
    <w:rsid w:val="006F19B3"/>
    <w:rsid w:val="006F546A"/>
    <w:rsid w:val="00702BF8"/>
    <w:rsid w:val="00710E86"/>
    <w:rsid w:val="00712C3E"/>
    <w:rsid w:val="0071577B"/>
    <w:rsid w:val="007159DB"/>
    <w:rsid w:val="00715E35"/>
    <w:rsid w:val="0071640F"/>
    <w:rsid w:val="007214EB"/>
    <w:rsid w:val="00722AF2"/>
    <w:rsid w:val="007232CF"/>
    <w:rsid w:val="007239CC"/>
    <w:rsid w:val="00725562"/>
    <w:rsid w:val="00726C4B"/>
    <w:rsid w:val="00727418"/>
    <w:rsid w:val="0073256B"/>
    <w:rsid w:val="00733FE8"/>
    <w:rsid w:val="007415FE"/>
    <w:rsid w:val="007429A1"/>
    <w:rsid w:val="00743847"/>
    <w:rsid w:val="007450B1"/>
    <w:rsid w:val="007569DF"/>
    <w:rsid w:val="00757D4E"/>
    <w:rsid w:val="00760DF9"/>
    <w:rsid w:val="0076335E"/>
    <w:rsid w:val="0076680A"/>
    <w:rsid w:val="00775541"/>
    <w:rsid w:val="00790F07"/>
    <w:rsid w:val="0079181F"/>
    <w:rsid w:val="00794EA4"/>
    <w:rsid w:val="007A1E8B"/>
    <w:rsid w:val="007A212C"/>
    <w:rsid w:val="007A2C84"/>
    <w:rsid w:val="007A30A6"/>
    <w:rsid w:val="007A3DB6"/>
    <w:rsid w:val="007A56E2"/>
    <w:rsid w:val="007A746D"/>
    <w:rsid w:val="007B373E"/>
    <w:rsid w:val="007B42C2"/>
    <w:rsid w:val="007B682E"/>
    <w:rsid w:val="007C0356"/>
    <w:rsid w:val="007C4184"/>
    <w:rsid w:val="007C5E26"/>
    <w:rsid w:val="007C6722"/>
    <w:rsid w:val="007D0A0B"/>
    <w:rsid w:val="007E29D2"/>
    <w:rsid w:val="007E2EC8"/>
    <w:rsid w:val="007E3242"/>
    <w:rsid w:val="007E58AC"/>
    <w:rsid w:val="007E5D79"/>
    <w:rsid w:val="007F1157"/>
    <w:rsid w:val="007F1BDA"/>
    <w:rsid w:val="007F4CA7"/>
    <w:rsid w:val="007F55CA"/>
    <w:rsid w:val="008031FB"/>
    <w:rsid w:val="00810422"/>
    <w:rsid w:val="008127EE"/>
    <w:rsid w:val="00814D8A"/>
    <w:rsid w:val="008310E8"/>
    <w:rsid w:val="00836C64"/>
    <w:rsid w:val="008445AF"/>
    <w:rsid w:val="008460EF"/>
    <w:rsid w:val="008502D3"/>
    <w:rsid w:val="008560C6"/>
    <w:rsid w:val="00857C28"/>
    <w:rsid w:val="00874711"/>
    <w:rsid w:val="0087651F"/>
    <w:rsid w:val="008846FC"/>
    <w:rsid w:val="0089349F"/>
    <w:rsid w:val="008A4BA9"/>
    <w:rsid w:val="008A4DE6"/>
    <w:rsid w:val="008B200A"/>
    <w:rsid w:val="008C169D"/>
    <w:rsid w:val="008C63C1"/>
    <w:rsid w:val="008D2B16"/>
    <w:rsid w:val="008D347E"/>
    <w:rsid w:val="008D3578"/>
    <w:rsid w:val="008D3B0E"/>
    <w:rsid w:val="008D5F14"/>
    <w:rsid w:val="008D6EC4"/>
    <w:rsid w:val="008D72FA"/>
    <w:rsid w:val="008E0BC3"/>
    <w:rsid w:val="008E12E3"/>
    <w:rsid w:val="008F16D8"/>
    <w:rsid w:val="008F3A78"/>
    <w:rsid w:val="008F61F5"/>
    <w:rsid w:val="008F6A05"/>
    <w:rsid w:val="00900DE2"/>
    <w:rsid w:val="00902A54"/>
    <w:rsid w:val="00905A83"/>
    <w:rsid w:val="0091238B"/>
    <w:rsid w:val="009210BA"/>
    <w:rsid w:val="00922F4F"/>
    <w:rsid w:val="0092592D"/>
    <w:rsid w:val="00934248"/>
    <w:rsid w:val="009367F4"/>
    <w:rsid w:val="009419E9"/>
    <w:rsid w:val="00943537"/>
    <w:rsid w:val="00945A2C"/>
    <w:rsid w:val="00950103"/>
    <w:rsid w:val="009515DE"/>
    <w:rsid w:val="00952459"/>
    <w:rsid w:val="009524B2"/>
    <w:rsid w:val="00961D2B"/>
    <w:rsid w:val="00966020"/>
    <w:rsid w:val="00967847"/>
    <w:rsid w:val="009746CD"/>
    <w:rsid w:val="009757DC"/>
    <w:rsid w:val="009767FC"/>
    <w:rsid w:val="009825B3"/>
    <w:rsid w:val="0098530E"/>
    <w:rsid w:val="00985688"/>
    <w:rsid w:val="00987A0D"/>
    <w:rsid w:val="00992056"/>
    <w:rsid w:val="009A0D60"/>
    <w:rsid w:val="009A1BB7"/>
    <w:rsid w:val="009A4119"/>
    <w:rsid w:val="009A42CA"/>
    <w:rsid w:val="009A4D07"/>
    <w:rsid w:val="009A57C9"/>
    <w:rsid w:val="009B0BE9"/>
    <w:rsid w:val="009B2A2E"/>
    <w:rsid w:val="009B32A1"/>
    <w:rsid w:val="009B4629"/>
    <w:rsid w:val="009B5C12"/>
    <w:rsid w:val="009C4A9F"/>
    <w:rsid w:val="009E54D6"/>
    <w:rsid w:val="009E5C94"/>
    <w:rsid w:val="009E7A1E"/>
    <w:rsid w:val="009F0E2D"/>
    <w:rsid w:val="009F2E02"/>
    <w:rsid w:val="00A07616"/>
    <w:rsid w:val="00A11412"/>
    <w:rsid w:val="00A129E3"/>
    <w:rsid w:val="00A13496"/>
    <w:rsid w:val="00A14D24"/>
    <w:rsid w:val="00A16467"/>
    <w:rsid w:val="00A211AE"/>
    <w:rsid w:val="00A222CC"/>
    <w:rsid w:val="00A2271B"/>
    <w:rsid w:val="00A25ECB"/>
    <w:rsid w:val="00A32E06"/>
    <w:rsid w:val="00A3707D"/>
    <w:rsid w:val="00A503F0"/>
    <w:rsid w:val="00A51C68"/>
    <w:rsid w:val="00A53F13"/>
    <w:rsid w:val="00A64876"/>
    <w:rsid w:val="00A67BDD"/>
    <w:rsid w:val="00A82A8E"/>
    <w:rsid w:val="00A82C82"/>
    <w:rsid w:val="00A85364"/>
    <w:rsid w:val="00A8581C"/>
    <w:rsid w:val="00A86BEF"/>
    <w:rsid w:val="00A94AD2"/>
    <w:rsid w:val="00AA4510"/>
    <w:rsid w:val="00AA70C3"/>
    <w:rsid w:val="00AB0D07"/>
    <w:rsid w:val="00AB143C"/>
    <w:rsid w:val="00AB1F41"/>
    <w:rsid w:val="00AB424B"/>
    <w:rsid w:val="00AC318B"/>
    <w:rsid w:val="00AD0801"/>
    <w:rsid w:val="00AD29B4"/>
    <w:rsid w:val="00AE2177"/>
    <w:rsid w:val="00AE2330"/>
    <w:rsid w:val="00AE362C"/>
    <w:rsid w:val="00AE78BB"/>
    <w:rsid w:val="00AF443A"/>
    <w:rsid w:val="00AF683F"/>
    <w:rsid w:val="00B05DC8"/>
    <w:rsid w:val="00B069F6"/>
    <w:rsid w:val="00B152B3"/>
    <w:rsid w:val="00B25871"/>
    <w:rsid w:val="00B328CA"/>
    <w:rsid w:val="00B34900"/>
    <w:rsid w:val="00B35105"/>
    <w:rsid w:val="00B468B0"/>
    <w:rsid w:val="00B51F0D"/>
    <w:rsid w:val="00B541A8"/>
    <w:rsid w:val="00B5499F"/>
    <w:rsid w:val="00B54D90"/>
    <w:rsid w:val="00B54FD9"/>
    <w:rsid w:val="00B564B2"/>
    <w:rsid w:val="00B57FAD"/>
    <w:rsid w:val="00B64D45"/>
    <w:rsid w:val="00B7408A"/>
    <w:rsid w:val="00B75C56"/>
    <w:rsid w:val="00B768B0"/>
    <w:rsid w:val="00B85C87"/>
    <w:rsid w:val="00B85CC9"/>
    <w:rsid w:val="00B86D83"/>
    <w:rsid w:val="00B87253"/>
    <w:rsid w:val="00BA5D90"/>
    <w:rsid w:val="00BB20E9"/>
    <w:rsid w:val="00BB30FF"/>
    <w:rsid w:val="00BB60C9"/>
    <w:rsid w:val="00BC34C3"/>
    <w:rsid w:val="00BD4905"/>
    <w:rsid w:val="00BD4A35"/>
    <w:rsid w:val="00BD55B6"/>
    <w:rsid w:val="00BD6105"/>
    <w:rsid w:val="00BD6A83"/>
    <w:rsid w:val="00BE407D"/>
    <w:rsid w:val="00BE67AE"/>
    <w:rsid w:val="00BE7933"/>
    <w:rsid w:val="00BF6C5C"/>
    <w:rsid w:val="00BF7672"/>
    <w:rsid w:val="00BF7688"/>
    <w:rsid w:val="00C03B44"/>
    <w:rsid w:val="00C05251"/>
    <w:rsid w:val="00C05B99"/>
    <w:rsid w:val="00C05DD8"/>
    <w:rsid w:val="00C07A26"/>
    <w:rsid w:val="00C13729"/>
    <w:rsid w:val="00C1481B"/>
    <w:rsid w:val="00C17707"/>
    <w:rsid w:val="00C17773"/>
    <w:rsid w:val="00C20DD3"/>
    <w:rsid w:val="00C23A37"/>
    <w:rsid w:val="00C2675F"/>
    <w:rsid w:val="00C27039"/>
    <w:rsid w:val="00C270CB"/>
    <w:rsid w:val="00C35726"/>
    <w:rsid w:val="00C35994"/>
    <w:rsid w:val="00C36851"/>
    <w:rsid w:val="00C40895"/>
    <w:rsid w:val="00C40983"/>
    <w:rsid w:val="00C4102C"/>
    <w:rsid w:val="00C42477"/>
    <w:rsid w:val="00C43721"/>
    <w:rsid w:val="00C51B9A"/>
    <w:rsid w:val="00C555F2"/>
    <w:rsid w:val="00C603AA"/>
    <w:rsid w:val="00C64F8A"/>
    <w:rsid w:val="00C7053D"/>
    <w:rsid w:val="00C70EF8"/>
    <w:rsid w:val="00C769AA"/>
    <w:rsid w:val="00C80871"/>
    <w:rsid w:val="00C80CF3"/>
    <w:rsid w:val="00C84084"/>
    <w:rsid w:val="00C901B6"/>
    <w:rsid w:val="00C90F13"/>
    <w:rsid w:val="00C9250C"/>
    <w:rsid w:val="00C92C9D"/>
    <w:rsid w:val="00C97DF6"/>
    <w:rsid w:val="00CA6620"/>
    <w:rsid w:val="00CA7244"/>
    <w:rsid w:val="00CA7274"/>
    <w:rsid w:val="00CA7D07"/>
    <w:rsid w:val="00CB4E56"/>
    <w:rsid w:val="00CC13F9"/>
    <w:rsid w:val="00CC201C"/>
    <w:rsid w:val="00CD44C5"/>
    <w:rsid w:val="00CD6EB6"/>
    <w:rsid w:val="00CD73CB"/>
    <w:rsid w:val="00CE4D98"/>
    <w:rsid w:val="00CE66AB"/>
    <w:rsid w:val="00CF1156"/>
    <w:rsid w:val="00CF2CE0"/>
    <w:rsid w:val="00D13ECE"/>
    <w:rsid w:val="00D1745C"/>
    <w:rsid w:val="00D22784"/>
    <w:rsid w:val="00D22832"/>
    <w:rsid w:val="00D2397B"/>
    <w:rsid w:val="00D304D6"/>
    <w:rsid w:val="00D33023"/>
    <w:rsid w:val="00D36BE5"/>
    <w:rsid w:val="00D40348"/>
    <w:rsid w:val="00D43C7C"/>
    <w:rsid w:val="00D44340"/>
    <w:rsid w:val="00D50408"/>
    <w:rsid w:val="00D5640F"/>
    <w:rsid w:val="00D614C0"/>
    <w:rsid w:val="00D61DEA"/>
    <w:rsid w:val="00D667CE"/>
    <w:rsid w:val="00D857DF"/>
    <w:rsid w:val="00D87298"/>
    <w:rsid w:val="00D92247"/>
    <w:rsid w:val="00DA060A"/>
    <w:rsid w:val="00DA1D6B"/>
    <w:rsid w:val="00DA2187"/>
    <w:rsid w:val="00DA281F"/>
    <w:rsid w:val="00DA4F45"/>
    <w:rsid w:val="00DB2F7C"/>
    <w:rsid w:val="00DC6504"/>
    <w:rsid w:val="00DC6F37"/>
    <w:rsid w:val="00DD128C"/>
    <w:rsid w:val="00DE020B"/>
    <w:rsid w:val="00DE1CC8"/>
    <w:rsid w:val="00DE265B"/>
    <w:rsid w:val="00DE2A75"/>
    <w:rsid w:val="00DE4857"/>
    <w:rsid w:val="00DE5CC0"/>
    <w:rsid w:val="00DF2617"/>
    <w:rsid w:val="00DF424F"/>
    <w:rsid w:val="00DF679C"/>
    <w:rsid w:val="00E0029F"/>
    <w:rsid w:val="00E1047C"/>
    <w:rsid w:val="00E16BCB"/>
    <w:rsid w:val="00E203D0"/>
    <w:rsid w:val="00E23209"/>
    <w:rsid w:val="00E24575"/>
    <w:rsid w:val="00E41CDC"/>
    <w:rsid w:val="00E45580"/>
    <w:rsid w:val="00E4613B"/>
    <w:rsid w:val="00E462F8"/>
    <w:rsid w:val="00E46EBC"/>
    <w:rsid w:val="00E5192D"/>
    <w:rsid w:val="00E52BC1"/>
    <w:rsid w:val="00E548CA"/>
    <w:rsid w:val="00E5793A"/>
    <w:rsid w:val="00E60505"/>
    <w:rsid w:val="00E634AE"/>
    <w:rsid w:val="00E65F33"/>
    <w:rsid w:val="00E67786"/>
    <w:rsid w:val="00E72827"/>
    <w:rsid w:val="00E73F9F"/>
    <w:rsid w:val="00E740EC"/>
    <w:rsid w:val="00E80419"/>
    <w:rsid w:val="00E81243"/>
    <w:rsid w:val="00E835A8"/>
    <w:rsid w:val="00E83B2A"/>
    <w:rsid w:val="00E841C6"/>
    <w:rsid w:val="00E845BC"/>
    <w:rsid w:val="00E8574A"/>
    <w:rsid w:val="00E92575"/>
    <w:rsid w:val="00EA05B9"/>
    <w:rsid w:val="00EA6C83"/>
    <w:rsid w:val="00EA71D0"/>
    <w:rsid w:val="00EB28C9"/>
    <w:rsid w:val="00EB61E0"/>
    <w:rsid w:val="00EB7B2E"/>
    <w:rsid w:val="00EC0052"/>
    <w:rsid w:val="00EC013E"/>
    <w:rsid w:val="00EC04D7"/>
    <w:rsid w:val="00EC1F03"/>
    <w:rsid w:val="00ED0324"/>
    <w:rsid w:val="00ED7B7E"/>
    <w:rsid w:val="00EE1496"/>
    <w:rsid w:val="00EE4BD4"/>
    <w:rsid w:val="00EE5FD1"/>
    <w:rsid w:val="00EE67D3"/>
    <w:rsid w:val="00EF00B7"/>
    <w:rsid w:val="00EF04C2"/>
    <w:rsid w:val="00EF71B8"/>
    <w:rsid w:val="00EF7480"/>
    <w:rsid w:val="00F02085"/>
    <w:rsid w:val="00F04EC3"/>
    <w:rsid w:val="00F21824"/>
    <w:rsid w:val="00F220E0"/>
    <w:rsid w:val="00F22D65"/>
    <w:rsid w:val="00F22FE9"/>
    <w:rsid w:val="00F23C98"/>
    <w:rsid w:val="00F2414A"/>
    <w:rsid w:val="00F24A3F"/>
    <w:rsid w:val="00F2621E"/>
    <w:rsid w:val="00F26AB7"/>
    <w:rsid w:val="00F3224D"/>
    <w:rsid w:val="00F32C4D"/>
    <w:rsid w:val="00F46C80"/>
    <w:rsid w:val="00F514E3"/>
    <w:rsid w:val="00F52CA8"/>
    <w:rsid w:val="00F54D51"/>
    <w:rsid w:val="00F60134"/>
    <w:rsid w:val="00F60DB7"/>
    <w:rsid w:val="00F62474"/>
    <w:rsid w:val="00F6538C"/>
    <w:rsid w:val="00F65999"/>
    <w:rsid w:val="00F65E31"/>
    <w:rsid w:val="00F70650"/>
    <w:rsid w:val="00F73CF7"/>
    <w:rsid w:val="00F74DE0"/>
    <w:rsid w:val="00F778DE"/>
    <w:rsid w:val="00F77E82"/>
    <w:rsid w:val="00F804E3"/>
    <w:rsid w:val="00F82A9A"/>
    <w:rsid w:val="00F83586"/>
    <w:rsid w:val="00F84FAD"/>
    <w:rsid w:val="00F9587C"/>
    <w:rsid w:val="00F96ABB"/>
    <w:rsid w:val="00FA01A1"/>
    <w:rsid w:val="00FA2289"/>
    <w:rsid w:val="00FA3918"/>
    <w:rsid w:val="00FA45B1"/>
    <w:rsid w:val="00FB0B31"/>
    <w:rsid w:val="00FD5C78"/>
    <w:rsid w:val="00FD6FC6"/>
    <w:rsid w:val="00FD71CB"/>
    <w:rsid w:val="00FE36B2"/>
    <w:rsid w:val="00FE4C2E"/>
    <w:rsid w:val="00FE6185"/>
    <w:rsid w:val="00FF0DC3"/>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6D3CF67"/>
  <w15:docId w15:val="{55E3FBD3-7176-4F26-AAEE-28C7D20A7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id-ID" w:eastAsia="id-ID"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5CF"/>
    <w:pPr>
      <w:suppressAutoHyphens/>
      <w:spacing w:after="200" w:line="288" w:lineRule="auto"/>
    </w:pPr>
    <w:rPr>
      <w:rFonts w:ascii="Calibri" w:eastAsia="Calibri" w:hAnsi="Calibri" w:cs="Calibri"/>
      <w:i/>
      <w:iCs/>
      <w:lang w:val="en-US" w:eastAsia="en-US" w:bidi="en-US"/>
    </w:rPr>
  </w:style>
  <w:style w:type="paragraph" w:styleId="Heading1">
    <w:name w:val="heading 1"/>
    <w:basedOn w:val="Normal"/>
    <w:next w:val="Normal"/>
    <w:qFormat/>
    <w:rsid w:val="00147305"/>
    <w:pPr>
      <w:numPr>
        <w:numId w:val="1"/>
      </w:numPr>
      <w:shd w:val="clear" w:color="auto" w:fill="F2DBDB"/>
      <w:spacing w:before="480" w:after="100" w:line="264" w:lineRule="auto"/>
      <w:outlineLvl w:val="0"/>
    </w:pPr>
    <w:rPr>
      <w:rFonts w:ascii="Cambria" w:eastAsia="Times New Roman" w:hAnsi="Cambria" w:cs="Times New Roman"/>
      <w:b/>
      <w:bCs/>
      <w:color w:val="622423"/>
      <w:sz w:val="22"/>
      <w:szCs w:val="22"/>
    </w:rPr>
  </w:style>
  <w:style w:type="paragraph" w:styleId="Heading2">
    <w:name w:val="heading 2"/>
    <w:basedOn w:val="Normal"/>
    <w:next w:val="Normal"/>
    <w:qFormat/>
    <w:rsid w:val="00147305"/>
    <w:pPr>
      <w:numPr>
        <w:ilvl w:val="1"/>
        <w:numId w:val="1"/>
      </w:numPr>
      <w:spacing w:before="200" w:after="100" w:line="264" w:lineRule="auto"/>
      <w:ind w:left="144" w:firstLine="0"/>
      <w:outlineLvl w:val="1"/>
    </w:pPr>
    <w:rPr>
      <w:rFonts w:ascii="Cambria" w:eastAsia="Times New Roman" w:hAnsi="Cambria" w:cs="Times New Roman"/>
      <w:b/>
      <w:bCs/>
      <w:color w:val="943634"/>
      <w:sz w:val="22"/>
      <w:szCs w:val="22"/>
    </w:rPr>
  </w:style>
  <w:style w:type="paragraph" w:styleId="Heading3">
    <w:name w:val="heading 3"/>
    <w:basedOn w:val="Normal"/>
    <w:next w:val="Normal"/>
    <w:qFormat/>
    <w:rsid w:val="00147305"/>
    <w:pPr>
      <w:numPr>
        <w:ilvl w:val="2"/>
        <w:numId w:val="1"/>
      </w:numPr>
      <w:spacing w:before="200" w:after="100" w:line="240" w:lineRule="auto"/>
      <w:ind w:left="144" w:firstLine="0"/>
      <w:outlineLvl w:val="2"/>
    </w:pPr>
    <w:rPr>
      <w:rFonts w:ascii="Cambria" w:eastAsia="Times New Roman" w:hAnsi="Cambria" w:cs="Times New Roman"/>
      <w:b/>
      <w:bCs/>
      <w:color w:val="943634"/>
      <w:sz w:val="22"/>
      <w:szCs w:val="22"/>
    </w:rPr>
  </w:style>
  <w:style w:type="paragraph" w:styleId="Heading4">
    <w:name w:val="heading 4"/>
    <w:basedOn w:val="Normal"/>
    <w:next w:val="Normal"/>
    <w:qFormat/>
    <w:rsid w:val="00147305"/>
    <w:pPr>
      <w:numPr>
        <w:ilvl w:val="3"/>
        <w:numId w:val="1"/>
      </w:numPr>
      <w:spacing w:before="200" w:after="100" w:line="240" w:lineRule="auto"/>
      <w:ind w:left="86" w:firstLine="0"/>
      <w:outlineLvl w:val="3"/>
    </w:pPr>
    <w:rPr>
      <w:rFonts w:ascii="Cambria" w:eastAsia="Times New Roman" w:hAnsi="Cambria" w:cs="Times New Roman"/>
      <w:b/>
      <w:bCs/>
      <w:color w:val="943634"/>
      <w:sz w:val="22"/>
      <w:szCs w:val="22"/>
    </w:rPr>
  </w:style>
  <w:style w:type="paragraph" w:styleId="Heading5">
    <w:name w:val="heading 5"/>
    <w:basedOn w:val="Normal"/>
    <w:next w:val="Normal"/>
    <w:qFormat/>
    <w:rsid w:val="00147305"/>
    <w:pPr>
      <w:numPr>
        <w:ilvl w:val="4"/>
        <w:numId w:val="1"/>
      </w:numPr>
      <w:spacing w:before="200" w:after="100" w:line="240" w:lineRule="auto"/>
      <w:ind w:left="86" w:firstLine="0"/>
      <w:outlineLvl w:val="4"/>
    </w:pPr>
    <w:rPr>
      <w:rFonts w:ascii="Cambria" w:eastAsia="Times New Roman" w:hAnsi="Cambria" w:cs="Times New Roman"/>
      <w:b/>
      <w:bCs/>
      <w:color w:val="943634"/>
      <w:sz w:val="22"/>
      <w:szCs w:val="22"/>
    </w:rPr>
  </w:style>
  <w:style w:type="paragraph" w:styleId="Heading6">
    <w:name w:val="heading 6"/>
    <w:basedOn w:val="Normal"/>
    <w:next w:val="Normal"/>
    <w:qFormat/>
    <w:rsid w:val="00147305"/>
    <w:pPr>
      <w:numPr>
        <w:ilvl w:val="5"/>
        <w:numId w:val="1"/>
      </w:numPr>
      <w:spacing w:before="200" w:after="100" w:line="240" w:lineRule="auto"/>
      <w:outlineLvl w:val="5"/>
    </w:pPr>
    <w:rPr>
      <w:rFonts w:ascii="Cambria" w:eastAsia="Times New Roman" w:hAnsi="Cambria" w:cs="Times New Roman"/>
      <w:color w:val="943634"/>
      <w:sz w:val="22"/>
      <w:szCs w:val="22"/>
    </w:rPr>
  </w:style>
  <w:style w:type="paragraph" w:styleId="Heading7">
    <w:name w:val="heading 7"/>
    <w:basedOn w:val="Normal"/>
    <w:next w:val="Normal"/>
    <w:qFormat/>
    <w:rsid w:val="00147305"/>
    <w:pPr>
      <w:numPr>
        <w:ilvl w:val="6"/>
        <w:numId w:val="1"/>
      </w:numPr>
      <w:spacing w:before="200" w:after="100" w:line="240" w:lineRule="auto"/>
      <w:outlineLvl w:val="6"/>
    </w:pPr>
    <w:rPr>
      <w:rFonts w:ascii="Cambria" w:eastAsia="Times New Roman" w:hAnsi="Cambria" w:cs="Times New Roman"/>
      <w:color w:val="943634"/>
      <w:sz w:val="22"/>
      <w:szCs w:val="22"/>
    </w:rPr>
  </w:style>
  <w:style w:type="paragraph" w:styleId="Heading8">
    <w:name w:val="heading 8"/>
    <w:basedOn w:val="Normal"/>
    <w:next w:val="Normal"/>
    <w:qFormat/>
    <w:rsid w:val="00147305"/>
    <w:pPr>
      <w:numPr>
        <w:ilvl w:val="7"/>
        <w:numId w:val="1"/>
      </w:numPr>
      <w:spacing w:before="200" w:after="100" w:line="240" w:lineRule="auto"/>
      <w:outlineLvl w:val="7"/>
    </w:pPr>
    <w:rPr>
      <w:rFonts w:ascii="Cambria" w:eastAsia="Times New Roman" w:hAnsi="Cambria" w:cs="Times New Roman"/>
      <w:color w:val="C0504D"/>
      <w:sz w:val="22"/>
      <w:szCs w:val="22"/>
    </w:rPr>
  </w:style>
  <w:style w:type="paragraph" w:styleId="Heading9">
    <w:name w:val="heading 9"/>
    <w:basedOn w:val="Normal"/>
    <w:next w:val="Normal"/>
    <w:qFormat/>
    <w:rsid w:val="00147305"/>
    <w:pPr>
      <w:numPr>
        <w:ilvl w:val="8"/>
        <w:numId w:val="1"/>
      </w:numPr>
      <w:spacing w:before="200" w:after="100" w:line="240" w:lineRule="auto"/>
      <w:outlineLvl w:val="8"/>
    </w:pPr>
    <w:rPr>
      <w:rFonts w:ascii="Cambria" w:eastAsia="Times New Roman" w:hAnsi="Cambria" w:cs="Times New Roman"/>
      <w:color w:val="C0504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147305"/>
    <w:rPr>
      <w:rFonts w:ascii="Arial" w:eastAsia="Calibri" w:hAnsi="Arial" w:cs="Arial"/>
    </w:rPr>
  </w:style>
  <w:style w:type="character" w:customStyle="1" w:styleId="WW8Num1z1">
    <w:name w:val="WW8Num1z1"/>
    <w:rsid w:val="00147305"/>
    <w:rPr>
      <w:rFonts w:ascii="Courier New" w:hAnsi="Courier New" w:cs="Courier New"/>
    </w:rPr>
  </w:style>
  <w:style w:type="character" w:customStyle="1" w:styleId="WW8Num1z2">
    <w:name w:val="WW8Num1z2"/>
    <w:rsid w:val="00147305"/>
    <w:rPr>
      <w:rFonts w:ascii="Wingdings" w:hAnsi="Wingdings" w:cs="Wingdings"/>
    </w:rPr>
  </w:style>
  <w:style w:type="character" w:customStyle="1" w:styleId="WW8Num1z3">
    <w:name w:val="WW8Num1z3"/>
    <w:rsid w:val="00147305"/>
    <w:rPr>
      <w:rFonts w:ascii="Symbol" w:hAnsi="Symbol" w:cs="Symbol"/>
    </w:rPr>
  </w:style>
  <w:style w:type="character" w:customStyle="1" w:styleId="WW8Num1z4">
    <w:name w:val="WW8Num1z4"/>
    <w:rsid w:val="00147305"/>
  </w:style>
  <w:style w:type="character" w:customStyle="1" w:styleId="WW8Num1z5">
    <w:name w:val="WW8Num1z5"/>
    <w:rsid w:val="00147305"/>
  </w:style>
  <w:style w:type="character" w:customStyle="1" w:styleId="WW8Num1z6">
    <w:name w:val="WW8Num1z6"/>
    <w:rsid w:val="00147305"/>
  </w:style>
  <w:style w:type="character" w:customStyle="1" w:styleId="WW8Num1z7">
    <w:name w:val="WW8Num1z7"/>
    <w:rsid w:val="00147305"/>
  </w:style>
  <w:style w:type="character" w:customStyle="1" w:styleId="WW8Num1z8">
    <w:name w:val="WW8Num1z8"/>
    <w:rsid w:val="00147305"/>
  </w:style>
  <w:style w:type="character" w:customStyle="1" w:styleId="WW8Num2z0">
    <w:name w:val="WW8Num2z0"/>
    <w:rsid w:val="00147305"/>
    <w:rPr>
      <w:rFonts w:ascii="Arial" w:eastAsia="Calibri" w:hAnsi="Arial" w:cs="Arial"/>
    </w:rPr>
  </w:style>
  <w:style w:type="character" w:customStyle="1" w:styleId="WW8Num3z0">
    <w:name w:val="WW8Num3z0"/>
    <w:rsid w:val="00147305"/>
    <w:rPr>
      <w:b w:val="0"/>
    </w:rPr>
  </w:style>
  <w:style w:type="character" w:customStyle="1" w:styleId="WW8Num4z0">
    <w:name w:val="WW8Num4z0"/>
    <w:rsid w:val="00147305"/>
    <w:rPr>
      <w:rFonts w:ascii="Arial" w:hAnsi="Arial" w:cs="Arial"/>
      <w:b w:val="0"/>
      <w:i w:val="0"/>
      <w:sz w:val="24"/>
      <w:szCs w:val="24"/>
      <w:lang w:val="id-ID"/>
    </w:rPr>
  </w:style>
  <w:style w:type="character" w:customStyle="1" w:styleId="WW8Num5z0">
    <w:name w:val="WW8Num5z0"/>
    <w:rsid w:val="00147305"/>
    <w:rPr>
      <w:rFonts w:ascii="Arial" w:hAnsi="Arial" w:cs="Arial"/>
      <w:i w:val="0"/>
      <w:sz w:val="24"/>
      <w:szCs w:val="24"/>
      <w:lang w:val="id-ID"/>
    </w:rPr>
  </w:style>
  <w:style w:type="character" w:customStyle="1" w:styleId="WW8Num6z0">
    <w:name w:val="WW8Num6z0"/>
    <w:rsid w:val="00147305"/>
    <w:rPr>
      <w:rFonts w:ascii="Arial" w:hAnsi="Arial" w:cs="Arial"/>
      <w:b w:val="0"/>
      <w:i w:val="0"/>
      <w:sz w:val="24"/>
      <w:szCs w:val="24"/>
      <w:vertAlign w:val="subscript"/>
      <w:lang w:val="id-ID"/>
    </w:rPr>
  </w:style>
  <w:style w:type="character" w:customStyle="1" w:styleId="WW8Num7z0">
    <w:name w:val="WW8Num7z0"/>
    <w:rsid w:val="00147305"/>
  </w:style>
  <w:style w:type="character" w:customStyle="1" w:styleId="WW8Num8z0">
    <w:name w:val="WW8Num8z0"/>
    <w:rsid w:val="00147305"/>
    <w:rPr>
      <w:rFonts w:ascii="Arial" w:eastAsia="Calibri" w:hAnsi="Arial" w:cs="Arial"/>
      <w:sz w:val="24"/>
      <w:szCs w:val="24"/>
      <w:lang w:val="id-ID"/>
    </w:rPr>
  </w:style>
  <w:style w:type="character" w:customStyle="1" w:styleId="WW8Num9z0">
    <w:name w:val="WW8Num9z0"/>
    <w:rsid w:val="00147305"/>
    <w:rPr>
      <w:b w:val="0"/>
    </w:rPr>
  </w:style>
  <w:style w:type="character" w:customStyle="1" w:styleId="WW8Num10z0">
    <w:name w:val="WW8Num10z0"/>
    <w:rsid w:val="00147305"/>
    <w:rPr>
      <w:b w:val="0"/>
    </w:rPr>
  </w:style>
  <w:style w:type="character" w:customStyle="1" w:styleId="WW8Num11z0">
    <w:name w:val="WW8Num11z0"/>
    <w:rsid w:val="00147305"/>
    <w:rPr>
      <w:rFonts w:ascii="Symbol" w:hAnsi="Symbol" w:cs="Arial"/>
    </w:rPr>
  </w:style>
  <w:style w:type="character" w:customStyle="1" w:styleId="WW8Num12z0">
    <w:name w:val="WW8Num12z0"/>
    <w:rsid w:val="00147305"/>
    <w:rPr>
      <w:rFonts w:ascii="Arial" w:eastAsia="Calibri" w:hAnsi="Arial" w:cs="Arial"/>
      <w:sz w:val="24"/>
      <w:szCs w:val="24"/>
      <w:lang w:val="id-ID"/>
    </w:rPr>
  </w:style>
  <w:style w:type="character" w:customStyle="1" w:styleId="WW8Num13z0">
    <w:name w:val="WW8Num13z0"/>
    <w:rsid w:val="00147305"/>
    <w:rPr>
      <w:b/>
    </w:rPr>
  </w:style>
  <w:style w:type="character" w:customStyle="1" w:styleId="WW8Num14z0">
    <w:name w:val="WW8Num14z0"/>
    <w:rsid w:val="00147305"/>
    <w:rPr>
      <w:rFonts w:ascii="Symbol" w:hAnsi="Symbol" w:cs="OpenSymbol"/>
    </w:rPr>
  </w:style>
  <w:style w:type="character" w:customStyle="1" w:styleId="WW8Num14z1">
    <w:name w:val="WW8Num14z1"/>
    <w:rsid w:val="00147305"/>
    <w:rPr>
      <w:rFonts w:ascii="Symbol" w:hAnsi="Symbol" w:cs="Arial"/>
    </w:rPr>
  </w:style>
  <w:style w:type="character" w:customStyle="1" w:styleId="WW8Num15z0">
    <w:name w:val="WW8Num15z0"/>
    <w:rsid w:val="00147305"/>
    <w:rPr>
      <w:b/>
    </w:rPr>
  </w:style>
  <w:style w:type="character" w:customStyle="1" w:styleId="WW8Num15z1">
    <w:name w:val="WW8Num15z1"/>
    <w:rsid w:val="00147305"/>
  </w:style>
  <w:style w:type="character" w:customStyle="1" w:styleId="WW8Num15z2">
    <w:name w:val="WW8Num15z2"/>
    <w:rsid w:val="00147305"/>
  </w:style>
  <w:style w:type="character" w:customStyle="1" w:styleId="WW8Num15z3">
    <w:name w:val="WW8Num15z3"/>
    <w:rsid w:val="00147305"/>
  </w:style>
  <w:style w:type="character" w:customStyle="1" w:styleId="WW8Num15z4">
    <w:name w:val="WW8Num15z4"/>
    <w:rsid w:val="00147305"/>
  </w:style>
  <w:style w:type="character" w:customStyle="1" w:styleId="WW8Num15z5">
    <w:name w:val="WW8Num15z5"/>
    <w:rsid w:val="00147305"/>
  </w:style>
  <w:style w:type="character" w:customStyle="1" w:styleId="WW8Num15z6">
    <w:name w:val="WW8Num15z6"/>
    <w:rsid w:val="00147305"/>
  </w:style>
  <w:style w:type="character" w:customStyle="1" w:styleId="WW8Num15z7">
    <w:name w:val="WW8Num15z7"/>
    <w:rsid w:val="00147305"/>
  </w:style>
  <w:style w:type="character" w:customStyle="1" w:styleId="WW8Num15z8">
    <w:name w:val="WW8Num15z8"/>
    <w:rsid w:val="00147305"/>
  </w:style>
  <w:style w:type="character" w:customStyle="1" w:styleId="WW8Num16z0">
    <w:name w:val="WW8Num16z0"/>
    <w:rsid w:val="00147305"/>
    <w:rPr>
      <w:rFonts w:ascii="Symbol" w:hAnsi="Symbol" w:cs="Arial"/>
    </w:rPr>
  </w:style>
  <w:style w:type="character" w:customStyle="1" w:styleId="WW8Num16z1">
    <w:name w:val="WW8Num16z1"/>
    <w:rsid w:val="00147305"/>
    <w:rPr>
      <w:rFonts w:ascii="Courier New" w:hAnsi="Courier New" w:cs="Courier New" w:hint="default"/>
    </w:rPr>
  </w:style>
  <w:style w:type="character" w:customStyle="1" w:styleId="WW8Num16z2">
    <w:name w:val="WW8Num16z2"/>
    <w:rsid w:val="00147305"/>
    <w:rPr>
      <w:rFonts w:ascii="Wingdings" w:hAnsi="Wingdings" w:cs="Wingdings" w:hint="default"/>
    </w:rPr>
  </w:style>
  <w:style w:type="character" w:customStyle="1" w:styleId="WW8Num16z3">
    <w:name w:val="WW8Num16z3"/>
    <w:rsid w:val="00147305"/>
    <w:rPr>
      <w:rFonts w:ascii="Symbol" w:hAnsi="Symbol" w:cs="Symbol" w:hint="default"/>
    </w:rPr>
  </w:style>
  <w:style w:type="character" w:customStyle="1" w:styleId="WW8Num17z0">
    <w:name w:val="WW8Num17z0"/>
    <w:rsid w:val="00147305"/>
    <w:rPr>
      <w:rFonts w:ascii="Symbol" w:hAnsi="Symbol" w:cs="Symbol" w:hint="default"/>
    </w:rPr>
  </w:style>
  <w:style w:type="character" w:customStyle="1" w:styleId="WW8Num17z1">
    <w:name w:val="WW8Num17z1"/>
    <w:rsid w:val="00147305"/>
    <w:rPr>
      <w:rFonts w:ascii="Courier New" w:hAnsi="Courier New" w:cs="Courier New" w:hint="default"/>
    </w:rPr>
  </w:style>
  <w:style w:type="character" w:customStyle="1" w:styleId="WW8Num17z2">
    <w:name w:val="WW8Num17z2"/>
    <w:rsid w:val="00147305"/>
    <w:rPr>
      <w:rFonts w:ascii="Wingdings" w:hAnsi="Wingdings" w:cs="Wingdings" w:hint="default"/>
    </w:rPr>
  </w:style>
  <w:style w:type="character" w:customStyle="1" w:styleId="WW8Num18z0">
    <w:name w:val="WW8Num18z0"/>
    <w:rsid w:val="00147305"/>
    <w:rPr>
      <w:rFonts w:ascii="Arial" w:hAnsi="Arial" w:cs="Arial" w:hint="default"/>
      <w:b/>
      <w:i w:val="0"/>
      <w:sz w:val="22"/>
      <w:szCs w:val="22"/>
      <w:lang w:val="id-ID"/>
    </w:rPr>
  </w:style>
  <w:style w:type="character" w:customStyle="1" w:styleId="WW8Num18z1">
    <w:name w:val="WW8Num18z1"/>
    <w:rsid w:val="00147305"/>
  </w:style>
  <w:style w:type="character" w:customStyle="1" w:styleId="WW8Num18z2">
    <w:name w:val="WW8Num18z2"/>
    <w:rsid w:val="00147305"/>
  </w:style>
  <w:style w:type="character" w:customStyle="1" w:styleId="WW8Num18z3">
    <w:name w:val="WW8Num18z3"/>
    <w:rsid w:val="00147305"/>
  </w:style>
  <w:style w:type="character" w:customStyle="1" w:styleId="WW8Num18z4">
    <w:name w:val="WW8Num18z4"/>
    <w:rsid w:val="00147305"/>
  </w:style>
  <w:style w:type="character" w:customStyle="1" w:styleId="WW8Num18z5">
    <w:name w:val="WW8Num18z5"/>
    <w:rsid w:val="00147305"/>
  </w:style>
  <w:style w:type="character" w:customStyle="1" w:styleId="WW8Num18z6">
    <w:name w:val="WW8Num18z6"/>
    <w:rsid w:val="00147305"/>
  </w:style>
  <w:style w:type="character" w:customStyle="1" w:styleId="WW8Num18z7">
    <w:name w:val="WW8Num18z7"/>
    <w:rsid w:val="00147305"/>
  </w:style>
  <w:style w:type="character" w:customStyle="1" w:styleId="WW8Num18z8">
    <w:name w:val="WW8Num18z8"/>
    <w:rsid w:val="00147305"/>
  </w:style>
  <w:style w:type="character" w:customStyle="1" w:styleId="WW8Num19z0">
    <w:name w:val="WW8Num19z0"/>
    <w:rsid w:val="00147305"/>
    <w:rPr>
      <w:rFonts w:ascii="Symbol" w:hAnsi="Symbol" w:cs="Arial"/>
    </w:rPr>
  </w:style>
  <w:style w:type="character" w:customStyle="1" w:styleId="WW8Num19z1">
    <w:name w:val="WW8Num19z1"/>
    <w:rsid w:val="00147305"/>
    <w:rPr>
      <w:rFonts w:ascii="Courier New" w:hAnsi="Courier New" w:cs="Courier New" w:hint="default"/>
    </w:rPr>
  </w:style>
  <w:style w:type="character" w:customStyle="1" w:styleId="WW8Num19z2">
    <w:name w:val="WW8Num19z2"/>
    <w:rsid w:val="00147305"/>
    <w:rPr>
      <w:rFonts w:ascii="Wingdings" w:hAnsi="Wingdings" w:cs="Wingdings" w:hint="default"/>
    </w:rPr>
  </w:style>
  <w:style w:type="character" w:customStyle="1" w:styleId="WW8Num19z3">
    <w:name w:val="WW8Num19z3"/>
    <w:rsid w:val="00147305"/>
    <w:rPr>
      <w:rFonts w:ascii="Symbol" w:hAnsi="Symbol" w:cs="Symbol" w:hint="default"/>
    </w:rPr>
  </w:style>
  <w:style w:type="character" w:customStyle="1" w:styleId="WW8Num20z0">
    <w:name w:val="WW8Num20z0"/>
    <w:rsid w:val="00147305"/>
    <w:rPr>
      <w:rFonts w:hint="default"/>
    </w:rPr>
  </w:style>
  <w:style w:type="character" w:customStyle="1" w:styleId="WW8Num20z1">
    <w:name w:val="WW8Num20z1"/>
    <w:rsid w:val="00147305"/>
  </w:style>
  <w:style w:type="character" w:customStyle="1" w:styleId="WW8Num20z2">
    <w:name w:val="WW8Num20z2"/>
    <w:rsid w:val="00147305"/>
  </w:style>
  <w:style w:type="character" w:customStyle="1" w:styleId="WW8Num20z3">
    <w:name w:val="WW8Num20z3"/>
    <w:rsid w:val="00147305"/>
  </w:style>
  <w:style w:type="character" w:customStyle="1" w:styleId="WW8Num20z4">
    <w:name w:val="WW8Num20z4"/>
    <w:rsid w:val="00147305"/>
  </w:style>
  <w:style w:type="character" w:customStyle="1" w:styleId="WW8Num20z5">
    <w:name w:val="WW8Num20z5"/>
    <w:rsid w:val="00147305"/>
  </w:style>
  <w:style w:type="character" w:customStyle="1" w:styleId="WW8Num20z6">
    <w:name w:val="WW8Num20z6"/>
    <w:rsid w:val="00147305"/>
  </w:style>
  <w:style w:type="character" w:customStyle="1" w:styleId="WW8Num20z7">
    <w:name w:val="WW8Num20z7"/>
    <w:rsid w:val="00147305"/>
  </w:style>
  <w:style w:type="character" w:customStyle="1" w:styleId="WW8Num20z8">
    <w:name w:val="WW8Num20z8"/>
    <w:rsid w:val="00147305"/>
  </w:style>
  <w:style w:type="character" w:customStyle="1" w:styleId="WW8Num21z0">
    <w:name w:val="WW8Num21z0"/>
    <w:rsid w:val="00147305"/>
    <w:rPr>
      <w:rFonts w:ascii="Symbol" w:hAnsi="Symbol" w:cs="Arial"/>
      <w:sz w:val="24"/>
      <w:szCs w:val="24"/>
      <w:lang w:val="id-ID"/>
    </w:rPr>
  </w:style>
  <w:style w:type="character" w:customStyle="1" w:styleId="WW8Num21z1">
    <w:name w:val="WW8Num21z1"/>
    <w:rsid w:val="00147305"/>
    <w:rPr>
      <w:rFonts w:ascii="Courier New" w:hAnsi="Courier New" w:cs="Courier New" w:hint="default"/>
    </w:rPr>
  </w:style>
  <w:style w:type="character" w:customStyle="1" w:styleId="WW8Num21z2">
    <w:name w:val="WW8Num21z2"/>
    <w:rsid w:val="00147305"/>
    <w:rPr>
      <w:rFonts w:ascii="Wingdings" w:hAnsi="Wingdings" w:cs="Wingdings" w:hint="default"/>
    </w:rPr>
  </w:style>
  <w:style w:type="character" w:customStyle="1" w:styleId="WW8Num21z3">
    <w:name w:val="WW8Num21z3"/>
    <w:rsid w:val="00147305"/>
    <w:rPr>
      <w:rFonts w:ascii="Symbol" w:hAnsi="Symbol" w:cs="Symbol" w:hint="default"/>
    </w:rPr>
  </w:style>
  <w:style w:type="character" w:customStyle="1" w:styleId="WW8Num22z0">
    <w:name w:val="WW8Num22z0"/>
    <w:rsid w:val="00147305"/>
    <w:rPr>
      <w:rFonts w:hint="default"/>
    </w:rPr>
  </w:style>
  <w:style w:type="character" w:customStyle="1" w:styleId="WW8Num22z1">
    <w:name w:val="WW8Num22z1"/>
    <w:rsid w:val="00147305"/>
  </w:style>
  <w:style w:type="character" w:customStyle="1" w:styleId="WW8Num22z2">
    <w:name w:val="WW8Num22z2"/>
    <w:rsid w:val="00147305"/>
  </w:style>
  <w:style w:type="character" w:customStyle="1" w:styleId="WW8Num22z3">
    <w:name w:val="WW8Num22z3"/>
    <w:rsid w:val="00147305"/>
  </w:style>
  <w:style w:type="character" w:customStyle="1" w:styleId="WW8Num22z4">
    <w:name w:val="WW8Num22z4"/>
    <w:rsid w:val="00147305"/>
  </w:style>
  <w:style w:type="character" w:customStyle="1" w:styleId="WW8Num22z5">
    <w:name w:val="WW8Num22z5"/>
    <w:rsid w:val="00147305"/>
  </w:style>
  <w:style w:type="character" w:customStyle="1" w:styleId="WW8Num22z6">
    <w:name w:val="WW8Num22z6"/>
    <w:rsid w:val="00147305"/>
  </w:style>
  <w:style w:type="character" w:customStyle="1" w:styleId="WW8Num22z7">
    <w:name w:val="WW8Num22z7"/>
    <w:rsid w:val="00147305"/>
  </w:style>
  <w:style w:type="character" w:customStyle="1" w:styleId="WW8Num22z8">
    <w:name w:val="WW8Num22z8"/>
    <w:rsid w:val="00147305"/>
  </w:style>
  <w:style w:type="character" w:customStyle="1" w:styleId="WW8Num23z0">
    <w:name w:val="WW8Num23z0"/>
    <w:rsid w:val="00147305"/>
    <w:rPr>
      <w:rFonts w:hint="default"/>
    </w:rPr>
  </w:style>
  <w:style w:type="character" w:customStyle="1" w:styleId="WW8Num23z1">
    <w:name w:val="WW8Num23z1"/>
    <w:rsid w:val="00147305"/>
  </w:style>
  <w:style w:type="character" w:customStyle="1" w:styleId="WW8Num23z2">
    <w:name w:val="WW8Num23z2"/>
    <w:rsid w:val="00147305"/>
  </w:style>
  <w:style w:type="character" w:customStyle="1" w:styleId="WW8Num23z3">
    <w:name w:val="WW8Num23z3"/>
    <w:rsid w:val="00147305"/>
  </w:style>
  <w:style w:type="character" w:customStyle="1" w:styleId="WW8Num23z4">
    <w:name w:val="WW8Num23z4"/>
    <w:rsid w:val="00147305"/>
  </w:style>
  <w:style w:type="character" w:customStyle="1" w:styleId="WW8Num23z5">
    <w:name w:val="WW8Num23z5"/>
    <w:rsid w:val="00147305"/>
  </w:style>
  <w:style w:type="character" w:customStyle="1" w:styleId="WW8Num23z6">
    <w:name w:val="WW8Num23z6"/>
    <w:rsid w:val="00147305"/>
  </w:style>
  <w:style w:type="character" w:customStyle="1" w:styleId="WW8Num23z7">
    <w:name w:val="WW8Num23z7"/>
    <w:rsid w:val="00147305"/>
  </w:style>
  <w:style w:type="character" w:customStyle="1" w:styleId="WW8Num23z8">
    <w:name w:val="WW8Num23z8"/>
    <w:rsid w:val="00147305"/>
  </w:style>
  <w:style w:type="character" w:customStyle="1" w:styleId="WW8Num24z0">
    <w:name w:val="WW8Num24z0"/>
    <w:rsid w:val="00147305"/>
    <w:rPr>
      <w:rFonts w:hint="default"/>
    </w:rPr>
  </w:style>
  <w:style w:type="character" w:customStyle="1" w:styleId="WW8Num24z1">
    <w:name w:val="WW8Num24z1"/>
    <w:rsid w:val="00147305"/>
  </w:style>
  <w:style w:type="character" w:customStyle="1" w:styleId="WW8Num24z2">
    <w:name w:val="WW8Num24z2"/>
    <w:rsid w:val="00147305"/>
  </w:style>
  <w:style w:type="character" w:customStyle="1" w:styleId="WW8Num24z3">
    <w:name w:val="WW8Num24z3"/>
    <w:rsid w:val="00147305"/>
  </w:style>
  <w:style w:type="character" w:customStyle="1" w:styleId="WW8Num24z4">
    <w:name w:val="WW8Num24z4"/>
    <w:rsid w:val="00147305"/>
  </w:style>
  <w:style w:type="character" w:customStyle="1" w:styleId="WW8Num24z5">
    <w:name w:val="WW8Num24z5"/>
    <w:rsid w:val="00147305"/>
  </w:style>
  <w:style w:type="character" w:customStyle="1" w:styleId="WW8Num24z6">
    <w:name w:val="WW8Num24z6"/>
    <w:rsid w:val="00147305"/>
  </w:style>
  <w:style w:type="character" w:customStyle="1" w:styleId="WW8Num24z7">
    <w:name w:val="WW8Num24z7"/>
    <w:rsid w:val="00147305"/>
  </w:style>
  <w:style w:type="character" w:customStyle="1" w:styleId="WW8Num24z8">
    <w:name w:val="WW8Num24z8"/>
    <w:rsid w:val="00147305"/>
  </w:style>
  <w:style w:type="character" w:customStyle="1" w:styleId="WW8Num25z0">
    <w:name w:val="WW8Num25z0"/>
    <w:rsid w:val="00147305"/>
    <w:rPr>
      <w:rFonts w:hint="default"/>
    </w:rPr>
  </w:style>
  <w:style w:type="character" w:customStyle="1" w:styleId="WW8Num25z1">
    <w:name w:val="WW8Num25z1"/>
    <w:rsid w:val="00147305"/>
  </w:style>
  <w:style w:type="character" w:customStyle="1" w:styleId="WW8Num25z2">
    <w:name w:val="WW8Num25z2"/>
    <w:rsid w:val="00147305"/>
  </w:style>
  <w:style w:type="character" w:customStyle="1" w:styleId="WW8Num25z3">
    <w:name w:val="WW8Num25z3"/>
    <w:rsid w:val="00147305"/>
  </w:style>
  <w:style w:type="character" w:customStyle="1" w:styleId="WW8Num25z4">
    <w:name w:val="WW8Num25z4"/>
    <w:rsid w:val="00147305"/>
  </w:style>
  <w:style w:type="character" w:customStyle="1" w:styleId="WW8Num25z5">
    <w:name w:val="WW8Num25z5"/>
    <w:rsid w:val="00147305"/>
  </w:style>
  <w:style w:type="character" w:customStyle="1" w:styleId="WW8Num25z6">
    <w:name w:val="WW8Num25z6"/>
    <w:rsid w:val="00147305"/>
  </w:style>
  <w:style w:type="character" w:customStyle="1" w:styleId="WW8Num25z7">
    <w:name w:val="WW8Num25z7"/>
    <w:rsid w:val="00147305"/>
  </w:style>
  <w:style w:type="character" w:customStyle="1" w:styleId="WW8Num25z8">
    <w:name w:val="WW8Num25z8"/>
    <w:rsid w:val="00147305"/>
  </w:style>
  <w:style w:type="character" w:customStyle="1" w:styleId="WW8Num26z0">
    <w:name w:val="WW8Num26z0"/>
    <w:rsid w:val="00147305"/>
    <w:rPr>
      <w:rFonts w:ascii="Symbol" w:hAnsi="Symbol" w:cs="Arial"/>
    </w:rPr>
  </w:style>
  <w:style w:type="character" w:customStyle="1" w:styleId="WW8Num26z1">
    <w:name w:val="WW8Num26z1"/>
    <w:rsid w:val="00147305"/>
    <w:rPr>
      <w:rFonts w:ascii="Courier New" w:hAnsi="Courier New" w:cs="Courier New" w:hint="default"/>
    </w:rPr>
  </w:style>
  <w:style w:type="character" w:customStyle="1" w:styleId="WW8Num26z2">
    <w:name w:val="WW8Num26z2"/>
    <w:rsid w:val="00147305"/>
    <w:rPr>
      <w:rFonts w:ascii="Wingdings" w:hAnsi="Wingdings" w:cs="Wingdings" w:hint="default"/>
    </w:rPr>
  </w:style>
  <w:style w:type="character" w:customStyle="1" w:styleId="WW8Num26z3">
    <w:name w:val="WW8Num26z3"/>
    <w:rsid w:val="00147305"/>
    <w:rPr>
      <w:rFonts w:ascii="Symbol" w:hAnsi="Symbol" w:cs="Symbol" w:hint="default"/>
    </w:rPr>
  </w:style>
  <w:style w:type="character" w:customStyle="1" w:styleId="WW8Num27z0">
    <w:name w:val="WW8Num27z0"/>
    <w:rsid w:val="00147305"/>
    <w:rPr>
      <w:rFonts w:ascii="Wingdings" w:hAnsi="Wingdings" w:cs="Wingdings" w:hint="default"/>
    </w:rPr>
  </w:style>
  <w:style w:type="character" w:customStyle="1" w:styleId="WW8Num27z1">
    <w:name w:val="WW8Num27z1"/>
    <w:rsid w:val="00147305"/>
    <w:rPr>
      <w:rFonts w:ascii="Courier New" w:hAnsi="Courier New" w:cs="Courier New" w:hint="default"/>
    </w:rPr>
  </w:style>
  <w:style w:type="character" w:customStyle="1" w:styleId="WW8Num27z3">
    <w:name w:val="WW8Num27z3"/>
    <w:rsid w:val="00147305"/>
    <w:rPr>
      <w:rFonts w:ascii="Symbol" w:hAnsi="Symbol" w:cs="Symbol" w:hint="default"/>
    </w:rPr>
  </w:style>
  <w:style w:type="character" w:customStyle="1" w:styleId="WW8Num28z0">
    <w:name w:val="WW8Num28z0"/>
    <w:rsid w:val="00147305"/>
    <w:rPr>
      <w:rFonts w:ascii="Symbol" w:hAnsi="Symbol" w:cs="Arial"/>
    </w:rPr>
  </w:style>
  <w:style w:type="character" w:customStyle="1" w:styleId="WW8Num28z1">
    <w:name w:val="WW8Num28z1"/>
    <w:rsid w:val="00147305"/>
    <w:rPr>
      <w:rFonts w:ascii="Courier New" w:hAnsi="Courier New" w:cs="Courier New" w:hint="default"/>
    </w:rPr>
  </w:style>
  <w:style w:type="character" w:customStyle="1" w:styleId="WW8Num28z2">
    <w:name w:val="WW8Num28z2"/>
    <w:rsid w:val="00147305"/>
    <w:rPr>
      <w:rFonts w:ascii="Wingdings" w:hAnsi="Wingdings" w:cs="Wingdings" w:hint="default"/>
    </w:rPr>
  </w:style>
  <w:style w:type="character" w:customStyle="1" w:styleId="WW8Num28z3">
    <w:name w:val="WW8Num28z3"/>
    <w:rsid w:val="00147305"/>
    <w:rPr>
      <w:rFonts w:ascii="Symbol" w:hAnsi="Symbol" w:cs="Symbol" w:hint="default"/>
    </w:rPr>
  </w:style>
  <w:style w:type="character" w:customStyle="1" w:styleId="WW8Num29z0">
    <w:name w:val="WW8Num29z0"/>
    <w:rsid w:val="00147305"/>
    <w:rPr>
      <w:rFonts w:ascii="Arial" w:eastAsia="Calibri" w:hAnsi="Arial" w:cs="Arial" w:hint="default"/>
    </w:rPr>
  </w:style>
  <w:style w:type="character" w:customStyle="1" w:styleId="WW8Num29z1">
    <w:name w:val="WW8Num29z1"/>
    <w:rsid w:val="00147305"/>
    <w:rPr>
      <w:rFonts w:ascii="Courier New" w:hAnsi="Courier New" w:cs="Courier New" w:hint="default"/>
    </w:rPr>
  </w:style>
  <w:style w:type="character" w:customStyle="1" w:styleId="WW8Num29z2">
    <w:name w:val="WW8Num29z2"/>
    <w:rsid w:val="00147305"/>
    <w:rPr>
      <w:rFonts w:ascii="Wingdings" w:hAnsi="Wingdings" w:cs="Wingdings" w:hint="default"/>
    </w:rPr>
  </w:style>
  <w:style w:type="character" w:customStyle="1" w:styleId="WW8Num29z3">
    <w:name w:val="WW8Num29z3"/>
    <w:rsid w:val="00147305"/>
    <w:rPr>
      <w:rFonts w:ascii="Symbol" w:hAnsi="Symbol" w:cs="Symbol" w:hint="default"/>
    </w:rPr>
  </w:style>
  <w:style w:type="character" w:customStyle="1" w:styleId="WW8Num30z0">
    <w:name w:val="WW8Num30z0"/>
    <w:rsid w:val="00147305"/>
    <w:rPr>
      <w:rFonts w:hint="default"/>
      <w:b/>
    </w:rPr>
  </w:style>
  <w:style w:type="character" w:customStyle="1" w:styleId="WW8Num30z1">
    <w:name w:val="WW8Num30z1"/>
    <w:rsid w:val="00147305"/>
  </w:style>
  <w:style w:type="character" w:customStyle="1" w:styleId="WW8Num30z2">
    <w:name w:val="WW8Num30z2"/>
    <w:rsid w:val="00147305"/>
  </w:style>
  <w:style w:type="character" w:customStyle="1" w:styleId="WW8Num30z3">
    <w:name w:val="WW8Num30z3"/>
    <w:rsid w:val="00147305"/>
  </w:style>
  <w:style w:type="character" w:customStyle="1" w:styleId="WW8Num30z4">
    <w:name w:val="WW8Num30z4"/>
    <w:rsid w:val="00147305"/>
  </w:style>
  <w:style w:type="character" w:customStyle="1" w:styleId="WW8Num30z5">
    <w:name w:val="WW8Num30z5"/>
    <w:rsid w:val="00147305"/>
  </w:style>
  <w:style w:type="character" w:customStyle="1" w:styleId="WW8Num30z6">
    <w:name w:val="WW8Num30z6"/>
    <w:rsid w:val="00147305"/>
  </w:style>
  <w:style w:type="character" w:customStyle="1" w:styleId="WW8Num30z7">
    <w:name w:val="WW8Num30z7"/>
    <w:rsid w:val="00147305"/>
  </w:style>
  <w:style w:type="character" w:customStyle="1" w:styleId="WW8Num30z8">
    <w:name w:val="WW8Num30z8"/>
    <w:rsid w:val="00147305"/>
  </w:style>
  <w:style w:type="character" w:customStyle="1" w:styleId="WW8Num31z0">
    <w:name w:val="WW8Num31z0"/>
    <w:rsid w:val="00147305"/>
    <w:rPr>
      <w:rFonts w:ascii="Arial" w:eastAsia="Calibri" w:hAnsi="Arial" w:cs="Arial" w:hint="default"/>
    </w:rPr>
  </w:style>
  <w:style w:type="character" w:customStyle="1" w:styleId="WW8Num31z1">
    <w:name w:val="WW8Num31z1"/>
    <w:rsid w:val="00147305"/>
    <w:rPr>
      <w:rFonts w:ascii="Courier New" w:hAnsi="Courier New" w:cs="Courier New" w:hint="default"/>
    </w:rPr>
  </w:style>
  <w:style w:type="character" w:customStyle="1" w:styleId="WW8Num31z2">
    <w:name w:val="WW8Num31z2"/>
    <w:rsid w:val="00147305"/>
    <w:rPr>
      <w:rFonts w:ascii="Wingdings" w:hAnsi="Wingdings" w:cs="Wingdings" w:hint="default"/>
    </w:rPr>
  </w:style>
  <w:style w:type="character" w:customStyle="1" w:styleId="WW8Num31z3">
    <w:name w:val="WW8Num31z3"/>
    <w:rsid w:val="00147305"/>
    <w:rPr>
      <w:rFonts w:ascii="Symbol" w:hAnsi="Symbol" w:cs="Symbol" w:hint="default"/>
    </w:rPr>
  </w:style>
  <w:style w:type="character" w:customStyle="1" w:styleId="WW8Num32z0">
    <w:name w:val="WW8Num32z0"/>
    <w:rsid w:val="00147305"/>
    <w:rPr>
      <w:rFonts w:hint="default"/>
    </w:rPr>
  </w:style>
  <w:style w:type="character" w:customStyle="1" w:styleId="WW8Num32z1">
    <w:name w:val="WW8Num32z1"/>
    <w:rsid w:val="00147305"/>
  </w:style>
  <w:style w:type="character" w:customStyle="1" w:styleId="WW8Num32z2">
    <w:name w:val="WW8Num32z2"/>
    <w:rsid w:val="00147305"/>
  </w:style>
  <w:style w:type="character" w:customStyle="1" w:styleId="WW8Num32z3">
    <w:name w:val="WW8Num32z3"/>
    <w:rsid w:val="00147305"/>
  </w:style>
  <w:style w:type="character" w:customStyle="1" w:styleId="WW8Num32z4">
    <w:name w:val="WW8Num32z4"/>
    <w:rsid w:val="00147305"/>
  </w:style>
  <w:style w:type="character" w:customStyle="1" w:styleId="WW8Num32z5">
    <w:name w:val="WW8Num32z5"/>
    <w:rsid w:val="00147305"/>
  </w:style>
  <w:style w:type="character" w:customStyle="1" w:styleId="WW8Num32z6">
    <w:name w:val="WW8Num32z6"/>
    <w:rsid w:val="00147305"/>
  </w:style>
  <w:style w:type="character" w:customStyle="1" w:styleId="WW8Num32z7">
    <w:name w:val="WW8Num32z7"/>
    <w:rsid w:val="00147305"/>
  </w:style>
  <w:style w:type="character" w:customStyle="1" w:styleId="WW8Num32z8">
    <w:name w:val="WW8Num32z8"/>
    <w:rsid w:val="00147305"/>
  </w:style>
  <w:style w:type="character" w:customStyle="1" w:styleId="WW8Num33z0">
    <w:name w:val="WW8Num33z0"/>
    <w:rsid w:val="00147305"/>
    <w:rPr>
      <w:rFonts w:ascii="Arial" w:hAnsi="Arial" w:cs="Arial" w:hint="default"/>
      <w:b/>
      <w:i w:val="0"/>
      <w:sz w:val="22"/>
      <w:szCs w:val="22"/>
      <w:lang w:val="id-ID"/>
    </w:rPr>
  </w:style>
  <w:style w:type="character" w:customStyle="1" w:styleId="WW8Num33z1">
    <w:name w:val="WW8Num33z1"/>
    <w:rsid w:val="00147305"/>
  </w:style>
  <w:style w:type="character" w:customStyle="1" w:styleId="WW8Num33z2">
    <w:name w:val="WW8Num33z2"/>
    <w:rsid w:val="00147305"/>
  </w:style>
  <w:style w:type="character" w:customStyle="1" w:styleId="WW8Num33z3">
    <w:name w:val="WW8Num33z3"/>
    <w:rsid w:val="00147305"/>
  </w:style>
  <w:style w:type="character" w:customStyle="1" w:styleId="WW8Num33z4">
    <w:name w:val="WW8Num33z4"/>
    <w:rsid w:val="00147305"/>
  </w:style>
  <w:style w:type="character" w:customStyle="1" w:styleId="WW8Num33z5">
    <w:name w:val="WW8Num33z5"/>
    <w:rsid w:val="00147305"/>
  </w:style>
  <w:style w:type="character" w:customStyle="1" w:styleId="WW8Num33z6">
    <w:name w:val="WW8Num33z6"/>
    <w:rsid w:val="00147305"/>
  </w:style>
  <w:style w:type="character" w:customStyle="1" w:styleId="WW8Num33z7">
    <w:name w:val="WW8Num33z7"/>
    <w:rsid w:val="00147305"/>
  </w:style>
  <w:style w:type="character" w:customStyle="1" w:styleId="WW8Num33z8">
    <w:name w:val="WW8Num33z8"/>
    <w:rsid w:val="00147305"/>
  </w:style>
  <w:style w:type="character" w:customStyle="1" w:styleId="WW8Num34z0">
    <w:name w:val="WW8Num34z0"/>
    <w:rsid w:val="00147305"/>
    <w:rPr>
      <w:rFonts w:ascii="Wingdings" w:hAnsi="Wingdings" w:cs="Wingdings" w:hint="default"/>
    </w:rPr>
  </w:style>
  <w:style w:type="character" w:customStyle="1" w:styleId="WW8Num34z1">
    <w:name w:val="WW8Num34z1"/>
    <w:rsid w:val="00147305"/>
    <w:rPr>
      <w:rFonts w:ascii="Courier New" w:hAnsi="Courier New" w:cs="Courier New" w:hint="default"/>
    </w:rPr>
  </w:style>
  <w:style w:type="character" w:customStyle="1" w:styleId="WW8Num34z3">
    <w:name w:val="WW8Num34z3"/>
    <w:rsid w:val="00147305"/>
    <w:rPr>
      <w:rFonts w:ascii="Symbol" w:hAnsi="Symbol" w:cs="Symbol" w:hint="default"/>
    </w:rPr>
  </w:style>
  <w:style w:type="character" w:customStyle="1" w:styleId="WW8Num35z0">
    <w:name w:val="WW8Num35z0"/>
    <w:rsid w:val="00147305"/>
    <w:rPr>
      <w:rFonts w:hint="default"/>
    </w:rPr>
  </w:style>
  <w:style w:type="character" w:customStyle="1" w:styleId="WW8Num35z1">
    <w:name w:val="WW8Num35z1"/>
    <w:rsid w:val="00147305"/>
  </w:style>
  <w:style w:type="character" w:customStyle="1" w:styleId="WW8Num35z2">
    <w:name w:val="WW8Num35z2"/>
    <w:rsid w:val="00147305"/>
  </w:style>
  <w:style w:type="character" w:customStyle="1" w:styleId="WW8Num35z3">
    <w:name w:val="WW8Num35z3"/>
    <w:rsid w:val="00147305"/>
  </w:style>
  <w:style w:type="character" w:customStyle="1" w:styleId="WW8Num35z4">
    <w:name w:val="WW8Num35z4"/>
    <w:rsid w:val="00147305"/>
  </w:style>
  <w:style w:type="character" w:customStyle="1" w:styleId="WW8Num35z5">
    <w:name w:val="WW8Num35z5"/>
    <w:rsid w:val="00147305"/>
  </w:style>
  <w:style w:type="character" w:customStyle="1" w:styleId="WW8Num35z6">
    <w:name w:val="WW8Num35z6"/>
    <w:rsid w:val="00147305"/>
  </w:style>
  <w:style w:type="character" w:customStyle="1" w:styleId="WW8Num35z7">
    <w:name w:val="WW8Num35z7"/>
    <w:rsid w:val="00147305"/>
  </w:style>
  <w:style w:type="character" w:customStyle="1" w:styleId="WW8Num35z8">
    <w:name w:val="WW8Num35z8"/>
    <w:rsid w:val="00147305"/>
  </w:style>
  <w:style w:type="character" w:customStyle="1" w:styleId="WW8Num36z0">
    <w:name w:val="WW8Num36z0"/>
    <w:rsid w:val="00147305"/>
    <w:rPr>
      <w:rFonts w:ascii="Symbol" w:hAnsi="Symbol" w:cs="Arial"/>
    </w:rPr>
  </w:style>
  <w:style w:type="character" w:customStyle="1" w:styleId="WW8Num36z1">
    <w:name w:val="WW8Num36z1"/>
    <w:rsid w:val="00147305"/>
    <w:rPr>
      <w:rFonts w:ascii="Courier New" w:hAnsi="Courier New" w:cs="Courier New" w:hint="default"/>
    </w:rPr>
  </w:style>
  <w:style w:type="character" w:customStyle="1" w:styleId="WW8Num36z2">
    <w:name w:val="WW8Num36z2"/>
    <w:rsid w:val="00147305"/>
    <w:rPr>
      <w:rFonts w:ascii="Wingdings" w:hAnsi="Wingdings" w:cs="Wingdings" w:hint="default"/>
    </w:rPr>
  </w:style>
  <w:style w:type="character" w:customStyle="1" w:styleId="WW8Num36z3">
    <w:name w:val="WW8Num36z3"/>
    <w:rsid w:val="00147305"/>
    <w:rPr>
      <w:rFonts w:ascii="Symbol" w:hAnsi="Symbol" w:cs="Symbol" w:hint="default"/>
    </w:rPr>
  </w:style>
  <w:style w:type="character" w:customStyle="1" w:styleId="DefaultParagraphFont1">
    <w:name w:val="Default Paragraph Font1"/>
    <w:rsid w:val="00147305"/>
  </w:style>
  <w:style w:type="character" w:customStyle="1" w:styleId="Absatz-Standardschriftart">
    <w:name w:val="Absatz-Standardschriftart"/>
    <w:rsid w:val="00147305"/>
  </w:style>
  <w:style w:type="character" w:customStyle="1" w:styleId="WW-DefaultParagraphFont">
    <w:name w:val="WW-Default Paragraph Font"/>
    <w:rsid w:val="00147305"/>
  </w:style>
  <w:style w:type="character" w:customStyle="1" w:styleId="WW-Absatz-Standardschriftart">
    <w:name w:val="WW-Absatz-Standardschriftart"/>
    <w:rsid w:val="00147305"/>
  </w:style>
  <w:style w:type="character" w:customStyle="1" w:styleId="WW8Num10z1">
    <w:name w:val="WW8Num10z1"/>
    <w:rsid w:val="00147305"/>
    <w:rPr>
      <w:rFonts w:ascii="Courier New" w:hAnsi="Courier New" w:cs="Courier New"/>
    </w:rPr>
  </w:style>
  <w:style w:type="character" w:customStyle="1" w:styleId="WW8Num10z2">
    <w:name w:val="WW8Num10z2"/>
    <w:rsid w:val="00147305"/>
    <w:rPr>
      <w:rFonts w:ascii="Wingdings" w:hAnsi="Wingdings" w:cs="Wingdings"/>
    </w:rPr>
  </w:style>
  <w:style w:type="character" w:customStyle="1" w:styleId="WW8Num10z3">
    <w:name w:val="WW8Num10z3"/>
    <w:rsid w:val="00147305"/>
    <w:rPr>
      <w:rFonts w:ascii="Symbol" w:hAnsi="Symbol" w:cs="Symbol"/>
    </w:rPr>
  </w:style>
  <w:style w:type="character" w:customStyle="1" w:styleId="WW8Num12z1">
    <w:name w:val="WW8Num12z1"/>
    <w:rsid w:val="00147305"/>
    <w:rPr>
      <w:rFonts w:ascii="Courier New" w:hAnsi="Courier New" w:cs="Courier New"/>
    </w:rPr>
  </w:style>
  <w:style w:type="character" w:customStyle="1" w:styleId="WW8Num12z2">
    <w:name w:val="WW8Num12z2"/>
    <w:rsid w:val="00147305"/>
    <w:rPr>
      <w:rFonts w:ascii="Wingdings" w:hAnsi="Wingdings" w:cs="Wingdings"/>
    </w:rPr>
  </w:style>
  <w:style w:type="character" w:customStyle="1" w:styleId="WW8Num12z3">
    <w:name w:val="WW8Num12z3"/>
    <w:rsid w:val="00147305"/>
    <w:rPr>
      <w:rFonts w:ascii="Symbol" w:hAnsi="Symbol" w:cs="Symbol"/>
    </w:rPr>
  </w:style>
  <w:style w:type="character" w:customStyle="1" w:styleId="WW-DefaultParagraphFont1">
    <w:name w:val="WW-Default Paragraph Font1"/>
    <w:rsid w:val="00147305"/>
  </w:style>
  <w:style w:type="character" w:customStyle="1" w:styleId="WW-DefaultParagraphFont11">
    <w:name w:val="WW-Default Paragraph Font11"/>
    <w:rsid w:val="00147305"/>
  </w:style>
  <w:style w:type="character" w:customStyle="1" w:styleId="WW-DefaultParagraphFont111">
    <w:name w:val="WW-Default Paragraph Font111"/>
    <w:rsid w:val="00147305"/>
  </w:style>
  <w:style w:type="character" w:customStyle="1" w:styleId="NoSpacingChar">
    <w:name w:val="No Spacing Char"/>
    <w:rsid w:val="00147305"/>
    <w:rPr>
      <w:i/>
      <w:iCs/>
      <w:sz w:val="20"/>
      <w:szCs w:val="20"/>
    </w:rPr>
  </w:style>
  <w:style w:type="character" w:customStyle="1" w:styleId="Heading1Char">
    <w:name w:val="Heading 1 Char"/>
    <w:rsid w:val="00147305"/>
    <w:rPr>
      <w:rFonts w:ascii="Cambria" w:eastAsia="Times New Roman" w:hAnsi="Cambria" w:cs="Times New Roman"/>
      <w:b/>
      <w:bCs/>
      <w:i/>
      <w:iCs/>
      <w:color w:val="622423"/>
      <w:shd w:val="clear" w:color="auto" w:fill="F2DBDB"/>
    </w:rPr>
  </w:style>
  <w:style w:type="character" w:customStyle="1" w:styleId="Heading2Char">
    <w:name w:val="Heading 2 Char"/>
    <w:rsid w:val="00147305"/>
    <w:rPr>
      <w:rFonts w:ascii="Cambria" w:eastAsia="Times New Roman" w:hAnsi="Cambria" w:cs="Times New Roman"/>
      <w:b/>
      <w:bCs/>
      <w:i/>
      <w:iCs/>
      <w:color w:val="943634"/>
    </w:rPr>
  </w:style>
  <w:style w:type="character" w:customStyle="1" w:styleId="Heading3Char">
    <w:name w:val="Heading 3 Char"/>
    <w:rsid w:val="00147305"/>
    <w:rPr>
      <w:rFonts w:ascii="Cambria" w:eastAsia="Times New Roman" w:hAnsi="Cambria" w:cs="Times New Roman"/>
      <w:b/>
      <w:bCs/>
      <w:i/>
      <w:iCs/>
      <w:color w:val="943634"/>
    </w:rPr>
  </w:style>
  <w:style w:type="character" w:customStyle="1" w:styleId="Heading4Char">
    <w:name w:val="Heading 4 Char"/>
    <w:rsid w:val="00147305"/>
    <w:rPr>
      <w:rFonts w:ascii="Cambria" w:eastAsia="Times New Roman" w:hAnsi="Cambria" w:cs="Times New Roman"/>
      <w:b/>
      <w:bCs/>
      <w:i/>
      <w:iCs/>
      <w:color w:val="943634"/>
    </w:rPr>
  </w:style>
  <w:style w:type="character" w:customStyle="1" w:styleId="Heading5Char">
    <w:name w:val="Heading 5 Char"/>
    <w:rsid w:val="00147305"/>
    <w:rPr>
      <w:rFonts w:ascii="Cambria" w:eastAsia="Times New Roman" w:hAnsi="Cambria" w:cs="Times New Roman"/>
      <w:b/>
      <w:bCs/>
      <w:i/>
      <w:iCs/>
      <w:color w:val="943634"/>
    </w:rPr>
  </w:style>
  <w:style w:type="character" w:customStyle="1" w:styleId="Heading6Char">
    <w:name w:val="Heading 6 Char"/>
    <w:rsid w:val="00147305"/>
    <w:rPr>
      <w:rFonts w:ascii="Cambria" w:eastAsia="Times New Roman" w:hAnsi="Cambria" w:cs="Times New Roman"/>
      <w:i/>
      <w:iCs/>
      <w:color w:val="943634"/>
    </w:rPr>
  </w:style>
  <w:style w:type="character" w:customStyle="1" w:styleId="Heading7Char">
    <w:name w:val="Heading 7 Char"/>
    <w:rsid w:val="00147305"/>
    <w:rPr>
      <w:rFonts w:ascii="Cambria" w:eastAsia="Times New Roman" w:hAnsi="Cambria" w:cs="Times New Roman"/>
      <w:i/>
      <w:iCs/>
      <w:color w:val="943634"/>
    </w:rPr>
  </w:style>
  <w:style w:type="character" w:customStyle="1" w:styleId="Heading8Char">
    <w:name w:val="Heading 8 Char"/>
    <w:rsid w:val="00147305"/>
    <w:rPr>
      <w:rFonts w:ascii="Cambria" w:eastAsia="Times New Roman" w:hAnsi="Cambria" w:cs="Times New Roman"/>
      <w:i/>
      <w:iCs/>
      <w:color w:val="C0504D"/>
    </w:rPr>
  </w:style>
  <w:style w:type="character" w:customStyle="1" w:styleId="Heading9Char">
    <w:name w:val="Heading 9 Char"/>
    <w:rsid w:val="00147305"/>
    <w:rPr>
      <w:rFonts w:ascii="Cambria" w:eastAsia="Times New Roman" w:hAnsi="Cambria" w:cs="Times New Roman"/>
      <w:i/>
      <w:iCs/>
      <w:color w:val="C0504D"/>
      <w:sz w:val="20"/>
      <w:szCs w:val="20"/>
    </w:rPr>
  </w:style>
  <w:style w:type="character" w:customStyle="1" w:styleId="TitleChar">
    <w:name w:val="Title Char"/>
    <w:rsid w:val="00147305"/>
    <w:rPr>
      <w:rFonts w:ascii="Cambria" w:eastAsia="Times New Roman" w:hAnsi="Cambria" w:cs="Times New Roman"/>
      <w:i/>
      <w:iCs/>
      <w:color w:val="FFFFFF"/>
      <w:spacing w:val="10"/>
      <w:sz w:val="48"/>
      <w:szCs w:val="48"/>
      <w:shd w:val="clear" w:color="auto" w:fill="C0504D"/>
    </w:rPr>
  </w:style>
  <w:style w:type="character" w:customStyle="1" w:styleId="SubtitleChar">
    <w:name w:val="Subtitle Char"/>
    <w:rsid w:val="00147305"/>
    <w:rPr>
      <w:rFonts w:ascii="Cambria" w:eastAsia="Times New Roman" w:hAnsi="Cambria" w:cs="Times New Roman"/>
      <w:i/>
      <w:iCs/>
      <w:color w:val="622423"/>
      <w:sz w:val="24"/>
      <w:szCs w:val="24"/>
    </w:rPr>
  </w:style>
  <w:style w:type="character" w:styleId="Strong">
    <w:name w:val="Strong"/>
    <w:qFormat/>
    <w:rsid w:val="00147305"/>
    <w:rPr>
      <w:b/>
      <w:bCs/>
      <w:spacing w:val="0"/>
    </w:rPr>
  </w:style>
  <w:style w:type="character" w:styleId="Emphasis">
    <w:name w:val="Emphasis"/>
    <w:qFormat/>
    <w:rsid w:val="00147305"/>
    <w:rPr>
      <w:rFonts w:ascii="Cambria" w:eastAsia="Times New Roman" w:hAnsi="Cambria" w:cs="Times New Roman"/>
      <w:b/>
      <w:bCs/>
      <w:i/>
      <w:iCs/>
      <w:color w:val="C0504D"/>
      <w:shd w:val="clear" w:color="auto" w:fill="F2DBDB"/>
    </w:rPr>
  </w:style>
  <w:style w:type="character" w:customStyle="1" w:styleId="QuoteChar">
    <w:name w:val="Quote Char"/>
    <w:rsid w:val="00147305"/>
    <w:rPr>
      <w:color w:val="943634"/>
      <w:sz w:val="20"/>
      <w:szCs w:val="20"/>
    </w:rPr>
  </w:style>
  <w:style w:type="character" w:customStyle="1" w:styleId="IntenseQuoteChar">
    <w:name w:val="Intense Quote Char"/>
    <w:rsid w:val="00147305"/>
    <w:rPr>
      <w:rFonts w:ascii="Cambria" w:eastAsia="Times New Roman" w:hAnsi="Cambria" w:cs="Times New Roman"/>
      <w:b/>
      <w:bCs/>
      <w:i/>
      <w:iCs/>
      <w:color w:val="C0504D"/>
      <w:sz w:val="20"/>
      <w:szCs w:val="20"/>
    </w:rPr>
  </w:style>
  <w:style w:type="character" w:styleId="SubtleEmphasis">
    <w:name w:val="Subtle Emphasis"/>
    <w:qFormat/>
    <w:rsid w:val="00147305"/>
    <w:rPr>
      <w:rFonts w:ascii="Cambria" w:eastAsia="Times New Roman" w:hAnsi="Cambria" w:cs="Times New Roman"/>
      <w:i/>
      <w:iCs/>
      <w:color w:val="C0504D"/>
    </w:rPr>
  </w:style>
  <w:style w:type="character" w:styleId="IntenseEmphasis">
    <w:name w:val="Intense Emphasis"/>
    <w:qFormat/>
    <w:rsid w:val="00147305"/>
    <w:rPr>
      <w:rFonts w:ascii="Cambria" w:eastAsia="Times New Roman" w:hAnsi="Cambria" w:cs="Times New Roman"/>
      <w:b/>
      <w:bCs/>
      <w:i/>
      <w:iCs/>
      <w:strike w:val="0"/>
      <w:dstrike w:val="0"/>
      <w:color w:val="FFFFFF"/>
      <w:position w:val="0"/>
      <w:sz w:val="24"/>
      <w:shd w:val="clear" w:color="auto" w:fill="C0504D"/>
      <w:vertAlign w:val="baseline"/>
    </w:rPr>
  </w:style>
  <w:style w:type="character" w:styleId="SubtleReference">
    <w:name w:val="Subtle Reference"/>
    <w:qFormat/>
    <w:rsid w:val="00147305"/>
    <w:rPr>
      <w:i/>
      <w:iCs/>
      <w:smallCaps/>
      <w:color w:val="C0504D"/>
    </w:rPr>
  </w:style>
  <w:style w:type="character" w:styleId="IntenseReference">
    <w:name w:val="Intense Reference"/>
    <w:qFormat/>
    <w:rsid w:val="00147305"/>
    <w:rPr>
      <w:b/>
      <w:bCs/>
      <w:i/>
      <w:iCs/>
      <w:smallCaps/>
      <w:color w:val="C0504D"/>
    </w:rPr>
  </w:style>
  <w:style w:type="character" w:styleId="BookTitle">
    <w:name w:val="Book Title"/>
    <w:qFormat/>
    <w:rsid w:val="00147305"/>
    <w:rPr>
      <w:rFonts w:ascii="Cambria" w:eastAsia="Times New Roman" w:hAnsi="Cambria" w:cs="Times New Roman"/>
      <w:b/>
      <w:bCs/>
      <w:i/>
      <w:iCs/>
      <w:smallCaps/>
      <w:color w:val="943634"/>
      <w:u w:val="single"/>
    </w:rPr>
  </w:style>
  <w:style w:type="character" w:customStyle="1" w:styleId="HeaderChar">
    <w:name w:val="Header Char"/>
    <w:uiPriority w:val="99"/>
    <w:rsid w:val="00147305"/>
    <w:rPr>
      <w:i/>
      <w:iCs/>
      <w:lang w:val="en-US" w:eastAsia="en-US" w:bidi="en-US"/>
    </w:rPr>
  </w:style>
  <w:style w:type="character" w:customStyle="1" w:styleId="FooterChar">
    <w:name w:val="Footer Char"/>
    <w:uiPriority w:val="99"/>
    <w:rsid w:val="00147305"/>
    <w:rPr>
      <w:i/>
      <w:iCs/>
      <w:lang w:val="en-US" w:eastAsia="en-US" w:bidi="en-US"/>
    </w:rPr>
  </w:style>
  <w:style w:type="character" w:customStyle="1" w:styleId="Bullets">
    <w:name w:val="Bullets"/>
    <w:rsid w:val="00147305"/>
    <w:rPr>
      <w:rFonts w:ascii="OpenSymbol" w:eastAsia="OpenSymbol" w:hAnsi="OpenSymbol" w:cs="OpenSymbol"/>
    </w:rPr>
  </w:style>
  <w:style w:type="character" w:customStyle="1" w:styleId="BalloonTextChar">
    <w:name w:val="Balloon Text Char"/>
    <w:rsid w:val="00147305"/>
    <w:rPr>
      <w:rFonts w:ascii="Tahoma" w:eastAsia="Calibri" w:hAnsi="Tahoma" w:cs="Tahoma"/>
      <w:i/>
      <w:iCs/>
      <w:sz w:val="16"/>
      <w:szCs w:val="16"/>
      <w:lang w:val="en-US" w:eastAsia="en-US" w:bidi="en-US"/>
    </w:rPr>
  </w:style>
  <w:style w:type="paragraph" w:customStyle="1" w:styleId="Heading">
    <w:name w:val="Heading"/>
    <w:basedOn w:val="Normal"/>
    <w:next w:val="BodyText"/>
    <w:rsid w:val="00147305"/>
    <w:pPr>
      <w:keepNext/>
      <w:spacing w:before="240" w:after="120"/>
    </w:pPr>
    <w:rPr>
      <w:rFonts w:ascii="Arial" w:eastAsia="MS Mincho" w:hAnsi="Arial" w:cs="Tahoma"/>
      <w:sz w:val="28"/>
      <w:szCs w:val="28"/>
    </w:rPr>
  </w:style>
  <w:style w:type="paragraph" w:styleId="BodyText">
    <w:name w:val="Body Text"/>
    <w:basedOn w:val="Normal"/>
    <w:link w:val="BodyTextChar"/>
    <w:rsid w:val="00147305"/>
    <w:pPr>
      <w:spacing w:after="120"/>
    </w:pPr>
  </w:style>
  <w:style w:type="paragraph" w:styleId="List">
    <w:name w:val="List"/>
    <w:basedOn w:val="BodyText"/>
    <w:rsid w:val="00147305"/>
    <w:rPr>
      <w:rFonts w:cs="Tahoma"/>
    </w:rPr>
  </w:style>
  <w:style w:type="paragraph" w:styleId="Caption">
    <w:name w:val="caption"/>
    <w:basedOn w:val="Normal"/>
    <w:next w:val="Normal"/>
    <w:qFormat/>
    <w:rsid w:val="00147305"/>
    <w:rPr>
      <w:b/>
      <w:bCs/>
      <w:color w:val="943634"/>
      <w:sz w:val="18"/>
      <w:szCs w:val="18"/>
    </w:rPr>
  </w:style>
  <w:style w:type="paragraph" w:customStyle="1" w:styleId="Index">
    <w:name w:val="Index"/>
    <w:basedOn w:val="Normal"/>
    <w:rsid w:val="00147305"/>
    <w:pPr>
      <w:suppressLineNumbers/>
    </w:pPr>
    <w:rPr>
      <w:rFonts w:cs="Tahoma"/>
    </w:rPr>
  </w:style>
  <w:style w:type="paragraph" w:styleId="NoSpacing">
    <w:name w:val="No Spacing"/>
    <w:basedOn w:val="Normal"/>
    <w:uiPriority w:val="1"/>
    <w:qFormat/>
    <w:rsid w:val="00147305"/>
    <w:pPr>
      <w:spacing w:after="0" w:line="240" w:lineRule="auto"/>
    </w:pPr>
  </w:style>
  <w:style w:type="paragraph" w:styleId="Title">
    <w:name w:val="Title"/>
    <w:basedOn w:val="Normal"/>
    <w:next w:val="Normal"/>
    <w:qFormat/>
    <w:rsid w:val="00147305"/>
    <w:pPr>
      <w:shd w:val="clear" w:color="auto" w:fill="C0504D"/>
      <w:spacing w:after="0" w:line="240" w:lineRule="auto"/>
      <w:jc w:val="center"/>
    </w:pPr>
    <w:rPr>
      <w:rFonts w:ascii="Cambria" w:eastAsia="Times New Roman" w:hAnsi="Cambria" w:cs="Times New Roman"/>
      <w:color w:val="FFFFFF"/>
      <w:spacing w:val="10"/>
      <w:sz w:val="48"/>
      <w:szCs w:val="48"/>
    </w:rPr>
  </w:style>
  <w:style w:type="paragraph" w:styleId="Subtitle">
    <w:name w:val="Subtitle"/>
    <w:basedOn w:val="Normal"/>
    <w:next w:val="Normal"/>
    <w:qFormat/>
    <w:rsid w:val="00147305"/>
    <w:pPr>
      <w:spacing w:before="200" w:after="900" w:line="240" w:lineRule="auto"/>
      <w:jc w:val="center"/>
    </w:pPr>
    <w:rPr>
      <w:rFonts w:ascii="Cambria" w:eastAsia="Times New Roman" w:hAnsi="Cambria" w:cs="Times New Roman"/>
      <w:color w:val="622423"/>
      <w:sz w:val="24"/>
      <w:szCs w:val="24"/>
    </w:rPr>
  </w:style>
  <w:style w:type="paragraph" w:styleId="ListParagraph">
    <w:name w:val="List Paragraph"/>
    <w:basedOn w:val="Normal"/>
    <w:link w:val="ListParagraphChar"/>
    <w:uiPriority w:val="1"/>
    <w:qFormat/>
    <w:rsid w:val="00147305"/>
    <w:pPr>
      <w:ind w:left="720"/>
    </w:pPr>
  </w:style>
  <w:style w:type="paragraph" w:styleId="Quote">
    <w:name w:val="Quote"/>
    <w:basedOn w:val="Normal"/>
    <w:next w:val="Normal"/>
    <w:qFormat/>
    <w:rsid w:val="00147305"/>
    <w:rPr>
      <w:i w:val="0"/>
      <w:iCs w:val="0"/>
      <w:color w:val="943634"/>
    </w:rPr>
  </w:style>
  <w:style w:type="paragraph" w:styleId="IntenseQuote">
    <w:name w:val="Intense Quote"/>
    <w:basedOn w:val="Normal"/>
    <w:next w:val="Normal"/>
    <w:qFormat/>
    <w:rsid w:val="00147305"/>
    <w:pPr>
      <w:spacing w:line="300" w:lineRule="auto"/>
      <w:ind w:left="2160" w:right="2160"/>
      <w:jc w:val="center"/>
    </w:pPr>
    <w:rPr>
      <w:rFonts w:ascii="Cambria" w:eastAsia="Times New Roman" w:hAnsi="Cambria" w:cs="Times New Roman"/>
      <w:b/>
      <w:bCs/>
      <w:color w:val="C0504D"/>
    </w:rPr>
  </w:style>
  <w:style w:type="paragraph" w:styleId="TOCHeading">
    <w:name w:val="TOC Heading"/>
    <w:basedOn w:val="Heading1"/>
    <w:next w:val="Normal"/>
    <w:qFormat/>
    <w:rsid w:val="00147305"/>
    <w:pPr>
      <w:numPr>
        <w:numId w:val="0"/>
      </w:numPr>
    </w:pPr>
  </w:style>
  <w:style w:type="paragraph" w:styleId="Header">
    <w:name w:val="header"/>
    <w:basedOn w:val="Normal"/>
    <w:uiPriority w:val="99"/>
    <w:rsid w:val="00147305"/>
    <w:pPr>
      <w:tabs>
        <w:tab w:val="center" w:pos="4513"/>
        <w:tab w:val="right" w:pos="9026"/>
      </w:tabs>
    </w:pPr>
  </w:style>
  <w:style w:type="paragraph" w:styleId="Footer">
    <w:name w:val="footer"/>
    <w:basedOn w:val="Normal"/>
    <w:uiPriority w:val="99"/>
    <w:rsid w:val="00147305"/>
    <w:pPr>
      <w:tabs>
        <w:tab w:val="center" w:pos="4513"/>
        <w:tab w:val="right" w:pos="9026"/>
      </w:tabs>
    </w:pPr>
  </w:style>
  <w:style w:type="paragraph" w:customStyle="1" w:styleId="TableContents">
    <w:name w:val="Table Contents"/>
    <w:basedOn w:val="Normal"/>
    <w:rsid w:val="00147305"/>
    <w:pPr>
      <w:suppressLineNumbers/>
    </w:pPr>
  </w:style>
  <w:style w:type="paragraph" w:customStyle="1" w:styleId="TableHeading">
    <w:name w:val="Table Heading"/>
    <w:basedOn w:val="TableContents"/>
    <w:rsid w:val="00147305"/>
    <w:pPr>
      <w:jc w:val="center"/>
    </w:pPr>
    <w:rPr>
      <w:b/>
      <w:bCs/>
    </w:rPr>
  </w:style>
  <w:style w:type="paragraph" w:styleId="BalloonText">
    <w:name w:val="Balloon Text"/>
    <w:basedOn w:val="Normal"/>
    <w:rsid w:val="00147305"/>
    <w:pPr>
      <w:spacing w:after="0" w:line="240" w:lineRule="auto"/>
    </w:pPr>
    <w:rPr>
      <w:rFonts w:ascii="Tahoma" w:hAnsi="Tahoma" w:cs="Tahoma"/>
      <w:sz w:val="16"/>
      <w:szCs w:val="16"/>
    </w:rPr>
  </w:style>
  <w:style w:type="character" w:styleId="Hyperlink">
    <w:name w:val="Hyperlink"/>
    <w:uiPriority w:val="99"/>
    <w:unhideWhenUsed/>
    <w:rsid w:val="00531437"/>
    <w:rPr>
      <w:color w:val="0000FF"/>
      <w:u w:val="single"/>
    </w:rPr>
  </w:style>
  <w:style w:type="table" w:styleId="TableGrid">
    <w:name w:val="Table Grid"/>
    <w:basedOn w:val="TableNormal"/>
    <w:uiPriority w:val="59"/>
    <w:rsid w:val="00DE02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locked/>
    <w:rsid w:val="006D2553"/>
    <w:rPr>
      <w:rFonts w:ascii="Calibri" w:eastAsia="Calibri" w:hAnsi="Calibri" w:cs="Calibri"/>
      <w:i/>
      <w:iCs/>
      <w:lang w:val="en-US" w:eastAsia="en-US" w:bidi="en-US"/>
    </w:rPr>
  </w:style>
  <w:style w:type="character" w:customStyle="1" w:styleId="UnresolvedMention1">
    <w:name w:val="Unresolved Mention1"/>
    <w:basedOn w:val="DefaultParagraphFont"/>
    <w:uiPriority w:val="99"/>
    <w:semiHidden/>
    <w:unhideWhenUsed/>
    <w:rsid w:val="001C7CA1"/>
    <w:rPr>
      <w:color w:val="605E5C"/>
      <w:shd w:val="clear" w:color="auto" w:fill="E1DFDD"/>
    </w:rPr>
  </w:style>
  <w:style w:type="paragraph" w:customStyle="1" w:styleId="p0">
    <w:name w:val="p0"/>
    <w:basedOn w:val="Normal"/>
    <w:rsid w:val="0063640C"/>
    <w:pPr>
      <w:suppressAutoHyphens w:val="0"/>
      <w:spacing w:after="0" w:line="240" w:lineRule="auto"/>
    </w:pPr>
    <w:rPr>
      <w:rFonts w:ascii="Times New Roman" w:eastAsia="Times New Roman" w:hAnsi="Times New Roman" w:cs="Times New Roman"/>
      <w:i w:val="0"/>
      <w:iCs w:val="0"/>
      <w:sz w:val="24"/>
      <w:szCs w:val="24"/>
      <w:lang w:bidi="ar-SA"/>
    </w:rPr>
  </w:style>
  <w:style w:type="paragraph" w:customStyle="1" w:styleId="Default">
    <w:name w:val="Default"/>
    <w:rsid w:val="004767A5"/>
    <w:pPr>
      <w:widowControl w:val="0"/>
      <w:autoSpaceDE w:val="0"/>
      <w:autoSpaceDN w:val="0"/>
      <w:adjustRightInd w:val="0"/>
    </w:pPr>
    <w:rPr>
      <w:rFonts w:ascii="Tahoma" w:hAnsi="Tahoma" w:cs="Tahoma"/>
      <w:color w:val="000000"/>
      <w:sz w:val="24"/>
      <w:szCs w:val="24"/>
      <w:lang w:val="en-US" w:eastAsia="en-US"/>
    </w:rPr>
  </w:style>
  <w:style w:type="character" w:customStyle="1" w:styleId="BodyTextChar">
    <w:name w:val="Body Text Char"/>
    <w:link w:val="BodyText"/>
    <w:rsid w:val="00C769AA"/>
    <w:rPr>
      <w:rFonts w:ascii="Calibri" w:eastAsia="Calibri" w:hAnsi="Calibri" w:cs="Calibri"/>
      <w:i/>
      <w:iCs/>
      <w:lang w:val="en-US" w:eastAsia="en-US" w:bidi="en-US"/>
    </w:rPr>
  </w:style>
  <w:style w:type="paragraph" w:customStyle="1" w:styleId="bulletlist">
    <w:name w:val="bullet list"/>
    <w:basedOn w:val="BodyText"/>
    <w:rsid w:val="000022C9"/>
    <w:pPr>
      <w:numPr>
        <w:numId w:val="2"/>
      </w:numPr>
      <w:tabs>
        <w:tab w:val="num" w:pos="648"/>
      </w:tabs>
      <w:suppressAutoHyphens w:val="0"/>
      <w:spacing w:after="0" w:line="360" w:lineRule="auto"/>
      <w:jc w:val="both"/>
    </w:pPr>
    <w:rPr>
      <w:rFonts w:ascii="Times New Roman" w:eastAsia="SimSun" w:hAnsi="Times New Roman" w:cs="Times New Roman"/>
      <w:i w:val="0"/>
      <w:iCs w:val="0"/>
      <w:spacing w:val="-1"/>
      <w:lang w:bidi="ar-SA"/>
    </w:rPr>
  </w:style>
  <w:style w:type="paragraph" w:customStyle="1" w:styleId="equation">
    <w:name w:val="equation"/>
    <w:basedOn w:val="Normal"/>
    <w:rsid w:val="000022C9"/>
    <w:pPr>
      <w:tabs>
        <w:tab w:val="center" w:pos="2520"/>
        <w:tab w:val="right" w:pos="5040"/>
      </w:tabs>
      <w:suppressAutoHyphens w:val="0"/>
      <w:spacing w:before="240" w:after="240" w:line="216" w:lineRule="auto"/>
      <w:jc w:val="center"/>
    </w:pPr>
    <w:rPr>
      <w:rFonts w:ascii="Symbol" w:eastAsia="SimSun" w:hAnsi="Symbol" w:cs="Symbol"/>
      <w:i w:val="0"/>
      <w:iCs w:val="0"/>
      <w:lang w:bidi="ar-SA"/>
    </w:rPr>
  </w:style>
  <w:style w:type="paragraph" w:customStyle="1" w:styleId="tablecolhead">
    <w:name w:val="table col head"/>
    <w:basedOn w:val="Normal"/>
    <w:rsid w:val="000022C9"/>
    <w:pPr>
      <w:suppressAutoHyphens w:val="0"/>
      <w:spacing w:after="0" w:line="240" w:lineRule="auto"/>
      <w:jc w:val="center"/>
    </w:pPr>
    <w:rPr>
      <w:rFonts w:ascii="Times New Roman" w:eastAsia="SimSun" w:hAnsi="Times New Roman" w:cs="Times New Roman"/>
      <w:b/>
      <w:bCs/>
      <w:i w:val="0"/>
      <w:iCs w:val="0"/>
      <w:sz w:val="16"/>
      <w:szCs w:val="16"/>
      <w:lang w:bidi="ar-SA"/>
    </w:rPr>
  </w:style>
  <w:style w:type="paragraph" w:customStyle="1" w:styleId="tablecolsubhead">
    <w:name w:val="table col subhead"/>
    <w:basedOn w:val="tablecolhead"/>
    <w:rsid w:val="000022C9"/>
    <w:rPr>
      <w:i/>
      <w:iCs/>
      <w:sz w:val="15"/>
      <w:szCs w:val="15"/>
    </w:rPr>
  </w:style>
  <w:style w:type="paragraph" w:customStyle="1" w:styleId="tablecopy">
    <w:name w:val="table copy"/>
    <w:rsid w:val="000022C9"/>
    <w:pPr>
      <w:jc w:val="both"/>
    </w:pPr>
    <w:rPr>
      <w:rFonts w:eastAsia="SimSun"/>
      <w:noProof/>
      <w:sz w:val="16"/>
      <w:szCs w:val="16"/>
      <w:lang w:val="en-US" w:eastAsia="en-US"/>
    </w:rPr>
  </w:style>
  <w:style w:type="paragraph" w:customStyle="1" w:styleId="tablefootnote">
    <w:name w:val="table footnote"/>
    <w:rsid w:val="000022C9"/>
    <w:pPr>
      <w:spacing w:before="60" w:after="30"/>
      <w:jc w:val="right"/>
    </w:pPr>
    <w:rPr>
      <w:rFonts w:eastAsia="SimSun"/>
      <w:sz w:val="12"/>
      <w:szCs w:val="12"/>
      <w:lang w:val="en-US" w:eastAsia="en-US"/>
    </w:rPr>
  </w:style>
  <w:style w:type="paragraph" w:customStyle="1" w:styleId="DaftarPustaka">
    <w:name w:val="Daftar Pustaka"/>
    <w:basedOn w:val="Title"/>
    <w:qFormat/>
    <w:rsid w:val="006A3703"/>
    <w:pPr>
      <w:shd w:val="clear" w:color="auto" w:fill="auto"/>
      <w:suppressAutoHyphens w:val="0"/>
      <w:spacing w:before="120" w:after="120"/>
      <w:ind w:left="284" w:hanging="284"/>
      <w:jc w:val="both"/>
    </w:pPr>
    <w:rPr>
      <w:rFonts w:ascii="Times New Roman" w:hAnsi="Times New Roman"/>
      <w:i w:val="0"/>
      <w:iCs w:val="0"/>
      <w:noProof/>
      <w:color w:val="auto"/>
      <w:spacing w:val="0"/>
      <w:sz w:val="20"/>
      <w:szCs w:val="24"/>
      <w:lang w:bidi="ar-SA"/>
    </w:rPr>
  </w:style>
  <w:style w:type="paragraph" w:customStyle="1" w:styleId="StyleAuthorBold">
    <w:name w:val="Style Author + Bold"/>
    <w:basedOn w:val="Normal"/>
    <w:rsid w:val="009B32A1"/>
    <w:pPr>
      <w:suppressAutoHyphens w:val="0"/>
      <w:spacing w:before="240" w:after="40" w:line="240" w:lineRule="auto"/>
      <w:jc w:val="center"/>
    </w:pPr>
    <w:rPr>
      <w:rFonts w:ascii="Times New Roman" w:eastAsia="SimSun" w:hAnsi="Times New Roman" w:cs="Times New Roman"/>
      <w:b/>
      <w:bCs/>
      <w:i w:val="0"/>
      <w:iCs w:val="0"/>
      <w:noProof/>
      <w:sz w:val="22"/>
      <w:szCs w:val="22"/>
      <w:lang w:bidi="ar-SA"/>
    </w:rPr>
  </w:style>
  <w:style w:type="paragraph" w:customStyle="1" w:styleId="abstrak">
    <w:name w:val="abstrak"/>
    <w:basedOn w:val="BodyText"/>
    <w:qFormat/>
    <w:rsid w:val="009B32A1"/>
    <w:pPr>
      <w:suppressAutoHyphens w:val="0"/>
      <w:spacing w:after="0" w:line="240" w:lineRule="auto"/>
      <w:ind w:left="567" w:right="567"/>
      <w:jc w:val="both"/>
    </w:pPr>
    <w:rPr>
      <w:rFonts w:ascii="Times New Roman" w:eastAsia="SimSun" w:hAnsi="Times New Roman" w:cs="Times New Roman"/>
      <w:i w:val="0"/>
      <w:iCs w:val="0"/>
      <w:spacing w:val="-1"/>
      <w:szCs w:val="24"/>
      <w:lang w:bidi="ar-SA"/>
    </w:rPr>
  </w:style>
  <w:style w:type="character" w:customStyle="1" w:styleId="UnresolvedMention2">
    <w:name w:val="Unresolved Mention2"/>
    <w:basedOn w:val="DefaultParagraphFont"/>
    <w:uiPriority w:val="99"/>
    <w:semiHidden/>
    <w:unhideWhenUsed/>
    <w:rsid w:val="00492AC9"/>
    <w:rPr>
      <w:color w:val="605E5C"/>
      <w:shd w:val="clear" w:color="auto" w:fill="E1DFDD"/>
    </w:rPr>
  </w:style>
  <w:style w:type="paragraph" w:customStyle="1" w:styleId="TableParagraph">
    <w:name w:val="Table Paragraph"/>
    <w:basedOn w:val="Normal"/>
    <w:uiPriority w:val="1"/>
    <w:qFormat/>
    <w:rsid w:val="000C6BEC"/>
    <w:pPr>
      <w:widowControl w:val="0"/>
      <w:suppressAutoHyphens w:val="0"/>
      <w:autoSpaceDE w:val="0"/>
      <w:autoSpaceDN w:val="0"/>
      <w:spacing w:after="0" w:line="240" w:lineRule="auto"/>
    </w:pPr>
    <w:rPr>
      <w:rFonts w:ascii="Times New Roman" w:eastAsia="Times New Roman" w:hAnsi="Times New Roman" w:cs="Times New Roman"/>
      <w:i w:val="0"/>
      <w:iCs w:val="0"/>
      <w:sz w:val="22"/>
      <w:szCs w:val="22"/>
      <w:lang w:bidi="ar-SA"/>
    </w:rPr>
  </w:style>
  <w:style w:type="paragraph" w:styleId="Bibliography">
    <w:name w:val="Bibliography"/>
    <w:basedOn w:val="Normal"/>
    <w:next w:val="Normal"/>
    <w:uiPriority w:val="37"/>
    <w:unhideWhenUsed/>
    <w:rsid w:val="00BB30FF"/>
    <w:pPr>
      <w:widowControl w:val="0"/>
      <w:suppressAutoHyphens w:val="0"/>
      <w:autoSpaceDE w:val="0"/>
      <w:autoSpaceDN w:val="0"/>
      <w:spacing w:after="0" w:line="240" w:lineRule="auto"/>
    </w:pPr>
    <w:rPr>
      <w:rFonts w:ascii="Times New Roman" w:eastAsia="Times New Roman" w:hAnsi="Times New Roman" w:cs="Times New Roman"/>
      <w:i w:val="0"/>
      <w:iCs w:val="0"/>
      <w:sz w:val="22"/>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7190125">
      <w:bodyDiv w:val="1"/>
      <w:marLeft w:val="0"/>
      <w:marRight w:val="0"/>
      <w:marTop w:val="0"/>
      <w:marBottom w:val="0"/>
      <w:divBdr>
        <w:top w:val="none" w:sz="0" w:space="0" w:color="auto"/>
        <w:left w:val="none" w:sz="0" w:space="0" w:color="auto"/>
        <w:bottom w:val="none" w:sz="0" w:space="0" w:color="auto"/>
        <w:right w:val="none" w:sz="0" w:space="0" w:color="auto"/>
      </w:divBdr>
    </w:div>
    <w:div w:id="106438284">
      <w:bodyDiv w:val="1"/>
      <w:marLeft w:val="0"/>
      <w:marRight w:val="0"/>
      <w:marTop w:val="0"/>
      <w:marBottom w:val="0"/>
      <w:divBdr>
        <w:top w:val="none" w:sz="0" w:space="0" w:color="auto"/>
        <w:left w:val="none" w:sz="0" w:space="0" w:color="auto"/>
        <w:bottom w:val="none" w:sz="0" w:space="0" w:color="auto"/>
        <w:right w:val="none" w:sz="0" w:space="0" w:color="auto"/>
      </w:divBdr>
      <w:divsChild>
        <w:div w:id="1442066511">
          <w:marLeft w:val="0"/>
          <w:marRight w:val="0"/>
          <w:marTop w:val="0"/>
          <w:marBottom w:val="0"/>
          <w:divBdr>
            <w:top w:val="none" w:sz="0" w:space="0" w:color="auto"/>
            <w:left w:val="none" w:sz="0" w:space="0" w:color="auto"/>
            <w:bottom w:val="none" w:sz="0" w:space="0" w:color="auto"/>
            <w:right w:val="none" w:sz="0" w:space="0" w:color="auto"/>
          </w:divBdr>
        </w:div>
        <w:div w:id="1859853575">
          <w:marLeft w:val="0"/>
          <w:marRight w:val="0"/>
          <w:marTop w:val="0"/>
          <w:marBottom w:val="0"/>
          <w:divBdr>
            <w:top w:val="none" w:sz="0" w:space="0" w:color="auto"/>
            <w:left w:val="none" w:sz="0" w:space="0" w:color="auto"/>
            <w:bottom w:val="none" w:sz="0" w:space="0" w:color="auto"/>
            <w:right w:val="none" w:sz="0" w:space="0" w:color="auto"/>
          </w:divBdr>
        </w:div>
        <w:div w:id="506528090">
          <w:marLeft w:val="0"/>
          <w:marRight w:val="0"/>
          <w:marTop w:val="0"/>
          <w:marBottom w:val="0"/>
          <w:divBdr>
            <w:top w:val="none" w:sz="0" w:space="0" w:color="auto"/>
            <w:left w:val="none" w:sz="0" w:space="0" w:color="auto"/>
            <w:bottom w:val="none" w:sz="0" w:space="0" w:color="auto"/>
            <w:right w:val="none" w:sz="0" w:space="0" w:color="auto"/>
          </w:divBdr>
        </w:div>
        <w:div w:id="1929459282">
          <w:marLeft w:val="0"/>
          <w:marRight w:val="0"/>
          <w:marTop w:val="0"/>
          <w:marBottom w:val="0"/>
          <w:divBdr>
            <w:top w:val="none" w:sz="0" w:space="0" w:color="auto"/>
            <w:left w:val="none" w:sz="0" w:space="0" w:color="auto"/>
            <w:bottom w:val="none" w:sz="0" w:space="0" w:color="auto"/>
            <w:right w:val="none" w:sz="0" w:space="0" w:color="auto"/>
          </w:divBdr>
        </w:div>
      </w:divsChild>
    </w:div>
    <w:div w:id="171454296">
      <w:bodyDiv w:val="1"/>
      <w:marLeft w:val="0"/>
      <w:marRight w:val="0"/>
      <w:marTop w:val="0"/>
      <w:marBottom w:val="0"/>
      <w:divBdr>
        <w:top w:val="none" w:sz="0" w:space="0" w:color="auto"/>
        <w:left w:val="none" w:sz="0" w:space="0" w:color="auto"/>
        <w:bottom w:val="none" w:sz="0" w:space="0" w:color="auto"/>
        <w:right w:val="none" w:sz="0" w:space="0" w:color="auto"/>
      </w:divBdr>
    </w:div>
    <w:div w:id="258873755">
      <w:bodyDiv w:val="1"/>
      <w:marLeft w:val="0"/>
      <w:marRight w:val="0"/>
      <w:marTop w:val="0"/>
      <w:marBottom w:val="0"/>
      <w:divBdr>
        <w:top w:val="none" w:sz="0" w:space="0" w:color="auto"/>
        <w:left w:val="none" w:sz="0" w:space="0" w:color="auto"/>
        <w:bottom w:val="none" w:sz="0" w:space="0" w:color="auto"/>
        <w:right w:val="none" w:sz="0" w:space="0" w:color="auto"/>
      </w:divBdr>
    </w:div>
    <w:div w:id="555120452">
      <w:bodyDiv w:val="1"/>
      <w:marLeft w:val="0"/>
      <w:marRight w:val="0"/>
      <w:marTop w:val="0"/>
      <w:marBottom w:val="0"/>
      <w:divBdr>
        <w:top w:val="none" w:sz="0" w:space="0" w:color="auto"/>
        <w:left w:val="none" w:sz="0" w:space="0" w:color="auto"/>
        <w:bottom w:val="none" w:sz="0" w:space="0" w:color="auto"/>
        <w:right w:val="none" w:sz="0" w:space="0" w:color="auto"/>
      </w:divBdr>
    </w:div>
    <w:div w:id="735276672">
      <w:bodyDiv w:val="1"/>
      <w:marLeft w:val="0"/>
      <w:marRight w:val="0"/>
      <w:marTop w:val="0"/>
      <w:marBottom w:val="0"/>
      <w:divBdr>
        <w:top w:val="none" w:sz="0" w:space="0" w:color="auto"/>
        <w:left w:val="none" w:sz="0" w:space="0" w:color="auto"/>
        <w:bottom w:val="none" w:sz="0" w:space="0" w:color="auto"/>
        <w:right w:val="none" w:sz="0" w:space="0" w:color="auto"/>
      </w:divBdr>
    </w:div>
    <w:div w:id="751439279">
      <w:bodyDiv w:val="1"/>
      <w:marLeft w:val="0"/>
      <w:marRight w:val="0"/>
      <w:marTop w:val="0"/>
      <w:marBottom w:val="0"/>
      <w:divBdr>
        <w:top w:val="none" w:sz="0" w:space="0" w:color="auto"/>
        <w:left w:val="none" w:sz="0" w:space="0" w:color="auto"/>
        <w:bottom w:val="none" w:sz="0" w:space="0" w:color="auto"/>
        <w:right w:val="none" w:sz="0" w:space="0" w:color="auto"/>
      </w:divBdr>
      <w:divsChild>
        <w:div w:id="927277931">
          <w:marLeft w:val="0"/>
          <w:marRight w:val="0"/>
          <w:marTop w:val="0"/>
          <w:marBottom w:val="0"/>
          <w:divBdr>
            <w:top w:val="none" w:sz="0" w:space="0" w:color="auto"/>
            <w:left w:val="none" w:sz="0" w:space="0" w:color="auto"/>
            <w:bottom w:val="none" w:sz="0" w:space="0" w:color="auto"/>
            <w:right w:val="none" w:sz="0" w:space="0" w:color="auto"/>
          </w:divBdr>
        </w:div>
        <w:div w:id="1232273606">
          <w:marLeft w:val="0"/>
          <w:marRight w:val="0"/>
          <w:marTop w:val="0"/>
          <w:marBottom w:val="0"/>
          <w:divBdr>
            <w:top w:val="none" w:sz="0" w:space="0" w:color="auto"/>
            <w:left w:val="none" w:sz="0" w:space="0" w:color="auto"/>
            <w:bottom w:val="none" w:sz="0" w:space="0" w:color="auto"/>
            <w:right w:val="none" w:sz="0" w:space="0" w:color="auto"/>
          </w:divBdr>
        </w:div>
        <w:div w:id="597299405">
          <w:marLeft w:val="0"/>
          <w:marRight w:val="0"/>
          <w:marTop w:val="0"/>
          <w:marBottom w:val="0"/>
          <w:divBdr>
            <w:top w:val="none" w:sz="0" w:space="0" w:color="auto"/>
            <w:left w:val="none" w:sz="0" w:space="0" w:color="auto"/>
            <w:bottom w:val="none" w:sz="0" w:space="0" w:color="auto"/>
            <w:right w:val="none" w:sz="0" w:space="0" w:color="auto"/>
          </w:divBdr>
        </w:div>
        <w:div w:id="291398575">
          <w:marLeft w:val="0"/>
          <w:marRight w:val="0"/>
          <w:marTop w:val="0"/>
          <w:marBottom w:val="0"/>
          <w:divBdr>
            <w:top w:val="none" w:sz="0" w:space="0" w:color="auto"/>
            <w:left w:val="none" w:sz="0" w:space="0" w:color="auto"/>
            <w:bottom w:val="none" w:sz="0" w:space="0" w:color="auto"/>
            <w:right w:val="none" w:sz="0" w:space="0" w:color="auto"/>
          </w:divBdr>
        </w:div>
        <w:div w:id="1497040492">
          <w:marLeft w:val="0"/>
          <w:marRight w:val="0"/>
          <w:marTop w:val="0"/>
          <w:marBottom w:val="0"/>
          <w:divBdr>
            <w:top w:val="none" w:sz="0" w:space="0" w:color="auto"/>
            <w:left w:val="none" w:sz="0" w:space="0" w:color="auto"/>
            <w:bottom w:val="none" w:sz="0" w:space="0" w:color="auto"/>
            <w:right w:val="none" w:sz="0" w:space="0" w:color="auto"/>
          </w:divBdr>
        </w:div>
        <w:div w:id="1987272295">
          <w:marLeft w:val="0"/>
          <w:marRight w:val="0"/>
          <w:marTop w:val="0"/>
          <w:marBottom w:val="0"/>
          <w:divBdr>
            <w:top w:val="none" w:sz="0" w:space="0" w:color="auto"/>
            <w:left w:val="none" w:sz="0" w:space="0" w:color="auto"/>
            <w:bottom w:val="none" w:sz="0" w:space="0" w:color="auto"/>
            <w:right w:val="none" w:sz="0" w:space="0" w:color="auto"/>
          </w:divBdr>
        </w:div>
        <w:div w:id="1270161393">
          <w:marLeft w:val="0"/>
          <w:marRight w:val="0"/>
          <w:marTop w:val="0"/>
          <w:marBottom w:val="0"/>
          <w:divBdr>
            <w:top w:val="none" w:sz="0" w:space="0" w:color="auto"/>
            <w:left w:val="none" w:sz="0" w:space="0" w:color="auto"/>
            <w:bottom w:val="none" w:sz="0" w:space="0" w:color="auto"/>
            <w:right w:val="none" w:sz="0" w:space="0" w:color="auto"/>
          </w:divBdr>
        </w:div>
        <w:div w:id="2094012241">
          <w:marLeft w:val="0"/>
          <w:marRight w:val="0"/>
          <w:marTop w:val="0"/>
          <w:marBottom w:val="0"/>
          <w:divBdr>
            <w:top w:val="none" w:sz="0" w:space="0" w:color="auto"/>
            <w:left w:val="none" w:sz="0" w:space="0" w:color="auto"/>
            <w:bottom w:val="none" w:sz="0" w:space="0" w:color="auto"/>
            <w:right w:val="none" w:sz="0" w:space="0" w:color="auto"/>
          </w:divBdr>
        </w:div>
        <w:div w:id="242951814">
          <w:marLeft w:val="0"/>
          <w:marRight w:val="0"/>
          <w:marTop w:val="0"/>
          <w:marBottom w:val="0"/>
          <w:divBdr>
            <w:top w:val="none" w:sz="0" w:space="0" w:color="auto"/>
            <w:left w:val="none" w:sz="0" w:space="0" w:color="auto"/>
            <w:bottom w:val="none" w:sz="0" w:space="0" w:color="auto"/>
            <w:right w:val="none" w:sz="0" w:space="0" w:color="auto"/>
          </w:divBdr>
        </w:div>
        <w:div w:id="2099208778">
          <w:marLeft w:val="0"/>
          <w:marRight w:val="0"/>
          <w:marTop w:val="0"/>
          <w:marBottom w:val="0"/>
          <w:divBdr>
            <w:top w:val="none" w:sz="0" w:space="0" w:color="auto"/>
            <w:left w:val="none" w:sz="0" w:space="0" w:color="auto"/>
            <w:bottom w:val="none" w:sz="0" w:space="0" w:color="auto"/>
            <w:right w:val="none" w:sz="0" w:space="0" w:color="auto"/>
          </w:divBdr>
        </w:div>
        <w:div w:id="1309095968">
          <w:marLeft w:val="0"/>
          <w:marRight w:val="0"/>
          <w:marTop w:val="0"/>
          <w:marBottom w:val="0"/>
          <w:divBdr>
            <w:top w:val="none" w:sz="0" w:space="0" w:color="auto"/>
            <w:left w:val="none" w:sz="0" w:space="0" w:color="auto"/>
            <w:bottom w:val="none" w:sz="0" w:space="0" w:color="auto"/>
            <w:right w:val="none" w:sz="0" w:space="0" w:color="auto"/>
          </w:divBdr>
        </w:div>
        <w:div w:id="1274166704">
          <w:marLeft w:val="0"/>
          <w:marRight w:val="0"/>
          <w:marTop w:val="0"/>
          <w:marBottom w:val="0"/>
          <w:divBdr>
            <w:top w:val="none" w:sz="0" w:space="0" w:color="auto"/>
            <w:left w:val="none" w:sz="0" w:space="0" w:color="auto"/>
            <w:bottom w:val="none" w:sz="0" w:space="0" w:color="auto"/>
            <w:right w:val="none" w:sz="0" w:space="0" w:color="auto"/>
          </w:divBdr>
        </w:div>
      </w:divsChild>
    </w:div>
    <w:div w:id="811940944">
      <w:bodyDiv w:val="1"/>
      <w:marLeft w:val="0"/>
      <w:marRight w:val="0"/>
      <w:marTop w:val="0"/>
      <w:marBottom w:val="0"/>
      <w:divBdr>
        <w:top w:val="none" w:sz="0" w:space="0" w:color="auto"/>
        <w:left w:val="none" w:sz="0" w:space="0" w:color="auto"/>
        <w:bottom w:val="none" w:sz="0" w:space="0" w:color="auto"/>
        <w:right w:val="none" w:sz="0" w:space="0" w:color="auto"/>
      </w:divBdr>
    </w:div>
    <w:div w:id="954482787">
      <w:bodyDiv w:val="1"/>
      <w:marLeft w:val="0"/>
      <w:marRight w:val="0"/>
      <w:marTop w:val="0"/>
      <w:marBottom w:val="0"/>
      <w:divBdr>
        <w:top w:val="none" w:sz="0" w:space="0" w:color="auto"/>
        <w:left w:val="none" w:sz="0" w:space="0" w:color="auto"/>
        <w:bottom w:val="none" w:sz="0" w:space="0" w:color="auto"/>
        <w:right w:val="none" w:sz="0" w:space="0" w:color="auto"/>
      </w:divBdr>
      <w:divsChild>
        <w:div w:id="218175655">
          <w:marLeft w:val="0"/>
          <w:marRight w:val="0"/>
          <w:marTop w:val="0"/>
          <w:marBottom w:val="0"/>
          <w:divBdr>
            <w:top w:val="none" w:sz="0" w:space="0" w:color="auto"/>
            <w:left w:val="none" w:sz="0" w:space="0" w:color="auto"/>
            <w:bottom w:val="none" w:sz="0" w:space="0" w:color="auto"/>
            <w:right w:val="none" w:sz="0" w:space="0" w:color="auto"/>
          </w:divBdr>
        </w:div>
        <w:div w:id="1103452875">
          <w:marLeft w:val="0"/>
          <w:marRight w:val="0"/>
          <w:marTop w:val="0"/>
          <w:marBottom w:val="0"/>
          <w:divBdr>
            <w:top w:val="none" w:sz="0" w:space="0" w:color="auto"/>
            <w:left w:val="none" w:sz="0" w:space="0" w:color="auto"/>
            <w:bottom w:val="none" w:sz="0" w:space="0" w:color="auto"/>
            <w:right w:val="none" w:sz="0" w:space="0" w:color="auto"/>
          </w:divBdr>
        </w:div>
      </w:divsChild>
    </w:div>
    <w:div w:id="974337653">
      <w:bodyDiv w:val="1"/>
      <w:marLeft w:val="0"/>
      <w:marRight w:val="0"/>
      <w:marTop w:val="0"/>
      <w:marBottom w:val="0"/>
      <w:divBdr>
        <w:top w:val="none" w:sz="0" w:space="0" w:color="auto"/>
        <w:left w:val="none" w:sz="0" w:space="0" w:color="auto"/>
        <w:bottom w:val="none" w:sz="0" w:space="0" w:color="auto"/>
        <w:right w:val="none" w:sz="0" w:space="0" w:color="auto"/>
      </w:divBdr>
      <w:divsChild>
        <w:div w:id="893346112">
          <w:marLeft w:val="0"/>
          <w:marRight w:val="0"/>
          <w:marTop w:val="0"/>
          <w:marBottom w:val="0"/>
          <w:divBdr>
            <w:top w:val="none" w:sz="0" w:space="0" w:color="auto"/>
            <w:left w:val="none" w:sz="0" w:space="0" w:color="auto"/>
            <w:bottom w:val="none" w:sz="0" w:space="0" w:color="auto"/>
            <w:right w:val="none" w:sz="0" w:space="0" w:color="auto"/>
          </w:divBdr>
        </w:div>
        <w:div w:id="122576716">
          <w:marLeft w:val="0"/>
          <w:marRight w:val="0"/>
          <w:marTop w:val="0"/>
          <w:marBottom w:val="0"/>
          <w:divBdr>
            <w:top w:val="none" w:sz="0" w:space="0" w:color="auto"/>
            <w:left w:val="none" w:sz="0" w:space="0" w:color="auto"/>
            <w:bottom w:val="none" w:sz="0" w:space="0" w:color="auto"/>
            <w:right w:val="none" w:sz="0" w:space="0" w:color="auto"/>
          </w:divBdr>
        </w:div>
        <w:div w:id="9065580">
          <w:marLeft w:val="0"/>
          <w:marRight w:val="0"/>
          <w:marTop w:val="0"/>
          <w:marBottom w:val="0"/>
          <w:divBdr>
            <w:top w:val="none" w:sz="0" w:space="0" w:color="auto"/>
            <w:left w:val="none" w:sz="0" w:space="0" w:color="auto"/>
            <w:bottom w:val="none" w:sz="0" w:space="0" w:color="auto"/>
            <w:right w:val="none" w:sz="0" w:space="0" w:color="auto"/>
          </w:divBdr>
        </w:div>
        <w:div w:id="1453592589">
          <w:marLeft w:val="0"/>
          <w:marRight w:val="0"/>
          <w:marTop w:val="0"/>
          <w:marBottom w:val="0"/>
          <w:divBdr>
            <w:top w:val="none" w:sz="0" w:space="0" w:color="auto"/>
            <w:left w:val="none" w:sz="0" w:space="0" w:color="auto"/>
            <w:bottom w:val="none" w:sz="0" w:space="0" w:color="auto"/>
            <w:right w:val="none" w:sz="0" w:space="0" w:color="auto"/>
          </w:divBdr>
        </w:div>
        <w:div w:id="1354453636">
          <w:marLeft w:val="0"/>
          <w:marRight w:val="0"/>
          <w:marTop w:val="0"/>
          <w:marBottom w:val="0"/>
          <w:divBdr>
            <w:top w:val="none" w:sz="0" w:space="0" w:color="auto"/>
            <w:left w:val="none" w:sz="0" w:space="0" w:color="auto"/>
            <w:bottom w:val="none" w:sz="0" w:space="0" w:color="auto"/>
            <w:right w:val="none" w:sz="0" w:space="0" w:color="auto"/>
          </w:divBdr>
        </w:div>
        <w:div w:id="644088030">
          <w:marLeft w:val="0"/>
          <w:marRight w:val="0"/>
          <w:marTop w:val="0"/>
          <w:marBottom w:val="0"/>
          <w:divBdr>
            <w:top w:val="none" w:sz="0" w:space="0" w:color="auto"/>
            <w:left w:val="none" w:sz="0" w:space="0" w:color="auto"/>
            <w:bottom w:val="none" w:sz="0" w:space="0" w:color="auto"/>
            <w:right w:val="none" w:sz="0" w:space="0" w:color="auto"/>
          </w:divBdr>
        </w:div>
        <w:div w:id="1516192768">
          <w:marLeft w:val="0"/>
          <w:marRight w:val="0"/>
          <w:marTop w:val="0"/>
          <w:marBottom w:val="0"/>
          <w:divBdr>
            <w:top w:val="none" w:sz="0" w:space="0" w:color="auto"/>
            <w:left w:val="none" w:sz="0" w:space="0" w:color="auto"/>
            <w:bottom w:val="none" w:sz="0" w:space="0" w:color="auto"/>
            <w:right w:val="none" w:sz="0" w:space="0" w:color="auto"/>
          </w:divBdr>
        </w:div>
        <w:div w:id="1561942089">
          <w:marLeft w:val="0"/>
          <w:marRight w:val="0"/>
          <w:marTop w:val="0"/>
          <w:marBottom w:val="0"/>
          <w:divBdr>
            <w:top w:val="none" w:sz="0" w:space="0" w:color="auto"/>
            <w:left w:val="none" w:sz="0" w:space="0" w:color="auto"/>
            <w:bottom w:val="none" w:sz="0" w:space="0" w:color="auto"/>
            <w:right w:val="none" w:sz="0" w:space="0" w:color="auto"/>
          </w:divBdr>
        </w:div>
        <w:div w:id="248007397">
          <w:marLeft w:val="0"/>
          <w:marRight w:val="0"/>
          <w:marTop w:val="0"/>
          <w:marBottom w:val="0"/>
          <w:divBdr>
            <w:top w:val="none" w:sz="0" w:space="0" w:color="auto"/>
            <w:left w:val="none" w:sz="0" w:space="0" w:color="auto"/>
            <w:bottom w:val="none" w:sz="0" w:space="0" w:color="auto"/>
            <w:right w:val="none" w:sz="0" w:space="0" w:color="auto"/>
          </w:divBdr>
        </w:div>
        <w:div w:id="1321150903">
          <w:marLeft w:val="0"/>
          <w:marRight w:val="0"/>
          <w:marTop w:val="0"/>
          <w:marBottom w:val="0"/>
          <w:divBdr>
            <w:top w:val="none" w:sz="0" w:space="0" w:color="auto"/>
            <w:left w:val="none" w:sz="0" w:space="0" w:color="auto"/>
            <w:bottom w:val="none" w:sz="0" w:space="0" w:color="auto"/>
            <w:right w:val="none" w:sz="0" w:space="0" w:color="auto"/>
          </w:divBdr>
        </w:div>
        <w:div w:id="1867254066">
          <w:marLeft w:val="0"/>
          <w:marRight w:val="0"/>
          <w:marTop w:val="0"/>
          <w:marBottom w:val="0"/>
          <w:divBdr>
            <w:top w:val="none" w:sz="0" w:space="0" w:color="auto"/>
            <w:left w:val="none" w:sz="0" w:space="0" w:color="auto"/>
            <w:bottom w:val="none" w:sz="0" w:space="0" w:color="auto"/>
            <w:right w:val="none" w:sz="0" w:space="0" w:color="auto"/>
          </w:divBdr>
        </w:div>
        <w:div w:id="1007638619">
          <w:marLeft w:val="0"/>
          <w:marRight w:val="0"/>
          <w:marTop w:val="0"/>
          <w:marBottom w:val="0"/>
          <w:divBdr>
            <w:top w:val="none" w:sz="0" w:space="0" w:color="auto"/>
            <w:left w:val="none" w:sz="0" w:space="0" w:color="auto"/>
            <w:bottom w:val="none" w:sz="0" w:space="0" w:color="auto"/>
            <w:right w:val="none" w:sz="0" w:space="0" w:color="auto"/>
          </w:divBdr>
        </w:div>
        <w:div w:id="890309377">
          <w:marLeft w:val="0"/>
          <w:marRight w:val="0"/>
          <w:marTop w:val="0"/>
          <w:marBottom w:val="0"/>
          <w:divBdr>
            <w:top w:val="none" w:sz="0" w:space="0" w:color="auto"/>
            <w:left w:val="none" w:sz="0" w:space="0" w:color="auto"/>
            <w:bottom w:val="none" w:sz="0" w:space="0" w:color="auto"/>
            <w:right w:val="none" w:sz="0" w:space="0" w:color="auto"/>
          </w:divBdr>
        </w:div>
        <w:div w:id="526599372">
          <w:marLeft w:val="0"/>
          <w:marRight w:val="0"/>
          <w:marTop w:val="0"/>
          <w:marBottom w:val="0"/>
          <w:divBdr>
            <w:top w:val="none" w:sz="0" w:space="0" w:color="auto"/>
            <w:left w:val="none" w:sz="0" w:space="0" w:color="auto"/>
            <w:bottom w:val="none" w:sz="0" w:space="0" w:color="auto"/>
            <w:right w:val="none" w:sz="0" w:space="0" w:color="auto"/>
          </w:divBdr>
        </w:div>
        <w:div w:id="1725444596">
          <w:marLeft w:val="0"/>
          <w:marRight w:val="0"/>
          <w:marTop w:val="0"/>
          <w:marBottom w:val="0"/>
          <w:divBdr>
            <w:top w:val="none" w:sz="0" w:space="0" w:color="auto"/>
            <w:left w:val="none" w:sz="0" w:space="0" w:color="auto"/>
            <w:bottom w:val="none" w:sz="0" w:space="0" w:color="auto"/>
            <w:right w:val="none" w:sz="0" w:space="0" w:color="auto"/>
          </w:divBdr>
        </w:div>
        <w:div w:id="2108842405">
          <w:marLeft w:val="0"/>
          <w:marRight w:val="0"/>
          <w:marTop w:val="0"/>
          <w:marBottom w:val="0"/>
          <w:divBdr>
            <w:top w:val="none" w:sz="0" w:space="0" w:color="auto"/>
            <w:left w:val="none" w:sz="0" w:space="0" w:color="auto"/>
            <w:bottom w:val="none" w:sz="0" w:space="0" w:color="auto"/>
            <w:right w:val="none" w:sz="0" w:space="0" w:color="auto"/>
          </w:divBdr>
        </w:div>
        <w:div w:id="244851064">
          <w:marLeft w:val="0"/>
          <w:marRight w:val="0"/>
          <w:marTop w:val="0"/>
          <w:marBottom w:val="0"/>
          <w:divBdr>
            <w:top w:val="none" w:sz="0" w:space="0" w:color="auto"/>
            <w:left w:val="none" w:sz="0" w:space="0" w:color="auto"/>
            <w:bottom w:val="none" w:sz="0" w:space="0" w:color="auto"/>
            <w:right w:val="none" w:sz="0" w:space="0" w:color="auto"/>
          </w:divBdr>
        </w:div>
        <w:div w:id="2074961562">
          <w:marLeft w:val="0"/>
          <w:marRight w:val="0"/>
          <w:marTop w:val="0"/>
          <w:marBottom w:val="0"/>
          <w:divBdr>
            <w:top w:val="none" w:sz="0" w:space="0" w:color="auto"/>
            <w:left w:val="none" w:sz="0" w:space="0" w:color="auto"/>
            <w:bottom w:val="none" w:sz="0" w:space="0" w:color="auto"/>
            <w:right w:val="none" w:sz="0" w:space="0" w:color="auto"/>
          </w:divBdr>
        </w:div>
      </w:divsChild>
    </w:div>
    <w:div w:id="1036351375">
      <w:bodyDiv w:val="1"/>
      <w:marLeft w:val="0"/>
      <w:marRight w:val="0"/>
      <w:marTop w:val="0"/>
      <w:marBottom w:val="0"/>
      <w:divBdr>
        <w:top w:val="none" w:sz="0" w:space="0" w:color="auto"/>
        <w:left w:val="none" w:sz="0" w:space="0" w:color="auto"/>
        <w:bottom w:val="none" w:sz="0" w:space="0" w:color="auto"/>
        <w:right w:val="none" w:sz="0" w:space="0" w:color="auto"/>
      </w:divBdr>
    </w:div>
    <w:div w:id="1067803474">
      <w:bodyDiv w:val="1"/>
      <w:marLeft w:val="0"/>
      <w:marRight w:val="0"/>
      <w:marTop w:val="0"/>
      <w:marBottom w:val="0"/>
      <w:divBdr>
        <w:top w:val="none" w:sz="0" w:space="0" w:color="auto"/>
        <w:left w:val="none" w:sz="0" w:space="0" w:color="auto"/>
        <w:bottom w:val="none" w:sz="0" w:space="0" w:color="auto"/>
        <w:right w:val="none" w:sz="0" w:space="0" w:color="auto"/>
      </w:divBdr>
    </w:div>
    <w:div w:id="1075320389">
      <w:bodyDiv w:val="1"/>
      <w:marLeft w:val="0"/>
      <w:marRight w:val="0"/>
      <w:marTop w:val="0"/>
      <w:marBottom w:val="0"/>
      <w:divBdr>
        <w:top w:val="none" w:sz="0" w:space="0" w:color="auto"/>
        <w:left w:val="none" w:sz="0" w:space="0" w:color="auto"/>
        <w:bottom w:val="none" w:sz="0" w:space="0" w:color="auto"/>
        <w:right w:val="none" w:sz="0" w:space="0" w:color="auto"/>
      </w:divBdr>
      <w:divsChild>
        <w:div w:id="71008169">
          <w:marLeft w:val="0"/>
          <w:marRight w:val="0"/>
          <w:marTop w:val="0"/>
          <w:marBottom w:val="0"/>
          <w:divBdr>
            <w:top w:val="none" w:sz="0" w:space="0" w:color="auto"/>
            <w:left w:val="none" w:sz="0" w:space="0" w:color="auto"/>
            <w:bottom w:val="none" w:sz="0" w:space="0" w:color="auto"/>
            <w:right w:val="none" w:sz="0" w:space="0" w:color="auto"/>
          </w:divBdr>
        </w:div>
        <w:div w:id="388039321">
          <w:marLeft w:val="0"/>
          <w:marRight w:val="0"/>
          <w:marTop w:val="0"/>
          <w:marBottom w:val="0"/>
          <w:divBdr>
            <w:top w:val="none" w:sz="0" w:space="0" w:color="auto"/>
            <w:left w:val="none" w:sz="0" w:space="0" w:color="auto"/>
            <w:bottom w:val="none" w:sz="0" w:space="0" w:color="auto"/>
            <w:right w:val="none" w:sz="0" w:space="0" w:color="auto"/>
          </w:divBdr>
        </w:div>
        <w:div w:id="857280982">
          <w:marLeft w:val="0"/>
          <w:marRight w:val="0"/>
          <w:marTop w:val="0"/>
          <w:marBottom w:val="0"/>
          <w:divBdr>
            <w:top w:val="none" w:sz="0" w:space="0" w:color="auto"/>
            <w:left w:val="none" w:sz="0" w:space="0" w:color="auto"/>
            <w:bottom w:val="none" w:sz="0" w:space="0" w:color="auto"/>
            <w:right w:val="none" w:sz="0" w:space="0" w:color="auto"/>
          </w:divBdr>
        </w:div>
      </w:divsChild>
    </w:div>
    <w:div w:id="1100027595">
      <w:bodyDiv w:val="1"/>
      <w:marLeft w:val="0"/>
      <w:marRight w:val="0"/>
      <w:marTop w:val="0"/>
      <w:marBottom w:val="0"/>
      <w:divBdr>
        <w:top w:val="none" w:sz="0" w:space="0" w:color="auto"/>
        <w:left w:val="none" w:sz="0" w:space="0" w:color="auto"/>
        <w:bottom w:val="none" w:sz="0" w:space="0" w:color="auto"/>
        <w:right w:val="none" w:sz="0" w:space="0" w:color="auto"/>
      </w:divBdr>
    </w:div>
    <w:div w:id="1120494917">
      <w:bodyDiv w:val="1"/>
      <w:marLeft w:val="0"/>
      <w:marRight w:val="0"/>
      <w:marTop w:val="0"/>
      <w:marBottom w:val="0"/>
      <w:divBdr>
        <w:top w:val="none" w:sz="0" w:space="0" w:color="auto"/>
        <w:left w:val="none" w:sz="0" w:space="0" w:color="auto"/>
        <w:bottom w:val="none" w:sz="0" w:space="0" w:color="auto"/>
        <w:right w:val="none" w:sz="0" w:space="0" w:color="auto"/>
      </w:divBdr>
    </w:div>
    <w:div w:id="1495027958">
      <w:bodyDiv w:val="1"/>
      <w:marLeft w:val="0"/>
      <w:marRight w:val="0"/>
      <w:marTop w:val="0"/>
      <w:marBottom w:val="0"/>
      <w:divBdr>
        <w:top w:val="none" w:sz="0" w:space="0" w:color="auto"/>
        <w:left w:val="none" w:sz="0" w:space="0" w:color="auto"/>
        <w:bottom w:val="none" w:sz="0" w:space="0" w:color="auto"/>
        <w:right w:val="none" w:sz="0" w:space="0" w:color="auto"/>
      </w:divBdr>
    </w:div>
    <w:div w:id="1535658035">
      <w:bodyDiv w:val="1"/>
      <w:marLeft w:val="0"/>
      <w:marRight w:val="0"/>
      <w:marTop w:val="0"/>
      <w:marBottom w:val="0"/>
      <w:divBdr>
        <w:top w:val="none" w:sz="0" w:space="0" w:color="auto"/>
        <w:left w:val="none" w:sz="0" w:space="0" w:color="auto"/>
        <w:bottom w:val="none" w:sz="0" w:space="0" w:color="auto"/>
        <w:right w:val="none" w:sz="0" w:space="0" w:color="auto"/>
      </w:divBdr>
    </w:div>
    <w:div w:id="1704481404">
      <w:bodyDiv w:val="1"/>
      <w:marLeft w:val="0"/>
      <w:marRight w:val="0"/>
      <w:marTop w:val="0"/>
      <w:marBottom w:val="0"/>
      <w:divBdr>
        <w:top w:val="none" w:sz="0" w:space="0" w:color="auto"/>
        <w:left w:val="none" w:sz="0" w:space="0" w:color="auto"/>
        <w:bottom w:val="none" w:sz="0" w:space="0" w:color="auto"/>
        <w:right w:val="none" w:sz="0" w:space="0" w:color="auto"/>
      </w:divBdr>
    </w:div>
    <w:div w:id="1834300319">
      <w:bodyDiv w:val="1"/>
      <w:marLeft w:val="0"/>
      <w:marRight w:val="0"/>
      <w:marTop w:val="0"/>
      <w:marBottom w:val="0"/>
      <w:divBdr>
        <w:top w:val="none" w:sz="0" w:space="0" w:color="auto"/>
        <w:left w:val="none" w:sz="0" w:space="0" w:color="auto"/>
        <w:bottom w:val="none" w:sz="0" w:space="0" w:color="auto"/>
        <w:right w:val="none" w:sz="0" w:space="0" w:color="auto"/>
      </w:divBdr>
      <w:divsChild>
        <w:div w:id="894466410">
          <w:marLeft w:val="0"/>
          <w:marRight w:val="0"/>
          <w:marTop w:val="0"/>
          <w:marBottom w:val="0"/>
          <w:divBdr>
            <w:top w:val="none" w:sz="0" w:space="0" w:color="auto"/>
            <w:left w:val="none" w:sz="0" w:space="0" w:color="auto"/>
            <w:bottom w:val="none" w:sz="0" w:space="0" w:color="auto"/>
            <w:right w:val="none" w:sz="0" w:space="0" w:color="auto"/>
          </w:divBdr>
        </w:div>
        <w:div w:id="4719002">
          <w:marLeft w:val="0"/>
          <w:marRight w:val="0"/>
          <w:marTop w:val="0"/>
          <w:marBottom w:val="0"/>
          <w:divBdr>
            <w:top w:val="none" w:sz="0" w:space="0" w:color="auto"/>
            <w:left w:val="none" w:sz="0" w:space="0" w:color="auto"/>
            <w:bottom w:val="none" w:sz="0" w:space="0" w:color="auto"/>
            <w:right w:val="none" w:sz="0" w:space="0" w:color="auto"/>
          </w:divBdr>
        </w:div>
        <w:div w:id="2052267115">
          <w:marLeft w:val="0"/>
          <w:marRight w:val="0"/>
          <w:marTop w:val="0"/>
          <w:marBottom w:val="0"/>
          <w:divBdr>
            <w:top w:val="none" w:sz="0" w:space="0" w:color="auto"/>
            <w:left w:val="none" w:sz="0" w:space="0" w:color="auto"/>
            <w:bottom w:val="none" w:sz="0" w:space="0" w:color="auto"/>
            <w:right w:val="none" w:sz="0" w:space="0" w:color="auto"/>
          </w:divBdr>
        </w:div>
        <w:div w:id="924338628">
          <w:marLeft w:val="0"/>
          <w:marRight w:val="0"/>
          <w:marTop w:val="0"/>
          <w:marBottom w:val="0"/>
          <w:divBdr>
            <w:top w:val="none" w:sz="0" w:space="0" w:color="auto"/>
            <w:left w:val="none" w:sz="0" w:space="0" w:color="auto"/>
            <w:bottom w:val="none" w:sz="0" w:space="0" w:color="auto"/>
            <w:right w:val="none" w:sz="0" w:space="0" w:color="auto"/>
          </w:divBdr>
        </w:div>
        <w:div w:id="357198743">
          <w:marLeft w:val="0"/>
          <w:marRight w:val="0"/>
          <w:marTop w:val="0"/>
          <w:marBottom w:val="0"/>
          <w:divBdr>
            <w:top w:val="none" w:sz="0" w:space="0" w:color="auto"/>
            <w:left w:val="none" w:sz="0" w:space="0" w:color="auto"/>
            <w:bottom w:val="none" w:sz="0" w:space="0" w:color="auto"/>
            <w:right w:val="none" w:sz="0" w:space="0" w:color="auto"/>
          </w:divBdr>
        </w:div>
        <w:div w:id="878667297">
          <w:marLeft w:val="0"/>
          <w:marRight w:val="0"/>
          <w:marTop w:val="0"/>
          <w:marBottom w:val="0"/>
          <w:divBdr>
            <w:top w:val="none" w:sz="0" w:space="0" w:color="auto"/>
            <w:left w:val="none" w:sz="0" w:space="0" w:color="auto"/>
            <w:bottom w:val="none" w:sz="0" w:space="0" w:color="auto"/>
            <w:right w:val="none" w:sz="0" w:space="0" w:color="auto"/>
          </w:divBdr>
        </w:div>
        <w:div w:id="572396916">
          <w:marLeft w:val="0"/>
          <w:marRight w:val="0"/>
          <w:marTop w:val="0"/>
          <w:marBottom w:val="0"/>
          <w:divBdr>
            <w:top w:val="none" w:sz="0" w:space="0" w:color="auto"/>
            <w:left w:val="none" w:sz="0" w:space="0" w:color="auto"/>
            <w:bottom w:val="none" w:sz="0" w:space="0" w:color="auto"/>
            <w:right w:val="none" w:sz="0" w:space="0" w:color="auto"/>
          </w:divBdr>
        </w:div>
        <w:div w:id="491718120">
          <w:marLeft w:val="0"/>
          <w:marRight w:val="0"/>
          <w:marTop w:val="0"/>
          <w:marBottom w:val="0"/>
          <w:divBdr>
            <w:top w:val="none" w:sz="0" w:space="0" w:color="auto"/>
            <w:left w:val="none" w:sz="0" w:space="0" w:color="auto"/>
            <w:bottom w:val="none" w:sz="0" w:space="0" w:color="auto"/>
            <w:right w:val="none" w:sz="0" w:space="0" w:color="auto"/>
          </w:divBdr>
        </w:div>
        <w:div w:id="367414012">
          <w:marLeft w:val="0"/>
          <w:marRight w:val="0"/>
          <w:marTop w:val="0"/>
          <w:marBottom w:val="0"/>
          <w:divBdr>
            <w:top w:val="none" w:sz="0" w:space="0" w:color="auto"/>
            <w:left w:val="none" w:sz="0" w:space="0" w:color="auto"/>
            <w:bottom w:val="none" w:sz="0" w:space="0" w:color="auto"/>
            <w:right w:val="none" w:sz="0" w:space="0" w:color="auto"/>
          </w:divBdr>
        </w:div>
        <w:div w:id="1242254712">
          <w:marLeft w:val="0"/>
          <w:marRight w:val="0"/>
          <w:marTop w:val="0"/>
          <w:marBottom w:val="0"/>
          <w:divBdr>
            <w:top w:val="none" w:sz="0" w:space="0" w:color="auto"/>
            <w:left w:val="none" w:sz="0" w:space="0" w:color="auto"/>
            <w:bottom w:val="none" w:sz="0" w:space="0" w:color="auto"/>
            <w:right w:val="none" w:sz="0" w:space="0" w:color="auto"/>
          </w:divBdr>
        </w:div>
        <w:div w:id="180509190">
          <w:marLeft w:val="0"/>
          <w:marRight w:val="0"/>
          <w:marTop w:val="0"/>
          <w:marBottom w:val="0"/>
          <w:divBdr>
            <w:top w:val="none" w:sz="0" w:space="0" w:color="auto"/>
            <w:left w:val="none" w:sz="0" w:space="0" w:color="auto"/>
            <w:bottom w:val="none" w:sz="0" w:space="0" w:color="auto"/>
            <w:right w:val="none" w:sz="0" w:space="0" w:color="auto"/>
          </w:divBdr>
        </w:div>
        <w:div w:id="689453108">
          <w:marLeft w:val="0"/>
          <w:marRight w:val="0"/>
          <w:marTop w:val="0"/>
          <w:marBottom w:val="0"/>
          <w:divBdr>
            <w:top w:val="none" w:sz="0" w:space="0" w:color="auto"/>
            <w:left w:val="none" w:sz="0" w:space="0" w:color="auto"/>
            <w:bottom w:val="none" w:sz="0" w:space="0" w:color="auto"/>
            <w:right w:val="none" w:sz="0" w:space="0" w:color="auto"/>
          </w:divBdr>
        </w:div>
        <w:div w:id="1220288754">
          <w:marLeft w:val="0"/>
          <w:marRight w:val="0"/>
          <w:marTop w:val="0"/>
          <w:marBottom w:val="0"/>
          <w:divBdr>
            <w:top w:val="none" w:sz="0" w:space="0" w:color="auto"/>
            <w:left w:val="none" w:sz="0" w:space="0" w:color="auto"/>
            <w:bottom w:val="none" w:sz="0" w:space="0" w:color="auto"/>
            <w:right w:val="none" w:sz="0" w:space="0" w:color="auto"/>
          </w:divBdr>
        </w:div>
        <w:div w:id="1699810900">
          <w:marLeft w:val="0"/>
          <w:marRight w:val="0"/>
          <w:marTop w:val="0"/>
          <w:marBottom w:val="0"/>
          <w:divBdr>
            <w:top w:val="none" w:sz="0" w:space="0" w:color="auto"/>
            <w:left w:val="none" w:sz="0" w:space="0" w:color="auto"/>
            <w:bottom w:val="none" w:sz="0" w:space="0" w:color="auto"/>
            <w:right w:val="none" w:sz="0" w:space="0" w:color="auto"/>
          </w:divBdr>
        </w:div>
        <w:div w:id="1030182487">
          <w:marLeft w:val="0"/>
          <w:marRight w:val="0"/>
          <w:marTop w:val="0"/>
          <w:marBottom w:val="0"/>
          <w:divBdr>
            <w:top w:val="none" w:sz="0" w:space="0" w:color="auto"/>
            <w:left w:val="none" w:sz="0" w:space="0" w:color="auto"/>
            <w:bottom w:val="none" w:sz="0" w:space="0" w:color="auto"/>
            <w:right w:val="none" w:sz="0" w:space="0" w:color="auto"/>
          </w:divBdr>
        </w:div>
        <w:div w:id="1950354051">
          <w:marLeft w:val="0"/>
          <w:marRight w:val="0"/>
          <w:marTop w:val="0"/>
          <w:marBottom w:val="0"/>
          <w:divBdr>
            <w:top w:val="none" w:sz="0" w:space="0" w:color="auto"/>
            <w:left w:val="none" w:sz="0" w:space="0" w:color="auto"/>
            <w:bottom w:val="none" w:sz="0" w:space="0" w:color="auto"/>
            <w:right w:val="none" w:sz="0" w:space="0" w:color="auto"/>
          </w:divBdr>
        </w:div>
        <w:div w:id="1269850814">
          <w:marLeft w:val="0"/>
          <w:marRight w:val="0"/>
          <w:marTop w:val="0"/>
          <w:marBottom w:val="0"/>
          <w:divBdr>
            <w:top w:val="none" w:sz="0" w:space="0" w:color="auto"/>
            <w:left w:val="none" w:sz="0" w:space="0" w:color="auto"/>
            <w:bottom w:val="none" w:sz="0" w:space="0" w:color="auto"/>
            <w:right w:val="none" w:sz="0" w:space="0" w:color="auto"/>
          </w:divBdr>
        </w:div>
        <w:div w:id="810707711">
          <w:marLeft w:val="0"/>
          <w:marRight w:val="0"/>
          <w:marTop w:val="0"/>
          <w:marBottom w:val="0"/>
          <w:divBdr>
            <w:top w:val="none" w:sz="0" w:space="0" w:color="auto"/>
            <w:left w:val="none" w:sz="0" w:space="0" w:color="auto"/>
            <w:bottom w:val="none" w:sz="0" w:space="0" w:color="auto"/>
            <w:right w:val="none" w:sz="0" w:space="0" w:color="auto"/>
          </w:divBdr>
        </w:div>
      </w:divsChild>
    </w:div>
    <w:div w:id="1927108445">
      <w:bodyDiv w:val="1"/>
      <w:marLeft w:val="0"/>
      <w:marRight w:val="0"/>
      <w:marTop w:val="0"/>
      <w:marBottom w:val="0"/>
      <w:divBdr>
        <w:top w:val="none" w:sz="0" w:space="0" w:color="auto"/>
        <w:left w:val="none" w:sz="0" w:space="0" w:color="auto"/>
        <w:bottom w:val="none" w:sz="0" w:space="0" w:color="auto"/>
        <w:right w:val="none" w:sz="0" w:space="0" w:color="auto"/>
      </w:divBdr>
    </w:div>
    <w:div w:id="1985694661">
      <w:bodyDiv w:val="1"/>
      <w:marLeft w:val="0"/>
      <w:marRight w:val="0"/>
      <w:marTop w:val="0"/>
      <w:marBottom w:val="0"/>
      <w:divBdr>
        <w:top w:val="none" w:sz="0" w:space="0" w:color="auto"/>
        <w:left w:val="none" w:sz="0" w:space="0" w:color="auto"/>
        <w:bottom w:val="none" w:sz="0" w:space="0" w:color="auto"/>
        <w:right w:val="none" w:sz="0" w:space="0" w:color="auto"/>
      </w:divBdr>
      <w:divsChild>
        <w:div w:id="188370598">
          <w:marLeft w:val="0"/>
          <w:marRight w:val="0"/>
          <w:marTop w:val="0"/>
          <w:marBottom w:val="0"/>
          <w:divBdr>
            <w:top w:val="none" w:sz="0" w:space="0" w:color="auto"/>
            <w:left w:val="none" w:sz="0" w:space="0" w:color="auto"/>
            <w:bottom w:val="none" w:sz="0" w:space="0" w:color="auto"/>
            <w:right w:val="none" w:sz="0" w:space="0" w:color="auto"/>
          </w:divBdr>
        </w:div>
        <w:div w:id="1368720294">
          <w:marLeft w:val="0"/>
          <w:marRight w:val="0"/>
          <w:marTop w:val="0"/>
          <w:marBottom w:val="0"/>
          <w:divBdr>
            <w:top w:val="none" w:sz="0" w:space="0" w:color="auto"/>
            <w:left w:val="none" w:sz="0" w:space="0" w:color="auto"/>
            <w:bottom w:val="none" w:sz="0" w:space="0" w:color="auto"/>
            <w:right w:val="none" w:sz="0" w:space="0" w:color="auto"/>
          </w:divBdr>
        </w:div>
        <w:div w:id="2039961612">
          <w:marLeft w:val="0"/>
          <w:marRight w:val="0"/>
          <w:marTop w:val="0"/>
          <w:marBottom w:val="0"/>
          <w:divBdr>
            <w:top w:val="none" w:sz="0" w:space="0" w:color="auto"/>
            <w:left w:val="none" w:sz="0" w:space="0" w:color="auto"/>
            <w:bottom w:val="none" w:sz="0" w:space="0" w:color="auto"/>
            <w:right w:val="none" w:sz="0" w:space="0" w:color="auto"/>
          </w:divBdr>
        </w:div>
        <w:div w:id="1624580835">
          <w:marLeft w:val="0"/>
          <w:marRight w:val="0"/>
          <w:marTop w:val="0"/>
          <w:marBottom w:val="0"/>
          <w:divBdr>
            <w:top w:val="none" w:sz="0" w:space="0" w:color="auto"/>
            <w:left w:val="none" w:sz="0" w:space="0" w:color="auto"/>
            <w:bottom w:val="none" w:sz="0" w:space="0" w:color="auto"/>
            <w:right w:val="none" w:sz="0" w:space="0" w:color="auto"/>
          </w:divBdr>
        </w:div>
        <w:div w:id="1800880844">
          <w:marLeft w:val="0"/>
          <w:marRight w:val="0"/>
          <w:marTop w:val="0"/>
          <w:marBottom w:val="0"/>
          <w:divBdr>
            <w:top w:val="none" w:sz="0" w:space="0" w:color="auto"/>
            <w:left w:val="none" w:sz="0" w:space="0" w:color="auto"/>
            <w:bottom w:val="none" w:sz="0" w:space="0" w:color="auto"/>
            <w:right w:val="none" w:sz="0" w:space="0" w:color="auto"/>
          </w:divBdr>
        </w:div>
        <w:div w:id="759372340">
          <w:marLeft w:val="0"/>
          <w:marRight w:val="0"/>
          <w:marTop w:val="0"/>
          <w:marBottom w:val="0"/>
          <w:divBdr>
            <w:top w:val="none" w:sz="0" w:space="0" w:color="auto"/>
            <w:left w:val="none" w:sz="0" w:space="0" w:color="auto"/>
            <w:bottom w:val="none" w:sz="0" w:space="0" w:color="auto"/>
            <w:right w:val="none" w:sz="0" w:space="0" w:color="auto"/>
          </w:divBdr>
        </w:div>
        <w:div w:id="1383285577">
          <w:marLeft w:val="0"/>
          <w:marRight w:val="0"/>
          <w:marTop w:val="0"/>
          <w:marBottom w:val="0"/>
          <w:divBdr>
            <w:top w:val="none" w:sz="0" w:space="0" w:color="auto"/>
            <w:left w:val="none" w:sz="0" w:space="0" w:color="auto"/>
            <w:bottom w:val="none" w:sz="0" w:space="0" w:color="auto"/>
            <w:right w:val="none" w:sz="0" w:space="0" w:color="auto"/>
          </w:divBdr>
        </w:div>
        <w:div w:id="1693607874">
          <w:marLeft w:val="0"/>
          <w:marRight w:val="0"/>
          <w:marTop w:val="0"/>
          <w:marBottom w:val="0"/>
          <w:divBdr>
            <w:top w:val="none" w:sz="0" w:space="0" w:color="auto"/>
            <w:left w:val="none" w:sz="0" w:space="0" w:color="auto"/>
            <w:bottom w:val="none" w:sz="0" w:space="0" w:color="auto"/>
            <w:right w:val="none" w:sz="0" w:space="0" w:color="auto"/>
          </w:divBdr>
        </w:div>
        <w:div w:id="303703388">
          <w:marLeft w:val="0"/>
          <w:marRight w:val="0"/>
          <w:marTop w:val="0"/>
          <w:marBottom w:val="0"/>
          <w:divBdr>
            <w:top w:val="none" w:sz="0" w:space="0" w:color="auto"/>
            <w:left w:val="none" w:sz="0" w:space="0" w:color="auto"/>
            <w:bottom w:val="none" w:sz="0" w:space="0" w:color="auto"/>
            <w:right w:val="none" w:sz="0" w:space="0" w:color="auto"/>
          </w:divBdr>
        </w:div>
        <w:div w:id="1058480956">
          <w:marLeft w:val="0"/>
          <w:marRight w:val="0"/>
          <w:marTop w:val="0"/>
          <w:marBottom w:val="0"/>
          <w:divBdr>
            <w:top w:val="none" w:sz="0" w:space="0" w:color="auto"/>
            <w:left w:val="none" w:sz="0" w:space="0" w:color="auto"/>
            <w:bottom w:val="none" w:sz="0" w:space="0" w:color="auto"/>
            <w:right w:val="none" w:sz="0" w:space="0" w:color="auto"/>
          </w:divBdr>
        </w:div>
        <w:div w:id="1197474109">
          <w:marLeft w:val="0"/>
          <w:marRight w:val="0"/>
          <w:marTop w:val="0"/>
          <w:marBottom w:val="0"/>
          <w:divBdr>
            <w:top w:val="none" w:sz="0" w:space="0" w:color="auto"/>
            <w:left w:val="none" w:sz="0" w:space="0" w:color="auto"/>
            <w:bottom w:val="none" w:sz="0" w:space="0" w:color="auto"/>
            <w:right w:val="none" w:sz="0" w:space="0" w:color="auto"/>
          </w:divBdr>
        </w:div>
      </w:divsChild>
    </w:div>
    <w:div w:id="1997873938">
      <w:bodyDiv w:val="1"/>
      <w:marLeft w:val="0"/>
      <w:marRight w:val="0"/>
      <w:marTop w:val="0"/>
      <w:marBottom w:val="0"/>
      <w:divBdr>
        <w:top w:val="none" w:sz="0" w:space="0" w:color="auto"/>
        <w:left w:val="none" w:sz="0" w:space="0" w:color="auto"/>
        <w:bottom w:val="none" w:sz="0" w:space="0" w:color="auto"/>
        <w:right w:val="none" w:sz="0" w:space="0" w:color="auto"/>
      </w:divBdr>
    </w:div>
    <w:div w:id="2120103729">
      <w:bodyDiv w:val="1"/>
      <w:marLeft w:val="0"/>
      <w:marRight w:val="0"/>
      <w:marTop w:val="0"/>
      <w:marBottom w:val="0"/>
      <w:divBdr>
        <w:top w:val="none" w:sz="0" w:space="0" w:color="auto"/>
        <w:left w:val="none" w:sz="0" w:space="0" w:color="auto"/>
        <w:bottom w:val="none" w:sz="0" w:space="0" w:color="auto"/>
        <w:right w:val="none" w:sz="0" w:space="0" w:color="auto"/>
      </w:divBdr>
    </w:div>
    <w:div w:id="2137523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rubaiatulaslakhiyah47@gmail.com"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ihanjihan504@gmail.co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novurple@gmail.com" TargetMode="Externa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mailto:riskariska2307@gmai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risman\Downloads\template_artikel_profita_en%20(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b:Source>
    <b:Tag>Ida10</b:Tag>
    <b:SourceType>JournalArticle</b:SourceType>
    <b:Guid>{FB6E726F-F0BF-4AD6-9BE3-55CB115BF23D}</b:Guid>
    <b:Title>Pengaruh Locus of Control, Financial Knowledge, Dan Income Terhadap Financial Management Behavior</b:Title>
    <b:JournalName>Jurnal Bisnis dan Akuntansi</b:JournalName>
    <b:Year>2010</b:Year>
    <b:Pages>12(3)</b:Pages>
    <b:Author>
      <b:Author>
        <b:NameList>
          <b:Person>
            <b:Last>Ida</b:Last>
          </b:Person>
          <b:Person>
            <b:Last>Dwinta</b:Last>
            <b:Middle>Yohana</b:Middle>
            <b:First>Cinthia</b:First>
          </b:Person>
        </b:NameList>
      </b:Author>
    </b:Author>
    <b:RefOrder>1</b:RefOrder>
  </b:Source>
  <b:Source>
    <b:Tag>Day20</b:Tag>
    <b:SourceType>JournalArticle</b:SourceType>
    <b:Guid>{88394258-8676-4A33-9ADC-5BDEB5F7C289}</b:Guid>
    <b:Title>Pengaruh Literasi Keuangan, Pengetahuan Keuangan Dan Sikap Keuangan Terhadap Perilaku Manajemen Keuangan Pada Pelaku Usaha UMKM Fashion Di Kabupaten Malang</b:Title>
    <b:JournalName>e-Jurnal Riset Manajemen</b:JournalName>
    <b:Year>2020</b:Year>
    <b:Pages>160-174</b:Pages>
    <b:Author>
      <b:Author>
        <b:NameList>
          <b:Person>
            <b:Last>Dayanti</b:Last>
            <b:Middle>Kris</b:Middle>
            <b:First>Fanisa</b:First>
          </b:Person>
          <b:Person>
            <b:Last>Susyanti</b:Last>
            <b:First>Jeni</b:First>
          </b:Person>
          <b:Person>
            <b:Last>Broto S</b:Last>
            <b:Middle>Anwarodin</b:Middle>
            <b:First>M. Khoirul </b:First>
          </b:Person>
        </b:NameList>
      </b:Author>
    </b:Author>
    <b:RefOrder>2</b:RefOrder>
  </b:Source>
  <b:Source>
    <b:Tag>Her15</b:Tag>
    <b:SourceType>JournalArticle</b:SourceType>
    <b:Guid>{EFC0C4E3-CC35-4F78-BFEB-58703F68F8CE}</b:Guid>
    <b:Title>Pengaruh Kontrol Diri, Jenis Kelamin, dan Pendapatan Terhadap Perilaku Pengelolaan Keuangan Pribadi Mahasiswa Pascasarjana Universitas Negeri Surabaya</b:Title>
    <b:JournalName>Jurnal Ekonomi Pendidikan Dan Kewirausahaan</b:JournalName>
    <b:Year>2015</b:Year>
    <b:Pages>3(1), 158-169</b:Pages>
    <b:Author>
      <b:Author>
        <b:NameList>
          <b:Person>
            <b:Last>Herlinawati</b:Last>
            <b:First>D</b:First>
          </b:Person>
        </b:NameList>
      </b:Author>
    </b:Author>
    <b:RefOrder>3</b:RefOrder>
  </b:Source>
  <b:Source>
    <b:Tag>And14</b:Tag>
    <b:SourceType>JournalArticle</b:SourceType>
    <b:Guid>{AA1E18C8-0648-4184-83A4-2652A3805134}</b:Guid>
    <b:Title>Hubungan Faktor Demografi Dan Pengetahuan Keuangan Dengan Perilaku Keuangan Karyawan Swasta Di Surabaya</b:Title>
    <b:JournalName>Finesta</b:JournalName>
    <b:Year>2014</b:Year>
    <b:Pages>Vol. 02, No. 02, Hlm 35-39</b:Pages>
    <b:Author>
      <b:Author>
        <b:NameList>
          <b:Person>
            <b:Last>Andrew </b:Last>
            <b:First>V</b:First>
          </b:Person>
          <b:Person>
            <b:Last>Linawati </b:Last>
            <b:First>N</b:First>
          </b:Person>
        </b:NameList>
      </b:Author>
    </b:Author>
    <b:RefOrder>4</b:RefOrder>
  </b:Source>
  <b:Source>
    <b:Tag>Gar85</b:Tag>
    <b:SourceType>Book</b:SourceType>
    <b:Guid>{A8EA2EC7-BB58-437A-9EFD-EEB35E4DDEF8}</b:Guid>
    <b:Title>Personal finance</b:Title>
    <b:Year>1985</b:Year>
    <b:Author>
      <b:Author>
        <b:NameList>
          <b:Person>
            <b:Last>Garman, E.T., Eckert, S.W. &amp; Forgue, R.E. </b:Last>
          </b:Person>
        </b:NameList>
      </b:Author>
    </b:Author>
    <b:City>U.S.A</b:City>
    <b:RefOrder>5</b:RefOrder>
  </b:Source>
  <b:Source>
    <b:Tag>Kho21</b:Tag>
    <b:SourceType>JournalArticle</b:SourceType>
    <b:Guid>{079AA68A-6F2A-44C8-B77B-297B18B4760C}</b:Guid>
    <b:Title>Pengaruh Financial Literacy, Financial Attitude Dan Pendapatan Terhadap Perilaku Pengelolaan Keuangan Pada UMKM Fashion Di Kota Malang</b:Title>
    <b:Year>2021</b:Year>
    <b:Author>
      <b:Author>
        <b:NameList>
          <b:Person>
            <b:Last>Khoirini</b:Last>
            <b:First>N.,</b:First>
            <b:Middle>Mardani, R. M., &amp; Wahono, B.</b:Middle>
          </b:Person>
        </b:NameList>
      </b:Author>
    </b:Author>
    <b:JournalName>E – Jurnal Riset Manajemen</b:JournalName>
    <b:Pages>10(9), Februari 2021</b:Pages>
    <b:RefOrder>6</b:RefOrder>
  </b:Source>
  <b:Source>
    <b:Tag>Nab16</b:Tag>
    <b:SourceType>JournalArticle</b:SourceType>
    <b:Guid>{2A20ADF7-3188-4A47-90DE-7557A2BF2667}</b:Guid>
    <b:Author>
      <b:Author>
        <b:NameList>
          <b:Person>
            <b:Last>Nabilla</b:Last>
            <b:First>D.</b:First>
            <b:Middle>R.</b:Middle>
          </b:Person>
        </b:NameList>
      </b:Author>
    </b:Author>
    <b:Title>Pengaruh Pengetahuan Keuangan, Pendapatan, dan Gaya Hidup Terhadap Perilaku Pengelolaan Keuangan Profesional Muda Di Surabaya.</b:Title>
    <b:Year>2016</b:Year>
    <b:RefOrder>7</b:RefOrder>
  </b:Source>
  <b:Source>
    <b:Tag>Per05</b:Tag>
    <b:SourceType>JournalArticle</b:SourceType>
    <b:Guid>{096335FE-114A-4EB6-807C-7E3DEEE9100F}</b:Guid>
    <b:Author>
      <b:Author>
        <b:NameList>
          <b:Person>
            <b:Last>Perry</b:Last>
            <b:First>V.G.</b:First>
            <b:Middle>&amp; Morris, M.D.</b:Middle>
          </b:Person>
        </b:NameList>
      </b:Author>
    </b:Author>
    <b:Title>Who is in control ? the role of self- percieption, knowledge, and income in explaining consumer finansial bahavior</b:Title>
    <b:JournalName>The journal of consumer affairs</b:JournalName>
    <b:Year>2005</b:Year>
    <b:Pages>page. 299-313</b:Pages>
    <b:RefOrder>8</b:RefOrder>
  </b:Source>
  <b:Source>
    <b:Tag>Sar20</b:Tag>
    <b:SourceType>JournalArticle</b:SourceType>
    <b:Guid>{00234491-82C7-4A30-977F-EAF40182C9C5}</b:Guid>
    <b:Author>
      <b:Author>
        <b:NameList>
          <b:Person>
            <b:Last>Sari</b:Last>
            <b:First>I.</b:First>
            <b:Middle>W., Susyanti, J., &amp; Salim, M. A.</b:Middle>
          </b:Person>
        </b:NameList>
      </b:Author>
    </b:Author>
    <b:Title>engaruh Financial Literacy, Financial Attitude Dan Pendapatan Terhadap Perilaku Pengelolaan Keuangan Pada Pelaku Umkm Fashion Di Kota Batu.</b:Title>
    <b:JournalName>E – Jurnal Riset Manajemen</b:JournalName>
    <b:Year>2020</b:Year>
    <b:Pages>9(5), 17–31</b:Pages>
    <b:RefOrder>9</b:RefOrder>
  </b:Source>
  <b:Source>
    <b:Tag>Sih13</b:Tag>
    <b:SourceType>JournalArticle</b:SourceType>
    <b:Guid>{C2CE2A23-40B8-439A-9B93-DEE1C8B6D1A6}</b:Guid>
    <b:Title>Pengaruh Literasi Keuangan Terhadap Perilaku Pengelolaan Keuangan Pada Mahasiswa Perguruan Tinggi Surabaya</b:Title>
    <b:JournalName>STIE Perbanas</b:JournalName>
    <b:Year>2013</b:Year>
    <b:Author>
      <b:Author>
        <b:NameList>
          <b:Person>
            <b:Last>Sihaan, Mega. D. R</b:Last>
          </b:Person>
        </b:NameList>
      </b:Author>
    </b:Author>
    <b:RefOrder>10</b:RefOrder>
  </b:Source>
  <b:Source>
    <b:Tag>Suk11</b:Tag>
    <b:SourceType>Book</b:SourceType>
    <b:Guid>{02A35300-0AD8-4889-9072-46359B19424A}</b:Guid>
    <b:Title>Makro Ekonomi Teori Pengantar (Edisi ketiga)</b:Title>
    <b:Year>2011</b:Year>
    <b:Publisher>Rajawali Pers</b:Publisher>
    <b:Author>
      <b:Author>
        <b:NameList>
          <b:Person>
            <b:Last>Sukirno, S</b:Last>
          </b:Person>
        </b:NameList>
      </b:Author>
    </b:Author>
    <b:RefOrder>11</b:RefOrder>
  </b:Source>
  <b:Source>
    <b:Tag>Sus18</b:Tag>
    <b:SourceType>JournalArticle</b:SourceType>
    <b:Guid>{B9B0DE16-B85B-4932-A0CC-800A6338C1AF}</b:Guid>
    <b:Title>Tingkat Pendidikan, Literasi Keuangan dan Perencanaan Keuangan Terhadap Perilaku Keuangan UMKM di Surakarta</b:Title>
    <b:Year>2018</b:Year>
    <b:JournalName>Telaah Bisnis</b:JournalName>
    <b:Pages>18(1)</b:Pages>
    <b:Author>
      <b:Author>
        <b:NameList>
          <b:Person>
            <b:Last>Susanti</b:Last>
            <b:First>A</b:First>
          </b:Person>
          <b:Person>
            <b:Last>Ardyan</b:Last>
            <b:First>E</b:First>
          </b:Person>
        </b:NameList>
      </b:Author>
    </b:Author>
    <b:RefOrder>12</b:RefOrder>
  </b:Source>
  <b:Source>
    <b:Tag>Sus17</b:Tag>
    <b:SourceType>Book</b:SourceType>
    <b:Guid>{D2B10634-9FD8-491E-99BC-69B5884B6DCB}</b:Guid>
    <b:Title>Menuju Indonesia Mandiri</b:Title>
    <b:Year>2017</b:Year>
    <b:City>Malang</b:City>
    <b:Publisher>Badan Penerbit Fakultas Ekonomi</b:Publisher>
    <b:Author>
      <b:Author>
        <b:NameList>
          <b:Person>
            <b:Last>Susyanti</b:Last>
            <b:First>J</b:First>
          </b:Person>
          <b:Person>
            <b:Last>Askandar</b:Last>
            <b:First>N. S</b:First>
          </b:Person>
        </b:NameList>
      </b:Author>
    </b:Author>
    <b:RefOrder>13</b:RefOrder>
  </b:Source>
  <b:Source>
    <b:Tag>Yus17</b:Tag>
    <b:SourceType>JournalArticle</b:SourceType>
    <b:Guid>{3A5C1C79-F1FF-431D-9B8B-55D908895B78}</b:Guid>
    <b:Author>
      <b:Author>
        <b:NameList>
          <b:Person>
            <b:Last>Jubaedah.</b:Last>
            <b:First>Yusnia</b:First>
            <b:Middle>&amp;</b:Middle>
          </b:Person>
        </b:NameList>
      </b:Author>
    </b:Author>
    <b:Title>Pengaruh Pendapatan, Lokus Pengendalian Dan Pengetahuan Keuangan Terhadap Perilaku Keuangan Pelaku Umkm Kecamatan Cinere</b:Title>
    <b:JournalName>Jurnal Ekonomi Dan Bisnis</b:JournalName>
    <b:Year>2017</b:Year>
    <b:Pages>Vol. 4 No. 2, 173-196.</b:Pages>
    <b:RefOrder>14</b:RefOrder>
  </b:Source>
  <b:Source>
    <b:Tag>Hum18</b:Tag>
    <b:SourceType>JournalArticle</b:SourceType>
    <b:Guid>{FC50B644-0402-4E9E-858B-B9698BA69F97}</b:Guid>
    <b:Title>Pengaruh Pengetahuan Keuangan, Sikap Keuangan, dan Kepribadian Terhadap Perilaku </b:Title>
    <b:JournalName>JURNAL NOMINAL</b:JournalName>
    <b:Year>2018</b:Year>
    <b:Pages>6(1), 96-110</b:Pages>
    <b:Author>
      <b:Author>
        <b:NameList>
          <b:Person>
            <b:Last>Humaira</b:Last>
            <b:First>Iklima</b:First>
          </b:Person>
        </b:NameList>
      </b:Author>
    </b:Author>
    <b:RefOrder>15</b:RefOrder>
  </b:Source>
  <b:Source>
    <b:Tag>Kho13</b:Tag>
    <b:SourceType>JournalArticle</b:SourceType>
    <b:Guid>{EBAFDEE3-FCFE-4C6D-A0E4-BC9121222932}</b:Guid>
    <b:Title>Studi Financial Management Behavior Pada Masyarakat Surabaya. </b:Title>
    <b:Year>2013</b:Year>
    <b:JournalName>Journal of Business and Banking Volume</b:JournalName>
    <b:Pages>3(1), 69-80</b:Pages>
    <b:Author>
      <b:Author>
        <b:NameList>
          <b:Person>
            <b:Last>Kholilah </b:Last>
            <b:First>N. A</b:First>
          </b:Person>
          <b:Person>
            <b:Last>Irmani</b:Last>
            <b:First>Rr. May</b:First>
          </b:Person>
        </b:NameList>
      </b:Author>
    </b:Author>
    <b:RefOrder>16</b:RefOrder>
  </b:Source>
  <b:Source>
    <b:Tag>Pra15</b:Tag>
    <b:SourceType>JournalArticle</b:SourceType>
    <b:Guid>{265375D7-3BBA-4F9D-ADD2-B4E88EB2A85F}</b:Guid>
    <b:Title>Pengaruh Pengetahuan Keuangan Dan Pengalaman Keuangan Terhadap Perilaku Perencanaan Investasi Dengan Selft Control Sebagai Variabel Moderating</b:Title>
    <b:JournalName>Jurnal Ekonomi Kewirausahaan</b:JournalName>
    <b:Year>2015</b:Year>
    <b:Pages>15(1), 28–37</b:Pages>
    <b:Author>
      <b:Author>
        <b:NameList>
          <b:Person>
            <b:Last>Pritazahara</b:Last>
            <b:First>R</b:First>
          </b:Person>
          <b:Person>
            <b:Last>Sriwidodo</b:Last>
            <b:First>U</b:First>
          </b:Person>
        </b:NameList>
      </b:Author>
    </b:Author>
    <b:RefOrder>17</b:RefOrder>
  </b:Source>
  <b:Source>
    <b:Tag>Fah09</b:Tag>
    <b:SourceType>Book</b:SourceType>
    <b:Guid>{117FA18F-D188-4A21-8E3F-9FCD71E66A22}</b:Guid>
    <b:Title>Teori Portofolio dan Analisis Investasi</b:Title>
    <b:Year>2009</b:Year>
    <b:City>Bandung</b:City>
    <b:Publisher>Alfabeta</b:Publisher>
    <b:Author>
      <b:Author>
        <b:NameList>
          <b:Person>
            <b:Last>Fahmi</b:Last>
            <b:First>Irham</b:First>
          </b:Person>
          <b:Person>
            <b:Last>Hadi</b:Last>
            <b:Middle>L</b:Middle>
            <b:First>Yovi</b:First>
          </b:Person>
        </b:NameList>
      </b:Author>
    </b:Author>
    <b:RefOrder>18</b:RefOrder>
  </b:Source>
  <b:Source>
    <b:Tag>Aud20</b:Tag>
    <b:SourceType>JournalArticle</b:SourceType>
    <b:Guid>{1D2E0D5D-A757-4AE1-A03E-76FB14FF4B93}</b:Guid>
    <b:Title>Pengaruh Literasi Keuangan Terhadap Keputusan Investasi Dengan Perilaku Keuangan Sebagai Variabel Moderating</b:Title>
    <b:Year>2020</b:Year>
    <b:JournalName>Niagawan</b:JournalName>
    <b:Pages>9(2), 102-107</b:Pages>
    <b:Author>
      <b:Author>
        <b:NameList>
          <b:Person>
            <b:Last>Audini</b:Last>
            <b:Middle> Fakrian</b:Middle>
            <b:First>Adilla </b:First>
          </b:Person>
          <b:Person>
            <b:Last> Mus</b:Last>
            <b:Middle>Mansyur</b:Middle>
            <b:First>Abd</b:First>
          </b:Person>
          <b:Person>
            <b:Last>Sjahruddin</b:Last>
            <b:First>Herman</b:First>
          </b:Person>
        </b:NameList>
      </b:Author>
    </b:Author>
    <b:RefOrder>19</b:RefOrder>
  </b:Source>
  <b:Source>
    <b:Tag>Nab13</b:Tag>
    <b:SourceType>JournalArticle</b:SourceType>
    <b:Guid>{9DDB79C6-C343-4EDA-B220-1F0A00E3EC7C}</b:Guid>
    <b:Title>Analisis Personal Financial Literacy dan Financial Behavior Mahasiswa Strata I Fakultas Ekonomi Universitas Sumatera Utara</b:Title>
    <b:JournalName>Jurnal Hasil Riset</b:JournalName>
    <b:Year>2013</b:Year>
    <b:Pages>1(1), 1-16</b:Pages>
    <b:Author>
      <b:Author>
        <b:NameList>
          <b:Person>
            <b:Last>Nababan </b:Last>
            <b:First>D</b:First>
          </b:Person>
          <b:Person>
            <b:Last>Sadalia</b:Last>
            <b:First>I</b:First>
          </b:Person>
        </b:NameList>
      </b:Author>
    </b:Author>
    <b:RefOrder>20</b:RefOrder>
  </b:Source>
  <b:Source>
    <b:Tag>Sug18</b:Tag>
    <b:SourceType>Book</b:SourceType>
    <b:Guid>{C5D94D9D-0D86-4910-B42D-7670AD4DD3B6}</b:Guid>
    <b:Title>Metode Penelitian Kuantitatif</b:Title>
    <b:Year>2018</b:Year>
    <b:City>Bandung</b:City>
    <b:Publisher>Alfabeta</b:Publisher>
    <b:Author>
      <b:Author>
        <b:NameList>
          <b:Person>
            <b:Last>Sugiyono</b:Last>
          </b:Person>
        </b:NameList>
      </b:Author>
    </b:Author>
    <b:RefOrder>21</b:RefOrder>
  </b:Source>
  <b:Source>
    <b:Tag>Fah14</b:Tag>
    <b:SourceType>Book</b:SourceType>
    <b:Guid>{1FCACBFA-2CDF-4343-84BF-0DC889C8CAB3}</b:Guid>
    <b:Title>Manajemen Keuangan Perusahaan Dan Pasar Modal (1 ed.)</b:Title>
    <b:Year>2014</b:Year>
    <b:Publisher>Mitra Wwacana Media</b:Publisher>
    <b:Author>
      <b:Author>
        <b:NameList>
          <b:Person>
            <b:Last>Fahmi</b:Last>
            <b:First>I</b:First>
          </b:Person>
        </b:NameList>
      </b:Author>
    </b:Author>
    <b:RefOrder>22</b:RefOrder>
  </b:Source>
  <b:Source>
    <b:Tag>Man20</b:Tag>
    <b:SourceType>JournalArticle</b:SourceType>
    <b:Guid>{1427EC81-66A8-444A-90B6-33579EA50EC0}</b:Guid>
    <b:Title>Analisis Perbandingan Harga Saham PT Garuda Indonesia Persero (Tbk.) Sebelum dan Sesudah Pandemi Covid-19</b:Title>
    <b:Year>2020</b:Year>
    <b:JournalName>Jurnal Administrasi Bisnis</b:JournalName>
    <b:Pages>1-6, 10(2)</b:Pages>
    <b:Author>
      <b:Author>
        <b:NameList>
          <b:Person>
            <b:Last>Mangindaan</b:Last>
            <b:Middle>V</b:Middle>
            <b:First>Joanne</b:First>
          </b:Person>
          <b:Person>
            <b:Last>Manossoh</b:Last>
            <b:First>Hendrik</b:First>
          </b:Person>
        </b:NameList>
      </b:Author>
    </b:Author>
    <b:RefOrder>23</b:RefOrder>
  </b:Source>
  <b:Source>
    <b:Tag>Eka20</b:Tag>
    <b:SourceType>JournalArticle</b:SourceType>
    <b:Guid>{1C48E295-364D-4D91-8816-F8859215C8B3}</b:Guid>
    <b:Title>Pengaruh ROA, ROE dan  EPS Terhadap Harga Saham Pada Perusahaan Transportasi</b:Title>
    <b:JournalName>Jurnal Ilmu dan Riset Manajemen</b:JournalName>
    <b:Year>2020</b:Year>
    <b:Pages>2-16</b:Pages>
    <b:Author>
      <b:Author>
        <b:NameList>
          <b:Person>
            <b:Last>Ekawati</b:Last>
            <b:First>Suryani</b:First>
          </b:Person>
          <b:Person>
            <b:Last>Yuaniati</b:Last>
            <b:First>Tri</b:First>
          </b:Person>
        </b:NameList>
      </b:Author>
    </b:Author>
    <b:RefOrder>24</b:RefOrder>
  </b:Source>
  <b:Source>
    <b:Tag>Ism10</b:Tag>
    <b:SourceType>Book</b:SourceType>
    <b:Guid>{10BF69B9-0490-4ADB-8C36-B35CEF262A18}</b:Guid>
    <b:Title>Pengantar Pariwisata</b:Title>
    <b:Year>2010</b:Year>
    <b:City>Jakarta</b:City>
    <b:Publisher>PT Gramedia Widiasaeana Indonesia. </b:Publisher>
    <b:Author>
      <b:Author>
        <b:NameList>
          <b:Person>
            <b:Last>Ismayanti</b:Last>
          </b:Person>
        </b:NameList>
      </b:Author>
    </b:Author>
    <b:RefOrder>25</b:RefOrder>
  </b:Source>
  <b:Source>
    <b:Tag>CCN20</b:Tag>
    <b:SourceType>InternetSite</b:SourceType>
    <b:Guid>{B80E29A3-93FE-4E2F-8046-3EDEFF4BCEA7}</b:Guid>
    <b:Title>OECD Proyeksi Ekonomi Global Minus 4,2 Persen Tahun Ini.</b:Title>
    <b:Year>2020</b:Year>
    <b:Author>
      <b:Author>
        <b:NameList>
          <b:Person>
            <b:Last>CCN</b:Last>
            <b:First>Indonesia</b:First>
          </b:Person>
        </b:NameList>
      </b:Author>
    </b:Author>
    <b:InternetSiteTitle>https://www.cnnindonesia.com/ekonomi/20201201171958-532-576736/oecd-proyeksi-ekonomi-global-minus-42-persen-tahun-ini</b:InternetSiteTitle>
    <b:RefOrder>26</b:RefOrder>
  </b:Source>
  <b:Source>
    <b:Tag>Fau20</b:Tag>
    <b:SourceType>InternetSite</b:SourceType>
    <b:Guid>{FE142A3C-5693-4DBF-89BF-BDD738AF1BAD}</b:Guid>
    <b:Title>Indonesia Resmi Resesi, Ekonomi Kuartal III-2020 Minus 3,49 Persen</b:Title>
    <b:InternetSiteTitle>https://money.kompas.com/read/2020/11/05/111828826/indonesia-resmi-resesi-ekonomi-kuartal-iii-2020-minus-349-persen?page=all</b:InternetSiteTitle>
    <b:Year>2020</b:Year>
    <b:Author>
      <b:Author>
        <b:NameList>
          <b:Person>
            <b:Last>Fauzia</b:Last>
            <b:First>M</b:First>
          </b:Person>
        </b:NameList>
      </b:Author>
    </b:Author>
    <b:RefOrder>27</b:RefOrder>
  </b:Source>
  <b:Source>
    <b:Tag>Sug16</b:Tag>
    <b:SourceType>Book</b:SourceType>
    <b:Guid>{755B8D06-FB28-4B90-84DC-46282F839DF1}</b:Guid>
    <b:Title>Metode Penelitian Kombinasi</b:Title>
    <b:Year>2016</b:Year>
    <b:Author>
      <b:Author>
        <b:NameList>
          <b:Person>
            <b:Last>Sugiyono</b:Last>
          </b:Person>
        </b:NameList>
      </b:Author>
    </b:Author>
    <b:Publisher>Alfabeta</b:Publisher>
    <b:RefOrder>28</b:RefOrder>
  </b:Source>
  <b:Source>
    <b:Tag>Nur20</b:Tag>
    <b:SourceType>JournalArticle</b:SourceType>
    <b:Guid>{09DC5728-0BC4-4CBE-8B7D-2F9B921D6F88}</b:Guid>
    <b:Title>Dampak Covid-19 Terhadap Perubahan Harga Saham dan Volume Transaksi (Studi Kasus Pada PT. Ramayana Lestari Sentosa, Tbk.)</b:Title>
    <b:Year>2020</b:Year>
    <b:Author>
      <b:Author>
        <b:NameList>
          <b:Person>
            <b:Last>Nurmasari</b:Last>
            <b:First>I</b:First>
          </b:Person>
        </b:NameList>
      </b:Author>
    </b:Author>
    <b:JournalName>Jurnal Sekuritas </b:JournalName>
    <b:Pages>230-236, 3(3)</b:Pages>
    <b:RefOrder>29</b:RefOrder>
  </b:Source>
  <b:Source>
    <b:Tag>Tan17</b:Tag>
    <b:SourceType>Book</b:SourceType>
    <b:Guid>{7CCEDB02-633D-41CA-8FDA-13A35CC1E692}</b:Guid>
    <b:Title>Analisis Investasi dan Manajemen Portofolio</b:Title>
    <b:Year>2007</b:Year>
    <b:City>Yogyakarta</b:City>
    <b:Publisher>BPFE UGM</b:Publisher>
    <b:Author>
      <b:Author>
        <b:NameList>
          <b:Person>
            <b:Last>Tandelilin</b:Last>
            <b:First>Eduardus</b:First>
          </b:Person>
        </b:NameList>
      </b:Author>
    </b:Author>
    <b:RefOrder>30</b:RefOrder>
  </b:Source>
  <b:Source>
    <b:Tag>Tan10</b:Tag>
    <b:SourceType>Book</b:SourceType>
    <b:Guid>{C3A820FE-AEA1-4319-BB23-FB307136EBA8}</b:Guid>
    <b:Title>Portofolio dan Analisis Investasi Teori dan Aplikasi</b:Title>
    <b:Year>2010</b:Year>
    <b:City>Yogyakarta</b:City>
    <b:Publisher>BPFE</b:Publisher>
    <b:Author>
      <b:Author>
        <b:NameList>
          <b:Person>
            <b:Last>Tandelilin</b:Last>
            <b:First>Eduarus</b:First>
          </b:Person>
        </b:NameList>
      </b:Author>
    </b:Author>
    <b:RefOrder>31</b:RefOrder>
  </b:Source>
  <b:Source>
    <b:Tag>Ald20</b:Tag>
    <b:SourceType>InternetSite</b:SourceType>
    <b:Guid>{0B6E9D44-9466-4AB0-8776-C2846234511D}</b:Guid>
    <b:Title>Imbas Pandemi, Kinerja Lima Perusahaan Transportasi Semester I</b:Title>
    <b:Year>2020</b:Year>
    <b:InternetSiteTitle>https://katadata.co.id/agungjatmiko/finansial/5f3505138f061/imbas-pandemi-kinerja-lima-perusahaan-transportasi-semester-i-anjlok</b:InternetSiteTitle>
    <b:Author>
      <b:Author>
        <b:NameList>
          <b:Person>
            <b:Last>Aldin</b:Last>
          </b:Person>
        </b:NameList>
      </b:Author>
    </b:Author>
    <b:RefOrder>32</b:RefOrder>
  </b:Source>
  <b:Source>
    <b:Tag>Zul20</b:Tag>
    <b:SourceType>JournalArticle</b:SourceType>
    <b:Guid>{3AD537D2-7B2E-47EE-85C7-C5E14CB7C1AA}</b:Guid>
    <b:Title>Reaksi Pasar Modal Indexs LQ45, Index Consumer Goods, Index Manufacture dan Index Finance pada Peristiwa Pandemi Covid-19</b:Title>
    <b:Year>2020</b:Year>
    <b:JournalName>Jurnal Semarak</b:JournalName>
    <b:Pages>1-10, 3(3)</b:Pages>
    <b:Author>
      <b:Author>
        <b:NameList>
          <b:Person>
            <b:Last>Zulfitria</b:Last>
            <b:Middle>T</b:Middle>
            <b:First>M</b:First>
          </b:Person>
        </b:NameList>
      </b:Author>
    </b:Author>
    <b:RefOrder>33</b:RefOrder>
  </b:Source>
  <b:Source>
    <b:Tag>Imp20</b:Tag>
    <b:SourceType>JournalArticle</b:SourceType>
    <b:Guid>{4BF348A1-A5D9-4201-B620-DDF3472D6215}</b:Guid>
    <b:Title>Impact of COVID-19 on Forecasting Stock  Prices:  An  Integration  of Stationary Wavelet Transform and Bidirectional Long Short-Term Memory</b:Title>
    <b:JournalName>Complexity</b:JournalName>
    <b:Year>2020</b:Year>
    <b:Author>
      <b:Author>
        <b:NameList>
          <b:Person>
            <b:Last>Štifanić</b:Last>
            <b:Middle>J</b:Middle>
            <b:First>D</b:First>
          </b:Person>
        </b:NameList>
      </b:Author>
    </b:Author>
    <b:RefOrder>34</b:RefOrder>
  </b:Source>
  <b:Source>
    <b:Tag>Aff20</b:Tag>
    <b:SourceType>JournalArticle</b:SourceType>
    <b:Guid>{E66F93A6-E124-4934-A78D-6F587DFD55F6}</b:Guid>
    <b:Title>Analisis Pengaruh Rasio Keuangan Terhadap Return Saham Perusahaan Dalam Indeks</b:Title>
    <b:JournalName>Diponegoro Journal of Accounting</b:JournalName>
    <b:Year>2020</b:Year>
    <b:Pages> 4(2), 329–339</b:Pages>
    <b:Author>
      <b:Author>
        <b:NameList>
          <b:Person>
            <b:Last>Affinanda</b:Last>
            <b:First>A</b:First>
          </b:Person>
          <b:Person>
            <b:Last>Nur</b:Last>
            <b:First>E</b:First>
          </b:Person>
          <b:Person>
            <b:Last>Yuyetta</b:Last>
            <b:First>A</b:First>
          </b:Person>
        </b:NameList>
      </b:Author>
    </b:Author>
    <b:RefOrder>35</b:RefOrder>
  </b:Source>
  <b:Source>
    <b:Tag>Rah16</b:Tag>
    <b:SourceType>JournalArticle</b:SourceType>
    <b:Guid>{13A144AF-530A-4A41-B887-AB46978CB3FC}</b:Guid>
    <b:Title>Analisis Pengaruh Rasio Keuangan, Pertumbuhan Penjualan, Dividen, Dan Economic Value Added Terhadap Harga Saham Di Perusahaan Manufaktur (Studi Empiris Di Bursa Efek Indonesia Tahun 2011-2014)</b:Title>
    <b:JournalName>Universitas Muhammadiyah Surakarta</b:JournalName>
    <b:Year>2016</b:Year>
    <b:Author>
      <b:Author>
        <b:NameList>
          <b:Person>
            <b:Last>Rahmawati</b:Last>
            <b:First>P</b:First>
          </b:Person>
        </b:NameList>
      </b:Author>
    </b:Author>
    <b:RefOrder>36</b:RefOrder>
  </b:Source>
  <b:Source>
    <b:Tag>Sun19</b:Tag>
    <b:SourceType>Book</b:SourceType>
    <b:Guid>{AD019694-A63B-4254-B8C6-D472B0C026F1}</b:Guid>
    <b:Title>Manajemen Investasi dan Portofolio</b:Title>
    <b:Year>2019</b:Year>
    <b:City>Jawa Timur</b:City>
    <b:Publisher>Qiara Media</b:Publisher>
    <b:Author>
      <b:Author>
        <b:NameList>
          <b:Person>
            <b:Last>Sunaryo</b:Last>
            <b:First>Deny</b:First>
          </b:Person>
        </b:NameList>
      </b:Author>
    </b:Author>
    <b:RefOrder>37</b:RefOrder>
  </b:Source>
  <b:Source>
    <b:Tag>Sur20</b:Tag>
    <b:SourceType>JournalArticle</b:SourceType>
    <b:Guid>{62ADA07A-CA21-497F-A89A-7C961557E0F9}</b:Guid>
    <b:Title>Analisis Rasio Keuangan dalam Memprediksi Pertumbuhan Laba pada Perusahaan Pertambangan yang Listing di BEI</b:Title>
    <b:Year>2020</b:Year>
    <b:Author>
      <b:Author>
        <b:NameList>
          <b:Person>
            <b:Last>Suryadi</b:Last>
          </b:Person>
        </b:NameList>
      </b:Author>
    </b:Author>
    <b:JournalName>Change Agent For Management</b:JournalName>
    <b:Pages>4(2), 44-59</b:Pages>
    <b:RefOrder>38</b:RefOrder>
  </b:Source>
  <b:Source>
    <b:Tag>Def15</b:Tag>
    <b:SourceType>JournalArticle</b:SourceType>
    <b:Guid>{9FB04354-916E-45B7-B56A-63D9E95E239E}</b:Guid>
    <b:Title>Analisis Pengaruh Rasio Keuangan Terhadap Return Saham (Studi pada Saham Manufaktur yang Terdaftar di Bursa Efek Indonesia Tahun 2008-2012)</b:Title>
    <b:JournalName>Jurnal Manajemen dan Bisnis</b:JournalName>
    <b:Year>2015</b:Year>
    <b:Pages>6(1)</b:Pages>
    <b:Author>
      <b:Author>
        <b:NameList>
          <b:Person>
            <b:Last>Defrizal</b:Last>
          </b:Person>
          <b:Person>
            <b:Last>Mulyawan</b:Last>
          </b:Person>
        </b:NameList>
      </b:Author>
    </b:Author>
    <b:RefOrder>39</b:RefOrder>
  </b:Source>
  <b:Source>
    <b:Tag>Dar12</b:Tag>
    <b:SourceType>Book</b:SourceType>
    <b:Guid>{E221D804-1961-4005-A0FA-4DE7942AC5B6}</b:Guid>
    <b:Title>Pasar Modal Di Indonesia</b:Title>
    <b:Year>2012</b:Year>
    <b:City>Jakarta</b:City>
    <b:Publisher>Salemba Empat</b:Publisher>
    <b:Author>
      <b:Author>
        <b:NameList>
          <b:Person>
            <b:Last>Darmadji </b:Last>
            <b:First>T</b:First>
          </b:Person>
          <b:Person>
            <b:Last>Fakhrudin</b:Last>
          </b:Person>
        </b:NameList>
      </b:Author>
    </b:Author>
    <b:RefOrder>40</b:RefOrder>
  </b:Source>
  <b:Source>
    <b:Tag>Pin20</b:Tag>
    <b:SourceType>JournalArticle</b:SourceType>
    <b:Guid>{B29648FD-090F-4C62-BCFB-C55EAEE0B0C3}</b:Guid>
    <b:Title>COVIDD19's Impact on Stock Prices Across Different Sectors An Event Study Based on the Chinese Stock Market</b:Title>
    <b:Year>2020</b:Year>
    <b:JournalName>Emerging Markets Finance and Trade</b:JournalName>
    <b:Pages>56(10)</b:Pages>
    <b:Author>
      <b:Author>
        <b:NameList>
          <b:Person>
            <b:Last>Pinglin</b:Last>
            <b:Middle>Y</b:Middle>
            <b:First>H</b:First>
          </b:Person>
          <b:Person>
            <b:Last>Sun</b:Last>
            <b:Middle>Zhang</b:Middle>
            <b:First>Y</b:First>
          </b:Person>
          <b:Person>
            <b:Last>T</b:Last>
            <b:First>Li</b:First>
          </b:Person>
        </b:NameList>
      </b:Author>
    </b:Author>
    <b:RefOrder>41</b:RefOrder>
  </b:Source>
  <b:Source>
    <b:Tag>Bak20</b:Tag>
    <b:SourceType>JournalArticle</b:SourceType>
    <b:Guid>{30725400-70F3-489D-9504-D8697BE2D55F}</b:Guid>
    <b:Title>The Unprecedented Stock Market Reaction to COVID19</b:Title>
    <b:JournalName>The Review of Asset Pricing Studies</b:JournalName>
    <b:Year>2020</b:Year>
    <b:Pages>742-758</b:Pages>
    <b:Author>
      <b:Author>
        <b:NameList>
          <b:Person>
            <b:Last>Baker</b:Last>
            <b:Middle>R</b:Middle>
            <b:First>S</b:First>
          </b:Person>
          <b:Person>
            <b:Last>Bloom</b:Last>
            <b:Middle>J</b:Middle>
            <b:First>S</b:First>
          </b:Person>
          <b:Person>
            <b:Last>David</b:Last>
            <b:Middle>Kost</b:Middle>
            <b:First>K</b:First>
          </b:Person>
          <b:Person>
            <b:Last>M</b:Last>
            <b:First>Sammon</b:First>
          </b:Person>
          <b:Person>
            <b:Last>T</b:Last>
            <b:First>Viratyosin</b:First>
          </b:Person>
        </b:NameList>
      </b:Author>
    </b:Author>
    <b:RefOrder>42</b:RefOrder>
  </b:Source>
  <b:Source>
    <b:Tag>Pra20</b:Tag>
    <b:SourceType>JournalArticle</b:SourceType>
    <b:Guid>{1F0F8BB3-20E1-4177-A56C-56C9901C13F2}</b:Guid>
    <b:Title>Pengaruh Current Ratio (CR), Debt To Equity Ratio (DER) dan Earning Per Share Terhadap Harga Saham Pada PT. Indofood Sukses Makmur Tbk</b:Title>
    <b:Year>2020</b:Year>
    <b:JournalName>Jurnal Ilmiah Manajemen dan Bisnis</b:JournalName>
    <b:Pages>1(2). 1-10</b:Pages>
    <b:Author>
      <b:Author>
        <b:NameList>
          <b:Person>
            <b:Last>Pratiwi</b:Last>
            <b:Middle>Maylani</b:Middle>
            <b:First>Sri</b:First>
          </b:Person>
          <b:Person>
            <b:Last>Miftahuddin</b:Last>
          </b:Person>
          <b:Person>
            <b:Last>Amelia</b:Last>
            <b:Middle>Rizca</b:Middle>
            <b:First>Wan</b:First>
          </b:Person>
        </b:NameList>
      </b:Author>
    </b:Author>
    <b:RefOrder>43</b:RefOrder>
  </b:Source>
  <b:Source>
    <b:Tag>Zul12</b:Tag>
    <b:SourceType>JournalArticle</b:SourceType>
    <b:Guid>{9D2F3D0E-F60B-45E6-BEA2-41F5B73C3C6A}</b:Guid>
    <b:Title>Pengaruh Kinerja Keuangan Terhadap Harga Saham Pada Perusahaan Mining And Mining Service di Bursa Efek Indonesia (BEI)</b:Title>
    <b:JournalName>Jurnal Aplikasi Bisnis</b:JournalName>
    <b:Year>2012</b:Year>
    <b:Pages>3(1). 36-48</b:Pages>
    <b:Author>
      <b:Author>
        <b:NameList>
          <b:Person>
            <b:Last>Zuliarni</b:Last>
            <b:First>Sri</b:First>
          </b:Person>
        </b:NameList>
      </b:Author>
    </b:Author>
    <b:RefOrder>44</b:RefOrder>
  </b:Source>
  <b:Source>
    <b:Tag>Dew20</b:Tag>
    <b:SourceType>JournalArticle</b:SourceType>
    <b:Guid>{85A66CF5-F732-41B7-B139-2D09C4CB180F}</b:Guid>
    <b:Title>Pengaruh Current Ratio dan Net Profit Margin Terhadap Harga Saham Pada Perusahaan Makanan dan Minuman yang Terdaftar di Bursa Efek Indonesia (BEI)</b:Title>
    <b:JournalName>Jurnal Feasible Bisnis, Kewirausahaan dan Koperasi</b:JournalName>
    <b:Year>2020</b:Year>
    <b:Pages>2(2). 183-191</b:Pages>
    <b:Author>
      <b:Author>
        <b:NameList>
          <b:Person>
            <b:Last>Dewi</b:Last>
            <b:Middle>Kusuma</b:Middle>
            <b:First>Iriana</b:First>
          </b:Person>
          <b:Person>
            <b:Last>Solihin</b:Last>
            <b:First>Dede</b:First>
          </b:Person>
        </b:NameList>
      </b:Author>
    </b:Author>
    <b:RefOrder>45</b:RefOrder>
  </b:Source>
  <b:Source>
    <b:Tag>Abu18</b:Tag>
    <b:SourceType>JournalArticle</b:SourceType>
    <b:Guid>{7A7BE16A-F633-4A1D-B7D7-1A8DD8C19F12}</b:Guid>
    <b:Title>Pengaruh EPS, PER, CR dan ROE Terhadap Harga Saham di Bursa Efek Indonesia</b:Title>
    <b:JournalName>E-Jurnal Manajemen Unud</b:JournalName>
    <b:Year>2018</b:Year>
    <b:Pages>2016-2133</b:Pages>
    <b:Author>
      <b:Author>
        <b:NameList>
          <b:Person>
            <b:Last>Rahmadewi</b:Last>
            <b:Middle>Widya</b:Middle>
            <b:First>Pande</b:First>
          </b:Person>
          <b:Person>
            <b:Last>Abundanti</b:Last>
            <b:First>Nyoman </b:First>
          </b:Person>
        </b:NameList>
      </b:Author>
    </b:Author>
    <b:RefOrder>46</b:RefOrder>
  </b:Source>
  <b:Source>
    <b:Tag>Rat21</b:Tag>
    <b:SourceType>JournalArticle</b:SourceType>
    <b:Guid>{0F745F1E-4EC6-4EBC-91AF-6B5FFACC13A4}</b:Guid>
    <b:Title>Pengaruh Return On Equity, Current Ratio dan Debt To Equity Ratio Terhadap Harga Saham </b:Title>
    <b:JournalName>Jurnal Proaksi</b:JournalName>
    <b:Year>2021</b:Year>
    <b:Pages>8(1). 91-102</b:Pages>
    <b:Author>
      <b:Author>
        <b:NameList>
          <b:Person>
            <b:Last>Ratnaningtyas</b:Last>
            <b:First>Heny</b:First>
          </b:Person>
        </b:NameList>
      </b:Author>
    </b:Author>
    <b:RefOrder>47</b:RefOrder>
  </b:Source>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135A43B-2962-45D8-82D8-B19714D75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template_artikel_profita_en (3)</Template>
  <TotalTime>1</TotalTime>
  <Pages>15</Pages>
  <Words>4935</Words>
  <Characters>28133</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Profita: Komunikasi Ilmiah Akuntansi dan Perpajakan</vt:lpstr>
    </vt:vector>
  </TitlesOfParts>
  <Company/>
  <LinksUpToDate>false</LinksUpToDate>
  <CharactersWithSpaces>33002</CharactersWithSpaces>
  <SharedDoc>false</SharedDoc>
  <HLinks>
    <vt:vector size="24" baseType="variant">
      <vt:variant>
        <vt:i4>2162739</vt:i4>
      </vt:variant>
      <vt:variant>
        <vt:i4>51</vt:i4>
      </vt:variant>
      <vt:variant>
        <vt:i4>0</vt:i4>
      </vt:variant>
      <vt:variant>
        <vt:i4>5</vt:i4>
      </vt:variant>
      <vt:variant>
        <vt:lpwstr>http://www.google.com/</vt:lpwstr>
      </vt:variant>
      <vt:variant>
        <vt:lpwstr/>
      </vt:variant>
      <vt:variant>
        <vt:i4>1638408</vt:i4>
      </vt:variant>
      <vt:variant>
        <vt:i4>48</vt:i4>
      </vt:variant>
      <vt:variant>
        <vt:i4>0</vt:i4>
      </vt:variant>
      <vt:variant>
        <vt:i4>5</vt:i4>
      </vt:variant>
      <vt:variant>
        <vt:lpwstr>http://www.lps.go.id/</vt:lpwstr>
      </vt:variant>
      <vt:variant>
        <vt:lpwstr/>
      </vt:variant>
      <vt:variant>
        <vt:i4>4915223</vt:i4>
      </vt:variant>
      <vt:variant>
        <vt:i4>24</vt:i4>
      </vt:variant>
      <vt:variant>
        <vt:i4>0</vt:i4>
      </vt:variant>
      <vt:variant>
        <vt:i4>5</vt:i4>
      </vt:variant>
      <vt:variant>
        <vt:lpwstr>http://www.bi.go.id/2015</vt:lpwstr>
      </vt:variant>
      <vt:variant>
        <vt:lpwstr/>
      </vt:variant>
      <vt:variant>
        <vt:i4>4915223</vt:i4>
      </vt:variant>
      <vt:variant>
        <vt:i4>0</vt:i4>
      </vt:variant>
      <vt:variant>
        <vt:i4>0</vt:i4>
      </vt:variant>
      <vt:variant>
        <vt:i4>5</vt:i4>
      </vt:variant>
      <vt:variant>
        <vt:lpwstr>http://www.bi.go.id/2015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Profita: Komunikasi Ilmiah Akuntansi dan Perpajakan</dc:title>
  <dc:creator>Asep Risman</dc:creator>
  <cp:lastModifiedBy>Reihan Akbar Fadhila</cp:lastModifiedBy>
  <cp:revision>2</cp:revision>
  <cp:lastPrinted>2017-01-26T11:37:00Z</cp:lastPrinted>
  <dcterms:created xsi:type="dcterms:W3CDTF">2022-07-27T13:16:00Z</dcterms:created>
  <dcterms:modified xsi:type="dcterms:W3CDTF">2022-07-27T13:16:00Z</dcterms:modified>
</cp:coreProperties>
</file>