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75B6E50" w14:textId="4ED0DA3E" w:rsidR="009B32A1" w:rsidRPr="00F81F8E" w:rsidRDefault="00E41D36" w:rsidP="00E41D36">
      <w:pPr>
        <w:ind w:right="-330"/>
        <w:jc w:val="center"/>
        <w:rPr>
          <w:rFonts w:ascii="Times New Roman" w:hAnsi="Times New Roman" w:cs="Times New Roman"/>
          <w:b/>
          <w:bCs/>
          <w:i w:val="0"/>
          <w:iCs w:val="0"/>
          <w:sz w:val="28"/>
          <w:szCs w:val="28"/>
        </w:rPr>
      </w:pPr>
      <w:r w:rsidRPr="00F81F8E">
        <w:rPr>
          <w:rFonts w:ascii="Times New Roman" w:hAnsi="Times New Roman" w:cs="Times New Roman"/>
          <w:b/>
          <w:bCs/>
          <w:i w:val="0"/>
          <w:iCs w:val="0"/>
          <w:sz w:val="28"/>
          <w:szCs w:val="28"/>
        </w:rPr>
        <w:t xml:space="preserve">Comparison Analysis </w:t>
      </w:r>
      <w:r w:rsidR="00D625B8">
        <w:rPr>
          <w:rFonts w:ascii="Times New Roman" w:hAnsi="Times New Roman" w:cs="Times New Roman"/>
          <w:b/>
          <w:bCs/>
          <w:i w:val="0"/>
          <w:iCs w:val="0"/>
          <w:sz w:val="28"/>
          <w:szCs w:val="28"/>
        </w:rPr>
        <w:t>o</w:t>
      </w:r>
      <w:r w:rsidRPr="00F81F8E">
        <w:rPr>
          <w:rFonts w:ascii="Times New Roman" w:hAnsi="Times New Roman" w:cs="Times New Roman"/>
          <w:b/>
          <w:bCs/>
          <w:i w:val="0"/>
          <w:iCs w:val="0"/>
          <w:sz w:val="28"/>
          <w:szCs w:val="28"/>
        </w:rPr>
        <w:t xml:space="preserve">f LQ-45 Share Prices Before </w:t>
      </w:r>
      <w:r w:rsidR="00F22609">
        <w:rPr>
          <w:rFonts w:ascii="Times New Roman" w:hAnsi="Times New Roman" w:cs="Times New Roman"/>
          <w:b/>
          <w:bCs/>
          <w:i w:val="0"/>
          <w:iCs w:val="0"/>
          <w:sz w:val="28"/>
          <w:szCs w:val="28"/>
          <w:lang w:val="id-ID"/>
        </w:rPr>
        <w:t>a</w:t>
      </w:r>
      <w:proofErr w:type="spellStart"/>
      <w:r w:rsidRPr="00F81F8E">
        <w:rPr>
          <w:rFonts w:ascii="Times New Roman" w:hAnsi="Times New Roman" w:cs="Times New Roman"/>
          <w:b/>
          <w:bCs/>
          <w:i w:val="0"/>
          <w:iCs w:val="0"/>
          <w:sz w:val="28"/>
          <w:szCs w:val="28"/>
        </w:rPr>
        <w:t>nd</w:t>
      </w:r>
      <w:proofErr w:type="spellEnd"/>
      <w:r w:rsidRPr="00F81F8E">
        <w:rPr>
          <w:rFonts w:ascii="Times New Roman" w:hAnsi="Times New Roman" w:cs="Times New Roman"/>
          <w:b/>
          <w:bCs/>
          <w:i w:val="0"/>
          <w:iCs w:val="0"/>
          <w:sz w:val="28"/>
          <w:szCs w:val="28"/>
        </w:rPr>
        <w:t xml:space="preserve"> During </w:t>
      </w:r>
      <w:r w:rsidR="00D625B8">
        <w:rPr>
          <w:rFonts w:ascii="Times New Roman" w:hAnsi="Times New Roman" w:cs="Times New Roman"/>
          <w:b/>
          <w:bCs/>
          <w:i w:val="0"/>
          <w:iCs w:val="0"/>
          <w:sz w:val="28"/>
          <w:szCs w:val="28"/>
        </w:rPr>
        <w:t xml:space="preserve">                   </w:t>
      </w:r>
      <w:proofErr w:type="gramStart"/>
      <w:r w:rsidRPr="00F81F8E">
        <w:rPr>
          <w:rFonts w:ascii="Times New Roman" w:hAnsi="Times New Roman" w:cs="Times New Roman"/>
          <w:b/>
          <w:bCs/>
          <w:i w:val="0"/>
          <w:iCs w:val="0"/>
          <w:sz w:val="28"/>
          <w:szCs w:val="28"/>
        </w:rPr>
        <w:t>The</w:t>
      </w:r>
      <w:proofErr w:type="gramEnd"/>
      <w:r w:rsidRPr="00F81F8E">
        <w:rPr>
          <w:rFonts w:ascii="Times New Roman" w:hAnsi="Times New Roman" w:cs="Times New Roman"/>
          <w:b/>
          <w:bCs/>
          <w:i w:val="0"/>
          <w:iCs w:val="0"/>
          <w:sz w:val="28"/>
          <w:szCs w:val="28"/>
        </w:rPr>
        <w:t xml:space="preserve"> Covid-19 Pandemic</w:t>
      </w:r>
      <w:r w:rsidRPr="00F81F8E">
        <w:rPr>
          <w:rFonts w:ascii="Times New Roman" w:hAnsi="Times New Roman" w:cs="Times New Roman"/>
          <w:b/>
          <w:i w:val="0"/>
          <w:iCs w:val="0"/>
          <w:sz w:val="24"/>
          <w:szCs w:val="24"/>
        </w:rPr>
        <w:tab/>
      </w:r>
    </w:p>
    <w:p w14:paraId="4AB6BB39" w14:textId="7FA66C88" w:rsidR="003B2386" w:rsidRPr="00F81F8E" w:rsidRDefault="003B2386" w:rsidP="003B2386">
      <w:pPr>
        <w:spacing w:after="0" w:line="276" w:lineRule="auto"/>
        <w:ind w:right="-330"/>
        <w:jc w:val="center"/>
        <w:rPr>
          <w:rFonts w:ascii="Times New Roman" w:hAnsi="Times New Roman" w:cs="Times New Roman"/>
        </w:rPr>
      </w:pPr>
      <w:r w:rsidRPr="00F81F8E">
        <w:rPr>
          <w:rFonts w:ascii="Times New Roman" w:hAnsi="Times New Roman" w:cs="Times New Roman"/>
          <w:b/>
          <w:bCs/>
          <w:i w:val="0"/>
          <w:iCs w:val="0"/>
        </w:rPr>
        <w:t>Melinda S Meliala</w:t>
      </w:r>
      <w:r w:rsidR="009B32A1" w:rsidRPr="00F81F8E">
        <w:rPr>
          <w:rFonts w:ascii="Times New Roman" w:hAnsi="Times New Roman" w:cs="Times New Roman"/>
          <w:b/>
          <w:i w:val="0"/>
          <w:iCs w:val="0"/>
          <w:vertAlign w:val="superscript"/>
        </w:rPr>
        <w:t>1</w:t>
      </w:r>
      <w:r w:rsidR="009B32A1" w:rsidRPr="00F81F8E">
        <w:rPr>
          <w:rFonts w:ascii="Times New Roman" w:hAnsi="Times New Roman" w:cs="Times New Roman"/>
          <w:b/>
          <w:i w:val="0"/>
          <w:vertAlign w:val="superscript"/>
        </w:rPr>
        <w:t>)</w:t>
      </w:r>
      <w:r w:rsidR="009B32A1" w:rsidRPr="00F81F8E">
        <w:rPr>
          <w:rFonts w:ascii="Times New Roman" w:hAnsi="Times New Roman" w:cs="Times New Roman"/>
          <w:b/>
          <w:i w:val="0"/>
        </w:rPr>
        <w:t xml:space="preserve">; </w:t>
      </w:r>
      <w:proofErr w:type="spellStart"/>
      <w:r w:rsidRPr="00F81F8E">
        <w:rPr>
          <w:rFonts w:ascii="Times New Roman" w:hAnsi="Times New Roman" w:cs="Times New Roman"/>
          <w:b/>
          <w:bCs/>
          <w:i w:val="0"/>
          <w:iCs w:val="0"/>
        </w:rPr>
        <w:t>Annisa</w:t>
      </w:r>
      <w:proofErr w:type="spellEnd"/>
      <w:r w:rsidRPr="00F81F8E">
        <w:rPr>
          <w:rFonts w:ascii="Times New Roman" w:hAnsi="Times New Roman" w:cs="Times New Roman"/>
          <w:b/>
          <w:bCs/>
          <w:i w:val="0"/>
          <w:iCs w:val="0"/>
        </w:rPr>
        <w:t xml:space="preserve"> </w:t>
      </w:r>
      <w:proofErr w:type="spellStart"/>
      <w:r w:rsidRPr="00F81F8E">
        <w:rPr>
          <w:rFonts w:ascii="Times New Roman" w:hAnsi="Times New Roman" w:cs="Times New Roman"/>
          <w:b/>
          <w:bCs/>
          <w:i w:val="0"/>
          <w:iCs w:val="0"/>
        </w:rPr>
        <w:t>Sumaiya</w:t>
      </w:r>
      <w:proofErr w:type="spellEnd"/>
      <w:r w:rsidRPr="00F81F8E">
        <w:rPr>
          <w:rFonts w:ascii="Times New Roman" w:hAnsi="Times New Roman" w:cs="Times New Roman"/>
          <w:b/>
          <w:i w:val="0"/>
          <w:vertAlign w:val="superscript"/>
        </w:rPr>
        <w:t xml:space="preserve"> </w:t>
      </w:r>
      <w:r w:rsidR="009B32A1" w:rsidRPr="00F81F8E">
        <w:rPr>
          <w:rFonts w:ascii="Times New Roman" w:hAnsi="Times New Roman" w:cs="Times New Roman"/>
          <w:b/>
          <w:i w:val="0"/>
          <w:vertAlign w:val="superscript"/>
        </w:rPr>
        <w:t>2)</w:t>
      </w:r>
      <w:r w:rsidR="009B32A1" w:rsidRPr="00F81F8E">
        <w:rPr>
          <w:rFonts w:ascii="Times New Roman" w:hAnsi="Times New Roman" w:cs="Times New Roman"/>
          <w:b/>
          <w:i w:val="0"/>
        </w:rPr>
        <w:t xml:space="preserve">; </w:t>
      </w:r>
      <w:bookmarkStart w:id="0" w:name="_Hlk67662507"/>
      <w:r w:rsidRPr="00F81F8E">
        <w:rPr>
          <w:rFonts w:ascii="Times New Roman" w:hAnsi="Times New Roman" w:cs="Times New Roman"/>
          <w:b/>
          <w:bCs/>
          <w:i w:val="0"/>
          <w:iCs w:val="0"/>
        </w:rPr>
        <w:t xml:space="preserve">Anita </w:t>
      </w:r>
      <w:proofErr w:type="spellStart"/>
      <w:r w:rsidRPr="00F81F8E">
        <w:rPr>
          <w:rFonts w:ascii="Times New Roman" w:hAnsi="Times New Roman" w:cs="Times New Roman"/>
          <w:b/>
          <w:bCs/>
          <w:i w:val="0"/>
          <w:iCs w:val="0"/>
        </w:rPr>
        <w:t>Dwi</w:t>
      </w:r>
      <w:proofErr w:type="spellEnd"/>
      <w:r w:rsidRPr="00F81F8E">
        <w:rPr>
          <w:rFonts w:ascii="Times New Roman" w:hAnsi="Times New Roman" w:cs="Times New Roman"/>
          <w:b/>
          <w:bCs/>
          <w:i w:val="0"/>
          <w:iCs w:val="0"/>
        </w:rPr>
        <w:t xml:space="preserve"> Octavia</w:t>
      </w:r>
      <w:r w:rsidRPr="00F81F8E">
        <w:rPr>
          <w:rFonts w:ascii="Times New Roman" w:hAnsi="Times New Roman" w:cs="Times New Roman"/>
          <w:i w:val="0"/>
          <w:iCs w:val="0"/>
          <w:vertAlign w:val="superscript"/>
        </w:rPr>
        <w:t>3)</w:t>
      </w:r>
      <w:bookmarkEnd w:id="0"/>
      <w:r w:rsidRPr="00F81F8E">
        <w:rPr>
          <w:rFonts w:ascii="Times New Roman" w:hAnsi="Times New Roman" w:cs="Times New Roman"/>
          <w:b/>
          <w:i w:val="0"/>
        </w:rPr>
        <w:t xml:space="preserve">; </w:t>
      </w:r>
      <w:proofErr w:type="spellStart"/>
      <w:r w:rsidRPr="00F81F8E">
        <w:rPr>
          <w:rFonts w:ascii="Times New Roman" w:hAnsi="Times New Roman" w:cs="Times New Roman"/>
          <w:b/>
          <w:bCs/>
          <w:i w:val="0"/>
          <w:iCs w:val="0"/>
        </w:rPr>
        <w:t>Filia</w:t>
      </w:r>
      <w:proofErr w:type="spellEnd"/>
      <w:r w:rsidRPr="00F81F8E">
        <w:rPr>
          <w:rFonts w:ascii="Times New Roman" w:hAnsi="Times New Roman" w:cs="Times New Roman"/>
          <w:b/>
          <w:bCs/>
          <w:i w:val="0"/>
          <w:iCs w:val="0"/>
        </w:rPr>
        <w:t xml:space="preserve"> </w:t>
      </w:r>
      <w:proofErr w:type="spellStart"/>
      <w:r w:rsidRPr="00F81F8E">
        <w:rPr>
          <w:rFonts w:ascii="Times New Roman" w:hAnsi="Times New Roman" w:cs="Times New Roman"/>
          <w:b/>
          <w:bCs/>
          <w:i w:val="0"/>
          <w:iCs w:val="0"/>
        </w:rPr>
        <w:t>Gabrilia</w:t>
      </w:r>
      <w:proofErr w:type="spellEnd"/>
      <w:r w:rsidRPr="00F81F8E">
        <w:rPr>
          <w:rFonts w:ascii="Times New Roman" w:hAnsi="Times New Roman" w:cs="Times New Roman"/>
          <w:b/>
          <w:bCs/>
          <w:i w:val="0"/>
          <w:iCs w:val="0"/>
        </w:rPr>
        <w:t xml:space="preserve"> Monangin</w:t>
      </w:r>
      <w:r w:rsidRPr="00F81F8E">
        <w:rPr>
          <w:rFonts w:ascii="Times New Roman" w:hAnsi="Times New Roman" w:cs="Times New Roman"/>
          <w:i w:val="0"/>
          <w:iCs w:val="0"/>
          <w:vertAlign w:val="superscript"/>
        </w:rPr>
        <w:t>4)</w:t>
      </w:r>
    </w:p>
    <w:p w14:paraId="39A3D3DF" w14:textId="5F39459C" w:rsidR="009B32A1" w:rsidRPr="00F81F8E" w:rsidRDefault="009B32A1" w:rsidP="009B32A1">
      <w:pPr>
        <w:spacing w:after="0" w:line="240" w:lineRule="auto"/>
        <w:jc w:val="both"/>
        <w:rPr>
          <w:rFonts w:ascii="Times New Roman" w:hAnsi="Times New Roman" w:cs="Times New Roman"/>
          <w:b/>
          <w:i w:val="0"/>
        </w:rPr>
      </w:pPr>
    </w:p>
    <w:p w14:paraId="5D03DF90" w14:textId="77777777" w:rsidR="009B32A1" w:rsidRPr="00F81F8E" w:rsidRDefault="009B32A1" w:rsidP="009B32A1">
      <w:pPr>
        <w:spacing w:after="0" w:line="240" w:lineRule="auto"/>
        <w:jc w:val="both"/>
        <w:rPr>
          <w:rFonts w:ascii="Times New Roman" w:hAnsi="Times New Roman" w:cs="Times New Roman"/>
          <w:b/>
          <w:bCs/>
          <w:sz w:val="24"/>
          <w:szCs w:val="24"/>
          <w:vertAlign w:val="superscript"/>
        </w:rPr>
      </w:pPr>
    </w:p>
    <w:p w14:paraId="0D96E28C" w14:textId="08062466" w:rsidR="00FB1F06" w:rsidRPr="00F81F8E" w:rsidRDefault="00FB1F06" w:rsidP="00FB1F06">
      <w:pPr>
        <w:suppressAutoHyphens w:val="0"/>
        <w:spacing w:after="160" w:line="360" w:lineRule="auto"/>
        <w:contextualSpacing/>
        <w:jc w:val="both"/>
        <w:rPr>
          <w:rFonts w:ascii="Times New Roman" w:hAnsi="Times New Roman" w:cs="Times New Roman"/>
          <w:b/>
          <w:bCs/>
          <w:sz w:val="18"/>
          <w:szCs w:val="16"/>
        </w:rPr>
      </w:pPr>
      <w:r w:rsidRPr="00F81F8E">
        <w:rPr>
          <w:rFonts w:ascii="Times New Roman" w:hAnsi="Times New Roman" w:cs="Times New Roman"/>
          <w:b/>
          <w:bCs/>
          <w:sz w:val="18"/>
          <w:szCs w:val="16"/>
          <w:vertAlign w:val="superscript"/>
        </w:rPr>
        <w:t xml:space="preserve">1) </w:t>
      </w:r>
      <w:hyperlink r:id="rId9" w:history="1">
        <w:r w:rsidRPr="00F81F8E">
          <w:rPr>
            <w:rStyle w:val="Hyperlink"/>
            <w:rFonts w:ascii="Times New Roman" w:hAnsi="Times New Roman" w:cs="Times New Roman"/>
            <w:b/>
            <w:bCs/>
            <w:color w:val="auto"/>
            <w:sz w:val="18"/>
            <w:szCs w:val="16"/>
            <w:u w:val="none"/>
          </w:rPr>
          <w:t>Melindameliala825@gmail.com</w:t>
        </w:r>
      </w:hyperlink>
      <w:r w:rsidRPr="00F81F8E">
        <w:rPr>
          <w:rFonts w:ascii="Times New Roman" w:hAnsi="Times New Roman" w:cs="Times New Roman"/>
          <w:b/>
          <w:bCs/>
          <w:sz w:val="18"/>
          <w:szCs w:val="16"/>
        </w:rPr>
        <w:t xml:space="preserve">, </w:t>
      </w:r>
      <w:r w:rsidR="00D625B8" w:rsidRPr="000F4BAA">
        <w:rPr>
          <w:rFonts w:ascii="Times New Roman" w:hAnsi="Times New Roman" w:cs="Times New Roman"/>
          <w:b/>
          <w:bCs/>
          <w:sz w:val="18"/>
          <w:szCs w:val="18"/>
        </w:rPr>
        <w:t xml:space="preserve">Faculty of </w:t>
      </w:r>
      <w:r w:rsidRPr="00F81F8E">
        <w:rPr>
          <w:rFonts w:ascii="Times New Roman" w:hAnsi="Times New Roman" w:cs="Times New Roman"/>
          <w:b/>
          <w:bCs/>
          <w:sz w:val="18"/>
          <w:szCs w:val="16"/>
        </w:rPr>
        <w:t xml:space="preserve">Economy and Business, </w:t>
      </w:r>
      <w:r w:rsidR="00D625B8">
        <w:rPr>
          <w:rFonts w:ascii="Times New Roman" w:hAnsi="Times New Roman" w:cs="Times New Roman"/>
          <w:b/>
          <w:bCs/>
          <w:sz w:val="18"/>
          <w:szCs w:val="16"/>
        </w:rPr>
        <w:t xml:space="preserve">Universitas </w:t>
      </w:r>
      <w:proofErr w:type="spellStart"/>
      <w:r w:rsidRPr="00F81F8E">
        <w:rPr>
          <w:rFonts w:ascii="Times New Roman" w:hAnsi="Times New Roman" w:cs="Times New Roman"/>
          <w:b/>
          <w:bCs/>
          <w:sz w:val="18"/>
          <w:szCs w:val="16"/>
        </w:rPr>
        <w:t>Mercu</w:t>
      </w:r>
      <w:proofErr w:type="spellEnd"/>
      <w:r w:rsidRPr="00F81F8E">
        <w:rPr>
          <w:rFonts w:ascii="Times New Roman" w:hAnsi="Times New Roman" w:cs="Times New Roman"/>
          <w:b/>
          <w:bCs/>
          <w:sz w:val="18"/>
          <w:szCs w:val="16"/>
        </w:rPr>
        <w:t xml:space="preserve"> </w:t>
      </w:r>
      <w:proofErr w:type="spellStart"/>
      <w:r w:rsidRPr="00F81F8E">
        <w:rPr>
          <w:rFonts w:ascii="Times New Roman" w:hAnsi="Times New Roman" w:cs="Times New Roman"/>
          <w:b/>
          <w:bCs/>
          <w:sz w:val="18"/>
          <w:szCs w:val="16"/>
        </w:rPr>
        <w:t>Buana</w:t>
      </w:r>
      <w:proofErr w:type="spellEnd"/>
      <w:r w:rsidRPr="00F81F8E">
        <w:rPr>
          <w:rFonts w:ascii="Times New Roman" w:hAnsi="Times New Roman" w:cs="Times New Roman"/>
          <w:b/>
          <w:bCs/>
          <w:sz w:val="18"/>
          <w:szCs w:val="16"/>
        </w:rPr>
        <w:t>, Indonesia</w:t>
      </w:r>
    </w:p>
    <w:p w14:paraId="6F2D2523" w14:textId="64103A3F" w:rsidR="00FB1F06" w:rsidRPr="00F81F8E" w:rsidRDefault="00FB1F06" w:rsidP="00FB1F06">
      <w:pPr>
        <w:suppressAutoHyphens w:val="0"/>
        <w:spacing w:after="160" w:line="360" w:lineRule="auto"/>
        <w:contextualSpacing/>
        <w:jc w:val="both"/>
        <w:rPr>
          <w:rFonts w:ascii="Times New Roman" w:hAnsi="Times New Roman" w:cs="Times New Roman"/>
          <w:b/>
          <w:bCs/>
          <w:sz w:val="18"/>
          <w:szCs w:val="16"/>
        </w:rPr>
      </w:pPr>
      <w:r w:rsidRPr="00F81F8E">
        <w:rPr>
          <w:rFonts w:ascii="Times New Roman" w:hAnsi="Times New Roman" w:cs="Times New Roman"/>
          <w:b/>
          <w:bCs/>
          <w:sz w:val="18"/>
          <w:szCs w:val="16"/>
          <w:vertAlign w:val="superscript"/>
        </w:rPr>
        <w:t xml:space="preserve">2) </w:t>
      </w:r>
      <w:hyperlink r:id="rId10" w:history="1">
        <w:r w:rsidRPr="00F81F8E">
          <w:rPr>
            <w:rStyle w:val="Hyperlink"/>
            <w:rFonts w:ascii="Times New Roman" w:hAnsi="Times New Roman" w:cs="Times New Roman"/>
            <w:b/>
            <w:bCs/>
            <w:color w:val="auto"/>
            <w:sz w:val="18"/>
            <w:szCs w:val="16"/>
            <w:u w:val="none"/>
          </w:rPr>
          <w:t>Annisasumaiya3@gmail.com</w:t>
        </w:r>
      </w:hyperlink>
      <w:r w:rsidRPr="00F81F8E">
        <w:rPr>
          <w:rFonts w:ascii="Times New Roman" w:hAnsi="Times New Roman" w:cs="Times New Roman"/>
          <w:b/>
          <w:bCs/>
          <w:sz w:val="18"/>
          <w:szCs w:val="16"/>
        </w:rPr>
        <w:t xml:space="preserve">, </w:t>
      </w:r>
      <w:r w:rsidR="00D625B8" w:rsidRPr="000F4BAA">
        <w:rPr>
          <w:rFonts w:ascii="Times New Roman" w:hAnsi="Times New Roman" w:cs="Times New Roman"/>
          <w:b/>
          <w:bCs/>
          <w:sz w:val="18"/>
          <w:szCs w:val="18"/>
        </w:rPr>
        <w:t xml:space="preserve">Faculty of </w:t>
      </w:r>
      <w:r w:rsidRPr="00F81F8E">
        <w:rPr>
          <w:rFonts w:ascii="Times New Roman" w:hAnsi="Times New Roman" w:cs="Times New Roman"/>
          <w:b/>
          <w:bCs/>
          <w:sz w:val="18"/>
          <w:szCs w:val="16"/>
        </w:rPr>
        <w:t xml:space="preserve">Economy and Business, </w:t>
      </w:r>
      <w:r w:rsidR="00D625B8">
        <w:rPr>
          <w:rFonts w:ascii="Times New Roman" w:hAnsi="Times New Roman" w:cs="Times New Roman"/>
          <w:b/>
          <w:bCs/>
          <w:sz w:val="18"/>
          <w:szCs w:val="16"/>
        </w:rPr>
        <w:t>Universitas</w:t>
      </w:r>
      <w:r w:rsidR="00D625B8" w:rsidRPr="00F81F8E">
        <w:rPr>
          <w:rFonts w:ascii="Times New Roman" w:hAnsi="Times New Roman" w:cs="Times New Roman"/>
          <w:b/>
          <w:bCs/>
          <w:sz w:val="18"/>
          <w:szCs w:val="16"/>
        </w:rPr>
        <w:t xml:space="preserve"> </w:t>
      </w:r>
      <w:proofErr w:type="spellStart"/>
      <w:r w:rsidRPr="00F81F8E">
        <w:rPr>
          <w:rFonts w:ascii="Times New Roman" w:hAnsi="Times New Roman" w:cs="Times New Roman"/>
          <w:b/>
          <w:bCs/>
          <w:sz w:val="18"/>
          <w:szCs w:val="16"/>
        </w:rPr>
        <w:t>Mercu</w:t>
      </w:r>
      <w:proofErr w:type="spellEnd"/>
      <w:r w:rsidRPr="00F81F8E">
        <w:rPr>
          <w:rFonts w:ascii="Times New Roman" w:hAnsi="Times New Roman" w:cs="Times New Roman"/>
          <w:b/>
          <w:bCs/>
          <w:sz w:val="18"/>
          <w:szCs w:val="16"/>
        </w:rPr>
        <w:t xml:space="preserve"> </w:t>
      </w:r>
      <w:proofErr w:type="spellStart"/>
      <w:r w:rsidRPr="00F81F8E">
        <w:rPr>
          <w:rFonts w:ascii="Times New Roman" w:hAnsi="Times New Roman" w:cs="Times New Roman"/>
          <w:b/>
          <w:bCs/>
          <w:sz w:val="18"/>
          <w:szCs w:val="16"/>
        </w:rPr>
        <w:t>Buana</w:t>
      </w:r>
      <w:proofErr w:type="spellEnd"/>
      <w:r w:rsidRPr="00F81F8E">
        <w:rPr>
          <w:rFonts w:ascii="Times New Roman" w:hAnsi="Times New Roman" w:cs="Times New Roman"/>
          <w:b/>
          <w:bCs/>
          <w:sz w:val="18"/>
          <w:szCs w:val="16"/>
        </w:rPr>
        <w:t>, Indonesia</w:t>
      </w:r>
    </w:p>
    <w:p w14:paraId="5C2F1E4A" w14:textId="42232BB7" w:rsidR="00FB1F06" w:rsidRPr="00F81F8E" w:rsidRDefault="00FB1F06" w:rsidP="00FB1F06">
      <w:pPr>
        <w:suppressAutoHyphens w:val="0"/>
        <w:spacing w:after="160" w:line="360" w:lineRule="auto"/>
        <w:contextualSpacing/>
        <w:jc w:val="both"/>
        <w:rPr>
          <w:rFonts w:ascii="Times New Roman" w:hAnsi="Times New Roman" w:cs="Times New Roman"/>
          <w:b/>
          <w:bCs/>
          <w:sz w:val="18"/>
          <w:szCs w:val="16"/>
        </w:rPr>
      </w:pPr>
      <w:r w:rsidRPr="00F81F8E">
        <w:rPr>
          <w:rFonts w:ascii="Times New Roman" w:hAnsi="Times New Roman" w:cs="Times New Roman"/>
          <w:b/>
          <w:bCs/>
          <w:sz w:val="18"/>
          <w:szCs w:val="16"/>
          <w:vertAlign w:val="superscript"/>
        </w:rPr>
        <w:t xml:space="preserve">3) </w:t>
      </w:r>
      <w:r w:rsidRPr="00F81F8E">
        <w:rPr>
          <w:rFonts w:ascii="Times New Roman" w:hAnsi="Times New Roman" w:cs="Times New Roman"/>
          <w:b/>
          <w:bCs/>
          <w:sz w:val="18"/>
          <w:szCs w:val="16"/>
        </w:rPr>
        <w:t xml:space="preserve">Anitadwioctavia@yahoo.com, </w:t>
      </w:r>
      <w:r w:rsidR="00D625B8" w:rsidRPr="000F4BAA">
        <w:rPr>
          <w:rFonts w:ascii="Times New Roman" w:hAnsi="Times New Roman" w:cs="Times New Roman"/>
          <w:b/>
          <w:bCs/>
          <w:sz w:val="18"/>
          <w:szCs w:val="18"/>
        </w:rPr>
        <w:t xml:space="preserve">Faculty of </w:t>
      </w:r>
      <w:r w:rsidRPr="00F81F8E">
        <w:rPr>
          <w:rFonts w:ascii="Times New Roman" w:hAnsi="Times New Roman" w:cs="Times New Roman"/>
          <w:b/>
          <w:bCs/>
          <w:sz w:val="18"/>
          <w:szCs w:val="16"/>
        </w:rPr>
        <w:t xml:space="preserve">Economy and Business, </w:t>
      </w:r>
      <w:r w:rsidR="00D625B8">
        <w:rPr>
          <w:rFonts w:ascii="Times New Roman" w:hAnsi="Times New Roman" w:cs="Times New Roman"/>
          <w:b/>
          <w:bCs/>
          <w:sz w:val="18"/>
          <w:szCs w:val="16"/>
        </w:rPr>
        <w:t>Universitas</w:t>
      </w:r>
      <w:r w:rsidR="00D625B8" w:rsidRPr="00F81F8E">
        <w:rPr>
          <w:rFonts w:ascii="Times New Roman" w:hAnsi="Times New Roman" w:cs="Times New Roman"/>
          <w:b/>
          <w:bCs/>
          <w:sz w:val="18"/>
          <w:szCs w:val="16"/>
        </w:rPr>
        <w:t xml:space="preserve"> </w:t>
      </w:r>
      <w:proofErr w:type="spellStart"/>
      <w:r w:rsidRPr="00F81F8E">
        <w:rPr>
          <w:rFonts w:ascii="Times New Roman" w:hAnsi="Times New Roman" w:cs="Times New Roman"/>
          <w:b/>
          <w:bCs/>
          <w:sz w:val="18"/>
          <w:szCs w:val="16"/>
        </w:rPr>
        <w:t>Mercu</w:t>
      </w:r>
      <w:proofErr w:type="spellEnd"/>
      <w:r w:rsidRPr="00F81F8E">
        <w:rPr>
          <w:rFonts w:ascii="Times New Roman" w:hAnsi="Times New Roman" w:cs="Times New Roman"/>
          <w:b/>
          <w:bCs/>
          <w:sz w:val="18"/>
          <w:szCs w:val="16"/>
        </w:rPr>
        <w:t xml:space="preserve"> </w:t>
      </w:r>
      <w:proofErr w:type="spellStart"/>
      <w:r w:rsidRPr="00F81F8E">
        <w:rPr>
          <w:rFonts w:ascii="Times New Roman" w:hAnsi="Times New Roman" w:cs="Times New Roman"/>
          <w:b/>
          <w:bCs/>
          <w:sz w:val="18"/>
          <w:szCs w:val="16"/>
        </w:rPr>
        <w:t>Buana</w:t>
      </w:r>
      <w:proofErr w:type="spellEnd"/>
      <w:r w:rsidRPr="00F81F8E">
        <w:rPr>
          <w:rFonts w:ascii="Times New Roman" w:hAnsi="Times New Roman" w:cs="Times New Roman"/>
          <w:b/>
          <w:bCs/>
          <w:sz w:val="18"/>
          <w:szCs w:val="16"/>
        </w:rPr>
        <w:t>, Indonesia</w:t>
      </w:r>
    </w:p>
    <w:p w14:paraId="178BA1F1" w14:textId="3A87B932" w:rsidR="00FB1F06" w:rsidRPr="00F81F8E" w:rsidRDefault="00FB1F06" w:rsidP="00FB1F06">
      <w:pPr>
        <w:suppressAutoHyphens w:val="0"/>
        <w:spacing w:after="160" w:line="360" w:lineRule="auto"/>
        <w:contextualSpacing/>
        <w:jc w:val="both"/>
        <w:rPr>
          <w:rFonts w:ascii="Times New Roman" w:hAnsi="Times New Roman" w:cs="Times New Roman"/>
          <w:b/>
          <w:bCs/>
          <w:sz w:val="18"/>
          <w:szCs w:val="16"/>
        </w:rPr>
      </w:pPr>
      <w:r w:rsidRPr="00F81F8E">
        <w:rPr>
          <w:rFonts w:ascii="Times New Roman" w:hAnsi="Times New Roman" w:cs="Times New Roman"/>
          <w:b/>
          <w:bCs/>
          <w:sz w:val="18"/>
          <w:szCs w:val="16"/>
          <w:vertAlign w:val="superscript"/>
        </w:rPr>
        <w:t xml:space="preserve">4) </w:t>
      </w:r>
      <w:r w:rsidRPr="00F81F8E">
        <w:rPr>
          <w:rFonts w:ascii="Times New Roman" w:hAnsi="Times New Roman" w:cs="Times New Roman"/>
          <w:b/>
          <w:bCs/>
          <w:sz w:val="18"/>
          <w:szCs w:val="16"/>
        </w:rPr>
        <w:t xml:space="preserve">Filiagabrilia10@gmail.com, </w:t>
      </w:r>
      <w:r w:rsidR="00D625B8" w:rsidRPr="000F4BAA">
        <w:rPr>
          <w:rFonts w:ascii="Times New Roman" w:hAnsi="Times New Roman" w:cs="Times New Roman"/>
          <w:b/>
          <w:bCs/>
          <w:sz w:val="18"/>
          <w:szCs w:val="18"/>
        </w:rPr>
        <w:t xml:space="preserve">Faculty of </w:t>
      </w:r>
      <w:r w:rsidRPr="00F81F8E">
        <w:rPr>
          <w:rFonts w:ascii="Times New Roman" w:hAnsi="Times New Roman" w:cs="Times New Roman"/>
          <w:b/>
          <w:bCs/>
          <w:sz w:val="18"/>
          <w:szCs w:val="16"/>
        </w:rPr>
        <w:t xml:space="preserve">Economy and Business, </w:t>
      </w:r>
      <w:r w:rsidR="00D625B8">
        <w:rPr>
          <w:rFonts w:ascii="Times New Roman" w:hAnsi="Times New Roman" w:cs="Times New Roman"/>
          <w:b/>
          <w:bCs/>
          <w:sz w:val="18"/>
          <w:szCs w:val="16"/>
        </w:rPr>
        <w:t>Universitas</w:t>
      </w:r>
      <w:r w:rsidR="00D625B8" w:rsidRPr="00F81F8E">
        <w:rPr>
          <w:rFonts w:ascii="Times New Roman" w:hAnsi="Times New Roman" w:cs="Times New Roman"/>
          <w:b/>
          <w:bCs/>
          <w:sz w:val="18"/>
          <w:szCs w:val="16"/>
        </w:rPr>
        <w:t xml:space="preserve"> </w:t>
      </w:r>
      <w:proofErr w:type="spellStart"/>
      <w:r w:rsidRPr="00F81F8E">
        <w:rPr>
          <w:rFonts w:ascii="Times New Roman" w:hAnsi="Times New Roman" w:cs="Times New Roman"/>
          <w:b/>
          <w:bCs/>
          <w:sz w:val="18"/>
          <w:szCs w:val="16"/>
        </w:rPr>
        <w:t>Mercu</w:t>
      </w:r>
      <w:proofErr w:type="spellEnd"/>
      <w:r w:rsidRPr="00F81F8E">
        <w:rPr>
          <w:rFonts w:ascii="Times New Roman" w:hAnsi="Times New Roman" w:cs="Times New Roman"/>
          <w:b/>
          <w:bCs/>
          <w:sz w:val="18"/>
          <w:szCs w:val="16"/>
        </w:rPr>
        <w:t xml:space="preserve"> </w:t>
      </w:r>
      <w:proofErr w:type="spellStart"/>
      <w:r w:rsidRPr="00F81F8E">
        <w:rPr>
          <w:rFonts w:ascii="Times New Roman" w:hAnsi="Times New Roman" w:cs="Times New Roman"/>
          <w:b/>
          <w:bCs/>
          <w:sz w:val="18"/>
          <w:szCs w:val="16"/>
        </w:rPr>
        <w:t>Buana</w:t>
      </w:r>
      <w:proofErr w:type="spellEnd"/>
      <w:r w:rsidRPr="00F81F8E">
        <w:rPr>
          <w:rFonts w:ascii="Times New Roman" w:hAnsi="Times New Roman" w:cs="Times New Roman"/>
          <w:b/>
          <w:bCs/>
          <w:sz w:val="18"/>
          <w:szCs w:val="16"/>
        </w:rPr>
        <w:t>, Indonesia</w:t>
      </w:r>
    </w:p>
    <w:p w14:paraId="374DC5AE" w14:textId="62D04D47" w:rsidR="009B32A1" w:rsidRPr="00F81F8E" w:rsidRDefault="009B32A1" w:rsidP="00FB1F06">
      <w:pPr>
        <w:spacing w:after="0" w:line="240" w:lineRule="auto"/>
        <w:jc w:val="both"/>
        <w:rPr>
          <w:rFonts w:ascii="Times New Roman" w:hAnsi="Times New Roman" w:cs="Times New Roman"/>
          <w:b/>
          <w:bCs/>
          <w:i w:val="0"/>
          <w:sz w:val="18"/>
          <w:szCs w:val="18"/>
        </w:rPr>
      </w:pPr>
    </w:p>
    <w:p w14:paraId="3DA57908" w14:textId="77777777" w:rsidR="009B32A1" w:rsidRPr="00F81F8E" w:rsidRDefault="009B32A1" w:rsidP="009B32A1">
      <w:pPr>
        <w:spacing w:after="0" w:line="240" w:lineRule="auto"/>
        <w:jc w:val="both"/>
        <w:rPr>
          <w:rFonts w:ascii="Times New Roman" w:hAnsi="Times New Roman" w:cs="Times New Roman"/>
          <w:b/>
          <w:bCs/>
          <w:sz w:val="10"/>
          <w:szCs w:val="10"/>
        </w:rPr>
      </w:pPr>
    </w:p>
    <w:tbl>
      <w:tblPr>
        <w:tblW w:w="9067" w:type="dxa"/>
        <w:tblBorders>
          <w:top w:val="single" w:sz="4" w:space="0" w:color="auto"/>
          <w:bottom w:val="single" w:sz="4" w:space="0" w:color="auto"/>
        </w:tblBorders>
        <w:tblLook w:val="04A0" w:firstRow="1" w:lastRow="0" w:firstColumn="1" w:lastColumn="0" w:noHBand="0" w:noVBand="1"/>
      </w:tblPr>
      <w:tblGrid>
        <w:gridCol w:w="2547"/>
        <w:gridCol w:w="6520"/>
      </w:tblGrid>
      <w:tr w:rsidR="009B32A1" w:rsidRPr="00F81F8E" w14:paraId="22085ECB" w14:textId="77777777" w:rsidTr="001745FA">
        <w:tc>
          <w:tcPr>
            <w:tcW w:w="2547" w:type="dxa"/>
            <w:tcBorders>
              <w:top w:val="single" w:sz="8" w:space="0" w:color="auto"/>
              <w:bottom w:val="single" w:sz="8" w:space="0" w:color="auto"/>
            </w:tcBorders>
            <w:shd w:val="clear" w:color="auto" w:fill="auto"/>
          </w:tcPr>
          <w:p w14:paraId="1020F310" w14:textId="77777777" w:rsidR="009B32A1" w:rsidRPr="00F81F8E" w:rsidRDefault="009B32A1" w:rsidP="001745FA">
            <w:pPr>
              <w:spacing w:after="0" w:line="240" w:lineRule="auto"/>
              <w:jc w:val="both"/>
              <w:rPr>
                <w:rFonts w:ascii="Times New Roman" w:hAnsi="Times New Roman" w:cs="Times New Roman"/>
                <w:b/>
                <w:i w:val="0"/>
                <w:sz w:val="18"/>
                <w:szCs w:val="18"/>
              </w:rPr>
            </w:pPr>
          </w:p>
          <w:p w14:paraId="5B196768" w14:textId="763067C4" w:rsidR="009B32A1" w:rsidRPr="00F81F8E" w:rsidRDefault="009B32A1" w:rsidP="001745FA">
            <w:pPr>
              <w:spacing w:after="0" w:line="240" w:lineRule="auto"/>
              <w:ind w:right="170"/>
              <w:jc w:val="both"/>
              <w:rPr>
                <w:rFonts w:ascii="Times New Roman" w:hAnsi="Times New Roman" w:cs="Times New Roman"/>
                <w:b/>
                <w:i w:val="0"/>
              </w:rPr>
            </w:pPr>
            <w:r w:rsidRPr="00F81F8E">
              <w:rPr>
                <w:rFonts w:ascii="Times New Roman" w:hAnsi="Times New Roman" w:cs="Times New Roman"/>
                <w:b/>
                <w:i w:val="0"/>
              </w:rPr>
              <w:t xml:space="preserve">Article </w:t>
            </w:r>
            <w:proofErr w:type="spellStart"/>
            <w:r w:rsidRPr="00F81F8E">
              <w:rPr>
                <w:rFonts w:ascii="Times New Roman" w:hAnsi="Times New Roman" w:cs="Times New Roman"/>
                <w:b/>
                <w:i w:val="0"/>
              </w:rPr>
              <w:t>Info</w:t>
            </w:r>
            <w:r w:rsidR="00B152B3" w:rsidRPr="00F81F8E">
              <w:rPr>
                <w:rFonts w:ascii="Times New Roman" w:hAnsi="Times New Roman" w:cs="Times New Roman"/>
                <w:b/>
                <w:i w:val="0"/>
              </w:rPr>
              <w:t>rmati</w:t>
            </w:r>
            <w:proofErr w:type="spellEnd"/>
            <w:r w:rsidR="00F22609">
              <w:rPr>
                <w:rFonts w:ascii="Times New Roman" w:hAnsi="Times New Roman" w:cs="Times New Roman"/>
                <w:b/>
                <w:i w:val="0"/>
                <w:lang w:val="id-ID"/>
              </w:rPr>
              <w:t>o</w:t>
            </w:r>
            <w:r w:rsidR="00B152B3" w:rsidRPr="00F81F8E">
              <w:rPr>
                <w:rFonts w:ascii="Times New Roman" w:hAnsi="Times New Roman" w:cs="Times New Roman"/>
                <w:b/>
                <w:i w:val="0"/>
              </w:rPr>
              <w:t>n</w:t>
            </w:r>
            <w:r w:rsidRPr="00F81F8E">
              <w:rPr>
                <w:rFonts w:ascii="Times New Roman" w:hAnsi="Times New Roman" w:cs="Times New Roman"/>
                <w:b/>
                <w:i w:val="0"/>
              </w:rPr>
              <w:t>:</w:t>
            </w:r>
          </w:p>
          <w:p w14:paraId="78A0DC44" w14:textId="77777777" w:rsidR="009B32A1" w:rsidRPr="00F81F8E" w:rsidRDefault="009B32A1" w:rsidP="001745FA">
            <w:pPr>
              <w:pBdr>
                <w:bottom w:val="single" w:sz="8" w:space="1" w:color="auto"/>
              </w:pBdr>
              <w:spacing w:after="0" w:line="240" w:lineRule="auto"/>
              <w:ind w:right="170"/>
              <w:jc w:val="both"/>
              <w:rPr>
                <w:rFonts w:ascii="Times New Roman" w:hAnsi="Times New Roman" w:cs="Times New Roman"/>
                <w:b/>
                <w:i w:val="0"/>
                <w:sz w:val="18"/>
                <w:szCs w:val="18"/>
              </w:rPr>
            </w:pPr>
          </w:p>
          <w:p w14:paraId="4E2F1496" w14:textId="77777777" w:rsidR="009B32A1" w:rsidRPr="00F81F8E" w:rsidRDefault="009B32A1" w:rsidP="001745FA">
            <w:pPr>
              <w:spacing w:after="0" w:line="240" w:lineRule="auto"/>
              <w:ind w:right="170"/>
              <w:jc w:val="both"/>
              <w:rPr>
                <w:rFonts w:ascii="Times New Roman" w:hAnsi="Times New Roman" w:cs="Times New Roman"/>
                <w:b/>
                <w:i w:val="0"/>
                <w:sz w:val="18"/>
                <w:szCs w:val="18"/>
              </w:rPr>
            </w:pPr>
          </w:p>
          <w:p w14:paraId="7F35B04E" w14:textId="77777777" w:rsidR="009B32A1" w:rsidRPr="00F81F8E" w:rsidRDefault="009B32A1" w:rsidP="001745FA">
            <w:pPr>
              <w:pBdr>
                <w:bottom w:val="single" w:sz="8" w:space="1" w:color="auto"/>
              </w:pBdr>
              <w:spacing w:after="0" w:line="240" w:lineRule="auto"/>
              <w:ind w:right="170"/>
              <w:jc w:val="both"/>
              <w:rPr>
                <w:rFonts w:ascii="Times New Roman" w:hAnsi="Times New Roman" w:cs="Times New Roman"/>
                <w:b/>
                <w:bCs/>
                <w:sz w:val="14"/>
                <w:szCs w:val="14"/>
              </w:rPr>
            </w:pPr>
            <w:r w:rsidRPr="00F81F8E">
              <w:rPr>
                <w:rFonts w:ascii="Times New Roman" w:hAnsi="Times New Roman" w:cs="Times New Roman"/>
                <w:b/>
                <w:bCs/>
                <w:sz w:val="14"/>
                <w:szCs w:val="14"/>
              </w:rPr>
              <w:t xml:space="preserve">Keywords: </w:t>
            </w:r>
          </w:p>
          <w:p w14:paraId="4FCEA5F8" w14:textId="625381B4" w:rsidR="009B32A1" w:rsidRPr="00F81F8E" w:rsidRDefault="003B2386" w:rsidP="003B2386">
            <w:pPr>
              <w:pBdr>
                <w:bottom w:val="single" w:sz="8" w:space="1" w:color="auto"/>
              </w:pBdr>
              <w:spacing w:after="0" w:line="240" w:lineRule="auto"/>
              <w:ind w:right="170"/>
              <w:jc w:val="both"/>
              <w:rPr>
                <w:rFonts w:ascii="Times New Roman" w:hAnsi="Times New Roman" w:cs="Times New Roman"/>
                <w:b/>
                <w:bCs/>
                <w:sz w:val="8"/>
                <w:szCs w:val="8"/>
              </w:rPr>
            </w:pPr>
            <w:r w:rsidRPr="00F81F8E">
              <w:rPr>
                <w:rFonts w:ascii="Times New Roman" w:hAnsi="Times New Roman" w:cs="Times New Roman"/>
                <w:b/>
                <w:bCs/>
                <w:sz w:val="14"/>
                <w:szCs w:val="14"/>
              </w:rPr>
              <w:t>Stock price, LQ45, Covid-19.</w:t>
            </w:r>
          </w:p>
          <w:p w14:paraId="5DD1D5F0" w14:textId="77777777" w:rsidR="009B32A1" w:rsidRPr="00F81F8E" w:rsidRDefault="009B32A1" w:rsidP="00FB1F06">
            <w:pPr>
              <w:spacing w:after="0" w:line="240" w:lineRule="auto"/>
              <w:ind w:right="170"/>
              <w:jc w:val="both"/>
              <w:rPr>
                <w:rFonts w:ascii="Times New Roman" w:hAnsi="Times New Roman" w:cs="Times New Roman"/>
                <w:b/>
                <w:i w:val="0"/>
                <w:sz w:val="18"/>
                <w:szCs w:val="18"/>
              </w:rPr>
            </w:pPr>
          </w:p>
        </w:tc>
        <w:tc>
          <w:tcPr>
            <w:tcW w:w="6520" w:type="dxa"/>
            <w:tcBorders>
              <w:top w:val="single" w:sz="8" w:space="0" w:color="auto"/>
              <w:bottom w:val="single" w:sz="8" w:space="0" w:color="auto"/>
            </w:tcBorders>
            <w:shd w:val="clear" w:color="auto" w:fill="auto"/>
          </w:tcPr>
          <w:p w14:paraId="560933E6" w14:textId="77777777" w:rsidR="009B32A1" w:rsidRPr="00F81F8E" w:rsidRDefault="009B32A1" w:rsidP="001745FA">
            <w:pPr>
              <w:spacing w:after="0" w:line="240" w:lineRule="auto"/>
              <w:jc w:val="both"/>
              <w:rPr>
                <w:rFonts w:ascii="Times New Roman" w:hAnsi="Times New Roman" w:cs="Times New Roman"/>
                <w:b/>
                <w:i w:val="0"/>
                <w:sz w:val="18"/>
                <w:szCs w:val="18"/>
              </w:rPr>
            </w:pPr>
          </w:p>
          <w:p w14:paraId="3A18E4FB" w14:textId="7E49EA6F" w:rsidR="009B32A1" w:rsidRPr="00F81F8E" w:rsidRDefault="009B32A1" w:rsidP="001745FA">
            <w:pPr>
              <w:spacing w:after="0" w:line="240" w:lineRule="auto"/>
              <w:ind w:left="170"/>
              <w:jc w:val="both"/>
              <w:rPr>
                <w:rFonts w:ascii="Times New Roman" w:hAnsi="Times New Roman" w:cs="Times New Roman"/>
                <w:b/>
                <w:i w:val="0"/>
              </w:rPr>
            </w:pPr>
            <w:r w:rsidRPr="00F81F8E">
              <w:rPr>
                <w:rFonts w:ascii="Times New Roman" w:hAnsi="Times New Roman" w:cs="Times New Roman"/>
                <w:b/>
                <w:bCs/>
              </w:rPr>
              <w:t>Abstract</w:t>
            </w:r>
            <w:r w:rsidR="00F778DE" w:rsidRPr="00F81F8E">
              <w:rPr>
                <w:rFonts w:ascii="Times New Roman" w:hAnsi="Times New Roman" w:cs="Times New Roman"/>
                <w:b/>
                <w:bCs/>
              </w:rPr>
              <w:t xml:space="preserve"> </w:t>
            </w:r>
          </w:p>
          <w:p w14:paraId="681556A2" w14:textId="77777777" w:rsidR="009B32A1" w:rsidRPr="00F81F8E" w:rsidRDefault="009B32A1" w:rsidP="001745FA">
            <w:pPr>
              <w:pBdr>
                <w:bottom w:val="single" w:sz="8" w:space="1" w:color="auto"/>
              </w:pBdr>
              <w:spacing w:after="0" w:line="240" w:lineRule="auto"/>
              <w:ind w:left="170"/>
              <w:jc w:val="both"/>
              <w:rPr>
                <w:rFonts w:ascii="Times New Roman" w:hAnsi="Times New Roman" w:cs="Times New Roman"/>
                <w:b/>
                <w:i w:val="0"/>
                <w:sz w:val="18"/>
                <w:szCs w:val="18"/>
              </w:rPr>
            </w:pPr>
          </w:p>
          <w:p w14:paraId="15A982CF" w14:textId="77777777" w:rsidR="009B32A1" w:rsidRPr="00F81F8E" w:rsidRDefault="009B32A1" w:rsidP="001745FA">
            <w:pPr>
              <w:spacing w:after="0" w:line="240" w:lineRule="auto"/>
              <w:ind w:left="170"/>
              <w:jc w:val="both"/>
              <w:rPr>
                <w:rFonts w:ascii="Times New Roman" w:hAnsi="Times New Roman" w:cs="Times New Roman"/>
                <w:b/>
                <w:i w:val="0"/>
                <w:sz w:val="18"/>
                <w:szCs w:val="18"/>
              </w:rPr>
            </w:pPr>
          </w:p>
          <w:p w14:paraId="1E5AF226" w14:textId="3A1F4C73" w:rsidR="009B32A1" w:rsidRPr="00F81F8E" w:rsidRDefault="003B2386" w:rsidP="00F22609">
            <w:pPr>
              <w:pStyle w:val="BodyText"/>
              <w:spacing w:after="0" w:line="240" w:lineRule="auto"/>
              <w:ind w:left="139"/>
              <w:jc w:val="both"/>
              <w:rPr>
                <w:rFonts w:ascii="Times New Roman" w:hAnsi="Times New Roman" w:cs="Times New Roman"/>
              </w:rPr>
            </w:pPr>
            <w:r w:rsidRPr="00F81F8E">
              <w:rPr>
                <w:rFonts w:ascii="Times New Roman" w:hAnsi="Times New Roman" w:cs="Times New Roman"/>
              </w:rPr>
              <w:t xml:space="preserve">The COVID-19 pandemic has </w:t>
            </w:r>
            <w:r w:rsidR="007D4EDA">
              <w:rPr>
                <w:rFonts w:ascii="Times New Roman" w:hAnsi="Times New Roman" w:cs="Times New Roman"/>
              </w:rPr>
              <w:t>impacted the world of capital markets,</w:t>
            </w:r>
            <w:r w:rsidRPr="00F81F8E">
              <w:rPr>
                <w:rFonts w:ascii="Times New Roman" w:hAnsi="Times New Roman" w:cs="Times New Roman"/>
              </w:rPr>
              <w:t xml:space="preserve"> especially in LQ45. The company's share price </w:t>
            </w:r>
            <w:r w:rsidR="007D4EDA">
              <w:rPr>
                <w:rFonts w:ascii="Times New Roman" w:hAnsi="Times New Roman" w:cs="Times New Roman"/>
              </w:rPr>
              <w:t>globally</w:t>
            </w:r>
            <w:r w:rsidRPr="00F81F8E">
              <w:rPr>
                <w:rFonts w:ascii="Times New Roman" w:hAnsi="Times New Roman" w:cs="Times New Roman"/>
              </w:rPr>
              <w:t>, the Indonesian state, also experienced an unprecedented decline. The purpose of this study is to analyze the impact of the COVID-19 pandemic on LQ45 shares by comparing the average price of LQ45 shares before and after the COVID-19 pandemic in Indonesia. This study uses IBM SPSS Version 22 with a different pair-sample test model (compare means paired sample t-test). The results of this study indicate that the decline in stock prices in LQ45 shares before and after the COVID-19 pandemic reached Rp1,234.76.</w:t>
            </w:r>
          </w:p>
        </w:tc>
      </w:tr>
    </w:tbl>
    <w:p w14:paraId="3629540F" w14:textId="77777777" w:rsidR="009B32A1" w:rsidRPr="00F81F8E" w:rsidRDefault="009B32A1" w:rsidP="009B32A1">
      <w:pPr>
        <w:spacing w:after="0" w:line="240" w:lineRule="auto"/>
        <w:jc w:val="both"/>
        <w:rPr>
          <w:rFonts w:ascii="Times New Roman" w:hAnsi="Times New Roman" w:cs="Times New Roman"/>
          <w:b/>
          <w:i w:val="0"/>
          <w:sz w:val="24"/>
          <w:szCs w:val="24"/>
        </w:rPr>
      </w:pPr>
    </w:p>
    <w:p w14:paraId="12C2B966" w14:textId="6B4F2EAC" w:rsidR="007C4184" w:rsidRPr="00F81F8E" w:rsidRDefault="00702BF8" w:rsidP="004D6955">
      <w:pPr>
        <w:spacing w:after="0" w:line="240" w:lineRule="auto"/>
        <w:jc w:val="both"/>
        <w:rPr>
          <w:rFonts w:ascii="Times New Roman" w:hAnsi="Times New Roman" w:cs="Times New Roman"/>
          <w:b/>
          <w:i w:val="0"/>
          <w:sz w:val="24"/>
          <w:szCs w:val="24"/>
        </w:rPr>
      </w:pPr>
      <w:r w:rsidRPr="00F81F8E">
        <w:rPr>
          <w:rFonts w:ascii="Times New Roman" w:hAnsi="Times New Roman" w:cs="Times New Roman"/>
          <w:b/>
          <w:i w:val="0"/>
          <w:sz w:val="24"/>
          <w:szCs w:val="24"/>
        </w:rPr>
        <w:t>INTRODUCTION</w:t>
      </w:r>
    </w:p>
    <w:p w14:paraId="2240A611" w14:textId="77777777" w:rsidR="00FB1F06" w:rsidRPr="00F81F8E" w:rsidRDefault="00FB1F06" w:rsidP="00FB1F06">
      <w:pPr>
        <w:spacing w:after="0" w:line="240" w:lineRule="auto"/>
        <w:ind w:right="-330" w:firstLine="720"/>
        <w:jc w:val="both"/>
        <w:rPr>
          <w:rFonts w:ascii="Times New Roman" w:hAnsi="Times New Roman" w:cs="Times New Roman"/>
          <w:i w:val="0"/>
          <w:iCs w:val="0"/>
          <w:sz w:val="24"/>
          <w:szCs w:val="24"/>
        </w:rPr>
      </w:pPr>
      <w:r w:rsidRPr="00F81F8E">
        <w:rPr>
          <w:rFonts w:ascii="Times New Roman" w:hAnsi="Times New Roman" w:cs="Times New Roman"/>
          <w:i w:val="0"/>
          <w:iCs w:val="0"/>
          <w:sz w:val="24"/>
          <w:szCs w:val="24"/>
        </w:rPr>
        <w:t>We are currently experiencing something unexpected, namely the spread of Coronavirus Disease 2019 (COVID-19) caused by the SARS-CoV-2 virus. The spread of this disease has occurred since the end of 2019. On December 31, 2019, the World Health Organization (WHO) reportedly identified the first case of COVID-19 in Wuhan City, China. This COVID-19 case continues to spread rapidly to other countries around the world. As the number of COVID-19 cases increases worldwide, on March 11, 2020, WHO declared COVID-19 a global pandemic (WHO, 2020).</w:t>
      </w:r>
    </w:p>
    <w:p w14:paraId="252F8F01" w14:textId="2B3A615B" w:rsidR="00FB1F06" w:rsidRPr="00F81F8E" w:rsidRDefault="00FB1F06" w:rsidP="00FB1F06">
      <w:pPr>
        <w:spacing w:after="0" w:line="240" w:lineRule="auto"/>
        <w:ind w:right="-330" w:firstLine="720"/>
        <w:jc w:val="both"/>
        <w:rPr>
          <w:rFonts w:ascii="Times New Roman" w:hAnsi="Times New Roman" w:cs="Times New Roman"/>
          <w:i w:val="0"/>
          <w:iCs w:val="0"/>
          <w:sz w:val="24"/>
          <w:szCs w:val="24"/>
        </w:rPr>
      </w:pPr>
      <w:r w:rsidRPr="00F81F8E">
        <w:rPr>
          <w:rFonts w:ascii="Times New Roman" w:hAnsi="Times New Roman" w:cs="Times New Roman"/>
          <w:i w:val="0"/>
          <w:iCs w:val="0"/>
          <w:sz w:val="24"/>
          <w:szCs w:val="24"/>
        </w:rPr>
        <w:t>This infectious disease can cause economic losses, reflected in the movement of stock prices. One of the infectious disease epidemics that affect companies' stock price is the COVID-19 pandemic (Jiang, 2017). The World Health Organization (WHO) explains that the Coronavirus (</w:t>
      </w:r>
      <w:proofErr w:type="spellStart"/>
      <w:r w:rsidRPr="00F81F8E">
        <w:rPr>
          <w:rFonts w:ascii="Times New Roman" w:hAnsi="Times New Roman" w:cs="Times New Roman"/>
          <w:i w:val="0"/>
          <w:iCs w:val="0"/>
          <w:sz w:val="24"/>
          <w:szCs w:val="24"/>
        </w:rPr>
        <w:t>Cov</w:t>
      </w:r>
      <w:proofErr w:type="spellEnd"/>
      <w:r w:rsidRPr="00F81F8E">
        <w:rPr>
          <w:rFonts w:ascii="Times New Roman" w:hAnsi="Times New Roman" w:cs="Times New Roman"/>
          <w:i w:val="0"/>
          <w:iCs w:val="0"/>
          <w:sz w:val="24"/>
          <w:szCs w:val="24"/>
        </w:rPr>
        <w:t>) is a virus that will infect the respiratory system tract. This infection is called Covid-19, which will cause mild flu to acute illnesses such as the Middle East respiratory syndrome (MERS-</w:t>
      </w:r>
      <w:proofErr w:type="spellStart"/>
      <w:r w:rsidRPr="00F81F8E">
        <w:rPr>
          <w:rFonts w:ascii="Times New Roman" w:hAnsi="Times New Roman" w:cs="Times New Roman"/>
          <w:i w:val="0"/>
          <w:iCs w:val="0"/>
          <w:sz w:val="24"/>
          <w:szCs w:val="24"/>
        </w:rPr>
        <w:t>CoV</w:t>
      </w:r>
      <w:proofErr w:type="spellEnd"/>
      <w:r w:rsidRPr="00F81F8E">
        <w:rPr>
          <w:rFonts w:ascii="Times New Roman" w:hAnsi="Times New Roman" w:cs="Times New Roman"/>
          <w:i w:val="0"/>
          <w:iCs w:val="0"/>
          <w:sz w:val="24"/>
          <w:szCs w:val="24"/>
        </w:rPr>
        <w:t>) and severe respiratory syndrome (SARS-</w:t>
      </w:r>
      <w:proofErr w:type="spellStart"/>
      <w:r w:rsidRPr="00F81F8E">
        <w:rPr>
          <w:rFonts w:ascii="Times New Roman" w:hAnsi="Times New Roman" w:cs="Times New Roman"/>
          <w:i w:val="0"/>
          <w:iCs w:val="0"/>
          <w:sz w:val="24"/>
          <w:szCs w:val="24"/>
        </w:rPr>
        <w:t>CoV</w:t>
      </w:r>
      <w:proofErr w:type="spellEnd"/>
      <w:r w:rsidRPr="00F81F8E">
        <w:rPr>
          <w:rFonts w:ascii="Times New Roman" w:hAnsi="Times New Roman" w:cs="Times New Roman"/>
          <w:i w:val="0"/>
          <w:iCs w:val="0"/>
          <w:sz w:val="24"/>
          <w:szCs w:val="24"/>
        </w:rPr>
        <w:t>).</w:t>
      </w:r>
    </w:p>
    <w:p w14:paraId="2C8DCF03" w14:textId="77777777" w:rsidR="00FB1F06" w:rsidRPr="00F81F8E" w:rsidRDefault="00FB1F06" w:rsidP="00FB1F06">
      <w:pPr>
        <w:spacing w:after="0" w:line="240" w:lineRule="auto"/>
        <w:ind w:right="-330" w:firstLine="720"/>
        <w:jc w:val="both"/>
        <w:rPr>
          <w:rFonts w:ascii="Times New Roman" w:hAnsi="Times New Roman" w:cs="Times New Roman"/>
          <w:i w:val="0"/>
          <w:iCs w:val="0"/>
          <w:sz w:val="24"/>
          <w:szCs w:val="24"/>
        </w:rPr>
      </w:pPr>
      <w:r w:rsidRPr="00F81F8E">
        <w:rPr>
          <w:rFonts w:ascii="Times New Roman" w:hAnsi="Times New Roman" w:cs="Times New Roman"/>
          <w:i w:val="0"/>
          <w:iCs w:val="0"/>
          <w:sz w:val="24"/>
          <w:szCs w:val="24"/>
        </w:rPr>
        <w:t>Based on these data, the coronavirus has had an impact on lowering the performance of the LQ45 stock index. Domestic stock prices fell significantly, including the LQ-45 Index. A stock price is a form of securities or securities traded on the capital market (stock exchange). The share price in question is each company's closing price, obtained from the share price at closing per day, then calculated monthly.</w:t>
      </w:r>
    </w:p>
    <w:p w14:paraId="574B8207" w14:textId="467979FA" w:rsidR="00FB1F06" w:rsidRPr="00F81F8E" w:rsidRDefault="00FB1F06" w:rsidP="00FB1F06">
      <w:pPr>
        <w:spacing w:after="0" w:line="240" w:lineRule="auto"/>
        <w:ind w:right="-330" w:firstLine="720"/>
        <w:jc w:val="both"/>
        <w:rPr>
          <w:rFonts w:ascii="Times New Roman" w:hAnsi="Times New Roman" w:cs="Times New Roman"/>
          <w:i w:val="0"/>
          <w:iCs w:val="0"/>
          <w:sz w:val="24"/>
          <w:szCs w:val="24"/>
        </w:rPr>
      </w:pPr>
      <w:r w:rsidRPr="00F81F8E">
        <w:rPr>
          <w:rFonts w:ascii="Times New Roman" w:hAnsi="Times New Roman" w:cs="Times New Roman"/>
          <w:i w:val="0"/>
          <w:iCs w:val="0"/>
          <w:sz w:val="24"/>
          <w:szCs w:val="24"/>
        </w:rPr>
        <w:t xml:space="preserve">The LQ45 stock index is the leading stock in Indonesia. The LQ45 Index is a stock market index on the Indonesia Stock Exchange (IDX), consisting of 45 companies with the largest and most liquid capitalization rates and the most significant share ownership portion selected through several selection criteria. Only </w:t>
      </w:r>
      <w:r w:rsidR="007D4EDA">
        <w:rPr>
          <w:rFonts w:ascii="Times New Roman" w:hAnsi="Times New Roman" w:cs="Times New Roman"/>
          <w:i w:val="0"/>
          <w:iCs w:val="0"/>
          <w:sz w:val="24"/>
          <w:szCs w:val="24"/>
        </w:rPr>
        <w:t>actively traded stocks</w:t>
      </w:r>
      <w:r w:rsidRPr="00F81F8E">
        <w:rPr>
          <w:rFonts w:ascii="Times New Roman" w:hAnsi="Times New Roman" w:cs="Times New Roman"/>
          <w:i w:val="0"/>
          <w:iCs w:val="0"/>
          <w:sz w:val="24"/>
          <w:szCs w:val="24"/>
        </w:rPr>
        <w:t xml:space="preserve"> will be included in the LQ 45 index. This means that the LQ 45 index is stock from issuers in great demand by investors. </w:t>
      </w:r>
      <w:proofErr w:type="gramStart"/>
      <w:r w:rsidRPr="00F81F8E">
        <w:rPr>
          <w:rFonts w:ascii="Times New Roman" w:hAnsi="Times New Roman" w:cs="Times New Roman"/>
          <w:i w:val="0"/>
          <w:iCs w:val="0"/>
          <w:sz w:val="24"/>
          <w:szCs w:val="24"/>
        </w:rPr>
        <w:t>Therefore</w:t>
      </w:r>
      <w:proofErr w:type="gramEnd"/>
      <w:r w:rsidRPr="00F81F8E">
        <w:rPr>
          <w:rFonts w:ascii="Times New Roman" w:hAnsi="Times New Roman" w:cs="Times New Roman"/>
          <w:i w:val="0"/>
          <w:iCs w:val="0"/>
          <w:sz w:val="24"/>
          <w:szCs w:val="24"/>
        </w:rPr>
        <w:t xml:space="preserve"> the LQ </w:t>
      </w:r>
      <w:r w:rsidRPr="00F81F8E">
        <w:rPr>
          <w:rFonts w:ascii="Times New Roman" w:hAnsi="Times New Roman" w:cs="Times New Roman"/>
          <w:i w:val="0"/>
          <w:iCs w:val="0"/>
          <w:sz w:val="24"/>
          <w:szCs w:val="24"/>
        </w:rPr>
        <w:lastRenderedPageBreak/>
        <w:t>45 index can be used as a reference in assessing stock trading performance activities in the capital market. Before the entry of Covid-19 into Indonesia, the LQ-45 Index grew by 3.23% at the end of 2019 (cnbcindonesia.com).</w:t>
      </w:r>
    </w:p>
    <w:p w14:paraId="06C81B84" w14:textId="77777777" w:rsidR="00FB1F06" w:rsidRPr="00F81F8E" w:rsidRDefault="00FB1F06" w:rsidP="00FB1F06">
      <w:pPr>
        <w:spacing w:after="0" w:line="240" w:lineRule="auto"/>
        <w:ind w:right="-330" w:firstLine="720"/>
        <w:jc w:val="both"/>
        <w:rPr>
          <w:rFonts w:ascii="Times New Roman" w:hAnsi="Times New Roman" w:cs="Times New Roman"/>
          <w:i w:val="0"/>
          <w:iCs w:val="0"/>
          <w:sz w:val="24"/>
          <w:szCs w:val="24"/>
        </w:rPr>
      </w:pPr>
      <w:r w:rsidRPr="00F81F8E">
        <w:rPr>
          <w:rFonts w:ascii="Times New Roman" w:hAnsi="Times New Roman" w:cs="Times New Roman"/>
          <w:i w:val="0"/>
          <w:iCs w:val="0"/>
          <w:sz w:val="24"/>
          <w:szCs w:val="24"/>
        </w:rPr>
        <w:t>After the entry of Covid-19 in Indonesia in February 2020, several members of LQ-45 decreased by 15%. This impacts the Indonesian economy, which will affect stock trading in Indonesia. It will affect investor reactions and affect the market situation on the Indonesia Stock Exchange as a whole.</w:t>
      </w:r>
    </w:p>
    <w:p w14:paraId="7A41E47B" w14:textId="6D277DCB" w:rsidR="00C769AA" w:rsidRPr="00F81F8E" w:rsidRDefault="00FB1F06" w:rsidP="00FB1F06">
      <w:pPr>
        <w:spacing w:after="0" w:line="240" w:lineRule="auto"/>
        <w:ind w:right="-330" w:firstLine="720"/>
        <w:jc w:val="both"/>
        <w:rPr>
          <w:rFonts w:ascii="Times New Roman" w:hAnsi="Times New Roman" w:cs="Times New Roman"/>
          <w:i w:val="0"/>
          <w:iCs w:val="0"/>
          <w:sz w:val="24"/>
          <w:szCs w:val="24"/>
        </w:rPr>
      </w:pPr>
      <w:r w:rsidRPr="00F81F8E">
        <w:rPr>
          <w:rFonts w:ascii="Times New Roman" w:hAnsi="Times New Roman" w:cs="Times New Roman"/>
          <w:i w:val="0"/>
          <w:iCs w:val="0"/>
          <w:sz w:val="24"/>
          <w:szCs w:val="24"/>
        </w:rPr>
        <w:t xml:space="preserve">Previous related studies such as those conducted by </w:t>
      </w:r>
      <w:proofErr w:type="spellStart"/>
      <w:r w:rsidRPr="00F81F8E">
        <w:rPr>
          <w:rFonts w:ascii="Times New Roman" w:hAnsi="Times New Roman" w:cs="Times New Roman"/>
          <w:i w:val="0"/>
          <w:iCs w:val="0"/>
          <w:sz w:val="24"/>
          <w:szCs w:val="24"/>
        </w:rPr>
        <w:t>Soureka</w:t>
      </w:r>
      <w:proofErr w:type="spellEnd"/>
      <w:r w:rsidRPr="00F81F8E">
        <w:rPr>
          <w:rFonts w:ascii="Times New Roman" w:hAnsi="Times New Roman" w:cs="Times New Roman"/>
          <w:i w:val="0"/>
          <w:iCs w:val="0"/>
          <w:sz w:val="24"/>
          <w:szCs w:val="24"/>
        </w:rPr>
        <w:t xml:space="preserve"> &amp; </w:t>
      </w:r>
      <w:proofErr w:type="spellStart"/>
      <w:r w:rsidRPr="00F81F8E">
        <w:rPr>
          <w:rFonts w:ascii="Times New Roman" w:hAnsi="Times New Roman" w:cs="Times New Roman"/>
          <w:i w:val="0"/>
          <w:iCs w:val="0"/>
          <w:sz w:val="24"/>
          <w:szCs w:val="24"/>
        </w:rPr>
        <w:t>Muchlis</w:t>
      </w:r>
      <w:proofErr w:type="spellEnd"/>
      <w:r w:rsidRPr="00F81F8E">
        <w:rPr>
          <w:rFonts w:ascii="Times New Roman" w:hAnsi="Times New Roman" w:cs="Times New Roman"/>
          <w:i w:val="0"/>
          <w:iCs w:val="0"/>
          <w:sz w:val="24"/>
          <w:szCs w:val="24"/>
        </w:rPr>
        <w:t xml:space="preserve">, 2007 and Ayu et al., 2013 analyzed stocks under different conditions (before and after the stock split). Furthermore, other research conducted by Khan et al., 2020; </w:t>
      </w:r>
      <w:proofErr w:type="spellStart"/>
      <w:r w:rsidRPr="00F81F8E">
        <w:rPr>
          <w:rFonts w:ascii="Times New Roman" w:hAnsi="Times New Roman" w:cs="Times New Roman"/>
          <w:i w:val="0"/>
          <w:iCs w:val="0"/>
          <w:sz w:val="24"/>
          <w:szCs w:val="24"/>
        </w:rPr>
        <w:t>Budiyanti</w:t>
      </w:r>
      <w:proofErr w:type="spellEnd"/>
      <w:r w:rsidRPr="00F81F8E">
        <w:rPr>
          <w:rFonts w:ascii="Times New Roman" w:hAnsi="Times New Roman" w:cs="Times New Roman"/>
          <w:i w:val="0"/>
          <w:iCs w:val="0"/>
          <w:sz w:val="24"/>
          <w:szCs w:val="24"/>
        </w:rPr>
        <w:t>, 2020, Evans, 2020 illustrates the adverse effects of the spread of Covid-19, which is detrimental to various parties. This condition requires empirical evidence on the performance of existing stocks to see their effect during the pandemic. This study was developed to prove how significant the comparison of stock prices before covid and during Covid-19 where the Covid-19 virus outbreak affects the difference in stock prices on the LQ 45 index and then uses the results from this analysis to provide investment advice to investors and policymakers.</w:t>
      </w:r>
    </w:p>
    <w:p w14:paraId="511B71F9" w14:textId="77777777" w:rsidR="007450B1" w:rsidRPr="00F81F8E" w:rsidRDefault="007450B1" w:rsidP="004D6955">
      <w:pPr>
        <w:spacing w:after="0" w:line="240" w:lineRule="auto"/>
        <w:jc w:val="both"/>
        <w:rPr>
          <w:rFonts w:ascii="Times New Roman" w:hAnsi="Times New Roman" w:cs="Times New Roman"/>
          <w:i w:val="0"/>
          <w:sz w:val="24"/>
          <w:szCs w:val="24"/>
        </w:rPr>
      </w:pPr>
    </w:p>
    <w:p w14:paraId="3D1D28D7" w14:textId="77777777" w:rsidR="00E41D36" w:rsidRPr="00F81F8E" w:rsidRDefault="00E41D36" w:rsidP="00E41D36">
      <w:pPr>
        <w:spacing w:line="240" w:lineRule="auto"/>
        <w:ind w:right="-330"/>
        <w:jc w:val="both"/>
        <w:rPr>
          <w:rFonts w:ascii="Times New Roman" w:hAnsi="Times New Roman" w:cs="Times New Roman"/>
          <w:b/>
          <w:bCs/>
          <w:i w:val="0"/>
          <w:iCs w:val="0"/>
          <w:sz w:val="24"/>
          <w:szCs w:val="24"/>
        </w:rPr>
      </w:pPr>
      <w:r w:rsidRPr="00F81F8E">
        <w:rPr>
          <w:rFonts w:ascii="Times New Roman" w:hAnsi="Times New Roman" w:cs="Times New Roman"/>
          <w:b/>
          <w:bCs/>
          <w:i w:val="0"/>
          <w:iCs w:val="0"/>
          <w:sz w:val="24"/>
          <w:szCs w:val="24"/>
        </w:rPr>
        <w:t xml:space="preserve">RESEARCH METHODOLOGY </w:t>
      </w:r>
    </w:p>
    <w:p w14:paraId="22B49899" w14:textId="72A84858" w:rsidR="00E41D36" w:rsidRPr="00F81F8E" w:rsidRDefault="00E41D36" w:rsidP="00E41D36">
      <w:pPr>
        <w:spacing w:after="0" w:line="240" w:lineRule="auto"/>
        <w:ind w:right="-330" w:firstLine="720"/>
        <w:jc w:val="both"/>
        <w:rPr>
          <w:rFonts w:ascii="Times New Roman" w:hAnsi="Times New Roman" w:cs="Times New Roman"/>
          <w:i w:val="0"/>
          <w:iCs w:val="0"/>
          <w:sz w:val="24"/>
          <w:szCs w:val="24"/>
        </w:rPr>
      </w:pPr>
      <w:r w:rsidRPr="00F81F8E">
        <w:rPr>
          <w:rFonts w:ascii="Times New Roman" w:hAnsi="Times New Roman" w:cs="Times New Roman"/>
          <w:i w:val="0"/>
          <w:iCs w:val="0"/>
          <w:sz w:val="24"/>
          <w:szCs w:val="24"/>
        </w:rPr>
        <w:t xml:space="preserve">This study uses a quantitative approach in comparative descriptive research, which compares the stock price of LQ45 in the period before and after the COVID-19 pandemic. The data collection technique in this research </w:t>
      </w:r>
      <w:r w:rsidR="007D4EDA">
        <w:rPr>
          <w:rFonts w:ascii="Times New Roman" w:hAnsi="Times New Roman" w:cs="Times New Roman"/>
          <w:i w:val="0"/>
          <w:iCs w:val="0"/>
          <w:sz w:val="24"/>
          <w:szCs w:val="24"/>
        </w:rPr>
        <w:t>uses</w:t>
      </w:r>
      <w:r w:rsidRPr="00F81F8E">
        <w:rPr>
          <w:rFonts w:ascii="Times New Roman" w:hAnsi="Times New Roman" w:cs="Times New Roman"/>
          <w:i w:val="0"/>
          <w:iCs w:val="0"/>
          <w:sz w:val="24"/>
          <w:szCs w:val="24"/>
        </w:rPr>
        <w:t xml:space="preserve"> secondary data taken from Yahoo Finance. The data used to process stock price comparisons is historical data in the adj price column or the closing price on that day. The data collection period is August 26, 2019, or before the Covid-19 announcement, and August 26, 2020, after the Covid-19 announcement (effective market trading day).</w:t>
      </w:r>
    </w:p>
    <w:p w14:paraId="054EECEB" w14:textId="6AF76614" w:rsidR="00E41D36" w:rsidRPr="00F81F8E" w:rsidRDefault="00E41D36" w:rsidP="00E41D36">
      <w:pPr>
        <w:spacing w:after="0" w:line="240" w:lineRule="auto"/>
        <w:ind w:right="-330" w:firstLine="720"/>
        <w:jc w:val="both"/>
        <w:rPr>
          <w:rFonts w:ascii="Times New Roman" w:hAnsi="Times New Roman" w:cs="Times New Roman"/>
          <w:i w:val="0"/>
          <w:iCs w:val="0"/>
          <w:sz w:val="24"/>
          <w:szCs w:val="24"/>
        </w:rPr>
      </w:pPr>
      <w:r w:rsidRPr="00F81F8E">
        <w:rPr>
          <w:rFonts w:ascii="Times New Roman" w:hAnsi="Times New Roman" w:cs="Times New Roman"/>
          <w:i w:val="0"/>
          <w:iCs w:val="0"/>
          <w:sz w:val="24"/>
          <w:szCs w:val="24"/>
        </w:rPr>
        <w:t>To analyze the difference in LQ45 stock prices before and after announcing the first COVID-19 case</w:t>
      </w:r>
      <w:r w:rsidR="007D4EDA">
        <w:rPr>
          <w:rFonts w:ascii="Times New Roman" w:hAnsi="Times New Roman" w:cs="Times New Roman"/>
          <w:i w:val="0"/>
          <w:iCs w:val="0"/>
          <w:sz w:val="24"/>
          <w:szCs w:val="24"/>
          <w:lang w:val="id-ID"/>
        </w:rPr>
        <w:t>s</w:t>
      </w:r>
      <w:r w:rsidRPr="00F81F8E">
        <w:rPr>
          <w:rFonts w:ascii="Times New Roman" w:hAnsi="Times New Roman" w:cs="Times New Roman"/>
          <w:i w:val="0"/>
          <w:iCs w:val="0"/>
          <w:sz w:val="24"/>
          <w:szCs w:val="24"/>
        </w:rPr>
        <w:t xml:space="preserve"> in Indonesia, this study used a paired sample t-test, namely the paired sample t difference test between the average LQ45 stock prices. In the period before and after the announcement of the Covid-19 pandemic. As a prerequisite before performing this paired sample t-test, it is necessary to test for normality. The basis for decision making in the normality test is if the significance value (sig.) is more significant than 0.05, then the data in the study is usually distributed. Otherwise, if the significance (sig.) is less than 0.05, then the data in the study is not normally distributed. </w:t>
      </w:r>
      <w:r w:rsidR="007D4EDA">
        <w:rPr>
          <w:rFonts w:ascii="Times New Roman" w:hAnsi="Times New Roman" w:cs="Times New Roman"/>
          <w:i w:val="0"/>
          <w:iCs w:val="0"/>
          <w:sz w:val="24"/>
          <w:szCs w:val="24"/>
        </w:rPr>
        <w:t>The researcher used IBM SPSS version 22 statistical software to conduct data analysis</w:t>
      </w:r>
      <w:r w:rsidRPr="00F81F8E">
        <w:rPr>
          <w:rFonts w:ascii="Times New Roman" w:hAnsi="Times New Roman" w:cs="Times New Roman"/>
          <w:i w:val="0"/>
          <w:iCs w:val="0"/>
          <w:sz w:val="24"/>
          <w:szCs w:val="24"/>
        </w:rPr>
        <w:t>.</w:t>
      </w:r>
    </w:p>
    <w:p w14:paraId="23F04850" w14:textId="146EDAC7" w:rsidR="007450B1" w:rsidRPr="00F81F8E" w:rsidRDefault="007450B1" w:rsidP="007450B1">
      <w:pPr>
        <w:spacing w:after="0" w:line="240" w:lineRule="auto"/>
        <w:jc w:val="both"/>
        <w:rPr>
          <w:rFonts w:ascii="Times New Roman" w:hAnsi="Times New Roman" w:cs="Times New Roman"/>
          <w:i w:val="0"/>
          <w:sz w:val="24"/>
          <w:szCs w:val="24"/>
        </w:rPr>
      </w:pPr>
    </w:p>
    <w:bookmarkStart w:id="1" w:name="_Hlk67678893"/>
    <w:p w14:paraId="59C6313E" w14:textId="1CE77C38" w:rsidR="00E41D36" w:rsidRPr="00F81F8E" w:rsidRDefault="00E41D36" w:rsidP="00E41D36">
      <w:pPr>
        <w:spacing w:line="240" w:lineRule="auto"/>
        <w:ind w:right="-330"/>
        <w:jc w:val="both"/>
        <w:rPr>
          <w:rFonts w:ascii="Times New Roman" w:hAnsi="Times New Roman" w:cs="Times New Roman"/>
          <w:b/>
          <w:bCs/>
          <w:i w:val="0"/>
          <w:iCs w:val="0"/>
          <w:sz w:val="24"/>
          <w:szCs w:val="24"/>
        </w:rPr>
      </w:pPr>
      <w:r w:rsidRPr="00F81F8E">
        <w:rPr>
          <w:rFonts w:ascii="Times New Roman" w:hAnsi="Times New Roman" w:cs="Times New Roman"/>
          <w:i w:val="0"/>
          <w:iCs w:val="0"/>
          <w:noProof/>
          <w:sz w:val="24"/>
          <w:szCs w:val="24"/>
        </w:rPr>
        <mc:AlternateContent>
          <mc:Choice Requires="wps">
            <w:drawing>
              <wp:anchor distT="0" distB="0" distL="114300" distR="114300" simplePos="0" relativeHeight="251662336" behindDoc="0" locked="0" layoutInCell="1" allowOverlap="1" wp14:anchorId="3CDA5525" wp14:editId="27B975CB">
                <wp:simplePos x="0" y="0"/>
                <wp:positionH relativeFrom="column">
                  <wp:posOffset>2724150</wp:posOffset>
                </wp:positionH>
                <wp:positionV relativeFrom="paragraph">
                  <wp:posOffset>252095</wp:posOffset>
                </wp:positionV>
                <wp:extent cx="82550" cy="996950"/>
                <wp:effectExtent l="0" t="0" r="12700" b="12700"/>
                <wp:wrapNone/>
                <wp:docPr id="1" name="Rectangle 1"/>
                <wp:cNvGraphicFramePr/>
                <a:graphic xmlns:a="http://schemas.openxmlformats.org/drawingml/2006/main">
                  <a:graphicData uri="http://schemas.microsoft.com/office/word/2010/wordprocessingShape">
                    <wps:wsp>
                      <wps:cNvSpPr/>
                      <wps:spPr>
                        <a:xfrm>
                          <a:off x="0" y="0"/>
                          <a:ext cx="82550" cy="99695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4DD6C90" id="Rectangle 1" o:spid="_x0000_s1026" style="position:absolute;margin-left:214.5pt;margin-top:19.85pt;width:6.5pt;height:78.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" fillcolor="black [3200]" strokecolor="black [1600]" strokeweight="2pt"/>
            </w:pict>
          </mc:Fallback>
        </mc:AlternateContent>
      </w:r>
      <w:r w:rsidRPr="00F81F8E">
        <w:rPr>
          <w:rFonts w:ascii="Times New Roman" w:hAnsi="Times New Roman" w:cs="Times New Roman"/>
          <w:b/>
          <w:bCs/>
          <w:i w:val="0"/>
          <w:iCs w:val="0"/>
          <w:sz w:val="24"/>
          <w:szCs w:val="24"/>
        </w:rPr>
        <w:t>THINKING FRAMEWORK</w:t>
      </w:r>
    </w:p>
    <w:p w14:paraId="235C08BE" w14:textId="77777777" w:rsidR="00E41D36" w:rsidRPr="00F81F8E" w:rsidRDefault="00E41D36" w:rsidP="007D4EDA">
      <w:pPr>
        <w:spacing w:line="240" w:lineRule="auto"/>
        <w:ind w:right="-330"/>
        <w:jc w:val="both"/>
        <w:rPr>
          <w:rFonts w:ascii="Times New Roman" w:hAnsi="Times New Roman" w:cs="Times New Roman"/>
          <w:i w:val="0"/>
          <w:iCs w:val="0"/>
          <w:sz w:val="24"/>
          <w:szCs w:val="24"/>
        </w:rPr>
      </w:pPr>
    </w:p>
    <w:p w14:paraId="1CC8261C" w14:textId="77777777" w:rsidR="00E41D36" w:rsidRPr="00F81F8E" w:rsidRDefault="00E41D36" w:rsidP="00E41D36">
      <w:pPr>
        <w:spacing w:line="240" w:lineRule="auto"/>
        <w:ind w:right="-330"/>
        <w:contextualSpacing/>
        <w:jc w:val="both"/>
        <w:rPr>
          <w:rFonts w:ascii="Times New Roman" w:hAnsi="Times New Roman" w:cs="Times New Roman"/>
          <w:i w:val="0"/>
          <w:iCs w:val="0"/>
          <w:sz w:val="24"/>
          <w:szCs w:val="24"/>
        </w:rPr>
      </w:pPr>
      <w:r w:rsidRPr="00F81F8E">
        <w:rPr>
          <w:rFonts w:ascii="Times New Roman" w:hAnsi="Times New Roman" w:cs="Times New Roman"/>
          <w:i w:val="0"/>
          <w:iCs w:val="0"/>
          <w:noProof/>
          <w:sz w:val="24"/>
          <w:szCs w:val="24"/>
        </w:rPr>
        <mc:AlternateContent>
          <mc:Choice Requires="wps">
            <w:drawing>
              <wp:anchor distT="0" distB="0" distL="114300" distR="114300" simplePos="0" relativeHeight="251660288" behindDoc="0" locked="0" layoutInCell="1" allowOverlap="1" wp14:anchorId="0FDF2F20" wp14:editId="001F9374">
                <wp:simplePos x="0" y="0"/>
                <wp:positionH relativeFrom="column">
                  <wp:posOffset>3373755</wp:posOffset>
                </wp:positionH>
                <wp:positionV relativeFrom="paragraph">
                  <wp:posOffset>10160</wp:posOffset>
                </wp:positionV>
                <wp:extent cx="1492250" cy="1479550"/>
                <wp:effectExtent l="0" t="0" r="12700" b="25400"/>
                <wp:wrapNone/>
                <wp:docPr id="4" name="Rectangle 4"/>
                <wp:cNvGraphicFramePr/>
                <a:graphic xmlns:a="http://schemas.openxmlformats.org/drawingml/2006/main">
                  <a:graphicData uri="http://schemas.microsoft.com/office/word/2010/wordprocessingShape">
                    <wps:wsp>
                      <wps:cNvSpPr/>
                      <wps:spPr>
                        <a:xfrm>
                          <a:off x="0" y="0"/>
                          <a:ext cx="1492250" cy="147955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31292E0" w14:textId="77777777" w:rsidR="00E41D36" w:rsidRPr="007D008A" w:rsidRDefault="00E41D36" w:rsidP="00E41D36">
                            <w:pPr>
                              <w:jc w:val="center"/>
                              <w:rPr>
                                <w:rFonts w:ascii="Times New Roman" w:hAnsi="Times New Roman" w:cs="Times New Roman"/>
                                <w:i w:val="0"/>
                                <w:iCs w:val="0"/>
                                <w:sz w:val="24"/>
                                <w:szCs w:val="24"/>
                              </w:rPr>
                            </w:pPr>
                            <w:r w:rsidRPr="007D008A">
                              <w:rPr>
                                <w:rFonts w:ascii="Times New Roman" w:hAnsi="Times New Roman" w:cs="Times New Roman"/>
                                <w:i w:val="0"/>
                                <w:iCs w:val="0"/>
                                <w:sz w:val="24"/>
                                <w:szCs w:val="24"/>
                              </w:rPr>
                              <w:t>LQ-45 Saham Stock Price</w:t>
                            </w:r>
                          </w:p>
                          <w:p w14:paraId="2A99A1DF" w14:textId="77777777" w:rsidR="00E41D36" w:rsidRPr="007D008A" w:rsidRDefault="00E41D36" w:rsidP="00E41D36">
                            <w:pPr>
                              <w:jc w:val="center"/>
                              <w:rPr>
                                <w:rFonts w:ascii="Times New Roman" w:hAnsi="Times New Roman" w:cs="Times New Roman"/>
                                <w:b/>
                                <w:bCs/>
                                <w:i w:val="0"/>
                                <w:iCs w:val="0"/>
                                <w:sz w:val="24"/>
                                <w:szCs w:val="24"/>
                              </w:rPr>
                            </w:pPr>
                            <w:r w:rsidRPr="007D008A">
                              <w:rPr>
                                <w:rFonts w:ascii="Times New Roman" w:hAnsi="Times New Roman" w:cs="Times New Roman"/>
                                <w:b/>
                                <w:bCs/>
                                <w:i w:val="0"/>
                                <w:iCs w:val="0"/>
                                <w:sz w:val="24"/>
                                <w:szCs w:val="24"/>
                              </w:rPr>
                              <w:t>AFTER</w:t>
                            </w:r>
                          </w:p>
                          <w:p w14:paraId="62E3C3A6" w14:textId="77777777" w:rsidR="00E41D36" w:rsidRPr="007D008A" w:rsidRDefault="00E41D36" w:rsidP="00E41D36">
                            <w:pPr>
                              <w:jc w:val="center"/>
                              <w:rPr>
                                <w:rFonts w:ascii="Times New Roman" w:hAnsi="Times New Roman" w:cs="Times New Roman"/>
                                <w:i w:val="0"/>
                                <w:iCs w:val="0"/>
                                <w:sz w:val="24"/>
                                <w:szCs w:val="24"/>
                              </w:rPr>
                            </w:pPr>
                            <w:r w:rsidRPr="007D008A">
                              <w:rPr>
                                <w:rFonts w:ascii="Times New Roman" w:hAnsi="Times New Roman" w:cs="Times New Roman"/>
                                <w:i w:val="0"/>
                                <w:iCs w:val="0"/>
                                <w:sz w:val="24"/>
                                <w:szCs w:val="24"/>
                              </w:rPr>
                              <w:t>COVID-19 pandemic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DF2F20" id="Rectangle 4" o:spid="_x0000_s1026" style="position:absolute;left:0;text-align:left;margin-left:265.65pt;margin-top:.8pt;width:117.5pt;height:11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" fillcolor="white [3212]" strokecolor="black [3213]" strokeweight="2pt">
                <v:textbox>
                  <w:txbxContent>
                    <w:p w14:paraId="731292E0" w14:textId="77777777" w:rsidR="00E41D36" w:rsidRPr="007D008A" w:rsidRDefault="00E41D36" w:rsidP="00E41D36">
                      <w:pPr>
                        <w:jc w:val="center"/>
                        <w:rPr>
                          <w:rFonts w:ascii="Times New Roman" w:hAnsi="Times New Roman" w:cs="Times New Roman"/>
                          <w:i w:val="0"/>
                          <w:iCs w:val="0"/>
                          <w:sz w:val="24"/>
                          <w:szCs w:val="24"/>
                        </w:rPr>
                      </w:pPr>
                      <w:r w:rsidRPr="007D008A">
                        <w:rPr>
                          <w:rFonts w:ascii="Times New Roman" w:hAnsi="Times New Roman" w:cs="Times New Roman"/>
                          <w:i w:val="0"/>
                          <w:iCs w:val="0"/>
                          <w:sz w:val="24"/>
                          <w:szCs w:val="24"/>
                        </w:rPr>
                        <w:t>LQ-45 Saham Stock Price</w:t>
                      </w:r>
                    </w:p>
                    <w:p w14:paraId="2A99A1DF" w14:textId="77777777" w:rsidR="00E41D36" w:rsidRPr="007D008A" w:rsidRDefault="00E41D36" w:rsidP="00E41D36">
                      <w:pPr>
                        <w:jc w:val="center"/>
                        <w:rPr>
                          <w:rFonts w:ascii="Times New Roman" w:hAnsi="Times New Roman" w:cs="Times New Roman"/>
                          <w:b/>
                          <w:bCs/>
                          <w:i w:val="0"/>
                          <w:iCs w:val="0"/>
                          <w:sz w:val="24"/>
                          <w:szCs w:val="24"/>
                        </w:rPr>
                      </w:pPr>
                      <w:r w:rsidRPr="007D008A">
                        <w:rPr>
                          <w:rFonts w:ascii="Times New Roman" w:hAnsi="Times New Roman" w:cs="Times New Roman"/>
                          <w:b/>
                          <w:bCs/>
                          <w:i w:val="0"/>
                          <w:iCs w:val="0"/>
                          <w:sz w:val="24"/>
                          <w:szCs w:val="24"/>
                        </w:rPr>
                        <w:t>AFTER</w:t>
                      </w:r>
                    </w:p>
                    <w:p w14:paraId="62E3C3A6" w14:textId="77777777" w:rsidR="00E41D36" w:rsidRPr="007D008A" w:rsidRDefault="00E41D36" w:rsidP="00E41D36">
                      <w:pPr>
                        <w:jc w:val="center"/>
                        <w:rPr>
                          <w:rFonts w:ascii="Times New Roman" w:hAnsi="Times New Roman" w:cs="Times New Roman"/>
                          <w:i w:val="0"/>
                          <w:iCs w:val="0"/>
                          <w:sz w:val="24"/>
                          <w:szCs w:val="24"/>
                        </w:rPr>
                      </w:pPr>
                      <w:r w:rsidRPr="007D008A">
                        <w:rPr>
                          <w:rFonts w:ascii="Times New Roman" w:hAnsi="Times New Roman" w:cs="Times New Roman"/>
                          <w:i w:val="0"/>
                          <w:iCs w:val="0"/>
                          <w:sz w:val="24"/>
                          <w:szCs w:val="24"/>
                        </w:rPr>
                        <w:t>COVID-19 pandemic</w:t>
                      </w:r>
                    </w:p>
                  </w:txbxContent>
                </v:textbox>
              </v:rect>
            </w:pict>
          </mc:Fallback>
        </mc:AlternateContent>
      </w:r>
      <w:r w:rsidRPr="00F81F8E">
        <w:rPr>
          <w:rFonts w:ascii="Times New Roman" w:hAnsi="Times New Roman" w:cs="Times New Roman"/>
          <w:i w:val="0"/>
          <w:iCs w:val="0"/>
          <w:noProof/>
          <w:sz w:val="24"/>
          <w:szCs w:val="24"/>
        </w:rPr>
        <mc:AlternateContent>
          <mc:Choice Requires="wps">
            <w:drawing>
              <wp:anchor distT="0" distB="0" distL="114300" distR="114300" simplePos="0" relativeHeight="251659264" behindDoc="0" locked="0" layoutInCell="1" allowOverlap="1" wp14:anchorId="56687ECA" wp14:editId="01D4E753">
                <wp:simplePos x="0" y="0"/>
                <wp:positionH relativeFrom="column">
                  <wp:posOffset>516255</wp:posOffset>
                </wp:positionH>
                <wp:positionV relativeFrom="paragraph">
                  <wp:posOffset>10160</wp:posOffset>
                </wp:positionV>
                <wp:extent cx="1492250" cy="1479550"/>
                <wp:effectExtent l="0" t="0" r="12700" b="25400"/>
                <wp:wrapNone/>
                <wp:docPr id="5" name="Rectangle 5"/>
                <wp:cNvGraphicFramePr/>
                <a:graphic xmlns:a="http://schemas.openxmlformats.org/drawingml/2006/main">
                  <a:graphicData uri="http://schemas.microsoft.com/office/word/2010/wordprocessingShape">
                    <wps:wsp>
                      <wps:cNvSpPr/>
                      <wps:spPr>
                        <a:xfrm>
                          <a:off x="0" y="0"/>
                          <a:ext cx="1492250" cy="147955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B05A06A" w14:textId="77777777" w:rsidR="00E41D36" w:rsidRPr="007D008A" w:rsidRDefault="00E41D36" w:rsidP="00E41D36">
                            <w:pPr>
                              <w:jc w:val="center"/>
                              <w:rPr>
                                <w:rFonts w:ascii="Times New Roman" w:hAnsi="Times New Roman" w:cs="Times New Roman"/>
                                <w:i w:val="0"/>
                                <w:iCs w:val="0"/>
                                <w:sz w:val="24"/>
                                <w:szCs w:val="24"/>
                              </w:rPr>
                            </w:pPr>
                            <w:r w:rsidRPr="007D008A">
                              <w:rPr>
                                <w:rFonts w:ascii="Times New Roman" w:hAnsi="Times New Roman" w:cs="Times New Roman"/>
                                <w:i w:val="0"/>
                                <w:iCs w:val="0"/>
                                <w:sz w:val="24"/>
                                <w:szCs w:val="24"/>
                              </w:rPr>
                              <w:t>LQ-45 Saham Stock Price</w:t>
                            </w:r>
                          </w:p>
                          <w:p w14:paraId="01E7D9BA" w14:textId="77777777" w:rsidR="00E41D36" w:rsidRPr="007D008A" w:rsidRDefault="00E41D36" w:rsidP="00E41D36">
                            <w:pPr>
                              <w:jc w:val="center"/>
                              <w:rPr>
                                <w:rFonts w:ascii="Times New Roman" w:hAnsi="Times New Roman" w:cs="Times New Roman"/>
                                <w:b/>
                                <w:bCs/>
                                <w:i w:val="0"/>
                                <w:iCs w:val="0"/>
                                <w:sz w:val="24"/>
                                <w:szCs w:val="24"/>
                              </w:rPr>
                            </w:pPr>
                            <w:r w:rsidRPr="007D008A">
                              <w:rPr>
                                <w:rFonts w:ascii="Times New Roman" w:hAnsi="Times New Roman" w:cs="Times New Roman"/>
                                <w:b/>
                                <w:bCs/>
                                <w:i w:val="0"/>
                                <w:iCs w:val="0"/>
                                <w:sz w:val="24"/>
                                <w:szCs w:val="24"/>
                              </w:rPr>
                              <w:t>BEFORE</w:t>
                            </w:r>
                          </w:p>
                          <w:p w14:paraId="36987888" w14:textId="77777777" w:rsidR="00E41D36" w:rsidRPr="007D008A" w:rsidRDefault="00E41D36" w:rsidP="00E41D36">
                            <w:pPr>
                              <w:jc w:val="center"/>
                              <w:rPr>
                                <w:rFonts w:ascii="Times New Roman" w:hAnsi="Times New Roman" w:cs="Times New Roman"/>
                                <w:i w:val="0"/>
                                <w:iCs w:val="0"/>
                                <w:sz w:val="24"/>
                                <w:szCs w:val="24"/>
                              </w:rPr>
                            </w:pPr>
                            <w:r w:rsidRPr="007D008A">
                              <w:rPr>
                                <w:rFonts w:ascii="Times New Roman" w:hAnsi="Times New Roman" w:cs="Times New Roman"/>
                                <w:i w:val="0"/>
                                <w:iCs w:val="0"/>
                                <w:sz w:val="24"/>
                                <w:szCs w:val="24"/>
                              </w:rPr>
                              <w:t>COVID-19 pandemic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687ECA" id="Rectangle 5" o:spid="_x0000_s1027" style="position:absolute;left:0;text-align:left;margin-left:40.65pt;margin-top:.8pt;width:117.5pt;height:11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" fillcolor="white [3212]" strokecolor="black [3213]" strokeweight="2pt">
                <v:textbox>
                  <w:txbxContent>
                    <w:p w14:paraId="5B05A06A" w14:textId="77777777" w:rsidR="00E41D36" w:rsidRPr="007D008A" w:rsidRDefault="00E41D36" w:rsidP="00E41D36">
                      <w:pPr>
                        <w:jc w:val="center"/>
                        <w:rPr>
                          <w:rFonts w:ascii="Times New Roman" w:hAnsi="Times New Roman" w:cs="Times New Roman"/>
                          <w:i w:val="0"/>
                          <w:iCs w:val="0"/>
                          <w:sz w:val="24"/>
                          <w:szCs w:val="24"/>
                        </w:rPr>
                      </w:pPr>
                      <w:r w:rsidRPr="007D008A">
                        <w:rPr>
                          <w:rFonts w:ascii="Times New Roman" w:hAnsi="Times New Roman" w:cs="Times New Roman"/>
                          <w:i w:val="0"/>
                          <w:iCs w:val="0"/>
                          <w:sz w:val="24"/>
                          <w:szCs w:val="24"/>
                        </w:rPr>
                        <w:t>LQ-45 Saham Stock Price</w:t>
                      </w:r>
                    </w:p>
                    <w:p w14:paraId="01E7D9BA" w14:textId="77777777" w:rsidR="00E41D36" w:rsidRPr="007D008A" w:rsidRDefault="00E41D36" w:rsidP="00E41D36">
                      <w:pPr>
                        <w:jc w:val="center"/>
                        <w:rPr>
                          <w:rFonts w:ascii="Times New Roman" w:hAnsi="Times New Roman" w:cs="Times New Roman"/>
                          <w:b/>
                          <w:bCs/>
                          <w:i w:val="0"/>
                          <w:iCs w:val="0"/>
                          <w:sz w:val="24"/>
                          <w:szCs w:val="24"/>
                        </w:rPr>
                      </w:pPr>
                      <w:r w:rsidRPr="007D008A">
                        <w:rPr>
                          <w:rFonts w:ascii="Times New Roman" w:hAnsi="Times New Roman" w:cs="Times New Roman"/>
                          <w:b/>
                          <w:bCs/>
                          <w:i w:val="0"/>
                          <w:iCs w:val="0"/>
                          <w:sz w:val="24"/>
                          <w:szCs w:val="24"/>
                        </w:rPr>
                        <w:t>BEFORE</w:t>
                      </w:r>
                    </w:p>
                    <w:p w14:paraId="36987888" w14:textId="77777777" w:rsidR="00E41D36" w:rsidRPr="007D008A" w:rsidRDefault="00E41D36" w:rsidP="00E41D36">
                      <w:pPr>
                        <w:jc w:val="center"/>
                        <w:rPr>
                          <w:rFonts w:ascii="Times New Roman" w:hAnsi="Times New Roman" w:cs="Times New Roman"/>
                          <w:i w:val="0"/>
                          <w:iCs w:val="0"/>
                          <w:sz w:val="24"/>
                          <w:szCs w:val="24"/>
                        </w:rPr>
                      </w:pPr>
                      <w:r w:rsidRPr="007D008A">
                        <w:rPr>
                          <w:rFonts w:ascii="Times New Roman" w:hAnsi="Times New Roman" w:cs="Times New Roman"/>
                          <w:i w:val="0"/>
                          <w:iCs w:val="0"/>
                          <w:sz w:val="24"/>
                          <w:szCs w:val="24"/>
                        </w:rPr>
                        <w:t>COVID-19 pandemic</w:t>
                      </w:r>
                    </w:p>
                  </w:txbxContent>
                </v:textbox>
              </v:rect>
            </w:pict>
          </mc:Fallback>
        </mc:AlternateContent>
      </w:r>
    </w:p>
    <w:p w14:paraId="456AC5C8" w14:textId="77777777" w:rsidR="00E41D36" w:rsidRPr="00F81F8E" w:rsidRDefault="00E41D36" w:rsidP="00E41D36">
      <w:pPr>
        <w:spacing w:line="240" w:lineRule="auto"/>
        <w:ind w:right="-330"/>
        <w:contextualSpacing/>
        <w:jc w:val="both"/>
        <w:rPr>
          <w:rFonts w:ascii="Times New Roman" w:hAnsi="Times New Roman" w:cs="Times New Roman"/>
          <w:i w:val="0"/>
          <w:iCs w:val="0"/>
          <w:sz w:val="24"/>
          <w:szCs w:val="24"/>
        </w:rPr>
      </w:pPr>
    </w:p>
    <w:p w14:paraId="2C3259AE" w14:textId="77777777" w:rsidR="00E41D36" w:rsidRPr="00F81F8E" w:rsidRDefault="00E41D36" w:rsidP="00E41D36">
      <w:pPr>
        <w:spacing w:line="240" w:lineRule="auto"/>
        <w:ind w:right="-330"/>
        <w:contextualSpacing/>
        <w:jc w:val="both"/>
        <w:rPr>
          <w:rFonts w:ascii="Times New Roman" w:hAnsi="Times New Roman" w:cs="Times New Roman"/>
          <w:i w:val="0"/>
          <w:iCs w:val="0"/>
          <w:sz w:val="24"/>
          <w:szCs w:val="24"/>
        </w:rPr>
      </w:pPr>
    </w:p>
    <w:p w14:paraId="22A741C1" w14:textId="77777777" w:rsidR="00E41D36" w:rsidRPr="00F81F8E" w:rsidRDefault="00E41D36" w:rsidP="00E41D36">
      <w:pPr>
        <w:spacing w:line="240" w:lineRule="auto"/>
        <w:ind w:right="-330"/>
        <w:contextualSpacing/>
        <w:jc w:val="both"/>
        <w:rPr>
          <w:rFonts w:ascii="Times New Roman" w:hAnsi="Times New Roman" w:cs="Times New Roman"/>
          <w:i w:val="0"/>
          <w:iCs w:val="0"/>
          <w:sz w:val="24"/>
          <w:szCs w:val="24"/>
        </w:rPr>
      </w:pPr>
    </w:p>
    <w:p w14:paraId="05923EEA" w14:textId="77777777" w:rsidR="00E41D36" w:rsidRPr="00F81F8E" w:rsidRDefault="00E41D36" w:rsidP="00E41D36">
      <w:pPr>
        <w:spacing w:line="240" w:lineRule="auto"/>
        <w:ind w:right="-330" w:firstLine="4253"/>
        <w:contextualSpacing/>
        <w:jc w:val="both"/>
        <w:rPr>
          <w:rFonts w:ascii="Times New Roman" w:hAnsi="Times New Roman" w:cs="Times New Roman"/>
          <w:i w:val="0"/>
          <w:iCs w:val="0"/>
          <w:sz w:val="24"/>
          <w:szCs w:val="24"/>
          <w:vertAlign w:val="subscript"/>
        </w:rPr>
      </w:pPr>
      <w:r w:rsidRPr="00F81F8E">
        <w:rPr>
          <w:rFonts w:ascii="Times New Roman" w:hAnsi="Times New Roman" w:cs="Times New Roman"/>
          <w:i w:val="0"/>
          <w:iCs w:val="0"/>
          <w:sz w:val="24"/>
          <w:szCs w:val="24"/>
        </w:rPr>
        <w:t>H</w:t>
      </w:r>
      <w:r w:rsidRPr="00F81F8E">
        <w:rPr>
          <w:rFonts w:ascii="Times New Roman" w:hAnsi="Times New Roman" w:cs="Times New Roman"/>
          <w:i w:val="0"/>
          <w:iCs w:val="0"/>
          <w:sz w:val="24"/>
          <w:szCs w:val="24"/>
          <w:vertAlign w:val="subscript"/>
        </w:rPr>
        <w:t>1</w:t>
      </w:r>
    </w:p>
    <w:p w14:paraId="56845A84" w14:textId="77777777" w:rsidR="00E41D36" w:rsidRPr="00F81F8E" w:rsidRDefault="00E41D36" w:rsidP="00E41D36">
      <w:pPr>
        <w:spacing w:line="240" w:lineRule="auto"/>
        <w:ind w:right="-330"/>
        <w:contextualSpacing/>
        <w:jc w:val="both"/>
        <w:rPr>
          <w:rFonts w:ascii="Times New Roman" w:hAnsi="Times New Roman" w:cs="Times New Roman"/>
          <w:i w:val="0"/>
          <w:iCs w:val="0"/>
          <w:sz w:val="24"/>
          <w:szCs w:val="24"/>
        </w:rPr>
      </w:pPr>
      <w:r w:rsidRPr="00F81F8E">
        <w:rPr>
          <w:rFonts w:ascii="Times New Roman" w:hAnsi="Times New Roman" w:cs="Times New Roman"/>
          <w:i w:val="0"/>
          <w:iCs w:val="0"/>
          <w:noProof/>
          <w:sz w:val="24"/>
          <w:szCs w:val="24"/>
        </w:rPr>
        <mc:AlternateContent>
          <mc:Choice Requires="wps">
            <w:drawing>
              <wp:anchor distT="0" distB="0" distL="114300" distR="114300" simplePos="0" relativeHeight="251661312" behindDoc="0" locked="0" layoutInCell="1" allowOverlap="1" wp14:anchorId="5FBB1824" wp14:editId="338F746D">
                <wp:simplePos x="0" y="0"/>
                <wp:positionH relativeFrom="column">
                  <wp:posOffset>2729035</wp:posOffset>
                </wp:positionH>
                <wp:positionV relativeFrom="paragraph">
                  <wp:posOffset>91049</wp:posOffset>
                </wp:positionV>
                <wp:extent cx="75516" cy="935502"/>
                <wp:effectExtent l="0" t="0" r="20320" b="17145"/>
                <wp:wrapNone/>
                <wp:docPr id="6" name="Rectangle 6"/>
                <wp:cNvGraphicFramePr/>
                <a:graphic xmlns:a="http://schemas.openxmlformats.org/drawingml/2006/main">
                  <a:graphicData uri="http://schemas.microsoft.com/office/word/2010/wordprocessingShape">
                    <wps:wsp>
                      <wps:cNvSpPr/>
                      <wps:spPr>
                        <a:xfrm>
                          <a:off x="0" y="0"/>
                          <a:ext cx="75516" cy="935502"/>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DEC77F" id="Rectangle 6" o:spid="_x0000_s1026" style="position:absolute;margin-left:214.9pt;margin-top:7.15pt;width:5.95pt;height:7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" fillcolor="black [3200]" strokecolor="black [1600]" strokeweight="2pt"/>
            </w:pict>
          </mc:Fallback>
        </mc:AlternateContent>
      </w:r>
    </w:p>
    <w:p w14:paraId="2E916D0B" w14:textId="77777777" w:rsidR="00E41D36" w:rsidRPr="00F81F8E" w:rsidRDefault="00E41D36" w:rsidP="00E41D36">
      <w:pPr>
        <w:spacing w:line="240" w:lineRule="auto"/>
        <w:ind w:right="-330"/>
        <w:contextualSpacing/>
        <w:jc w:val="both"/>
        <w:rPr>
          <w:rFonts w:ascii="Times New Roman" w:hAnsi="Times New Roman" w:cs="Times New Roman"/>
          <w:i w:val="0"/>
          <w:iCs w:val="0"/>
          <w:sz w:val="24"/>
          <w:szCs w:val="24"/>
        </w:rPr>
      </w:pPr>
    </w:p>
    <w:p w14:paraId="1C1118D6" w14:textId="77777777" w:rsidR="00E41D36" w:rsidRPr="00F81F8E" w:rsidRDefault="00E41D36" w:rsidP="00E41D36">
      <w:pPr>
        <w:spacing w:line="240" w:lineRule="auto"/>
        <w:ind w:right="-330"/>
        <w:contextualSpacing/>
        <w:jc w:val="both"/>
        <w:rPr>
          <w:rFonts w:ascii="Times New Roman" w:hAnsi="Times New Roman" w:cs="Times New Roman"/>
          <w:i w:val="0"/>
          <w:iCs w:val="0"/>
          <w:sz w:val="24"/>
          <w:szCs w:val="24"/>
        </w:rPr>
      </w:pPr>
    </w:p>
    <w:p w14:paraId="56F29B6A" w14:textId="77777777" w:rsidR="00E41D36" w:rsidRPr="00F81F8E" w:rsidRDefault="00E41D36" w:rsidP="00E41D36">
      <w:pPr>
        <w:spacing w:line="240" w:lineRule="auto"/>
        <w:ind w:right="-330"/>
        <w:jc w:val="both"/>
        <w:rPr>
          <w:rFonts w:ascii="Times New Roman" w:hAnsi="Times New Roman" w:cs="Times New Roman"/>
          <w:b/>
          <w:bCs/>
          <w:i w:val="0"/>
          <w:iCs w:val="0"/>
          <w:sz w:val="24"/>
          <w:szCs w:val="24"/>
        </w:rPr>
      </w:pPr>
    </w:p>
    <w:p w14:paraId="34410AE6" w14:textId="77777777" w:rsidR="00E41D36" w:rsidRPr="00F81F8E" w:rsidRDefault="00E41D36" w:rsidP="007D008A">
      <w:pPr>
        <w:spacing w:after="0" w:line="240" w:lineRule="auto"/>
        <w:ind w:right="-330"/>
        <w:jc w:val="both"/>
        <w:rPr>
          <w:rFonts w:ascii="Times New Roman" w:hAnsi="Times New Roman" w:cs="Times New Roman"/>
          <w:b/>
          <w:bCs/>
          <w:i w:val="0"/>
          <w:iCs w:val="0"/>
          <w:sz w:val="24"/>
          <w:szCs w:val="24"/>
        </w:rPr>
      </w:pPr>
    </w:p>
    <w:p w14:paraId="3E4BE7C8" w14:textId="77777777" w:rsidR="00E41D36" w:rsidRPr="00F81F8E" w:rsidRDefault="00E41D36" w:rsidP="007D008A">
      <w:pPr>
        <w:spacing w:after="0" w:line="240" w:lineRule="auto"/>
        <w:ind w:right="-330"/>
        <w:jc w:val="both"/>
        <w:rPr>
          <w:rFonts w:ascii="Times New Roman" w:hAnsi="Times New Roman" w:cs="Times New Roman"/>
          <w:b/>
          <w:bCs/>
          <w:i w:val="0"/>
          <w:iCs w:val="0"/>
          <w:sz w:val="24"/>
          <w:szCs w:val="24"/>
        </w:rPr>
      </w:pPr>
    </w:p>
    <w:p w14:paraId="0107AF6A" w14:textId="77777777" w:rsidR="00E41D36" w:rsidRPr="00F81F8E" w:rsidRDefault="00E41D36" w:rsidP="007D008A">
      <w:pPr>
        <w:spacing w:after="0" w:line="240" w:lineRule="auto"/>
        <w:ind w:right="-330"/>
        <w:jc w:val="both"/>
        <w:rPr>
          <w:rFonts w:ascii="Times New Roman" w:hAnsi="Times New Roman" w:cs="Times New Roman"/>
          <w:i w:val="0"/>
          <w:iCs w:val="0"/>
          <w:sz w:val="24"/>
          <w:szCs w:val="24"/>
        </w:rPr>
      </w:pPr>
      <w:r w:rsidRPr="00F81F8E">
        <w:rPr>
          <w:rFonts w:ascii="Times New Roman" w:hAnsi="Times New Roman" w:cs="Times New Roman"/>
          <w:i w:val="0"/>
          <w:iCs w:val="0"/>
          <w:sz w:val="24"/>
          <w:szCs w:val="24"/>
        </w:rPr>
        <w:t xml:space="preserve">Based on the description above, the hypotheses put forward are: </w:t>
      </w:r>
    </w:p>
    <w:p w14:paraId="1EE11B20" w14:textId="77777777" w:rsidR="00E41D36" w:rsidRPr="00F81F8E" w:rsidRDefault="00E41D36" w:rsidP="007D008A">
      <w:pPr>
        <w:spacing w:after="0" w:line="240" w:lineRule="auto"/>
        <w:ind w:right="-330"/>
        <w:jc w:val="both"/>
        <w:rPr>
          <w:rFonts w:ascii="Times New Roman" w:hAnsi="Times New Roman" w:cs="Times New Roman"/>
          <w:i w:val="0"/>
          <w:iCs w:val="0"/>
          <w:sz w:val="24"/>
          <w:szCs w:val="24"/>
        </w:rPr>
      </w:pPr>
      <w:r w:rsidRPr="00F81F8E">
        <w:rPr>
          <w:rFonts w:ascii="Times New Roman" w:hAnsi="Times New Roman" w:cs="Times New Roman"/>
          <w:i w:val="0"/>
          <w:iCs w:val="0"/>
          <w:sz w:val="24"/>
          <w:szCs w:val="24"/>
        </w:rPr>
        <w:t>H</w:t>
      </w:r>
      <w:r w:rsidRPr="00F81F8E">
        <w:rPr>
          <w:rFonts w:ascii="Times New Roman" w:hAnsi="Times New Roman" w:cs="Times New Roman"/>
          <w:i w:val="0"/>
          <w:iCs w:val="0"/>
          <w:sz w:val="24"/>
          <w:szCs w:val="24"/>
          <w:vertAlign w:val="subscript"/>
        </w:rPr>
        <w:t>1</w:t>
      </w:r>
      <w:r w:rsidRPr="00F81F8E">
        <w:rPr>
          <w:rFonts w:ascii="Times New Roman" w:hAnsi="Times New Roman" w:cs="Times New Roman"/>
          <w:i w:val="0"/>
          <w:iCs w:val="0"/>
          <w:sz w:val="24"/>
          <w:szCs w:val="24"/>
        </w:rPr>
        <w:t>: There is a difference in the stock price of LQ45 in the period before and after the COVID-19 pandemic.</w:t>
      </w:r>
    </w:p>
    <w:bookmarkEnd w:id="1"/>
    <w:p w14:paraId="7B5AEF78" w14:textId="77777777" w:rsidR="00087EFF" w:rsidRPr="00F81F8E" w:rsidRDefault="00087EFF" w:rsidP="007D008A">
      <w:pPr>
        <w:pStyle w:val="Default"/>
        <w:rPr>
          <w:rFonts w:ascii="Times New Roman" w:hAnsi="Times New Roman" w:cs="Times New Roman"/>
          <w:b/>
        </w:rPr>
      </w:pPr>
    </w:p>
    <w:p w14:paraId="6AA1DA68" w14:textId="5A958114" w:rsidR="008460EF" w:rsidRPr="00F81F8E" w:rsidRDefault="00E841C6" w:rsidP="008460EF">
      <w:pPr>
        <w:spacing w:after="0" w:line="240" w:lineRule="auto"/>
        <w:jc w:val="both"/>
        <w:rPr>
          <w:rFonts w:ascii="Times New Roman" w:hAnsi="Times New Roman" w:cs="Times New Roman"/>
          <w:b/>
          <w:i w:val="0"/>
          <w:color w:val="FF0000"/>
          <w:sz w:val="24"/>
          <w:szCs w:val="24"/>
        </w:rPr>
      </w:pPr>
      <w:r w:rsidRPr="00F81F8E">
        <w:rPr>
          <w:rFonts w:ascii="Times New Roman" w:hAnsi="Times New Roman" w:cs="Times New Roman"/>
          <w:b/>
          <w:i w:val="0"/>
          <w:sz w:val="24"/>
          <w:szCs w:val="24"/>
        </w:rPr>
        <w:t xml:space="preserve">RESULTS AND DISCUSSION </w:t>
      </w:r>
    </w:p>
    <w:p w14:paraId="3485BD4C" w14:textId="09BBEF12" w:rsidR="007D008A" w:rsidRPr="00F81F8E" w:rsidRDefault="007D008A" w:rsidP="007D008A">
      <w:pPr>
        <w:spacing w:after="0" w:line="240" w:lineRule="auto"/>
        <w:jc w:val="center"/>
        <w:rPr>
          <w:rFonts w:ascii="Times New Roman" w:hAnsi="Times New Roman" w:cs="Times New Roman"/>
          <w:b/>
          <w:bCs/>
          <w:i w:val="0"/>
          <w:iCs w:val="0"/>
          <w:sz w:val="24"/>
          <w:szCs w:val="24"/>
        </w:rPr>
      </w:pPr>
      <w:r w:rsidRPr="00F81F8E">
        <w:rPr>
          <w:rFonts w:ascii="Times New Roman" w:hAnsi="Times New Roman" w:cs="Times New Roman"/>
          <w:b/>
          <w:bCs/>
          <w:i w:val="0"/>
          <w:iCs w:val="0"/>
          <w:sz w:val="24"/>
          <w:szCs w:val="24"/>
        </w:rPr>
        <w:t>Table 1. LQ-45 Stock Volatility</w:t>
      </w:r>
    </w:p>
    <w:tbl>
      <w:tblPr>
        <w:tblStyle w:val="TableGrid"/>
        <w:tblW w:w="9351" w:type="dxa"/>
        <w:tblLook w:val="04A0" w:firstRow="1" w:lastRow="0" w:firstColumn="1" w:lastColumn="0" w:noHBand="0" w:noVBand="1"/>
      </w:tblPr>
      <w:tblGrid>
        <w:gridCol w:w="663"/>
        <w:gridCol w:w="937"/>
        <w:gridCol w:w="3232"/>
        <w:gridCol w:w="1710"/>
        <w:gridCol w:w="1559"/>
        <w:gridCol w:w="1496"/>
      </w:tblGrid>
      <w:tr w:rsidR="007D008A" w:rsidRPr="00F81F8E" w14:paraId="3D2B1E04" w14:textId="77777777" w:rsidTr="007D008A">
        <w:trPr>
          <w:trHeight w:val="1245"/>
          <w:tblHead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0D4467D4" w14:textId="77777777" w:rsidR="007D008A" w:rsidRPr="00F81F8E" w:rsidRDefault="007D008A" w:rsidP="007D008A">
            <w:pPr>
              <w:spacing w:after="0" w:line="240" w:lineRule="auto"/>
              <w:jc w:val="center"/>
              <w:rPr>
                <w:rFonts w:ascii="Times New Roman" w:hAnsi="Times New Roman" w:cs="Times New Roman"/>
                <w:b/>
                <w:bCs/>
                <w:i w:val="0"/>
                <w:iCs w:val="0"/>
                <w:sz w:val="24"/>
                <w:szCs w:val="24"/>
              </w:rPr>
            </w:pPr>
            <w:bookmarkStart w:id="2" w:name="_Hlk88471235"/>
            <w:r w:rsidRPr="00F81F8E">
              <w:rPr>
                <w:rFonts w:ascii="Times New Roman" w:hAnsi="Times New Roman" w:cs="Times New Roman"/>
                <w:b/>
                <w:bCs/>
                <w:i w:val="0"/>
                <w:iCs w:val="0"/>
                <w:sz w:val="24"/>
                <w:szCs w:val="24"/>
              </w:rPr>
              <w:t>Nos.</w:t>
            </w:r>
          </w:p>
        </w:tc>
        <w:tc>
          <w:tcPr>
            <w:tcW w:w="870" w:type="dxa"/>
            <w:tcBorders>
              <w:top w:val="single" w:sz="4" w:space="0" w:color="auto"/>
              <w:left w:val="single" w:sz="4" w:space="0" w:color="auto"/>
              <w:bottom w:val="single" w:sz="4" w:space="0" w:color="auto"/>
              <w:right w:val="single" w:sz="4" w:space="0" w:color="auto"/>
            </w:tcBorders>
            <w:noWrap/>
            <w:vAlign w:val="center"/>
            <w:hideMark/>
          </w:tcPr>
          <w:p w14:paraId="144FECB6" w14:textId="77777777" w:rsidR="007D008A" w:rsidRPr="00F81F8E" w:rsidRDefault="007D008A" w:rsidP="007D008A">
            <w:pPr>
              <w:spacing w:after="0" w:line="240" w:lineRule="auto"/>
              <w:jc w:val="center"/>
              <w:rPr>
                <w:rFonts w:ascii="Times New Roman" w:hAnsi="Times New Roman" w:cs="Times New Roman"/>
                <w:b/>
                <w:bCs/>
                <w:i w:val="0"/>
                <w:iCs w:val="0"/>
                <w:sz w:val="24"/>
                <w:szCs w:val="24"/>
              </w:rPr>
            </w:pPr>
            <w:r w:rsidRPr="00F81F8E">
              <w:rPr>
                <w:rFonts w:ascii="Times New Roman" w:hAnsi="Times New Roman" w:cs="Times New Roman"/>
                <w:b/>
                <w:bCs/>
                <w:i w:val="0"/>
                <w:iCs w:val="0"/>
                <w:sz w:val="24"/>
                <w:szCs w:val="24"/>
              </w:rPr>
              <w:t>Code</w:t>
            </w:r>
          </w:p>
        </w:tc>
        <w:tc>
          <w:tcPr>
            <w:tcW w:w="3232" w:type="dxa"/>
            <w:tcBorders>
              <w:top w:val="single" w:sz="4" w:space="0" w:color="auto"/>
              <w:left w:val="single" w:sz="4" w:space="0" w:color="auto"/>
              <w:bottom w:val="single" w:sz="4" w:space="0" w:color="auto"/>
              <w:right w:val="single" w:sz="4" w:space="0" w:color="auto"/>
            </w:tcBorders>
            <w:noWrap/>
            <w:vAlign w:val="center"/>
            <w:hideMark/>
          </w:tcPr>
          <w:p w14:paraId="5938BA89" w14:textId="77777777" w:rsidR="007D008A" w:rsidRPr="00F81F8E" w:rsidRDefault="007D008A" w:rsidP="007D008A">
            <w:pPr>
              <w:spacing w:after="0" w:line="240" w:lineRule="auto"/>
              <w:jc w:val="center"/>
              <w:rPr>
                <w:rFonts w:ascii="Times New Roman" w:hAnsi="Times New Roman" w:cs="Times New Roman"/>
                <w:b/>
                <w:bCs/>
                <w:i w:val="0"/>
                <w:iCs w:val="0"/>
                <w:sz w:val="24"/>
                <w:szCs w:val="24"/>
              </w:rPr>
            </w:pPr>
            <w:r w:rsidRPr="00F81F8E">
              <w:rPr>
                <w:rFonts w:ascii="Times New Roman" w:hAnsi="Times New Roman" w:cs="Times New Roman"/>
                <w:b/>
                <w:bCs/>
                <w:i w:val="0"/>
                <w:iCs w:val="0"/>
                <w:sz w:val="24"/>
                <w:szCs w:val="24"/>
              </w:rPr>
              <w:t>Stock Name</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7059115A" w14:textId="77777777" w:rsidR="007D008A" w:rsidRPr="00F81F8E" w:rsidRDefault="007D008A" w:rsidP="007D008A">
            <w:pPr>
              <w:spacing w:after="0" w:line="240" w:lineRule="auto"/>
              <w:jc w:val="center"/>
              <w:rPr>
                <w:rFonts w:ascii="Times New Roman" w:hAnsi="Times New Roman" w:cs="Times New Roman"/>
                <w:b/>
                <w:i w:val="0"/>
                <w:iCs w:val="0"/>
                <w:sz w:val="24"/>
                <w:szCs w:val="24"/>
              </w:rPr>
            </w:pPr>
            <w:r w:rsidRPr="00F81F8E">
              <w:rPr>
                <w:rFonts w:ascii="Times New Roman" w:hAnsi="Times New Roman" w:cs="Times New Roman"/>
                <w:b/>
                <w:i w:val="0"/>
                <w:iCs w:val="0"/>
                <w:sz w:val="24"/>
                <w:szCs w:val="24"/>
              </w:rPr>
              <w:t>Stock Price Before the Pandemic (26 August 2019)</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23FBA601" w14:textId="77777777" w:rsidR="007D008A" w:rsidRPr="00F81F8E" w:rsidRDefault="007D008A" w:rsidP="007D008A">
            <w:pPr>
              <w:spacing w:after="0" w:line="240" w:lineRule="auto"/>
              <w:jc w:val="center"/>
              <w:rPr>
                <w:rFonts w:ascii="Times New Roman" w:hAnsi="Times New Roman" w:cs="Times New Roman"/>
                <w:b/>
                <w:i w:val="0"/>
                <w:iCs w:val="0"/>
                <w:sz w:val="24"/>
                <w:szCs w:val="24"/>
              </w:rPr>
            </w:pPr>
            <w:r w:rsidRPr="00F81F8E">
              <w:rPr>
                <w:rFonts w:ascii="Times New Roman" w:hAnsi="Times New Roman" w:cs="Times New Roman"/>
                <w:b/>
                <w:i w:val="0"/>
                <w:iCs w:val="0"/>
                <w:sz w:val="24"/>
                <w:szCs w:val="24"/>
              </w:rPr>
              <w:t>Stock Price After the Pandemic (26 August 2020)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81C3508" w14:textId="77777777" w:rsidR="007D008A" w:rsidRPr="00F81F8E" w:rsidRDefault="007D008A" w:rsidP="007D008A">
            <w:pPr>
              <w:spacing w:after="0" w:line="240" w:lineRule="auto"/>
              <w:jc w:val="center"/>
              <w:rPr>
                <w:rFonts w:ascii="Times New Roman" w:hAnsi="Times New Roman" w:cs="Times New Roman"/>
                <w:b/>
                <w:i w:val="0"/>
                <w:iCs w:val="0"/>
                <w:sz w:val="24"/>
                <w:szCs w:val="24"/>
              </w:rPr>
            </w:pPr>
            <w:r w:rsidRPr="00F81F8E">
              <w:rPr>
                <w:rFonts w:ascii="Times New Roman" w:hAnsi="Times New Roman" w:cs="Times New Roman"/>
                <w:b/>
                <w:i w:val="0"/>
                <w:iCs w:val="0"/>
                <w:sz w:val="24"/>
                <w:szCs w:val="24"/>
              </w:rPr>
              <w:t>Price Difference (percentage)</w:t>
            </w:r>
          </w:p>
        </w:tc>
      </w:tr>
      <w:tr w:rsidR="007D008A" w:rsidRPr="00F81F8E" w14:paraId="6BFD1700" w14:textId="77777777" w:rsidTr="007D008A">
        <w:trPr>
          <w:trHeight w:val="315"/>
        </w:trPr>
        <w:tc>
          <w:tcPr>
            <w:tcW w:w="562" w:type="dxa"/>
            <w:tcBorders>
              <w:top w:val="single" w:sz="4" w:space="0" w:color="auto"/>
              <w:left w:val="single" w:sz="4" w:space="0" w:color="auto"/>
              <w:bottom w:val="single" w:sz="4" w:space="0" w:color="auto"/>
              <w:right w:val="single" w:sz="4" w:space="0" w:color="auto"/>
            </w:tcBorders>
            <w:noWrap/>
            <w:hideMark/>
          </w:tcPr>
          <w:p w14:paraId="3A2B5C71"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1</w:t>
            </w:r>
          </w:p>
        </w:tc>
        <w:tc>
          <w:tcPr>
            <w:tcW w:w="870" w:type="dxa"/>
            <w:tcBorders>
              <w:top w:val="single" w:sz="4" w:space="0" w:color="auto"/>
              <w:left w:val="single" w:sz="4" w:space="0" w:color="auto"/>
              <w:bottom w:val="single" w:sz="4" w:space="0" w:color="auto"/>
              <w:right w:val="single" w:sz="4" w:space="0" w:color="auto"/>
            </w:tcBorders>
            <w:noWrap/>
            <w:hideMark/>
          </w:tcPr>
          <w:p w14:paraId="2C861E7D"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ADRO</w:t>
            </w:r>
          </w:p>
        </w:tc>
        <w:tc>
          <w:tcPr>
            <w:tcW w:w="3232" w:type="dxa"/>
            <w:tcBorders>
              <w:top w:val="single" w:sz="4" w:space="0" w:color="auto"/>
              <w:left w:val="single" w:sz="4" w:space="0" w:color="auto"/>
              <w:bottom w:val="single" w:sz="4" w:space="0" w:color="auto"/>
              <w:right w:val="single" w:sz="4" w:space="0" w:color="auto"/>
            </w:tcBorders>
            <w:noWrap/>
            <w:hideMark/>
          </w:tcPr>
          <w:p w14:paraId="304C672B" w14:textId="77777777" w:rsidR="007D008A" w:rsidRPr="00F81F8E" w:rsidRDefault="007D008A" w:rsidP="007D008A">
            <w:pPr>
              <w:spacing w:after="0" w:line="240" w:lineRule="auto"/>
              <w:rPr>
                <w:rFonts w:ascii="Times New Roman" w:hAnsi="Times New Roman" w:cs="Times New Roman"/>
                <w:i w:val="0"/>
                <w:iCs w:val="0"/>
                <w:sz w:val="24"/>
                <w:szCs w:val="24"/>
              </w:rPr>
            </w:pPr>
            <w:r w:rsidRPr="00F81F8E">
              <w:rPr>
                <w:rFonts w:ascii="Times New Roman" w:hAnsi="Times New Roman" w:cs="Times New Roman"/>
                <w:i w:val="0"/>
                <w:iCs w:val="0"/>
                <w:sz w:val="24"/>
                <w:szCs w:val="24"/>
              </w:rPr>
              <w:t xml:space="preserve">Adaro Energy </w:t>
            </w:r>
            <w:proofErr w:type="spellStart"/>
            <w:r w:rsidRPr="00F81F8E">
              <w:rPr>
                <w:rFonts w:ascii="Times New Roman" w:hAnsi="Times New Roman" w:cs="Times New Roman"/>
                <w:i w:val="0"/>
                <w:iCs w:val="0"/>
                <w:sz w:val="24"/>
                <w:szCs w:val="24"/>
              </w:rPr>
              <w:t>Tbk</w:t>
            </w:r>
            <w:proofErr w:type="spellEnd"/>
            <w:r w:rsidRPr="00F81F8E">
              <w:rPr>
                <w:rFonts w:ascii="Times New Roman" w:hAnsi="Times New Roman" w:cs="Times New Roman"/>
                <w:i w:val="0"/>
                <w:iCs w:val="0"/>
                <w:sz w:val="24"/>
                <w:szCs w:val="24"/>
              </w:rPr>
              <w:t>.</w:t>
            </w:r>
          </w:p>
        </w:tc>
        <w:tc>
          <w:tcPr>
            <w:tcW w:w="1710" w:type="dxa"/>
            <w:tcBorders>
              <w:top w:val="single" w:sz="4" w:space="0" w:color="auto"/>
              <w:left w:val="single" w:sz="4" w:space="0" w:color="auto"/>
              <w:bottom w:val="single" w:sz="4" w:space="0" w:color="auto"/>
              <w:right w:val="single" w:sz="4" w:space="0" w:color="auto"/>
            </w:tcBorders>
            <w:noWrap/>
            <w:hideMark/>
          </w:tcPr>
          <w:p w14:paraId="7E1EBA94"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1,125.00</w:t>
            </w:r>
          </w:p>
        </w:tc>
        <w:tc>
          <w:tcPr>
            <w:tcW w:w="1559" w:type="dxa"/>
            <w:tcBorders>
              <w:top w:val="single" w:sz="4" w:space="0" w:color="auto"/>
              <w:left w:val="single" w:sz="4" w:space="0" w:color="auto"/>
              <w:bottom w:val="single" w:sz="4" w:space="0" w:color="auto"/>
              <w:right w:val="single" w:sz="4" w:space="0" w:color="auto"/>
            </w:tcBorders>
            <w:noWrap/>
            <w:hideMark/>
          </w:tcPr>
          <w:p w14:paraId="7BE8B76C"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1,110.00</w:t>
            </w:r>
          </w:p>
        </w:tc>
        <w:tc>
          <w:tcPr>
            <w:tcW w:w="1418" w:type="dxa"/>
            <w:tcBorders>
              <w:top w:val="single" w:sz="4" w:space="0" w:color="auto"/>
              <w:left w:val="single" w:sz="4" w:space="0" w:color="auto"/>
              <w:bottom w:val="single" w:sz="4" w:space="0" w:color="auto"/>
              <w:right w:val="single" w:sz="4" w:space="0" w:color="auto"/>
            </w:tcBorders>
            <w:hideMark/>
          </w:tcPr>
          <w:p w14:paraId="29D1AD96"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-1,33%</w:t>
            </w:r>
          </w:p>
        </w:tc>
      </w:tr>
      <w:tr w:rsidR="007D008A" w:rsidRPr="00F81F8E" w14:paraId="3DF2D54B" w14:textId="77777777" w:rsidTr="007D008A">
        <w:trPr>
          <w:trHeight w:val="315"/>
        </w:trPr>
        <w:tc>
          <w:tcPr>
            <w:tcW w:w="562" w:type="dxa"/>
            <w:tcBorders>
              <w:top w:val="single" w:sz="4" w:space="0" w:color="auto"/>
              <w:left w:val="single" w:sz="4" w:space="0" w:color="auto"/>
              <w:bottom w:val="single" w:sz="4" w:space="0" w:color="auto"/>
              <w:right w:val="single" w:sz="4" w:space="0" w:color="auto"/>
            </w:tcBorders>
            <w:noWrap/>
            <w:hideMark/>
          </w:tcPr>
          <w:p w14:paraId="67684E16"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2</w:t>
            </w:r>
          </w:p>
        </w:tc>
        <w:tc>
          <w:tcPr>
            <w:tcW w:w="870" w:type="dxa"/>
            <w:tcBorders>
              <w:top w:val="single" w:sz="4" w:space="0" w:color="auto"/>
              <w:left w:val="single" w:sz="4" w:space="0" w:color="auto"/>
              <w:bottom w:val="single" w:sz="4" w:space="0" w:color="auto"/>
              <w:right w:val="single" w:sz="4" w:space="0" w:color="auto"/>
            </w:tcBorders>
            <w:noWrap/>
            <w:hideMark/>
          </w:tcPr>
          <w:p w14:paraId="2788A232"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AKRA</w:t>
            </w:r>
          </w:p>
        </w:tc>
        <w:tc>
          <w:tcPr>
            <w:tcW w:w="3232" w:type="dxa"/>
            <w:tcBorders>
              <w:top w:val="single" w:sz="4" w:space="0" w:color="auto"/>
              <w:left w:val="single" w:sz="4" w:space="0" w:color="auto"/>
              <w:bottom w:val="single" w:sz="4" w:space="0" w:color="auto"/>
              <w:right w:val="single" w:sz="4" w:space="0" w:color="auto"/>
            </w:tcBorders>
            <w:noWrap/>
            <w:hideMark/>
          </w:tcPr>
          <w:p w14:paraId="3FC329D6" w14:textId="77777777" w:rsidR="007D008A" w:rsidRPr="00F81F8E" w:rsidRDefault="007D008A" w:rsidP="007D008A">
            <w:pPr>
              <w:spacing w:after="0" w:line="240" w:lineRule="auto"/>
              <w:rPr>
                <w:rFonts w:ascii="Times New Roman" w:hAnsi="Times New Roman" w:cs="Times New Roman"/>
                <w:i w:val="0"/>
                <w:iCs w:val="0"/>
                <w:sz w:val="24"/>
                <w:szCs w:val="24"/>
              </w:rPr>
            </w:pPr>
            <w:r w:rsidRPr="00F81F8E">
              <w:rPr>
                <w:rFonts w:ascii="Times New Roman" w:hAnsi="Times New Roman" w:cs="Times New Roman"/>
                <w:i w:val="0"/>
                <w:iCs w:val="0"/>
                <w:sz w:val="24"/>
                <w:szCs w:val="24"/>
              </w:rPr>
              <w:t xml:space="preserve">AKR </w:t>
            </w:r>
            <w:proofErr w:type="spellStart"/>
            <w:r w:rsidRPr="00F81F8E">
              <w:rPr>
                <w:rFonts w:ascii="Times New Roman" w:hAnsi="Times New Roman" w:cs="Times New Roman"/>
                <w:i w:val="0"/>
                <w:iCs w:val="0"/>
                <w:sz w:val="24"/>
                <w:szCs w:val="24"/>
              </w:rPr>
              <w:t>Corporindo</w:t>
            </w:r>
            <w:proofErr w:type="spellEnd"/>
            <w:r w:rsidRPr="00F81F8E">
              <w:rPr>
                <w:rFonts w:ascii="Times New Roman" w:hAnsi="Times New Roman" w:cs="Times New Roman"/>
                <w:i w:val="0"/>
                <w:iCs w:val="0"/>
                <w:sz w:val="24"/>
                <w:szCs w:val="24"/>
              </w:rPr>
              <w:t xml:space="preserve"> </w:t>
            </w:r>
            <w:proofErr w:type="spellStart"/>
            <w:r w:rsidRPr="00F81F8E">
              <w:rPr>
                <w:rFonts w:ascii="Times New Roman" w:hAnsi="Times New Roman" w:cs="Times New Roman"/>
                <w:i w:val="0"/>
                <w:iCs w:val="0"/>
                <w:sz w:val="24"/>
                <w:szCs w:val="24"/>
              </w:rPr>
              <w:t>Tbk</w:t>
            </w:r>
            <w:proofErr w:type="spellEnd"/>
            <w:r w:rsidRPr="00F81F8E">
              <w:rPr>
                <w:rFonts w:ascii="Times New Roman" w:hAnsi="Times New Roman" w:cs="Times New Roman"/>
                <w:i w:val="0"/>
                <w:iCs w:val="0"/>
                <w:sz w:val="24"/>
                <w:szCs w:val="24"/>
              </w:rPr>
              <w:t>.</w:t>
            </w:r>
          </w:p>
        </w:tc>
        <w:tc>
          <w:tcPr>
            <w:tcW w:w="1710" w:type="dxa"/>
            <w:tcBorders>
              <w:top w:val="single" w:sz="4" w:space="0" w:color="auto"/>
              <w:left w:val="single" w:sz="4" w:space="0" w:color="auto"/>
              <w:bottom w:val="single" w:sz="4" w:space="0" w:color="auto"/>
              <w:right w:val="single" w:sz="4" w:space="0" w:color="auto"/>
            </w:tcBorders>
            <w:noWrap/>
            <w:hideMark/>
          </w:tcPr>
          <w:p w14:paraId="3D28D022"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4,270.00</w:t>
            </w:r>
          </w:p>
        </w:tc>
        <w:tc>
          <w:tcPr>
            <w:tcW w:w="1559" w:type="dxa"/>
            <w:tcBorders>
              <w:top w:val="single" w:sz="4" w:space="0" w:color="auto"/>
              <w:left w:val="single" w:sz="4" w:space="0" w:color="auto"/>
              <w:bottom w:val="single" w:sz="4" w:space="0" w:color="auto"/>
              <w:right w:val="single" w:sz="4" w:space="0" w:color="auto"/>
            </w:tcBorders>
            <w:noWrap/>
            <w:hideMark/>
          </w:tcPr>
          <w:p w14:paraId="61C57693"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3,030.00</w:t>
            </w:r>
          </w:p>
        </w:tc>
        <w:tc>
          <w:tcPr>
            <w:tcW w:w="1418" w:type="dxa"/>
            <w:tcBorders>
              <w:top w:val="single" w:sz="4" w:space="0" w:color="auto"/>
              <w:left w:val="single" w:sz="4" w:space="0" w:color="auto"/>
              <w:bottom w:val="single" w:sz="4" w:space="0" w:color="auto"/>
              <w:right w:val="single" w:sz="4" w:space="0" w:color="auto"/>
            </w:tcBorders>
            <w:hideMark/>
          </w:tcPr>
          <w:p w14:paraId="6F62D784"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-29,04%</w:t>
            </w:r>
          </w:p>
        </w:tc>
      </w:tr>
      <w:tr w:rsidR="007D008A" w:rsidRPr="00F81F8E" w14:paraId="16CBB13A" w14:textId="77777777" w:rsidTr="007D008A">
        <w:trPr>
          <w:trHeight w:val="315"/>
        </w:trPr>
        <w:tc>
          <w:tcPr>
            <w:tcW w:w="562" w:type="dxa"/>
            <w:tcBorders>
              <w:top w:val="single" w:sz="4" w:space="0" w:color="auto"/>
              <w:left w:val="single" w:sz="4" w:space="0" w:color="auto"/>
              <w:bottom w:val="single" w:sz="4" w:space="0" w:color="auto"/>
              <w:right w:val="single" w:sz="4" w:space="0" w:color="auto"/>
            </w:tcBorders>
            <w:noWrap/>
            <w:hideMark/>
          </w:tcPr>
          <w:p w14:paraId="27ED7F48"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3</w:t>
            </w:r>
          </w:p>
        </w:tc>
        <w:tc>
          <w:tcPr>
            <w:tcW w:w="870" w:type="dxa"/>
            <w:tcBorders>
              <w:top w:val="single" w:sz="4" w:space="0" w:color="auto"/>
              <w:left w:val="single" w:sz="4" w:space="0" w:color="auto"/>
              <w:bottom w:val="single" w:sz="4" w:space="0" w:color="auto"/>
              <w:right w:val="single" w:sz="4" w:space="0" w:color="auto"/>
            </w:tcBorders>
            <w:noWrap/>
            <w:hideMark/>
          </w:tcPr>
          <w:p w14:paraId="5D38A93F"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ANTM</w:t>
            </w:r>
          </w:p>
        </w:tc>
        <w:tc>
          <w:tcPr>
            <w:tcW w:w="3232" w:type="dxa"/>
            <w:tcBorders>
              <w:top w:val="single" w:sz="4" w:space="0" w:color="auto"/>
              <w:left w:val="single" w:sz="4" w:space="0" w:color="auto"/>
              <w:bottom w:val="single" w:sz="4" w:space="0" w:color="auto"/>
              <w:right w:val="single" w:sz="4" w:space="0" w:color="auto"/>
            </w:tcBorders>
            <w:noWrap/>
            <w:hideMark/>
          </w:tcPr>
          <w:p w14:paraId="61C1C9A6" w14:textId="77777777" w:rsidR="007D008A" w:rsidRPr="00F81F8E" w:rsidRDefault="007D008A" w:rsidP="007D008A">
            <w:pPr>
              <w:spacing w:after="0" w:line="240" w:lineRule="auto"/>
              <w:rPr>
                <w:rFonts w:ascii="Times New Roman" w:hAnsi="Times New Roman" w:cs="Times New Roman"/>
                <w:i w:val="0"/>
                <w:iCs w:val="0"/>
                <w:sz w:val="24"/>
                <w:szCs w:val="24"/>
              </w:rPr>
            </w:pPr>
            <w:r w:rsidRPr="00F81F8E">
              <w:rPr>
                <w:rFonts w:ascii="Times New Roman" w:hAnsi="Times New Roman" w:cs="Times New Roman"/>
                <w:i w:val="0"/>
                <w:iCs w:val="0"/>
                <w:sz w:val="24"/>
                <w:szCs w:val="24"/>
              </w:rPr>
              <w:t xml:space="preserve">Aneka Tambang </w:t>
            </w:r>
            <w:proofErr w:type="spellStart"/>
            <w:r w:rsidRPr="00F81F8E">
              <w:rPr>
                <w:rFonts w:ascii="Times New Roman" w:hAnsi="Times New Roman" w:cs="Times New Roman"/>
                <w:i w:val="0"/>
                <w:iCs w:val="0"/>
                <w:sz w:val="24"/>
                <w:szCs w:val="24"/>
              </w:rPr>
              <w:t>Tbk</w:t>
            </w:r>
            <w:proofErr w:type="spellEnd"/>
            <w:r w:rsidRPr="00F81F8E">
              <w:rPr>
                <w:rFonts w:ascii="Times New Roman" w:hAnsi="Times New Roman" w:cs="Times New Roman"/>
                <w:i w:val="0"/>
                <w:iCs w:val="0"/>
                <w:sz w:val="24"/>
                <w:szCs w:val="24"/>
              </w:rPr>
              <w:t>.</w:t>
            </w:r>
          </w:p>
        </w:tc>
        <w:tc>
          <w:tcPr>
            <w:tcW w:w="1710" w:type="dxa"/>
            <w:tcBorders>
              <w:top w:val="single" w:sz="4" w:space="0" w:color="auto"/>
              <w:left w:val="single" w:sz="4" w:space="0" w:color="auto"/>
              <w:bottom w:val="single" w:sz="4" w:space="0" w:color="auto"/>
              <w:right w:val="single" w:sz="4" w:space="0" w:color="auto"/>
            </w:tcBorders>
            <w:noWrap/>
            <w:hideMark/>
          </w:tcPr>
          <w:p w14:paraId="6261D77E"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1,235.00</w:t>
            </w:r>
          </w:p>
        </w:tc>
        <w:tc>
          <w:tcPr>
            <w:tcW w:w="1559" w:type="dxa"/>
            <w:tcBorders>
              <w:top w:val="single" w:sz="4" w:space="0" w:color="auto"/>
              <w:left w:val="single" w:sz="4" w:space="0" w:color="auto"/>
              <w:bottom w:val="single" w:sz="4" w:space="0" w:color="auto"/>
              <w:right w:val="single" w:sz="4" w:space="0" w:color="auto"/>
            </w:tcBorders>
            <w:noWrap/>
            <w:hideMark/>
          </w:tcPr>
          <w:p w14:paraId="5E94F615"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785.00</w:t>
            </w:r>
          </w:p>
        </w:tc>
        <w:tc>
          <w:tcPr>
            <w:tcW w:w="1418" w:type="dxa"/>
            <w:tcBorders>
              <w:top w:val="single" w:sz="4" w:space="0" w:color="auto"/>
              <w:left w:val="single" w:sz="4" w:space="0" w:color="auto"/>
              <w:bottom w:val="single" w:sz="4" w:space="0" w:color="auto"/>
              <w:right w:val="single" w:sz="4" w:space="0" w:color="auto"/>
            </w:tcBorders>
            <w:hideMark/>
          </w:tcPr>
          <w:p w14:paraId="13B16065"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-36,44%</w:t>
            </w:r>
          </w:p>
        </w:tc>
      </w:tr>
      <w:tr w:rsidR="007D008A" w:rsidRPr="00F81F8E" w14:paraId="3AEB6F6A" w14:textId="77777777" w:rsidTr="007D008A">
        <w:trPr>
          <w:trHeight w:val="315"/>
        </w:trPr>
        <w:tc>
          <w:tcPr>
            <w:tcW w:w="562" w:type="dxa"/>
            <w:tcBorders>
              <w:top w:val="single" w:sz="4" w:space="0" w:color="auto"/>
              <w:left w:val="single" w:sz="4" w:space="0" w:color="auto"/>
              <w:bottom w:val="single" w:sz="4" w:space="0" w:color="auto"/>
              <w:right w:val="single" w:sz="4" w:space="0" w:color="auto"/>
            </w:tcBorders>
            <w:noWrap/>
            <w:hideMark/>
          </w:tcPr>
          <w:p w14:paraId="1F5AA9D5"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4</w:t>
            </w:r>
          </w:p>
        </w:tc>
        <w:tc>
          <w:tcPr>
            <w:tcW w:w="870" w:type="dxa"/>
            <w:tcBorders>
              <w:top w:val="single" w:sz="4" w:space="0" w:color="auto"/>
              <w:left w:val="single" w:sz="4" w:space="0" w:color="auto"/>
              <w:bottom w:val="single" w:sz="4" w:space="0" w:color="auto"/>
              <w:right w:val="single" w:sz="4" w:space="0" w:color="auto"/>
            </w:tcBorders>
            <w:noWrap/>
            <w:hideMark/>
          </w:tcPr>
          <w:p w14:paraId="743206D9"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ASII</w:t>
            </w:r>
          </w:p>
        </w:tc>
        <w:tc>
          <w:tcPr>
            <w:tcW w:w="3232" w:type="dxa"/>
            <w:tcBorders>
              <w:top w:val="single" w:sz="4" w:space="0" w:color="auto"/>
              <w:left w:val="single" w:sz="4" w:space="0" w:color="auto"/>
              <w:bottom w:val="single" w:sz="4" w:space="0" w:color="auto"/>
              <w:right w:val="single" w:sz="4" w:space="0" w:color="auto"/>
            </w:tcBorders>
            <w:noWrap/>
            <w:hideMark/>
          </w:tcPr>
          <w:p w14:paraId="3E3DB50F" w14:textId="77777777" w:rsidR="007D008A" w:rsidRPr="00F81F8E" w:rsidRDefault="007D008A" w:rsidP="007D008A">
            <w:pPr>
              <w:spacing w:after="0" w:line="240" w:lineRule="auto"/>
              <w:rPr>
                <w:rFonts w:ascii="Times New Roman" w:hAnsi="Times New Roman" w:cs="Times New Roman"/>
                <w:i w:val="0"/>
                <w:iCs w:val="0"/>
                <w:sz w:val="24"/>
                <w:szCs w:val="24"/>
              </w:rPr>
            </w:pPr>
            <w:r w:rsidRPr="00F81F8E">
              <w:rPr>
                <w:rFonts w:ascii="Times New Roman" w:hAnsi="Times New Roman" w:cs="Times New Roman"/>
                <w:i w:val="0"/>
                <w:iCs w:val="0"/>
                <w:sz w:val="24"/>
                <w:szCs w:val="24"/>
              </w:rPr>
              <w:t xml:space="preserve">Astra International </w:t>
            </w:r>
            <w:proofErr w:type="spellStart"/>
            <w:r w:rsidRPr="00F81F8E">
              <w:rPr>
                <w:rFonts w:ascii="Times New Roman" w:hAnsi="Times New Roman" w:cs="Times New Roman"/>
                <w:i w:val="0"/>
                <w:iCs w:val="0"/>
                <w:sz w:val="24"/>
                <w:szCs w:val="24"/>
              </w:rPr>
              <w:t>Tbk</w:t>
            </w:r>
            <w:proofErr w:type="spellEnd"/>
            <w:r w:rsidRPr="00F81F8E">
              <w:rPr>
                <w:rFonts w:ascii="Times New Roman" w:hAnsi="Times New Roman" w:cs="Times New Roman"/>
                <w:i w:val="0"/>
                <w:iCs w:val="0"/>
                <w:sz w:val="24"/>
                <w:szCs w:val="24"/>
              </w:rPr>
              <w:t>.</w:t>
            </w:r>
          </w:p>
        </w:tc>
        <w:tc>
          <w:tcPr>
            <w:tcW w:w="1710" w:type="dxa"/>
            <w:tcBorders>
              <w:top w:val="single" w:sz="4" w:space="0" w:color="auto"/>
              <w:left w:val="single" w:sz="4" w:space="0" w:color="auto"/>
              <w:bottom w:val="single" w:sz="4" w:space="0" w:color="auto"/>
              <w:right w:val="single" w:sz="4" w:space="0" w:color="auto"/>
            </w:tcBorders>
            <w:noWrap/>
            <w:hideMark/>
          </w:tcPr>
          <w:p w14:paraId="6057CE99"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6,675.00</w:t>
            </w:r>
          </w:p>
        </w:tc>
        <w:tc>
          <w:tcPr>
            <w:tcW w:w="1559" w:type="dxa"/>
            <w:tcBorders>
              <w:top w:val="single" w:sz="4" w:space="0" w:color="auto"/>
              <w:left w:val="single" w:sz="4" w:space="0" w:color="auto"/>
              <w:bottom w:val="single" w:sz="4" w:space="0" w:color="auto"/>
              <w:right w:val="single" w:sz="4" w:space="0" w:color="auto"/>
            </w:tcBorders>
            <w:noWrap/>
            <w:hideMark/>
          </w:tcPr>
          <w:p w14:paraId="239DAEBB"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5,350.00</w:t>
            </w:r>
          </w:p>
        </w:tc>
        <w:tc>
          <w:tcPr>
            <w:tcW w:w="1418" w:type="dxa"/>
            <w:tcBorders>
              <w:top w:val="single" w:sz="4" w:space="0" w:color="auto"/>
              <w:left w:val="single" w:sz="4" w:space="0" w:color="auto"/>
              <w:bottom w:val="single" w:sz="4" w:space="0" w:color="auto"/>
              <w:right w:val="single" w:sz="4" w:space="0" w:color="auto"/>
            </w:tcBorders>
            <w:hideMark/>
          </w:tcPr>
          <w:p w14:paraId="73450C07"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-19,85%</w:t>
            </w:r>
          </w:p>
        </w:tc>
      </w:tr>
      <w:tr w:rsidR="007D008A" w:rsidRPr="00F81F8E" w14:paraId="70C782F8" w14:textId="77777777" w:rsidTr="007D008A">
        <w:trPr>
          <w:trHeight w:val="315"/>
        </w:trPr>
        <w:tc>
          <w:tcPr>
            <w:tcW w:w="562" w:type="dxa"/>
            <w:tcBorders>
              <w:top w:val="single" w:sz="4" w:space="0" w:color="auto"/>
              <w:left w:val="single" w:sz="4" w:space="0" w:color="auto"/>
              <w:bottom w:val="single" w:sz="4" w:space="0" w:color="auto"/>
              <w:right w:val="single" w:sz="4" w:space="0" w:color="auto"/>
            </w:tcBorders>
            <w:noWrap/>
            <w:hideMark/>
          </w:tcPr>
          <w:p w14:paraId="751E0D8C"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5</w:t>
            </w:r>
          </w:p>
        </w:tc>
        <w:tc>
          <w:tcPr>
            <w:tcW w:w="870" w:type="dxa"/>
            <w:tcBorders>
              <w:top w:val="single" w:sz="4" w:space="0" w:color="auto"/>
              <w:left w:val="single" w:sz="4" w:space="0" w:color="auto"/>
              <w:bottom w:val="single" w:sz="4" w:space="0" w:color="auto"/>
              <w:right w:val="single" w:sz="4" w:space="0" w:color="auto"/>
            </w:tcBorders>
            <w:noWrap/>
            <w:hideMark/>
          </w:tcPr>
          <w:p w14:paraId="1CFA9E1C"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BBCA</w:t>
            </w:r>
          </w:p>
        </w:tc>
        <w:tc>
          <w:tcPr>
            <w:tcW w:w="3232" w:type="dxa"/>
            <w:tcBorders>
              <w:top w:val="single" w:sz="4" w:space="0" w:color="auto"/>
              <w:left w:val="single" w:sz="4" w:space="0" w:color="auto"/>
              <w:bottom w:val="single" w:sz="4" w:space="0" w:color="auto"/>
              <w:right w:val="single" w:sz="4" w:space="0" w:color="auto"/>
            </w:tcBorders>
            <w:noWrap/>
            <w:hideMark/>
          </w:tcPr>
          <w:p w14:paraId="55906187" w14:textId="77777777" w:rsidR="007D008A" w:rsidRPr="00F81F8E" w:rsidRDefault="007D008A" w:rsidP="007D008A">
            <w:pPr>
              <w:spacing w:after="0" w:line="240" w:lineRule="auto"/>
              <w:rPr>
                <w:rFonts w:ascii="Times New Roman" w:hAnsi="Times New Roman" w:cs="Times New Roman"/>
                <w:i w:val="0"/>
                <w:iCs w:val="0"/>
                <w:sz w:val="24"/>
                <w:szCs w:val="24"/>
              </w:rPr>
            </w:pPr>
            <w:r w:rsidRPr="00F81F8E">
              <w:rPr>
                <w:rFonts w:ascii="Times New Roman" w:hAnsi="Times New Roman" w:cs="Times New Roman"/>
                <w:i w:val="0"/>
                <w:iCs w:val="0"/>
                <w:sz w:val="24"/>
                <w:szCs w:val="24"/>
              </w:rPr>
              <w:t xml:space="preserve">Bank Central Asia </w:t>
            </w:r>
            <w:proofErr w:type="spellStart"/>
            <w:r w:rsidRPr="00F81F8E">
              <w:rPr>
                <w:rFonts w:ascii="Times New Roman" w:hAnsi="Times New Roman" w:cs="Times New Roman"/>
                <w:i w:val="0"/>
                <w:iCs w:val="0"/>
                <w:sz w:val="24"/>
                <w:szCs w:val="24"/>
              </w:rPr>
              <w:t>Tbk</w:t>
            </w:r>
            <w:proofErr w:type="spellEnd"/>
            <w:r w:rsidRPr="00F81F8E">
              <w:rPr>
                <w:rFonts w:ascii="Times New Roman" w:hAnsi="Times New Roman" w:cs="Times New Roman"/>
                <w:i w:val="0"/>
                <w:iCs w:val="0"/>
                <w:sz w:val="24"/>
                <w:szCs w:val="24"/>
              </w:rPr>
              <w:t>.</w:t>
            </w:r>
          </w:p>
        </w:tc>
        <w:tc>
          <w:tcPr>
            <w:tcW w:w="1710" w:type="dxa"/>
            <w:tcBorders>
              <w:top w:val="single" w:sz="4" w:space="0" w:color="auto"/>
              <w:left w:val="single" w:sz="4" w:space="0" w:color="auto"/>
              <w:bottom w:val="single" w:sz="4" w:space="0" w:color="auto"/>
              <w:right w:val="single" w:sz="4" w:space="0" w:color="auto"/>
            </w:tcBorders>
            <w:noWrap/>
            <w:hideMark/>
          </w:tcPr>
          <w:p w14:paraId="1EFA4B37"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6,100.00</w:t>
            </w:r>
          </w:p>
        </w:tc>
        <w:tc>
          <w:tcPr>
            <w:tcW w:w="1559" w:type="dxa"/>
            <w:tcBorders>
              <w:top w:val="single" w:sz="4" w:space="0" w:color="auto"/>
              <w:left w:val="single" w:sz="4" w:space="0" w:color="auto"/>
              <w:bottom w:val="single" w:sz="4" w:space="0" w:color="auto"/>
              <w:right w:val="single" w:sz="4" w:space="0" w:color="auto"/>
            </w:tcBorders>
            <w:noWrap/>
            <w:hideMark/>
          </w:tcPr>
          <w:p w14:paraId="0324484A"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6,305.00</w:t>
            </w:r>
          </w:p>
        </w:tc>
        <w:tc>
          <w:tcPr>
            <w:tcW w:w="1418" w:type="dxa"/>
            <w:tcBorders>
              <w:top w:val="single" w:sz="4" w:space="0" w:color="auto"/>
              <w:left w:val="single" w:sz="4" w:space="0" w:color="auto"/>
              <w:bottom w:val="single" w:sz="4" w:space="0" w:color="auto"/>
              <w:right w:val="single" w:sz="4" w:space="0" w:color="auto"/>
            </w:tcBorders>
            <w:hideMark/>
          </w:tcPr>
          <w:p w14:paraId="21F5E10D"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3,36%</w:t>
            </w:r>
          </w:p>
        </w:tc>
      </w:tr>
      <w:tr w:rsidR="007D008A" w:rsidRPr="00F81F8E" w14:paraId="1AA72763" w14:textId="77777777" w:rsidTr="007D008A">
        <w:trPr>
          <w:trHeight w:val="315"/>
        </w:trPr>
        <w:tc>
          <w:tcPr>
            <w:tcW w:w="562" w:type="dxa"/>
            <w:tcBorders>
              <w:top w:val="single" w:sz="4" w:space="0" w:color="auto"/>
              <w:left w:val="single" w:sz="4" w:space="0" w:color="auto"/>
              <w:bottom w:val="single" w:sz="4" w:space="0" w:color="auto"/>
              <w:right w:val="single" w:sz="4" w:space="0" w:color="auto"/>
            </w:tcBorders>
            <w:noWrap/>
            <w:hideMark/>
          </w:tcPr>
          <w:p w14:paraId="30F84D5F"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6</w:t>
            </w:r>
          </w:p>
        </w:tc>
        <w:tc>
          <w:tcPr>
            <w:tcW w:w="870" w:type="dxa"/>
            <w:tcBorders>
              <w:top w:val="single" w:sz="4" w:space="0" w:color="auto"/>
              <w:left w:val="single" w:sz="4" w:space="0" w:color="auto"/>
              <w:bottom w:val="single" w:sz="4" w:space="0" w:color="auto"/>
              <w:right w:val="single" w:sz="4" w:space="0" w:color="auto"/>
            </w:tcBorders>
            <w:noWrap/>
            <w:hideMark/>
          </w:tcPr>
          <w:p w14:paraId="40BCF0EE"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BBNI</w:t>
            </w:r>
          </w:p>
        </w:tc>
        <w:tc>
          <w:tcPr>
            <w:tcW w:w="3232" w:type="dxa"/>
            <w:tcBorders>
              <w:top w:val="single" w:sz="4" w:space="0" w:color="auto"/>
              <w:left w:val="single" w:sz="4" w:space="0" w:color="auto"/>
              <w:bottom w:val="single" w:sz="4" w:space="0" w:color="auto"/>
              <w:right w:val="single" w:sz="4" w:space="0" w:color="auto"/>
            </w:tcBorders>
            <w:noWrap/>
            <w:hideMark/>
          </w:tcPr>
          <w:p w14:paraId="2B73B5E0" w14:textId="77777777" w:rsidR="007D008A" w:rsidRPr="00F81F8E" w:rsidRDefault="007D008A" w:rsidP="007D008A">
            <w:pPr>
              <w:spacing w:after="0" w:line="240" w:lineRule="auto"/>
              <w:rPr>
                <w:rFonts w:ascii="Times New Roman" w:hAnsi="Times New Roman" w:cs="Times New Roman"/>
                <w:i w:val="0"/>
                <w:iCs w:val="0"/>
                <w:sz w:val="24"/>
                <w:szCs w:val="24"/>
              </w:rPr>
            </w:pPr>
            <w:r w:rsidRPr="00F81F8E">
              <w:rPr>
                <w:rFonts w:ascii="Times New Roman" w:hAnsi="Times New Roman" w:cs="Times New Roman"/>
                <w:i w:val="0"/>
                <w:iCs w:val="0"/>
                <w:sz w:val="24"/>
                <w:szCs w:val="24"/>
              </w:rPr>
              <w:t xml:space="preserve">Bank Negara Indonesia (Persero) </w:t>
            </w:r>
            <w:proofErr w:type="spellStart"/>
            <w:r w:rsidRPr="00F81F8E">
              <w:rPr>
                <w:rFonts w:ascii="Times New Roman" w:hAnsi="Times New Roman" w:cs="Times New Roman"/>
                <w:i w:val="0"/>
                <w:iCs w:val="0"/>
                <w:sz w:val="24"/>
                <w:szCs w:val="24"/>
              </w:rPr>
              <w:t>Tbk</w:t>
            </w:r>
            <w:proofErr w:type="spellEnd"/>
            <w:r w:rsidRPr="00F81F8E">
              <w:rPr>
                <w:rFonts w:ascii="Times New Roman" w:hAnsi="Times New Roman" w:cs="Times New Roman"/>
                <w:i w:val="0"/>
                <w:iCs w:val="0"/>
                <w:sz w:val="24"/>
                <w:szCs w:val="24"/>
              </w:rPr>
              <w:t>.</w:t>
            </w:r>
          </w:p>
        </w:tc>
        <w:tc>
          <w:tcPr>
            <w:tcW w:w="1710" w:type="dxa"/>
            <w:tcBorders>
              <w:top w:val="single" w:sz="4" w:space="0" w:color="auto"/>
              <w:left w:val="single" w:sz="4" w:space="0" w:color="auto"/>
              <w:bottom w:val="single" w:sz="4" w:space="0" w:color="auto"/>
              <w:right w:val="single" w:sz="4" w:space="0" w:color="auto"/>
            </w:tcBorders>
            <w:noWrap/>
            <w:hideMark/>
          </w:tcPr>
          <w:p w14:paraId="11151CEF"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7,700.00</w:t>
            </w:r>
          </w:p>
        </w:tc>
        <w:tc>
          <w:tcPr>
            <w:tcW w:w="1559" w:type="dxa"/>
            <w:tcBorders>
              <w:top w:val="single" w:sz="4" w:space="0" w:color="auto"/>
              <w:left w:val="single" w:sz="4" w:space="0" w:color="auto"/>
              <w:bottom w:val="single" w:sz="4" w:space="0" w:color="auto"/>
              <w:right w:val="single" w:sz="4" w:space="0" w:color="auto"/>
            </w:tcBorders>
            <w:noWrap/>
            <w:hideMark/>
          </w:tcPr>
          <w:p w14:paraId="7203A608"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5,325.00</w:t>
            </w:r>
          </w:p>
        </w:tc>
        <w:tc>
          <w:tcPr>
            <w:tcW w:w="1418" w:type="dxa"/>
            <w:tcBorders>
              <w:top w:val="single" w:sz="4" w:space="0" w:color="auto"/>
              <w:left w:val="single" w:sz="4" w:space="0" w:color="auto"/>
              <w:bottom w:val="single" w:sz="4" w:space="0" w:color="auto"/>
              <w:right w:val="single" w:sz="4" w:space="0" w:color="auto"/>
            </w:tcBorders>
            <w:hideMark/>
          </w:tcPr>
          <w:p w14:paraId="11057D5E"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-30,84%</w:t>
            </w:r>
          </w:p>
        </w:tc>
      </w:tr>
      <w:tr w:rsidR="007D008A" w:rsidRPr="00F81F8E" w14:paraId="1DB0028C" w14:textId="77777777" w:rsidTr="007D008A">
        <w:trPr>
          <w:trHeight w:val="315"/>
        </w:trPr>
        <w:tc>
          <w:tcPr>
            <w:tcW w:w="562" w:type="dxa"/>
            <w:tcBorders>
              <w:top w:val="single" w:sz="4" w:space="0" w:color="auto"/>
              <w:left w:val="single" w:sz="4" w:space="0" w:color="auto"/>
              <w:bottom w:val="single" w:sz="4" w:space="0" w:color="auto"/>
              <w:right w:val="single" w:sz="4" w:space="0" w:color="auto"/>
            </w:tcBorders>
            <w:noWrap/>
            <w:hideMark/>
          </w:tcPr>
          <w:p w14:paraId="199EC933"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7</w:t>
            </w:r>
          </w:p>
        </w:tc>
        <w:tc>
          <w:tcPr>
            <w:tcW w:w="870" w:type="dxa"/>
            <w:tcBorders>
              <w:top w:val="single" w:sz="4" w:space="0" w:color="auto"/>
              <w:left w:val="single" w:sz="4" w:space="0" w:color="auto"/>
              <w:bottom w:val="single" w:sz="4" w:space="0" w:color="auto"/>
              <w:right w:val="single" w:sz="4" w:space="0" w:color="auto"/>
            </w:tcBorders>
            <w:noWrap/>
            <w:hideMark/>
          </w:tcPr>
          <w:p w14:paraId="7B9960E5"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BBRI</w:t>
            </w:r>
          </w:p>
        </w:tc>
        <w:tc>
          <w:tcPr>
            <w:tcW w:w="3232" w:type="dxa"/>
            <w:tcBorders>
              <w:top w:val="single" w:sz="4" w:space="0" w:color="auto"/>
              <w:left w:val="single" w:sz="4" w:space="0" w:color="auto"/>
              <w:bottom w:val="single" w:sz="4" w:space="0" w:color="auto"/>
              <w:right w:val="single" w:sz="4" w:space="0" w:color="auto"/>
            </w:tcBorders>
            <w:noWrap/>
            <w:hideMark/>
          </w:tcPr>
          <w:p w14:paraId="46273A4F" w14:textId="77777777" w:rsidR="007D008A" w:rsidRPr="00F81F8E" w:rsidRDefault="007D008A" w:rsidP="007D008A">
            <w:pPr>
              <w:spacing w:after="0" w:line="240" w:lineRule="auto"/>
              <w:rPr>
                <w:rFonts w:ascii="Times New Roman" w:hAnsi="Times New Roman" w:cs="Times New Roman"/>
                <w:i w:val="0"/>
                <w:iCs w:val="0"/>
                <w:sz w:val="24"/>
                <w:szCs w:val="24"/>
              </w:rPr>
            </w:pPr>
            <w:r w:rsidRPr="00F81F8E">
              <w:rPr>
                <w:rFonts w:ascii="Times New Roman" w:hAnsi="Times New Roman" w:cs="Times New Roman"/>
                <w:i w:val="0"/>
                <w:iCs w:val="0"/>
                <w:sz w:val="24"/>
                <w:szCs w:val="24"/>
              </w:rPr>
              <w:t xml:space="preserve">Bank Rakyat Indonesia (Persero) </w:t>
            </w:r>
            <w:proofErr w:type="spellStart"/>
            <w:r w:rsidRPr="00F81F8E">
              <w:rPr>
                <w:rFonts w:ascii="Times New Roman" w:hAnsi="Times New Roman" w:cs="Times New Roman"/>
                <w:i w:val="0"/>
                <w:iCs w:val="0"/>
                <w:sz w:val="24"/>
                <w:szCs w:val="24"/>
              </w:rPr>
              <w:t>Tbk</w:t>
            </w:r>
            <w:proofErr w:type="spellEnd"/>
            <w:r w:rsidRPr="00F81F8E">
              <w:rPr>
                <w:rFonts w:ascii="Times New Roman" w:hAnsi="Times New Roman" w:cs="Times New Roman"/>
                <w:i w:val="0"/>
                <w:iCs w:val="0"/>
                <w:sz w:val="24"/>
                <w:szCs w:val="24"/>
              </w:rPr>
              <w:t>.</w:t>
            </w:r>
          </w:p>
        </w:tc>
        <w:tc>
          <w:tcPr>
            <w:tcW w:w="1710" w:type="dxa"/>
            <w:tcBorders>
              <w:top w:val="single" w:sz="4" w:space="0" w:color="auto"/>
              <w:left w:val="single" w:sz="4" w:space="0" w:color="auto"/>
              <w:bottom w:val="single" w:sz="4" w:space="0" w:color="auto"/>
              <w:right w:val="single" w:sz="4" w:space="0" w:color="auto"/>
            </w:tcBorders>
            <w:noWrap/>
            <w:hideMark/>
          </w:tcPr>
          <w:p w14:paraId="69F4D21F"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4,270.00</w:t>
            </w:r>
          </w:p>
        </w:tc>
        <w:tc>
          <w:tcPr>
            <w:tcW w:w="1559" w:type="dxa"/>
            <w:tcBorders>
              <w:top w:val="single" w:sz="4" w:space="0" w:color="auto"/>
              <w:left w:val="single" w:sz="4" w:space="0" w:color="auto"/>
              <w:bottom w:val="single" w:sz="4" w:space="0" w:color="auto"/>
              <w:right w:val="single" w:sz="4" w:space="0" w:color="auto"/>
            </w:tcBorders>
            <w:noWrap/>
            <w:hideMark/>
          </w:tcPr>
          <w:p w14:paraId="702DDEE7"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3,740.00</w:t>
            </w:r>
          </w:p>
        </w:tc>
        <w:tc>
          <w:tcPr>
            <w:tcW w:w="1418" w:type="dxa"/>
            <w:tcBorders>
              <w:top w:val="single" w:sz="4" w:space="0" w:color="auto"/>
              <w:left w:val="single" w:sz="4" w:space="0" w:color="auto"/>
              <w:bottom w:val="single" w:sz="4" w:space="0" w:color="auto"/>
              <w:right w:val="single" w:sz="4" w:space="0" w:color="auto"/>
            </w:tcBorders>
            <w:hideMark/>
          </w:tcPr>
          <w:p w14:paraId="2ACD367C"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-12,41%</w:t>
            </w:r>
          </w:p>
        </w:tc>
      </w:tr>
      <w:tr w:rsidR="007D008A" w:rsidRPr="00F81F8E" w14:paraId="61B15B66" w14:textId="77777777" w:rsidTr="007D008A">
        <w:trPr>
          <w:trHeight w:val="315"/>
        </w:trPr>
        <w:tc>
          <w:tcPr>
            <w:tcW w:w="562" w:type="dxa"/>
            <w:tcBorders>
              <w:top w:val="single" w:sz="4" w:space="0" w:color="auto"/>
              <w:left w:val="single" w:sz="4" w:space="0" w:color="auto"/>
              <w:bottom w:val="single" w:sz="4" w:space="0" w:color="auto"/>
              <w:right w:val="single" w:sz="4" w:space="0" w:color="auto"/>
            </w:tcBorders>
            <w:noWrap/>
            <w:hideMark/>
          </w:tcPr>
          <w:p w14:paraId="045E83FD"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8</w:t>
            </w:r>
          </w:p>
        </w:tc>
        <w:tc>
          <w:tcPr>
            <w:tcW w:w="870" w:type="dxa"/>
            <w:tcBorders>
              <w:top w:val="single" w:sz="4" w:space="0" w:color="auto"/>
              <w:left w:val="single" w:sz="4" w:space="0" w:color="auto"/>
              <w:bottom w:val="single" w:sz="4" w:space="0" w:color="auto"/>
              <w:right w:val="single" w:sz="4" w:space="0" w:color="auto"/>
            </w:tcBorders>
            <w:noWrap/>
            <w:hideMark/>
          </w:tcPr>
          <w:p w14:paraId="38FA2D32"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BBTN</w:t>
            </w:r>
          </w:p>
        </w:tc>
        <w:tc>
          <w:tcPr>
            <w:tcW w:w="3232" w:type="dxa"/>
            <w:tcBorders>
              <w:top w:val="single" w:sz="4" w:space="0" w:color="auto"/>
              <w:left w:val="single" w:sz="4" w:space="0" w:color="auto"/>
              <w:bottom w:val="single" w:sz="4" w:space="0" w:color="auto"/>
              <w:right w:val="single" w:sz="4" w:space="0" w:color="auto"/>
            </w:tcBorders>
            <w:noWrap/>
            <w:hideMark/>
          </w:tcPr>
          <w:p w14:paraId="70A4980D" w14:textId="77777777" w:rsidR="007D008A" w:rsidRPr="00F81F8E" w:rsidRDefault="007D008A" w:rsidP="007D008A">
            <w:pPr>
              <w:spacing w:after="0" w:line="240" w:lineRule="auto"/>
              <w:rPr>
                <w:rFonts w:ascii="Times New Roman" w:hAnsi="Times New Roman" w:cs="Times New Roman"/>
                <w:i w:val="0"/>
                <w:iCs w:val="0"/>
                <w:sz w:val="24"/>
                <w:szCs w:val="24"/>
              </w:rPr>
            </w:pPr>
            <w:r w:rsidRPr="00F81F8E">
              <w:rPr>
                <w:rFonts w:ascii="Times New Roman" w:hAnsi="Times New Roman" w:cs="Times New Roman"/>
                <w:i w:val="0"/>
                <w:iCs w:val="0"/>
                <w:sz w:val="24"/>
                <w:szCs w:val="24"/>
              </w:rPr>
              <w:t xml:space="preserve">Bank Tabungan Negara (Persero) </w:t>
            </w:r>
            <w:proofErr w:type="spellStart"/>
            <w:r w:rsidRPr="00F81F8E">
              <w:rPr>
                <w:rFonts w:ascii="Times New Roman" w:hAnsi="Times New Roman" w:cs="Times New Roman"/>
                <w:i w:val="0"/>
                <w:iCs w:val="0"/>
                <w:sz w:val="24"/>
                <w:szCs w:val="24"/>
              </w:rPr>
              <w:t>Tbk</w:t>
            </w:r>
            <w:proofErr w:type="spellEnd"/>
            <w:r w:rsidRPr="00F81F8E">
              <w:rPr>
                <w:rFonts w:ascii="Times New Roman" w:hAnsi="Times New Roman" w:cs="Times New Roman"/>
                <w:i w:val="0"/>
                <w:iCs w:val="0"/>
                <w:sz w:val="24"/>
                <w:szCs w:val="24"/>
              </w:rPr>
              <w:t>.</w:t>
            </w:r>
          </w:p>
        </w:tc>
        <w:tc>
          <w:tcPr>
            <w:tcW w:w="1710" w:type="dxa"/>
            <w:tcBorders>
              <w:top w:val="single" w:sz="4" w:space="0" w:color="auto"/>
              <w:left w:val="single" w:sz="4" w:space="0" w:color="auto"/>
              <w:bottom w:val="single" w:sz="4" w:space="0" w:color="auto"/>
              <w:right w:val="single" w:sz="4" w:space="0" w:color="auto"/>
            </w:tcBorders>
            <w:noWrap/>
            <w:hideMark/>
          </w:tcPr>
          <w:p w14:paraId="756A1019"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2,000.00</w:t>
            </w:r>
          </w:p>
        </w:tc>
        <w:tc>
          <w:tcPr>
            <w:tcW w:w="1559" w:type="dxa"/>
            <w:tcBorders>
              <w:top w:val="single" w:sz="4" w:space="0" w:color="auto"/>
              <w:left w:val="single" w:sz="4" w:space="0" w:color="auto"/>
              <w:bottom w:val="single" w:sz="4" w:space="0" w:color="auto"/>
              <w:right w:val="single" w:sz="4" w:space="0" w:color="auto"/>
            </w:tcBorders>
            <w:noWrap/>
            <w:hideMark/>
          </w:tcPr>
          <w:p w14:paraId="00F88626"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1,565.00</w:t>
            </w:r>
          </w:p>
        </w:tc>
        <w:tc>
          <w:tcPr>
            <w:tcW w:w="1418" w:type="dxa"/>
            <w:tcBorders>
              <w:top w:val="single" w:sz="4" w:space="0" w:color="auto"/>
              <w:left w:val="single" w:sz="4" w:space="0" w:color="auto"/>
              <w:bottom w:val="single" w:sz="4" w:space="0" w:color="auto"/>
              <w:right w:val="single" w:sz="4" w:space="0" w:color="auto"/>
            </w:tcBorders>
            <w:hideMark/>
          </w:tcPr>
          <w:p w14:paraId="593F050B"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-34,14%</w:t>
            </w:r>
          </w:p>
        </w:tc>
      </w:tr>
      <w:tr w:rsidR="007D008A" w:rsidRPr="00F81F8E" w14:paraId="341AA5FE" w14:textId="77777777" w:rsidTr="007D008A">
        <w:trPr>
          <w:trHeight w:val="315"/>
        </w:trPr>
        <w:tc>
          <w:tcPr>
            <w:tcW w:w="562" w:type="dxa"/>
            <w:tcBorders>
              <w:top w:val="single" w:sz="4" w:space="0" w:color="auto"/>
              <w:left w:val="single" w:sz="4" w:space="0" w:color="auto"/>
              <w:bottom w:val="single" w:sz="4" w:space="0" w:color="auto"/>
              <w:right w:val="single" w:sz="4" w:space="0" w:color="auto"/>
            </w:tcBorders>
            <w:noWrap/>
            <w:hideMark/>
          </w:tcPr>
          <w:p w14:paraId="6C0C4CA4"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9</w:t>
            </w:r>
          </w:p>
        </w:tc>
        <w:tc>
          <w:tcPr>
            <w:tcW w:w="870" w:type="dxa"/>
            <w:tcBorders>
              <w:top w:val="single" w:sz="4" w:space="0" w:color="auto"/>
              <w:left w:val="single" w:sz="4" w:space="0" w:color="auto"/>
              <w:bottom w:val="single" w:sz="4" w:space="0" w:color="auto"/>
              <w:right w:val="single" w:sz="4" w:space="0" w:color="auto"/>
            </w:tcBorders>
            <w:noWrap/>
            <w:hideMark/>
          </w:tcPr>
          <w:p w14:paraId="2EE521B2"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BMRI</w:t>
            </w:r>
          </w:p>
        </w:tc>
        <w:tc>
          <w:tcPr>
            <w:tcW w:w="3232" w:type="dxa"/>
            <w:tcBorders>
              <w:top w:val="single" w:sz="4" w:space="0" w:color="auto"/>
              <w:left w:val="single" w:sz="4" w:space="0" w:color="auto"/>
              <w:bottom w:val="single" w:sz="4" w:space="0" w:color="auto"/>
              <w:right w:val="single" w:sz="4" w:space="0" w:color="auto"/>
            </w:tcBorders>
            <w:noWrap/>
            <w:hideMark/>
          </w:tcPr>
          <w:p w14:paraId="274A75B8" w14:textId="77777777" w:rsidR="007D008A" w:rsidRPr="00F81F8E" w:rsidRDefault="007D008A" w:rsidP="007D008A">
            <w:pPr>
              <w:spacing w:after="0" w:line="240" w:lineRule="auto"/>
              <w:rPr>
                <w:rFonts w:ascii="Times New Roman" w:hAnsi="Times New Roman" w:cs="Times New Roman"/>
                <w:i w:val="0"/>
                <w:iCs w:val="0"/>
                <w:sz w:val="24"/>
                <w:szCs w:val="24"/>
              </w:rPr>
            </w:pPr>
            <w:r w:rsidRPr="00F81F8E">
              <w:rPr>
                <w:rFonts w:ascii="Times New Roman" w:hAnsi="Times New Roman" w:cs="Times New Roman"/>
                <w:i w:val="0"/>
                <w:iCs w:val="0"/>
                <w:sz w:val="24"/>
                <w:szCs w:val="24"/>
              </w:rPr>
              <w:t xml:space="preserve">Bank </w:t>
            </w:r>
            <w:proofErr w:type="spellStart"/>
            <w:r w:rsidRPr="00F81F8E">
              <w:rPr>
                <w:rFonts w:ascii="Times New Roman" w:hAnsi="Times New Roman" w:cs="Times New Roman"/>
                <w:i w:val="0"/>
                <w:iCs w:val="0"/>
                <w:sz w:val="24"/>
                <w:szCs w:val="24"/>
              </w:rPr>
              <w:t>Mandiri</w:t>
            </w:r>
            <w:proofErr w:type="spellEnd"/>
            <w:r w:rsidRPr="00F81F8E">
              <w:rPr>
                <w:rFonts w:ascii="Times New Roman" w:hAnsi="Times New Roman" w:cs="Times New Roman"/>
                <w:i w:val="0"/>
                <w:iCs w:val="0"/>
                <w:sz w:val="24"/>
                <w:szCs w:val="24"/>
              </w:rPr>
              <w:t xml:space="preserve"> (Persero) </w:t>
            </w:r>
            <w:proofErr w:type="spellStart"/>
            <w:r w:rsidRPr="00F81F8E">
              <w:rPr>
                <w:rFonts w:ascii="Times New Roman" w:hAnsi="Times New Roman" w:cs="Times New Roman"/>
                <w:i w:val="0"/>
                <w:iCs w:val="0"/>
                <w:sz w:val="24"/>
                <w:szCs w:val="24"/>
              </w:rPr>
              <w:t>Tbk</w:t>
            </w:r>
            <w:proofErr w:type="spellEnd"/>
            <w:r w:rsidRPr="00F81F8E">
              <w:rPr>
                <w:rFonts w:ascii="Times New Roman" w:hAnsi="Times New Roman" w:cs="Times New Roman"/>
                <w:i w:val="0"/>
                <w:iCs w:val="0"/>
                <w:sz w:val="24"/>
                <w:szCs w:val="24"/>
              </w:rPr>
              <w:t>.</w:t>
            </w:r>
          </w:p>
        </w:tc>
        <w:tc>
          <w:tcPr>
            <w:tcW w:w="1710" w:type="dxa"/>
            <w:tcBorders>
              <w:top w:val="single" w:sz="4" w:space="0" w:color="auto"/>
              <w:left w:val="single" w:sz="4" w:space="0" w:color="auto"/>
              <w:bottom w:val="single" w:sz="4" w:space="0" w:color="auto"/>
              <w:right w:val="single" w:sz="4" w:space="0" w:color="auto"/>
            </w:tcBorders>
            <w:noWrap/>
            <w:hideMark/>
          </w:tcPr>
          <w:p w14:paraId="6E92D554"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7,250.00</w:t>
            </w:r>
          </w:p>
        </w:tc>
        <w:tc>
          <w:tcPr>
            <w:tcW w:w="1559" w:type="dxa"/>
            <w:tcBorders>
              <w:top w:val="single" w:sz="4" w:space="0" w:color="auto"/>
              <w:left w:val="single" w:sz="4" w:space="0" w:color="auto"/>
              <w:bottom w:val="single" w:sz="4" w:space="0" w:color="auto"/>
              <w:right w:val="single" w:sz="4" w:space="0" w:color="auto"/>
            </w:tcBorders>
            <w:noWrap/>
            <w:hideMark/>
          </w:tcPr>
          <w:p w14:paraId="120EEE48"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6,350.00</w:t>
            </w:r>
          </w:p>
        </w:tc>
        <w:tc>
          <w:tcPr>
            <w:tcW w:w="1418" w:type="dxa"/>
            <w:tcBorders>
              <w:top w:val="single" w:sz="4" w:space="0" w:color="auto"/>
              <w:left w:val="single" w:sz="4" w:space="0" w:color="auto"/>
              <w:bottom w:val="single" w:sz="4" w:space="0" w:color="auto"/>
              <w:right w:val="single" w:sz="4" w:space="0" w:color="auto"/>
            </w:tcBorders>
            <w:hideMark/>
          </w:tcPr>
          <w:p w14:paraId="61D7EFE2"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-12,41%</w:t>
            </w:r>
          </w:p>
        </w:tc>
      </w:tr>
      <w:tr w:rsidR="007D008A" w:rsidRPr="00F81F8E" w14:paraId="48DA7A27" w14:textId="77777777" w:rsidTr="007D008A">
        <w:trPr>
          <w:trHeight w:val="315"/>
        </w:trPr>
        <w:tc>
          <w:tcPr>
            <w:tcW w:w="562" w:type="dxa"/>
            <w:tcBorders>
              <w:top w:val="single" w:sz="4" w:space="0" w:color="auto"/>
              <w:left w:val="single" w:sz="4" w:space="0" w:color="auto"/>
              <w:bottom w:val="single" w:sz="4" w:space="0" w:color="auto"/>
              <w:right w:val="single" w:sz="4" w:space="0" w:color="auto"/>
            </w:tcBorders>
            <w:noWrap/>
            <w:hideMark/>
          </w:tcPr>
          <w:p w14:paraId="7D5EC288"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10</w:t>
            </w:r>
          </w:p>
        </w:tc>
        <w:tc>
          <w:tcPr>
            <w:tcW w:w="870" w:type="dxa"/>
            <w:tcBorders>
              <w:top w:val="single" w:sz="4" w:space="0" w:color="auto"/>
              <w:left w:val="single" w:sz="4" w:space="0" w:color="auto"/>
              <w:bottom w:val="single" w:sz="4" w:space="0" w:color="auto"/>
              <w:right w:val="single" w:sz="4" w:space="0" w:color="auto"/>
            </w:tcBorders>
            <w:noWrap/>
            <w:hideMark/>
          </w:tcPr>
          <w:p w14:paraId="3759E3A0"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BRPT</w:t>
            </w:r>
          </w:p>
        </w:tc>
        <w:tc>
          <w:tcPr>
            <w:tcW w:w="3232" w:type="dxa"/>
            <w:tcBorders>
              <w:top w:val="single" w:sz="4" w:space="0" w:color="auto"/>
              <w:left w:val="single" w:sz="4" w:space="0" w:color="auto"/>
              <w:bottom w:val="single" w:sz="4" w:space="0" w:color="auto"/>
              <w:right w:val="single" w:sz="4" w:space="0" w:color="auto"/>
            </w:tcBorders>
            <w:noWrap/>
            <w:hideMark/>
          </w:tcPr>
          <w:p w14:paraId="0E7E53A9" w14:textId="77777777" w:rsidR="007D008A" w:rsidRPr="00F81F8E" w:rsidRDefault="007D008A" w:rsidP="007D008A">
            <w:pPr>
              <w:spacing w:after="0" w:line="240" w:lineRule="auto"/>
              <w:rPr>
                <w:rFonts w:ascii="Times New Roman" w:hAnsi="Times New Roman" w:cs="Times New Roman"/>
                <w:i w:val="0"/>
                <w:iCs w:val="0"/>
                <w:sz w:val="24"/>
                <w:szCs w:val="24"/>
              </w:rPr>
            </w:pPr>
            <w:r w:rsidRPr="00F81F8E">
              <w:rPr>
                <w:rFonts w:ascii="Times New Roman" w:hAnsi="Times New Roman" w:cs="Times New Roman"/>
                <w:i w:val="0"/>
                <w:iCs w:val="0"/>
                <w:sz w:val="24"/>
                <w:szCs w:val="24"/>
              </w:rPr>
              <w:t xml:space="preserve">Barito Pacific </w:t>
            </w:r>
            <w:proofErr w:type="spellStart"/>
            <w:r w:rsidRPr="00F81F8E">
              <w:rPr>
                <w:rFonts w:ascii="Times New Roman" w:hAnsi="Times New Roman" w:cs="Times New Roman"/>
                <w:i w:val="0"/>
                <w:iCs w:val="0"/>
                <w:sz w:val="24"/>
                <w:szCs w:val="24"/>
              </w:rPr>
              <w:t>Tbk</w:t>
            </w:r>
            <w:proofErr w:type="spellEnd"/>
            <w:r w:rsidRPr="00F81F8E">
              <w:rPr>
                <w:rFonts w:ascii="Times New Roman" w:hAnsi="Times New Roman" w:cs="Times New Roman"/>
                <w:i w:val="0"/>
                <w:iCs w:val="0"/>
                <w:sz w:val="24"/>
                <w:szCs w:val="24"/>
              </w:rPr>
              <w:t>.</w:t>
            </w:r>
          </w:p>
        </w:tc>
        <w:tc>
          <w:tcPr>
            <w:tcW w:w="1710" w:type="dxa"/>
            <w:tcBorders>
              <w:top w:val="single" w:sz="4" w:space="0" w:color="auto"/>
              <w:left w:val="single" w:sz="4" w:space="0" w:color="auto"/>
              <w:bottom w:val="single" w:sz="4" w:space="0" w:color="auto"/>
              <w:right w:val="single" w:sz="4" w:space="0" w:color="auto"/>
            </w:tcBorders>
            <w:noWrap/>
            <w:hideMark/>
          </w:tcPr>
          <w:p w14:paraId="1F5C2867"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905.00</w:t>
            </w:r>
          </w:p>
        </w:tc>
        <w:tc>
          <w:tcPr>
            <w:tcW w:w="1559" w:type="dxa"/>
            <w:tcBorders>
              <w:top w:val="single" w:sz="4" w:space="0" w:color="auto"/>
              <w:left w:val="single" w:sz="4" w:space="0" w:color="auto"/>
              <w:bottom w:val="single" w:sz="4" w:space="0" w:color="auto"/>
              <w:right w:val="single" w:sz="4" w:space="0" w:color="auto"/>
            </w:tcBorders>
            <w:noWrap/>
            <w:hideMark/>
          </w:tcPr>
          <w:p w14:paraId="2D86BF20"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895.00</w:t>
            </w:r>
          </w:p>
        </w:tc>
        <w:tc>
          <w:tcPr>
            <w:tcW w:w="1418" w:type="dxa"/>
            <w:tcBorders>
              <w:top w:val="single" w:sz="4" w:space="0" w:color="auto"/>
              <w:left w:val="single" w:sz="4" w:space="0" w:color="auto"/>
              <w:bottom w:val="single" w:sz="4" w:space="0" w:color="auto"/>
              <w:right w:val="single" w:sz="4" w:space="0" w:color="auto"/>
            </w:tcBorders>
            <w:hideMark/>
          </w:tcPr>
          <w:p w14:paraId="255F01F2"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-1,10%</w:t>
            </w:r>
          </w:p>
        </w:tc>
      </w:tr>
      <w:tr w:rsidR="007D008A" w:rsidRPr="00F81F8E" w14:paraId="295C5607" w14:textId="77777777" w:rsidTr="007D008A">
        <w:trPr>
          <w:trHeight w:val="315"/>
        </w:trPr>
        <w:tc>
          <w:tcPr>
            <w:tcW w:w="562" w:type="dxa"/>
            <w:tcBorders>
              <w:top w:val="single" w:sz="4" w:space="0" w:color="auto"/>
              <w:left w:val="single" w:sz="4" w:space="0" w:color="auto"/>
              <w:bottom w:val="single" w:sz="4" w:space="0" w:color="auto"/>
              <w:right w:val="single" w:sz="4" w:space="0" w:color="auto"/>
            </w:tcBorders>
            <w:noWrap/>
            <w:hideMark/>
          </w:tcPr>
          <w:p w14:paraId="008D10D3"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11</w:t>
            </w:r>
          </w:p>
        </w:tc>
        <w:tc>
          <w:tcPr>
            <w:tcW w:w="870" w:type="dxa"/>
            <w:tcBorders>
              <w:top w:val="single" w:sz="4" w:space="0" w:color="auto"/>
              <w:left w:val="single" w:sz="4" w:space="0" w:color="auto"/>
              <w:bottom w:val="single" w:sz="4" w:space="0" w:color="auto"/>
              <w:right w:val="single" w:sz="4" w:space="0" w:color="auto"/>
            </w:tcBorders>
            <w:noWrap/>
            <w:hideMark/>
          </w:tcPr>
          <w:p w14:paraId="3ECB1C49"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BSDE</w:t>
            </w:r>
          </w:p>
        </w:tc>
        <w:tc>
          <w:tcPr>
            <w:tcW w:w="3232" w:type="dxa"/>
            <w:tcBorders>
              <w:top w:val="single" w:sz="4" w:space="0" w:color="auto"/>
              <w:left w:val="single" w:sz="4" w:space="0" w:color="auto"/>
              <w:bottom w:val="single" w:sz="4" w:space="0" w:color="auto"/>
              <w:right w:val="single" w:sz="4" w:space="0" w:color="auto"/>
            </w:tcBorders>
            <w:noWrap/>
            <w:hideMark/>
          </w:tcPr>
          <w:p w14:paraId="1108E7C0" w14:textId="77777777" w:rsidR="007D008A" w:rsidRPr="00F81F8E" w:rsidRDefault="007D008A" w:rsidP="007D008A">
            <w:pPr>
              <w:spacing w:after="0" w:line="240" w:lineRule="auto"/>
              <w:rPr>
                <w:rFonts w:ascii="Times New Roman" w:hAnsi="Times New Roman" w:cs="Times New Roman"/>
                <w:i w:val="0"/>
                <w:iCs w:val="0"/>
                <w:sz w:val="24"/>
                <w:szCs w:val="24"/>
              </w:rPr>
            </w:pPr>
            <w:proofErr w:type="spellStart"/>
            <w:r w:rsidRPr="00F81F8E">
              <w:rPr>
                <w:rFonts w:ascii="Times New Roman" w:hAnsi="Times New Roman" w:cs="Times New Roman"/>
                <w:i w:val="0"/>
                <w:iCs w:val="0"/>
                <w:sz w:val="24"/>
                <w:szCs w:val="24"/>
              </w:rPr>
              <w:t>Bumi</w:t>
            </w:r>
            <w:proofErr w:type="spellEnd"/>
            <w:r w:rsidRPr="00F81F8E">
              <w:rPr>
                <w:rFonts w:ascii="Times New Roman" w:hAnsi="Times New Roman" w:cs="Times New Roman"/>
                <w:i w:val="0"/>
                <w:iCs w:val="0"/>
                <w:sz w:val="24"/>
                <w:szCs w:val="24"/>
              </w:rPr>
              <w:t xml:space="preserve"> </w:t>
            </w:r>
            <w:proofErr w:type="spellStart"/>
            <w:r w:rsidRPr="00F81F8E">
              <w:rPr>
                <w:rFonts w:ascii="Times New Roman" w:hAnsi="Times New Roman" w:cs="Times New Roman"/>
                <w:i w:val="0"/>
                <w:iCs w:val="0"/>
                <w:sz w:val="24"/>
                <w:szCs w:val="24"/>
              </w:rPr>
              <w:t>Serpong</w:t>
            </w:r>
            <w:proofErr w:type="spellEnd"/>
            <w:r w:rsidRPr="00F81F8E">
              <w:rPr>
                <w:rFonts w:ascii="Times New Roman" w:hAnsi="Times New Roman" w:cs="Times New Roman"/>
                <w:i w:val="0"/>
                <w:iCs w:val="0"/>
                <w:sz w:val="24"/>
                <w:szCs w:val="24"/>
              </w:rPr>
              <w:t xml:space="preserve"> </w:t>
            </w:r>
            <w:proofErr w:type="spellStart"/>
            <w:r w:rsidRPr="00F81F8E">
              <w:rPr>
                <w:rFonts w:ascii="Times New Roman" w:hAnsi="Times New Roman" w:cs="Times New Roman"/>
                <w:i w:val="0"/>
                <w:iCs w:val="0"/>
                <w:sz w:val="24"/>
                <w:szCs w:val="24"/>
              </w:rPr>
              <w:t>Damai</w:t>
            </w:r>
            <w:proofErr w:type="spellEnd"/>
            <w:r w:rsidRPr="00F81F8E">
              <w:rPr>
                <w:rFonts w:ascii="Times New Roman" w:hAnsi="Times New Roman" w:cs="Times New Roman"/>
                <w:i w:val="0"/>
                <w:iCs w:val="0"/>
                <w:sz w:val="24"/>
                <w:szCs w:val="24"/>
              </w:rPr>
              <w:t xml:space="preserve"> </w:t>
            </w:r>
            <w:proofErr w:type="spellStart"/>
            <w:r w:rsidRPr="00F81F8E">
              <w:rPr>
                <w:rFonts w:ascii="Times New Roman" w:hAnsi="Times New Roman" w:cs="Times New Roman"/>
                <w:i w:val="0"/>
                <w:iCs w:val="0"/>
                <w:sz w:val="24"/>
                <w:szCs w:val="24"/>
              </w:rPr>
              <w:t>Tbk</w:t>
            </w:r>
            <w:proofErr w:type="spellEnd"/>
            <w:r w:rsidRPr="00F81F8E">
              <w:rPr>
                <w:rFonts w:ascii="Times New Roman" w:hAnsi="Times New Roman" w:cs="Times New Roman"/>
                <w:i w:val="0"/>
                <w:iCs w:val="0"/>
                <w:sz w:val="24"/>
                <w:szCs w:val="24"/>
              </w:rPr>
              <w:t>.</w:t>
            </w:r>
          </w:p>
        </w:tc>
        <w:tc>
          <w:tcPr>
            <w:tcW w:w="1710" w:type="dxa"/>
            <w:tcBorders>
              <w:top w:val="single" w:sz="4" w:space="0" w:color="auto"/>
              <w:left w:val="single" w:sz="4" w:space="0" w:color="auto"/>
              <w:bottom w:val="single" w:sz="4" w:space="0" w:color="auto"/>
              <w:right w:val="single" w:sz="4" w:space="0" w:color="auto"/>
            </w:tcBorders>
            <w:noWrap/>
            <w:hideMark/>
          </w:tcPr>
          <w:p w14:paraId="1DAF7DC7"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1,350.00</w:t>
            </w:r>
          </w:p>
        </w:tc>
        <w:tc>
          <w:tcPr>
            <w:tcW w:w="1559" w:type="dxa"/>
            <w:tcBorders>
              <w:top w:val="single" w:sz="4" w:space="0" w:color="auto"/>
              <w:left w:val="single" w:sz="4" w:space="0" w:color="auto"/>
              <w:bottom w:val="single" w:sz="4" w:space="0" w:color="auto"/>
              <w:right w:val="single" w:sz="4" w:space="0" w:color="auto"/>
            </w:tcBorders>
            <w:noWrap/>
            <w:hideMark/>
          </w:tcPr>
          <w:p w14:paraId="70790AA4"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780.00</w:t>
            </w:r>
          </w:p>
        </w:tc>
        <w:tc>
          <w:tcPr>
            <w:tcW w:w="1418" w:type="dxa"/>
            <w:tcBorders>
              <w:top w:val="single" w:sz="4" w:space="0" w:color="auto"/>
              <w:left w:val="single" w:sz="4" w:space="0" w:color="auto"/>
              <w:bottom w:val="single" w:sz="4" w:space="0" w:color="auto"/>
              <w:right w:val="single" w:sz="4" w:space="0" w:color="auto"/>
            </w:tcBorders>
            <w:hideMark/>
          </w:tcPr>
          <w:p w14:paraId="6E9A1D20"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-42,22%</w:t>
            </w:r>
          </w:p>
        </w:tc>
      </w:tr>
      <w:tr w:rsidR="007D008A" w:rsidRPr="00F81F8E" w14:paraId="46C01DDF" w14:textId="77777777" w:rsidTr="007D008A">
        <w:trPr>
          <w:trHeight w:val="315"/>
        </w:trPr>
        <w:tc>
          <w:tcPr>
            <w:tcW w:w="562" w:type="dxa"/>
            <w:tcBorders>
              <w:top w:val="single" w:sz="4" w:space="0" w:color="auto"/>
              <w:left w:val="single" w:sz="4" w:space="0" w:color="auto"/>
              <w:bottom w:val="single" w:sz="4" w:space="0" w:color="auto"/>
              <w:right w:val="single" w:sz="4" w:space="0" w:color="auto"/>
            </w:tcBorders>
            <w:noWrap/>
            <w:hideMark/>
          </w:tcPr>
          <w:p w14:paraId="565D18B1"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12</w:t>
            </w:r>
          </w:p>
        </w:tc>
        <w:tc>
          <w:tcPr>
            <w:tcW w:w="870" w:type="dxa"/>
            <w:tcBorders>
              <w:top w:val="single" w:sz="4" w:space="0" w:color="auto"/>
              <w:left w:val="single" w:sz="4" w:space="0" w:color="auto"/>
              <w:bottom w:val="single" w:sz="4" w:space="0" w:color="auto"/>
              <w:right w:val="single" w:sz="4" w:space="0" w:color="auto"/>
            </w:tcBorders>
            <w:noWrap/>
            <w:hideMark/>
          </w:tcPr>
          <w:p w14:paraId="4C892973"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BTPS</w:t>
            </w:r>
          </w:p>
        </w:tc>
        <w:tc>
          <w:tcPr>
            <w:tcW w:w="3232" w:type="dxa"/>
            <w:tcBorders>
              <w:top w:val="single" w:sz="4" w:space="0" w:color="auto"/>
              <w:left w:val="single" w:sz="4" w:space="0" w:color="auto"/>
              <w:bottom w:val="single" w:sz="4" w:space="0" w:color="auto"/>
              <w:right w:val="single" w:sz="4" w:space="0" w:color="auto"/>
            </w:tcBorders>
            <w:noWrap/>
            <w:hideMark/>
          </w:tcPr>
          <w:p w14:paraId="4507F0E0" w14:textId="77777777" w:rsidR="007D008A" w:rsidRPr="00F81F8E" w:rsidRDefault="007D008A" w:rsidP="007D008A">
            <w:pPr>
              <w:spacing w:after="0" w:line="240" w:lineRule="auto"/>
              <w:rPr>
                <w:rFonts w:ascii="Times New Roman" w:hAnsi="Times New Roman" w:cs="Times New Roman"/>
                <w:i w:val="0"/>
                <w:iCs w:val="0"/>
                <w:sz w:val="24"/>
                <w:szCs w:val="24"/>
              </w:rPr>
            </w:pPr>
            <w:r w:rsidRPr="00F81F8E">
              <w:rPr>
                <w:rFonts w:ascii="Times New Roman" w:hAnsi="Times New Roman" w:cs="Times New Roman"/>
                <w:i w:val="0"/>
                <w:iCs w:val="0"/>
                <w:sz w:val="24"/>
                <w:szCs w:val="24"/>
              </w:rPr>
              <w:t xml:space="preserve">Bank Tabungan </w:t>
            </w:r>
            <w:proofErr w:type="spellStart"/>
            <w:r w:rsidRPr="00F81F8E">
              <w:rPr>
                <w:rFonts w:ascii="Times New Roman" w:hAnsi="Times New Roman" w:cs="Times New Roman"/>
                <w:i w:val="0"/>
                <w:iCs w:val="0"/>
                <w:sz w:val="24"/>
                <w:szCs w:val="24"/>
              </w:rPr>
              <w:t>Pensiunan</w:t>
            </w:r>
            <w:proofErr w:type="spellEnd"/>
            <w:r w:rsidRPr="00F81F8E">
              <w:rPr>
                <w:rFonts w:ascii="Times New Roman" w:hAnsi="Times New Roman" w:cs="Times New Roman"/>
                <w:i w:val="0"/>
                <w:iCs w:val="0"/>
                <w:sz w:val="24"/>
                <w:szCs w:val="24"/>
              </w:rPr>
              <w:t xml:space="preserve"> Nasional Syariah </w:t>
            </w:r>
            <w:proofErr w:type="spellStart"/>
            <w:r w:rsidRPr="00F81F8E">
              <w:rPr>
                <w:rFonts w:ascii="Times New Roman" w:hAnsi="Times New Roman" w:cs="Times New Roman"/>
                <w:i w:val="0"/>
                <w:iCs w:val="0"/>
                <w:sz w:val="24"/>
                <w:szCs w:val="24"/>
              </w:rPr>
              <w:t>Tbk</w:t>
            </w:r>
            <w:proofErr w:type="spellEnd"/>
            <w:r w:rsidRPr="00F81F8E">
              <w:rPr>
                <w:rFonts w:ascii="Times New Roman" w:hAnsi="Times New Roman" w:cs="Times New Roman"/>
                <w:i w:val="0"/>
                <w:iCs w:val="0"/>
                <w:sz w:val="24"/>
                <w:szCs w:val="24"/>
              </w:rPr>
              <w:t>.</w:t>
            </w:r>
          </w:p>
        </w:tc>
        <w:tc>
          <w:tcPr>
            <w:tcW w:w="1710" w:type="dxa"/>
            <w:tcBorders>
              <w:top w:val="single" w:sz="4" w:space="0" w:color="auto"/>
              <w:left w:val="single" w:sz="4" w:space="0" w:color="auto"/>
              <w:bottom w:val="single" w:sz="4" w:space="0" w:color="auto"/>
              <w:right w:val="single" w:sz="4" w:space="0" w:color="auto"/>
            </w:tcBorders>
            <w:noWrap/>
            <w:hideMark/>
          </w:tcPr>
          <w:p w14:paraId="5CB0A1E2"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3,220.00</w:t>
            </w:r>
          </w:p>
        </w:tc>
        <w:tc>
          <w:tcPr>
            <w:tcW w:w="1559" w:type="dxa"/>
            <w:tcBorders>
              <w:top w:val="single" w:sz="4" w:space="0" w:color="auto"/>
              <w:left w:val="single" w:sz="4" w:space="0" w:color="auto"/>
              <w:bottom w:val="single" w:sz="4" w:space="0" w:color="auto"/>
              <w:right w:val="single" w:sz="4" w:space="0" w:color="auto"/>
            </w:tcBorders>
            <w:noWrap/>
            <w:hideMark/>
          </w:tcPr>
          <w:p w14:paraId="7F3F3324"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3,890.00</w:t>
            </w:r>
          </w:p>
        </w:tc>
        <w:tc>
          <w:tcPr>
            <w:tcW w:w="1418" w:type="dxa"/>
            <w:tcBorders>
              <w:top w:val="single" w:sz="4" w:space="0" w:color="auto"/>
              <w:left w:val="single" w:sz="4" w:space="0" w:color="auto"/>
              <w:bottom w:val="single" w:sz="4" w:space="0" w:color="auto"/>
              <w:right w:val="single" w:sz="4" w:space="0" w:color="auto"/>
            </w:tcBorders>
            <w:hideMark/>
          </w:tcPr>
          <w:p w14:paraId="3699D654"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20,81%</w:t>
            </w:r>
          </w:p>
        </w:tc>
      </w:tr>
      <w:tr w:rsidR="007D008A" w:rsidRPr="00F81F8E" w14:paraId="234FDEAE" w14:textId="77777777" w:rsidTr="007D008A">
        <w:trPr>
          <w:trHeight w:val="315"/>
        </w:trPr>
        <w:tc>
          <w:tcPr>
            <w:tcW w:w="562" w:type="dxa"/>
            <w:tcBorders>
              <w:top w:val="single" w:sz="4" w:space="0" w:color="auto"/>
              <w:left w:val="single" w:sz="4" w:space="0" w:color="auto"/>
              <w:bottom w:val="single" w:sz="4" w:space="0" w:color="auto"/>
              <w:right w:val="single" w:sz="4" w:space="0" w:color="auto"/>
            </w:tcBorders>
            <w:noWrap/>
            <w:hideMark/>
          </w:tcPr>
          <w:p w14:paraId="5346C72E"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13</w:t>
            </w:r>
          </w:p>
        </w:tc>
        <w:tc>
          <w:tcPr>
            <w:tcW w:w="870" w:type="dxa"/>
            <w:tcBorders>
              <w:top w:val="single" w:sz="4" w:space="0" w:color="auto"/>
              <w:left w:val="single" w:sz="4" w:space="0" w:color="auto"/>
              <w:bottom w:val="single" w:sz="4" w:space="0" w:color="auto"/>
              <w:right w:val="single" w:sz="4" w:space="0" w:color="auto"/>
            </w:tcBorders>
            <w:noWrap/>
            <w:hideMark/>
          </w:tcPr>
          <w:p w14:paraId="5D542160"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CPIN</w:t>
            </w:r>
          </w:p>
        </w:tc>
        <w:tc>
          <w:tcPr>
            <w:tcW w:w="3232" w:type="dxa"/>
            <w:tcBorders>
              <w:top w:val="single" w:sz="4" w:space="0" w:color="auto"/>
              <w:left w:val="single" w:sz="4" w:space="0" w:color="auto"/>
              <w:bottom w:val="single" w:sz="4" w:space="0" w:color="auto"/>
              <w:right w:val="single" w:sz="4" w:space="0" w:color="auto"/>
            </w:tcBorders>
            <w:noWrap/>
            <w:hideMark/>
          </w:tcPr>
          <w:p w14:paraId="7F914EC4" w14:textId="77777777" w:rsidR="007D008A" w:rsidRPr="00F81F8E" w:rsidRDefault="007D008A" w:rsidP="007D008A">
            <w:pPr>
              <w:spacing w:after="0" w:line="240" w:lineRule="auto"/>
              <w:rPr>
                <w:rFonts w:ascii="Times New Roman" w:hAnsi="Times New Roman" w:cs="Times New Roman"/>
                <w:i w:val="0"/>
                <w:iCs w:val="0"/>
                <w:sz w:val="24"/>
                <w:szCs w:val="24"/>
              </w:rPr>
            </w:pPr>
            <w:r w:rsidRPr="00F81F8E">
              <w:rPr>
                <w:rFonts w:ascii="Times New Roman" w:hAnsi="Times New Roman" w:cs="Times New Roman"/>
                <w:i w:val="0"/>
                <w:iCs w:val="0"/>
                <w:sz w:val="24"/>
                <w:szCs w:val="24"/>
              </w:rPr>
              <w:t xml:space="preserve">Charoen Pokphand Indonesia </w:t>
            </w:r>
            <w:proofErr w:type="spellStart"/>
            <w:r w:rsidRPr="00F81F8E">
              <w:rPr>
                <w:rFonts w:ascii="Times New Roman" w:hAnsi="Times New Roman" w:cs="Times New Roman"/>
                <w:i w:val="0"/>
                <w:iCs w:val="0"/>
                <w:sz w:val="24"/>
                <w:szCs w:val="24"/>
              </w:rPr>
              <w:t>Tbk</w:t>
            </w:r>
            <w:proofErr w:type="spellEnd"/>
          </w:p>
        </w:tc>
        <w:tc>
          <w:tcPr>
            <w:tcW w:w="1710" w:type="dxa"/>
            <w:tcBorders>
              <w:top w:val="single" w:sz="4" w:space="0" w:color="auto"/>
              <w:left w:val="single" w:sz="4" w:space="0" w:color="auto"/>
              <w:bottom w:val="single" w:sz="4" w:space="0" w:color="auto"/>
              <w:right w:val="single" w:sz="4" w:space="0" w:color="auto"/>
            </w:tcBorders>
            <w:noWrap/>
            <w:hideMark/>
          </w:tcPr>
          <w:p w14:paraId="0487AED1"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5,025.00</w:t>
            </w:r>
          </w:p>
        </w:tc>
        <w:tc>
          <w:tcPr>
            <w:tcW w:w="1559" w:type="dxa"/>
            <w:tcBorders>
              <w:top w:val="single" w:sz="4" w:space="0" w:color="auto"/>
              <w:left w:val="single" w:sz="4" w:space="0" w:color="auto"/>
              <w:bottom w:val="single" w:sz="4" w:space="0" w:color="auto"/>
              <w:right w:val="single" w:sz="4" w:space="0" w:color="auto"/>
            </w:tcBorders>
            <w:noWrap/>
            <w:hideMark/>
          </w:tcPr>
          <w:p w14:paraId="644A33E8"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6,100.00</w:t>
            </w:r>
          </w:p>
        </w:tc>
        <w:tc>
          <w:tcPr>
            <w:tcW w:w="1418" w:type="dxa"/>
            <w:tcBorders>
              <w:top w:val="single" w:sz="4" w:space="0" w:color="auto"/>
              <w:left w:val="single" w:sz="4" w:space="0" w:color="auto"/>
              <w:bottom w:val="single" w:sz="4" w:space="0" w:color="auto"/>
              <w:right w:val="single" w:sz="4" w:space="0" w:color="auto"/>
            </w:tcBorders>
            <w:hideMark/>
          </w:tcPr>
          <w:p w14:paraId="0DB63D07"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21,40%</w:t>
            </w:r>
          </w:p>
        </w:tc>
      </w:tr>
      <w:tr w:rsidR="007D008A" w:rsidRPr="00F81F8E" w14:paraId="2FBA0852" w14:textId="77777777" w:rsidTr="007D008A">
        <w:trPr>
          <w:trHeight w:val="315"/>
        </w:trPr>
        <w:tc>
          <w:tcPr>
            <w:tcW w:w="562" w:type="dxa"/>
            <w:tcBorders>
              <w:top w:val="single" w:sz="4" w:space="0" w:color="auto"/>
              <w:left w:val="single" w:sz="4" w:space="0" w:color="auto"/>
              <w:bottom w:val="single" w:sz="4" w:space="0" w:color="auto"/>
              <w:right w:val="single" w:sz="4" w:space="0" w:color="auto"/>
            </w:tcBorders>
            <w:noWrap/>
            <w:hideMark/>
          </w:tcPr>
          <w:p w14:paraId="4A1E8856"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14</w:t>
            </w:r>
          </w:p>
        </w:tc>
        <w:tc>
          <w:tcPr>
            <w:tcW w:w="870" w:type="dxa"/>
            <w:tcBorders>
              <w:top w:val="single" w:sz="4" w:space="0" w:color="auto"/>
              <w:left w:val="single" w:sz="4" w:space="0" w:color="auto"/>
              <w:bottom w:val="single" w:sz="4" w:space="0" w:color="auto"/>
              <w:right w:val="single" w:sz="4" w:space="0" w:color="auto"/>
            </w:tcBorders>
            <w:noWrap/>
            <w:hideMark/>
          </w:tcPr>
          <w:p w14:paraId="10611DE4"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CTRA</w:t>
            </w:r>
          </w:p>
        </w:tc>
        <w:tc>
          <w:tcPr>
            <w:tcW w:w="3232" w:type="dxa"/>
            <w:tcBorders>
              <w:top w:val="single" w:sz="4" w:space="0" w:color="auto"/>
              <w:left w:val="single" w:sz="4" w:space="0" w:color="auto"/>
              <w:bottom w:val="single" w:sz="4" w:space="0" w:color="auto"/>
              <w:right w:val="single" w:sz="4" w:space="0" w:color="auto"/>
            </w:tcBorders>
            <w:noWrap/>
            <w:hideMark/>
          </w:tcPr>
          <w:p w14:paraId="78C474B6" w14:textId="77777777" w:rsidR="007D008A" w:rsidRPr="00F81F8E" w:rsidRDefault="007D008A" w:rsidP="007D008A">
            <w:pPr>
              <w:spacing w:after="0" w:line="240" w:lineRule="auto"/>
              <w:rPr>
                <w:rFonts w:ascii="Times New Roman" w:hAnsi="Times New Roman" w:cs="Times New Roman"/>
                <w:i w:val="0"/>
                <w:iCs w:val="0"/>
                <w:sz w:val="24"/>
                <w:szCs w:val="24"/>
              </w:rPr>
            </w:pPr>
            <w:proofErr w:type="spellStart"/>
            <w:r w:rsidRPr="00F81F8E">
              <w:rPr>
                <w:rFonts w:ascii="Times New Roman" w:hAnsi="Times New Roman" w:cs="Times New Roman"/>
                <w:i w:val="0"/>
                <w:iCs w:val="0"/>
                <w:sz w:val="24"/>
                <w:szCs w:val="24"/>
              </w:rPr>
              <w:t>Ciputra</w:t>
            </w:r>
            <w:proofErr w:type="spellEnd"/>
            <w:r w:rsidRPr="00F81F8E">
              <w:rPr>
                <w:rFonts w:ascii="Times New Roman" w:hAnsi="Times New Roman" w:cs="Times New Roman"/>
                <w:i w:val="0"/>
                <w:iCs w:val="0"/>
                <w:sz w:val="24"/>
                <w:szCs w:val="24"/>
              </w:rPr>
              <w:t xml:space="preserve"> Development </w:t>
            </w:r>
            <w:proofErr w:type="spellStart"/>
            <w:r w:rsidRPr="00F81F8E">
              <w:rPr>
                <w:rFonts w:ascii="Times New Roman" w:hAnsi="Times New Roman" w:cs="Times New Roman"/>
                <w:i w:val="0"/>
                <w:iCs w:val="0"/>
                <w:sz w:val="24"/>
                <w:szCs w:val="24"/>
              </w:rPr>
              <w:t>Tbk</w:t>
            </w:r>
            <w:proofErr w:type="spellEnd"/>
            <w:r w:rsidRPr="00F81F8E">
              <w:rPr>
                <w:rFonts w:ascii="Times New Roman" w:hAnsi="Times New Roman" w:cs="Times New Roman"/>
                <w:i w:val="0"/>
                <w:iCs w:val="0"/>
                <w:sz w:val="24"/>
                <w:szCs w:val="24"/>
              </w:rPr>
              <w:t>.</w:t>
            </w:r>
          </w:p>
        </w:tc>
        <w:tc>
          <w:tcPr>
            <w:tcW w:w="1710" w:type="dxa"/>
            <w:tcBorders>
              <w:top w:val="single" w:sz="4" w:space="0" w:color="auto"/>
              <w:left w:val="single" w:sz="4" w:space="0" w:color="auto"/>
              <w:bottom w:val="single" w:sz="4" w:space="0" w:color="auto"/>
              <w:right w:val="single" w:sz="4" w:space="0" w:color="auto"/>
            </w:tcBorders>
            <w:noWrap/>
            <w:hideMark/>
          </w:tcPr>
          <w:p w14:paraId="23BE75DC"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1,095.00</w:t>
            </w:r>
          </w:p>
        </w:tc>
        <w:tc>
          <w:tcPr>
            <w:tcW w:w="1559" w:type="dxa"/>
            <w:tcBorders>
              <w:top w:val="single" w:sz="4" w:space="0" w:color="auto"/>
              <w:left w:val="single" w:sz="4" w:space="0" w:color="auto"/>
              <w:bottom w:val="single" w:sz="4" w:space="0" w:color="auto"/>
              <w:right w:val="single" w:sz="4" w:space="0" w:color="auto"/>
            </w:tcBorders>
            <w:noWrap/>
            <w:hideMark/>
          </w:tcPr>
          <w:p w14:paraId="5CBC499E"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760.00</w:t>
            </w:r>
          </w:p>
        </w:tc>
        <w:tc>
          <w:tcPr>
            <w:tcW w:w="1418" w:type="dxa"/>
            <w:tcBorders>
              <w:top w:val="single" w:sz="4" w:space="0" w:color="auto"/>
              <w:left w:val="single" w:sz="4" w:space="0" w:color="auto"/>
              <w:bottom w:val="single" w:sz="4" w:space="0" w:color="auto"/>
              <w:right w:val="single" w:sz="4" w:space="0" w:color="auto"/>
            </w:tcBorders>
            <w:hideMark/>
          </w:tcPr>
          <w:p w14:paraId="3E61244A"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-30,59%</w:t>
            </w:r>
          </w:p>
        </w:tc>
      </w:tr>
      <w:tr w:rsidR="007D008A" w:rsidRPr="00F81F8E" w14:paraId="3C1DD3A2" w14:textId="77777777" w:rsidTr="007D008A">
        <w:trPr>
          <w:trHeight w:val="315"/>
        </w:trPr>
        <w:tc>
          <w:tcPr>
            <w:tcW w:w="562" w:type="dxa"/>
            <w:tcBorders>
              <w:top w:val="single" w:sz="4" w:space="0" w:color="auto"/>
              <w:left w:val="single" w:sz="4" w:space="0" w:color="auto"/>
              <w:bottom w:val="single" w:sz="4" w:space="0" w:color="auto"/>
              <w:right w:val="single" w:sz="4" w:space="0" w:color="auto"/>
            </w:tcBorders>
            <w:noWrap/>
            <w:hideMark/>
          </w:tcPr>
          <w:p w14:paraId="0EDDF8AD"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15</w:t>
            </w:r>
          </w:p>
        </w:tc>
        <w:tc>
          <w:tcPr>
            <w:tcW w:w="870" w:type="dxa"/>
            <w:tcBorders>
              <w:top w:val="single" w:sz="4" w:space="0" w:color="auto"/>
              <w:left w:val="single" w:sz="4" w:space="0" w:color="auto"/>
              <w:bottom w:val="single" w:sz="4" w:space="0" w:color="auto"/>
              <w:right w:val="single" w:sz="4" w:space="0" w:color="auto"/>
            </w:tcBorders>
            <w:noWrap/>
            <w:hideMark/>
          </w:tcPr>
          <w:p w14:paraId="7499B1E0"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ERAA</w:t>
            </w:r>
          </w:p>
        </w:tc>
        <w:tc>
          <w:tcPr>
            <w:tcW w:w="3232" w:type="dxa"/>
            <w:tcBorders>
              <w:top w:val="single" w:sz="4" w:space="0" w:color="auto"/>
              <w:left w:val="single" w:sz="4" w:space="0" w:color="auto"/>
              <w:bottom w:val="single" w:sz="4" w:space="0" w:color="auto"/>
              <w:right w:val="single" w:sz="4" w:space="0" w:color="auto"/>
            </w:tcBorders>
            <w:noWrap/>
            <w:hideMark/>
          </w:tcPr>
          <w:p w14:paraId="4749E4F2" w14:textId="77777777" w:rsidR="007D008A" w:rsidRPr="00F81F8E" w:rsidRDefault="007D008A" w:rsidP="007D008A">
            <w:pPr>
              <w:spacing w:after="0" w:line="240" w:lineRule="auto"/>
              <w:rPr>
                <w:rFonts w:ascii="Times New Roman" w:hAnsi="Times New Roman" w:cs="Times New Roman"/>
                <w:i w:val="0"/>
                <w:iCs w:val="0"/>
                <w:sz w:val="24"/>
                <w:szCs w:val="24"/>
              </w:rPr>
            </w:pPr>
            <w:proofErr w:type="spellStart"/>
            <w:r w:rsidRPr="00F81F8E">
              <w:rPr>
                <w:rFonts w:ascii="Times New Roman" w:hAnsi="Times New Roman" w:cs="Times New Roman"/>
                <w:i w:val="0"/>
                <w:iCs w:val="0"/>
                <w:sz w:val="24"/>
                <w:szCs w:val="24"/>
              </w:rPr>
              <w:t>Erajaya</w:t>
            </w:r>
            <w:proofErr w:type="spellEnd"/>
            <w:r w:rsidRPr="00F81F8E">
              <w:rPr>
                <w:rFonts w:ascii="Times New Roman" w:hAnsi="Times New Roman" w:cs="Times New Roman"/>
                <w:i w:val="0"/>
                <w:iCs w:val="0"/>
                <w:sz w:val="24"/>
                <w:szCs w:val="24"/>
              </w:rPr>
              <w:t xml:space="preserve"> </w:t>
            </w:r>
            <w:proofErr w:type="spellStart"/>
            <w:r w:rsidRPr="00F81F8E">
              <w:rPr>
                <w:rFonts w:ascii="Times New Roman" w:hAnsi="Times New Roman" w:cs="Times New Roman"/>
                <w:i w:val="0"/>
                <w:iCs w:val="0"/>
                <w:sz w:val="24"/>
                <w:szCs w:val="24"/>
              </w:rPr>
              <w:t>Swasembada</w:t>
            </w:r>
            <w:proofErr w:type="spellEnd"/>
            <w:r w:rsidRPr="00F81F8E">
              <w:rPr>
                <w:rFonts w:ascii="Times New Roman" w:hAnsi="Times New Roman" w:cs="Times New Roman"/>
                <w:i w:val="0"/>
                <w:iCs w:val="0"/>
                <w:sz w:val="24"/>
                <w:szCs w:val="24"/>
              </w:rPr>
              <w:t xml:space="preserve"> </w:t>
            </w:r>
            <w:proofErr w:type="spellStart"/>
            <w:r w:rsidRPr="00F81F8E">
              <w:rPr>
                <w:rFonts w:ascii="Times New Roman" w:hAnsi="Times New Roman" w:cs="Times New Roman"/>
                <w:i w:val="0"/>
                <w:iCs w:val="0"/>
                <w:sz w:val="24"/>
                <w:szCs w:val="24"/>
              </w:rPr>
              <w:t>Tbk</w:t>
            </w:r>
            <w:proofErr w:type="spellEnd"/>
            <w:r w:rsidRPr="00F81F8E">
              <w:rPr>
                <w:rFonts w:ascii="Times New Roman" w:hAnsi="Times New Roman" w:cs="Times New Roman"/>
                <w:i w:val="0"/>
                <w:iCs w:val="0"/>
                <w:sz w:val="24"/>
                <w:szCs w:val="24"/>
              </w:rPr>
              <w:t>.</w:t>
            </w:r>
          </w:p>
        </w:tc>
        <w:tc>
          <w:tcPr>
            <w:tcW w:w="1710" w:type="dxa"/>
            <w:tcBorders>
              <w:top w:val="single" w:sz="4" w:space="0" w:color="auto"/>
              <w:left w:val="single" w:sz="4" w:space="0" w:color="auto"/>
              <w:bottom w:val="single" w:sz="4" w:space="0" w:color="auto"/>
              <w:right w:val="single" w:sz="4" w:space="0" w:color="auto"/>
            </w:tcBorders>
            <w:noWrap/>
            <w:hideMark/>
          </w:tcPr>
          <w:p w14:paraId="78E0FA71"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310.00</w:t>
            </w:r>
          </w:p>
        </w:tc>
        <w:tc>
          <w:tcPr>
            <w:tcW w:w="1559" w:type="dxa"/>
            <w:tcBorders>
              <w:top w:val="single" w:sz="4" w:space="0" w:color="auto"/>
              <w:left w:val="single" w:sz="4" w:space="0" w:color="auto"/>
              <w:bottom w:val="single" w:sz="4" w:space="0" w:color="auto"/>
              <w:right w:val="single" w:sz="4" w:space="0" w:color="auto"/>
            </w:tcBorders>
            <w:noWrap/>
            <w:hideMark/>
          </w:tcPr>
          <w:p w14:paraId="69F4BBC8"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349.00</w:t>
            </w:r>
          </w:p>
        </w:tc>
        <w:tc>
          <w:tcPr>
            <w:tcW w:w="1418" w:type="dxa"/>
            <w:tcBorders>
              <w:top w:val="single" w:sz="4" w:space="0" w:color="auto"/>
              <w:left w:val="single" w:sz="4" w:space="0" w:color="auto"/>
              <w:bottom w:val="single" w:sz="4" w:space="0" w:color="auto"/>
              <w:right w:val="single" w:sz="4" w:space="0" w:color="auto"/>
            </w:tcBorders>
            <w:hideMark/>
          </w:tcPr>
          <w:p w14:paraId="6CD4D5E0"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12,58%</w:t>
            </w:r>
          </w:p>
        </w:tc>
      </w:tr>
      <w:tr w:rsidR="007D008A" w:rsidRPr="00F81F8E" w14:paraId="6220469D" w14:textId="77777777" w:rsidTr="007D008A">
        <w:trPr>
          <w:trHeight w:val="315"/>
        </w:trPr>
        <w:tc>
          <w:tcPr>
            <w:tcW w:w="562" w:type="dxa"/>
            <w:tcBorders>
              <w:top w:val="single" w:sz="4" w:space="0" w:color="auto"/>
              <w:left w:val="single" w:sz="4" w:space="0" w:color="auto"/>
              <w:bottom w:val="single" w:sz="4" w:space="0" w:color="auto"/>
              <w:right w:val="single" w:sz="4" w:space="0" w:color="auto"/>
            </w:tcBorders>
            <w:noWrap/>
            <w:hideMark/>
          </w:tcPr>
          <w:p w14:paraId="5F4CBEFF"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16</w:t>
            </w:r>
          </w:p>
        </w:tc>
        <w:tc>
          <w:tcPr>
            <w:tcW w:w="870" w:type="dxa"/>
            <w:tcBorders>
              <w:top w:val="single" w:sz="4" w:space="0" w:color="auto"/>
              <w:left w:val="single" w:sz="4" w:space="0" w:color="auto"/>
              <w:bottom w:val="single" w:sz="4" w:space="0" w:color="auto"/>
              <w:right w:val="single" w:sz="4" w:space="0" w:color="auto"/>
            </w:tcBorders>
            <w:noWrap/>
            <w:hideMark/>
          </w:tcPr>
          <w:p w14:paraId="1E4831FA"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EXCL</w:t>
            </w:r>
          </w:p>
        </w:tc>
        <w:tc>
          <w:tcPr>
            <w:tcW w:w="3232" w:type="dxa"/>
            <w:tcBorders>
              <w:top w:val="single" w:sz="4" w:space="0" w:color="auto"/>
              <w:left w:val="single" w:sz="4" w:space="0" w:color="auto"/>
              <w:bottom w:val="single" w:sz="4" w:space="0" w:color="auto"/>
              <w:right w:val="single" w:sz="4" w:space="0" w:color="auto"/>
            </w:tcBorders>
            <w:noWrap/>
            <w:hideMark/>
          </w:tcPr>
          <w:p w14:paraId="52B20887" w14:textId="77777777" w:rsidR="007D008A" w:rsidRPr="00F81F8E" w:rsidRDefault="007D008A" w:rsidP="007D008A">
            <w:pPr>
              <w:spacing w:after="0" w:line="240" w:lineRule="auto"/>
              <w:rPr>
                <w:rFonts w:ascii="Times New Roman" w:hAnsi="Times New Roman" w:cs="Times New Roman"/>
                <w:i w:val="0"/>
                <w:iCs w:val="0"/>
                <w:sz w:val="24"/>
                <w:szCs w:val="24"/>
              </w:rPr>
            </w:pPr>
            <w:r w:rsidRPr="00F81F8E">
              <w:rPr>
                <w:rFonts w:ascii="Times New Roman" w:hAnsi="Times New Roman" w:cs="Times New Roman"/>
                <w:i w:val="0"/>
                <w:iCs w:val="0"/>
                <w:sz w:val="24"/>
                <w:szCs w:val="24"/>
              </w:rPr>
              <w:t xml:space="preserve">XL Axiata </w:t>
            </w:r>
            <w:proofErr w:type="spellStart"/>
            <w:r w:rsidRPr="00F81F8E">
              <w:rPr>
                <w:rFonts w:ascii="Times New Roman" w:hAnsi="Times New Roman" w:cs="Times New Roman"/>
                <w:i w:val="0"/>
                <w:iCs w:val="0"/>
                <w:sz w:val="24"/>
                <w:szCs w:val="24"/>
              </w:rPr>
              <w:t>Tbk</w:t>
            </w:r>
            <w:proofErr w:type="spellEnd"/>
            <w:r w:rsidRPr="00F81F8E">
              <w:rPr>
                <w:rFonts w:ascii="Times New Roman" w:hAnsi="Times New Roman" w:cs="Times New Roman"/>
                <w:i w:val="0"/>
                <w:iCs w:val="0"/>
                <w:sz w:val="24"/>
                <w:szCs w:val="24"/>
              </w:rPr>
              <w:t>.</w:t>
            </w:r>
          </w:p>
        </w:tc>
        <w:tc>
          <w:tcPr>
            <w:tcW w:w="1710" w:type="dxa"/>
            <w:tcBorders>
              <w:top w:val="single" w:sz="4" w:space="0" w:color="auto"/>
              <w:left w:val="single" w:sz="4" w:space="0" w:color="auto"/>
              <w:bottom w:val="single" w:sz="4" w:space="0" w:color="auto"/>
              <w:right w:val="single" w:sz="4" w:space="0" w:color="auto"/>
            </w:tcBorders>
            <w:noWrap/>
            <w:hideMark/>
          </w:tcPr>
          <w:p w14:paraId="12FE128A"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3,480.00</w:t>
            </w:r>
          </w:p>
        </w:tc>
        <w:tc>
          <w:tcPr>
            <w:tcW w:w="1559" w:type="dxa"/>
            <w:tcBorders>
              <w:top w:val="single" w:sz="4" w:space="0" w:color="auto"/>
              <w:left w:val="single" w:sz="4" w:space="0" w:color="auto"/>
              <w:bottom w:val="single" w:sz="4" w:space="0" w:color="auto"/>
              <w:right w:val="single" w:sz="4" w:space="0" w:color="auto"/>
            </w:tcBorders>
            <w:noWrap/>
            <w:hideMark/>
          </w:tcPr>
          <w:p w14:paraId="3819F666"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2,480.00</w:t>
            </w:r>
          </w:p>
        </w:tc>
        <w:tc>
          <w:tcPr>
            <w:tcW w:w="1418" w:type="dxa"/>
            <w:tcBorders>
              <w:top w:val="single" w:sz="4" w:space="0" w:color="auto"/>
              <w:left w:val="single" w:sz="4" w:space="0" w:color="auto"/>
              <w:bottom w:val="single" w:sz="4" w:space="0" w:color="auto"/>
              <w:right w:val="single" w:sz="4" w:space="0" w:color="auto"/>
            </w:tcBorders>
            <w:hideMark/>
          </w:tcPr>
          <w:p w14:paraId="570E7EB8"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-28,74%</w:t>
            </w:r>
          </w:p>
        </w:tc>
      </w:tr>
      <w:tr w:rsidR="007D008A" w:rsidRPr="00F81F8E" w14:paraId="399AA4CA" w14:textId="77777777" w:rsidTr="007D008A">
        <w:trPr>
          <w:trHeight w:val="315"/>
        </w:trPr>
        <w:tc>
          <w:tcPr>
            <w:tcW w:w="562" w:type="dxa"/>
            <w:tcBorders>
              <w:top w:val="single" w:sz="4" w:space="0" w:color="auto"/>
              <w:left w:val="single" w:sz="4" w:space="0" w:color="auto"/>
              <w:bottom w:val="single" w:sz="4" w:space="0" w:color="auto"/>
              <w:right w:val="single" w:sz="4" w:space="0" w:color="auto"/>
            </w:tcBorders>
            <w:noWrap/>
            <w:hideMark/>
          </w:tcPr>
          <w:p w14:paraId="0B41D2D9"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17</w:t>
            </w:r>
          </w:p>
        </w:tc>
        <w:tc>
          <w:tcPr>
            <w:tcW w:w="870" w:type="dxa"/>
            <w:tcBorders>
              <w:top w:val="single" w:sz="4" w:space="0" w:color="auto"/>
              <w:left w:val="single" w:sz="4" w:space="0" w:color="auto"/>
              <w:bottom w:val="single" w:sz="4" w:space="0" w:color="auto"/>
              <w:right w:val="single" w:sz="4" w:space="0" w:color="auto"/>
            </w:tcBorders>
            <w:noWrap/>
            <w:hideMark/>
          </w:tcPr>
          <w:p w14:paraId="77429231"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GGRM</w:t>
            </w:r>
          </w:p>
        </w:tc>
        <w:tc>
          <w:tcPr>
            <w:tcW w:w="3232" w:type="dxa"/>
            <w:tcBorders>
              <w:top w:val="single" w:sz="4" w:space="0" w:color="auto"/>
              <w:left w:val="single" w:sz="4" w:space="0" w:color="auto"/>
              <w:bottom w:val="single" w:sz="4" w:space="0" w:color="auto"/>
              <w:right w:val="single" w:sz="4" w:space="0" w:color="auto"/>
            </w:tcBorders>
            <w:noWrap/>
            <w:hideMark/>
          </w:tcPr>
          <w:p w14:paraId="4FEF46F4" w14:textId="77777777" w:rsidR="007D008A" w:rsidRPr="00F81F8E" w:rsidRDefault="007D008A" w:rsidP="007D008A">
            <w:pPr>
              <w:spacing w:after="0" w:line="240" w:lineRule="auto"/>
              <w:rPr>
                <w:rFonts w:ascii="Times New Roman" w:hAnsi="Times New Roman" w:cs="Times New Roman"/>
                <w:i w:val="0"/>
                <w:iCs w:val="0"/>
                <w:sz w:val="24"/>
                <w:szCs w:val="24"/>
              </w:rPr>
            </w:pPr>
            <w:r w:rsidRPr="00F81F8E">
              <w:rPr>
                <w:rFonts w:ascii="Times New Roman" w:hAnsi="Times New Roman" w:cs="Times New Roman"/>
                <w:i w:val="0"/>
                <w:iCs w:val="0"/>
                <w:sz w:val="24"/>
                <w:szCs w:val="24"/>
              </w:rPr>
              <w:t xml:space="preserve">Gudang Garam </w:t>
            </w:r>
            <w:proofErr w:type="spellStart"/>
            <w:r w:rsidRPr="00F81F8E">
              <w:rPr>
                <w:rFonts w:ascii="Times New Roman" w:hAnsi="Times New Roman" w:cs="Times New Roman"/>
                <w:i w:val="0"/>
                <w:iCs w:val="0"/>
                <w:sz w:val="24"/>
                <w:szCs w:val="24"/>
              </w:rPr>
              <w:t>Tbk</w:t>
            </w:r>
            <w:proofErr w:type="spellEnd"/>
            <w:r w:rsidRPr="00F81F8E">
              <w:rPr>
                <w:rFonts w:ascii="Times New Roman" w:hAnsi="Times New Roman" w:cs="Times New Roman"/>
                <w:i w:val="0"/>
                <w:iCs w:val="0"/>
                <w:sz w:val="24"/>
                <w:szCs w:val="24"/>
              </w:rPr>
              <w:t>.</w:t>
            </w:r>
          </w:p>
        </w:tc>
        <w:tc>
          <w:tcPr>
            <w:tcW w:w="1710" w:type="dxa"/>
            <w:tcBorders>
              <w:top w:val="single" w:sz="4" w:space="0" w:color="auto"/>
              <w:left w:val="single" w:sz="4" w:space="0" w:color="auto"/>
              <w:bottom w:val="single" w:sz="4" w:space="0" w:color="auto"/>
              <w:right w:val="single" w:sz="4" w:space="0" w:color="auto"/>
            </w:tcBorders>
            <w:noWrap/>
            <w:hideMark/>
          </w:tcPr>
          <w:p w14:paraId="2981E0E0"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69,475.00</w:t>
            </w:r>
          </w:p>
        </w:tc>
        <w:tc>
          <w:tcPr>
            <w:tcW w:w="1559" w:type="dxa"/>
            <w:tcBorders>
              <w:top w:val="single" w:sz="4" w:space="0" w:color="auto"/>
              <w:left w:val="single" w:sz="4" w:space="0" w:color="auto"/>
              <w:bottom w:val="single" w:sz="4" w:space="0" w:color="auto"/>
              <w:right w:val="single" w:sz="4" w:space="0" w:color="auto"/>
            </w:tcBorders>
            <w:noWrap/>
            <w:hideMark/>
          </w:tcPr>
          <w:p w14:paraId="769CA9DE"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52,675.00</w:t>
            </w:r>
          </w:p>
        </w:tc>
        <w:tc>
          <w:tcPr>
            <w:tcW w:w="1418" w:type="dxa"/>
            <w:tcBorders>
              <w:top w:val="single" w:sz="4" w:space="0" w:color="auto"/>
              <w:left w:val="single" w:sz="4" w:space="0" w:color="auto"/>
              <w:bottom w:val="single" w:sz="4" w:space="0" w:color="auto"/>
              <w:right w:val="single" w:sz="4" w:space="0" w:color="auto"/>
            </w:tcBorders>
            <w:hideMark/>
          </w:tcPr>
          <w:p w14:paraId="732DA833"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-24,18%</w:t>
            </w:r>
          </w:p>
        </w:tc>
      </w:tr>
      <w:tr w:rsidR="007D008A" w:rsidRPr="00F81F8E" w14:paraId="629207D5" w14:textId="77777777" w:rsidTr="007D008A">
        <w:trPr>
          <w:trHeight w:val="315"/>
        </w:trPr>
        <w:tc>
          <w:tcPr>
            <w:tcW w:w="562" w:type="dxa"/>
            <w:tcBorders>
              <w:top w:val="single" w:sz="4" w:space="0" w:color="auto"/>
              <w:left w:val="single" w:sz="4" w:space="0" w:color="auto"/>
              <w:bottom w:val="single" w:sz="4" w:space="0" w:color="auto"/>
              <w:right w:val="single" w:sz="4" w:space="0" w:color="auto"/>
            </w:tcBorders>
            <w:noWrap/>
            <w:hideMark/>
          </w:tcPr>
          <w:p w14:paraId="7CB0A163"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18</w:t>
            </w:r>
          </w:p>
        </w:tc>
        <w:tc>
          <w:tcPr>
            <w:tcW w:w="870" w:type="dxa"/>
            <w:tcBorders>
              <w:top w:val="single" w:sz="4" w:space="0" w:color="auto"/>
              <w:left w:val="single" w:sz="4" w:space="0" w:color="auto"/>
              <w:bottom w:val="single" w:sz="4" w:space="0" w:color="auto"/>
              <w:right w:val="single" w:sz="4" w:space="0" w:color="auto"/>
            </w:tcBorders>
            <w:noWrap/>
            <w:hideMark/>
          </w:tcPr>
          <w:p w14:paraId="1F2C4229"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HMSP</w:t>
            </w:r>
          </w:p>
        </w:tc>
        <w:tc>
          <w:tcPr>
            <w:tcW w:w="3232" w:type="dxa"/>
            <w:tcBorders>
              <w:top w:val="single" w:sz="4" w:space="0" w:color="auto"/>
              <w:left w:val="single" w:sz="4" w:space="0" w:color="auto"/>
              <w:bottom w:val="single" w:sz="4" w:space="0" w:color="auto"/>
              <w:right w:val="single" w:sz="4" w:space="0" w:color="auto"/>
            </w:tcBorders>
            <w:noWrap/>
            <w:hideMark/>
          </w:tcPr>
          <w:p w14:paraId="7FF2E7A5" w14:textId="77777777" w:rsidR="007D008A" w:rsidRPr="00F81F8E" w:rsidRDefault="007D008A" w:rsidP="007D008A">
            <w:pPr>
              <w:spacing w:after="0" w:line="240" w:lineRule="auto"/>
              <w:rPr>
                <w:rFonts w:ascii="Times New Roman" w:hAnsi="Times New Roman" w:cs="Times New Roman"/>
                <w:i w:val="0"/>
                <w:iCs w:val="0"/>
                <w:sz w:val="24"/>
                <w:szCs w:val="24"/>
              </w:rPr>
            </w:pPr>
            <w:r w:rsidRPr="00F81F8E">
              <w:rPr>
                <w:rFonts w:ascii="Times New Roman" w:hAnsi="Times New Roman" w:cs="Times New Roman"/>
                <w:i w:val="0"/>
                <w:iCs w:val="0"/>
                <w:sz w:val="24"/>
                <w:szCs w:val="24"/>
              </w:rPr>
              <w:t xml:space="preserve">H.M. </w:t>
            </w:r>
            <w:proofErr w:type="spellStart"/>
            <w:r w:rsidRPr="00F81F8E">
              <w:rPr>
                <w:rFonts w:ascii="Times New Roman" w:hAnsi="Times New Roman" w:cs="Times New Roman"/>
                <w:i w:val="0"/>
                <w:iCs w:val="0"/>
                <w:sz w:val="24"/>
                <w:szCs w:val="24"/>
              </w:rPr>
              <w:t>Sampoerna</w:t>
            </w:r>
            <w:proofErr w:type="spellEnd"/>
            <w:r w:rsidRPr="00F81F8E">
              <w:rPr>
                <w:rFonts w:ascii="Times New Roman" w:hAnsi="Times New Roman" w:cs="Times New Roman"/>
                <w:i w:val="0"/>
                <w:iCs w:val="0"/>
                <w:sz w:val="24"/>
                <w:szCs w:val="24"/>
              </w:rPr>
              <w:t xml:space="preserve"> </w:t>
            </w:r>
            <w:proofErr w:type="spellStart"/>
            <w:r w:rsidRPr="00F81F8E">
              <w:rPr>
                <w:rFonts w:ascii="Times New Roman" w:hAnsi="Times New Roman" w:cs="Times New Roman"/>
                <w:i w:val="0"/>
                <w:iCs w:val="0"/>
                <w:sz w:val="24"/>
                <w:szCs w:val="24"/>
              </w:rPr>
              <w:t>Tbk</w:t>
            </w:r>
            <w:proofErr w:type="spellEnd"/>
            <w:r w:rsidRPr="00F81F8E">
              <w:rPr>
                <w:rFonts w:ascii="Times New Roman" w:hAnsi="Times New Roman" w:cs="Times New Roman"/>
                <w:i w:val="0"/>
                <w:iCs w:val="0"/>
                <w:sz w:val="24"/>
                <w:szCs w:val="24"/>
              </w:rPr>
              <w:t>.</w:t>
            </w:r>
          </w:p>
        </w:tc>
        <w:tc>
          <w:tcPr>
            <w:tcW w:w="1710" w:type="dxa"/>
            <w:tcBorders>
              <w:top w:val="single" w:sz="4" w:space="0" w:color="auto"/>
              <w:left w:val="single" w:sz="4" w:space="0" w:color="auto"/>
              <w:bottom w:val="single" w:sz="4" w:space="0" w:color="auto"/>
              <w:right w:val="single" w:sz="4" w:space="0" w:color="auto"/>
            </w:tcBorders>
            <w:noWrap/>
            <w:hideMark/>
          </w:tcPr>
          <w:p w14:paraId="24ADB375"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2,690.00</w:t>
            </w:r>
          </w:p>
        </w:tc>
        <w:tc>
          <w:tcPr>
            <w:tcW w:w="1559" w:type="dxa"/>
            <w:tcBorders>
              <w:top w:val="single" w:sz="4" w:space="0" w:color="auto"/>
              <w:left w:val="single" w:sz="4" w:space="0" w:color="auto"/>
              <w:bottom w:val="single" w:sz="4" w:space="0" w:color="auto"/>
              <w:right w:val="single" w:sz="4" w:space="0" w:color="auto"/>
            </w:tcBorders>
            <w:noWrap/>
            <w:hideMark/>
          </w:tcPr>
          <w:p w14:paraId="36CA5590"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1,700.00</w:t>
            </w:r>
          </w:p>
        </w:tc>
        <w:tc>
          <w:tcPr>
            <w:tcW w:w="1418" w:type="dxa"/>
            <w:tcBorders>
              <w:top w:val="single" w:sz="4" w:space="0" w:color="auto"/>
              <w:left w:val="single" w:sz="4" w:space="0" w:color="auto"/>
              <w:bottom w:val="single" w:sz="4" w:space="0" w:color="auto"/>
              <w:right w:val="single" w:sz="4" w:space="0" w:color="auto"/>
            </w:tcBorders>
            <w:hideMark/>
          </w:tcPr>
          <w:p w14:paraId="0B4148C9"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-36,80%</w:t>
            </w:r>
          </w:p>
        </w:tc>
      </w:tr>
      <w:tr w:rsidR="007D008A" w:rsidRPr="00F81F8E" w14:paraId="439D2723" w14:textId="77777777" w:rsidTr="007D008A">
        <w:trPr>
          <w:trHeight w:val="315"/>
        </w:trPr>
        <w:tc>
          <w:tcPr>
            <w:tcW w:w="562" w:type="dxa"/>
            <w:tcBorders>
              <w:top w:val="single" w:sz="4" w:space="0" w:color="auto"/>
              <w:left w:val="single" w:sz="4" w:space="0" w:color="auto"/>
              <w:bottom w:val="single" w:sz="4" w:space="0" w:color="auto"/>
              <w:right w:val="single" w:sz="4" w:space="0" w:color="auto"/>
            </w:tcBorders>
            <w:noWrap/>
            <w:hideMark/>
          </w:tcPr>
          <w:p w14:paraId="174354CB"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19</w:t>
            </w:r>
          </w:p>
        </w:tc>
        <w:tc>
          <w:tcPr>
            <w:tcW w:w="870" w:type="dxa"/>
            <w:tcBorders>
              <w:top w:val="single" w:sz="4" w:space="0" w:color="auto"/>
              <w:left w:val="single" w:sz="4" w:space="0" w:color="auto"/>
              <w:bottom w:val="single" w:sz="4" w:space="0" w:color="auto"/>
              <w:right w:val="single" w:sz="4" w:space="0" w:color="auto"/>
            </w:tcBorders>
            <w:noWrap/>
            <w:hideMark/>
          </w:tcPr>
          <w:p w14:paraId="0D189E21"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ICBP</w:t>
            </w:r>
          </w:p>
        </w:tc>
        <w:tc>
          <w:tcPr>
            <w:tcW w:w="3232" w:type="dxa"/>
            <w:tcBorders>
              <w:top w:val="single" w:sz="4" w:space="0" w:color="auto"/>
              <w:left w:val="single" w:sz="4" w:space="0" w:color="auto"/>
              <w:bottom w:val="single" w:sz="4" w:space="0" w:color="auto"/>
              <w:right w:val="single" w:sz="4" w:space="0" w:color="auto"/>
            </w:tcBorders>
            <w:noWrap/>
            <w:hideMark/>
          </w:tcPr>
          <w:p w14:paraId="04771C2D" w14:textId="77777777" w:rsidR="007D008A" w:rsidRPr="00F81F8E" w:rsidRDefault="007D008A" w:rsidP="007D008A">
            <w:pPr>
              <w:spacing w:after="0" w:line="240" w:lineRule="auto"/>
              <w:rPr>
                <w:rFonts w:ascii="Times New Roman" w:hAnsi="Times New Roman" w:cs="Times New Roman"/>
                <w:i w:val="0"/>
                <w:iCs w:val="0"/>
                <w:sz w:val="24"/>
                <w:szCs w:val="24"/>
              </w:rPr>
            </w:pPr>
            <w:r w:rsidRPr="00F81F8E">
              <w:rPr>
                <w:rFonts w:ascii="Times New Roman" w:hAnsi="Times New Roman" w:cs="Times New Roman"/>
                <w:i w:val="0"/>
                <w:iCs w:val="0"/>
                <w:sz w:val="24"/>
                <w:szCs w:val="24"/>
              </w:rPr>
              <w:t xml:space="preserve">Indofood CBP </w:t>
            </w:r>
            <w:proofErr w:type="spellStart"/>
            <w:r w:rsidRPr="00F81F8E">
              <w:rPr>
                <w:rFonts w:ascii="Times New Roman" w:hAnsi="Times New Roman" w:cs="Times New Roman"/>
                <w:i w:val="0"/>
                <w:iCs w:val="0"/>
                <w:sz w:val="24"/>
                <w:szCs w:val="24"/>
              </w:rPr>
              <w:t>Sukses</w:t>
            </w:r>
            <w:proofErr w:type="spellEnd"/>
            <w:r w:rsidRPr="00F81F8E">
              <w:rPr>
                <w:rFonts w:ascii="Times New Roman" w:hAnsi="Times New Roman" w:cs="Times New Roman"/>
                <w:i w:val="0"/>
                <w:iCs w:val="0"/>
                <w:sz w:val="24"/>
                <w:szCs w:val="24"/>
              </w:rPr>
              <w:t xml:space="preserve"> Makmur </w:t>
            </w:r>
            <w:proofErr w:type="spellStart"/>
            <w:r w:rsidRPr="00F81F8E">
              <w:rPr>
                <w:rFonts w:ascii="Times New Roman" w:hAnsi="Times New Roman" w:cs="Times New Roman"/>
                <w:i w:val="0"/>
                <w:iCs w:val="0"/>
                <w:sz w:val="24"/>
                <w:szCs w:val="24"/>
              </w:rPr>
              <w:t>Tbk</w:t>
            </w:r>
            <w:proofErr w:type="spellEnd"/>
            <w:r w:rsidRPr="00F81F8E">
              <w:rPr>
                <w:rFonts w:ascii="Times New Roman" w:hAnsi="Times New Roman" w:cs="Times New Roman"/>
                <w:i w:val="0"/>
                <w:iCs w:val="0"/>
                <w:sz w:val="24"/>
                <w:szCs w:val="24"/>
              </w:rPr>
              <w:t>.</w:t>
            </w:r>
          </w:p>
        </w:tc>
        <w:tc>
          <w:tcPr>
            <w:tcW w:w="1710" w:type="dxa"/>
            <w:tcBorders>
              <w:top w:val="single" w:sz="4" w:space="0" w:color="auto"/>
              <w:left w:val="single" w:sz="4" w:space="0" w:color="auto"/>
              <w:bottom w:val="single" w:sz="4" w:space="0" w:color="auto"/>
              <w:right w:val="single" w:sz="4" w:space="0" w:color="auto"/>
            </w:tcBorders>
            <w:noWrap/>
            <w:hideMark/>
          </w:tcPr>
          <w:p w14:paraId="6880A90F"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12,050.00</w:t>
            </w:r>
          </w:p>
        </w:tc>
        <w:tc>
          <w:tcPr>
            <w:tcW w:w="1559" w:type="dxa"/>
            <w:tcBorders>
              <w:top w:val="single" w:sz="4" w:space="0" w:color="auto"/>
              <w:left w:val="single" w:sz="4" w:space="0" w:color="auto"/>
              <w:bottom w:val="single" w:sz="4" w:space="0" w:color="auto"/>
              <w:right w:val="single" w:sz="4" w:space="0" w:color="auto"/>
            </w:tcBorders>
            <w:noWrap/>
            <w:hideMark/>
          </w:tcPr>
          <w:p w14:paraId="2AE2A5ED"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10,350.00</w:t>
            </w:r>
          </w:p>
        </w:tc>
        <w:tc>
          <w:tcPr>
            <w:tcW w:w="1418" w:type="dxa"/>
            <w:tcBorders>
              <w:top w:val="single" w:sz="4" w:space="0" w:color="auto"/>
              <w:left w:val="single" w:sz="4" w:space="0" w:color="auto"/>
              <w:bottom w:val="single" w:sz="4" w:space="0" w:color="auto"/>
              <w:right w:val="single" w:sz="4" w:space="0" w:color="auto"/>
            </w:tcBorders>
            <w:hideMark/>
          </w:tcPr>
          <w:p w14:paraId="54044A24"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-14,11%</w:t>
            </w:r>
          </w:p>
        </w:tc>
      </w:tr>
      <w:tr w:rsidR="007D008A" w:rsidRPr="00F81F8E" w14:paraId="5191764D" w14:textId="77777777" w:rsidTr="007D008A">
        <w:trPr>
          <w:trHeight w:val="315"/>
        </w:trPr>
        <w:tc>
          <w:tcPr>
            <w:tcW w:w="562" w:type="dxa"/>
            <w:tcBorders>
              <w:top w:val="single" w:sz="4" w:space="0" w:color="auto"/>
              <w:left w:val="single" w:sz="4" w:space="0" w:color="auto"/>
              <w:bottom w:val="single" w:sz="4" w:space="0" w:color="auto"/>
              <w:right w:val="single" w:sz="4" w:space="0" w:color="auto"/>
            </w:tcBorders>
            <w:noWrap/>
            <w:hideMark/>
          </w:tcPr>
          <w:p w14:paraId="7EF33E4E"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20</w:t>
            </w:r>
          </w:p>
        </w:tc>
        <w:tc>
          <w:tcPr>
            <w:tcW w:w="870" w:type="dxa"/>
            <w:tcBorders>
              <w:top w:val="single" w:sz="4" w:space="0" w:color="auto"/>
              <w:left w:val="single" w:sz="4" w:space="0" w:color="auto"/>
              <w:bottom w:val="single" w:sz="4" w:space="0" w:color="auto"/>
              <w:right w:val="single" w:sz="4" w:space="0" w:color="auto"/>
            </w:tcBorders>
            <w:noWrap/>
            <w:hideMark/>
          </w:tcPr>
          <w:p w14:paraId="54AA394F"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INCO</w:t>
            </w:r>
          </w:p>
        </w:tc>
        <w:tc>
          <w:tcPr>
            <w:tcW w:w="3232" w:type="dxa"/>
            <w:tcBorders>
              <w:top w:val="single" w:sz="4" w:space="0" w:color="auto"/>
              <w:left w:val="single" w:sz="4" w:space="0" w:color="auto"/>
              <w:bottom w:val="single" w:sz="4" w:space="0" w:color="auto"/>
              <w:right w:val="single" w:sz="4" w:space="0" w:color="auto"/>
            </w:tcBorders>
            <w:noWrap/>
            <w:hideMark/>
          </w:tcPr>
          <w:p w14:paraId="21657906" w14:textId="77777777" w:rsidR="007D008A" w:rsidRPr="00F81F8E" w:rsidRDefault="007D008A" w:rsidP="007D008A">
            <w:pPr>
              <w:spacing w:after="0" w:line="240" w:lineRule="auto"/>
              <w:rPr>
                <w:rFonts w:ascii="Times New Roman" w:hAnsi="Times New Roman" w:cs="Times New Roman"/>
                <w:i w:val="0"/>
                <w:iCs w:val="0"/>
                <w:sz w:val="24"/>
                <w:szCs w:val="24"/>
              </w:rPr>
            </w:pPr>
            <w:r w:rsidRPr="00F81F8E">
              <w:rPr>
                <w:rFonts w:ascii="Times New Roman" w:hAnsi="Times New Roman" w:cs="Times New Roman"/>
                <w:i w:val="0"/>
                <w:iCs w:val="0"/>
                <w:sz w:val="24"/>
                <w:szCs w:val="24"/>
              </w:rPr>
              <w:t xml:space="preserve">Vale Indonesia </w:t>
            </w:r>
            <w:proofErr w:type="spellStart"/>
            <w:r w:rsidRPr="00F81F8E">
              <w:rPr>
                <w:rFonts w:ascii="Times New Roman" w:hAnsi="Times New Roman" w:cs="Times New Roman"/>
                <w:i w:val="0"/>
                <w:iCs w:val="0"/>
                <w:sz w:val="24"/>
                <w:szCs w:val="24"/>
              </w:rPr>
              <w:t>Tbk</w:t>
            </w:r>
            <w:proofErr w:type="spellEnd"/>
            <w:r w:rsidRPr="00F81F8E">
              <w:rPr>
                <w:rFonts w:ascii="Times New Roman" w:hAnsi="Times New Roman" w:cs="Times New Roman"/>
                <w:i w:val="0"/>
                <w:iCs w:val="0"/>
                <w:sz w:val="24"/>
                <w:szCs w:val="24"/>
              </w:rPr>
              <w:t>.</w:t>
            </w:r>
          </w:p>
        </w:tc>
        <w:tc>
          <w:tcPr>
            <w:tcW w:w="1710" w:type="dxa"/>
            <w:tcBorders>
              <w:top w:val="single" w:sz="4" w:space="0" w:color="auto"/>
              <w:left w:val="single" w:sz="4" w:space="0" w:color="auto"/>
              <w:bottom w:val="single" w:sz="4" w:space="0" w:color="auto"/>
              <w:right w:val="single" w:sz="4" w:space="0" w:color="auto"/>
            </w:tcBorders>
            <w:noWrap/>
            <w:hideMark/>
          </w:tcPr>
          <w:p w14:paraId="4CE08F2E"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3,530.00</w:t>
            </w:r>
          </w:p>
        </w:tc>
        <w:tc>
          <w:tcPr>
            <w:tcW w:w="1559" w:type="dxa"/>
            <w:tcBorders>
              <w:top w:val="single" w:sz="4" w:space="0" w:color="auto"/>
              <w:left w:val="single" w:sz="4" w:space="0" w:color="auto"/>
              <w:bottom w:val="single" w:sz="4" w:space="0" w:color="auto"/>
              <w:right w:val="single" w:sz="4" w:space="0" w:color="auto"/>
            </w:tcBorders>
            <w:noWrap/>
            <w:hideMark/>
          </w:tcPr>
          <w:p w14:paraId="5DE1B3CC"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3,780.00</w:t>
            </w:r>
          </w:p>
        </w:tc>
        <w:tc>
          <w:tcPr>
            <w:tcW w:w="1418" w:type="dxa"/>
            <w:tcBorders>
              <w:top w:val="single" w:sz="4" w:space="0" w:color="auto"/>
              <w:left w:val="single" w:sz="4" w:space="0" w:color="auto"/>
              <w:bottom w:val="single" w:sz="4" w:space="0" w:color="auto"/>
              <w:right w:val="single" w:sz="4" w:space="0" w:color="auto"/>
            </w:tcBorders>
            <w:hideMark/>
          </w:tcPr>
          <w:p w14:paraId="36BB7C04"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7,08%</w:t>
            </w:r>
          </w:p>
        </w:tc>
      </w:tr>
      <w:tr w:rsidR="007D008A" w:rsidRPr="00F81F8E" w14:paraId="58951EAD" w14:textId="77777777" w:rsidTr="007D008A">
        <w:trPr>
          <w:trHeight w:val="315"/>
        </w:trPr>
        <w:tc>
          <w:tcPr>
            <w:tcW w:w="562" w:type="dxa"/>
            <w:tcBorders>
              <w:top w:val="single" w:sz="4" w:space="0" w:color="auto"/>
              <w:left w:val="single" w:sz="4" w:space="0" w:color="auto"/>
              <w:bottom w:val="single" w:sz="4" w:space="0" w:color="auto"/>
              <w:right w:val="single" w:sz="4" w:space="0" w:color="auto"/>
            </w:tcBorders>
            <w:noWrap/>
            <w:hideMark/>
          </w:tcPr>
          <w:p w14:paraId="54744170"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21</w:t>
            </w:r>
          </w:p>
        </w:tc>
        <w:tc>
          <w:tcPr>
            <w:tcW w:w="870" w:type="dxa"/>
            <w:tcBorders>
              <w:top w:val="single" w:sz="4" w:space="0" w:color="auto"/>
              <w:left w:val="single" w:sz="4" w:space="0" w:color="auto"/>
              <w:bottom w:val="single" w:sz="4" w:space="0" w:color="auto"/>
              <w:right w:val="single" w:sz="4" w:space="0" w:color="auto"/>
            </w:tcBorders>
            <w:noWrap/>
            <w:hideMark/>
          </w:tcPr>
          <w:p w14:paraId="0AFF3AE2"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INDF</w:t>
            </w:r>
          </w:p>
        </w:tc>
        <w:tc>
          <w:tcPr>
            <w:tcW w:w="3232" w:type="dxa"/>
            <w:tcBorders>
              <w:top w:val="single" w:sz="4" w:space="0" w:color="auto"/>
              <w:left w:val="single" w:sz="4" w:space="0" w:color="auto"/>
              <w:bottom w:val="single" w:sz="4" w:space="0" w:color="auto"/>
              <w:right w:val="single" w:sz="4" w:space="0" w:color="auto"/>
            </w:tcBorders>
            <w:noWrap/>
            <w:hideMark/>
          </w:tcPr>
          <w:p w14:paraId="7C82B7BB" w14:textId="77777777" w:rsidR="007D008A" w:rsidRPr="00F81F8E" w:rsidRDefault="007D008A" w:rsidP="007D008A">
            <w:pPr>
              <w:spacing w:after="0" w:line="240" w:lineRule="auto"/>
              <w:rPr>
                <w:rFonts w:ascii="Times New Roman" w:hAnsi="Times New Roman" w:cs="Times New Roman"/>
                <w:i w:val="0"/>
                <w:iCs w:val="0"/>
                <w:sz w:val="24"/>
                <w:szCs w:val="24"/>
              </w:rPr>
            </w:pPr>
            <w:r w:rsidRPr="00F81F8E">
              <w:rPr>
                <w:rFonts w:ascii="Times New Roman" w:hAnsi="Times New Roman" w:cs="Times New Roman"/>
                <w:i w:val="0"/>
                <w:iCs w:val="0"/>
                <w:sz w:val="24"/>
                <w:szCs w:val="24"/>
              </w:rPr>
              <w:t xml:space="preserve">Indofood </w:t>
            </w:r>
            <w:proofErr w:type="spellStart"/>
            <w:r w:rsidRPr="00F81F8E">
              <w:rPr>
                <w:rFonts w:ascii="Times New Roman" w:hAnsi="Times New Roman" w:cs="Times New Roman"/>
                <w:i w:val="0"/>
                <w:iCs w:val="0"/>
                <w:sz w:val="24"/>
                <w:szCs w:val="24"/>
              </w:rPr>
              <w:t>Sukses</w:t>
            </w:r>
            <w:proofErr w:type="spellEnd"/>
            <w:r w:rsidRPr="00F81F8E">
              <w:rPr>
                <w:rFonts w:ascii="Times New Roman" w:hAnsi="Times New Roman" w:cs="Times New Roman"/>
                <w:i w:val="0"/>
                <w:iCs w:val="0"/>
                <w:sz w:val="24"/>
                <w:szCs w:val="24"/>
              </w:rPr>
              <w:t xml:space="preserve"> Makmur </w:t>
            </w:r>
            <w:proofErr w:type="spellStart"/>
            <w:r w:rsidRPr="00F81F8E">
              <w:rPr>
                <w:rFonts w:ascii="Times New Roman" w:hAnsi="Times New Roman" w:cs="Times New Roman"/>
                <w:i w:val="0"/>
                <w:iCs w:val="0"/>
                <w:sz w:val="24"/>
                <w:szCs w:val="24"/>
              </w:rPr>
              <w:t>Tbk</w:t>
            </w:r>
            <w:proofErr w:type="spellEnd"/>
            <w:r w:rsidRPr="00F81F8E">
              <w:rPr>
                <w:rFonts w:ascii="Times New Roman" w:hAnsi="Times New Roman" w:cs="Times New Roman"/>
                <w:i w:val="0"/>
                <w:iCs w:val="0"/>
                <w:sz w:val="24"/>
                <w:szCs w:val="24"/>
              </w:rPr>
              <w:t>.</w:t>
            </w:r>
          </w:p>
        </w:tc>
        <w:tc>
          <w:tcPr>
            <w:tcW w:w="1710" w:type="dxa"/>
            <w:tcBorders>
              <w:top w:val="single" w:sz="4" w:space="0" w:color="auto"/>
              <w:left w:val="single" w:sz="4" w:space="0" w:color="auto"/>
              <w:bottom w:val="single" w:sz="4" w:space="0" w:color="auto"/>
              <w:right w:val="single" w:sz="4" w:space="0" w:color="auto"/>
            </w:tcBorders>
            <w:noWrap/>
            <w:hideMark/>
          </w:tcPr>
          <w:p w14:paraId="3DCF73A6"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7,925.00</w:t>
            </w:r>
          </w:p>
        </w:tc>
        <w:tc>
          <w:tcPr>
            <w:tcW w:w="1559" w:type="dxa"/>
            <w:tcBorders>
              <w:top w:val="single" w:sz="4" w:space="0" w:color="auto"/>
              <w:left w:val="single" w:sz="4" w:space="0" w:color="auto"/>
              <w:bottom w:val="single" w:sz="4" w:space="0" w:color="auto"/>
              <w:right w:val="single" w:sz="4" w:space="0" w:color="auto"/>
            </w:tcBorders>
            <w:noWrap/>
            <w:hideMark/>
          </w:tcPr>
          <w:p w14:paraId="5A9484BD"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7,345,48</w:t>
            </w:r>
          </w:p>
        </w:tc>
        <w:tc>
          <w:tcPr>
            <w:tcW w:w="1418" w:type="dxa"/>
            <w:tcBorders>
              <w:top w:val="single" w:sz="4" w:space="0" w:color="auto"/>
              <w:left w:val="single" w:sz="4" w:space="0" w:color="auto"/>
              <w:bottom w:val="single" w:sz="4" w:space="0" w:color="auto"/>
              <w:right w:val="single" w:sz="4" w:space="0" w:color="auto"/>
            </w:tcBorders>
            <w:hideMark/>
          </w:tcPr>
          <w:p w14:paraId="0EB533E9"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-7,31%</w:t>
            </w:r>
          </w:p>
        </w:tc>
      </w:tr>
      <w:tr w:rsidR="007D008A" w:rsidRPr="00F81F8E" w14:paraId="7A7D89ED" w14:textId="77777777" w:rsidTr="007D008A">
        <w:trPr>
          <w:trHeight w:val="315"/>
        </w:trPr>
        <w:tc>
          <w:tcPr>
            <w:tcW w:w="562" w:type="dxa"/>
            <w:tcBorders>
              <w:top w:val="single" w:sz="4" w:space="0" w:color="auto"/>
              <w:left w:val="single" w:sz="4" w:space="0" w:color="auto"/>
              <w:bottom w:val="single" w:sz="4" w:space="0" w:color="auto"/>
              <w:right w:val="single" w:sz="4" w:space="0" w:color="auto"/>
            </w:tcBorders>
            <w:noWrap/>
            <w:hideMark/>
          </w:tcPr>
          <w:p w14:paraId="6BC6B30E"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22</w:t>
            </w:r>
          </w:p>
        </w:tc>
        <w:tc>
          <w:tcPr>
            <w:tcW w:w="870" w:type="dxa"/>
            <w:tcBorders>
              <w:top w:val="single" w:sz="4" w:space="0" w:color="auto"/>
              <w:left w:val="single" w:sz="4" w:space="0" w:color="auto"/>
              <w:bottom w:val="single" w:sz="4" w:space="0" w:color="auto"/>
              <w:right w:val="single" w:sz="4" w:space="0" w:color="auto"/>
            </w:tcBorders>
            <w:noWrap/>
            <w:hideMark/>
          </w:tcPr>
          <w:p w14:paraId="40D0029E"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INDY</w:t>
            </w:r>
          </w:p>
        </w:tc>
        <w:tc>
          <w:tcPr>
            <w:tcW w:w="3232" w:type="dxa"/>
            <w:tcBorders>
              <w:top w:val="single" w:sz="4" w:space="0" w:color="auto"/>
              <w:left w:val="single" w:sz="4" w:space="0" w:color="auto"/>
              <w:bottom w:val="single" w:sz="4" w:space="0" w:color="auto"/>
              <w:right w:val="single" w:sz="4" w:space="0" w:color="auto"/>
            </w:tcBorders>
            <w:noWrap/>
            <w:hideMark/>
          </w:tcPr>
          <w:p w14:paraId="07013BD9" w14:textId="77777777" w:rsidR="007D008A" w:rsidRPr="00F81F8E" w:rsidRDefault="007D008A" w:rsidP="007D008A">
            <w:pPr>
              <w:spacing w:after="0" w:line="240" w:lineRule="auto"/>
              <w:rPr>
                <w:rFonts w:ascii="Times New Roman" w:hAnsi="Times New Roman" w:cs="Times New Roman"/>
                <w:i w:val="0"/>
                <w:iCs w:val="0"/>
                <w:sz w:val="24"/>
                <w:szCs w:val="24"/>
              </w:rPr>
            </w:pPr>
            <w:proofErr w:type="spellStart"/>
            <w:r w:rsidRPr="00F81F8E">
              <w:rPr>
                <w:rFonts w:ascii="Times New Roman" w:hAnsi="Times New Roman" w:cs="Times New Roman"/>
                <w:i w:val="0"/>
                <w:iCs w:val="0"/>
                <w:sz w:val="24"/>
                <w:szCs w:val="24"/>
              </w:rPr>
              <w:t>Indika</w:t>
            </w:r>
            <w:proofErr w:type="spellEnd"/>
            <w:r w:rsidRPr="00F81F8E">
              <w:rPr>
                <w:rFonts w:ascii="Times New Roman" w:hAnsi="Times New Roman" w:cs="Times New Roman"/>
                <w:i w:val="0"/>
                <w:iCs w:val="0"/>
                <w:sz w:val="24"/>
                <w:szCs w:val="24"/>
              </w:rPr>
              <w:t xml:space="preserve"> Energy </w:t>
            </w:r>
            <w:proofErr w:type="spellStart"/>
            <w:r w:rsidRPr="00F81F8E">
              <w:rPr>
                <w:rFonts w:ascii="Times New Roman" w:hAnsi="Times New Roman" w:cs="Times New Roman"/>
                <w:i w:val="0"/>
                <w:iCs w:val="0"/>
                <w:sz w:val="24"/>
                <w:szCs w:val="24"/>
              </w:rPr>
              <w:t>Tbk</w:t>
            </w:r>
            <w:proofErr w:type="spellEnd"/>
            <w:r w:rsidRPr="00F81F8E">
              <w:rPr>
                <w:rFonts w:ascii="Times New Roman" w:hAnsi="Times New Roman" w:cs="Times New Roman"/>
                <w:i w:val="0"/>
                <w:iCs w:val="0"/>
                <w:sz w:val="24"/>
                <w:szCs w:val="24"/>
              </w:rPr>
              <w:t>.</w:t>
            </w:r>
          </w:p>
        </w:tc>
        <w:tc>
          <w:tcPr>
            <w:tcW w:w="1710" w:type="dxa"/>
            <w:tcBorders>
              <w:top w:val="single" w:sz="4" w:space="0" w:color="auto"/>
              <w:left w:val="single" w:sz="4" w:space="0" w:color="auto"/>
              <w:bottom w:val="single" w:sz="4" w:space="0" w:color="auto"/>
              <w:right w:val="single" w:sz="4" w:space="0" w:color="auto"/>
            </w:tcBorders>
            <w:noWrap/>
            <w:hideMark/>
          </w:tcPr>
          <w:p w14:paraId="55619C24"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1,350.00</w:t>
            </w:r>
          </w:p>
        </w:tc>
        <w:tc>
          <w:tcPr>
            <w:tcW w:w="1559" w:type="dxa"/>
            <w:tcBorders>
              <w:top w:val="single" w:sz="4" w:space="0" w:color="auto"/>
              <w:left w:val="single" w:sz="4" w:space="0" w:color="auto"/>
              <w:bottom w:val="single" w:sz="4" w:space="0" w:color="auto"/>
              <w:right w:val="single" w:sz="4" w:space="0" w:color="auto"/>
            </w:tcBorders>
            <w:noWrap/>
            <w:hideMark/>
          </w:tcPr>
          <w:p w14:paraId="1CB006A5"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1,065.00</w:t>
            </w:r>
          </w:p>
        </w:tc>
        <w:tc>
          <w:tcPr>
            <w:tcW w:w="1418" w:type="dxa"/>
            <w:tcBorders>
              <w:top w:val="single" w:sz="4" w:space="0" w:color="auto"/>
              <w:left w:val="single" w:sz="4" w:space="0" w:color="auto"/>
              <w:bottom w:val="single" w:sz="4" w:space="0" w:color="auto"/>
              <w:right w:val="single" w:sz="4" w:space="0" w:color="auto"/>
            </w:tcBorders>
            <w:hideMark/>
          </w:tcPr>
          <w:p w14:paraId="27FB9B32"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-21,11%</w:t>
            </w:r>
          </w:p>
        </w:tc>
      </w:tr>
      <w:tr w:rsidR="007D008A" w:rsidRPr="00F81F8E" w14:paraId="23529F24" w14:textId="77777777" w:rsidTr="007D008A">
        <w:trPr>
          <w:trHeight w:val="315"/>
        </w:trPr>
        <w:tc>
          <w:tcPr>
            <w:tcW w:w="562" w:type="dxa"/>
            <w:tcBorders>
              <w:top w:val="single" w:sz="4" w:space="0" w:color="auto"/>
              <w:left w:val="single" w:sz="4" w:space="0" w:color="auto"/>
              <w:bottom w:val="single" w:sz="4" w:space="0" w:color="auto"/>
              <w:right w:val="single" w:sz="4" w:space="0" w:color="auto"/>
            </w:tcBorders>
            <w:noWrap/>
            <w:hideMark/>
          </w:tcPr>
          <w:p w14:paraId="3D215537"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23</w:t>
            </w:r>
          </w:p>
        </w:tc>
        <w:tc>
          <w:tcPr>
            <w:tcW w:w="870" w:type="dxa"/>
            <w:tcBorders>
              <w:top w:val="single" w:sz="4" w:space="0" w:color="auto"/>
              <w:left w:val="single" w:sz="4" w:space="0" w:color="auto"/>
              <w:bottom w:val="single" w:sz="4" w:space="0" w:color="auto"/>
              <w:right w:val="single" w:sz="4" w:space="0" w:color="auto"/>
            </w:tcBorders>
            <w:noWrap/>
            <w:hideMark/>
          </w:tcPr>
          <w:p w14:paraId="42CEEC3B"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INKP</w:t>
            </w:r>
          </w:p>
        </w:tc>
        <w:tc>
          <w:tcPr>
            <w:tcW w:w="3232" w:type="dxa"/>
            <w:tcBorders>
              <w:top w:val="single" w:sz="4" w:space="0" w:color="auto"/>
              <w:left w:val="single" w:sz="4" w:space="0" w:color="auto"/>
              <w:bottom w:val="single" w:sz="4" w:space="0" w:color="auto"/>
              <w:right w:val="single" w:sz="4" w:space="0" w:color="auto"/>
            </w:tcBorders>
            <w:noWrap/>
            <w:hideMark/>
          </w:tcPr>
          <w:p w14:paraId="174977B1" w14:textId="77777777" w:rsidR="007D008A" w:rsidRPr="00F81F8E" w:rsidRDefault="007D008A" w:rsidP="007D008A">
            <w:pPr>
              <w:spacing w:after="0" w:line="240" w:lineRule="auto"/>
              <w:rPr>
                <w:rFonts w:ascii="Times New Roman" w:hAnsi="Times New Roman" w:cs="Times New Roman"/>
                <w:i w:val="0"/>
                <w:iCs w:val="0"/>
                <w:sz w:val="24"/>
                <w:szCs w:val="24"/>
              </w:rPr>
            </w:pPr>
            <w:r w:rsidRPr="00F81F8E">
              <w:rPr>
                <w:rFonts w:ascii="Times New Roman" w:hAnsi="Times New Roman" w:cs="Times New Roman"/>
                <w:i w:val="0"/>
                <w:iCs w:val="0"/>
                <w:sz w:val="24"/>
                <w:szCs w:val="24"/>
              </w:rPr>
              <w:t xml:space="preserve">Indah </w:t>
            </w:r>
            <w:proofErr w:type="spellStart"/>
            <w:r w:rsidRPr="00F81F8E">
              <w:rPr>
                <w:rFonts w:ascii="Times New Roman" w:hAnsi="Times New Roman" w:cs="Times New Roman"/>
                <w:i w:val="0"/>
                <w:iCs w:val="0"/>
                <w:sz w:val="24"/>
                <w:szCs w:val="24"/>
              </w:rPr>
              <w:t>Kiat</w:t>
            </w:r>
            <w:proofErr w:type="spellEnd"/>
            <w:r w:rsidRPr="00F81F8E">
              <w:rPr>
                <w:rFonts w:ascii="Times New Roman" w:hAnsi="Times New Roman" w:cs="Times New Roman"/>
                <w:i w:val="0"/>
                <w:iCs w:val="0"/>
                <w:sz w:val="24"/>
                <w:szCs w:val="24"/>
              </w:rPr>
              <w:t xml:space="preserve"> Pulp &amp; Paper </w:t>
            </w:r>
            <w:proofErr w:type="spellStart"/>
            <w:r w:rsidRPr="00F81F8E">
              <w:rPr>
                <w:rFonts w:ascii="Times New Roman" w:hAnsi="Times New Roman" w:cs="Times New Roman"/>
                <w:i w:val="0"/>
                <w:iCs w:val="0"/>
                <w:sz w:val="24"/>
                <w:szCs w:val="24"/>
              </w:rPr>
              <w:t>Tbk</w:t>
            </w:r>
            <w:proofErr w:type="spellEnd"/>
            <w:r w:rsidRPr="00F81F8E">
              <w:rPr>
                <w:rFonts w:ascii="Times New Roman" w:hAnsi="Times New Roman" w:cs="Times New Roman"/>
                <w:i w:val="0"/>
                <w:iCs w:val="0"/>
                <w:sz w:val="24"/>
                <w:szCs w:val="24"/>
              </w:rPr>
              <w:t>.</w:t>
            </w:r>
          </w:p>
        </w:tc>
        <w:tc>
          <w:tcPr>
            <w:tcW w:w="1710" w:type="dxa"/>
            <w:tcBorders>
              <w:top w:val="single" w:sz="4" w:space="0" w:color="auto"/>
              <w:left w:val="single" w:sz="4" w:space="0" w:color="auto"/>
              <w:bottom w:val="single" w:sz="4" w:space="0" w:color="auto"/>
              <w:right w:val="single" w:sz="4" w:space="0" w:color="auto"/>
            </w:tcBorders>
            <w:noWrap/>
            <w:hideMark/>
          </w:tcPr>
          <w:p w14:paraId="7881761F"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6,850.00</w:t>
            </w:r>
          </w:p>
        </w:tc>
        <w:tc>
          <w:tcPr>
            <w:tcW w:w="1559" w:type="dxa"/>
            <w:tcBorders>
              <w:top w:val="single" w:sz="4" w:space="0" w:color="auto"/>
              <w:left w:val="single" w:sz="4" w:space="0" w:color="auto"/>
              <w:bottom w:val="single" w:sz="4" w:space="0" w:color="auto"/>
              <w:right w:val="single" w:sz="4" w:space="0" w:color="auto"/>
            </w:tcBorders>
            <w:noWrap/>
            <w:hideMark/>
          </w:tcPr>
          <w:p w14:paraId="199D85A4"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9,425.00</w:t>
            </w:r>
          </w:p>
        </w:tc>
        <w:tc>
          <w:tcPr>
            <w:tcW w:w="1418" w:type="dxa"/>
            <w:tcBorders>
              <w:top w:val="single" w:sz="4" w:space="0" w:color="auto"/>
              <w:left w:val="single" w:sz="4" w:space="0" w:color="auto"/>
              <w:bottom w:val="single" w:sz="4" w:space="0" w:color="auto"/>
              <w:right w:val="single" w:sz="4" w:space="0" w:color="auto"/>
            </w:tcBorders>
            <w:hideMark/>
          </w:tcPr>
          <w:p w14:paraId="4B1C9A27"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37,59%</w:t>
            </w:r>
          </w:p>
        </w:tc>
      </w:tr>
      <w:tr w:rsidR="007D008A" w:rsidRPr="00F81F8E" w14:paraId="07A5A7C6" w14:textId="77777777" w:rsidTr="007D008A">
        <w:trPr>
          <w:trHeight w:val="315"/>
        </w:trPr>
        <w:tc>
          <w:tcPr>
            <w:tcW w:w="562" w:type="dxa"/>
            <w:tcBorders>
              <w:top w:val="single" w:sz="4" w:space="0" w:color="auto"/>
              <w:left w:val="single" w:sz="4" w:space="0" w:color="auto"/>
              <w:bottom w:val="single" w:sz="4" w:space="0" w:color="auto"/>
              <w:right w:val="single" w:sz="4" w:space="0" w:color="auto"/>
            </w:tcBorders>
            <w:noWrap/>
            <w:hideMark/>
          </w:tcPr>
          <w:p w14:paraId="33AFDACE"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24</w:t>
            </w:r>
          </w:p>
        </w:tc>
        <w:tc>
          <w:tcPr>
            <w:tcW w:w="870" w:type="dxa"/>
            <w:tcBorders>
              <w:top w:val="single" w:sz="4" w:space="0" w:color="auto"/>
              <w:left w:val="single" w:sz="4" w:space="0" w:color="auto"/>
              <w:bottom w:val="single" w:sz="4" w:space="0" w:color="auto"/>
              <w:right w:val="single" w:sz="4" w:space="0" w:color="auto"/>
            </w:tcBorders>
            <w:noWrap/>
            <w:hideMark/>
          </w:tcPr>
          <w:p w14:paraId="7C69E98C"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INTP</w:t>
            </w:r>
          </w:p>
        </w:tc>
        <w:tc>
          <w:tcPr>
            <w:tcW w:w="3232" w:type="dxa"/>
            <w:tcBorders>
              <w:top w:val="single" w:sz="4" w:space="0" w:color="auto"/>
              <w:left w:val="single" w:sz="4" w:space="0" w:color="auto"/>
              <w:bottom w:val="single" w:sz="4" w:space="0" w:color="auto"/>
              <w:right w:val="single" w:sz="4" w:space="0" w:color="auto"/>
            </w:tcBorders>
            <w:noWrap/>
            <w:hideMark/>
          </w:tcPr>
          <w:p w14:paraId="0631A277" w14:textId="77777777" w:rsidR="007D008A" w:rsidRPr="00F81F8E" w:rsidRDefault="007D008A" w:rsidP="007D008A">
            <w:pPr>
              <w:spacing w:after="0" w:line="240" w:lineRule="auto"/>
              <w:rPr>
                <w:rFonts w:ascii="Times New Roman" w:hAnsi="Times New Roman" w:cs="Times New Roman"/>
                <w:i w:val="0"/>
                <w:iCs w:val="0"/>
                <w:sz w:val="24"/>
                <w:szCs w:val="24"/>
              </w:rPr>
            </w:pPr>
            <w:proofErr w:type="spellStart"/>
            <w:r w:rsidRPr="00F81F8E">
              <w:rPr>
                <w:rFonts w:ascii="Times New Roman" w:hAnsi="Times New Roman" w:cs="Times New Roman"/>
                <w:i w:val="0"/>
                <w:iCs w:val="0"/>
                <w:sz w:val="24"/>
                <w:szCs w:val="24"/>
              </w:rPr>
              <w:t>Indocement</w:t>
            </w:r>
            <w:proofErr w:type="spellEnd"/>
            <w:r w:rsidRPr="00F81F8E">
              <w:rPr>
                <w:rFonts w:ascii="Times New Roman" w:hAnsi="Times New Roman" w:cs="Times New Roman"/>
                <w:i w:val="0"/>
                <w:iCs w:val="0"/>
                <w:sz w:val="24"/>
                <w:szCs w:val="24"/>
              </w:rPr>
              <w:t xml:space="preserve"> Tunggal Prakarsa </w:t>
            </w:r>
            <w:proofErr w:type="spellStart"/>
            <w:r w:rsidRPr="00F81F8E">
              <w:rPr>
                <w:rFonts w:ascii="Times New Roman" w:hAnsi="Times New Roman" w:cs="Times New Roman"/>
                <w:i w:val="0"/>
                <w:iCs w:val="0"/>
                <w:sz w:val="24"/>
                <w:szCs w:val="24"/>
              </w:rPr>
              <w:t>Tbk</w:t>
            </w:r>
            <w:proofErr w:type="spellEnd"/>
            <w:r w:rsidRPr="00F81F8E">
              <w:rPr>
                <w:rFonts w:ascii="Times New Roman" w:hAnsi="Times New Roman" w:cs="Times New Roman"/>
                <w:i w:val="0"/>
                <w:iCs w:val="0"/>
                <w:sz w:val="24"/>
                <w:szCs w:val="24"/>
              </w:rPr>
              <w:t>.</w:t>
            </w:r>
          </w:p>
        </w:tc>
        <w:tc>
          <w:tcPr>
            <w:tcW w:w="1710" w:type="dxa"/>
            <w:tcBorders>
              <w:top w:val="single" w:sz="4" w:space="0" w:color="auto"/>
              <w:left w:val="single" w:sz="4" w:space="0" w:color="auto"/>
              <w:bottom w:val="single" w:sz="4" w:space="0" w:color="auto"/>
              <w:right w:val="single" w:sz="4" w:space="0" w:color="auto"/>
            </w:tcBorders>
            <w:noWrap/>
            <w:hideMark/>
          </w:tcPr>
          <w:p w14:paraId="3932536C"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21,725.00</w:t>
            </w:r>
          </w:p>
        </w:tc>
        <w:tc>
          <w:tcPr>
            <w:tcW w:w="1559" w:type="dxa"/>
            <w:tcBorders>
              <w:top w:val="single" w:sz="4" w:space="0" w:color="auto"/>
              <w:left w:val="single" w:sz="4" w:space="0" w:color="auto"/>
              <w:bottom w:val="single" w:sz="4" w:space="0" w:color="auto"/>
              <w:right w:val="single" w:sz="4" w:space="0" w:color="auto"/>
            </w:tcBorders>
            <w:noWrap/>
            <w:hideMark/>
          </w:tcPr>
          <w:p w14:paraId="5AB725CF"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12,275.00</w:t>
            </w:r>
          </w:p>
        </w:tc>
        <w:tc>
          <w:tcPr>
            <w:tcW w:w="1418" w:type="dxa"/>
            <w:tcBorders>
              <w:top w:val="single" w:sz="4" w:space="0" w:color="auto"/>
              <w:left w:val="single" w:sz="4" w:space="0" w:color="auto"/>
              <w:bottom w:val="single" w:sz="4" w:space="0" w:color="auto"/>
              <w:right w:val="single" w:sz="4" w:space="0" w:color="auto"/>
            </w:tcBorders>
            <w:hideMark/>
          </w:tcPr>
          <w:p w14:paraId="3F324C4B"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-43,50%</w:t>
            </w:r>
          </w:p>
        </w:tc>
      </w:tr>
      <w:tr w:rsidR="007D008A" w:rsidRPr="00F81F8E" w14:paraId="74CE578F" w14:textId="77777777" w:rsidTr="007D008A">
        <w:trPr>
          <w:trHeight w:val="315"/>
        </w:trPr>
        <w:tc>
          <w:tcPr>
            <w:tcW w:w="562" w:type="dxa"/>
            <w:tcBorders>
              <w:top w:val="single" w:sz="4" w:space="0" w:color="auto"/>
              <w:left w:val="single" w:sz="4" w:space="0" w:color="auto"/>
              <w:bottom w:val="single" w:sz="4" w:space="0" w:color="auto"/>
              <w:right w:val="single" w:sz="4" w:space="0" w:color="auto"/>
            </w:tcBorders>
            <w:noWrap/>
            <w:hideMark/>
          </w:tcPr>
          <w:p w14:paraId="79221830"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lastRenderedPageBreak/>
              <w:t>25</w:t>
            </w:r>
          </w:p>
        </w:tc>
        <w:tc>
          <w:tcPr>
            <w:tcW w:w="870" w:type="dxa"/>
            <w:tcBorders>
              <w:top w:val="single" w:sz="4" w:space="0" w:color="auto"/>
              <w:left w:val="single" w:sz="4" w:space="0" w:color="auto"/>
              <w:bottom w:val="single" w:sz="4" w:space="0" w:color="auto"/>
              <w:right w:val="single" w:sz="4" w:space="0" w:color="auto"/>
            </w:tcBorders>
            <w:noWrap/>
            <w:hideMark/>
          </w:tcPr>
          <w:p w14:paraId="2C06F1A9"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ITMG</w:t>
            </w:r>
          </w:p>
        </w:tc>
        <w:tc>
          <w:tcPr>
            <w:tcW w:w="3232" w:type="dxa"/>
            <w:tcBorders>
              <w:top w:val="single" w:sz="4" w:space="0" w:color="auto"/>
              <w:left w:val="single" w:sz="4" w:space="0" w:color="auto"/>
              <w:bottom w:val="single" w:sz="4" w:space="0" w:color="auto"/>
              <w:right w:val="single" w:sz="4" w:space="0" w:color="auto"/>
            </w:tcBorders>
            <w:noWrap/>
            <w:hideMark/>
          </w:tcPr>
          <w:p w14:paraId="21719C90" w14:textId="77777777" w:rsidR="007D008A" w:rsidRPr="00F81F8E" w:rsidRDefault="007D008A" w:rsidP="007D008A">
            <w:pPr>
              <w:spacing w:after="0" w:line="240" w:lineRule="auto"/>
              <w:rPr>
                <w:rFonts w:ascii="Times New Roman" w:hAnsi="Times New Roman" w:cs="Times New Roman"/>
                <w:i w:val="0"/>
                <w:iCs w:val="0"/>
                <w:sz w:val="24"/>
                <w:szCs w:val="24"/>
              </w:rPr>
            </w:pPr>
            <w:r w:rsidRPr="00F81F8E">
              <w:rPr>
                <w:rFonts w:ascii="Times New Roman" w:hAnsi="Times New Roman" w:cs="Times New Roman"/>
                <w:i w:val="0"/>
                <w:iCs w:val="0"/>
                <w:sz w:val="24"/>
                <w:szCs w:val="24"/>
              </w:rPr>
              <w:t xml:space="preserve">Indo </w:t>
            </w:r>
            <w:proofErr w:type="spellStart"/>
            <w:r w:rsidRPr="00F81F8E">
              <w:rPr>
                <w:rFonts w:ascii="Times New Roman" w:hAnsi="Times New Roman" w:cs="Times New Roman"/>
                <w:i w:val="0"/>
                <w:iCs w:val="0"/>
                <w:sz w:val="24"/>
                <w:szCs w:val="24"/>
              </w:rPr>
              <w:t>Tambangraya</w:t>
            </w:r>
            <w:proofErr w:type="spellEnd"/>
            <w:r w:rsidRPr="00F81F8E">
              <w:rPr>
                <w:rFonts w:ascii="Times New Roman" w:hAnsi="Times New Roman" w:cs="Times New Roman"/>
                <w:i w:val="0"/>
                <w:iCs w:val="0"/>
                <w:sz w:val="24"/>
                <w:szCs w:val="24"/>
              </w:rPr>
              <w:t xml:space="preserve"> </w:t>
            </w:r>
            <w:proofErr w:type="spellStart"/>
            <w:r w:rsidRPr="00F81F8E">
              <w:rPr>
                <w:rFonts w:ascii="Times New Roman" w:hAnsi="Times New Roman" w:cs="Times New Roman"/>
                <w:i w:val="0"/>
                <w:iCs w:val="0"/>
                <w:sz w:val="24"/>
                <w:szCs w:val="24"/>
              </w:rPr>
              <w:t>Megah</w:t>
            </w:r>
            <w:proofErr w:type="spellEnd"/>
            <w:r w:rsidRPr="00F81F8E">
              <w:rPr>
                <w:rFonts w:ascii="Times New Roman" w:hAnsi="Times New Roman" w:cs="Times New Roman"/>
                <w:i w:val="0"/>
                <w:iCs w:val="0"/>
                <w:sz w:val="24"/>
                <w:szCs w:val="24"/>
              </w:rPr>
              <w:t xml:space="preserve"> </w:t>
            </w:r>
            <w:proofErr w:type="spellStart"/>
            <w:r w:rsidRPr="00F81F8E">
              <w:rPr>
                <w:rFonts w:ascii="Times New Roman" w:hAnsi="Times New Roman" w:cs="Times New Roman"/>
                <w:i w:val="0"/>
                <w:iCs w:val="0"/>
                <w:sz w:val="24"/>
                <w:szCs w:val="24"/>
              </w:rPr>
              <w:t>Tbk</w:t>
            </w:r>
            <w:proofErr w:type="spellEnd"/>
            <w:r w:rsidRPr="00F81F8E">
              <w:rPr>
                <w:rFonts w:ascii="Times New Roman" w:hAnsi="Times New Roman" w:cs="Times New Roman"/>
                <w:i w:val="0"/>
                <w:iCs w:val="0"/>
                <w:sz w:val="24"/>
                <w:szCs w:val="24"/>
              </w:rPr>
              <w:t>.</w:t>
            </w:r>
          </w:p>
        </w:tc>
        <w:tc>
          <w:tcPr>
            <w:tcW w:w="1710" w:type="dxa"/>
            <w:tcBorders>
              <w:top w:val="single" w:sz="4" w:space="0" w:color="auto"/>
              <w:left w:val="single" w:sz="4" w:space="0" w:color="auto"/>
              <w:bottom w:val="single" w:sz="4" w:space="0" w:color="auto"/>
              <w:right w:val="single" w:sz="4" w:space="0" w:color="auto"/>
            </w:tcBorders>
            <w:noWrap/>
            <w:hideMark/>
          </w:tcPr>
          <w:p w14:paraId="1E9014AF"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13,000.00</w:t>
            </w:r>
          </w:p>
        </w:tc>
        <w:tc>
          <w:tcPr>
            <w:tcW w:w="1559" w:type="dxa"/>
            <w:tcBorders>
              <w:top w:val="single" w:sz="4" w:space="0" w:color="auto"/>
              <w:left w:val="single" w:sz="4" w:space="0" w:color="auto"/>
              <w:bottom w:val="single" w:sz="4" w:space="0" w:color="auto"/>
              <w:right w:val="single" w:sz="4" w:space="0" w:color="auto"/>
            </w:tcBorders>
            <w:noWrap/>
            <w:hideMark/>
          </w:tcPr>
          <w:p w14:paraId="18764549"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8,400.00</w:t>
            </w:r>
          </w:p>
        </w:tc>
        <w:tc>
          <w:tcPr>
            <w:tcW w:w="1418" w:type="dxa"/>
            <w:tcBorders>
              <w:top w:val="single" w:sz="4" w:space="0" w:color="auto"/>
              <w:left w:val="single" w:sz="4" w:space="0" w:color="auto"/>
              <w:bottom w:val="single" w:sz="4" w:space="0" w:color="auto"/>
              <w:right w:val="single" w:sz="4" w:space="0" w:color="auto"/>
            </w:tcBorders>
            <w:hideMark/>
          </w:tcPr>
          <w:p w14:paraId="0C4CAE7B"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-35,38%</w:t>
            </w:r>
          </w:p>
        </w:tc>
      </w:tr>
      <w:tr w:rsidR="007D008A" w:rsidRPr="00F81F8E" w14:paraId="79E12E32" w14:textId="77777777" w:rsidTr="007D008A">
        <w:trPr>
          <w:trHeight w:val="315"/>
        </w:trPr>
        <w:tc>
          <w:tcPr>
            <w:tcW w:w="562" w:type="dxa"/>
            <w:tcBorders>
              <w:top w:val="single" w:sz="4" w:space="0" w:color="auto"/>
              <w:left w:val="single" w:sz="4" w:space="0" w:color="auto"/>
              <w:bottom w:val="single" w:sz="4" w:space="0" w:color="auto"/>
              <w:right w:val="single" w:sz="4" w:space="0" w:color="auto"/>
            </w:tcBorders>
            <w:noWrap/>
            <w:hideMark/>
          </w:tcPr>
          <w:p w14:paraId="2B01EF9A"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26</w:t>
            </w:r>
          </w:p>
        </w:tc>
        <w:tc>
          <w:tcPr>
            <w:tcW w:w="870" w:type="dxa"/>
            <w:tcBorders>
              <w:top w:val="single" w:sz="4" w:space="0" w:color="auto"/>
              <w:left w:val="single" w:sz="4" w:space="0" w:color="auto"/>
              <w:bottom w:val="single" w:sz="4" w:space="0" w:color="auto"/>
              <w:right w:val="single" w:sz="4" w:space="0" w:color="auto"/>
            </w:tcBorders>
            <w:noWrap/>
            <w:hideMark/>
          </w:tcPr>
          <w:p w14:paraId="0451BB18"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JPFA</w:t>
            </w:r>
          </w:p>
        </w:tc>
        <w:tc>
          <w:tcPr>
            <w:tcW w:w="3232" w:type="dxa"/>
            <w:tcBorders>
              <w:top w:val="single" w:sz="4" w:space="0" w:color="auto"/>
              <w:left w:val="single" w:sz="4" w:space="0" w:color="auto"/>
              <w:bottom w:val="single" w:sz="4" w:space="0" w:color="auto"/>
              <w:right w:val="single" w:sz="4" w:space="0" w:color="auto"/>
            </w:tcBorders>
            <w:noWrap/>
            <w:hideMark/>
          </w:tcPr>
          <w:p w14:paraId="4E833A85" w14:textId="77777777" w:rsidR="007D008A" w:rsidRPr="00F81F8E" w:rsidRDefault="007D008A" w:rsidP="007D008A">
            <w:pPr>
              <w:spacing w:after="0" w:line="240" w:lineRule="auto"/>
              <w:rPr>
                <w:rFonts w:ascii="Times New Roman" w:hAnsi="Times New Roman" w:cs="Times New Roman"/>
                <w:i w:val="0"/>
                <w:iCs w:val="0"/>
                <w:sz w:val="24"/>
                <w:szCs w:val="24"/>
              </w:rPr>
            </w:pPr>
            <w:proofErr w:type="spellStart"/>
            <w:r w:rsidRPr="00F81F8E">
              <w:rPr>
                <w:rFonts w:ascii="Times New Roman" w:hAnsi="Times New Roman" w:cs="Times New Roman"/>
                <w:i w:val="0"/>
                <w:iCs w:val="0"/>
                <w:sz w:val="24"/>
                <w:szCs w:val="24"/>
              </w:rPr>
              <w:t>Japfa</w:t>
            </w:r>
            <w:proofErr w:type="spellEnd"/>
            <w:r w:rsidRPr="00F81F8E">
              <w:rPr>
                <w:rFonts w:ascii="Times New Roman" w:hAnsi="Times New Roman" w:cs="Times New Roman"/>
                <w:i w:val="0"/>
                <w:iCs w:val="0"/>
                <w:sz w:val="24"/>
                <w:szCs w:val="24"/>
              </w:rPr>
              <w:t xml:space="preserve"> </w:t>
            </w:r>
            <w:proofErr w:type="spellStart"/>
            <w:r w:rsidRPr="00F81F8E">
              <w:rPr>
                <w:rFonts w:ascii="Times New Roman" w:hAnsi="Times New Roman" w:cs="Times New Roman"/>
                <w:i w:val="0"/>
                <w:iCs w:val="0"/>
                <w:sz w:val="24"/>
                <w:szCs w:val="24"/>
              </w:rPr>
              <w:t>Comfeed</w:t>
            </w:r>
            <w:proofErr w:type="spellEnd"/>
            <w:r w:rsidRPr="00F81F8E">
              <w:rPr>
                <w:rFonts w:ascii="Times New Roman" w:hAnsi="Times New Roman" w:cs="Times New Roman"/>
                <w:i w:val="0"/>
                <w:iCs w:val="0"/>
                <w:sz w:val="24"/>
                <w:szCs w:val="24"/>
              </w:rPr>
              <w:t xml:space="preserve"> Indonesia </w:t>
            </w:r>
            <w:proofErr w:type="spellStart"/>
            <w:r w:rsidRPr="00F81F8E">
              <w:rPr>
                <w:rFonts w:ascii="Times New Roman" w:hAnsi="Times New Roman" w:cs="Times New Roman"/>
                <w:i w:val="0"/>
                <w:iCs w:val="0"/>
                <w:sz w:val="24"/>
                <w:szCs w:val="24"/>
              </w:rPr>
              <w:t>Tbk</w:t>
            </w:r>
            <w:proofErr w:type="spellEnd"/>
            <w:r w:rsidRPr="00F81F8E">
              <w:rPr>
                <w:rFonts w:ascii="Times New Roman" w:hAnsi="Times New Roman" w:cs="Times New Roman"/>
                <w:i w:val="0"/>
                <w:iCs w:val="0"/>
                <w:sz w:val="24"/>
                <w:szCs w:val="24"/>
              </w:rPr>
              <w:t>.</w:t>
            </w:r>
          </w:p>
        </w:tc>
        <w:tc>
          <w:tcPr>
            <w:tcW w:w="1710" w:type="dxa"/>
            <w:tcBorders>
              <w:top w:val="single" w:sz="4" w:space="0" w:color="auto"/>
              <w:left w:val="single" w:sz="4" w:space="0" w:color="auto"/>
              <w:bottom w:val="single" w:sz="4" w:space="0" w:color="auto"/>
              <w:right w:val="single" w:sz="4" w:space="0" w:color="auto"/>
            </w:tcBorders>
            <w:noWrap/>
            <w:hideMark/>
          </w:tcPr>
          <w:p w14:paraId="1B68E001"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1,575.00</w:t>
            </w:r>
          </w:p>
        </w:tc>
        <w:tc>
          <w:tcPr>
            <w:tcW w:w="1559" w:type="dxa"/>
            <w:tcBorders>
              <w:top w:val="single" w:sz="4" w:space="0" w:color="auto"/>
              <w:left w:val="single" w:sz="4" w:space="0" w:color="auto"/>
              <w:bottom w:val="single" w:sz="4" w:space="0" w:color="auto"/>
              <w:right w:val="single" w:sz="4" w:space="0" w:color="auto"/>
            </w:tcBorders>
            <w:noWrap/>
            <w:hideMark/>
          </w:tcPr>
          <w:p w14:paraId="2166381E"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1,155.00</w:t>
            </w:r>
          </w:p>
        </w:tc>
        <w:tc>
          <w:tcPr>
            <w:tcW w:w="1418" w:type="dxa"/>
            <w:tcBorders>
              <w:top w:val="single" w:sz="4" w:space="0" w:color="auto"/>
              <w:left w:val="single" w:sz="4" w:space="0" w:color="auto"/>
              <w:bottom w:val="single" w:sz="4" w:space="0" w:color="auto"/>
              <w:right w:val="single" w:sz="4" w:space="0" w:color="auto"/>
            </w:tcBorders>
            <w:hideMark/>
          </w:tcPr>
          <w:p w14:paraId="6983A1C0"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-26,67%</w:t>
            </w:r>
          </w:p>
        </w:tc>
      </w:tr>
      <w:tr w:rsidR="007D008A" w:rsidRPr="00F81F8E" w14:paraId="7B841EA0" w14:textId="77777777" w:rsidTr="007D008A">
        <w:trPr>
          <w:trHeight w:val="315"/>
        </w:trPr>
        <w:tc>
          <w:tcPr>
            <w:tcW w:w="562" w:type="dxa"/>
            <w:tcBorders>
              <w:top w:val="single" w:sz="4" w:space="0" w:color="auto"/>
              <w:left w:val="single" w:sz="4" w:space="0" w:color="auto"/>
              <w:bottom w:val="single" w:sz="4" w:space="0" w:color="auto"/>
              <w:right w:val="single" w:sz="4" w:space="0" w:color="auto"/>
            </w:tcBorders>
            <w:noWrap/>
            <w:hideMark/>
          </w:tcPr>
          <w:p w14:paraId="4EB62023"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27</w:t>
            </w:r>
          </w:p>
        </w:tc>
        <w:tc>
          <w:tcPr>
            <w:tcW w:w="870" w:type="dxa"/>
            <w:tcBorders>
              <w:top w:val="single" w:sz="4" w:space="0" w:color="auto"/>
              <w:left w:val="single" w:sz="4" w:space="0" w:color="auto"/>
              <w:bottom w:val="single" w:sz="4" w:space="0" w:color="auto"/>
              <w:right w:val="single" w:sz="4" w:space="0" w:color="auto"/>
            </w:tcBorders>
            <w:noWrap/>
            <w:hideMark/>
          </w:tcPr>
          <w:p w14:paraId="3BFBAED0"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JSMR</w:t>
            </w:r>
          </w:p>
        </w:tc>
        <w:tc>
          <w:tcPr>
            <w:tcW w:w="3232" w:type="dxa"/>
            <w:tcBorders>
              <w:top w:val="single" w:sz="4" w:space="0" w:color="auto"/>
              <w:left w:val="single" w:sz="4" w:space="0" w:color="auto"/>
              <w:bottom w:val="single" w:sz="4" w:space="0" w:color="auto"/>
              <w:right w:val="single" w:sz="4" w:space="0" w:color="auto"/>
            </w:tcBorders>
            <w:noWrap/>
            <w:hideMark/>
          </w:tcPr>
          <w:p w14:paraId="416E4212" w14:textId="77777777" w:rsidR="007D008A" w:rsidRPr="00F81F8E" w:rsidRDefault="007D008A" w:rsidP="007D008A">
            <w:pPr>
              <w:spacing w:after="0" w:line="240" w:lineRule="auto"/>
              <w:rPr>
                <w:rFonts w:ascii="Times New Roman" w:hAnsi="Times New Roman" w:cs="Times New Roman"/>
                <w:i w:val="0"/>
                <w:iCs w:val="0"/>
                <w:sz w:val="24"/>
                <w:szCs w:val="24"/>
              </w:rPr>
            </w:pPr>
            <w:r w:rsidRPr="00F81F8E">
              <w:rPr>
                <w:rFonts w:ascii="Times New Roman" w:hAnsi="Times New Roman" w:cs="Times New Roman"/>
                <w:i w:val="0"/>
                <w:iCs w:val="0"/>
                <w:sz w:val="24"/>
                <w:szCs w:val="24"/>
              </w:rPr>
              <w:t xml:space="preserve">Jasa </w:t>
            </w:r>
            <w:proofErr w:type="spellStart"/>
            <w:r w:rsidRPr="00F81F8E">
              <w:rPr>
                <w:rFonts w:ascii="Times New Roman" w:hAnsi="Times New Roman" w:cs="Times New Roman"/>
                <w:i w:val="0"/>
                <w:iCs w:val="0"/>
                <w:sz w:val="24"/>
                <w:szCs w:val="24"/>
              </w:rPr>
              <w:t>Marga</w:t>
            </w:r>
            <w:proofErr w:type="spellEnd"/>
            <w:r w:rsidRPr="00F81F8E">
              <w:rPr>
                <w:rFonts w:ascii="Times New Roman" w:hAnsi="Times New Roman" w:cs="Times New Roman"/>
                <w:i w:val="0"/>
                <w:iCs w:val="0"/>
                <w:sz w:val="24"/>
                <w:szCs w:val="24"/>
              </w:rPr>
              <w:t xml:space="preserve"> (Persero) </w:t>
            </w:r>
            <w:proofErr w:type="spellStart"/>
            <w:r w:rsidRPr="00F81F8E">
              <w:rPr>
                <w:rFonts w:ascii="Times New Roman" w:hAnsi="Times New Roman" w:cs="Times New Roman"/>
                <w:i w:val="0"/>
                <w:iCs w:val="0"/>
                <w:sz w:val="24"/>
                <w:szCs w:val="24"/>
              </w:rPr>
              <w:t>Tbk</w:t>
            </w:r>
            <w:proofErr w:type="spellEnd"/>
            <w:r w:rsidRPr="00F81F8E">
              <w:rPr>
                <w:rFonts w:ascii="Times New Roman" w:hAnsi="Times New Roman" w:cs="Times New Roman"/>
                <w:i w:val="0"/>
                <w:iCs w:val="0"/>
                <w:sz w:val="24"/>
                <w:szCs w:val="24"/>
              </w:rPr>
              <w:t>.</w:t>
            </w:r>
          </w:p>
        </w:tc>
        <w:tc>
          <w:tcPr>
            <w:tcW w:w="1710" w:type="dxa"/>
            <w:tcBorders>
              <w:top w:val="single" w:sz="4" w:space="0" w:color="auto"/>
              <w:left w:val="single" w:sz="4" w:space="0" w:color="auto"/>
              <w:bottom w:val="single" w:sz="4" w:space="0" w:color="auto"/>
              <w:right w:val="single" w:sz="4" w:space="0" w:color="auto"/>
            </w:tcBorders>
            <w:noWrap/>
            <w:hideMark/>
          </w:tcPr>
          <w:p w14:paraId="3DE98495"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5,600.00</w:t>
            </w:r>
          </w:p>
        </w:tc>
        <w:tc>
          <w:tcPr>
            <w:tcW w:w="1559" w:type="dxa"/>
            <w:tcBorders>
              <w:top w:val="single" w:sz="4" w:space="0" w:color="auto"/>
              <w:left w:val="single" w:sz="4" w:space="0" w:color="auto"/>
              <w:bottom w:val="single" w:sz="4" w:space="0" w:color="auto"/>
              <w:right w:val="single" w:sz="4" w:space="0" w:color="auto"/>
            </w:tcBorders>
            <w:noWrap/>
            <w:hideMark/>
          </w:tcPr>
          <w:p w14:paraId="42900C04"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3,940.00</w:t>
            </w:r>
          </w:p>
        </w:tc>
        <w:tc>
          <w:tcPr>
            <w:tcW w:w="1418" w:type="dxa"/>
            <w:tcBorders>
              <w:top w:val="single" w:sz="4" w:space="0" w:color="auto"/>
              <w:left w:val="single" w:sz="4" w:space="0" w:color="auto"/>
              <w:bottom w:val="single" w:sz="4" w:space="0" w:color="auto"/>
              <w:right w:val="single" w:sz="4" w:space="0" w:color="auto"/>
            </w:tcBorders>
            <w:hideMark/>
          </w:tcPr>
          <w:p w14:paraId="2B29BEA9"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-29,64%</w:t>
            </w:r>
          </w:p>
        </w:tc>
      </w:tr>
      <w:tr w:rsidR="007D008A" w:rsidRPr="00F81F8E" w14:paraId="28276662" w14:textId="77777777" w:rsidTr="007D008A">
        <w:trPr>
          <w:trHeight w:val="315"/>
        </w:trPr>
        <w:tc>
          <w:tcPr>
            <w:tcW w:w="562" w:type="dxa"/>
            <w:tcBorders>
              <w:top w:val="single" w:sz="4" w:space="0" w:color="auto"/>
              <w:left w:val="single" w:sz="4" w:space="0" w:color="auto"/>
              <w:bottom w:val="single" w:sz="4" w:space="0" w:color="auto"/>
              <w:right w:val="single" w:sz="4" w:space="0" w:color="auto"/>
            </w:tcBorders>
            <w:noWrap/>
            <w:hideMark/>
          </w:tcPr>
          <w:p w14:paraId="1697DA09"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28</w:t>
            </w:r>
          </w:p>
        </w:tc>
        <w:tc>
          <w:tcPr>
            <w:tcW w:w="870" w:type="dxa"/>
            <w:tcBorders>
              <w:top w:val="single" w:sz="4" w:space="0" w:color="auto"/>
              <w:left w:val="single" w:sz="4" w:space="0" w:color="auto"/>
              <w:bottom w:val="single" w:sz="4" w:space="0" w:color="auto"/>
              <w:right w:val="single" w:sz="4" w:space="0" w:color="auto"/>
            </w:tcBorders>
            <w:noWrap/>
            <w:hideMark/>
          </w:tcPr>
          <w:p w14:paraId="5A945320"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KLBF</w:t>
            </w:r>
          </w:p>
        </w:tc>
        <w:tc>
          <w:tcPr>
            <w:tcW w:w="3232" w:type="dxa"/>
            <w:tcBorders>
              <w:top w:val="single" w:sz="4" w:space="0" w:color="auto"/>
              <w:left w:val="single" w:sz="4" w:space="0" w:color="auto"/>
              <w:bottom w:val="single" w:sz="4" w:space="0" w:color="auto"/>
              <w:right w:val="single" w:sz="4" w:space="0" w:color="auto"/>
            </w:tcBorders>
            <w:noWrap/>
            <w:hideMark/>
          </w:tcPr>
          <w:p w14:paraId="0745D3E3" w14:textId="77777777" w:rsidR="007D008A" w:rsidRPr="00F81F8E" w:rsidRDefault="007D008A" w:rsidP="007D008A">
            <w:pPr>
              <w:spacing w:after="0" w:line="240" w:lineRule="auto"/>
              <w:rPr>
                <w:rFonts w:ascii="Times New Roman" w:hAnsi="Times New Roman" w:cs="Times New Roman"/>
                <w:i w:val="0"/>
                <w:iCs w:val="0"/>
                <w:sz w:val="24"/>
                <w:szCs w:val="24"/>
              </w:rPr>
            </w:pPr>
            <w:r w:rsidRPr="00F81F8E">
              <w:rPr>
                <w:rFonts w:ascii="Times New Roman" w:hAnsi="Times New Roman" w:cs="Times New Roman"/>
                <w:i w:val="0"/>
                <w:iCs w:val="0"/>
                <w:sz w:val="24"/>
                <w:szCs w:val="24"/>
              </w:rPr>
              <w:t xml:space="preserve">Kalbe </w:t>
            </w:r>
            <w:proofErr w:type="spellStart"/>
            <w:r w:rsidRPr="00F81F8E">
              <w:rPr>
                <w:rFonts w:ascii="Times New Roman" w:hAnsi="Times New Roman" w:cs="Times New Roman"/>
                <w:i w:val="0"/>
                <w:iCs w:val="0"/>
                <w:sz w:val="24"/>
                <w:szCs w:val="24"/>
              </w:rPr>
              <w:t>Farma</w:t>
            </w:r>
            <w:proofErr w:type="spellEnd"/>
            <w:r w:rsidRPr="00F81F8E">
              <w:rPr>
                <w:rFonts w:ascii="Times New Roman" w:hAnsi="Times New Roman" w:cs="Times New Roman"/>
                <w:i w:val="0"/>
                <w:iCs w:val="0"/>
                <w:sz w:val="24"/>
                <w:szCs w:val="24"/>
              </w:rPr>
              <w:t xml:space="preserve"> </w:t>
            </w:r>
            <w:proofErr w:type="spellStart"/>
            <w:r w:rsidRPr="00F81F8E">
              <w:rPr>
                <w:rFonts w:ascii="Times New Roman" w:hAnsi="Times New Roman" w:cs="Times New Roman"/>
                <w:i w:val="0"/>
                <w:iCs w:val="0"/>
                <w:sz w:val="24"/>
                <w:szCs w:val="24"/>
              </w:rPr>
              <w:t>Tbk</w:t>
            </w:r>
            <w:proofErr w:type="spellEnd"/>
            <w:r w:rsidRPr="00F81F8E">
              <w:rPr>
                <w:rFonts w:ascii="Times New Roman" w:hAnsi="Times New Roman" w:cs="Times New Roman"/>
                <w:i w:val="0"/>
                <w:iCs w:val="0"/>
                <w:sz w:val="24"/>
                <w:szCs w:val="24"/>
              </w:rPr>
              <w:t>.</w:t>
            </w:r>
          </w:p>
        </w:tc>
        <w:tc>
          <w:tcPr>
            <w:tcW w:w="1710" w:type="dxa"/>
            <w:tcBorders>
              <w:top w:val="single" w:sz="4" w:space="0" w:color="auto"/>
              <w:left w:val="single" w:sz="4" w:space="0" w:color="auto"/>
              <w:bottom w:val="single" w:sz="4" w:space="0" w:color="auto"/>
              <w:right w:val="single" w:sz="4" w:space="0" w:color="auto"/>
            </w:tcBorders>
            <w:noWrap/>
            <w:hideMark/>
          </w:tcPr>
          <w:p w14:paraId="1CDE561A"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1,690.00</w:t>
            </w:r>
          </w:p>
        </w:tc>
        <w:tc>
          <w:tcPr>
            <w:tcW w:w="1559" w:type="dxa"/>
            <w:tcBorders>
              <w:top w:val="single" w:sz="4" w:space="0" w:color="auto"/>
              <w:left w:val="single" w:sz="4" w:space="0" w:color="auto"/>
              <w:bottom w:val="single" w:sz="4" w:space="0" w:color="auto"/>
              <w:right w:val="single" w:sz="4" w:space="0" w:color="auto"/>
            </w:tcBorders>
            <w:noWrap/>
            <w:hideMark/>
          </w:tcPr>
          <w:p w14:paraId="1899E47C"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1,590.00</w:t>
            </w:r>
          </w:p>
        </w:tc>
        <w:tc>
          <w:tcPr>
            <w:tcW w:w="1418" w:type="dxa"/>
            <w:tcBorders>
              <w:top w:val="single" w:sz="4" w:space="0" w:color="auto"/>
              <w:left w:val="single" w:sz="4" w:space="0" w:color="auto"/>
              <w:bottom w:val="single" w:sz="4" w:space="0" w:color="auto"/>
              <w:right w:val="single" w:sz="4" w:space="0" w:color="auto"/>
            </w:tcBorders>
            <w:hideMark/>
          </w:tcPr>
          <w:p w14:paraId="62DF35FF"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-5,92%</w:t>
            </w:r>
          </w:p>
        </w:tc>
      </w:tr>
      <w:tr w:rsidR="007D008A" w:rsidRPr="00F81F8E" w14:paraId="5C63F7F5" w14:textId="77777777" w:rsidTr="007D008A">
        <w:trPr>
          <w:trHeight w:val="315"/>
        </w:trPr>
        <w:tc>
          <w:tcPr>
            <w:tcW w:w="562" w:type="dxa"/>
            <w:tcBorders>
              <w:top w:val="single" w:sz="4" w:space="0" w:color="auto"/>
              <w:left w:val="single" w:sz="4" w:space="0" w:color="auto"/>
              <w:bottom w:val="single" w:sz="4" w:space="0" w:color="auto"/>
              <w:right w:val="single" w:sz="4" w:space="0" w:color="auto"/>
            </w:tcBorders>
            <w:noWrap/>
            <w:hideMark/>
          </w:tcPr>
          <w:p w14:paraId="0A8F82EA"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29</w:t>
            </w:r>
          </w:p>
        </w:tc>
        <w:tc>
          <w:tcPr>
            <w:tcW w:w="870" w:type="dxa"/>
            <w:tcBorders>
              <w:top w:val="single" w:sz="4" w:space="0" w:color="auto"/>
              <w:left w:val="single" w:sz="4" w:space="0" w:color="auto"/>
              <w:bottom w:val="single" w:sz="4" w:space="0" w:color="auto"/>
              <w:right w:val="single" w:sz="4" w:space="0" w:color="auto"/>
            </w:tcBorders>
            <w:noWrap/>
            <w:hideMark/>
          </w:tcPr>
          <w:p w14:paraId="3E9DFF29"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LPPF</w:t>
            </w:r>
          </w:p>
        </w:tc>
        <w:tc>
          <w:tcPr>
            <w:tcW w:w="3232" w:type="dxa"/>
            <w:tcBorders>
              <w:top w:val="single" w:sz="4" w:space="0" w:color="auto"/>
              <w:left w:val="single" w:sz="4" w:space="0" w:color="auto"/>
              <w:bottom w:val="single" w:sz="4" w:space="0" w:color="auto"/>
              <w:right w:val="single" w:sz="4" w:space="0" w:color="auto"/>
            </w:tcBorders>
            <w:noWrap/>
            <w:hideMark/>
          </w:tcPr>
          <w:p w14:paraId="4E528B8E" w14:textId="77777777" w:rsidR="007D008A" w:rsidRPr="00F81F8E" w:rsidRDefault="007D008A" w:rsidP="007D008A">
            <w:pPr>
              <w:spacing w:after="0" w:line="240" w:lineRule="auto"/>
              <w:rPr>
                <w:rFonts w:ascii="Times New Roman" w:hAnsi="Times New Roman" w:cs="Times New Roman"/>
                <w:i w:val="0"/>
                <w:iCs w:val="0"/>
                <w:sz w:val="24"/>
                <w:szCs w:val="24"/>
              </w:rPr>
            </w:pPr>
            <w:proofErr w:type="spellStart"/>
            <w:r w:rsidRPr="00F81F8E">
              <w:rPr>
                <w:rFonts w:ascii="Times New Roman" w:hAnsi="Times New Roman" w:cs="Times New Roman"/>
                <w:i w:val="0"/>
                <w:iCs w:val="0"/>
                <w:sz w:val="24"/>
                <w:szCs w:val="24"/>
              </w:rPr>
              <w:t>Matahari</w:t>
            </w:r>
            <w:proofErr w:type="spellEnd"/>
            <w:r w:rsidRPr="00F81F8E">
              <w:rPr>
                <w:rFonts w:ascii="Times New Roman" w:hAnsi="Times New Roman" w:cs="Times New Roman"/>
                <w:i w:val="0"/>
                <w:iCs w:val="0"/>
                <w:sz w:val="24"/>
                <w:szCs w:val="24"/>
              </w:rPr>
              <w:t xml:space="preserve"> Department Store </w:t>
            </w:r>
            <w:proofErr w:type="spellStart"/>
            <w:r w:rsidRPr="00F81F8E">
              <w:rPr>
                <w:rFonts w:ascii="Times New Roman" w:hAnsi="Times New Roman" w:cs="Times New Roman"/>
                <w:i w:val="0"/>
                <w:iCs w:val="0"/>
                <w:sz w:val="24"/>
                <w:szCs w:val="24"/>
              </w:rPr>
              <w:t>Tbk</w:t>
            </w:r>
            <w:proofErr w:type="spellEnd"/>
            <w:r w:rsidRPr="00F81F8E">
              <w:rPr>
                <w:rFonts w:ascii="Times New Roman" w:hAnsi="Times New Roman" w:cs="Times New Roman"/>
                <w:i w:val="0"/>
                <w:iCs w:val="0"/>
                <w:sz w:val="24"/>
                <w:szCs w:val="24"/>
              </w:rPr>
              <w:t>.</w:t>
            </w:r>
          </w:p>
        </w:tc>
        <w:tc>
          <w:tcPr>
            <w:tcW w:w="1710" w:type="dxa"/>
            <w:tcBorders>
              <w:top w:val="single" w:sz="4" w:space="0" w:color="auto"/>
              <w:left w:val="single" w:sz="4" w:space="0" w:color="auto"/>
              <w:bottom w:val="single" w:sz="4" w:space="0" w:color="auto"/>
              <w:right w:val="single" w:sz="4" w:space="0" w:color="auto"/>
            </w:tcBorders>
            <w:noWrap/>
            <w:hideMark/>
          </w:tcPr>
          <w:p w14:paraId="4FC0A140"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3,020.00</w:t>
            </w:r>
          </w:p>
        </w:tc>
        <w:tc>
          <w:tcPr>
            <w:tcW w:w="1559" w:type="dxa"/>
            <w:tcBorders>
              <w:top w:val="single" w:sz="4" w:space="0" w:color="auto"/>
              <w:left w:val="single" w:sz="4" w:space="0" w:color="auto"/>
              <w:bottom w:val="single" w:sz="4" w:space="0" w:color="auto"/>
              <w:right w:val="single" w:sz="4" w:space="0" w:color="auto"/>
            </w:tcBorders>
            <w:noWrap/>
            <w:hideMark/>
          </w:tcPr>
          <w:p w14:paraId="2BF6E5D9"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1,280.00</w:t>
            </w:r>
          </w:p>
        </w:tc>
        <w:tc>
          <w:tcPr>
            <w:tcW w:w="1418" w:type="dxa"/>
            <w:tcBorders>
              <w:top w:val="single" w:sz="4" w:space="0" w:color="auto"/>
              <w:left w:val="single" w:sz="4" w:space="0" w:color="auto"/>
              <w:bottom w:val="single" w:sz="4" w:space="0" w:color="auto"/>
              <w:right w:val="single" w:sz="4" w:space="0" w:color="auto"/>
            </w:tcBorders>
            <w:hideMark/>
          </w:tcPr>
          <w:p w14:paraId="39DC8841"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-57,62%</w:t>
            </w:r>
          </w:p>
        </w:tc>
      </w:tr>
      <w:tr w:rsidR="007D008A" w:rsidRPr="00F81F8E" w14:paraId="2BF049F5" w14:textId="77777777" w:rsidTr="007D008A">
        <w:trPr>
          <w:trHeight w:val="315"/>
        </w:trPr>
        <w:tc>
          <w:tcPr>
            <w:tcW w:w="562" w:type="dxa"/>
            <w:tcBorders>
              <w:top w:val="single" w:sz="4" w:space="0" w:color="auto"/>
              <w:left w:val="single" w:sz="4" w:space="0" w:color="auto"/>
              <w:bottom w:val="single" w:sz="4" w:space="0" w:color="auto"/>
              <w:right w:val="single" w:sz="4" w:space="0" w:color="auto"/>
            </w:tcBorders>
            <w:noWrap/>
            <w:hideMark/>
          </w:tcPr>
          <w:p w14:paraId="022C63C0"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30</w:t>
            </w:r>
          </w:p>
        </w:tc>
        <w:tc>
          <w:tcPr>
            <w:tcW w:w="870" w:type="dxa"/>
            <w:tcBorders>
              <w:top w:val="single" w:sz="4" w:space="0" w:color="auto"/>
              <w:left w:val="single" w:sz="4" w:space="0" w:color="auto"/>
              <w:bottom w:val="single" w:sz="4" w:space="0" w:color="auto"/>
              <w:right w:val="single" w:sz="4" w:space="0" w:color="auto"/>
            </w:tcBorders>
            <w:noWrap/>
            <w:hideMark/>
          </w:tcPr>
          <w:p w14:paraId="7BFB65E2"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MEDC</w:t>
            </w:r>
          </w:p>
        </w:tc>
        <w:tc>
          <w:tcPr>
            <w:tcW w:w="3232" w:type="dxa"/>
            <w:tcBorders>
              <w:top w:val="single" w:sz="4" w:space="0" w:color="auto"/>
              <w:left w:val="single" w:sz="4" w:space="0" w:color="auto"/>
              <w:bottom w:val="single" w:sz="4" w:space="0" w:color="auto"/>
              <w:right w:val="single" w:sz="4" w:space="0" w:color="auto"/>
            </w:tcBorders>
            <w:noWrap/>
            <w:hideMark/>
          </w:tcPr>
          <w:p w14:paraId="76808497" w14:textId="77777777" w:rsidR="007D008A" w:rsidRPr="00F81F8E" w:rsidRDefault="007D008A" w:rsidP="007D008A">
            <w:pPr>
              <w:spacing w:after="0" w:line="240" w:lineRule="auto"/>
              <w:rPr>
                <w:rFonts w:ascii="Times New Roman" w:hAnsi="Times New Roman" w:cs="Times New Roman"/>
                <w:i w:val="0"/>
                <w:iCs w:val="0"/>
                <w:sz w:val="24"/>
                <w:szCs w:val="24"/>
              </w:rPr>
            </w:pPr>
            <w:r w:rsidRPr="00F81F8E">
              <w:rPr>
                <w:rFonts w:ascii="Times New Roman" w:hAnsi="Times New Roman" w:cs="Times New Roman"/>
                <w:i w:val="0"/>
                <w:iCs w:val="0"/>
                <w:sz w:val="24"/>
                <w:szCs w:val="24"/>
              </w:rPr>
              <w:t xml:space="preserve">Medco </w:t>
            </w:r>
            <w:proofErr w:type="spellStart"/>
            <w:r w:rsidRPr="00F81F8E">
              <w:rPr>
                <w:rFonts w:ascii="Times New Roman" w:hAnsi="Times New Roman" w:cs="Times New Roman"/>
                <w:i w:val="0"/>
                <w:iCs w:val="0"/>
                <w:sz w:val="24"/>
                <w:szCs w:val="24"/>
              </w:rPr>
              <w:t>Energi</w:t>
            </w:r>
            <w:proofErr w:type="spellEnd"/>
            <w:r w:rsidRPr="00F81F8E">
              <w:rPr>
                <w:rFonts w:ascii="Times New Roman" w:hAnsi="Times New Roman" w:cs="Times New Roman"/>
                <w:i w:val="0"/>
                <w:iCs w:val="0"/>
                <w:sz w:val="24"/>
                <w:szCs w:val="24"/>
              </w:rPr>
              <w:t xml:space="preserve"> </w:t>
            </w:r>
            <w:proofErr w:type="spellStart"/>
            <w:r w:rsidRPr="00F81F8E">
              <w:rPr>
                <w:rFonts w:ascii="Times New Roman" w:hAnsi="Times New Roman" w:cs="Times New Roman"/>
                <w:i w:val="0"/>
                <w:iCs w:val="0"/>
                <w:sz w:val="24"/>
                <w:szCs w:val="24"/>
              </w:rPr>
              <w:t>Internasional</w:t>
            </w:r>
            <w:proofErr w:type="spellEnd"/>
            <w:r w:rsidRPr="00F81F8E">
              <w:rPr>
                <w:rFonts w:ascii="Times New Roman" w:hAnsi="Times New Roman" w:cs="Times New Roman"/>
                <w:i w:val="0"/>
                <w:iCs w:val="0"/>
                <w:sz w:val="24"/>
                <w:szCs w:val="24"/>
              </w:rPr>
              <w:t xml:space="preserve"> </w:t>
            </w:r>
            <w:proofErr w:type="spellStart"/>
            <w:r w:rsidRPr="00F81F8E">
              <w:rPr>
                <w:rFonts w:ascii="Times New Roman" w:hAnsi="Times New Roman" w:cs="Times New Roman"/>
                <w:i w:val="0"/>
                <w:iCs w:val="0"/>
                <w:sz w:val="24"/>
                <w:szCs w:val="24"/>
              </w:rPr>
              <w:t>Tbk</w:t>
            </w:r>
            <w:proofErr w:type="spellEnd"/>
            <w:r w:rsidRPr="00F81F8E">
              <w:rPr>
                <w:rFonts w:ascii="Times New Roman" w:hAnsi="Times New Roman" w:cs="Times New Roman"/>
                <w:i w:val="0"/>
                <w:iCs w:val="0"/>
                <w:sz w:val="24"/>
                <w:szCs w:val="24"/>
              </w:rPr>
              <w:t>.</w:t>
            </w:r>
          </w:p>
        </w:tc>
        <w:tc>
          <w:tcPr>
            <w:tcW w:w="1710" w:type="dxa"/>
            <w:tcBorders>
              <w:top w:val="single" w:sz="4" w:space="0" w:color="auto"/>
              <w:left w:val="single" w:sz="4" w:space="0" w:color="auto"/>
              <w:bottom w:val="single" w:sz="4" w:space="0" w:color="auto"/>
              <w:right w:val="single" w:sz="4" w:space="0" w:color="auto"/>
            </w:tcBorders>
            <w:noWrap/>
            <w:hideMark/>
          </w:tcPr>
          <w:p w14:paraId="3B6B7E94"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626.46</w:t>
            </w:r>
          </w:p>
        </w:tc>
        <w:tc>
          <w:tcPr>
            <w:tcW w:w="1559" w:type="dxa"/>
            <w:tcBorders>
              <w:top w:val="single" w:sz="4" w:space="0" w:color="auto"/>
              <w:left w:val="single" w:sz="4" w:space="0" w:color="auto"/>
              <w:bottom w:val="single" w:sz="4" w:space="0" w:color="auto"/>
              <w:right w:val="single" w:sz="4" w:space="0" w:color="auto"/>
            </w:tcBorders>
            <w:noWrap/>
            <w:hideMark/>
          </w:tcPr>
          <w:p w14:paraId="25E3D8FF"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474.00</w:t>
            </w:r>
          </w:p>
        </w:tc>
        <w:tc>
          <w:tcPr>
            <w:tcW w:w="1418" w:type="dxa"/>
            <w:tcBorders>
              <w:top w:val="single" w:sz="4" w:space="0" w:color="auto"/>
              <w:left w:val="single" w:sz="4" w:space="0" w:color="auto"/>
              <w:bottom w:val="single" w:sz="4" w:space="0" w:color="auto"/>
              <w:right w:val="single" w:sz="4" w:space="0" w:color="auto"/>
            </w:tcBorders>
            <w:hideMark/>
          </w:tcPr>
          <w:p w14:paraId="31087153"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-24,34%</w:t>
            </w:r>
          </w:p>
        </w:tc>
      </w:tr>
      <w:tr w:rsidR="007D008A" w:rsidRPr="00F81F8E" w14:paraId="47D829B2" w14:textId="77777777" w:rsidTr="007D008A">
        <w:trPr>
          <w:trHeight w:val="315"/>
        </w:trPr>
        <w:tc>
          <w:tcPr>
            <w:tcW w:w="562" w:type="dxa"/>
            <w:tcBorders>
              <w:top w:val="single" w:sz="4" w:space="0" w:color="auto"/>
              <w:left w:val="single" w:sz="4" w:space="0" w:color="auto"/>
              <w:bottom w:val="single" w:sz="4" w:space="0" w:color="auto"/>
              <w:right w:val="single" w:sz="4" w:space="0" w:color="auto"/>
            </w:tcBorders>
            <w:noWrap/>
            <w:hideMark/>
          </w:tcPr>
          <w:p w14:paraId="3C51F673"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31</w:t>
            </w:r>
          </w:p>
        </w:tc>
        <w:tc>
          <w:tcPr>
            <w:tcW w:w="870" w:type="dxa"/>
            <w:tcBorders>
              <w:top w:val="single" w:sz="4" w:space="0" w:color="auto"/>
              <w:left w:val="single" w:sz="4" w:space="0" w:color="auto"/>
              <w:bottom w:val="single" w:sz="4" w:space="0" w:color="auto"/>
              <w:right w:val="single" w:sz="4" w:space="0" w:color="auto"/>
            </w:tcBorders>
            <w:noWrap/>
            <w:hideMark/>
          </w:tcPr>
          <w:p w14:paraId="2F686754"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MNCN</w:t>
            </w:r>
          </w:p>
        </w:tc>
        <w:tc>
          <w:tcPr>
            <w:tcW w:w="3232" w:type="dxa"/>
            <w:tcBorders>
              <w:top w:val="single" w:sz="4" w:space="0" w:color="auto"/>
              <w:left w:val="single" w:sz="4" w:space="0" w:color="auto"/>
              <w:bottom w:val="single" w:sz="4" w:space="0" w:color="auto"/>
              <w:right w:val="single" w:sz="4" w:space="0" w:color="auto"/>
            </w:tcBorders>
            <w:noWrap/>
            <w:hideMark/>
          </w:tcPr>
          <w:p w14:paraId="5350DB47" w14:textId="77777777" w:rsidR="007D008A" w:rsidRPr="00F81F8E" w:rsidRDefault="007D008A" w:rsidP="007D008A">
            <w:pPr>
              <w:spacing w:after="0" w:line="240" w:lineRule="auto"/>
              <w:rPr>
                <w:rFonts w:ascii="Times New Roman" w:hAnsi="Times New Roman" w:cs="Times New Roman"/>
                <w:i w:val="0"/>
                <w:iCs w:val="0"/>
                <w:sz w:val="24"/>
                <w:szCs w:val="24"/>
              </w:rPr>
            </w:pPr>
            <w:r w:rsidRPr="00F81F8E">
              <w:rPr>
                <w:rFonts w:ascii="Times New Roman" w:hAnsi="Times New Roman" w:cs="Times New Roman"/>
                <w:i w:val="0"/>
                <w:iCs w:val="0"/>
                <w:sz w:val="24"/>
                <w:szCs w:val="24"/>
              </w:rPr>
              <w:t xml:space="preserve">Media Nusantara Citra </w:t>
            </w:r>
            <w:proofErr w:type="spellStart"/>
            <w:r w:rsidRPr="00F81F8E">
              <w:rPr>
                <w:rFonts w:ascii="Times New Roman" w:hAnsi="Times New Roman" w:cs="Times New Roman"/>
                <w:i w:val="0"/>
                <w:iCs w:val="0"/>
                <w:sz w:val="24"/>
                <w:szCs w:val="24"/>
              </w:rPr>
              <w:t>Tbk</w:t>
            </w:r>
            <w:proofErr w:type="spellEnd"/>
            <w:r w:rsidRPr="00F81F8E">
              <w:rPr>
                <w:rFonts w:ascii="Times New Roman" w:hAnsi="Times New Roman" w:cs="Times New Roman"/>
                <w:i w:val="0"/>
                <w:iCs w:val="0"/>
                <w:sz w:val="24"/>
                <w:szCs w:val="24"/>
              </w:rPr>
              <w:t>.</w:t>
            </w:r>
          </w:p>
        </w:tc>
        <w:tc>
          <w:tcPr>
            <w:tcW w:w="1710" w:type="dxa"/>
            <w:tcBorders>
              <w:top w:val="single" w:sz="4" w:space="0" w:color="auto"/>
              <w:left w:val="single" w:sz="4" w:space="0" w:color="auto"/>
              <w:bottom w:val="single" w:sz="4" w:space="0" w:color="auto"/>
              <w:right w:val="single" w:sz="4" w:space="0" w:color="auto"/>
            </w:tcBorders>
            <w:noWrap/>
            <w:hideMark/>
          </w:tcPr>
          <w:p w14:paraId="5FF923DC"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1,240.00</w:t>
            </w:r>
          </w:p>
        </w:tc>
        <w:tc>
          <w:tcPr>
            <w:tcW w:w="1559" w:type="dxa"/>
            <w:tcBorders>
              <w:top w:val="single" w:sz="4" w:space="0" w:color="auto"/>
              <w:left w:val="single" w:sz="4" w:space="0" w:color="auto"/>
              <w:bottom w:val="single" w:sz="4" w:space="0" w:color="auto"/>
              <w:right w:val="single" w:sz="4" w:space="0" w:color="auto"/>
            </w:tcBorders>
            <w:noWrap/>
            <w:hideMark/>
          </w:tcPr>
          <w:p w14:paraId="73E18C6E"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915.00</w:t>
            </w:r>
          </w:p>
        </w:tc>
        <w:tc>
          <w:tcPr>
            <w:tcW w:w="1418" w:type="dxa"/>
            <w:tcBorders>
              <w:top w:val="single" w:sz="4" w:space="0" w:color="auto"/>
              <w:left w:val="single" w:sz="4" w:space="0" w:color="auto"/>
              <w:bottom w:val="single" w:sz="4" w:space="0" w:color="auto"/>
              <w:right w:val="single" w:sz="4" w:space="0" w:color="auto"/>
            </w:tcBorders>
            <w:hideMark/>
          </w:tcPr>
          <w:p w14:paraId="2ED54C2D"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-26,21%</w:t>
            </w:r>
          </w:p>
        </w:tc>
      </w:tr>
      <w:tr w:rsidR="007D008A" w:rsidRPr="00F81F8E" w14:paraId="3234B41C" w14:textId="77777777" w:rsidTr="007D008A">
        <w:trPr>
          <w:trHeight w:val="315"/>
        </w:trPr>
        <w:tc>
          <w:tcPr>
            <w:tcW w:w="562" w:type="dxa"/>
            <w:tcBorders>
              <w:top w:val="single" w:sz="4" w:space="0" w:color="auto"/>
              <w:left w:val="single" w:sz="4" w:space="0" w:color="auto"/>
              <w:bottom w:val="single" w:sz="4" w:space="0" w:color="auto"/>
              <w:right w:val="single" w:sz="4" w:space="0" w:color="auto"/>
            </w:tcBorders>
            <w:noWrap/>
            <w:hideMark/>
          </w:tcPr>
          <w:p w14:paraId="4AC47937"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32</w:t>
            </w:r>
          </w:p>
        </w:tc>
        <w:tc>
          <w:tcPr>
            <w:tcW w:w="870" w:type="dxa"/>
            <w:tcBorders>
              <w:top w:val="single" w:sz="4" w:space="0" w:color="auto"/>
              <w:left w:val="single" w:sz="4" w:space="0" w:color="auto"/>
              <w:bottom w:val="single" w:sz="4" w:space="0" w:color="auto"/>
              <w:right w:val="single" w:sz="4" w:space="0" w:color="auto"/>
            </w:tcBorders>
            <w:noWrap/>
            <w:hideMark/>
          </w:tcPr>
          <w:p w14:paraId="6E6B0DDE"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PGAS</w:t>
            </w:r>
          </w:p>
        </w:tc>
        <w:tc>
          <w:tcPr>
            <w:tcW w:w="3232" w:type="dxa"/>
            <w:tcBorders>
              <w:top w:val="single" w:sz="4" w:space="0" w:color="auto"/>
              <w:left w:val="single" w:sz="4" w:space="0" w:color="auto"/>
              <w:bottom w:val="single" w:sz="4" w:space="0" w:color="auto"/>
              <w:right w:val="single" w:sz="4" w:space="0" w:color="auto"/>
            </w:tcBorders>
            <w:noWrap/>
            <w:hideMark/>
          </w:tcPr>
          <w:p w14:paraId="1BFFE427" w14:textId="77777777" w:rsidR="007D008A" w:rsidRPr="00F81F8E" w:rsidRDefault="007D008A" w:rsidP="007D008A">
            <w:pPr>
              <w:spacing w:after="0" w:line="240" w:lineRule="auto"/>
              <w:rPr>
                <w:rFonts w:ascii="Times New Roman" w:hAnsi="Times New Roman" w:cs="Times New Roman"/>
                <w:i w:val="0"/>
                <w:iCs w:val="0"/>
                <w:sz w:val="24"/>
                <w:szCs w:val="24"/>
              </w:rPr>
            </w:pPr>
            <w:r w:rsidRPr="00F81F8E">
              <w:rPr>
                <w:rFonts w:ascii="Times New Roman" w:hAnsi="Times New Roman" w:cs="Times New Roman"/>
                <w:i w:val="0"/>
                <w:iCs w:val="0"/>
                <w:sz w:val="24"/>
                <w:szCs w:val="24"/>
              </w:rPr>
              <w:t xml:space="preserve">Perusahaan Gas Negara </w:t>
            </w:r>
            <w:proofErr w:type="spellStart"/>
            <w:r w:rsidRPr="00F81F8E">
              <w:rPr>
                <w:rFonts w:ascii="Times New Roman" w:hAnsi="Times New Roman" w:cs="Times New Roman"/>
                <w:i w:val="0"/>
                <w:iCs w:val="0"/>
                <w:sz w:val="24"/>
                <w:szCs w:val="24"/>
              </w:rPr>
              <w:t>Tbk</w:t>
            </w:r>
            <w:proofErr w:type="spellEnd"/>
            <w:r w:rsidRPr="00F81F8E">
              <w:rPr>
                <w:rFonts w:ascii="Times New Roman" w:hAnsi="Times New Roman" w:cs="Times New Roman"/>
                <w:i w:val="0"/>
                <w:iCs w:val="0"/>
                <w:sz w:val="24"/>
                <w:szCs w:val="24"/>
              </w:rPr>
              <w:t>.</w:t>
            </w:r>
          </w:p>
        </w:tc>
        <w:tc>
          <w:tcPr>
            <w:tcW w:w="1710" w:type="dxa"/>
            <w:tcBorders>
              <w:top w:val="single" w:sz="4" w:space="0" w:color="auto"/>
              <w:left w:val="single" w:sz="4" w:space="0" w:color="auto"/>
              <w:bottom w:val="single" w:sz="4" w:space="0" w:color="auto"/>
              <w:right w:val="single" w:sz="4" w:space="0" w:color="auto"/>
            </w:tcBorders>
            <w:noWrap/>
            <w:hideMark/>
          </w:tcPr>
          <w:p w14:paraId="42E0723A"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1,920.00</w:t>
            </w:r>
          </w:p>
        </w:tc>
        <w:tc>
          <w:tcPr>
            <w:tcW w:w="1559" w:type="dxa"/>
            <w:tcBorders>
              <w:top w:val="single" w:sz="4" w:space="0" w:color="auto"/>
              <w:left w:val="single" w:sz="4" w:space="0" w:color="auto"/>
              <w:bottom w:val="single" w:sz="4" w:space="0" w:color="auto"/>
              <w:right w:val="single" w:sz="4" w:space="0" w:color="auto"/>
            </w:tcBorders>
            <w:noWrap/>
            <w:hideMark/>
          </w:tcPr>
          <w:p w14:paraId="378AEE8B"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1,315.00</w:t>
            </w:r>
          </w:p>
        </w:tc>
        <w:tc>
          <w:tcPr>
            <w:tcW w:w="1418" w:type="dxa"/>
            <w:tcBorders>
              <w:top w:val="single" w:sz="4" w:space="0" w:color="auto"/>
              <w:left w:val="single" w:sz="4" w:space="0" w:color="auto"/>
              <w:bottom w:val="single" w:sz="4" w:space="0" w:color="auto"/>
              <w:right w:val="single" w:sz="4" w:space="0" w:color="auto"/>
            </w:tcBorders>
            <w:hideMark/>
          </w:tcPr>
          <w:p w14:paraId="67EE0B4F"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-31,51%</w:t>
            </w:r>
          </w:p>
        </w:tc>
      </w:tr>
      <w:tr w:rsidR="007D008A" w:rsidRPr="00F81F8E" w14:paraId="7C2A5E08" w14:textId="77777777" w:rsidTr="007D008A">
        <w:trPr>
          <w:trHeight w:val="315"/>
        </w:trPr>
        <w:tc>
          <w:tcPr>
            <w:tcW w:w="562" w:type="dxa"/>
            <w:tcBorders>
              <w:top w:val="single" w:sz="4" w:space="0" w:color="auto"/>
              <w:left w:val="single" w:sz="4" w:space="0" w:color="auto"/>
              <w:bottom w:val="single" w:sz="4" w:space="0" w:color="auto"/>
              <w:right w:val="single" w:sz="4" w:space="0" w:color="auto"/>
            </w:tcBorders>
            <w:noWrap/>
            <w:hideMark/>
          </w:tcPr>
          <w:p w14:paraId="2AEE6AEB"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33</w:t>
            </w:r>
          </w:p>
        </w:tc>
        <w:tc>
          <w:tcPr>
            <w:tcW w:w="870" w:type="dxa"/>
            <w:tcBorders>
              <w:top w:val="single" w:sz="4" w:space="0" w:color="auto"/>
              <w:left w:val="single" w:sz="4" w:space="0" w:color="auto"/>
              <w:bottom w:val="single" w:sz="4" w:space="0" w:color="auto"/>
              <w:right w:val="single" w:sz="4" w:space="0" w:color="auto"/>
            </w:tcBorders>
            <w:noWrap/>
            <w:hideMark/>
          </w:tcPr>
          <w:p w14:paraId="17887D8F"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PTBA</w:t>
            </w:r>
          </w:p>
        </w:tc>
        <w:tc>
          <w:tcPr>
            <w:tcW w:w="3232" w:type="dxa"/>
            <w:tcBorders>
              <w:top w:val="single" w:sz="4" w:space="0" w:color="auto"/>
              <w:left w:val="single" w:sz="4" w:space="0" w:color="auto"/>
              <w:bottom w:val="single" w:sz="4" w:space="0" w:color="auto"/>
              <w:right w:val="single" w:sz="4" w:space="0" w:color="auto"/>
            </w:tcBorders>
            <w:noWrap/>
            <w:hideMark/>
          </w:tcPr>
          <w:p w14:paraId="6A4595A9" w14:textId="77777777" w:rsidR="007D008A" w:rsidRPr="00F81F8E" w:rsidRDefault="007D008A" w:rsidP="007D008A">
            <w:pPr>
              <w:spacing w:after="0" w:line="240" w:lineRule="auto"/>
              <w:rPr>
                <w:rFonts w:ascii="Times New Roman" w:hAnsi="Times New Roman" w:cs="Times New Roman"/>
                <w:i w:val="0"/>
                <w:iCs w:val="0"/>
                <w:sz w:val="24"/>
                <w:szCs w:val="24"/>
              </w:rPr>
            </w:pPr>
            <w:r w:rsidRPr="00F81F8E">
              <w:rPr>
                <w:rFonts w:ascii="Times New Roman" w:hAnsi="Times New Roman" w:cs="Times New Roman"/>
                <w:i w:val="0"/>
                <w:iCs w:val="0"/>
                <w:sz w:val="24"/>
                <w:szCs w:val="24"/>
              </w:rPr>
              <w:t xml:space="preserve">Bukit </w:t>
            </w:r>
            <w:proofErr w:type="spellStart"/>
            <w:r w:rsidRPr="00F81F8E">
              <w:rPr>
                <w:rFonts w:ascii="Times New Roman" w:hAnsi="Times New Roman" w:cs="Times New Roman"/>
                <w:i w:val="0"/>
                <w:iCs w:val="0"/>
                <w:sz w:val="24"/>
                <w:szCs w:val="24"/>
              </w:rPr>
              <w:t>Asam</w:t>
            </w:r>
            <w:proofErr w:type="spellEnd"/>
            <w:r w:rsidRPr="00F81F8E">
              <w:rPr>
                <w:rFonts w:ascii="Times New Roman" w:hAnsi="Times New Roman" w:cs="Times New Roman"/>
                <w:i w:val="0"/>
                <w:iCs w:val="0"/>
                <w:sz w:val="24"/>
                <w:szCs w:val="24"/>
              </w:rPr>
              <w:t xml:space="preserve"> </w:t>
            </w:r>
            <w:proofErr w:type="spellStart"/>
            <w:r w:rsidRPr="00F81F8E">
              <w:rPr>
                <w:rFonts w:ascii="Times New Roman" w:hAnsi="Times New Roman" w:cs="Times New Roman"/>
                <w:i w:val="0"/>
                <w:iCs w:val="0"/>
                <w:sz w:val="24"/>
                <w:szCs w:val="24"/>
              </w:rPr>
              <w:t>Tbk</w:t>
            </w:r>
            <w:proofErr w:type="spellEnd"/>
            <w:r w:rsidRPr="00F81F8E">
              <w:rPr>
                <w:rFonts w:ascii="Times New Roman" w:hAnsi="Times New Roman" w:cs="Times New Roman"/>
                <w:i w:val="0"/>
                <w:iCs w:val="0"/>
                <w:sz w:val="24"/>
                <w:szCs w:val="24"/>
              </w:rPr>
              <w:t>.</w:t>
            </w:r>
          </w:p>
        </w:tc>
        <w:tc>
          <w:tcPr>
            <w:tcW w:w="1710" w:type="dxa"/>
            <w:tcBorders>
              <w:top w:val="single" w:sz="4" w:space="0" w:color="auto"/>
              <w:left w:val="single" w:sz="4" w:space="0" w:color="auto"/>
              <w:bottom w:val="single" w:sz="4" w:space="0" w:color="auto"/>
              <w:right w:val="single" w:sz="4" w:space="0" w:color="auto"/>
            </w:tcBorders>
            <w:noWrap/>
            <w:hideMark/>
          </w:tcPr>
          <w:p w14:paraId="0A8B75E0"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2,470.00</w:t>
            </w:r>
          </w:p>
        </w:tc>
        <w:tc>
          <w:tcPr>
            <w:tcW w:w="1559" w:type="dxa"/>
            <w:tcBorders>
              <w:top w:val="single" w:sz="4" w:space="0" w:color="auto"/>
              <w:left w:val="single" w:sz="4" w:space="0" w:color="auto"/>
              <w:bottom w:val="single" w:sz="4" w:space="0" w:color="auto"/>
              <w:right w:val="single" w:sz="4" w:space="0" w:color="auto"/>
            </w:tcBorders>
            <w:noWrap/>
            <w:hideMark/>
          </w:tcPr>
          <w:p w14:paraId="2335C10F"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2,130.00</w:t>
            </w:r>
          </w:p>
        </w:tc>
        <w:tc>
          <w:tcPr>
            <w:tcW w:w="1418" w:type="dxa"/>
            <w:tcBorders>
              <w:top w:val="single" w:sz="4" w:space="0" w:color="auto"/>
              <w:left w:val="single" w:sz="4" w:space="0" w:color="auto"/>
              <w:bottom w:val="single" w:sz="4" w:space="0" w:color="auto"/>
              <w:right w:val="single" w:sz="4" w:space="0" w:color="auto"/>
            </w:tcBorders>
            <w:hideMark/>
          </w:tcPr>
          <w:p w14:paraId="603C1624"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-13,77%</w:t>
            </w:r>
          </w:p>
        </w:tc>
      </w:tr>
      <w:tr w:rsidR="007D008A" w:rsidRPr="00F81F8E" w14:paraId="3D0068A0" w14:textId="77777777" w:rsidTr="007D008A">
        <w:trPr>
          <w:trHeight w:val="315"/>
        </w:trPr>
        <w:tc>
          <w:tcPr>
            <w:tcW w:w="562" w:type="dxa"/>
            <w:tcBorders>
              <w:top w:val="single" w:sz="4" w:space="0" w:color="auto"/>
              <w:left w:val="single" w:sz="4" w:space="0" w:color="auto"/>
              <w:bottom w:val="single" w:sz="4" w:space="0" w:color="auto"/>
              <w:right w:val="single" w:sz="4" w:space="0" w:color="auto"/>
            </w:tcBorders>
            <w:noWrap/>
            <w:hideMark/>
          </w:tcPr>
          <w:p w14:paraId="00665BE3"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34</w:t>
            </w:r>
          </w:p>
        </w:tc>
        <w:tc>
          <w:tcPr>
            <w:tcW w:w="870" w:type="dxa"/>
            <w:tcBorders>
              <w:top w:val="single" w:sz="4" w:space="0" w:color="auto"/>
              <w:left w:val="single" w:sz="4" w:space="0" w:color="auto"/>
              <w:bottom w:val="single" w:sz="4" w:space="0" w:color="auto"/>
              <w:right w:val="single" w:sz="4" w:space="0" w:color="auto"/>
            </w:tcBorders>
            <w:noWrap/>
            <w:hideMark/>
          </w:tcPr>
          <w:p w14:paraId="71DFB40E"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PTPP</w:t>
            </w:r>
          </w:p>
        </w:tc>
        <w:tc>
          <w:tcPr>
            <w:tcW w:w="3232" w:type="dxa"/>
            <w:tcBorders>
              <w:top w:val="single" w:sz="4" w:space="0" w:color="auto"/>
              <w:left w:val="single" w:sz="4" w:space="0" w:color="auto"/>
              <w:bottom w:val="single" w:sz="4" w:space="0" w:color="auto"/>
              <w:right w:val="single" w:sz="4" w:space="0" w:color="auto"/>
            </w:tcBorders>
            <w:noWrap/>
            <w:hideMark/>
          </w:tcPr>
          <w:p w14:paraId="2E0B7DD1" w14:textId="77777777" w:rsidR="007D008A" w:rsidRPr="00F81F8E" w:rsidRDefault="007D008A" w:rsidP="007D008A">
            <w:pPr>
              <w:spacing w:after="0" w:line="240" w:lineRule="auto"/>
              <w:rPr>
                <w:rFonts w:ascii="Times New Roman" w:hAnsi="Times New Roman" w:cs="Times New Roman"/>
                <w:i w:val="0"/>
                <w:iCs w:val="0"/>
                <w:sz w:val="24"/>
                <w:szCs w:val="24"/>
              </w:rPr>
            </w:pPr>
            <w:r w:rsidRPr="00F81F8E">
              <w:rPr>
                <w:rFonts w:ascii="Times New Roman" w:hAnsi="Times New Roman" w:cs="Times New Roman"/>
                <w:i w:val="0"/>
                <w:iCs w:val="0"/>
                <w:sz w:val="24"/>
                <w:szCs w:val="24"/>
              </w:rPr>
              <w:t xml:space="preserve">PP (Persero) </w:t>
            </w:r>
            <w:proofErr w:type="spellStart"/>
            <w:r w:rsidRPr="00F81F8E">
              <w:rPr>
                <w:rFonts w:ascii="Times New Roman" w:hAnsi="Times New Roman" w:cs="Times New Roman"/>
                <w:i w:val="0"/>
                <w:iCs w:val="0"/>
                <w:sz w:val="24"/>
                <w:szCs w:val="24"/>
              </w:rPr>
              <w:t>Tbk</w:t>
            </w:r>
            <w:proofErr w:type="spellEnd"/>
            <w:r w:rsidRPr="00F81F8E">
              <w:rPr>
                <w:rFonts w:ascii="Times New Roman" w:hAnsi="Times New Roman" w:cs="Times New Roman"/>
                <w:i w:val="0"/>
                <w:iCs w:val="0"/>
                <w:sz w:val="24"/>
                <w:szCs w:val="24"/>
              </w:rPr>
              <w:t>.</w:t>
            </w:r>
          </w:p>
        </w:tc>
        <w:tc>
          <w:tcPr>
            <w:tcW w:w="1710" w:type="dxa"/>
            <w:tcBorders>
              <w:top w:val="single" w:sz="4" w:space="0" w:color="auto"/>
              <w:left w:val="single" w:sz="4" w:space="0" w:color="auto"/>
              <w:bottom w:val="single" w:sz="4" w:space="0" w:color="auto"/>
              <w:right w:val="single" w:sz="4" w:space="0" w:color="auto"/>
            </w:tcBorders>
            <w:noWrap/>
            <w:hideMark/>
          </w:tcPr>
          <w:p w14:paraId="09E67F0A"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1,850.00</w:t>
            </w:r>
          </w:p>
        </w:tc>
        <w:tc>
          <w:tcPr>
            <w:tcW w:w="1559" w:type="dxa"/>
            <w:tcBorders>
              <w:top w:val="single" w:sz="4" w:space="0" w:color="auto"/>
              <w:left w:val="single" w:sz="4" w:space="0" w:color="auto"/>
              <w:bottom w:val="single" w:sz="4" w:space="0" w:color="auto"/>
              <w:right w:val="single" w:sz="4" w:space="0" w:color="auto"/>
            </w:tcBorders>
            <w:noWrap/>
            <w:hideMark/>
          </w:tcPr>
          <w:p w14:paraId="6AA45A61"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1,020.00</w:t>
            </w:r>
          </w:p>
        </w:tc>
        <w:tc>
          <w:tcPr>
            <w:tcW w:w="1418" w:type="dxa"/>
            <w:tcBorders>
              <w:top w:val="single" w:sz="4" w:space="0" w:color="auto"/>
              <w:left w:val="single" w:sz="4" w:space="0" w:color="auto"/>
              <w:bottom w:val="single" w:sz="4" w:space="0" w:color="auto"/>
              <w:right w:val="single" w:sz="4" w:space="0" w:color="auto"/>
            </w:tcBorders>
            <w:hideMark/>
          </w:tcPr>
          <w:p w14:paraId="3E2C1A79"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-44,86%</w:t>
            </w:r>
          </w:p>
        </w:tc>
      </w:tr>
      <w:tr w:rsidR="007D008A" w:rsidRPr="00F81F8E" w14:paraId="53A18772" w14:textId="77777777" w:rsidTr="007D008A">
        <w:trPr>
          <w:trHeight w:val="315"/>
        </w:trPr>
        <w:tc>
          <w:tcPr>
            <w:tcW w:w="562" w:type="dxa"/>
            <w:tcBorders>
              <w:top w:val="single" w:sz="4" w:space="0" w:color="auto"/>
              <w:left w:val="single" w:sz="4" w:space="0" w:color="auto"/>
              <w:bottom w:val="single" w:sz="4" w:space="0" w:color="auto"/>
              <w:right w:val="single" w:sz="4" w:space="0" w:color="auto"/>
            </w:tcBorders>
            <w:noWrap/>
            <w:hideMark/>
          </w:tcPr>
          <w:p w14:paraId="53BAA5B4"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35</w:t>
            </w:r>
          </w:p>
        </w:tc>
        <w:tc>
          <w:tcPr>
            <w:tcW w:w="870" w:type="dxa"/>
            <w:tcBorders>
              <w:top w:val="single" w:sz="4" w:space="0" w:color="auto"/>
              <w:left w:val="single" w:sz="4" w:space="0" w:color="auto"/>
              <w:bottom w:val="single" w:sz="4" w:space="0" w:color="auto"/>
              <w:right w:val="single" w:sz="4" w:space="0" w:color="auto"/>
            </w:tcBorders>
            <w:noWrap/>
            <w:hideMark/>
          </w:tcPr>
          <w:p w14:paraId="3A73D397"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PWON</w:t>
            </w:r>
          </w:p>
        </w:tc>
        <w:tc>
          <w:tcPr>
            <w:tcW w:w="3232" w:type="dxa"/>
            <w:tcBorders>
              <w:top w:val="single" w:sz="4" w:space="0" w:color="auto"/>
              <w:left w:val="single" w:sz="4" w:space="0" w:color="auto"/>
              <w:bottom w:val="single" w:sz="4" w:space="0" w:color="auto"/>
              <w:right w:val="single" w:sz="4" w:space="0" w:color="auto"/>
            </w:tcBorders>
            <w:noWrap/>
            <w:hideMark/>
          </w:tcPr>
          <w:p w14:paraId="08892299" w14:textId="77777777" w:rsidR="007D008A" w:rsidRPr="00F81F8E" w:rsidRDefault="007D008A" w:rsidP="007D008A">
            <w:pPr>
              <w:spacing w:after="0" w:line="240" w:lineRule="auto"/>
              <w:rPr>
                <w:rFonts w:ascii="Times New Roman" w:hAnsi="Times New Roman" w:cs="Times New Roman"/>
                <w:i w:val="0"/>
                <w:iCs w:val="0"/>
                <w:sz w:val="24"/>
                <w:szCs w:val="24"/>
              </w:rPr>
            </w:pPr>
            <w:proofErr w:type="spellStart"/>
            <w:r w:rsidRPr="00F81F8E">
              <w:rPr>
                <w:rFonts w:ascii="Times New Roman" w:hAnsi="Times New Roman" w:cs="Times New Roman"/>
                <w:i w:val="0"/>
                <w:iCs w:val="0"/>
                <w:sz w:val="24"/>
                <w:szCs w:val="24"/>
              </w:rPr>
              <w:t>Pakuwon</w:t>
            </w:r>
            <w:proofErr w:type="spellEnd"/>
            <w:r w:rsidRPr="00F81F8E">
              <w:rPr>
                <w:rFonts w:ascii="Times New Roman" w:hAnsi="Times New Roman" w:cs="Times New Roman"/>
                <w:i w:val="0"/>
                <w:iCs w:val="0"/>
                <w:sz w:val="24"/>
                <w:szCs w:val="24"/>
              </w:rPr>
              <w:t xml:space="preserve"> </w:t>
            </w:r>
            <w:proofErr w:type="spellStart"/>
            <w:r w:rsidRPr="00F81F8E">
              <w:rPr>
                <w:rFonts w:ascii="Times New Roman" w:hAnsi="Times New Roman" w:cs="Times New Roman"/>
                <w:i w:val="0"/>
                <w:iCs w:val="0"/>
                <w:sz w:val="24"/>
                <w:szCs w:val="24"/>
              </w:rPr>
              <w:t>Jati</w:t>
            </w:r>
            <w:proofErr w:type="spellEnd"/>
            <w:r w:rsidRPr="00F81F8E">
              <w:rPr>
                <w:rFonts w:ascii="Times New Roman" w:hAnsi="Times New Roman" w:cs="Times New Roman"/>
                <w:i w:val="0"/>
                <w:iCs w:val="0"/>
                <w:sz w:val="24"/>
                <w:szCs w:val="24"/>
              </w:rPr>
              <w:t xml:space="preserve"> </w:t>
            </w:r>
            <w:proofErr w:type="spellStart"/>
            <w:r w:rsidRPr="00F81F8E">
              <w:rPr>
                <w:rFonts w:ascii="Times New Roman" w:hAnsi="Times New Roman" w:cs="Times New Roman"/>
                <w:i w:val="0"/>
                <w:iCs w:val="0"/>
                <w:sz w:val="24"/>
                <w:szCs w:val="24"/>
              </w:rPr>
              <w:t>Tbk</w:t>
            </w:r>
            <w:proofErr w:type="spellEnd"/>
            <w:r w:rsidRPr="00F81F8E">
              <w:rPr>
                <w:rFonts w:ascii="Times New Roman" w:hAnsi="Times New Roman" w:cs="Times New Roman"/>
                <w:i w:val="0"/>
                <w:iCs w:val="0"/>
                <w:sz w:val="24"/>
                <w:szCs w:val="24"/>
              </w:rPr>
              <w:t>.</w:t>
            </w:r>
          </w:p>
        </w:tc>
        <w:tc>
          <w:tcPr>
            <w:tcW w:w="1710" w:type="dxa"/>
            <w:tcBorders>
              <w:top w:val="single" w:sz="4" w:space="0" w:color="auto"/>
              <w:left w:val="single" w:sz="4" w:space="0" w:color="auto"/>
              <w:bottom w:val="single" w:sz="4" w:space="0" w:color="auto"/>
              <w:right w:val="single" w:sz="4" w:space="0" w:color="auto"/>
            </w:tcBorders>
            <w:noWrap/>
            <w:hideMark/>
          </w:tcPr>
          <w:p w14:paraId="1000F9CA"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640.00</w:t>
            </w:r>
          </w:p>
        </w:tc>
        <w:tc>
          <w:tcPr>
            <w:tcW w:w="1559" w:type="dxa"/>
            <w:tcBorders>
              <w:top w:val="single" w:sz="4" w:space="0" w:color="auto"/>
              <w:left w:val="single" w:sz="4" w:space="0" w:color="auto"/>
              <w:bottom w:val="single" w:sz="4" w:space="0" w:color="auto"/>
              <w:right w:val="single" w:sz="4" w:space="0" w:color="auto"/>
            </w:tcBorders>
            <w:noWrap/>
            <w:hideMark/>
          </w:tcPr>
          <w:p w14:paraId="107B6253"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422.00</w:t>
            </w:r>
          </w:p>
        </w:tc>
        <w:tc>
          <w:tcPr>
            <w:tcW w:w="1418" w:type="dxa"/>
            <w:tcBorders>
              <w:top w:val="single" w:sz="4" w:space="0" w:color="auto"/>
              <w:left w:val="single" w:sz="4" w:space="0" w:color="auto"/>
              <w:bottom w:val="single" w:sz="4" w:space="0" w:color="auto"/>
              <w:right w:val="single" w:sz="4" w:space="0" w:color="auto"/>
            </w:tcBorders>
            <w:hideMark/>
          </w:tcPr>
          <w:p w14:paraId="6877B682"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-34,06%</w:t>
            </w:r>
          </w:p>
        </w:tc>
      </w:tr>
      <w:tr w:rsidR="007D008A" w:rsidRPr="00F81F8E" w14:paraId="11796F42" w14:textId="77777777" w:rsidTr="007D008A">
        <w:trPr>
          <w:trHeight w:val="315"/>
        </w:trPr>
        <w:tc>
          <w:tcPr>
            <w:tcW w:w="562" w:type="dxa"/>
            <w:tcBorders>
              <w:top w:val="single" w:sz="4" w:space="0" w:color="auto"/>
              <w:left w:val="single" w:sz="4" w:space="0" w:color="auto"/>
              <w:bottom w:val="single" w:sz="4" w:space="0" w:color="auto"/>
              <w:right w:val="single" w:sz="4" w:space="0" w:color="auto"/>
            </w:tcBorders>
            <w:noWrap/>
            <w:hideMark/>
          </w:tcPr>
          <w:p w14:paraId="76D601AB"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36</w:t>
            </w:r>
          </w:p>
        </w:tc>
        <w:tc>
          <w:tcPr>
            <w:tcW w:w="870" w:type="dxa"/>
            <w:tcBorders>
              <w:top w:val="single" w:sz="4" w:space="0" w:color="auto"/>
              <w:left w:val="single" w:sz="4" w:space="0" w:color="auto"/>
              <w:bottom w:val="single" w:sz="4" w:space="0" w:color="auto"/>
              <w:right w:val="single" w:sz="4" w:space="0" w:color="auto"/>
            </w:tcBorders>
            <w:noWrap/>
            <w:hideMark/>
          </w:tcPr>
          <w:p w14:paraId="0B0AF47C"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SCMA</w:t>
            </w:r>
          </w:p>
        </w:tc>
        <w:tc>
          <w:tcPr>
            <w:tcW w:w="3232" w:type="dxa"/>
            <w:tcBorders>
              <w:top w:val="single" w:sz="4" w:space="0" w:color="auto"/>
              <w:left w:val="single" w:sz="4" w:space="0" w:color="auto"/>
              <w:bottom w:val="single" w:sz="4" w:space="0" w:color="auto"/>
              <w:right w:val="single" w:sz="4" w:space="0" w:color="auto"/>
            </w:tcBorders>
            <w:noWrap/>
            <w:hideMark/>
          </w:tcPr>
          <w:p w14:paraId="3E51FA29" w14:textId="77777777" w:rsidR="007D008A" w:rsidRPr="00F81F8E" w:rsidRDefault="007D008A" w:rsidP="007D008A">
            <w:pPr>
              <w:spacing w:after="0" w:line="240" w:lineRule="auto"/>
              <w:rPr>
                <w:rFonts w:ascii="Times New Roman" w:hAnsi="Times New Roman" w:cs="Times New Roman"/>
                <w:i w:val="0"/>
                <w:iCs w:val="0"/>
                <w:sz w:val="24"/>
                <w:szCs w:val="24"/>
              </w:rPr>
            </w:pPr>
            <w:r w:rsidRPr="00F81F8E">
              <w:rPr>
                <w:rFonts w:ascii="Times New Roman" w:hAnsi="Times New Roman" w:cs="Times New Roman"/>
                <w:i w:val="0"/>
                <w:iCs w:val="0"/>
                <w:sz w:val="24"/>
                <w:szCs w:val="24"/>
              </w:rPr>
              <w:t xml:space="preserve">Surya Citra Media </w:t>
            </w:r>
            <w:proofErr w:type="spellStart"/>
            <w:r w:rsidRPr="00F81F8E">
              <w:rPr>
                <w:rFonts w:ascii="Times New Roman" w:hAnsi="Times New Roman" w:cs="Times New Roman"/>
                <w:i w:val="0"/>
                <w:iCs w:val="0"/>
                <w:sz w:val="24"/>
                <w:szCs w:val="24"/>
              </w:rPr>
              <w:t>Tbk</w:t>
            </w:r>
            <w:proofErr w:type="spellEnd"/>
            <w:r w:rsidRPr="00F81F8E">
              <w:rPr>
                <w:rFonts w:ascii="Times New Roman" w:hAnsi="Times New Roman" w:cs="Times New Roman"/>
                <w:i w:val="0"/>
                <w:iCs w:val="0"/>
                <w:sz w:val="24"/>
                <w:szCs w:val="24"/>
              </w:rPr>
              <w:t>.</w:t>
            </w:r>
          </w:p>
        </w:tc>
        <w:tc>
          <w:tcPr>
            <w:tcW w:w="1710" w:type="dxa"/>
            <w:tcBorders>
              <w:top w:val="single" w:sz="4" w:space="0" w:color="auto"/>
              <w:left w:val="single" w:sz="4" w:space="0" w:color="auto"/>
              <w:bottom w:val="single" w:sz="4" w:space="0" w:color="auto"/>
              <w:right w:val="single" w:sz="4" w:space="0" w:color="auto"/>
            </w:tcBorders>
            <w:noWrap/>
            <w:hideMark/>
          </w:tcPr>
          <w:p w14:paraId="69F6CAD0"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247.00</w:t>
            </w:r>
          </w:p>
        </w:tc>
        <w:tc>
          <w:tcPr>
            <w:tcW w:w="1559" w:type="dxa"/>
            <w:tcBorders>
              <w:top w:val="single" w:sz="4" w:space="0" w:color="auto"/>
              <w:left w:val="single" w:sz="4" w:space="0" w:color="auto"/>
              <w:bottom w:val="single" w:sz="4" w:space="0" w:color="auto"/>
              <w:right w:val="single" w:sz="4" w:space="0" w:color="auto"/>
            </w:tcBorders>
            <w:noWrap/>
            <w:hideMark/>
          </w:tcPr>
          <w:p w14:paraId="3BCF7830"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242.00</w:t>
            </w:r>
          </w:p>
        </w:tc>
        <w:tc>
          <w:tcPr>
            <w:tcW w:w="1418" w:type="dxa"/>
            <w:tcBorders>
              <w:top w:val="single" w:sz="4" w:space="0" w:color="auto"/>
              <w:left w:val="single" w:sz="4" w:space="0" w:color="auto"/>
              <w:bottom w:val="single" w:sz="4" w:space="0" w:color="auto"/>
              <w:right w:val="single" w:sz="4" w:space="0" w:color="auto"/>
            </w:tcBorders>
            <w:hideMark/>
          </w:tcPr>
          <w:p w14:paraId="21428F1F"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-2,02%</w:t>
            </w:r>
          </w:p>
        </w:tc>
      </w:tr>
      <w:tr w:rsidR="007D008A" w:rsidRPr="00F81F8E" w14:paraId="5FB60C08" w14:textId="77777777" w:rsidTr="007D008A">
        <w:trPr>
          <w:trHeight w:val="315"/>
        </w:trPr>
        <w:tc>
          <w:tcPr>
            <w:tcW w:w="562" w:type="dxa"/>
            <w:tcBorders>
              <w:top w:val="single" w:sz="4" w:space="0" w:color="auto"/>
              <w:left w:val="single" w:sz="4" w:space="0" w:color="auto"/>
              <w:bottom w:val="single" w:sz="4" w:space="0" w:color="auto"/>
              <w:right w:val="single" w:sz="4" w:space="0" w:color="auto"/>
            </w:tcBorders>
            <w:noWrap/>
            <w:hideMark/>
          </w:tcPr>
          <w:p w14:paraId="7AADE607"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37</w:t>
            </w:r>
          </w:p>
        </w:tc>
        <w:tc>
          <w:tcPr>
            <w:tcW w:w="870" w:type="dxa"/>
            <w:tcBorders>
              <w:top w:val="single" w:sz="4" w:space="0" w:color="auto"/>
              <w:left w:val="single" w:sz="4" w:space="0" w:color="auto"/>
              <w:bottom w:val="single" w:sz="4" w:space="0" w:color="auto"/>
              <w:right w:val="single" w:sz="4" w:space="0" w:color="auto"/>
            </w:tcBorders>
            <w:noWrap/>
            <w:hideMark/>
          </w:tcPr>
          <w:p w14:paraId="7C5E9D70"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SMGR</w:t>
            </w:r>
          </w:p>
        </w:tc>
        <w:tc>
          <w:tcPr>
            <w:tcW w:w="3232" w:type="dxa"/>
            <w:tcBorders>
              <w:top w:val="single" w:sz="4" w:space="0" w:color="auto"/>
              <w:left w:val="single" w:sz="4" w:space="0" w:color="auto"/>
              <w:bottom w:val="single" w:sz="4" w:space="0" w:color="auto"/>
              <w:right w:val="single" w:sz="4" w:space="0" w:color="auto"/>
            </w:tcBorders>
            <w:noWrap/>
            <w:hideMark/>
          </w:tcPr>
          <w:p w14:paraId="54CADE7A" w14:textId="77777777" w:rsidR="007D008A" w:rsidRPr="00F81F8E" w:rsidRDefault="007D008A" w:rsidP="007D008A">
            <w:pPr>
              <w:spacing w:after="0" w:line="240" w:lineRule="auto"/>
              <w:rPr>
                <w:rFonts w:ascii="Times New Roman" w:hAnsi="Times New Roman" w:cs="Times New Roman"/>
                <w:i w:val="0"/>
                <w:iCs w:val="0"/>
                <w:sz w:val="24"/>
                <w:szCs w:val="24"/>
              </w:rPr>
            </w:pPr>
            <w:r w:rsidRPr="00F81F8E">
              <w:rPr>
                <w:rFonts w:ascii="Times New Roman" w:hAnsi="Times New Roman" w:cs="Times New Roman"/>
                <w:i w:val="0"/>
                <w:iCs w:val="0"/>
                <w:sz w:val="24"/>
                <w:szCs w:val="24"/>
              </w:rPr>
              <w:t xml:space="preserve">Semen Indonesia (Persero) </w:t>
            </w:r>
            <w:proofErr w:type="spellStart"/>
            <w:r w:rsidRPr="00F81F8E">
              <w:rPr>
                <w:rFonts w:ascii="Times New Roman" w:hAnsi="Times New Roman" w:cs="Times New Roman"/>
                <w:i w:val="0"/>
                <w:iCs w:val="0"/>
                <w:sz w:val="24"/>
                <w:szCs w:val="24"/>
              </w:rPr>
              <w:t>Tbk</w:t>
            </w:r>
            <w:proofErr w:type="spellEnd"/>
            <w:r w:rsidRPr="00F81F8E">
              <w:rPr>
                <w:rFonts w:ascii="Times New Roman" w:hAnsi="Times New Roman" w:cs="Times New Roman"/>
                <w:i w:val="0"/>
                <w:iCs w:val="0"/>
                <w:sz w:val="24"/>
                <w:szCs w:val="24"/>
              </w:rPr>
              <w:t>.</w:t>
            </w:r>
          </w:p>
        </w:tc>
        <w:tc>
          <w:tcPr>
            <w:tcW w:w="1710" w:type="dxa"/>
            <w:tcBorders>
              <w:top w:val="single" w:sz="4" w:space="0" w:color="auto"/>
              <w:left w:val="single" w:sz="4" w:space="0" w:color="auto"/>
              <w:bottom w:val="single" w:sz="4" w:space="0" w:color="auto"/>
              <w:right w:val="single" w:sz="4" w:space="0" w:color="auto"/>
            </w:tcBorders>
            <w:noWrap/>
            <w:hideMark/>
          </w:tcPr>
          <w:p w14:paraId="05C5D3DA"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13,250.00</w:t>
            </w:r>
          </w:p>
        </w:tc>
        <w:tc>
          <w:tcPr>
            <w:tcW w:w="1559" w:type="dxa"/>
            <w:tcBorders>
              <w:top w:val="single" w:sz="4" w:space="0" w:color="auto"/>
              <w:left w:val="single" w:sz="4" w:space="0" w:color="auto"/>
              <w:bottom w:val="single" w:sz="4" w:space="0" w:color="auto"/>
              <w:right w:val="single" w:sz="4" w:space="0" w:color="auto"/>
            </w:tcBorders>
            <w:noWrap/>
            <w:hideMark/>
          </w:tcPr>
          <w:p w14:paraId="115D0A65"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10,450.00</w:t>
            </w:r>
          </w:p>
        </w:tc>
        <w:tc>
          <w:tcPr>
            <w:tcW w:w="1418" w:type="dxa"/>
            <w:tcBorders>
              <w:top w:val="single" w:sz="4" w:space="0" w:color="auto"/>
              <w:left w:val="single" w:sz="4" w:space="0" w:color="auto"/>
              <w:bottom w:val="single" w:sz="4" w:space="0" w:color="auto"/>
              <w:right w:val="single" w:sz="4" w:space="0" w:color="auto"/>
            </w:tcBorders>
            <w:hideMark/>
          </w:tcPr>
          <w:p w14:paraId="39648102"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-21,13%</w:t>
            </w:r>
          </w:p>
        </w:tc>
      </w:tr>
      <w:tr w:rsidR="007D008A" w:rsidRPr="00F81F8E" w14:paraId="02638B9D" w14:textId="77777777" w:rsidTr="007D008A">
        <w:trPr>
          <w:trHeight w:val="315"/>
        </w:trPr>
        <w:tc>
          <w:tcPr>
            <w:tcW w:w="562" w:type="dxa"/>
            <w:tcBorders>
              <w:top w:val="single" w:sz="4" w:space="0" w:color="auto"/>
              <w:left w:val="single" w:sz="4" w:space="0" w:color="auto"/>
              <w:bottom w:val="single" w:sz="4" w:space="0" w:color="auto"/>
              <w:right w:val="single" w:sz="4" w:space="0" w:color="auto"/>
            </w:tcBorders>
            <w:noWrap/>
            <w:hideMark/>
          </w:tcPr>
          <w:p w14:paraId="65F874BB"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38</w:t>
            </w:r>
          </w:p>
        </w:tc>
        <w:tc>
          <w:tcPr>
            <w:tcW w:w="870" w:type="dxa"/>
            <w:tcBorders>
              <w:top w:val="single" w:sz="4" w:space="0" w:color="auto"/>
              <w:left w:val="single" w:sz="4" w:space="0" w:color="auto"/>
              <w:bottom w:val="single" w:sz="4" w:space="0" w:color="auto"/>
              <w:right w:val="single" w:sz="4" w:space="0" w:color="auto"/>
            </w:tcBorders>
            <w:noWrap/>
            <w:hideMark/>
          </w:tcPr>
          <w:p w14:paraId="07A3245F"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SRIL</w:t>
            </w:r>
          </w:p>
        </w:tc>
        <w:tc>
          <w:tcPr>
            <w:tcW w:w="3232" w:type="dxa"/>
            <w:tcBorders>
              <w:top w:val="single" w:sz="4" w:space="0" w:color="auto"/>
              <w:left w:val="single" w:sz="4" w:space="0" w:color="auto"/>
              <w:bottom w:val="single" w:sz="4" w:space="0" w:color="auto"/>
              <w:right w:val="single" w:sz="4" w:space="0" w:color="auto"/>
            </w:tcBorders>
            <w:noWrap/>
            <w:hideMark/>
          </w:tcPr>
          <w:p w14:paraId="18B6FC59" w14:textId="77777777" w:rsidR="007D008A" w:rsidRPr="00F81F8E" w:rsidRDefault="007D008A" w:rsidP="007D008A">
            <w:pPr>
              <w:spacing w:after="0" w:line="240" w:lineRule="auto"/>
              <w:rPr>
                <w:rFonts w:ascii="Times New Roman" w:hAnsi="Times New Roman" w:cs="Times New Roman"/>
                <w:i w:val="0"/>
                <w:iCs w:val="0"/>
                <w:sz w:val="24"/>
                <w:szCs w:val="24"/>
              </w:rPr>
            </w:pPr>
            <w:r w:rsidRPr="00F81F8E">
              <w:rPr>
                <w:rFonts w:ascii="Times New Roman" w:hAnsi="Times New Roman" w:cs="Times New Roman"/>
                <w:i w:val="0"/>
                <w:iCs w:val="0"/>
                <w:sz w:val="24"/>
                <w:szCs w:val="24"/>
              </w:rPr>
              <w:t xml:space="preserve">Sri </w:t>
            </w:r>
            <w:proofErr w:type="spellStart"/>
            <w:r w:rsidRPr="00F81F8E">
              <w:rPr>
                <w:rFonts w:ascii="Times New Roman" w:hAnsi="Times New Roman" w:cs="Times New Roman"/>
                <w:i w:val="0"/>
                <w:iCs w:val="0"/>
                <w:sz w:val="24"/>
                <w:szCs w:val="24"/>
              </w:rPr>
              <w:t>Rejeki</w:t>
            </w:r>
            <w:proofErr w:type="spellEnd"/>
            <w:r w:rsidRPr="00F81F8E">
              <w:rPr>
                <w:rFonts w:ascii="Times New Roman" w:hAnsi="Times New Roman" w:cs="Times New Roman"/>
                <w:i w:val="0"/>
                <w:iCs w:val="0"/>
                <w:sz w:val="24"/>
                <w:szCs w:val="24"/>
              </w:rPr>
              <w:t xml:space="preserve"> </w:t>
            </w:r>
            <w:proofErr w:type="spellStart"/>
            <w:r w:rsidRPr="00F81F8E">
              <w:rPr>
                <w:rFonts w:ascii="Times New Roman" w:hAnsi="Times New Roman" w:cs="Times New Roman"/>
                <w:i w:val="0"/>
                <w:iCs w:val="0"/>
                <w:sz w:val="24"/>
                <w:szCs w:val="24"/>
              </w:rPr>
              <w:t>Isman</w:t>
            </w:r>
            <w:proofErr w:type="spellEnd"/>
            <w:r w:rsidRPr="00F81F8E">
              <w:rPr>
                <w:rFonts w:ascii="Times New Roman" w:hAnsi="Times New Roman" w:cs="Times New Roman"/>
                <w:i w:val="0"/>
                <w:iCs w:val="0"/>
                <w:sz w:val="24"/>
                <w:szCs w:val="24"/>
              </w:rPr>
              <w:t xml:space="preserve"> </w:t>
            </w:r>
            <w:proofErr w:type="spellStart"/>
            <w:r w:rsidRPr="00F81F8E">
              <w:rPr>
                <w:rFonts w:ascii="Times New Roman" w:hAnsi="Times New Roman" w:cs="Times New Roman"/>
                <w:i w:val="0"/>
                <w:iCs w:val="0"/>
                <w:sz w:val="24"/>
                <w:szCs w:val="24"/>
              </w:rPr>
              <w:t>Tbk</w:t>
            </w:r>
            <w:proofErr w:type="spellEnd"/>
            <w:r w:rsidRPr="00F81F8E">
              <w:rPr>
                <w:rFonts w:ascii="Times New Roman" w:hAnsi="Times New Roman" w:cs="Times New Roman"/>
                <w:i w:val="0"/>
                <w:iCs w:val="0"/>
                <w:sz w:val="24"/>
                <w:szCs w:val="24"/>
              </w:rPr>
              <w:t>.</w:t>
            </w:r>
          </w:p>
        </w:tc>
        <w:tc>
          <w:tcPr>
            <w:tcW w:w="1710" w:type="dxa"/>
            <w:tcBorders>
              <w:top w:val="single" w:sz="4" w:space="0" w:color="auto"/>
              <w:left w:val="single" w:sz="4" w:space="0" w:color="auto"/>
              <w:bottom w:val="single" w:sz="4" w:space="0" w:color="auto"/>
              <w:right w:val="single" w:sz="4" w:space="0" w:color="auto"/>
            </w:tcBorders>
            <w:noWrap/>
            <w:hideMark/>
          </w:tcPr>
          <w:p w14:paraId="3EFB9FC6"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338.00</w:t>
            </w:r>
          </w:p>
        </w:tc>
        <w:tc>
          <w:tcPr>
            <w:tcW w:w="1559" w:type="dxa"/>
            <w:tcBorders>
              <w:top w:val="single" w:sz="4" w:space="0" w:color="auto"/>
              <w:left w:val="single" w:sz="4" w:space="0" w:color="auto"/>
              <w:bottom w:val="single" w:sz="4" w:space="0" w:color="auto"/>
              <w:right w:val="single" w:sz="4" w:space="0" w:color="auto"/>
            </w:tcBorders>
            <w:noWrap/>
            <w:hideMark/>
          </w:tcPr>
          <w:p w14:paraId="562D46AB" w14:textId="77777777" w:rsidR="007D008A" w:rsidRPr="00F81F8E" w:rsidRDefault="007D008A" w:rsidP="007D008A">
            <w:pPr>
              <w:spacing w:after="0" w:line="240" w:lineRule="auto"/>
              <w:jc w:val="center"/>
              <w:rPr>
                <w:rFonts w:ascii="Times New Roman" w:hAnsi="Times New Roman" w:cs="Times New Roman"/>
                <w:i w:val="0"/>
                <w:iCs w:val="0"/>
                <w:sz w:val="24"/>
                <w:szCs w:val="24"/>
                <w:lang w:eastAsia="id-ID"/>
              </w:rPr>
            </w:pPr>
            <w:r w:rsidRPr="00F81F8E">
              <w:rPr>
                <w:rFonts w:ascii="Times New Roman" w:hAnsi="Times New Roman" w:cs="Times New Roman"/>
                <w:i w:val="0"/>
                <w:iCs w:val="0"/>
                <w:sz w:val="24"/>
                <w:szCs w:val="24"/>
                <w:lang w:eastAsia="id-ID"/>
              </w:rPr>
              <w:t>230.00</w:t>
            </w:r>
          </w:p>
        </w:tc>
        <w:tc>
          <w:tcPr>
            <w:tcW w:w="1418" w:type="dxa"/>
            <w:tcBorders>
              <w:top w:val="single" w:sz="4" w:space="0" w:color="auto"/>
              <w:left w:val="single" w:sz="4" w:space="0" w:color="auto"/>
              <w:bottom w:val="single" w:sz="4" w:space="0" w:color="auto"/>
              <w:right w:val="single" w:sz="4" w:space="0" w:color="auto"/>
            </w:tcBorders>
          </w:tcPr>
          <w:p w14:paraId="21FD02DD"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-31,95%</w:t>
            </w:r>
          </w:p>
        </w:tc>
      </w:tr>
      <w:tr w:rsidR="007D008A" w:rsidRPr="00F81F8E" w14:paraId="2F1177EF" w14:textId="77777777" w:rsidTr="007D008A">
        <w:trPr>
          <w:trHeight w:val="315"/>
        </w:trPr>
        <w:tc>
          <w:tcPr>
            <w:tcW w:w="562" w:type="dxa"/>
            <w:tcBorders>
              <w:top w:val="single" w:sz="4" w:space="0" w:color="auto"/>
              <w:left w:val="single" w:sz="4" w:space="0" w:color="auto"/>
              <w:bottom w:val="single" w:sz="4" w:space="0" w:color="auto"/>
              <w:right w:val="single" w:sz="4" w:space="0" w:color="auto"/>
            </w:tcBorders>
            <w:noWrap/>
            <w:hideMark/>
          </w:tcPr>
          <w:p w14:paraId="3FEFC9C5"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39</w:t>
            </w:r>
          </w:p>
        </w:tc>
        <w:tc>
          <w:tcPr>
            <w:tcW w:w="870" w:type="dxa"/>
            <w:tcBorders>
              <w:top w:val="single" w:sz="4" w:space="0" w:color="auto"/>
              <w:left w:val="single" w:sz="4" w:space="0" w:color="auto"/>
              <w:bottom w:val="single" w:sz="4" w:space="0" w:color="auto"/>
              <w:right w:val="single" w:sz="4" w:space="0" w:color="auto"/>
            </w:tcBorders>
            <w:noWrap/>
            <w:hideMark/>
          </w:tcPr>
          <w:p w14:paraId="6D1C6C33"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TKIM</w:t>
            </w:r>
          </w:p>
        </w:tc>
        <w:tc>
          <w:tcPr>
            <w:tcW w:w="3232" w:type="dxa"/>
            <w:tcBorders>
              <w:top w:val="single" w:sz="4" w:space="0" w:color="auto"/>
              <w:left w:val="single" w:sz="4" w:space="0" w:color="auto"/>
              <w:bottom w:val="single" w:sz="4" w:space="0" w:color="auto"/>
              <w:right w:val="single" w:sz="4" w:space="0" w:color="auto"/>
            </w:tcBorders>
            <w:noWrap/>
            <w:hideMark/>
          </w:tcPr>
          <w:p w14:paraId="766FC501" w14:textId="77777777" w:rsidR="007D008A" w:rsidRPr="00F81F8E" w:rsidRDefault="007D008A" w:rsidP="007D008A">
            <w:pPr>
              <w:spacing w:after="0" w:line="240" w:lineRule="auto"/>
              <w:rPr>
                <w:rFonts w:ascii="Times New Roman" w:hAnsi="Times New Roman" w:cs="Times New Roman"/>
                <w:i w:val="0"/>
                <w:iCs w:val="0"/>
                <w:sz w:val="24"/>
                <w:szCs w:val="24"/>
              </w:rPr>
            </w:pPr>
            <w:proofErr w:type="spellStart"/>
            <w:r w:rsidRPr="00F81F8E">
              <w:rPr>
                <w:rFonts w:ascii="Times New Roman" w:hAnsi="Times New Roman" w:cs="Times New Roman"/>
                <w:i w:val="0"/>
                <w:iCs w:val="0"/>
                <w:sz w:val="24"/>
                <w:szCs w:val="24"/>
              </w:rPr>
              <w:t>Pabrik</w:t>
            </w:r>
            <w:proofErr w:type="spellEnd"/>
            <w:r w:rsidRPr="00F81F8E">
              <w:rPr>
                <w:rFonts w:ascii="Times New Roman" w:hAnsi="Times New Roman" w:cs="Times New Roman"/>
                <w:i w:val="0"/>
                <w:iCs w:val="0"/>
                <w:sz w:val="24"/>
                <w:szCs w:val="24"/>
              </w:rPr>
              <w:t xml:space="preserve"> </w:t>
            </w:r>
            <w:proofErr w:type="spellStart"/>
            <w:r w:rsidRPr="00F81F8E">
              <w:rPr>
                <w:rFonts w:ascii="Times New Roman" w:hAnsi="Times New Roman" w:cs="Times New Roman"/>
                <w:i w:val="0"/>
                <w:iCs w:val="0"/>
                <w:sz w:val="24"/>
                <w:szCs w:val="24"/>
              </w:rPr>
              <w:t>Kertas</w:t>
            </w:r>
            <w:proofErr w:type="spellEnd"/>
            <w:r w:rsidRPr="00F81F8E">
              <w:rPr>
                <w:rFonts w:ascii="Times New Roman" w:hAnsi="Times New Roman" w:cs="Times New Roman"/>
                <w:i w:val="0"/>
                <w:iCs w:val="0"/>
                <w:sz w:val="24"/>
                <w:szCs w:val="24"/>
              </w:rPr>
              <w:t xml:space="preserve"> Tjiwi Kimia </w:t>
            </w:r>
            <w:proofErr w:type="spellStart"/>
            <w:r w:rsidRPr="00F81F8E">
              <w:rPr>
                <w:rFonts w:ascii="Times New Roman" w:hAnsi="Times New Roman" w:cs="Times New Roman"/>
                <w:i w:val="0"/>
                <w:iCs w:val="0"/>
                <w:sz w:val="24"/>
                <w:szCs w:val="24"/>
              </w:rPr>
              <w:t>Tbk</w:t>
            </w:r>
            <w:proofErr w:type="spellEnd"/>
            <w:r w:rsidRPr="00F81F8E">
              <w:rPr>
                <w:rFonts w:ascii="Times New Roman" w:hAnsi="Times New Roman" w:cs="Times New Roman"/>
                <w:i w:val="0"/>
                <w:iCs w:val="0"/>
                <w:sz w:val="24"/>
                <w:szCs w:val="24"/>
              </w:rPr>
              <w:t>.</w:t>
            </w:r>
          </w:p>
        </w:tc>
        <w:tc>
          <w:tcPr>
            <w:tcW w:w="1710" w:type="dxa"/>
            <w:tcBorders>
              <w:top w:val="single" w:sz="4" w:space="0" w:color="auto"/>
              <w:left w:val="single" w:sz="4" w:space="0" w:color="auto"/>
              <w:bottom w:val="single" w:sz="4" w:space="0" w:color="auto"/>
              <w:right w:val="single" w:sz="4" w:space="0" w:color="auto"/>
            </w:tcBorders>
            <w:noWrap/>
            <w:hideMark/>
          </w:tcPr>
          <w:p w14:paraId="38E5A788"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9,950.00</w:t>
            </w:r>
          </w:p>
        </w:tc>
        <w:tc>
          <w:tcPr>
            <w:tcW w:w="1559" w:type="dxa"/>
            <w:tcBorders>
              <w:top w:val="single" w:sz="4" w:space="0" w:color="auto"/>
              <w:left w:val="single" w:sz="4" w:space="0" w:color="auto"/>
              <w:bottom w:val="single" w:sz="4" w:space="0" w:color="auto"/>
              <w:right w:val="single" w:sz="4" w:space="0" w:color="auto"/>
            </w:tcBorders>
            <w:noWrap/>
            <w:hideMark/>
          </w:tcPr>
          <w:p w14:paraId="5D58E319"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6,900.00</w:t>
            </w:r>
          </w:p>
        </w:tc>
        <w:tc>
          <w:tcPr>
            <w:tcW w:w="1418" w:type="dxa"/>
            <w:tcBorders>
              <w:top w:val="single" w:sz="4" w:space="0" w:color="auto"/>
              <w:left w:val="single" w:sz="4" w:space="0" w:color="auto"/>
              <w:bottom w:val="single" w:sz="4" w:space="0" w:color="auto"/>
              <w:right w:val="single" w:sz="4" w:space="0" w:color="auto"/>
            </w:tcBorders>
            <w:hideMark/>
          </w:tcPr>
          <w:p w14:paraId="360D15FE"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-30,65%</w:t>
            </w:r>
          </w:p>
        </w:tc>
      </w:tr>
      <w:tr w:rsidR="007D008A" w:rsidRPr="00F81F8E" w14:paraId="44219D78" w14:textId="77777777" w:rsidTr="007D008A">
        <w:trPr>
          <w:trHeight w:val="315"/>
        </w:trPr>
        <w:tc>
          <w:tcPr>
            <w:tcW w:w="562" w:type="dxa"/>
            <w:tcBorders>
              <w:top w:val="single" w:sz="4" w:space="0" w:color="auto"/>
              <w:left w:val="single" w:sz="4" w:space="0" w:color="auto"/>
              <w:bottom w:val="single" w:sz="4" w:space="0" w:color="auto"/>
              <w:right w:val="single" w:sz="4" w:space="0" w:color="auto"/>
            </w:tcBorders>
            <w:noWrap/>
            <w:hideMark/>
          </w:tcPr>
          <w:p w14:paraId="4C32CA50"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40</w:t>
            </w:r>
          </w:p>
        </w:tc>
        <w:tc>
          <w:tcPr>
            <w:tcW w:w="870" w:type="dxa"/>
            <w:tcBorders>
              <w:top w:val="single" w:sz="4" w:space="0" w:color="auto"/>
              <w:left w:val="single" w:sz="4" w:space="0" w:color="auto"/>
              <w:bottom w:val="single" w:sz="4" w:space="0" w:color="auto"/>
              <w:right w:val="single" w:sz="4" w:space="0" w:color="auto"/>
            </w:tcBorders>
            <w:noWrap/>
            <w:hideMark/>
          </w:tcPr>
          <w:p w14:paraId="53884BA2"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TLKM</w:t>
            </w:r>
          </w:p>
        </w:tc>
        <w:tc>
          <w:tcPr>
            <w:tcW w:w="3232" w:type="dxa"/>
            <w:tcBorders>
              <w:top w:val="single" w:sz="4" w:space="0" w:color="auto"/>
              <w:left w:val="single" w:sz="4" w:space="0" w:color="auto"/>
              <w:bottom w:val="single" w:sz="4" w:space="0" w:color="auto"/>
              <w:right w:val="single" w:sz="4" w:space="0" w:color="auto"/>
            </w:tcBorders>
            <w:noWrap/>
            <w:hideMark/>
          </w:tcPr>
          <w:p w14:paraId="2ECA6742" w14:textId="77777777" w:rsidR="007D008A" w:rsidRPr="00F81F8E" w:rsidRDefault="007D008A" w:rsidP="007D008A">
            <w:pPr>
              <w:spacing w:after="0" w:line="240" w:lineRule="auto"/>
              <w:rPr>
                <w:rFonts w:ascii="Times New Roman" w:hAnsi="Times New Roman" w:cs="Times New Roman"/>
                <w:i w:val="0"/>
                <w:iCs w:val="0"/>
                <w:sz w:val="24"/>
                <w:szCs w:val="24"/>
              </w:rPr>
            </w:pPr>
            <w:r w:rsidRPr="00F81F8E">
              <w:rPr>
                <w:rFonts w:ascii="Times New Roman" w:hAnsi="Times New Roman" w:cs="Times New Roman"/>
                <w:i w:val="0"/>
                <w:iCs w:val="0"/>
                <w:sz w:val="24"/>
                <w:szCs w:val="24"/>
              </w:rPr>
              <w:t xml:space="preserve">Telekomunikasi Indonesia (Persero) </w:t>
            </w:r>
            <w:proofErr w:type="spellStart"/>
            <w:r w:rsidRPr="00F81F8E">
              <w:rPr>
                <w:rFonts w:ascii="Times New Roman" w:hAnsi="Times New Roman" w:cs="Times New Roman"/>
                <w:i w:val="0"/>
                <w:iCs w:val="0"/>
                <w:sz w:val="24"/>
                <w:szCs w:val="24"/>
              </w:rPr>
              <w:t>Tbk</w:t>
            </w:r>
            <w:proofErr w:type="spellEnd"/>
            <w:r w:rsidRPr="00F81F8E">
              <w:rPr>
                <w:rFonts w:ascii="Times New Roman" w:hAnsi="Times New Roman" w:cs="Times New Roman"/>
                <w:i w:val="0"/>
                <w:iCs w:val="0"/>
                <w:sz w:val="24"/>
                <w:szCs w:val="24"/>
              </w:rPr>
              <w:t>.</w:t>
            </w:r>
          </w:p>
        </w:tc>
        <w:tc>
          <w:tcPr>
            <w:tcW w:w="1710" w:type="dxa"/>
            <w:tcBorders>
              <w:top w:val="single" w:sz="4" w:space="0" w:color="auto"/>
              <w:left w:val="single" w:sz="4" w:space="0" w:color="auto"/>
              <w:bottom w:val="single" w:sz="4" w:space="0" w:color="auto"/>
              <w:right w:val="single" w:sz="4" w:space="0" w:color="auto"/>
            </w:tcBorders>
            <w:noWrap/>
            <w:hideMark/>
          </w:tcPr>
          <w:p w14:paraId="25E82DEA"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4,450.00</w:t>
            </w:r>
          </w:p>
        </w:tc>
        <w:tc>
          <w:tcPr>
            <w:tcW w:w="1559" w:type="dxa"/>
            <w:tcBorders>
              <w:top w:val="single" w:sz="4" w:space="0" w:color="auto"/>
              <w:left w:val="single" w:sz="4" w:space="0" w:color="auto"/>
              <w:bottom w:val="single" w:sz="4" w:space="0" w:color="auto"/>
              <w:right w:val="single" w:sz="4" w:space="0" w:color="auto"/>
            </w:tcBorders>
            <w:noWrap/>
            <w:hideMark/>
          </w:tcPr>
          <w:p w14:paraId="573622CD"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3,020.00</w:t>
            </w:r>
          </w:p>
        </w:tc>
        <w:tc>
          <w:tcPr>
            <w:tcW w:w="1418" w:type="dxa"/>
            <w:tcBorders>
              <w:top w:val="single" w:sz="4" w:space="0" w:color="auto"/>
              <w:left w:val="single" w:sz="4" w:space="0" w:color="auto"/>
              <w:bottom w:val="single" w:sz="4" w:space="0" w:color="auto"/>
              <w:right w:val="single" w:sz="4" w:space="0" w:color="auto"/>
            </w:tcBorders>
            <w:hideMark/>
          </w:tcPr>
          <w:p w14:paraId="52E20689"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-32,13%</w:t>
            </w:r>
          </w:p>
        </w:tc>
      </w:tr>
      <w:tr w:rsidR="007D008A" w:rsidRPr="00F81F8E" w14:paraId="45EBA9F1" w14:textId="77777777" w:rsidTr="007D008A">
        <w:trPr>
          <w:trHeight w:val="315"/>
        </w:trPr>
        <w:tc>
          <w:tcPr>
            <w:tcW w:w="562" w:type="dxa"/>
            <w:tcBorders>
              <w:top w:val="single" w:sz="4" w:space="0" w:color="auto"/>
              <w:left w:val="single" w:sz="4" w:space="0" w:color="auto"/>
              <w:bottom w:val="single" w:sz="4" w:space="0" w:color="auto"/>
              <w:right w:val="single" w:sz="4" w:space="0" w:color="auto"/>
            </w:tcBorders>
            <w:noWrap/>
            <w:hideMark/>
          </w:tcPr>
          <w:p w14:paraId="58A2ED6B"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41</w:t>
            </w:r>
          </w:p>
        </w:tc>
        <w:tc>
          <w:tcPr>
            <w:tcW w:w="870" w:type="dxa"/>
            <w:tcBorders>
              <w:top w:val="single" w:sz="4" w:space="0" w:color="auto"/>
              <w:left w:val="single" w:sz="4" w:space="0" w:color="auto"/>
              <w:bottom w:val="single" w:sz="4" w:space="0" w:color="auto"/>
              <w:right w:val="single" w:sz="4" w:space="0" w:color="auto"/>
            </w:tcBorders>
            <w:noWrap/>
            <w:hideMark/>
          </w:tcPr>
          <w:p w14:paraId="7D7B0021"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TPIA</w:t>
            </w:r>
          </w:p>
        </w:tc>
        <w:tc>
          <w:tcPr>
            <w:tcW w:w="3232" w:type="dxa"/>
            <w:tcBorders>
              <w:top w:val="single" w:sz="4" w:space="0" w:color="auto"/>
              <w:left w:val="single" w:sz="4" w:space="0" w:color="auto"/>
              <w:bottom w:val="single" w:sz="4" w:space="0" w:color="auto"/>
              <w:right w:val="single" w:sz="4" w:space="0" w:color="auto"/>
            </w:tcBorders>
            <w:noWrap/>
            <w:hideMark/>
          </w:tcPr>
          <w:p w14:paraId="72C0DF28" w14:textId="77777777" w:rsidR="007D008A" w:rsidRPr="00F81F8E" w:rsidRDefault="007D008A" w:rsidP="007D008A">
            <w:pPr>
              <w:spacing w:after="0" w:line="240" w:lineRule="auto"/>
              <w:rPr>
                <w:rFonts w:ascii="Times New Roman" w:hAnsi="Times New Roman" w:cs="Times New Roman"/>
                <w:i w:val="0"/>
                <w:iCs w:val="0"/>
                <w:sz w:val="24"/>
                <w:szCs w:val="24"/>
              </w:rPr>
            </w:pPr>
            <w:r w:rsidRPr="00F81F8E">
              <w:rPr>
                <w:rFonts w:ascii="Times New Roman" w:hAnsi="Times New Roman" w:cs="Times New Roman"/>
                <w:i w:val="0"/>
                <w:iCs w:val="0"/>
                <w:sz w:val="24"/>
                <w:szCs w:val="24"/>
              </w:rPr>
              <w:t xml:space="preserve">Chandra Asri Petrochemical </w:t>
            </w:r>
            <w:proofErr w:type="spellStart"/>
            <w:r w:rsidRPr="00F81F8E">
              <w:rPr>
                <w:rFonts w:ascii="Times New Roman" w:hAnsi="Times New Roman" w:cs="Times New Roman"/>
                <w:i w:val="0"/>
                <w:iCs w:val="0"/>
                <w:sz w:val="24"/>
                <w:szCs w:val="24"/>
              </w:rPr>
              <w:t>Tbk</w:t>
            </w:r>
            <w:proofErr w:type="spellEnd"/>
            <w:r w:rsidRPr="00F81F8E">
              <w:rPr>
                <w:rFonts w:ascii="Times New Roman" w:hAnsi="Times New Roman" w:cs="Times New Roman"/>
                <w:i w:val="0"/>
                <w:iCs w:val="0"/>
                <w:sz w:val="24"/>
                <w:szCs w:val="24"/>
              </w:rPr>
              <w:t>.</w:t>
            </w:r>
          </w:p>
        </w:tc>
        <w:tc>
          <w:tcPr>
            <w:tcW w:w="1710" w:type="dxa"/>
            <w:tcBorders>
              <w:top w:val="single" w:sz="4" w:space="0" w:color="auto"/>
              <w:left w:val="single" w:sz="4" w:space="0" w:color="auto"/>
              <w:bottom w:val="single" w:sz="4" w:space="0" w:color="auto"/>
              <w:right w:val="single" w:sz="4" w:space="0" w:color="auto"/>
            </w:tcBorders>
            <w:noWrap/>
            <w:hideMark/>
          </w:tcPr>
          <w:p w14:paraId="6C3DF465"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8,825.00</w:t>
            </w:r>
          </w:p>
        </w:tc>
        <w:tc>
          <w:tcPr>
            <w:tcW w:w="1559" w:type="dxa"/>
            <w:tcBorders>
              <w:top w:val="single" w:sz="4" w:space="0" w:color="auto"/>
              <w:left w:val="single" w:sz="4" w:space="0" w:color="auto"/>
              <w:bottom w:val="single" w:sz="4" w:space="0" w:color="auto"/>
              <w:right w:val="single" w:sz="4" w:space="0" w:color="auto"/>
            </w:tcBorders>
            <w:noWrap/>
            <w:hideMark/>
          </w:tcPr>
          <w:p w14:paraId="1FD5B211"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7,050.00</w:t>
            </w:r>
          </w:p>
        </w:tc>
        <w:tc>
          <w:tcPr>
            <w:tcW w:w="1418" w:type="dxa"/>
            <w:tcBorders>
              <w:top w:val="single" w:sz="4" w:space="0" w:color="auto"/>
              <w:left w:val="single" w:sz="4" w:space="0" w:color="auto"/>
              <w:bottom w:val="single" w:sz="4" w:space="0" w:color="auto"/>
              <w:right w:val="single" w:sz="4" w:space="0" w:color="auto"/>
            </w:tcBorders>
            <w:hideMark/>
          </w:tcPr>
          <w:p w14:paraId="641CF4E4"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-20,11%</w:t>
            </w:r>
          </w:p>
        </w:tc>
      </w:tr>
      <w:tr w:rsidR="007D008A" w:rsidRPr="00F81F8E" w14:paraId="111DF2DE" w14:textId="77777777" w:rsidTr="007D008A">
        <w:trPr>
          <w:trHeight w:val="315"/>
        </w:trPr>
        <w:tc>
          <w:tcPr>
            <w:tcW w:w="562" w:type="dxa"/>
            <w:tcBorders>
              <w:top w:val="single" w:sz="4" w:space="0" w:color="auto"/>
              <w:left w:val="single" w:sz="4" w:space="0" w:color="auto"/>
              <w:bottom w:val="single" w:sz="4" w:space="0" w:color="auto"/>
              <w:right w:val="single" w:sz="4" w:space="0" w:color="auto"/>
            </w:tcBorders>
            <w:noWrap/>
            <w:hideMark/>
          </w:tcPr>
          <w:p w14:paraId="7CE35797"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42</w:t>
            </w:r>
          </w:p>
        </w:tc>
        <w:tc>
          <w:tcPr>
            <w:tcW w:w="870" w:type="dxa"/>
            <w:tcBorders>
              <w:top w:val="single" w:sz="4" w:space="0" w:color="auto"/>
              <w:left w:val="single" w:sz="4" w:space="0" w:color="auto"/>
              <w:bottom w:val="single" w:sz="4" w:space="0" w:color="auto"/>
              <w:right w:val="single" w:sz="4" w:space="0" w:color="auto"/>
            </w:tcBorders>
            <w:noWrap/>
            <w:hideMark/>
          </w:tcPr>
          <w:p w14:paraId="38A44247"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UNTR</w:t>
            </w:r>
          </w:p>
        </w:tc>
        <w:tc>
          <w:tcPr>
            <w:tcW w:w="3232" w:type="dxa"/>
            <w:tcBorders>
              <w:top w:val="single" w:sz="4" w:space="0" w:color="auto"/>
              <w:left w:val="single" w:sz="4" w:space="0" w:color="auto"/>
              <w:bottom w:val="single" w:sz="4" w:space="0" w:color="auto"/>
              <w:right w:val="single" w:sz="4" w:space="0" w:color="auto"/>
            </w:tcBorders>
            <w:noWrap/>
            <w:hideMark/>
          </w:tcPr>
          <w:p w14:paraId="108F728A" w14:textId="77777777" w:rsidR="007D008A" w:rsidRPr="00F81F8E" w:rsidRDefault="007D008A" w:rsidP="007D008A">
            <w:pPr>
              <w:spacing w:after="0" w:line="240" w:lineRule="auto"/>
              <w:rPr>
                <w:rFonts w:ascii="Times New Roman" w:hAnsi="Times New Roman" w:cs="Times New Roman"/>
                <w:i w:val="0"/>
                <w:iCs w:val="0"/>
                <w:sz w:val="24"/>
                <w:szCs w:val="24"/>
              </w:rPr>
            </w:pPr>
            <w:r w:rsidRPr="00F81F8E">
              <w:rPr>
                <w:rFonts w:ascii="Times New Roman" w:hAnsi="Times New Roman" w:cs="Times New Roman"/>
                <w:i w:val="0"/>
                <w:iCs w:val="0"/>
                <w:sz w:val="24"/>
                <w:szCs w:val="24"/>
              </w:rPr>
              <w:t xml:space="preserve">United Tractors </w:t>
            </w:r>
            <w:proofErr w:type="spellStart"/>
            <w:r w:rsidRPr="00F81F8E">
              <w:rPr>
                <w:rFonts w:ascii="Times New Roman" w:hAnsi="Times New Roman" w:cs="Times New Roman"/>
                <w:i w:val="0"/>
                <w:iCs w:val="0"/>
                <w:sz w:val="24"/>
                <w:szCs w:val="24"/>
              </w:rPr>
              <w:t>Tbk</w:t>
            </w:r>
            <w:proofErr w:type="spellEnd"/>
            <w:r w:rsidRPr="00F81F8E">
              <w:rPr>
                <w:rFonts w:ascii="Times New Roman" w:hAnsi="Times New Roman" w:cs="Times New Roman"/>
                <w:i w:val="0"/>
                <w:iCs w:val="0"/>
                <w:sz w:val="24"/>
                <w:szCs w:val="24"/>
              </w:rPr>
              <w:t>.</w:t>
            </w:r>
          </w:p>
        </w:tc>
        <w:tc>
          <w:tcPr>
            <w:tcW w:w="1710" w:type="dxa"/>
            <w:tcBorders>
              <w:top w:val="single" w:sz="4" w:space="0" w:color="auto"/>
              <w:left w:val="single" w:sz="4" w:space="0" w:color="auto"/>
              <w:bottom w:val="single" w:sz="4" w:space="0" w:color="auto"/>
              <w:right w:val="single" w:sz="4" w:space="0" w:color="auto"/>
            </w:tcBorders>
            <w:noWrap/>
            <w:hideMark/>
          </w:tcPr>
          <w:p w14:paraId="6A29DC51"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20,925.00</w:t>
            </w:r>
          </w:p>
        </w:tc>
        <w:tc>
          <w:tcPr>
            <w:tcW w:w="1559" w:type="dxa"/>
            <w:tcBorders>
              <w:top w:val="single" w:sz="4" w:space="0" w:color="auto"/>
              <w:left w:val="single" w:sz="4" w:space="0" w:color="auto"/>
              <w:bottom w:val="single" w:sz="4" w:space="0" w:color="auto"/>
              <w:right w:val="single" w:sz="4" w:space="0" w:color="auto"/>
            </w:tcBorders>
            <w:noWrap/>
            <w:hideMark/>
          </w:tcPr>
          <w:p w14:paraId="62F5F481"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23,250.00</w:t>
            </w:r>
          </w:p>
        </w:tc>
        <w:tc>
          <w:tcPr>
            <w:tcW w:w="1418" w:type="dxa"/>
            <w:tcBorders>
              <w:top w:val="single" w:sz="4" w:space="0" w:color="auto"/>
              <w:left w:val="single" w:sz="4" w:space="0" w:color="auto"/>
              <w:bottom w:val="single" w:sz="4" w:space="0" w:color="auto"/>
              <w:right w:val="single" w:sz="4" w:space="0" w:color="auto"/>
            </w:tcBorders>
            <w:hideMark/>
          </w:tcPr>
          <w:p w14:paraId="10B1D3FB"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11,11%</w:t>
            </w:r>
          </w:p>
        </w:tc>
      </w:tr>
      <w:tr w:rsidR="007D008A" w:rsidRPr="00F81F8E" w14:paraId="22676A31" w14:textId="77777777" w:rsidTr="007D008A">
        <w:trPr>
          <w:trHeight w:val="315"/>
        </w:trPr>
        <w:tc>
          <w:tcPr>
            <w:tcW w:w="562" w:type="dxa"/>
            <w:tcBorders>
              <w:top w:val="single" w:sz="4" w:space="0" w:color="auto"/>
              <w:left w:val="single" w:sz="4" w:space="0" w:color="auto"/>
              <w:bottom w:val="single" w:sz="4" w:space="0" w:color="auto"/>
              <w:right w:val="single" w:sz="4" w:space="0" w:color="auto"/>
            </w:tcBorders>
            <w:noWrap/>
            <w:hideMark/>
          </w:tcPr>
          <w:p w14:paraId="44FAE858"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43</w:t>
            </w:r>
          </w:p>
        </w:tc>
        <w:tc>
          <w:tcPr>
            <w:tcW w:w="870" w:type="dxa"/>
            <w:tcBorders>
              <w:top w:val="single" w:sz="4" w:space="0" w:color="auto"/>
              <w:left w:val="single" w:sz="4" w:space="0" w:color="auto"/>
              <w:bottom w:val="single" w:sz="4" w:space="0" w:color="auto"/>
              <w:right w:val="single" w:sz="4" w:space="0" w:color="auto"/>
            </w:tcBorders>
            <w:noWrap/>
            <w:hideMark/>
          </w:tcPr>
          <w:p w14:paraId="68B04C90"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UNVR</w:t>
            </w:r>
          </w:p>
        </w:tc>
        <w:tc>
          <w:tcPr>
            <w:tcW w:w="3232" w:type="dxa"/>
            <w:tcBorders>
              <w:top w:val="single" w:sz="4" w:space="0" w:color="auto"/>
              <w:left w:val="single" w:sz="4" w:space="0" w:color="auto"/>
              <w:bottom w:val="single" w:sz="4" w:space="0" w:color="auto"/>
              <w:right w:val="single" w:sz="4" w:space="0" w:color="auto"/>
            </w:tcBorders>
            <w:noWrap/>
            <w:hideMark/>
          </w:tcPr>
          <w:p w14:paraId="4E760CEC" w14:textId="77777777" w:rsidR="007D008A" w:rsidRPr="00F81F8E" w:rsidRDefault="007D008A" w:rsidP="007D008A">
            <w:pPr>
              <w:spacing w:after="0" w:line="240" w:lineRule="auto"/>
              <w:rPr>
                <w:rFonts w:ascii="Times New Roman" w:hAnsi="Times New Roman" w:cs="Times New Roman"/>
                <w:i w:val="0"/>
                <w:iCs w:val="0"/>
                <w:sz w:val="24"/>
                <w:szCs w:val="24"/>
              </w:rPr>
            </w:pPr>
            <w:r w:rsidRPr="00F81F8E">
              <w:rPr>
                <w:rFonts w:ascii="Times New Roman" w:hAnsi="Times New Roman" w:cs="Times New Roman"/>
                <w:i w:val="0"/>
                <w:iCs w:val="0"/>
                <w:sz w:val="24"/>
                <w:szCs w:val="24"/>
              </w:rPr>
              <w:t xml:space="preserve">Unilever Indonesia </w:t>
            </w:r>
            <w:proofErr w:type="spellStart"/>
            <w:r w:rsidRPr="00F81F8E">
              <w:rPr>
                <w:rFonts w:ascii="Times New Roman" w:hAnsi="Times New Roman" w:cs="Times New Roman"/>
                <w:i w:val="0"/>
                <w:iCs w:val="0"/>
                <w:sz w:val="24"/>
                <w:szCs w:val="24"/>
              </w:rPr>
              <w:t>Tbk</w:t>
            </w:r>
            <w:proofErr w:type="spellEnd"/>
            <w:r w:rsidRPr="00F81F8E">
              <w:rPr>
                <w:rFonts w:ascii="Times New Roman" w:hAnsi="Times New Roman" w:cs="Times New Roman"/>
                <w:i w:val="0"/>
                <w:iCs w:val="0"/>
                <w:sz w:val="24"/>
                <w:szCs w:val="24"/>
              </w:rPr>
              <w:t>.</w:t>
            </w:r>
          </w:p>
        </w:tc>
        <w:tc>
          <w:tcPr>
            <w:tcW w:w="1710" w:type="dxa"/>
            <w:tcBorders>
              <w:top w:val="single" w:sz="4" w:space="0" w:color="auto"/>
              <w:left w:val="single" w:sz="4" w:space="0" w:color="auto"/>
              <w:bottom w:val="single" w:sz="4" w:space="0" w:color="auto"/>
              <w:right w:val="single" w:sz="4" w:space="0" w:color="auto"/>
            </w:tcBorders>
            <w:noWrap/>
            <w:hideMark/>
          </w:tcPr>
          <w:p w14:paraId="21DAA70F"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9,770.00</w:t>
            </w:r>
          </w:p>
        </w:tc>
        <w:tc>
          <w:tcPr>
            <w:tcW w:w="1559" w:type="dxa"/>
            <w:tcBorders>
              <w:top w:val="single" w:sz="4" w:space="0" w:color="auto"/>
              <w:left w:val="single" w:sz="4" w:space="0" w:color="auto"/>
              <w:bottom w:val="single" w:sz="4" w:space="0" w:color="auto"/>
              <w:right w:val="single" w:sz="4" w:space="0" w:color="auto"/>
            </w:tcBorders>
            <w:noWrap/>
            <w:hideMark/>
          </w:tcPr>
          <w:p w14:paraId="5C479E73"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8,200.00</w:t>
            </w:r>
          </w:p>
        </w:tc>
        <w:tc>
          <w:tcPr>
            <w:tcW w:w="1418" w:type="dxa"/>
            <w:tcBorders>
              <w:top w:val="single" w:sz="4" w:space="0" w:color="auto"/>
              <w:left w:val="single" w:sz="4" w:space="0" w:color="auto"/>
              <w:bottom w:val="single" w:sz="4" w:space="0" w:color="auto"/>
              <w:right w:val="single" w:sz="4" w:space="0" w:color="auto"/>
            </w:tcBorders>
            <w:hideMark/>
          </w:tcPr>
          <w:p w14:paraId="42967DDD"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-16,07%</w:t>
            </w:r>
          </w:p>
        </w:tc>
      </w:tr>
      <w:tr w:rsidR="007D008A" w:rsidRPr="00F81F8E" w14:paraId="4B0E6F77" w14:textId="77777777" w:rsidTr="007D008A">
        <w:trPr>
          <w:trHeight w:val="315"/>
        </w:trPr>
        <w:tc>
          <w:tcPr>
            <w:tcW w:w="562" w:type="dxa"/>
            <w:tcBorders>
              <w:top w:val="single" w:sz="4" w:space="0" w:color="auto"/>
              <w:left w:val="single" w:sz="4" w:space="0" w:color="auto"/>
              <w:bottom w:val="single" w:sz="4" w:space="0" w:color="auto"/>
              <w:right w:val="single" w:sz="4" w:space="0" w:color="auto"/>
            </w:tcBorders>
            <w:noWrap/>
            <w:hideMark/>
          </w:tcPr>
          <w:p w14:paraId="7461AAA5"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44</w:t>
            </w:r>
          </w:p>
        </w:tc>
        <w:tc>
          <w:tcPr>
            <w:tcW w:w="870" w:type="dxa"/>
            <w:tcBorders>
              <w:top w:val="single" w:sz="4" w:space="0" w:color="auto"/>
              <w:left w:val="single" w:sz="4" w:space="0" w:color="auto"/>
              <w:bottom w:val="single" w:sz="4" w:space="0" w:color="auto"/>
              <w:right w:val="single" w:sz="4" w:space="0" w:color="auto"/>
            </w:tcBorders>
            <w:noWrap/>
            <w:hideMark/>
          </w:tcPr>
          <w:p w14:paraId="61DC7BC4"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WIKA</w:t>
            </w:r>
          </w:p>
        </w:tc>
        <w:tc>
          <w:tcPr>
            <w:tcW w:w="3232" w:type="dxa"/>
            <w:tcBorders>
              <w:top w:val="single" w:sz="4" w:space="0" w:color="auto"/>
              <w:left w:val="single" w:sz="4" w:space="0" w:color="auto"/>
              <w:bottom w:val="single" w:sz="4" w:space="0" w:color="auto"/>
              <w:right w:val="single" w:sz="4" w:space="0" w:color="auto"/>
            </w:tcBorders>
            <w:noWrap/>
            <w:hideMark/>
          </w:tcPr>
          <w:p w14:paraId="628509E8" w14:textId="77777777" w:rsidR="007D008A" w:rsidRPr="00F81F8E" w:rsidRDefault="007D008A" w:rsidP="007D008A">
            <w:pPr>
              <w:spacing w:after="0" w:line="240" w:lineRule="auto"/>
              <w:rPr>
                <w:rFonts w:ascii="Times New Roman" w:hAnsi="Times New Roman" w:cs="Times New Roman"/>
                <w:i w:val="0"/>
                <w:iCs w:val="0"/>
                <w:sz w:val="24"/>
                <w:szCs w:val="24"/>
              </w:rPr>
            </w:pPr>
            <w:r w:rsidRPr="00F81F8E">
              <w:rPr>
                <w:rFonts w:ascii="Times New Roman" w:hAnsi="Times New Roman" w:cs="Times New Roman"/>
                <w:i w:val="0"/>
                <w:iCs w:val="0"/>
                <w:sz w:val="24"/>
                <w:szCs w:val="24"/>
              </w:rPr>
              <w:t xml:space="preserve">Wijaya </w:t>
            </w:r>
            <w:proofErr w:type="spellStart"/>
            <w:r w:rsidRPr="00F81F8E">
              <w:rPr>
                <w:rFonts w:ascii="Times New Roman" w:hAnsi="Times New Roman" w:cs="Times New Roman"/>
                <w:i w:val="0"/>
                <w:iCs w:val="0"/>
                <w:sz w:val="24"/>
                <w:szCs w:val="24"/>
              </w:rPr>
              <w:t>Karya</w:t>
            </w:r>
            <w:proofErr w:type="spellEnd"/>
            <w:r w:rsidRPr="00F81F8E">
              <w:rPr>
                <w:rFonts w:ascii="Times New Roman" w:hAnsi="Times New Roman" w:cs="Times New Roman"/>
                <w:i w:val="0"/>
                <w:iCs w:val="0"/>
                <w:sz w:val="24"/>
                <w:szCs w:val="24"/>
              </w:rPr>
              <w:t xml:space="preserve"> (Persero) </w:t>
            </w:r>
            <w:proofErr w:type="spellStart"/>
            <w:r w:rsidRPr="00F81F8E">
              <w:rPr>
                <w:rFonts w:ascii="Times New Roman" w:hAnsi="Times New Roman" w:cs="Times New Roman"/>
                <w:i w:val="0"/>
                <w:iCs w:val="0"/>
                <w:sz w:val="24"/>
                <w:szCs w:val="24"/>
              </w:rPr>
              <w:t>Tbk</w:t>
            </w:r>
            <w:proofErr w:type="spellEnd"/>
            <w:r w:rsidRPr="00F81F8E">
              <w:rPr>
                <w:rFonts w:ascii="Times New Roman" w:hAnsi="Times New Roman" w:cs="Times New Roman"/>
                <w:i w:val="0"/>
                <w:iCs w:val="0"/>
                <w:sz w:val="24"/>
                <w:szCs w:val="24"/>
              </w:rPr>
              <w:t>.</w:t>
            </w:r>
          </w:p>
        </w:tc>
        <w:tc>
          <w:tcPr>
            <w:tcW w:w="1710" w:type="dxa"/>
            <w:tcBorders>
              <w:top w:val="single" w:sz="4" w:space="0" w:color="auto"/>
              <w:left w:val="single" w:sz="4" w:space="0" w:color="auto"/>
              <w:bottom w:val="single" w:sz="4" w:space="0" w:color="auto"/>
              <w:right w:val="single" w:sz="4" w:space="0" w:color="auto"/>
            </w:tcBorders>
            <w:noWrap/>
            <w:hideMark/>
          </w:tcPr>
          <w:p w14:paraId="24DA0537"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2,210.00</w:t>
            </w:r>
          </w:p>
        </w:tc>
        <w:tc>
          <w:tcPr>
            <w:tcW w:w="1559" w:type="dxa"/>
            <w:tcBorders>
              <w:top w:val="single" w:sz="4" w:space="0" w:color="auto"/>
              <w:left w:val="single" w:sz="4" w:space="0" w:color="auto"/>
              <w:bottom w:val="single" w:sz="4" w:space="0" w:color="auto"/>
              <w:right w:val="single" w:sz="4" w:space="0" w:color="auto"/>
            </w:tcBorders>
            <w:noWrap/>
            <w:hideMark/>
          </w:tcPr>
          <w:p w14:paraId="5B06D317"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1,285.00</w:t>
            </w:r>
          </w:p>
        </w:tc>
        <w:tc>
          <w:tcPr>
            <w:tcW w:w="1418" w:type="dxa"/>
            <w:tcBorders>
              <w:top w:val="single" w:sz="4" w:space="0" w:color="auto"/>
              <w:left w:val="single" w:sz="4" w:space="0" w:color="auto"/>
              <w:bottom w:val="single" w:sz="4" w:space="0" w:color="auto"/>
              <w:right w:val="single" w:sz="4" w:space="0" w:color="auto"/>
            </w:tcBorders>
            <w:hideMark/>
          </w:tcPr>
          <w:p w14:paraId="2FDCF777"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-41,86%</w:t>
            </w:r>
          </w:p>
        </w:tc>
      </w:tr>
      <w:tr w:rsidR="007D008A" w:rsidRPr="00F81F8E" w14:paraId="7C43116B" w14:textId="77777777" w:rsidTr="007D008A">
        <w:trPr>
          <w:trHeight w:val="315"/>
        </w:trPr>
        <w:tc>
          <w:tcPr>
            <w:tcW w:w="562" w:type="dxa"/>
            <w:tcBorders>
              <w:top w:val="single" w:sz="4" w:space="0" w:color="auto"/>
              <w:left w:val="single" w:sz="4" w:space="0" w:color="auto"/>
              <w:bottom w:val="single" w:sz="4" w:space="0" w:color="auto"/>
              <w:right w:val="single" w:sz="4" w:space="0" w:color="auto"/>
            </w:tcBorders>
            <w:noWrap/>
            <w:hideMark/>
          </w:tcPr>
          <w:p w14:paraId="03D6FCE7"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45</w:t>
            </w:r>
          </w:p>
        </w:tc>
        <w:tc>
          <w:tcPr>
            <w:tcW w:w="870" w:type="dxa"/>
            <w:tcBorders>
              <w:top w:val="single" w:sz="4" w:space="0" w:color="auto"/>
              <w:left w:val="single" w:sz="4" w:space="0" w:color="auto"/>
              <w:bottom w:val="single" w:sz="4" w:space="0" w:color="auto"/>
              <w:right w:val="single" w:sz="4" w:space="0" w:color="auto"/>
            </w:tcBorders>
            <w:noWrap/>
            <w:hideMark/>
          </w:tcPr>
          <w:p w14:paraId="69B0E722"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WSKT</w:t>
            </w:r>
          </w:p>
        </w:tc>
        <w:tc>
          <w:tcPr>
            <w:tcW w:w="3232" w:type="dxa"/>
            <w:tcBorders>
              <w:top w:val="single" w:sz="4" w:space="0" w:color="auto"/>
              <w:left w:val="single" w:sz="4" w:space="0" w:color="auto"/>
              <w:bottom w:val="single" w:sz="4" w:space="0" w:color="auto"/>
              <w:right w:val="single" w:sz="4" w:space="0" w:color="auto"/>
            </w:tcBorders>
            <w:noWrap/>
            <w:hideMark/>
          </w:tcPr>
          <w:p w14:paraId="429FEC8D" w14:textId="77777777" w:rsidR="007D008A" w:rsidRPr="00F81F8E" w:rsidRDefault="007D008A" w:rsidP="007D008A">
            <w:pPr>
              <w:spacing w:after="0" w:line="240" w:lineRule="auto"/>
              <w:rPr>
                <w:rFonts w:ascii="Times New Roman" w:hAnsi="Times New Roman" w:cs="Times New Roman"/>
                <w:i w:val="0"/>
                <w:iCs w:val="0"/>
                <w:sz w:val="24"/>
                <w:szCs w:val="24"/>
              </w:rPr>
            </w:pPr>
            <w:proofErr w:type="spellStart"/>
            <w:r w:rsidRPr="00F81F8E">
              <w:rPr>
                <w:rFonts w:ascii="Times New Roman" w:hAnsi="Times New Roman" w:cs="Times New Roman"/>
                <w:i w:val="0"/>
                <w:iCs w:val="0"/>
                <w:sz w:val="24"/>
                <w:szCs w:val="24"/>
              </w:rPr>
              <w:t>Waskita</w:t>
            </w:r>
            <w:proofErr w:type="spellEnd"/>
            <w:r w:rsidRPr="00F81F8E">
              <w:rPr>
                <w:rFonts w:ascii="Times New Roman" w:hAnsi="Times New Roman" w:cs="Times New Roman"/>
                <w:i w:val="0"/>
                <w:iCs w:val="0"/>
                <w:sz w:val="24"/>
                <w:szCs w:val="24"/>
              </w:rPr>
              <w:t xml:space="preserve"> </w:t>
            </w:r>
            <w:proofErr w:type="spellStart"/>
            <w:r w:rsidRPr="00F81F8E">
              <w:rPr>
                <w:rFonts w:ascii="Times New Roman" w:hAnsi="Times New Roman" w:cs="Times New Roman"/>
                <w:i w:val="0"/>
                <w:iCs w:val="0"/>
                <w:sz w:val="24"/>
                <w:szCs w:val="24"/>
              </w:rPr>
              <w:t>Karya</w:t>
            </w:r>
            <w:proofErr w:type="spellEnd"/>
            <w:r w:rsidRPr="00F81F8E">
              <w:rPr>
                <w:rFonts w:ascii="Times New Roman" w:hAnsi="Times New Roman" w:cs="Times New Roman"/>
                <w:i w:val="0"/>
                <w:iCs w:val="0"/>
                <w:sz w:val="24"/>
                <w:szCs w:val="24"/>
              </w:rPr>
              <w:t xml:space="preserve"> (Persero) </w:t>
            </w:r>
            <w:proofErr w:type="spellStart"/>
            <w:r w:rsidRPr="00F81F8E">
              <w:rPr>
                <w:rFonts w:ascii="Times New Roman" w:hAnsi="Times New Roman" w:cs="Times New Roman"/>
                <w:i w:val="0"/>
                <w:iCs w:val="0"/>
                <w:sz w:val="24"/>
                <w:szCs w:val="24"/>
              </w:rPr>
              <w:t>Tbk</w:t>
            </w:r>
            <w:proofErr w:type="spellEnd"/>
            <w:r w:rsidRPr="00F81F8E">
              <w:rPr>
                <w:rFonts w:ascii="Times New Roman" w:hAnsi="Times New Roman" w:cs="Times New Roman"/>
                <w:i w:val="0"/>
                <w:iCs w:val="0"/>
                <w:sz w:val="24"/>
                <w:szCs w:val="24"/>
              </w:rPr>
              <w:t>.</w:t>
            </w:r>
          </w:p>
        </w:tc>
        <w:tc>
          <w:tcPr>
            <w:tcW w:w="1710" w:type="dxa"/>
            <w:tcBorders>
              <w:top w:val="single" w:sz="4" w:space="0" w:color="auto"/>
              <w:left w:val="single" w:sz="4" w:space="0" w:color="auto"/>
              <w:bottom w:val="single" w:sz="4" w:space="0" w:color="auto"/>
              <w:right w:val="single" w:sz="4" w:space="0" w:color="auto"/>
            </w:tcBorders>
            <w:noWrap/>
            <w:hideMark/>
          </w:tcPr>
          <w:p w14:paraId="0C42B7F7"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1,745.00</w:t>
            </w:r>
          </w:p>
        </w:tc>
        <w:tc>
          <w:tcPr>
            <w:tcW w:w="1559" w:type="dxa"/>
            <w:tcBorders>
              <w:top w:val="single" w:sz="4" w:space="0" w:color="auto"/>
              <w:left w:val="single" w:sz="4" w:space="0" w:color="auto"/>
              <w:bottom w:val="single" w:sz="4" w:space="0" w:color="auto"/>
              <w:right w:val="single" w:sz="4" w:space="0" w:color="auto"/>
            </w:tcBorders>
            <w:noWrap/>
            <w:hideMark/>
          </w:tcPr>
          <w:p w14:paraId="769830EE"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685.00</w:t>
            </w:r>
          </w:p>
        </w:tc>
        <w:tc>
          <w:tcPr>
            <w:tcW w:w="1418" w:type="dxa"/>
            <w:tcBorders>
              <w:top w:val="single" w:sz="4" w:space="0" w:color="auto"/>
              <w:left w:val="single" w:sz="4" w:space="0" w:color="auto"/>
              <w:bottom w:val="single" w:sz="4" w:space="0" w:color="auto"/>
              <w:right w:val="single" w:sz="4" w:space="0" w:color="auto"/>
            </w:tcBorders>
            <w:hideMark/>
          </w:tcPr>
          <w:p w14:paraId="479A0F20" w14:textId="77777777" w:rsidR="007D008A" w:rsidRPr="00F81F8E" w:rsidRDefault="007D008A" w:rsidP="007D008A">
            <w:pPr>
              <w:spacing w:after="0" w:line="240" w:lineRule="auto"/>
              <w:jc w:val="center"/>
              <w:rPr>
                <w:rFonts w:ascii="Times New Roman" w:hAnsi="Times New Roman" w:cs="Times New Roman"/>
                <w:i w:val="0"/>
                <w:iCs w:val="0"/>
                <w:sz w:val="24"/>
                <w:szCs w:val="24"/>
              </w:rPr>
            </w:pPr>
            <w:r w:rsidRPr="00F81F8E">
              <w:rPr>
                <w:rFonts w:ascii="Times New Roman" w:hAnsi="Times New Roman" w:cs="Times New Roman"/>
                <w:i w:val="0"/>
                <w:iCs w:val="0"/>
                <w:sz w:val="24"/>
                <w:szCs w:val="24"/>
              </w:rPr>
              <w:t>-60,74%</w:t>
            </w:r>
          </w:p>
        </w:tc>
      </w:tr>
      <w:bookmarkEnd w:id="2"/>
    </w:tbl>
    <w:p w14:paraId="2D3761C8" w14:textId="77777777" w:rsidR="00D625B8" w:rsidRDefault="00D625B8" w:rsidP="005E0288">
      <w:pPr>
        <w:pStyle w:val="BodyText"/>
        <w:spacing w:after="0" w:line="240" w:lineRule="auto"/>
        <w:jc w:val="both"/>
        <w:rPr>
          <w:rFonts w:ascii="Times New Roman" w:hAnsi="Times New Roman" w:cs="Times New Roman"/>
          <w:b/>
          <w:bCs/>
          <w:i w:val="0"/>
          <w:iCs w:val="0"/>
          <w:sz w:val="24"/>
          <w:szCs w:val="24"/>
        </w:rPr>
      </w:pPr>
    </w:p>
    <w:p w14:paraId="32CB08CC" w14:textId="6BDA3530" w:rsidR="0076335E" w:rsidRPr="00F81F8E" w:rsidRDefault="0076335E" w:rsidP="005E0288">
      <w:pPr>
        <w:pStyle w:val="BodyText"/>
        <w:spacing w:after="0" w:line="240" w:lineRule="auto"/>
        <w:jc w:val="both"/>
        <w:rPr>
          <w:rFonts w:ascii="Times New Roman" w:hAnsi="Times New Roman" w:cs="Times New Roman"/>
          <w:b/>
          <w:bCs/>
          <w:i w:val="0"/>
          <w:iCs w:val="0"/>
          <w:sz w:val="24"/>
          <w:szCs w:val="24"/>
        </w:rPr>
      </w:pPr>
      <w:r w:rsidRPr="00F81F8E">
        <w:rPr>
          <w:rFonts w:ascii="Times New Roman" w:hAnsi="Times New Roman" w:cs="Times New Roman"/>
          <w:b/>
          <w:bCs/>
          <w:i w:val="0"/>
          <w:iCs w:val="0"/>
          <w:sz w:val="24"/>
          <w:szCs w:val="24"/>
        </w:rPr>
        <w:t xml:space="preserve">Results </w:t>
      </w:r>
    </w:p>
    <w:p w14:paraId="0A1C500C" w14:textId="0C94C380" w:rsidR="007D008A" w:rsidRPr="00F81F8E" w:rsidRDefault="007D008A" w:rsidP="007D008A">
      <w:pPr>
        <w:spacing w:after="0" w:line="240" w:lineRule="auto"/>
        <w:ind w:right="-330" w:firstLine="720"/>
        <w:jc w:val="both"/>
        <w:rPr>
          <w:rFonts w:ascii="Times New Roman" w:hAnsi="Times New Roman" w:cs="Times New Roman"/>
          <w:i w:val="0"/>
          <w:iCs w:val="0"/>
          <w:sz w:val="24"/>
          <w:szCs w:val="24"/>
        </w:rPr>
      </w:pPr>
      <w:r w:rsidRPr="00F81F8E">
        <w:rPr>
          <w:rFonts w:ascii="Times New Roman" w:hAnsi="Times New Roman" w:cs="Times New Roman"/>
          <w:i w:val="0"/>
          <w:iCs w:val="0"/>
          <w:sz w:val="24"/>
          <w:szCs w:val="24"/>
        </w:rPr>
        <w:t xml:space="preserve">The results of the LQ45 analysis show that the total stock prices before and after the COVID-19 pandemic were IDR 286,946.46 and IDR 231,382.48. Meanwhile, </w:t>
      </w:r>
      <w:r w:rsidR="007D4EDA">
        <w:rPr>
          <w:rFonts w:ascii="Times New Roman" w:hAnsi="Times New Roman" w:cs="Times New Roman"/>
          <w:i w:val="0"/>
          <w:iCs w:val="0"/>
          <w:sz w:val="24"/>
          <w:szCs w:val="24"/>
        </w:rPr>
        <w:t>before and after the COVID-19 pandemic, the average stock price</w:t>
      </w:r>
      <w:r w:rsidRPr="00F81F8E">
        <w:rPr>
          <w:rFonts w:ascii="Times New Roman" w:hAnsi="Times New Roman" w:cs="Times New Roman"/>
          <w:i w:val="0"/>
          <w:iCs w:val="0"/>
          <w:sz w:val="24"/>
          <w:szCs w:val="24"/>
        </w:rPr>
        <w:t xml:space="preserve"> was IDR 6,377 and IDR 5,142. This also shows that stock prices have decreased by -19.36% after the COVID-19 pandemic. Thirty-eight companies experienced a decline in stock prices, and as many as seven companies experienced an increase in stock prices after the COVID-19 pandemic. Companies that have successfully experienced an increase in share prices after the COVID-19 pandemic are INKP (37.59%), CPIN (21.40%), BTPS (20.81%), ERAA (12.58%), UNTR (11.11%), INCO (7.08%), and BBCA (3.36%).</w:t>
      </w:r>
    </w:p>
    <w:p w14:paraId="02AE4B89" w14:textId="438A6AF7" w:rsidR="005E0288" w:rsidRDefault="005E0288" w:rsidP="007D008A">
      <w:pPr>
        <w:pStyle w:val="BodyText"/>
        <w:spacing w:line="240" w:lineRule="auto"/>
        <w:ind w:firstLine="720"/>
        <w:jc w:val="both"/>
        <w:rPr>
          <w:rFonts w:ascii="Times New Roman" w:hAnsi="Times New Roman" w:cs="Times New Roman"/>
          <w:i w:val="0"/>
          <w:iCs w:val="0"/>
          <w:sz w:val="24"/>
          <w:szCs w:val="24"/>
        </w:rPr>
      </w:pPr>
    </w:p>
    <w:p w14:paraId="30365D2C" w14:textId="30A139DA" w:rsidR="00210A42" w:rsidRDefault="00210A42" w:rsidP="007D008A">
      <w:pPr>
        <w:pStyle w:val="BodyText"/>
        <w:spacing w:line="240" w:lineRule="auto"/>
        <w:ind w:firstLine="720"/>
        <w:jc w:val="both"/>
        <w:rPr>
          <w:rFonts w:ascii="Times New Roman" w:hAnsi="Times New Roman" w:cs="Times New Roman"/>
          <w:i w:val="0"/>
          <w:iCs w:val="0"/>
          <w:sz w:val="24"/>
          <w:szCs w:val="24"/>
        </w:rPr>
      </w:pPr>
    </w:p>
    <w:p w14:paraId="34352402" w14:textId="77777777" w:rsidR="00210A42" w:rsidRPr="00F81F8E" w:rsidRDefault="00210A42" w:rsidP="007D008A">
      <w:pPr>
        <w:pStyle w:val="BodyText"/>
        <w:spacing w:line="240" w:lineRule="auto"/>
        <w:ind w:firstLine="720"/>
        <w:jc w:val="both"/>
        <w:rPr>
          <w:rFonts w:ascii="Times New Roman" w:hAnsi="Times New Roman" w:cs="Times New Roman"/>
          <w:i w:val="0"/>
          <w:iCs w:val="0"/>
          <w:sz w:val="24"/>
          <w:szCs w:val="24"/>
        </w:rPr>
      </w:pPr>
    </w:p>
    <w:p w14:paraId="5AD986FC" w14:textId="77777777" w:rsidR="007D008A" w:rsidRPr="00F81F8E" w:rsidRDefault="007D008A" w:rsidP="007D008A">
      <w:pPr>
        <w:spacing w:after="0"/>
        <w:ind w:right="-330"/>
        <w:jc w:val="both"/>
        <w:rPr>
          <w:rFonts w:ascii="Times New Roman" w:hAnsi="Times New Roman" w:cs="Times New Roman"/>
          <w:b/>
          <w:bCs/>
          <w:i w:val="0"/>
          <w:iCs w:val="0"/>
          <w:sz w:val="24"/>
          <w:szCs w:val="24"/>
        </w:rPr>
      </w:pPr>
      <w:r w:rsidRPr="00F81F8E">
        <w:rPr>
          <w:rFonts w:ascii="Times New Roman" w:hAnsi="Times New Roman" w:cs="Times New Roman"/>
          <w:b/>
          <w:bCs/>
          <w:i w:val="0"/>
          <w:iCs w:val="0"/>
          <w:sz w:val="24"/>
          <w:szCs w:val="24"/>
        </w:rPr>
        <w:t>Statistical Analysis and Hypothesis Testing</w:t>
      </w:r>
    </w:p>
    <w:p w14:paraId="661C6768" w14:textId="7CD8A045" w:rsidR="007D008A" w:rsidRPr="00F81F8E" w:rsidRDefault="007D008A" w:rsidP="007D008A">
      <w:pPr>
        <w:spacing w:after="0" w:line="240" w:lineRule="auto"/>
        <w:ind w:right="-330" w:firstLine="720"/>
        <w:jc w:val="both"/>
        <w:rPr>
          <w:rFonts w:ascii="Times New Roman" w:hAnsi="Times New Roman" w:cs="Times New Roman"/>
          <w:i w:val="0"/>
          <w:iCs w:val="0"/>
          <w:sz w:val="24"/>
          <w:szCs w:val="24"/>
        </w:rPr>
      </w:pPr>
      <w:r w:rsidRPr="00F81F8E">
        <w:rPr>
          <w:rFonts w:ascii="Times New Roman" w:hAnsi="Times New Roman" w:cs="Times New Roman"/>
          <w:i w:val="0"/>
          <w:iCs w:val="0"/>
          <w:sz w:val="24"/>
          <w:szCs w:val="24"/>
        </w:rPr>
        <w:t>Descriptive statistics are statistical analyzes that provide a general description of the characteristics of each research variable as seen from the average (mean), maximum, and minimum values, Joanne (2020). This study aims to analyze the comparison of LQ45 stock prices before and after the Covid-19 Pandemic. This study uses IBM SPSS Version 22 with a paired sample difference test model (compare means paired samples t-test).</w:t>
      </w:r>
    </w:p>
    <w:p w14:paraId="1D896909" w14:textId="2B3EBA26" w:rsidR="00F81F8E" w:rsidRPr="00F81F8E" w:rsidRDefault="007D4EDA" w:rsidP="00F81F8E">
      <w:pPr>
        <w:spacing w:after="0" w:line="240" w:lineRule="auto"/>
        <w:ind w:right="-330" w:firstLine="720"/>
        <w:jc w:val="center"/>
        <w:rPr>
          <w:rFonts w:ascii="Times New Roman" w:hAnsi="Times New Roman" w:cs="Times New Roman"/>
          <w:b/>
          <w:bCs/>
          <w:i w:val="0"/>
          <w:iCs w:val="0"/>
          <w:sz w:val="24"/>
          <w:szCs w:val="24"/>
        </w:rPr>
      </w:pPr>
      <w:r>
        <w:rPr>
          <w:rFonts w:ascii="Times New Roman" w:hAnsi="Times New Roman" w:cs="Times New Roman"/>
          <w:b/>
          <w:bCs/>
          <w:i w:val="0"/>
          <w:iCs w:val="0"/>
          <w:sz w:val="24"/>
          <w:szCs w:val="24"/>
        </w:rPr>
        <w:t>Table</w:t>
      </w:r>
      <w:r w:rsidR="00F81F8E" w:rsidRPr="00F81F8E">
        <w:rPr>
          <w:rFonts w:ascii="Times New Roman" w:hAnsi="Times New Roman" w:cs="Times New Roman"/>
          <w:b/>
          <w:bCs/>
          <w:i w:val="0"/>
          <w:iCs w:val="0"/>
          <w:sz w:val="24"/>
          <w:szCs w:val="24"/>
        </w:rPr>
        <w:t xml:space="preserve"> 2. Paired Samples Statistics</w:t>
      </w:r>
    </w:p>
    <w:p w14:paraId="5FE3BFB7" w14:textId="77777777" w:rsidR="007D008A" w:rsidRPr="00F81F8E" w:rsidRDefault="007D008A" w:rsidP="007D008A">
      <w:pPr>
        <w:spacing w:after="0" w:line="240" w:lineRule="auto"/>
        <w:ind w:right="-330" w:firstLine="720"/>
        <w:jc w:val="both"/>
        <w:rPr>
          <w:rFonts w:ascii="Times New Roman" w:hAnsi="Times New Roman" w:cs="Times New Roman"/>
          <w:i w:val="0"/>
          <w:iCs w:val="0"/>
          <w:sz w:val="24"/>
          <w:szCs w:val="24"/>
        </w:rPr>
      </w:pPr>
    </w:p>
    <w:tbl>
      <w:tblPr>
        <w:tblpPr w:leftFromText="180" w:rightFromText="180" w:vertAnchor="text" w:horzAnchor="margin" w:tblpXSpec="right" w:tblpY="-118"/>
        <w:tblW w:w="81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79"/>
        <w:gridCol w:w="1167"/>
        <w:gridCol w:w="1318"/>
        <w:gridCol w:w="1133"/>
        <w:gridCol w:w="1589"/>
        <w:gridCol w:w="1628"/>
      </w:tblGrid>
      <w:tr w:rsidR="00F22609" w:rsidRPr="00F81F8E" w14:paraId="65EA533C" w14:textId="77777777" w:rsidTr="00EC1DCD">
        <w:trPr>
          <w:cantSplit/>
          <w:trHeight w:val="306"/>
        </w:trPr>
        <w:tc>
          <w:tcPr>
            <w:tcW w:w="8114" w:type="dxa"/>
            <w:gridSpan w:val="6"/>
            <w:tcBorders>
              <w:top w:val="nil"/>
              <w:left w:val="nil"/>
              <w:bottom w:val="nil"/>
              <w:right w:val="nil"/>
            </w:tcBorders>
            <w:shd w:val="clear" w:color="auto" w:fill="FFFFFF"/>
            <w:vAlign w:val="center"/>
          </w:tcPr>
          <w:p w14:paraId="7F07B652" w14:textId="77777777" w:rsidR="00F22609" w:rsidRPr="00F81F8E" w:rsidRDefault="00F22609" w:rsidP="00F22609">
            <w:pPr>
              <w:autoSpaceDE w:val="0"/>
              <w:autoSpaceDN w:val="0"/>
              <w:adjustRightInd w:val="0"/>
              <w:spacing w:after="0" w:line="320" w:lineRule="atLeast"/>
              <w:ind w:left="60" w:right="60"/>
              <w:jc w:val="center"/>
              <w:rPr>
                <w:rFonts w:ascii="Times New Roman" w:hAnsi="Times New Roman" w:cs="Times New Roman"/>
                <w:i w:val="0"/>
                <w:iCs w:val="0"/>
                <w:color w:val="000000"/>
                <w:sz w:val="18"/>
                <w:szCs w:val="18"/>
              </w:rPr>
            </w:pPr>
            <w:r w:rsidRPr="00F81F8E">
              <w:rPr>
                <w:rFonts w:ascii="Times New Roman" w:hAnsi="Times New Roman" w:cs="Times New Roman"/>
                <w:b/>
                <w:bCs/>
                <w:i w:val="0"/>
                <w:iCs w:val="0"/>
                <w:color w:val="000000"/>
                <w:sz w:val="18"/>
                <w:szCs w:val="18"/>
              </w:rPr>
              <w:t>Paired Samples Statistics</w:t>
            </w:r>
          </w:p>
        </w:tc>
      </w:tr>
      <w:tr w:rsidR="00EC1DCD" w:rsidRPr="00F81F8E" w14:paraId="66842B14" w14:textId="77777777" w:rsidTr="00EC1DCD">
        <w:trPr>
          <w:cantSplit/>
          <w:trHeight w:val="295"/>
        </w:trPr>
        <w:tc>
          <w:tcPr>
            <w:tcW w:w="2446" w:type="dxa"/>
            <w:gridSpan w:val="2"/>
            <w:tcBorders>
              <w:top w:val="single" w:sz="16" w:space="0" w:color="000000"/>
              <w:left w:val="single" w:sz="16" w:space="0" w:color="000000"/>
              <w:bottom w:val="single" w:sz="16" w:space="0" w:color="000000"/>
              <w:right w:val="nil"/>
            </w:tcBorders>
            <w:shd w:val="clear" w:color="auto" w:fill="FFFFFF"/>
            <w:vAlign w:val="bottom"/>
          </w:tcPr>
          <w:p w14:paraId="698810EB" w14:textId="77777777" w:rsidR="00F22609" w:rsidRPr="00F81F8E" w:rsidRDefault="00F22609" w:rsidP="00F22609">
            <w:pPr>
              <w:autoSpaceDE w:val="0"/>
              <w:autoSpaceDN w:val="0"/>
              <w:adjustRightInd w:val="0"/>
              <w:spacing w:after="0" w:line="240" w:lineRule="auto"/>
              <w:rPr>
                <w:rFonts w:ascii="Times New Roman" w:hAnsi="Times New Roman" w:cs="Times New Roman"/>
                <w:i w:val="0"/>
                <w:iCs w:val="0"/>
                <w:sz w:val="24"/>
                <w:szCs w:val="24"/>
              </w:rPr>
            </w:pPr>
          </w:p>
        </w:tc>
        <w:tc>
          <w:tcPr>
            <w:tcW w:w="1318" w:type="dxa"/>
            <w:tcBorders>
              <w:top w:val="single" w:sz="16" w:space="0" w:color="000000"/>
              <w:left w:val="single" w:sz="16" w:space="0" w:color="000000"/>
              <w:bottom w:val="single" w:sz="16" w:space="0" w:color="000000"/>
            </w:tcBorders>
            <w:shd w:val="clear" w:color="auto" w:fill="FFFFFF"/>
            <w:vAlign w:val="bottom"/>
          </w:tcPr>
          <w:p w14:paraId="23FDE555" w14:textId="77777777" w:rsidR="00F22609" w:rsidRPr="00F81F8E" w:rsidRDefault="00F22609" w:rsidP="00F22609">
            <w:pPr>
              <w:autoSpaceDE w:val="0"/>
              <w:autoSpaceDN w:val="0"/>
              <w:adjustRightInd w:val="0"/>
              <w:spacing w:after="0" w:line="320" w:lineRule="atLeast"/>
              <w:ind w:left="60" w:right="60"/>
              <w:jc w:val="center"/>
              <w:rPr>
                <w:rFonts w:ascii="Times New Roman" w:hAnsi="Times New Roman" w:cs="Times New Roman"/>
                <w:i w:val="0"/>
                <w:iCs w:val="0"/>
                <w:color w:val="000000"/>
                <w:sz w:val="18"/>
                <w:szCs w:val="18"/>
              </w:rPr>
            </w:pPr>
            <w:r w:rsidRPr="00F81F8E">
              <w:rPr>
                <w:rFonts w:ascii="Times New Roman" w:hAnsi="Times New Roman" w:cs="Times New Roman"/>
                <w:i w:val="0"/>
                <w:iCs w:val="0"/>
                <w:color w:val="000000"/>
                <w:sz w:val="18"/>
                <w:szCs w:val="18"/>
              </w:rPr>
              <w:t>Mean</w:t>
            </w:r>
          </w:p>
        </w:tc>
        <w:tc>
          <w:tcPr>
            <w:tcW w:w="1133" w:type="dxa"/>
            <w:tcBorders>
              <w:top w:val="single" w:sz="16" w:space="0" w:color="000000"/>
              <w:bottom w:val="single" w:sz="16" w:space="0" w:color="000000"/>
            </w:tcBorders>
            <w:shd w:val="clear" w:color="auto" w:fill="FFFFFF"/>
            <w:vAlign w:val="bottom"/>
          </w:tcPr>
          <w:p w14:paraId="5E53BF2D" w14:textId="77777777" w:rsidR="00F22609" w:rsidRPr="00F81F8E" w:rsidRDefault="00F22609" w:rsidP="00F22609">
            <w:pPr>
              <w:autoSpaceDE w:val="0"/>
              <w:autoSpaceDN w:val="0"/>
              <w:adjustRightInd w:val="0"/>
              <w:spacing w:after="0" w:line="320" w:lineRule="atLeast"/>
              <w:ind w:left="60" w:right="60"/>
              <w:jc w:val="center"/>
              <w:rPr>
                <w:rFonts w:ascii="Times New Roman" w:hAnsi="Times New Roman" w:cs="Times New Roman"/>
                <w:i w:val="0"/>
                <w:iCs w:val="0"/>
                <w:color w:val="000000"/>
                <w:sz w:val="18"/>
                <w:szCs w:val="18"/>
              </w:rPr>
            </w:pPr>
            <w:r w:rsidRPr="00F81F8E">
              <w:rPr>
                <w:rFonts w:ascii="Times New Roman" w:hAnsi="Times New Roman" w:cs="Times New Roman"/>
                <w:i w:val="0"/>
                <w:iCs w:val="0"/>
                <w:color w:val="000000"/>
                <w:sz w:val="18"/>
                <w:szCs w:val="18"/>
              </w:rPr>
              <w:t>N</w:t>
            </w:r>
          </w:p>
        </w:tc>
        <w:tc>
          <w:tcPr>
            <w:tcW w:w="1589" w:type="dxa"/>
            <w:tcBorders>
              <w:top w:val="single" w:sz="16" w:space="0" w:color="000000"/>
              <w:bottom w:val="single" w:sz="16" w:space="0" w:color="000000"/>
            </w:tcBorders>
            <w:shd w:val="clear" w:color="auto" w:fill="FFFFFF"/>
            <w:vAlign w:val="bottom"/>
          </w:tcPr>
          <w:p w14:paraId="4DD9FE42" w14:textId="77777777" w:rsidR="00F22609" w:rsidRPr="00F81F8E" w:rsidRDefault="00F22609" w:rsidP="00F22609">
            <w:pPr>
              <w:autoSpaceDE w:val="0"/>
              <w:autoSpaceDN w:val="0"/>
              <w:adjustRightInd w:val="0"/>
              <w:spacing w:after="0" w:line="320" w:lineRule="atLeast"/>
              <w:ind w:left="60" w:right="60"/>
              <w:jc w:val="center"/>
              <w:rPr>
                <w:rFonts w:ascii="Times New Roman" w:hAnsi="Times New Roman" w:cs="Times New Roman"/>
                <w:i w:val="0"/>
                <w:iCs w:val="0"/>
                <w:color w:val="000000"/>
                <w:sz w:val="18"/>
                <w:szCs w:val="18"/>
              </w:rPr>
            </w:pPr>
            <w:r w:rsidRPr="00F81F8E">
              <w:rPr>
                <w:rFonts w:ascii="Times New Roman" w:hAnsi="Times New Roman" w:cs="Times New Roman"/>
                <w:i w:val="0"/>
                <w:iCs w:val="0"/>
                <w:color w:val="000000"/>
                <w:sz w:val="18"/>
                <w:szCs w:val="18"/>
              </w:rPr>
              <w:t>Std. Deviation</w:t>
            </w:r>
          </w:p>
        </w:tc>
        <w:tc>
          <w:tcPr>
            <w:tcW w:w="1626" w:type="dxa"/>
            <w:tcBorders>
              <w:top w:val="single" w:sz="16" w:space="0" w:color="000000"/>
              <w:bottom w:val="single" w:sz="16" w:space="0" w:color="000000"/>
              <w:right w:val="single" w:sz="16" w:space="0" w:color="000000"/>
            </w:tcBorders>
            <w:shd w:val="clear" w:color="auto" w:fill="FFFFFF"/>
            <w:vAlign w:val="bottom"/>
          </w:tcPr>
          <w:p w14:paraId="3EFC0CCF" w14:textId="77777777" w:rsidR="00F22609" w:rsidRPr="00F81F8E" w:rsidRDefault="00F22609" w:rsidP="00F22609">
            <w:pPr>
              <w:autoSpaceDE w:val="0"/>
              <w:autoSpaceDN w:val="0"/>
              <w:adjustRightInd w:val="0"/>
              <w:spacing w:after="0" w:line="320" w:lineRule="atLeast"/>
              <w:ind w:left="60" w:right="60"/>
              <w:jc w:val="center"/>
              <w:rPr>
                <w:rFonts w:ascii="Times New Roman" w:hAnsi="Times New Roman" w:cs="Times New Roman"/>
                <w:i w:val="0"/>
                <w:iCs w:val="0"/>
                <w:color w:val="000000"/>
                <w:sz w:val="18"/>
                <w:szCs w:val="18"/>
              </w:rPr>
            </w:pPr>
            <w:r w:rsidRPr="00F81F8E">
              <w:rPr>
                <w:rFonts w:ascii="Times New Roman" w:hAnsi="Times New Roman" w:cs="Times New Roman"/>
                <w:i w:val="0"/>
                <w:iCs w:val="0"/>
                <w:color w:val="000000"/>
                <w:sz w:val="18"/>
                <w:szCs w:val="18"/>
              </w:rPr>
              <w:t>Std. Error Mean</w:t>
            </w:r>
          </w:p>
        </w:tc>
      </w:tr>
      <w:tr w:rsidR="00EC1DCD" w:rsidRPr="00F81F8E" w14:paraId="3F428ACF" w14:textId="77777777" w:rsidTr="00EC1DCD">
        <w:trPr>
          <w:cantSplit/>
          <w:trHeight w:val="306"/>
        </w:trPr>
        <w:tc>
          <w:tcPr>
            <w:tcW w:w="1279" w:type="dxa"/>
            <w:vMerge w:val="restart"/>
            <w:tcBorders>
              <w:top w:val="single" w:sz="16" w:space="0" w:color="000000"/>
              <w:left w:val="single" w:sz="16" w:space="0" w:color="000000"/>
              <w:bottom w:val="single" w:sz="16" w:space="0" w:color="000000"/>
              <w:right w:val="nil"/>
            </w:tcBorders>
            <w:shd w:val="clear" w:color="auto" w:fill="FFFFFF"/>
          </w:tcPr>
          <w:p w14:paraId="77757BD9" w14:textId="77777777" w:rsidR="00F22609" w:rsidRPr="00F81F8E" w:rsidRDefault="00F22609" w:rsidP="00F22609">
            <w:pPr>
              <w:autoSpaceDE w:val="0"/>
              <w:autoSpaceDN w:val="0"/>
              <w:adjustRightInd w:val="0"/>
              <w:spacing w:after="0" w:line="320" w:lineRule="atLeast"/>
              <w:ind w:left="60" w:right="60"/>
              <w:rPr>
                <w:rFonts w:ascii="Times New Roman" w:hAnsi="Times New Roman" w:cs="Times New Roman"/>
                <w:i w:val="0"/>
                <w:iCs w:val="0"/>
                <w:color w:val="000000"/>
                <w:sz w:val="18"/>
                <w:szCs w:val="18"/>
              </w:rPr>
            </w:pPr>
            <w:r w:rsidRPr="00F81F8E">
              <w:rPr>
                <w:rFonts w:ascii="Times New Roman" w:hAnsi="Times New Roman" w:cs="Times New Roman"/>
                <w:i w:val="0"/>
                <w:iCs w:val="0"/>
                <w:color w:val="000000"/>
                <w:sz w:val="18"/>
                <w:szCs w:val="18"/>
              </w:rPr>
              <w:t>Pair 1</w:t>
            </w:r>
          </w:p>
        </w:tc>
        <w:tc>
          <w:tcPr>
            <w:tcW w:w="1166" w:type="dxa"/>
            <w:tcBorders>
              <w:top w:val="single" w:sz="16" w:space="0" w:color="000000"/>
              <w:left w:val="nil"/>
              <w:bottom w:val="nil"/>
              <w:right w:val="single" w:sz="16" w:space="0" w:color="000000"/>
            </w:tcBorders>
            <w:shd w:val="clear" w:color="auto" w:fill="FFFFFF"/>
          </w:tcPr>
          <w:p w14:paraId="711D2F03" w14:textId="77777777" w:rsidR="00F22609" w:rsidRPr="00F81F8E" w:rsidRDefault="00F22609" w:rsidP="00F22609">
            <w:pPr>
              <w:autoSpaceDE w:val="0"/>
              <w:autoSpaceDN w:val="0"/>
              <w:adjustRightInd w:val="0"/>
              <w:spacing w:after="0" w:line="320" w:lineRule="atLeast"/>
              <w:ind w:left="60" w:right="60"/>
              <w:rPr>
                <w:rFonts w:ascii="Times New Roman" w:hAnsi="Times New Roman" w:cs="Times New Roman"/>
                <w:i w:val="0"/>
                <w:iCs w:val="0"/>
                <w:color w:val="000000"/>
                <w:sz w:val="18"/>
                <w:szCs w:val="18"/>
              </w:rPr>
            </w:pPr>
            <w:r w:rsidRPr="00F81F8E">
              <w:rPr>
                <w:rFonts w:ascii="Times New Roman" w:hAnsi="Times New Roman" w:cs="Times New Roman"/>
                <w:i w:val="0"/>
                <w:iCs w:val="0"/>
                <w:color w:val="000000"/>
                <w:sz w:val="18"/>
                <w:szCs w:val="18"/>
              </w:rPr>
              <w:t>Before</w:t>
            </w:r>
          </w:p>
        </w:tc>
        <w:tc>
          <w:tcPr>
            <w:tcW w:w="1318" w:type="dxa"/>
            <w:tcBorders>
              <w:top w:val="single" w:sz="16" w:space="0" w:color="000000"/>
              <w:left w:val="single" w:sz="16" w:space="0" w:color="000000"/>
              <w:bottom w:val="nil"/>
            </w:tcBorders>
            <w:shd w:val="clear" w:color="auto" w:fill="FFFFFF"/>
            <w:vAlign w:val="center"/>
          </w:tcPr>
          <w:p w14:paraId="07A1779C" w14:textId="77777777" w:rsidR="00F22609" w:rsidRPr="00F81F8E" w:rsidRDefault="00F22609" w:rsidP="00F22609">
            <w:pPr>
              <w:autoSpaceDE w:val="0"/>
              <w:autoSpaceDN w:val="0"/>
              <w:adjustRightInd w:val="0"/>
              <w:spacing w:after="0" w:line="320" w:lineRule="atLeast"/>
              <w:ind w:left="60" w:right="60"/>
              <w:jc w:val="right"/>
              <w:rPr>
                <w:rFonts w:ascii="Times New Roman" w:hAnsi="Times New Roman" w:cs="Times New Roman"/>
                <w:i w:val="0"/>
                <w:iCs w:val="0"/>
                <w:color w:val="000000"/>
                <w:sz w:val="18"/>
                <w:szCs w:val="18"/>
              </w:rPr>
            </w:pPr>
            <w:r w:rsidRPr="00F81F8E">
              <w:rPr>
                <w:rFonts w:ascii="Times New Roman" w:hAnsi="Times New Roman" w:cs="Times New Roman"/>
                <w:i w:val="0"/>
                <w:iCs w:val="0"/>
                <w:color w:val="000000"/>
                <w:sz w:val="18"/>
                <w:szCs w:val="18"/>
              </w:rPr>
              <w:t>6376,5880</w:t>
            </w:r>
          </w:p>
        </w:tc>
        <w:tc>
          <w:tcPr>
            <w:tcW w:w="1133" w:type="dxa"/>
            <w:tcBorders>
              <w:top w:val="single" w:sz="16" w:space="0" w:color="000000"/>
              <w:bottom w:val="nil"/>
            </w:tcBorders>
            <w:shd w:val="clear" w:color="auto" w:fill="FFFFFF"/>
            <w:vAlign w:val="center"/>
          </w:tcPr>
          <w:p w14:paraId="58765657" w14:textId="77777777" w:rsidR="00F22609" w:rsidRPr="00F81F8E" w:rsidRDefault="00F22609" w:rsidP="00F22609">
            <w:pPr>
              <w:autoSpaceDE w:val="0"/>
              <w:autoSpaceDN w:val="0"/>
              <w:adjustRightInd w:val="0"/>
              <w:spacing w:after="0" w:line="320" w:lineRule="atLeast"/>
              <w:ind w:left="60" w:right="60"/>
              <w:jc w:val="right"/>
              <w:rPr>
                <w:rFonts w:ascii="Times New Roman" w:hAnsi="Times New Roman" w:cs="Times New Roman"/>
                <w:i w:val="0"/>
                <w:iCs w:val="0"/>
                <w:color w:val="000000"/>
                <w:sz w:val="18"/>
                <w:szCs w:val="18"/>
              </w:rPr>
            </w:pPr>
            <w:r w:rsidRPr="00F81F8E">
              <w:rPr>
                <w:rFonts w:ascii="Times New Roman" w:hAnsi="Times New Roman" w:cs="Times New Roman"/>
                <w:i w:val="0"/>
                <w:iCs w:val="0"/>
                <w:color w:val="000000"/>
                <w:sz w:val="18"/>
                <w:szCs w:val="18"/>
              </w:rPr>
              <w:t>45</w:t>
            </w:r>
          </w:p>
        </w:tc>
        <w:tc>
          <w:tcPr>
            <w:tcW w:w="1589" w:type="dxa"/>
            <w:tcBorders>
              <w:top w:val="single" w:sz="16" w:space="0" w:color="000000"/>
              <w:bottom w:val="nil"/>
            </w:tcBorders>
            <w:shd w:val="clear" w:color="auto" w:fill="FFFFFF"/>
            <w:vAlign w:val="center"/>
          </w:tcPr>
          <w:p w14:paraId="4EDB2A10" w14:textId="77777777" w:rsidR="00F22609" w:rsidRPr="00F81F8E" w:rsidRDefault="00F22609" w:rsidP="00F22609">
            <w:pPr>
              <w:autoSpaceDE w:val="0"/>
              <w:autoSpaceDN w:val="0"/>
              <w:adjustRightInd w:val="0"/>
              <w:spacing w:after="0" w:line="320" w:lineRule="atLeast"/>
              <w:ind w:left="60" w:right="60"/>
              <w:jc w:val="right"/>
              <w:rPr>
                <w:rFonts w:ascii="Times New Roman" w:hAnsi="Times New Roman" w:cs="Times New Roman"/>
                <w:i w:val="0"/>
                <w:iCs w:val="0"/>
                <w:color w:val="000000"/>
                <w:sz w:val="18"/>
                <w:szCs w:val="18"/>
              </w:rPr>
            </w:pPr>
            <w:r w:rsidRPr="00F81F8E">
              <w:rPr>
                <w:rFonts w:ascii="Times New Roman" w:hAnsi="Times New Roman" w:cs="Times New Roman"/>
                <w:i w:val="0"/>
                <w:iCs w:val="0"/>
                <w:color w:val="000000"/>
                <w:sz w:val="18"/>
                <w:szCs w:val="18"/>
              </w:rPr>
              <w:t>10848,15702</w:t>
            </w:r>
          </w:p>
        </w:tc>
        <w:tc>
          <w:tcPr>
            <w:tcW w:w="1626" w:type="dxa"/>
            <w:tcBorders>
              <w:top w:val="single" w:sz="16" w:space="0" w:color="000000"/>
              <w:bottom w:val="nil"/>
              <w:right w:val="single" w:sz="16" w:space="0" w:color="000000"/>
            </w:tcBorders>
            <w:shd w:val="clear" w:color="auto" w:fill="FFFFFF"/>
            <w:vAlign w:val="center"/>
          </w:tcPr>
          <w:p w14:paraId="48E97537" w14:textId="77777777" w:rsidR="00F22609" w:rsidRPr="00F81F8E" w:rsidRDefault="00F22609" w:rsidP="00F22609">
            <w:pPr>
              <w:autoSpaceDE w:val="0"/>
              <w:autoSpaceDN w:val="0"/>
              <w:adjustRightInd w:val="0"/>
              <w:spacing w:after="0" w:line="320" w:lineRule="atLeast"/>
              <w:ind w:left="60" w:right="60"/>
              <w:jc w:val="right"/>
              <w:rPr>
                <w:rFonts w:ascii="Times New Roman" w:hAnsi="Times New Roman" w:cs="Times New Roman"/>
                <w:i w:val="0"/>
                <w:iCs w:val="0"/>
                <w:color w:val="000000"/>
                <w:sz w:val="18"/>
                <w:szCs w:val="18"/>
              </w:rPr>
            </w:pPr>
            <w:r w:rsidRPr="00F81F8E">
              <w:rPr>
                <w:rFonts w:ascii="Times New Roman" w:hAnsi="Times New Roman" w:cs="Times New Roman"/>
                <w:i w:val="0"/>
                <w:iCs w:val="0"/>
                <w:color w:val="000000"/>
                <w:sz w:val="18"/>
                <w:szCs w:val="18"/>
              </w:rPr>
              <w:t>1617,14777</w:t>
            </w:r>
          </w:p>
        </w:tc>
      </w:tr>
      <w:tr w:rsidR="00EC1DCD" w:rsidRPr="00F81F8E" w14:paraId="37ED9667" w14:textId="77777777" w:rsidTr="00EC1DCD">
        <w:trPr>
          <w:cantSplit/>
          <w:trHeight w:val="337"/>
        </w:trPr>
        <w:tc>
          <w:tcPr>
            <w:tcW w:w="1279" w:type="dxa"/>
            <w:vMerge/>
            <w:tcBorders>
              <w:top w:val="single" w:sz="16" w:space="0" w:color="000000"/>
              <w:left w:val="single" w:sz="16" w:space="0" w:color="000000"/>
              <w:bottom w:val="single" w:sz="16" w:space="0" w:color="000000"/>
              <w:right w:val="nil"/>
            </w:tcBorders>
            <w:shd w:val="clear" w:color="auto" w:fill="FFFFFF"/>
          </w:tcPr>
          <w:p w14:paraId="76D3FA24" w14:textId="77777777" w:rsidR="00F22609" w:rsidRPr="00F81F8E" w:rsidRDefault="00F22609" w:rsidP="00F22609">
            <w:pPr>
              <w:autoSpaceDE w:val="0"/>
              <w:autoSpaceDN w:val="0"/>
              <w:adjustRightInd w:val="0"/>
              <w:spacing w:after="0" w:line="240" w:lineRule="auto"/>
              <w:rPr>
                <w:rFonts w:ascii="Times New Roman" w:hAnsi="Times New Roman" w:cs="Times New Roman"/>
                <w:i w:val="0"/>
                <w:iCs w:val="0"/>
                <w:color w:val="000000"/>
                <w:sz w:val="18"/>
                <w:szCs w:val="18"/>
              </w:rPr>
            </w:pPr>
          </w:p>
        </w:tc>
        <w:tc>
          <w:tcPr>
            <w:tcW w:w="1166" w:type="dxa"/>
            <w:tcBorders>
              <w:top w:val="nil"/>
              <w:left w:val="nil"/>
              <w:bottom w:val="single" w:sz="16" w:space="0" w:color="000000"/>
              <w:right w:val="single" w:sz="16" w:space="0" w:color="000000"/>
            </w:tcBorders>
            <w:shd w:val="clear" w:color="auto" w:fill="FFFFFF"/>
          </w:tcPr>
          <w:p w14:paraId="3D303A34" w14:textId="77777777" w:rsidR="00F22609" w:rsidRPr="00F81F8E" w:rsidRDefault="00F22609" w:rsidP="00F22609">
            <w:pPr>
              <w:autoSpaceDE w:val="0"/>
              <w:autoSpaceDN w:val="0"/>
              <w:adjustRightInd w:val="0"/>
              <w:spacing w:after="0" w:line="320" w:lineRule="atLeast"/>
              <w:ind w:left="60" w:right="60"/>
              <w:rPr>
                <w:rFonts w:ascii="Times New Roman" w:hAnsi="Times New Roman" w:cs="Times New Roman"/>
                <w:i w:val="0"/>
                <w:iCs w:val="0"/>
                <w:color w:val="000000"/>
                <w:sz w:val="18"/>
                <w:szCs w:val="18"/>
              </w:rPr>
            </w:pPr>
            <w:r w:rsidRPr="00F81F8E">
              <w:rPr>
                <w:rFonts w:ascii="Times New Roman" w:hAnsi="Times New Roman" w:cs="Times New Roman"/>
                <w:i w:val="0"/>
                <w:iCs w:val="0"/>
                <w:color w:val="000000"/>
                <w:sz w:val="18"/>
                <w:szCs w:val="18"/>
              </w:rPr>
              <w:t>After</w:t>
            </w:r>
          </w:p>
        </w:tc>
        <w:tc>
          <w:tcPr>
            <w:tcW w:w="1318" w:type="dxa"/>
            <w:tcBorders>
              <w:top w:val="nil"/>
              <w:left w:val="single" w:sz="16" w:space="0" w:color="000000"/>
              <w:bottom w:val="single" w:sz="16" w:space="0" w:color="000000"/>
            </w:tcBorders>
            <w:shd w:val="clear" w:color="auto" w:fill="FFFFFF"/>
            <w:vAlign w:val="center"/>
          </w:tcPr>
          <w:p w14:paraId="7E35B1EE" w14:textId="77777777" w:rsidR="00F22609" w:rsidRPr="00F81F8E" w:rsidRDefault="00F22609" w:rsidP="00F22609">
            <w:pPr>
              <w:autoSpaceDE w:val="0"/>
              <w:autoSpaceDN w:val="0"/>
              <w:adjustRightInd w:val="0"/>
              <w:spacing w:after="0" w:line="320" w:lineRule="atLeast"/>
              <w:ind w:left="60" w:right="60"/>
              <w:jc w:val="right"/>
              <w:rPr>
                <w:rFonts w:ascii="Times New Roman" w:hAnsi="Times New Roman" w:cs="Times New Roman"/>
                <w:i w:val="0"/>
                <w:iCs w:val="0"/>
                <w:color w:val="000000"/>
                <w:sz w:val="18"/>
                <w:szCs w:val="18"/>
              </w:rPr>
            </w:pPr>
            <w:r w:rsidRPr="00F81F8E">
              <w:rPr>
                <w:rFonts w:ascii="Times New Roman" w:hAnsi="Times New Roman" w:cs="Times New Roman"/>
                <w:i w:val="0"/>
                <w:iCs w:val="0"/>
                <w:color w:val="000000"/>
                <w:sz w:val="18"/>
                <w:szCs w:val="18"/>
              </w:rPr>
              <w:t>5141,8329</w:t>
            </w:r>
          </w:p>
        </w:tc>
        <w:tc>
          <w:tcPr>
            <w:tcW w:w="1133" w:type="dxa"/>
            <w:tcBorders>
              <w:top w:val="nil"/>
              <w:bottom w:val="single" w:sz="16" w:space="0" w:color="000000"/>
            </w:tcBorders>
            <w:shd w:val="clear" w:color="auto" w:fill="FFFFFF"/>
            <w:vAlign w:val="center"/>
          </w:tcPr>
          <w:p w14:paraId="6CF7FDE1" w14:textId="77777777" w:rsidR="00F22609" w:rsidRPr="00F81F8E" w:rsidRDefault="00F22609" w:rsidP="00F22609">
            <w:pPr>
              <w:autoSpaceDE w:val="0"/>
              <w:autoSpaceDN w:val="0"/>
              <w:adjustRightInd w:val="0"/>
              <w:spacing w:after="0" w:line="320" w:lineRule="atLeast"/>
              <w:ind w:left="60" w:right="60"/>
              <w:jc w:val="right"/>
              <w:rPr>
                <w:rFonts w:ascii="Times New Roman" w:hAnsi="Times New Roman" w:cs="Times New Roman"/>
                <w:i w:val="0"/>
                <w:iCs w:val="0"/>
                <w:color w:val="000000"/>
                <w:sz w:val="18"/>
                <w:szCs w:val="18"/>
              </w:rPr>
            </w:pPr>
            <w:r w:rsidRPr="00F81F8E">
              <w:rPr>
                <w:rFonts w:ascii="Times New Roman" w:hAnsi="Times New Roman" w:cs="Times New Roman"/>
                <w:i w:val="0"/>
                <w:iCs w:val="0"/>
                <w:color w:val="000000"/>
                <w:sz w:val="18"/>
                <w:szCs w:val="18"/>
              </w:rPr>
              <w:t>45</w:t>
            </w:r>
          </w:p>
        </w:tc>
        <w:tc>
          <w:tcPr>
            <w:tcW w:w="1589" w:type="dxa"/>
            <w:tcBorders>
              <w:top w:val="nil"/>
              <w:bottom w:val="single" w:sz="16" w:space="0" w:color="000000"/>
            </w:tcBorders>
            <w:shd w:val="clear" w:color="auto" w:fill="FFFFFF"/>
            <w:vAlign w:val="center"/>
          </w:tcPr>
          <w:p w14:paraId="00D39BDA" w14:textId="77777777" w:rsidR="00F22609" w:rsidRPr="00F81F8E" w:rsidRDefault="00F22609" w:rsidP="00F22609">
            <w:pPr>
              <w:autoSpaceDE w:val="0"/>
              <w:autoSpaceDN w:val="0"/>
              <w:adjustRightInd w:val="0"/>
              <w:spacing w:after="0" w:line="320" w:lineRule="atLeast"/>
              <w:ind w:left="60" w:right="60"/>
              <w:jc w:val="right"/>
              <w:rPr>
                <w:rFonts w:ascii="Times New Roman" w:hAnsi="Times New Roman" w:cs="Times New Roman"/>
                <w:i w:val="0"/>
                <w:iCs w:val="0"/>
                <w:color w:val="000000"/>
                <w:sz w:val="18"/>
                <w:szCs w:val="18"/>
              </w:rPr>
            </w:pPr>
            <w:r w:rsidRPr="00F81F8E">
              <w:rPr>
                <w:rFonts w:ascii="Times New Roman" w:hAnsi="Times New Roman" w:cs="Times New Roman"/>
                <w:i w:val="0"/>
                <w:iCs w:val="0"/>
                <w:color w:val="000000"/>
                <w:sz w:val="18"/>
                <w:szCs w:val="18"/>
              </w:rPr>
              <w:t>8467,51078</w:t>
            </w:r>
          </w:p>
        </w:tc>
        <w:tc>
          <w:tcPr>
            <w:tcW w:w="1626" w:type="dxa"/>
            <w:tcBorders>
              <w:top w:val="nil"/>
              <w:bottom w:val="single" w:sz="16" w:space="0" w:color="000000"/>
              <w:right w:val="single" w:sz="16" w:space="0" w:color="000000"/>
            </w:tcBorders>
            <w:shd w:val="clear" w:color="auto" w:fill="FFFFFF"/>
            <w:vAlign w:val="center"/>
          </w:tcPr>
          <w:p w14:paraId="510E9817" w14:textId="77777777" w:rsidR="00F22609" w:rsidRPr="00F81F8E" w:rsidRDefault="00F22609" w:rsidP="00F22609">
            <w:pPr>
              <w:autoSpaceDE w:val="0"/>
              <w:autoSpaceDN w:val="0"/>
              <w:adjustRightInd w:val="0"/>
              <w:spacing w:after="0" w:line="320" w:lineRule="atLeast"/>
              <w:ind w:left="60" w:right="60"/>
              <w:jc w:val="right"/>
              <w:rPr>
                <w:rFonts w:ascii="Times New Roman" w:hAnsi="Times New Roman" w:cs="Times New Roman"/>
                <w:i w:val="0"/>
                <w:iCs w:val="0"/>
                <w:color w:val="000000"/>
                <w:sz w:val="18"/>
                <w:szCs w:val="18"/>
              </w:rPr>
            </w:pPr>
            <w:r w:rsidRPr="00F81F8E">
              <w:rPr>
                <w:rFonts w:ascii="Times New Roman" w:hAnsi="Times New Roman" w:cs="Times New Roman"/>
                <w:i w:val="0"/>
                <w:iCs w:val="0"/>
                <w:color w:val="000000"/>
                <w:sz w:val="18"/>
                <w:szCs w:val="18"/>
              </w:rPr>
              <w:t>1262,26198</w:t>
            </w:r>
          </w:p>
        </w:tc>
      </w:tr>
    </w:tbl>
    <w:p w14:paraId="5A762139" w14:textId="439B7E2D" w:rsidR="007D008A" w:rsidRPr="00EC1DCD" w:rsidRDefault="007D008A" w:rsidP="005E0288">
      <w:pPr>
        <w:pStyle w:val="BodyText"/>
        <w:spacing w:after="0" w:line="240" w:lineRule="auto"/>
        <w:jc w:val="both"/>
        <w:rPr>
          <w:rFonts w:ascii="Times New Roman" w:hAnsi="Times New Roman" w:cs="Times New Roman"/>
          <w:b/>
          <w:bCs/>
          <w:i w:val="0"/>
          <w:iCs w:val="0"/>
          <w:sz w:val="24"/>
          <w:szCs w:val="24"/>
          <w:lang w:val="id-ID"/>
        </w:rPr>
      </w:pPr>
    </w:p>
    <w:p w14:paraId="24FF03E7" w14:textId="664584DD" w:rsidR="00F81F8E" w:rsidRDefault="00F81F8E" w:rsidP="00F81F8E">
      <w:pPr>
        <w:autoSpaceDE w:val="0"/>
        <w:autoSpaceDN w:val="0"/>
        <w:adjustRightInd w:val="0"/>
        <w:spacing w:after="0" w:line="240" w:lineRule="auto"/>
        <w:ind w:firstLine="720"/>
        <w:jc w:val="both"/>
        <w:rPr>
          <w:rFonts w:ascii="Times New Roman" w:hAnsi="Times New Roman" w:cs="Times New Roman"/>
          <w:i w:val="0"/>
          <w:iCs w:val="0"/>
          <w:sz w:val="24"/>
          <w:szCs w:val="24"/>
        </w:rPr>
      </w:pPr>
      <w:r w:rsidRPr="00F81F8E">
        <w:rPr>
          <w:rFonts w:ascii="Times New Roman" w:hAnsi="Times New Roman" w:cs="Times New Roman"/>
          <w:i w:val="0"/>
          <w:iCs w:val="0"/>
          <w:sz w:val="24"/>
          <w:szCs w:val="24"/>
        </w:rPr>
        <w:t>Table 2 presents descriptive statistics on LQ45 stock prices before and after introducing COVID-19 cases in Indonesia. From table 2, the average stock price of LQ45 before the announcement of the COVID-19 case in Indonesia was Rp 6,376.59. Meanwhile, the average stock price of LQ45 after the COVID-19 case was IDR 5,141.83.</w:t>
      </w:r>
    </w:p>
    <w:p w14:paraId="3CB6A3D8" w14:textId="42C5A41C" w:rsidR="00F81F8E" w:rsidRPr="00F81F8E" w:rsidRDefault="007D4EDA" w:rsidP="00F81F8E">
      <w:pPr>
        <w:autoSpaceDE w:val="0"/>
        <w:autoSpaceDN w:val="0"/>
        <w:adjustRightInd w:val="0"/>
        <w:spacing w:before="240" w:after="0" w:line="240" w:lineRule="auto"/>
        <w:ind w:firstLine="720"/>
        <w:jc w:val="center"/>
        <w:rPr>
          <w:rFonts w:ascii="Times New Roman" w:hAnsi="Times New Roman" w:cs="Times New Roman"/>
          <w:b/>
          <w:bCs/>
          <w:i w:val="0"/>
          <w:iCs w:val="0"/>
          <w:sz w:val="24"/>
          <w:szCs w:val="24"/>
        </w:rPr>
      </w:pPr>
      <w:r>
        <w:rPr>
          <w:rFonts w:ascii="Times New Roman" w:hAnsi="Times New Roman" w:cs="Times New Roman"/>
          <w:b/>
          <w:bCs/>
          <w:i w:val="0"/>
          <w:iCs w:val="0"/>
          <w:sz w:val="24"/>
          <w:szCs w:val="24"/>
        </w:rPr>
        <w:t>Table</w:t>
      </w:r>
      <w:r w:rsidR="00F81F8E" w:rsidRPr="00F81F8E">
        <w:rPr>
          <w:rFonts w:ascii="Times New Roman" w:hAnsi="Times New Roman" w:cs="Times New Roman"/>
          <w:b/>
          <w:bCs/>
          <w:i w:val="0"/>
          <w:iCs w:val="0"/>
          <w:sz w:val="24"/>
          <w:szCs w:val="24"/>
        </w:rPr>
        <w:t xml:space="preserve"> 3. Paired Samples Correlations</w:t>
      </w:r>
    </w:p>
    <w:tbl>
      <w:tblPr>
        <w:tblpPr w:leftFromText="180" w:rightFromText="180" w:vertAnchor="text" w:horzAnchor="margin" w:tblpXSpec="center" w:tblpY="3"/>
        <w:tblW w:w="60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3"/>
        <w:gridCol w:w="1968"/>
        <w:gridCol w:w="1030"/>
        <w:gridCol w:w="1230"/>
        <w:gridCol w:w="1030"/>
      </w:tblGrid>
      <w:tr w:rsidR="00F81F8E" w:rsidRPr="00F81F8E" w14:paraId="4120A126" w14:textId="77777777" w:rsidTr="00F81F8E">
        <w:trPr>
          <w:cantSplit/>
        </w:trPr>
        <w:tc>
          <w:tcPr>
            <w:tcW w:w="6041" w:type="dxa"/>
            <w:gridSpan w:val="5"/>
            <w:tcBorders>
              <w:top w:val="nil"/>
              <w:left w:val="nil"/>
              <w:bottom w:val="nil"/>
              <w:right w:val="nil"/>
            </w:tcBorders>
            <w:shd w:val="clear" w:color="auto" w:fill="FFFFFF"/>
            <w:vAlign w:val="center"/>
          </w:tcPr>
          <w:p w14:paraId="668CC2F8" w14:textId="77777777" w:rsidR="00F81F8E" w:rsidRPr="00F81F8E" w:rsidRDefault="00F81F8E" w:rsidP="00ED4298">
            <w:pPr>
              <w:autoSpaceDE w:val="0"/>
              <w:autoSpaceDN w:val="0"/>
              <w:adjustRightInd w:val="0"/>
              <w:spacing w:after="0" w:line="320" w:lineRule="atLeast"/>
              <w:ind w:left="60" w:right="60"/>
              <w:jc w:val="center"/>
              <w:rPr>
                <w:rFonts w:ascii="Times New Roman" w:hAnsi="Times New Roman" w:cs="Times New Roman"/>
                <w:i w:val="0"/>
                <w:iCs w:val="0"/>
                <w:color w:val="000000"/>
                <w:sz w:val="18"/>
                <w:szCs w:val="18"/>
              </w:rPr>
            </w:pPr>
            <w:r w:rsidRPr="00F81F8E">
              <w:rPr>
                <w:rFonts w:ascii="Times New Roman" w:hAnsi="Times New Roman" w:cs="Times New Roman"/>
                <w:b/>
                <w:bCs/>
                <w:i w:val="0"/>
                <w:iCs w:val="0"/>
                <w:color w:val="000000"/>
                <w:sz w:val="18"/>
                <w:szCs w:val="18"/>
              </w:rPr>
              <w:t>Paired Samples Correlations</w:t>
            </w:r>
          </w:p>
        </w:tc>
      </w:tr>
      <w:tr w:rsidR="00F81F8E" w:rsidRPr="00F81F8E" w14:paraId="381CE54B" w14:textId="77777777" w:rsidTr="00F81F8E">
        <w:trPr>
          <w:cantSplit/>
        </w:trPr>
        <w:tc>
          <w:tcPr>
            <w:tcW w:w="2751" w:type="dxa"/>
            <w:gridSpan w:val="2"/>
            <w:tcBorders>
              <w:top w:val="single" w:sz="16" w:space="0" w:color="000000"/>
              <w:left w:val="single" w:sz="16" w:space="0" w:color="000000"/>
              <w:bottom w:val="single" w:sz="16" w:space="0" w:color="000000"/>
              <w:right w:val="nil"/>
            </w:tcBorders>
            <w:shd w:val="clear" w:color="auto" w:fill="FFFFFF"/>
            <w:vAlign w:val="bottom"/>
          </w:tcPr>
          <w:p w14:paraId="1BD30EB7" w14:textId="77777777" w:rsidR="00F81F8E" w:rsidRPr="00F81F8E" w:rsidRDefault="00F81F8E" w:rsidP="00ED4298">
            <w:pPr>
              <w:autoSpaceDE w:val="0"/>
              <w:autoSpaceDN w:val="0"/>
              <w:adjustRightInd w:val="0"/>
              <w:spacing w:after="0" w:line="240" w:lineRule="auto"/>
              <w:rPr>
                <w:rFonts w:ascii="Times New Roman" w:hAnsi="Times New Roman" w:cs="Times New Roman"/>
                <w:i w:val="0"/>
                <w:iCs w:val="0"/>
                <w:sz w:val="24"/>
                <w:szCs w:val="24"/>
              </w:rPr>
            </w:pPr>
          </w:p>
        </w:tc>
        <w:tc>
          <w:tcPr>
            <w:tcW w:w="1030" w:type="dxa"/>
            <w:tcBorders>
              <w:top w:val="single" w:sz="16" w:space="0" w:color="000000"/>
              <w:left w:val="single" w:sz="16" w:space="0" w:color="000000"/>
              <w:bottom w:val="single" w:sz="16" w:space="0" w:color="000000"/>
            </w:tcBorders>
            <w:shd w:val="clear" w:color="auto" w:fill="FFFFFF"/>
            <w:vAlign w:val="bottom"/>
          </w:tcPr>
          <w:p w14:paraId="0AE84924" w14:textId="77777777" w:rsidR="00F81F8E" w:rsidRPr="00F81F8E" w:rsidRDefault="00F81F8E" w:rsidP="00ED4298">
            <w:pPr>
              <w:autoSpaceDE w:val="0"/>
              <w:autoSpaceDN w:val="0"/>
              <w:adjustRightInd w:val="0"/>
              <w:spacing w:after="0" w:line="320" w:lineRule="atLeast"/>
              <w:ind w:left="60" w:right="60"/>
              <w:jc w:val="center"/>
              <w:rPr>
                <w:rFonts w:ascii="Times New Roman" w:hAnsi="Times New Roman" w:cs="Times New Roman"/>
                <w:i w:val="0"/>
                <w:iCs w:val="0"/>
                <w:color w:val="000000"/>
                <w:sz w:val="18"/>
                <w:szCs w:val="18"/>
              </w:rPr>
            </w:pPr>
            <w:r w:rsidRPr="00F81F8E">
              <w:rPr>
                <w:rFonts w:ascii="Times New Roman" w:hAnsi="Times New Roman" w:cs="Times New Roman"/>
                <w:i w:val="0"/>
                <w:iCs w:val="0"/>
                <w:color w:val="000000"/>
                <w:sz w:val="18"/>
                <w:szCs w:val="18"/>
              </w:rPr>
              <w:t>N</w:t>
            </w:r>
          </w:p>
        </w:tc>
        <w:tc>
          <w:tcPr>
            <w:tcW w:w="1230" w:type="dxa"/>
            <w:tcBorders>
              <w:top w:val="single" w:sz="16" w:space="0" w:color="000000"/>
              <w:bottom w:val="single" w:sz="16" w:space="0" w:color="000000"/>
            </w:tcBorders>
            <w:shd w:val="clear" w:color="auto" w:fill="FFFFFF"/>
            <w:vAlign w:val="bottom"/>
          </w:tcPr>
          <w:p w14:paraId="0C4AA892" w14:textId="77777777" w:rsidR="00F81F8E" w:rsidRPr="00F81F8E" w:rsidRDefault="00F81F8E" w:rsidP="00ED4298">
            <w:pPr>
              <w:autoSpaceDE w:val="0"/>
              <w:autoSpaceDN w:val="0"/>
              <w:adjustRightInd w:val="0"/>
              <w:spacing w:after="0" w:line="320" w:lineRule="atLeast"/>
              <w:ind w:left="60" w:right="60"/>
              <w:jc w:val="center"/>
              <w:rPr>
                <w:rFonts w:ascii="Times New Roman" w:hAnsi="Times New Roman" w:cs="Times New Roman"/>
                <w:i w:val="0"/>
                <w:iCs w:val="0"/>
                <w:color w:val="000000"/>
                <w:sz w:val="18"/>
                <w:szCs w:val="18"/>
              </w:rPr>
            </w:pPr>
            <w:r w:rsidRPr="00F81F8E">
              <w:rPr>
                <w:rFonts w:ascii="Times New Roman" w:hAnsi="Times New Roman" w:cs="Times New Roman"/>
                <w:i w:val="0"/>
                <w:iCs w:val="0"/>
                <w:color w:val="000000"/>
                <w:sz w:val="18"/>
                <w:szCs w:val="18"/>
              </w:rPr>
              <w:t>Correlation</w:t>
            </w:r>
          </w:p>
        </w:tc>
        <w:tc>
          <w:tcPr>
            <w:tcW w:w="1030" w:type="dxa"/>
            <w:tcBorders>
              <w:top w:val="single" w:sz="16" w:space="0" w:color="000000"/>
              <w:bottom w:val="single" w:sz="16" w:space="0" w:color="000000"/>
              <w:right w:val="single" w:sz="16" w:space="0" w:color="000000"/>
            </w:tcBorders>
            <w:shd w:val="clear" w:color="auto" w:fill="FFFFFF"/>
            <w:vAlign w:val="bottom"/>
          </w:tcPr>
          <w:p w14:paraId="2731AF40" w14:textId="77777777" w:rsidR="00F81F8E" w:rsidRPr="00F81F8E" w:rsidRDefault="00F81F8E" w:rsidP="00ED4298">
            <w:pPr>
              <w:autoSpaceDE w:val="0"/>
              <w:autoSpaceDN w:val="0"/>
              <w:adjustRightInd w:val="0"/>
              <w:spacing w:after="0" w:line="320" w:lineRule="atLeast"/>
              <w:ind w:left="60" w:right="60"/>
              <w:jc w:val="center"/>
              <w:rPr>
                <w:rFonts w:ascii="Times New Roman" w:hAnsi="Times New Roman" w:cs="Times New Roman"/>
                <w:i w:val="0"/>
                <w:iCs w:val="0"/>
                <w:color w:val="000000"/>
                <w:sz w:val="18"/>
                <w:szCs w:val="18"/>
              </w:rPr>
            </w:pPr>
            <w:r w:rsidRPr="00F81F8E">
              <w:rPr>
                <w:rFonts w:ascii="Times New Roman" w:hAnsi="Times New Roman" w:cs="Times New Roman"/>
                <w:i w:val="0"/>
                <w:iCs w:val="0"/>
                <w:color w:val="000000"/>
                <w:sz w:val="18"/>
                <w:szCs w:val="18"/>
              </w:rPr>
              <w:t>Sig.</w:t>
            </w:r>
          </w:p>
        </w:tc>
      </w:tr>
      <w:tr w:rsidR="00F81F8E" w:rsidRPr="00F81F8E" w14:paraId="139D9F03" w14:textId="77777777" w:rsidTr="00F81F8E">
        <w:trPr>
          <w:cantSplit/>
        </w:trPr>
        <w:tc>
          <w:tcPr>
            <w:tcW w:w="783" w:type="dxa"/>
            <w:tcBorders>
              <w:top w:val="single" w:sz="16" w:space="0" w:color="000000"/>
              <w:left w:val="single" w:sz="16" w:space="0" w:color="000000"/>
              <w:bottom w:val="single" w:sz="16" w:space="0" w:color="000000"/>
              <w:right w:val="nil"/>
            </w:tcBorders>
            <w:shd w:val="clear" w:color="auto" w:fill="FFFFFF"/>
          </w:tcPr>
          <w:p w14:paraId="47954D2E" w14:textId="77777777" w:rsidR="00F81F8E" w:rsidRPr="00F81F8E" w:rsidRDefault="00F81F8E" w:rsidP="00ED4298">
            <w:pPr>
              <w:autoSpaceDE w:val="0"/>
              <w:autoSpaceDN w:val="0"/>
              <w:adjustRightInd w:val="0"/>
              <w:spacing w:after="0" w:line="320" w:lineRule="atLeast"/>
              <w:ind w:left="60" w:right="60"/>
              <w:rPr>
                <w:rFonts w:ascii="Times New Roman" w:hAnsi="Times New Roman" w:cs="Times New Roman"/>
                <w:i w:val="0"/>
                <w:iCs w:val="0"/>
                <w:color w:val="000000"/>
                <w:sz w:val="18"/>
                <w:szCs w:val="18"/>
              </w:rPr>
            </w:pPr>
            <w:r w:rsidRPr="00F81F8E">
              <w:rPr>
                <w:rFonts w:ascii="Times New Roman" w:hAnsi="Times New Roman" w:cs="Times New Roman"/>
                <w:i w:val="0"/>
                <w:iCs w:val="0"/>
                <w:color w:val="000000"/>
                <w:sz w:val="18"/>
                <w:szCs w:val="18"/>
              </w:rPr>
              <w:t>Pair 1</w:t>
            </w:r>
          </w:p>
        </w:tc>
        <w:tc>
          <w:tcPr>
            <w:tcW w:w="1968" w:type="dxa"/>
            <w:tcBorders>
              <w:top w:val="single" w:sz="16" w:space="0" w:color="000000"/>
              <w:left w:val="nil"/>
              <w:bottom w:val="single" w:sz="16" w:space="0" w:color="000000"/>
              <w:right w:val="single" w:sz="16" w:space="0" w:color="000000"/>
            </w:tcBorders>
            <w:shd w:val="clear" w:color="auto" w:fill="FFFFFF"/>
          </w:tcPr>
          <w:p w14:paraId="45BEBCDF" w14:textId="422DC87A" w:rsidR="00F81F8E" w:rsidRPr="00F81F8E" w:rsidRDefault="00F81F8E" w:rsidP="00ED4298">
            <w:pPr>
              <w:autoSpaceDE w:val="0"/>
              <w:autoSpaceDN w:val="0"/>
              <w:adjustRightInd w:val="0"/>
              <w:spacing w:after="0" w:line="320" w:lineRule="atLeast"/>
              <w:ind w:left="60" w:right="60"/>
              <w:rPr>
                <w:rFonts w:ascii="Times New Roman" w:hAnsi="Times New Roman" w:cs="Times New Roman"/>
                <w:i w:val="0"/>
                <w:iCs w:val="0"/>
                <w:color w:val="000000"/>
                <w:sz w:val="18"/>
                <w:szCs w:val="18"/>
              </w:rPr>
            </w:pPr>
            <w:r w:rsidRPr="00F81F8E">
              <w:rPr>
                <w:rFonts w:ascii="Times New Roman" w:hAnsi="Times New Roman" w:cs="Times New Roman"/>
                <w:i w:val="0"/>
                <w:iCs w:val="0"/>
                <w:color w:val="000000"/>
                <w:sz w:val="18"/>
                <w:szCs w:val="18"/>
              </w:rPr>
              <w:t>Before &amp;</w:t>
            </w:r>
            <w:r w:rsidR="00F22609">
              <w:rPr>
                <w:rFonts w:ascii="Times New Roman" w:hAnsi="Times New Roman" w:cs="Times New Roman"/>
                <w:i w:val="0"/>
                <w:iCs w:val="0"/>
                <w:color w:val="000000"/>
                <w:sz w:val="18"/>
                <w:szCs w:val="18"/>
                <w:lang w:val="id-ID"/>
              </w:rPr>
              <w:t xml:space="preserve"> </w:t>
            </w:r>
            <w:proofErr w:type="gramStart"/>
            <w:r w:rsidRPr="00F81F8E">
              <w:rPr>
                <w:rFonts w:ascii="Times New Roman" w:hAnsi="Times New Roman" w:cs="Times New Roman"/>
                <w:i w:val="0"/>
                <w:iCs w:val="0"/>
                <w:color w:val="000000"/>
                <w:sz w:val="18"/>
                <w:szCs w:val="18"/>
              </w:rPr>
              <w:t>After</w:t>
            </w:r>
            <w:proofErr w:type="gramEnd"/>
          </w:p>
        </w:tc>
        <w:tc>
          <w:tcPr>
            <w:tcW w:w="1030" w:type="dxa"/>
            <w:tcBorders>
              <w:top w:val="single" w:sz="16" w:space="0" w:color="000000"/>
              <w:left w:val="single" w:sz="16" w:space="0" w:color="000000"/>
              <w:bottom w:val="single" w:sz="16" w:space="0" w:color="000000"/>
            </w:tcBorders>
            <w:shd w:val="clear" w:color="auto" w:fill="FFFFFF"/>
            <w:vAlign w:val="center"/>
          </w:tcPr>
          <w:p w14:paraId="416084B6" w14:textId="77777777" w:rsidR="00F81F8E" w:rsidRPr="00F81F8E" w:rsidRDefault="00F81F8E" w:rsidP="00ED4298">
            <w:pPr>
              <w:autoSpaceDE w:val="0"/>
              <w:autoSpaceDN w:val="0"/>
              <w:adjustRightInd w:val="0"/>
              <w:spacing w:after="0" w:line="320" w:lineRule="atLeast"/>
              <w:ind w:left="60" w:right="60"/>
              <w:jc w:val="right"/>
              <w:rPr>
                <w:rFonts w:ascii="Times New Roman" w:hAnsi="Times New Roman" w:cs="Times New Roman"/>
                <w:i w:val="0"/>
                <w:iCs w:val="0"/>
                <w:color w:val="000000"/>
                <w:sz w:val="18"/>
                <w:szCs w:val="18"/>
              </w:rPr>
            </w:pPr>
            <w:r w:rsidRPr="00F81F8E">
              <w:rPr>
                <w:rFonts w:ascii="Times New Roman" w:hAnsi="Times New Roman" w:cs="Times New Roman"/>
                <w:i w:val="0"/>
                <w:iCs w:val="0"/>
                <w:color w:val="000000"/>
                <w:sz w:val="18"/>
                <w:szCs w:val="18"/>
              </w:rPr>
              <w:t>45</w:t>
            </w:r>
          </w:p>
        </w:tc>
        <w:tc>
          <w:tcPr>
            <w:tcW w:w="1230" w:type="dxa"/>
            <w:tcBorders>
              <w:top w:val="single" w:sz="16" w:space="0" w:color="000000"/>
              <w:bottom w:val="single" w:sz="16" w:space="0" w:color="000000"/>
            </w:tcBorders>
            <w:shd w:val="clear" w:color="auto" w:fill="FFFFFF"/>
            <w:vAlign w:val="center"/>
          </w:tcPr>
          <w:p w14:paraId="2ED021D2" w14:textId="77777777" w:rsidR="00F81F8E" w:rsidRPr="00F81F8E" w:rsidRDefault="00F81F8E" w:rsidP="00ED4298">
            <w:pPr>
              <w:autoSpaceDE w:val="0"/>
              <w:autoSpaceDN w:val="0"/>
              <w:adjustRightInd w:val="0"/>
              <w:spacing w:after="0" w:line="320" w:lineRule="atLeast"/>
              <w:ind w:left="60" w:right="60"/>
              <w:jc w:val="right"/>
              <w:rPr>
                <w:rFonts w:ascii="Times New Roman" w:hAnsi="Times New Roman" w:cs="Times New Roman"/>
                <w:i w:val="0"/>
                <w:iCs w:val="0"/>
                <w:color w:val="000000"/>
                <w:sz w:val="18"/>
                <w:szCs w:val="18"/>
              </w:rPr>
            </w:pPr>
            <w:r w:rsidRPr="00F81F8E">
              <w:rPr>
                <w:rFonts w:ascii="Times New Roman" w:hAnsi="Times New Roman" w:cs="Times New Roman"/>
                <w:i w:val="0"/>
                <w:iCs w:val="0"/>
                <w:color w:val="000000"/>
                <w:sz w:val="18"/>
                <w:szCs w:val="18"/>
              </w:rPr>
              <w:t>,983</w:t>
            </w:r>
          </w:p>
        </w:tc>
        <w:tc>
          <w:tcPr>
            <w:tcW w:w="1030" w:type="dxa"/>
            <w:tcBorders>
              <w:top w:val="single" w:sz="16" w:space="0" w:color="000000"/>
              <w:bottom w:val="single" w:sz="16" w:space="0" w:color="000000"/>
              <w:right w:val="single" w:sz="16" w:space="0" w:color="000000"/>
            </w:tcBorders>
            <w:shd w:val="clear" w:color="auto" w:fill="FFFFFF"/>
            <w:vAlign w:val="center"/>
          </w:tcPr>
          <w:p w14:paraId="01AE37C1" w14:textId="77777777" w:rsidR="00F81F8E" w:rsidRPr="00F81F8E" w:rsidRDefault="00F81F8E" w:rsidP="00ED4298">
            <w:pPr>
              <w:autoSpaceDE w:val="0"/>
              <w:autoSpaceDN w:val="0"/>
              <w:adjustRightInd w:val="0"/>
              <w:spacing w:after="0" w:line="320" w:lineRule="atLeast"/>
              <w:ind w:left="60" w:right="60"/>
              <w:jc w:val="right"/>
              <w:rPr>
                <w:rFonts w:ascii="Times New Roman" w:hAnsi="Times New Roman" w:cs="Times New Roman"/>
                <w:i w:val="0"/>
                <w:iCs w:val="0"/>
                <w:color w:val="000000"/>
                <w:sz w:val="18"/>
                <w:szCs w:val="18"/>
              </w:rPr>
            </w:pPr>
            <w:r w:rsidRPr="00F81F8E">
              <w:rPr>
                <w:rFonts w:ascii="Times New Roman" w:hAnsi="Times New Roman" w:cs="Times New Roman"/>
                <w:i w:val="0"/>
                <w:iCs w:val="0"/>
                <w:color w:val="000000"/>
                <w:sz w:val="18"/>
                <w:szCs w:val="18"/>
              </w:rPr>
              <w:t>,000</w:t>
            </w:r>
          </w:p>
        </w:tc>
      </w:tr>
    </w:tbl>
    <w:p w14:paraId="4E888615" w14:textId="77777777" w:rsidR="00F81F8E" w:rsidRPr="00F81F8E" w:rsidRDefault="00F81F8E" w:rsidP="00F81F8E">
      <w:pPr>
        <w:autoSpaceDE w:val="0"/>
        <w:autoSpaceDN w:val="0"/>
        <w:adjustRightInd w:val="0"/>
        <w:spacing w:after="0" w:line="240" w:lineRule="auto"/>
        <w:ind w:firstLine="720"/>
        <w:jc w:val="center"/>
        <w:rPr>
          <w:rFonts w:ascii="Times New Roman" w:hAnsi="Times New Roman" w:cs="Times New Roman"/>
          <w:i w:val="0"/>
          <w:iCs w:val="0"/>
          <w:sz w:val="24"/>
          <w:szCs w:val="24"/>
        </w:rPr>
      </w:pPr>
    </w:p>
    <w:p w14:paraId="33AB8A85" w14:textId="77777777" w:rsidR="005E0288" w:rsidRPr="00F81F8E" w:rsidRDefault="005E0288" w:rsidP="005E0288">
      <w:pPr>
        <w:pStyle w:val="BodyText"/>
        <w:spacing w:after="0" w:line="240" w:lineRule="auto"/>
        <w:ind w:firstLine="720"/>
        <w:jc w:val="both"/>
        <w:rPr>
          <w:rFonts w:ascii="Times New Roman" w:hAnsi="Times New Roman" w:cs="Times New Roman"/>
          <w:i w:val="0"/>
          <w:iCs w:val="0"/>
          <w:sz w:val="24"/>
          <w:szCs w:val="24"/>
        </w:rPr>
      </w:pPr>
    </w:p>
    <w:p w14:paraId="56EDCDFB" w14:textId="77777777" w:rsidR="005E0288" w:rsidRPr="00F81F8E" w:rsidRDefault="005E0288" w:rsidP="005E0288">
      <w:pPr>
        <w:pStyle w:val="BodyText"/>
        <w:spacing w:after="0" w:line="240" w:lineRule="auto"/>
        <w:ind w:firstLine="720"/>
        <w:jc w:val="both"/>
        <w:rPr>
          <w:rFonts w:ascii="Times New Roman" w:hAnsi="Times New Roman" w:cs="Times New Roman"/>
          <w:i w:val="0"/>
          <w:iCs w:val="0"/>
          <w:sz w:val="24"/>
          <w:szCs w:val="24"/>
        </w:rPr>
      </w:pPr>
    </w:p>
    <w:p w14:paraId="1914E42F" w14:textId="77777777" w:rsidR="00F81F8E" w:rsidRPr="00F81F8E" w:rsidRDefault="00F81F8E" w:rsidP="008E0BC3">
      <w:pPr>
        <w:spacing w:after="0" w:line="240" w:lineRule="auto"/>
        <w:jc w:val="both"/>
        <w:rPr>
          <w:rFonts w:ascii="Times New Roman" w:hAnsi="Times New Roman" w:cs="Times New Roman"/>
          <w:b/>
          <w:i w:val="0"/>
          <w:sz w:val="24"/>
          <w:szCs w:val="24"/>
        </w:rPr>
      </w:pPr>
    </w:p>
    <w:p w14:paraId="5358CAB9" w14:textId="448B7150" w:rsidR="00F81F8E" w:rsidRDefault="00F81F8E" w:rsidP="00F81F8E">
      <w:pPr>
        <w:autoSpaceDE w:val="0"/>
        <w:autoSpaceDN w:val="0"/>
        <w:adjustRightInd w:val="0"/>
        <w:spacing w:before="240" w:after="0" w:line="240" w:lineRule="auto"/>
        <w:ind w:firstLine="720"/>
        <w:jc w:val="both"/>
        <w:rPr>
          <w:rFonts w:ascii="Times New Roman" w:hAnsi="Times New Roman" w:cs="Times New Roman"/>
          <w:i w:val="0"/>
          <w:iCs w:val="0"/>
          <w:sz w:val="24"/>
          <w:szCs w:val="24"/>
        </w:rPr>
      </w:pPr>
      <w:r w:rsidRPr="00F81F8E">
        <w:rPr>
          <w:rFonts w:ascii="Times New Roman" w:hAnsi="Times New Roman" w:cs="Times New Roman"/>
          <w:i w:val="0"/>
          <w:iCs w:val="0"/>
          <w:sz w:val="24"/>
          <w:szCs w:val="24"/>
        </w:rPr>
        <w:t>Output results in Table. 3 shows the results of the correlation or relationship between the two data showing the situation before and after the COVID-19 pandemic. The correlation coefficient is 0.983 with a significance value (Sig.) of 0.000 or &lt;0.05. This shows that there is a significant relationship between the two periods. Furthermore, the results of the paired different sample test on the stock price of the LQ45 Index in the situation before and after the COVID-19 pandemic are shown in Table 4 as follows:</w:t>
      </w:r>
    </w:p>
    <w:p w14:paraId="3486E0C1" w14:textId="2BA460A0" w:rsidR="00F81F8E" w:rsidRPr="00F81F8E" w:rsidRDefault="007D4EDA" w:rsidP="00F81F8E">
      <w:pPr>
        <w:autoSpaceDE w:val="0"/>
        <w:autoSpaceDN w:val="0"/>
        <w:adjustRightInd w:val="0"/>
        <w:spacing w:before="240" w:after="0" w:line="240" w:lineRule="auto"/>
        <w:ind w:firstLine="720"/>
        <w:jc w:val="center"/>
        <w:rPr>
          <w:rFonts w:ascii="Times New Roman" w:hAnsi="Times New Roman" w:cs="Times New Roman"/>
          <w:b/>
          <w:bCs/>
          <w:i w:val="0"/>
          <w:iCs w:val="0"/>
          <w:sz w:val="24"/>
          <w:szCs w:val="24"/>
          <w:lang w:val="id-ID"/>
        </w:rPr>
      </w:pPr>
      <w:r>
        <w:rPr>
          <w:rFonts w:ascii="Times New Roman" w:hAnsi="Times New Roman" w:cs="Times New Roman"/>
          <w:b/>
          <w:bCs/>
          <w:i w:val="0"/>
          <w:iCs w:val="0"/>
          <w:sz w:val="24"/>
          <w:szCs w:val="24"/>
        </w:rPr>
        <w:t>Table</w:t>
      </w:r>
      <w:r w:rsidR="00F81F8E" w:rsidRPr="00F81F8E">
        <w:rPr>
          <w:rFonts w:ascii="Times New Roman" w:hAnsi="Times New Roman" w:cs="Times New Roman"/>
          <w:b/>
          <w:bCs/>
          <w:i w:val="0"/>
          <w:iCs w:val="0"/>
          <w:sz w:val="24"/>
          <w:szCs w:val="24"/>
        </w:rPr>
        <w:t xml:space="preserve"> </w:t>
      </w:r>
      <w:r w:rsidR="00F81F8E">
        <w:rPr>
          <w:rFonts w:ascii="Times New Roman" w:hAnsi="Times New Roman" w:cs="Times New Roman"/>
          <w:b/>
          <w:bCs/>
          <w:i w:val="0"/>
          <w:iCs w:val="0"/>
          <w:sz w:val="24"/>
          <w:szCs w:val="24"/>
          <w:lang w:val="id-ID"/>
        </w:rPr>
        <w:t>4</w:t>
      </w:r>
      <w:r w:rsidR="00F81F8E" w:rsidRPr="00F81F8E">
        <w:rPr>
          <w:rFonts w:ascii="Times New Roman" w:hAnsi="Times New Roman" w:cs="Times New Roman"/>
          <w:b/>
          <w:bCs/>
          <w:i w:val="0"/>
          <w:iCs w:val="0"/>
          <w:sz w:val="24"/>
          <w:szCs w:val="24"/>
        </w:rPr>
        <w:t xml:space="preserve">. Paired Samples </w:t>
      </w:r>
      <w:r w:rsidR="00F81F8E">
        <w:rPr>
          <w:rFonts w:ascii="Times New Roman" w:hAnsi="Times New Roman" w:cs="Times New Roman"/>
          <w:b/>
          <w:bCs/>
          <w:i w:val="0"/>
          <w:iCs w:val="0"/>
          <w:sz w:val="24"/>
          <w:szCs w:val="24"/>
          <w:lang w:val="id-ID"/>
        </w:rPr>
        <w:t>Tests</w:t>
      </w:r>
    </w:p>
    <w:p w14:paraId="24845D55" w14:textId="04FD487E" w:rsidR="00F81F8E" w:rsidRPr="00F81F8E" w:rsidRDefault="00F81F8E" w:rsidP="00F81F8E">
      <w:pPr>
        <w:autoSpaceDE w:val="0"/>
        <w:autoSpaceDN w:val="0"/>
        <w:adjustRightInd w:val="0"/>
        <w:spacing w:before="240" w:after="0" w:line="240" w:lineRule="auto"/>
        <w:ind w:firstLine="142"/>
        <w:jc w:val="center"/>
        <w:rPr>
          <w:rFonts w:ascii="Times New Roman" w:hAnsi="Times New Roman" w:cs="Times New Roman"/>
          <w:i w:val="0"/>
          <w:iCs w:val="0"/>
          <w:sz w:val="24"/>
          <w:szCs w:val="24"/>
        </w:rPr>
      </w:pPr>
      <w:r>
        <w:rPr>
          <w:rFonts w:ascii="Times New Roman" w:hAnsi="Times New Roman" w:cs="Times New Roman"/>
          <w:noProof/>
          <w:sz w:val="24"/>
          <w:szCs w:val="24"/>
        </w:rPr>
        <w:drawing>
          <wp:inline distT="0" distB="0" distL="0" distR="0" wp14:anchorId="03D2CF9C" wp14:editId="00ECB907">
            <wp:extent cx="5758083" cy="1348966"/>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1">
                      <a:extLst>
                        <a:ext uri="{BEBA8EAE-BF5A-486C-A8C5-ECC9F3942E4B}">
                          <a14:imgProps xmlns:a14="http://schemas.microsoft.com/office/drawing/2010/main">
                            <a14:imgLayer r:embed="rId12">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l="19288" t="32271" r="19007" b="45984"/>
                    <a:stretch/>
                  </pic:blipFill>
                  <pic:spPr bwMode="auto">
                    <a:xfrm>
                      <a:off x="0" y="0"/>
                      <a:ext cx="5962644" cy="1396889"/>
                    </a:xfrm>
                    <a:prstGeom prst="rect">
                      <a:avLst/>
                    </a:prstGeom>
                    <a:ln>
                      <a:noFill/>
                    </a:ln>
                    <a:extLst>
                      <a:ext uri="{53640926-AAD7-44D8-BBD7-CCE9431645EC}">
                        <a14:shadowObscured xmlns:a14="http://schemas.microsoft.com/office/drawing/2010/main"/>
                      </a:ext>
                    </a:extLst>
                  </pic:spPr>
                </pic:pic>
              </a:graphicData>
            </a:graphic>
          </wp:inline>
        </w:drawing>
      </w:r>
    </w:p>
    <w:p w14:paraId="7FC8BF1D" w14:textId="77777777" w:rsidR="00F81F8E" w:rsidRPr="00F81F8E" w:rsidRDefault="00F81F8E" w:rsidP="008E0BC3">
      <w:pPr>
        <w:spacing w:after="0" w:line="240" w:lineRule="auto"/>
        <w:jc w:val="both"/>
        <w:rPr>
          <w:rFonts w:ascii="Times New Roman" w:hAnsi="Times New Roman" w:cs="Times New Roman"/>
          <w:bCs/>
          <w:i w:val="0"/>
          <w:sz w:val="24"/>
          <w:szCs w:val="24"/>
        </w:rPr>
      </w:pPr>
    </w:p>
    <w:p w14:paraId="675B52CC" w14:textId="2B32EBB9" w:rsidR="00F81F8E" w:rsidRPr="00F81F8E" w:rsidRDefault="00F81F8E" w:rsidP="00F81F8E">
      <w:pPr>
        <w:autoSpaceDE w:val="0"/>
        <w:autoSpaceDN w:val="0"/>
        <w:adjustRightInd w:val="0"/>
        <w:spacing w:after="0" w:line="240" w:lineRule="auto"/>
        <w:ind w:firstLine="720"/>
        <w:jc w:val="both"/>
        <w:rPr>
          <w:rFonts w:ascii="Times New Roman" w:hAnsi="Times New Roman" w:cs="Times New Roman"/>
          <w:i w:val="0"/>
          <w:iCs w:val="0"/>
          <w:sz w:val="24"/>
          <w:szCs w:val="24"/>
        </w:rPr>
      </w:pPr>
      <w:r w:rsidRPr="00F81F8E">
        <w:rPr>
          <w:rFonts w:ascii="Times New Roman" w:hAnsi="Times New Roman" w:cs="Times New Roman"/>
          <w:i w:val="0"/>
          <w:iCs w:val="0"/>
          <w:sz w:val="24"/>
          <w:szCs w:val="24"/>
        </w:rPr>
        <w:t xml:space="preserve">Table 4 shows the results of the paired sample t-test processed with the help of SPSS statistical software version 22. The data used in this test is the stock price of LQ45 before and after the announcement of the first COVID-19 case in Indonesia. The significance value (sig.) of comparing stock prices before and after announcing the first confirmed case of COVID-19 in Indonesia was 0.008, much smaller than 0.05. Based on the paired-sample t-test, it can be </w:t>
      </w:r>
      <w:r w:rsidRPr="00F81F8E">
        <w:rPr>
          <w:rFonts w:ascii="Times New Roman" w:hAnsi="Times New Roman" w:cs="Times New Roman"/>
          <w:i w:val="0"/>
          <w:iCs w:val="0"/>
          <w:sz w:val="24"/>
          <w:szCs w:val="24"/>
        </w:rPr>
        <w:lastRenderedPageBreak/>
        <w:t>concluded that there is a significant difference in stock prices in the period before and after the event. Thus</w:t>
      </w:r>
      <w:r>
        <w:rPr>
          <w:rFonts w:ascii="Times New Roman" w:hAnsi="Times New Roman" w:cs="Times New Roman"/>
          <w:i w:val="0"/>
          <w:iCs w:val="0"/>
          <w:sz w:val="24"/>
          <w:szCs w:val="24"/>
          <w:lang w:val="id-ID"/>
        </w:rPr>
        <w:t xml:space="preserve">, </w:t>
      </w:r>
      <w:r w:rsidRPr="00F81F8E">
        <w:rPr>
          <w:rFonts w:ascii="Times New Roman" w:hAnsi="Times New Roman" w:cs="Times New Roman"/>
          <w:i w:val="0"/>
          <w:iCs w:val="0"/>
          <w:sz w:val="24"/>
          <w:szCs w:val="24"/>
        </w:rPr>
        <w:t>H1 is accepted, and H0 is rejected.</w:t>
      </w:r>
    </w:p>
    <w:p w14:paraId="38D1E56D" w14:textId="77777777" w:rsidR="00F81F8E" w:rsidRPr="00F81F8E" w:rsidRDefault="00F81F8E" w:rsidP="008E0BC3">
      <w:pPr>
        <w:spacing w:after="0" w:line="240" w:lineRule="auto"/>
        <w:jc w:val="both"/>
        <w:rPr>
          <w:rFonts w:ascii="Times New Roman" w:hAnsi="Times New Roman" w:cs="Times New Roman"/>
          <w:bCs/>
          <w:i w:val="0"/>
          <w:sz w:val="24"/>
          <w:szCs w:val="24"/>
        </w:rPr>
      </w:pPr>
    </w:p>
    <w:p w14:paraId="7C0402D4" w14:textId="71A6E1A7" w:rsidR="008E0BC3" w:rsidRPr="00F81F8E" w:rsidRDefault="008E0BC3" w:rsidP="008E0BC3">
      <w:pPr>
        <w:spacing w:after="0" w:line="240" w:lineRule="auto"/>
        <w:jc w:val="both"/>
        <w:rPr>
          <w:rFonts w:ascii="Times New Roman" w:hAnsi="Times New Roman" w:cs="Times New Roman"/>
          <w:b/>
          <w:i w:val="0"/>
          <w:sz w:val="24"/>
          <w:szCs w:val="24"/>
        </w:rPr>
      </w:pPr>
      <w:r w:rsidRPr="00F81F8E">
        <w:rPr>
          <w:rFonts w:ascii="Times New Roman" w:hAnsi="Times New Roman" w:cs="Times New Roman"/>
          <w:b/>
          <w:i w:val="0"/>
          <w:sz w:val="24"/>
          <w:szCs w:val="24"/>
        </w:rPr>
        <w:t>CONCLUSION</w:t>
      </w:r>
      <w:r w:rsidR="00B35105" w:rsidRPr="00F81F8E">
        <w:rPr>
          <w:rFonts w:ascii="Times New Roman" w:hAnsi="Times New Roman" w:cs="Times New Roman"/>
          <w:b/>
          <w:i w:val="0"/>
          <w:sz w:val="24"/>
          <w:szCs w:val="24"/>
        </w:rPr>
        <w:t xml:space="preserve"> </w:t>
      </w:r>
    </w:p>
    <w:p w14:paraId="520CB696" w14:textId="77777777" w:rsidR="00F81F8E" w:rsidRPr="00F81F8E" w:rsidRDefault="00F81F8E" w:rsidP="00F81F8E">
      <w:pPr>
        <w:autoSpaceDE w:val="0"/>
        <w:autoSpaceDN w:val="0"/>
        <w:adjustRightInd w:val="0"/>
        <w:spacing w:after="0" w:line="240" w:lineRule="auto"/>
        <w:ind w:firstLine="720"/>
        <w:jc w:val="both"/>
        <w:rPr>
          <w:rFonts w:ascii="Times New Roman" w:hAnsi="Times New Roman" w:cs="Times New Roman"/>
          <w:i w:val="0"/>
          <w:iCs w:val="0"/>
          <w:sz w:val="24"/>
          <w:szCs w:val="24"/>
        </w:rPr>
      </w:pPr>
      <w:r w:rsidRPr="00F81F8E">
        <w:rPr>
          <w:rFonts w:ascii="Times New Roman" w:hAnsi="Times New Roman" w:cs="Times New Roman"/>
          <w:i w:val="0"/>
          <w:iCs w:val="0"/>
          <w:sz w:val="24"/>
          <w:szCs w:val="24"/>
        </w:rPr>
        <w:t>This study aims to compare LQ45 stock prices before and after the COVID-19 pandemic in Indonesia. Based on the research results that have been described, it can be concluded that there is a significant difference between the average LQ45 stock price before and after the COVID-19 pandemic. From the Paired Sample Test results, it can be seen that there is a significant decrease of Rp. 1,234.76. The average stock price before the COVID-19 case was IDR 6,376.59, and after the COVID-19 case, it fell to IDR 5,141.83. Thus, this study is evidence of the negative impact of the COVID-19 case on the stock price of LQ45.</w:t>
      </w:r>
    </w:p>
    <w:p w14:paraId="2E8D1E7C" w14:textId="77777777" w:rsidR="008E0BC3" w:rsidRPr="00F81F8E" w:rsidRDefault="008E0BC3" w:rsidP="008E0BC3">
      <w:pPr>
        <w:spacing w:after="0" w:line="240" w:lineRule="auto"/>
        <w:jc w:val="both"/>
        <w:rPr>
          <w:rFonts w:ascii="Times New Roman" w:hAnsi="Times New Roman" w:cs="Times New Roman"/>
          <w:b/>
          <w:i w:val="0"/>
          <w:sz w:val="24"/>
          <w:szCs w:val="24"/>
        </w:rPr>
      </w:pPr>
    </w:p>
    <w:p w14:paraId="76D7411A" w14:textId="2036B706" w:rsidR="008E0BC3" w:rsidRPr="00F81F8E" w:rsidRDefault="003D6B56" w:rsidP="008E0BC3">
      <w:pPr>
        <w:spacing w:after="0" w:line="240" w:lineRule="auto"/>
        <w:jc w:val="both"/>
        <w:rPr>
          <w:rFonts w:ascii="Times New Roman" w:hAnsi="Times New Roman" w:cs="Times New Roman"/>
          <w:b/>
          <w:i w:val="0"/>
          <w:sz w:val="24"/>
          <w:szCs w:val="24"/>
        </w:rPr>
      </w:pPr>
      <w:r w:rsidRPr="00F81F8E">
        <w:rPr>
          <w:rFonts w:ascii="Times New Roman" w:hAnsi="Times New Roman" w:cs="Times New Roman"/>
          <w:b/>
          <w:i w:val="0"/>
          <w:sz w:val="24"/>
          <w:szCs w:val="24"/>
        </w:rPr>
        <w:t>REFERENCE</w:t>
      </w:r>
      <w:r w:rsidR="00B35105" w:rsidRPr="00F81F8E">
        <w:rPr>
          <w:rFonts w:ascii="Times New Roman" w:hAnsi="Times New Roman" w:cs="Times New Roman"/>
          <w:b/>
          <w:i w:val="0"/>
          <w:sz w:val="24"/>
          <w:szCs w:val="24"/>
        </w:rPr>
        <w:t xml:space="preserve"> </w:t>
      </w:r>
    </w:p>
    <w:p w14:paraId="25D6AB64" w14:textId="7170CE34" w:rsidR="008E0BC3" w:rsidRPr="00F81F8E" w:rsidRDefault="00B35105" w:rsidP="007214EB">
      <w:pPr>
        <w:spacing w:after="0" w:line="240" w:lineRule="auto"/>
        <w:jc w:val="both"/>
        <w:rPr>
          <w:rFonts w:ascii="Times New Roman" w:hAnsi="Times New Roman" w:cs="Times New Roman"/>
          <w:bCs/>
          <w:i w:val="0"/>
          <w:sz w:val="24"/>
          <w:szCs w:val="24"/>
        </w:rPr>
      </w:pPr>
      <w:r w:rsidRPr="00F81F8E">
        <w:rPr>
          <w:rFonts w:ascii="Times New Roman" w:hAnsi="Times New Roman" w:cs="Times New Roman"/>
          <w:bCs/>
          <w:i w:val="0"/>
          <w:sz w:val="24"/>
          <w:szCs w:val="24"/>
        </w:rPr>
        <w:t xml:space="preserve"> </w:t>
      </w:r>
    </w:p>
    <w:p w14:paraId="3912634E" w14:textId="756A0CCC" w:rsidR="00F22609" w:rsidRPr="00F22609" w:rsidRDefault="00D614B0" w:rsidP="00F22609">
      <w:pPr>
        <w:spacing w:after="0" w:line="240" w:lineRule="auto"/>
        <w:jc w:val="both"/>
        <w:rPr>
          <w:rFonts w:ascii="Times New Roman" w:hAnsi="Times New Roman" w:cs="Times New Roman"/>
          <w:i w:val="0"/>
          <w:iCs w:val="0"/>
          <w:sz w:val="24"/>
          <w:szCs w:val="24"/>
        </w:rPr>
      </w:pPr>
      <w:hyperlink r:id="rId13" w:history="1">
        <w:r w:rsidR="00F22609" w:rsidRPr="00F22609">
          <w:rPr>
            <w:rFonts w:ascii="Times New Roman" w:hAnsi="Times New Roman" w:cs="Times New Roman"/>
            <w:i w:val="0"/>
            <w:iCs w:val="0"/>
            <w:sz w:val="24"/>
            <w:szCs w:val="24"/>
          </w:rPr>
          <w:t>https://finance.yahoo.com/</w:t>
        </w:r>
      </w:hyperlink>
      <w:r w:rsidR="00F22609" w:rsidRPr="00F22609">
        <w:rPr>
          <w:rFonts w:ascii="Times New Roman" w:hAnsi="Times New Roman" w:cs="Times New Roman"/>
          <w:i w:val="0"/>
          <w:iCs w:val="0"/>
          <w:sz w:val="24"/>
          <w:szCs w:val="24"/>
          <w:u w:val="single"/>
        </w:rPr>
        <w:t xml:space="preserve"> </w:t>
      </w:r>
      <w:proofErr w:type="gramStart"/>
      <w:r w:rsidR="00F22609" w:rsidRPr="00F22609">
        <w:rPr>
          <w:rFonts w:ascii="Times New Roman" w:hAnsi="Times New Roman" w:cs="Times New Roman"/>
          <w:i w:val="0"/>
          <w:iCs w:val="0"/>
          <w:sz w:val="24"/>
          <w:szCs w:val="24"/>
        </w:rPr>
        <w:t>(</w:t>
      </w:r>
      <w:r w:rsidR="00386031">
        <w:rPr>
          <w:rFonts w:ascii="Times New Roman" w:hAnsi="Times New Roman" w:cs="Times New Roman"/>
          <w:i w:val="0"/>
          <w:iCs w:val="0"/>
          <w:sz w:val="24"/>
          <w:szCs w:val="24"/>
          <w:lang w:val="id-ID"/>
        </w:rPr>
        <w:t xml:space="preserve"> </w:t>
      </w:r>
      <w:r w:rsidR="00F22609" w:rsidRPr="00F22609">
        <w:rPr>
          <w:rFonts w:ascii="Times New Roman" w:hAnsi="Times New Roman" w:cs="Times New Roman"/>
          <w:i w:val="0"/>
          <w:iCs w:val="0"/>
          <w:sz w:val="24"/>
          <w:szCs w:val="24"/>
        </w:rPr>
        <w:t>Accessed</w:t>
      </w:r>
      <w:proofErr w:type="gramEnd"/>
      <w:r w:rsidR="00F22609" w:rsidRPr="00F22609">
        <w:rPr>
          <w:rFonts w:ascii="Times New Roman" w:hAnsi="Times New Roman" w:cs="Times New Roman"/>
          <w:i w:val="0"/>
          <w:iCs w:val="0"/>
          <w:sz w:val="24"/>
          <w:szCs w:val="24"/>
        </w:rPr>
        <w:t xml:space="preserve"> November 21, 2021). </w:t>
      </w:r>
    </w:p>
    <w:p w14:paraId="117882AD" w14:textId="77777777" w:rsidR="00F22609" w:rsidRPr="00F22609" w:rsidRDefault="00F22609" w:rsidP="00F22609">
      <w:pPr>
        <w:spacing w:after="0" w:line="240" w:lineRule="auto"/>
        <w:ind w:left="709" w:hanging="709"/>
        <w:jc w:val="both"/>
        <w:rPr>
          <w:rFonts w:ascii="Times New Roman" w:hAnsi="Times New Roman" w:cs="Times New Roman"/>
          <w:i w:val="0"/>
          <w:iCs w:val="0"/>
          <w:sz w:val="24"/>
          <w:szCs w:val="24"/>
        </w:rPr>
      </w:pPr>
      <w:r w:rsidRPr="00F22609">
        <w:rPr>
          <w:rFonts w:ascii="Times New Roman" w:hAnsi="Times New Roman" w:cs="Times New Roman"/>
          <w:i w:val="0"/>
          <w:iCs w:val="0"/>
          <w:sz w:val="24"/>
          <w:szCs w:val="24"/>
        </w:rPr>
        <w:t xml:space="preserve">Joanne., Hendrik </w:t>
      </w:r>
      <w:proofErr w:type="spellStart"/>
      <w:r w:rsidRPr="00F22609">
        <w:rPr>
          <w:rFonts w:ascii="Times New Roman" w:hAnsi="Times New Roman" w:cs="Times New Roman"/>
          <w:i w:val="0"/>
          <w:iCs w:val="0"/>
          <w:sz w:val="24"/>
          <w:szCs w:val="24"/>
        </w:rPr>
        <w:t>Manossoh</w:t>
      </w:r>
      <w:proofErr w:type="spellEnd"/>
      <w:r w:rsidRPr="00F22609">
        <w:rPr>
          <w:rFonts w:ascii="Times New Roman" w:hAnsi="Times New Roman" w:cs="Times New Roman"/>
          <w:i w:val="0"/>
          <w:iCs w:val="0"/>
          <w:sz w:val="24"/>
          <w:szCs w:val="24"/>
        </w:rPr>
        <w:t xml:space="preserve">. (2020). </w:t>
      </w:r>
      <w:proofErr w:type="spellStart"/>
      <w:r w:rsidRPr="00F22609">
        <w:rPr>
          <w:rFonts w:ascii="Times New Roman" w:hAnsi="Times New Roman" w:cs="Times New Roman"/>
          <w:i w:val="0"/>
          <w:iCs w:val="0"/>
          <w:sz w:val="24"/>
          <w:szCs w:val="24"/>
        </w:rPr>
        <w:t>Analisis</w:t>
      </w:r>
      <w:proofErr w:type="spellEnd"/>
      <w:r w:rsidRPr="00F22609">
        <w:rPr>
          <w:rFonts w:ascii="Times New Roman" w:hAnsi="Times New Roman" w:cs="Times New Roman"/>
          <w:i w:val="0"/>
          <w:iCs w:val="0"/>
          <w:sz w:val="24"/>
          <w:szCs w:val="24"/>
        </w:rPr>
        <w:t xml:space="preserve"> </w:t>
      </w:r>
      <w:proofErr w:type="spellStart"/>
      <w:r w:rsidRPr="00F22609">
        <w:rPr>
          <w:rFonts w:ascii="Times New Roman" w:hAnsi="Times New Roman" w:cs="Times New Roman"/>
          <w:i w:val="0"/>
          <w:iCs w:val="0"/>
          <w:sz w:val="24"/>
          <w:szCs w:val="24"/>
        </w:rPr>
        <w:t>Perbandingan</w:t>
      </w:r>
      <w:proofErr w:type="spellEnd"/>
      <w:r w:rsidRPr="00F22609">
        <w:rPr>
          <w:rFonts w:ascii="Times New Roman" w:hAnsi="Times New Roman" w:cs="Times New Roman"/>
          <w:i w:val="0"/>
          <w:iCs w:val="0"/>
          <w:sz w:val="24"/>
          <w:szCs w:val="24"/>
        </w:rPr>
        <w:t xml:space="preserve"> Harga Saham PT Garuda Indonesia Persero (</w:t>
      </w:r>
      <w:proofErr w:type="spellStart"/>
      <w:r w:rsidRPr="00F22609">
        <w:rPr>
          <w:rFonts w:ascii="Times New Roman" w:hAnsi="Times New Roman" w:cs="Times New Roman"/>
          <w:i w:val="0"/>
          <w:iCs w:val="0"/>
          <w:sz w:val="24"/>
          <w:szCs w:val="24"/>
        </w:rPr>
        <w:t>Tbk</w:t>
      </w:r>
      <w:proofErr w:type="spellEnd"/>
      <w:r w:rsidRPr="00F22609">
        <w:rPr>
          <w:rFonts w:ascii="Times New Roman" w:hAnsi="Times New Roman" w:cs="Times New Roman"/>
          <w:i w:val="0"/>
          <w:iCs w:val="0"/>
          <w:sz w:val="24"/>
          <w:szCs w:val="24"/>
        </w:rPr>
        <w:t xml:space="preserve">.) </w:t>
      </w:r>
      <w:proofErr w:type="spellStart"/>
      <w:r w:rsidRPr="00F22609">
        <w:rPr>
          <w:rFonts w:ascii="Times New Roman" w:hAnsi="Times New Roman" w:cs="Times New Roman"/>
          <w:i w:val="0"/>
          <w:iCs w:val="0"/>
          <w:sz w:val="24"/>
          <w:szCs w:val="24"/>
        </w:rPr>
        <w:t>Sebelum</w:t>
      </w:r>
      <w:proofErr w:type="spellEnd"/>
      <w:r w:rsidRPr="00F22609">
        <w:rPr>
          <w:rFonts w:ascii="Times New Roman" w:hAnsi="Times New Roman" w:cs="Times New Roman"/>
          <w:i w:val="0"/>
          <w:iCs w:val="0"/>
          <w:sz w:val="24"/>
          <w:szCs w:val="24"/>
        </w:rPr>
        <w:t xml:space="preserve"> dan </w:t>
      </w:r>
      <w:proofErr w:type="spellStart"/>
      <w:r w:rsidRPr="00F22609">
        <w:rPr>
          <w:rFonts w:ascii="Times New Roman" w:hAnsi="Times New Roman" w:cs="Times New Roman"/>
          <w:i w:val="0"/>
          <w:iCs w:val="0"/>
          <w:sz w:val="24"/>
          <w:szCs w:val="24"/>
        </w:rPr>
        <w:t>Sesudah</w:t>
      </w:r>
      <w:proofErr w:type="spellEnd"/>
      <w:r w:rsidRPr="00F22609">
        <w:rPr>
          <w:rFonts w:ascii="Times New Roman" w:hAnsi="Times New Roman" w:cs="Times New Roman"/>
          <w:i w:val="0"/>
          <w:iCs w:val="0"/>
          <w:sz w:val="24"/>
          <w:szCs w:val="24"/>
        </w:rPr>
        <w:t xml:space="preserve"> </w:t>
      </w:r>
      <w:proofErr w:type="spellStart"/>
      <w:r w:rsidRPr="00F22609">
        <w:rPr>
          <w:rFonts w:ascii="Times New Roman" w:hAnsi="Times New Roman" w:cs="Times New Roman"/>
          <w:i w:val="0"/>
          <w:iCs w:val="0"/>
          <w:sz w:val="24"/>
          <w:szCs w:val="24"/>
        </w:rPr>
        <w:t>Pandemi</w:t>
      </w:r>
      <w:proofErr w:type="spellEnd"/>
      <w:r w:rsidRPr="00F22609">
        <w:rPr>
          <w:rFonts w:ascii="Times New Roman" w:hAnsi="Times New Roman" w:cs="Times New Roman"/>
          <w:i w:val="0"/>
          <w:iCs w:val="0"/>
          <w:sz w:val="24"/>
          <w:szCs w:val="24"/>
        </w:rPr>
        <w:t xml:space="preserve"> Covid-19. </w:t>
      </w:r>
      <w:proofErr w:type="spellStart"/>
      <w:r w:rsidRPr="00F22609">
        <w:rPr>
          <w:rFonts w:ascii="Times New Roman" w:hAnsi="Times New Roman" w:cs="Times New Roman"/>
          <w:i w:val="0"/>
          <w:iCs w:val="0"/>
          <w:sz w:val="24"/>
          <w:szCs w:val="24"/>
        </w:rPr>
        <w:t>Jurnal</w:t>
      </w:r>
      <w:proofErr w:type="spellEnd"/>
      <w:r w:rsidRPr="00F22609">
        <w:rPr>
          <w:rFonts w:ascii="Times New Roman" w:hAnsi="Times New Roman" w:cs="Times New Roman"/>
          <w:i w:val="0"/>
          <w:iCs w:val="0"/>
          <w:sz w:val="24"/>
          <w:szCs w:val="24"/>
        </w:rPr>
        <w:t xml:space="preserve"> </w:t>
      </w:r>
      <w:proofErr w:type="spellStart"/>
      <w:r w:rsidRPr="00F22609">
        <w:rPr>
          <w:rFonts w:ascii="Times New Roman" w:hAnsi="Times New Roman" w:cs="Times New Roman"/>
          <w:i w:val="0"/>
          <w:iCs w:val="0"/>
          <w:sz w:val="24"/>
          <w:szCs w:val="24"/>
        </w:rPr>
        <w:t>Administrasi</w:t>
      </w:r>
      <w:proofErr w:type="spellEnd"/>
      <w:r w:rsidRPr="00F22609">
        <w:rPr>
          <w:rFonts w:ascii="Times New Roman" w:hAnsi="Times New Roman" w:cs="Times New Roman"/>
          <w:i w:val="0"/>
          <w:iCs w:val="0"/>
          <w:sz w:val="24"/>
          <w:szCs w:val="24"/>
        </w:rPr>
        <w:t xml:space="preserve"> </w:t>
      </w:r>
      <w:proofErr w:type="spellStart"/>
      <w:r w:rsidRPr="00F22609">
        <w:rPr>
          <w:rFonts w:ascii="Times New Roman" w:hAnsi="Times New Roman" w:cs="Times New Roman"/>
          <w:i w:val="0"/>
          <w:iCs w:val="0"/>
          <w:sz w:val="24"/>
          <w:szCs w:val="24"/>
        </w:rPr>
        <w:t>Bisnis</w:t>
      </w:r>
      <w:proofErr w:type="spellEnd"/>
      <w:r w:rsidRPr="00F22609">
        <w:rPr>
          <w:rFonts w:ascii="Times New Roman" w:hAnsi="Times New Roman" w:cs="Times New Roman"/>
          <w:i w:val="0"/>
          <w:iCs w:val="0"/>
          <w:sz w:val="24"/>
          <w:szCs w:val="24"/>
        </w:rPr>
        <w:t xml:space="preserve"> (JIB), Vo. 10 (2). </w:t>
      </w:r>
    </w:p>
    <w:p w14:paraId="5739EA6F" w14:textId="77777777" w:rsidR="00F22609" w:rsidRPr="00F22609" w:rsidRDefault="00F22609" w:rsidP="00F22609">
      <w:pPr>
        <w:spacing w:after="0" w:line="240" w:lineRule="auto"/>
        <w:ind w:left="709" w:hanging="709"/>
        <w:jc w:val="both"/>
        <w:rPr>
          <w:rFonts w:ascii="Times New Roman" w:hAnsi="Times New Roman" w:cs="Times New Roman"/>
          <w:bCs/>
          <w:i w:val="0"/>
          <w:iCs w:val="0"/>
          <w:sz w:val="24"/>
          <w:szCs w:val="24"/>
        </w:rPr>
      </w:pPr>
      <w:r w:rsidRPr="00F22609">
        <w:rPr>
          <w:rFonts w:ascii="Times New Roman" w:hAnsi="Times New Roman" w:cs="Times New Roman"/>
          <w:bCs/>
          <w:i w:val="0"/>
          <w:iCs w:val="0"/>
          <w:sz w:val="24"/>
          <w:szCs w:val="24"/>
        </w:rPr>
        <w:t xml:space="preserve">Mujib, </w:t>
      </w:r>
      <w:proofErr w:type="spellStart"/>
      <w:r w:rsidRPr="00F22609">
        <w:rPr>
          <w:rFonts w:ascii="Times New Roman" w:hAnsi="Times New Roman" w:cs="Times New Roman"/>
          <w:bCs/>
          <w:i w:val="0"/>
          <w:iCs w:val="0"/>
          <w:sz w:val="24"/>
          <w:szCs w:val="24"/>
        </w:rPr>
        <w:t>Barrul</w:t>
      </w:r>
      <w:proofErr w:type="spellEnd"/>
      <w:r w:rsidRPr="00F22609">
        <w:rPr>
          <w:rFonts w:ascii="Times New Roman" w:hAnsi="Times New Roman" w:cs="Times New Roman"/>
          <w:bCs/>
          <w:i w:val="0"/>
          <w:iCs w:val="0"/>
          <w:sz w:val="24"/>
          <w:szCs w:val="24"/>
        </w:rPr>
        <w:t xml:space="preserve">., Ica Rika. (2021). Capital Market Reaction </w:t>
      </w:r>
      <w:proofErr w:type="gramStart"/>
      <w:r w:rsidRPr="00F22609">
        <w:rPr>
          <w:rFonts w:ascii="Times New Roman" w:hAnsi="Times New Roman" w:cs="Times New Roman"/>
          <w:bCs/>
          <w:i w:val="0"/>
          <w:iCs w:val="0"/>
          <w:sz w:val="24"/>
          <w:szCs w:val="24"/>
        </w:rPr>
        <w:t>To</w:t>
      </w:r>
      <w:proofErr w:type="gramEnd"/>
      <w:r w:rsidRPr="00F22609">
        <w:rPr>
          <w:rFonts w:ascii="Times New Roman" w:hAnsi="Times New Roman" w:cs="Times New Roman"/>
          <w:bCs/>
          <w:i w:val="0"/>
          <w:iCs w:val="0"/>
          <w:sz w:val="24"/>
          <w:szCs w:val="24"/>
        </w:rPr>
        <w:t xml:space="preserve"> Covid-19 Pandemic On LQ45 Shares At Indonesia Stock Exchange (IDX). American Journal of Humanities and Social Sciences Research (AJHSSR), Vol. 5 (3). (</w:t>
      </w:r>
      <w:proofErr w:type="spellStart"/>
      <w:proofErr w:type="gramStart"/>
      <w:r w:rsidRPr="00F22609">
        <w:rPr>
          <w:rFonts w:ascii="Times New Roman" w:hAnsi="Times New Roman" w:cs="Times New Roman"/>
          <w:bCs/>
          <w:i w:val="0"/>
          <w:iCs w:val="0"/>
          <w:sz w:val="24"/>
          <w:szCs w:val="24"/>
        </w:rPr>
        <w:t>hal</w:t>
      </w:r>
      <w:proofErr w:type="spellEnd"/>
      <w:proofErr w:type="gramEnd"/>
      <w:r w:rsidRPr="00F22609">
        <w:rPr>
          <w:rFonts w:ascii="Times New Roman" w:hAnsi="Times New Roman" w:cs="Times New Roman"/>
          <w:bCs/>
          <w:i w:val="0"/>
          <w:iCs w:val="0"/>
          <w:sz w:val="24"/>
          <w:szCs w:val="24"/>
        </w:rPr>
        <w:t xml:space="preserve"> 74-80).</w:t>
      </w:r>
    </w:p>
    <w:p w14:paraId="63E37804" w14:textId="77777777" w:rsidR="00F22609" w:rsidRPr="00F22609" w:rsidRDefault="00F22609" w:rsidP="00F22609">
      <w:pPr>
        <w:spacing w:after="0" w:line="240" w:lineRule="auto"/>
        <w:ind w:left="709" w:hanging="709"/>
        <w:jc w:val="both"/>
        <w:rPr>
          <w:rFonts w:ascii="Times New Roman" w:hAnsi="Times New Roman" w:cs="Times New Roman"/>
          <w:i w:val="0"/>
          <w:iCs w:val="0"/>
          <w:sz w:val="24"/>
          <w:szCs w:val="24"/>
        </w:rPr>
      </w:pPr>
      <w:proofErr w:type="spellStart"/>
      <w:r w:rsidRPr="00F22609">
        <w:rPr>
          <w:rFonts w:ascii="Times New Roman" w:hAnsi="Times New Roman" w:cs="Times New Roman"/>
          <w:i w:val="0"/>
          <w:iCs w:val="0"/>
          <w:sz w:val="24"/>
          <w:szCs w:val="24"/>
        </w:rPr>
        <w:t>Murtadho</w:t>
      </w:r>
      <w:proofErr w:type="spellEnd"/>
      <w:r w:rsidRPr="00F22609">
        <w:rPr>
          <w:rFonts w:ascii="Times New Roman" w:hAnsi="Times New Roman" w:cs="Times New Roman"/>
          <w:i w:val="0"/>
          <w:iCs w:val="0"/>
          <w:sz w:val="24"/>
          <w:szCs w:val="24"/>
        </w:rPr>
        <w:t xml:space="preserve">, </w:t>
      </w:r>
      <w:proofErr w:type="spellStart"/>
      <w:r w:rsidRPr="00F22609">
        <w:rPr>
          <w:rFonts w:ascii="Times New Roman" w:hAnsi="Times New Roman" w:cs="Times New Roman"/>
          <w:i w:val="0"/>
          <w:iCs w:val="0"/>
          <w:sz w:val="24"/>
          <w:szCs w:val="24"/>
        </w:rPr>
        <w:t>Muis</w:t>
      </w:r>
      <w:proofErr w:type="spellEnd"/>
      <w:r w:rsidRPr="00F22609">
        <w:rPr>
          <w:rFonts w:ascii="Times New Roman" w:hAnsi="Times New Roman" w:cs="Times New Roman"/>
          <w:i w:val="0"/>
          <w:iCs w:val="0"/>
          <w:sz w:val="24"/>
          <w:szCs w:val="24"/>
        </w:rPr>
        <w:t xml:space="preserve">., Abdul Fattah. (2021). </w:t>
      </w:r>
      <w:proofErr w:type="spellStart"/>
      <w:r w:rsidRPr="00F22609">
        <w:rPr>
          <w:rFonts w:ascii="Times New Roman" w:hAnsi="Times New Roman" w:cs="Times New Roman"/>
          <w:i w:val="0"/>
          <w:iCs w:val="0"/>
          <w:sz w:val="24"/>
          <w:szCs w:val="24"/>
        </w:rPr>
        <w:t>Studi</w:t>
      </w:r>
      <w:proofErr w:type="spellEnd"/>
      <w:r w:rsidRPr="00F22609">
        <w:rPr>
          <w:rFonts w:ascii="Times New Roman" w:hAnsi="Times New Roman" w:cs="Times New Roman"/>
          <w:i w:val="0"/>
          <w:iCs w:val="0"/>
          <w:sz w:val="24"/>
          <w:szCs w:val="24"/>
        </w:rPr>
        <w:t xml:space="preserve"> </w:t>
      </w:r>
      <w:proofErr w:type="spellStart"/>
      <w:r w:rsidRPr="00F22609">
        <w:rPr>
          <w:rFonts w:ascii="Times New Roman" w:hAnsi="Times New Roman" w:cs="Times New Roman"/>
          <w:i w:val="0"/>
          <w:iCs w:val="0"/>
          <w:sz w:val="24"/>
          <w:szCs w:val="24"/>
        </w:rPr>
        <w:t>Pengukuran</w:t>
      </w:r>
      <w:proofErr w:type="spellEnd"/>
      <w:r w:rsidRPr="00F22609">
        <w:rPr>
          <w:rFonts w:ascii="Times New Roman" w:hAnsi="Times New Roman" w:cs="Times New Roman"/>
          <w:i w:val="0"/>
          <w:iCs w:val="0"/>
          <w:sz w:val="24"/>
          <w:szCs w:val="24"/>
        </w:rPr>
        <w:t xml:space="preserve"> </w:t>
      </w:r>
      <w:proofErr w:type="spellStart"/>
      <w:r w:rsidRPr="00F22609">
        <w:rPr>
          <w:rFonts w:ascii="Times New Roman" w:hAnsi="Times New Roman" w:cs="Times New Roman"/>
          <w:i w:val="0"/>
          <w:iCs w:val="0"/>
          <w:sz w:val="24"/>
          <w:szCs w:val="24"/>
        </w:rPr>
        <w:t>Ketahanan</w:t>
      </w:r>
      <w:proofErr w:type="spellEnd"/>
      <w:r w:rsidRPr="00F22609">
        <w:rPr>
          <w:rFonts w:ascii="Times New Roman" w:hAnsi="Times New Roman" w:cs="Times New Roman"/>
          <w:i w:val="0"/>
          <w:iCs w:val="0"/>
          <w:sz w:val="24"/>
          <w:szCs w:val="24"/>
        </w:rPr>
        <w:t xml:space="preserve"> </w:t>
      </w:r>
      <w:proofErr w:type="spellStart"/>
      <w:r w:rsidRPr="00F22609">
        <w:rPr>
          <w:rFonts w:ascii="Times New Roman" w:hAnsi="Times New Roman" w:cs="Times New Roman"/>
          <w:i w:val="0"/>
          <w:iCs w:val="0"/>
          <w:sz w:val="24"/>
          <w:szCs w:val="24"/>
        </w:rPr>
        <w:t>Indeks</w:t>
      </w:r>
      <w:proofErr w:type="spellEnd"/>
      <w:r w:rsidRPr="00F22609">
        <w:rPr>
          <w:rFonts w:ascii="Times New Roman" w:hAnsi="Times New Roman" w:cs="Times New Roman"/>
          <w:i w:val="0"/>
          <w:iCs w:val="0"/>
          <w:sz w:val="24"/>
          <w:szCs w:val="24"/>
        </w:rPr>
        <w:t xml:space="preserve"> Harga Saham </w:t>
      </w:r>
      <w:proofErr w:type="spellStart"/>
      <w:r w:rsidRPr="00F22609">
        <w:rPr>
          <w:rFonts w:ascii="Times New Roman" w:hAnsi="Times New Roman" w:cs="Times New Roman"/>
          <w:i w:val="0"/>
          <w:iCs w:val="0"/>
          <w:sz w:val="24"/>
          <w:szCs w:val="24"/>
        </w:rPr>
        <w:t>Akibat</w:t>
      </w:r>
      <w:proofErr w:type="spellEnd"/>
      <w:r w:rsidRPr="00F22609">
        <w:rPr>
          <w:rFonts w:ascii="Times New Roman" w:hAnsi="Times New Roman" w:cs="Times New Roman"/>
          <w:i w:val="0"/>
          <w:iCs w:val="0"/>
          <w:sz w:val="24"/>
          <w:szCs w:val="24"/>
        </w:rPr>
        <w:t xml:space="preserve"> </w:t>
      </w:r>
      <w:proofErr w:type="spellStart"/>
      <w:r w:rsidRPr="00F22609">
        <w:rPr>
          <w:rFonts w:ascii="Times New Roman" w:hAnsi="Times New Roman" w:cs="Times New Roman"/>
          <w:i w:val="0"/>
          <w:iCs w:val="0"/>
          <w:sz w:val="24"/>
          <w:szCs w:val="24"/>
        </w:rPr>
        <w:t>Dampak</w:t>
      </w:r>
      <w:proofErr w:type="spellEnd"/>
      <w:r w:rsidRPr="00F22609">
        <w:rPr>
          <w:rFonts w:ascii="Times New Roman" w:hAnsi="Times New Roman" w:cs="Times New Roman"/>
          <w:i w:val="0"/>
          <w:iCs w:val="0"/>
          <w:sz w:val="24"/>
          <w:szCs w:val="24"/>
        </w:rPr>
        <w:t xml:space="preserve"> </w:t>
      </w:r>
      <w:proofErr w:type="spellStart"/>
      <w:r w:rsidRPr="00F22609">
        <w:rPr>
          <w:rFonts w:ascii="Times New Roman" w:hAnsi="Times New Roman" w:cs="Times New Roman"/>
          <w:i w:val="0"/>
          <w:iCs w:val="0"/>
          <w:sz w:val="24"/>
          <w:szCs w:val="24"/>
        </w:rPr>
        <w:t>Pandemi</w:t>
      </w:r>
      <w:proofErr w:type="spellEnd"/>
      <w:r w:rsidRPr="00F22609">
        <w:rPr>
          <w:rFonts w:ascii="Times New Roman" w:hAnsi="Times New Roman" w:cs="Times New Roman"/>
          <w:i w:val="0"/>
          <w:iCs w:val="0"/>
          <w:sz w:val="24"/>
          <w:szCs w:val="24"/>
        </w:rPr>
        <w:t xml:space="preserve"> Covid-19 (</w:t>
      </w:r>
      <w:proofErr w:type="spellStart"/>
      <w:r w:rsidRPr="00F22609">
        <w:rPr>
          <w:rFonts w:ascii="Times New Roman" w:hAnsi="Times New Roman" w:cs="Times New Roman"/>
          <w:i w:val="0"/>
          <w:iCs w:val="0"/>
          <w:sz w:val="24"/>
          <w:szCs w:val="24"/>
        </w:rPr>
        <w:t>Studi</w:t>
      </w:r>
      <w:proofErr w:type="spellEnd"/>
      <w:r w:rsidRPr="00F22609">
        <w:rPr>
          <w:rFonts w:ascii="Times New Roman" w:hAnsi="Times New Roman" w:cs="Times New Roman"/>
          <w:i w:val="0"/>
          <w:iCs w:val="0"/>
          <w:sz w:val="24"/>
          <w:szCs w:val="24"/>
        </w:rPr>
        <w:t xml:space="preserve"> </w:t>
      </w:r>
      <w:proofErr w:type="spellStart"/>
      <w:r w:rsidRPr="00F22609">
        <w:rPr>
          <w:rFonts w:ascii="Times New Roman" w:hAnsi="Times New Roman" w:cs="Times New Roman"/>
          <w:i w:val="0"/>
          <w:iCs w:val="0"/>
          <w:sz w:val="24"/>
          <w:szCs w:val="24"/>
        </w:rPr>
        <w:t>Kasus</w:t>
      </w:r>
      <w:proofErr w:type="spellEnd"/>
      <w:r w:rsidRPr="00F22609">
        <w:rPr>
          <w:rFonts w:ascii="Times New Roman" w:hAnsi="Times New Roman" w:cs="Times New Roman"/>
          <w:i w:val="0"/>
          <w:iCs w:val="0"/>
          <w:sz w:val="24"/>
          <w:szCs w:val="24"/>
        </w:rPr>
        <w:t xml:space="preserve"> Di Bursa </w:t>
      </w:r>
      <w:proofErr w:type="spellStart"/>
      <w:r w:rsidRPr="00F22609">
        <w:rPr>
          <w:rFonts w:ascii="Times New Roman" w:hAnsi="Times New Roman" w:cs="Times New Roman"/>
          <w:i w:val="0"/>
          <w:iCs w:val="0"/>
          <w:sz w:val="24"/>
          <w:szCs w:val="24"/>
        </w:rPr>
        <w:t>Tiga</w:t>
      </w:r>
      <w:proofErr w:type="spellEnd"/>
      <w:r w:rsidRPr="00F22609">
        <w:rPr>
          <w:rFonts w:ascii="Times New Roman" w:hAnsi="Times New Roman" w:cs="Times New Roman"/>
          <w:i w:val="0"/>
          <w:iCs w:val="0"/>
          <w:sz w:val="24"/>
          <w:szCs w:val="24"/>
        </w:rPr>
        <w:t xml:space="preserve"> Negara </w:t>
      </w:r>
      <w:proofErr w:type="spellStart"/>
      <w:r w:rsidRPr="00F22609">
        <w:rPr>
          <w:rFonts w:ascii="Times New Roman" w:hAnsi="Times New Roman" w:cs="Times New Roman"/>
          <w:i w:val="0"/>
          <w:iCs w:val="0"/>
          <w:sz w:val="24"/>
          <w:szCs w:val="24"/>
        </w:rPr>
        <w:t>Asean</w:t>
      </w:r>
      <w:proofErr w:type="spellEnd"/>
      <w:r w:rsidRPr="00F22609">
        <w:rPr>
          <w:rFonts w:ascii="Times New Roman" w:hAnsi="Times New Roman" w:cs="Times New Roman"/>
          <w:i w:val="0"/>
          <w:iCs w:val="0"/>
          <w:sz w:val="24"/>
          <w:szCs w:val="24"/>
        </w:rPr>
        <w:t>). E-</w:t>
      </w:r>
      <w:proofErr w:type="spellStart"/>
      <w:r w:rsidRPr="00F22609">
        <w:rPr>
          <w:rFonts w:ascii="Times New Roman" w:hAnsi="Times New Roman" w:cs="Times New Roman"/>
          <w:i w:val="0"/>
          <w:iCs w:val="0"/>
          <w:sz w:val="24"/>
          <w:szCs w:val="24"/>
        </w:rPr>
        <w:t>Jurnal</w:t>
      </w:r>
      <w:proofErr w:type="spellEnd"/>
      <w:r w:rsidRPr="00F22609">
        <w:rPr>
          <w:rFonts w:ascii="Times New Roman" w:hAnsi="Times New Roman" w:cs="Times New Roman"/>
          <w:i w:val="0"/>
          <w:iCs w:val="0"/>
          <w:sz w:val="24"/>
          <w:szCs w:val="24"/>
        </w:rPr>
        <w:t xml:space="preserve"> </w:t>
      </w:r>
      <w:proofErr w:type="spellStart"/>
      <w:r w:rsidRPr="00F22609">
        <w:rPr>
          <w:rFonts w:ascii="Times New Roman" w:hAnsi="Times New Roman" w:cs="Times New Roman"/>
          <w:i w:val="0"/>
          <w:iCs w:val="0"/>
          <w:sz w:val="24"/>
          <w:szCs w:val="24"/>
        </w:rPr>
        <w:t>Kewirausahaan</w:t>
      </w:r>
      <w:proofErr w:type="spellEnd"/>
      <w:r w:rsidRPr="00F22609">
        <w:rPr>
          <w:rFonts w:ascii="Times New Roman" w:hAnsi="Times New Roman" w:cs="Times New Roman"/>
          <w:i w:val="0"/>
          <w:iCs w:val="0"/>
          <w:sz w:val="24"/>
          <w:szCs w:val="24"/>
        </w:rPr>
        <w:t xml:space="preserve">, Vol. 4 (1). </w:t>
      </w:r>
    </w:p>
    <w:p w14:paraId="28802D89" w14:textId="0A275EA5" w:rsidR="00F22609" w:rsidRPr="00F22609" w:rsidRDefault="00D625B8" w:rsidP="00D625B8">
      <w:pPr>
        <w:pStyle w:val="p0"/>
        <w:ind w:left="811" w:hanging="811"/>
        <w:jc w:val="both"/>
        <w:rPr>
          <w:noProof/>
        </w:rPr>
      </w:pPr>
      <w:bookmarkStart w:id="3" w:name="_Hlk91784463"/>
      <w:r w:rsidRPr="00E80419">
        <w:rPr>
          <w:noProof/>
        </w:rPr>
        <w:t>Risman, A., Mulyana, B., Silvatika, B., &amp; Sulaeman, A. (2021). The Effect of Digital Finance on Financial Stability. Management Science Letters, 11(7), 1979-1984</w:t>
      </w:r>
      <w:r w:rsidR="00F22609" w:rsidRPr="00F22609">
        <w:t>.</w:t>
      </w:r>
    </w:p>
    <w:p w14:paraId="585FB2D1" w14:textId="77777777" w:rsidR="00F22609" w:rsidRPr="00F22609" w:rsidRDefault="00F22609" w:rsidP="00F22609">
      <w:pPr>
        <w:pStyle w:val="p0"/>
        <w:ind w:left="811" w:hanging="811"/>
        <w:jc w:val="both"/>
      </w:pPr>
      <w:r w:rsidRPr="00F22609">
        <w:t>Risman, Asep. (2014). The Influence of Macro-Economic Variables, Stock Index and Commodity Prices to The Exchange Rates. Journal of Managerial Issues. 1</w:t>
      </w:r>
    </w:p>
    <w:p w14:paraId="6A5BD1CB" w14:textId="672036CD" w:rsidR="00F22609" w:rsidRPr="002A2C4E" w:rsidRDefault="002A2C4E" w:rsidP="002A2C4E">
      <w:pPr>
        <w:pStyle w:val="p0"/>
        <w:ind w:left="811" w:hanging="811"/>
        <w:jc w:val="both"/>
        <w:rPr>
          <w:lang w:val="es-AR"/>
        </w:rPr>
      </w:pPr>
      <w:r w:rsidRPr="00E80419">
        <w:rPr>
          <w:lang w:val="es-AR"/>
        </w:rPr>
        <w:t xml:space="preserve">Risman, A., </w:t>
      </w:r>
      <w:proofErr w:type="spellStart"/>
      <w:r w:rsidRPr="00E80419">
        <w:rPr>
          <w:lang w:val="es-AR"/>
        </w:rPr>
        <w:t>Subhani</w:t>
      </w:r>
      <w:proofErr w:type="spellEnd"/>
      <w:r w:rsidRPr="00E80419">
        <w:rPr>
          <w:lang w:val="es-AR"/>
        </w:rPr>
        <w:t xml:space="preserve">, M., &amp; </w:t>
      </w:r>
      <w:proofErr w:type="spellStart"/>
      <w:r w:rsidRPr="00E80419">
        <w:rPr>
          <w:lang w:val="es-AR"/>
        </w:rPr>
        <w:t>Ushakov</w:t>
      </w:r>
      <w:proofErr w:type="spellEnd"/>
      <w:r w:rsidRPr="00E80419">
        <w:rPr>
          <w:lang w:val="es-AR"/>
        </w:rPr>
        <w:t xml:space="preserve">, D. (2021). Nexus </w:t>
      </w:r>
      <w:proofErr w:type="spellStart"/>
      <w:r w:rsidRPr="00E80419">
        <w:rPr>
          <w:lang w:val="es-AR"/>
        </w:rPr>
        <w:t>between</w:t>
      </w:r>
      <w:proofErr w:type="spellEnd"/>
      <w:r w:rsidRPr="00E80419">
        <w:rPr>
          <w:lang w:val="es-AR"/>
        </w:rPr>
        <w:t xml:space="preserve"> </w:t>
      </w:r>
      <w:proofErr w:type="spellStart"/>
      <w:r w:rsidRPr="00E80419">
        <w:rPr>
          <w:lang w:val="es-AR"/>
        </w:rPr>
        <w:t>Financial</w:t>
      </w:r>
      <w:proofErr w:type="spellEnd"/>
      <w:r w:rsidRPr="00E80419">
        <w:rPr>
          <w:lang w:val="es-AR"/>
        </w:rPr>
        <w:t xml:space="preserve"> Fundamentals and Automotive (Car) </w:t>
      </w:r>
      <w:proofErr w:type="spellStart"/>
      <w:r w:rsidRPr="00E80419">
        <w:rPr>
          <w:lang w:val="es-AR"/>
        </w:rPr>
        <w:t>Industry</w:t>
      </w:r>
      <w:proofErr w:type="spellEnd"/>
      <w:r w:rsidRPr="00E80419">
        <w:rPr>
          <w:lang w:val="es-AR"/>
        </w:rPr>
        <w:t xml:space="preserve">. ARDL </w:t>
      </w:r>
      <w:proofErr w:type="spellStart"/>
      <w:r w:rsidRPr="00E80419">
        <w:rPr>
          <w:lang w:val="es-AR"/>
        </w:rPr>
        <w:t>approach</w:t>
      </w:r>
      <w:proofErr w:type="spellEnd"/>
      <w:r w:rsidRPr="00E80419">
        <w:rPr>
          <w:lang w:val="es-AR"/>
        </w:rPr>
        <w:t xml:space="preserve">. E3S Web </w:t>
      </w:r>
      <w:proofErr w:type="spellStart"/>
      <w:r w:rsidRPr="00E80419">
        <w:rPr>
          <w:lang w:val="es-AR"/>
        </w:rPr>
        <w:t>of</w:t>
      </w:r>
      <w:proofErr w:type="spellEnd"/>
      <w:r w:rsidRPr="00E80419">
        <w:rPr>
          <w:lang w:val="es-AR"/>
        </w:rPr>
        <w:t xml:space="preserve"> </w:t>
      </w:r>
      <w:proofErr w:type="spellStart"/>
      <w:r w:rsidRPr="00E80419">
        <w:rPr>
          <w:lang w:val="es-AR"/>
        </w:rPr>
        <w:t>Conferences</w:t>
      </w:r>
      <w:proofErr w:type="spellEnd"/>
      <w:r w:rsidRPr="00E80419">
        <w:rPr>
          <w:lang w:val="es-AR"/>
        </w:rPr>
        <w:t>, 244.</w:t>
      </w:r>
    </w:p>
    <w:bookmarkEnd w:id="3"/>
    <w:p w14:paraId="5F8C38BA" w14:textId="77777777" w:rsidR="00F22609" w:rsidRPr="00F22609" w:rsidRDefault="00F22609" w:rsidP="00F22609">
      <w:pPr>
        <w:spacing w:after="0" w:line="240" w:lineRule="auto"/>
        <w:ind w:left="709" w:hanging="709"/>
        <w:jc w:val="both"/>
        <w:rPr>
          <w:rFonts w:ascii="Times New Roman" w:hAnsi="Times New Roman" w:cs="Times New Roman"/>
          <w:bCs/>
          <w:i w:val="0"/>
          <w:iCs w:val="0"/>
          <w:sz w:val="24"/>
          <w:szCs w:val="24"/>
        </w:rPr>
      </w:pPr>
      <w:proofErr w:type="spellStart"/>
      <w:r w:rsidRPr="00F22609">
        <w:rPr>
          <w:rFonts w:ascii="Times New Roman" w:hAnsi="Times New Roman" w:cs="Times New Roman"/>
          <w:i w:val="0"/>
          <w:iCs w:val="0"/>
          <w:sz w:val="24"/>
          <w:szCs w:val="24"/>
        </w:rPr>
        <w:t>Sandria</w:t>
      </w:r>
      <w:proofErr w:type="spellEnd"/>
      <w:r w:rsidRPr="00F22609">
        <w:rPr>
          <w:rFonts w:ascii="Times New Roman" w:hAnsi="Times New Roman" w:cs="Times New Roman"/>
          <w:i w:val="0"/>
          <w:iCs w:val="0"/>
          <w:sz w:val="24"/>
          <w:szCs w:val="24"/>
        </w:rPr>
        <w:t xml:space="preserve">, Ferry. (2021). </w:t>
      </w:r>
      <w:r w:rsidRPr="00F22609">
        <w:rPr>
          <w:rFonts w:ascii="Times New Roman" w:hAnsi="Times New Roman" w:cs="Times New Roman"/>
          <w:bCs/>
          <w:i w:val="0"/>
          <w:iCs w:val="0"/>
          <w:sz w:val="24"/>
          <w:szCs w:val="24"/>
        </w:rPr>
        <w:t xml:space="preserve">7 Saham yang Jadi </w:t>
      </w:r>
      <w:proofErr w:type="spellStart"/>
      <w:r w:rsidRPr="00F22609">
        <w:rPr>
          <w:rFonts w:ascii="Times New Roman" w:hAnsi="Times New Roman" w:cs="Times New Roman"/>
          <w:bCs/>
          <w:i w:val="0"/>
          <w:iCs w:val="0"/>
          <w:sz w:val="24"/>
          <w:szCs w:val="24"/>
        </w:rPr>
        <w:t>Pemicu</w:t>
      </w:r>
      <w:proofErr w:type="spellEnd"/>
      <w:r w:rsidRPr="00F22609">
        <w:rPr>
          <w:rFonts w:ascii="Times New Roman" w:hAnsi="Times New Roman" w:cs="Times New Roman"/>
          <w:bCs/>
          <w:i w:val="0"/>
          <w:iCs w:val="0"/>
          <w:sz w:val="24"/>
          <w:szCs w:val="24"/>
        </w:rPr>
        <w:t xml:space="preserve"> </w:t>
      </w:r>
      <w:proofErr w:type="spellStart"/>
      <w:r w:rsidRPr="00F22609">
        <w:rPr>
          <w:rFonts w:ascii="Times New Roman" w:hAnsi="Times New Roman" w:cs="Times New Roman"/>
          <w:bCs/>
          <w:i w:val="0"/>
          <w:iCs w:val="0"/>
          <w:sz w:val="24"/>
          <w:szCs w:val="24"/>
        </w:rPr>
        <w:t>Indeks</w:t>
      </w:r>
      <w:proofErr w:type="spellEnd"/>
      <w:r w:rsidRPr="00F22609">
        <w:rPr>
          <w:rFonts w:ascii="Times New Roman" w:hAnsi="Times New Roman" w:cs="Times New Roman"/>
          <w:bCs/>
          <w:i w:val="0"/>
          <w:iCs w:val="0"/>
          <w:sz w:val="24"/>
          <w:szCs w:val="24"/>
        </w:rPr>
        <w:t xml:space="preserve"> LQ45 Babak </w:t>
      </w:r>
      <w:proofErr w:type="spellStart"/>
      <w:r w:rsidRPr="00F22609">
        <w:rPr>
          <w:rFonts w:ascii="Times New Roman" w:hAnsi="Times New Roman" w:cs="Times New Roman"/>
          <w:bCs/>
          <w:i w:val="0"/>
          <w:iCs w:val="0"/>
          <w:sz w:val="24"/>
          <w:szCs w:val="24"/>
        </w:rPr>
        <w:t>Belur</w:t>
      </w:r>
      <w:proofErr w:type="spellEnd"/>
      <w:r w:rsidRPr="00F22609">
        <w:rPr>
          <w:rFonts w:ascii="Times New Roman" w:hAnsi="Times New Roman" w:cs="Times New Roman"/>
          <w:bCs/>
          <w:i w:val="0"/>
          <w:iCs w:val="0"/>
          <w:sz w:val="24"/>
          <w:szCs w:val="24"/>
        </w:rPr>
        <w:t xml:space="preserve"> </w:t>
      </w:r>
      <w:proofErr w:type="spellStart"/>
      <w:r w:rsidRPr="00F22609">
        <w:rPr>
          <w:rFonts w:ascii="Times New Roman" w:hAnsi="Times New Roman" w:cs="Times New Roman"/>
          <w:bCs/>
          <w:i w:val="0"/>
          <w:iCs w:val="0"/>
          <w:sz w:val="24"/>
          <w:szCs w:val="24"/>
        </w:rPr>
        <w:t>Tahun</w:t>
      </w:r>
      <w:proofErr w:type="spellEnd"/>
      <w:r w:rsidRPr="00F22609">
        <w:rPr>
          <w:rFonts w:ascii="Times New Roman" w:hAnsi="Times New Roman" w:cs="Times New Roman"/>
          <w:bCs/>
          <w:i w:val="0"/>
          <w:iCs w:val="0"/>
          <w:sz w:val="24"/>
          <w:szCs w:val="24"/>
        </w:rPr>
        <w:t xml:space="preserve"> </w:t>
      </w:r>
      <w:proofErr w:type="spellStart"/>
      <w:r w:rsidRPr="00F22609">
        <w:rPr>
          <w:rFonts w:ascii="Times New Roman" w:hAnsi="Times New Roman" w:cs="Times New Roman"/>
          <w:bCs/>
          <w:i w:val="0"/>
          <w:iCs w:val="0"/>
          <w:sz w:val="24"/>
          <w:szCs w:val="24"/>
        </w:rPr>
        <w:t>Ini</w:t>
      </w:r>
      <w:proofErr w:type="spellEnd"/>
      <w:r w:rsidRPr="00F22609">
        <w:rPr>
          <w:rFonts w:ascii="Times New Roman" w:hAnsi="Times New Roman" w:cs="Times New Roman"/>
          <w:bCs/>
          <w:i w:val="0"/>
          <w:iCs w:val="0"/>
          <w:sz w:val="24"/>
          <w:szCs w:val="24"/>
        </w:rPr>
        <w:t xml:space="preserve">. Dari </w:t>
      </w:r>
      <w:hyperlink r:id="rId14" w:history="1">
        <w:r w:rsidRPr="00F22609">
          <w:rPr>
            <w:rFonts w:ascii="Times New Roman" w:hAnsi="Times New Roman" w:cs="Times New Roman"/>
            <w:bCs/>
            <w:i w:val="0"/>
            <w:iCs w:val="0"/>
            <w:sz w:val="24"/>
            <w:szCs w:val="24"/>
          </w:rPr>
          <w:t>https://www.cnbcindonesia.com/market/20210928161306-17-279848/7-saham-yang-jadi-pemicu-indeks-lq45-babak-belur-tahun-ini/amp</w:t>
        </w:r>
      </w:hyperlink>
      <w:r w:rsidRPr="00F22609">
        <w:rPr>
          <w:rFonts w:ascii="Times New Roman" w:hAnsi="Times New Roman" w:cs="Times New Roman"/>
          <w:bCs/>
          <w:i w:val="0"/>
          <w:iCs w:val="0"/>
          <w:sz w:val="24"/>
          <w:szCs w:val="24"/>
        </w:rPr>
        <w:t>.</w:t>
      </w:r>
    </w:p>
    <w:p w14:paraId="21692B90" w14:textId="77777777" w:rsidR="00F22609" w:rsidRPr="00F22609" w:rsidRDefault="00F22609" w:rsidP="00F22609">
      <w:pPr>
        <w:spacing w:after="0" w:line="240" w:lineRule="auto"/>
        <w:ind w:left="709" w:hanging="709"/>
        <w:jc w:val="both"/>
        <w:rPr>
          <w:rFonts w:ascii="Times New Roman" w:hAnsi="Times New Roman" w:cs="Times New Roman"/>
          <w:bCs/>
          <w:i w:val="0"/>
          <w:iCs w:val="0"/>
          <w:sz w:val="24"/>
          <w:szCs w:val="24"/>
        </w:rPr>
      </w:pPr>
      <w:proofErr w:type="spellStart"/>
      <w:r w:rsidRPr="00F22609">
        <w:rPr>
          <w:rFonts w:ascii="Times New Roman" w:hAnsi="Times New Roman" w:cs="Times New Roman"/>
          <w:bCs/>
          <w:i w:val="0"/>
          <w:iCs w:val="0"/>
          <w:sz w:val="24"/>
          <w:szCs w:val="24"/>
        </w:rPr>
        <w:t>Waryati</w:t>
      </w:r>
      <w:proofErr w:type="spellEnd"/>
      <w:r w:rsidRPr="00F22609">
        <w:rPr>
          <w:rFonts w:ascii="Times New Roman" w:hAnsi="Times New Roman" w:cs="Times New Roman"/>
          <w:bCs/>
          <w:i w:val="0"/>
          <w:iCs w:val="0"/>
          <w:sz w:val="24"/>
          <w:szCs w:val="24"/>
        </w:rPr>
        <w:t xml:space="preserve">., </w:t>
      </w:r>
      <w:proofErr w:type="spellStart"/>
      <w:r w:rsidRPr="00F22609">
        <w:rPr>
          <w:rFonts w:ascii="Times New Roman" w:hAnsi="Times New Roman" w:cs="Times New Roman"/>
          <w:bCs/>
          <w:i w:val="0"/>
          <w:iCs w:val="0"/>
          <w:sz w:val="24"/>
          <w:szCs w:val="24"/>
        </w:rPr>
        <w:t>Nining</w:t>
      </w:r>
      <w:proofErr w:type="spellEnd"/>
      <w:r w:rsidRPr="00F22609">
        <w:rPr>
          <w:rFonts w:ascii="Times New Roman" w:hAnsi="Times New Roman" w:cs="Times New Roman"/>
          <w:bCs/>
          <w:i w:val="0"/>
          <w:iCs w:val="0"/>
          <w:sz w:val="24"/>
          <w:szCs w:val="24"/>
        </w:rPr>
        <w:t xml:space="preserve">, </w:t>
      </w:r>
      <w:proofErr w:type="spellStart"/>
      <w:r w:rsidRPr="00F22609">
        <w:rPr>
          <w:rFonts w:ascii="Times New Roman" w:hAnsi="Times New Roman" w:cs="Times New Roman"/>
          <w:bCs/>
          <w:i w:val="0"/>
          <w:iCs w:val="0"/>
          <w:sz w:val="24"/>
          <w:szCs w:val="24"/>
        </w:rPr>
        <w:t>Suwarni</w:t>
      </w:r>
      <w:proofErr w:type="spellEnd"/>
      <w:r w:rsidRPr="00F22609">
        <w:rPr>
          <w:rFonts w:ascii="Times New Roman" w:hAnsi="Times New Roman" w:cs="Times New Roman"/>
          <w:bCs/>
          <w:i w:val="0"/>
          <w:iCs w:val="0"/>
          <w:sz w:val="24"/>
          <w:szCs w:val="24"/>
        </w:rPr>
        <w:t xml:space="preserve">. (2020). The Impact </w:t>
      </w:r>
      <w:proofErr w:type="gramStart"/>
      <w:r w:rsidRPr="00F22609">
        <w:rPr>
          <w:rFonts w:ascii="Times New Roman" w:hAnsi="Times New Roman" w:cs="Times New Roman"/>
          <w:bCs/>
          <w:i w:val="0"/>
          <w:iCs w:val="0"/>
          <w:sz w:val="24"/>
          <w:szCs w:val="24"/>
        </w:rPr>
        <w:t>Of</w:t>
      </w:r>
      <w:proofErr w:type="gramEnd"/>
      <w:r w:rsidRPr="00F22609">
        <w:rPr>
          <w:rFonts w:ascii="Times New Roman" w:hAnsi="Times New Roman" w:cs="Times New Roman"/>
          <w:bCs/>
          <w:i w:val="0"/>
          <w:iCs w:val="0"/>
          <w:sz w:val="24"/>
          <w:szCs w:val="24"/>
        </w:rPr>
        <w:t xml:space="preserve"> The Covid-19 Pandemic On Share Prices And Trade Volume Of Shares In Indonesia Stock Exchange. Advances in Economics, Business and Management Research, Vol. 169. </w:t>
      </w:r>
    </w:p>
    <w:p w14:paraId="5AB8EDAE" w14:textId="77777777" w:rsidR="00F22609" w:rsidRPr="00F22609" w:rsidRDefault="00F22609" w:rsidP="00F22609">
      <w:pPr>
        <w:spacing w:after="0" w:line="240" w:lineRule="auto"/>
        <w:ind w:left="709" w:hanging="709"/>
        <w:jc w:val="both"/>
        <w:rPr>
          <w:rFonts w:ascii="Times New Roman" w:hAnsi="Times New Roman" w:cs="Times New Roman"/>
          <w:bCs/>
          <w:i w:val="0"/>
          <w:iCs w:val="0"/>
          <w:sz w:val="24"/>
          <w:szCs w:val="24"/>
        </w:rPr>
      </w:pPr>
      <w:r w:rsidRPr="00F22609">
        <w:rPr>
          <w:rFonts w:ascii="Times New Roman" w:hAnsi="Times New Roman" w:cs="Times New Roman"/>
          <w:bCs/>
          <w:i w:val="0"/>
          <w:iCs w:val="0"/>
          <w:sz w:val="24"/>
          <w:szCs w:val="24"/>
        </w:rPr>
        <w:t xml:space="preserve">Yolanda, </w:t>
      </w:r>
      <w:proofErr w:type="spellStart"/>
      <w:r w:rsidRPr="00F22609">
        <w:rPr>
          <w:rFonts w:ascii="Times New Roman" w:hAnsi="Times New Roman" w:cs="Times New Roman"/>
          <w:bCs/>
          <w:i w:val="0"/>
          <w:iCs w:val="0"/>
          <w:sz w:val="24"/>
          <w:szCs w:val="24"/>
        </w:rPr>
        <w:t>Agizka</w:t>
      </w:r>
      <w:proofErr w:type="spellEnd"/>
      <w:r w:rsidRPr="00F22609">
        <w:rPr>
          <w:rFonts w:ascii="Times New Roman" w:hAnsi="Times New Roman" w:cs="Times New Roman"/>
          <w:bCs/>
          <w:i w:val="0"/>
          <w:iCs w:val="0"/>
          <w:sz w:val="24"/>
          <w:szCs w:val="24"/>
        </w:rPr>
        <w:t xml:space="preserve"> and </w:t>
      </w:r>
      <w:proofErr w:type="spellStart"/>
      <w:r w:rsidRPr="00F22609">
        <w:rPr>
          <w:rFonts w:ascii="Times New Roman" w:hAnsi="Times New Roman" w:cs="Times New Roman"/>
          <w:bCs/>
          <w:i w:val="0"/>
          <w:iCs w:val="0"/>
          <w:sz w:val="24"/>
          <w:szCs w:val="24"/>
        </w:rPr>
        <w:t>Asfar</w:t>
      </w:r>
      <w:proofErr w:type="spellEnd"/>
      <w:r w:rsidRPr="00F22609">
        <w:rPr>
          <w:rFonts w:ascii="Times New Roman" w:hAnsi="Times New Roman" w:cs="Times New Roman"/>
          <w:bCs/>
          <w:i w:val="0"/>
          <w:iCs w:val="0"/>
          <w:sz w:val="24"/>
          <w:szCs w:val="24"/>
        </w:rPr>
        <w:t xml:space="preserve"> </w:t>
      </w:r>
      <w:proofErr w:type="spellStart"/>
      <w:r w:rsidRPr="00F22609">
        <w:rPr>
          <w:rFonts w:ascii="Times New Roman" w:hAnsi="Times New Roman" w:cs="Times New Roman"/>
          <w:bCs/>
          <w:i w:val="0"/>
          <w:iCs w:val="0"/>
          <w:sz w:val="24"/>
          <w:szCs w:val="24"/>
        </w:rPr>
        <w:t>Hasryningsih</w:t>
      </w:r>
      <w:proofErr w:type="spellEnd"/>
      <w:r w:rsidRPr="00F22609">
        <w:rPr>
          <w:rFonts w:ascii="Times New Roman" w:hAnsi="Times New Roman" w:cs="Times New Roman"/>
          <w:bCs/>
          <w:i w:val="0"/>
          <w:iCs w:val="0"/>
          <w:sz w:val="24"/>
          <w:szCs w:val="24"/>
        </w:rPr>
        <w:t xml:space="preserve">, Andi (2021). </w:t>
      </w:r>
      <w:proofErr w:type="spellStart"/>
      <w:r w:rsidRPr="00F22609">
        <w:rPr>
          <w:rFonts w:ascii="Times New Roman" w:hAnsi="Times New Roman" w:cs="Times New Roman"/>
          <w:bCs/>
          <w:i w:val="0"/>
          <w:iCs w:val="0"/>
          <w:sz w:val="24"/>
          <w:szCs w:val="24"/>
        </w:rPr>
        <w:t>Perbandingan</w:t>
      </w:r>
      <w:proofErr w:type="spellEnd"/>
      <w:r w:rsidRPr="00F22609">
        <w:rPr>
          <w:rFonts w:ascii="Times New Roman" w:hAnsi="Times New Roman" w:cs="Times New Roman"/>
          <w:bCs/>
          <w:i w:val="0"/>
          <w:iCs w:val="0"/>
          <w:sz w:val="24"/>
          <w:szCs w:val="24"/>
        </w:rPr>
        <w:t xml:space="preserve"> Harga Saham PT Bank Indonesia (PERSERO) TBK </w:t>
      </w:r>
      <w:proofErr w:type="spellStart"/>
      <w:r w:rsidRPr="00F22609">
        <w:rPr>
          <w:rFonts w:ascii="Times New Roman" w:hAnsi="Times New Roman" w:cs="Times New Roman"/>
          <w:bCs/>
          <w:i w:val="0"/>
          <w:iCs w:val="0"/>
          <w:sz w:val="24"/>
          <w:szCs w:val="24"/>
        </w:rPr>
        <w:t>Sebelum</w:t>
      </w:r>
      <w:proofErr w:type="spellEnd"/>
      <w:r w:rsidRPr="00F22609">
        <w:rPr>
          <w:rFonts w:ascii="Times New Roman" w:hAnsi="Times New Roman" w:cs="Times New Roman"/>
          <w:bCs/>
          <w:i w:val="0"/>
          <w:iCs w:val="0"/>
          <w:sz w:val="24"/>
          <w:szCs w:val="24"/>
        </w:rPr>
        <w:t xml:space="preserve"> dan </w:t>
      </w:r>
      <w:proofErr w:type="spellStart"/>
      <w:r w:rsidRPr="00F22609">
        <w:rPr>
          <w:rFonts w:ascii="Times New Roman" w:hAnsi="Times New Roman" w:cs="Times New Roman"/>
          <w:bCs/>
          <w:i w:val="0"/>
          <w:iCs w:val="0"/>
          <w:sz w:val="24"/>
          <w:szCs w:val="24"/>
        </w:rPr>
        <w:t>Susudah</w:t>
      </w:r>
      <w:proofErr w:type="spellEnd"/>
      <w:r w:rsidRPr="00F22609">
        <w:rPr>
          <w:rFonts w:ascii="Times New Roman" w:hAnsi="Times New Roman" w:cs="Times New Roman"/>
          <w:bCs/>
          <w:i w:val="0"/>
          <w:iCs w:val="0"/>
          <w:sz w:val="24"/>
          <w:szCs w:val="24"/>
        </w:rPr>
        <w:t xml:space="preserve"> </w:t>
      </w:r>
      <w:proofErr w:type="spellStart"/>
      <w:r w:rsidRPr="00F22609">
        <w:rPr>
          <w:rFonts w:ascii="Times New Roman" w:hAnsi="Times New Roman" w:cs="Times New Roman"/>
          <w:bCs/>
          <w:i w:val="0"/>
          <w:iCs w:val="0"/>
          <w:sz w:val="24"/>
          <w:szCs w:val="24"/>
        </w:rPr>
        <w:t>Pandemi</w:t>
      </w:r>
      <w:proofErr w:type="spellEnd"/>
      <w:r w:rsidRPr="00F22609">
        <w:rPr>
          <w:rFonts w:ascii="Times New Roman" w:hAnsi="Times New Roman" w:cs="Times New Roman"/>
          <w:bCs/>
          <w:i w:val="0"/>
          <w:iCs w:val="0"/>
          <w:sz w:val="24"/>
          <w:szCs w:val="24"/>
        </w:rPr>
        <w:t xml:space="preserve"> Covid-19 di Indonesia. P-ISNN: 2808-4594. </w:t>
      </w:r>
    </w:p>
    <w:p w14:paraId="311AF6A6" w14:textId="77777777" w:rsidR="00AB0D07" w:rsidRPr="00F81F8E" w:rsidRDefault="00AB0D07" w:rsidP="00F22609">
      <w:pPr>
        <w:pStyle w:val="p0"/>
        <w:jc w:val="both"/>
      </w:pPr>
    </w:p>
    <w:sectPr w:rsidR="00AB0D07" w:rsidRPr="00F81F8E" w:rsidSect="007B42C2">
      <w:headerReference w:type="even" r:id="rId15"/>
      <w:headerReference w:type="default" r:id="rId16"/>
      <w:footerReference w:type="even" r:id="rId17"/>
      <w:footerReference w:type="default" r:id="rId18"/>
      <w:headerReference w:type="first" r:id="rId19"/>
      <w:footerReference w:type="first" r:id="rId20"/>
      <w:pgSz w:w="11906" w:h="16838" w:code="9"/>
      <w:pgMar w:top="1701" w:right="1418" w:bottom="1701" w:left="1418" w:header="709" w:footer="567" w:gutter="0"/>
      <w:pgNumType w:start="1"/>
      <w:cols w:space="720"/>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7E310" w14:textId="77777777" w:rsidR="00D614B0" w:rsidRDefault="00D614B0">
      <w:pPr>
        <w:spacing w:after="0" w:line="240" w:lineRule="auto"/>
      </w:pPr>
      <w:r>
        <w:separator/>
      </w:r>
    </w:p>
  </w:endnote>
  <w:endnote w:type="continuationSeparator" w:id="0">
    <w:p w14:paraId="1BE1549B" w14:textId="77777777" w:rsidR="00D614B0" w:rsidRDefault="00D61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OpenSymbol">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51"/>
      <w:gridCol w:w="8319"/>
    </w:tblGrid>
    <w:tr w:rsidR="001745FA" w:rsidRPr="00EF7480" w14:paraId="5BC8C780" w14:textId="77777777" w:rsidTr="00C769AA">
      <w:trPr>
        <w:jc w:val="center"/>
      </w:trPr>
      <w:tc>
        <w:tcPr>
          <w:tcW w:w="414" w:type="pct"/>
          <w:vAlign w:val="center"/>
        </w:tcPr>
        <w:p w14:paraId="4756A41E" w14:textId="77777777" w:rsidR="001745FA" w:rsidRPr="00EF7480" w:rsidRDefault="00D614B0" w:rsidP="00EF7480">
          <w:pPr>
            <w:pStyle w:val="Footer"/>
            <w:tabs>
              <w:tab w:val="right" w:pos="7938"/>
            </w:tabs>
            <w:spacing w:after="0" w:line="240" w:lineRule="auto"/>
            <w:rPr>
              <w:rFonts w:ascii="Tahoma" w:hAnsi="Tahoma" w:cs="Tahoma"/>
              <w:i w:val="0"/>
              <w:iCs w:val="0"/>
              <w:sz w:val="24"/>
              <w:szCs w:val="24"/>
            </w:rPr>
          </w:pPr>
          <w:sdt>
            <w:sdtPr>
              <w:rPr>
                <w:rFonts w:ascii="Tahoma" w:hAnsi="Tahoma" w:cs="Tahoma"/>
                <w:i w:val="0"/>
                <w:iCs w:val="0"/>
                <w:sz w:val="24"/>
                <w:szCs w:val="24"/>
              </w:rPr>
              <w:id w:val="707462928"/>
              <w:docPartObj>
                <w:docPartGallery w:val="Page Numbers (Bottom of Page)"/>
                <w:docPartUnique/>
              </w:docPartObj>
            </w:sdtPr>
            <w:sdtEndPr>
              <w:rPr>
                <w:b/>
                <w:bCs/>
                <w:noProof/>
              </w:rPr>
            </w:sdtEndPr>
            <w:sdtContent>
              <w:r w:rsidR="001745FA" w:rsidRPr="00EF7480">
                <w:rPr>
                  <w:rFonts w:ascii="Tahoma" w:hAnsi="Tahoma" w:cs="Tahoma"/>
                  <w:b/>
                  <w:bCs/>
                  <w:i w:val="0"/>
                  <w:iCs w:val="0"/>
                  <w:sz w:val="24"/>
                  <w:szCs w:val="24"/>
                </w:rPr>
                <w:fldChar w:fldCharType="begin"/>
              </w:r>
              <w:r w:rsidR="001745FA" w:rsidRPr="00EF7480">
                <w:rPr>
                  <w:rFonts w:ascii="Tahoma" w:hAnsi="Tahoma" w:cs="Tahoma"/>
                  <w:b/>
                  <w:bCs/>
                  <w:i w:val="0"/>
                  <w:iCs w:val="0"/>
                  <w:sz w:val="24"/>
                  <w:szCs w:val="24"/>
                </w:rPr>
                <w:instrText xml:space="preserve"> PAGE   \* MERGEFORMAT </w:instrText>
              </w:r>
              <w:r w:rsidR="001745FA" w:rsidRPr="00EF7480">
                <w:rPr>
                  <w:rFonts w:ascii="Tahoma" w:hAnsi="Tahoma" w:cs="Tahoma"/>
                  <w:b/>
                  <w:bCs/>
                  <w:i w:val="0"/>
                  <w:iCs w:val="0"/>
                  <w:sz w:val="24"/>
                  <w:szCs w:val="24"/>
                </w:rPr>
                <w:fldChar w:fldCharType="separate"/>
              </w:r>
              <w:r w:rsidR="001745FA">
                <w:rPr>
                  <w:rFonts w:ascii="Tahoma" w:hAnsi="Tahoma" w:cs="Tahoma"/>
                  <w:b/>
                  <w:bCs/>
                  <w:i w:val="0"/>
                  <w:iCs w:val="0"/>
                  <w:noProof/>
                  <w:sz w:val="24"/>
                  <w:szCs w:val="24"/>
                </w:rPr>
                <w:t>6</w:t>
              </w:r>
              <w:r w:rsidR="001745FA" w:rsidRPr="00EF7480">
                <w:rPr>
                  <w:rFonts w:ascii="Tahoma" w:hAnsi="Tahoma" w:cs="Tahoma"/>
                  <w:b/>
                  <w:bCs/>
                  <w:i w:val="0"/>
                  <w:iCs w:val="0"/>
                  <w:noProof/>
                  <w:sz w:val="24"/>
                  <w:szCs w:val="24"/>
                </w:rPr>
                <w:fldChar w:fldCharType="end"/>
              </w:r>
            </w:sdtContent>
          </w:sdt>
        </w:p>
      </w:tc>
      <w:tc>
        <w:tcPr>
          <w:tcW w:w="4586" w:type="pct"/>
          <w:vAlign w:val="center"/>
        </w:tcPr>
        <w:p w14:paraId="61E2FB1F" w14:textId="3BD58680" w:rsidR="001745FA" w:rsidRPr="00EF7480" w:rsidRDefault="007F4CA7" w:rsidP="00EF7480">
          <w:pPr>
            <w:pStyle w:val="Footer"/>
            <w:tabs>
              <w:tab w:val="right" w:pos="7938"/>
            </w:tabs>
            <w:spacing w:after="0" w:line="240" w:lineRule="auto"/>
            <w:rPr>
              <w:rFonts w:ascii="Tahoma" w:hAnsi="Tahoma" w:cs="Tahoma"/>
              <w:i w:val="0"/>
              <w:iCs w:val="0"/>
            </w:rPr>
          </w:pPr>
          <w:r w:rsidRPr="007F4CA7">
            <w:rPr>
              <w:rFonts w:ascii="Arial Narrow" w:hAnsi="Arial Narrow"/>
              <w:b/>
              <w:i w:val="0"/>
              <w:iCs w:val="0"/>
            </w:rPr>
            <w:t>https://publikasi.mercubuana.ac.id/index.php/indikator</w:t>
          </w:r>
        </w:p>
      </w:tc>
    </w:tr>
  </w:tbl>
  <w:p w14:paraId="409A6147" w14:textId="77777777" w:rsidR="001745FA" w:rsidRPr="00EF7480" w:rsidRDefault="001745FA" w:rsidP="00EF7480">
    <w:pPr>
      <w:pStyle w:val="Footer"/>
      <w:tabs>
        <w:tab w:val="right" w:pos="7938"/>
      </w:tabs>
      <w:spacing w:after="0" w:line="240" w:lineRule="auto"/>
      <w:jc w:val="both"/>
      <w:rPr>
        <w:i w:val="0"/>
        <w:iCs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8321"/>
      <w:gridCol w:w="749"/>
    </w:tblGrid>
    <w:tr w:rsidR="001745FA" w14:paraId="0519B44F" w14:textId="77777777" w:rsidTr="00C769AA">
      <w:trPr>
        <w:jc w:val="center"/>
      </w:trPr>
      <w:tc>
        <w:tcPr>
          <w:tcW w:w="4587" w:type="pct"/>
          <w:vAlign w:val="center"/>
        </w:tcPr>
        <w:p w14:paraId="7E9926D8" w14:textId="21325CAD" w:rsidR="001745FA" w:rsidRPr="00EF7480" w:rsidRDefault="00D614B0" w:rsidP="00EF7480">
          <w:pPr>
            <w:pStyle w:val="Footer"/>
            <w:tabs>
              <w:tab w:val="right" w:pos="7938"/>
            </w:tabs>
            <w:spacing w:after="0" w:line="240" w:lineRule="auto"/>
            <w:jc w:val="right"/>
            <w:rPr>
              <w:rFonts w:ascii="Tahoma" w:hAnsi="Tahoma" w:cs="Tahoma"/>
              <w:i w:val="0"/>
              <w:iCs w:val="0"/>
            </w:rPr>
          </w:pPr>
          <w:sdt>
            <w:sdtPr>
              <w:rPr>
                <w:rFonts w:ascii="Tahoma" w:hAnsi="Tahoma" w:cs="Tahoma"/>
                <w:i w:val="0"/>
                <w:iCs w:val="0"/>
              </w:rPr>
              <w:id w:val="-1039360419"/>
              <w:docPartObj>
                <w:docPartGallery w:val="Page Numbers (Bottom of Page)"/>
                <w:docPartUnique/>
              </w:docPartObj>
            </w:sdtPr>
            <w:sdtEndPr>
              <w:rPr>
                <w:b/>
                <w:bCs/>
                <w:noProof/>
              </w:rPr>
            </w:sdtEndPr>
            <w:sdtContent>
              <w:r w:rsidR="001745FA" w:rsidRPr="00EF7480">
                <w:rPr>
                  <w:rFonts w:ascii="Arial Narrow" w:hAnsi="Arial Narrow"/>
                  <w:b/>
                  <w:i w:val="0"/>
                  <w:iCs w:val="0"/>
                </w:rPr>
                <w:t>http://dx.doi.org/</w:t>
              </w:r>
              <w:r w:rsidR="00E80419" w:rsidRPr="00E80419">
                <w:rPr>
                  <w:rFonts w:ascii="Arial Narrow" w:hAnsi="Arial Narrow"/>
                  <w:b/>
                  <w:i w:val="0"/>
                  <w:iCs w:val="0"/>
                </w:rPr>
                <w:t>10.22441/indikator.v</w:t>
              </w:r>
              <w:r w:rsidR="002A2C4E">
                <w:rPr>
                  <w:rFonts w:ascii="Arial Narrow" w:hAnsi="Arial Narrow"/>
                  <w:b/>
                  <w:i w:val="0"/>
                  <w:iCs w:val="0"/>
                </w:rPr>
                <w:t>6</w:t>
              </w:r>
            </w:sdtContent>
          </w:sdt>
        </w:p>
      </w:tc>
      <w:tc>
        <w:tcPr>
          <w:tcW w:w="413" w:type="pct"/>
          <w:vAlign w:val="center"/>
        </w:tcPr>
        <w:p w14:paraId="54741A17" w14:textId="77777777" w:rsidR="001745FA" w:rsidRPr="00EF7480" w:rsidRDefault="00D614B0" w:rsidP="00EF7480">
          <w:pPr>
            <w:pStyle w:val="Footer"/>
            <w:tabs>
              <w:tab w:val="right" w:pos="7938"/>
            </w:tabs>
            <w:spacing w:after="0" w:line="240" w:lineRule="auto"/>
            <w:jc w:val="right"/>
            <w:rPr>
              <w:rFonts w:ascii="Tahoma" w:hAnsi="Tahoma" w:cs="Tahoma"/>
              <w:i w:val="0"/>
              <w:iCs w:val="0"/>
              <w:sz w:val="24"/>
              <w:szCs w:val="24"/>
            </w:rPr>
          </w:pPr>
          <w:sdt>
            <w:sdtPr>
              <w:rPr>
                <w:rFonts w:ascii="Tahoma" w:hAnsi="Tahoma" w:cs="Tahoma"/>
                <w:i w:val="0"/>
                <w:iCs w:val="0"/>
                <w:sz w:val="24"/>
                <w:szCs w:val="24"/>
              </w:rPr>
              <w:id w:val="-1071962407"/>
              <w:docPartObj>
                <w:docPartGallery w:val="Page Numbers (Bottom of Page)"/>
                <w:docPartUnique/>
              </w:docPartObj>
            </w:sdtPr>
            <w:sdtEndPr>
              <w:rPr>
                <w:b/>
                <w:bCs/>
                <w:noProof/>
              </w:rPr>
            </w:sdtEndPr>
            <w:sdtContent>
              <w:r w:rsidR="001745FA" w:rsidRPr="00EF7480">
                <w:rPr>
                  <w:rFonts w:ascii="Tahoma" w:hAnsi="Tahoma" w:cs="Tahoma"/>
                  <w:b/>
                  <w:bCs/>
                  <w:i w:val="0"/>
                  <w:iCs w:val="0"/>
                  <w:sz w:val="24"/>
                  <w:szCs w:val="24"/>
                </w:rPr>
                <w:fldChar w:fldCharType="begin"/>
              </w:r>
              <w:r w:rsidR="001745FA" w:rsidRPr="00EF7480">
                <w:rPr>
                  <w:rFonts w:ascii="Tahoma" w:hAnsi="Tahoma" w:cs="Tahoma"/>
                  <w:b/>
                  <w:bCs/>
                  <w:i w:val="0"/>
                  <w:iCs w:val="0"/>
                  <w:sz w:val="24"/>
                  <w:szCs w:val="24"/>
                </w:rPr>
                <w:instrText xml:space="preserve"> PAGE   \* MERGEFORMAT </w:instrText>
              </w:r>
              <w:r w:rsidR="001745FA" w:rsidRPr="00EF7480">
                <w:rPr>
                  <w:rFonts w:ascii="Tahoma" w:hAnsi="Tahoma" w:cs="Tahoma"/>
                  <w:b/>
                  <w:bCs/>
                  <w:i w:val="0"/>
                  <w:iCs w:val="0"/>
                  <w:sz w:val="24"/>
                  <w:szCs w:val="24"/>
                </w:rPr>
                <w:fldChar w:fldCharType="separate"/>
              </w:r>
              <w:r w:rsidR="001745FA">
                <w:rPr>
                  <w:rFonts w:ascii="Tahoma" w:hAnsi="Tahoma" w:cs="Tahoma"/>
                  <w:b/>
                  <w:bCs/>
                  <w:i w:val="0"/>
                  <w:iCs w:val="0"/>
                  <w:noProof/>
                  <w:sz w:val="24"/>
                  <w:szCs w:val="24"/>
                </w:rPr>
                <w:t>7</w:t>
              </w:r>
              <w:r w:rsidR="001745FA" w:rsidRPr="00EF7480">
                <w:rPr>
                  <w:rFonts w:ascii="Tahoma" w:hAnsi="Tahoma" w:cs="Tahoma"/>
                  <w:b/>
                  <w:bCs/>
                  <w:i w:val="0"/>
                  <w:iCs w:val="0"/>
                  <w:noProof/>
                  <w:sz w:val="24"/>
                  <w:szCs w:val="24"/>
                </w:rPr>
                <w:fldChar w:fldCharType="end"/>
              </w:r>
            </w:sdtContent>
          </w:sdt>
        </w:p>
      </w:tc>
    </w:tr>
  </w:tbl>
  <w:p w14:paraId="4626E6E8" w14:textId="77777777" w:rsidR="001745FA" w:rsidRPr="00750B04" w:rsidRDefault="001745FA" w:rsidP="007B42C2">
    <w:pPr>
      <w:pStyle w:val="Footer"/>
      <w:tabs>
        <w:tab w:val="right" w:pos="7938"/>
      </w:tabs>
      <w:jc w:val="both"/>
      <w:rPr>
        <w:i w:val="0"/>
        <w:iCs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Borders>
        <w:insideV w:val="single" w:sz="4" w:space="0" w:color="auto"/>
      </w:tblBorders>
      <w:tblLook w:val="04A0" w:firstRow="1" w:lastRow="0" w:firstColumn="1" w:lastColumn="0" w:noHBand="0" w:noVBand="1"/>
    </w:tblPr>
    <w:tblGrid>
      <w:gridCol w:w="8321"/>
      <w:gridCol w:w="749"/>
    </w:tblGrid>
    <w:tr w:rsidR="001745FA" w14:paraId="2A94ADC4" w14:textId="77777777" w:rsidTr="00BC34C3">
      <w:trPr>
        <w:trHeight w:val="284"/>
        <w:jc w:val="center"/>
      </w:trPr>
      <w:tc>
        <w:tcPr>
          <w:tcW w:w="4587" w:type="pct"/>
          <w:shd w:val="clear" w:color="auto" w:fill="auto"/>
          <w:vAlign w:val="center"/>
        </w:tcPr>
        <w:p w14:paraId="21582184" w14:textId="6BE608D1" w:rsidR="001745FA" w:rsidRPr="00FD5BDB" w:rsidRDefault="001745FA" w:rsidP="003D04EE">
          <w:pPr>
            <w:pStyle w:val="Footer"/>
            <w:tabs>
              <w:tab w:val="right" w:pos="7938"/>
            </w:tabs>
            <w:spacing w:after="0" w:line="240" w:lineRule="auto"/>
            <w:jc w:val="both"/>
            <w:rPr>
              <w:rFonts w:ascii="Tahoma" w:hAnsi="Tahoma" w:cs="Tahoma"/>
              <w:i w:val="0"/>
              <w:iCs w:val="0"/>
            </w:rPr>
          </w:pPr>
        </w:p>
      </w:tc>
      <w:tc>
        <w:tcPr>
          <w:tcW w:w="413" w:type="pct"/>
          <w:shd w:val="clear" w:color="auto" w:fill="auto"/>
          <w:vAlign w:val="center"/>
        </w:tcPr>
        <w:p w14:paraId="4D0A98CC" w14:textId="77777777" w:rsidR="001745FA" w:rsidRPr="00FD5BDB" w:rsidRDefault="001745FA" w:rsidP="003D04EE">
          <w:pPr>
            <w:pStyle w:val="Footer"/>
            <w:tabs>
              <w:tab w:val="right" w:pos="7938"/>
            </w:tabs>
            <w:spacing w:after="0" w:line="240" w:lineRule="auto"/>
            <w:jc w:val="right"/>
            <w:rPr>
              <w:rFonts w:ascii="Tahoma" w:hAnsi="Tahoma" w:cs="Tahoma"/>
              <w:i w:val="0"/>
              <w:iCs w:val="0"/>
              <w:sz w:val="24"/>
              <w:szCs w:val="24"/>
            </w:rPr>
          </w:pPr>
          <w:r w:rsidRPr="00FD5BDB">
            <w:rPr>
              <w:rFonts w:ascii="Tahoma" w:hAnsi="Tahoma" w:cs="Tahoma"/>
              <w:b/>
              <w:bCs/>
              <w:i w:val="0"/>
              <w:iCs w:val="0"/>
              <w:sz w:val="24"/>
              <w:szCs w:val="24"/>
            </w:rPr>
            <w:fldChar w:fldCharType="begin"/>
          </w:r>
          <w:r w:rsidRPr="00FD5BDB">
            <w:rPr>
              <w:rFonts w:ascii="Tahoma" w:hAnsi="Tahoma" w:cs="Tahoma"/>
              <w:b/>
              <w:bCs/>
              <w:i w:val="0"/>
              <w:iCs w:val="0"/>
              <w:sz w:val="24"/>
              <w:szCs w:val="24"/>
            </w:rPr>
            <w:instrText xml:space="preserve"> PAGE   \* MERGEFORMAT </w:instrText>
          </w:r>
          <w:r w:rsidRPr="00FD5BDB">
            <w:rPr>
              <w:rFonts w:ascii="Tahoma" w:hAnsi="Tahoma" w:cs="Tahoma"/>
              <w:b/>
              <w:bCs/>
              <w:i w:val="0"/>
              <w:iCs w:val="0"/>
              <w:sz w:val="24"/>
              <w:szCs w:val="24"/>
            </w:rPr>
            <w:fldChar w:fldCharType="separate"/>
          </w:r>
          <w:r>
            <w:rPr>
              <w:rFonts w:ascii="Tahoma" w:hAnsi="Tahoma" w:cs="Tahoma"/>
              <w:b/>
              <w:bCs/>
              <w:i w:val="0"/>
              <w:iCs w:val="0"/>
              <w:noProof/>
              <w:sz w:val="24"/>
              <w:szCs w:val="24"/>
            </w:rPr>
            <w:t>1</w:t>
          </w:r>
          <w:r w:rsidRPr="00FD5BDB">
            <w:rPr>
              <w:rFonts w:ascii="Tahoma" w:hAnsi="Tahoma" w:cs="Tahoma"/>
              <w:b/>
              <w:bCs/>
              <w:i w:val="0"/>
              <w:iCs w:val="0"/>
              <w:noProof/>
              <w:sz w:val="24"/>
              <w:szCs w:val="24"/>
            </w:rPr>
            <w:fldChar w:fldCharType="end"/>
          </w:r>
        </w:p>
      </w:tc>
    </w:tr>
  </w:tbl>
  <w:p w14:paraId="24DB0202" w14:textId="77777777" w:rsidR="001745FA" w:rsidRPr="00750B04" w:rsidRDefault="001745FA" w:rsidP="003D04EE">
    <w:pPr>
      <w:pStyle w:val="Footer"/>
      <w:tabs>
        <w:tab w:val="right" w:pos="7938"/>
      </w:tabs>
      <w:jc w:val="both"/>
      <w:rPr>
        <w:i w:val="0"/>
        <w:i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F0187" w14:textId="77777777" w:rsidR="00D614B0" w:rsidRDefault="00D614B0">
      <w:pPr>
        <w:spacing w:after="0" w:line="240" w:lineRule="auto"/>
      </w:pPr>
      <w:r>
        <w:separator/>
      </w:r>
    </w:p>
  </w:footnote>
  <w:footnote w:type="continuationSeparator" w:id="0">
    <w:p w14:paraId="468F5533" w14:textId="77777777" w:rsidR="00D614B0" w:rsidRDefault="00D614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370"/>
      <w:gridCol w:w="1700"/>
    </w:tblGrid>
    <w:tr w:rsidR="001745FA" w14:paraId="3A6094C5" w14:textId="77777777" w:rsidTr="008D6EC4">
      <w:trPr>
        <w:trHeight w:val="284"/>
        <w:jc w:val="center"/>
      </w:trPr>
      <w:tc>
        <w:tcPr>
          <w:tcW w:w="4063" w:type="pct"/>
          <w:vAlign w:val="center"/>
        </w:tcPr>
        <w:sdt>
          <w:sdtPr>
            <w:rPr>
              <w:rFonts w:ascii="Tahoma" w:hAnsi="Tahoma" w:cs="Tahoma"/>
              <w:i w:val="0"/>
              <w:iCs w:val="0"/>
            </w:rPr>
            <w:id w:val="-817573846"/>
            <w:docPartObj>
              <w:docPartGallery w:val="Page Numbers (Bottom of Page)"/>
              <w:docPartUnique/>
            </w:docPartObj>
          </w:sdtPr>
          <w:sdtEndPr>
            <w:rPr>
              <w:b/>
              <w:bCs/>
              <w:noProof/>
            </w:rPr>
          </w:sdtEndPr>
          <w:sdtContent>
            <w:p w14:paraId="69F01F6A" w14:textId="38A9AF95" w:rsidR="001745FA" w:rsidRPr="00EF7480" w:rsidRDefault="001745FA" w:rsidP="00D50408">
              <w:pPr>
                <w:pStyle w:val="Footer"/>
                <w:tabs>
                  <w:tab w:val="center" w:pos="1171"/>
                  <w:tab w:val="right" w:pos="7260"/>
                </w:tabs>
                <w:spacing w:after="0" w:line="240" w:lineRule="auto"/>
                <w:jc w:val="both"/>
                <w:rPr>
                  <w:rFonts w:ascii="Tahoma" w:hAnsi="Tahoma" w:cs="Tahoma"/>
                  <w:i w:val="0"/>
                  <w:iCs w:val="0"/>
                </w:rPr>
              </w:pPr>
              <w:r>
                <w:tab/>
              </w:r>
              <w:r w:rsidR="008D6EC4">
                <w:rPr>
                  <w:noProof/>
                </w:rPr>
                <w:drawing>
                  <wp:inline distT="0" distB="0" distL="0" distR="0" wp14:anchorId="2204FE48" wp14:editId="349BC821">
                    <wp:extent cx="1694815" cy="426720"/>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4815" cy="426720"/>
                            </a:xfrm>
                            <a:prstGeom prst="rect">
                              <a:avLst/>
                            </a:prstGeom>
                            <a:noFill/>
                          </pic:spPr>
                        </pic:pic>
                      </a:graphicData>
                    </a:graphic>
                  </wp:inline>
                </w:drawing>
              </w:r>
              <w:r w:rsidR="008D6EC4" w:rsidRPr="00F46C80">
                <w:rPr>
                  <w:rFonts w:ascii="Arial Narrow" w:hAnsi="Arial Narrow" w:cs="Tahoma"/>
                  <w:b/>
                  <w:i w:val="0"/>
                  <w:iCs w:val="0"/>
                  <w:lang w:val="id-ID"/>
                </w:rPr>
                <w:t xml:space="preserve"> </w:t>
              </w:r>
              <w:r w:rsidR="008D6EC4">
                <w:rPr>
                  <w:rFonts w:ascii="Arial Narrow" w:hAnsi="Arial Narrow" w:cs="Tahoma"/>
                  <w:b/>
                  <w:i w:val="0"/>
                  <w:iCs w:val="0"/>
                </w:rPr>
                <w:t xml:space="preserve">  </w:t>
              </w:r>
            </w:p>
          </w:sdtContent>
        </w:sdt>
      </w:tc>
      <w:tc>
        <w:tcPr>
          <w:tcW w:w="937" w:type="pct"/>
          <w:vAlign w:val="center"/>
        </w:tcPr>
        <w:sdt>
          <w:sdtPr>
            <w:rPr>
              <w:rFonts w:ascii="Tahoma" w:hAnsi="Tahoma" w:cs="Tahoma"/>
              <w:i w:val="0"/>
              <w:iCs w:val="0"/>
              <w:sz w:val="24"/>
              <w:szCs w:val="24"/>
            </w:rPr>
            <w:id w:val="1184324895"/>
            <w:docPartObj>
              <w:docPartGallery w:val="Page Numbers (Bottom of Page)"/>
              <w:docPartUnique/>
            </w:docPartObj>
          </w:sdtPr>
          <w:sdtEndPr>
            <w:rPr>
              <w:b/>
              <w:bCs/>
              <w:noProof/>
            </w:rPr>
          </w:sdtEndPr>
          <w:sdtContent>
            <w:p w14:paraId="3BF21C1F" w14:textId="16534EF0" w:rsidR="001745FA" w:rsidRDefault="001745FA" w:rsidP="00D50408">
              <w:pPr>
                <w:pStyle w:val="Footer"/>
                <w:tabs>
                  <w:tab w:val="right" w:pos="7938"/>
                </w:tabs>
                <w:spacing w:after="0" w:line="240" w:lineRule="auto"/>
                <w:jc w:val="right"/>
                <w:rPr>
                  <w:rFonts w:ascii="Arial Narrow" w:hAnsi="Arial Narrow"/>
                  <w:b/>
                  <w:i w:val="0"/>
                </w:rPr>
              </w:pPr>
              <w:r w:rsidRPr="007B70B1">
                <w:rPr>
                  <w:rFonts w:ascii="Arial Narrow" w:hAnsi="Arial Narrow"/>
                  <w:b/>
                  <w:i w:val="0"/>
                </w:rPr>
                <w:t xml:space="preserve">p-ISSN: </w:t>
              </w:r>
              <w:r w:rsidR="001A18F9" w:rsidRPr="001A18F9">
                <w:rPr>
                  <w:rFonts w:ascii="Arial Narrow" w:hAnsi="Arial Narrow"/>
                  <w:b/>
                  <w:i w:val="0"/>
                </w:rPr>
                <w:t>2598-6783</w:t>
              </w:r>
            </w:p>
            <w:p w14:paraId="522D9958" w14:textId="3AE82C6D" w:rsidR="001745FA" w:rsidRPr="00EF7480" w:rsidRDefault="001745FA" w:rsidP="00D50408">
              <w:pPr>
                <w:pStyle w:val="Footer"/>
                <w:tabs>
                  <w:tab w:val="right" w:pos="7938"/>
                </w:tabs>
                <w:spacing w:after="0" w:line="240" w:lineRule="auto"/>
                <w:jc w:val="right"/>
                <w:rPr>
                  <w:rFonts w:ascii="Tahoma" w:hAnsi="Tahoma" w:cs="Tahoma"/>
                  <w:i w:val="0"/>
                  <w:iCs w:val="0"/>
                  <w:sz w:val="24"/>
                  <w:szCs w:val="24"/>
                </w:rPr>
              </w:pPr>
              <w:r w:rsidRPr="007B70B1">
                <w:rPr>
                  <w:rFonts w:ascii="Arial Narrow" w:hAnsi="Arial Narrow"/>
                  <w:b/>
                  <w:i w:val="0"/>
                </w:rPr>
                <w:t>e-ISSN:</w:t>
              </w:r>
              <w:r w:rsidR="001A18F9" w:rsidRPr="001A18F9">
                <w:rPr>
                  <w:rFonts w:ascii="Arial Narrow" w:hAnsi="Arial Narrow"/>
                  <w:b/>
                  <w:i w:val="0"/>
                </w:rPr>
                <w:t xml:space="preserve"> 2598-4888</w:t>
              </w:r>
            </w:p>
          </w:sdtContent>
        </w:sdt>
      </w:tc>
    </w:tr>
  </w:tbl>
  <w:p w14:paraId="26380E34" w14:textId="77777777" w:rsidR="001745FA" w:rsidRPr="007F4CA7" w:rsidRDefault="001745FA" w:rsidP="00D50408">
    <w:pPr>
      <w:pStyle w:val="Footer"/>
      <w:tabs>
        <w:tab w:val="right" w:pos="7938"/>
      </w:tabs>
      <w:jc w:val="both"/>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jc w:val="center"/>
      <w:tblLook w:val="04A0" w:firstRow="1" w:lastRow="0" w:firstColumn="1" w:lastColumn="0" w:noHBand="0" w:noVBand="1"/>
    </w:tblPr>
    <w:tblGrid>
      <w:gridCol w:w="7362"/>
      <w:gridCol w:w="1698"/>
    </w:tblGrid>
    <w:tr w:rsidR="001745FA" w14:paraId="392A91C4" w14:textId="77777777" w:rsidTr="007F4CA7">
      <w:trPr>
        <w:jc w:val="center"/>
      </w:trPr>
      <w:tc>
        <w:tcPr>
          <w:tcW w:w="4063" w:type="pct"/>
          <w:vAlign w:val="center"/>
        </w:tcPr>
        <w:sdt>
          <w:sdtPr>
            <w:rPr>
              <w:rFonts w:ascii="Tahoma" w:hAnsi="Tahoma" w:cs="Tahoma"/>
              <w:i w:val="0"/>
              <w:iCs w:val="0"/>
            </w:rPr>
            <w:id w:val="996773282"/>
            <w:docPartObj>
              <w:docPartGallery w:val="Page Numbers (Bottom of Page)"/>
              <w:docPartUnique/>
            </w:docPartObj>
          </w:sdtPr>
          <w:sdtEndPr>
            <w:rPr>
              <w:b/>
              <w:bCs/>
              <w:noProof/>
            </w:rPr>
          </w:sdtEndPr>
          <w:sdtContent>
            <w:p w14:paraId="5A4A833F" w14:textId="07498C66" w:rsidR="001745FA" w:rsidRPr="00EF7480" w:rsidRDefault="001745FA" w:rsidP="00D50408">
              <w:pPr>
                <w:pStyle w:val="Footer"/>
                <w:tabs>
                  <w:tab w:val="center" w:pos="1171"/>
                  <w:tab w:val="right" w:pos="7260"/>
                </w:tabs>
                <w:spacing w:after="0" w:line="240" w:lineRule="auto"/>
                <w:jc w:val="both"/>
                <w:rPr>
                  <w:rFonts w:ascii="Tahoma" w:hAnsi="Tahoma" w:cs="Tahoma"/>
                  <w:i w:val="0"/>
                  <w:iCs w:val="0"/>
                </w:rPr>
              </w:pPr>
              <w:r>
                <w:tab/>
              </w:r>
              <w:r w:rsidR="007F4CA7">
                <w:rPr>
                  <w:noProof/>
                </w:rPr>
                <w:drawing>
                  <wp:inline distT="0" distB="0" distL="0" distR="0" wp14:anchorId="7BD439CF" wp14:editId="17BABCCD">
                    <wp:extent cx="1694815" cy="426720"/>
                    <wp:effectExtent l="0" t="0" r="63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4815" cy="426720"/>
                            </a:xfrm>
                            <a:prstGeom prst="rect">
                              <a:avLst/>
                            </a:prstGeom>
                            <a:noFill/>
                          </pic:spPr>
                        </pic:pic>
                      </a:graphicData>
                    </a:graphic>
                  </wp:inline>
                </w:drawing>
              </w:r>
              <w:r w:rsidR="007F4CA7">
                <w:t xml:space="preserve">   </w:t>
              </w:r>
              <w:r w:rsidR="007F4CA7">
                <w:rPr>
                  <w:rFonts w:ascii="Arial Narrow" w:hAnsi="Arial Narrow" w:cs="Tahoma"/>
                  <w:b/>
                  <w:i w:val="0"/>
                  <w:iCs w:val="0"/>
                  <w:lang w:val="id-ID"/>
                </w:rPr>
                <w:t xml:space="preserve"> </w:t>
              </w:r>
            </w:p>
          </w:sdtContent>
        </w:sdt>
      </w:tc>
      <w:tc>
        <w:tcPr>
          <w:tcW w:w="937" w:type="pct"/>
          <w:vAlign w:val="center"/>
        </w:tcPr>
        <w:sdt>
          <w:sdtPr>
            <w:rPr>
              <w:rFonts w:ascii="Tahoma" w:hAnsi="Tahoma" w:cs="Tahoma"/>
              <w:i w:val="0"/>
              <w:iCs w:val="0"/>
              <w:sz w:val="24"/>
              <w:szCs w:val="24"/>
            </w:rPr>
            <w:id w:val="-579681514"/>
            <w:docPartObj>
              <w:docPartGallery w:val="Page Numbers (Bottom of Page)"/>
              <w:docPartUnique/>
            </w:docPartObj>
          </w:sdtPr>
          <w:sdtEndPr>
            <w:rPr>
              <w:b/>
              <w:bCs/>
              <w:noProof/>
            </w:rPr>
          </w:sdtEndPr>
          <w:sdtContent>
            <w:sdt>
              <w:sdtPr>
                <w:rPr>
                  <w:rFonts w:ascii="Tahoma" w:hAnsi="Tahoma" w:cs="Tahoma"/>
                  <w:i w:val="0"/>
                  <w:iCs w:val="0"/>
                  <w:sz w:val="24"/>
                  <w:szCs w:val="24"/>
                </w:rPr>
                <w:id w:val="-723757241"/>
                <w:docPartObj>
                  <w:docPartGallery w:val="Page Numbers (Bottom of Page)"/>
                  <w:docPartUnique/>
                </w:docPartObj>
              </w:sdtPr>
              <w:sdtEndPr>
                <w:rPr>
                  <w:b/>
                  <w:bCs/>
                  <w:noProof/>
                </w:rPr>
              </w:sdtEndPr>
              <w:sdtContent>
                <w:p w14:paraId="4A7AFB9F" w14:textId="77777777" w:rsidR="001A18F9" w:rsidRDefault="001A18F9" w:rsidP="001A18F9">
                  <w:pPr>
                    <w:pStyle w:val="Footer"/>
                    <w:tabs>
                      <w:tab w:val="right" w:pos="7938"/>
                    </w:tabs>
                    <w:spacing w:after="0" w:line="240" w:lineRule="auto"/>
                    <w:jc w:val="right"/>
                    <w:rPr>
                      <w:rFonts w:ascii="Arial Narrow" w:hAnsi="Arial Narrow"/>
                      <w:b/>
                      <w:i w:val="0"/>
                    </w:rPr>
                  </w:pPr>
                  <w:r w:rsidRPr="007B70B1">
                    <w:rPr>
                      <w:rFonts w:ascii="Arial Narrow" w:hAnsi="Arial Narrow"/>
                      <w:b/>
                      <w:i w:val="0"/>
                    </w:rPr>
                    <w:t xml:space="preserve">p-ISSN: </w:t>
                  </w:r>
                  <w:r w:rsidRPr="001A18F9">
                    <w:rPr>
                      <w:rFonts w:ascii="Arial Narrow" w:hAnsi="Arial Narrow"/>
                      <w:b/>
                      <w:i w:val="0"/>
                    </w:rPr>
                    <w:t>2598-6783</w:t>
                  </w:r>
                </w:p>
                <w:p w14:paraId="68F925C3" w14:textId="25CEBFE4" w:rsidR="001745FA" w:rsidRPr="001A18F9" w:rsidRDefault="001A18F9" w:rsidP="001A18F9">
                  <w:pPr>
                    <w:pStyle w:val="Footer"/>
                    <w:tabs>
                      <w:tab w:val="right" w:pos="7938"/>
                    </w:tabs>
                    <w:spacing w:after="0" w:line="240" w:lineRule="auto"/>
                    <w:jc w:val="right"/>
                    <w:rPr>
                      <w:rFonts w:ascii="Tahoma" w:hAnsi="Tahoma" w:cs="Tahoma"/>
                      <w:b/>
                      <w:bCs/>
                      <w:i w:val="0"/>
                      <w:iCs w:val="0"/>
                      <w:noProof/>
                      <w:sz w:val="24"/>
                      <w:szCs w:val="24"/>
                    </w:rPr>
                  </w:pPr>
                  <w:r w:rsidRPr="007B70B1">
                    <w:rPr>
                      <w:rFonts w:ascii="Arial Narrow" w:hAnsi="Arial Narrow"/>
                      <w:b/>
                      <w:i w:val="0"/>
                    </w:rPr>
                    <w:t>e-ISSN:</w:t>
                  </w:r>
                  <w:r w:rsidRPr="001A18F9">
                    <w:rPr>
                      <w:rFonts w:ascii="Arial Narrow" w:hAnsi="Arial Narrow"/>
                      <w:b/>
                      <w:i w:val="0"/>
                    </w:rPr>
                    <w:t xml:space="preserve"> 2598-4888</w:t>
                  </w:r>
                </w:p>
              </w:sdtContent>
            </w:sdt>
          </w:sdtContent>
        </w:sdt>
      </w:tc>
    </w:tr>
  </w:tbl>
  <w:p w14:paraId="3126E392" w14:textId="77777777" w:rsidR="001745FA" w:rsidRPr="007F4CA7" w:rsidRDefault="001745FA" w:rsidP="00D50408">
    <w:pPr>
      <w:pStyle w:val="Footer"/>
      <w:tabs>
        <w:tab w:val="right" w:pos="7938"/>
      </w:tabs>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jc w:val="center"/>
      <w:tblLook w:val="04A0" w:firstRow="1" w:lastRow="0" w:firstColumn="1" w:lastColumn="0" w:noHBand="0" w:noVBand="1"/>
    </w:tblPr>
    <w:tblGrid>
      <w:gridCol w:w="7362"/>
      <w:gridCol w:w="1698"/>
    </w:tblGrid>
    <w:tr w:rsidR="001745FA" w14:paraId="0BEF758D" w14:textId="77777777" w:rsidTr="00BC34C3">
      <w:trPr>
        <w:trHeight w:val="699"/>
        <w:jc w:val="center"/>
      </w:trPr>
      <w:tc>
        <w:tcPr>
          <w:tcW w:w="4063" w:type="pct"/>
          <w:vAlign w:val="center"/>
        </w:tcPr>
        <w:sdt>
          <w:sdtPr>
            <w:rPr>
              <w:rFonts w:ascii="Tahoma" w:hAnsi="Tahoma" w:cs="Tahoma"/>
              <w:i w:val="0"/>
              <w:iCs w:val="0"/>
            </w:rPr>
            <w:id w:val="-1354027274"/>
            <w:docPartObj>
              <w:docPartGallery w:val="Page Numbers (Bottom of Page)"/>
              <w:docPartUnique/>
            </w:docPartObj>
          </w:sdtPr>
          <w:sdtEndPr>
            <w:rPr>
              <w:b/>
              <w:bCs/>
              <w:noProof/>
            </w:rPr>
          </w:sdtEndPr>
          <w:sdtContent>
            <w:p w14:paraId="4A2FA6CF" w14:textId="78C784EC" w:rsidR="001745FA" w:rsidRPr="00E92575" w:rsidRDefault="001745FA" w:rsidP="00E92575">
              <w:pPr>
                <w:pStyle w:val="Header"/>
                <w:tabs>
                  <w:tab w:val="clear" w:pos="4513"/>
                  <w:tab w:val="clear" w:pos="9026"/>
                  <w:tab w:val="center" w:pos="1171"/>
                  <w:tab w:val="right" w:pos="9070"/>
                </w:tabs>
                <w:spacing w:after="0" w:line="240" w:lineRule="auto"/>
                <w:jc w:val="both"/>
              </w:pPr>
              <w:r>
                <w:tab/>
              </w:r>
              <w:r w:rsidR="00E92575">
                <w:rPr>
                  <w:noProof/>
                </w:rPr>
                <w:drawing>
                  <wp:inline distT="0" distB="0" distL="0" distR="0" wp14:anchorId="4E8E5F0F" wp14:editId="46E19DDD">
                    <wp:extent cx="1694815" cy="426720"/>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4815" cy="426720"/>
                            </a:xfrm>
                            <a:prstGeom prst="rect">
                              <a:avLst/>
                            </a:prstGeom>
                            <a:noFill/>
                          </pic:spPr>
                        </pic:pic>
                      </a:graphicData>
                    </a:graphic>
                  </wp:inline>
                </w:drawing>
              </w:r>
              <w:r w:rsidR="00BC34C3">
                <w:t xml:space="preserve">   </w:t>
              </w:r>
              <w:r w:rsidR="007D008A" w:rsidRPr="00F46C80">
                <w:rPr>
                  <w:rFonts w:ascii="Arial Narrow" w:hAnsi="Arial Narrow" w:cs="Tahoma"/>
                  <w:b/>
                  <w:i w:val="0"/>
                  <w:iCs w:val="0"/>
                  <w:lang w:val="id-ID"/>
                </w:rPr>
                <w:t>Vol</w:t>
              </w:r>
              <w:r w:rsidR="007D008A">
                <w:rPr>
                  <w:rFonts w:ascii="Arial Narrow" w:hAnsi="Arial Narrow" w:cs="Tahoma"/>
                  <w:b/>
                  <w:i w:val="0"/>
                  <w:iCs w:val="0"/>
                </w:rPr>
                <w:t>.</w:t>
              </w:r>
              <w:r w:rsidR="007D008A">
                <w:rPr>
                  <w:rFonts w:ascii="Arial Narrow" w:hAnsi="Arial Narrow" w:cs="Tahoma"/>
                  <w:b/>
                  <w:i w:val="0"/>
                  <w:iCs w:val="0"/>
                  <w:lang w:val="id-ID"/>
                </w:rPr>
                <w:t xml:space="preserve"> </w:t>
              </w:r>
              <w:r w:rsidR="007D008A">
                <w:rPr>
                  <w:rFonts w:ascii="Arial Narrow" w:hAnsi="Arial Narrow" w:cs="Tahoma"/>
                  <w:b/>
                  <w:i w:val="0"/>
                  <w:iCs w:val="0"/>
                </w:rPr>
                <w:t>6</w:t>
              </w:r>
              <w:r w:rsidR="007D008A" w:rsidRPr="00F46C80">
                <w:rPr>
                  <w:rFonts w:ascii="Arial Narrow" w:hAnsi="Arial Narrow" w:cs="Tahoma"/>
                  <w:b/>
                  <w:i w:val="0"/>
                  <w:iCs w:val="0"/>
                  <w:lang w:val="id-ID"/>
                </w:rPr>
                <w:t xml:space="preserve"> No</w:t>
              </w:r>
              <w:r w:rsidR="007D008A">
                <w:rPr>
                  <w:rFonts w:ascii="Arial Narrow" w:hAnsi="Arial Narrow" w:cs="Tahoma"/>
                  <w:b/>
                  <w:i w:val="0"/>
                  <w:iCs w:val="0"/>
                </w:rPr>
                <w:t>.</w:t>
              </w:r>
              <w:r w:rsidR="007D008A" w:rsidRPr="00F46C80">
                <w:rPr>
                  <w:rFonts w:ascii="Arial Narrow" w:hAnsi="Arial Narrow" w:cs="Tahoma"/>
                  <w:b/>
                  <w:i w:val="0"/>
                  <w:iCs w:val="0"/>
                  <w:lang w:val="id-ID"/>
                </w:rPr>
                <w:t xml:space="preserve"> </w:t>
              </w:r>
              <w:r w:rsidR="007D008A">
                <w:rPr>
                  <w:rFonts w:ascii="Arial Narrow" w:hAnsi="Arial Narrow" w:cs="Tahoma"/>
                  <w:b/>
                  <w:i w:val="0"/>
                  <w:iCs w:val="0"/>
                </w:rPr>
                <w:t>1</w:t>
              </w:r>
              <w:r w:rsidR="007D008A">
                <w:rPr>
                  <w:rFonts w:ascii="Arial Narrow" w:hAnsi="Arial Narrow" w:cs="Tahoma"/>
                  <w:b/>
                  <w:i w:val="0"/>
                  <w:iCs w:val="0"/>
                  <w:lang w:val="id-ID"/>
                </w:rPr>
                <w:t xml:space="preserve"> | </w:t>
              </w:r>
              <w:r w:rsidR="007D008A">
                <w:rPr>
                  <w:rFonts w:ascii="Arial Narrow" w:hAnsi="Arial Narrow" w:cs="Tahoma"/>
                  <w:b/>
                  <w:i w:val="0"/>
                  <w:iCs w:val="0"/>
                </w:rPr>
                <w:t xml:space="preserve">January </w:t>
              </w:r>
              <w:r w:rsidR="007D008A" w:rsidRPr="00F46C80">
                <w:rPr>
                  <w:rFonts w:ascii="Arial Narrow" w:hAnsi="Arial Narrow" w:cs="Tahoma"/>
                  <w:b/>
                  <w:i w:val="0"/>
                  <w:iCs w:val="0"/>
                  <w:lang w:val="id-ID"/>
                </w:rPr>
                <w:t>20</w:t>
              </w:r>
              <w:r w:rsidR="007D008A">
                <w:rPr>
                  <w:rFonts w:ascii="Arial Narrow" w:hAnsi="Arial Narrow" w:cs="Tahoma"/>
                  <w:b/>
                  <w:i w:val="0"/>
                  <w:iCs w:val="0"/>
                </w:rPr>
                <w:t>22</w:t>
              </w:r>
            </w:p>
          </w:sdtContent>
        </w:sdt>
      </w:tc>
      <w:tc>
        <w:tcPr>
          <w:tcW w:w="937" w:type="pct"/>
          <w:vAlign w:val="center"/>
        </w:tcPr>
        <w:sdt>
          <w:sdtPr>
            <w:rPr>
              <w:rFonts w:ascii="Tahoma" w:hAnsi="Tahoma" w:cs="Tahoma"/>
              <w:i w:val="0"/>
              <w:iCs w:val="0"/>
              <w:sz w:val="24"/>
              <w:szCs w:val="24"/>
            </w:rPr>
            <w:id w:val="-167942648"/>
            <w:docPartObj>
              <w:docPartGallery w:val="Page Numbers (Bottom of Page)"/>
              <w:docPartUnique/>
            </w:docPartObj>
          </w:sdtPr>
          <w:sdtEndPr>
            <w:rPr>
              <w:b/>
              <w:bCs/>
              <w:noProof/>
            </w:rPr>
          </w:sdtEndPr>
          <w:sdtContent>
            <w:p w14:paraId="211F41B8" w14:textId="0486B896" w:rsidR="001745FA" w:rsidRDefault="001745FA" w:rsidP="00DF424F">
              <w:pPr>
                <w:pStyle w:val="Footer"/>
                <w:tabs>
                  <w:tab w:val="right" w:pos="7938"/>
                </w:tabs>
                <w:spacing w:after="0" w:line="240" w:lineRule="auto"/>
                <w:jc w:val="right"/>
                <w:rPr>
                  <w:rFonts w:ascii="Arial Narrow" w:hAnsi="Arial Narrow"/>
                  <w:b/>
                  <w:i w:val="0"/>
                </w:rPr>
              </w:pPr>
              <w:r w:rsidRPr="007B70B1">
                <w:rPr>
                  <w:rFonts w:ascii="Arial Narrow" w:hAnsi="Arial Narrow"/>
                  <w:b/>
                  <w:i w:val="0"/>
                </w:rPr>
                <w:t xml:space="preserve">p-ISSN: </w:t>
              </w:r>
              <w:r w:rsidR="001A18F9" w:rsidRPr="001A18F9">
                <w:rPr>
                  <w:rFonts w:ascii="Arial Narrow" w:hAnsi="Arial Narrow"/>
                  <w:b/>
                  <w:i w:val="0"/>
                </w:rPr>
                <w:t>2598-6783</w:t>
              </w:r>
              <w:r w:rsidRPr="007B70B1">
                <w:rPr>
                  <w:rFonts w:ascii="Arial Narrow" w:hAnsi="Arial Narrow"/>
                  <w:b/>
                  <w:i w:val="0"/>
                </w:rPr>
                <w:t xml:space="preserve"> </w:t>
              </w:r>
            </w:p>
            <w:p w14:paraId="4729069C" w14:textId="4D4A38C2" w:rsidR="001745FA" w:rsidRPr="00EF7480" w:rsidRDefault="001745FA" w:rsidP="00DF424F">
              <w:pPr>
                <w:pStyle w:val="Footer"/>
                <w:tabs>
                  <w:tab w:val="right" w:pos="7938"/>
                </w:tabs>
                <w:spacing w:after="0" w:line="240" w:lineRule="auto"/>
                <w:jc w:val="right"/>
                <w:rPr>
                  <w:rFonts w:ascii="Tahoma" w:hAnsi="Tahoma" w:cs="Tahoma"/>
                  <w:i w:val="0"/>
                  <w:iCs w:val="0"/>
                  <w:sz w:val="24"/>
                  <w:szCs w:val="24"/>
                </w:rPr>
              </w:pPr>
              <w:r w:rsidRPr="007B70B1">
                <w:rPr>
                  <w:rFonts w:ascii="Arial Narrow" w:hAnsi="Arial Narrow"/>
                  <w:b/>
                  <w:i w:val="0"/>
                </w:rPr>
                <w:t xml:space="preserve">e-ISSN: </w:t>
              </w:r>
              <w:r w:rsidR="001A18F9" w:rsidRPr="001A18F9">
                <w:rPr>
                  <w:rFonts w:ascii="Arial Narrow" w:hAnsi="Arial Narrow"/>
                  <w:b/>
                  <w:i w:val="0"/>
                </w:rPr>
                <w:t>2598-4888</w:t>
              </w:r>
            </w:p>
          </w:sdtContent>
        </w:sdt>
      </w:tc>
    </w:tr>
  </w:tbl>
  <w:p w14:paraId="7C7D64C1" w14:textId="77777777" w:rsidR="001745FA" w:rsidRPr="00E92575" w:rsidRDefault="001745FA" w:rsidP="00E92575">
    <w:pPr>
      <w:pStyle w:val="Footer"/>
      <w:tabs>
        <w:tab w:val="right" w:pos="7938"/>
      </w:tabs>
      <w:jc w:val="both"/>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rPr>
        <w:rFonts w:ascii="Arial" w:eastAsia="Calibri" w:hAnsi="Arial" w:cs="Arial"/>
      </w:rPr>
    </w:lvl>
    <w:lvl w:ilvl="1">
      <w:start w:val="1"/>
      <w:numFmt w:val="none"/>
      <w:pStyle w:val="Heading2"/>
      <w:suff w:val="nothing"/>
      <w:lvlText w:val=""/>
      <w:lvlJc w:val="left"/>
      <w:pPr>
        <w:tabs>
          <w:tab w:val="num" w:pos="576"/>
        </w:tabs>
        <w:ind w:left="576" w:hanging="576"/>
      </w:pPr>
      <w:rPr>
        <w:rFonts w:ascii="Courier New" w:hAnsi="Courier New" w:cs="Courier New"/>
      </w:rPr>
    </w:lvl>
    <w:lvl w:ilvl="2">
      <w:start w:val="1"/>
      <w:numFmt w:val="none"/>
      <w:pStyle w:val="Heading3"/>
      <w:suff w:val="nothing"/>
      <w:lvlText w:val=""/>
      <w:lvlJc w:val="left"/>
      <w:pPr>
        <w:tabs>
          <w:tab w:val="num" w:pos="720"/>
        </w:tabs>
        <w:ind w:left="720" w:hanging="720"/>
      </w:pPr>
      <w:rPr>
        <w:rFonts w:ascii="Wingdings" w:hAnsi="Wingdings" w:cs="Wingdings"/>
      </w:rPr>
    </w:lvl>
    <w:lvl w:ilvl="3">
      <w:start w:val="1"/>
      <w:numFmt w:val="none"/>
      <w:pStyle w:val="Heading4"/>
      <w:suff w:val="nothing"/>
      <w:lvlText w:val=""/>
      <w:lvlJc w:val="left"/>
      <w:pPr>
        <w:tabs>
          <w:tab w:val="num" w:pos="864"/>
        </w:tabs>
        <w:ind w:left="864" w:hanging="864"/>
      </w:pPr>
      <w:rPr>
        <w:rFonts w:ascii="Symbol" w:hAnsi="Symbol" w:cs="Symbol"/>
      </w:r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1" w15:restartNumberingAfterBreak="0">
    <w:nsid w:val="00000002"/>
    <w:multiLevelType w:val="singleLevel"/>
    <w:tmpl w:val="DC44DAC2"/>
    <w:name w:val="WW8Num2"/>
    <w:lvl w:ilvl="0">
      <w:start w:val="1"/>
      <w:numFmt w:val="decimal"/>
      <w:lvlText w:val="%1."/>
      <w:lvlJc w:val="left"/>
      <w:pPr>
        <w:tabs>
          <w:tab w:val="num" w:pos="0"/>
        </w:tabs>
        <w:ind w:left="720" w:hanging="360"/>
      </w:pPr>
      <w:rPr>
        <w:rFonts w:ascii="Arial" w:eastAsia="Calibri" w:hAnsi="Arial" w:cs="Arial"/>
        <w:b w:val="0"/>
      </w:rPr>
    </w:lvl>
  </w:abstractNum>
  <w:abstractNum w:abstractNumId="2" w15:restartNumberingAfterBreak="0">
    <w:nsid w:val="00000003"/>
    <w:multiLevelType w:val="singleLevel"/>
    <w:tmpl w:val="00000003"/>
    <w:name w:val="WW8Num3"/>
    <w:lvl w:ilvl="0">
      <w:start w:val="1"/>
      <w:numFmt w:val="upperLetter"/>
      <w:lvlText w:val="%1."/>
      <w:lvlJc w:val="left"/>
      <w:pPr>
        <w:tabs>
          <w:tab w:val="num" w:pos="0"/>
        </w:tabs>
        <w:ind w:left="720" w:hanging="360"/>
      </w:pPr>
      <w:rPr>
        <w:b w:val="0"/>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1080" w:hanging="360"/>
      </w:pPr>
      <w:rPr>
        <w:rFonts w:ascii="Arial" w:hAnsi="Arial" w:cs="Arial"/>
        <w:b w:val="0"/>
        <w:i w:val="0"/>
        <w:sz w:val="24"/>
        <w:szCs w:val="24"/>
        <w:lang w:val="id-ID"/>
      </w:rPr>
    </w:lvl>
  </w:abstractNum>
  <w:abstractNum w:abstractNumId="4" w15:restartNumberingAfterBreak="0">
    <w:nsid w:val="00000005"/>
    <w:multiLevelType w:val="singleLevel"/>
    <w:tmpl w:val="FD02C97E"/>
    <w:name w:val="WW8Num5"/>
    <w:lvl w:ilvl="0">
      <w:start w:val="1"/>
      <w:numFmt w:val="decimal"/>
      <w:lvlText w:val="%1."/>
      <w:lvlJc w:val="left"/>
      <w:pPr>
        <w:tabs>
          <w:tab w:val="num" w:pos="0"/>
        </w:tabs>
        <w:ind w:left="1080" w:hanging="360"/>
      </w:pPr>
      <w:rPr>
        <w:rFonts w:ascii="Arial" w:hAnsi="Arial" w:cs="Arial"/>
        <w:b w:val="0"/>
        <w:i w:val="0"/>
        <w:sz w:val="24"/>
        <w:szCs w:val="24"/>
        <w:lang w:val="id-ID"/>
      </w:rPr>
    </w:lvl>
  </w:abstractNum>
  <w:abstractNum w:abstractNumId="5" w15:restartNumberingAfterBreak="0">
    <w:nsid w:val="00000007"/>
    <w:multiLevelType w:val="singleLevel"/>
    <w:tmpl w:val="00000007"/>
    <w:name w:val="WW8Num7"/>
    <w:lvl w:ilvl="0">
      <w:start w:val="1"/>
      <w:numFmt w:val="decimal"/>
      <w:lvlText w:val="%1."/>
      <w:lvlJc w:val="left"/>
      <w:pPr>
        <w:tabs>
          <w:tab w:val="num" w:pos="0"/>
        </w:tabs>
        <w:ind w:left="1080" w:hanging="360"/>
      </w:pPr>
    </w:lvl>
  </w:abstractNum>
  <w:abstractNum w:abstractNumId="6" w15:restartNumberingAfterBreak="0">
    <w:nsid w:val="00000009"/>
    <w:multiLevelType w:val="singleLevel"/>
    <w:tmpl w:val="00000009"/>
    <w:name w:val="WW8Num10"/>
    <w:lvl w:ilvl="0">
      <w:start w:val="1"/>
      <w:numFmt w:val="upperLetter"/>
      <w:lvlText w:val="%1."/>
      <w:lvlJc w:val="left"/>
      <w:pPr>
        <w:tabs>
          <w:tab w:val="num" w:pos="0"/>
        </w:tabs>
        <w:ind w:left="720" w:hanging="360"/>
      </w:pPr>
      <w:rPr>
        <w:b w:val="0"/>
      </w:rPr>
    </w:lvl>
  </w:abstractNum>
  <w:abstractNum w:abstractNumId="7" w15:restartNumberingAfterBreak="0">
    <w:nsid w:val="0000000A"/>
    <w:multiLevelType w:val="singleLevel"/>
    <w:tmpl w:val="0000000A"/>
    <w:name w:val="WW8Num11"/>
    <w:lvl w:ilvl="0">
      <w:start w:val="1"/>
      <w:numFmt w:val="bullet"/>
      <w:lvlText w:val=""/>
      <w:lvlJc w:val="left"/>
      <w:pPr>
        <w:tabs>
          <w:tab w:val="num" w:pos="0"/>
        </w:tabs>
        <w:ind w:left="720" w:hanging="360"/>
      </w:pPr>
      <w:rPr>
        <w:rFonts w:ascii="Symbol" w:hAnsi="Symbol" w:cs="Arial"/>
      </w:rPr>
    </w:lvl>
  </w:abstractNum>
  <w:abstractNum w:abstractNumId="8"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cs="Arial"/>
        <w:sz w:val="24"/>
        <w:szCs w:val="24"/>
        <w:lang w:val="id-ID"/>
      </w:rPr>
    </w:lvl>
    <w:lvl w:ilvl="1">
      <w:start w:val="1"/>
      <w:numFmt w:val="bullet"/>
      <w:lvlText w:val=""/>
      <w:lvlJc w:val="left"/>
      <w:pPr>
        <w:tabs>
          <w:tab w:val="num" w:pos="1080"/>
        </w:tabs>
        <w:ind w:left="1080" w:hanging="360"/>
      </w:pPr>
      <w:rPr>
        <w:rFonts w:ascii="Symbol" w:hAnsi="Symbol" w:cs="Arial"/>
        <w:sz w:val="24"/>
        <w:szCs w:val="24"/>
        <w:lang w:val="id-ID"/>
      </w:rPr>
    </w:lvl>
    <w:lvl w:ilvl="2">
      <w:start w:val="1"/>
      <w:numFmt w:val="bullet"/>
      <w:lvlText w:val=""/>
      <w:lvlJc w:val="left"/>
      <w:pPr>
        <w:tabs>
          <w:tab w:val="num" w:pos="1440"/>
        </w:tabs>
        <w:ind w:left="1440" w:hanging="360"/>
      </w:pPr>
      <w:rPr>
        <w:rFonts w:ascii="Symbol" w:hAnsi="Symbol" w:cs="Arial"/>
        <w:sz w:val="24"/>
        <w:szCs w:val="24"/>
        <w:lang w:val="id-ID"/>
      </w:rPr>
    </w:lvl>
    <w:lvl w:ilvl="3">
      <w:start w:val="1"/>
      <w:numFmt w:val="bullet"/>
      <w:lvlText w:val=""/>
      <w:lvlJc w:val="left"/>
      <w:pPr>
        <w:tabs>
          <w:tab w:val="num" w:pos="1800"/>
        </w:tabs>
        <w:ind w:left="1800" w:hanging="360"/>
      </w:pPr>
      <w:rPr>
        <w:rFonts w:ascii="Symbol" w:hAnsi="Symbol" w:cs="Arial"/>
        <w:sz w:val="24"/>
        <w:szCs w:val="24"/>
        <w:lang w:val="id-ID"/>
      </w:rPr>
    </w:lvl>
    <w:lvl w:ilvl="4">
      <w:start w:val="1"/>
      <w:numFmt w:val="bullet"/>
      <w:lvlText w:val=""/>
      <w:lvlJc w:val="left"/>
      <w:pPr>
        <w:tabs>
          <w:tab w:val="num" w:pos="2160"/>
        </w:tabs>
        <w:ind w:left="2160" w:hanging="360"/>
      </w:pPr>
      <w:rPr>
        <w:rFonts w:ascii="Symbol" w:hAnsi="Symbol" w:cs="Arial"/>
        <w:sz w:val="24"/>
        <w:szCs w:val="24"/>
        <w:lang w:val="id-ID"/>
      </w:rPr>
    </w:lvl>
    <w:lvl w:ilvl="5">
      <w:start w:val="1"/>
      <w:numFmt w:val="bullet"/>
      <w:lvlText w:val=""/>
      <w:lvlJc w:val="left"/>
      <w:pPr>
        <w:tabs>
          <w:tab w:val="num" w:pos="2520"/>
        </w:tabs>
        <w:ind w:left="2520" w:hanging="360"/>
      </w:pPr>
      <w:rPr>
        <w:rFonts w:ascii="Symbol" w:hAnsi="Symbol" w:cs="Arial"/>
        <w:sz w:val="24"/>
        <w:szCs w:val="24"/>
        <w:lang w:val="id-ID"/>
      </w:rPr>
    </w:lvl>
    <w:lvl w:ilvl="6">
      <w:start w:val="1"/>
      <w:numFmt w:val="bullet"/>
      <w:lvlText w:val=""/>
      <w:lvlJc w:val="left"/>
      <w:pPr>
        <w:tabs>
          <w:tab w:val="num" w:pos="2880"/>
        </w:tabs>
        <w:ind w:left="2880" w:hanging="360"/>
      </w:pPr>
      <w:rPr>
        <w:rFonts w:ascii="Symbol" w:hAnsi="Symbol" w:cs="Arial"/>
        <w:sz w:val="24"/>
        <w:szCs w:val="24"/>
        <w:lang w:val="id-ID"/>
      </w:rPr>
    </w:lvl>
    <w:lvl w:ilvl="7">
      <w:start w:val="1"/>
      <w:numFmt w:val="bullet"/>
      <w:lvlText w:val=""/>
      <w:lvlJc w:val="left"/>
      <w:pPr>
        <w:tabs>
          <w:tab w:val="num" w:pos="3240"/>
        </w:tabs>
        <w:ind w:left="3240" w:hanging="360"/>
      </w:pPr>
      <w:rPr>
        <w:rFonts w:ascii="Symbol" w:hAnsi="Symbol" w:cs="Arial"/>
        <w:sz w:val="24"/>
        <w:szCs w:val="24"/>
        <w:lang w:val="id-ID"/>
      </w:rPr>
    </w:lvl>
    <w:lvl w:ilvl="8">
      <w:start w:val="1"/>
      <w:numFmt w:val="bullet"/>
      <w:lvlText w:val=""/>
      <w:lvlJc w:val="left"/>
      <w:pPr>
        <w:tabs>
          <w:tab w:val="num" w:pos="3600"/>
        </w:tabs>
        <w:ind w:left="3600" w:hanging="360"/>
      </w:pPr>
      <w:rPr>
        <w:rFonts w:ascii="Symbol" w:hAnsi="Symbol" w:cs="Arial"/>
        <w:sz w:val="24"/>
        <w:szCs w:val="24"/>
        <w:lang w:val="id-ID"/>
      </w:rPr>
    </w:lvl>
  </w:abstractNum>
  <w:abstractNum w:abstractNumId="9" w15:restartNumberingAfterBreak="0">
    <w:nsid w:val="0000000C"/>
    <w:multiLevelType w:val="singleLevel"/>
    <w:tmpl w:val="0000000C"/>
    <w:name w:val="WW8Num13"/>
    <w:lvl w:ilvl="0">
      <w:start w:val="1"/>
      <w:numFmt w:val="upperLetter"/>
      <w:lvlText w:val="%1."/>
      <w:lvlJc w:val="left"/>
      <w:pPr>
        <w:tabs>
          <w:tab w:val="num" w:pos="0"/>
        </w:tabs>
        <w:ind w:left="927" w:hanging="360"/>
      </w:pPr>
      <w:rPr>
        <w:b/>
      </w:rPr>
    </w:lvl>
  </w:abstractNum>
  <w:abstractNum w:abstractNumId="10" w15:restartNumberingAfterBreak="0">
    <w:nsid w:val="0000000D"/>
    <w:multiLevelType w:val="singleLevel"/>
    <w:tmpl w:val="0000000D"/>
    <w:name w:val="WW8Num15"/>
    <w:lvl w:ilvl="0">
      <w:start w:val="1"/>
      <w:numFmt w:val="decimal"/>
      <w:lvlText w:val="%1."/>
      <w:lvlJc w:val="left"/>
      <w:pPr>
        <w:tabs>
          <w:tab w:val="num" w:pos="0"/>
        </w:tabs>
        <w:ind w:left="720" w:hanging="360"/>
      </w:pPr>
      <w:rPr>
        <w:b/>
      </w:rPr>
    </w:lvl>
  </w:abstractNum>
  <w:abstractNum w:abstractNumId="11" w15:restartNumberingAfterBreak="0">
    <w:nsid w:val="0000000F"/>
    <w:multiLevelType w:val="singleLevel"/>
    <w:tmpl w:val="0000000F"/>
    <w:name w:val="WW8Num18"/>
    <w:lvl w:ilvl="0">
      <w:start w:val="1"/>
      <w:numFmt w:val="upperLetter"/>
      <w:lvlText w:val="%1."/>
      <w:lvlJc w:val="left"/>
      <w:pPr>
        <w:tabs>
          <w:tab w:val="num" w:pos="0"/>
        </w:tabs>
        <w:ind w:left="720" w:hanging="360"/>
      </w:pPr>
      <w:rPr>
        <w:rFonts w:ascii="Arial" w:hAnsi="Arial" w:cs="Arial" w:hint="default"/>
        <w:b/>
        <w:i w:val="0"/>
        <w:sz w:val="22"/>
        <w:szCs w:val="22"/>
        <w:lang w:val="id-ID"/>
      </w:rPr>
    </w:lvl>
  </w:abstractNum>
  <w:abstractNum w:abstractNumId="12" w15:restartNumberingAfterBreak="0">
    <w:nsid w:val="00000011"/>
    <w:multiLevelType w:val="singleLevel"/>
    <w:tmpl w:val="00000011"/>
    <w:name w:val="WW8Num22"/>
    <w:lvl w:ilvl="0">
      <w:start w:val="1"/>
      <w:numFmt w:val="decimal"/>
      <w:lvlText w:val="%1."/>
      <w:lvlJc w:val="left"/>
      <w:pPr>
        <w:tabs>
          <w:tab w:val="num" w:pos="0"/>
        </w:tabs>
        <w:ind w:left="720" w:hanging="360"/>
      </w:pPr>
      <w:rPr>
        <w:rFonts w:hint="default"/>
      </w:rPr>
    </w:lvl>
  </w:abstractNum>
  <w:abstractNum w:abstractNumId="13" w15:restartNumberingAfterBreak="0">
    <w:nsid w:val="00000012"/>
    <w:multiLevelType w:val="singleLevel"/>
    <w:tmpl w:val="00000012"/>
    <w:name w:val="WW8Num24"/>
    <w:lvl w:ilvl="0">
      <w:start w:val="1"/>
      <w:numFmt w:val="decimal"/>
      <w:lvlText w:val="%1."/>
      <w:lvlJc w:val="left"/>
      <w:pPr>
        <w:tabs>
          <w:tab w:val="num" w:pos="0"/>
        </w:tabs>
        <w:ind w:left="720" w:hanging="360"/>
      </w:pPr>
      <w:rPr>
        <w:rFonts w:hint="default"/>
      </w:rPr>
    </w:lvl>
  </w:abstractNum>
  <w:abstractNum w:abstractNumId="14" w15:restartNumberingAfterBreak="0">
    <w:nsid w:val="00000013"/>
    <w:multiLevelType w:val="singleLevel"/>
    <w:tmpl w:val="00000013"/>
    <w:name w:val="WW8Num25"/>
    <w:lvl w:ilvl="0">
      <w:start w:val="1"/>
      <w:numFmt w:val="decimal"/>
      <w:lvlText w:val="%1."/>
      <w:lvlJc w:val="left"/>
      <w:pPr>
        <w:tabs>
          <w:tab w:val="num" w:pos="0"/>
        </w:tabs>
        <w:ind w:left="720" w:hanging="360"/>
      </w:pPr>
      <w:rPr>
        <w:rFonts w:hint="default"/>
      </w:rPr>
    </w:lvl>
  </w:abstractNum>
  <w:abstractNum w:abstractNumId="15" w15:restartNumberingAfterBreak="0">
    <w:nsid w:val="00000014"/>
    <w:multiLevelType w:val="singleLevel"/>
    <w:tmpl w:val="6EC4DF00"/>
    <w:name w:val="WW8Num26"/>
    <w:lvl w:ilvl="0">
      <w:start w:val="1"/>
      <w:numFmt w:val="decimal"/>
      <w:lvlText w:val="%1."/>
      <w:lvlJc w:val="left"/>
      <w:pPr>
        <w:tabs>
          <w:tab w:val="num" w:pos="0"/>
        </w:tabs>
        <w:ind w:left="720" w:hanging="360"/>
      </w:pPr>
      <w:rPr>
        <w:rFonts w:ascii="Arial" w:eastAsia="Calibri" w:hAnsi="Arial" w:cs="Arial"/>
      </w:rPr>
    </w:lvl>
  </w:abstractNum>
  <w:abstractNum w:abstractNumId="16" w15:restartNumberingAfterBreak="0">
    <w:nsid w:val="00000015"/>
    <w:multiLevelType w:val="singleLevel"/>
    <w:tmpl w:val="00000015"/>
    <w:name w:val="WW8Num29"/>
    <w:lvl w:ilvl="0">
      <w:start w:val="1"/>
      <w:numFmt w:val="bullet"/>
      <w:lvlText w:val="-"/>
      <w:lvlJc w:val="left"/>
      <w:pPr>
        <w:tabs>
          <w:tab w:val="num" w:pos="0"/>
        </w:tabs>
        <w:ind w:left="720" w:hanging="360"/>
      </w:pPr>
      <w:rPr>
        <w:rFonts w:ascii="Arial" w:hAnsi="Arial" w:cs="Arial" w:hint="default"/>
      </w:rPr>
    </w:lvl>
  </w:abstractNum>
  <w:abstractNum w:abstractNumId="17" w15:restartNumberingAfterBreak="0">
    <w:nsid w:val="00000016"/>
    <w:multiLevelType w:val="singleLevel"/>
    <w:tmpl w:val="00000016"/>
    <w:name w:val="WW8Num31"/>
    <w:lvl w:ilvl="0">
      <w:numFmt w:val="bullet"/>
      <w:lvlText w:val="-"/>
      <w:lvlJc w:val="left"/>
      <w:pPr>
        <w:tabs>
          <w:tab w:val="num" w:pos="0"/>
        </w:tabs>
        <w:ind w:left="720" w:hanging="360"/>
      </w:pPr>
      <w:rPr>
        <w:rFonts w:ascii="Arial" w:hAnsi="Arial" w:cs="Arial" w:hint="default"/>
      </w:rPr>
    </w:lvl>
  </w:abstractNum>
  <w:abstractNum w:abstractNumId="18" w15:restartNumberingAfterBreak="0">
    <w:nsid w:val="00000017"/>
    <w:multiLevelType w:val="singleLevel"/>
    <w:tmpl w:val="00000017"/>
    <w:name w:val="WW8Num32"/>
    <w:lvl w:ilvl="0">
      <w:start w:val="1"/>
      <w:numFmt w:val="decimal"/>
      <w:lvlText w:val="%1."/>
      <w:lvlJc w:val="left"/>
      <w:pPr>
        <w:tabs>
          <w:tab w:val="num" w:pos="0"/>
        </w:tabs>
        <w:ind w:left="720" w:hanging="360"/>
      </w:pPr>
      <w:rPr>
        <w:rFonts w:hint="default"/>
      </w:rPr>
    </w:lvl>
  </w:abstractNum>
  <w:abstractNum w:abstractNumId="19" w15:restartNumberingAfterBreak="0">
    <w:nsid w:val="00000018"/>
    <w:multiLevelType w:val="singleLevel"/>
    <w:tmpl w:val="00000018"/>
    <w:name w:val="WW8Num33"/>
    <w:lvl w:ilvl="0">
      <w:start w:val="1"/>
      <w:numFmt w:val="decimal"/>
      <w:lvlText w:val="%1."/>
      <w:lvlJc w:val="left"/>
      <w:pPr>
        <w:tabs>
          <w:tab w:val="num" w:pos="0"/>
        </w:tabs>
        <w:ind w:left="720" w:hanging="360"/>
      </w:pPr>
      <w:rPr>
        <w:rFonts w:ascii="Arial" w:hAnsi="Arial" w:cs="Arial" w:hint="default"/>
        <w:b/>
        <w:i w:val="0"/>
        <w:sz w:val="22"/>
        <w:szCs w:val="22"/>
        <w:lang w:val="id-ID"/>
      </w:rPr>
    </w:lvl>
  </w:abstractNum>
  <w:abstractNum w:abstractNumId="20" w15:restartNumberingAfterBreak="0">
    <w:nsid w:val="00000019"/>
    <w:multiLevelType w:val="singleLevel"/>
    <w:tmpl w:val="00000019"/>
    <w:name w:val="WW8Num35"/>
    <w:lvl w:ilvl="0">
      <w:start w:val="1"/>
      <w:numFmt w:val="decimal"/>
      <w:lvlText w:val="%1."/>
      <w:lvlJc w:val="left"/>
      <w:pPr>
        <w:tabs>
          <w:tab w:val="num" w:pos="0"/>
        </w:tabs>
        <w:ind w:left="720" w:hanging="360"/>
      </w:pPr>
      <w:rPr>
        <w:rFonts w:hint="default"/>
      </w:rPr>
    </w:lvl>
  </w:abstractNum>
  <w:abstractNum w:abstractNumId="21" w15:restartNumberingAfterBreak="0">
    <w:nsid w:val="2271011A"/>
    <w:multiLevelType w:val="hybridMultilevel"/>
    <w:tmpl w:val="1DDE3EF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22FF4F59"/>
    <w:multiLevelType w:val="hybridMultilevel"/>
    <w:tmpl w:val="659688AC"/>
    <w:lvl w:ilvl="0" w:tplc="267E1C3A">
      <w:start w:val="1"/>
      <w:numFmt w:val="decimal"/>
      <w:lvlText w:val="%1)"/>
      <w:lvlJc w:val="left"/>
      <w:pPr>
        <w:ind w:left="720" w:hanging="360"/>
      </w:pPr>
      <w:rPr>
        <w:rFonts w:ascii="Times New Roman" w:hAnsi="Times New Roman" w:cs="Times New Roman" w:hint="default"/>
        <w: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36604921"/>
    <w:multiLevelType w:val="hybridMultilevel"/>
    <w:tmpl w:val="DC60F494"/>
    <w:lvl w:ilvl="0" w:tplc="9326A6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num w:numId="1">
    <w:abstractNumId w:val="0"/>
  </w:num>
  <w:num w:numId="2">
    <w:abstractNumId w:val="24"/>
  </w:num>
  <w:num w:numId="3">
    <w:abstractNumId w:val="23"/>
  </w:num>
  <w:num w:numId="4">
    <w:abstractNumId w:val="24"/>
  </w:num>
  <w:num w:numId="5">
    <w:abstractNumId w:val="21"/>
  </w:num>
  <w:num w:numId="6">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U2MTAwMzQ0MTc3MzVX0lEKTi0uzszPAykwqgUAJJpWBSwAAAA="/>
  </w:docVars>
  <w:rsids>
    <w:rsidRoot w:val="00DE265B"/>
    <w:rsid w:val="000012D4"/>
    <w:rsid w:val="000019C6"/>
    <w:rsid w:val="000022C9"/>
    <w:rsid w:val="00005085"/>
    <w:rsid w:val="00010A81"/>
    <w:rsid w:val="0001776F"/>
    <w:rsid w:val="000202D6"/>
    <w:rsid w:val="00020611"/>
    <w:rsid w:val="00021B1A"/>
    <w:rsid w:val="000234C1"/>
    <w:rsid w:val="00023A60"/>
    <w:rsid w:val="00033854"/>
    <w:rsid w:val="00033D3B"/>
    <w:rsid w:val="00035519"/>
    <w:rsid w:val="00036133"/>
    <w:rsid w:val="00036A2B"/>
    <w:rsid w:val="000405D2"/>
    <w:rsid w:val="0004126F"/>
    <w:rsid w:val="000426C8"/>
    <w:rsid w:val="00050439"/>
    <w:rsid w:val="00050B59"/>
    <w:rsid w:val="00051484"/>
    <w:rsid w:val="00055BF7"/>
    <w:rsid w:val="00063E73"/>
    <w:rsid w:val="00065B48"/>
    <w:rsid w:val="00065FAD"/>
    <w:rsid w:val="00067624"/>
    <w:rsid w:val="0007179B"/>
    <w:rsid w:val="00072C6C"/>
    <w:rsid w:val="00073F22"/>
    <w:rsid w:val="00077797"/>
    <w:rsid w:val="00081140"/>
    <w:rsid w:val="00083960"/>
    <w:rsid w:val="00086A3D"/>
    <w:rsid w:val="00086EB6"/>
    <w:rsid w:val="00087EFF"/>
    <w:rsid w:val="000922D1"/>
    <w:rsid w:val="00095B51"/>
    <w:rsid w:val="00096854"/>
    <w:rsid w:val="000A123C"/>
    <w:rsid w:val="000A6B7D"/>
    <w:rsid w:val="000A7DE1"/>
    <w:rsid w:val="000A7FC2"/>
    <w:rsid w:val="000B00B0"/>
    <w:rsid w:val="000B1BF9"/>
    <w:rsid w:val="000B2D14"/>
    <w:rsid w:val="000C2A6A"/>
    <w:rsid w:val="000C3E7D"/>
    <w:rsid w:val="000C4F78"/>
    <w:rsid w:val="000D7EB9"/>
    <w:rsid w:val="000E4F48"/>
    <w:rsid w:val="000F03B4"/>
    <w:rsid w:val="000F3870"/>
    <w:rsid w:val="000F3D98"/>
    <w:rsid w:val="000F4DEE"/>
    <w:rsid w:val="00102FC7"/>
    <w:rsid w:val="00106191"/>
    <w:rsid w:val="00110BDE"/>
    <w:rsid w:val="00113416"/>
    <w:rsid w:val="00113FE5"/>
    <w:rsid w:val="00114875"/>
    <w:rsid w:val="001173F2"/>
    <w:rsid w:val="00121FE4"/>
    <w:rsid w:val="00124A6E"/>
    <w:rsid w:val="00127046"/>
    <w:rsid w:val="00136B06"/>
    <w:rsid w:val="00137AFC"/>
    <w:rsid w:val="00141B33"/>
    <w:rsid w:val="00145302"/>
    <w:rsid w:val="00147305"/>
    <w:rsid w:val="001532AD"/>
    <w:rsid w:val="00155D5C"/>
    <w:rsid w:val="001745FA"/>
    <w:rsid w:val="00176658"/>
    <w:rsid w:val="00177799"/>
    <w:rsid w:val="001804E4"/>
    <w:rsid w:val="001816EE"/>
    <w:rsid w:val="001936B7"/>
    <w:rsid w:val="00193F21"/>
    <w:rsid w:val="00196C2F"/>
    <w:rsid w:val="001A18F9"/>
    <w:rsid w:val="001B3357"/>
    <w:rsid w:val="001B453F"/>
    <w:rsid w:val="001B4DE4"/>
    <w:rsid w:val="001C6BBE"/>
    <w:rsid w:val="001C7693"/>
    <w:rsid w:val="001C7CA1"/>
    <w:rsid w:val="001E4A6A"/>
    <w:rsid w:val="001F0084"/>
    <w:rsid w:val="0021047B"/>
    <w:rsid w:val="002106D9"/>
    <w:rsid w:val="00210A42"/>
    <w:rsid w:val="00214A9A"/>
    <w:rsid w:val="00217FAE"/>
    <w:rsid w:val="0023054B"/>
    <w:rsid w:val="0024017D"/>
    <w:rsid w:val="00241F80"/>
    <w:rsid w:val="002527E7"/>
    <w:rsid w:val="00256356"/>
    <w:rsid w:val="002570F1"/>
    <w:rsid w:val="0026049F"/>
    <w:rsid w:val="00260DCD"/>
    <w:rsid w:val="00264282"/>
    <w:rsid w:val="00271886"/>
    <w:rsid w:val="0027597A"/>
    <w:rsid w:val="002818E5"/>
    <w:rsid w:val="002819F0"/>
    <w:rsid w:val="00282435"/>
    <w:rsid w:val="00286207"/>
    <w:rsid w:val="00293AB6"/>
    <w:rsid w:val="002A2C4E"/>
    <w:rsid w:val="002A71FA"/>
    <w:rsid w:val="002B194A"/>
    <w:rsid w:val="002B74AF"/>
    <w:rsid w:val="002C0037"/>
    <w:rsid w:val="002C3E7C"/>
    <w:rsid w:val="002C402F"/>
    <w:rsid w:val="002D080C"/>
    <w:rsid w:val="002D5C52"/>
    <w:rsid w:val="002E26CC"/>
    <w:rsid w:val="002F0841"/>
    <w:rsid w:val="002F2064"/>
    <w:rsid w:val="002F3EB0"/>
    <w:rsid w:val="003024A8"/>
    <w:rsid w:val="00306030"/>
    <w:rsid w:val="0030623E"/>
    <w:rsid w:val="00306405"/>
    <w:rsid w:val="00306B8E"/>
    <w:rsid w:val="00313CEB"/>
    <w:rsid w:val="00314524"/>
    <w:rsid w:val="0031528F"/>
    <w:rsid w:val="00323594"/>
    <w:rsid w:val="00335EFA"/>
    <w:rsid w:val="00336827"/>
    <w:rsid w:val="003374BE"/>
    <w:rsid w:val="00341689"/>
    <w:rsid w:val="0035708A"/>
    <w:rsid w:val="00360B28"/>
    <w:rsid w:val="00367A6D"/>
    <w:rsid w:val="00367C80"/>
    <w:rsid w:val="003712A6"/>
    <w:rsid w:val="00376E97"/>
    <w:rsid w:val="00380B3F"/>
    <w:rsid w:val="00386031"/>
    <w:rsid w:val="00386C14"/>
    <w:rsid w:val="00387F4C"/>
    <w:rsid w:val="003913B1"/>
    <w:rsid w:val="003925BF"/>
    <w:rsid w:val="00394770"/>
    <w:rsid w:val="003961BA"/>
    <w:rsid w:val="003A218F"/>
    <w:rsid w:val="003A516E"/>
    <w:rsid w:val="003A5234"/>
    <w:rsid w:val="003A657E"/>
    <w:rsid w:val="003B2386"/>
    <w:rsid w:val="003C0440"/>
    <w:rsid w:val="003C1163"/>
    <w:rsid w:val="003C11BF"/>
    <w:rsid w:val="003C292F"/>
    <w:rsid w:val="003C6C62"/>
    <w:rsid w:val="003D04EE"/>
    <w:rsid w:val="003D3973"/>
    <w:rsid w:val="003D6B56"/>
    <w:rsid w:val="003D705B"/>
    <w:rsid w:val="003E085A"/>
    <w:rsid w:val="003E2C71"/>
    <w:rsid w:val="003E6D43"/>
    <w:rsid w:val="003F0611"/>
    <w:rsid w:val="003F3455"/>
    <w:rsid w:val="003F4DB4"/>
    <w:rsid w:val="00401D6D"/>
    <w:rsid w:val="00402E3C"/>
    <w:rsid w:val="0041443F"/>
    <w:rsid w:val="00414559"/>
    <w:rsid w:val="00422203"/>
    <w:rsid w:val="004231A8"/>
    <w:rsid w:val="0043022B"/>
    <w:rsid w:val="00433EAB"/>
    <w:rsid w:val="00436697"/>
    <w:rsid w:val="00444348"/>
    <w:rsid w:val="00451D2D"/>
    <w:rsid w:val="00457FFB"/>
    <w:rsid w:val="0046089A"/>
    <w:rsid w:val="004624E3"/>
    <w:rsid w:val="004631BC"/>
    <w:rsid w:val="004635CF"/>
    <w:rsid w:val="00464A19"/>
    <w:rsid w:val="00471CD1"/>
    <w:rsid w:val="00472C88"/>
    <w:rsid w:val="00474DC3"/>
    <w:rsid w:val="004762DE"/>
    <w:rsid w:val="004767A5"/>
    <w:rsid w:val="00481C8F"/>
    <w:rsid w:val="004905C0"/>
    <w:rsid w:val="00490C1F"/>
    <w:rsid w:val="0049114D"/>
    <w:rsid w:val="0049189F"/>
    <w:rsid w:val="00492AC9"/>
    <w:rsid w:val="004955CA"/>
    <w:rsid w:val="004964CF"/>
    <w:rsid w:val="00496B03"/>
    <w:rsid w:val="004A12EB"/>
    <w:rsid w:val="004A2114"/>
    <w:rsid w:val="004B19FC"/>
    <w:rsid w:val="004B433B"/>
    <w:rsid w:val="004B7732"/>
    <w:rsid w:val="004C67D2"/>
    <w:rsid w:val="004D0F6A"/>
    <w:rsid w:val="004D216A"/>
    <w:rsid w:val="004D6955"/>
    <w:rsid w:val="004D779C"/>
    <w:rsid w:val="004E2C75"/>
    <w:rsid w:val="004E3390"/>
    <w:rsid w:val="004E47F5"/>
    <w:rsid w:val="004E6798"/>
    <w:rsid w:val="004F0385"/>
    <w:rsid w:val="005042FC"/>
    <w:rsid w:val="005108DB"/>
    <w:rsid w:val="00516B50"/>
    <w:rsid w:val="00524A50"/>
    <w:rsid w:val="00526576"/>
    <w:rsid w:val="00527B79"/>
    <w:rsid w:val="00531437"/>
    <w:rsid w:val="00531827"/>
    <w:rsid w:val="0053225F"/>
    <w:rsid w:val="005334E3"/>
    <w:rsid w:val="00534EF6"/>
    <w:rsid w:val="00540076"/>
    <w:rsid w:val="00540F81"/>
    <w:rsid w:val="005468A3"/>
    <w:rsid w:val="0055783C"/>
    <w:rsid w:val="00561F3E"/>
    <w:rsid w:val="005673DF"/>
    <w:rsid w:val="00571D5F"/>
    <w:rsid w:val="00580016"/>
    <w:rsid w:val="005868C8"/>
    <w:rsid w:val="00592F3B"/>
    <w:rsid w:val="005941ED"/>
    <w:rsid w:val="00597B15"/>
    <w:rsid w:val="005A4562"/>
    <w:rsid w:val="005A5AA6"/>
    <w:rsid w:val="005B0E75"/>
    <w:rsid w:val="005B73D0"/>
    <w:rsid w:val="005B7D6C"/>
    <w:rsid w:val="005C61CA"/>
    <w:rsid w:val="005C745D"/>
    <w:rsid w:val="005E0288"/>
    <w:rsid w:val="005E15A6"/>
    <w:rsid w:val="005F57C0"/>
    <w:rsid w:val="005F6440"/>
    <w:rsid w:val="00601923"/>
    <w:rsid w:val="006033DA"/>
    <w:rsid w:val="006143A8"/>
    <w:rsid w:val="0061455A"/>
    <w:rsid w:val="006145C1"/>
    <w:rsid w:val="006205DC"/>
    <w:rsid w:val="006232F7"/>
    <w:rsid w:val="00623F2A"/>
    <w:rsid w:val="00625C59"/>
    <w:rsid w:val="00626E22"/>
    <w:rsid w:val="006308E9"/>
    <w:rsid w:val="0063241A"/>
    <w:rsid w:val="006328AA"/>
    <w:rsid w:val="0063596D"/>
    <w:rsid w:val="0063640C"/>
    <w:rsid w:val="0064025E"/>
    <w:rsid w:val="00647FAA"/>
    <w:rsid w:val="00655B39"/>
    <w:rsid w:val="0066720D"/>
    <w:rsid w:val="00674992"/>
    <w:rsid w:val="00674DC2"/>
    <w:rsid w:val="006778A9"/>
    <w:rsid w:val="00677E75"/>
    <w:rsid w:val="00681EC4"/>
    <w:rsid w:val="006837B4"/>
    <w:rsid w:val="006856BD"/>
    <w:rsid w:val="00694498"/>
    <w:rsid w:val="00695A98"/>
    <w:rsid w:val="006A08C0"/>
    <w:rsid w:val="006A1AC6"/>
    <w:rsid w:val="006A3703"/>
    <w:rsid w:val="006A4988"/>
    <w:rsid w:val="006A50CF"/>
    <w:rsid w:val="006B08CA"/>
    <w:rsid w:val="006B7ADD"/>
    <w:rsid w:val="006B7C0D"/>
    <w:rsid w:val="006C6FEA"/>
    <w:rsid w:val="006D0A5D"/>
    <w:rsid w:val="006D2553"/>
    <w:rsid w:val="006D6234"/>
    <w:rsid w:val="006E47DF"/>
    <w:rsid w:val="006F546A"/>
    <w:rsid w:val="00702BF8"/>
    <w:rsid w:val="00710E86"/>
    <w:rsid w:val="00712C3E"/>
    <w:rsid w:val="0071577B"/>
    <w:rsid w:val="007159DB"/>
    <w:rsid w:val="00715E35"/>
    <w:rsid w:val="0071640F"/>
    <w:rsid w:val="007214EB"/>
    <w:rsid w:val="00722AF2"/>
    <w:rsid w:val="007232CF"/>
    <w:rsid w:val="00725562"/>
    <w:rsid w:val="00726C4B"/>
    <w:rsid w:val="0073256B"/>
    <w:rsid w:val="00733FE8"/>
    <w:rsid w:val="007415FE"/>
    <w:rsid w:val="007429A1"/>
    <w:rsid w:val="00743847"/>
    <w:rsid w:val="007450B1"/>
    <w:rsid w:val="007569DF"/>
    <w:rsid w:val="00757D4E"/>
    <w:rsid w:val="00760DF9"/>
    <w:rsid w:val="0076335E"/>
    <w:rsid w:val="0076680A"/>
    <w:rsid w:val="00775541"/>
    <w:rsid w:val="00790F07"/>
    <w:rsid w:val="0079181F"/>
    <w:rsid w:val="00794EA4"/>
    <w:rsid w:val="007A1E8B"/>
    <w:rsid w:val="007A212C"/>
    <w:rsid w:val="007A2C84"/>
    <w:rsid w:val="007A30A6"/>
    <w:rsid w:val="007A3DB6"/>
    <w:rsid w:val="007A56E2"/>
    <w:rsid w:val="007A746D"/>
    <w:rsid w:val="007B373E"/>
    <w:rsid w:val="007B42C2"/>
    <w:rsid w:val="007B682E"/>
    <w:rsid w:val="007C0356"/>
    <w:rsid w:val="007C4184"/>
    <w:rsid w:val="007C5E26"/>
    <w:rsid w:val="007C6722"/>
    <w:rsid w:val="007D008A"/>
    <w:rsid w:val="007D0A0B"/>
    <w:rsid w:val="007D4EDA"/>
    <w:rsid w:val="007E29D2"/>
    <w:rsid w:val="007E2EC8"/>
    <w:rsid w:val="007E3242"/>
    <w:rsid w:val="007E58AC"/>
    <w:rsid w:val="007E5D79"/>
    <w:rsid w:val="007F1157"/>
    <w:rsid w:val="007F1BDA"/>
    <w:rsid w:val="007F4CA7"/>
    <w:rsid w:val="007F55CA"/>
    <w:rsid w:val="008031FB"/>
    <w:rsid w:val="00810422"/>
    <w:rsid w:val="008127EE"/>
    <w:rsid w:val="00814D8A"/>
    <w:rsid w:val="008310E8"/>
    <w:rsid w:val="00836C64"/>
    <w:rsid w:val="008445AF"/>
    <w:rsid w:val="008460EF"/>
    <w:rsid w:val="008502D3"/>
    <w:rsid w:val="008560C6"/>
    <w:rsid w:val="00857C28"/>
    <w:rsid w:val="00874711"/>
    <w:rsid w:val="0087651F"/>
    <w:rsid w:val="008846FC"/>
    <w:rsid w:val="0089349F"/>
    <w:rsid w:val="008A4BA9"/>
    <w:rsid w:val="008A4DE6"/>
    <w:rsid w:val="008B200A"/>
    <w:rsid w:val="008C0130"/>
    <w:rsid w:val="008C169D"/>
    <w:rsid w:val="008C63C1"/>
    <w:rsid w:val="008D2B16"/>
    <w:rsid w:val="008D347E"/>
    <w:rsid w:val="008D3578"/>
    <w:rsid w:val="008D3B0E"/>
    <w:rsid w:val="008D5F14"/>
    <w:rsid w:val="008D6EC4"/>
    <w:rsid w:val="008D72FA"/>
    <w:rsid w:val="008E0BC3"/>
    <w:rsid w:val="008E12E3"/>
    <w:rsid w:val="008F16D8"/>
    <w:rsid w:val="008F3A78"/>
    <w:rsid w:val="008F61F5"/>
    <w:rsid w:val="008F6A05"/>
    <w:rsid w:val="00900DE2"/>
    <w:rsid w:val="00902A54"/>
    <w:rsid w:val="00905A83"/>
    <w:rsid w:val="0091238B"/>
    <w:rsid w:val="00922F4F"/>
    <w:rsid w:val="0092592D"/>
    <w:rsid w:val="00934248"/>
    <w:rsid w:val="009367F4"/>
    <w:rsid w:val="009419E9"/>
    <w:rsid w:val="00943537"/>
    <w:rsid w:val="00945A2C"/>
    <w:rsid w:val="00950103"/>
    <w:rsid w:val="009515DE"/>
    <w:rsid w:val="00952459"/>
    <w:rsid w:val="009524B2"/>
    <w:rsid w:val="00961D2B"/>
    <w:rsid w:val="00966020"/>
    <w:rsid w:val="00967847"/>
    <w:rsid w:val="009746CD"/>
    <w:rsid w:val="009757DC"/>
    <w:rsid w:val="009767FC"/>
    <w:rsid w:val="0098530E"/>
    <w:rsid w:val="00985688"/>
    <w:rsid w:val="00987A0D"/>
    <w:rsid w:val="00992056"/>
    <w:rsid w:val="009A0D60"/>
    <w:rsid w:val="009A1BB7"/>
    <w:rsid w:val="009A4119"/>
    <w:rsid w:val="009A42CA"/>
    <w:rsid w:val="009A4D07"/>
    <w:rsid w:val="009A57C9"/>
    <w:rsid w:val="009B0BE9"/>
    <w:rsid w:val="009B2A2E"/>
    <w:rsid w:val="009B32A1"/>
    <w:rsid w:val="009B5C12"/>
    <w:rsid w:val="009C4A9F"/>
    <w:rsid w:val="009E54D6"/>
    <w:rsid w:val="009E5C94"/>
    <w:rsid w:val="009E7A1E"/>
    <w:rsid w:val="009F0E2D"/>
    <w:rsid w:val="009F2E02"/>
    <w:rsid w:val="00A07616"/>
    <w:rsid w:val="00A11412"/>
    <w:rsid w:val="00A129E3"/>
    <w:rsid w:val="00A13496"/>
    <w:rsid w:val="00A16467"/>
    <w:rsid w:val="00A211AE"/>
    <w:rsid w:val="00A222CC"/>
    <w:rsid w:val="00A25ECB"/>
    <w:rsid w:val="00A32E06"/>
    <w:rsid w:val="00A3707D"/>
    <w:rsid w:val="00A503F0"/>
    <w:rsid w:val="00A51C68"/>
    <w:rsid w:val="00A53F13"/>
    <w:rsid w:val="00A64876"/>
    <w:rsid w:val="00A67BDD"/>
    <w:rsid w:val="00A82A8E"/>
    <w:rsid w:val="00A82C82"/>
    <w:rsid w:val="00A85364"/>
    <w:rsid w:val="00A8581C"/>
    <w:rsid w:val="00A86BEF"/>
    <w:rsid w:val="00A94AD2"/>
    <w:rsid w:val="00AA4510"/>
    <w:rsid w:val="00AA70C3"/>
    <w:rsid w:val="00AB0D07"/>
    <w:rsid w:val="00AB143C"/>
    <w:rsid w:val="00AB1F41"/>
    <w:rsid w:val="00AB424B"/>
    <w:rsid w:val="00AC318B"/>
    <w:rsid w:val="00AD0801"/>
    <w:rsid w:val="00AD29B4"/>
    <w:rsid w:val="00AE2177"/>
    <w:rsid w:val="00AE2330"/>
    <w:rsid w:val="00AE362C"/>
    <w:rsid w:val="00AE78BB"/>
    <w:rsid w:val="00AF443A"/>
    <w:rsid w:val="00AF683F"/>
    <w:rsid w:val="00B05DC8"/>
    <w:rsid w:val="00B069F6"/>
    <w:rsid w:val="00B152B3"/>
    <w:rsid w:val="00B25871"/>
    <w:rsid w:val="00B328CA"/>
    <w:rsid w:val="00B34900"/>
    <w:rsid w:val="00B35105"/>
    <w:rsid w:val="00B468B0"/>
    <w:rsid w:val="00B51F0D"/>
    <w:rsid w:val="00B541A8"/>
    <w:rsid w:val="00B5499F"/>
    <w:rsid w:val="00B54D90"/>
    <w:rsid w:val="00B54FD9"/>
    <w:rsid w:val="00B564B2"/>
    <w:rsid w:val="00B57FAD"/>
    <w:rsid w:val="00B64D45"/>
    <w:rsid w:val="00B71C7F"/>
    <w:rsid w:val="00B7408A"/>
    <w:rsid w:val="00B75C56"/>
    <w:rsid w:val="00B768B0"/>
    <w:rsid w:val="00B85CC9"/>
    <w:rsid w:val="00B86D83"/>
    <w:rsid w:val="00B87253"/>
    <w:rsid w:val="00BA5D90"/>
    <w:rsid w:val="00BB20E9"/>
    <w:rsid w:val="00BC34C3"/>
    <w:rsid w:val="00BD4905"/>
    <w:rsid w:val="00BD4A35"/>
    <w:rsid w:val="00BD55B6"/>
    <w:rsid w:val="00BD6105"/>
    <w:rsid w:val="00BD6A83"/>
    <w:rsid w:val="00BE407D"/>
    <w:rsid w:val="00BE67AE"/>
    <w:rsid w:val="00BE7933"/>
    <w:rsid w:val="00BF6C5C"/>
    <w:rsid w:val="00BF7672"/>
    <w:rsid w:val="00BF7688"/>
    <w:rsid w:val="00C03B44"/>
    <w:rsid w:val="00C05251"/>
    <w:rsid w:val="00C05B99"/>
    <w:rsid w:val="00C05DD8"/>
    <w:rsid w:val="00C07A26"/>
    <w:rsid w:val="00C13729"/>
    <w:rsid w:val="00C1481B"/>
    <w:rsid w:val="00C17707"/>
    <w:rsid w:val="00C17773"/>
    <w:rsid w:val="00C20DD3"/>
    <w:rsid w:val="00C23A37"/>
    <w:rsid w:val="00C2675F"/>
    <w:rsid w:val="00C27039"/>
    <w:rsid w:val="00C35726"/>
    <w:rsid w:val="00C35994"/>
    <w:rsid w:val="00C36851"/>
    <w:rsid w:val="00C40895"/>
    <w:rsid w:val="00C40983"/>
    <w:rsid w:val="00C4102C"/>
    <w:rsid w:val="00C42477"/>
    <w:rsid w:val="00C51B9A"/>
    <w:rsid w:val="00C555F2"/>
    <w:rsid w:val="00C603AA"/>
    <w:rsid w:val="00C64F8A"/>
    <w:rsid w:val="00C7053D"/>
    <w:rsid w:val="00C70EF8"/>
    <w:rsid w:val="00C769AA"/>
    <w:rsid w:val="00C80871"/>
    <w:rsid w:val="00C80CF3"/>
    <w:rsid w:val="00C84084"/>
    <w:rsid w:val="00C901B6"/>
    <w:rsid w:val="00C90F13"/>
    <w:rsid w:val="00C9250C"/>
    <w:rsid w:val="00C97DF6"/>
    <w:rsid w:val="00CA6620"/>
    <w:rsid w:val="00CA7244"/>
    <w:rsid w:val="00CA7D07"/>
    <w:rsid w:val="00CB4E56"/>
    <w:rsid w:val="00CC13F9"/>
    <w:rsid w:val="00CC201C"/>
    <w:rsid w:val="00CD44C5"/>
    <w:rsid w:val="00CD6EB6"/>
    <w:rsid w:val="00CD73CB"/>
    <w:rsid w:val="00CE4D98"/>
    <w:rsid w:val="00CE66AB"/>
    <w:rsid w:val="00CF1156"/>
    <w:rsid w:val="00CF2CE0"/>
    <w:rsid w:val="00D13ECE"/>
    <w:rsid w:val="00D1745C"/>
    <w:rsid w:val="00D22784"/>
    <w:rsid w:val="00D22832"/>
    <w:rsid w:val="00D2397B"/>
    <w:rsid w:val="00D304D6"/>
    <w:rsid w:val="00D33023"/>
    <w:rsid w:val="00D36BE5"/>
    <w:rsid w:val="00D40348"/>
    <w:rsid w:val="00D43C7C"/>
    <w:rsid w:val="00D44340"/>
    <w:rsid w:val="00D50408"/>
    <w:rsid w:val="00D5640F"/>
    <w:rsid w:val="00D614B0"/>
    <w:rsid w:val="00D614C0"/>
    <w:rsid w:val="00D61DEA"/>
    <w:rsid w:val="00D625B8"/>
    <w:rsid w:val="00D667CE"/>
    <w:rsid w:val="00D857DF"/>
    <w:rsid w:val="00D87298"/>
    <w:rsid w:val="00D92247"/>
    <w:rsid w:val="00DA060A"/>
    <w:rsid w:val="00DA1D6B"/>
    <w:rsid w:val="00DA2187"/>
    <w:rsid w:val="00DA281F"/>
    <w:rsid w:val="00DA4F45"/>
    <w:rsid w:val="00DB2F7C"/>
    <w:rsid w:val="00DC6504"/>
    <w:rsid w:val="00DC6F37"/>
    <w:rsid w:val="00DD128C"/>
    <w:rsid w:val="00DE020B"/>
    <w:rsid w:val="00DE1CC8"/>
    <w:rsid w:val="00DE265B"/>
    <w:rsid w:val="00DE2A75"/>
    <w:rsid w:val="00DE4857"/>
    <w:rsid w:val="00DE5CC0"/>
    <w:rsid w:val="00DF2617"/>
    <w:rsid w:val="00DF424F"/>
    <w:rsid w:val="00DF679C"/>
    <w:rsid w:val="00E0029F"/>
    <w:rsid w:val="00E1047C"/>
    <w:rsid w:val="00E16BCB"/>
    <w:rsid w:val="00E203D0"/>
    <w:rsid w:val="00E23209"/>
    <w:rsid w:val="00E24575"/>
    <w:rsid w:val="00E41CDC"/>
    <w:rsid w:val="00E41D36"/>
    <w:rsid w:val="00E45580"/>
    <w:rsid w:val="00E4613B"/>
    <w:rsid w:val="00E462F8"/>
    <w:rsid w:val="00E46EBC"/>
    <w:rsid w:val="00E5192D"/>
    <w:rsid w:val="00E52BC1"/>
    <w:rsid w:val="00E548CA"/>
    <w:rsid w:val="00E5793A"/>
    <w:rsid w:val="00E60505"/>
    <w:rsid w:val="00E634AE"/>
    <w:rsid w:val="00E65F33"/>
    <w:rsid w:val="00E67786"/>
    <w:rsid w:val="00E72827"/>
    <w:rsid w:val="00E73F9F"/>
    <w:rsid w:val="00E740EC"/>
    <w:rsid w:val="00E80419"/>
    <w:rsid w:val="00E81243"/>
    <w:rsid w:val="00E835A8"/>
    <w:rsid w:val="00E83B2A"/>
    <w:rsid w:val="00E841C6"/>
    <w:rsid w:val="00E845BC"/>
    <w:rsid w:val="00E8574A"/>
    <w:rsid w:val="00E92575"/>
    <w:rsid w:val="00EA05B9"/>
    <w:rsid w:val="00EA6C83"/>
    <w:rsid w:val="00EA71D0"/>
    <w:rsid w:val="00EB28C9"/>
    <w:rsid w:val="00EB61E0"/>
    <w:rsid w:val="00EB7B2E"/>
    <w:rsid w:val="00EC0052"/>
    <w:rsid w:val="00EC013E"/>
    <w:rsid w:val="00EC04D7"/>
    <w:rsid w:val="00EC1DCD"/>
    <w:rsid w:val="00EC1F03"/>
    <w:rsid w:val="00ED0324"/>
    <w:rsid w:val="00ED7B7E"/>
    <w:rsid w:val="00EE1496"/>
    <w:rsid w:val="00EE4BD4"/>
    <w:rsid w:val="00EE5FD1"/>
    <w:rsid w:val="00EE67D3"/>
    <w:rsid w:val="00EF00B7"/>
    <w:rsid w:val="00EF04C2"/>
    <w:rsid w:val="00EF71B8"/>
    <w:rsid w:val="00EF7480"/>
    <w:rsid w:val="00F02085"/>
    <w:rsid w:val="00F04EC3"/>
    <w:rsid w:val="00F220E0"/>
    <w:rsid w:val="00F22609"/>
    <w:rsid w:val="00F22D65"/>
    <w:rsid w:val="00F22FE9"/>
    <w:rsid w:val="00F23C98"/>
    <w:rsid w:val="00F2414A"/>
    <w:rsid w:val="00F24A3F"/>
    <w:rsid w:val="00F2621E"/>
    <w:rsid w:val="00F26AB7"/>
    <w:rsid w:val="00F3224D"/>
    <w:rsid w:val="00F32C4D"/>
    <w:rsid w:val="00F46C80"/>
    <w:rsid w:val="00F514E3"/>
    <w:rsid w:val="00F52CA8"/>
    <w:rsid w:val="00F54D51"/>
    <w:rsid w:val="00F60134"/>
    <w:rsid w:val="00F60DB7"/>
    <w:rsid w:val="00F62474"/>
    <w:rsid w:val="00F6538C"/>
    <w:rsid w:val="00F65999"/>
    <w:rsid w:val="00F65E31"/>
    <w:rsid w:val="00F70650"/>
    <w:rsid w:val="00F73CF7"/>
    <w:rsid w:val="00F778DE"/>
    <w:rsid w:val="00F77E82"/>
    <w:rsid w:val="00F804E3"/>
    <w:rsid w:val="00F81F8E"/>
    <w:rsid w:val="00F82A9A"/>
    <w:rsid w:val="00F83586"/>
    <w:rsid w:val="00F84FAD"/>
    <w:rsid w:val="00F9587C"/>
    <w:rsid w:val="00F96ABB"/>
    <w:rsid w:val="00FA01A1"/>
    <w:rsid w:val="00FA2289"/>
    <w:rsid w:val="00FA3918"/>
    <w:rsid w:val="00FA45B1"/>
    <w:rsid w:val="00FB0B31"/>
    <w:rsid w:val="00FB1F06"/>
    <w:rsid w:val="00FD5C78"/>
    <w:rsid w:val="00FD6FC6"/>
    <w:rsid w:val="00FD71CB"/>
    <w:rsid w:val="00FE36B2"/>
    <w:rsid w:val="00FE4C2E"/>
    <w:rsid w:val="00FE6185"/>
    <w:rsid w:val="00FF0DC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6D3CF67"/>
  <w15:docId w15:val="{46C6C83E-D719-4A3E-ABD6-4A5DC9A11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F8E"/>
    <w:pPr>
      <w:suppressAutoHyphens/>
      <w:spacing w:after="200" w:line="288" w:lineRule="auto"/>
    </w:pPr>
    <w:rPr>
      <w:rFonts w:ascii="Calibri" w:eastAsia="Calibri" w:hAnsi="Calibri" w:cs="Calibri"/>
      <w:i/>
      <w:iCs/>
      <w:lang w:val="en-US" w:eastAsia="en-US" w:bidi="en-US"/>
    </w:rPr>
  </w:style>
  <w:style w:type="paragraph" w:styleId="Heading1">
    <w:name w:val="heading 1"/>
    <w:basedOn w:val="Normal"/>
    <w:next w:val="Normal"/>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val="0"/>
      <w:sz w:val="24"/>
      <w:szCs w:val="24"/>
      <w:lang w:val="id-ID"/>
    </w:rPr>
  </w:style>
  <w:style w:type="character" w:customStyle="1" w:styleId="WW8Num5z0">
    <w:name w:val="WW8Num5z0"/>
    <w:rsid w:val="00147305"/>
    <w:rPr>
      <w:rFonts w:ascii="Arial" w:hAnsi="Arial" w:cs="Arial"/>
      <w:i w:val="0"/>
      <w:sz w:val="24"/>
      <w:szCs w:val="24"/>
      <w:lang w:val="id-ID"/>
    </w:rPr>
  </w:style>
  <w:style w:type="character" w:customStyle="1" w:styleId="WW8Num6z0">
    <w:name w:val="WW8Num6z0"/>
    <w:rsid w:val="00147305"/>
    <w:rPr>
      <w:rFonts w:ascii="Arial" w:hAnsi="Arial" w:cs="Arial"/>
      <w:b w:val="0"/>
      <w:i w:val="0"/>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val="0"/>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val="0"/>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iCs/>
      <w:sz w:val="20"/>
      <w:szCs w:val="20"/>
    </w:rPr>
  </w:style>
  <w:style w:type="character" w:customStyle="1" w:styleId="Heading1Char">
    <w:name w:val="Heading 1 Char"/>
    <w:rsid w:val="00147305"/>
    <w:rPr>
      <w:rFonts w:ascii="Cambria" w:eastAsia="Times New Roman" w:hAnsi="Cambria" w:cs="Times New Roman"/>
      <w:b/>
      <w:bCs/>
      <w:i/>
      <w:iCs/>
      <w:color w:val="622423"/>
      <w:shd w:val="clear" w:color="auto" w:fill="F2DBDB"/>
    </w:rPr>
  </w:style>
  <w:style w:type="character" w:customStyle="1" w:styleId="Heading2Char">
    <w:name w:val="Heading 2 Char"/>
    <w:rsid w:val="00147305"/>
    <w:rPr>
      <w:rFonts w:ascii="Cambria" w:eastAsia="Times New Roman" w:hAnsi="Cambria" w:cs="Times New Roman"/>
      <w:b/>
      <w:bCs/>
      <w:i/>
      <w:iCs/>
      <w:color w:val="943634"/>
    </w:rPr>
  </w:style>
  <w:style w:type="character" w:customStyle="1" w:styleId="Heading3Char">
    <w:name w:val="Heading 3 Char"/>
    <w:rsid w:val="00147305"/>
    <w:rPr>
      <w:rFonts w:ascii="Cambria" w:eastAsia="Times New Roman" w:hAnsi="Cambria" w:cs="Times New Roman"/>
      <w:b/>
      <w:bCs/>
      <w:i/>
      <w:iCs/>
      <w:color w:val="943634"/>
    </w:rPr>
  </w:style>
  <w:style w:type="character" w:customStyle="1" w:styleId="Heading4Char">
    <w:name w:val="Heading 4 Char"/>
    <w:rsid w:val="00147305"/>
    <w:rPr>
      <w:rFonts w:ascii="Cambria" w:eastAsia="Times New Roman" w:hAnsi="Cambria" w:cs="Times New Roman"/>
      <w:b/>
      <w:bCs/>
      <w:i/>
      <w:iCs/>
      <w:color w:val="943634"/>
    </w:rPr>
  </w:style>
  <w:style w:type="character" w:customStyle="1" w:styleId="Heading5Char">
    <w:name w:val="Heading 5 Char"/>
    <w:rsid w:val="00147305"/>
    <w:rPr>
      <w:rFonts w:ascii="Cambria" w:eastAsia="Times New Roman" w:hAnsi="Cambria" w:cs="Times New Roman"/>
      <w:b/>
      <w:bCs/>
      <w:i/>
      <w:iCs/>
      <w:color w:val="943634"/>
    </w:rPr>
  </w:style>
  <w:style w:type="character" w:customStyle="1" w:styleId="Heading6Char">
    <w:name w:val="Heading 6 Char"/>
    <w:rsid w:val="00147305"/>
    <w:rPr>
      <w:rFonts w:ascii="Cambria" w:eastAsia="Times New Roman" w:hAnsi="Cambria" w:cs="Times New Roman"/>
      <w:i/>
      <w:iCs/>
      <w:color w:val="943634"/>
    </w:rPr>
  </w:style>
  <w:style w:type="character" w:customStyle="1" w:styleId="Heading7Char">
    <w:name w:val="Heading 7 Char"/>
    <w:rsid w:val="00147305"/>
    <w:rPr>
      <w:rFonts w:ascii="Cambria" w:eastAsia="Times New Roman" w:hAnsi="Cambria" w:cs="Times New Roman"/>
      <w:i/>
      <w:iCs/>
      <w:color w:val="943634"/>
    </w:rPr>
  </w:style>
  <w:style w:type="character" w:customStyle="1" w:styleId="Heading8Char">
    <w:name w:val="Heading 8 Char"/>
    <w:rsid w:val="00147305"/>
    <w:rPr>
      <w:rFonts w:ascii="Cambria" w:eastAsia="Times New Roman" w:hAnsi="Cambria" w:cs="Times New Roman"/>
      <w:i/>
      <w:iCs/>
      <w:color w:val="C0504D"/>
    </w:rPr>
  </w:style>
  <w:style w:type="character" w:customStyle="1" w:styleId="Heading9Char">
    <w:name w:val="Heading 9 Char"/>
    <w:rsid w:val="00147305"/>
    <w:rPr>
      <w:rFonts w:ascii="Cambria" w:eastAsia="Times New Roman" w:hAnsi="Cambria" w:cs="Times New Roman"/>
      <w:i/>
      <w:iCs/>
      <w:color w:val="C0504D"/>
      <w:sz w:val="20"/>
      <w:szCs w:val="20"/>
    </w:rPr>
  </w:style>
  <w:style w:type="character" w:customStyle="1" w:styleId="TitleChar">
    <w:name w:val="Title Char"/>
    <w:rsid w:val="00147305"/>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iCs/>
      <w:color w:val="622423"/>
      <w:sz w:val="24"/>
      <w:szCs w:val="24"/>
    </w:rPr>
  </w:style>
  <w:style w:type="character" w:styleId="Strong">
    <w:name w:val="Strong"/>
    <w:qFormat/>
    <w:rsid w:val="00147305"/>
    <w:rPr>
      <w:b/>
      <w:bCs/>
      <w:spacing w:val="0"/>
    </w:rPr>
  </w:style>
  <w:style w:type="character" w:styleId="Emphasis">
    <w:name w:val="Emphasis"/>
    <w:qFormat/>
    <w:rsid w:val="00147305"/>
    <w:rPr>
      <w:rFonts w:ascii="Cambria" w:eastAsia="Times New Roman" w:hAnsi="Cambria" w:cs="Times New Roman"/>
      <w:b/>
      <w:bCs/>
      <w:i/>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iCs/>
      <w:color w:val="C0504D"/>
      <w:sz w:val="20"/>
      <w:szCs w:val="20"/>
    </w:rPr>
  </w:style>
  <w:style w:type="character" w:styleId="SubtleEmphasis">
    <w:name w:val="Subtle Emphasis"/>
    <w:qFormat/>
    <w:rsid w:val="00147305"/>
    <w:rPr>
      <w:rFonts w:ascii="Cambria" w:eastAsia="Times New Roman" w:hAnsi="Cambria" w:cs="Times New Roman"/>
      <w:i/>
      <w:iCs/>
      <w:color w:val="C0504D"/>
    </w:rPr>
  </w:style>
  <w:style w:type="character" w:styleId="IntenseEmphasis">
    <w:name w:val="Intense Emphasis"/>
    <w:qFormat/>
    <w:rsid w:val="00147305"/>
    <w:rPr>
      <w:rFonts w:ascii="Cambria" w:eastAsia="Times New Roman" w:hAnsi="Cambria" w:cs="Times New Roman"/>
      <w:b/>
      <w:bCs/>
      <w:i/>
      <w:iCs/>
      <w:strike w:val="0"/>
      <w:dstrike w:val="0"/>
      <w:color w:val="FFFFFF"/>
      <w:position w:val="0"/>
      <w:sz w:val="24"/>
      <w:shd w:val="clear" w:color="auto" w:fill="C0504D"/>
      <w:vertAlign w:val="baseline"/>
    </w:rPr>
  </w:style>
  <w:style w:type="character" w:styleId="SubtleReference">
    <w:name w:val="Subtle Reference"/>
    <w:qFormat/>
    <w:rsid w:val="00147305"/>
    <w:rPr>
      <w:i/>
      <w:iCs/>
      <w:smallCaps/>
      <w:color w:val="C0504D"/>
    </w:rPr>
  </w:style>
  <w:style w:type="character" w:styleId="IntenseReference">
    <w:name w:val="Intense Reference"/>
    <w:qFormat/>
    <w:rsid w:val="00147305"/>
    <w:rPr>
      <w:b/>
      <w:bCs/>
      <w:i/>
      <w:iCs/>
      <w:smallCaps/>
      <w:color w:val="C0504D"/>
    </w:rPr>
  </w:style>
  <w:style w:type="character" w:styleId="BookTitle">
    <w:name w:val="Book Title"/>
    <w:qFormat/>
    <w:rsid w:val="00147305"/>
    <w:rPr>
      <w:rFonts w:ascii="Cambria" w:eastAsia="Times New Roman" w:hAnsi="Cambria" w:cs="Times New Roman"/>
      <w:b/>
      <w:bCs/>
      <w:i/>
      <w:iCs/>
      <w:smallCaps/>
      <w:color w:val="943634"/>
      <w:u w:val="single"/>
    </w:rPr>
  </w:style>
  <w:style w:type="character" w:customStyle="1" w:styleId="HeaderChar">
    <w:name w:val="Header Char"/>
    <w:uiPriority w:val="99"/>
    <w:rsid w:val="00147305"/>
    <w:rPr>
      <w:i/>
      <w:iCs/>
      <w:lang w:val="en-US" w:eastAsia="en-US" w:bidi="en-US"/>
    </w:rPr>
  </w:style>
  <w:style w:type="character" w:customStyle="1" w:styleId="FooterChar">
    <w:name w:val="Footer Char"/>
    <w:uiPriority w:val="99"/>
    <w:rsid w:val="00147305"/>
    <w:rPr>
      <w:i/>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Title">
    <w:name w:val="Title"/>
    <w:basedOn w:val="Normal"/>
    <w:next w:val="Normal"/>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paragraph" w:styleId="Subtitle">
    <w:name w:val="Subtitle"/>
    <w:basedOn w:val="Normal"/>
    <w:next w:val="Normal"/>
    <w:qFormat/>
    <w:rsid w:val="00147305"/>
    <w:pPr>
      <w:spacing w:before="200" w:after="900" w:line="240" w:lineRule="auto"/>
      <w:jc w:val="center"/>
    </w:pPr>
    <w:rPr>
      <w:rFonts w:ascii="Cambria" w:eastAsia="Times New Roman" w:hAnsi="Cambria" w:cs="Times New Roman"/>
      <w:color w:val="622423"/>
      <w:sz w:val="24"/>
      <w:szCs w:val="24"/>
    </w:rPr>
  </w:style>
  <w:style w:type="paragraph" w:styleId="ListParagraph">
    <w:name w:val="List Paragraph"/>
    <w:basedOn w:val="Normal"/>
    <w:link w:val="ListParagraphChar"/>
    <w:uiPriority w:val="34"/>
    <w:qFormat/>
    <w:rsid w:val="00147305"/>
    <w:pPr>
      <w:ind w:left="720"/>
    </w:pPr>
  </w:style>
  <w:style w:type="paragraph" w:styleId="Quote">
    <w:name w:val="Quote"/>
    <w:basedOn w:val="Normal"/>
    <w:next w:val="Normal"/>
    <w:qFormat/>
    <w:rsid w:val="00147305"/>
    <w:rPr>
      <w:i w:val="0"/>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39"/>
    <w:rsid w:val="00DE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6D2553"/>
    <w:rPr>
      <w:rFonts w:ascii="Calibri" w:eastAsia="Calibri" w:hAnsi="Calibri" w:cs="Calibri"/>
      <w:i/>
      <w:iCs/>
      <w:lang w:val="en-US" w:eastAsia="en-US" w:bidi="en-US"/>
    </w:rPr>
  </w:style>
  <w:style w:type="character" w:customStyle="1" w:styleId="UnresolvedMention1">
    <w:name w:val="Unresolved Mention1"/>
    <w:basedOn w:val="DefaultParagraphFont"/>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val="0"/>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lang w:val="en-US" w:eastAsia="en-US"/>
    </w:rPr>
  </w:style>
  <w:style w:type="character" w:customStyle="1" w:styleId="BodyTextChar">
    <w:name w:val="Body Text Char"/>
    <w:link w:val="BodyText"/>
    <w:rsid w:val="00C769AA"/>
    <w:rPr>
      <w:rFonts w:ascii="Calibri" w:eastAsia="Calibri" w:hAnsi="Calibri" w:cs="Calibri"/>
      <w:i/>
      <w:iCs/>
      <w:lang w:val="en-US" w:eastAsia="en-US" w:bidi="en-US"/>
    </w:rPr>
  </w:style>
  <w:style w:type="paragraph" w:customStyle="1" w:styleId="bulletlist">
    <w:name w:val="bullet list"/>
    <w:basedOn w:val="BodyText"/>
    <w:rsid w:val="000022C9"/>
    <w:pPr>
      <w:numPr>
        <w:numId w:val="2"/>
      </w:numPr>
      <w:tabs>
        <w:tab w:val="num" w:pos="648"/>
      </w:tabs>
      <w:suppressAutoHyphens w:val="0"/>
      <w:spacing w:after="0" w:line="360" w:lineRule="auto"/>
      <w:jc w:val="both"/>
    </w:pPr>
    <w:rPr>
      <w:rFonts w:ascii="Times New Roman" w:eastAsia="SimSun" w:hAnsi="Times New Roman" w:cs="Times New Roman"/>
      <w:i w:val="0"/>
      <w:iCs w:val="0"/>
      <w:spacing w:val="-1"/>
      <w:lang w:bidi="ar-SA"/>
    </w:rPr>
  </w:style>
  <w:style w:type="paragraph" w:customStyle="1" w:styleId="equation">
    <w:name w:val="equation"/>
    <w:basedOn w:val="Normal"/>
    <w:rsid w:val="000022C9"/>
    <w:pPr>
      <w:tabs>
        <w:tab w:val="center" w:pos="2520"/>
        <w:tab w:val="right" w:pos="5040"/>
      </w:tabs>
      <w:suppressAutoHyphens w:val="0"/>
      <w:spacing w:before="240" w:after="240" w:line="216" w:lineRule="auto"/>
      <w:jc w:val="center"/>
    </w:pPr>
    <w:rPr>
      <w:rFonts w:ascii="Symbol" w:eastAsia="SimSun" w:hAnsi="Symbol" w:cs="Symbol"/>
      <w:i w:val="0"/>
      <w:iCs w:val="0"/>
      <w:lang w:bidi="ar-SA"/>
    </w:rPr>
  </w:style>
  <w:style w:type="paragraph" w:customStyle="1" w:styleId="tablecolhead">
    <w:name w:val="table col head"/>
    <w:basedOn w:val="Normal"/>
    <w:rsid w:val="000022C9"/>
    <w:pPr>
      <w:suppressAutoHyphens w:val="0"/>
      <w:spacing w:after="0" w:line="240" w:lineRule="auto"/>
      <w:jc w:val="center"/>
    </w:pPr>
    <w:rPr>
      <w:rFonts w:ascii="Times New Roman" w:eastAsia="SimSun" w:hAnsi="Times New Roman" w:cs="Times New Roman"/>
      <w:b/>
      <w:bCs/>
      <w:i w:val="0"/>
      <w:iCs w:val="0"/>
      <w:sz w:val="16"/>
      <w:szCs w:val="16"/>
      <w:lang w:bidi="ar-SA"/>
    </w:rPr>
  </w:style>
  <w:style w:type="paragraph" w:customStyle="1" w:styleId="tablecolsubhead">
    <w:name w:val="table col subhead"/>
    <w:basedOn w:val="tablecolhead"/>
    <w:rsid w:val="000022C9"/>
    <w:rPr>
      <w:i/>
      <w:iCs/>
      <w:sz w:val="15"/>
      <w:szCs w:val="15"/>
    </w:rPr>
  </w:style>
  <w:style w:type="paragraph" w:customStyle="1" w:styleId="tablecopy">
    <w:name w:val="table copy"/>
    <w:rsid w:val="000022C9"/>
    <w:pPr>
      <w:jc w:val="both"/>
    </w:pPr>
    <w:rPr>
      <w:rFonts w:eastAsia="SimSun"/>
      <w:noProof/>
      <w:sz w:val="16"/>
      <w:szCs w:val="16"/>
      <w:lang w:val="en-US" w:eastAsia="en-US"/>
    </w:rPr>
  </w:style>
  <w:style w:type="paragraph" w:customStyle="1" w:styleId="tablefootnote">
    <w:name w:val="table footnote"/>
    <w:rsid w:val="000022C9"/>
    <w:pPr>
      <w:spacing w:before="60" w:after="30"/>
      <w:jc w:val="right"/>
    </w:pPr>
    <w:rPr>
      <w:rFonts w:eastAsia="SimSun"/>
      <w:sz w:val="12"/>
      <w:szCs w:val="12"/>
      <w:lang w:val="en-US" w:eastAsia="en-US"/>
    </w:rPr>
  </w:style>
  <w:style w:type="paragraph" w:customStyle="1" w:styleId="DaftarPustaka">
    <w:name w:val="Daftar Pustaka"/>
    <w:basedOn w:val="Title"/>
    <w:qFormat/>
    <w:rsid w:val="006A3703"/>
    <w:pPr>
      <w:shd w:val="clear" w:color="auto" w:fill="auto"/>
      <w:suppressAutoHyphens w:val="0"/>
      <w:spacing w:before="120" w:after="120"/>
      <w:ind w:left="284" w:hanging="284"/>
      <w:jc w:val="both"/>
    </w:pPr>
    <w:rPr>
      <w:rFonts w:ascii="Times New Roman" w:hAnsi="Times New Roman"/>
      <w:i w:val="0"/>
      <w:iCs w:val="0"/>
      <w:noProof/>
      <w:color w:val="auto"/>
      <w:spacing w:val="0"/>
      <w:sz w:val="20"/>
      <w:szCs w:val="24"/>
      <w:lang w:bidi="ar-SA"/>
    </w:rPr>
  </w:style>
  <w:style w:type="paragraph" w:customStyle="1" w:styleId="StyleAuthorBold">
    <w:name w:val="Style Author + Bold"/>
    <w:basedOn w:val="Normal"/>
    <w:rsid w:val="009B32A1"/>
    <w:pPr>
      <w:suppressAutoHyphens w:val="0"/>
      <w:spacing w:before="240" w:after="40" w:line="240" w:lineRule="auto"/>
      <w:jc w:val="center"/>
    </w:pPr>
    <w:rPr>
      <w:rFonts w:ascii="Times New Roman" w:eastAsia="SimSun" w:hAnsi="Times New Roman" w:cs="Times New Roman"/>
      <w:b/>
      <w:bCs/>
      <w:i w:val="0"/>
      <w:iCs w:val="0"/>
      <w:noProof/>
      <w:sz w:val="22"/>
      <w:szCs w:val="22"/>
      <w:lang w:bidi="ar-SA"/>
    </w:rPr>
  </w:style>
  <w:style w:type="paragraph" w:customStyle="1" w:styleId="abstrak">
    <w:name w:val="abstrak"/>
    <w:basedOn w:val="BodyText"/>
    <w:qFormat/>
    <w:rsid w:val="009B32A1"/>
    <w:pPr>
      <w:suppressAutoHyphens w:val="0"/>
      <w:spacing w:after="0" w:line="240" w:lineRule="auto"/>
      <w:ind w:left="567" w:right="567"/>
      <w:jc w:val="both"/>
    </w:pPr>
    <w:rPr>
      <w:rFonts w:ascii="Times New Roman" w:eastAsia="SimSun" w:hAnsi="Times New Roman" w:cs="Times New Roman"/>
      <w:i w:val="0"/>
      <w:iCs w:val="0"/>
      <w:spacing w:val="-1"/>
      <w:szCs w:val="24"/>
      <w:lang w:bidi="ar-SA"/>
    </w:rPr>
  </w:style>
  <w:style w:type="character" w:styleId="UnresolvedMention">
    <w:name w:val="Unresolved Mention"/>
    <w:basedOn w:val="DefaultParagraphFont"/>
    <w:uiPriority w:val="99"/>
    <w:semiHidden/>
    <w:unhideWhenUsed/>
    <w:rsid w:val="00492A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90125">
      <w:bodyDiv w:val="1"/>
      <w:marLeft w:val="0"/>
      <w:marRight w:val="0"/>
      <w:marTop w:val="0"/>
      <w:marBottom w:val="0"/>
      <w:divBdr>
        <w:top w:val="none" w:sz="0" w:space="0" w:color="auto"/>
        <w:left w:val="none" w:sz="0" w:space="0" w:color="auto"/>
        <w:bottom w:val="none" w:sz="0" w:space="0" w:color="auto"/>
        <w:right w:val="none" w:sz="0" w:space="0" w:color="auto"/>
      </w:divBdr>
    </w:div>
    <w:div w:id="106438284">
      <w:bodyDiv w:val="1"/>
      <w:marLeft w:val="0"/>
      <w:marRight w:val="0"/>
      <w:marTop w:val="0"/>
      <w:marBottom w:val="0"/>
      <w:divBdr>
        <w:top w:val="none" w:sz="0" w:space="0" w:color="auto"/>
        <w:left w:val="none" w:sz="0" w:space="0" w:color="auto"/>
        <w:bottom w:val="none" w:sz="0" w:space="0" w:color="auto"/>
        <w:right w:val="none" w:sz="0" w:space="0" w:color="auto"/>
      </w:divBdr>
      <w:divsChild>
        <w:div w:id="1442066511">
          <w:marLeft w:val="0"/>
          <w:marRight w:val="0"/>
          <w:marTop w:val="0"/>
          <w:marBottom w:val="0"/>
          <w:divBdr>
            <w:top w:val="none" w:sz="0" w:space="0" w:color="auto"/>
            <w:left w:val="none" w:sz="0" w:space="0" w:color="auto"/>
            <w:bottom w:val="none" w:sz="0" w:space="0" w:color="auto"/>
            <w:right w:val="none" w:sz="0" w:space="0" w:color="auto"/>
          </w:divBdr>
        </w:div>
        <w:div w:id="1859853575">
          <w:marLeft w:val="0"/>
          <w:marRight w:val="0"/>
          <w:marTop w:val="0"/>
          <w:marBottom w:val="0"/>
          <w:divBdr>
            <w:top w:val="none" w:sz="0" w:space="0" w:color="auto"/>
            <w:left w:val="none" w:sz="0" w:space="0" w:color="auto"/>
            <w:bottom w:val="none" w:sz="0" w:space="0" w:color="auto"/>
            <w:right w:val="none" w:sz="0" w:space="0" w:color="auto"/>
          </w:divBdr>
        </w:div>
        <w:div w:id="506528090">
          <w:marLeft w:val="0"/>
          <w:marRight w:val="0"/>
          <w:marTop w:val="0"/>
          <w:marBottom w:val="0"/>
          <w:divBdr>
            <w:top w:val="none" w:sz="0" w:space="0" w:color="auto"/>
            <w:left w:val="none" w:sz="0" w:space="0" w:color="auto"/>
            <w:bottom w:val="none" w:sz="0" w:space="0" w:color="auto"/>
            <w:right w:val="none" w:sz="0" w:space="0" w:color="auto"/>
          </w:divBdr>
        </w:div>
        <w:div w:id="1929459282">
          <w:marLeft w:val="0"/>
          <w:marRight w:val="0"/>
          <w:marTop w:val="0"/>
          <w:marBottom w:val="0"/>
          <w:divBdr>
            <w:top w:val="none" w:sz="0" w:space="0" w:color="auto"/>
            <w:left w:val="none" w:sz="0" w:space="0" w:color="auto"/>
            <w:bottom w:val="none" w:sz="0" w:space="0" w:color="auto"/>
            <w:right w:val="none" w:sz="0" w:space="0" w:color="auto"/>
          </w:divBdr>
        </w:div>
      </w:divsChild>
    </w:div>
    <w:div w:id="171454296">
      <w:bodyDiv w:val="1"/>
      <w:marLeft w:val="0"/>
      <w:marRight w:val="0"/>
      <w:marTop w:val="0"/>
      <w:marBottom w:val="0"/>
      <w:divBdr>
        <w:top w:val="none" w:sz="0" w:space="0" w:color="auto"/>
        <w:left w:val="none" w:sz="0" w:space="0" w:color="auto"/>
        <w:bottom w:val="none" w:sz="0" w:space="0" w:color="auto"/>
        <w:right w:val="none" w:sz="0" w:space="0" w:color="auto"/>
      </w:divBdr>
    </w:div>
    <w:div w:id="258873755">
      <w:bodyDiv w:val="1"/>
      <w:marLeft w:val="0"/>
      <w:marRight w:val="0"/>
      <w:marTop w:val="0"/>
      <w:marBottom w:val="0"/>
      <w:divBdr>
        <w:top w:val="none" w:sz="0" w:space="0" w:color="auto"/>
        <w:left w:val="none" w:sz="0" w:space="0" w:color="auto"/>
        <w:bottom w:val="none" w:sz="0" w:space="0" w:color="auto"/>
        <w:right w:val="none" w:sz="0" w:space="0" w:color="auto"/>
      </w:divBdr>
    </w:div>
    <w:div w:id="555120452">
      <w:bodyDiv w:val="1"/>
      <w:marLeft w:val="0"/>
      <w:marRight w:val="0"/>
      <w:marTop w:val="0"/>
      <w:marBottom w:val="0"/>
      <w:divBdr>
        <w:top w:val="none" w:sz="0" w:space="0" w:color="auto"/>
        <w:left w:val="none" w:sz="0" w:space="0" w:color="auto"/>
        <w:bottom w:val="none" w:sz="0" w:space="0" w:color="auto"/>
        <w:right w:val="none" w:sz="0" w:space="0" w:color="auto"/>
      </w:divBdr>
    </w:div>
    <w:div w:id="735276672">
      <w:bodyDiv w:val="1"/>
      <w:marLeft w:val="0"/>
      <w:marRight w:val="0"/>
      <w:marTop w:val="0"/>
      <w:marBottom w:val="0"/>
      <w:divBdr>
        <w:top w:val="none" w:sz="0" w:space="0" w:color="auto"/>
        <w:left w:val="none" w:sz="0" w:space="0" w:color="auto"/>
        <w:bottom w:val="none" w:sz="0" w:space="0" w:color="auto"/>
        <w:right w:val="none" w:sz="0" w:space="0" w:color="auto"/>
      </w:divBdr>
    </w:div>
    <w:div w:id="751439279">
      <w:bodyDiv w:val="1"/>
      <w:marLeft w:val="0"/>
      <w:marRight w:val="0"/>
      <w:marTop w:val="0"/>
      <w:marBottom w:val="0"/>
      <w:divBdr>
        <w:top w:val="none" w:sz="0" w:space="0" w:color="auto"/>
        <w:left w:val="none" w:sz="0" w:space="0" w:color="auto"/>
        <w:bottom w:val="none" w:sz="0" w:space="0" w:color="auto"/>
        <w:right w:val="none" w:sz="0" w:space="0" w:color="auto"/>
      </w:divBdr>
      <w:divsChild>
        <w:div w:id="927277931">
          <w:marLeft w:val="0"/>
          <w:marRight w:val="0"/>
          <w:marTop w:val="0"/>
          <w:marBottom w:val="0"/>
          <w:divBdr>
            <w:top w:val="none" w:sz="0" w:space="0" w:color="auto"/>
            <w:left w:val="none" w:sz="0" w:space="0" w:color="auto"/>
            <w:bottom w:val="none" w:sz="0" w:space="0" w:color="auto"/>
            <w:right w:val="none" w:sz="0" w:space="0" w:color="auto"/>
          </w:divBdr>
        </w:div>
        <w:div w:id="1232273606">
          <w:marLeft w:val="0"/>
          <w:marRight w:val="0"/>
          <w:marTop w:val="0"/>
          <w:marBottom w:val="0"/>
          <w:divBdr>
            <w:top w:val="none" w:sz="0" w:space="0" w:color="auto"/>
            <w:left w:val="none" w:sz="0" w:space="0" w:color="auto"/>
            <w:bottom w:val="none" w:sz="0" w:space="0" w:color="auto"/>
            <w:right w:val="none" w:sz="0" w:space="0" w:color="auto"/>
          </w:divBdr>
        </w:div>
        <w:div w:id="597299405">
          <w:marLeft w:val="0"/>
          <w:marRight w:val="0"/>
          <w:marTop w:val="0"/>
          <w:marBottom w:val="0"/>
          <w:divBdr>
            <w:top w:val="none" w:sz="0" w:space="0" w:color="auto"/>
            <w:left w:val="none" w:sz="0" w:space="0" w:color="auto"/>
            <w:bottom w:val="none" w:sz="0" w:space="0" w:color="auto"/>
            <w:right w:val="none" w:sz="0" w:space="0" w:color="auto"/>
          </w:divBdr>
        </w:div>
        <w:div w:id="291398575">
          <w:marLeft w:val="0"/>
          <w:marRight w:val="0"/>
          <w:marTop w:val="0"/>
          <w:marBottom w:val="0"/>
          <w:divBdr>
            <w:top w:val="none" w:sz="0" w:space="0" w:color="auto"/>
            <w:left w:val="none" w:sz="0" w:space="0" w:color="auto"/>
            <w:bottom w:val="none" w:sz="0" w:space="0" w:color="auto"/>
            <w:right w:val="none" w:sz="0" w:space="0" w:color="auto"/>
          </w:divBdr>
        </w:div>
        <w:div w:id="1497040492">
          <w:marLeft w:val="0"/>
          <w:marRight w:val="0"/>
          <w:marTop w:val="0"/>
          <w:marBottom w:val="0"/>
          <w:divBdr>
            <w:top w:val="none" w:sz="0" w:space="0" w:color="auto"/>
            <w:left w:val="none" w:sz="0" w:space="0" w:color="auto"/>
            <w:bottom w:val="none" w:sz="0" w:space="0" w:color="auto"/>
            <w:right w:val="none" w:sz="0" w:space="0" w:color="auto"/>
          </w:divBdr>
        </w:div>
        <w:div w:id="1987272295">
          <w:marLeft w:val="0"/>
          <w:marRight w:val="0"/>
          <w:marTop w:val="0"/>
          <w:marBottom w:val="0"/>
          <w:divBdr>
            <w:top w:val="none" w:sz="0" w:space="0" w:color="auto"/>
            <w:left w:val="none" w:sz="0" w:space="0" w:color="auto"/>
            <w:bottom w:val="none" w:sz="0" w:space="0" w:color="auto"/>
            <w:right w:val="none" w:sz="0" w:space="0" w:color="auto"/>
          </w:divBdr>
        </w:div>
        <w:div w:id="1270161393">
          <w:marLeft w:val="0"/>
          <w:marRight w:val="0"/>
          <w:marTop w:val="0"/>
          <w:marBottom w:val="0"/>
          <w:divBdr>
            <w:top w:val="none" w:sz="0" w:space="0" w:color="auto"/>
            <w:left w:val="none" w:sz="0" w:space="0" w:color="auto"/>
            <w:bottom w:val="none" w:sz="0" w:space="0" w:color="auto"/>
            <w:right w:val="none" w:sz="0" w:space="0" w:color="auto"/>
          </w:divBdr>
        </w:div>
        <w:div w:id="2094012241">
          <w:marLeft w:val="0"/>
          <w:marRight w:val="0"/>
          <w:marTop w:val="0"/>
          <w:marBottom w:val="0"/>
          <w:divBdr>
            <w:top w:val="none" w:sz="0" w:space="0" w:color="auto"/>
            <w:left w:val="none" w:sz="0" w:space="0" w:color="auto"/>
            <w:bottom w:val="none" w:sz="0" w:space="0" w:color="auto"/>
            <w:right w:val="none" w:sz="0" w:space="0" w:color="auto"/>
          </w:divBdr>
        </w:div>
        <w:div w:id="242951814">
          <w:marLeft w:val="0"/>
          <w:marRight w:val="0"/>
          <w:marTop w:val="0"/>
          <w:marBottom w:val="0"/>
          <w:divBdr>
            <w:top w:val="none" w:sz="0" w:space="0" w:color="auto"/>
            <w:left w:val="none" w:sz="0" w:space="0" w:color="auto"/>
            <w:bottom w:val="none" w:sz="0" w:space="0" w:color="auto"/>
            <w:right w:val="none" w:sz="0" w:space="0" w:color="auto"/>
          </w:divBdr>
        </w:div>
        <w:div w:id="2099208778">
          <w:marLeft w:val="0"/>
          <w:marRight w:val="0"/>
          <w:marTop w:val="0"/>
          <w:marBottom w:val="0"/>
          <w:divBdr>
            <w:top w:val="none" w:sz="0" w:space="0" w:color="auto"/>
            <w:left w:val="none" w:sz="0" w:space="0" w:color="auto"/>
            <w:bottom w:val="none" w:sz="0" w:space="0" w:color="auto"/>
            <w:right w:val="none" w:sz="0" w:space="0" w:color="auto"/>
          </w:divBdr>
        </w:div>
        <w:div w:id="1309095968">
          <w:marLeft w:val="0"/>
          <w:marRight w:val="0"/>
          <w:marTop w:val="0"/>
          <w:marBottom w:val="0"/>
          <w:divBdr>
            <w:top w:val="none" w:sz="0" w:space="0" w:color="auto"/>
            <w:left w:val="none" w:sz="0" w:space="0" w:color="auto"/>
            <w:bottom w:val="none" w:sz="0" w:space="0" w:color="auto"/>
            <w:right w:val="none" w:sz="0" w:space="0" w:color="auto"/>
          </w:divBdr>
        </w:div>
        <w:div w:id="1274166704">
          <w:marLeft w:val="0"/>
          <w:marRight w:val="0"/>
          <w:marTop w:val="0"/>
          <w:marBottom w:val="0"/>
          <w:divBdr>
            <w:top w:val="none" w:sz="0" w:space="0" w:color="auto"/>
            <w:left w:val="none" w:sz="0" w:space="0" w:color="auto"/>
            <w:bottom w:val="none" w:sz="0" w:space="0" w:color="auto"/>
            <w:right w:val="none" w:sz="0" w:space="0" w:color="auto"/>
          </w:divBdr>
        </w:div>
      </w:divsChild>
    </w:div>
    <w:div w:id="811940944">
      <w:bodyDiv w:val="1"/>
      <w:marLeft w:val="0"/>
      <w:marRight w:val="0"/>
      <w:marTop w:val="0"/>
      <w:marBottom w:val="0"/>
      <w:divBdr>
        <w:top w:val="none" w:sz="0" w:space="0" w:color="auto"/>
        <w:left w:val="none" w:sz="0" w:space="0" w:color="auto"/>
        <w:bottom w:val="none" w:sz="0" w:space="0" w:color="auto"/>
        <w:right w:val="none" w:sz="0" w:space="0" w:color="auto"/>
      </w:divBdr>
    </w:div>
    <w:div w:id="954482787">
      <w:bodyDiv w:val="1"/>
      <w:marLeft w:val="0"/>
      <w:marRight w:val="0"/>
      <w:marTop w:val="0"/>
      <w:marBottom w:val="0"/>
      <w:divBdr>
        <w:top w:val="none" w:sz="0" w:space="0" w:color="auto"/>
        <w:left w:val="none" w:sz="0" w:space="0" w:color="auto"/>
        <w:bottom w:val="none" w:sz="0" w:space="0" w:color="auto"/>
        <w:right w:val="none" w:sz="0" w:space="0" w:color="auto"/>
      </w:divBdr>
      <w:divsChild>
        <w:div w:id="218175655">
          <w:marLeft w:val="0"/>
          <w:marRight w:val="0"/>
          <w:marTop w:val="0"/>
          <w:marBottom w:val="0"/>
          <w:divBdr>
            <w:top w:val="none" w:sz="0" w:space="0" w:color="auto"/>
            <w:left w:val="none" w:sz="0" w:space="0" w:color="auto"/>
            <w:bottom w:val="none" w:sz="0" w:space="0" w:color="auto"/>
            <w:right w:val="none" w:sz="0" w:space="0" w:color="auto"/>
          </w:divBdr>
        </w:div>
        <w:div w:id="1103452875">
          <w:marLeft w:val="0"/>
          <w:marRight w:val="0"/>
          <w:marTop w:val="0"/>
          <w:marBottom w:val="0"/>
          <w:divBdr>
            <w:top w:val="none" w:sz="0" w:space="0" w:color="auto"/>
            <w:left w:val="none" w:sz="0" w:space="0" w:color="auto"/>
            <w:bottom w:val="none" w:sz="0" w:space="0" w:color="auto"/>
            <w:right w:val="none" w:sz="0" w:space="0" w:color="auto"/>
          </w:divBdr>
        </w:div>
      </w:divsChild>
    </w:div>
    <w:div w:id="974337653">
      <w:bodyDiv w:val="1"/>
      <w:marLeft w:val="0"/>
      <w:marRight w:val="0"/>
      <w:marTop w:val="0"/>
      <w:marBottom w:val="0"/>
      <w:divBdr>
        <w:top w:val="none" w:sz="0" w:space="0" w:color="auto"/>
        <w:left w:val="none" w:sz="0" w:space="0" w:color="auto"/>
        <w:bottom w:val="none" w:sz="0" w:space="0" w:color="auto"/>
        <w:right w:val="none" w:sz="0" w:space="0" w:color="auto"/>
      </w:divBdr>
      <w:divsChild>
        <w:div w:id="893346112">
          <w:marLeft w:val="0"/>
          <w:marRight w:val="0"/>
          <w:marTop w:val="0"/>
          <w:marBottom w:val="0"/>
          <w:divBdr>
            <w:top w:val="none" w:sz="0" w:space="0" w:color="auto"/>
            <w:left w:val="none" w:sz="0" w:space="0" w:color="auto"/>
            <w:bottom w:val="none" w:sz="0" w:space="0" w:color="auto"/>
            <w:right w:val="none" w:sz="0" w:space="0" w:color="auto"/>
          </w:divBdr>
        </w:div>
        <w:div w:id="122576716">
          <w:marLeft w:val="0"/>
          <w:marRight w:val="0"/>
          <w:marTop w:val="0"/>
          <w:marBottom w:val="0"/>
          <w:divBdr>
            <w:top w:val="none" w:sz="0" w:space="0" w:color="auto"/>
            <w:left w:val="none" w:sz="0" w:space="0" w:color="auto"/>
            <w:bottom w:val="none" w:sz="0" w:space="0" w:color="auto"/>
            <w:right w:val="none" w:sz="0" w:space="0" w:color="auto"/>
          </w:divBdr>
        </w:div>
        <w:div w:id="9065580">
          <w:marLeft w:val="0"/>
          <w:marRight w:val="0"/>
          <w:marTop w:val="0"/>
          <w:marBottom w:val="0"/>
          <w:divBdr>
            <w:top w:val="none" w:sz="0" w:space="0" w:color="auto"/>
            <w:left w:val="none" w:sz="0" w:space="0" w:color="auto"/>
            <w:bottom w:val="none" w:sz="0" w:space="0" w:color="auto"/>
            <w:right w:val="none" w:sz="0" w:space="0" w:color="auto"/>
          </w:divBdr>
        </w:div>
        <w:div w:id="1453592589">
          <w:marLeft w:val="0"/>
          <w:marRight w:val="0"/>
          <w:marTop w:val="0"/>
          <w:marBottom w:val="0"/>
          <w:divBdr>
            <w:top w:val="none" w:sz="0" w:space="0" w:color="auto"/>
            <w:left w:val="none" w:sz="0" w:space="0" w:color="auto"/>
            <w:bottom w:val="none" w:sz="0" w:space="0" w:color="auto"/>
            <w:right w:val="none" w:sz="0" w:space="0" w:color="auto"/>
          </w:divBdr>
        </w:div>
        <w:div w:id="1354453636">
          <w:marLeft w:val="0"/>
          <w:marRight w:val="0"/>
          <w:marTop w:val="0"/>
          <w:marBottom w:val="0"/>
          <w:divBdr>
            <w:top w:val="none" w:sz="0" w:space="0" w:color="auto"/>
            <w:left w:val="none" w:sz="0" w:space="0" w:color="auto"/>
            <w:bottom w:val="none" w:sz="0" w:space="0" w:color="auto"/>
            <w:right w:val="none" w:sz="0" w:space="0" w:color="auto"/>
          </w:divBdr>
        </w:div>
        <w:div w:id="644088030">
          <w:marLeft w:val="0"/>
          <w:marRight w:val="0"/>
          <w:marTop w:val="0"/>
          <w:marBottom w:val="0"/>
          <w:divBdr>
            <w:top w:val="none" w:sz="0" w:space="0" w:color="auto"/>
            <w:left w:val="none" w:sz="0" w:space="0" w:color="auto"/>
            <w:bottom w:val="none" w:sz="0" w:space="0" w:color="auto"/>
            <w:right w:val="none" w:sz="0" w:space="0" w:color="auto"/>
          </w:divBdr>
        </w:div>
        <w:div w:id="1516192768">
          <w:marLeft w:val="0"/>
          <w:marRight w:val="0"/>
          <w:marTop w:val="0"/>
          <w:marBottom w:val="0"/>
          <w:divBdr>
            <w:top w:val="none" w:sz="0" w:space="0" w:color="auto"/>
            <w:left w:val="none" w:sz="0" w:space="0" w:color="auto"/>
            <w:bottom w:val="none" w:sz="0" w:space="0" w:color="auto"/>
            <w:right w:val="none" w:sz="0" w:space="0" w:color="auto"/>
          </w:divBdr>
        </w:div>
        <w:div w:id="1561942089">
          <w:marLeft w:val="0"/>
          <w:marRight w:val="0"/>
          <w:marTop w:val="0"/>
          <w:marBottom w:val="0"/>
          <w:divBdr>
            <w:top w:val="none" w:sz="0" w:space="0" w:color="auto"/>
            <w:left w:val="none" w:sz="0" w:space="0" w:color="auto"/>
            <w:bottom w:val="none" w:sz="0" w:space="0" w:color="auto"/>
            <w:right w:val="none" w:sz="0" w:space="0" w:color="auto"/>
          </w:divBdr>
        </w:div>
        <w:div w:id="248007397">
          <w:marLeft w:val="0"/>
          <w:marRight w:val="0"/>
          <w:marTop w:val="0"/>
          <w:marBottom w:val="0"/>
          <w:divBdr>
            <w:top w:val="none" w:sz="0" w:space="0" w:color="auto"/>
            <w:left w:val="none" w:sz="0" w:space="0" w:color="auto"/>
            <w:bottom w:val="none" w:sz="0" w:space="0" w:color="auto"/>
            <w:right w:val="none" w:sz="0" w:space="0" w:color="auto"/>
          </w:divBdr>
        </w:div>
        <w:div w:id="1321150903">
          <w:marLeft w:val="0"/>
          <w:marRight w:val="0"/>
          <w:marTop w:val="0"/>
          <w:marBottom w:val="0"/>
          <w:divBdr>
            <w:top w:val="none" w:sz="0" w:space="0" w:color="auto"/>
            <w:left w:val="none" w:sz="0" w:space="0" w:color="auto"/>
            <w:bottom w:val="none" w:sz="0" w:space="0" w:color="auto"/>
            <w:right w:val="none" w:sz="0" w:space="0" w:color="auto"/>
          </w:divBdr>
        </w:div>
        <w:div w:id="1867254066">
          <w:marLeft w:val="0"/>
          <w:marRight w:val="0"/>
          <w:marTop w:val="0"/>
          <w:marBottom w:val="0"/>
          <w:divBdr>
            <w:top w:val="none" w:sz="0" w:space="0" w:color="auto"/>
            <w:left w:val="none" w:sz="0" w:space="0" w:color="auto"/>
            <w:bottom w:val="none" w:sz="0" w:space="0" w:color="auto"/>
            <w:right w:val="none" w:sz="0" w:space="0" w:color="auto"/>
          </w:divBdr>
        </w:div>
        <w:div w:id="1007638619">
          <w:marLeft w:val="0"/>
          <w:marRight w:val="0"/>
          <w:marTop w:val="0"/>
          <w:marBottom w:val="0"/>
          <w:divBdr>
            <w:top w:val="none" w:sz="0" w:space="0" w:color="auto"/>
            <w:left w:val="none" w:sz="0" w:space="0" w:color="auto"/>
            <w:bottom w:val="none" w:sz="0" w:space="0" w:color="auto"/>
            <w:right w:val="none" w:sz="0" w:space="0" w:color="auto"/>
          </w:divBdr>
        </w:div>
        <w:div w:id="890309377">
          <w:marLeft w:val="0"/>
          <w:marRight w:val="0"/>
          <w:marTop w:val="0"/>
          <w:marBottom w:val="0"/>
          <w:divBdr>
            <w:top w:val="none" w:sz="0" w:space="0" w:color="auto"/>
            <w:left w:val="none" w:sz="0" w:space="0" w:color="auto"/>
            <w:bottom w:val="none" w:sz="0" w:space="0" w:color="auto"/>
            <w:right w:val="none" w:sz="0" w:space="0" w:color="auto"/>
          </w:divBdr>
        </w:div>
        <w:div w:id="526599372">
          <w:marLeft w:val="0"/>
          <w:marRight w:val="0"/>
          <w:marTop w:val="0"/>
          <w:marBottom w:val="0"/>
          <w:divBdr>
            <w:top w:val="none" w:sz="0" w:space="0" w:color="auto"/>
            <w:left w:val="none" w:sz="0" w:space="0" w:color="auto"/>
            <w:bottom w:val="none" w:sz="0" w:space="0" w:color="auto"/>
            <w:right w:val="none" w:sz="0" w:space="0" w:color="auto"/>
          </w:divBdr>
        </w:div>
        <w:div w:id="1725444596">
          <w:marLeft w:val="0"/>
          <w:marRight w:val="0"/>
          <w:marTop w:val="0"/>
          <w:marBottom w:val="0"/>
          <w:divBdr>
            <w:top w:val="none" w:sz="0" w:space="0" w:color="auto"/>
            <w:left w:val="none" w:sz="0" w:space="0" w:color="auto"/>
            <w:bottom w:val="none" w:sz="0" w:space="0" w:color="auto"/>
            <w:right w:val="none" w:sz="0" w:space="0" w:color="auto"/>
          </w:divBdr>
        </w:div>
        <w:div w:id="2108842405">
          <w:marLeft w:val="0"/>
          <w:marRight w:val="0"/>
          <w:marTop w:val="0"/>
          <w:marBottom w:val="0"/>
          <w:divBdr>
            <w:top w:val="none" w:sz="0" w:space="0" w:color="auto"/>
            <w:left w:val="none" w:sz="0" w:space="0" w:color="auto"/>
            <w:bottom w:val="none" w:sz="0" w:space="0" w:color="auto"/>
            <w:right w:val="none" w:sz="0" w:space="0" w:color="auto"/>
          </w:divBdr>
        </w:div>
        <w:div w:id="244851064">
          <w:marLeft w:val="0"/>
          <w:marRight w:val="0"/>
          <w:marTop w:val="0"/>
          <w:marBottom w:val="0"/>
          <w:divBdr>
            <w:top w:val="none" w:sz="0" w:space="0" w:color="auto"/>
            <w:left w:val="none" w:sz="0" w:space="0" w:color="auto"/>
            <w:bottom w:val="none" w:sz="0" w:space="0" w:color="auto"/>
            <w:right w:val="none" w:sz="0" w:space="0" w:color="auto"/>
          </w:divBdr>
        </w:div>
        <w:div w:id="2074961562">
          <w:marLeft w:val="0"/>
          <w:marRight w:val="0"/>
          <w:marTop w:val="0"/>
          <w:marBottom w:val="0"/>
          <w:divBdr>
            <w:top w:val="none" w:sz="0" w:space="0" w:color="auto"/>
            <w:left w:val="none" w:sz="0" w:space="0" w:color="auto"/>
            <w:bottom w:val="none" w:sz="0" w:space="0" w:color="auto"/>
            <w:right w:val="none" w:sz="0" w:space="0" w:color="auto"/>
          </w:divBdr>
        </w:div>
      </w:divsChild>
    </w:div>
    <w:div w:id="1036351375">
      <w:bodyDiv w:val="1"/>
      <w:marLeft w:val="0"/>
      <w:marRight w:val="0"/>
      <w:marTop w:val="0"/>
      <w:marBottom w:val="0"/>
      <w:divBdr>
        <w:top w:val="none" w:sz="0" w:space="0" w:color="auto"/>
        <w:left w:val="none" w:sz="0" w:space="0" w:color="auto"/>
        <w:bottom w:val="none" w:sz="0" w:space="0" w:color="auto"/>
        <w:right w:val="none" w:sz="0" w:space="0" w:color="auto"/>
      </w:divBdr>
    </w:div>
    <w:div w:id="1067803474">
      <w:bodyDiv w:val="1"/>
      <w:marLeft w:val="0"/>
      <w:marRight w:val="0"/>
      <w:marTop w:val="0"/>
      <w:marBottom w:val="0"/>
      <w:divBdr>
        <w:top w:val="none" w:sz="0" w:space="0" w:color="auto"/>
        <w:left w:val="none" w:sz="0" w:space="0" w:color="auto"/>
        <w:bottom w:val="none" w:sz="0" w:space="0" w:color="auto"/>
        <w:right w:val="none" w:sz="0" w:space="0" w:color="auto"/>
      </w:divBdr>
    </w:div>
    <w:div w:id="1075320389">
      <w:bodyDiv w:val="1"/>
      <w:marLeft w:val="0"/>
      <w:marRight w:val="0"/>
      <w:marTop w:val="0"/>
      <w:marBottom w:val="0"/>
      <w:divBdr>
        <w:top w:val="none" w:sz="0" w:space="0" w:color="auto"/>
        <w:left w:val="none" w:sz="0" w:space="0" w:color="auto"/>
        <w:bottom w:val="none" w:sz="0" w:space="0" w:color="auto"/>
        <w:right w:val="none" w:sz="0" w:space="0" w:color="auto"/>
      </w:divBdr>
      <w:divsChild>
        <w:div w:id="71008169">
          <w:marLeft w:val="0"/>
          <w:marRight w:val="0"/>
          <w:marTop w:val="0"/>
          <w:marBottom w:val="0"/>
          <w:divBdr>
            <w:top w:val="none" w:sz="0" w:space="0" w:color="auto"/>
            <w:left w:val="none" w:sz="0" w:space="0" w:color="auto"/>
            <w:bottom w:val="none" w:sz="0" w:space="0" w:color="auto"/>
            <w:right w:val="none" w:sz="0" w:space="0" w:color="auto"/>
          </w:divBdr>
        </w:div>
        <w:div w:id="388039321">
          <w:marLeft w:val="0"/>
          <w:marRight w:val="0"/>
          <w:marTop w:val="0"/>
          <w:marBottom w:val="0"/>
          <w:divBdr>
            <w:top w:val="none" w:sz="0" w:space="0" w:color="auto"/>
            <w:left w:val="none" w:sz="0" w:space="0" w:color="auto"/>
            <w:bottom w:val="none" w:sz="0" w:space="0" w:color="auto"/>
            <w:right w:val="none" w:sz="0" w:space="0" w:color="auto"/>
          </w:divBdr>
        </w:div>
        <w:div w:id="857280982">
          <w:marLeft w:val="0"/>
          <w:marRight w:val="0"/>
          <w:marTop w:val="0"/>
          <w:marBottom w:val="0"/>
          <w:divBdr>
            <w:top w:val="none" w:sz="0" w:space="0" w:color="auto"/>
            <w:left w:val="none" w:sz="0" w:space="0" w:color="auto"/>
            <w:bottom w:val="none" w:sz="0" w:space="0" w:color="auto"/>
            <w:right w:val="none" w:sz="0" w:space="0" w:color="auto"/>
          </w:divBdr>
        </w:div>
      </w:divsChild>
    </w:div>
    <w:div w:id="1100027595">
      <w:bodyDiv w:val="1"/>
      <w:marLeft w:val="0"/>
      <w:marRight w:val="0"/>
      <w:marTop w:val="0"/>
      <w:marBottom w:val="0"/>
      <w:divBdr>
        <w:top w:val="none" w:sz="0" w:space="0" w:color="auto"/>
        <w:left w:val="none" w:sz="0" w:space="0" w:color="auto"/>
        <w:bottom w:val="none" w:sz="0" w:space="0" w:color="auto"/>
        <w:right w:val="none" w:sz="0" w:space="0" w:color="auto"/>
      </w:divBdr>
    </w:div>
    <w:div w:id="1120494917">
      <w:bodyDiv w:val="1"/>
      <w:marLeft w:val="0"/>
      <w:marRight w:val="0"/>
      <w:marTop w:val="0"/>
      <w:marBottom w:val="0"/>
      <w:divBdr>
        <w:top w:val="none" w:sz="0" w:space="0" w:color="auto"/>
        <w:left w:val="none" w:sz="0" w:space="0" w:color="auto"/>
        <w:bottom w:val="none" w:sz="0" w:space="0" w:color="auto"/>
        <w:right w:val="none" w:sz="0" w:space="0" w:color="auto"/>
      </w:divBdr>
    </w:div>
    <w:div w:id="1495027958">
      <w:bodyDiv w:val="1"/>
      <w:marLeft w:val="0"/>
      <w:marRight w:val="0"/>
      <w:marTop w:val="0"/>
      <w:marBottom w:val="0"/>
      <w:divBdr>
        <w:top w:val="none" w:sz="0" w:space="0" w:color="auto"/>
        <w:left w:val="none" w:sz="0" w:space="0" w:color="auto"/>
        <w:bottom w:val="none" w:sz="0" w:space="0" w:color="auto"/>
        <w:right w:val="none" w:sz="0" w:space="0" w:color="auto"/>
      </w:divBdr>
    </w:div>
    <w:div w:id="1535658035">
      <w:bodyDiv w:val="1"/>
      <w:marLeft w:val="0"/>
      <w:marRight w:val="0"/>
      <w:marTop w:val="0"/>
      <w:marBottom w:val="0"/>
      <w:divBdr>
        <w:top w:val="none" w:sz="0" w:space="0" w:color="auto"/>
        <w:left w:val="none" w:sz="0" w:space="0" w:color="auto"/>
        <w:bottom w:val="none" w:sz="0" w:space="0" w:color="auto"/>
        <w:right w:val="none" w:sz="0" w:space="0" w:color="auto"/>
      </w:divBdr>
    </w:div>
    <w:div w:id="1704481404">
      <w:bodyDiv w:val="1"/>
      <w:marLeft w:val="0"/>
      <w:marRight w:val="0"/>
      <w:marTop w:val="0"/>
      <w:marBottom w:val="0"/>
      <w:divBdr>
        <w:top w:val="none" w:sz="0" w:space="0" w:color="auto"/>
        <w:left w:val="none" w:sz="0" w:space="0" w:color="auto"/>
        <w:bottom w:val="none" w:sz="0" w:space="0" w:color="auto"/>
        <w:right w:val="none" w:sz="0" w:space="0" w:color="auto"/>
      </w:divBdr>
    </w:div>
    <w:div w:id="1834300319">
      <w:bodyDiv w:val="1"/>
      <w:marLeft w:val="0"/>
      <w:marRight w:val="0"/>
      <w:marTop w:val="0"/>
      <w:marBottom w:val="0"/>
      <w:divBdr>
        <w:top w:val="none" w:sz="0" w:space="0" w:color="auto"/>
        <w:left w:val="none" w:sz="0" w:space="0" w:color="auto"/>
        <w:bottom w:val="none" w:sz="0" w:space="0" w:color="auto"/>
        <w:right w:val="none" w:sz="0" w:space="0" w:color="auto"/>
      </w:divBdr>
      <w:divsChild>
        <w:div w:id="894466410">
          <w:marLeft w:val="0"/>
          <w:marRight w:val="0"/>
          <w:marTop w:val="0"/>
          <w:marBottom w:val="0"/>
          <w:divBdr>
            <w:top w:val="none" w:sz="0" w:space="0" w:color="auto"/>
            <w:left w:val="none" w:sz="0" w:space="0" w:color="auto"/>
            <w:bottom w:val="none" w:sz="0" w:space="0" w:color="auto"/>
            <w:right w:val="none" w:sz="0" w:space="0" w:color="auto"/>
          </w:divBdr>
        </w:div>
        <w:div w:id="4719002">
          <w:marLeft w:val="0"/>
          <w:marRight w:val="0"/>
          <w:marTop w:val="0"/>
          <w:marBottom w:val="0"/>
          <w:divBdr>
            <w:top w:val="none" w:sz="0" w:space="0" w:color="auto"/>
            <w:left w:val="none" w:sz="0" w:space="0" w:color="auto"/>
            <w:bottom w:val="none" w:sz="0" w:space="0" w:color="auto"/>
            <w:right w:val="none" w:sz="0" w:space="0" w:color="auto"/>
          </w:divBdr>
        </w:div>
        <w:div w:id="2052267115">
          <w:marLeft w:val="0"/>
          <w:marRight w:val="0"/>
          <w:marTop w:val="0"/>
          <w:marBottom w:val="0"/>
          <w:divBdr>
            <w:top w:val="none" w:sz="0" w:space="0" w:color="auto"/>
            <w:left w:val="none" w:sz="0" w:space="0" w:color="auto"/>
            <w:bottom w:val="none" w:sz="0" w:space="0" w:color="auto"/>
            <w:right w:val="none" w:sz="0" w:space="0" w:color="auto"/>
          </w:divBdr>
        </w:div>
        <w:div w:id="924338628">
          <w:marLeft w:val="0"/>
          <w:marRight w:val="0"/>
          <w:marTop w:val="0"/>
          <w:marBottom w:val="0"/>
          <w:divBdr>
            <w:top w:val="none" w:sz="0" w:space="0" w:color="auto"/>
            <w:left w:val="none" w:sz="0" w:space="0" w:color="auto"/>
            <w:bottom w:val="none" w:sz="0" w:space="0" w:color="auto"/>
            <w:right w:val="none" w:sz="0" w:space="0" w:color="auto"/>
          </w:divBdr>
        </w:div>
        <w:div w:id="357198743">
          <w:marLeft w:val="0"/>
          <w:marRight w:val="0"/>
          <w:marTop w:val="0"/>
          <w:marBottom w:val="0"/>
          <w:divBdr>
            <w:top w:val="none" w:sz="0" w:space="0" w:color="auto"/>
            <w:left w:val="none" w:sz="0" w:space="0" w:color="auto"/>
            <w:bottom w:val="none" w:sz="0" w:space="0" w:color="auto"/>
            <w:right w:val="none" w:sz="0" w:space="0" w:color="auto"/>
          </w:divBdr>
        </w:div>
        <w:div w:id="878667297">
          <w:marLeft w:val="0"/>
          <w:marRight w:val="0"/>
          <w:marTop w:val="0"/>
          <w:marBottom w:val="0"/>
          <w:divBdr>
            <w:top w:val="none" w:sz="0" w:space="0" w:color="auto"/>
            <w:left w:val="none" w:sz="0" w:space="0" w:color="auto"/>
            <w:bottom w:val="none" w:sz="0" w:space="0" w:color="auto"/>
            <w:right w:val="none" w:sz="0" w:space="0" w:color="auto"/>
          </w:divBdr>
        </w:div>
        <w:div w:id="572396916">
          <w:marLeft w:val="0"/>
          <w:marRight w:val="0"/>
          <w:marTop w:val="0"/>
          <w:marBottom w:val="0"/>
          <w:divBdr>
            <w:top w:val="none" w:sz="0" w:space="0" w:color="auto"/>
            <w:left w:val="none" w:sz="0" w:space="0" w:color="auto"/>
            <w:bottom w:val="none" w:sz="0" w:space="0" w:color="auto"/>
            <w:right w:val="none" w:sz="0" w:space="0" w:color="auto"/>
          </w:divBdr>
        </w:div>
        <w:div w:id="491718120">
          <w:marLeft w:val="0"/>
          <w:marRight w:val="0"/>
          <w:marTop w:val="0"/>
          <w:marBottom w:val="0"/>
          <w:divBdr>
            <w:top w:val="none" w:sz="0" w:space="0" w:color="auto"/>
            <w:left w:val="none" w:sz="0" w:space="0" w:color="auto"/>
            <w:bottom w:val="none" w:sz="0" w:space="0" w:color="auto"/>
            <w:right w:val="none" w:sz="0" w:space="0" w:color="auto"/>
          </w:divBdr>
        </w:div>
        <w:div w:id="367414012">
          <w:marLeft w:val="0"/>
          <w:marRight w:val="0"/>
          <w:marTop w:val="0"/>
          <w:marBottom w:val="0"/>
          <w:divBdr>
            <w:top w:val="none" w:sz="0" w:space="0" w:color="auto"/>
            <w:left w:val="none" w:sz="0" w:space="0" w:color="auto"/>
            <w:bottom w:val="none" w:sz="0" w:space="0" w:color="auto"/>
            <w:right w:val="none" w:sz="0" w:space="0" w:color="auto"/>
          </w:divBdr>
        </w:div>
        <w:div w:id="1242254712">
          <w:marLeft w:val="0"/>
          <w:marRight w:val="0"/>
          <w:marTop w:val="0"/>
          <w:marBottom w:val="0"/>
          <w:divBdr>
            <w:top w:val="none" w:sz="0" w:space="0" w:color="auto"/>
            <w:left w:val="none" w:sz="0" w:space="0" w:color="auto"/>
            <w:bottom w:val="none" w:sz="0" w:space="0" w:color="auto"/>
            <w:right w:val="none" w:sz="0" w:space="0" w:color="auto"/>
          </w:divBdr>
        </w:div>
        <w:div w:id="180509190">
          <w:marLeft w:val="0"/>
          <w:marRight w:val="0"/>
          <w:marTop w:val="0"/>
          <w:marBottom w:val="0"/>
          <w:divBdr>
            <w:top w:val="none" w:sz="0" w:space="0" w:color="auto"/>
            <w:left w:val="none" w:sz="0" w:space="0" w:color="auto"/>
            <w:bottom w:val="none" w:sz="0" w:space="0" w:color="auto"/>
            <w:right w:val="none" w:sz="0" w:space="0" w:color="auto"/>
          </w:divBdr>
        </w:div>
        <w:div w:id="689453108">
          <w:marLeft w:val="0"/>
          <w:marRight w:val="0"/>
          <w:marTop w:val="0"/>
          <w:marBottom w:val="0"/>
          <w:divBdr>
            <w:top w:val="none" w:sz="0" w:space="0" w:color="auto"/>
            <w:left w:val="none" w:sz="0" w:space="0" w:color="auto"/>
            <w:bottom w:val="none" w:sz="0" w:space="0" w:color="auto"/>
            <w:right w:val="none" w:sz="0" w:space="0" w:color="auto"/>
          </w:divBdr>
        </w:div>
        <w:div w:id="1220288754">
          <w:marLeft w:val="0"/>
          <w:marRight w:val="0"/>
          <w:marTop w:val="0"/>
          <w:marBottom w:val="0"/>
          <w:divBdr>
            <w:top w:val="none" w:sz="0" w:space="0" w:color="auto"/>
            <w:left w:val="none" w:sz="0" w:space="0" w:color="auto"/>
            <w:bottom w:val="none" w:sz="0" w:space="0" w:color="auto"/>
            <w:right w:val="none" w:sz="0" w:space="0" w:color="auto"/>
          </w:divBdr>
        </w:div>
        <w:div w:id="1699810900">
          <w:marLeft w:val="0"/>
          <w:marRight w:val="0"/>
          <w:marTop w:val="0"/>
          <w:marBottom w:val="0"/>
          <w:divBdr>
            <w:top w:val="none" w:sz="0" w:space="0" w:color="auto"/>
            <w:left w:val="none" w:sz="0" w:space="0" w:color="auto"/>
            <w:bottom w:val="none" w:sz="0" w:space="0" w:color="auto"/>
            <w:right w:val="none" w:sz="0" w:space="0" w:color="auto"/>
          </w:divBdr>
        </w:div>
        <w:div w:id="1030182487">
          <w:marLeft w:val="0"/>
          <w:marRight w:val="0"/>
          <w:marTop w:val="0"/>
          <w:marBottom w:val="0"/>
          <w:divBdr>
            <w:top w:val="none" w:sz="0" w:space="0" w:color="auto"/>
            <w:left w:val="none" w:sz="0" w:space="0" w:color="auto"/>
            <w:bottom w:val="none" w:sz="0" w:space="0" w:color="auto"/>
            <w:right w:val="none" w:sz="0" w:space="0" w:color="auto"/>
          </w:divBdr>
        </w:div>
        <w:div w:id="1950354051">
          <w:marLeft w:val="0"/>
          <w:marRight w:val="0"/>
          <w:marTop w:val="0"/>
          <w:marBottom w:val="0"/>
          <w:divBdr>
            <w:top w:val="none" w:sz="0" w:space="0" w:color="auto"/>
            <w:left w:val="none" w:sz="0" w:space="0" w:color="auto"/>
            <w:bottom w:val="none" w:sz="0" w:space="0" w:color="auto"/>
            <w:right w:val="none" w:sz="0" w:space="0" w:color="auto"/>
          </w:divBdr>
        </w:div>
        <w:div w:id="1269850814">
          <w:marLeft w:val="0"/>
          <w:marRight w:val="0"/>
          <w:marTop w:val="0"/>
          <w:marBottom w:val="0"/>
          <w:divBdr>
            <w:top w:val="none" w:sz="0" w:space="0" w:color="auto"/>
            <w:left w:val="none" w:sz="0" w:space="0" w:color="auto"/>
            <w:bottom w:val="none" w:sz="0" w:space="0" w:color="auto"/>
            <w:right w:val="none" w:sz="0" w:space="0" w:color="auto"/>
          </w:divBdr>
        </w:div>
        <w:div w:id="810707711">
          <w:marLeft w:val="0"/>
          <w:marRight w:val="0"/>
          <w:marTop w:val="0"/>
          <w:marBottom w:val="0"/>
          <w:divBdr>
            <w:top w:val="none" w:sz="0" w:space="0" w:color="auto"/>
            <w:left w:val="none" w:sz="0" w:space="0" w:color="auto"/>
            <w:bottom w:val="none" w:sz="0" w:space="0" w:color="auto"/>
            <w:right w:val="none" w:sz="0" w:space="0" w:color="auto"/>
          </w:divBdr>
        </w:div>
      </w:divsChild>
    </w:div>
    <w:div w:id="1927108445">
      <w:bodyDiv w:val="1"/>
      <w:marLeft w:val="0"/>
      <w:marRight w:val="0"/>
      <w:marTop w:val="0"/>
      <w:marBottom w:val="0"/>
      <w:divBdr>
        <w:top w:val="none" w:sz="0" w:space="0" w:color="auto"/>
        <w:left w:val="none" w:sz="0" w:space="0" w:color="auto"/>
        <w:bottom w:val="none" w:sz="0" w:space="0" w:color="auto"/>
        <w:right w:val="none" w:sz="0" w:space="0" w:color="auto"/>
      </w:divBdr>
    </w:div>
    <w:div w:id="1985694661">
      <w:bodyDiv w:val="1"/>
      <w:marLeft w:val="0"/>
      <w:marRight w:val="0"/>
      <w:marTop w:val="0"/>
      <w:marBottom w:val="0"/>
      <w:divBdr>
        <w:top w:val="none" w:sz="0" w:space="0" w:color="auto"/>
        <w:left w:val="none" w:sz="0" w:space="0" w:color="auto"/>
        <w:bottom w:val="none" w:sz="0" w:space="0" w:color="auto"/>
        <w:right w:val="none" w:sz="0" w:space="0" w:color="auto"/>
      </w:divBdr>
      <w:divsChild>
        <w:div w:id="188370598">
          <w:marLeft w:val="0"/>
          <w:marRight w:val="0"/>
          <w:marTop w:val="0"/>
          <w:marBottom w:val="0"/>
          <w:divBdr>
            <w:top w:val="none" w:sz="0" w:space="0" w:color="auto"/>
            <w:left w:val="none" w:sz="0" w:space="0" w:color="auto"/>
            <w:bottom w:val="none" w:sz="0" w:space="0" w:color="auto"/>
            <w:right w:val="none" w:sz="0" w:space="0" w:color="auto"/>
          </w:divBdr>
        </w:div>
        <w:div w:id="1368720294">
          <w:marLeft w:val="0"/>
          <w:marRight w:val="0"/>
          <w:marTop w:val="0"/>
          <w:marBottom w:val="0"/>
          <w:divBdr>
            <w:top w:val="none" w:sz="0" w:space="0" w:color="auto"/>
            <w:left w:val="none" w:sz="0" w:space="0" w:color="auto"/>
            <w:bottom w:val="none" w:sz="0" w:space="0" w:color="auto"/>
            <w:right w:val="none" w:sz="0" w:space="0" w:color="auto"/>
          </w:divBdr>
        </w:div>
        <w:div w:id="2039961612">
          <w:marLeft w:val="0"/>
          <w:marRight w:val="0"/>
          <w:marTop w:val="0"/>
          <w:marBottom w:val="0"/>
          <w:divBdr>
            <w:top w:val="none" w:sz="0" w:space="0" w:color="auto"/>
            <w:left w:val="none" w:sz="0" w:space="0" w:color="auto"/>
            <w:bottom w:val="none" w:sz="0" w:space="0" w:color="auto"/>
            <w:right w:val="none" w:sz="0" w:space="0" w:color="auto"/>
          </w:divBdr>
        </w:div>
        <w:div w:id="1624580835">
          <w:marLeft w:val="0"/>
          <w:marRight w:val="0"/>
          <w:marTop w:val="0"/>
          <w:marBottom w:val="0"/>
          <w:divBdr>
            <w:top w:val="none" w:sz="0" w:space="0" w:color="auto"/>
            <w:left w:val="none" w:sz="0" w:space="0" w:color="auto"/>
            <w:bottom w:val="none" w:sz="0" w:space="0" w:color="auto"/>
            <w:right w:val="none" w:sz="0" w:space="0" w:color="auto"/>
          </w:divBdr>
        </w:div>
        <w:div w:id="1800880844">
          <w:marLeft w:val="0"/>
          <w:marRight w:val="0"/>
          <w:marTop w:val="0"/>
          <w:marBottom w:val="0"/>
          <w:divBdr>
            <w:top w:val="none" w:sz="0" w:space="0" w:color="auto"/>
            <w:left w:val="none" w:sz="0" w:space="0" w:color="auto"/>
            <w:bottom w:val="none" w:sz="0" w:space="0" w:color="auto"/>
            <w:right w:val="none" w:sz="0" w:space="0" w:color="auto"/>
          </w:divBdr>
        </w:div>
        <w:div w:id="759372340">
          <w:marLeft w:val="0"/>
          <w:marRight w:val="0"/>
          <w:marTop w:val="0"/>
          <w:marBottom w:val="0"/>
          <w:divBdr>
            <w:top w:val="none" w:sz="0" w:space="0" w:color="auto"/>
            <w:left w:val="none" w:sz="0" w:space="0" w:color="auto"/>
            <w:bottom w:val="none" w:sz="0" w:space="0" w:color="auto"/>
            <w:right w:val="none" w:sz="0" w:space="0" w:color="auto"/>
          </w:divBdr>
        </w:div>
        <w:div w:id="1383285577">
          <w:marLeft w:val="0"/>
          <w:marRight w:val="0"/>
          <w:marTop w:val="0"/>
          <w:marBottom w:val="0"/>
          <w:divBdr>
            <w:top w:val="none" w:sz="0" w:space="0" w:color="auto"/>
            <w:left w:val="none" w:sz="0" w:space="0" w:color="auto"/>
            <w:bottom w:val="none" w:sz="0" w:space="0" w:color="auto"/>
            <w:right w:val="none" w:sz="0" w:space="0" w:color="auto"/>
          </w:divBdr>
        </w:div>
        <w:div w:id="1693607874">
          <w:marLeft w:val="0"/>
          <w:marRight w:val="0"/>
          <w:marTop w:val="0"/>
          <w:marBottom w:val="0"/>
          <w:divBdr>
            <w:top w:val="none" w:sz="0" w:space="0" w:color="auto"/>
            <w:left w:val="none" w:sz="0" w:space="0" w:color="auto"/>
            <w:bottom w:val="none" w:sz="0" w:space="0" w:color="auto"/>
            <w:right w:val="none" w:sz="0" w:space="0" w:color="auto"/>
          </w:divBdr>
        </w:div>
        <w:div w:id="303703388">
          <w:marLeft w:val="0"/>
          <w:marRight w:val="0"/>
          <w:marTop w:val="0"/>
          <w:marBottom w:val="0"/>
          <w:divBdr>
            <w:top w:val="none" w:sz="0" w:space="0" w:color="auto"/>
            <w:left w:val="none" w:sz="0" w:space="0" w:color="auto"/>
            <w:bottom w:val="none" w:sz="0" w:space="0" w:color="auto"/>
            <w:right w:val="none" w:sz="0" w:space="0" w:color="auto"/>
          </w:divBdr>
        </w:div>
        <w:div w:id="1058480956">
          <w:marLeft w:val="0"/>
          <w:marRight w:val="0"/>
          <w:marTop w:val="0"/>
          <w:marBottom w:val="0"/>
          <w:divBdr>
            <w:top w:val="none" w:sz="0" w:space="0" w:color="auto"/>
            <w:left w:val="none" w:sz="0" w:space="0" w:color="auto"/>
            <w:bottom w:val="none" w:sz="0" w:space="0" w:color="auto"/>
            <w:right w:val="none" w:sz="0" w:space="0" w:color="auto"/>
          </w:divBdr>
        </w:div>
        <w:div w:id="1197474109">
          <w:marLeft w:val="0"/>
          <w:marRight w:val="0"/>
          <w:marTop w:val="0"/>
          <w:marBottom w:val="0"/>
          <w:divBdr>
            <w:top w:val="none" w:sz="0" w:space="0" w:color="auto"/>
            <w:left w:val="none" w:sz="0" w:space="0" w:color="auto"/>
            <w:bottom w:val="none" w:sz="0" w:space="0" w:color="auto"/>
            <w:right w:val="none" w:sz="0" w:space="0" w:color="auto"/>
          </w:divBdr>
        </w:div>
      </w:divsChild>
    </w:div>
    <w:div w:id="2120103729">
      <w:bodyDiv w:val="1"/>
      <w:marLeft w:val="0"/>
      <w:marRight w:val="0"/>
      <w:marTop w:val="0"/>
      <w:marBottom w:val="0"/>
      <w:divBdr>
        <w:top w:val="none" w:sz="0" w:space="0" w:color="auto"/>
        <w:left w:val="none" w:sz="0" w:space="0" w:color="auto"/>
        <w:bottom w:val="none" w:sz="0" w:space="0" w:color="auto"/>
        <w:right w:val="none" w:sz="0" w:space="0" w:color="auto"/>
      </w:divBdr>
    </w:div>
    <w:div w:id="213752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inance.yahoo.com/"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microsoft.com/office/2007/relationships/hdphoto" Target="media/hdphoto1.wdp"/><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Annisasumaiya3@gmail.com"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Melindameliala825@gmail.com" TargetMode="External"/><Relationship Id="rId14" Type="http://schemas.openxmlformats.org/officeDocument/2006/relationships/hyperlink" Target="https://www.cnbcindonesia.com/market/20210928161306-17-279848/7-saham-yang-jadi-pemicu-indeks-lq45-babak-belur-tahun-ini/amp"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isman\Downloads\template_artikel_profita_en%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CC74A8F-4E4F-491E-93D2-B990AEBE8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template_artikel_profita_en (3)</Template>
  <TotalTime>3</TotalTime>
  <Pages>6</Pages>
  <Words>2201</Words>
  <Characters>12547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Profita: Komunikasi Ilmiah Akuntansi dan Perpajakan</vt:lpstr>
    </vt:vector>
  </TitlesOfParts>
  <Company/>
  <LinksUpToDate>false</LinksUpToDate>
  <CharactersWithSpaces>14719</CharactersWithSpaces>
  <SharedDoc>false</SharedDoc>
  <HLinks>
    <vt:vector size="24" baseType="variant">
      <vt:variant>
        <vt:i4>2162739</vt:i4>
      </vt:variant>
      <vt:variant>
        <vt:i4>51</vt:i4>
      </vt:variant>
      <vt:variant>
        <vt:i4>0</vt:i4>
      </vt:variant>
      <vt:variant>
        <vt:i4>5</vt:i4>
      </vt:variant>
      <vt:variant>
        <vt:lpwstr>http://www.google.com/</vt:lpwstr>
      </vt:variant>
      <vt:variant>
        <vt:lpwstr/>
      </vt:variant>
      <vt:variant>
        <vt:i4>1638408</vt:i4>
      </vt:variant>
      <vt:variant>
        <vt:i4>48</vt:i4>
      </vt:variant>
      <vt:variant>
        <vt:i4>0</vt:i4>
      </vt:variant>
      <vt:variant>
        <vt:i4>5</vt:i4>
      </vt:variant>
      <vt:variant>
        <vt:lpwstr>http://www.lps.go.id/</vt:lpwstr>
      </vt:variant>
      <vt:variant>
        <vt:lpwstr/>
      </vt:variant>
      <vt:variant>
        <vt:i4>4915223</vt:i4>
      </vt:variant>
      <vt:variant>
        <vt:i4>24</vt:i4>
      </vt:variant>
      <vt:variant>
        <vt:i4>0</vt:i4>
      </vt:variant>
      <vt:variant>
        <vt:i4>5</vt:i4>
      </vt:variant>
      <vt:variant>
        <vt:lpwstr>http://www.bi.go.id/2015</vt:lpwstr>
      </vt:variant>
      <vt:variant>
        <vt:lpwstr/>
      </vt:variant>
      <vt:variant>
        <vt:i4>4915223</vt:i4>
      </vt:variant>
      <vt:variant>
        <vt:i4>0</vt:i4>
      </vt:variant>
      <vt:variant>
        <vt:i4>0</vt:i4>
      </vt:variant>
      <vt:variant>
        <vt:i4>5</vt:i4>
      </vt:variant>
      <vt:variant>
        <vt:lpwstr>http://www.bi.go.id/2015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Profita: Komunikasi Ilmiah Akuntansi dan Perpajakan</dc:title>
  <dc:creator>Asep Risman</dc:creator>
  <cp:lastModifiedBy>Asep Risman</cp:lastModifiedBy>
  <cp:revision>2</cp:revision>
  <cp:lastPrinted>2017-01-26T11:37:00Z</cp:lastPrinted>
  <dcterms:created xsi:type="dcterms:W3CDTF">2022-01-13T07:08:00Z</dcterms:created>
  <dcterms:modified xsi:type="dcterms:W3CDTF">2022-01-13T07:08:00Z</dcterms:modified>
</cp:coreProperties>
</file>