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9DAEF74" w14:textId="77777777" w:rsidR="00633205" w:rsidRPr="00633205" w:rsidRDefault="00633205" w:rsidP="00633205">
      <w:pPr>
        <w:shd w:val="clear" w:color="auto" w:fill="FFFFFF"/>
        <w:spacing w:after="0" w:line="240" w:lineRule="auto"/>
        <w:jc w:val="center"/>
        <w:rPr>
          <w:rFonts w:ascii="Times New Roman" w:eastAsia="Times New Roman" w:hAnsi="Times New Roman" w:cs="Times New Roman"/>
          <w:b/>
          <w:i w:val="0"/>
          <w:sz w:val="28"/>
          <w:szCs w:val="28"/>
        </w:rPr>
      </w:pPr>
      <w:r w:rsidRPr="00633205">
        <w:rPr>
          <w:rFonts w:ascii="Times New Roman" w:eastAsia="Times New Roman" w:hAnsi="Times New Roman" w:cs="Times New Roman"/>
          <w:b/>
          <w:i w:val="0"/>
          <w:sz w:val="28"/>
          <w:szCs w:val="28"/>
        </w:rPr>
        <w:t xml:space="preserve">Obstacle Factors Analysis on </w:t>
      </w:r>
    </w:p>
    <w:p w14:paraId="6F2123F5" w14:textId="77777777" w:rsidR="005D6BE3" w:rsidRDefault="00633205" w:rsidP="00633205">
      <w:pPr>
        <w:spacing w:after="0" w:line="240" w:lineRule="auto"/>
        <w:jc w:val="center"/>
        <w:rPr>
          <w:rFonts w:ascii="Times New Roman" w:eastAsia="Times New Roman" w:hAnsi="Times New Roman" w:cs="Times New Roman"/>
          <w:b/>
          <w:i w:val="0"/>
          <w:sz w:val="24"/>
          <w:szCs w:val="24"/>
        </w:rPr>
      </w:pPr>
      <w:r w:rsidRPr="00633205">
        <w:rPr>
          <w:rFonts w:ascii="Times New Roman" w:eastAsia="Times New Roman" w:hAnsi="Times New Roman" w:cs="Times New Roman"/>
          <w:b/>
          <w:i w:val="0"/>
          <w:sz w:val="28"/>
          <w:szCs w:val="28"/>
        </w:rPr>
        <w:t>E-Commerce Transactions of Gadgets and Accessories</w:t>
      </w:r>
      <w:r w:rsidR="00915900">
        <w:rPr>
          <w:b/>
          <w:i w:val="0"/>
          <w:sz w:val="28"/>
          <w:szCs w:val="28"/>
        </w:rPr>
        <w:t xml:space="preserve"> </w:t>
      </w:r>
    </w:p>
    <w:p w14:paraId="656D60A4" w14:textId="77777777" w:rsidR="005D6BE3" w:rsidRDefault="00915900">
      <w:pPr>
        <w:tabs>
          <w:tab w:val="left" w:pos="5730"/>
        </w:tabs>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ab/>
      </w:r>
    </w:p>
    <w:p w14:paraId="3021707C" w14:textId="77777777" w:rsidR="005D6BE3" w:rsidRDefault="00633205" w:rsidP="00C463FE">
      <w:pPr>
        <w:spacing w:after="0" w:line="240" w:lineRule="auto"/>
        <w:jc w:val="center"/>
        <w:rPr>
          <w:rFonts w:ascii="Times New Roman" w:eastAsia="Times New Roman" w:hAnsi="Times New Roman" w:cs="Times New Roman"/>
          <w:b/>
          <w:i w:val="0"/>
        </w:rPr>
      </w:pPr>
      <w:bookmarkStart w:id="0" w:name="_heading=h.30j0zll" w:colFirst="0" w:colLast="0"/>
      <w:bookmarkEnd w:id="0"/>
      <w:proofErr w:type="spellStart"/>
      <w:r>
        <w:rPr>
          <w:rFonts w:ascii="Times New Roman" w:eastAsia="Times New Roman" w:hAnsi="Times New Roman" w:cs="Times New Roman"/>
          <w:b/>
          <w:i w:val="0"/>
        </w:rPr>
        <w:t>Dedi</w:t>
      </w:r>
      <w:proofErr w:type="spellEnd"/>
      <w:r>
        <w:rPr>
          <w:rFonts w:ascii="Times New Roman" w:eastAsia="Times New Roman" w:hAnsi="Times New Roman" w:cs="Times New Roman"/>
          <w:b/>
          <w:i w:val="0"/>
        </w:rPr>
        <w:t xml:space="preserve"> Damhudi</w:t>
      </w:r>
      <w:r w:rsidR="00915900">
        <w:rPr>
          <w:rFonts w:ascii="Times New Roman" w:eastAsia="Times New Roman" w:hAnsi="Times New Roman" w:cs="Times New Roman"/>
          <w:b/>
          <w:i w:val="0"/>
          <w:vertAlign w:val="superscript"/>
        </w:rPr>
        <w:t>1)</w:t>
      </w:r>
    </w:p>
    <w:p w14:paraId="0DE51706" w14:textId="77777777" w:rsidR="005D6BE3" w:rsidRDefault="005D6BE3">
      <w:pPr>
        <w:spacing w:after="0" w:line="240" w:lineRule="auto"/>
        <w:jc w:val="both"/>
        <w:rPr>
          <w:rFonts w:ascii="Times New Roman" w:eastAsia="Times New Roman" w:hAnsi="Times New Roman" w:cs="Times New Roman"/>
          <w:b/>
          <w:sz w:val="24"/>
          <w:szCs w:val="24"/>
          <w:vertAlign w:val="superscript"/>
        </w:rPr>
      </w:pPr>
    </w:p>
    <w:p w14:paraId="28B0E9B8" w14:textId="77777777" w:rsidR="00DE1CC6" w:rsidRDefault="00915900" w:rsidP="00DE1CC6">
      <w:pPr>
        <w:spacing w:after="0" w:line="240" w:lineRule="auto"/>
        <w:jc w:val="both"/>
        <w:rPr>
          <w:rFonts w:ascii="Times New Roman" w:eastAsia="Times New Roman" w:hAnsi="Times New Roman" w:cs="Times New Roman"/>
          <w:b/>
          <w:i w:val="0"/>
          <w:sz w:val="18"/>
          <w:szCs w:val="18"/>
        </w:rPr>
      </w:pPr>
      <w:bookmarkStart w:id="1" w:name="_heading=h.1fob9te" w:colFirst="0" w:colLast="0"/>
      <w:bookmarkEnd w:id="1"/>
      <w:r>
        <w:rPr>
          <w:rFonts w:ascii="Times New Roman" w:eastAsia="Times New Roman" w:hAnsi="Times New Roman" w:cs="Times New Roman"/>
          <w:b/>
          <w:sz w:val="18"/>
          <w:szCs w:val="18"/>
          <w:vertAlign w:val="superscript"/>
        </w:rPr>
        <w:t>1)</w:t>
      </w:r>
      <w:r>
        <w:rPr>
          <w:rFonts w:ascii="Times New Roman" w:eastAsia="Times New Roman" w:hAnsi="Times New Roman" w:cs="Times New Roman"/>
          <w:b/>
          <w:sz w:val="18"/>
          <w:szCs w:val="18"/>
        </w:rPr>
        <w:t xml:space="preserve"> </w:t>
      </w:r>
      <w:hyperlink r:id="rId8" w:history="1">
        <w:r w:rsidR="00DE1CC6" w:rsidRPr="00DE1CC6">
          <w:rPr>
            <w:rFonts w:ascii="Times New Roman" w:eastAsia="Times New Roman" w:hAnsi="Times New Roman" w:cs="Times New Roman"/>
            <w:b/>
            <w:sz w:val="18"/>
            <w:szCs w:val="18"/>
          </w:rPr>
          <w:t>dedi_damhudi@fe.unsada.ac.id</w:t>
        </w:r>
      </w:hyperlink>
      <w:r>
        <w:rPr>
          <w:rFonts w:ascii="Times New Roman" w:eastAsia="Times New Roman" w:hAnsi="Times New Roman" w:cs="Times New Roman"/>
          <w:b/>
          <w:sz w:val="18"/>
          <w:szCs w:val="18"/>
        </w:rPr>
        <w:t xml:space="preserve">, </w:t>
      </w:r>
      <w:r w:rsidR="00DE1CC6" w:rsidRPr="00DE1CC6">
        <w:rPr>
          <w:rFonts w:ascii="Times New Roman" w:eastAsia="Times New Roman" w:hAnsi="Times New Roman" w:cs="Times New Roman"/>
          <w:b/>
          <w:sz w:val="18"/>
          <w:szCs w:val="18"/>
        </w:rPr>
        <w:t>Department of Management</w:t>
      </w:r>
      <w:r>
        <w:rPr>
          <w:rFonts w:ascii="Times New Roman" w:eastAsia="Times New Roman" w:hAnsi="Times New Roman" w:cs="Times New Roman"/>
          <w:b/>
          <w:sz w:val="18"/>
          <w:szCs w:val="18"/>
        </w:rPr>
        <w:t xml:space="preserve">, </w:t>
      </w:r>
      <w:r w:rsidR="00DE1CC6" w:rsidRPr="00DE1CC6">
        <w:rPr>
          <w:rFonts w:ascii="Times New Roman" w:eastAsia="Times New Roman" w:hAnsi="Times New Roman" w:cs="Times New Roman"/>
          <w:b/>
          <w:sz w:val="18"/>
          <w:szCs w:val="18"/>
        </w:rPr>
        <w:t>Faculty of Economy</w:t>
      </w:r>
      <w:r>
        <w:rPr>
          <w:rFonts w:ascii="Times New Roman" w:eastAsia="Times New Roman" w:hAnsi="Times New Roman" w:cs="Times New Roman"/>
          <w:b/>
          <w:sz w:val="18"/>
          <w:szCs w:val="18"/>
        </w:rPr>
        <w:t xml:space="preserve">, </w:t>
      </w:r>
      <w:r w:rsidR="00DE1CC6">
        <w:rPr>
          <w:rFonts w:ascii="Times New Roman" w:eastAsia="Times New Roman" w:hAnsi="Times New Roman" w:cs="Times New Roman"/>
          <w:b/>
          <w:sz w:val="18"/>
          <w:szCs w:val="18"/>
        </w:rPr>
        <w:t xml:space="preserve">Universitas </w:t>
      </w:r>
      <w:proofErr w:type="spellStart"/>
      <w:r w:rsidR="00DE1CC6">
        <w:rPr>
          <w:rFonts w:ascii="Times New Roman" w:eastAsia="Times New Roman" w:hAnsi="Times New Roman" w:cs="Times New Roman"/>
          <w:b/>
          <w:sz w:val="18"/>
          <w:szCs w:val="18"/>
        </w:rPr>
        <w:t>Darma</w:t>
      </w:r>
      <w:proofErr w:type="spellEnd"/>
      <w:r w:rsidR="00DE1CC6">
        <w:rPr>
          <w:rFonts w:ascii="Times New Roman" w:eastAsia="Times New Roman" w:hAnsi="Times New Roman" w:cs="Times New Roman"/>
          <w:b/>
          <w:sz w:val="18"/>
          <w:szCs w:val="18"/>
        </w:rPr>
        <w:t xml:space="preserve"> </w:t>
      </w:r>
      <w:proofErr w:type="spellStart"/>
      <w:r w:rsidR="00DE1CC6">
        <w:rPr>
          <w:rFonts w:ascii="Times New Roman" w:eastAsia="Times New Roman" w:hAnsi="Times New Roman" w:cs="Times New Roman"/>
          <w:b/>
          <w:sz w:val="18"/>
          <w:szCs w:val="18"/>
        </w:rPr>
        <w:t>Persada</w:t>
      </w:r>
      <w:proofErr w:type="spellEnd"/>
      <w:r w:rsidR="00DE1CC6">
        <w:rPr>
          <w:rFonts w:ascii="Times New Roman" w:eastAsia="Times New Roman" w:hAnsi="Times New Roman" w:cs="Times New Roman"/>
          <w:b/>
          <w:sz w:val="18"/>
          <w:szCs w:val="18"/>
        </w:rPr>
        <w:t>, Indonesia</w:t>
      </w:r>
    </w:p>
    <w:p w14:paraId="2602F596" w14:textId="77777777" w:rsidR="005D6BE3" w:rsidRDefault="005D6BE3">
      <w:pPr>
        <w:spacing w:after="0" w:line="240" w:lineRule="auto"/>
        <w:jc w:val="both"/>
        <w:rPr>
          <w:rFonts w:ascii="Times New Roman" w:eastAsia="Times New Roman" w:hAnsi="Times New Roman" w:cs="Times New Roman"/>
          <w:b/>
          <w:i w:val="0"/>
          <w:sz w:val="18"/>
          <w:szCs w:val="18"/>
        </w:rPr>
      </w:pPr>
    </w:p>
    <w:p w14:paraId="5A9448BE" w14:textId="77777777" w:rsidR="005D6BE3" w:rsidRDefault="005D6BE3">
      <w:pPr>
        <w:spacing w:after="0" w:line="240" w:lineRule="auto"/>
        <w:jc w:val="both"/>
        <w:rPr>
          <w:rFonts w:ascii="Times New Roman" w:eastAsia="Times New Roman" w:hAnsi="Times New Roman" w:cs="Times New Roman"/>
          <w:b/>
          <w:sz w:val="10"/>
          <w:szCs w:val="10"/>
        </w:rPr>
      </w:pP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5D6BE3" w14:paraId="48FEDE36" w14:textId="77777777">
        <w:tc>
          <w:tcPr>
            <w:tcW w:w="3011" w:type="dxa"/>
            <w:tcBorders>
              <w:top w:val="single" w:sz="8" w:space="0" w:color="000000"/>
              <w:bottom w:val="single" w:sz="8" w:space="0" w:color="000000"/>
            </w:tcBorders>
            <w:shd w:val="clear" w:color="auto" w:fill="auto"/>
          </w:tcPr>
          <w:p w14:paraId="05B78548" w14:textId="77777777" w:rsidR="005D6BE3" w:rsidRDefault="005D6BE3">
            <w:pPr>
              <w:spacing w:after="0" w:line="240" w:lineRule="auto"/>
              <w:jc w:val="both"/>
              <w:rPr>
                <w:rFonts w:ascii="Times New Roman" w:eastAsia="Times New Roman" w:hAnsi="Times New Roman" w:cs="Times New Roman"/>
                <w:b/>
                <w:i w:val="0"/>
                <w:sz w:val="18"/>
                <w:szCs w:val="18"/>
              </w:rPr>
            </w:pPr>
          </w:p>
          <w:p w14:paraId="6C80CFFA" w14:textId="77777777" w:rsidR="005D6BE3" w:rsidRDefault="00915900">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 xml:space="preserve">Article </w:t>
            </w:r>
            <w:proofErr w:type="spellStart"/>
            <w:r>
              <w:rPr>
                <w:rFonts w:ascii="Times New Roman" w:eastAsia="Times New Roman" w:hAnsi="Times New Roman" w:cs="Times New Roman"/>
                <w:b/>
                <w:i w:val="0"/>
              </w:rPr>
              <w:t>Informatin</w:t>
            </w:r>
            <w:proofErr w:type="spellEnd"/>
            <w:r>
              <w:rPr>
                <w:rFonts w:ascii="Times New Roman" w:eastAsia="Times New Roman" w:hAnsi="Times New Roman" w:cs="Times New Roman"/>
                <w:b/>
                <w:i w:val="0"/>
              </w:rPr>
              <w:t>:</w:t>
            </w:r>
          </w:p>
          <w:p w14:paraId="24B7AC33" w14:textId="77777777" w:rsidR="005D6BE3" w:rsidRDefault="005D6BE3">
            <w:pPr>
              <w:pBdr>
                <w:bottom w:val="single" w:sz="8" w:space="1" w:color="000000"/>
              </w:pBdr>
              <w:spacing w:after="0" w:line="240" w:lineRule="auto"/>
              <w:ind w:right="170"/>
              <w:jc w:val="both"/>
              <w:rPr>
                <w:rFonts w:ascii="Times New Roman" w:eastAsia="Times New Roman" w:hAnsi="Times New Roman" w:cs="Times New Roman"/>
                <w:b/>
                <w:i w:val="0"/>
                <w:sz w:val="18"/>
                <w:szCs w:val="18"/>
              </w:rPr>
            </w:pPr>
          </w:p>
          <w:p w14:paraId="3555D61A" w14:textId="77777777" w:rsidR="005D6BE3" w:rsidRDefault="005D6BE3">
            <w:pPr>
              <w:spacing w:after="0" w:line="240" w:lineRule="auto"/>
              <w:ind w:right="170"/>
              <w:jc w:val="both"/>
              <w:rPr>
                <w:rFonts w:ascii="Times New Roman" w:eastAsia="Times New Roman" w:hAnsi="Times New Roman" w:cs="Times New Roman"/>
                <w:b/>
                <w:i w:val="0"/>
                <w:sz w:val="18"/>
                <w:szCs w:val="18"/>
              </w:rPr>
            </w:pPr>
          </w:p>
          <w:p w14:paraId="3903786A" w14:textId="77777777" w:rsidR="005D6BE3" w:rsidRDefault="00915900">
            <w:pPr>
              <w:pBdr>
                <w:bottom w:val="single" w:sz="8" w:space="1" w:color="000000"/>
              </w:pBdr>
              <w:spacing w:after="0" w:line="240" w:lineRule="auto"/>
              <w:ind w:right="17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Keywords: </w:t>
            </w:r>
          </w:p>
          <w:p w14:paraId="552F5399" w14:textId="77777777" w:rsidR="005D6BE3" w:rsidRPr="00471BFA" w:rsidRDefault="00471BFA">
            <w:pPr>
              <w:pBdr>
                <w:bottom w:val="single" w:sz="8" w:space="1" w:color="000000"/>
              </w:pBdr>
              <w:spacing w:after="0" w:line="240" w:lineRule="auto"/>
              <w:ind w:right="170"/>
              <w:jc w:val="both"/>
              <w:rPr>
                <w:rFonts w:ascii="Times New Roman" w:eastAsia="Times New Roman" w:hAnsi="Times New Roman" w:cs="Times New Roman"/>
                <w:b/>
                <w:color w:val="000000" w:themeColor="text1"/>
                <w:sz w:val="14"/>
                <w:szCs w:val="14"/>
              </w:rPr>
            </w:pPr>
            <w:r>
              <w:rPr>
                <w:rFonts w:ascii="Times New Roman" w:eastAsia="Times New Roman" w:hAnsi="Times New Roman" w:cs="Times New Roman"/>
                <w:b/>
                <w:color w:val="000000" w:themeColor="text1"/>
                <w:sz w:val="14"/>
                <w:szCs w:val="14"/>
                <w:lang w:val="id-ID"/>
              </w:rPr>
              <w:t>E</w:t>
            </w:r>
            <w:r w:rsidR="00BE1BA3" w:rsidRPr="00471BFA">
              <w:rPr>
                <w:rFonts w:ascii="Times New Roman" w:eastAsia="Times New Roman" w:hAnsi="Times New Roman" w:cs="Times New Roman"/>
                <w:b/>
                <w:color w:val="000000" w:themeColor="text1"/>
                <w:sz w:val="14"/>
                <w:szCs w:val="14"/>
              </w:rPr>
              <w:t>-commerce transaction</w:t>
            </w:r>
          </w:p>
          <w:p w14:paraId="13A6ED4D" w14:textId="77777777" w:rsidR="005D6BE3" w:rsidRPr="00471BFA" w:rsidRDefault="00471BFA">
            <w:pPr>
              <w:pBdr>
                <w:bottom w:val="single" w:sz="8" w:space="1" w:color="000000"/>
              </w:pBdr>
              <w:spacing w:after="0" w:line="240" w:lineRule="auto"/>
              <w:ind w:right="170"/>
              <w:jc w:val="both"/>
              <w:rPr>
                <w:rFonts w:ascii="Times New Roman" w:eastAsia="Times New Roman" w:hAnsi="Times New Roman" w:cs="Times New Roman"/>
                <w:b/>
                <w:color w:val="000000" w:themeColor="text1"/>
                <w:sz w:val="14"/>
                <w:szCs w:val="14"/>
              </w:rPr>
            </w:pPr>
            <w:r>
              <w:rPr>
                <w:rFonts w:ascii="Times New Roman" w:eastAsia="Times New Roman" w:hAnsi="Times New Roman" w:cs="Times New Roman"/>
                <w:b/>
                <w:color w:val="000000" w:themeColor="text1"/>
                <w:sz w:val="14"/>
                <w:szCs w:val="14"/>
                <w:lang w:val="id-ID"/>
              </w:rPr>
              <w:t>C</w:t>
            </w:r>
            <w:proofErr w:type="spellStart"/>
            <w:r w:rsidR="00BE1BA3" w:rsidRPr="00471BFA">
              <w:rPr>
                <w:rFonts w:ascii="Times New Roman" w:eastAsia="Times New Roman" w:hAnsi="Times New Roman" w:cs="Times New Roman"/>
                <w:b/>
                <w:color w:val="000000" w:themeColor="text1"/>
                <w:sz w:val="14"/>
                <w:szCs w:val="14"/>
              </w:rPr>
              <w:t>apital</w:t>
            </w:r>
            <w:proofErr w:type="spellEnd"/>
            <w:r w:rsidR="00915900" w:rsidRPr="00471BFA">
              <w:rPr>
                <w:rFonts w:ascii="Times New Roman" w:eastAsia="Times New Roman" w:hAnsi="Times New Roman" w:cs="Times New Roman"/>
                <w:b/>
                <w:color w:val="000000" w:themeColor="text1"/>
                <w:sz w:val="14"/>
                <w:szCs w:val="14"/>
              </w:rPr>
              <w:t xml:space="preserve"> </w:t>
            </w:r>
          </w:p>
          <w:p w14:paraId="05EA58DA" w14:textId="77777777" w:rsidR="005D6BE3" w:rsidRPr="00471BFA" w:rsidRDefault="00471BFA">
            <w:pPr>
              <w:pBdr>
                <w:bottom w:val="single" w:sz="8" w:space="1" w:color="000000"/>
              </w:pBdr>
              <w:spacing w:after="0" w:line="240" w:lineRule="auto"/>
              <w:ind w:right="170"/>
              <w:jc w:val="both"/>
              <w:rPr>
                <w:rFonts w:ascii="Times New Roman" w:eastAsia="Times New Roman" w:hAnsi="Times New Roman" w:cs="Times New Roman"/>
                <w:b/>
                <w:color w:val="000000" w:themeColor="text1"/>
                <w:sz w:val="14"/>
                <w:szCs w:val="14"/>
              </w:rPr>
            </w:pPr>
            <w:r>
              <w:rPr>
                <w:rFonts w:ascii="Times New Roman" w:eastAsia="Times New Roman" w:hAnsi="Times New Roman" w:cs="Times New Roman"/>
                <w:b/>
                <w:color w:val="000000" w:themeColor="text1"/>
                <w:sz w:val="14"/>
                <w:szCs w:val="14"/>
                <w:lang w:val="id-ID"/>
              </w:rPr>
              <w:t>S</w:t>
            </w:r>
            <w:r w:rsidR="00BE1BA3" w:rsidRPr="00471BFA">
              <w:rPr>
                <w:rFonts w:ascii="Times New Roman" w:eastAsia="Times New Roman" w:hAnsi="Times New Roman" w:cs="Times New Roman"/>
                <w:b/>
                <w:color w:val="000000" w:themeColor="text1"/>
                <w:sz w:val="14"/>
                <w:szCs w:val="14"/>
              </w:rPr>
              <w:t xml:space="preserve">killed </w:t>
            </w:r>
            <w:proofErr w:type="spellStart"/>
            <w:r w:rsidR="00BE1BA3" w:rsidRPr="00471BFA">
              <w:rPr>
                <w:rFonts w:ascii="Times New Roman" w:eastAsia="Times New Roman" w:hAnsi="Times New Roman" w:cs="Times New Roman"/>
                <w:b/>
                <w:color w:val="000000" w:themeColor="text1"/>
                <w:sz w:val="14"/>
                <w:szCs w:val="14"/>
              </w:rPr>
              <w:t>labour</w:t>
            </w:r>
            <w:proofErr w:type="spellEnd"/>
          </w:p>
          <w:p w14:paraId="0A5F4750" w14:textId="77777777" w:rsidR="005D6BE3" w:rsidRDefault="005D6BE3">
            <w:pPr>
              <w:spacing w:after="0" w:line="240" w:lineRule="auto"/>
              <w:ind w:right="170"/>
              <w:jc w:val="both"/>
              <w:rPr>
                <w:rFonts w:ascii="Times New Roman" w:eastAsia="Times New Roman" w:hAnsi="Times New Roman" w:cs="Times New Roman"/>
                <w:b/>
                <w:i w:val="0"/>
                <w:sz w:val="14"/>
                <w:szCs w:val="14"/>
              </w:rPr>
            </w:pPr>
          </w:p>
          <w:p w14:paraId="043F90AC" w14:textId="77777777" w:rsidR="005D6BE3" w:rsidRDefault="00915900">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History:</w:t>
            </w:r>
          </w:p>
          <w:p w14:paraId="159DCA56" w14:textId="77777777" w:rsidR="005D6BE3" w:rsidRDefault="00915900">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Receiv</w:t>
            </w:r>
            <w:r w:rsidR="00BE1BA3">
              <w:rPr>
                <w:rFonts w:ascii="Times New Roman" w:eastAsia="Times New Roman" w:hAnsi="Times New Roman" w:cs="Times New Roman"/>
                <w:i w:val="0"/>
                <w:sz w:val="14"/>
                <w:szCs w:val="14"/>
              </w:rPr>
              <w:t xml:space="preserve">ed                 </w:t>
            </w:r>
            <w:r w:rsidR="00BE1BA3">
              <w:rPr>
                <w:rFonts w:ascii="Times New Roman" w:eastAsia="Times New Roman" w:hAnsi="Times New Roman" w:cs="Times New Roman"/>
                <w:i w:val="0"/>
                <w:sz w:val="14"/>
                <w:szCs w:val="14"/>
              </w:rPr>
              <w:tab/>
              <w:t>:</w:t>
            </w:r>
            <w:r w:rsidR="00471BFA">
              <w:rPr>
                <w:rFonts w:ascii="Times New Roman" w:eastAsia="Times New Roman" w:hAnsi="Times New Roman" w:cs="Times New Roman"/>
                <w:i w:val="0"/>
                <w:sz w:val="14"/>
                <w:szCs w:val="14"/>
                <w:lang w:val="id-ID"/>
              </w:rPr>
              <w:t xml:space="preserve"> May </w:t>
            </w:r>
            <w:r w:rsidR="00471BFA">
              <w:rPr>
                <w:rFonts w:ascii="Times New Roman" w:eastAsia="Times New Roman" w:hAnsi="Times New Roman" w:cs="Times New Roman"/>
                <w:i w:val="0"/>
                <w:sz w:val="14"/>
                <w:szCs w:val="14"/>
              </w:rPr>
              <w:t>1</w:t>
            </w:r>
            <w:r w:rsidR="00471BFA">
              <w:rPr>
                <w:rFonts w:ascii="Times New Roman" w:eastAsia="Times New Roman" w:hAnsi="Times New Roman" w:cs="Times New Roman"/>
                <w:i w:val="0"/>
                <w:sz w:val="14"/>
                <w:szCs w:val="14"/>
                <w:lang w:val="id-ID"/>
              </w:rPr>
              <w:t>2</w:t>
            </w:r>
            <w:r w:rsidR="00BE1BA3">
              <w:rPr>
                <w:rFonts w:ascii="Times New Roman" w:eastAsia="Times New Roman" w:hAnsi="Times New Roman" w:cs="Times New Roman"/>
                <w:i w:val="0"/>
                <w:sz w:val="14"/>
                <w:szCs w:val="14"/>
              </w:rPr>
              <w:t>, 2022</w:t>
            </w:r>
          </w:p>
          <w:p w14:paraId="61681364" w14:textId="77777777" w:rsidR="005D6BE3" w:rsidRDefault="00915900">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 xml:space="preserve">Revised                   </w:t>
            </w:r>
            <w:r>
              <w:rPr>
                <w:rFonts w:ascii="Times New Roman" w:eastAsia="Times New Roman" w:hAnsi="Times New Roman" w:cs="Times New Roman"/>
                <w:i w:val="0"/>
                <w:sz w:val="14"/>
                <w:szCs w:val="14"/>
              </w:rPr>
              <w:tab/>
              <w:t xml:space="preserve">: </w:t>
            </w:r>
            <w:r w:rsidR="00471BFA">
              <w:rPr>
                <w:rFonts w:ascii="Times New Roman" w:eastAsia="Times New Roman" w:hAnsi="Times New Roman" w:cs="Times New Roman"/>
                <w:i w:val="0"/>
                <w:sz w:val="14"/>
                <w:szCs w:val="14"/>
                <w:lang w:val="id-ID"/>
              </w:rPr>
              <w:t xml:space="preserve">May </w:t>
            </w:r>
            <w:r w:rsidR="00BE1BA3">
              <w:rPr>
                <w:rFonts w:ascii="Times New Roman" w:eastAsia="Times New Roman" w:hAnsi="Times New Roman" w:cs="Times New Roman"/>
                <w:i w:val="0"/>
                <w:sz w:val="14"/>
                <w:szCs w:val="14"/>
              </w:rPr>
              <w:t>1</w:t>
            </w:r>
            <w:r w:rsidR="00471BFA">
              <w:rPr>
                <w:rFonts w:ascii="Times New Roman" w:eastAsia="Times New Roman" w:hAnsi="Times New Roman" w:cs="Times New Roman"/>
                <w:i w:val="0"/>
                <w:sz w:val="14"/>
                <w:szCs w:val="14"/>
                <w:lang w:val="id-ID"/>
              </w:rPr>
              <w:t>7</w:t>
            </w:r>
            <w:r w:rsidR="00BE1BA3">
              <w:rPr>
                <w:rFonts w:ascii="Times New Roman" w:eastAsia="Times New Roman" w:hAnsi="Times New Roman" w:cs="Times New Roman"/>
                <w:i w:val="0"/>
                <w:sz w:val="14"/>
                <w:szCs w:val="14"/>
              </w:rPr>
              <w:t>, 2022</w:t>
            </w:r>
          </w:p>
          <w:p w14:paraId="70BCCE79" w14:textId="60CBE0F4" w:rsidR="005D6BE3" w:rsidRDefault="00915900">
            <w:pPr>
              <w:tabs>
                <w:tab w:val="left" w:pos="1134"/>
              </w:tabs>
              <w:spacing w:after="0" w:line="276" w:lineRule="auto"/>
              <w:ind w:right="160"/>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Accepte</w:t>
            </w:r>
            <w:r w:rsidR="00BE1BA3">
              <w:rPr>
                <w:rFonts w:ascii="Times New Roman" w:eastAsia="Times New Roman" w:hAnsi="Times New Roman" w:cs="Times New Roman"/>
                <w:i w:val="0"/>
                <w:sz w:val="14"/>
                <w:szCs w:val="14"/>
              </w:rPr>
              <w:t xml:space="preserve">d                </w:t>
            </w:r>
            <w:r w:rsidR="00BE1BA3">
              <w:rPr>
                <w:rFonts w:ascii="Times New Roman" w:eastAsia="Times New Roman" w:hAnsi="Times New Roman" w:cs="Times New Roman"/>
                <w:i w:val="0"/>
                <w:sz w:val="14"/>
                <w:szCs w:val="14"/>
              </w:rPr>
              <w:tab/>
              <w:t>:</w:t>
            </w:r>
            <w:r w:rsidR="00351BC1">
              <w:rPr>
                <w:rFonts w:ascii="Times New Roman" w:eastAsia="Times New Roman" w:hAnsi="Times New Roman" w:cs="Times New Roman"/>
                <w:i w:val="0"/>
                <w:sz w:val="14"/>
                <w:szCs w:val="14"/>
              </w:rPr>
              <w:t xml:space="preserve"> </w:t>
            </w:r>
            <w:r w:rsidR="00351BC1" w:rsidRPr="00351BC1">
              <w:rPr>
                <w:rFonts w:ascii="Times New Roman" w:eastAsia="Times New Roman" w:hAnsi="Times New Roman" w:cs="Times New Roman"/>
                <w:i w:val="0"/>
                <w:iCs w:val="0"/>
                <w:sz w:val="14"/>
                <w:szCs w:val="14"/>
              </w:rPr>
              <w:t xml:space="preserve">May </w:t>
            </w:r>
            <w:r w:rsidR="00351BC1" w:rsidRPr="00351BC1">
              <w:rPr>
                <w:rFonts w:ascii="Times New Roman" w:eastAsia="Times New Roman" w:hAnsi="Times New Roman" w:cs="Times New Roman"/>
                <w:i w:val="0"/>
                <w:iCs w:val="0"/>
                <w:sz w:val="14"/>
                <w:szCs w:val="14"/>
                <w:lang w:val="en-GB"/>
              </w:rPr>
              <w:t>20</w:t>
            </w:r>
            <w:r w:rsidR="00351BC1" w:rsidRPr="00351BC1">
              <w:rPr>
                <w:rFonts w:ascii="Times New Roman" w:eastAsia="Times New Roman" w:hAnsi="Times New Roman" w:cs="Times New Roman"/>
                <w:i w:val="0"/>
                <w:iCs w:val="0"/>
                <w:sz w:val="14"/>
                <w:szCs w:val="14"/>
              </w:rPr>
              <w:t>, 2022</w:t>
            </w:r>
          </w:p>
          <w:p w14:paraId="1649EE6C" w14:textId="77777777" w:rsidR="005D6BE3" w:rsidRDefault="005D6BE3">
            <w:pPr>
              <w:pBdr>
                <w:bottom w:val="single" w:sz="8" w:space="1" w:color="000000"/>
              </w:pBdr>
              <w:spacing w:after="0" w:line="240" w:lineRule="auto"/>
              <w:ind w:right="170"/>
              <w:jc w:val="both"/>
              <w:rPr>
                <w:rFonts w:ascii="Times New Roman" w:eastAsia="Times New Roman" w:hAnsi="Times New Roman" w:cs="Times New Roman"/>
                <w:b/>
                <w:i w:val="0"/>
                <w:sz w:val="14"/>
                <w:szCs w:val="14"/>
              </w:rPr>
            </w:pPr>
          </w:p>
          <w:p w14:paraId="2D4C5F75" w14:textId="77777777" w:rsidR="005D6BE3" w:rsidRDefault="005D6BE3">
            <w:pPr>
              <w:spacing w:after="0" w:line="240" w:lineRule="auto"/>
              <w:ind w:right="170"/>
              <w:jc w:val="both"/>
              <w:rPr>
                <w:rFonts w:ascii="Times New Roman" w:eastAsia="Times New Roman" w:hAnsi="Times New Roman" w:cs="Times New Roman"/>
                <w:b/>
                <w:i w:val="0"/>
                <w:sz w:val="14"/>
                <w:szCs w:val="14"/>
              </w:rPr>
            </w:pPr>
          </w:p>
          <w:p w14:paraId="65F6C426" w14:textId="77777777" w:rsidR="005D6BE3" w:rsidRDefault="00915900">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Doi:</w:t>
            </w:r>
          </w:p>
          <w:p w14:paraId="46CFCBEF" w14:textId="77777777" w:rsidR="005D6BE3" w:rsidRDefault="00915900">
            <w:pPr>
              <w:spacing w:after="0" w:line="240" w:lineRule="auto"/>
              <w:ind w:right="170"/>
              <w:jc w:val="both"/>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http://dx.doi.org/10.22441/indikator.v5i1.1123</w:t>
            </w:r>
          </w:p>
          <w:p w14:paraId="2CCF5968" w14:textId="77777777" w:rsidR="005D6BE3" w:rsidRDefault="005D6BE3">
            <w:pPr>
              <w:spacing w:after="0" w:line="240" w:lineRule="auto"/>
              <w:ind w:right="170"/>
              <w:jc w:val="both"/>
              <w:rPr>
                <w:rFonts w:ascii="Times New Roman" w:eastAsia="Times New Roman" w:hAnsi="Times New Roman" w:cs="Times New Roman"/>
                <w:i w:val="0"/>
                <w:sz w:val="14"/>
                <w:szCs w:val="14"/>
              </w:rPr>
            </w:pPr>
          </w:p>
          <w:p w14:paraId="29A5AC7F" w14:textId="77777777" w:rsidR="005D6BE3" w:rsidRDefault="005D6BE3">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53D74313" w14:textId="77777777" w:rsidR="005D6BE3" w:rsidRDefault="005D6BE3">
            <w:pPr>
              <w:spacing w:after="0" w:line="240" w:lineRule="auto"/>
              <w:jc w:val="both"/>
              <w:rPr>
                <w:rFonts w:ascii="Times New Roman" w:eastAsia="Times New Roman" w:hAnsi="Times New Roman" w:cs="Times New Roman"/>
                <w:b/>
                <w:i w:val="0"/>
                <w:sz w:val="18"/>
                <w:szCs w:val="18"/>
              </w:rPr>
            </w:pPr>
          </w:p>
          <w:p w14:paraId="04351FED" w14:textId="77777777" w:rsidR="005D6BE3" w:rsidRDefault="00915900">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 xml:space="preserve">Abstract </w:t>
            </w:r>
          </w:p>
          <w:p w14:paraId="0516696B" w14:textId="77777777" w:rsidR="005D6BE3" w:rsidRDefault="005D6BE3">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47D6E8B1" w14:textId="77777777" w:rsidR="005D6BE3" w:rsidRDefault="005D6BE3">
            <w:pPr>
              <w:spacing w:after="0" w:line="240" w:lineRule="auto"/>
              <w:ind w:left="170"/>
              <w:jc w:val="both"/>
              <w:rPr>
                <w:rFonts w:ascii="Times New Roman" w:eastAsia="Times New Roman" w:hAnsi="Times New Roman" w:cs="Times New Roman"/>
                <w:b/>
                <w:i w:val="0"/>
                <w:sz w:val="18"/>
                <w:szCs w:val="18"/>
              </w:rPr>
            </w:pPr>
          </w:p>
          <w:p w14:paraId="1AA99855" w14:textId="77777777" w:rsidR="005D6BE3" w:rsidRDefault="00DE1CC6">
            <w:pPr>
              <w:spacing w:after="0" w:line="240" w:lineRule="auto"/>
              <w:ind w:left="171" w:right="166"/>
              <w:jc w:val="both"/>
              <w:rPr>
                <w:rFonts w:ascii="Times New Roman" w:eastAsia="Times New Roman" w:hAnsi="Times New Roman" w:cs="Times New Roman"/>
              </w:rPr>
            </w:pPr>
            <w:r w:rsidRPr="008436B8">
              <w:rPr>
                <w:rFonts w:ascii="Times New Roman" w:eastAsia="Times New Roman" w:hAnsi="Times New Roman" w:cs="Times New Roman"/>
              </w:rPr>
              <w:t>This study aims to see the main obstacles in e-commerce transactions on gadgets and accessories products. The main obstacles are the independent variable consists of lack of capital and lack of skilled labor. The data used in this study is secondary data from a publication owned by the Central Statistics Agency entitled "E-Commerce Statistics 2020". Multiple linear regression analysis was the quantitative method used to test the variables. This study shows a significant effect of the independent variables tested on the dependent variable, either jointly or partially</w:t>
            </w:r>
            <w:r w:rsidR="00915900">
              <w:rPr>
                <w:rFonts w:ascii="Times New Roman" w:eastAsia="Times New Roman" w:hAnsi="Times New Roman" w:cs="Times New Roman"/>
              </w:rPr>
              <w:t xml:space="preserve"> </w:t>
            </w:r>
          </w:p>
          <w:p w14:paraId="7745BA09" w14:textId="77777777" w:rsidR="005D6BE3" w:rsidRDefault="005D6BE3">
            <w:pPr>
              <w:spacing w:after="0" w:line="240" w:lineRule="auto"/>
              <w:ind w:left="171" w:right="166"/>
              <w:jc w:val="both"/>
              <w:rPr>
                <w:rFonts w:ascii="Times New Roman" w:eastAsia="Times New Roman" w:hAnsi="Times New Roman" w:cs="Times New Roman"/>
                <w:b/>
                <w:i w:val="0"/>
                <w:sz w:val="18"/>
                <w:szCs w:val="18"/>
              </w:rPr>
            </w:pPr>
          </w:p>
        </w:tc>
      </w:tr>
    </w:tbl>
    <w:p w14:paraId="749F89AB" w14:textId="77777777" w:rsidR="005D6BE3" w:rsidRDefault="005D6BE3">
      <w:pPr>
        <w:spacing w:after="0" w:line="240" w:lineRule="auto"/>
        <w:jc w:val="both"/>
        <w:rPr>
          <w:rFonts w:ascii="Times New Roman" w:eastAsia="Times New Roman" w:hAnsi="Times New Roman" w:cs="Times New Roman"/>
          <w:b/>
          <w:i w:val="0"/>
          <w:sz w:val="24"/>
          <w:szCs w:val="24"/>
        </w:rPr>
      </w:pPr>
    </w:p>
    <w:p w14:paraId="27714CF9" w14:textId="77777777" w:rsidR="005D6BE3" w:rsidRDefault="00915900">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40A2BD01" w14:textId="77777777" w:rsidR="00FA33D9" w:rsidRPr="00FA33D9" w:rsidRDefault="00FA33D9" w:rsidP="00FA33D9">
      <w:pPr>
        <w:spacing w:after="0"/>
        <w:ind w:firstLine="567"/>
        <w:jc w:val="both"/>
        <w:rPr>
          <w:rFonts w:ascii="Times New Roman" w:eastAsia="Times New Roman" w:hAnsi="Times New Roman" w:cs="Times New Roman"/>
          <w:i w:val="0"/>
          <w:color w:val="000000"/>
          <w:sz w:val="24"/>
          <w:szCs w:val="24"/>
        </w:rPr>
      </w:pPr>
      <w:r w:rsidRPr="00FA33D9">
        <w:rPr>
          <w:rFonts w:ascii="Times New Roman" w:eastAsia="Times New Roman" w:hAnsi="Times New Roman" w:cs="Times New Roman"/>
          <w:i w:val="0"/>
          <w:color w:val="000000"/>
          <w:sz w:val="24"/>
          <w:szCs w:val="24"/>
        </w:rPr>
        <w:t>The progress of information networks that are overgrowing has led to the development of all kinds of activities carried out by humans, one of which is the development of buying and selling transactions. Nowadays, with just a finger on a mobile phone or laptop screen, everyone can buy the products and services they want and need. Previously everyone had to go to the store to buy and sell, which may cause many costs and wasted time and cause fatigue afterward. E-commerce transactions are the ways that can be done to reduce the cost of acquiring a product.</w:t>
      </w:r>
    </w:p>
    <w:p w14:paraId="3E39B351" w14:textId="77777777" w:rsidR="00FA33D9" w:rsidRPr="00FA33D9" w:rsidRDefault="00FA33D9" w:rsidP="00FA33D9">
      <w:pPr>
        <w:spacing w:after="0"/>
        <w:ind w:firstLine="567"/>
        <w:jc w:val="both"/>
        <w:rPr>
          <w:rFonts w:ascii="Times New Roman" w:eastAsia="Times New Roman" w:hAnsi="Times New Roman" w:cs="Times New Roman"/>
          <w:i w:val="0"/>
          <w:color w:val="000000"/>
          <w:sz w:val="24"/>
          <w:szCs w:val="24"/>
        </w:rPr>
      </w:pPr>
      <w:r w:rsidRPr="00FA33D9">
        <w:rPr>
          <w:rFonts w:ascii="Times New Roman" w:eastAsia="Times New Roman" w:hAnsi="Times New Roman" w:cs="Times New Roman"/>
          <w:i w:val="0"/>
          <w:color w:val="000000"/>
          <w:sz w:val="24"/>
          <w:szCs w:val="24"/>
        </w:rPr>
        <w:t>E-commerce transactions become a significant opportunity for business actors to increase their transactions. The increasing number of marketplaces that have emerged in recent years provides convenience for everyone to conduct e-commerce transactions, both as buyers and sellers.</w:t>
      </w:r>
    </w:p>
    <w:p w14:paraId="46A1101A" w14:textId="77777777" w:rsidR="00FA33D9" w:rsidRPr="00FA33D9" w:rsidRDefault="00FA33D9" w:rsidP="00FA33D9">
      <w:pPr>
        <w:spacing w:after="0"/>
        <w:ind w:firstLine="567"/>
        <w:jc w:val="both"/>
        <w:rPr>
          <w:rFonts w:ascii="Times New Roman" w:eastAsia="Times New Roman" w:hAnsi="Times New Roman" w:cs="Times New Roman"/>
          <w:i w:val="0"/>
          <w:color w:val="000000"/>
          <w:sz w:val="24"/>
          <w:szCs w:val="24"/>
        </w:rPr>
      </w:pPr>
      <w:r w:rsidRPr="00FA33D9">
        <w:rPr>
          <w:rFonts w:ascii="Times New Roman" w:eastAsia="Times New Roman" w:hAnsi="Times New Roman" w:cs="Times New Roman"/>
          <w:i w:val="0"/>
          <w:color w:val="000000"/>
          <w:sz w:val="24"/>
          <w:szCs w:val="24"/>
        </w:rPr>
        <w:t>Competition between sellers in e-commerce is getting more challenging, so it is interesting to research the success of business actors by analyzing the main obstacles in e-commerce transactions. This paper will examine some of the main obstacles experienced by e-commerce business actors on gadget products and accessories.</w:t>
      </w:r>
    </w:p>
    <w:p w14:paraId="2BF3A1F1" w14:textId="77777777" w:rsidR="00FA33D9" w:rsidRPr="00FA33D9" w:rsidRDefault="00FA33D9" w:rsidP="00FA33D9">
      <w:pPr>
        <w:spacing w:after="0"/>
        <w:ind w:firstLine="567"/>
        <w:jc w:val="both"/>
        <w:rPr>
          <w:rFonts w:ascii="Times New Roman" w:eastAsia="Times New Roman" w:hAnsi="Times New Roman" w:cs="Times New Roman"/>
          <w:i w:val="0"/>
          <w:color w:val="000000"/>
          <w:sz w:val="24"/>
          <w:szCs w:val="24"/>
        </w:rPr>
      </w:pPr>
      <w:r w:rsidRPr="00FA33D9">
        <w:rPr>
          <w:rFonts w:ascii="Times New Roman" w:eastAsia="Times New Roman" w:hAnsi="Times New Roman" w:cs="Times New Roman"/>
          <w:i w:val="0"/>
          <w:color w:val="000000"/>
          <w:sz w:val="24"/>
          <w:szCs w:val="24"/>
        </w:rPr>
        <w:t xml:space="preserve">Based on existing secondary data, fashion products are the most purchased products in e-commerce transactions compared to other products. In conducting e-commerce transactions, there are several obstacles based on BPS data. The main obstacles include lack of capital, lack of skilled labor, and lack of demand for goods/services. It is interesting to examine whether these constraints are factors that influence e-commerce transactions on gadgets and </w:t>
      </w:r>
      <w:r w:rsidRPr="00FA33D9">
        <w:rPr>
          <w:rFonts w:ascii="Times New Roman" w:eastAsia="Times New Roman" w:hAnsi="Times New Roman" w:cs="Times New Roman"/>
          <w:i w:val="0"/>
          <w:color w:val="000000"/>
          <w:sz w:val="24"/>
          <w:szCs w:val="24"/>
        </w:rPr>
        <w:lastRenderedPageBreak/>
        <w:t>accessories products. Gadgets and accessories are the most products sold in e-commerce transactions in the seventh rank based on a BPS survey (</w:t>
      </w:r>
      <w:proofErr w:type="spellStart"/>
      <w:r w:rsidRPr="00FA33D9">
        <w:rPr>
          <w:rFonts w:ascii="Times New Roman" w:eastAsia="Times New Roman" w:hAnsi="Times New Roman" w:cs="Times New Roman"/>
          <w:i w:val="0"/>
          <w:color w:val="000000"/>
          <w:sz w:val="24"/>
          <w:szCs w:val="24"/>
        </w:rPr>
        <w:t>Luthfi</w:t>
      </w:r>
      <w:proofErr w:type="spellEnd"/>
      <w:r w:rsidRPr="00FA33D9">
        <w:rPr>
          <w:rFonts w:ascii="Times New Roman" w:eastAsia="Times New Roman" w:hAnsi="Times New Roman" w:cs="Times New Roman"/>
          <w:i w:val="0"/>
          <w:color w:val="000000"/>
          <w:sz w:val="24"/>
          <w:szCs w:val="24"/>
        </w:rPr>
        <w:t xml:space="preserve"> et al., 2021).</w:t>
      </w:r>
    </w:p>
    <w:p w14:paraId="3C9874FD" w14:textId="77777777" w:rsidR="00FA33D9" w:rsidRPr="00FA33D9" w:rsidRDefault="00FA33D9" w:rsidP="00FA33D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r w:rsidRPr="00FA33D9">
        <w:rPr>
          <w:rFonts w:ascii="Times New Roman" w:eastAsia="Times New Roman" w:hAnsi="Times New Roman" w:cs="Times New Roman"/>
          <w:i w:val="0"/>
          <w:color w:val="000000"/>
          <w:sz w:val="24"/>
          <w:szCs w:val="24"/>
        </w:rPr>
        <w:t>The survey was conducted by BPS using a questionnaire to 17,063 business actors in 34 provinces, but only 99.64% or 16,227 samples of businesses can be analyzed.</w:t>
      </w:r>
    </w:p>
    <w:p w14:paraId="3FCCF0F7" w14:textId="77777777" w:rsidR="005D6BE3" w:rsidRDefault="005D6BE3">
      <w:pPr>
        <w:spacing w:after="0" w:line="240" w:lineRule="auto"/>
        <w:jc w:val="center"/>
        <w:rPr>
          <w:rFonts w:ascii="Times New Roman" w:eastAsia="Times New Roman" w:hAnsi="Times New Roman" w:cs="Times New Roman"/>
          <w:b/>
          <w:i w:val="0"/>
          <w:sz w:val="24"/>
          <w:szCs w:val="24"/>
        </w:rPr>
      </w:pPr>
    </w:p>
    <w:p w14:paraId="34451284" w14:textId="77777777" w:rsidR="005D6BE3" w:rsidRDefault="005D6BE3">
      <w:pPr>
        <w:spacing w:after="0" w:line="240" w:lineRule="auto"/>
        <w:jc w:val="both"/>
        <w:rPr>
          <w:rFonts w:ascii="Times New Roman" w:eastAsia="Times New Roman" w:hAnsi="Times New Roman" w:cs="Times New Roman"/>
          <w:b/>
          <w:i w:val="0"/>
          <w:sz w:val="24"/>
          <w:szCs w:val="24"/>
        </w:rPr>
      </w:pPr>
    </w:p>
    <w:p w14:paraId="58E4232D" w14:textId="77777777" w:rsidR="00FA33D9" w:rsidRDefault="00915900">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LITERATURE REVIEW </w:t>
      </w:r>
    </w:p>
    <w:p w14:paraId="43264B4A" w14:textId="77777777" w:rsidR="00FA33D9" w:rsidRDefault="00FA33D9">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FF0000"/>
          <w:sz w:val="24"/>
          <w:szCs w:val="24"/>
        </w:rPr>
      </w:pPr>
    </w:p>
    <w:p w14:paraId="2F233CD6" w14:textId="77777777" w:rsidR="00FA33D9" w:rsidRPr="00FA33D9" w:rsidRDefault="00FA33D9" w:rsidP="00FA33D9">
      <w:pPr>
        <w:spacing w:after="0"/>
        <w:jc w:val="both"/>
        <w:rPr>
          <w:rFonts w:ascii="Times New Roman" w:eastAsia="Times New Roman" w:hAnsi="Times New Roman" w:cs="Times New Roman"/>
          <w:b/>
          <w:i w:val="0"/>
          <w:color w:val="000000"/>
          <w:sz w:val="24"/>
          <w:szCs w:val="24"/>
        </w:rPr>
      </w:pPr>
      <w:r w:rsidRPr="00FA33D9">
        <w:rPr>
          <w:rFonts w:ascii="Times New Roman" w:eastAsia="Times New Roman" w:hAnsi="Times New Roman" w:cs="Times New Roman"/>
          <w:b/>
          <w:i w:val="0"/>
          <w:color w:val="000000"/>
          <w:sz w:val="24"/>
          <w:szCs w:val="24"/>
        </w:rPr>
        <w:t>The scope of research</w:t>
      </w:r>
    </w:p>
    <w:p w14:paraId="75E1A73E" w14:textId="77777777" w:rsidR="00FA33D9" w:rsidRPr="00FA33D9" w:rsidRDefault="00FA33D9" w:rsidP="00FA33D9">
      <w:pPr>
        <w:spacing w:after="0"/>
        <w:ind w:firstLine="567"/>
        <w:jc w:val="both"/>
        <w:rPr>
          <w:rFonts w:ascii="Times New Roman" w:eastAsia="Times New Roman" w:hAnsi="Times New Roman" w:cs="Times New Roman"/>
          <w:i w:val="0"/>
          <w:color w:val="000000"/>
          <w:sz w:val="24"/>
          <w:szCs w:val="24"/>
        </w:rPr>
      </w:pPr>
      <w:r w:rsidRPr="00FA33D9">
        <w:rPr>
          <w:rFonts w:ascii="Times New Roman" w:eastAsia="Times New Roman" w:hAnsi="Times New Roman" w:cs="Times New Roman"/>
          <w:i w:val="0"/>
          <w:color w:val="000000"/>
          <w:sz w:val="24"/>
          <w:szCs w:val="24"/>
        </w:rPr>
        <w:t>This study covers the scope of e-commerce transactions on gadget products and accessories in 34 provinces in Indonesia during the 2019 period. The author tries to measure the significance of each independent variable which is the obstacle factor for e-commerce transactions limited to the obstacle factors in the form of lack of capital and lack of skilled labor.</w:t>
      </w:r>
    </w:p>
    <w:p w14:paraId="6CD9FCFE" w14:textId="77777777" w:rsidR="00FA33D9" w:rsidRPr="00FA33D9" w:rsidRDefault="00FA33D9" w:rsidP="00FA33D9">
      <w:pPr>
        <w:spacing w:after="0"/>
        <w:ind w:firstLine="567"/>
        <w:jc w:val="both"/>
        <w:rPr>
          <w:rFonts w:ascii="Times New Roman" w:eastAsia="Times New Roman" w:hAnsi="Times New Roman" w:cs="Times New Roman"/>
          <w:i w:val="0"/>
          <w:color w:val="000000"/>
          <w:sz w:val="24"/>
          <w:szCs w:val="24"/>
        </w:rPr>
      </w:pPr>
    </w:p>
    <w:p w14:paraId="01CB85B4" w14:textId="77777777" w:rsidR="00FA33D9" w:rsidRPr="00FA33D9" w:rsidRDefault="00FA33D9" w:rsidP="00FA33D9">
      <w:pPr>
        <w:spacing w:after="0"/>
        <w:jc w:val="both"/>
        <w:rPr>
          <w:rFonts w:ascii="Times New Roman" w:eastAsia="Times New Roman" w:hAnsi="Times New Roman" w:cs="Times New Roman"/>
          <w:b/>
          <w:i w:val="0"/>
          <w:color w:val="000000"/>
          <w:sz w:val="24"/>
          <w:szCs w:val="24"/>
        </w:rPr>
      </w:pPr>
      <w:r w:rsidRPr="00FA33D9">
        <w:rPr>
          <w:rFonts w:ascii="Times New Roman" w:eastAsia="Times New Roman" w:hAnsi="Times New Roman" w:cs="Times New Roman"/>
          <w:b/>
          <w:i w:val="0"/>
          <w:color w:val="000000"/>
          <w:sz w:val="24"/>
          <w:szCs w:val="24"/>
        </w:rPr>
        <w:t>E-Commerce Transactions</w:t>
      </w:r>
    </w:p>
    <w:p w14:paraId="77D4ED61" w14:textId="77777777" w:rsidR="00FA33D9" w:rsidRPr="00FA33D9" w:rsidRDefault="00FA33D9" w:rsidP="00FA33D9">
      <w:pPr>
        <w:spacing w:after="0"/>
        <w:ind w:firstLine="567"/>
        <w:jc w:val="both"/>
        <w:rPr>
          <w:rFonts w:ascii="Times New Roman" w:eastAsia="Times New Roman" w:hAnsi="Times New Roman" w:cs="Times New Roman"/>
          <w:i w:val="0"/>
          <w:color w:val="000000"/>
          <w:sz w:val="24"/>
          <w:szCs w:val="24"/>
        </w:rPr>
      </w:pPr>
      <w:r w:rsidRPr="00FA33D9">
        <w:rPr>
          <w:rFonts w:ascii="Times New Roman" w:eastAsia="Times New Roman" w:hAnsi="Times New Roman" w:cs="Times New Roman"/>
          <w:i w:val="0"/>
          <w:color w:val="000000"/>
          <w:sz w:val="24"/>
          <w:szCs w:val="24"/>
        </w:rPr>
        <w:t>E-commerce is a commercial electronic transaction carried out by sellers and buyers or carried out by other parties which have the same agreement relationship such as to make deliveries of goods, services, or transfer of rights (</w:t>
      </w:r>
      <w:proofErr w:type="spellStart"/>
      <w:r w:rsidRPr="00FA33D9">
        <w:rPr>
          <w:rFonts w:ascii="Times New Roman" w:eastAsia="Times New Roman" w:hAnsi="Times New Roman" w:cs="Times New Roman"/>
          <w:i w:val="0"/>
          <w:color w:val="000000"/>
          <w:sz w:val="24"/>
          <w:szCs w:val="24"/>
        </w:rPr>
        <w:t>Fadhillah</w:t>
      </w:r>
      <w:proofErr w:type="spellEnd"/>
      <w:r w:rsidRPr="00FA33D9">
        <w:rPr>
          <w:rFonts w:ascii="Times New Roman" w:eastAsia="Times New Roman" w:hAnsi="Times New Roman" w:cs="Times New Roman"/>
          <w:i w:val="0"/>
          <w:color w:val="000000"/>
          <w:sz w:val="24"/>
          <w:szCs w:val="24"/>
        </w:rPr>
        <w:t>, 2020).</w:t>
      </w:r>
    </w:p>
    <w:p w14:paraId="3EA39BC6" w14:textId="77777777" w:rsidR="00FA33D9" w:rsidRPr="00FA33D9" w:rsidRDefault="00FA33D9" w:rsidP="00FA33D9">
      <w:pPr>
        <w:spacing w:after="0"/>
        <w:jc w:val="both"/>
        <w:rPr>
          <w:rFonts w:ascii="Times New Roman" w:eastAsia="Times New Roman" w:hAnsi="Times New Roman" w:cs="Times New Roman"/>
          <w:i w:val="0"/>
          <w:color w:val="000000"/>
          <w:sz w:val="24"/>
          <w:szCs w:val="24"/>
        </w:rPr>
      </w:pPr>
    </w:p>
    <w:p w14:paraId="259BDD50" w14:textId="77777777" w:rsidR="00FA33D9" w:rsidRPr="00FA33D9" w:rsidRDefault="00FA33D9" w:rsidP="00FA33D9">
      <w:pPr>
        <w:spacing w:after="0"/>
        <w:jc w:val="both"/>
        <w:rPr>
          <w:rFonts w:ascii="Times New Roman" w:eastAsia="Times New Roman" w:hAnsi="Times New Roman" w:cs="Times New Roman"/>
          <w:b/>
          <w:i w:val="0"/>
          <w:color w:val="000000"/>
          <w:sz w:val="24"/>
          <w:szCs w:val="24"/>
        </w:rPr>
      </w:pPr>
      <w:r w:rsidRPr="00FA33D9">
        <w:rPr>
          <w:rFonts w:ascii="Times New Roman" w:eastAsia="Times New Roman" w:hAnsi="Times New Roman" w:cs="Times New Roman"/>
          <w:b/>
          <w:i w:val="0"/>
          <w:color w:val="000000"/>
          <w:sz w:val="24"/>
          <w:szCs w:val="24"/>
        </w:rPr>
        <w:t>Main Constraints of E-Commerce Transactions</w:t>
      </w:r>
    </w:p>
    <w:p w14:paraId="67860C7E" w14:textId="77777777" w:rsidR="00FA33D9" w:rsidRPr="00FA33D9" w:rsidRDefault="00FA33D9" w:rsidP="00FA33D9">
      <w:pPr>
        <w:spacing w:after="0"/>
        <w:ind w:firstLine="567"/>
        <w:jc w:val="both"/>
        <w:rPr>
          <w:rFonts w:ascii="Times New Roman" w:eastAsia="Times New Roman" w:hAnsi="Times New Roman" w:cs="Times New Roman"/>
          <w:i w:val="0"/>
          <w:color w:val="000000"/>
          <w:sz w:val="24"/>
          <w:szCs w:val="24"/>
        </w:rPr>
      </w:pPr>
      <w:r w:rsidRPr="00FA33D9">
        <w:rPr>
          <w:rFonts w:ascii="Times New Roman" w:eastAsia="Times New Roman" w:hAnsi="Times New Roman" w:cs="Times New Roman"/>
          <w:i w:val="0"/>
          <w:color w:val="000000"/>
          <w:sz w:val="24"/>
          <w:szCs w:val="24"/>
        </w:rPr>
        <w:t>E-commerce transactions have many obstacles, including limitations in terms of non-technology such as the absence of government regulations in conducting trade transactions through e-commerce, the assumption that e-commerce is inconvenient and expensive, and many buyers and sellers waiting for the ecosystem e-commerce become normal so that they can participate (</w:t>
      </w:r>
      <w:proofErr w:type="spellStart"/>
      <w:r w:rsidRPr="00FA33D9">
        <w:rPr>
          <w:rFonts w:ascii="Times New Roman" w:eastAsia="Times New Roman" w:hAnsi="Times New Roman" w:cs="Times New Roman"/>
          <w:i w:val="0"/>
          <w:color w:val="000000"/>
          <w:sz w:val="24"/>
          <w:szCs w:val="24"/>
        </w:rPr>
        <w:t>Firmansyah</w:t>
      </w:r>
      <w:proofErr w:type="spellEnd"/>
      <w:r w:rsidRPr="00FA33D9">
        <w:rPr>
          <w:rFonts w:ascii="Times New Roman" w:eastAsia="Times New Roman" w:hAnsi="Times New Roman" w:cs="Times New Roman"/>
          <w:i w:val="0"/>
          <w:color w:val="000000"/>
          <w:sz w:val="24"/>
          <w:szCs w:val="24"/>
        </w:rPr>
        <w:t>, 2017). In addition to these obstacles, in a survey conducted by BPS in 2020, there are several main obstacles experienced by</w:t>
      </w:r>
      <w:r w:rsidR="00350064">
        <w:rPr>
          <w:rFonts w:ascii="Times New Roman" w:eastAsia="Times New Roman" w:hAnsi="Times New Roman" w:cs="Times New Roman"/>
          <w:i w:val="0"/>
          <w:color w:val="000000"/>
          <w:sz w:val="24"/>
          <w:szCs w:val="24"/>
        </w:rPr>
        <w:t xml:space="preserve"> micro, small, and medium e</w:t>
      </w:r>
      <w:r w:rsidRPr="00FA33D9">
        <w:rPr>
          <w:rFonts w:ascii="Times New Roman" w:eastAsia="Times New Roman" w:hAnsi="Times New Roman" w:cs="Times New Roman"/>
          <w:i w:val="0"/>
          <w:color w:val="000000"/>
          <w:sz w:val="24"/>
          <w:szCs w:val="24"/>
        </w:rPr>
        <w:t>nterprises actors in selling their products/services through e-commerce. These obstacles are lack of capital, skilled labor, lack of demand for goods/services, limited internet access, and fraud in buying and selling. This paper uses two main constraints as independent variables: lack of capital and lack of skilled labor.</w:t>
      </w:r>
    </w:p>
    <w:p w14:paraId="1C9A3416" w14:textId="77777777" w:rsidR="00FA33D9" w:rsidRPr="00FA33D9" w:rsidRDefault="00FA33D9" w:rsidP="00FA33D9">
      <w:pPr>
        <w:spacing w:after="0"/>
        <w:ind w:firstLine="567"/>
        <w:jc w:val="both"/>
        <w:rPr>
          <w:rFonts w:ascii="Times New Roman" w:eastAsia="Times New Roman" w:hAnsi="Times New Roman" w:cs="Times New Roman"/>
          <w:i w:val="0"/>
          <w:color w:val="000000"/>
          <w:sz w:val="24"/>
          <w:szCs w:val="24"/>
        </w:rPr>
      </w:pPr>
    </w:p>
    <w:p w14:paraId="62CD0290" w14:textId="77777777" w:rsidR="00FA33D9" w:rsidRPr="00FA33D9" w:rsidRDefault="00FA33D9" w:rsidP="00FA33D9">
      <w:pPr>
        <w:spacing w:after="0"/>
        <w:jc w:val="both"/>
        <w:rPr>
          <w:rFonts w:ascii="Times New Roman" w:eastAsia="Times New Roman" w:hAnsi="Times New Roman" w:cs="Times New Roman"/>
          <w:b/>
          <w:i w:val="0"/>
          <w:color w:val="000000"/>
          <w:sz w:val="24"/>
          <w:szCs w:val="24"/>
        </w:rPr>
      </w:pPr>
      <w:r w:rsidRPr="00FA33D9">
        <w:rPr>
          <w:rFonts w:ascii="Times New Roman" w:eastAsia="Times New Roman" w:hAnsi="Times New Roman" w:cs="Times New Roman"/>
          <w:b/>
          <w:i w:val="0"/>
          <w:color w:val="000000"/>
          <w:sz w:val="24"/>
          <w:szCs w:val="24"/>
        </w:rPr>
        <w:t>Lack of Capital</w:t>
      </w:r>
    </w:p>
    <w:p w14:paraId="6DE82E98" w14:textId="77777777" w:rsidR="00FA33D9" w:rsidRPr="00FA33D9" w:rsidRDefault="00FA33D9" w:rsidP="00FA33D9">
      <w:pPr>
        <w:spacing w:after="0"/>
        <w:ind w:firstLine="567"/>
        <w:jc w:val="both"/>
        <w:rPr>
          <w:rFonts w:ascii="Times New Roman" w:eastAsia="Times New Roman" w:hAnsi="Times New Roman" w:cs="Times New Roman"/>
          <w:i w:val="0"/>
          <w:color w:val="000000"/>
          <w:sz w:val="24"/>
          <w:szCs w:val="24"/>
        </w:rPr>
      </w:pPr>
      <w:r w:rsidRPr="00FA33D9">
        <w:rPr>
          <w:rFonts w:ascii="Times New Roman" w:eastAsia="Times New Roman" w:hAnsi="Times New Roman" w:cs="Times New Roman"/>
          <w:i w:val="0"/>
          <w:color w:val="000000"/>
          <w:sz w:val="24"/>
          <w:szCs w:val="24"/>
        </w:rPr>
        <w:t xml:space="preserve">Capital is an essential and absolute factor to have in doing business. The greater the capital of a business, the more flexible the business will be in developing and expanding its business. Conversely, the less capital a business has, the more difficult it will be for the business to develop. Every business development requires capital to make it happen, according to </w:t>
      </w:r>
      <w:proofErr w:type="spellStart"/>
      <w:r w:rsidRPr="00FA33D9">
        <w:rPr>
          <w:rFonts w:ascii="Times New Roman" w:eastAsia="Times New Roman" w:hAnsi="Times New Roman" w:cs="Times New Roman"/>
          <w:i w:val="0"/>
          <w:color w:val="000000"/>
          <w:sz w:val="24"/>
          <w:szCs w:val="24"/>
        </w:rPr>
        <w:t>Riyanto</w:t>
      </w:r>
      <w:proofErr w:type="spellEnd"/>
      <w:r w:rsidRPr="00FA33D9">
        <w:rPr>
          <w:rFonts w:ascii="Times New Roman" w:eastAsia="Times New Roman" w:hAnsi="Times New Roman" w:cs="Times New Roman"/>
          <w:i w:val="0"/>
          <w:color w:val="000000"/>
          <w:sz w:val="24"/>
          <w:szCs w:val="24"/>
        </w:rPr>
        <w:t xml:space="preserve"> (Putri et al., 2014). The size of the capital will affect the development of a business in achieving income. Capital is not only in the form of money, but capital in a business can also be courage, knowledge, and experience in running a business and labor.</w:t>
      </w:r>
    </w:p>
    <w:p w14:paraId="7F5066B7" w14:textId="77777777" w:rsidR="00FA33D9" w:rsidRPr="00FA33D9" w:rsidRDefault="00FA33D9" w:rsidP="00FA33D9">
      <w:pPr>
        <w:spacing w:after="0"/>
        <w:ind w:firstLine="567"/>
        <w:jc w:val="both"/>
        <w:rPr>
          <w:rFonts w:ascii="Times New Roman" w:eastAsia="Times New Roman" w:hAnsi="Times New Roman" w:cs="Times New Roman"/>
          <w:i w:val="0"/>
          <w:color w:val="000000"/>
          <w:sz w:val="24"/>
          <w:szCs w:val="24"/>
        </w:rPr>
      </w:pPr>
    </w:p>
    <w:p w14:paraId="4A817117" w14:textId="77777777" w:rsidR="00FA33D9" w:rsidRPr="00FA33D9" w:rsidRDefault="00FA33D9" w:rsidP="00FA33D9">
      <w:pPr>
        <w:spacing w:after="0"/>
        <w:jc w:val="both"/>
        <w:rPr>
          <w:rFonts w:ascii="Times New Roman" w:eastAsia="Times New Roman" w:hAnsi="Times New Roman" w:cs="Times New Roman"/>
          <w:b/>
          <w:i w:val="0"/>
          <w:color w:val="000000"/>
          <w:sz w:val="24"/>
          <w:szCs w:val="24"/>
        </w:rPr>
      </w:pPr>
      <w:r w:rsidRPr="00FA33D9">
        <w:rPr>
          <w:rFonts w:ascii="Times New Roman" w:eastAsia="Times New Roman" w:hAnsi="Times New Roman" w:cs="Times New Roman"/>
          <w:b/>
          <w:i w:val="0"/>
          <w:color w:val="000000"/>
          <w:sz w:val="24"/>
          <w:szCs w:val="24"/>
        </w:rPr>
        <w:t>Lack of Skilled Manpower</w:t>
      </w:r>
    </w:p>
    <w:p w14:paraId="62DC6DDF" w14:textId="77777777" w:rsidR="00FA33D9" w:rsidRPr="00FA33D9" w:rsidRDefault="00FA33D9" w:rsidP="00FA33D9">
      <w:pPr>
        <w:spacing w:after="0"/>
        <w:ind w:firstLine="567"/>
        <w:jc w:val="both"/>
        <w:rPr>
          <w:rFonts w:ascii="Times New Roman" w:eastAsia="Times New Roman" w:hAnsi="Times New Roman" w:cs="Times New Roman"/>
          <w:i w:val="0"/>
          <w:color w:val="000000"/>
          <w:sz w:val="24"/>
          <w:szCs w:val="24"/>
        </w:rPr>
      </w:pPr>
      <w:r w:rsidRPr="00FA33D9">
        <w:rPr>
          <w:rFonts w:ascii="Times New Roman" w:eastAsia="Times New Roman" w:hAnsi="Times New Roman" w:cs="Times New Roman"/>
          <w:i w:val="0"/>
          <w:color w:val="000000"/>
          <w:sz w:val="24"/>
          <w:szCs w:val="24"/>
        </w:rPr>
        <w:t>Labor is a business capital. A skilled workforce is one of the success factors in a business. The labor force is a workforce with a job, or a population of productive age to work or have a job but temporarily does not have a job or is looking for work (</w:t>
      </w:r>
      <w:proofErr w:type="spellStart"/>
      <w:r w:rsidRPr="00FA33D9">
        <w:rPr>
          <w:rFonts w:ascii="Times New Roman" w:eastAsia="Times New Roman" w:hAnsi="Times New Roman" w:cs="Times New Roman"/>
          <w:i w:val="0"/>
          <w:color w:val="000000"/>
          <w:sz w:val="24"/>
          <w:szCs w:val="24"/>
        </w:rPr>
        <w:t>Arrozi</w:t>
      </w:r>
      <w:proofErr w:type="spellEnd"/>
      <w:r w:rsidRPr="00FA33D9">
        <w:rPr>
          <w:rFonts w:ascii="Times New Roman" w:eastAsia="Times New Roman" w:hAnsi="Times New Roman" w:cs="Times New Roman"/>
          <w:i w:val="0"/>
          <w:color w:val="000000"/>
          <w:sz w:val="24"/>
          <w:szCs w:val="24"/>
        </w:rPr>
        <w:t xml:space="preserve"> &amp; </w:t>
      </w:r>
      <w:proofErr w:type="spellStart"/>
      <w:r w:rsidRPr="00FA33D9">
        <w:rPr>
          <w:rFonts w:ascii="Times New Roman" w:eastAsia="Times New Roman" w:hAnsi="Times New Roman" w:cs="Times New Roman"/>
          <w:i w:val="0"/>
          <w:color w:val="000000"/>
          <w:sz w:val="24"/>
          <w:szCs w:val="24"/>
        </w:rPr>
        <w:t>Sutrisna</w:t>
      </w:r>
      <w:proofErr w:type="spellEnd"/>
      <w:r w:rsidRPr="00FA33D9">
        <w:rPr>
          <w:rFonts w:ascii="Times New Roman" w:eastAsia="Times New Roman" w:hAnsi="Times New Roman" w:cs="Times New Roman"/>
          <w:i w:val="0"/>
          <w:color w:val="000000"/>
          <w:sz w:val="24"/>
          <w:szCs w:val="24"/>
        </w:rPr>
        <w:t>, 2018). The workforce needed to overcome the obstacles in this e-commerce transaction is a skilled and educated workforce. Higher education workers do not always indicate a skilled and educated workforce. Skilled workers are also workers who have experience and can use their experience to solve problems that may occur in a business.</w:t>
      </w:r>
    </w:p>
    <w:p w14:paraId="3D700124" w14:textId="77777777" w:rsidR="00FA33D9" w:rsidRPr="00FA33D9" w:rsidRDefault="00FA33D9" w:rsidP="00FA33D9">
      <w:pPr>
        <w:spacing w:after="0"/>
        <w:ind w:firstLine="567"/>
        <w:jc w:val="both"/>
        <w:rPr>
          <w:rFonts w:ascii="Times New Roman" w:eastAsia="Times New Roman" w:hAnsi="Times New Roman" w:cs="Times New Roman"/>
          <w:i w:val="0"/>
          <w:color w:val="000000"/>
          <w:sz w:val="24"/>
          <w:szCs w:val="24"/>
        </w:rPr>
      </w:pPr>
      <w:r w:rsidRPr="00FA33D9">
        <w:rPr>
          <w:rFonts w:ascii="Times New Roman" w:eastAsia="Times New Roman" w:hAnsi="Times New Roman" w:cs="Times New Roman"/>
          <w:i w:val="0"/>
          <w:color w:val="000000"/>
          <w:sz w:val="24"/>
          <w:szCs w:val="24"/>
        </w:rPr>
        <w:t>A skilled and educated workforce can also create by taking courses related to e-commerce so that these workers have more broad insight into the e-commerce industry.</w:t>
      </w:r>
    </w:p>
    <w:p w14:paraId="0CE8A8F5" w14:textId="77777777" w:rsidR="00FA33D9" w:rsidRPr="00FA33D9" w:rsidRDefault="00FA33D9" w:rsidP="00FA33D9">
      <w:pPr>
        <w:spacing w:after="0"/>
        <w:ind w:firstLine="567"/>
        <w:jc w:val="both"/>
        <w:rPr>
          <w:rFonts w:ascii="Times New Roman" w:eastAsia="Times New Roman" w:hAnsi="Times New Roman" w:cs="Times New Roman"/>
          <w:i w:val="0"/>
          <w:color w:val="000000"/>
          <w:sz w:val="24"/>
          <w:szCs w:val="24"/>
        </w:rPr>
      </w:pPr>
    </w:p>
    <w:p w14:paraId="54A6818A" w14:textId="77777777" w:rsidR="00FA33D9" w:rsidRPr="00FA33D9" w:rsidRDefault="00FA33D9" w:rsidP="00FA33D9">
      <w:pPr>
        <w:spacing w:after="0"/>
        <w:jc w:val="both"/>
        <w:rPr>
          <w:rFonts w:ascii="Times New Roman" w:eastAsia="Times New Roman" w:hAnsi="Times New Roman" w:cs="Times New Roman"/>
          <w:b/>
          <w:i w:val="0"/>
          <w:color w:val="000000"/>
          <w:sz w:val="24"/>
          <w:szCs w:val="24"/>
        </w:rPr>
      </w:pPr>
      <w:r w:rsidRPr="00FA33D9">
        <w:rPr>
          <w:rFonts w:ascii="Times New Roman" w:eastAsia="Times New Roman" w:hAnsi="Times New Roman" w:cs="Times New Roman"/>
          <w:b/>
          <w:i w:val="0"/>
          <w:color w:val="000000"/>
          <w:sz w:val="24"/>
          <w:szCs w:val="24"/>
        </w:rPr>
        <w:t>Gadgets and Accessories</w:t>
      </w:r>
    </w:p>
    <w:p w14:paraId="12C4705D" w14:textId="77777777" w:rsidR="00FA33D9" w:rsidRPr="00FA33D9" w:rsidRDefault="00FA33D9" w:rsidP="00FA33D9">
      <w:pPr>
        <w:spacing w:after="0"/>
        <w:ind w:firstLine="567"/>
        <w:jc w:val="both"/>
        <w:rPr>
          <w:rFonts w:ascii="Times New Roman" w:eastAsia="Times New Roman" w:hAnsi="Times New Roman" w:cs="Times New Roman"/>
          <w:i w:val="0"/>
          <w:color w:val="000000"/>
          <w:sz w:val="24"/>
          <w:szCs w:val="24"/>
        </w:rPr>
      </w:pPr>
      <w:r w:rsidRPr="00FA33D9">
        <w:rPr>
          <w:rFonts w:ascii="Times New Roman" w:eastAsia="Times New Roman" w:hAnsi="Times New Roman" w:cs="Times New Roman"/>
          <w:i w:val="0"/>
          <w:color w:val="000000"/>
          <w:sz w:val="24"/>
          <w:szCs w:val="24"/>
        </w:rPr>
        <w:t>Gadgets are electronic products related to technology, including mobile phones, computers, tablets, telephone credits, and accessories. According to (</w:t>
      </w:r>
      <w:proofErr w:type="spellStart"/>
      <w:r w:rsidRPr="00FA33D9">
        <w:rPr>
          <w:rFonts w:ascii="Times New Roman" w:eastAsia="Times New Roman" w:hAnsi="Times New Roman" w:cs="Times New Roman"/>
          <w:i w:val="0"/>
          <w:color w:val="000000"/>
          <w:sz w:val="24"/>
          <w:szCs w:val="24"/>
        </w:rPr>
        <w:t>Marpaung</w:t>
      </w:r>
      <w:proofErr w:type="spellEnd"/>
      <w:r w:rsidRPr="00FA33D9">
        <w:rPr>
          <w:rFonts w:ascii="Times New Roman" w:eastAsia="Times New Roman" w:hAnsi="Times New Roman" w:cs="Times New Roman"/>
          <w:i w:val="0"/>
          <w:color w:val="000000"/>
          <w:sz w:val="24"/>
          <w:szCs w:val="24"/>
        </w:rPr>
        <w:t>, 2018), gadgets are sophisticated products made with various applications to display hobbies, news, social media, and even entertainment. The accessory products such as wireless cellphones, wireless earphones, hands-free travel chargers, and casings.</w:t>
      </w:r>
    </w:p>
    <w:p w14:paraId="15176279" w14:textId="77777777" w:rsidR="00FA33D9" w:rsidRPr="00FA33D9" w:rsidRDefault="00FA33D9" w:rsidP="00FA33D9">
      <w:pPr>
        <w:spacing w:after="0"/>
        <w:ind w:firstLine="567"/>
        <w:jc w:val="both"/>
        <w:rPr>
          <w:rFonts w:ascii="Times New Roman" w:eastAsia="Times New Roman" w:hAnsi="Times New Roman" w:cs="Times New Roman"/>
          <w:i w:val="0"/>
          <w:color w:val="000000"/>
          <w:sz w:val="24"/>
          <w:szCs w:val="24"/>
        </w:rPr>
      </w:pPr>
    </w:p>
    <w:p w14:paraId="3D2988C2" w14:textId="77777777" w:rsidR="005D6BE3" w:rsidRDefault="00915900">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METHOD </w:t>
      </w:r>
    </w:p>
    <w:p w14:paraId="7D705B48" w14:textId="77777777" w:rsidR="00FA33D9" w:rsidRDefault="00FA33D9">
      <w:pPr>
        <w:spacing w:after="0" w:line="240" w:lineRule="auto"/>
        <w:jc w:val="both"/>
        <w:rPr>
          <w:rFonts w:ascii="Times New Roman" w:eastAsia="Times New Roman" w:hAnsi="Times New Roman" w:cs="Times New Roman"/>
          <w:b/>
          <w:i w:val="0"/>
          <w:sz w:val="24"/>
          <w:szCs w:val="24"/>
        </w:rPr>
      </w:pPr>
    </w:p>
    <w:p w14:paraId="5A6ACD12" w14:textId="77777777" w:rsidR="00FA33D9" w:rsidRPr="00FA33D9" w:rsidRDefault="00FA33D9" w:rsidP="00FA33D9">
      <w:pPr>
        <w:spacing w:after="0"/>
        <w:jc w:val="both"/>
        <w:rPr>
          <w:rFonts w:ascii="Times New Roman" w:eastAsia="Times New Roman" w:hAnsi="Times New Roman" w:cs="Times New Roman"/>
          <w:b/>
          <w:i w:val="0"/>
          <w:color w:val="000000"/>
          <w:sz w:val="24"/>
          <w:szCs w:val="24"/>
        </w:rPr>
      </w:pPr>
      <w:r w:rsidRPr="00FA33D9">
        <w:rPr>
          <w:rFonts w:ascii="Times New Roman" w:eastAsia="Times New Roman" w:hAnsi="Times New Roman" w:cs="Times New Roman"/>
          <w:b/>
          <w:i w:val="0"/>
          <w:color w:val="000000"/>
          <w:sz w:val="24"/>
          <w:szCs w:val="24"/>
        </w:rPr>
        <w:t>Research Hypothesis</w:t>
      </w:r>
    </w:p>
    <w:p w14:paraId="4E4A0561" w14:textId="77777777" w:rsidR="00FA33D9" w:rsidRDefault="00FA33D9" w:rsidP="00FA33D9">
      <w:pPr>
        <w:spacing w:after="0"/>
        <w:ind w:firstLine="567"/>
        <w:jc w:val="both"/>
        <w:rPr>
          <w:rFonts w:ascii="Times New Roman" w:eastAsia="Times New Roman" w:hAnsi="Times New Roman" w:cs="Times New Roman"/>
          <w:i w:val="0"/>
          <w:color w:val="000000"/>
          <w:sz w:val="24"/>
          <w:szCs w:val="24"/>
        </w:rPr>
      </w:pPr>
      <w:r w:rsidRPr="00FA33D9">
        <w:rPr>
          <w:rFonts w:ascii="Times New Roman" w:eastAsia="Times New Roman" w:hAnsi="Times New Roman" w:cs="Times New Roman"/>
          <w:i w:val="0"/>
          <w:color w:val="000000"/>
          <w:sz w:val="24"/>
          <w:szCs w:val="24"/>
        </w:rPr>
        <w:t>Based on the background and theoretical basis of the author's hypothesis, several obstacle factors significantly affect e-commerce transactions on gadgets and accessories products.</w:t>
      </w:r>
    </w:p>
    <w:p w14:paraId="08BD2BEA" w14:textId="77777777" w:rsidR="00FA33D9" w:rsidRDefault="00FA33D9" w:rsidP="00FA33D9">
      <w:pPr>
        <w:spacing w:after="0"/>
        <w:ind w:firstLine="567"/>
        <w:jc w:val="both"/>
        <w:rPr>
          <w:rFonts w:ascii="Times New Roman" w:eastAsia="Times New Roman" w:hAnsi="Times New Roman" w:cs="Times New Roman"/>
          <w:i w:val="0"/>
          <w:color w:val="000000"/>
          <w:sz w:val="24"/>
          <w:szCs w:val="24"/>
        </w:rPr>
      </w:pPr>
    </w:p>
    <w:p w14:paraId="5C4A6308" w14:textId="77777777" w:rsidR="00FA33D9" w:rsidRPr="00FA33D9" w:rsidRDefault="00FA33D9" w:rsidP="00FA33D9">
      <w:pPr>
        <w:spacing w:after="0"/>
        <w:rPr>
          <w:rFonts w:ascii="Times New Roman" w:eastAsia="Times New Roman" w:hAnsi="Times New Roman" w:cs="Times New Roman"/>
          <w:b/>
          <w:i w:val="0"/>
          <w:color w:val="000000"/>
          <w:sz w:val="24"/>
          <w:szCs w:val="24"/>
        </w:rPr>
      </w:pPr>
      <w:r w:rsidRPr="00FA33D9">
        <w:rPr>
          <w:rFonts w:ascii="Times New Roman" w:eastAsia="Times New Roman" w:hAnsi="Times New Roman" w:cs="Times New Roman"/>
          <w:b/>
          <w:i w:val="0"/>
          <w:color w:val="000000"/>
          <w:sz w:val="24"/>
          <w:szCs w:val="24"/>
        </w:rPr>
        <w:t>Research Model</w:t>
      </w:r>
    </w:p>
    <w:p w14:paraId="2CC61E7F" w14:textId="77777777" w:rsidR="00FA33D9" w:rsidRPr="00FA33D9" w:rsidRDefault="00FA33D9" w:rsidP="00FA33D9">
      <w:pPr>
        <w:spacing w:after="0"/>
        <w:rPr>
          <w:rFonts w:ascii="Times New Roman" w:eastAsia="Times New Roman" w:hAnsi="Times New Roman" w:cs="Times New Roman"/>
          <w:i w:val="0"/>
          <w:sz w:val="24"/>
          <w:szCs w:val="24"/>
        </w:rPr>
      </w:pPr>
      <w:r w:rsidRPr="00FA33D9">
        <w:rPr>
          <w:rFonts w:ascii="Times New Roman" w:eastAsia="Times New Roman" w:hAnsi="Times New Roman" w:cs="Times New Roman"/>
          <w:i w:val="0"/>
          <w:sz w:val="24"/>
          <w:szCs w:val="24"/>
        </w:rPr>
        <w:t>The following is the research model used:</w:t>
      </w:r>
    </w:p>
    <w:p w14:paraId="478CB9E4" w14:textId="77777777" w:rsidR="00FA33D9" w:rsidRPr="00CD4A7B" w:rsidRDefault="00FA33D9" w:rsidP="00FA33D9">
      <w:pPr>
        <w:spacing w:after="0"/>
        <w:ind w:firstLine="567"/>
        <w:jc w:val="center"/>
        <w:rPr>
          <w:rFonts w:ascii="Times New Roman" w:eastAsia="Times New Roman" w:hAnsi="Times New Roman" w:cs="Times New Roman"/>
          <w:b/>
        </w:rPr>
      </w:pPr>
      <w:r w:rsidRPr="00CD4A7B">
        <w:rPr>
          <w:rFonts w:ascii="Times New Roman" w:eastAsia="Times New Roman" w:hAnsi="Times New Roman" w:cs="Times New Roman"/>
          <w:b/>
        </w:rPr>
        <w:t>Figure 1. Research Model</w:t>
      </w:r>
    </w:p>
    <w:p w14:paraId="7CC42BCD" w14:textId="77777777" w:rsidR="00FA33D9" w:rsidRDefault="00FA33D9" w:rsidP="00FA33D9">
      <w:pPr>
        <w:spacing w:after="0"/>
        <w:ind w:firstLine="567"/>
        <w:jc w:val="center"/>
        <w:rPr>
          <w:rFonts w:ascii="Times New Roman" w:eastAsia="Times New Roman" w:hAnsi="Times New Roman" w:cs="Times New Roman"/>
          <w:b/>
        </w:rPr>
      </w:pPr>
      <w:r w:rsidRPr="00CD4A7B">
        <w:rPr>
          <w:rFonts w:ascii="Times New Roman" w:eastAsia="Times New Roman" w:hAnsi="Times New Roman" w:cs="Times New Roman"/>
          <w:b/>
        </w:rPr>
        <w:t>Source: Secondary data processed in 2021</w:t>
      </w:r>
    </w:p>
    <w:p w14:paraId="0CD15EB9" w14:textId="77777777" w:rsidR="000410B4" w:rsidRDefault="00743D57" w:rsidP="00FA33D9">
      <w:pPr>
        <w:spacing w:after="0"/>
        <w:ind w:firstLine="567"/>
        <w:jc w:val="center"/>
        <w:rPr>
          <w:rFonts w:ascii="Times New Roman" w:eastAsia="Times New Roman" w:hAnsi="Times New Roman" w:cs="Times New Roman"/>
          <w:b/>
        </w:rPr>
      </w:pPr>
      <w:r>
        <w:rPr>
          <w:rFonts w:ascii="Times New Roman" w:eastAsia="Times New Roman" w:hAnsi="Times New Roman" w:cs="Times New Roman"/>
          <w:b/>
          <w:noProof/>
          <w:lang w:bidi="ar-SA"/>
        </w:rPr>
        <mc:AlternateContent>
          <mc:Choice Requires="wps">
            <w:drawing>
              <wp:anchor distT="0" distB="0" distL="114300" distR="114300" simplePos="0" relativeHeight="251659264" behindDoc="0" locked="0" layoutInCell="1" allowOverlap="1" wp14:anchorId="6CC03A76" wp14:editId="258FBE39">
                <wp:simplePos x="0" y="0"/>
                <wp:positionH relativeFrom="column">
                  <wp:posOffset>966470</wp:posOffset>
                </wp:positionH>
                <wp:positionV relativeFrom="paragraph">
                  <wp:posOffset>80645</wp:posOffset>
                </wp:positionV>
                <wp:extent cx="3505200" cy="22955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3505200" cy="229552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97E70" id="Rectangle 20" o:spid="_x0000_s1026" style="position:absolute;margin-left:76.1pt;margin-top:6.35pt;width:276pt;height:18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" filled="f" strokecolor="#243f60 [1604]" strokeweight="1.5pt"/>
            </w:pict>
          </mc:Fallback>
        </mc:AlternateContent>
      </w:r>
    </w:p>
    <w:p w14:paraId="572B8D70" w14:textId="77777777" w:rsidR="00FA33D9" w:rsidRPr="00743D57" w:rsidRDefault="000410B4" w:rsidP="00743D57">
      <w:pPr>
        <w:pBdr>
          <w:top w:val="nil"/>
          <w:left w:val="nil"/>
          <w:bottom w:val="nil"/>
          <w:right w:val="nil"/>
          <w:between w:val="nil"/>
        </w:pBdr>
        <w:spacing w:line="480" w:lineRule="auto"/>
        <w:ind w:left="1701"/>
        <w:jc w:val="both"/>
        <w:rPr>
          <w:rFonts w:ascii="Times New Roman" w:eastAsia="Times New Roman" w:hAnsi="Times New Roman" w:cs="Times New Roman"/>
          <w:b/>
          <w:color w:val="000000"/>
          <w:u w:val="single"/>
        </w:rPr>
      </w:pPr>
      <w:r w:rsidRPr="00743D57">
        <w:rPr>
          <w:rFonts w:ascii="Times New Roman" w:eastAsia="Times New Roman" w:hAnsi="Times New Roman" w:cs="Times New Roman"/>
          <w:b/>
          <w:noProof/>
          <w:color w:val="000000"/>
          <w:u w:val="single"/>
          <w:lang w:bidi="ar-SA"/>
        </w:rPr>
        <w:lastRenderedPageBreak/>
        <mc:AlternateContent>
          <mc:Choice Requires="wpg">
            <w:drawing>
              <wp:inline distT="0" distB="0" distL="0" distR="0" wp14:anchorId="16816634" wp14:editId="7D3A9607">
                <wp:extent cx="3237078" cy="2129919"/>
                <wp:effectExtent l="0" t="0" r="20955" b="22860"/>
                <wp:docPr id="2" name="Group 2"/>
                <wp:cNvGraphicFramePr/>
                <a:graphic xmlns:a="http://schemas.openxmlformats.org/drawingml/2006/main">
                  <a:graphicData uri="http://schemas.microsoft.com/office/word/2010/wordprocessingGroup">
                    <wpg:wgp>
                      <wpg:cNvGrpSpPr/>
                      <wpg:grpSpPr>
                        <a:xfrm>
                          <a:off x="0" y="0"/>
                          <a:ext cx="3237078" cy="2129919"/>
                          <a:chOff x="1894" y="181847"/>
                          <a:chExt cx="4312930" cy="2642794"/>
                        </a:xfrm>
                      </wpg:grpSpPr>
                      <wps:wsp>
                        <wps:cNvPr id="4" name="Oval 4"/>
                        <wps:cNvSpPr/>
                        <wps:spPr>
                          <a:xfrm>
                            <a:off x="14034" y="181847"/>
                            <a:ext cx="1417649" cy="1086344"/>
                          </a:xfrm>
                          <a:prstGeom prst="ellipse">
                            <a:avLst/>
                          </a:prstGeom>
                          <a:noFill/>
                          <a:ln w="25400">
                            <a:solidFill>
                              <a:schemeClr val="tx1"/>
                            </a:solidFill>
                            <a:prstDash val="solid"/>
                            <a:round/>
                            <a:headEnd w="sm" len="sm"/>
                            <a:tailEnd w="sm" len="sm"/>
                          </a:ln>
                        </wps:spPr>
                        <wps:txbx>
                          <w:txbxContent>
                            <w:p w14:paraId="0582B54C" w14:textId="77777777" w:rsidR="00201D83" w:rsidRDefault="00201D83" w:rsidP="00FA33D9">
                              <w:pPr>
                                <w:spacing w:after="0" w:line="240" w:lineRule="auto"/>
                              </w:pPr>
                            </w:p>
                          </w:txbxContent>
                        </wps:txbx>
                        <wps:bodyPr spcFirstLastPara="1" wrap="square" lIns="91425" tIns="91425" rIns="91425" bIns="91425" anchor="ctr" anchorCtr="0"/>
                      </wps:wsp>
                      <wps:wsp>
                        <wps:cNvPr id="5" name="Text Box 5"/>
                        <wps:cNvSpPr txBox="1"/>
                        <wps:spPr>
                          <a:xfrm>
                            <a:off x="221644" y="340938"/>
                            <a:ext cx="1002429" cy="768162"/>
                          </a:xfrm>
                          <a:prstGeom prst="rect">
                            <a:avLst/>
                          </a:prstGeom>
                          <a:noFill/>
                          <a:ln>
                            <a:noFill/>
                          </a:ln>
                        </wps:spPr>
                        <wps:txbx>
                          <w:txbxContent>
                            <w:p w14:paraId="66DCFA3F" w14:textId="77777777" w:rsidR="00201D83" w:rsidRDefault="00201D83" w:rsidP="00FA33D9">
                              <w:pPr>
                                <w:spacing w:after="0" w:line="215" w:lineRule="auto"/>
                                <w:jc w:val="center"/>
                              </w:pPr>
                              <w:r>
                                <w:rPr>
                                  <w:rFonts w:ascii="Times New Roman" w:eastAsia="Times New Roman" w:hAnsi="Times New Roman" w:cs="Times New Roman"/>
                                  <w:color w:val="000000"/>
                                  <w:sz w:val="18"/>
                                </w:rPr>
                                <w:t>X1 = Lack of Capital</w:t>
                              </w:r>
                            </w:p>
                          </w:txbxContent>
                        </wps:txbx>
                        <wps:bodyPr spcFirstLastPara="1" wrap="square" lIns="11425" tIns="11425" rIns="11425" bIns="11425" anchor="ctr" anchorCtr="0"/>
                      </wps:wsp>
                      <wps:wsp>
                        <wps:cNvPr id="6" name="Plus 6"/>
                        <wps:cNvSpPr/>
                        <wps:spPr>
                          <a:xfrm>
                            <a:off x="598754" y="1328545"/>
                            <a:ext cx="270666" cy="270666"/>
                          </a:xfrm>
                          <a:prstGeom prst="mathPlus">
                            <a:avLst>
                              <a:gd name="adj1" fmla="val 23520"/>
                            </a:avLst>
                          </a:prstGeom>
                          <a:solidFill>
                            <a:srgbClr val="B1C0D7"/>
                          </a:solidFill>
                          <a:ln>
                            <a:noFill/>
                          </a:ln>
                        </wps:spPr>
                        <wps:txbx>
                          <w:txbxContent>
                            <w:p w14:paraId="308C2605" w14:textId="77777777" w:rsidR="00201D83" w:rsidRDefault="00201D83" w:rsidP="00FA33D9">
                              <w:pPr>
                                <w:spacing w:after="0" w:line="240" w:lineRule="auto"/>
                              </w:pPr>
                            </w:p>
                          </w:txbxContent>
                        </wps:txbx>
                        <wps:bodyPr spcFirstLastPara="1" wrap="square" lIns="91425" tIns="91425" rIns="91425" bIns="91425" anchor="ctr" anchorCtr="0"/>
                      </wps:wsp>
                      <wps:wsp>
                        <wps:cNvPr id="7" name="Text Box 7"/>
                        <wps:cNvSpPr txBox="1"/>
                        <wps:spPr>
                          <a:xfrm>
                            <a:off x="634631" y="1432048"/>
                            <a:ext cx="198912" cy="63660"/>
                          </a:xfrm>
                          <a:prstGeom prst="rect">
                            <a:avLst/>
                          </a:prstGeom>
                          <a:noFill/>
                          <a:ln>
                            <a:noFill/>
                          </a:ln>
                        </wps:spPr>
                        <wps:txbx>
                          <w:txbxContent>
                            <w:p w14:paraId="63858DF8" w14:textId="77777777" w:rsidR="00201D83" w:rsidRDefault="00201D83" w:rsidP="00FA33D9">
                              <w:pPr>
                                <w:spacing w:after="0" w:line="215" w:lineRule="auto"/>
                                <w:jc w:val="center"/>
                              </w:pPr>
                            </w:p>
                          </w:txbxContent>
                        </wps:txbx>
                        <wps:bodyPr spcFirstLastPara="1" wrap="square" lIns="0" tIns="0" rIns="0" bIns="0" anchor="ctr" anchorCtr="0"/>
                      </wps:wsp>
                      <wps:wsp>
                        <wps:cNvPr id="8" name="Oval 8"/>
                        <wps:cNvSpPr/>
                        <wps:spPr>
                          <a:xfrm>
                            <a:off x="1894" y="1637105"/>
                            <a:ext cx="1464386" cy="1187536"/>
                          </a:xfrm>
                          <a:prstGeom prst="ellipse">
                            <a:avLst/>
                          </a:prstGeom>
                          <a:noFill/>
                          <a:ln w="25400">
                            <a:solidFill>
                              <a:schemeClr val="tx1"/>
                            </a:solidFill>
                            <a:prstDash val="solid"/>
                            <a:round/>
                            <a:headEnd w="sm" len="sm"/>
                            <a:tailEnd w="sm" len="sm"/>
                          </a:ln>
                        </wps:spPr>
                        <wps:txbx>
                          <w:txbxContent>
                            <w:p w14:paraId="5BD32B30" w14:textId="77777777" w:rsidR="00201D83" w:rsidRDefault="00201D83" w:rsidP="00FA33D9">
                              <w:pPr>
                                <w:spacing w:after="0" w:line="240" w:lineRule="auto"/>
                              </w:pPr>
                            </w:p>
                          </w:txbxContent>
                        </wps:txbx>
                        <wps:bodyPr spcFirstLastPara="1" wrap="square" lIns="91425" tIns="91425" rIns="91425" bIns="91425" anchor="ctr" anchorCtr="0"/>
                      </wps:wsp>
                      <wps:wsp>
                        <wps:cNvPr id="9" name="Text Box 9"/>
                        <wps:cNvSpPr txBox="1"/>
                        <wps:spPr>
                          <a:xfrm>
                            <a:off x="216348" y="1811016"/>
                            <a:ext cx="1035478" cy="839714"/>
                          </a:xfrm>
                          <a:prstGeom prst="rect">
                            <a:avLst/>
                          </a:prstGeom>
                          <a:noFill/>
                          <a:ln>
                            <a:noFill/>
                          </a:ln>
                        </wps:spPr>
                        <wps:txbx>
                          <w:txbxContent>
                            <w:p w14:paraId="035BABA1" w14:textId="77777777" w:rsidR="00201D83" w:rsidRDefault="00201D83" w:rsidP="00FA33D9">
                              <w:pPr>
                                <w:spacing w:after="0" w:line="215" w:lineRule="auto"/>
                                <w:jc w:val="center"/>
                              </w:pPr>
                              <w:r>
                                <w:rPr>
                                  <w:rFonts w:ascii="Times New Roman" w:eastAsia="Times New Roman" w:hAnsi="Times New Roman" w:cs="Times New Roman"/>
                                  <w:color w:val="000000"/>
                                  <w:sz w:val="18"/>
                                </w:rPr>
                                <w:t>X2 =Lack of Skilled Manpower</w:t>
                              </w:r>
                            </w:p>
                          </w:txbxContent>
                        </wps:txbx>
                        <wps:bodyPr spcFirstLastPara="1" wrap="square" lIns="11425" tIns="11425" rIns="11425" bIns="11425" anchor="ctr" anchorCtr="0"/>
                      </wps:wsp>
                      <wps:wsp>
                        <wps:cNvPr id="10" name="Right Arrow 10"/>
                        <wps:cNvSpPr/>
                        <wps:spPr>
                          <a:xfrm rot="16804">
                            <a:off x="1250443" y="1328645"/>
                            <a:ext cx="435546" cy="264868"/>
                          </a:xfrm>
                          <a:prstGeom prst="rightArrow">
                            <a:avLst>
                              <a:gd name="adj1" fmla="val 60000"/>
                              <a:gd name="adj2" fmla="val 50000"/>
                            </a:avLst>
                          </a:prstGeom>
                          <a:solidFill>
                            <a:srgbClr val="B1C0D7"/>
                          </a:solidFill>
                          <a:ln>
                            <a:noFill/>
                          </a:ln>
                        </wps:spPr>
                        <wps:txbx>
                          <w:txbxContent>
                            <w:p w14:paraId="51A73BB9" w14:textId="77777777" w:rsidR="00201D83" w:rsidRDefault="00201D83" w:rsidP="00FA33D9">
                              <w:pPr>
                                <w:spacing w:after="0" w:line="240" w:lineRule="auto"/>
                              </w:pPr>
                            </w:p>
                          </w:txbxContent>
                        </wps:txbx>
                        <wps:bodyPr spcFirstLastPara="1" wrap="square" lIns="91425" tIns="91425" rIns="91425" bIns="91425" anchor="ctr" anchorCtr="0"/>
                      </wps:wsp>
                      <wps:wsp>
                        <wps:cNvPr id="17" name="Oval 17"/>
                        <wps:cNvSpPr/>
                        <wps:spPr>
                          <a:xfrm>
                            <a:off x="1748175" y="653357"/>
                            <a:ext cx="2566649" cy="1722234"/>
                          </a:xfrm>
                          <a:prstGeom prst="ellipse">
                            <a:avLst/>
                          </a:prstGeom>
                          <a:noFill/>
                          <a:ln w="25400">
                            <a:solidFill>
                              <a:schemeClr val="tx1"/>
                            </a:solidFill>
                            <a:prstDash val="solid"/>
                            <a:round/>
                            <a:headEnd w="sm" len="sm"/>
                            <a:tailEnd w="sm" len="sm"/>
                          </a:ln>
                        </wps:spPr>
                        <wps:txbx>
                          <w:txbxContent>
                            <w:p w14:paraId="197135E4" w14:textId="77777777" w:rsidR="00201D83" w:rsidRDefault="00201D83" w:rsidP="00FA33D9">
                              <w:pPr>
                                <w:spacing w:after="0" w:line="240" w:lineRule="auto"/>
                              </w:pPr>
                            </w:p>
                          </w:txbxContent>
                        </wps:txbx>
                        <wps:bodyPr spcFirstLastPara="1" wrap="square" lIns="91425" tIns="91425" rIns="91425" bIns="91425" anchor="ctr" anchorCtr="0"/>
                      </wps:wsp>
                      <wps:wsp>
                        <wps:cNvPr id="18" name="Text Box 18"/>
                        <wps:cNvSpPr txBox="1"/>
                        <wps:spPr>
                          <a:xfrm>
                            <a:off x="2124052" y="905572"/>
                            <a:ext cx="1814895" cy="1217804"/>
                          </a:xfrm>
                          <a:prstGeom prst="rect">
                            <a:avLst/>
                          </a:prstGeom>
                          <a:noFill/>
                          <a:ln>
                            <a:noFill/>
                          </a:ln>
                        </wps:spPr>
                        <wps:txbx>
                          <w:txbxContent>
                            <w:p w14:paraId="0CB45B5E" w14:textId="77777777" w:rsidR="00201D83" w:rsidRDefault="00201D83" w:rsidP="00FA33D9">
                              <w:pPr>
                                <w:spacing w:after="0" w:line="215" w:lineRule="auto"/>
                                <w:jc w:val="center"/>
                              </w:pPr>
                              <w:r>
                                <w:rPr>
                                  <w:rFonts w:ascii="Times New Roman" w:eastAsia="Times New Roman" w:hAnsi="Times New Roman" w:cs="Times New Roman"/>
                                  <w:color w:val="000000"/>
                                  <w:sz w:val="18"/>
                                </w:rPr>
                                <w:t xml:space="preserve">Y = E-commerce transaction of gadget </w:t>
                              </w:r>
                              <w:proofErr w:type="gramStart"/>
                              <w:r>
                                <w:rPr>
                                  <w:rFonts w:ascii="Times New Roman" w:eastAsia="Times New Roman" w:hAnsi="Times New Roman" w:cs="Times New Roman"/>
                                  <w:color w:val="000000"/>
                                  <w:sz w:val="18"/>
                                </w:rPr>
                                <w:t>and  accessories</w:t>
                              </w:r>
                              <w:proofErr w:type="gramEnd"/>
                              <w:r>
                                <w:rPr>
                                  <w:rFonts w:ascii="Times New Roman" w:eastAsia="Times New Roman" w:hAnsi="Times New Roman" w:cs="Times New Roman"/>
                                  <w:color w:val="000000"/>
                                  <w:sz w:val="18"/>
                                </w:rPr>
                                <w:t xml:space="preserve"> product</w:t>
                              </w:r>
                            </w:p>
                          </w:txbxContent>
                        </wps:txbx>
                        <wps:bodyPr spcFirstLastPara="1" wrap="square" lIns="11425" tIns="11425" rIns="11425" bIns="11425" anchor="ctr" anchorCtr="0"/>
                      </wps:wsp>
                    </wpg:wgp>
                  </a:graphicData>
                </a:graphic>
              </wp:inline>
            </w:drawing>
          </mc:Choice>
          <mc:Fallback>
            <w:pict>
              <v:group w14:anchorId="16816634" id="Group 2" o:spid="_x0000_s1026" style="width:254.9pt;height:167.7pt;mso-position-horizontal-relative:char;mso-position-vertical-relative:line" coordorigin="18,1818" coordsize="43129,26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">
                <v:oval id="Oval 4" o:spid="_x0000_s1027" style="position:absolute;left:140;top:1818;width:14176;height:10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" filled="f" strokecolor="black [3213]" strokeweight="2pt">
                  <v:stroke startarrowwidth="narrow" startarrowlength="short" endarrowwidth="narrow" endarrowlength="short"/>
                  <v:textbox inset="2.53958mm,2.53958mm,2.53958mm,2.53958mm">
                    <w:txbxContent>
                      <w:p w14:paraId="0582B54C" w14:textId="77777777" w:rsidR="00201D83" w:rsidRDefault="00201D83" w:rsidP="00FA33D9">
                        <w:pPr>
                          <w:spacing w:after="0" w:line="240" w:lineRule="auto"/>
                        </w:pPr>
                      </w:p>
                    </w:txbxContent>
                  </v:textbox>
                </v:oval>
                <v:shapetype id="_x0000_t202" coordsize="21600,21600" o:spt="202" path="m,l,21600r21600,l21600,xe">
                  <v:stroke joinstyle="miter"/>
                  <v:path gradientshapeok="t" o:connecttype="rect"/>
                </v:shapetype>
                <v:shape id="Text Box 5" o:spid="_x0000_s1028" type="#_x0000_t202" style="position:absolute;left:2216;top:3409;width:10024;height:7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" filled="f" stroked="f">
                  <v:textbox inset=".31736mm,.31736mm,.31736mm,.31736mm">
                    <w:txbxContent>
                      <w:p w14:paraId="66DCFA3F" w14:textId="77777777" w:rsidR="00201D83" w:rsidRDefault="00201D83" w:rsidP="00FA33D9">
                        <w:pPr>
                          <w:spacing w:after="0" w:line="215" w:lineRule="auto"/>
                          <w:jc w:val="center"/>
                        </w:pPr>
                        <w:r>
                          <w:rPr>
                            <w:rFonts w:ascii="Times New Roman" w:eastAsia="Times New Roman" w:hAnsi="Times New Roman" w:cs="Times New Roman"/>
                            <w:color w:val="000000"/>
                            <w:sz w:val="18"/>
                          </w:rPr>
                          <w:t>X1 = Lack of Capital</w:t>
                        </w:r>
                      </w:p>
                    </w:txbxContent>
                  </v:textbox>
                </v:shape>
                <v:shape id="Plus 6" o:spid="_x0000_s1029" style="position:absolute;left:5987;top:13285;width:2707;height:2707;visibility:visible;mso-wrap-style:square;v-text-anchor:middle" coordsize="270666,2706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" adj="-11796480,,5400" path="m35877,103503r67626,l103503,35877r63660,l167163,103503r67626,l234789,167163r-67626,l167163,234789r-63660,l103503,167163r-67626,l35877,103503xe" fillcolor="#b1c0d7" stroked="f">
                  <v:stroke joinstyle="miter"/>
                  <v:formulas/>
                  <v:path arrowok="t" o:connecttype="custom" o:connectlocs="35877,103503;103503,103503;103503,35877;167163,35877;167163,103503;234789,103503;234789,167163;167163,167163;167163,234789;103503,234789;103503,167163;35877,167163;35877,103503" o:connectangles="0,0,0,0,0,0,0,0,0,0,0,0,0" textboxrect="0,0,270666,270666"/>
                  <v:textbox inset="2.53958mm,2.53958mm,2.53958mm,2.53958mm">
                    <w:txbxContent>
                      <w:p w14:paraId="308C2605" w14:textId="77777777" w:rsidR="00201D83" w:rsidRDefault="00201D83" w:rsidP="00FA33D9">
                        <w:pPr>
                          <w:spacing w:after="0" w:line="240" w:lineRule="auto"/>
                        </w:pPr>
                      </w:p>
                    </w:txbxContent>
                  </v:textbox>
                </v:shape>
                <v:shape id="Text Box 7" o:spid="_x0000_s1030" type="#_x0000_t202" style="position:absolute;left:6346;top:14320;width:1989;height:6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" filled="f" stroked="f">
                  <v:textbox inset="0,0,0,0">
                    <w:txbxContent>
                      <w:p w14:paraId="63858DF8" w14:textId="77777777" w:rsidR="00201D83" w:rsidRDefault="00201D83" w:rsidP="00FA33D9">
                        <w:pPr>
                          <w:spacing w:after="0" w:line="215" w:lineRule="auto"/>
                          <w:jc w:val="center"/>
                        </w:pPr>
                      </w:p>
                    </w:txbxContent>
                  </v:textbox>
                </v:shape>
                <v:oval id="Oval 8" o:spid="_x0000_s1031" style="position:absolute;left:18;top:16371;width:14644;height:11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" filled="f" strokecolor="black [3213]" strokeweight="2pt">
                  <v:stroke startarrowwidth="narrow" startarrowlength="short" endarrowwidth="narrow" endarrowlength="short"/>
                  <v:textbox inset="2.53958mm,2.53958mm,2.53958mm,2.53958mm">
                    <w:txbxContent>
                      <w:p w14:paraId="5BD32B30" w14:textId="77777777" w:rsidR="00201D83" w:rsidRDefault="00201D83" w:rsidP="00FA33D9">
                        <w:pPr>
                          <w:spacing w:after="0" w:line="240" w:lineRule="auto"/>
                        </w:pPr>
                      </w:p>
                    </w:txbxContent>
                  </v:textbox>
                </v:oval>
                <v:shape id="Text Box 9" o:spid="_x0000_s1032" type="#_x0000_t202" style="position:absolute;left:2163;top:18110;width:10355;height:8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" filled="f" stroked="f">
                  <v:textbox inset=".31736mm,.31736mm,.31736mm,.31736mm">
                    <w:txbxContent>
                      <w:p w14:paraId="035BABA1" w14:textId="77777777" w:rsidR="00201D83" w:rsidRDefault="00201D83" w:rsidP="00FA33D9">
                        <w:pPr>
                          <w:spacing w:after="0" w:line="215" w:lineRule="auto"/>
                          <w:jc w:val="center"/>
                        </w:pPr>
                        <w:r>
                          <w:rPr>
                            <w:rFonts w:ascii="Times New Roman" w:eastAsia="Times New Roman" w:hAnsi="Times New Roman" w:cs="Times New Roman"/>
                            <w:color w:val="000000"/>
                            <w:sz w:val="18"/>
                          </w:rPr>
                          <w:t>X2 =Lack of Skilled Manpower</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33" type="#_x0000_t13" style="position:absolute;left:12504;top:13286;width:4355;height:2649;rotation:183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" adj="15032,4320" fillcolor="#b1c0d7" stroked="f">
                  <v:textbox inset="2.53958mm,2.53958mm,2.53958mm,2.53958mm">
                    <w:txbxContent>
                      <w:p w14:paraId="51A73BB9" w14:textId="77777777" w:rsidR="00201D83" w:rsidRDefault="00201D83" w:rsidP="00FA33D9">
                        <w:pPr>
                          <w:spacing w:after="0" w:line="240" w:lineRule="auto"/>
                        </w:pPr>
                      </w:p>
                    </w:txbxContent>
                  </v:textbox>
                </v:shape>
                <v:oval id="Oval 17" o:spid="_x0000_s1034" style="position:absolute;left:17481;top:6533;width:25667;height:17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" filled="f" strokecolor="black [3213]" strokeweight="2pt">
                  <v:stroke startarrowwidth="narrow" startarrowlength="short" endarrowwidth="narrow" endarrowlength="short"/>
                  <v:textbox inset="2.53958mm,2.53958mm,2.53958mm,2.53958mm">
                    <w:txbxContent>
                      <w:p w14:paraId="197135E4" w14:textId="77777777" w:rsidR="00201D83" w:rsidRDefault="00201D83" w:rsidP="00FA33D9">
                        <w:pPr>
                          <w:spacing w:after="0" w:line="240" w:lineRule="auto"/>
                        </w:pPr>
                      </w:p>
                    </w:txbxContent>
                  </v:textbox>
                </v:oval>
                <v:shape id="Text Box 18" o:spid="_x0000_s1035" type="#_x0000_t202" style="position:absolute;left:21240;top:9055;width:18149;height:12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" filled="f" stroked="f">
                  <v:textbox inset=".31736mm,.31736mm,.31736mm,.31736mm">
                    <w:txbxContent>
                      <w:p w14:paraId="0CB45B5E" w14:textId="77777777" w:rsidR="00201D83" w:rsidRDefault="00201D83" w:rsidP="00FA33D9">
                        <w:pPr>
                          <w:spacing w:after="0" w:line="215" w:lineRule="auto"/>
                          <w:jc w:val="center"/>
                        </w:pPr>
                        <w:r>
                          <w:rPr>
                            <w:rFonts w:ascii="Times New Roman" w:eastAsia="Times New Roman" w:hAnsi="Times New Roman" w:cs="Times New Roman"/>
                            <w:color w:val="000000"/>
                            <w:sz w:val="18"/>
                          </w:rPr>
                          <w:t xml:space="preserve">Y = E-commerce transaction of gadget </w:t>
                        </w:r>
                        <w:proofErr w:type="gramStart"/>
                        <w:r>
                          <w:rPr>
                            <w:rFonts w:ascii="Times New Roman" w:eastAsia="Times New Roman" w:hAnsi="Times New Roman" w:cs="Times New Roman"/>
                            <w:color w:val="000000"/>
                            <w:sz w:val="18"/>
                          </w:rPr>
                          <w:t>and  accessories</w:t>
                        </w:r>
                        <w:proofErr w:type="gramEnd"/>
                        <w:r>
                          <w:rPr>
                            <w:rFonts w:ascii="Times New Roman" w:eastAsia="Times New Roman" w:hAnsi="Times New Roman" w:cs="Times New Roman"/>
                            <w:color w:val="000000"/>
                            <w:sz w:val="18"/>
                          </w:rPr>
                          <w:t xml:space="preserve"> product</w:t>
                        </w:r>
                      </w:p>
                    </w:txbxContent>
                  </v:textbox>
                </v:shape>
                <w10:anchorlock/>
              </v:group>
            </w:pict>
          </mc:Fallback>
        </mc:AlternateContent>
      </w:r>
    </w:p>
    <w:p w14:paraId="3CDDDE4D" w14:textId="77777777" w:rsidR="00FA33D9" w:rsidRDefault="00FA33D9" w:rsidP="00FA33D9">
      <w:pPr>
        <w:tabs>
          <w:tab w:val="left" w:pos="4739"/>
        </w:tabs>
        <w:spacing w:after="0"/>
        <w:ind w:left="567" w:hanging="567"/>
        <w:jc w:val="both"/>
        <w:rPr>
          <w:rFonts w:ascii="Times New Roman" w:eastAsia="Times New Roman" w:hAnsi="Times New Roman" w:cs="Times New Roman"/>
          <w:b/>
          <w:sz w:val="24"/>
          <w:szCs w:val="24"/>
        </w:rPr>
      </w:pPr>
    </w:p>
    <w:p w14:paraId="26A5F6EE" w14:textId="77777777" w:rsidR="00FA33D9" w:rsidRDefault="00FA33D9" w:rsidP="00FA33D9">
      <w:pPr>
        <w:tabs>
          <w:tab w:val="left" w:pos="4739"/>
        </w:tabs>
        <w:spacing w:after="0"/>
        <w:ind w:left="567" w:hanging="567"/>
        <w:jc w:val="both"/>
        <w:rPr>
          <w:rFonts w:ascii="Times New Roman" w:eastAsia="Times New Roman" w:hAnsi="Times New Roman" w:cs="Times New Roman"/>
          <w:b/>
          <w:sz w:val="24"/>
          <w:szCs w:val="24"/>
        </w:rPr>
      </w:pPr>
    </w:p>
    <w:p w14:paraId="47FEE2D3" w14:textId="77777777" w:rsidR="00FA33D9" w:rsidRPr="00201D83" w:rsidRDefault="00FA33D9" w:rsidP="00FA33D9">
      <w:pPr>
        <w:tabs>
          <w:tab w:val="left" w:pos="4739"/>
        </w:tabs>
        <w:spacing w:after="0"/>
        <w:ind w:left="567" w:hanging="567"/>
        <w:jc w:val="both"/>
        <w:rPr>
          <w:rFonts w:ascii="Times New Roman" w:eastAsia="Times New Roman" w:hAnsi="Times New Roman" w:cs="Times New Roman"/>
          <w:b/>
          <w:i w:val="0"/>
          <w:sz w:val="24"/>
          <w:szCs w:val="24"/>
        </w:rPr>
      </w:pPr>
      <w:r w:rsidRPr="00201D83">
        <w:rPr>
          <w:rFonts w:ascii="Times New Roman" w:eastAsia="Times New Roman" w:hAnsi="Times New Roman" w:cs="Times New Roman"/>
          <w:b/>
          <w:i w:val="0"/>
          <w:sz w:val="24"/>
          <w:szCs w:val="24"/>
        </w:rPr>
        <w:t>RESEARCH METHODS</w:t>
      </w:r>
    </w:p>
    <w:p w14:paraId="185094BE" w14:textId="77777777" w:rsidR="00201D83" w:rsidRDefault="00201D83" w:rsidP="00FA33D9">
      <w:pPr>
        <w:tabs>
          <w:tab w:val="left" w:pos="4739"/>
        </w:tabs>
        <w:spacing w:after="0"/>
        <w:ind w:left="567" w:hanging="567"/>
        <w:jc w:val="both"/>
        <w:rPr>
          <w:rFonts w:ascii="Times New Roman" w:eastAsia="Times New Roman" w:hAnsi="Times New Roman" w:cs="Times New Roman"/>
          <w:b/>
          <w:sz w:val="24"/>
          <w:szCs w:val="24"/>
        </w:rPr>
      </w:pPr>
    </w:p>
    <w:p w14:paraId="6666F990" w14:textId="77777777" w:rsidR="00FA33D9" w:rsidRPr="00CD4A7B" w:rsidRDefault="00FA33D9" w:rsidP="00FA33D9">
      <w:pPr>
        <w:tabs>
          <w:tab w:val="left" w:pos="4739"/>
        </w:tabs>
        <w:spacing w:after="0"/>
        <w:ind w:left="567" w:hanging="567"/>
        <w:jc w:val="both"/>
        <w:rPr>
          <w:rFonts w:ascii="Times New Roman" w:eastAsia="Times New Roman" w:hAnsi="Times New Roman" w:cs="Times New Roman"/>
          <w:b/>
          <w:sz w:val="24"/>
          <w:szCs w:val="24"/>
        </w:rPr>
      </w:pPr>
      <w:r w:rsidRPr="00201D83">
        <w:rPr>
          <w:rFonts w:ascii="Times New Roman" w:eastAsia="Times New Roman" w:hAnsi="Times New Roman" w:cs="Times New Roman"/>
          <w:b/>
          <w:i w:val="0"/>
          <w:color w:val="000000"/>
          <w:sz w:val="24"/>
          <w:szCs w:val="24"/>
        </w:rPr>
        <w:t>Data collection technique</w:t>
      </w:r>
    </w:p>
    <w:p w14:paraId="17810087" w14:textId="77777777" w:rsidR="00FA33D9" w:rsidRPr="00201D83" w:rsidRDefault="00FA33D9" w:rsidP="00FA33D9">
      <w:pPr>
        <w:tabs>
          <w:tab w:val="left" w:pos="4739"/>
        </w:tabs>
        <w:spacing w:after="0"/>
        <w:ind w:firstLine="567"/>
        <w:jc w:val="both"/>
        <w:rPr>
          <w:rFonts w:ascii="Times New Roman" w:eastAsia="Times New Roman" w:hAnsi="Times New Roman" w:cs="Times New Roman"/>
          <w:i w:val="0"/>
          <w:sz w:val="24"/>
          <w:szCs w:val="24"/>
        </w:rPr>
      </w:pPr>
      <w:r w:rsidRPr="00201D83">
        <w:rPr>
          <w:rFonts w:ascii="Times New Roman" w:eastAsia="Times New Roman" w:hAnsi="Times New Roman" w:cs="Times New Roman"/>
          <w:i w:val="0"/>
          <w:sz w:val="24"/>
          <w:szCs w:val="24"/>
        </w:rPr>
        <w:t>The data collection technique used for this paper is to use secondary data obtained based on the Central Statistics Agency survey results published under the title "E-Commerce Statistics 2020". The survey results used from 34 provinces in Indonesia were 16,227 business samples.</w:t>
      </w:r>
    </w:p>
    <w:p w14:paraId="4AFDEE25" w14:textId="77777777" w:rsidR="00FA33D9" w:rsidRDefault="00FA33D9" w:rsidP="00FA33D9">
      <w:pPr>
        <w:tabs>
          <w:tab w:val="left" w:pos="4739"/>
        </w:tabs>
        <w:spacing w:after="0"/>
        <w:jc w:val="both"/>
        <w:rPr>
          <w:rFonts w:ascii="Times New Roman" w:eastAsia="Times New Roman" w:hAnsi="Times New Roman" w:cs="Times New Roman"/>
          <w:sz w:val="24"/>
          <w:szCs w:val="24"/>
          <w:lang w:val="id-ID"/>
        </w:rPr>
      </w:pPr>
    </w:p>
    <w:p w14:paraId="0AA5D6A3" w14:textId="77777777" w:rsidR="00FA33D9" w:rsidRPr="00201D83" w:rsidRDefault="00FA33D9" w:rsidP="00FA33D9">
      <w:pPr>
        <w:tabs>
          <w:tab w:val="left" w:pos="4739"/>
        </w:tabs>
        <w:spacing w:after="0"/>
        <w:jc w:val="both"/>
        <w:rPr>
          <w:rFonts w:ascii="Times New Roman" w:eastAsia="Times New Roman" w:hAnsi="Times New Roman" w:cs="Times New Roman"/>
          <w:b/>
          <w:i w:val="0"/>
          <w:sz w:val="24"/>
          <w:szCs w:val="24"/>
          <w:lang w:val="id-ID"/>
        </w:rPr>
      </w:pPr>
      <w:r w:rsidRPr="00201D83">
        <w:rPr>
          <w:rFonts w:ascii="Times New Roman" w:eastAsia="Times New Roman" w:hAnsi="Times New Roman" w:cs="Times New Roman"/>
          <w:b/>
          <w:i w:val="0"/>
          <w:sz w:val="24"/>
          <w:szCs w:val="24"/>
        </w:rPr>
        <w:t>Data analysis technique</w:t>
      </w:r>
    </w:p>
    <w:p w14:paraId="1727F2D9" w14:textId="77777777" w:rsidR="00FA33D9" w:rsidRPr="00201D83" w:rsidRDefault="00FA33D9" w:rsidP="00FA33D9">
      <w:pPr>
        <w:tabs>
          <w:tab w:val="left" w:pos="4739"/>
        </w:tabs>
        <w:spacing w:after="0"/>
        <w:ind w:firstLine="567"/>
        <w:jc w:val="both"/>
        <w:rPr>
          <w:rFonts w:ascii="Times New Roman" w:eastAsia="Times New Roman" w:hAnsi="Times New Roman" w:cs="Times New Roman"/>
          <w:i w:val="0"/>
          <w:sz w:val="24"/>
          <w:szCs w:val="24"/>
        </w:rPr>
      </w:pPr>
      <w:r w:rsidRPr="00201D83">
        <w:rPr>
          <w:rFonts w:ascii="Times New Roman" w:eastAsia="Times New Roman" w:hAnsi="Times New Roman" w:cs="Times New Roman"/>
          <w:i w:val="0"/>
          <w:sz w:val="24"/>
          <w:szCs w:val="24"/>
        </w:rPr>
        <w:t>Based on the data from the BPS survey consisting of 34 provinces, a multiple linear regression analysis was carried out using the "EViews" application. However, prior to the regression analysis test, the existing data was tested for classical regression assumptions using the normality, heteroscedasticity, and multicollinearity testing methods.</w:t>
      </w:r>
    </w:p>
    <w:p w14:paraId="729C3B2E" w14:textId="77777777" w:rsidR="00FA33D9" w:rsidRDefault="00FA33D9" w:rsidP="00FA33D9">
      <w:pPr>
        <w:tabs>
          <w:tab w:val="left" w:pos="4739"/>
        </w:tabs>
        <w:spacing w:after="0"/>
        <w:ind w:left="567" w:hanging="567"/>
        <w:jc w:val="both"/>
        <w:rPr>
          <w:rFonts w:ascii="Times New Roman" w:eastAsia="Times New Roman" w:hAnsi="Times New Roman" w:cs="Times New Roman"/>
          <w:sz w:val="24"/>
          <w:szCs w:val="24"/>
        </w:rPr>
      </w:pPr>
    </w:p>
    <w:p w14:paraId="6E97576F" w14:textId="77777777" w:rsidR="00FA33D9" w:rsidRPr="00201D83" w:rsidRDefault="00FA33D9" w:rsidP="00FA33D9">
      <w:pPr>
        <w:tabs>
          <w:tab w:val="left" w:pos="4739"/>
        </w:tabs>
        <w:spacing w:after="0"/>
        <w:ind w:left="567" w:hanging="567"/>
        <w:jc w:val="both"/>
        <w:rPr>
          <w:rFonts w:ascii="Times New Roman" w:eastAsia="Times New Roman" w:hAnsi="Times New Roman" w:cs="Times New Roman"/>
          <w:b/>
          <w:i w:val="0"/>
          <w:sz w:val="24"/>
          <w:szCs w:val="24"/>
        </w:rPr>
      </w:pPr>
      <w:r w:rsidRPr="00201D83">
        <w:rPr>
          <w:rFonts w:ascii="Times New Roman" w:eastAsia="Times New Roman" w:hAnsi="Times New Roman" w:cs="Times New Roman"/>
          <w:b/>
          <w:i w:val="0"/>
          <w:sz w:val="24"/>
          <w:szCs w:val="24"/>
        </w:rPr>
        <w:t>Classical Regression Assumption Test</w:t>
      </w:r>
    </w:p>
    <w:p w14:paraId="3F0223C0" w14:textId="77777777" w:rsidR="00FA33D9" w:rsidRPr="00201D83" w:rsidRDefault="00FA33D9" w:rsidP="00FA33D9">
      <w:pPr>
        <w:tabs>
          <w:tab w:val="left" w:pos="4739"/>
        </w:tabs>
        <w:spacing w:after="0"/>
        <w:ind w:firstLine="567"/>
        <w:jc w:val="both"/>
        <w:rPr>
          <w:rFonts w:ascii="Times New Roman" w:eastAsia="Times New Roman" w:hAnsi="Times New Roman" w:cs="Times New Roman"/>
          <w:i w:val="0"/>
          <w:color w:val="0070C0"/>
          <w:sz w:val="24"/>
          <w:szCs w:val="24"/>
        </w:rPr>
      </w:pPr>
      <w:r w:rsidRPr="00201D83">
        <w:rPr>
          <w:rFonts w:ascii="Times New Roman" w:eastAsia="Times New Roman" w:hAnsi="Times New Roman" w:cs="Times New Roman"/>
          <w:i w:val="0"/>
          <w:sz w:val="24"/>
          <w:szCs w:val="24"/>
        </w:rPr>
        <w:t>The classical regression assumption test is carried out to ensure that the data used is appropriate in providing estimates, feasible and unbiased. The following are classical regression assumption tests performed in this paper: normality, multicollinearity, and heteroscedasticity.</w:t>
      </w:r>
    </w:p>
    <w:p w14:paraId="50226247" w14:textId="77777777" w:rsidR="00FA33D9" w:rsidRPr="007F7698" w:rsidRDefault="00FA33D9" w:rsidP="00FA33D9">
      <w:pPr>
        <w:tabs>
          <w:tab w:val="left" w:pos="4739"/>
        </w:tabs>
        <w:spacing w:after="0"/>
        <w:ind w:left="567" w:hanging="567"/>
        <w:jc w:val="both"/>
        <w:rPr>
          <w:rFonts w:ascii="Times New Roman" w:eastAsia="Times New Roman" w:hAnsi="Times New Roman" w:cs="Times New Roman"/>
          <w:color w:val="0070C0"/>
          <w:sz w:val="24"/>
          <w:szCs w:val="24"/>
        </w:rPr>
      </w:pPr>
    </w:p>
    <w:p w14:paraId="52211C5A" w14:textId="77777777" w:rsidR="00FA33D9" w:rsidRPr="00201D83" w:rsidRDefault="00FA33D9" w:rsidP="00FA33D9">
      <w:pPr>
        <w:tabs>
          <w:tab w:val="left" w:pos="4739"/>
        </w:tabs>
        <w:spacing w:after="0"/>
        <w:ind w:left="567" w:hanging="567"/>
        <w:jc w:val="both"/>
        <w:rPr>
          <w:rFonts w:ascii="Times New Roman" w:eastAsia="Times New Roman" w:hAnsi="Times New Roman" w:cs="Times New Roman"/>
          <w:b/>
          <w:i w:val="0"/>
          <w:sz w:val="24"/>
          <w:szCs w:val="24"/>
        </w:rPr>
      </w:pPr>
      <w:r w:rsidRPr="00201D83">
        <w:rPr>
          <w:rFonts w:ascii="Times New Roman" w:eastAsia="Times New Roman" w:hAnsi="Times New Roman" w:cs="Times New Roman"/>
          <w:b/>
          <w:i w:val="0"/>
          <w:sz w:val="24"/>
          <w:szCs w:val="24"/>
        </w:rPr>
        <w:t>Multiple Linear Regression</w:t>
      </w:r>
    </w:p>
    <w:p w14:paraId="5B498B60" w14:textId="77777777" w:rsidR="00FA33D9" w:rsidRPr="00201D83" w:rsidRDefault="00FA33D9" w:rsidP="00FA33D9">
      <w:pPr>
        <w:tabs>
          <w:tab w:val="left" w:pos="4739"/>
        </w:tabs>
        <w:spacing w:after="0"/>
        <w:ind w:firstLine="567"/>
        <w:jc w:val="both"/>
        <w:rPr>
          <w:rFonts w:ascii="Times New Roman" w:eastAsia="Times New Roman" w:hAnsi="Times New Roman" w:cs="Times New Roman"/>
          <w:i w:val="0"/>
          <w:sz w:val="24"/>
          <w:szCs w:val="24"/>
        </w:rPr>
      </w:pPr>
      <w:r w:rsidRPr="00201D83">
        <w:rPr>
          <w:rFonts w:ascii="Times New Roman" w:eastAsia="Times New Roman" w:hAnsi="Times New Roman" w:cs="Times New Roman"/>
          <w:i w:val="0"/>
          <w:sz w:val="24"/>
          <w:szCs w:val="24"/>
        </w:rPr>
        <w:t>Multiple linear regression analysis is a way of testing that is carried out to see the attachment of independent variables that have a number of more than 1, with the dependent variable. Thus the formula used in the multiple linear regression equation in this research is as follows:</w:t>
      </w:r>
    </w:p>
    <w:p w14:paraId="2F74C42F" w14:textId="77777777" w:rsidR="00FA33D9" w:rsidRPr="00201D83" w:rsidRDefault="00FA33D9" w:rsidP="00FA33D9">
      <w:pPr>
        <w:spacing w:after="0"/>
        <w:jc w:val="both"/>
        <w:rPr>
          <w:rFonts w:ascii="Times New Roman" w:hAnsi="Times New Roman"/>
          <w:b/>
          <w:bCs/>
          <w:i w:val="0"/>
          <w:sz w:val="24"/>
          <w:szCs w:val="24"/>
        </w:rPr>
      </w:pPr>
      <w:r w:rsidRPr="00201D83">
        <w:rPr>
          <w:rFonts w:ascii="Times New Roman" w:eastAsia="Times New Roman" w:hAnsi="Times New Roman" w:cs="Times New Roman"/>
          <w:i w:val="0"/>
          <w:sz w:val="24"/>
          <w:szCs w:val="24"/>
        </w:rPr>
        <w:t xml:space="preserve">Y = + 1X1 + 2X2 </w:t>
      </w:r>
      <w:proofErr w:type="gramStart"/>
      <w:r w:rsidRPr="00201D83">
        <w:rPr>
          <w:rFonts w:ascii="Times New Roman" w:eastAsia="Times New Roman" w:hAnsi="Times New Roman" w:cs="Times New Roman"/>
          <w:i w:val="0"/>
          <w:sz w:val="24"/>
          <w:szCs w:val="24"/>
        </w:rPr>
        <w:t>+</w:t>
      </w:r>
      <w:r w:rsidRPr="00201D83">
        <w:rPr>
          <w:rFonts w:ascii="Times New Roman" w:hAnsi="Times New Roman"/>
          <w:b/>
          <w:bCs/>
          <w:i w:val="0"/>
          <w:sz w:val="24"/>
          <w:szCs w:val="24"/>
        </w:rPr>
        <w:t xml:space="preserve">  ε</w:t>
      </w:r>
      <w:proofErr w:type="gramEnd"/>
    </w:p>
    <w:p w14:paraId="2D96FE8A" w14:textId="77777777" w:rsidR="00FA33D9" w:rsidRPr="00201D83" w:rsidRDefault="00FA33D9" w:rsidP="00FA33D9">
      <w:pPr>
        <w:tabs>
          <w:tab w:val="left" w:pos="4739"/>
        </w:tabs>
        <w:spacing w:after="0"/>
        <w:ind w:left="567" w:hanging="567"/>
        <w:jc w:val="both"/>
        <w:rPr>
          <w:rFonts w:ascii="Times New Roman" w:eastAsia="Times New Roman" w:hAnsi="Times New Roman" w:cs="Times New Roman"/>
          <w:i w:val="0"/>
          <w:sz w:val="24"/>
          <w:szCs w:val="24"/>
        </w:rPr>
      </w:pPr>
      <w:proofErr w:type="gramStart"/>
      <w:r w:rsidRPr="00201D83">
        <w:rPr>
          <w:rFonts w:ascii="Times New Roman" w:eastAsia="Times New Roman" w:hAnsi="Times New Roman" w:cs="Times New Roman"/>
          <w:i w:val="0"/>
          <w:sz w:val="24"/>
          <w:szCs w:val="24"/>
        </w:rPr>
        <w:lastRenderedPageBreak/>
        <w:t>Information :</w:t>
      </w:r>
      <w:proofErr w:type="gramEnd"/>
    </w:p>
    <w:p w14:paraId="14AFC835" w14:textId="77777777" w:rsidR="00FA33D9" w:rsidRPr="00201D83" w:rsidRDefault="00FA33D9" w:rsidP="00FA33D9">
      <w:pPr>
        <w:tabs>
          <w:tab w:val="left" w:pos="4739"/>
        </w:tabs>
        <w:spacing w:after="0"/>
        <w:ind w:left="567" w:hanging="567"/>
        <w:jc w:val="both"/>
        <w:rPr>
          <w:rFonts w:ascii="Times New Roman" w:eastAsia="Times New Roman" w:hAnsi="Times New Roman" w:cs="Times New Roman"/>
          <w:i w:val="0"/>
          <w:sz w:val="24"/>
          <w:szCs w:val="24"/>
        </w:rPr>
      </w:pPr>
      <w:r w:rsidRPr="00201D83">
        <w:rPr>
          <w:rFonts w:ascii="Times New Roman" w:eastAsia="Times New Roman" w:hAnsi="Times New Roman" w:cs="Times New Roman"/>
          <w:i w:val="0"/>
          <w:sz w:val="24"/>
          <w:szCs w:val="24"/>
        </w:rPr>
        <w:t xml:space="preserve">Variable Y </w:t>
      </w:r>
      <w:r w:rsidR="00201D83">
        <w:rPr>
          <w:rFonts w:ascii="Times New Roman" w:eastAsia="Times New Roman" w:hAnsi="Times New Roman" w:cs="Times New Roman"/>
          <w:i w:val="0"/>
          <w:sz w:val="24"/>
          <w:szCs w:val="24"/>
        </w:rPr>
        <w:t xml:space="preserve">  </w:t>
      </w:r>
      <w:r w:rsidRPr="00201D83">
        <w:rPr>
          <w:rFonts w:ascii="Times New Roman" w:eastAsia="Times New Roman" w:hAnsi="Times New Roman" w:cs="Times New Roman"/>
          <w:i w:val="0"/>
          <w:sz w:val="24"/>
          <w:szCs w:val="24"/>
        </w:rPr>
        <w:t>= E-commerce transactions for gadgets and accessories</w:t>
      </w:r>
    </w:p>
    <w:p w14:paraId="36A04516" w14:textId="77777777" w:rsidR="00FA33D9" w:rsidRPr="00201D83" w:rsidRDefault="00FA33D9" w:rsidP="00FA33D9">
      <w:pPr>
        <w:tabs>
          <w:tab w:val="left" w:pos="4739"/>
        </w:tabs>
        <w:spacing w:after="0"/>
        <w:ind w:left="567" w:hanging="567"/>
        <w:jc w:val="both"/>
        <w:rPr>
          <w:rFonts w:ascii="Times New Roman" w:eastAsia="Times New Roman" w:hAnsi="Times New Roman" w:cs="Times New Roman"/>
          <w:i w:val="0"/>
          <w:sz w:val="24"/>
          <w:szCs w:val="24"/>
        </w:rPr>
      </w:pPr>
      <w:r w:rsidRPr="00201D83">
        <w:rPr>
          <w:rFonts w:ascii="Times New Roman" w:eastAsia="Times New Roman" w:hAnsi="Times New Roman" w:cs="Times New Roman"/>
          <w:i w:val="0"/>
          <w:sz w:val="24"/>
          <w:szCs w:val="24"/>
        </w:rPr>
        <w:t>Variable X1 = Lack of capital</w:t>
      </w:r>
    </w:p>
    <w:p w14:paraId="3D8740CC" w14:textId="77777777" w:rsidR="00FA33D9" w:rsidRPr="00201D83" w:rsidRDefault="00FA33D9" w:rsidP="00FA33D9">
      <w:pPr>
        <w:tabs>
          <w:tab w:val="left" w:pos="4739"/>
        </w:tabs>
        <w:spacing w:after="0"/>
        <w:ind w:left="567" w:hanging="567"/>
        <w:jc w:val="both"/>
        <w:rPr>
          <w:rFonts w:ascii="Times New Roman" w:eastAsia="Times New Roman" w:hAnsi="Times New Roman" w:cs="Times New Roman"/>
          <w:i w:val="0"/>
          <w:sz w:val="24"/>
          <w:szCs w:val="24"/>
        </w:rPr>
      </w:pPr>
      <w:r w:rsidRPr="00201D83">
        <w:rPr>
          <w:rFonts w:ascii="Times New Roman" w:eastAsia="Times New Roman" w:hAnsi="Times New Roman" w:cs="Times New Roman"/>
          <w:i w:val="0"/>
          <w:sz w:val="24"/>
          <w:szCs w:val="24"/>
        </w:rPr>
        <w:t>Variable X2 = Lack of skilled labor</w:t>
      </w:r>
    </w:p>
    <w:p w14:paraId="08CDA9DB" w14:textId="77777777" w:rsidR="00FA33D9" w:rsidRPr="00201D83" w:rsidRDefault="00FA33D9" w:rsidP="00FA33D9">
      <w:pPr>
        <w:spacing w:after="0"/>
        <w:jc w:val="both"/>
        <w:rPr>
          <w:rFonts w:ascii="Times New Roman" w:eastAsia="Times New Roman" w:hAnsi="Times New Roman" w:cs="Times New Roman"/>
          <w:i w:val="0"/>
          <w:sz w:val="24"/>
          <w:szCs w:val="24"/>
        </w:rPr>
      </w:pPr>
      <w:r w:rsidRPr="00201D83">
        <w:rPr>
          <w:rFonts w:ascii="Times New Roman" w:hAnsi="Times New Roman"/>
          <w:b/>
          <w:bCs/>
          <w:i w:val="0"/>
          <w:sz w:val="24"/>
          <w:szCs w:val="24"/>
        </w:rPr>
        <w:t xml:space="preserve"> ε </w:t>
      </w:r>
      <w:r w:rsidRPr="00201D83">
        <w:rPr>
          <w:rFonts w:ascii="Times New Roman" w:eastAsia="Times New Roman" w:hAnsi="Times New Roman" w:cs="Times New Roman"/>
          <w:i w:val="0"/>
          <w:sz w:val="24"/>
          <w:szCs w:val="24"/>
        </w:rPr>
        <w:t>= residual value</w:t>
      </w:r>
    </w:p>
    <w:p w14:paraId="54F9DE92" w14:textId="77777777" w:rsidR="00FA33D9" w:rsidRPr="00FA33D9" w:rsidRDefault="00FA33D9" w:rsidP="00FA33D9">
      <w:pPr>
        <w:spacing w:after="0"/>
        <w:ind w:firstLine="567"/>
        <w:jc w:val="both"/>
        <w:rPr>
          <w:rFonts w:ascii="Times New Roman" w:eastAsia="Times New Roman" w:hAnsi="Times New Roman" w:cs="Times New Roman"/>
          <w:i w:val="0"/>
          <w:color w:val="000000"/>
          <w:sz w:val="24"/>
          <w:szCs w:val="24"/>
        </w:rPr>
      </w:pPr>
    </w:p>
    <w:p w14:paraId="10DC60BB" w14:textId="77777777" w:rsidR="00201D83" w:rsidRPr="00201D83" w:rsidRDefault="00201D83" w:rsidP="00201D83">
      <w:pPr>
        <w:tabs>
          <w:tab w:val="left" w:pos="4739"/>
        </w:tabs>
        <w:spacing w:after="0"/>
        <w:ind w:left="567" w:hanging="567"/>
        <w:jc w:val="both"/>
        <w:rPr>
          <w:rFonts w:ascii="Times New Roman" w:eastAsia="Times New Roman" w:hAnsi="Times New Roman" w:cs="Times New Roman"/>
          <w:b/>
          <w:i w:val="0"/>
          <w:sz w:val="24"/>
          <w:szCs w:val="24"/>
        </w:rPr>
      </w:pPr>
      <w:r w:rsidRPr="00201D83">
        <w:rPr>
          <w:rFonts w:ascii="Times New Roman" w:eastAsia="Times New Roman" w:hAnsi="Times New Roman" w:cs="Times New Roman"/>
          <w:b/>
          <w:i w:val="0"/>
          <w:sz w:val="24"/>
          <w:szCs w:val="24"/>
        </w:rPr>
        <w:t>Linearity Test</w:t>
      </w:r>
    </w:p>
    <w:p w14:paraId="7177A9AB" w14:textId="77777777" w:rsidR="00201D83" w:rsidRPr="00201D83" w:rsidRDefault="00201D83" w:rsidP="00201D83">
      <w:pPr>
        <w:tabs>
          <w:tab w:val="left" w:pos="4739"/>
        </w:tabs>
        <w:spacing w:after="0"/>
        <w:ind w:firstLine="567"/>
        <w:jc w:val="both"/>
        <w:rPr>
          <w:rFonts w:ascii="Times New Roman" w:eastAsia="Times New Roman" w:hAnsi="Times New Roman" w:cs="Times New Roman"/>
          <w:i w:val="0"/>
          <w:color w:val="0070C0"/>
          <w:sz w:val="24"/>
          <w:szCs w:val="24"/>
        </w:rPr>
      </w:pPr>
      <w:r w:rsidRPr="00201D83">
        <w:rPr>
          <w:rFonts w:ascii="Times New Roman" w:eastAsia="Times New Roman" w:hAnsi="Times New Roman" w:cs="Times New Roman"/>
          <w:i w:val="0"/>
          <w:sz w:val="24"/>
          <w:szCs w:val="24"/>
        </w:rPr>
        <w:t>The definition of the linearity test has two interpretations. The first interpretation is a condition where the dependent variable (Y) has a linear function with the independent variable (X). The second interpretation is linearity in the parameters where the dependent variable has a linear relationship with the independent variable in the parameter (Gujarati &amp; Porter, 2009). The linearity test was carried out using the E-views application by testing the significance level. If the significance level is more than 0.05, it can be interpreted that there is a linear relationship between the dependent variable and the independent variable.</w:t>
      </w:r>
      <w:r w:rsidRPr="00201D83">
        <w:rPr>
          <w:rFonts w:ascii="Times New Roman" w:eastAsia="Times New Roman" w:hAnsi="Times New Roman" w:cs="Times New Roman"/>
          <w:i w:val="0"/>
          <w:sz w:val="24"/>
          <w:szCs w:val="24"/>
          <w:lang w:val="id-ID"/>
        </w:rPr>
        <w:t xml:space="preserve"> </w:t>
      </w:r>
      <w:r w:rsidRPr="00201D83">
        <w:rPr>
          <w:rFonts w:ascii="Times New Roman" w:eastAsia="Times New Roman" w:hAnsi="Times New Roman" w:cs="Times New Roman"/>
          <w:i w:val="0"/>
          <w:sz w:val="24"/>
          <w:szCs w:val="24"/>
        </w:rPr>
        <w:t>(https://penalaran-unm.org/uji-linearitas/, 2018).</w:t>
      </w:r>
    </w:p>
    <w:p w14:paraId="16B4E6C1" w14:textId="77777777" w:rsidR="00201D83" w:rsidRPr="00F95A59" w:rsidRDefault="00201D83" w:rsidP="00201D83">
      <w:pPr>
        <w:spacing w:after="0" w:line="240" w:lineRule="auto"/>
        <w:rPr>
          <w:rFonts w:ascii="Times New Roman" w:eastAsia="Times New Roman" w:hAnsi="Times New Roman" w:cs="Times New Roman"/>
          <w:color w:val="0070C0"/>
          <w:sz w:val="18"/>
          <w:szCs w:val="18"/>
        </w:rPr>
      </w:pPr>
    </w:p>
    <w:tbl>
      <w:tblPr>
        <w:tblStyle w:val="a8"/>
        <w:tblW w:w="6480" w:type="dxa"/>
        <w:tblInd w:w="30" w:type="dxa"/>
        <w:tblLayout w:type="fixed"/>
        <w:tblLook w:val="0000" w:firstRow="0" w:lastRow="0" w:firstColumn="0" w:lastColumn="0" w:noHBand="0" w:noVBand="0"/>
      </w:tblPr>
      <w:tblGrid>
        <w:gridCol w:w="2122"/>
        <w:gridCol w:w="1050"/>
        <w:gridCol w:w="1155"/>
        <w:gridCol w:w="1155"/>
        <w:gridCol w:w="998"/>
      </w:tblGrid>
      <w:tr w:rsidR="00201D83" w:rsidRPr="00F004DF" w14:paraId="0E171E1E" w14:textId="77777777" w:rsidTr="00201D83">
        <w:trPr>
          <w:trHeight w:val="225"/>
        </w:trPr>
        <w:tc>
          <w:tcPr>
            <w:tcW w:w="4327" w:type="dxa"/>
            <w:gridSpan w:val="3"/>
            <w:tcBorders>
              <w:top w:val="nil"/>
              <w:left w:val="nil"/>
              <w:bottom w:val="nil"/>
              <w:right w:val="nil"/>
            </w:tcBorders>
            <w:tcMar>
              <w:top w:w="0" w:type="dxa"/>
              <w:bottom w:w="0" w:type="dxa"/>
            </w:tcMar>
            <w:vAlign w:val="bottom"/>
          </w:tcPr>
          <w:p w14:paraId="350547AA" w14:textId="77777777" w:rsidR="00201D83" w:rsidRPr="00F004DF" w:rsidRDefault="00201D83" w:rsidP="00201D83">
            <w:pPr>
              <w:spacing w:after="0" w:line="240" w:lineRule="auto"/>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Ramsey RESET Test</w:t>
            </w:r>
          </w:p>
        </w:tc>
        <w:tc>
          <w:tcPr>
            <w:tcW w:w="1155" w:type="dxa"/>
            <w:tcBorders>
              <w:top w:val="nil"/>
              <w:left w:val="nil"/>
              <w:bottom w:val="nil"/>
              <w:right w:val="nil"/>
            </w:tcBorders>
            <w:tcMar>
              <w:top w:w="0" w:type="dxa"/>
              <w:bottom w:w="0" w:type="dxa"/>
            </w:tcMar>
            <w:vAlign w:val="bottom"/>
          </w:tcPr>
          <w:p w14:paraId="269B1E86"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998" w:type="dxa"/>
            <w:tcBorders>
              <w:top w:val="nil"/>
              <w:left w:val="nil"/>
              <w:bottom w:val="nil"/>
              <w:right w:val="nil"/>
            </w:tcBorders>
            <w:tcMar>
              <w:top w:w="0" w:type="dxa"/>
              <w:bottom w:w="0" w:type="dxa"/>
            </w:tcMar>
            <w:vAlign w:val="bottom"/>
          </w:tcPr>
          <w:p w14:paraId="27EEC563"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r>
      <w:tr w:rsidR="00201D83" w:rsidRPr="00F004DF" w14:paraId="503D951B" w14:textId="77777777" w:rsidTr="00201D83">
        <w:trPr>
          <w:trHeight w:val="225"/>
        </w:trPr>
        <w:tc>
          <w:tcPr>
            <w:tcW w:w="4327" w:type="dxa"/>
            <w:gridSpan w:val="3"/>
            <w:tcBorders>
              <w:top w:val="nil"/>
              <w:left w:val="nil"/>
              <w:bottom w:val="nil"/>
              <w:right w:val="nil"/>
            </w:tcBorders>
            <w:tcMar>
              <w:top w:w="0" w:type="dxa"/>
              <w:bottom w:w="0" w:type="dxa"/>
            </w:tcMar>
            <w:vAlign w:val="bottom"/>
          </w:tcPr>
          <w:p w14:paraId="27EB0C63" w14:textId="77777777" w:rsidR="00201D83" w:rsidRPr="00F004DF" w:rsidRDefault="00201D83" w:rsidP="00201D83">
            <w:pPr>
              <w:spacing w:after="0" w:line="240" w:lineRule="auto"/>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Equation: UNTITLED</w:t>
            </w:r>
          </w:p>
        </w:tc>
        <w:tc>
          <w:tcPr>
            <w:tcW w:w="1155" w:type="dxa"/>
            <w:tcBorders>
              <w:top w:val="nil"/>
              <w:left w:val="nil"/>
              <w:bottom w:val="nil"/>
              <w:right w:val="nil"/>
            </w:tcBorders>
            <w:tcMar>
              <w:top w:w="0" w:type="dxa"/>
              <w:bottom w:w="0" w:type="dxa"/>
            </w:tcMar>
            <w:vAlign w:val="bottom"/>
          </w:tcPr>
          <w:p w14:paraId="7F47013C"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998" w:type="dxa"/>
            <w:tcBorders>
              <w:top w:val="nil"/>
              <w:left w:val="nil"/>
              <w:bottom w:val="nil"/>
              <w:right w:val="nil"/>
            </w:tcBorders>
            <w:tcMar>
              <w:top w:w="0" w:type="dxa"/>
              <w:bottom w:w="0" w:type="dxa"/>
            </w:tcMar>
            <w:vAlign w:val="bottom"/>
          </w:tcPr>
          <w:p w14:paraId="620761BE"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r>
      <w:tr w:rsidR="00201D83" w:rsidRPr="00F004DF" w14:paraId="599390F4" w14:textId="77777777" w:rsidTr="00201D83">
        <w:trPr>
          <w:trHeight w:val="225"/>
        </w:trPr>
        <w:tc>
          <w:tcPr>
            <w:tcW w:w="4327" w:type="dxa"/>
            <w:gridSpan w:val="3"/>
            <w:tcBorders>
              <w:top w:val="nil"/>
              <w:left w:val="nil"/>
              <w:bottom w:val="nil"/>
              <w:right w:val="nil"/>
            </w:tcBorders>
            <w:tcMar>
              <w:top w:w="0" w:type="dxa"/>
              <w:bottom w:w="0" w:type="dxa"/>
            </w:tcMar>
            <w:vAlign w:val="bottom"/>
          </w:tcPr>
          <w:p w14:paraId="658E19E7" w14:textId="77777777" w:rsidR="00201D83" w:rsidRPr="00F004DF" w:rsidRDefault="00201D83" w:rsidP="00201D83">
            <w:pPr>
              <w:spacing w:after="0" w:line="240" w:lineRule="auto"/>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Specification: Y C X1 X2</w:t>
            </w:r>
          </w:p>
        </w:tc>
        <w:tc>
          <w:tcPr>
            <w:tcW w:w="1155" w:type="dxa"/>
            <w:tcBorders>
              <w:top w:val="nil"/>
              <w:left w:val="nil"/>
              <w:bottom w:val="nil"/>
              <w:right w:val="nil"/>
            </w:tcBorders>
            <w:tcMar>
              <w:top w:w="0" w:type="dxa"/>
              <w:bottom w:w="0" w:type="dxa"/>
            </w:tcMar>
            <w:vAlign w:val="bottom"/>
          </w:tcPr>
          <w:p w14:paraId="17849EBE"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998" w:type="dxa"/>
            <w:tcBorders>
              <w:top w:val="nil"/>
              <w:left w:val="nil"/>
              <w:bottom w:val="nil"/>
              <w:right w:val="nil"/>
            </w:tcBorders>
            <w:tcMar>
              <w:top w:w="0" w:type="dxa"/>
              <w:bottom w:w="0" w:type="dxa"/>
            </w:tcMar>
            <w:vAlign w:val="bottom"/>
          </w:tcPr>
          <w:p w14:paraId="55CAA11C"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r>
      <w:tr w:rsidR="00201D83" w:rsidRPr="00F004DF" w14:paraId="482B7627" w14:textId="77777777" w:rsidTr="00201D83">
        <w:trPr>
          <w:trHeight w:val="225"/>
        </w:trPr>
        <w:tc>
          <w:tcPr>
            <w:tcW w:w="5482" w:type="dxa"/>
            <w:gridSpan w:val="4"/>
            <w:tcBorders>
              <w:top w:val="nil"/>
              <w:left w:val="nil"/>
              <w:bottom w:val="nil"/>
              <w:right w:val="nil"/>
            </w:tcBorders>
            <w:tcMar>
              <w:top w:w="0" w:type="dxa"/>
              <w:bottom w:w="0" w:type="dxa"/>
            </w:tcMar>
            <w:vAlign w:val="bottom"/>
          </w:tcPr>
          <w:p w14:paraId="0D2CBC0E" w14:textId="77777777" w:rsidR="00201D83" w:rsidRPr="00F004DF" w:rsidRDefault="00201D83" w:rsidP="00201D83">
            <w:pPr>
              <w:spacing w:after="0" w:line="240" w:lineRule="auto"/>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Omitted Variables: Squares of fitted values</w:t>
            </w:r>
          </w:p>
        </w:tc>
        <w:tc>
          <w:tcPr>
            <w:tcW w:w="998" w:type="dxa"/>
            <w:tcBorders>
              <w:top w:val="nil"/>
              <w:left w:val="nil"/>
              <w:bottom w:val="nil"/>
              <w:right w:val="nil"/>
            </w:tcBorders>
            <w:tcMar>
              <w:top w:w="0" w:type="dxa"/>
              <w:bottom w:w="0" w:type="dxa"/>
            </w:tcMar>
            <w:vAlign w:val="bottom"/>
          </w:tcPr>
          <w:p w14:paraId="08372FA5"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r>
      <w:tr w:rsidR="00201D83" w:rsidRPr="00F004DF" w14:paraId="2F9D79C0" w14:textId="77777777" w:rsidTr="00201D83">
        <w:trPr>
          <w:trHeight w:val="90"/>
        </w:trPr>
        <w:tc>
          <w:tcPr>
            <w:tcW w:w="2122" w:type="dxa"/>
            <w:tcBorders>
              <w:top w:val="nil"/>
              <w:left w:val="nil"/>
              <w:bottom w:val="single" w:sz="6" w:space="0" w:color="000000"/>
              <w:right w:val="nil"/>
            </w:tcBorders>
            <w:tcMar>
              <w:top w:w="0" w:type="dxa"/>
              <w:bottom w:w="0" w:type="dxa"/>
            </w:tcMar>
            <w:vAlign w:val="bottom"/>
          </w:tcPr>
          <w:p w14:paraId="46608C43"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050" w:type="dxa"/>
            <w:tcBorders>
              <w:top w:val="nil"/>
              <w:left w:val="nil"/>
              <w:bottom w:val="single" w:sz="6" w:space="0" w:color="000000"/>
              <w:right w:val="nil"/>
            </w:tcBorders>
            <w:tcMar>
              <w:top w:w="0" w:type="dxa"/>
              <w:bottom w:w="0" w:type="dxa"/>
            </w:tcMar>
            <w:vAlign w:val="bottom"/>
          </w:tcPr>
          <w:p w14:paraId="00F1B4DE"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155" w:type="dxa"/>
            <w:tcBorders>
              <w:top w:val="nil"/>
              <w:left w:val="nil"/>
              <w:bottom w:val="single" w:sz="6" w:space="0" w:color="000000"/>
              <w:right w:val="nil"/>
            </w:tcBorders>
            <w:tcMar>
              <w:top w:w="0" w:type="dxa"/>
              <w:bottom w:w="0" w:type="dxa"/>
            </w:tcMar>
            <w:vAlign w:val="bottom"/>
          </w:tcPr>
          <w:p w14:paraId="53B469E9"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155" w:type="dxa"/>
            <w:tcBorders>
              <w:top w:val="nil"/>
              <w:left w:val="nil"/>
              <w:bottom w:val="single" w:sz="6" w:space="0" w:color="000000"/>
              <w:right w:val="nil"/>
            </w:tcBorders>
            <w:tcMar>
              <w:top w:w="0" w:type="dxa"/>
              <w:bottom w:w="0" w:type="dxa"/>
            </w:tcMar>
            <w:vAlign w:val="bottom"/>
          </w:tcPr>
          <w:p w14:paraId="4B4FF180"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998" w:type="dxa"/>
            <w:tcBorders>
              <w:top w:val="nil"/>
              <w:left w:val="nil"/>
              <w:bottom w:val="single" w:sz="6" w:space="0" w:color="000000"/>
              <w:right w:val="nil"/>
            </w:tcBorders>
            <w:tcMar>
              <w:top w:w="0" w:type="dxa"/>
              <w:bottom w:w="0" w:type="dxa"/>
            </w:tcMar>
            <w:vAlign w:val="bottom"/>
          </w:tcPr>
          <w:p w14:paraId="54F0A958"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r>
      <w:tr w:rsidR="00201D83" w:rsidRPr="00F004DF" w14:paraId="739BA102" w14:textId="77777777" w:rsidTr="00201D83">
        <w:trPr>
          <w:trHeight w:val="135"/>
        </w:trPr>
        <w:tc>
          <w:tcPr>
            <w:tcW w:w="2122" w:type="dxa"/>
            <w:tcBorders>
              <w:top w:val="nil"/>
              <w:left w:val="nil"/>
              <w:bottom w:val="nil"/>
              <w:right w:val="nil"/>
            </w:tcBorders>
            <w:tcMar>
              <w:top w:w="0" w:type="dxa"/>
              <w:bottom w:w="0" w:type="dxa"/>
            </w:tcMar>
            <w:vAlign w:val="bottom"/>
          </w:tcPr>
          <w:p w14:paraId="475479FD"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050" w:type="dxa"/>
            <w:tcBorders>
              <w:top w:val="nil"/>
              <w:left w:val="nil"/>
              <w:bottom w:val="nil"/>
              <w:right w:val="nil"/>
            </w:tcBorders>
            <w:tcMar>
              <w:top w:w="0" w:type="dxa"/>
              <w:bottom w:w="0" w:type="dxa"/>
            </w:tcMar>
            <w:vAlign w:val="bottom"/>
          </w:tcPr>
          <w:p w14:paraId="0ED8C471"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155" w:type="dxa"/>
            <w:tcBorders>
              <w:top w:val="nil"/>
              <w:left w:val="nil"/>
              <w:bottom w:val="nil"/>
              <w:right w:val="nil"/>
            </w:tcBorders>
            <w:tcMar>
              <w:top w:w="0" w:type="dxa"/>
              <w:bottom w:w="0" w:type="dxa"/>
            </w:tcMar>
            <w:vAlign w:val="bottom"/>
          </w:tcPr>
          <w:p w14:paraId="2CF4DB40"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155" w:type="dxa"/>
            <w:tcBorders>
              <w:top w:val="nil"/>
              <w:left w:val="nil"/>
              <w:bottom w:val="nil"/>
              <w:right w:val="nil"/>
            </w:tcBorders>
            <w:tcMar>
              <w:top w:w="0" w:type="dxa"/>
              <w:bottom w:w="0" w:type="dxa"/>
            </w:tcMar>
            <w:vAlign w:val="bottom"/>
          </w:tcPr>
          <w:p w14:paraId="488BE291"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998" w:type="dxa"/>
            <w:tcBorders>
              <w:top w:val="nil"/>
              <w:left w:val="nil"/>
              <w:bottom w:val="nil"/>
              <w:right w:val="nil"/>
            </w:tcBorders>
            <w:tcMar>
              <w:top w:w="0" w:type="dxa"/>
              <w:bottom w:w="0" w:type="dxa"/>
            </w:tcMar>
            <w:vAlign w:val="bottom"/>
          </w:tcPr>
          <w:p w14:paraId="397FB6FC"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r>
      <w:tr w:rsidR="00201D83" w:rsidRPr="00F004DF" w14:paraId="0D713D49" w14:textId="77777777" w:rsidTr="00201D83">
        <w:trPr>
          <w:trHeight w:val="225"/>
        </w:trPr>
        <w:tc>
          <w:tcPr>
            <w:tcW w:w="2122" w:type="dxa"/>
            <w:tcBorders>
              <w:top w:val="nil"/>
              <w:left w:val="nil"/>
              <w:bottom w:val="nil"/>
              <w:right w:val="nil"/>
            </w:tcBorders>
            <w:tcMar>
              <w:top w:w="0" w:type="dxa"/>
              <w:bottom w:w="0" w:type="dxa"/>
            </w:tcMar>
            <w:vAlign w:val="bottom"/>
          </w:tcPr>
          <w:p w14:paraId="347CC429"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050" w:type="dxa"/>
            <w:tcBorders>
              <w:top w:val="nil"/>
              <w:left w:val="nil"/>
              <w:bottom w:val="single" w:sz="6" w:space="0" w:color="000000"/>
              <w:right w:val="nil"/>
            </w:tcBorders>
            <w:tcMar>
              <w:top w:w="0" w:type="dxa"/>
              <w:bottom w:w="0" w:type="dxa"/>
            </w:tcMar>
            <w:vAlign w:val="bottom"/>
          </w:tcPr>
          <w:p w14:paraId="317E2B3E"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Value</w:t>
            </w:r>
          </w:p>
        </w:tc>
        <w:tc>
          <w:tcPr>
            <w:tcW w:w="1155" w:type="dxa"/>
            <w:tcBorders>
              <w:top w:val="nil"/>
              <w:left w:val="nil"/>
              <w:bottom w:val="single" w:sz="6" w:space="0" w:color="000000"/>
              <w:right w:val="nil"/>
            </w:tcBorders>
            <w:tcMar>
              <w:top w:w="0" w:type="dxa"/>
              <w:bottom w:w="0" w:type="dxa"/>
            </w:tcMar>
            <w:vAlign w:val="bottom"/>
          </w:tcPr>
          <w:p w14:paraId="504DB4E7"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df</w:t>
            </w:r>
          </w:p>
        </w:tc>
        <w:tc>
          <w:tcPr>
            <w:tcW w:w="1155" w:type="dxa"/>
            <w:tcBorders>
              <w:top w:val="nil"/>
              <w:left w:val="nil"/>
              <w:bottom w:val="single" w:sz="6" w:space="0" w:color="000000"/>
              <w:right w:val="nil"/>
            </w:tcBorders>
            <w:tcMar>
              <w:top w:w="0" w:type="dxa"/>
              <w:bottom w:w="0" w:type="dxa"/>
            </w:tcMar>
            <w:vAlign w:val="bottom"/>
          </w:tcPr>
          <w:p w14:paraId="5021D16B"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Probability</w:t>
            </w:r>
          </w:p>
        </w:tc>
        <w:tc>
          <w:tcPr>
            <w:tcW w:w="998" w:type="dxa"/>
            <w:tcBorders>
              <w:top w:val="nil"/>
              <w:left w:val="nil"/>
              <w:bottom w:val="nil"/>
              <w:right w:val="nil"/>
            </w:tcBorders>
            <w:tcMar>
              <w:top w:w="0" w:type="dxa"/>
              <w:bottom w:w="0" w:type="dxa"/>
            </w:tcMar>
            <w:vAlign w:val="bottom"/>
          </w:tcPr>
          <w:p w14:paraId="3C6BC4FF"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r>
      <w:tr w:rsidR="00201D83" w:rsidRPr="00F004DF" w14:paraId="271FE069" w14:textId="77777777" w:rsidTr="00201D83">
        <w:trPr>
          <w:trHeight w:val="225"/>
        </w:trPr>
        <w:tc>
          <w:tcPr>
            <w:tcW w:w="2122" w:type="dxa"/>
            <w:tcBorders>
              <w:top w:val="nil"/>
              <w:left w:val="nil"/>
              <w:bottom w:val="nil"/>
              <w:right w:val="nil"/>
            </w:tcBorders>
            <w:tcMar>
              <w:top w:w="0" w:type="dxa"/>
              <w:bottom w:w="0" w:type="dxa"/>
            </w:tcMar>
            <w:vAlign w:val="bottom"/>
          </w:tcPr>
          <w:p w14:paraId="4C48DA68" w14:textId="77777777" w:rsidR="00201D83" w:rsidRPr="00F004DF" w:rsidRDefault="00201D83" w:rsidP="00201D83">
            <w:pPr>
              <w:spacing w:after="0" w:line="240" w:lineRule="auto"/>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t-statistic</w:t>
            </w:r>
          </w:p>
        </w:tc>
        <w:tc>
          <w:tcPr>
            <w:tcW w:w="1050" w:type="dxa"/>
            <w:tcBorders>
              <w:top w:val="nil"/>
              <w:left w:val="nil"/>
              <w:bottom w:val="nil"/>
              <w:right w:val="nil"/>
            </w:tcBorders>
            <w:tcMar>
              <w:top w:w="0" w:type="dxa"/>
              <w:bottom w:w="0" w:type="dxa"/>
            </w:tcMar>
            <w:vAlign w:val="bottom"/>
          </w:tcPr>
          <w:p w14:paraId="21EFAD29"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 1.363893</w:t>
            </w:r>
          </w:p>
        </w:tc>
        <w:tc>
          <w:tcPr>
            <w:tcW w:w="1155" w:type="dxa"/>
            <w:tcBorders>
              <w:top w:val="nil"/>
              <w:left w:val="nil"/>
              <w:bottom w:val="nil"/>
              <w:right w:val="nil"/>
            </w:tcBorders>
            <w:tcMar>
              <w:top w:w="0" w:type="dxa"/>
              <w:bottom w:w="0" w:type="dxa"/>
            </w:tcMar>
            <w:vAlign w:val="bottom"/>
          </w:tcPr>
          <w:p w14:paraId="02D2CE85"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 30</w:t>
            </w:r>
          </w:p>
        </w:tc>
        <w:tc>
          <w:tcPr>
            <w:tcW w:w="1155" w:type="dxa"/>
            <w:tcBorders>
              <w:top w:val="nil"/>
              <w:left w:val="nil"/>
              <w:bottom w:val="nil"/>
              <w:right w:val="nil"/>
            </w:tcBorders>
            <w:tcMar>
              <w:top w:w="0" w:type="dxa"/>
              <w:bottom w:w="0" w:type="dxa"/>
            </w:tcMar>
            <w:vAlign w:val="bottom"/>
          </w:tcPr>
          <w:p w14:paraId="6C4988E0"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 0.1827</w:t>
            </w:r>
          </w:p>
        </w:tc>
        <w:tc>
          <w:tcPr>
            <w:tcW w:w="998" w:type="dxa"/>
            <w:tcBorders>
              <w:top w:val="nil"/>
              <w:left w:val="nil"/>
              <w:bottom w:val="nil"/>
              <w:right w:val="nil"/>
            </w:tcBorders>
            <w:tcMar>
              <w:top w:w="0" w:type="dxa"/>
              <w:bottom w:w="0" w:type="dxa"/>
            </w:tcMar>
            <w:vAlign w:val="bottom"/>
          </w:tcPr>
          <w:p w14:paraId="5C14DAEF"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r>
      <w:tr w:rsidR="00201D83" w:rsidRPr="00F004DF" w14:paraId="079C1C72" w14:textId="77777777" w:rsidTr="00201D83">
        <w:trPr>
          <w:trHeight w:val="225"/>
        </w:trPr>
        <w:tc>
          <w:tcPr>
            <w:tcW w:w="2122" w:type="dxa"/>
            <w:tcBorders>
              <w:top w:val="nil"/>
              <w:left w:val="nil"/>
              <w:bottom w:val="nil"/>
              <w:right w:val="nil"/>
            </w:tcBorders>
            <w:tcMar>
              <w:top w:w="0" w:type="dxa"/>
              <w:bottom w:w="0" w:type="dxa"/>
            </w:tcMar>
            <w:vAlign w:val="bottom"/>
          </w:tcPr>
          <w:p w14:paraId="0CF0F0F8" w14:textId="77777777" w:rsidR="00201D83" w:rsidRPr="00F004DF" w:rsidRDefault="00201D83" w:rsidP="00201D83">
            <w:pPr>
              <w:spacing w:after="0" w:line="240" w:lineRule="auto"/>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F-statistic</w:t>
            </w:r>
          </w:p>
        </w:tc>
        <w:tc>
          <w:tcPr>
            <w:tcW w:w="1050" w:type="dxa"/>
            <w:tcBorders>
              <w:top w:val="nil"/>
              <w:left w:val="nil"/>
              <w:bottom w:val="nil"/>
              <w:right w:val="nil"/>
            </w:tcBorders>
            <w:tcMar>
              <w:top w:w="0" w:type="dxa"/>
              <w:bottom w:w="0" w:type="dxa"/>
            </w:tcMar>
            <w:vAlign w:val="bottom"/>
          </w:tcPr>
          <w:p w14:paraId="1258FEE3"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 1.860205</w:t>
            </w:r>
          </w:p>
        </w:tc>
        <w:tc>
          <w:tcPr>
            <w:tcW w:w="1155" w:type="dxa"/>
            <w:tcBorders>
              <w:top w:val="nil"/>
              <w:left w:val="nil"/>
              <w:bottom w:val="nil"/>
              <w:right w:val="nil"/>
            </w:tcBorders>
            <w:tcMar>
              <w:top w:w="0" w:type="dxa"/>
              <w:bottom w:w="0" w:type="dxa"/>
            </w:tcMar>
            <w:vAlign w:val="bottom"/>
          </w:tcPr>
          <w:p w14:paraId="7B37050E"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(1, 30)</w:t>
            </w:r>
          </w:p>
        </w:tc>
        <w:tc>
          <w:tcPr>
            <w:tcW w:w="1155" w:type="dxa"/>
            <w:tcBorders>
              <w:top w:val="nil"/>
              <w:left w:val="nil"/>
              <w:bottom w:val="nil"/>
              <w:right w:val="nil"/>
            </w:tcBorders>
            <w:tcMar>
              <w:top w:w="0" w:type="dxa"/>
              <w:bottom w:w="0" w:type="dxa"/>
            </w:tcMar>
            <w:vAlign w:val="bottom"/>
          </w:tcPr>
          <w:p w14:paraId="08C9EBF1"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 0.1827</w:t>
            </w:r>
          </w:p>
        </w:tc>
        <w:tc>
          <w:tcPr>
            <w:tcW w:w="998" w:type="dxa"/>
            <w:tcBorders>
              <w:top w:val="nil"/>
              <w:left w:val="nil"/>
              <w:bottom w:val="nil"/>
              <w:right w:val="nil"/>
            </w:tcBorders>
            <w:tcMar>
              <w:top w:w="0" w:type="dxa"/>
              <w:bottom w:w="0" w:type="dxa"/>
            </w:tcMar>
            <w:vAlign w:val="bottom"/>
          </w:tcPr>
          <w:p w14:paraId="456D27C9"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r>
      <w:tr w:rsidR="00201D83" w:rsidRPr="00F004DF" w14:paraId="0DC16355" w14:textId="77777777" w:rsidTr="00201D83">
        <w:trPr>
          <w:trHeight w:val="225"/>
        </w:trPr>
        <w:tc>
          <w:tcPr>
            <w:tcW w:w="2122" w:type="dxa"/>
            <w:tcBorders>
              <w:top w:val="nil"/>
              <w:left w:val="nil"/>
              <w:bottom w:val="nil"/>
              <w:right w:val="nil"/>
            </w:tcBorders>
            <w:tcMar>
              <w:top w:w="0" w:type="dxa"/>
              <w:bottom w:w="0" w:type="dxa"/>
            </w:tcMar>
            <w:vAlign w:val="bottom"/>
          </w:tcPr>
          <w:p w14:paraId="0AFBED67" w14:textId="77777777" w:rsidR="00201D83" w:rsidRPr="00F004DF" w:rsidRDefault="00201D83" w:rsidP="00201D83">
            <w:pPr>
              <w:spacing w:after="0" w:line="240" w:lineRule="auto"/>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Likelihood ratio</w:t>
            </w:r>
          </w:p>
        </w:tc>
        <w:tc>
          <w:tcPr>
            <w:tcW w:w="1050" w:type="dxa"/>
            <w:tcBorders>
              <w:top w:val="nil"/>
              <w:left w:val="nil"/>
              <w:bottom w:val="nil"/>
              <w:right w:val="nil"/>
            </w:tcBorders>
            <w:tcMar>
              <w:top w:w="0" w:type="dxa"/>
              <w:bottom w:w="0" w:type="dxa"/>
            </w:tcMar>
            <w:vAlign w:val="bottom"/>
          </w:tcPr>
          <w:p w14:paraId="7DCF2D6E"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 2.045453</w:t>
            </w:r>
          </w:p>
        </w:tc>
        <w:tc>
          <w:tcPr>
            <w:tcW w:w="1155" w:type="dxa"/>
            <w:tcBorders>
              <w:top w:val="nil"/>
              <w:left w:val="nil"/>
              <w:bottom w:val="nil"/>
              <w:right w:val="nil"/>
            </w:tcBorders>
            <w:tcMar>
              <w:top w:w="0" w:type="dxa"/>
              <w:bottom w:w="0" w:type="dxa"/>
            </w:tcMar>
            <w:vAlign w:val="bottom"/>
          </w:tcPr>
          <w:p w14:paraId="100ECAD4"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 1</w:t>
            </w:r>
          </w:p>
        </w:tc>
        <w:tc>
          <w:tcPr>
            <w:tcW w:w="1155" w:type="dxa"/>
            <w:tcBorders>
              <w:top w:val="nil"/>
              <w:left w:val="nil"/>
              <w:bottom w:val="nil"/>
              <w:right w:val="nil"/>
            </w:tcBorders>
            <w:tcMar>
              <w:top w:w="0" w:type="dxa"/>
              <w:bottom w:w="0" w:type="dxa"/>
            </w:tcMar>
            <w:vAlign w:val="bottom"/>
          </w:tcPr>
          <w:p w14:paraId="2287CFDB"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 0.1527</w:t>
            </w:r>
          </w:p>
        </w:tc>
        <w:tc>
          <w:tcPr>
            <w:tcW w:w="998" w:type="dxa"/>
            <w:tcBorders>
              <w:top w:val="nil"/>
              <w:left w:val="nil"/>
              <w:bottom w:val="nil"/>
              <w:right w:val="nil"/>
            </w:tcBorders>
            <w:tcMar>
              <w:top w:w="0" w:type="dxa"/>
              <w:bottom w:w="0" w:type="dxa"/>
            </w:tcMar>
            <w:vAlign w:val="bottom"/>
          </w:tcPr>
          <w:p w14:paraId="4F3DB7CF"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r>
      <w:tr w:rsidR="00201D83" w:rsidRPr="00F004DF" w14:paraId="7A1EE63E" w14:textId="77777777" w:rsidTr="00201D83">
        <w:trPr>
          <w:trHeight w:val="90"/>
        </w:trPr>
        <w:tc>
          <w:tcPr>
            <w:tcW w:w="2122" w:type="dxa"/>
            <w:tcBorders>
              <w:top w:val="nil"/>
              <w:left w:val="nil"/>
              <w:bottom w:val="single" w:sz="6" w:space="0" w:color="000000"/>
              <w:right w:val="nil"/>
            </w:tcBorders>
            <w:tcMar>
              <w:top w:w="0" w:type="dxa"/>
              <w:bottom w:w="0" w:type="dxa"/>
            </w:tcMar>
            <w:vAlign w:val="bottom"/>
          </w:tcPr>
          <w:p w14:paraId="4F0C7345"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050" w:type="dxa"/>
            <w:tcBorders>
              <w:top w:val="nil"/>
              <w:left w:val="nil"/>
              <w:bottom w:val="single" w:sz="6" w:space="0" w:color="000000"/>
              <w:right w:val="nil"/>
            </w:tcBorders>
            <w:tcMar>
              <w:top w:w="0" w:type="dxa"/>
              <w:bottom w:w="0" w:type="dxa"/>
            </w:tcMar>
            <w:vAlign w:val="bottom"/>
          </w:tcPr>
          <w:p w14:paraId="2BAEEB2B"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155" w:type="dxa"/>
            <w:tcBorders>
              <w:top w:val="nil"/>
              <w:left w:val="nil"/>
              <w:bottom w:val="single" w:sz="6" w:space="0" w:color="000000"/>
              <w:right w:val="nil"/>
            </w:tcBorders>
            <w:tcMar>
              <w:top w:w="0" w:type="dxa"/>
              <w:bottom w:w="0" w:type="dxa"/>
            </w:tcMar>
            <w:vAlign w:val="bottom"/>
          </w:tcPr>
          <w:p w14:paraId="7080A6F0"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155" w:type="dxa"/>
            <w:tcBorders>
              <w:top w:val="nil"/>
              <w:left w:val="nil"/>
              <w:bottom w:val="single" w:sz="6" w:space="0" w:color="000000"/>
              <w:right w:val="nil"/>
            </w:tcBorders>
            <w:tcMar>
              <w:top w:w="0" w:type="dxa"/>
              <w:bottom w:w="0" w:type="dxa"/>
            </w:tcMar>
            <w:vAlign w:val="bottom"/>
          </w:tcPr>
          <w:p w14:paraId="1291289F"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998" w:type="dxa"/>
            <w:tcBorders>
              <w:top w:val="nil"/>
              <w:left w:val="nil"/>
              <w:bottom w:val="single" w:sz="6" w:space="0" w:color="000000"/>
              <w:right w:val="nil"/>
            </w:tcBorders>
            <w:tcMar>
              <w:top w:w="0" w:type="dxa"/>
              <w:bottom w:w="0" w:type="dxa"/>
            </w:tcMar>
            <w:vAlign w:val="bottom"/>
          </w:tcPr>
          <w:p w14:paraId="65D010BC"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r>
      <w:tr w:rsidR="00201D83" w:rsidRPr="00F004DF" w14:paraId="300F9A3E" w14:textId="77777777" w:rsidTr="00201D83">
        <w:trPr>
          <w:trHeight w:val="135"/>
        </w:trPr>
        <w:tc>
          <w:tcPr>
            <w:tcW w:w="2122" w:type="dxa"/>
            <w:tcBorders>
              <w:top w:val="nil"/>
              <w:left w:val="nil"/>
              <w:bottom w:val="nil"/>
              <w:right w:val="nil"/>
            </w:tcBorders>
            <w:tcMar>
              <w:top w:w="0" w:type="dxa"/>
              <w:bottom w:w="0" w:type="dxa"/>
            </w:tcMar>
            <w:vAlign w:val="bottom"/>
          </w:tcPr>
          <w:p w14:paraId="0E73D296"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050" w:type="dxa"/>
            <w:tcBorders>
              <w:top w:val="nil"/>
              <w:left w:val="nil"/>
              <w:bottom w:val="nil"/>
              <w:right w:val="nil"/>
            </w:tcBorders>
            <w:tcMar>
              <w:top w:w="0" w:type="dxa"/>
              <w:bottom w:w="0" w:type="dxa"/>
            </w:tcMar>
            <w:vAlign w:val="bottom"/>
          </w:tcPr>
          <w:p w14:paraId="0C6273ED"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155" w:type="dxa"/>
            <w:tcBorders>
              <w:top w:val="nil"/>
              <w:left w:val="nil"/>
              <w:bottom w:val="nil"/>
              <w:right w:val="nil"/>
            </w:tcBorders>
            <w:tcMar>
              <w:top w:w="0" w:type="dxa"/>
              <w:bottom w:w="0" w:type="dxa"/>
            </w:tcMar>
            <w:vAlign w:val="bottom"/>
          </w:tcPr>
          <w:p w14:paraId="3805FDC0"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155" w:type="dxa"/>
            <w:tcBorders>
              <w:top w:val="nil"/>
              <w:left w:val="nil"/>
              <w:bottom w:val="nil"/>
              <w:right w:val="nil"/>
            </w:tcBorders>
            <w:tcMar>
              <w:top w:w="0" w:type="dxa"/>
              <w:bottom w:w="0" w:type="dxa"/>
            </w:tcMar>
            <w:vAlign w:val="bottom"/>
          </w:tcPr>
          <w:p w14:paraId="58E4807F"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998" w:type="dxa"/>
            <w:tcBorders>
              <w:top w:val="nil"/>
              <w:left w:val="nil"/>
              <w:bottom w:val="nil"/>
              <w:right w:val="nil"/>
            </w:tcBorders>
            <w:tcMar>
              <w:top w:w="0" w:type="dxa"/>
              <w:bottom w:w="0" w:type="dxa"/>
            </w:tcMar>
            <w:vAlign w:val="bottom"/>
          </w:tcPr>
          <w:p w14:paraId="5122687E"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r>
      <w:tr w:rsidR="00201D83" w:rsidRPr="00F004DF" w14:paraId="66D0FE4F" w14:textId="77777777" w:rsidTr="00201D83">
        <w:trPr>
          <w:trHeight w:val="225"/>
        </w:trPr>
        <w:tc>
          <w:tcPr>
            <w:tcW w:w="4327" w:type="dxa"/>
            <w:gridSpan w:val="3"/>
            <w:tcBorders>
              <w:top w:val="nil"/>
              <w:left w:val="nil"/>
              <w:bottom w:val="nil"/>
              <w:right w:val="nil"/>
            </w:tcBorders>
            <w:tcMar>
              <w:top w:w="0" w:type="dxa"/>
              <w:bottom w:w="0" w:type="dxa"/>
            </w:tcMar>
            <w:vAlign w:val="bottom"/>
          </w:tcPr>
          <w:p w14:paraId="619D08A6" w14:textId="77777777" w:rsidR="00201D83" w:rsidRPr="00F004DF" w:rsidRDefault="00201D83" w:rsidP="00201D83">
            <w:pPr>
              <w:spacing w:after="0" w:line="240" w:lineRule="auto"/>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F-test summary:</w:t>
            </w:r>
          </w:p>
        </w:tc>
        <w:tc>
          <w:tcPr>
            <w:tcW w:w="1155" w:type="dxa"/>
            <w:tcBorders>
              <w:top w:val="nil"/>
              <w:left w:val="nil"/>
              <w:bottom w:val="nil"/>
              <w:right w:val="nil"/>
            </w:tcBorders>
            <w:tcMar>
              <w:top w:w="0" w:type="dxa"/>
              <w:bottom w:w="0" w:type="dxa"/>
            </w:tcMar>
            <w:vAlign w:val="bottom"/>
          </w:tcPr>
          <w:p w14:paraId="6061B71F"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998" w:type="dxa"/>
            <w:tcBorders>
              <w:top w:val="nil"/>
              <w:left w:val="nil"/>
              <w:bottom w:val="nil"/>
              <w:right w:val="nil"/>
            </w:tcBorders>
            <w:tcMar>
              <w:top w:w="0" w:type="dxa"/>
              <w:bottom w:w="0" w:type="dxa"/>
            </w:tcMar>
            <w:vAlign w:val="bottom"/>
          </w:tcPr>
          <w:p w14:paraId="1FBB12E8"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r>
      <w:tr w:rsidR="00201D83" w:rsidRPr="00F004DF" w14:paraId="6F059D49" w14:textId="77777777" w:rsidTr="00201D83">
        <w:trPr>
          <w:trHeight w:val="225"/>
        </w:trPr>
        <w:tc>
          <w:tcPr>
            <w:tcW w:w="2122" w:type="dxa"/>
            <w:tcBorders>
              <w:top w:val="nil"/>
              <w:left w:val="nil"/>
              <w:bottom w:val="nil"/>
              <w:right w:val="nil"/>
            </w:tcBorders>
            <w:tcMar>
              <w:top w:w="0" w:type="dxa"/>
              <w:bottom w:w="0" w:type="dxa"/>
            </w:tcMar>
            <w:vAlign w:val="bottom"/>
          </w:tcPr>
          <w:p w14:paraId="7AB90718"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050" w:type="dxa"/>
            <w:tcBorders>
              <w:top w:val="nil"/>
              <w:left w:val="nil"/>
              <w:bottom w:val="single" w:sz="6" w:space="0" w:color="000000"/>
              <w:right w:val="nil"/>
            </w:tcBorders>
            <w:tcMar>
              <w:top w:w="0" w:type="dxa"/>
              <w:bottom w:w="0" w:type="dxa"/>
            </w:tcMar>
            <w:vAlign w:val="bottom"/>
          </w:tcPr>
          <w:p w14:paraId="2752213A"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Sum of Sq.</w:t>
            </w:r>
          </w:p>
        </w:tc>
        <w:tc>
          <w:tcPr>
            <w:tcW w:w="1155" w:type="dxa"/>
            <w:tcBorders>
              <w:top w:val="nil"/>
              <w:left w:val="nil"/>
              <w:bottom w:val="single" w:sz="6" w:space="0" w:color="000000"/>
              <w:right w:val="nil"/>
            </w:tcBorders>
            <w:tcMar>
              <w:top w:w="0" w:type="dxa"/>
              <w:bottom w:w="0" w:type="dxa"/>
            </w:tcMar>
            <w:vAlign w:val="bottom"/>
          </w:tcPr>
          <w:p w14:paraId="14D16B24"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df</w:t>
            </w:r>
          </w:p>
        </w:tc>
        <w:tc>
          <w:tcPr>
            <w:tcW w:w="1155" w:type="dxa"/>
            <w:tcBorders>
              <w:top w:val="nil"/>
              <w:left w:val="nil"/>
              <w:bottom w:val="single" w:sz="6" w:space="0" w:color="000000"/>
              <w:right w:val="nil"/>
            </w:tcBorders>
            <w:tcMar>
              <w:top w:w="0" w:type="dxa"/>
              <w:bottom w:w="0" w:type="dxa"/>
            </w:tcMar>
            <w:vAlign w:val="bottom"/>
          </w:tcPr>
          <w:p w14:paraId="4107F8FA"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Mean Squares</w:t>
            </w:r>
          </w:p>
        </w:tc>
        <w:tc>
          <w:tcPr>
            <w:tcW w:w="998" w:type="dxa"/>
            <w:tcBorders>
              <w:top w:val="nil"/>
              <w:left w:val="nil"/>
              <w:bottom w:val="nil"/>
              <w:right w:val="nil"/>
            </w:tcBorders>
            <w:tcMar>
              <w:top w:w="0" w:type="dxa"/>
              <w:bottom w:w="0" w:type="dxa"/>
            </w:tcMar>
            <w:vAlign w:val="bottom"/>
          </w:tcPr>
          <w:p w14:paraId="69E771CC"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r>
      <w:tr w:rsidR="00201D83" w:rsidRPr="00F004DF" w14:paraId="015DFE0B" w14:textId="77777777" w:rsidTr="00201D83">
        <w:trPr>
          <w:trHeight w:val="225"/>
        </w:trPr>
        <w:tc>
          <w:tcPr>
            <w:tcW w:w="2122" w:type="dxa"/>
            <w:tcBorders>
              <w:top w:val="nil"/>
              <w:left w:val="nil"/>
              <w:bottom w:val="nil"/>
              <w:right w:val="nil"/>
            </w:tcBorders>
            <w:tcMar>
              <w:top w:w="0" w:type="dxa"/>
              <w:bottom w:w="0" w:type="dxa"/>
            </w:tcMar>
            <w:vAlign w:val="bottom"/>
          </w:tcPr>
          <w:p w14:paraId="456FF53A" w14:textId="77777777" w:rsidR="00201D83" w:rsidRPr="00F004DF" w:rsidRDefault="00201D83" w:rsidP="00201D83">
            <w:pPr>
              <w:spacing w:after="0" w:line="240" w:lineRule="auto"/>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Test SSR</w:t>
            </w:r>
          </w:p>
        </w:tc>
        <w:tc>
          <w:tcPr>
            <w:tcW w:w="1050" w:type="dxa"/>
            <w:tcBorders>
              <w:top w:val="nil"/>
              <w:left w:val="nil"/>
              <w:bottom w:val="nil"/>
              <w:right w:val="nil"/>
            </w:tcBorders>
            <w:tcMar>
              <w:top w:w="0" w:type="dxa"/>
              <w:bottom w:w="0" w:type="dxa"/>
            </w:tcMar>
            <w:vAlign w:val="bottom"/>
          </w:tcPr>
          <w:p w14:paraId="731F87B6"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 90.69447</w:t>
            </w:r>
          </w:p>
        </w:tc>
        <w:tc>
          <w:tcPr>
            <w:tcW w:w="1155" w:type="dxa"/>
            <w:tcBorders>
              <w:top w:val="nil"/>
              <w:left w:val="nil"/>
              <w:bottom w:val="nil"/>
              <w:right w:val="nil"/>
            </w:tcBorders>
            <w:tcMar>
              <w:top w:w="0" w:type="dxa"/>
              <w:bottom w:w="0" w:type="dxa"/>
            </w:tcMar>
            <w:vAlign w:val="bottom"/>
          </w:tcPr>
          <w:p w14:paraId="1BA64290"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 1</w:t>
            </w:r>
          </w:p>
        </w:tc>
        <w:tc>
          <w:tcPr>
            <w:tcW w:w="1155" w:type="dxa"/>
            <w:tcBorders>
              <w:top w:val="nil"/>
              <w:left w:val="nil"/>
              <w:bottom w:val="nil"/>
              <w:right w:val="nil"/>
            </w:tcBorders>
            <w:tcMar>
              <w:top w:w="0" w:type="dxa"/>
              <w:bottom w:w="0" w:type="dxa"/>
            </w:tcMar>
            <w:vAlign w:val="bottom"/>
          </w:tcPr>
          <w:p w14:paraId="54544216"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 90.69447</w:t>
            </w:r>
          </w:p>
        </w:tc>
        <w:tc>
          <w:tcPr>
            <w:tcW w:w="998" w:type="dxa"/>
            <w:tcBorders>
              <w:top w:val="nil"/>
              <w:left w:val="nil"/>
              <w:bottom w:val="nil"/>
              <w:right w:val="nil"/>
            </w:tcBorders>
            <w:tcMar>
              <w:top w:w="0" w:type="dxa"/>
              <w:bottom w:w="0" w:type="dxa"/>
            </w:tcMar>
            <w:vAlign w:val="bottom"/>
          </w:tcPr>
          <w:p w14:paraId="3F78338A"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r>
      <w:tr w:rsidR="00201D83" w:rsidRPr="00F004DF" w14:paraId="7F7E92A8" w14:textId="77777777" w:rsidTr="00201D83">
        <w:trPr>
          <w:trHeight w:val="225"/>
        </w:trPr>
        <w:tc>
          <w:tcPr>
            <w:tcW w:w="2122" w:type="dxa"/>
            <w:tcBorders>
              <w:top w:val="nil"/>
              <w:left w:val="nil"/>
              <w:bottom w:val="nil"/>
              <w:right w:val="nil"/>
            </w:tcBorders>
            <w:tcMar>
              <w:top w:w="0" w:type="dxa"/>
              <w:bottom w:w="0" w:type="dxa"/>
            </w:tcMar>
            <w:vAlign w:val="bottom"/>
          </w:tcPr>
          <w:p w14:paraId="0DE7955C" w14:textId="77777777" w:rsidR="00201D83" w:rsidRPr="00F004DF" w:rsidRDefault="00201D83" w:rsidP="00201D83">
            <w:pPr>
              <w:spacing w:after="0" w:line="240" w:lineRule="auto"/>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Restricted SSR</w:t>
            </w:r>
          </w:p>
        </w:tc>
        <w:tc>
          <w:tcPr>
            <w:tcW w:w="1050" w:type="dxa"/>
            <w:tcBorders>
              <w:top w:val="nil"/>
              <w:left w:val="nil"/>
              <w:bottom w:val="nil"/>
              <w:right w:val="nil"/>
            </w:tcBorders>
            <w:tcMar>
              <w:top w:w="0" w:type="dxa"/>
              <w:bottom w:w="0" w:type="dxa"/>
            </w:tcMar>
            <w:vAlign w:val="bottom"/>
          </w:tcPr>
          <w:p w14:paraId="0859A818"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 1553.347</w:t>
            </w:r>
          </w:p>
        </w:tc>
        <w:tc>
          <w:tcPr>
            <w:tcW w:w="1155" w:type="dxa"/>
            <w:tcBorders>
              <w:top w:val="nil"/>
              <w:left w:val="nil"/>
              <w:bottom w:val="nil"/>
              <w:right w:val="nil"/>
            </w:tcBorders>
            <w:tcMar>
              <w:top w:w="0" w:type="dxa"/>
              <w:bottom w:w="0" w:type="dxa"/>
            </w:tcMar>
            <w:vAlign w:val="bottom"/>
          </w:tcPr>
          <w:p w14:paraId="72924C23"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 31</w:t>
            </w:r>
          </w:p>
        </w:tc>
        <w:tc>
          <w:tcPr>
            <w:tcW w:w="1155" w:type="dxa"/>
            <w:tcBorders>
              <w:top w:val="nil"/>
              <w:left w:val="nil"/>
              <w:bottom w:val="nil"/>
              <w:right w:val="nil"/>
            </w:tcBorders>
            <w:tcMar>
              <w:top w:w="0" w:type="dxa"/>
              <w:bottom w:w="0" w:type="dxa"/>
            </w:tcMar>
            <w:vAlign w:val="bottom"/>
          </w:tcPr>
          <w:p w14:paraId="717FD1BC"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 50.10797</w:t>
            </w:r>
          </w:p>
        </w:tc>
        <w:tc>
          <w:tcPr>
            <w:tcW w:w="998" w:type="dxa"/>
            <w:tcBorders>
              <w:top w:val="nil"/>
              <w:left w:val="nil"/>
              <w:bottom w:val="nil"/>
              <w:right w:val="nil"/>
            </w:tcBorders>
            <w:tcMar>
              <w:top w:w="0" w:type="dxa"/>
              <w:bottom w:w="0" w:type="dxa"/>
            </w:tcMar>
            <w:vAlign w:val="bottom"/>
          </w:tcPr>
          <w:p w14:paraId="4F9E1AFF"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r>
      <w:tr w:rsidR="00201D83" w:rsidRPr="00F004DF" w14:paraId="5156B642" w14:textId="77777777" w:rsidTr="00201D83">
        <w:trPr>
          <w:trHeight w:val="225"/>
        </w:trPr>
        <w:tc>
          <w:tcPr>
            <w:tcW w:w="2122" w:type="dxa"/>
            <w:tcBorders>
              <w:top w:val="nil"/>
              <w:left w:val="nil"/>
              <w:bottom w:val="nil"/>
              <w:right w:val="nil"/>
            </w:tcBorders>
            <w:tcMar>
              <w:top w:w="0" w:type="dxa"/>
              <w:bottom w:w="0" w:type="dxa"/>
            </w:tcMar>
            <w:vAlign w:val="bottom"/>
          </w:tcPr>
          <w:p w14:paraId="35CD380F" w14:textId="77777777" w:rsidR="00201D83" w:rsidRPr="00F004DF" w:rsidRDefault="00201D83" w:rsidP="00201D83">
            <w:pPr>
              <w:spacing w:after="0" w:line="240" w:lineRule="auto"/>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Unrestricted SSR</w:t>
            </w:r>
          </w:p>
        </w:tc>
        <w:tc>
          <w:tcPr>
            <w:tcW w:w="1050" w:type="dxa"/>
            <w:tcBorders>
              <w:top w:val="nil"/>
              <w:left w:val="nil"/>
              <w:bottom w:val="nil"/>
              <w:right w:val="nil"/>
            </w:tcBorders>
            <w:tcMar>
              <w:top w:w="0" w:type="dxa"/>
              <w:bottom w:w="0" w:type="dxa"/>
            </w:tcMar>
            <w:vAlign w:val="bottom"/>
          </w:tcPr>
          <w:p w14:paraId="1CEC6933"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 1462.652</w:t>
            </w:r>
          </w:p>
        </w:tc>
        <w:tc>
          <w:tcPr>
            <w:tcW w:w="1155" w:type="dxa"/>
            <w:tcBorders>
              <w:top w:val="nil"/>
              <w:left w:val="nil"/>
              <w:bottom w:val="nil"/>
              <w:right w:val="nil"/>
            </w:tcBorders>
            <w:tcMar>
              <w:top w:w="0" w:type="dxa"/>
              <w:bottom w:w="0" w:type="dxa"/>
            </w:tcMar>
            <w:vAlign w:val="bottom"/>
          </w:tcPr>
          <w:p w14:paraId="348C8386"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 30</w:t>
            </w:r>
          </w:p>
        </w:tc>
        <w:tc>
          <w:tcPr>
            <w:tcW w:w="1155" w:type="dxa"/>
            <w:tcBorders>
              <w:top w:val="nil"/>
              <w:left w:val="nil"/>
              <w:bottom w:val="nil"/>
              <w:right w:val="nil"/>
            </w:tcBorders>
            <w:tcMar>
              <w:top w:w="0" w:type="dxa"/>
              <w:bottom w:w="0" w:type="dxa"/>
            </w:tcMar>
            <w:vAlign w:val="bottom"/>
          </w:tcPr>
          <w:p w14:paraId="0D9E75CA"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r w:rsidRPr="00F004DF">
              <w:rPr>
                <w:rFonts w:ascii="Times New Roman" w:eastAsia="Times New Roman" w:hAnsi="Times New Roman" w:cs="Times New Roman"/>
                <w:sz w:val="18"/>
                <w:szCs w:val="18"/>
              </w:rPr>
              <w:t> 48.75508</w:t>
            </w:r>
          </w:p>
        </w:tc>
        <w:tc>
          <w:tcPr>
            <w:tcW w:w="998" w:type="dxa"/>
            <w:tcBorders>
              <w:top w:val="nil"/>
              <w:left w:val="nil"/>
              <w:bottom w:val="nil"/>
              <w:right w:val="nil"/>
            </w:tcBorders>
            <w:tcMar>
              <w:top w:w="0" w:type="dxa"/>
              <w:bottom w:w="0" w:type="dxa"/>
            </w:tcMar>
            <w:vAlign w:val="bottom"/>
          </w:tcPr>
          <w:p w14:paraId="13196C26"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r>
      <w:tr w:rsidR="00201D83" w:rsidRPr="00F004DF" w14:paraId="4B2681AB" w14:textId="77777777" w:rsidTr="00201D83">
        <w:trPr>
          <w:trHeight w:val="90"/>
        </w:trPr>
        <w:tc>
          <w:tcPr>
            <w:tcW w:w="2122" w:type="dxa"/>
            <w:tcBorders>
              <w:top w:val="nil"/>
              <w:left w:val="nil"/>
              <w:bottom w:val="single" w:sz="6" w:space="0" w:color="000000"/>
              <w:right w:val="nil"/>
            </w:tcBorders>
            <w:tcMar>
              <w:top w:w="0" w:type="dxa"/>
              <w:bottom w:w="0" w:type="dxa"/>
            </w:tcMar>
            <w:vAlign w:val="bottom"/>
          </w:tcPr>
          <w:p w14:paraId="069AF49F"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050" w:type="dxa"/>
            <w:tcBorders>
              <w:top w:val="nil"/>
              <w:left w:val="nil"/>
              <w:bottom w:val="single" w:sz="6" w:space="0" w:color="000000"/>
              <w:right w:val="nil"/>
            </w:tcBorders>
            <w:tcMar>
              <w:top w:w="0" w:type="dxa"/>
              <w:bottom w:w="0" w:type="dxa"/>
            </w:tcMar>
            <w:vAlign w:val="bottom"/>
          </w:tcPr>
          <w:p w14:paraId="01A727CB"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155" w:type="dxa"/>
            <w:tcBorders>
              <w:top w:val="nil"/>
              <w:left w:val="nil"/>
              <w:bottom w:val="single" w:sz="6" w:space="0" w:color="000000"/>
              <w:right w:val="nil"/>
            </w:tcBorders>
            <w:tcMar>
              <w:top w:w="0" w:type="dxa"/>
              <w:bottom w:w="0" w:type="dxa"/>
            </w:tcMar>
            <w:vAlign w:val="bottom"/>
          </w:tcPr>
          <w:p w14:paraId="04AE5AC9"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155" w:type="dxa"/>
            <w:tcBorders>
              <w:top w:val="nil"/>
              <w:left w:val="nil"/>
              <w:bottom w:val="single" w:sz="6" w:space="0" w:color="000000"/>
              <w:right w:val="nil"/>
            </w:tcBorders>
            <w:tcMar>
              <w:top w:w="0" w:type="dxa"/>
              <w:bottom w:w="0" w:type="dxa"/>
            </w:tcMar>
            <w:vAlign w:val="bottom"/>
          </w:tcPr>
          <w:p w14:paraId="2FDD81CD"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998" w:type="dxa"/>
            <w:tcBorders>
              <w:top w:val="nil"/>
              <w:left w:val="nil"/>
              <w:bottom w:val="single" w:sz="6" w:space="0" w:color="000000"/>
              <w:right w:val="nil"/>
            </w:tcBorders>
            <w:tcMar>
              <w:top w:w="0" w:type="dxa"/>
              <w:bottom w:w="0" w:type="dxa"/>
            </w:tcMar>
            <w:vAlign w:val="bottom"/>
          </w:tcPr>
          <w:p w14:paraId="5FC95DF6"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r>
      <w:tr w:rsidR="00201D83" w:rsidRPr="00F004DF" w14:paraId="269161E3" w14:textId="77777777" w:rsidTr="00201D83">
        <w:trPr>
          <w:trHeight w:val="135"/>
        </w:trPr>
        <w:tc>
          <w:tcPr>
            <w:tcW w:w="2122" w:type="dxa"/>
            <w:tcBorders>
              <w:top w:val="nil"/>
              <w:left w:val="nil"/>
              <w:bottom w:val="nil"/>
              <w:right w:val="nil"/>
            </w:tcBorders>
            <w:tcMar>
              <w:top w:w="0" w:type="dxa"/>
              <w:bottom w:w="0" w:type="dxa"/>
            </w:tcMar>
            <w:vAlign w:val="bottom"/>
          </w:tcPr>
          <w:p w14:paraId="1F495072"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050" w:type="dxa"/>
            <w:tcBorders>
              <w:top w:val="nil"/>
              <w:left w:val="nil"/>
              <w:bottom w:val="nil"/>
              <w:right w:val="nil"/>
            </w:tcBorders>
            <w:tcMar>
              <w:top w:w="0" w:type="dxa"/>
              <w:bottom w:w="0" w:type="dxa"/>
            </w:tcMar>
            <w:vAlign w:val="bottom"/>
          </w:tcPr>
          <w:p w14:paraId="5A9FD84A"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155" w:type="dxa"/>
            <w:tcBorders>
              <w:top w:val="nil"/>
              <w:left w:val="nil"/>
              <w:bottom w:val="nil"/>
              <w:right w:val="nil"/>
            </w:tcBorders>
            <w:tcMar>
              <w:top w:w="0" w:type="dxa"/>
              <w:bottom w:w="0" w:type="dxa"/>
            </w:tcMar>
            <w:vAlign w:val="bottom"/>
          </w:tcPr>
          <w:p w14:paraId="41397589"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1155" w:type="dxa"/>
            <w:tcBorders>
              <w:top w:val="nil"/>
              <w:left w:val="nil"/>
              <w:bottom w:val="nil"/>
              <w:right w:val="nil"/>
            </w:tcBorders>
            <w:tcMar>
              <w:top w:w="0" w:type="dxa"/>
              <w:bottom w:w="0" w:type="dxa"/>
            </w:tcMar>
            <w:vAlign w:val="bottom"/>
          </w:tcPr>
          <w:p w14:paraId="545EDCC3"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c>
          <w:tcPr>
            <w:tcW w:w="998" w:type="dxa"/>
            <w:tcBorders>
              <w:top w:val="nil"/>
              <w:left w:val="nil"/>
              <w:bottom w:val="nil"/>
              <w:right w:val="nil"/>
            </w:tcBorders>
            <w:tcMar>
              <w:top w:w="0" w:type="dxa"/>
              <w:bottom w:w="0" w:type="dxa"/>
            </w:tcMar>
            <w:vAlign w:val="bottom"/>
          </w:tcPr>
          <w:p w14:paraId="5648166E" w14:textId="77777777" w:rsidR="00201D83" w:rsidRPr="00F004DF" w:rsidRDefault="00201D83" w:rsidP="00201D83">
            <w:pPr>
              <w:spacing w:after="0" w:line="240" w:lineRule="auto"/>
              <w:jc w:val="center"/>
              <w:rPr>
                <w:rFonts w:ascii="Times New Roman" w:eastAsia="Times New Roman" w:hAnsi="Times New Roman" w:cs="Times New Roman"/>
                <w:sz w:val="18"/>
                <w:szCs w:val="18"/>
              </w:rPr>
            </w:pPr>
          </w:p>
        </w:tc>
      </w:tr>
    </w:tbl>
    <w:p w14:paraId="326518D5" w14:textId="77777777" w:rsidR="00201D83" w:rsidRPr="00F004DF" w:rsidRDefault="00201D83" w:rsidP="00201D83">
      <w:pPr>
        <w:tabs>
          <w:tab w:val="left" w:pos="567"/>
          <w:tab w:val="left" w:pos="4739"/>
        </w:tabs>
        <w:spacing w:after="0"/>
        <w:ind w:firstLine="567"/>
        <w:jc w:val="both"/>
        <w:rPr>
          <w:rFonts w:ascii="Times New Roman" w:eastAsia="Times New Roman" w:hAnsi="Times New Roman" w:cs="Times New Roman"/>
        </w:rPr>
      </w:pPr>
      <w:r w:rsidRPr="009807E9">
        <w:rPr>
          <w:rFonts w:ascii="Times New Roman" w:eastAsia="Times New Roman" w:hAnsi="Times New Roman" w:cs="Times New Roman"/>
          <w:i w:val="0"/>
          <w:sz w:val="24"/>
          <w:szCs w:val="24"/>
        </w:rPr>
        <w:t>Based on the test results above, F-statistic 0.1827 &gt; 0.05, it can be concluded that there is a linear relationship between variables</w:t>
      </w:r>
      <w:r w:rsidRPr="00F004DF">
        <w:rPr>
          <w:rFonts w:ascii="Times New Roman" w:eastAsia="Times New Roman" w:hAnsi="Times New Roman" w:cs="Times New Roman"/>
        </w:rPr>
        <w:t>.</w:t>
      </w:r>
    </w:p>
    <w:p w14:paraId="6B767546" w14:textId="77777777" w:rsidR="00201D83" w:rsidRPr="00F95A59" w:rsidRDefault="00201D83" w:rsidP="00201D83">
      <w:pPr>
        <w:tabs>
          <w:tab w:val="left" w:pos="567"/>
          <w:tab w:val="left" w:pos="4739"/>
        </w:tabs>
        <w:spacing w:after="0"/>
        <w:jc w:val="both"/>
        <w:rPr>
          <w:rFonts w:ascii="Times New Roman" w:eastAsia="Times New Roman" w:hAnsi="Times New Roman" w:cs="Times New Roman"/>
          <w:color w:val="0070C0"/>
        </w:rPr>
      </w:pPr>
    </w:p>
    <w:p w14:paraId="3A7DECBA" w14:textId="77777777" w:rsidR="00201D83" w:rsidRPr="009807E9" w:rsidRDefault="00201D83" w:rsidP="00201D83">
      <w:pPr>
        <w:tabs>
          <w:tab w:val="left" w:pos="567"/>
          <w:tab w:val="left" w:pos="4739"/>
        </w:tabs>
        <w:spacing w:after="0"/>
        <w:jc w:val="both"/>
        <w:rPr>
          <w:rFonts w:ascii="Times New Roman" w:eastAsia="Times New Roman" w:hAnsi="Times New Roman" w:cs="Times New Roman"/>
          <w:b/>
          <w:i w:val="0"/>
          <w:sz w:val="24"/>
          <w:szCs w:val="24"/>
        </w:rPr>
      </w:pPr>
      <w:r w:rsidRPr="009807E9">
        <w:rPr>
          <w:rFonts w:ascii="Times New Roman" w:eastAsia="Times New Roman" w:hAnsi="Times New Roman" w:cs="Times New Roman"/>
          <w:b/>
          <w:i w:val="0"/>
          <w:sz w:val="24"/>
          <w:szCs w:val="24"/>
        </w:rPr>
        <w:t>Normality test</w:t>
      </w:r>
    </w:p>
    <w:p w14:paraId="0BEF5D70" w14:textId="77777777" w:rsidR="00201D83" w:rsidRPr="009807E9" w:rsidRDefault="00201D83" w:rsidP="009807E9">
      <w:pPr>
        <w:tabs>
          <w:tab w:val="left" w:pos="567"/>
          <w:tab w:val="left" w:pos="4739"/>
        </w:tabs>
        <w:spacing w:after="0"/>
        <w:jc w:val="both"/>
        <w:rPr>
          <w:rFonts w:ascii="Times New Roman" w:eastAsia="Times New Roman" w:hAnsi="Times New Roman" w:cs="Times New Roman"/>
          <w:i w:val="0"/>
          <w:sz w:val="24"/>
          <w:szCs w:val="24"/>
        </w:rPr>
      </w:pPr>
      <w:r w:rsidRPr="009807E9">
        <w:rPr>
          <w:rFonts w:ascii="Times New Roman" w:eastAsia="Times New Roman" w:hAnsi="Times New Roman" w:cs="Times New Roman"/>
          <w:i w:val="0"/>
          <w:sz w:val="24"/>
          <w:szCs w:val="24"/>
        </w:rPr>
        <w:t xml:space="preserve"> According to </w:t>
      </w:r>
      <w:proofErr w:type="spellStart"/>
      <w:r w:rsidRPr="009807E9">
        <w:rPr>
          <w:rFonts w:ascii="Times New Roman" w:eastAsia="Times New Roman" w:hAnsi="Times New Roman" w:cs="Times New Roman"/>
          <w:i w:val="0"/>
          <w:sz w:val="24"/>
          <w:szCs w:val="24"/>
        </w:rPr>
        <w:t>Ghozali</w:t>
      </w:r>
      <w:proofErr w:type="spellEnd"/>
      <w:r w:rsidRPr="009807E9">
        <w:rPr>
          <w:rFonts w:ascii="Times New Roman" w:eastAsia="Times New Roman" w:hAnsi="Times New Roman" w:cs="Times New Roman"/>
          <w:i w:val="0"/>
          <w:sz w:val="24"/>
          <w:szCs w:val="24"/>
        </w:rPr>
        <w:t xml:space="preserve"> (</w:t>
      </w:r>
      <w:proofErr w:type="spellStart"/>
      <w:r w:rsidRPr="009807E9">
        <w:rPr>
          <w:rFonts w:ascii="Times New Roman" w:eastAsia="Times New Roman" w:hAnsi="Times New Roman" w:cs="Times New Roman"/>
          <w:i w:val="0"/>
          <w:sz w:val="24"/>
          <w:szCs w:val="24"/>
        </w:rPr>
        <w:t>Maslakhah</w:t>
      </w:r>
      <w:proofErr w:type="spellEnd"/>
      <w:r w:rsidRPr="009807E9">
        <w:rPr>
          <w:rFonts w:ascii="Times New Roman" w:eastAsia="Times New Roman" w:hAnsi="Times New Roman" w:cs="Times New Roman"/>
          <w:i w:val="0"/>
          <w:sz w:val="24"/>
          <w:szCs w:val="24"/>
        </w:rPr>
        <w:t xml:space="preserve"> &amp; </w:t>
      </w:r>
      <w:proofErr w:type="spellStart"/>
      <w:r w:rsidRPr="009807E9">
        <w:rPr>
          <w:rFonts w:ascii="Times New Roman" w:eastAsia="Times New Roman" w:hAnsi="Times New Roman" w:cs="Times New Roman"/>
          <w:i w:val="0"/>
          <w:sz w:val="24"/>
          <w:szCs w:val="24"/>
        </w:rPr>
        <w:t>Sutopo</w:t>
      </w:r>
      <w:proofErr w:type="spellEnd"/>
      <w:r w:rsidRPr="009807E9">
        <w:rPr>
          <w:rFonts w:ascii="Times New Roman" w:eastAsia="Times New Roman" w:hAnsi="Times New Roman" w:cs="Times New Roman"/>
          <w:i w:val="0"/>
          <w:sz w:val="24"/>
          <w:szCs w:val="24"/>
        </w:rPr>
        <w:t>, 2017), an easy way to detect residual normality is by graphical analysis, if the pattern is located around the diagonal line and explores the direction of the diagonal line showing a fair distribution or the regression model fulfills the assumption of normality.</w:t>
      </w:r>
    </w:p>
    <w:p w14:paraId="78E03833" w14:textId="77777777" w:rsidR="00201D83" w:rsidRPr="00F95A59" w:rsidRDefault="00201D83" w:rsidP="00201D83">
      <w:pPr>
        <w:tabs>
          <w:tab w:val="left" w:pos="567"/>
          <w:tab w:val="left" w:pos="4739"/>
        </w:tabs>
        <w:spacing w:after="0"/>
        <w:jc w:val="both"/>
        <w:rPr>
          <w:rFonts w:ascii="Times New Roman" w:eastAsia="Times New Roman" w:hAnsi="Times New Roman" w:cs="Times New Roman"/>
          <w:color w:val="0070C0"/>
        </w:rPr>
      </w:pPr>
    </w:p>
    <w:p w14:paraId="4CD8E44D" w14:textId="77777777" w:rsidR="00201D83" w:rsidRPr="00F95A59" w:rsidRDefault="00201D83" w:rsidP="00201D83">
      <w:pPr>
        <w:spacing w:after="0"/>
        <w:jc w:val="both"/>
        <w:rPr>
          <w:rFonts w:ascii="Times New Roman" w:eastAsia="Times New Roman" w:hAnsi="Times New Roman" w:cs="Times New Roman"/>
          <w:color w:val="0070C0"/>
          <w:sz w:val="24"/>
          <w:szCs w:val="24"/>
        </w:rPr>
      </w:pPr>
      <w:r w:rsidRPr="00F95A59">
        <w:rPr>
          <w:color w:val="0070C0"/>
        </w:rPr>
        <w:object w:dxaOrig="8790" w:dyaOrig="3930" w14:anchorId="4B9A9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96.5pt" o:ole="">
            <v:imagedata r:id="rId9" o:title=""/>
          </v:shape>
          <o:OLEObject Type="Embed" ProgID="EViews.Workfile.2" ShapeID="_x0000_i1025" DrawAspect="Content" ObjectID="_1720458385" r:id="rId10"/>
        </w:object>
      </w:r>
    </w:p>
    <w:p w14:paraId="37BB4DD7" w14:textId="77777777" w:rsidR="00201D83" w:rsidRPr="00F004DF" w:rsidRDefault="00201D83" w:rsidP="00201D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 w:eastAsia="id-ID"/>
        </w:rPr>
      </w:pPr>
      <w:r w:rsidRPr="00F004DF">
        <w:rPr>
          <w:rFonts w:ascii="Times New Roman" w:eastAsia="Times New Roman" w:hAnsi="Times New Roman" w:cs="Times New Roman"/>
          <w:lang w:val="en" w:eastAsia="id-ID"/>
        </w:rPr>
        <w:t>Source: Processed secondary data (2021)</w:t>
      </w:r>
    </w:p>
    <w:p w14:paraId="27A61237" w14:textId="77777777" w:rsidR="00201D83" w:rsidRPr="00F004DF" w:rsidRDefault="00201D83" w:rsidP="00201D8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id-ID" w:eastAsia="id-ID"/>
        </w:rPr>
      </w:pPr>
      <w:r w:rsidRPr="00F004DF">
        <w:rPr>
          <w:rFonts w:ascii="Times New Roman" w:eastAsia="Times New Roman" w:hAnsi="Times New Roman" w:cs="Times New Roman"/>
          <w:lang w:val="en" w:eastAsia="id-ID"/>
        </w:rPr>
        <w:t>Figure 2. Normality Test Results</w:t>
      </w:r>
    </w:p>
    <w:p w14:paraId="29158B0B" w14:textId="77777777" w:rsidR="00201D83" w:rsidRPr="00F004DF" w:rsidRDefault="00201D83" w:rsidP="00201D83">
      <w:pPr>
        <w:spacing w:after="0"/>
        <w:jc w:val="center"/>
        <w:rPr>
          <w:rFonts w:ascii="Times New Roman" w:eastAsia="Times New Roman" w:hAnsi="Times New Roman" w:cs="Times New Roman"/>
          <w:lang w:val="id-ID"/>
        </w:rPr>
      </w:pPr>
    </w:p>
    <w:p w14:paraId="3A83EE47" w14:textId="77777777" w:rsidR="00201D83" w:rsidRPr="009807E9" w:rsidRDefault="00201D83" w:rsidP="00201D83">
      <w:pPr>
        <w:spacing w:after="0"/>
        <w:ind w:firstLine="567"/>
        <w:jc w:val="both"/>
        <w:rPr>
          <w:rFonts w:ascii="Times New Roman" w:eastAsia="Times New Roman" w:hAnsi="Times New Roman" w:cs="Times New Roman"/>
          <w:i w:val="0"/>
          <w:sz w:val="24"/>
          <w:szCs w:val="24"/>
          <w:lang w:val="id-ID"/>
        </w:rPr>
      </w:pPr>
      <w:r w:rsidRPr="009807E9">
        <w:rPr>
          <w:rFonts w:ascii="Times New Roman" w:eastAsia="Times New Roman" w:hAnsi="Times New Roman" w:cs="Times New Roman"/>
          <w:i w:val="0"/>
          <w:sz w:val="24"/>
          <w:szCs w:val="24"/>
        </w:rPr>
        <w:t xml:space="preserve">The value of </w:t>
      </w:r>
      <w:proofErr w:type="spellStart"/>
      <w:r w:rsidRPr="009807E9">
        <w:rPr>
          <w:rFonts w:ascii="Times New Roman" w:eastAsia="Times New Roman" w:hAnsi="Times New Roman" w:cs="Times New Roman"/>
          <w:i w:val="0"/>
          <w:sz w:val="24"/>
          <w:szCs w:val="24"/>
        </w:rPr>
        <w:t>Jarque-Bera</w:t>
      </w:r>
      <w:proofErr w:type="spellEnd"/>
      <w:r w:rsidRPr="009807E9">
        <w:rPr>
          <w:rFonts w:ascii="Times New Roman" w:eastAsia="Times New Roman" w:hAnsi="Times New Roman" w:cs="Times New Roman"/>
          <w:i w:val="0"/>
          <w:sz w:val="24"/>
          <w:szCs w:val="24"/>
        </w:rPr>
        <w:t xml:space="preserve"> (JB) in the histogram above is 9.658727, and the value of the Chi-square table in this study is 48.6024 so it can be said that the JB value &lt; Chi-square table value or 9.658727 &lt; 48.6024. Based on the </w:t>
      </w:r>
      <w:proofErr w:type="spellStart"/>
      <w:r w:rsidRPr="009807E9">
        <w:rPr>
          <w:rFonts w:ascii="Times New Roman" w:eastAsia="Times New Roman" w:hAnsi="Times New Roman" w:cs="Times New Roman"/>
          <w:i w:val="0"/>
          <w:sz w:val="24"/>
          <w:szCs w:val="24"/>
        </w:rPr>
        <w:t>Jarque-Bera</w:t>
      </w:r>
      <w:proofErr w:type="spellEnd"/>
      <w:r w:rsidRPr="009807E9">
        <w:rPr>
          <w:rFonts w:ascii="Times New Roman" w:eastAsia="Times New Roman" w:hAnsi="Times New Roman" w:cs="Times New Roman"/>
          <w:i w:val="0"/>
          <w:sz w:val="24"/>
          <w:szCs w:val="24"/>
        </w:rPr>
        <w:t xml:space="preserve"> value, it can be said that the secondary data used in this study were normally distributed.</w:t>
      </w:r>
    </w:p>
    <w:p w14:paraId="7258E5FE" w14:textId="77777777" w:rsidR="00201D83" w:rsidRPr="009807E9" w:rsidRDefault="00201D83" w:rsidP="00201D83">
      <w:pPr>
        <w:spacing w:after="0"/>
        <w:ind w:firstLine="567"/>
        <w:jc w:val="both"/>
        <w:rPr>
          <w:rFonts w:ascii="Times New Roman" w:eastAsia="Times New Roman" w:hAnsi="Times New Roman" w:cs="Times New Roman"/>
          <w:i w:val="0"/>
          <w:sz w:val="24"/>
          <w:szCs w:val="24"/>
          <w:lang w:val="id-ID"/>
        </w:rPr>
      </w:pPr>
    </w:p>
    <w:p w14:paraId="577C370F" w14:textId="77777777" w:rsidR="00201D83" w:rsidRPr="009807E9" w:rsidRDefault="00201D83" w:rsidP="00201D83">
      <w:pPr>
        <w:spacing w:after="0"/>
        <w:jc w:val="both"/>
        <w:rPr>
          <w:rFonts w:ascii="Times New Roman" w:eastAsia="Times New Roman" w:hAnsi="Times New Roman" w:cs="Times New Roman"/>
          <w:b/>
          <w:i w:val="0"/>
          <w:sz w:val="24"/>
          <w:szCs w:val="24"/>
        </w:rPr>
      </w:pPr>
      <w:r w:rsidRPr="009807E9">
        <w:rPr>
          <w:rFonts w:ascii="Times New Roman" w:eastAsia="Times New Roman" w:hAnsi="Times New Roman" w:cs="Times New Roman"/>
          <w:b/>
          <w:i w:val="0"/>
          <w:sz w:val="24"/>
          <w:szCs w:val="24"/>
        </w:rPr>
        <w:t>Multicollinearity Test</w:t>
      </w:r>
    </w:p>
    <w:p w14:paraId="535928F8" w14:textId="77777777" w:rsidR="00201D83" w:rsidRPr="009807E9" w:rsidRDefault="00201D83" w:rsidP="00201D83">
      <w:pPr>
        <w:spacing w:after="0"/>
        <w:ind w:firstLine="567"/>
        <w:jc w:val="both"/>
        <w:rPr>
          <w:rFonts w:ascii="Times New Roman" w:eastAsia="Times New Roman" w:hAnsi="Times New Roman" w:cs="Times New Roman"/>
          <w:i w:val="0"/>
          <w:sz w:val="24"/>
          <w:szCs w:val="24"/>
        </w:rPr>
      </w:pPr>
      <w:r w:rsidRPr="009807E9">
        <w:rPr>
          <w:rFonts w:ascii="Times New Roman" w:eastAsia="Times New Roman" w:hAnsi="Times New Roman" w:cs="Times New Roman"/>
          <w:i w:val="0"/>
          <w:sz w:val="24"/>
          <w:szCs w:val="24"/>
        </w:rPr>
        <w:t xml:space="preserve">According to </w:t>
      </w:r>
      <w:proofErr w:type="spellStart"/>
      <w:r w:rsidRPr="009807E9">
        <w:rPr>
          <w:rFonts w:ascii="Times New Roman" w:eastAsia="Times New Roman" w:hAnsi="Times New Roman" w:cs="Times New Roman"/>
          <w:i w:val="0"/>
          <w:sz w:val="24"/>
          <w:szCs w:val="24"/>
        </w:rPr>
        <w:t>Ghozali</w:t>
      </w:r>
      <w:proofErr w:type="spellEnd"/>
      <w:r w:rsidRPr="009807E9">
        <w:rPr>
          <w:rFonts w:ascii="Times New Roman" w:eastAsia="Times New Roman" w:hAnsi="Times New Roman" w:cs="Times New Roman"/>
          <w:i w:val="0"/>
          <w:sz w:val="24"/>
          <w:szCs w:val="24"/>
        </w:rPr>
        <w:t xml:space="preserve"> (</w:t>
      </w:r>
      <w:proofErr w:type="spellStart"/>
      <w:r w:rsidRPr="009807E9">
        <w:rPr>
          <w:rFonts w:ascii="Times New Roman" w:eastAsia="Times New Roman" w:hAnsi="Times New Roman" w:cs="Times New Roman"/>
          <w:i w:val="0"/>
          <w:sz w:val="24"/>
          <w:szCs w:val="24"/>
        </w:rPr>
        <w:t>Ayuwardani</w:t>
      </w:r>
      <w:proofErr w:type="spellEnd"/>
      <w:r w:rsidRPr="009807E9">
        <w:rPr>
          <w:rFonts w:ascii="Times New Roman" w:eastAsia="Times New Roman" w:hAnsi="Times New Roman" w:cs="Times New Roman"/>
          <w:i w:val="0"/>
          <w:sz w:val="24"/>
          <w:szCs w:val="24"/>
        </w:rPr>
        <w:t xml:space="preserve"> &amp; </w:t>
      </w:r>
      <w:proofErr w:type="spellStart"/>
      <w:r w:rsidRPr="009807E9">
        <w:rPr>
          <w:rFonts w:ascii="Times New Roman" w:eastAsia="Times New Roman" w:hAnsi="Times New Roman" w:cs="Times New Roman"/>
          <w:i w:val="0"/>
          <w:sz w:val="24"/>
          <w:szCs w:val="24"/>
        </w:rPr>
        <w:t>Isroah</w:t>
      </w:r>
      <w:proofErr w:type="spellEnd"/>
      <w:r w:rsidRPr="009807E9">
        <w:rPr>
          <w:rFonts w:ascii="Times New Roman" w:eastAsia="Times New Roman" w:hAnsi="Times New Roman" w:cs="Times New Roman"/>
          <w:i w:val="0"/>
          <w:sz w:val="24"/>
          <w:szCs w:val="24"/>
        </w:rPr>
        <w:t>, 2018), the multicollinearity test is used to determine whether or not there is a correlation between the independent variables contained in the regression model. It can be done by looking at the VIF value &lt; 10. The good regression model does not contain multicollinearity.</w:t>
      </w:r>
    </w:p>
    <w:p w14:paraId="1E8588DD" w14:textId="77777777" w:rsidR="00201D83" w:rsidRPr="00F004DF" w:rsidRDefault="00201D83" w:rsidP="00201D83">
      <w:pPr>
        <w:spacing w:after="0"/>
        <w:ind w:firstLine="567"/>
        <w:jc w:val="center"/>
        <w:rPr>
          <w:rFonts w:ascii="Times New Roman" w:eastAsia="Times New Roman" w:hAnsi="Times New Roman" w:cs="Times New Roman"/>
          <w:b/>
          <w:sz w:val="24"/>
          <w:szCs w:val="24"/>
          <w:lang w:val="id-ID"/>
        </w:rPr>
      </w:pPr>
    </w:p>
    <w:p w14:paraId="03E046CD" w14:textId="77777777" w:rsidR="00201D83" w:rsidRPr="00F004DF" w:rsidRDefault="00201D83" w:rsidP="00201D83">
      <w:pPr>
        <w:spacing w:after="0"/>
        <w:ind w:firstLine="567"/>
        <w:jc w:val="center"/>
        <w:rPr>
          <w:rFonts w:ascii="Times New Roman" w:eastAsia="Times New Roman" w:hAnsi="Times New Roman" w:cs="Times New Roman"/>
          <w:b/>
          <w:sz w:val="24"/>
          <w:szCs w:val="24"/>
        </w:rPr>
      </w:pPr>
      <w:r w:rsidRPr="00F004DF">
        <w:rPr>
          <w:rFonts w:ascii="Times New Roman" w:eastAsia="Times New Roman" w:hAnsi="Times New Roman" w:cs="Times New Roman"/>
          <w:b/>
          <w:sz w:val="24"/>
          <w:szCs w:val="24"/>
        </w:rPr>
        <w:t>Table 1. Multicollinearity Test Results</w:t>
      </w:r>
    </w:p>
    <w:p w14:paraId="4E08E902" w14:textId="77777777" w:rsidR="00201D83" w:rsidRPr="00F004DF" w:rsidRDefault="00201D83" w:rsidP="00201D83">
      <w:pPr>
        <w:spacing w:after="0"/>
        <w:ind w:firstLine="567"/>
        <w:jc w:val="center"/>
        <w:rPr>
          <w:rFonts w:ascii="Times New Roman" w:eastAsia="Times New Roman" w:hAnsi="Times New Roman" w:cs="Times New Roman"/>
          <w:b/>
          <w:sz w:val="24"/>
          <w:szCs w:val="24"/>
        </w:rPr>
      </w:pPr>
    </w:p>
    <w:tbl>
      <w:tblPr>
        <w:tblStyle w:val="a00"/>
        <w:tblW w:w="5640" w:type="dxa"/>
        <w:jc w:val="center"/>
        <w:tblLayout w:type="fixed"/>
        <w:tblLook w:val="0000" w:firstRow="0" w:lastRow="0" w:firstColumn="0" w:lastColumn="0" w:noHBand="0" w:noVBand="0"/>
      </w:tblPr>
      <w:tblGrid>
        <w:gridCol w:w="2017"/>
        <w:gridCol w:w="1208"/>
        <w:gridCol w:w="1207"/>
        <w:gridCol w:w="1208"/>
      </w:tblGrid>
      <w:tr w:rsidR="00201D83" w:rsidRPr="00F004DF" w14:paraId="64D34E1A" w14:textId="77777777" w:rsidTr="00201D83">
        <w:trPr>
          <w:trHeight w:val="225"/>
          <w:jc w:val="center"/>
        </w:trPr>
        <w:tc>
          <w:tcPr>
            <w:tcW w:w="4432" w:type="dxa"/>
            <w:gridSpan w:val="3"/>
            <w:tcBorders>
              <w:top w:val="nil"/>
              <w:left w:val="nil"/>
              <w:bottom w:val="nil"/>
              <w:right w:val="nil"/>
            </w:tcBorders>
            <w:tcMar>
              <w:top w:w="0" w:type="dxa"/>
              <w:bottom w:w="0" w:type="dxa"/>
            </w:tcMar>
            <w:vAlign w:val="bottom"/>
          </w:tcPr>
          <w:p w14:paraId="46DFD6F4" w14:textId="77777777" w:rsidR="00201D83" w:rsidRPr="00F004DF" w:rsidRDefault="00201D83" w:rsidP="00201D83">
            <w:pPr>
              <w:spacing w:after="0" w:line="240" w:lineRule="auto"/>
              <w:rPr>
                <w:rFonts w:ascii="Times New Roman" w:eastAsia="Arial" w:hAnsi="Times New Roman" w:cs="Times New Roman"/>
                <w:sz w:val="18"/>
                <w:szCs w:val="18"/>
              </w:rPr>
            </w:pPr>
            <w:r w:rsidRPr="00F004DF">
              <w:rPr>
                <w:rFonts w:ascii="Times New Roman" w:eastAsia="Arial" w:hAnsi="Times New Roman" w:cs="Times New Roman"/>
                <w:sz w:val="18"/>
                <w:szCs w:val="18"/>
              </w:rPr>
              <w:t>Variance Inflation Factors</w:t>
            </w:r>
          </w:p>
        </w:tc>
        <w:tc>
          <w:tcPr>
            <w:tcW w:w="1208" w:type="dxa"/>
            <w:tcBorders>
              <w:top w:val="nil"/>
              <w:left w:val="nil"/>
              <w:bottom w:val="nil"/>
              <w:right w:val="nil"/>
            </w:tcBorders>
            <w:tcMar>
              <w:top w:w="0" w:type="dxa"/>
              <w:bottom w:w="0" w:type="dxa"/>
            </w:tcMar>
            <w:vAlign w:val="bottom"/>
          </w:tcPr>
          <w:p w14:paraId="144637B1"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r>
      <w:tr w:rsidR="00201D83" w:rsidRPr="00F004DF" w14:paraId="7E4FA005" w14:textId="77777777" w:rsidTr="00201D83">
        <w:trPr>
          <w:trHeight w:val="225"/>
          <w:jc w:val="center"/>
        </w:trPr>
        <w:tc>
          <w:tcPr>
            <w:tcW w:w="4432" w:type="dxa"/>
            <w:gridSpan w:val="3"/>
            <w:tcBorders>
              <w:top w:val="nil"/>
              <w:left w:val="nil"/>
              <w:bottom w:val="nil"/>
              <w:right w:val="nil"/>
            </w:tcBorders>
            <w:tcMar>
              <w:top w:w="0" w:type="dxa"/>
              <w:bottom w:w="0" w:type="dxa"/>
            </w:tcMar>
            <w:vAlign w:val="bottom"/>
          </w:tcPr>
          <w:p w14:paraId="19681C41" w14:textId="77777777" w:rsidR="00201D83" w:rsidRPr="00F004DF" w:rsidRDefault="00201D83" w:rsidP="00201D83">
            <w:pPr>
              <w:spacing w:after="0" w:line="240" w:lineRule="auto"/>
              <w:rPr>
                <w:rFonts w:ascii="Times New Roman" w:eastAsia="Arial" w:hAnsi="Times New Roman" w:cs="Times New Roman"/>
                <w:sz w:val="18"/>
                <w:szCs w:val="18"/>
              </w:rPr>
            </w:pPr>
            <w:r w:rsidRPr="00F004DF">
              <w:rPr>
                <w:rFonts w:ascii="Times New Roman" w:eastAsia="Arial" w:hAnsi="Times New Roman" w:cs="Times New Roman"/>
                <w:sz w:val="18"/>
                <w:szCs w:val="18"/>
              </w:rPr>
              <w:t>Date: 01/15/22   Time: 23:36</w:t>
            </w:r>
          </w:p>
        </w:tc>
        <w:tc>
          <w:tcPr>
            <w:tcW w:w="1208" w:type="dxa"/>
            <w:tcBorders>
              <w:top w:val="nil"/>
              <w:left w:val="nil"/>
              <w:bottom w:val="nil"/>
              <w:right w:val="nil"/>
            </w:tcBorders>
            <w:tcMar>
              <w:top w:w="0" w:type="dxa"/>
              <w:bottom w:w="0" w:type="dxa"/>
            </w:tcMar>
            <w:vAlign w:val="bottom"/>
          </w:tcPr>
          <w:p w14:paraId="4A10B72A"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r>
      <w:tr w:rsidR="00201D83" w:rsidRPr="00F004DF" w14:paraId="1805A4A2" w14:textId="77777777" w:rsidTr="00201D83">
        <w:trPr>
          <w:trHeight w:val="225"/>
          <w:jc w:val="center"/>
        </w:trPr>
        <w:tc>
          <w:tcPr>
            <w:tcW w:w="3225" w:type="dxa"/>
            <w:gridSpan w:val="2"/>
            <w:tcBorders>
              <w:top w:val="nil"/>
              <w:left w:val="nil"/>
              <w:bottom w:val="nil"/>
              <w:right w:val="nil"/>
            </w:tcBorders>
            <w:tcMar>
              <w:top w:w="0" w:type="dxa"/>
              <w:bottom w:w="0" w:type="dxa"/>
            </w:tcMar>
            <w:vAlign w:val="bottom"/>
          </w:tcPr>
          <w:p w14:paraId="4FBAD0E2" w14:textId="77777777" w:rsidR="00201D83" w:rsidRPr="00F004DF" w:rsidRDefault="00201D83" w:rsidP="00201D83">
            <w:pPr>
              <w:spacing w:after="0" w:line="240" w:lineRule="auto"/>
              <w:rPr>
                <w:rFonts w:ascii="Times New Roman" w:eastAsia="Arial" w:hAnsi="Times New Roman" w:cs="Times New Roman"/>
                <w:sz w:val="18"/>
                <w:szCs w:val="18"/>
              </w:rPr>
            </w:pPr>
            <w:r w:rsidRPr="00F004DF">
              <w:rPr>
                <w:rFonts w:ascii="Times New Roman" w:eastAsia="Arial" w:hAnsi="Times New Roman" w:cs="Times New Roman"/>
                <w:sz w:val="18"/>
                <w:szCs w:val="18"/>
              </w:rPr>
              <w:t>Sample: 1 34</w:t>
            </w:r>
          </w:p>
        </w:tc>
        <w:tc>
          <w:tcPr>
            <w:tcW w:w="1207" w:type="dxa"/>
            <w:tcBorders>
              <w:top w:val="nil"/>
              <w:left w:val="nil"/>
              <w:bottom w:val="nil"/>
              <w:right w:val="nil"/>
            </w:tcBorders>
            <w:tcMar>
              <w:top w:w="0" w:type="dxa"/>
              <w:bottom w:w="0" w:type="dxa"/>
            </w:tcMar>
            <w:vAlign w:val="bottom"/>
          </w:tcPr>
          <w:p w14:paraId="4CEC4BB0"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c>
          <w:tcPr>
            <w:tcW w:w="1208" w:type="dxa"/>
            <w:tcBorders>
              <w:top w:val="nil"/>
              <w:left w:val="nil"/>
              <w:bottom w:val="nil"/>
              <w:right w:val="nil"/>
            </w:tcBorders>
            <w:tcMar>
              <w:top w:w="0" w:type="dxa"/>
              <w:bottom w:w="0" w:type="dxa"/>
            </w:tcMar>
            <w:vAlign w:val="bottom"/>
          </w:tcPr>
          <w:p w14:paraId="202073C2"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r>
      <w:tr w:rsidR="00201D83" w:rsidRPr="00F004DF" w14:paraId="53B69C70" w14:textId="77777777" w:rsidTr="00201D83">
        <w:trPr>
          <w:trHeight w:val="225"/>
          <w:jc w:val="center"/>
        </w:trPr>
        <w:tc>
          <w:tcPr>
            <w:tcW w:w="4432" w:type="dxa"/>
            <w:gridSpan w:val="3"/>
            <w:tcBorders>
              <w:top w:val="nil"/>
              <w:left w:val="nil"/>
              <w:bottom w:val="nil"/>
              <w:right w:val="nil"/>
            </w:tcBorders>
            <w:tcMar>
              <w:top w:w="0" w:type="dxa"/>
              <w:bottom w:w="0" w:type="dxa"/>
            </w:tcMar>
            <w:vAlign w:val="bottom"/>
          </w:tcPr>
          <w:p w14:paraId="2B899572" w14:textId="77777777" w:rsidR="00201D83" w:rsidRPr="00F004DF" w:rsidRDefault="00201D83" w:rsidP="00201D83">
            <w:pPr>
              <w:spacing w:after="0" w:line="240" w:lineRule="auto"/>
              <w:rPr>
                <w:rFonts w:ascii="Times New Roman" w:eastAsia="Arial" w:hAnsi="Times New Roman" w:cs="Times New Roman"/>
                <w:sz w:val="18"/>
                <w:szCs w:val="18"/>
              </w:rPr>
            </w:pPr>
            <w:r w:rsidRPr="00F004DF">
              <w:rPr>
                <w:rFonts w:ascii="Times New Roman" w:eastAsia="Arial" w:hAnsi="Times New Roman" w:cs="Times New Roman"/>
                <w:sz w:val="18"/>
                <w:szCs w:val="18"/>
              </w:rPr>
              <w:t>Included observations: 34</w:t>
            </w:r>
          </w:p>
        </w:tc>
        <w:tc>
          <w:tcPr>
            <w:tcW w:w="1208" w:type="dxa"/>
            <w:tcBorders>
              <w:top w:val="nil"/>
              <w:left w:val="nil"/>
              <w:bottom w:val="nil"/>
              <w:right w:val="nil"/>
            </w:tcBorders>
            <w:tcMar>
              <w:top w:w="0" w:type="dxa"/>
              <w:bottom w:w="0" w:type="dxa"/>
            </w:tcMar>
            <w:vAlign w:val="bottom"/>
          </w:tcPr>
          <w:p w14:paraId="583711E6"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r>
      <w:tr w:rsidR="00201D83" w:rsidRPr="00F004DF" w14:paraId="57F5F1FD" w14:textId="77777777" w:rsidTr="00201D83">
        <w:trPr>
          <w:trHeight w:val="90"/>
          <w:jc w:val="center"/>
        </w:trPr>
        <w:tc>
          <w:tcPr>
            <w:tcW w:w="2017" w:type="dxa"/>
            <w:tcBorders>
              <w:top w:val="nil"/>
              <w:left w:val="nil"/>
              <w:bottom w:val="single" w:sz="6" w:space="0" w:color="000000"/>
              <w:right w:val="nil"/>
            </w:tcBorders>
            <w:tcMar>
              <w:top w:w="0" w:type="dxa"/>
              <w:bottom w:w="0" w:type="dxa"/>
            </w:tcMar>
            <w:vAlign w:val="bottom"/>
          </w:tcPr>
          <w:p w14:paraId="1F9C6682"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c>
          <w:tcPr>
            <w:tcW w:w="1208" w:type="dxa"/>
            <w:tcBorders>
              <w:top w:val="nil"/>
              <w:left w:val="nil"/>
              <w:bottom w:val="single" w:sz="6" w:space="0" w:color="000000"/>
              <w:right w:val="nil"/>
            </w:tcBorders>
            <w:tcMar>
              <w:top w:w="0" w:type="dxa"/>
              <w:bottom w:w="0" w:type="dxa"/>
            </w:tcMar>
            <w:vAlign w:val="bottom"/>
          </w:tcPr>
          <w:p w14:paraId="4E153954"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c>
          <w:tcPr>
            <w:tcW w:w="1207" w:type="dxa"/>
            <w:tcBorders>
              <w:top w:val="nil"/>
              <w:left w:val="nil"/>
              <w:bottom w:val="single" w:sz="6" w:space="0" w:color="000000"/>
              <w:right w:val="nil"/>
            </w:tcBorders>
            <w:tcMar>
              <w:top w:w="0" w:type="dxa"/>
              <w:bottom w:w="0" w:type="dxa"/>
            </w:tcMar>
            <w:vAlign w:val="bottom"/>
          </w:tcPr>
          <w:p w14:paraId="1F453CE2"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c>
          <w:tcPr>
            <w:tcW w:w="1208" w:type="dxa"/>
            <w:tcBorders>
              <w:top w:val="nil"/>
              <w:left w:val="nil"/>
              <w:bottom w:val="single" w:sz="6" w:space="0" w:color="000000"/>
              <w:right w:val="nil"/>
            </w:tcBorders>
            <w:tcMar>
              <w:top w:w="0" w:type="dxa"/>
              <w:bottom w:w="0" w:type="dxa"/>
            </w:tcMar>
            <w:vAlign w:val="bottom"/>
          </w:tcPr>
          <w:p w14:paraId="3E3D7D1F"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r>
      <w:tr w:rsidR="00201D83" w:rsidRPr="00F004DF" w14:paraId="12DD6CBA" w14:textId="77777777" w:rsidTr="00201D83">
        <w:trPr>
          <w:trHeight w:val="135"/>
          <w:jc w:val="center"/>
        </w:trPr>
        <w:tc>
          <w:tcPr>
            <w:tcW w:w="2017" w:type="dxa"/>
            <w:tcBorders>
              <w:top w:val="nil"/>
              <w:left w:val="nil"/>
              <w:bottom w:val="nil"/>
              <w:right w:val="nil"/>
            </w:tcBorders>
            <w:tcMar>
              <w:top w:w="0" w:type="dxa"/>
              <w:bottom w:w="0" w:type="dxa"/>
            </w:tcMar>
            <w:vAlign w:val="bottom"/>
          </w:tcPr>
          <w:p w14:paraId="11516E0D"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c>
          <w:tcPr>
            <w:tcW w:w="1208" w:type="dxa"/>
            <w:tcBorders>
              <w:top w:val="nil"/>
              <w:left w:val="nil"/>
              <w:bottom w:val="nil"/>
              <w:right w:val="nil"/>
            </w:tcBorders>
            <w:tcMar>
              <w:top w:w="0" w:type="dxa"/>
              <w:bottom w:w="0" w:type="dxa"/>
            </w:tcMar>
            <w:vAlign w:val="bottom"/>
          </w:tcPr>
          <w:p w14:paraId="7BF794DA"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c>
          <w:tcPr>
            <w:tcW w:w="1207" w:type="dxa"/>
            <w:tcBorders>
              <w:top w:val="nil"/>
              <w:left w:val="nil"/>
              <w:bottom w:val="nil"/>
              <w:right w:val="nil"/>
            </w:tcBorders>
            <w:tcMar>
              <w:top w:w="0" w:type="dxa"/>
              <w:bottom w:w="0" w:type="dxa"/>
            </w:tcMar>
            <w:vAlign w:val="bottom"/>
          </w:tcPr>
          <w:p w14:paraId="64166EDF"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c>
          <w:tcPr>
            <w:tcW w:w="1208" w:type="dxa"/>
            <w:tcBorders>
              <w:top w:val="nil"/>
              <w:left w:val="nil"/>
              <w:bottom w:val="nil"/>
              <w:right w:val="nil"/>
            </w:tcBorders>
            <w:tcMar>
              <w:top w:w="0" w:type="dxa"/>
              <w:bottom w:w="0" w:type="dxa"/>
            </w:tcMar>
            <w:vAlign w:val="bottom"/>
          </w:tcPr>
          <w:p w14:paraId="4BA84EA2"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r>
      <w:tr w:rsidR="00201D83" w:rsidRPr="00F004DF" w14:paraId="77BA104F" w14:textId="77777777" w:rsidTr="00201D83">
        <w:trPr>
          <w:trHeight w:val="225"/>
          <w:jc w:val="center"/>
        </w:trPr>
        <w:tc>
          <w:tcPr>
            <w:tcW w:w="2017" w:type="dxa"/>
            <w:tcBorders>
              <w:top w:val="nil"/>
              <w:left w:val="nil"/>
              <w:bottom w:val="nil"/>
              <w:right w:val="nil"/>
            </w:tcBorders>
            <w:tcMar>
              <w:top w:w="0" w:type="dxa"/>
              <w:bottom w:w="0" w:type="dxa"/>
            </w:tcMar>
            <w:vAlign w:val="bottom"/>
          </w:tcPr>
          <w:p w14:paraId="53A0E72C"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c>
          <w:tcPr>
            <w:tcW w:w="1208" w:type="dxa"/>
            <w:tcBorders>
              <w:top w:val="nil"/>
              <w:left w:val="nil"/>
              <w:bottom w:val="nil"/>
              <w:right w:val="nil"/>
            </w:tcBorders>
            <w:tcMar>
              <w:top w:w="0" w:type="dxa"/>
              <w:bottom w:w="0" w:type="dxa"/>
            </w:tcMar>
            <w:vAlign w:val="bottom"/>
          </w:tcPr>
          <w:p w14:paraId="5ED16763" w14:textId="77777777" w:rsidR="00201D83" w:rsidRPr="00F004DF" w:rsidRDefault="00201D83" w:rsidP="00201D83">
            <w:pPr>
              <w:spacing w:after="0" w:line="240" w:lineRule="auto"/>
              <w:jc w:val="center"/>
              <w:rPr>
                <w:rFonts w:ascii="Times New Roman" w:eastAsia="Arial" w:hAnsi="Times New Roman" w:cs="Times New Roman"/>
                <w:sz w:val="18"/>
                <w:szCs w:val="18"/>
              </w:rPr>
            </w:pPr>
            <w:r w:rsidRPr="00F004DF">
              <w:rPr>
                <w:rFonts w:ascii="Times New Roman" w:eastAsia="Arial" w:hAnsi="Times New Roman" w:cs="Times New Roman"/>
                <w:sz w:val="18"/>
                <w:szCs w:val="18"/>
              </w:rPr>
              <w:t>Coefficient</w:t>
            </w:r>
          </w:p>
        </w:tc>
        <w:tc>
          <w:tcPr>
            <w:tcW w:w="1207" w:type="dxa"/>
            <w:tcBorders>
              <w:top w:val="nil"/>
              <w:left w:val="nil"/>
              <w:bottom w:val="nil"/>
              <w:right w:val="nil"/>
            </w:tcBorders>
            <w:tcMar>
              <w:top w:w="0" w:type="dxa"/>
              <w:bottom w:w="0" w:type="dxa"/>
            </w:tcMar>
            <w:vAlign w:val="bottom"/>
          </w:tcPr>
          <w:p w14:paraId="22782A17" w14:textId="77777777" w:rsidR="00201D83" w:rsidRPr="00F004DF" w:rsidRDefault="00201D83" w:rsidP="00201D83">
            <w:pPr>
              <w:spacing w:after="0" w:line="240" w:lineRule="auto"/>
              <w:jc w:val="center"/>
              <w:rPr>
                <w:rFonts w:ascii="Times New Roman" w:eastAsia="Arial" w:hAnsi="Times New Roman" w:cs="Times New Roman"/>
                <w:sz w:val="18"/>
                <w:szCs w:val="18"/>
              </w:rPr>
            </w:pPr>
            <w:r w:rsidRPr="00F004DF">
              <w:rPr>
                <w:rFonts w:ascii="Times New Roman" w:eastAsia="Arial" w:hAnsi="Times New Roman" w:cs="Times New Roman"/>
                <w:sz w:val="18"/>
                <w:szCs w:val="18"/>
              </w:rPr>
              <w:t>Uncentered</w:t>
            </w:r>
          </w:p>
        </w:tc>
        <w:tc>
          <w:tcPr>
            <w:tcW w:w="1208" w:type="dxa"/>
            <w:tcBorders>
              <w:top w:val="nil"/>
              <w:left w:val="nil"/>
              <w:bottom w:val="nil"/>
              <w:right w:val="nil"/>
            </w:tcBorders>
            <w:tcMar>
              <w:top w:w="0" w:type="dxa"/>
              <w:bottom w:w="0" w:type="dxa"/>
            </w:tcMar>
            <w:vAlign w:val="bottom"/>
          </w:tcPr>
          <w:p w14:paraId="76F3881F" w14:textId="77777777" w:rsidR="00201D83" w:rsidRPr="00F004DF" w:rsidRDefault="00201D83" w:rsidP="00201D83">
            <w:pPr>
              <w:spacing w:after="0" w:line="240" w:lineRule="auto"/>
              <w:jc w:val="center"/>
              <w:rPr>
                <w:rFonts w:ascii="Times New Roman" w:eastAsia="Arial" w:hAnsi="Times New Roman" w:cs="Times New Roman"/>
                <w:sz w:val="18"/>
                <w:szCs w:val="18"/>
              </w:rPr>
            </w:pPr>
            <w:r w:rsidRPr="00F004DF">
              <w:rPr>
                <w:rFonts w:ascii="Times New Roman" w:eastAsia="Arial" w:hAnsi="Times New Roman" w:cs="Times New Roman"/>
                <w:sz w:val="18"/>
                <w:szCs w:val="18"/>
              </w:rPr>
              <w:t>Centered</w:t>
            </w:r>
          </w:p>
        </w:tc>
      </w:tr>
      <w:tr w:rsidR="00201D83" w:rsidRPr="00F004DF" w14:paraId="7D7AE630" w14:textId="77777777" w:rsidTr="00201D83">
        <w:trPr>
          <w:trHeight w:val="225"/>
          <w:jc w:val="center"/>
        </w:trPr>
        <w:tc>
          <w:tcPr>
            <w:tcW w:w="2017" w:type="dxa"/>
            <w:tcBorders>
              <w:top w:val="nil"/>
              <w:left w:val="nil"/>
              <w:bottom w:val="nil"/>
              <w:right w:val="nil"/>
            </w:tcBorders>
            <w:tcMar>
              <w:top w:w="0" w:type="dxa"/>
              <w:bottom w:w="0" w:type="dxa"/>
            </w:tcMar>
            <w:vAlign w:val="bottom"/>
          </w:tcPr>
          <w:p w14:paraId="38109B10" w14:textId="77777777" w:rsidR="00201D83" w:rsidRPr="00F004DF" w:rsidRDefault="00201D83" w:rsidP="00201D83">
            <w:pPr>
              <w:spacing w:after="0" w:line="240" w:lineRule="auto"/>
              <w:jc w:val="center"/>
              <w:rPr>
                <w:rFonts w:ascii="Times New Roman" w:eastAsia="Arial" w:hAnsi="Times New Roman" w:cs="Times New Roman"/>
                <w:sz w:val="18"/>
                <w:szCs w:val="18"/>
              </w:rPr>
            </w:pPr>
            <w:r w:rsidRPr="00F004DF">
              <w:rPr>
                <w:rFonts w:ascii="Times New Roman" w:eastAsia="Arial" w:hAnsi="Times New Roman" w:cs="Times New Roman"/>
                <w:sz w:val="18"/>
                <w:szCs w:val="18"/>
              </w:rPr>
              <w:t>Variable</w:t>
            </w:r>
          </w:p>
        </w:tc>
        <w:tc>
          <w:tcPr>
            <w:tcW w:w="1208" w:type="dxa"/>
            <w:tcBorders>
              <w:top w:val="nil"/>
              <w:left w:val="nil"/>
              <w:bottom w:val="nil"/>
              <w:right w:val="nil"/>
            </w:tcBorders>
            <w:tcMar>
              <w:top w:w="0" w:type="dxa"/>
              <w:bottom w:w="0" w:type="dxa"/>
            </w:tcMar>
            <w:vAlign w:val="bottom"/>
          </w:tcPr>
          <w:p w14:paraId="70199218" w14:textId="77777777" w:rsidR="00201D83" w:rsidRPr="00F004DF" w:rsidRDefault="00201D83" w:rsidP="00201D83">
            <w:pPr>
              <w:spacing w:after="0" w:line="240" w:lineRule="auto"/>
              <w:jc w:val="center"/>
              <w:rPr>
                <w:rFonts w:ascii="Times New Roman" w:eastAsia="Arial" w:hAnsi="Times New Roman" w:cs="Times New Roman"/>
                <w:sz w:val="18"/>
                <w:szCs w:val="18"/>
              </w:rPr>
            </w:pPr>
            <w:r w:rsidRPr="00F004DF">
              <w:rPr>
                <w:rFonts w:ascii="Times New Roman" w:eastAsia="Arial" w:hAnsi="Times New Roman" w:cs="Times New Roman"/>
                <w:sz w:val="18"/>
                <w:szCs w:val="18"/>
              </w:rPr>
              <w:t>Variance</w:t>
            </w:r>
          </w:p>
        </w:tc>
        <w:tc>
          <w:tcPr>
            <w:tcW w:w="1207" w:type="dxa"/>
            <w:tcBorders>
              <w:top w:val="nil"/>
              <w:left w:val="nil"/>
              <w:bottom w:val="nil"/>
              <w:right w:val="nil"/>
            </w:tcBorders>
            <w:tcMar>
              <w:top w:w="0" w:type="dxa"/>
              <w:bottom w:w="0" w:type="dxa"/>
            </w:tcMar>
            <w:vAlign w:val="bottom"/>
          </w:tcPr>
          <w:p w14:paraId="2006A865" w14:textId="77777777" w:rsidR="00201D83" w:rsidRPr="00F004DF" w:rsidRDefault="00201D83" w:rsidP="00201D83">
            <w:pPr>
              <w:spacing w:after="0" w:line="240" w:lineRule="auto"/>
              <w:jc w:val="center"/>
              <w:rPr>
                <w:rFonts w:ascii="Times New Roman" w:eastAsia="Arial" w:hAnsi="Times New Roman" w:cs="Times New Roman"/>
                <w:sz w:val="18"/>
                <w:szCs w:val="18"/>
              </w:rPr>
            </w:pPr>
            <w:r w:rsidRPr="00F004DF">
              <w:rPr>
                <w:rFonts w:ascii="Times New Roman" w:eastAsia="Arial" w:hAnsi="Times New Roman" w:cs="Times New Roman"/>
                <w:sz w:val="18"/>
                <w:szCs w:val="18"/>
              </w:rPr>
              <w:t>VIF</w:t>
            </w:r>
          </w:p>
        </w:tc>
        <w:tc>
          <w:tcPr>
            <w:tcW w:w="1208" w:type="dxa"/>
            <w:tcBorders>
              <w:top w:val="nil"/>
              <w:left w:val="nil"/>
              <w:bottom w:val="nil"/>
              <w:right w:val="nil"/>
            </w:tcBorders>
            <w:tcMar>
              <w:top w:w="0" w:type="dxa"/>
              <w:bottom w:w="0" w:type="dxa"/>
            </w:tcMar>
            <w:vAlign w:val="bottom"/>
          </w:tcPr>
          <w:p w14:paraId="3A76DFF7" w14:textId="77777777" w:rsidR="00201D83" w:rsidRPr="00F004DF" w:rsidRDefault="00201D83" w:rsidP="00201D83">
            <w:pPr>
              <w:spacing w:after="0" w:line="240" w:lineRule="auto"/>
              <w:jc w:val="center"/>
              <w:rPr>
                <w:rFonts w:ascii="Times New Roman" w:eastAsia="Arial" w:hAnsi="Times New Roman" w:cs="Times New Roman"/>
                <w:sz w:val="18"/>
                <w:szCs w:val="18"/>
              </w:rPr>
            </w:pPr>
            <w:r w:rsidRPr="00F004DF">
              <w:rPr>
                <w:rFonts w:ascii="Times New Roman" w:eastAsia="Arial" w:hAnsi="Times New Roman" w:cs="Times New Roman"/>
                <w:sz w:val="18"/>
                <w:szCs w:val="18"/>
              </w:rPr>
              <w:t>VIF</w:t>
            </w:r>
          </w:p>
        </w:tc>
      </w:tr>
      <w:tr w:rsidR="00201D83" w:rsidRPr="00F004DF" w14:paraId="21CD683F" w14:textId="77777777" w:rsidTr="00201D83">
        <w:trPr>
          <w:trHeight w:val="90"/>
          <w:jc w:val="center"/>
        </w:trPr>
        <w:tc>
          <w:tcPr>
            <w:tcW w:w="2017" w:type="dxa"/>
            <w:tcBorders>
              <w:top w:val="nil"/>
              <w:left w:val="nil"/>
              <w:bottom w:val="single" w:sz="6" w:space="0" w:color="000000"/>
              <w:right w:val="nil"/>
            </w:tcBorders>
            <w:tcMar>
              <w:top w:w="0" w:type="dxa"/>
              <w:bottom w:w="0" w:type="dxa"/>
            </w:tcMar>
            <w:vAlign w:val="bottom"/>
          </w:tcPr>
          <w:p w14:paraId="6EDDA902"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c>
          <w:tcPr>
            <w:tcW w:w="1208" w:type="dxa"/>
            <w:tcBorders>
              <w:top w:val="nil"/>
              <w:left w:val="nil"/>
              <w:bottom w:val="single" w:sz="6" w:space="0" w:color="000000"/>
              <w:right w:val="nil"/>
            </w:tcBorders>
            <w:tcMar>
              <w:top w:w="0" w:type="dxa"/>
              <w:bottom w:w="0" w:type="dxa"/>
            </w:tcMar>
            <w:vAlign w:val="bottom"/>
          </w:tcPr>
          <w:p w14:paraId="48A9AF62"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c>
          <w:tcPr>
            <w:tcW w:w="1207" w:type="dxa"/>
            <w:tcBorders>
              <w:top w:val="nil"/>
              <w:left w:val="nil"/>
              <w:bottom w:val="single" w:sz="6" w:space="0" w:color="000000"/>
              <w:right w:val="nil"/>
            </w:tcBorders>
            <w:tcMar>
              <w:top w:w="0" w:type="dxa"/>
              <w:bottom w:w="0" w:type="dxa"/>
            </w:tcMar>
            <w:vAlign w:val="bottom"/>
          </w:tcPr>
          <w:p w14:paraId="30BA0D9B"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c>
          <w:tcPr>
            <w:tcW w:w="1208" w:type="dxa"/>
            <w:tcBorders>
              <w:top w:val="nil"/>
              <w:left w:val="nil"/>
              <w:bottom w:val="single" w:sz="6" w:space="0" w:color="000000"/>
              <w:right w:val="nil"/>
            </w:tcBorders>
            <w:tcMar>
              <w:top w:w="0" w:type="dxa"/>
              <w:bottom w:w="0" w:type="dxa"/>
            </w:tcMar>
            <w:vAlign w:val="bottom"/>
          </w:tcPr>
          <w:p w14:paraId="6CA8C654"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r>
      <w:tr w:rsidR="00201D83" w:rsidRPr="00F004DF" w14:paraId="11FC7A46" w14:textId="77777777" w:rsidTr="00201D83">
        <w:trPr>
          <w:trHeight w:val="135"/>
          <w:jc w:val="center"/>
        </w:trPr>
        <w:tc>
          <w:tcPr>
            <w:tcW w:w="2017" w:type="dxa"/>
            <w:tcBorders>
              <w:top w:val="nil"/>
              <w:left w:val="nil"/>
              <w:bottom w:val="nil"/>
              <w:right w:val="nil"/>
            </w:tcBorders>
            <w:tcMar>
              <w:top w:w="0" w:type="dxa"/>
              <w:bottom w:w="0" w:type="dxa"/>
            </w:tcMar>
            <w:vAlign w:val="bottom"/>
          </w:tcPr>
          <w:p w14:paraId="602509BC"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c>
          <w:tcPr>
            <w:tcW w:w="1208" w:type="dxa"/>
            <w:tcBorders>
              <w:top w:val="nil"/>
              <w:left w:val="nil"/>
              <w:bottom w:val="nil"/>
              <w:right w:val="nil"/>
            </w:tcBorders>
            <w:tcMar>
              <w:top w:w="0" w:type="dxa"/>
              <w:bottom w:w="0" w:type="dxa"/>
            </w:tcMar>
            <w:vAlign w:val="bottom"/>
          </w:tcPr>
          <w:p w14:paraId="07F34AC4"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c>
          <w:tcPr>
            <w:tcW w:w="1207" w:type="dxa"/>
            <w:tcBorders>
              <w:top w:val="nil"/>
              <w:left w:val="nil"/>
              <w:bottom w:val="nil"/>
              <w:right w:val="nil"/>
            </w:tcBorders>
            <w:tcMar>
              <w:top w:w="0" w:type="dxa"/>
              <w:bottom w:w="0" w:type="dxa"/>
            </w:tcMar>
            <w:vAlign w:val="bottom"/>
          </w:tcPr>
          <w:p w14:paraId="1B87F009"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c>
          <w:tcPr>
            <w:tcW w:w="1208" w:type="dxa"/>
            <w:tcBorders>
              <w:top w:val="nil"/>
              <w:left w:val="nil"/>
              <w:bottom w:val="nil"/>
              <w:right w:val="nil"/>
            </w:tcBorders>
            <w:tcMar>
              <w:top w:w="0" w:type="dxa"/>
              <w:bottom w:w="0" w:type="dxa"/>
            </w:tcMar>
            <w:vAlign w:val="bottom"/>
          </w:tcPr>
          <w:p w14:paraId="491050E7" w14:textId="77777777" w:rsidR="00201D83" w:rsidRPr="00F004DF" w:rsidRDefault="00201D83" w:rsidP="00201D83">
            <w:pPr>
              <w:spacing w:after="0" w:line="240" w:lineRule="auto"/>
              <w:jc w:val="center"/>
              <w:rPr>
                <w:rFonts w:ascii="Times New Roman" w:eastAsia="Arial" w:hAnsi="Times New Roman" w:cs="Times New Roman"/>
                <w:sz w:val="18"/>
                <w:szCs w:val="18"/>
              </w:rPr>
            </w:pPr>
          </w:p>
        </w:tc>
      </w:tr>
      <w:tr w:rsidR="00201D83" w:rsidRPr="00F004DF" w14:paraId="17CD1073" w14:textId="77777777" w:rsidTr="00201D83">
        <w:trPr>
          <w:trHeight w:val="225"/>
          <w:jc w:val="center"/>
        </w:trPr>
        <w:tc>
          <w:tcPr>
            <w:tcW w:w="2017" w:type="dxa"/>
            <w:tcBorders>
              <w:top w:val="nil"/>
              <w:left w:val="nil"/>
              <w:bottom w:val="nil"/>
              <w:right w:val="nil"/>
            </w:tcBorders>
            <w:tcMar>
              <w:top w:w="0" w:type="dxa"/>
              <w:bottom w:w="0" w:type="dxa"/>
            </w:tcMar>
            <w:vAlign w:val="bottom"/>
          </w:tcPr>
          <w:p w14:paraId="1DEB866E" w14:textId="77777777" w:rsidR="00201D83" w:rsidRPr="00F004DF" w:rsidRDefault="00201D83" w:rsidP="00201D83">
            <w:pPr>
              <w:spacing w:after="0" w:line="240" w:lineRule="auto"/>
              <w:jc w:val="center"/>
              <w:rPr>
                <w:rFonts w:ascii="Times New Roman" w:eastAsia="Arial" w:hAnsi="Times New Roman" w:cs="Times New Roman"/>
                <w:sz w:val="18"/>
                <w:szCs w:val="18"/>
              </w:rPr>
            </w:pPr>
            <w:r w:rsidRPr="00F004DF">
              <w:rPr>
                <w:rFonts w:ascii="Times New Roman" w:eastAsia="Arial" w:hAnsi="Times New Roman" w:cs="Times New Roman"/>
                <w:sz w:val="18"/>
                <w:szCs w:val="18"/>
              </w:rPr>
              <w:t>C</w:t>
            </w:r>
          </w:p>
        </w:tc>
        <w:tc>
          <w:tcPr>
            <w:tcW w:w="1208" w:type="dxa"/>
            <w:tcBorders>
              <w:top w:val="nil"/>
              <w:left w:val="nil"/>
              <w:bottom w:val="nil"/>
              <w:right w:val="nil"/>
            </w:tcBorders>
            <w:tcMar>
              <w:top w:w="0" w:type="dxa"/>
              <w:bottom w:w="0" w:type="dxa"/>
            </w:tcMar>
            <w:vAlign w:val="bottom"/>
          </w:tcPr>
          <w:p w14:paraId="6F90E9DF" w14:textId="77777777" w:rsidR="00201D83" w:rsidRPr="00F004DF" w:rsidRDefault="00201D83" w:rsidP="00201D83">
            <w:pPr>
              <w:spacing w:after="0" w:line="240" w:lineRule="auto"/>
              <w:jc w:val="center"/>
              <w:rPr>
                <w:rFonts w:ascii="Times New Roman" w:eastAsia="Arial" w:hAnsi="Times New Roman" w:cs="Times New Roman"/>
                <w:sz w:val="18"/>
                <w:szCs w:val="18"/>
              </w:rPr>
            </w:pPr>
            <w:r w:rsidRPr="00F004DF">
              <w:rPr>
                <w:rFonts w:ascii="Times New Roman" w:eastAsia="Arial" w:hAnsi="Times New Roman" w:cs="Times New Roman"/>
                <w:sz w:val="18"/>
                <w:szCs w:val="18"/>
              </w:rPr>
              <w:t> 41.24859</w:t>
            </w:r>
          </w:p>
        </w:tc>
        <w:tc>
          <w:tcPr>
            <w:tcW w:w="1207" w:type="dxa"/>
            <w:tcBorders>
              <w:top w:val="nil"/>
              <w:left w:val="nil"/>
              <w:bottom w:val="nil"/>
              <w:right w:val="nil"/>
            </w:tcBorders>
            <w:tcMar>
              <w:top w:w="0" w:type="dxa"/>
              <w:bottom w:w="0" w:type="dxa"/>
            </w:tcMar>
            <w:vAlign w:val="bottom"/>
          </w:tcPr>
          <w:p w14:paraId="25690DE5" w14:textId="77777777" w:rsidR="00201D83" w:rsidRPr="00F004DF" w:rsidRDefault="00201D83" w:rsidP="00201D83">
            <w:pPr>
              <w:spacing w:after="0" w:line="240" w:lineRule="auto"/>
              <w:jc w:val="center"/>
              <w:rPr>
                <w:rFonts w:ascii="Times New Roman" w:eastAsia="Arial" w:hAnsi="Times New Roman" w:cs="Times New Roman"/>
                <w:sz w:val="18"/>
                <w:szCs w:val="18"/>
              </w:rPr>
            </w:pPr>
            <w:r w:rsidRPr="00F004DF">
              <w:rPr>
                <w:rFonts w:ascii="Times New Roman" w:eastAsia="Arial" w:hAnsi="Times New Roman" w:cs="Times New Roman"/>
                <w:sz w:val="18"/>
                <w:szCs w:val="18"/>
              </w:rPr>
              <w:t> 27.98861</w:t>
            </w:r>
          </w:p>
        </w:tc>
        <w:tc>
          <w:tcPr>
            <w:tcW w:w="1208" w:type="dxa"/>
            <w:tcBorders>
              <w:top w:val="nil"/>
              <w:left w:val="nil"/>
              <w:bottom w:val="nil"/>
              <w:right w:val="nil"/>
            </w:tcBorders>
            <w:tcMar>
              <w:top w:w="0" w:type="dxa"/>
              <w:bottom w:w="0" w:type="dxa"/>
            </w:tcMar>
            <w:vAlign w:val="bottom"/>
          </w:tcPr>
          <w:p w14:paraId="4A46C3A9" w14:textId="77777777" w:rsidR="00201D83" w:rsidRPr="00F004DF" w:rsidRDefault="00201D83" w:rsidP="00201D83">
            <w:pPr>
              <w:spacing w:after="0" w:line="240" w:lineRule="auto"/>
              <w:jc w:val="center"/>
              <w:rPr>
                <w:rFonts w:ascii="Times New Roman" w:eastAsia="Arial" w:hAnsi="Times New Roman" w:cs="Times New Roman"/>
                <w:sz w:val="18"/>
                <w:szCs w:val="18"/>
              </w:rPr>
            </w:pPr>
            <w:r w:rsidRPr="00F004DF">
              <w:rPr>
                <w:rFonts w:ascii="Times New Roman" w:eastAsia="Arial" w:hAnsi="Times New Roman" w:cs="Times New Roman"/>
                <w:sz w:val="18"/>
                <w:szCs w:val="18"/>
              </w:rPr>
              <w:t> NA</w:t>
            </w:r>
          </w:p>
        </w:tc>
      </w:tr>
      <w:tr w:rsidR="00201D83" w:rsidRPr="00F004DF" w14:paraId="2B2C6A2C" w14:textId="77777777" w:rsidTr="00201D83">
        <w:trPr>
          <w:trHeight w:val="225"/>
          <w:jc w:val="center"/>
        </w:trPr>
        <w:tc>
          <w:tcPr>
            <w:tcW w:w="2017" w:type="dxa"/>
            <w:tcBorders>
              <w:top w:val="nil"/>
              <w:left w:val="nil"/>
              <w:bottom w:val="nil"/>
              <w:right w:val="nil"/>
            </w:tcBorders>
            <w:tcMar>
              <w:top w:w="0" w:type="dxa"/>
              <w:bottom w:w="0" w:type="dxa"/>
            </w:tcMar>
            <w:vAlign w:val="bottom"/>
          </w:tcPr>
          <w:p w14:paraId="30FCCE64" w14:textId="77777777" w:rsidR="00201D83" w:rsidRPr="00F004DF" w:rsidRDefault="00201D83" w:rsidP="00201D83">
            <w:pPr>
              <w:spacing w:after="0" w:line="240" w:lineRule="auto"/>
              <w:jc w:val="center"/>
              <w:rPr>
                <w:rFonts w:ascii="Times New Roman" w:eastAsia="Arial" w:hAnsi="Times New Roman" w:cs="Times New Roman"/>
                <w:sz w:val="18"/>
                <w:szCs w:val="18"/>
              </w:rPr>
            </w:pPr>
            <w:r w:rsidRPr="00F004DF">
              <w:rPr>
                <w:rFonts w:ascii="Times New Roman" w:eastAsia="Arial" w:hAnsi="Times New Roman" w:cs="Times New Roman"/>
                <w:sz w:val="18"/>
                <w:szCs w:val="18"/>
              </w:rPr>
              <w:t>X1</w:t>
            </w:r>
          </w:p>
        </w:tc>
        <w:tc>
          <w:tcPr>
            <w:tcW w:w="1208" w:type="dxa"/>
            <w:tcBorders>
              <w:top w:val="nil"/>
              <w:left w:val="nil"/>
              <w:bottom w:val="nil"/>
              <w:right w:val="nil"/>
            </w:tcBorders>
            <w:tcMar>
              <w:top w:w="0" w:type="dxa"/>
              <w:bottom w:w="0" w:type="dxa"/>
            </w:tcMar>
            <w:vAlign w:val="bottom"/>
          </w:tcPr>
          <w:p w14:paraId="6D869829" w14:textId="77777777" w:rsidR="00201D83" w:rsidRPr="00F004DF" w:rsidRDefault="00201D83" w:rsidP="00201D83">
            <w:pPr>
              <w:spacing w:after="0" w:line="240" w:lineRule="auto"/>
              <w:jc w:val="center"/>
              <w:rPr>
                <w:rFonts w:ascii="Times New Roman" w:eastAsia="Arial" w:hAnsi="Times New Roman" w:cs="Times New Roman"/>
                <w:sz w:val="18"/>
                <w:szCs w:val="18"/>
              </w:rPr>
            </w:pPr>
            <w:r w:rsidRPr="00F004DF">
              <w:rPr>
                <w:rFonts w:ascii="Times New Roman" w:eastAsia="Arial" w:hAnsi="Times New Roman" w:cs="Times New Roman"/>
                <w:sz w:val="18"/>
                <w:szCs w:val="18"/>
              </w:rPr>
              <w:t> 0.023521</w:t>
            </w:r>
          </w:p>
        </w:tc>
        <w:tc>
          <w:tcPr>
            <w:tcW w:w="1207" w:type="dxa"/>
            <w:tcBorders>
              <w:top w:val="nil"/>
              <w:left w:val="nil"/>
              <w:bottom w:val="nil"/>
              <w:right w:val="nil"/>
            </w:tcBorders>
            <w:tcMar>
              <w:top w:w="0" w:type="dxa"/>
              <w:bottom w:w="0" w:type="dxa"/>
            </w:tcMar>
            <w:vAlign w:val="bottom"/>
          </w:tcPr>
          <w:p w14:paraId="5F8841D2" w14:textId="77777777" w:rsidR="00201D83" w:rsidRPr="00F004DF" w:rsidRDefault="00201D83" w:rsidP="00201D83">
            <w:pPr>
              <w:spacing w:after="0" w:line="240" w:lineRule="auto"/>
              <w:jc w:val="center"/>
              <w:rPr>
                <w:rFonts w:ascii="Times New Roman" w:eastAsia="Arial" w:hAnsi="Times New Roman" w:cs="Times New Roman"/>
                <w:sz w:val="18"/>
                <w:szCs w:val="18"/>
              </w:rPr>
            </w:pPr>
            <w:r w:rsidRPr="00F004DF">
              <w:rPr>
                <w:rFonts w:ascii="Times New Roman" w:eastAsia="Arial" w:hAnsi="Times New Roman" w:cs="Times New Roman"/>
                <w:sz w:val="18"/>
                <w:szCs w:val="18"/>
              </w:rPr>
              <w:t> 20.56083</w:t>
            </w:r>
          </w:p>
        </w:tc>
        <w:tc>
          <w:tcPr>
            <w:tcW w:w="1208" w:type="dxa"/>
            <w:tcBorders>
              <w:top w:val="nil"/>
              <w:left w:val="nil"/>
              <w:bottom w:val="nil"/>
              <w:right w:val="nil"/>
            </w:tcBorders>
            <w:tcMar>
              <w:top w:w="0" w:type="dxa"/>
              <w:bottom w:w="0" w:type="dxa"/>
            </w:tcMar>
            <w:vAlign w:val="bottom"/>
          </w:tcPr>
          <w:p w14:paraId="095208E8" w14:textId="77777777" w:rsidR="00201D83" w:rsidRPr="00F004DF" w:rsidRDefault="00201D83" w:rsidP="00201D83">
            <w:pPr>
              <w:spacing w:after="0" w:line="240" w:lineRule="auto"/>
              <w:jc w:val="center"/>
              <w:rPr>
                <w:rFonts w:ascii="Times New Roman" w:eastAsia="Arial" w:hAnsi="Times New Roman" w:cs="Times New Roman"/>
                <w:sz w:val="18"/>
                <w:szCs w:val="18"/>
              </w:rPr>
            </w:pPr>
            <w:r w:rsidRPr="00F004DF">
              <w:rPr>
                <w:rFonts w:ascii="Times New Roman" w:eastAsia="Arial" w:hAnsi="Times New Roman" w:cs="Times New Roman"/>
                <w:sz w:val="18"/>
                <w:szCs w:val="18"/>
              </w:rPr>
              <w:t> 1.013554</w:t>
            </w:r>
          </w:p>
        </w:tc>
      </w:tr>
      <w:tr w:rsidR="00201D83" w:rsidRPr="00F004DF" w14:paraId="1325679B" w14:textId="77777777" w:rsidTr="00201D83">
        <w:trPr>
          <w:trHeight w:val="225"/>
          <w:jc w:val="center"/>
        </w:trPr>
        <w:tc>
          <w:tcPr>
            <w:tcW w:w="2017" w:type="dxa"/>
            <w:tcBorders>
              <w:top w:val="nil"/>
              <w:left w:val="nil"/>
              <w:bottom w:val="nil"/>
              <w:right w:val="nil"/>
            </w:tcBorders>
            <w:tcMar>
              <w:top w:w="0" w:type="dxa"/>
              <w:bottom w:w="0" w:type="dxa"/>
            </w:tcMar>
            <w:vAlign w:val="bottom"/>
          </w:tcPr>
          <w:p w14:paraId="61F1F52C" w14:textId="77777777" w:rsidR="00201D83" w:rsidRPr="00F004DF" w:rsidRDefault="00201D83" w:rsidP="00201D83">
            <w:pPr>
              <w:spacing w:after="0" w:line="240" w:lineRule="auto"/>
              <w:jc w:val="center"/>
              <w:rPr>
                <w:rFonts w:ascii="Times New Roman" w:eastAsia="Arial" w:hAnsi="Times New Roman" w:cs="Times New Roman"/>
                <w:sz w:val="18"/>
                <w:szCs w:val="18"/>
              </w:rPr>
            </w:pPr>
            <w:r w:rsidRPr="00F004DF">
              <w:rPr>
                <w:rFonts w:ascii="Times New Roman" w:eastAsia="Arial" w:hAnsi="Times New Roman" w:cs="Times New Roman"/>
                <w:sz w:val="18"/>
                <w:szCs w:val="18"/>
              </w:rPr>
              <w:t>X2</w:t>
            </w:r>
          </w:p>
        </w:tc>
        <w:tc>
          <w:tcPr>
            <w:tcW w:w="1208" w:type="dxa"/>
            <w:tcBorders>
              <w:top w:val="nil"/>
              <w:left w:val="nil"/>
              <w:bottom w:val="nil"/>
              <w:right w:val="nil"/>
            </w:tcBorders>
            <w:tcMar>
              <w:top w:w="0" w:type="dxa"/>
              <w:bottom w:w="0" w:type="dxa"/>
            </w:tcMar>
            <w:vAlign w:val="bottom"/>
          </w:tcPr>
          <w:p w14:paraId="1A577500" w14:textId="77777777" w:rsidR="00201D83" w:rsidRPr="00F004DF" w:rsidRDefault="00201D83" w:rsidP="00201D83">
            <w:pPr>
              <w:spacing w:after="0" w:line="240" w:lineRule="auto"/>
              <w:jc w:val="center"/>
              <w:rPr>
                <w:rFonts w:ascii="Times New Roman" w:eastAsia="Arial" w:hAnsi="Times New Roman" w:cs="Times New Roman"/>
                <w:sz w:val="18"/>
                <w:szCs w:val="18"/>
              </w:rPr>
            </w:pPr>
            <w:r w:rsidRPr="00F004DF">
              <w:rPr>
                <w:rFonts w:ascii="Times New Roman" w:eastAsia="Arial" w:hAnsi="Times New Roman" w:cs="Times New Roman"/>
                <w:sz w:val="18"/>
                <w:szCs w:val="18"/>
              </w:rPr>
              <w:t> 0.056399</w:t>
            </w:r>
          </w:p>
        </w:tc>
        <w:tc>
          <w:tcPr>
            <w:tcW w:w="1207" w:type="dxa"/>
            <w:tcBorders>
              <w:top w:val="nil"/>
              <w:left w:val="nil"/>
              <w:bottom w:val="nil"/>
              <w:right w:val="nil"/>
            </w:tcBorders>
            <w:tcMar>
              <w:top w:w="0" w:type="dxa"/>
              <w:bottom w:w="0" w:type="dxa"/>
            </w:tcMar>
            <w:vAlign w:val="bottom"/>
          </w:tcPr>
          <w:p w14:paraId="28303693" w14:textId="77777777" w:rsidR="00201D83" w:rsidRPr="00F004DF" w:rsidRDefault="00201D83" w:rsidP="00201D83">
            <w:pPr>
              <w:spacing w:after="0" w:line="240" w:lineRule="auto"/>
              <w:jc w:val="center"/>
              <w:rPr>
                <w:rFonts w:ascii="Times New Roman" w:eastAsia="Arial" w:hAnsi="Times New Roman" w:cs="Times New Roman"/>
                <w:sz w:val="18"/>
                <w:szCs w:val="18"/>
              </w:rPr>
            </w:pPr>
            <w:r w:rsidRPr="00F004DF">
              <w:rPr>
                <w:rFonts w:ascii="Times New Roman" w:eastAsia="Arial" w:hAnsi="Times New Roman" w:cs="Times New Roman"/>
                <w:sz w:val="18"/>
                <w:szCs w:val="18"/>
              </w:rPr>
              <w:t> 6.139750</w:t>
            </w:r>
          </w:p>
        </w:tc>
        <w:tc>
          <w:tcPr>
            <w:tcW w:w="1208" w:type="dxa"/>
            <w:tcBorders>
              <w:top w:val="nil"/>
              <w:left w:val="nil"/>
              <w:bottom w:val="nil"/>
              <w:right w:val="nil"/>
            </w:tcBorders>
            <w:tcMar>
              <w:top w:w="0" w:type="dxa"/>
              <w:bottom w:w="0" w:type="dxa"/>
            </w:tcMar>
            <w:vAlign w:val="bottom"/>
          </w:tcPr>
          <w:p w14:paraId="5CAA7A5F" w14:textId="77777777" w:rsidR="00201D83" w:rsidRPr="00F004DF" w:rsidRDefault="00201D83" w:rsidP="00201D83">
            <w:pPr>
              <w:spacing w:after="0" w:line="240" w:lineRule="auto"/>
              <w:jc w:val="center"/>
              <w:rPr>
                <w:rFonts w:ascii="Times New Roman" w:eastAsia="Arial" w:hAnsi="Times New Roman" w:cs="Times New Roman"/>
                <w:sz w:val="18"/>
                <w:szCs w:val="18"/>
              </w:rPr>
            </w:pPr>
            <w:r w:rsidRPr="00F004DF">
              <w:rPr>
                <w:rFonts w:ascii="Times New Roman" w:eastAsia="Arial" w:hAnsi="Times New Roman" w:cs="Times New Roman"/>
                <w:sz w:val="18"/>
                <w:szCs w:val="18"/>
              </w:rPr>
              <w:t> 1.013554</w:t>
            </w:r>
          </w:p>
        </w:tc>
      </w:tr>
      <w:tr w:rsidR="00201D83" w:rsidRPr="00F004DF" w14:paraId="02CD0B44" w14:textId="77777777" w:rsidTr="00201D83">
        <w:trPr>
          <w:trHeight w:val="90"/>
          <w:jc w:val="center"/>
        </w:trPr>
        <w:tc>
          <w:tcPr>
            <w:tcW w:w="2017" w:type="dxa"/>
            <w:tcBorders>
              <w:top w:val="nil"/>
              <w:left w:val="nil"/>
              <w:bottom w:val="single" w:sz="6" w:space="0" w:color="000000"/>
              <w:right w:val="nil"/>
            </w:tcBorders>
            <w:tcMar>
              <w:top w:w="0" w:type="dxa"/>
              <w:bottom w:w="0" w:type="dxa"/>
            </w:tcMar>
            <w:vAlign w:val="bottom"/>
          </w:tcPr>
          <w:p w14:paraId="1D0457AA" w14:textId="77777777" w:rsidR="00201D83" w:rsidRPr="00F004DF" w:rsidRDefault="00201D83" w:rsidP="00201D83">
            <w:pPr>
              <w:spacing w:after="0" w:line="240" w:lineRule="auto"/>
              <w:jc w:val="center"/>
              <w:rPr>
                <w:rFonts w:ascii="Arial" w:eastAsia="Arial" w:hAnsi="Arial" w:cs="Arial"/>
                <w:sz w:val="18"/>
                <w:szCs w:val="18"/>
              </w:rPr>
            </w:pPr>
          </w:p>
        </w:tc>
        <w:tc>
          <w:tcPr>
            <w:tcW w:w="1208" w:type="dxa"/>
            <w:tcBorders>
              <w:top w:val="nil"/>
              <w:left w:val="nil"/>
              <w:bottom w:val="single" w:sz="6" w:space="0" w:color="000000"/>
              <w:right w:val="nil"/>
            </w:tcBorders>
            <w:tcMar>
              <w:top w:w="0" w:type="dxa"/>
              <w:bottom w:w="0" w:type="dxa"/>
            </w:tcMar>
            <w:vAlign w:val="bottom"/>
          </w:tcPr>
          <w:p w14:paraId="4AA3CAA2" w14:textId="77777777" w:rsidR="00201D83" w:rsidRPr="00F004DF" w:rsidRDefault="00201D83" w:rsidP="00201D83">
            <w:pPr>
              <w:spacing w:after="0" w:line="240" w:lineRule="auto"/>
              <w:jc w:val="center"/>
              <w:rPr>
                <w:rFonts w:ascii="Arial" w:eastAsia="Arial" w:hAnsi="Arial" w:cs="Arial"/>
                <w:sz w:val="18"/>
                <w:szCs w:val="18"/>
              </w:rPr>
            </w:pPr>
          </w:p>
        </w:tc>
        <w:tc>
          <w:tcPr>
            <w:tcW w:w="1207" w:type="dxa"/>
            <w:tcBorders>
              <w:top w:val="nil"/>
              <w:left w:val="nil"/>
              <w:bottom w:val="single" w:sz="6" w:space="0" w:color="000000"/>
              <w:right w:val="nil"/>
            </w:tcBorders>
            <w:tcMar>
              <w:top w:w="0" w:type="dxa"/>
              <w:bottom w:w="0" w:type="dxa"/>
            </w:tcMar>
            <w:vAlign w:val="bottom"/>
          </w:tcPr>
          <w:p w14:paraId="08A17356" w14:textId="77777777" w:rsidR="00201D83" w:rsidRPr="00F004DF" w:rsidRDefault="00201D83" w:rsidP="00201D83">
            <w:pPr>
              <w:spacing w:after="0" w:line="240" w:lineRule="auto"/>
              <w:jc w:val="center"/>
              <w:rPr>
                <w:rFonts w:ascii="Arial" w:eastAsia="Arial" w:hAnsi="Arial" w:cs="Arial"/>
                <w:sz w:val="18"/>
                <w:szCs w:val="18"/>
              </w:rPr>
            </w:pPr>
          </w:p>
        </w:tc>
        <w:tc>
          <w:tcPr>
            <w:tcW w:w="1208" w:type="dxa"/>
            <w:tcBorders>
              <w:top w:val="nil"/>
              <w:left w:val="nil"/>
              <w:bottom w:val="single" w:sz="6" w:space="0" w:color="000000"/>
              <w:right w:val="nil"/>
            </w:tcBorders>
            <w:tcMar>
              <w:top w:w="0" w:type="dxa"/>
              <w:bottom w:w="0" w:type="dxa"/>
            </w:tcMar>
            <w:vAlign w:val="bottom"/>
          </w:tcPr>
          <w:p w14:paraId="34D24C7C" w14:textId="77777777" w:rsidR="00201D83" w:rsidRPr="00F004DF" w:rsidRDefault="00201D83" w:rsidP="00201D83">
            <w:pPr>
              <w:spacing w:after="0" w:line="240" w:lineRule="auto"/>
              <w:jc w:val="center"/>
              <w:rPr>
                <w:rFonts w:ascii="Arial" w:eastAsia="Arial" w:hAnsi="Arial" w:cs="Arial"/>
                <w:sz w:val="18"/>
                <w:szCs w:val="18"/>
              </w:rPr>
            </w:pPr>
          </w:p>
        </w:tc>
      </w:tr>
      <w:tr w:rsidR="00201D83" w:rsidRPr="00F004DF" w14:paraId="3AE80820" w14:textId="77777777" w:rsidTr="00201D83">
        <w:trPr>
          <w:trHeight w:val="135"/>
          <w:jc w:val="center"/>
        </w:trPr>
        <w:tc>
          <w:tcPr>
            <w:tcW w:w="2017" w:type="dxa"/>
            <w:tcBorders>
              <w:top w:val="nil"/>
              <w:left w:val="nil"/>
              <w:bottom w:val="nil"/>
              <w:right w:val="nil"/>
            </w:tcBorders>
            <w:tcMar>
              <w:top w:w="0" w:type="dxa"/>
              <w:bottom w:w="0" w:type="dxa"/>
            </w:tcMar>
            <w:vAlign w:val="bottom"/>
          </w:tcPr>
          <w:p w14:paraId="0F35D77E" w14:textId="77777777" w:rsidR="00201D83" w:rsidRPr="00F004DF" w:rsidRDefault="00201D83" w:rsidP="00201D83">
            <w:pPr>
              <w:spacing w:after="0" w:line="240" w:lineRule="auto"/>
              <w:jc w:val="center"/>
              <w:rPr>
                <w:rFonts w:ascii="Arial" w:eastAsia="Arial" w:hAnsi="Arial" w:cs="Arial"/>
                <w:sz w:val="18"/>
                <w:szCs w:val="18"/>
              </w:rPr>
            </w:pPr>
          </w:p>
        </w:tc>
        <w:tc>
          <w:tcPr>
            <w:tcW w:w="1208" w:type="dxa"/>
            <w:tcBorders>
              <w:top w:val="nil"/>
              <w:left w:val="nil"/>
              <w:bottom w:val="nil"/>
              <w:right w:val="nil"/>
            </w:tcBorders>
            <w:tcMar>
              <w:top w:w="0" w:type="dxa"/>
              <w:bottom w:w="0" w:type="dxa"/>
            </w:tcMar>
            <w:vAlign w:val="bottom"/>
          </w:tcPr>
          <w:p w14:paraId="1F98C190" w14:textId="77777777" w:rsidR="00201D83" w:rsidRPr="00F004DF" w:rsidRDefault="00201D83" w:rsidP="00201D83">
            <w:pPr>
              <w:spacing w:after="0" w:line="240" w:lineRule="auto"/>
              <w:jc w:val="center"/>
              <w:rPr>
                <w:rFonts w:ascii="Arial" w:eastAsia="Arial" w:hAnsi="Arial" w:cs="Arial"/>
                <w:sz w:val="18"/>
                <w:szCs w:val="18"/>
              </w:rPr>
            </w:pPr>
          </w:p>
        </w:tc>
        <w:tc>
          <w:tcPr>
            <w:tcW w:w="1207" w:type="dxa"/>
            <w:tcBorders>
              <w:top w:val="nil"/>
              <w:left w:val="nil"/>
              <w:bottom w:val="nil"/>
              <w:right w:val="nil"/>
            </w:tcBorders>
            <w:tcMar>
              <w:top w:w="0" w:type="dxa"/>
              <w:bottom w:w="0" w:type="dxa"/>
            </w:tcMar>
            <w:vAlign w:val="bottom"/>
          </w:tcPr>
          <w:p w14:paraId="4246720D" w14:textId="77777777" w:rsidR="00201D83" w:rsidRPr="00F004DF" w:rsidRDefault="00201D83" w:rsidP="00201D83">
            <w:pPr>
              <w:spacing w:after="0" w:line="240" w:lineRule="auto"/>
              <w:jc w:val="center"/>
              <w:rPr>
                <w:rFonts w:ascii="Arial" w:eastAsia="Arial" w:hAnsi="Arial" w:cs="Arial"/>
                <w:sz w:val="18"/>
                <w:szCs w:val="18"/>
              </w:rPr>
            </w:pPr>
          </w:p>
        </w:tc>
        <w:tc>
          <w:tcPr>
            <w:tcW w:w="1208" w:type="dxa"/>
            <w:tcBorders>
              <w:top w:val="nil"/>
              <w:left w:val="nil"/>
              <w:bottom w:val="nil"/>
              <w:right w:val="nil"/>
            </w:tcBorders>
            <w:tcMar>
              <w:top w:w="0" w:type="dxa"/>
              <w:bottom w:w="0" w:type="dxa"/>
            </w:tcMar>
            <w:vAlign w:val="bottom"/>
          </w:tcPr>
          <w:p w14:paraId="2392342B" w14:textId="77777777" w:rsidR="00201D83" w:rsidRPr="00F004DF" w:rsidRDefault="00201D83" w:rsidP="00201D83">
            <w:pPr>
              <w:spacing w:after="0" w:line="240" w:lineRule="auto"/>
              <w:jc w:val="center"/>
              <w:rPr>
                <w:rFonts w:ascii="Arial" w:eastAsia="Arial" w:hAnsi="Arial" w:cs="Arial"/>
                <w:sz w:val="18"/>
                <w:szCs w:val="18"/>
              </w:rPr>
            </w:pPr>
          </w:p>
        </w:tc>
      </w:tr>
    </w:tbl>
    <w:p w14:paraId="728C776F" w14:textId="77777777" w:rsidR="00201D83" w:rsidRPr="009807E9" w:rsidRDefault="00201D83" w:rsidP="00201D83">
      <w:pPr>
        <w:ind w:firstLine="567"/>
        <w:jc w:val="both"/>
        <w:rPr>
          <w:rFonts w:ascii="Times New Roman" w:eastAsia="Times New Roman" w:hAnsi="Times New Roman" w:cs="Times New Roman"/>
          <w:i w:val="0"/>
          <w:sz w:val="24"/>
          <w:szCs w:val="24"/>
        </w:rPr>
      </w:pPr>
      <w:r w:rsidRPr="009807E9">
        <w:rPr>
          <w:rFonts w:ascii="Times New Roman" w:eastAsia="Times New Roman" w:hAnsi="Times New Roman" w:cs="Times New Roman"/>
          <w:i w:val="0"/>
          <w:sz w:val="24"/>
          <w:szCs w:val="24"/>
        </w:rPr>
        <w:t xml:space="preserve">In table 1, the results of the multicollinearity test, the centered VIF values ​​listed in the independent variables are lack of capital of 1.013554, lack of skilled labor of 1.013554, thus, </w:t>
      </w:r>
      <w:r w:rsidRPr="009807E9">
        <w:rPr>
          <w:rFonts w:ascii="Times New Roman" w:eastAsia="Times New Roman" w:hAnsi="Times New Roman" w:cs="Times New Roman"/>
          <w:i w:val="0"/>
          <w:sz w:val="24"/>
          <w:szCs w:val="24"/>
        </w:rPr>
        <w:lastRenderedPageBreak/>
        <w:t>each centered VIF value of less than 10 indicates that the predicted model does not indicate any multicollinearity.</w:t>
      </w:r>
    </w:p>
    <w:p w14:paraId="11CEC5ED" w14:textId="77777777" w:rsidR="00201D83" w:rsidRPr="009807E9" w:rsidRDefault="00201D83" w:rsidP="00201D83">
      <w:pPr>
        <w:jc w:val="both"/>
        <w:rPr>
          <w:rFonts w:ascii="Times New Roman" w:eastAsia="Times New Roman" w:hAnsi="Times New Roman" w:cs="Times New Roman"/>
          <w:b/>
          <w:i w:val="0"/>
          <w:sz w:val="24"/>
          <w:szCs w:val="24"/>
        </w:rPr>
      </w:pPr>
      <w:r w:rsidRPr="009807E9">
        <w:rPr>
          <w:rFonts w:ascii="Times New Roman" w:eastAsia="Times New Roman" w:hAnsi="Times New Roman" w:cs="Times New Roman"/>
          <w:b/>
          <w:i w:val="0"/>
          <w:sz w:val="24"/>
          <w:szCs w:val="24"/>
        </w:rPr>
        <w:t>Heteroscedasticity Test</w:t>
      </w:r>
    </w:p>
    <w:p w14:paraId="448BDE74" w14:textId="77777777" w:rsidR="00201D83" w:rsidRPr="00F004DF" w:rsidRDefault="00201D83" w:rsidP="00201D83">
      <w:pPr>
        <w:jc w:val="center"/>
        <w:rPr>
          <w:rFonts w:ascii="Times New Roman" w:eastAsia="Times New Roman" w:hAnsi="Times New Roman" w:cs="Times New Roman"/>
          <w:b/>
          <w:sz w:val="24"/>
          <w:szCs w:val="24"/>
        </w:rPr>
      </w:pPr>
      <w:r w:rsidRPr="00F004DF">
        <w:rPr>
          <w:rFonts w:ascii="Times New Roman" w:eastAsia="Times New Roman" w:hAnsi="Times New Roman" w:cs="Times New Roman"/>
          <w:b/>
          <w:sz w:val="24"/>
          <w:szCs w:val="24"/>
        </w:rPr>
        <w:t>Table 2. Heteroscedasticity Test Results</w:t>
      </w:r>
    </w:p>
    <w:tbl>
      <w:tblPr>
        <w:tblW w:w="7921" w:type="dxa"/>
        <w:jc w:val="center"/>
        <w:tblLook w:val="04A0" w:firstRow="1" w:lastRow="0" w:firstColumn="1" w:lastColumn="0" w:noHBand="0" w:noVBand="1"/>
      </w:tblPr>
      <w:tblGrid>
        <w:gridCol w:w="2805"/>
        <w:gridCol w:w="276"/>
        <w:gridCol w:w="1280"/>
        <w:gridCol w:w="1160"/>
        <w:gridCol w:w="1220"/>
        <w:gridCol w:w="1180"/>
      </w:tblGrid>
      <w:tr w:rsidR="00201D83" w:rsidRPr="00F004DF" w14:paraId="2C7B3BB4" w14:textId="77777777" w:rsidTr="00201D83">
        <w:trPr>
          <w:trHeight w:val="315"/>
          <w:jc w:val="center"/>
        </w:trPr>
        <w:tc>
          <w:tcPr>
            <w:tcW w:w="3081" w:type="dxa"/>
            <w:gridSpan w:val="2"/>
            <w:tcBorders>
              <w:top w:val="nil"/>
              <w:left w:val="nil"/>
              <w:bottom w:val="double" w:sz="6" w:space="0" w:color="auto"/>
              <w:right w:val="nil"/>
            </w:tcBorders>
            <w:shd w:val="clear" w:color="auto" w:fill="auto"/>
            <w:noWrap/>
            <w:vAlign w:val="bottom"/>
          </w:tcPr>
          <w:p w14:paraId="44E1DB50" w14:textId="77777777" w:rsidR="00201D83" w:rsidRPr="00F004DF" w:rsidRDefault="00201D83" w:rsidP="00201D83">
            <w:pPr>
              <w:spacing w:after="0" w:line="20" w:lineRule="atLeast"/>
              <w:jc w:val="both"/>
              <w:rPr>
                <w:rFonts w:ascii="Times New Roman" w:hAnsi="Times New Roman"/>
                <w:sz w:val="24"/>
                <w:szCs w:val="24"/>
                <w:lang w:val="zh-CN" w:eastAsia="zh-CN"/>
              </w:rPr>
            </w:pPr>
            <w:r w:rsidRPr="00F004DF">
              <w:rPr>
                <w:rFonts w:ascii="Times New Roman" w:hAnsi="Times New Roman"/>
                <w:sz w:val="24"/>
                <w:szCs w:val="24"/>
                <w:lang w:val="zh-CN" w:eastAsia="zh-CN"/>
              </w:rPr>
              <w:t xml:space="preserve">Null hypothesis : Homokedasticity </w:t>
            </w:r>
          </w:p>
        </w:tc>
        <w:tc>
          <w:tcPr>
            <w:tcW w:w="1280" w:type="dxa"/>
            <w:tcBorders>
              <w:top w:val="nil"/>
              <w:left w:val="nil"/>
              <w:bottom w:val="double" w:sz="6" w:space="0" w:color="auto"/>
              <w:right w:val="nil"/>
            </w:tcBorders>
            <w:shd w:val="clear" w:color="auto" w:fill="auto"/>
            <w:noWrap/>
            <w:vAlign w:val="bottom"/>
          </w:tcPr>
          <w:p w14:paraId="27A7575E" w14:textId="77777777" w:rsidR="00201D83" w:rsidRPr="00F004DF" w:rsidRDefault="00201D83" w:rsidP="00201D83">
            <w:pPr>
              <w:spacing w:after="0" w:line="20" w:lineRule="atLeast"/>
              <w:jc w:val="both"/>
              <w:rPr>
                <w:rFonts w:ascii="Times New Roman" w:hAnsi="Times New Roman"/>
                <w:sz w:val="24"/>
                <w:szCs w:val="24"/>
                <w:lang w:val="zh-CN" w:eastAsia="zh-CN"/>
              </w:rPr>
            </w:pPr>
            <w:r w:rsidRPr="00F004DF">
              <w:rPr>
                <w:rFonts w:ascii="Times New Roman" w:hAnsi="Times New Roman"/>
                <w:sz w:val="24"/>
                <w:szCs w:val="24"/>
                <w:lang w:val="zh-CN" w:eastAsia="zh-CN"/>
              </w:rPr>
              <w:t> </w:t>
            </w:r>
          </w:p>
        </w:tc>
        <w:tc>
          <w:tcPr>
            <w:tcW w:w="1160" w:type="dxa"/>
            <w:tcBorders>
              <w:top w:val="nil"/>
              <w:left w:val="nil"/>
              <w:bottom w:val="double" w:sz="6" w:space="0" w:color="auto"/>
              <w:right w:val="nil"/>
            </w:tcBorders>
            <w:shd w:val="clear" w:color="auto" w:fill="auto"/>
            <w:noWrap/>
            <w:vAlign w:val="bottom"/>
          </w:tcPr>
          <w:p w14:paraId="59CF79AE" w14:textId="77777777" w:rsidR="00201D83" w:rsidRPr="00F004DF" w:rsidRDefault="00201D83" w:rsidP="00201D83">
            <w:pPr>
              <w:spacing w:after="0" w:line="20" w:lineRule="atLeast"/>
              <w:jc w:val="both"/>
              <w:rPr>
                <w:rFonts w:ascii="Times New Roman" w:hAnsi="Times New Roman"/>
                <w:sz w:val="24"/>
                <w:szCs w:val="24"/>
                <w:lang w:val="zh-CN" w:eastAsia="zh-CN"/>
              </w:rPr>
            </w:pPr>
            <w:r w:rsidRPr="00F004DF">
              <w:rPr>
                <w:rFonts w:ascii="Times New Roman" w:hAnsi="Times New Roman"/>
                <w:sz w:val="24"/>
                <w:szCs w:val="24"/>
                <w:lang w:val="zh-CN" w:eastAsia="zh-CN"/>
              </w:rPr>
              <w:t> </w:t>
            </w:r>
          </w:p>
        </w:tc>
        <w:tc>
          <w:tcPr>
            <w:tcW w:w="1220" w:type="dxa"/>
            <w:tcBorders>
              <w:top w:val="nil"/>
              <w:left w:val="nil"/>
              <w:bottom w:val="double" w:sz="6" w:space="0" w:color="auto"/>
              <w:right w:val="nil"/>
            </w:tcBorders>
            <w:shd w:val="clear" w:color="auto" w:fill="auto"/>
            <w:noWrap/>
            <w:vAlign w:val="bottom"/>
          </w:tcPr>
          <w:p w14:paraId="077BDB76" w14:textId="77777777" w:rsidR="00201D83" w:rsidRPr="00F004DF" w:rsidRDefault="00201D83" w:rsidP="00201D83">
            <w:pPr>
              <w:spacing w:after="0" w:line="20" w:lineRule="atLeast"/>
              <w:jc w:val="both"/>
              <w:rPr>
                <w:rFonts w:ascii="Times New Roman" w:hAnsi="Times New Roman"/>
                <w:sz w:val="24"/>
                <w:szCs w:val="24"/>
                <w:lang w:val="zh-CN" w:eastAsia="zh-CN"/>
              </w:rPr>
            </w:pPr>
            <w:r w:rsidRPr="00F004DF">
              <w:rPr>
                <w:rFonts w:ascii="Times New Roman" w:hAnsi="Times New Roman"/>
                <w:sz w:val="24"/>
                <w:szCs w:val="24"/>
                <w:lang w:val="zh-CN" w:eastAsia="zh-CN"/>
              </w:rPr>
              <w:t> </w:t>
            </w:r>
          </w:p>
        </w:tc>
        <w:tc>
          <w:tcPr>
            <w:tcW w:w="1180" w:type="dxa"/>
            <w:tcBorders>
              <w:top w:val="nil"/>
              <w:left w:val="nil"/>
              <w:bottom w:val="double" w:sz="6" w:space="0" w:color="auto"/>
              <w:right w:val="nil"/>
            </w:tcBorders>
            <w:shd w:val="clear" w:color="auto" w:fill="auto"/>
            <w:noWrap/>
            <w:vAlign w:val="bottom"/>
          </w:tcPr>
          <w:p w14:paraId="359EE9C7" w14:textId="77777777" w:rsidR="00201D83" w:rsidRPr="00F004DF" w:rsidRDefault="00201D83" w:rsidP="00201D83">
            <w:pPr>
              <w:spacing w:after="0" w:line="20" w:lineRule="atLeast"/>
              <w:jc w:val="both"/>
              <w:rPr>
                <w:rFonts w:ascii="Times New Roman" w:hAnsi="Times New Roman"/>
                <w:sz w:val="24"/>
                <w:szCs w:val="24"/>
                <w:lang w:val="zh-CN" w:eastAsia="zh-CN"/>
              </w:rPr>
            </w:pPr>
            <w:r w:rsidRPr="00F004DF">
              <w:rPr>
                <w:rFonts w:ascii="Times New Roman" w:hAnsi="Times New Roman"/>
                <w:sz w:val="24"/>
                <w:szCs w:val="24"/>
                <w:lang w:val="zh-CN" w:eastAsia="zh-CN"/>
              </w:rPr>
              <w:t> </w:t>
            </w:r>
          </w:p>
        </w:tc>
      </w:tr>
      <w:tr w:rsidR="00201D83" w:rsidRPr="00F004DF" w14:paraId="35942343" w14:textId="77777777" w:rsidTr="00201D83">
        <w:trPr>
          <w:trHeight w:val="315"/>
          <w:jc w:val="center"/>
        </w:trPr>
        <w:tc>
          <w:tcPr>
            <w:tcW w:w="2805" w:type="dxa"/>
            <w:tcBorders>
              <w:top w:val="nil"/>
              <w:left w:val="nil"/>
              <w:bottom w:val="nil"/>
              <w:right w:val="nil"/>
            </w:tcBorders>
            <w:shd w:val="clear" w:color="auto" w:fill="auto"/>
            <w:noWrap/>
            <w:vAlign w:val="bottom"/>
          </w:tcPr>
          <w:p w14:paraId="0EAE3C04" w14:textId="77777777" w:rsidR="00201D83" w:rsidRPr="00F004DF" w:rsidRDefault="00201D83" w:rsidP="00201D83">
            <w:pPr>
              <w:spacing w:after="0" w:line="20" w:lineRule="atLeast"/>
              <w:jc w:val="both"/>
              <w:rPr>
                <w:rFonts w:ascii="Times New Roman" w:hAnsi="Times New Roman"/>
                <w:sz w:val="24"/>
                <w:szCs w:val="24"/>
                <w:lang w:val="zh-CN" w:eastAsia="zh-CN"/>
              </w:rPr>
            </w:pPr>
            <w:r w:rsidRPr="00F004DF">
              <w:rPr>
                <w:rFonts w:ascii="Times New Roman" w:hAnsi="Times New Roman"/>
                <w:sz w:val="24"/>
                <w:szCs w:val="24"/>
                <w:lang w:val="zh-CN" w:eastAsia="zh-CN"/>
              </w:rPr>
              <w:t xml:space="preserve"> F-statistic </w:t>
            </w:r>
          </w:p>
        </w:tc>
        <w:tc>
          <w:tcPr>
            <w:tcW w:w="276" w:type="dxa"/>
            <w:tcBorders>
              <w:top w:val="nil"/>
              <w:left w:val="nil"/>
              <w:bottom w:val="nil"/>
              <w:right w:val="nil"/>
            </w:tcBorders>
            <w:shd w:val="clear" w:color="auto" w:fill="auto"/>
            <w:noWrap/>
            <w:vAlign w:val="bottom"/>
          </w:tcPr>
          <w:p w14:paraId="4D410DD7" w14:textId="77777777" w:rsidR="00201D83" w:rsidRPr="00F004DF" w:rsidRDefault="00201D83" w:rsidP="00201D83">
            <w:pPr>
              <w:spacing w:after="0" w:line="20" w:lineRule="atLeast"/>
              <w:jc w:val="both"/>
              <w:rPr>
                <w:rFonts w:ascii="Times New Roman" w:hAnsi="Times New Roman"/>
                <w:sz w:val="24"/>
                <w:szCs w:val="24"/>
                <w:lang w:val="zh-CN" w:eastAsia="zh-CN"/>
              </w:rPr>
            </w:pPr>
          </w:p>
        </w:tc>
        <w:tc>
          <w:tcPr>
            <w:tcW w:w="1280" w:type="dxa"/>
            <w:tcBorders>
              <w:top w:val="nil"/>
              <w:left w:val="nil"/>
              <w:bottom w:val="nil"/>
              <w:right w:val="nil"/>
            </w:tcBorders>
            <w:shd w:val="clear" w:color="auto" w:fill="auto"/>
            <w:noWrap/>
            <w:vAlign w:val="bottom"/>
          </w:tcPr>
          <w:p w14:paraId="53BCC746" w14:textId="77777777" w:rsidR="00201D83" w:rsidRPr="00F004DF" w:rsidRDefault="00201D83" w:rsidP="00201D83">
            <w:pPr>
              <w:spacing w:after="0" w:line="20" w:lineRule="atLeast"/>
              <w:jc w:val="both"/>
              <w:rPr>
                <w:rFonts w:ascii="Times New Roman" w:hAnsi="Times New Roman"/>
                <w:sz w:val="24"/>
                <w:szCs w:val="24"/>
                <w:lang w:val="zh-CN" w:eastAsia="zh-CN"/>
              </w:rPr>
            </w:pPr>
            <w:r w:rsidRPr="00F004DF">
              <w:rPr>
                <w:rFonts w:ascii="Times New Roman" w:hAnsi="Times New Roman"/>
                <w:sz w:val="24"/>
                <w:szCs w:val="24"/>
                <w:lang w:val="zh-CN" w:eastAsia="zh-CN"/>
              </w:rPr>
              <w:t xml:space="preserve">          0,264081 </w:t>
            </w:r>
          </w:p>
        </w:tc>
        <w:tc>
          <w:tcPr>
            <w:tcW w:w="1160" w:type="dxa"/>
            <w:tcBorders>
              <w:top w:val="nil"/>
              <w:left w:val="nil"/>
              <w:bottom w:val="nil"/>
              <w:right w:val="nil"/>
            </w:tcBorders>
            <w:shd w:val="clear" w:color="auto" w:fill="auto"/>
            <w:noWrap/>
            <w:vAlign w:val="bottom"/>
          </w:tcPr>
          <w:p w14:paraId="0C359DED" w14:textId="77777777" w:rsidR="00201D83" w:rsidRPr="00F004DF" w:rsidRDefault="00201D83" w:rsidP="00201D83">
            <w:pPr>
              <w:spacing w:after="0" w:line="20" w:lineRule="atLeast"/>
              <w:jc w:val="both"/>
              <w:rPr>
                <w:rFonts w:ascii="Times New Roman" w:hAnsi="Times New Roman"/>
                <w:sz w:val="24"/>
                <w:szCs w:val="24"/>
                <w:lang w:val="zh-CN" w:eastAsia="zh-CN"/>
              </w:rPr>
            </w:pPr>
            <w:r w:rsidRPr="00F004DF">
              <w:rPr>
                <w:rFonts w:ascii="Times New Roman" w:hAnsi="Times New Roman"/>
                <w:sz w:val="24"/>
                <w:szCs w:val="24"/>
                <w:lang w:val="zh-CN" w:eastAsia="zh-CN"/>
              </w:rPr>
              <w:t xml:space="preserve"> Prob. F(3,30) </w:t>
            </w:r>
          </w:p>
        </w:tc>
        <w:tc>
          <w:tcPr>
            <w:tcW w:w="1220" w:type="dxa"/>
            <w:tcBorders>
              <w:top w:val="nil"/>
              <w:left w:val="nil"/>
              <w:bottom w:val="nil"/>
              <w:right w:val="nil"/>
            </w:tcBorders>
            <w:shd w:val="clear" w:color="auto" w:fill="auto"/>
            <w:noWrap/>
            <w:vAlign w:val="bottom"/>
          </w:tcPr>
          <w:p w14:paraId="7FF84A3C" w14:textId="77777777" w:rsidR="00201D83" w:rsidRPr="00F004DF" w:rsidRDefault="00201D83" w:rsidP="00201D83">
            <w:pPr>
              <w:spacing w:after="0" w:line="20" w:lineRule="atLeast"/>
              <w:jc w:val="both"/>
              <w:rPr>
                <w:rFonts w:ascii="Times New Roman" w:hAnsi="Times New Roman"/>
                <w:sz w:val="24"/>
                <w:szCs w:val="24"/>
                <w:lang w:val="zh-CN" w:eastAsia="zh-CN"/>
              </w:rPr>
            </w:pPr>
          </w:p>
        </w:tc>
        <w:tc>
          <w:tcPr>
            <w:tcW w:w="1180" w:type="dxa"/>
            <w:tcBorders>
              <w:top w:val="nil"/>
              <w:left w:val="nil"/>
              <w:bottom w:val="nil"/>
              <w:right w:val="nil"/>
            </w:tcBorders>
            <w:shd w:val="clear" w:color="auto" w:fill="auto"/>
            <w:noWrap/>
            <w:vAlign w:val="bottom"/>
          </w:tcPr>
          <w:p w14:paraId="7344E863" w14:textId="77777777" w:rsidR="00201D83" w:rsidRPr="00F004DF" w:rsidRDefault="00201D83" w:rsidP="00201D83">
            <w:pPr>
              <w:spacing w:after="0" w:line="20" w:lineRule="atLeast"/>
              <w:jc w:val="both"/>
              <w:rPr>
                <w:rFonts w:ascii="Times New Roman" w:hAnsi="Times New Roman"/>
                <w:sz w:val="24"/>
                <w:szCs w:val="24"/>
                <w:lang w:val="zh-CN" w:eastAsia="zh-CN"/>
              </w:rPr>
            </w:pPr>
            <w:r w:rsidRPr="00F004DF">
              <w:rPr>
                <w:rFonts w:ascii="Times New Roman" w:hAnsi="Times New Roman"/>
                <w:sz w:val="24"/>
                <w:szCs w:val="24"/>
                <w:lang w:val="zh-CN" w:eastAsia="zh-CN"/>
              </w:rPr>
              <w:t xml:space="preserve">            0,8507 </w:t>
            </w:r>
          </w:p>
        </w:tc>
      </w:tr>
      <w:tr w:rsidR="00201D83" w:rsidRPr="00F004DF" w14:paraId="2A0D37DB" w14:textId="77777777" w:rsidTr="00201D83">
        <w:trPr>
          <w:trHeight w:val="300"/>
          <w:jc w:val="center"/>
        </w:trPr>
        <w:tc>
          <w:tcPr>
            <w:tcW w:w="2805" w:type="dxa"/>
            <w:tcBorders>
              <w:top w:val="nil"/>
              <w:left w:val="nil"/>
              <w:bottom w:val="nil"/>
              <w:right w:val="nil"/>
            </w:tcBorders>
            <w:shd w:val="clear" w:color="auto" w:fill="auto"/>
            <w:noWrap/>
            <w:vAlign w:val="bottom"/>
          </w:tcPr>
          <w:p w14:paraId="0F19A094" w14:textId="77777777" w:rsidR="00201D83" w:rsidRPr="00F004DF" w:rsidRDefault="00201D83" w:rsidP="00201D83">
            <w:pPr>
              <w:spacing w:after="0" w:line="20" w:lineRule="atLeast"/>
              <w:jc w:val="both"/>
              <w:rPr>
                <w:rFonts w:ascii="Times New Roman" w:hAnsi="Times New Roman"/>
                <w:sz w:val="24"/>
                <w:szCs w:val="24"/>
                <w:lang w:val="zh-CN" w:eastAsia="zh-CN"/>
              </w:rPr>
            </w:pPr>
            <w:r w:rsidRPr="00F004DF">
              <w:rPr>
                <w:rFonts w:ascii="Times New Roman" w:hAnsi="Times New Roman"/>
                <w:sz w:val="24"/>
                <w:szCs w:val="24"/>
                <w:lang w:val="zh-CN" w:eastAsia="zh-CN"/>
              </w:rPr>
              <w:t xml:space="preserve"> Obs*R-squared </w:t>
            </w:r>
          </w:p>
        </w:tc>
        <w:tc>
          <w:tcPr>
            <w:tcW w:w="276" w:type="dxa"/>
            <w:tcBorders>
              <w:top w:val="nil"/>
              <w:left w:val="nil"/>
              <w:bottom w:val="nil"/>
              <w:right w:val="nil"/>
            </w:tcBorders>
            <w:shd w:val="clear" w:color="auto" w:fill="auto"/>
            <w:noWrap/>
            <w:vAlign w:val="bottom"/>
          </w:tcPr>
          <w:p w14:paraId="6531FC12" w14:textId="77777777" w:rsidR="00201D83" w:rsidRPr="00F004DF" w:rsidRDefault="00201D83" w:rsidP="00201D83">
            <w:pPr>
              <w:spacing w:after="0" w:line="20" w:lineRule="atLeast"/>
              <w:jc w:val="both"/>
              <w:rPr>
                <w:rFonts w:ascii="Times New Roman" w:hAnsi="Times New Roman"/>
                <w:sz w:val="24"/>
                <w:szCs w:val="24"/>
                <w:lang w:val="zh-CN" w:eastAsia="zh-CN"/>
              </w:rPr>
            </w:pPr>
          </w:p>
        </w:tc>
        <w:tc>
          <w:tcPr>
            <w:tcW w:w="1280" w:type="dxa"/>
            <w:tcBorders>
              <w:top w:val="nil"/>
              <w:left w:val="nil"/>
              <w:bottom w:val="nil"/>
              <w:right w:val="nil"/>
            </w:tcBorders>
            <w:shd w:val="clear" w:color="auto" w:fill="auto"/>
            <w:noWrap/>
            <w:vAlign w:val="bottom"/>
          </w:tcPr>
          <w:p w14:paraId="49A0221E" w14:textId="77777777" w:rsidR="00201D83" w:rsidRPr="00F004DF" w:rsidRDefault="00201D83" w:rsidP="00201D83">
            <w:pPr>
              <w:spacing w:after="0" w:line="20" w:lineRule="atLeast"/>
              <w:jc w:val="both"/>
              <w:rPr>
                <w:rFonts w:ascii="Times New Roman" w:hAnsi="Times New Roman"/>
                <w:sz w:val="24"/>
                <w:szCs w:val="24"/>
                <w:lang w:val="zh-CN" w:eastAsia="zh-CN"/>
              </w:rPr>
            </w:pPr>
            <w:r w:rsidRPr="00F004DF">
              <w:rPr>
                <w:rFonts w:ascii="Times New Roman" w:hAnsi="Times New Roman"/>
                <w:sz w:val="24"/>
                <w:szCs w:val="24"/>
                <w:lang w:val="zh-CN" w:eastAsia="zh-CN"/>
              </w:rPr>
              <w:t xml:space="preserve">          0,874774 </w:t>
            </w:r>
          </w:p>
        </w:tc>
        <w:tc>
          <w:tcPr>
            <w:tcW w:w="2380" w:type="dxa"/>
            <w:gridSpan w:val="2"/>
            <w:tcBorders>
              <w:top w:val="nil"/>
              <w:left w:val="nil"/>
              <w:bottom w:val="nil"/>
              <w:right w:val="nil"/>
            </w:tcBorders>
            <w:shd w:val="clear" w:color="auto" w:fill="auto"/>
            <w:noWrap/>
            <w:vAlign w:val="bottom"/>
          </w:tcPr>
          <w:p w14:paraId="1F49C21A" w14:textId="77777777" w:rsidR="00201D83" w:rsidRPr="00F004DF" w:rsidRDefault="00201D83" w:rsidP="00201D83">
            <w:pPr>
              <w:spacing w:after="0" w:line="20" w:lineRule="atLeast"/>
              <w:jc w:val="both"/>
              <w:rPr>
                <w:rFonts w:ascii="Times New Roman" w:hAnsi="Times New Roman"/>
                <w:sz w:val="24"/>
                <w:szCs w:val="24"/>
                <w:lang w:val="zh-CN" w:eastAsia="zh-CN"/>
              </w:rPr>
            </w:pPr>
            <w:r w:rsidRPr="00F004DF">
              <w:rPr>
                <w:rFonts w:ascii="Times New Roman" w:hAnsi="Times New Roman"/>
                <w:sz w:val="24"/>
                <w:szCs w:val="24"/>
                <w:lang w:val="zh-CN" w:eastAsia="zh-CN"/>
              </w:rPr>
              <w:t xml:space="preserve"> Prob. Chi-Square (3) </w:t>
            </w:r>
          </w:p>
        </w:tc>
        <w:tc>
          <w:tcPr>
            <w:tcW w:w="1180" w:type="dxa"/>
            <w:tcBorders>
              <w:top w:val="nil"/>
              <w:left w:val="nil"/>
              <w:bottom w:val="nil"/>
              <w:right w:val="nil"/>
            </w:tcBorders>
            <w:shd w:val="clear" w:color="auto" w:fill="auto"/>
            <w:noWrap/>
            <w:vAlign w:val="bottom"/>
          </w:tcPr>
          <w:p w14:paraId="6BA813D1" w14:textId="77777777" w:rsidR="00201D83" w:rsidRPr="00F004DF" w:rsidRDefault="00201D83" w:rsidP="00201D83">
            <w:pPr>
              <w:spacing w:after="0" w:line="20" w:lineRule="atLeast"/>
              <w:jc w:val="both"/>
              <w:rPr>
                <w:rFonts w:ascii="Times New Roman" w:hAnsi="Times New Roman"/>
                <w:sz w:val="24"/>
                <w:szCs w:val="24"/>
                <w:lang w:val="zh-CN" w:eastAsia="zh-CN"/>
              </w:rPr>
            </w:pPr>
            <w:r w:rsidRPr="00F004DF">
              <w:rPr>
                <w:rFonts w:ascii="Times New Roman" w:hAnsi="Times New Roman"/>
                <w:sz w:val="24"/>
                <w:szCs w:val="24"/>
                <w:lang w:val="zh-CN" w:eastAsia="zh-CN"/>
              </w:rPr>
              <w:t xml:space="preserve">            0,8315 </w:t>
            </w:r>
          </w:p>
        </w:tc>
      </w:tr>
      <w:tr w:rsidR="00201D83" w:rsidRPr="00F004DF" w14:paraId="64192FA7" w14:textId="77777777" w:rsidTr="00201D83">
        <w:trPr>
          <w:trHeight w:val="315"/>
          <w:jc w:val="center"/>
        </w:trPr>
        <w:tc>
          <w:tcPr>
            <w:tcW w:w="2805" w:type="dxa"/>
            <w:tcBorders>
              <w:top w:val="nil"/>
              <w:left w:val="nil"/>
              <w:bottom w:val="double" w:sz="6" w:space="0" w:color="auto"/>
              <w:right w:val="nil"/>
            </w:tcBorders>
            <w:shd w:val="clear" w:color="auto" w:fill="auto"/>
            <w:noWrap/>
            <w:vAlign w:val="bottom"/>
          </w:tcPr>
          <w:p w14:paraId="58249B02" w14:textId="77777777" w:rsidR="00201D83" w:rsidRPr="00F004DF" w:rsidRDefault="00201D83" w:rsidP="00201D83">
            <w:pPr>
              <w:spacing w:after="0" w:line="20" w:lineRule="atLeast"/>
              <w:jc w:val="both"/>
              <w:rPr>
                <w:rFonts w:ascii="Times New Roman" w:hAnsi="Times New Roman"/>
                <w:sz w:val="24"/>
                <w:szCs w:val="24"/>
                <w:lang w:val="zh-CN" w:eastAsia="zh-CN"/>
              </w:rPr>
            </w:pPr>
            <w:r w:rsidRPr="00F004DF">
              <w:rPr>
                <w:rFonts w:ascii="Times New Roman" w:hAnsi="Times New Roman"/>
                <w:sz w:val="24"/>
                <w:szCs w:val="24"/>
                <w:lang w:val="zh-CN" w:eastAsia="zh-CN"/>
              </w:rPr>
              <w:t xml:space="preserve"> Scaled explaned SS </w:t>
            </w:r>
          </w:p>
        </w:tc>
        <w:tc>
          <w:tcPr>
            <w:tcW w:w="276" w:type="dxa"/>
            <w:tcBorders>
              <w:top w:val="nil"/>
              <w:left w:val="nil"/>
              <w:bottom w:val="double" w:sz="6" w:space="0" w:color="auto"/>
              <w:right w:val="nil"/>
            </w:tcBorders>
            <w:shd w:val="clear" w:color="auto" w:fill="auto"/>
            <w:noWrap/>
            <w:vAlign w:val="bottom"/>
          </w:tcPr>
          <w:p w14:paraId="0F5B7C63" w14:textId="77777777" w:rsidR="00201D83" w:rsidRPr="00F004DF" w:rsidRDefault="00201D83" w:rsidP="00201D83">
            <w:pPr>
              <w:spacing w:after="0" w:line="20" w:lineRule="atLeast"/>
              <w:jc w:val="both"/>
              <w:rPr>
                <w:rFonts w:ascii="Times New Roman" w:hAnsi="Times New Roman"/>
                <w:sz w:val="24"/>
                <w:szCs w:val="24"/>
                <w:lang w:val="zh-CN" w:eastAsia="zh-CN"/>
              </w:rPr>
            </w:pPr>
            <w:r w:rsidRPr="00F004DF">
              <w:rPr>
                <w:rFonts w:ascii="Times New Roman" w:hAnsi="Times New Roman"/>
                <w:sz w:val="24"/>
                <w:szCs w:val="24"/>
                <w:lang w:val="zh-CN" w:eastAsia="zh-CN"/>
              </w:rPr>
              <w:t> </w:t>
            </w:r>
          </w:p>
        </w:tc>
        <w:tc>
          <w:tcPr>
            <w:tcW w:w="1280" w:type="dxa"/>
            <w:tcBorders>
              <w:top w:val="nil"/>
              <w:left w:val="nil"/>
              <w:bottom w:val="double" w:sz="6" w:space="0" w:color="auto"/>
              <w:right w:val="nil"/>
            </w:tcBorders>
            <w:shd w:val="clear" w:color="auto" w:fill="auto"/>
            <w:noWrap/>
            <w:vAlign w:val="bottom"/>
          </w:tcPr>
          <w:p w14:paraId="43BFA194" w14:textId="77777777" w:rsidR="00201D83" w:rsidRPr="00F004DF" w:rsidRDefault="00201D83" w:rsidP="00201D83">
            <w:pPr>
              <w:spacing w:after="0" w:line="20" w:lineRule="atLeast"/>
              <w:jc w:val="both"/>
              <w:rPr>
                <w:rFonts w:ascii="Times New Roman" w:hAnsi="Times New Roman"/>
                <w:sz w:val="24"/>
                <w:szCs w:val="24"/>
                <w:lang w:val="zh-CN" w:eastAsia="zh-CN"/>
              </w:rPr>
            </w:pPr>
            <w:r w:rsidRPr="00F004DF">
              <w:rPr>
                <w:rFonts w:ascii="Times New Roman" w:hAnsi="Times New Roman"/>
                <w:sz w:val="24"/>
                <w:szCs w:val="24"/>
                <w:lang w:val="zh-CN" w:eastAsia="zh-CN"/>
              </w:rPr>
              <w:t xml:space="preserve">          0,946042 </w:t>
            </w:r>
          </w:p>
        </w:tc>
        <w:tc>
          <w:tcPr>
            <w:tcW w:w="2380" w:type="dxa"/>
            <w:gridSpan w:val="2"/>
            <w:tcBorders>
              <w:top w:val="nil"/>
              <w:left w:val="nil"/>
              <w:bottom w:val="double" w:sz="6" w:space="0" w:color="auto"/>
              <w:right w:val="nil"/>
            </w:tcBorders>
            <w:shd w:val="clear" w:color="auto" w:fill="auto"/>
            <w:noWrap/>
            <w:vAlign w:val="bottom"/>
          </w:tcPr>
          <w:p w14:paraId="29A68CC6" w14:textId="77777777" w:rsidR="00201D83" w:rsidRPr="00F004DF" w:rsidRDefault="00201D83" w:rsidP="00201D83">
            <w:pPr>
              <w:spacing w:after="0" w:line="20" w:lineRule="atLeast"/>
              <w:jc w:val="both"/>
              <w:rPr>
                <w:rFonts w:ascii="Times New Roman" w:hAnsi="Times New Roman"/>
                <w:sz w:val="24"/>
                <w:szCs w:val="24"/>
                <w:lang w:val="zh-CN" w:eastAsia="zh-CN"/>
              </w:rPr>
            </w:pPr>
            <w:r w:rsidRPr="00F004DF">
              <w:rPr>
                <w:rFonts w:ascii="Times New Roman" w:hAnsi="Times New Roman"/>
                <w:sz w:val="24"/>
                <w:szCs w:val="24"/>
                <w:lang w:val="zh-CN" w:eastAsia="zh-CN"/>
              </w:rPr>
              <w:t xml:space="preserve"> Prob. Chi-Square (3) </w:t>
            </w:r>
          </w:p>
        </w:tc>
        <w:tc>
          <w:tcPr>
            <w:tcW w:w="1180" w:type="dxa"/>
            <w:tcBorders>
              <w:top w:val="nil"/>
              <w:left w:val="nil"/>
              <w:bottom w:val="double" w:sz="6" w:space="0" w:color="auto"/>
              <w:right w:val="nil"/>
            </w:tcBorders>
            <w:shd w:val="clear" w:color="auto" w:fill="auto"/>
            <w:noWrap/>
            <w:vAlign w:val="bottom"/>
          </w:tcPr>
          <w:p w14:paraId="757351E2" w14:textId="77777777" w:rsidR="00201D83" w:rsidRPr="00F004DF" w:rsidRDefault="00201D83" w:rsidP="00201D83">
            <w:pPr>
              <w:spacing w:after="0" w:line="20" w:lineRule="atLeast"/>
              <w:jc w:val="both"/>
              <w:rPr>
                <w:rFonts w:ascii="Times New Roman" w:hAnsi="Times New Roman"/>
                <w:sz w:val="24"/>
                <w:szCs w:val="24"/>
                <w:lang w:val="zh-CN" w:eastAsia="zh-CN"/>
              </w:rPr>
            </w:pPr>
            <w:r w:rsidRPr="00F004DF">
              <w:rPr>
                <w:rFonts w:ascii="Times New Roman" w:hAnsi="Times New Roman"/>
                <w:sz w:val="24"/>
                <w:szCs w:val="24"/>
                <w:lang w:val="zh-CN" w:eastAsia="zh-CN"/>
              </w:rPr>
              <w:t xml:space="preserve">            0,8143 </w:t>
            </w:r>
          </w:p>
        </w:tc>
      </w:tr>
    </w:tbl>
    <w:p w14:paraId="354610E1" w14:textId="77777777" w:rsidR="00201D83" w:rsidRPr="0085241E" w:rsidRDefault="00201D83" w:rsidP="00201D83">
      <w:pPr>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 xml:space="preserve">In the results of the heteroscedasticity test above, the Chi-square probability value on </w:t>
      </w:r>
      <w:proofErr w:type="spellStart"/>
      <w:r w:rsidRPr="0085241E">
        <w:rPr>
          <w:rFonts w:ascii="Times New Roman" w:eastAsia="Times New Roman" w:hAnsi="Times New Roman" w:cs="Times New Roman"/>
          <w:i w:val="0"/>
          <w:sz w:val="24"/>
          <w:szCs w:val="24"/>
        </w:rPr>
        <w:t>Obs</w:t>
      </w:r>
      <w:proofErr w:type="spellEnd"/>
      <w:r w:rsidRPr="0085241E">
        <w:rPr>
          <w:rFonts w:ascii="Times New Roman" w:eastAsia="Times New Roman" w:hAnsi="Times New Roman" w:cs="Times New Roman"/>
          <w:i w:val="0"/>
          <w:sz w:val="24"/>
          <w:szCs w:val="24"/>
        </w:rPr>
        <w:t>*R-squared is 0.8315. The Chi-Square probability value is greater than the predetermined error rate of 5% or 0.05. Thus it can be said that there is no indication of heteroscedasticity in the residuals.</w:t>
      </w:r>
    </w:p>
    <w:p w14:paraId="5C026134" w14:textId="77777777" w:rsidR="00201D83" w:rsidRPr="0085241E" w:rsidRDefault="00201D83" w:rsidP="00201D83">
      <w:pPr>
        <w:jc w:val="both"/>
        <w:rPr>
          <w:rFonts w:ascii="Times New Roman" w:eastAsia="Times New Roman" w:hAnsi="Times New Roman" w:cs="Times New Roman"/>
          <w:b/>
          <w:i w:val="0"/>
          <w:sz w:val="24"/>
          <w:szCs w:val="24"/>
        </w:rPr>
      </w:pPr>
      <w:r w:rsidRPr="0085241E">
        <w:rPr>
          <w:rFonts w:ascii="Times New Roman" w:eastAsia="Times New Roman" w:hAnsi="Times New Roman" w:cs="Times New Roman"/>
          <w:b/>
          <w:i w:val="0"/>
          <w:sz w:val="24"/>
          <w:szCs w:val="24"/>
        </w:rPr>
        <w:t>Multiple Linear Regression Analysis</w:t>
      </w:r>
    </w:p>
    <w:p w14:paraId="6257DD15" w14:textId="77777777" w:rsidR="00201D83" w:rsidRPr="0085241E" w:rsidRDefault="00201D83" w:rsidP="00201D83">
      <w:pPr>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 xml:space="preserve">The following is table 3 which is the result of multiple regression analysis from secondary data processing using the </w:t>
      </w:r>
      <w:proofErr w:type="spellStart"/>
      <w:r w:rsidRPr="0085241E">
        <w:rPr>
          <w:rFonts w:ascii="Times New Roman" w:eastAsia="Times New Roman" w:hAnsi="Times New Roman" w:cs="Times New Roman"/>
          <w:i w:val="0"/>
          <w:sz w:val="24"/>
          <w:szCs w:val="24"/>
        </w:rPr>
        <w:t>eviews</w:t>
      </w:r>
      <w:proofErr w:type="spellEnd"/>
      <w:r w:rsidRPr="0085241E">
        <w:rPr>
          <w:rFonts w:ascii="Times New Roman" w:eastAsia="Times New Roman" w:hAnsi="Times New Roman" w:cs="Times New Roman"/>
          <w:i w:val="0"/>
          <w:sz w:val="24"/>
          <w:szCs w:val="24"/>
        </w:rPr>
        <w:t xml:space="preserve"> application.</w:t>
      </w:r>
    </w:p>
    <w:p w14:paraId="5FC95C9F" w14:textId="77777777" w:rsidR="00201D83" w:rsidRPr="0085241E" w:rsidRDefault="00201D83" w:rsidP="00201D83">
      <w:pPr>
        <w:jc w:val="center"/>
        <w:rPr>
          <w:rFonts w:ascii="Times New Roman" w:eastAsia="Times New Roman" w:hAnsi="Times New Roman" w:cs="Times New Roman"/>
          <w:b/>
          <w:i w:val="0"/>
          <w:sz w:val="24"/>
          <w:szCs w:val="24"/>
        </w:rPr>
      </w:pPr>
      <w:r w:rsidRPr="0085241E">
        <w:rPr>
          <w:rFonts w:ascii="Times New Roman" w:eastAsia="Times New Roman" w:hAnsi="Times New Roman" w:cs="Times New Roman"/>
          <w:b/>
          <w:i w:val="0"/>
          <w:sz w:val="24"/>
          <w:szCs w:val="24"/>
        </w:rPr>
        <w:t>Table 3.</w:t>
      </w:r>
    </w:p>
    <w:p w14:paraId="4AF3327A" w14:textId="77777777" w:rsidR="00201D83" w:rsidRPr="0085241E" w:rsidRDefault="00201D83" w:rsidP="00201D83">
      <w:pPr>
        <w:jc w:val="center"/>
        <w:rPr>
          <w:rFonts w:ascii="Times New Roman" w:eastAsia="Times New Roman" w:hAnsi="Times New Roman" w:cs="Times New Roman"/>
          <w:b/>
          <w:i w:val="0"/>
          <w:sz w:val="24"/>
          <w:szCs w:val="24"/>
        </w:rPr>
      </w:pPr>
      <w:r w:rsidRPr="0085241E">
        <w:rPr>
          <w:rFonts w:ascii="Times New Roman" w:eastAsia="Times New Roman" w:hAnsi="Times New Roman" w:cs="Times New Roman"/>
          <w:b/>
          <w:i w:val="0"/>
          <w:sz w:val="24"/>
          <w:szCs w:val="24"/>
        </w:rPr>
        <w:t>Multiple Regression Analysis Results</w:t>
      </w:r>
    </w:p>
    <w:tbl>
      <w:tblPr>
        <w:tblStyle w:val="a20"/>
        <w:tblW w:w="8788" w:type="dxa"/>
        <w:tblLayout w:type="fixed"/>
        <w:tblLook w:val="0400" w:firstRow="0" w:lastRow="0" w:firstColumn="0" w:lastColumn="0" w:noHBand="0" w:noVBand="1"/>
      </w:tblPr>
      <w:tblGrid>
        <w:gridCol w:w="2383"/>
        <w:gridCol w:w="1445"/>
        <w:gridCol w:w="2545"/>
        <w:gridCol w:w="1409"/>
        <w:gridCol w:w="1006"/>
      </w:tblGrid>
      <w:tr w:rsidR="00201D83" w:rsidRPr="00F004DF" w14:paraId="29952BC5" w14:textId="77777777" w:rsidTr="00201D83">
        <w:trPr>
          <w:trHeight w:val="300"/>
        </w:trPr>
        <w:tc>
          <w:tcPr>
            <w:tcW w:w="2383" w:type="dxa"/>
            <w:tcBorders>
              <w:top w:val="nil"/>
              <w:left w:val="nil"/>
              <w:bottom w:val="nil"/>
              <w:right w:val="nil"/>
            </w:tcBorders>
            <w:shd w:val="clear" w:color="auto" w:fill="auto"/>
            <w:vAlign w:val="bottom"/>
          </w:tcPr>
          <w:p w14:paraId="6EE44FAE"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Dependent Variable: Y</w:t>
            </w:r>
          </w:p>
        </w:tc>
        <w:tc>
          <w:tcPr>
            <w:tcW w:w="1445" w:type="dxa"/>
            <w:tcBorders>
              <w:top w:val="nil"/>
              <w:left w:val="nil"/>
              <w:bottom w:val="nil"/>
              <w:right w:val="nil"/>
            </w:tcBorders>
            <w:shd w:val="clear" w:color="auto" w:fill="auto"/>
            <w:vAlign w:val="bottom"/>
          </w:tcPr>
          <w:p w14:paraId="47D1AC7D" w14:textId="77777777" w:rsidR="00201D83" w:rsidRPr="00F004DF" w:rsidRDefault="00201D83" w:rsidP="00201D83">
            <w:pPr>
              <w:spacing w:after="0" w:line="240" w:lineRule="auto"/>
              <w:rPr>
                <w:rFonts w:ascii="Times New Roman" w:eastAsia="Times New Roman" w:hAnsi="Times New Roman" w:cs="Times New Roman"/>
                <w:sz w:val="24"/>
                <w:szCs w:val="24"/>
              </w:rPr>
            </w:pPr>
          </w:p>
        </w:tc>
        <w:tc>
          <w:tcPr>
            <w:tcW w:w="2545" w:type="dxa"/>
            <w:tcBorders>
              <w:top w:val="nil"/>
              <w:left w:val="nil"/>
              <w:bottom w:val="nil"/>
              <w:right w:val="nil"/>
            </w:tcBorders>
            <w:shd w:val="clear" w:color="auto" w:fill="auto"/>
            <w:vAlign w:val="bottom"/>
          </w:tcPr>
          <w:p w14:paraId="51D30F00"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vAlign w:val="bottom"/>
          </w:tcPr>
          <w:p w14:paraId="28F359CE"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1006" w:type="dxa"/>
            <w:tcBorders>
              <w:top w:val="nil"/>
              <w:left w:val="nil"/>
              <w:bottom w:val="nil"/>
              <w:right w:val="nil"/>
            </w:tcBorders>
            <w:shd w:val="clear" w:color="auto" w:fill="auto"/>
            <w:vAlign w:val="bottom"/>
          </w:tcPr>
          <w:p w14:paraId="1AC8EF68" w14:textId="77777777" w:rsidR="00201D83" w:rsidRPr="00F004DF" w:rsidRDefault="00201D83" w:rsidP="00201D83">
            <w:pPr>
              <w:spacing w:after="0" w:line="240" w:lineRule="auto"/>
              <w:rPr>
                <w:rFonts w:ascii="Times New Roman" w:eastAsia="Times New Roman" w:hAnsi="Times New Roman" w:cs="Times New Roman"/>
                <w:sz w:val="20"/>
                <w:szCs w:val="20"/>
              </w:rPr>
            </w:pPr>
          </w:p>
        </w:tc>
      </w:tr>
      <w:tr w:rsidR="00201D83" w:rsidRPr="00F004DF" w14:paraId="2E69CAAA" w14:textId="77777777" w:rsidTr="00201D83">
        <w:trPr>
          <w:trHeight w:val="300"/>
        </w:trPr>
        <w:tc>
          <w:tcPr>
            <w:tcW w:w="2383" w:type="dxa"/>
            <w:tcBorders>
              <w:top w:val="nil"/>
              <w:left w:val="nil"/>
              <w:bottom w:val="nil"/>
              <w:right w:val="nil"/>
            </w:tcBorders>
            <w:shd w:val="clear" w:color="auto" w:fill="auto"/>
            <w:vAlign w:val="bottom"/>
          </w:tcPr>
          <w:p w14:paraId="5ABCE6E0"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Method: Least Squares</w:t>
            </w:r>
          </w:p>
        </w:tc>
        <w:tc>
          <w:tcPr>
            <w:tcW w:w="1445" w:type="dxa"/>
            <w:tcBorders>
              <w:top w:val="nil"/>
              <w:left w:val="nil"/>
              <w:bottom w:val="nil"/>
              <w:right w:val="nil"/>
            </w:tcBorders>
            <w:shd w:val="clear" w:color="auto" w:fill="auto"/>
            <w:vAlign w:val="bottom"/>
          </w:tcPr>
          <w:p w14:paraId="1BF21610" w14:textId="77777777" w:rsidR="00201D83" w:rsidRPr="00F004DF" w:rsidRDefault="00201D83" w:rsidP="00201D83">
            <w:pPr>
              <w:spacing w:after="0" w:line="240" w:lineRule="auto"/>
              <w:rPr>
                <w:rFonts w:ascii="Times New Roman" w:eastAsia="Times New Roman" w:hAnsi="Times New Roman" w:cs="Times New Roman"/>
                <w:sz w:val="24"/>
                <w:szCs w:val="24"/>
              </w:rPr>
            </w:pPr>
          </w:p>
        </w:tc>
        <w:tc>
          <w:tcPr>
            <w:tcW w:w="2545" w:type="dxa"/>
            <w:tcBorders>
              <w:top w:val="nil"/>
              <w:left w:val="nil"/>
              <w:bottom w:val="nil"/>
              <w:right w:val="nil"/>
            </w:tcBorders>
            <w:shd w:val="clear" w:color="auto" w:fill="auto"/>
            <w:vAlign w:val="bottom"/>
          </w:tcPr>
          <w:p w14:paraId="314532DD"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vAlign w:val="bottom"/>
          </w:tcPr>
          <w:p w14:paraId="46BD13F6"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1006" w:type="dxa"/>
            <w:tcBorders>
              <w:top w:val="nil"/>
              <w:left w:val="nil"/>
              <w:bottom w:val="nil"/>
              <w:right w:val="nil"/>
            </w:tcBorders>
            <w:shd w:val="clear" w:color="auto" w:fill="auto"/>
            <w:vAlign w:val="bottom"/>
          </w:tcPr>
          <w:p w14:paraId="5EB3AFBD" w14:textId="77777777" w:rsidR="00201D83" w:rsidRPr="00F004DF" w:rsidRDefault="00201D83" w:rsidP="00201D83">
            <w:pPr>
              <w:spacing w:after="0" w:line="240" w:lineRule="auto"/>
              <w:rPr>
                <w:rFonts w:ascii="Times New Roman" w:eastAsia="Times New Roman" w:hAnsi="Times New Roman" w:cs="Times New Roman"/>
                <w:sz w:val="20"/>
                <w:szCs w:val="20"/>
              </w:rPr>
            </w:pPr>
          </w:p>
        </w:tc>
      </w:tr>
      <w:tr w:rsidR="00201D83" w:rsidRPr="00F004DF" w14:paraId="405292C3" w14:textId="77777777" w:rsidTr="00201D83">
        <w:trPr>
          <w:trHeight w:val="300"/>
        </w:trPr>
        <w:tc>
          <w:tcPr>
            <w:tcW w:w="2383" w:type="dxa"/>
            <w:tcBorders>
              <w:top w:val="nil"/>
              <w:left w:val="nil"/>
              <w:bottom w:val="nil"/>
              <w:right w:val="nil"/>
            </w:tcBorders>
            <w:shd w:val="clear" w:color="auto" w:fill="auto"/>
            <w:vAlign w:val="bottom"/>
          </w:tcPr>
          <w:p w14:paraId="2B90AFE7"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Sample: 1 34</w:t>
            </w:r>
          </w:p>
        </w:tc>
        <w:tc>
          <w:tcPr>
            <w:tcW w:w="1445" w:type="dxa"/>
            <w:tcBorders>
              <w:top w:val="nil"/>
              <w:left w:val="nil"/>
              <w:bottom w:val="nil"/>
              <w:right w:val="nil"/>
            </w:tcBorders>
            <w:shd w:val="clear" w:color="auto" w:fill="auto"/>
            <w:vAlign w:val="bottom"/>
          </w:tcPr>
          <w:p w14:paraId="68B90A15" w14:textId="77777777" w:rsidR="00201D83" w:rsidRPr="00F004DF" w:rsidRDefault="00201D83" w:rsidP="00201D83">
            <w:pPr>
              <w:spacing w:after="0" w:line="240" w:lineRule="auto"/>
              <w:rPr>
                <w:rFonts w:ascii="Times New Roman" w:eastAsia="Times New Roman" w:hAnsi="Times New Roman" w:cs="Times New Roman"/>
                <w:sz w:val="24"/>
                <w:szCs w:val="24"/>
              </w:rPr>
            </w:pPr>
          </w:p>
        </w:tc>
        <w:tc>
          <w:tcPr>
            <w:tcW w:w="2545" w:type="dxa"/>
            <w:tcBorders>
              <w:top w:val="nil"/>
              <w:left w:val="nil"/>
              <w:bottom w:val="nil"/>
              <w:right w:val="nil"/>
            </w:tcBorders>
            <w:shd w:val="clear" w:color="auto" w:fill="auto"/>
            <w:vAlign w:val="bottom"/>
          </w:tcPr>
          <w:p w14:paraId="1DC4A751"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vAlign w:val="bottom"/>
          </w:tcPr>
          <w:p w14:paraId="1C53802E"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1006" w:type="dxa"/>
            <w:tcBorders>
              <w:top w:val="nil"/>
              <w:left w:val="nil"/>
              <w:bottom w:val="nil"/>
              <w:right w:val="nil"/>
            </w:tcBorders>
            <w:shd w:val="clear" w:color="auto" w:fill="auto"/>
            <w:vAlign w:val="bottom"/>
          </w:tcPr>
          <w:p w14:paraId="4A692F90" w14:textId="77777777" w:rsidR="00201D83" w:rsidRPr="00F004DF" w:rsidRDefault="00201D83" w:rsidP="00201D83">
            <w:pPr>
              <w:spacing w:after="0" w:line="240" w:lineRule="auto"/>
              <w:rPr>
                <w:rFonts w:ascii="Times New Roman" w:eastAsia="Times New Roman" w:hAnsi="Times New Roman" w:cs="Times New Roman"/>
                <w:sz w:val="20"/>
                <w:szCs w:val="20"/>
              </w:rPr>
            </w:pPr>
          </w:p>
        </w:tc>
      </w:tr>
      <w:tr w:rsidR="00201D83" w:rsidRPr="00F004DF" w14:paraId="2620B95A" w14:textId="77777777" w:rsidTr="00201D83">
        <w:trPr>
          <w:trHeight w:val="300"/>
        </w:trPr>
        <w:tc>
          <w:tcPr>
            <w:tcW w:w="2383" w:type="dxa"/>
            <w:tcBorders>
              <w:top w:val="nil"/>
              <w:left w:val="nil"/>
              <w:bottom w:val="nil"/>
              <w:right w:val="nil"/>
            </w:tcBorders>
            <w:shd w:val="clear" w:color="auto" w:fill="auto"/>
            <w:vAlign w:val="bottom"/>
          </w:tcPr>
          <w:p w14:paraId="3AD50873"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Included observations: 34</w:t>
            </w:r>
          </w:p>
        </w:tc>
        <w:tc>
          <w:tcPr>
            <w:tcW w:w="1445" w:type="dxa"/>
            <w:tcBorders>
              <w:top w:val="nil"/>
              <w:left w:val="nil"/>
              <w:bottom w:val="nil"/>
              <w:right w:val="nil"/>
            </w:tcBorders>
            <w:shd w:val="clear" w:color="auto" w:fill="auto"/>
            <w:vAlign w:val="bottom"/>
          </w:tcPr>
          <w:p w14:paraId="19B1F3CE" w14:textId="77777777" w:rsidR="00201D83" w:rsidRPr="00F004DF" w:rsidRDefault="00201D83" w:rsidP="00201D83">
            <w:pPr>
              <w:spacing w:after="0" w:line="240" w:lineRule="auto"/>
              <w:rPr>
                <w:rFonts w:ascii="Times New Roman" w:eastAsia="Times New Roman" w:hAnsi="Times New Roman" w:cs="Times New Roman"/>
                <w:sz w:val="24"/>
                <w:szCs w:val="24"/>
              </w:rPr>
            </w:pPr>
          </w:p>
        </w:tc>
        <w:tc>
          <w:tcPr>
            <w:tcW w:w="2545" w:type="dxa"/>
            <w:tcBorders>
              <w:top w:val="nil"/>
              <w:left w:val="nil"/>
              <w:bottom w:val="nil"/>
              <w:right w:val="nil"/>
            </w:tcBorders>
            <w:shd w:val="clear" w:color="auto" w:fill="auto"/>
            <w:vAlign w:val="bottom"/>
          </w:tcPr>
          <w:p w14:paraId="5AE2D903"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vAlign w:val="bottom"/>
          </w:tcPr>
          <w:p w14:paraId="4BAC2440"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1006" w:type="dxa"/>
            <w:tcBorders>
              <w:top w:val="nil"/>
              <w:left w:val="nil"/>
              <w:bottom w:val="nil"/>
              <w:right w:val="nil"/>
            </w:tcBorders>
            <w:shd w:val="clear" w:color="auto" w:fill="auto"/>
            <w:vAlign w:val="bottom"/>
          </w:tcPr>
          <w:p w14:paraId="25F79520" w14:textId="77777777" w:rsidR="00201D83" w:rsidRPr="00F004DF" w:rsidRDefault="00201D83" w:rsidP="00201D83">
            <w:pPr>
              <w:spacing w:after="0" w:line="240" w:lineRule="auto"/>
              <w:rPr>
                <w:rFonts w:ascii="Times New Roman" w:eastAsia="Times New Roman" w:hAnsi="Times New Roman" w:cs="Times New Roman"/>
                <w:sz w:val="20"/>
                <w:szCs w:val="20"/>
              </w:rPr>
            </w:pPr>
          </w:p>
        </w:tc>
      </w:tr>
      <w:tr w:rsidR="00201D83" w:rsidRPr="00F004DF" w14:paraId="413128BA" w14:textId="77777777" w:rsidTr="00201D83">
        <w:trPr>
          <w:trHeight w:val="300"/>
        </w:trPr>
        <w:tc>
          <w:tcPr>
            <w:tcW w:w="2383" w:type="dxa"/>
            <w:tcBorders>
              <w:top w:val="nil"/>
              <w:left w:val="nil"/>
              <w:bottom w:val="nil"/>
              <w:right w:val="nil"/>
            </w:tcBorders>
            <w:shd w:val="clear" w:color="auto" w:fill="auto"/>
            <w:vAlign w:val="bottom"/>
          </w:tcPr>
          <w:p w14:paraId="50738B89"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1445" w:type="dxa"/>
            <w:tcBorders>
              <w:top w:val="nil"/>
              <w:left w:val="nil"/>
              <w:bottom w:val="nil"/>
              <w:right w:val="nil"/>
            </w:tcBorders>
            <w:shd w:val="clear" w:color="auto" w:fill="auto"/>
            <w:vAlign w:val="bottom"/>
          </w:tcPr>
          <w:p w14:paraId="7BBCD870"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2545" w:type="dxa"/>
            <w:tcBorders>
              <w:top w:val="nil"/>
              <w:left w:val="nil"/>
              <w:bottom w:val="nil"/>
              <w:right w:val="nil"/>
            </w:tcBorders>
            <w:shd w:val="clear" w:color="auto" w:fill="auto"/>
            <w:vAlign w:val="bottom"/>
          </w:tcPr>
          <w:p w14:paraId="16C84071"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vAlign w:val="bottom"/>
          </w:tcPr>
          <w:p w14:paraId="1B5CFD5A"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1006" w:type="dxa"/>
            <w:tcBorders>
              <w:top w:val="nil"/>
              <w:left w:val="nil"/>
              <w:bottom w:val="nil"/>
              <w:right w:val="nil"/>
            </w:tcBorders>
            <w:shd w:val="clear" w:color="auto" w:fill="auto"/>
            <w:vAlign w:val="bottom"/>
          </w:tcPr>
          <w:p w14:paraId="5970386A" w14:textId="77777777" w:rsidR="00201D83" w:rsidRPr="00F004DF" w:rsidRDefault="00201D83" w:rsidP="00201D83">
            <w:pPr>
              <w:spacing w:after="0" w:line="240" w:lineRule="auto"/>
              <w:rPr>
                <w:rFonts w:ascii="Times New Roman" w:eastAsia="Times New Roman" w:hAnsi="Times New Roman" w:cs="Times New Roman"/>
                <w:sz w:val="20"/>
                <w:szCs w:val="20"/>
              </w:rPr>
            </w:pPr>
          </w:p>
        </w:tc>
      </w:tr>
      <w:tr w:rsidR="00201D83" w:rsidRPr="00F004DF" w14:paraId="2E6F7EF3" w14:textId="77777777" w:rsidTr="00201D83">
        <w:trPr>
          <w:trHeight w:val="300"/>
        </w:trPr>
        <w:tc>
          <w:tcPr>
            <w:tcW w:w="2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F448D5"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Variable</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9ABE03"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Coefficient</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78607D"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Std. Error</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1A8EBA"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t-Statistic</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E23DF4"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Prob.  </w:t>
            </w:r>
          </w:p>
        </w:tc>
      </w:tr>
      <w:tr w:rsidR="00201D83" w:rsidRPr="00F004DF" w14:paraId="433DB4F0" w14:textId="77777777" w:rsidTr="00201D83">
        <w:trPr>
          <w:trHeight w:val="300"/>
        </w:trPr>
        <w:tc>
          <w:tcPr>
            <w:tcW w:w="2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660ACB" w14:textId="77777777" w:rsidR="00201D83" w:rsidRPr="00F004DF" w:rsidRDefault="00201D83" w:rsidP="00201D83">
            <w:pPr>
              <w:spacing w:after="0" w:line="240" w:lineRule="auto"/>
              <w:rPr>
                <w:rFonts w:ascii="Times New Roman" w:eastAsia="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B8D169"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465D72"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7BB004"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1C3583" w14:textId="77777777" w:rsidR="00201D83" w:rsidRPr="00F004DF" w:rsidRDefault="00201D83" w:rsidP="00201D83">
            <w:pPr>
              <w:spacing w:after="0" w:line="240" w:lineRule="auto"/>
              <w:rPr>
                <w:rFonts w:ascii="Times New Roman" w:eastAsia="Times New Roman" w:hAnsi="Times New Roman" w:cs="Times New Roman"/>
                <w:sz w:val="20"/>
                <w:szCs w:val="20"/>
              </w:rPr>
            </w:pPr>
          </w:p>
        </w:tc>
      </w:tr>
      <w:tr w:rsidR="00201D83" w:rsidRPr="00F004DF" w14:paraId="5EFEBF8A" w14:textId="77777777" w:rsidTr="00201D83">
        <w:trPr>
          <w:trHeight w:val="300"/>
        </w:trPr>
        <w:tc>
          <w:tcPr>
            <w:tcW w:w="2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532691"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C</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B582C"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 53,5578 </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72857A"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 6,4210 </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77459A"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 8,3390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B60C33"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 0.0000 </w:t>
            </w:r>
          </w:p>
        </w:tc>
      </w:tr>
      <w:tr w:rsidR="00201D83" w:rsidRPr="00F004DF" w14:paraId="43405455" w14:textId="77777777" w:rsidTr="00201D83">
        <w:trPr>
          <w:trHeight w:val="300"/>
        </w:trPr>
        <w:tc>
          <w:tcPr>
            <w:tcW w:w="2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07081E"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X1</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CF51D3"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 -</w:t>
            </w:r>
            <w:r w:rsidR="009807E9">
              <w:rPr>
                <w:rFonts w:ascii="Times New Roman" w:eastAsia="Times New Roman" w:hAnsi="Times New Roman" w:cs="Times New Roman"/>
                <w:sz w:val="24"/>
                <w:szCs w:val="24"/>
              </w:rPr>
              <w:t xml:space="preserve"> </w:t>
            </w:r>
            <w:r w:rsidRPr="00F004DF">
              <w:rPr>
                <w:rFonts w:ascii="Times New Roman" w:eastAsia="Times New Roman" w:hAnsi="Times New Roman" w:cs="Times New Roman"/>
                <w:sz w:val="24"/>
                <w:szCs w:val="24"/>
              </w:rPr>
              <w:t xml:space="preserve">0,7033 </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82C6EC"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 0,1534 </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161936"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 4,5856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D1FF69"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 0.0001 </w:t>
            </w:r>
          </w:p>
        </w:tc>
      </w:tr>
      <w:tr w:rsidR="00201D83" w:rsidRPr="00F004DF" w14:paraId="52E7513B" w14:textId="77777777" w:rsidTr="00201D83">
        <w:trPr>
          <w:trHeight w:val="300"/>
        </w:trPr>
        <w:tc>
          <w:tcPr>
            <w:tcW w:w="238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F01E05"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X2</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BC50D3"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- 0,0082 </w:t>
            </w:r>
          </w:p>
        </w:tc>
        <w:tc>
          <w:tcPr>
            <w:tcW w:w="25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59288"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 0,2374 </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834A1E"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 0,0348 </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BF2B27"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 0.9724</w:t>
            </w:r>
          </w:p>
        </w:tc>
      </w:tr>
      <w:tr w:rsidR="00201D83" w:rsidRPr="00F004DF" w14:paraId="43CA3BCC" w14:textId="77777777" w:rsidTr="00201D83">
        <w:trPr>
          <w:trHeight w:val="300"/>
        </w:trPr>
        <w:tc>
          <w:tcPr>
            <w:tcW w:w="2383" w:type="dxa"/>
            <w:tcBorders>
              <w:top w:val="nil"/>
              <w:left w:val="nil"/>
              <w:bottom w:val="nil"/>
              <w:right w:val="nil"/>
            </w:tcBorders>
            <w:shd w:val="clear" w:color="auto" w:fill="auto"/>
            <w:vAlign w:val="bottom"/>
          </w:tcPr>
          <w:p w14:paraId="0F242B04" w14:textId="77777777" w:rsidR="00201D83" w:rsidRPr="00F004DF" w:rsidRDefault="00201D83" w:rsidP="00201D83">
            <w:pPr>
              <w:spacing w:after="0" w:line="240" w:lineRule="auto"/>
              <w:rPr>
                <w:rFonts w:ascii="Times New Roman" w:eastAsia="Times New Roman" w:hAnsi="Times New Roman" w:cs="Times New Roman"/>
                <w:sz w:val="24"/>
                <w:szCs w:val="24"/>
              </w:rPr>
            </w:pPr>
          </w:p>
        </w:tc>
        <w:tc>
          <w:tcPr>
            <w:tcW w:w="1445" w:type="dxa"/>
            <w:tcBorders>
              <w:top w:val="nil"/>
              <w:left w:val="nil"/>
              <w:bottom w:val="nil"/>
              <w:right w:val="nil"/>
            </w:tcBorders>
            <w:shd w:val="clear" w:color="auto" w:fill="auto"/>
            <w:vAlign w:val="bottom"/>
          </w:tcPr>
          <w:p w14:paraId="7992DF1D"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2545" w:type="dxa"/>
            <w:tcBorders>
              <w:top w:val="nil"/>
              <w:left w:val="nil"/>
              <w:bottom w:val="nil"/>
              <w:right w:val="nil"/>
            </w:tcBorders>
            <w:shd w:val="clear" w:color="auto" w:fill="auto"/>
            <w:vAlign w:val="bottom"/>
          </w:tcPr>
          <w:p w14:paraId="12865140"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vAlign w:val="bottom"/>
          </w:tcPr>
          <w:p w14:paraId="45E7C583"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1006" w:type="dxa"/>
            <w:tcBorders>
              <w:top w:val="nil"/>
              <w:left w:val="nil"/>
              <w:bottom w:val="nil"/>
              <w:right w:val="nil"/>
            </w:tcBorders>
            <w:shd w:val="clear" w:color="auto" w:fill="auto"/>
            <w:vAlign w:val="bottom"/>
          </w:tcPr>
          <w:p w14:paraId="67911472" w14:textId="77777777" w:rsidR="00201D83" w:rsidRPr="00F004DF" w:rsidRDefault="00201D83" w:rsidP="00201D83">
            <w:pPr>
              <w:spacing w:after="0" w:line="240" w:lineRule="auto"/>
              <w:rPr>
                <w:rFonts w:ascii="Times New Roman" w:eastAsia="Times New Roman" w:hAnsi="Times New Roman" w:cs="Times New Roman"/>
                <w:sz w:val="20"/>
                <w:szCs w:val="20"/>
              </w:rPr>
            </w:pPr>
          </w:p>
        </w:tc>
      </w:tr>
      <w:tr w:rsidR="00201D83" w:rsidRPr="00F004DF" w14:paraId="2CC63EFC" w14:textId="77777777" w:rsidTr="00201D83">
        <w:trPr>
          <w:trHeight w:val="300"/>
        </w:trPr>
        <w:tc>
          <w:tcPr>
            <w:tcW w:w="2383" w:type="dxa"/>
            <w:tcBorders>
              <w:top w:val="single" w:sz="4" w:space="0" w:color="000000"/>
              <w:left w:val="single" w:sz="4" w:space="0" w:color="000000"/>
              <w:bottom w:val="single" w:sz="4" w:space="0" w:color="000000"/>
              <w:right w:val="nil"/>
            </w:tcBorders>
            <w:shd w:val="clear" w:color="auto" w:fill="auto"/>
            <w:vAlign w:val="bottom"/>
          </w:tcPr>
          <w:p w14:paraId="4064C78B"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R-squared</w:t>
            </w:r>
          </w:p>
        </w:tc>
        <w:tc>
          <w:tcPr>
            <w:tcW w:w="1445" w:type="dxa"/>
            <w:tcBorders>
              <w:top w:val="single" w:sz="4" w:space="0" w:color="000000"/>
              <w:left w:val="nil"/>
              <w:bottom w:val="single" w:sz="4" w:space="0" w:color="000000"/>
              <w:right w:val="single" w:sz="4" w:space="0" w:color="000000"/>
            </w:tcBorders>
            <w:shd w:val="clear" w:color="auto" w:fill="auto"/>
            <w:vAlign w:val="bottom"/>
          </w:tcPr>
          <w:p w14:paraId="7547EF71"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0,4070 </w:t>
            </w:r>
          </w:p>
        </w:tc>
        <w:tc>
          <w:tcPr>
            <w:tcW w:w="2545" w:type="dxa"/>
            <w:tcBorders>
              <w:top w:val="single" w:sz="4" w:space="0" w:color="000000"/>
              <w:left w:val="single" w:sz="4" w:space="0" w:color="000000"/>
              <w:bottom w:val="single" w:sz="4" w:space="0" w:color="000000"/>
              <w:right w:val="nil"/>
            </w:tcBorders>
            <w:shd w:val="clear" w:color="auto" w:fill="auto"/>
            <w:vAlign w:val="bottom"/>
          </w:tcPr>
          <w:p w14:paraId="63B9BAFC"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    Mean dependent var</w:t>
            </w:r>
          </w:p>
        </w:tc>
        <w:tc>
          <w:tcPr>
            <w:tcW w:w="1409" w:type="dxa"/>
            <w:tcBorders>
              <w:top w:val="single" w:sz="4" w:space="0" w:color="000000"/>
              <w:left w:val="nil"/>
              <w:bottom w:val="single" w:sz="4" w:space="0" w:color="000000"/>
              <w:right w:val="single" w:sz="4" w:space="0" w:color="000000"/>
            </w:tcBorders>
            <w:shd w:val="clear" w:color="auto" w:fill="auto"/>
            <w:vAlign w:val="bottom"/>
          </w:tcPr>
          <w:p w14:paraId="674735FA" w14:textId="77777777" w:rsidR="00201D83" w:rsidRPr="00F004DF" w:rsidRDefault="00201D83" w:rsidP="00201D83">
            <w:pPr>
              <w:spacing w:after="0" w:line="240" w:lineRule="auto"/>
              <w:rPr>
                <w:rFonts w:ascii="Times New Roman" w:eastAsia="Times New Roman" w:hAnsi="Times New Roman" w:cs="Times New Roman"/>
                <w:sz w:val="24"/>
                <w:szCs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EEAF42"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78,2659</w:t>
            </w:r>
          </w:p>
        </w:tc>
      </w:tr>
      <w:tr w:rsidR="00201D83" w:rsidRPr="00F004DF" w14:paraId="4827F7C4" w14:textId="77777777" w:rsidTr="00201D83">
        <w:trPr>
          <w:trHeight w:val="300"/>
        </w:trPr>
        <w:tc>
          <w:tcPr>
            <w:tcW w:w="2383" w:type="dxa"/>
            <w:tcBorders>
              <w:top w:val="single" w:sz="4" w:space="0" w:color="000000"/>
              <w:left w:val="single" w:sz="4" w:space="0" w:color="000000"/>
              <w:bottom w:val="single" w:sz="4" w:space="0" w:color="000000"/>
              <w:right w:val="nil"/>
            </w:tcBorders>
            <w:shd w:val="clear" w:color="auto" w:fill="auto"/>
            <w:vAlign w:val="bottom"/>
          </w:tcPr>
          <w:p w14:paraId="4C6B1260"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Adjusted R-squared</w:t>
            </w:r>
          </w:p>
        </w:tc>
        <w:tc>
          <w:tcPr>
            <w:tcW w:w="1445" w:type="dxa"/>
            <w:tcBorders>
              <w:top w:val="single" w:sz="4" w:space="0" w:color="000000"/>
              <w:left w:val="nil"/>
              <w:bottom w:val="single" w:sz="4" w:space="0" w:color="000000"/>
              <w:right w:val="single" w:sz="4" w:space="0" w:color="000000"/>
            </w:tcBorders>
            <w:shd w:val="clear" w:color="auto" w:fill="auto"/>
            <w:vAlign w:val="bottom"/>
          </w:tcPr>
          <w:p w14:paraId="42ACDBFE"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0,3688 </w:t>
            </w:r>
          </w:p>
        </w:tc>
        <w:tc>
          <w:tcPr>
            <w:tcW w:w="2545" w:type="dxa"/>
            <w:tcBorders>
              <w:top w:val="single" w:sz="4" w:space="0" w:color="000000"/>
              <w:left w:val="single" w:sz="4" w:space="0" w:color="000000"/>
              <w:bottom w:val="single" w:sz="4" w:space="0" w:color="000000"/>
              <w:right w:val="nil"/>
            </w:tcBorders>
            <w:shd w:val="clear" w:color="auto" w:fill="auto"/>
            <w:vAlign w:val="bottom"/>
          </w:tcPr>
          <w:p w14:paraId="7C80876C"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    S.D. dependent var</w:t>
            </w:r>
          </w:p>
        </w:tc>
        <w:tc>
          <w:tcPr>
            <w:tcW w:w="1409" w:type="dxa"/>
            <w:tcBorders>
              <w:top w:val="single" w:sz="4" w:space="0" w:color="000000"/>
              <w:left w:val="nil"/>
              <w:bottom w:val="single" w:sz="4" w:space="0" w:color="000000"/>
              <w:right w:val="single" w:sz="4" w:space="0" w:color="000000"/>
            </w:tcBorders>
            <w:shd w:val="clear" w:color="auto" w:fill="auto"/>
            <w:vAlign w:val="bottom"/>
          </w:tcPr>
          <w:p w14:paraId="69D82681" w14:textId="77777777" w:rsidR="00201D83" w:rsidRPr="00F004DF" w:rsidRDefault="00201D83" w:rsidP="00201D83">
            <w:pPr>
              <w:spacing w:after="0" w:line="240" w:lineRule="auto"/>
              <w:rPr>
                <w:rFonts w:ascii="Times New Roman" w:eastAsia="Times New Roman" w:hAnsi="Times New Roman" w:cs="Times New Roman"/>
                <w:sz w:val="24"/>
                <w:szCs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4A0ED6"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8,9094</w:t>
            </w:r>
          </w:p>
        </w:tc>
      </w:tr>
      <w:tr w:rsidR="00201D83" w:rsidRPr="00F004DF" w14:paraId="4BCEEB90" w14:textId="77777777" w:rsidTr="00201D83">
        <w:trPr>
          <w:trHeight w:val="300"/>
        </w:trPr>
        <w:tc>
          <w:tcPr>
            <w:tcW w:w="2383" w:type="dxa"/>
            <w:tcBorders>
              <w:top w:val="single" w:sz="4" w:space="0" w:color="000000"/>
              <w:left w:val="single" w:sz="4" w:space="0" w:color="000000"/>
              <w:bottom w:val="single" w:sz="4" w:space="0" w:color="000000"/>
              <w:right w:val="nil"/>
            </w:tcBorders>
            <w:shd w:val="clear" w:color="auto" w:fill="auto"/>
            <w:vAlign w:val="bottom"/>
          </w:tcPr>
          <w:p w14:paraId="4058F3BE"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lastRenderedPageBreak/>
              <w:t>S.E. of regression</w:t>
            </w:r>
          </w:p>
        </w:tc>
        <w:tc>
          <w:tcPr>
            <w:tcW w:w="1445" w:type="dxa"/>
            <w:tcBorders>
              <w:top w:val="single" w:sz="4" w:space="0" w:color="000000"/>
              <w:left w:val="nil"/>
              <w:bottom w:val="single" w:sz="4" w:space="0" w:color="000000"/>
              <w:right w:val="single" w:sz="4" w:space="0" w:color="000000"/>
            </w:tcBorders>
            <w:shd w:val="clear" w:color="auto" w:fill="auto"/>
            <w:vAlign w:val="bottom"/>
          </w:tcPr>
          <w:p w14:paraId="2F8B9C30"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7,07864</w:t>
            </w:r>
          </w:p>
        </w:tc>
        <w:tc>
          <w:tcPr>
            <w:tcW w:w="2545" w:type="dxa"/>
            <w:tcBorders>
              <w:top w:val="single" w:sz="4" w:space="0" w:color="000000"/>
              <w:left w:val="single" w:sz="4" w:space="0" w:color="000000"/>
              <w:bottom w:val="single" w:sz="4" w:space="0" w:color="000000"/>
              <w:right w:val="nil"/>
            </w:tcBorders>
            <w:shd w:val="clear" w:color="auto" w:fill="auto"/>
            <w:vAlign w:val="bottom"/>
          </w:tcPr>
          <w:p w14:paraId="19F3A0F3"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    Akaike info criterion</w:t>
            </w:r>
          </w:p>
        </w:tc>
        <w:tc>
          <w:tcPr>
            <w:tcW w:w="1409" w:type="dxa"/>
            <w:tcBorders>
              <w:top w:val="single" w:sz="4" w:space="0" w:color="000000"/>
              <w:left w:val="nil"/>
              <w:bottom w:val="single" w:sz="4" w:space="0" w:color="000000"/>
              <w:right w:val="single" w:sz="4" w:space="0" w:color="000000"/>
            </w:tcBorders>
            <w:shd w:val="clear" w:color="auto" w:fill="auto"/>
            <w:vAlign w:val="bottom"/>
          </w:tcPr>
          <w:p w14:paraId="32725701" w14:textId="77777777" w:rsidR="00201D83" w:rsidRPr="00F004DF" w:rsidRDefault="00201D83" w:rsidP="00201D83">
            <w:pPr>
              <w:spacing w:after="0" w:line="240" w:lineRule="auto"/>
              <w:rPr>
                <w:rFonts w:ascii="Times New Roman" w:eastAsia="Times New Roman" w:hAnsi="Times New Roman" w:cs="Times New Roman"/>
                <w:sz w:val="24"/>
                <w:szCs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809B33"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6,8361</w:t>
            </w:r>
          </w:p>
        </w:tc>
      </w:tr>
      <w:tr w:rsidR="00201D83" w:rsidRPr="00F004DF" w14:paraId="7561F4AB" w14:textId="77777777" w:rsidTr="00201D83">
        <w:trPr>
          <w:trHeight w:val="300"/>
        </w:trPr>
        <w:tc>
          <w:tcPr>
            <w:tcW w:w="2383" w:type="dxa"/>
            <w:tcBorders>
              <w:top w:val="single" w:sz="4" w:space="0" w:color="000000"/>
              <w:left w:val="single" w:sz="4" w:space="0" w:color="000000"/>
              <w:bottom w:val="single" w:sz="4" w:space="0" w:color="000000"/>
              <w:right w:val="nil"/>
            </w:tcBorders>
            <w:shd w:val="clear" w:color="auto" w:fill="auto"/>
            <w:vAlign w:val="bottom"/>
          </w:tcPr>
          <w:p w14:paraId="5C2FCCB3"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Sum squared </w:t>
            </w:r>
            <w:proofErr w:type="spellStart"/>
            <w:r w:rsidRPr="00F004DF">
              <w:rPr>
                <w:rFonts w:ascii="Times New Roman" w:eastAsia="Times New Roman" w:hAnsi="Times New Roman" w:cs="Times New Roman"/>
                <w:sz w:val="24"/>
                <w:szCs w:val="24"/>
              </w:rPr>
              <w:t>resid</w:t>
            </w:r>
            <w:proofErr w:type="spellEnd"/>
          </w:p>
        </w:tc>
        <w:tc>
          <w:tcPr>
            <w:tcW w:w="1445" w:type="dxa"/>
            <w:tcBorders>
              <w:top w:val="single" w:sz="4" w:space="0" w:color="000000"/>
              <w:left w:val="nil"/>
              <w:bottom w:val="single" w:sz="4" w:space="0" w:color="000000"/>
              <w:right w:val="single" w:sz="4" w:space="0" w:color="000000"/>
            </w:tcBorders>
            <w:shd w:val="clear" w:color="auto" w:fill="auto"/>
            <w:vAlign w:val="bottom"/>
          </w:tcPr>
          <w:p w14:paraId="30CCE39E"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1.553,347</w:t>
            </w:r>
          </w:p>
        </w:tc>
        <w:tc>
          <w:tcPr>
            <w:tcW w:w="2545" w:type="dxa"/>
            <w:tcBorders>
              <w:top w:val="single" w:sz="4" w:space="0" w:color="000000"/>
              <w:left w:val="single" w:sz="4" w:space="0" w:color="000000"/>
              <w:bottom w:val="single" w:sz="4" w:space="0" w:color="000000"/>
              <w:right w:val="nil"/>
            </w:tcBorders>
            <w:shd w:val="clear" w:color="auto" w:fill="auto"/>
            <w:vAlign w:val="bottom"/>
          </w:tcPr>
          <w:p w14:paraId="3F44F027"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    Schwarz criterion</w:t>
            </w:r>
          </w:p>
        </w:tc>
        <w:tc>
          <w:tcPr>
            <w:tcW w:w="1409" w:type="dxa"/>
            <w:tcBorders>
              <w:top w:val="single" w:sz="4" w:space="0" w:color="000000"/>
              <w:left w:val="nil"/>
              <w:bottom w:val="single" w:sz="4" w:space="0" w:color="000000"/>
              <w:right w:val="single" w:sz="4" w:space="0" w:color="000000"/>
            </w:tcBorders>
            <w:shd w:val="clear" w:color="auto" w:fill="auto"/>
            <w:vAlign w:val="bottom"/>
          </w:tcPr>
          <w:p w14:paraId="52BDD425" w14:textId="77777777" w:rsidR="00201D83" w:rsidRPr="00F004DF" w:rsidRDefault="00201D83" w:rsidP="00201D83">
            <w:pPr>
              <w:spacing w:after="0" w:line="240" w:lineRule="auto"/>
              <w:rPr>
                <w:rFonts w:ascii="Times New Roman" w:eastAsia="Times New Roman" w:hAnsi="Times New Roman" w:cs="Times New Roman"/>
                <w:sz w:val="24"/>
                <w:szCs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807053"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6,9708</w:t>
            </w:r>
          </w:p>
        </w:tc>
      </w:tr>
      <w:tr w:rsidR="00201D83" w:rsidRPr="00F004DF" w14:paraId="6A585E73" w14:textId="77777777" w:rsidTr="00201D83">
        <w:trPr>
          <w:trHeight w:val="300"/>
        </w:trPr>
        <w:tc>
          <w:tcPr>
            <w:tcW w:w="2383" w:type="dxa"/>
            <w:tcBorders>
              <w:top w:val="single" w:sz="4" w:space="0" w:color="000000"/>
              <w:left w:val="single" w:sz="4" w:space="0" w:color="000000"/>
              <w:bottom w:val="single" w:sz="4" w:space="0" w:color="000000"/>
              <w:right w:val="nil"/>
            </w:tcBorders>
            <w:shd w:val="clear" w:color="auto" w:fill="auto"/>
            <w:vAlign w:val="bottom"/>
          </w:tcPr>
          <w:p w14:paraId="49F44021"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Log-likelihood</w:t>
            </w:r>
          </w:p>
        </w:tc>
        <w:tc>
          <w:tcPr>
            <w:tcW w:w="1445" w:type="dxa"/>
            <w:tcBorders>
              <w:top w:val="single" w:sz="4" w:space="0" w:color="000000"/>
              <w:left w:val="nil"/>
              <w:bottom w:val="single" w:sz="4" w:space="0" w:color="000000"/>
              <w:right w:val="single" w:sz="4" w:space="0" w:color="000000"/>
            </w:tcBorders>
            <w:shd w:val="clear" w:color="auto" w:fill="auto"/>
            <w:vAlign w:val="bottom"/>
          </w:tcPr>
          <w:p w14:paraId="3A4CFD24"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-113,2146</w:t>
            </w:r>
          </w:p>
        </w:tc>
        <w:tc>
          <w:tcPr>
            <w:tcW w:w="2545" w:type="dxa"/>
            <w:tcBorders>
              <w:top w:val="single" w:sz="4" w:space="0" w:color="000000"/>
              <w:left w:val="single" w:sz="4" w:space="0" w:color="000000"/>
              <w:bottom w:val="single" w:sz="4" w:space="0" w:color="000000"/>
              <w:right w:val="nil"/>
            </w:tcBorders>
            <w:shd w:val="clear" w:color="auto" w:fill="auto"/>
            <w:vAlign w:val="bottom"/>
          </w:tcPr>
          <w:p w14:paraId="36982F09"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    Hannan-Quinn </w:t>
            </w:r>
            <w:proofErr w:type="spellStart"/>
            <w:r w:rsidRPr="00F004DF">
              <w:rPr>
                <w:rFonts w:ascii="Times New Roman" w:eastAsia="Times New Roman" w:hAnsi="Times New Roman" w:cs="Times New Roman"/>
                <w:sz w:val="24"/>
                <w:szCs w:val="24"/>
              </w:rPr>
              <w:t>criter</w:t>
            </w:r>
            <w:proofErr w:type="spellEnd"/>
            <w:r w:rsidRPr="00F004DF">
              <w:rPr>
                <w:rFonts w:ascii="Times New Roman" w:eastAsia="Times New Roman" w:hAnsi="Times New Roman" w:cs="Times New Roman"/>
                <w:sz w:val="24"/>
                <w:szCs w:val="24"/>
              </w:rPr>
              <w:t>.</w:t>
            </w:r>
          </w:p>
        </w:tc>
        <w:tc>
          <w:tcPr>
            <w:tcW w:w="1409" w:type="dxa"/>
            <w:tcBorders>
              <w:top w:val="single" w:sz="4" w:space="0" w:color="000000"/>
              <w:left w:val="nil"/>
              <w:bottom w:val="single" w:sz="4" w:space="0" w:color="000000"/>
              <w:right w:val="single" w:sz="4" w:space="0" w:color="000000"/>
            </w:tcBorders>
            <w:shd w:val="clear" w:color="auto" w:fill="auto"/>
            <w:vAlign w:val="bottom"/>
          </w:tcPr>
          <w:p w14:paraId="075147C3" w14:textId="77777777" w:rsidR="00201D83" w:rsidRPr="00F004DF" w:rsidRDefault="00201D83" w:rsidP="00201D83">
            <w:pPr>
              <w:spacing w:after="0" w:line="240" w:lineRule="auto"/>
              <w:rPr>
                <w:rFonts w:ascii="Times New Roman" w:eastAsia="Times New Roman" w:hAnsi="Times New Roman" w:cs="Times New Roman"/>
                <w:sz w:val="24"/>
                <w:szCs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3AAEFF"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6,8821</w:t>
            </w:r>
          </w:p>
        </w:tc>
      </w:tr>
      <w:tr w:rsidR="00201D83" w:rsidRPr="00F004DF" w14:paraId="77073B95" w14:textId="77777777" w:rsidTr="00201D83">
        <w:trPr>
          <w:trHeight w:val="300"/>
        </w:trPr>
        <w:tc>
          <w:tcPr>
            <w:tcW w:w="2383" w:type="dxa"/>
            <w:tcBorders>
              <w:top w:val="single" w:sz="4" w:space="0" w:color="000000"/>
              <w:left w:val="single" w:sz="4" w:space="0" w:color="000000"/>
              <w:bottom w:val="single" w:sz="4" w:space="0" w:color="000000"/>
              <w:right w:val="nil"/>
            </w:tcBorders>
            <w:shd w:val="clear" w:color="auto" w:fill="auto"/>
            <w:vAlign w:val="bottom"/>
          </w:tcPr>
          <w:p w14:paraId="5B2C5E9B"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F-statistic</w:t>
            </w:r>
          </w:p>
        </w:tc>
        <w:tc>
          <w:tcPr>
            <w:tcW w:w="1445" w:type="dxa"/>
            <w:tcBorders>
              <w:top w:val="single" w:sz="4" w:space="0" w:color="000000"/>
              <w:left w:val="nil"/>
              <w:bottom w:val="single" w:sz="4" w:space="0" w:color="000000"/>
              <w:right w:val="single" w:sz="4" w:space="0" w:color="000000"/>
            </w:tcBorders>
            <w:shd w:val="clear" w:color="auto" w:fill="auto"/>
            <w:vAlign w:val="bottom"/>
          </w:tcPr>
          <w:p w14:paraId="503651AD"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10,6383</w:t>
            </w:r>
          </w:p>
        </w:tc>
        <w:tc>
          <w:tcPr>
            <w:tcW w:w="2545" w:type="dxa"/>
            <w:tcBorders>
              <w:top w:val="single" w:sz="4" w:space="0" w:color="000000"/>
              <w:left w:val="single" w:sz="4" w:space="0" w:color="000000"/>
              <w:bottom w:val="single" w:sz="4" w:space="0" w:color="000000"/>
              <w:right w:val="nil"/>
            </w:tcBorders>
            <w:shd w:val="clear" w:color="auto" w:fill="auto"/>
            <w:vAlign w:val="bottom"/>
          </w:tcPr>
          <w:p w14:paraId="4EE82CDE"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 xml:space="preserve">    Durbin-Watson stat</w:t>
            </w:r>
          </w:p>
        </w:tc>
        <w:tc>
          <w:tcPr>
            <w:tcW w:w="1409" w:type="dxa"/>
            <w:tcBorders>
              <w:top w:val="single" w:sz="4" w:space="0" w:color="000000"/>
              <w:left w:val="nil"/>
              <w:bottom w:val="single" w:sz="4" w:space="0" w:color="000000"/>
              <w:right w:val="single" w:sz="4" w:space="0" w:color="000000"/>
            </w:tcBorders>
            <w:shd w:val="clear" w:color="auto" w:fill="auto"/>
            <w:vAlign w:val="bottom"/>
          </w:tcPr>
          <w:p w14:paraId="3C0E2461" w14:textId="77777777" w:rsidR="00201D83" w:rsidRPr="00F004DF" w:rsidRDefault="00201D83" w:rsidP="00201D83">
            <w:pPr>
              <w:spacing w:after="0" w:line="240" w:lineRule="auto"/>
              <w:rPr>
                <w:rFonts w:ascii="Times New Roman" w:eastAsia="Times New Roman" w:hAnsi="Times New Roman" w:cs="Times New Roman"/>
                <w:sz w:val="24"/>
                <w:szCs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966E04"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2,0648</w:t>
            </w:r>
          </w:p>
        </w:tc>
      </w:tr>
      <w:tr w:rsidR="00201D83" w:rsidRPr="00F004DF" w14:paraId="04EAB28F" w14:textId="77777777" w:rsidTr="00201D83">
        <w:trPr>
          <w:trHeight w:val="300"/>
        </w:trPr>
        <w:tc>
          <w:tcPr>
            <w:tcW w:w="2383" w:type="dxa"/>
            <w:tcBorders>
              <w:top w:val="single" w:sz="4" w:space="0" w:color="000000"/>
              <w:left w:val="single" w:sz="4" w:space="0" w:color="000000"/>
              <w:bottom w:val="single" w:sz="4" w:space="0" w:color="000000"/>
              <w:right w:val="nil"/>
            </w:tcBorders>
            <w:shd w:val="clear" w:color="auto" w:fill="auto"/>
            <w:vAlign w:val="bottom"/>
          </w:tcPr>
          <w:p w14:paraId="6B85C2CE" w14:textId="77777777" w:rsidR="00201D83" w:rsidRPr="00F004DF" w:rsidRDefault="00201D83" w:rsidP="00201D83">
            <w:pPr>
              <w:spacing w:after="0" w:line="240" w:lineRule="auto"/>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Prob(F-statistic)</w:t>
            </w:r>
          </w:p>
        </w:tc>
        <w:tc>
          <w:tcPr>
            <w:tcW w:w="1445" w:type="dxa"/>
            <w:tcBorders>
              <w:top w:val="single" w:sz="4" w:space="0" w:color="000000"/>
              <w:left w:val="nil"/>
              <w:bottom w:val="single" w:sz="4" w:space="0" w:color="000000"/>
              <w:right w:val="single" w:sz="4" w:space="0" w:color="000000"/>
            </w:tcBorders>
            <w:shd w:val="clear" w:color="auto" w:fill="auto"/>
            <w:vAlign w:val="bottom"/>
          </w:tcPr>
          <w:p w14:paraId="058F4676"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r w:rsidRPr="00F004DF">
              <w:rPr>
                <w:rFonts w:ascii="Times New Roman" w:eastAsia="Times New Roman" w:hAnsi="Times New Roman" w:cs="Times New Roman"/>
                <w:sz w:val="24"/>
                <w:szCs w:val="24"/>
              </w:rPr>
              <w:t>0,000304</w:t>
            </w:r>
          </w:p>
        </w:tc>
        <w:tc>
          <w:tcPr>
            <w:tcW w:w="2545" w:type="dxa"/>
            <w:tcBorders>
              <w:top w:val="single" w:sz="4" w:space="0" w:color="000000"/>
              <w:left w:val="single" w:sz="4" w:space="0" w:color="000000"/>
              <w:bottom w:val="single" w:sz="4" w:space="0" w:color="000000"/>
              <w:right w:val="nil"/>
            </w:tcBorders>
            <w:shd w:val="clear" w:color="auto" w:fill="auto"/>
            <w:vAlign w:val="bottom"/>
          </w:tcPr>
          <w:p w14:paraId="648EC673" w14:textId="77777777" w:rsidR="00201D83" w:rsidRPr="00F004DF" w:rsidRDefault="00201D83" w:rsidP="00201D83">
            <w:pPr>
              <w:spacing w:after="0" w:line="240" w:lineRule="auto"/>
              <w:jc w:val="right"/>
              <w:rPr>
                <w:rFonts w:ascii="Times New Roman" w:eastAsia="Times New Roman" w:hAnsi="Times New Roman" w:cs="Times New Roman"/>
                <w:sz w:val="24"/>
                <w:szCs w:val="24"/>
              </w:rPr>
            </w:pPr>
          </w:p>
        </w:tc>
        <w:tc>
          <w:tcPr>
            <w:tcW w:w="1409" w:type="dxa"/>
            <w:tcBorders>
              <w:top w:val="single" w:sz="4" w:space="0" w:color="000000"/>
              <w:left w:val="nil"/>
              <w:bottom w:val="single" w:sz="4" w:space="0" w:color="000000"/>
              <w:right w:val="single" w:sz="4" w:space="0" w:color="000000"/>
            </w:tcBorders>
            <w:shd w:val="clear" w:color="auto" w:fill="auto"/>
            <w:vAlign w:val="bottom"/>
          </w:tcPr>
          <w:p w14:paraId="546022B6"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208067" w14:textId="77777777" w:rsidR="00201D83" w:rsidRPr="00F004DF" w:rsidRDefault="00201D83" w:rsidP="00201D83">
            <w:pPr>
              <w:spacing w:after="0" w:line="240" w:lineRule="auto"/>
              <w:rPr>
                <w:rFonts w:ascii="Times New Roman" w:eastAsia="Times New Roman" w:hAnsi="Times New Roman" w:cs="Times New Roman"/>
                <w:sz w:val="20"/>
                <w:szCs w:val="20"/>
              </w:rPr>
            </w:pPr>
          </w:p>
        </w:tc>
      </w:tr>
      <w:tr w:rsidR="00201D83" w:rsidRPr="00F004DF" w14:paraId="524A2AA7" w14:textId="77777777" w:rsidTr="00201D83">
        <w:trPr>
          <w:trHeight w:val="300"/>
        </w:trPr>
        <w:tc>
          <w:tcPr>
            <w:tcW w:w="2383" w:type="dxa"/>
            <w:tcBorders>
              <w:top w:val="nil"/>
              <w:left w:val="nil"/>
              <w:bottom w:val="nil"/>
              <w:right w:val="nil"/>
            </w:tcBorders>
            <w:shd w:val="clear" w:color="auto" w:fill="auto"/>
            <w:vAlign w:val="bottom"/>
          </w:tcPr>
          <w:p w14:paraId="3AD0C1D6"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1445" w:type="dxa"/>
            <w:tcBorders>
              <w:top w:val="nil"/>
              <w:left w:val="nil"/>
              <w:bottom w:val="nil"/>
              <w:right w:val="nil"/>
            </w:tcBorders>
            <w:shd w:val="clear" w:color="auto" w:fill="auto"/>
            <w:vAlign w:val="bottom"/>
          </w:tcPr>
          <w:p w14:paraId="75A8F6D2"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2545" w:type="dxa"/>
            <w:tcBorders>
              <w:top w:val="nil"/>
              <w:left w:val="nil"/>
              <w:bottom w:val="nil"/>
              <w:right w:val="nil"/>
            </w:tcBorders>
            <w:shd w:val="clear" w:color="auto" w:fill="auto"/>
            <w:vAlign w:val="bottom"/>
          </w:tcPr>
          <w:p w14:paraId="6E11CC73"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1409" w:type="dxa"/>
            <w:tcBorders>
              <w:top w:val="nil"/>
              <w:left w:val="nil"/>
              <w:bottom w:val="nil"/>
              <w:right w:val="nil"/>
            </w:tcBorders>
            <w:shd w:val="clear" w:color="auto" w:fill="auto"/>
            <w:vAlign w:val="bottom"/>
          </w:tcPr>
          <w:p w14:paraId="3BDD42DA" w14:textId="77777777" w:rsidR="00201D83" w:rsidRPr="00F004DF" w:rsidRDefault="00201D83" w:rsidP="00201D83">
            <w:pPr>
              <w:spacing w:after="0" w:line="240" w:lineRule="auto"/>
              <w:rPr>
                <w:rFonts w:ascii="Times New Roman" w:eastAsia="Times New Roman" w:hAnsi="Times New Roman" w:cs="Times New Roman"/>
                <w:sz w:val="20"/>
                <w:szCs w:val="20"/>
              </w:rPr>
            </w:pPr>
          </w:p>
        </w:tc>
        <w:tc>
          <w:tcPr>
            <w:tcW w:w="1006" w:type="dxa"/>
            <w:tcBorders>
              <w:top w:val="nil"/>
              <w:left w:val="nil"/>
              <w:bottom w:val="nil"/>
              <w:right w:val="nil"/>
            </w:tcBorders>
            <w:shd w:val="clear" w:color="auto" w:fill="auto"/>
            <w:vAlign w:val="bottom"/>
          </w:tcPr>
          <w:p w14:paraId="325A6E67" w14:textId="77777777" w:rsidR="00201D83" w:rsidRPr="00F004DF" w:rsidRDefault="00201D83" w:rsidP="00201D83">
            <w:pPr>
              <w:spacing w:after="0" w:line="240" w:lineRule="auto"/>
              <w:rPr>
                <w:rFonts w:ascii="Times New Roman" w:eastAsia="Times New Roman" w:hAnsi="Times New Roman" w:cs="Times New Roman"/>
                <w:sz w:val="20"/>
                <w:szCs w:val="20"/>
              </w:rPr>
            </w:pPr>
          </w:p>
        </w:tc>
      </w:tr>
    </w:tbl>
    <w:p w14:paraId="02531C38" w14:textId="77777777" w:rsidR="00201D83" w:rsidRPr="0085241E" w:rsidRDefault="00201D83" w:rsidP="00201D83">
      <w:pPr>
        <w:spacing w:after="0"/>
        <w:jc w:val="both"/>
        <w:rPr>
          <w:rFonts w:ascii="Times New Roman" w:eastAsia="Times New Roman" w:hAnsi="Times New Roman" w:cs="Times New Roman"/>
          <w:b/>
          <w:i w:val="0"/>
          <w:sz w:val="24"/>
          <w:szCs w:val="24"/>
        </w:rPr>
      </w:pPr>
      <w:r w:rsidRPr="0085241E">
        <w:rPr>
          <w:rFonts w:ascii="Times New Roman" w:eastAsia="Times New Roman" w:hAnsi="Times New Roman" w:cs="Times New Roman"/>
          <w:b/>
          <w:i w:val="0"/>
          <w:sz w:val="24"/>
          <w:szCs w:val="24"/>
        </w:rPr>
        <w:t>Coefficient of Determination Test (Adjusted R-squared)</w:t>
      </w:r>
    </w:p>
    <w:p w14:paraId="496E31C3" w14:textId="77777777" w:rsidR="00201D83" w:rsidRPr="0085241E" w:rsidRDefault="00201D83" w:rsidP="00201D83">
      <w:pPr>
        <w:spacing w:after="0"/>
        <w:ind w:firstLine="567"/>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In the output table of multiple linear regression analysis above, there is a coefficient value in adjusted R squared table 3 which is 0.3688, so it can be concluded that 36.88 percent of the independent variables used in the study affect the dependent variable, the rest is influenced by other independent variables that are not used in research.</w:t>
      </w:r>
    </w:p>
    <w:p w14:paraId="2377E022" w14:textId="77777777" w:rsidR="00201D83" w:rsidRDefault="00201D83" w:rsidP="00201D83">
      <w:pPr>
        <w:ind w:left="426" w:hanging="426"/>
        <w:rPr>
          <w:rFonts w:ascii="Times New Roman" w:eastAsia="Times New Roman" w:hAnsi="Times New Roman" w:cs="Times New Roman"/>
          <w:b/>
          <w:i w:val="0"/>
          <w:sz w:val="24"/>
          <w:szCs w:val="24"/>
        </w:rPr>
      </w:pPr>
    </w:p>
    <w:p w14:paraId="48DE3E1C" w14:textId="77777777" w:rsidR="00BD045D" w:rsidRPr="0085241E" w:rsidRDefault="00BD045D" w:rsidP="00201D83">
      <w:pPr>
        <w:ind w:left="426" w:hanging="426"/>
        <w:rPr>
          <w:rFonts w:ascii="Times New Roman" w:eastAsia="Times New Roman" w:hAnsi="Times New Roman" w:cs="Times New Roman"/>
          <w:b/>
          <w:i w:val="0"/>
          <w:sz w:val="24"/>
          <w:szCs w:val="24"/>
        </w:rPr>
      </w:pPr>
    </w:p>
    <w:p w14:paraId="11019623" w14:textId="77777777" w:rsidR="00201D83" w:rsidRPr="0085241E" w:rsidRDefault="00201D83" w:rsidP="00201D83">
      <w:pPr>
        <w:ind w:left="426" w:hanging="426"/>
        <w:rPr>
          <w:rFonts w:ascii="Times New Roman" w:eastAsia="Times New Roman" w:hAnsi="Times New Roman" w:cs="Times New Roman"/>
          <w:b/>
          <w:i w:val="0"/>
          <w:sz w:val="24"/>
          <w:szCs w:val="24"/>
        </w:rPr>
      </w:pPr>
      <w:r w:rsidRPr="0085241E">
        <w:rPr>
          <w:rFonts w:ascii="Times New Roman" w:eastAsia="Times New Roman" w:hAnsi="Times New Roman" w:cs="Times New Roman"/>
          <w:b/>
          <w:i w:val="0"/>
          <w:sz w:val="24"/>
          <w:szCs w:val="24"/>
        </w:rPr>
        <w:t xml:space="preserve">F </w:t>
      </w:r>
      <w:r w:rsidRPr="0085241E">
        <w:rPr>
          <w:rFonts w:ascii="Times New Roman" w:eastAsia="Times New Roman" w:hAnsi="Times New Roman" w:cs="Times New Roman"/>
          <w:b/>
          <w:i w:val="0"/>
          <w:sz w:val="24"/>
          <w:szCs w:val="24"/>
          <w:lang w:val="id-ID"/>
        </w:rPr>
        <w:t>T</w:t>
      </w:r>
      <w:proofErr w:type="spellStart"/>
      <w:r w:rsidRPr="0085241E">
        <w:rPr>
          <w:rFonts w:ascii="Times New Roman" w:eastAsia="Times New Roman" w:hAnsi="Times New Roman" w:cs="Times New Roman"/>
          <w:b/>
          <w:i w:val="0"/>
          <w:sz w:val="24"/>
          <w:szCs w:val="24"/>
        </w:rPr>
        <w:t>est</w:t>
      </w:r>
      <w:proofErr w:type="spellEnd"/>
    </w:p>
    <w:p w14:paraId="04E967A7" w14:textId="77777777" w:rsidR="00201D83" w:rsidRPr="0085241E" w:rsidRDefault="00201D83" w:rsidP="00201D83">
      <w:pPr>
        <w:ind w:firstLine="567"/>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The F test was conducted in order to know whether the independent variables used in the study had a joint effect on the dependent variable. The effect of these independent variables can be seen by looking at the results of the multiple regression table output that the probability value of the F statistic is less than 5% (Prob. (F-statistic) &lt; 0.05).</w:t>
      </w:r>
    </w:p>
    <w:p w14:paraId="093A2838" w14:textId="77777777" w:rsidR="00201D83" w:rsidRPr="0085241E" w:rsidRDefault="00201D83" w:rsidP="00201D83">
      <w:pPr>
        <w:ind w:left="426" w:hanging="426"/>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The following is the decision of the research statistical hypothesis:</w:t>
      </w:r>
    </w:p>
    <w:p w14:paraId="1725A8D0" w14:textId="77777777" w:rsidR="00201D83" w:rsidRPr="0085241E" w:rsidRDefault="00201D83" w:rsidP="00201D83">
      <w:pPr>
        <w:ind w:left="426" w:hanging="426"/>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H0: the independent variables, namely lack of capital, lack of skilled labor, and lack of demand for goods/services together have no significant effect on the dependent variable of e-commerce transactions for gadgets and accessories.</w:t>
      </w:r>
    </w:p>
    <w:p w14:paraId="1AC9FD72" w14:textId="77777777" w:rsidR="00201D83" w:rsidRPr="0085241E" w:rsidRDefault="00201D83" w:rsidP="00201D83">
      <w:pPr>
        <w:ind w:left="426" w:hanging="426"/>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H1: independent variables, namely lack of capital, lack of skilled labor, and lack of demand for goods/services together have a significant effect on the dependent variable of e-commerce transactions for gadgets and accessories.</w:t>
      </w:r>
    </w:p>
    <w:p w14:paraId="520CB5A3" w14:textId="77777777" w:rsidR="00201D83" w:rsidRPr="0085241E" w:rsidRDefault="00201D83" w:rsidP="00201D83">
      <w:pPr>
        <w:ind w:left="426" w:hanging="426"/>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The decisions used in determining whether the research hypothesis is accepted or not are based on the following:</w:t>
      </w:r>
    </w:p>
    <w:p w14:paraId="4CA10309" w14:textId="77777777" w:rsidR="00201D83" w:rsidRPr="0085241E" w:rsidRDefault="00201D83" w:rsidP="00201D83">
      <w:pPr>
        <w:ind w:left="426" w:hanging="426"/>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When the value of Prob. (F-statistic) &gt; 0.05 or F count &lt; F table then the decision is: H0 is accepted and H1 is rejected.</w:t>
      </w:r>
    </w:p>
    <w:p w14:paraId="57FE3B6C" w14:textId="77777777" w:rsidR="00201D83" w:rsidRPr="0085241E" w:rsidRDefault="00201D83" w:rsidP="00201D83">
      <w:pPr>
        <w:ind w:left="426" w:hanging="426"/>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When the value of Prob. (F-statistic) &lt; 0.05 or F count &gt; F table, the decision is: H0 is rejected and H1 is accepted.</w:t>
      </w:r>
    </w:p>
    <w:p w14:paraId="4F3A7F31" w14:textId="77777777" w:rsidR="00201D83" w:rsidRPr="0085241E" w:rsidRDefault="00201D83" w:rsidP="00201D83">
      <w:pPr>
        <w:ind w:left="426" w:hanging="426"/>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Thus, based on the value of Prob. (F-statistic) on the output of multiple linear regression, namely 0.000304 &lt;0.05, it was decided that this study rejected H0 and accepted H1, in other words, the independent variables had a significant effect on the dependent variable.</w:t>
      </w:r>
    </w:p>
    <w:p w14:paraId="122E564B" w14:textId="77777777" w:rsidR="00201D83" w:rsidRPr="0085241E" w:rsidRDefault="00201D83" w:rsidP="00201D83">
      <w:pPr>
        <w:ind w:left="426" w:hanging="426"/>
        <w:rPr>
          <w:rFonts w:ascii="Times New Roman" w:eastAsia="Times New Roman" w:hAnsi="Times New Roman" w:cs="Times New Roman"/>
          <w:b/>
          <w:i w:val="0"/>
          <w:sz w:val="24"/>
          <w:szCs w:val="24"/>
        </w:rPr>
      </w:pPr>
      <w:r w:rsidRPr="0085241E">
        <w:rPr>
          <w:rFonts w:ascii="Times New Roman" w:eastAsia="Times New Roman" w:hAnsi="Times New Roman" w:cs="Times New Roman"/>
          <w:b/>
          <w:i w:val="0"/>
          <w:sz w:val="24"/>
          <w:szCs w:val="24"/>
        </w:rPr>
        <w:lastRenderedPageBreak/>
        <w:t>T-Test</w:t>
      </w:r>
    </w:p>
    <w:p w14:paraId="16B12668" w14:textId="77777777" w:rsidR="00201D83" w:rsidRPr="0085241E" w:rsidRDefault="00201D83" w:rsidP="00201D83">
      <w:pPr>
        <w:ind w:firstLine="567"/>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The T-test is needed to test the effect of each independent variable on the dependent variable (Lind et al., 2014). Decision making can be done by looking at the p-value (probability) of the research output, the following is the hypothesis of the research:</w:t>
      </w:r>
    </w:p>
    <w:p w14:paraId="251B2F3C" w14:textId="77777777" w:rsidR="00201D83" w:rsidRPr="0085241E" w:rsidRDefault="00201D83" w:rsidP="00201D83">
      <w:pPr>
        <w:ind w:left="426" w:hanging="426"/>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If the probability value &gt; 0.05 then the decision is: H0 is accepted and H1 is rejected.</w:t>
      </w:r>
    </w:p>
    <w:p w14:paraId="1EEFE744" w14:textId="77777777" w:rsidR="00201D83" w:rsidRPr="0085241E" w:rsidRDefault="00201D83" w:rsidP="00201D83">
      <w:pPr>
        <w:ind w:left="426" w:hanging="426"/>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If the probability value &lt; 0.05 then the decision is: H0 is rejected and H1 is accepted.</w:t>
      </w:r>
    </w:p>
    <w:p w14:paraId="7487E6B4" w14:textId="77777777" w:rsidR="00201D83" w:rsidRPr="0085241E" w:rsidRDefault="00201D83" w:rsidP="00201D83">
      <w:pPr>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Thus, the decision on the results of the research can be described as follows:</w:t>
      </w:r>
    </w:p>
    <w:p w14:paraId="1CAA80C7" w14:textId="77777777" w:rsidR="00201D83" w:rsidRPr="0085241E" w:rsidRDefault="00201D83" w:rsidP="00201D83">
      <w:pPr>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1. The p-value of the variable lack of capital = 0.0001 &lt; 0.05, so H0 is rejected and H1 is accepted, which means the independent variable lack of capital partially has a significant and</w:t>
      </w:r>
      <w:r>
        <w:rPr>
          <w:rFonts w:ascii="Times New Roman" w:eastAsia="Times New Roman" w:hAnsi="Times New Roman" w:cs="Times New Roman"/>
          <w:sz w:val="24"/>
          <w:szCs w:val="24"/>
        </w:rPr>
        <w:t xml:space="preserve"> </w:t>
      </w:r>
      <w:r w:rsidRPr="0085241E">
        <w:rPr>
          <w:rFonts w:ascii="Times New Roman" w:eastAsia="Times New Roman" w:hAnsi="Times New Roman" w:cs="Times New Roman"/>
          <w:i w:val="0"/>
          <w:sz w:val="24"/>
          <w:szCs w:val="24"/>
        </w:rPr>
        <w:t>positive effect on the dependent variable of e-commerce transactions for gadgets and accessories products. The less capital you have, it can be concluded that the lower the e-commerce transactions for gadgets and accessories.</w:t>
      </w:r>
    </w:p>
    <w:p w14:paraId="541B0FA9" w14:textId="77777777" w:rsidR="00201D83" w:rsidRPr="0085241E" w:rsidRDefault="00201D83" w:rsidP="00201D83">
      <w:pPr>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2. The p-value of the variable lack of skilled workers = 0.9724 &gt; 0.05, so H0 is accepted and H1 is rejected, which means that the independent variable lack of skilled workers partially has no significant and positive effect on the dependent variable of e-commerce transactions for gadgets and accessories products. The less-skilled workers they have, it cannot be concluded that the lower the e-commerce transactions for gadgets and accessories.</w:t>
      </w:r>
    </w:p>
    <w:p w14:paraId="2D34972B" w14:textId="77777777" w:rsidR="00201D83" w:rsidRPr="0085241E" w:rsidRDefault="00201D83" w:rsidP="00BD045D">
      <w:pPr>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Based on the coefficient value generated in the output table, the equation of multiple linear regression is obtained as follows:</w:t>
      </w:r>
    </w:p>
    <w:p w14:paraId="55981F1E" w14:textId="77777777" w:rsidR="00201D83" w:rsidRPr="0085241E" w:rsidRDefault="00201D83" w:rsidP="00201D83">
      <w:pPr>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 xml:space="preserve">Y=53.55782 </w:t>
      </w:r>
      <w:r w:rsidR="0085241E">
        <w:rPr>
          <w:rFonts w:ascii="Times New Roman" w:eastAsia="Times New Roman" w:hAnsi="Times New Roman" w:cs="Times New Roman"/>
          <w:i w:val="0"/>
          <w:sz w:val="24"/>
          <w:szCs w:val="24"/>
        </w:rPr>
        <w:t xml:space="preserve">+(-0.7034*X1) + (-0.0082*X2) + </w:t>
      </w:r>
      <w:r w:rsidR="0085241E" w:rsidRPr="00201D83">
        <w:rPr>
          <w:rFonts w:ascii="Times New Roman" w:hAnsi="Times New Roman"/>
          <w:b/>
          <w:bCs/>
          <w:i w:val="0"/>
          <w:sz w:val="24"/>
          <w:szCs w:val="24"/>
        </w:rPr>
        <w:t>ε</w:t>
      </w:r>
    </w:p>
    <w:p w14:paraId="47EE9B36" w14:textId="77777777" w:rsidR="00201D83" w:rsidRPr="0085241E" w:rsidRDefault="00201D83" w:rsidP="00201D83">
      <w:pPr>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By looking at the results of the multiple linear regression equation formulae, the conclusions that can be drawn are as follows:</w:t>
      </w:r>
    </w:p>
    <w:p w14:paraId="27C5543D" w14:textId="77777777" w:rsidR="00201D83" w:rsidRPr="0085241E" w:rsidRDefault="00201D83" w:rsidP="00201D83">
      <w:pPr>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1. There is a coefficient value of the variable lack of capital of -0.7034, with this value indicating that the lack of capital has an influence on e-commerce transactions on gadget products and accessories, so that if there is a lack of capital variable, it will resu</w:t>
      </w:r>
      <w:r w:rsidR="00BD045D">
        <w:rPr>
          <w:rFonts w:ascii="Times New Roman" w:eastAsia="Times New Roman" w:hAnsi="Times New Roman" w:cs="Times New Roman"/>
          <w:i w:val="0"/>
          <w:sz w:val="24"/>
          <w:szCs w:val="24"/>
        </w:rPr>
        <w:t>lt in barriers to</w:t>
      </w:r>
      <w:r w:rsidRPr="0085241E">
        <w:rPr>
          <w:rFonts w:ascii="Times New Roman" w:eastAsia="Times New Roman" w:hAnsi="Times New Roman" w:cs="Times New Roman"/>
          <w:i w:val="0"/>
          <w:sz w:val="24"/>
          <w:szCs w:val="24"/>
        </w:rPr>
        <w:t xml:space="preserve"> e-commerce transactions on gadget products and accessories by -0.7034 percent.</w:t>
      </w:r>
    </w:p>
    <w:p w14:paraId="583D7808" w14:textId="77777777" w:rsidR="00201D83" w:rsidRPr="0085241E" w:rsidRDefault="00201D83" w:rsidP="00201D83">
      <w:pPr>
        <w:jc w:val="both"/>
        <w:rPr>
          <w:rFonts w:ascii="Times New Roman" w:eastAsia="Times New Roman" w:hAnsi="Times New Roman" w:cs="Times New Roman"/>
          <w:i w:val="0"/>
          <w:sz w:val="24"/>
          <w:szCs w:val="24"/>
        </w:rPr>
      </w:pPr>
      <w:r w:rsidRPr="0085241E">
        <w:rPr>
          <w:rFonts w:ascii="Times New Roman" w:eastAsia="Times New Roman" w:hAnsi="Times New Roman" w:cs="Times New Roman"/>
          <w:i w:val="0"/>
          <w:sz w:val="24"/>
          <w:szCs w:val="24"/>
        </w:rPr>
        <w:t>2. There is a coefficient value of the variable lack of skilled labor of -0.0082, assuming ignoring other independent variables, this shows that the lack of skilled labor has an influence on e-commerce transactions on gadgets and accessories products, so if there is a lack of labor variable skilled, it will result in barriers to e-commerce transactions on gadgets and accessories products by -0.0082 percent.</w:t>
      </w:r>
    </w:p>
    <w:p w14:paraId="4932BCDF" w14:textId="77777777" w:rsidR="004738E5" w:rsidRPr="004738E5" w:rsidRDefault="004738E5" w:rsidP="004738E5">
      <w:pPr>
        <w:spacing w:after="0"/>
        <w:ind w:left="284" w:hanging="284"/>
        <w:jc w:val="both"/>
        <w:rPr>
          <w:rFonts w:ascii="Times New Roman" w:eastAsia="Times New Roman" w:hAnsi="Times New Roman" w:cs="Times New Roman"/>
          <w:b/>
          <w:i w:val="0"/>
          <w:sz w:val="24"/>
          <w:szCs w:val="24"/>
        </w:rPr>
      </w:pPr>
      <w:r w:rsidRPr="004738E5">
        <w:rPr>
          <w:rFonts w:ascii="Times New Roman" w:eastAsia="Times New Roman" w:hAnsi="Times New Roman" w:cs="Times New Roman"/>
          <w:b/>
          <w:i w:val="0"/>
          <w:sz w:val="24"/>
          <w:szCs w:val="24"/>
        </w:rPr>
        <w:t>CONCLUSIONS AND RECOMMENDATIONS</w:t>
      </w:r>
    </w:p>
    <w:p w14:paraId="3A849B6B" w14:textId="77777777" w:rsidR="004738E5" w:rsidRPr="004738E5" w:rsidRDefault="004738E5" w:rsidP="004738E5">
      <w:pPr>
        <w:spacing w:after="0"/>
        <w:ind w:left="284" w:hanging="284"/>
        <w:jc w:val="both"/>
        <w:rPr>
          <w:rFonts w:ascii="Times New Roman" w:eastAsia="Times New Roman" w:hAnsi="Times New Roman" w:cs="Times New Roman"/>
          <w:b/>
          <w:i w:val="0"/>
          <w:sz w:val="24"/>
          <w:szCs w:val="24"/>
        </w:rPr>
      </w:pPr>
      <w:r w:rsidRPr="004738E5">
        <w:rPr>
          <w:rFonts w:ascii="Times New Roman" w:eastAsia="Times New Roman" w:hAnsi="Times New Roman" w:cs="Times New Roman"/>
          <w:b/>
          <w:i w:val="0"/>
          <w:sz w:val="24"/>
          <w:szCs w:val="24"/>
        </w:rPr>
        <w:t>Conclusion</w:t>
      </w:r>
    </w:p>
    <w:p w14:paraId="0C4B1AA3" w14:textId="77777777" w:rsidR="004738E5" w:rsidRPr="004738E5" w:rsidRDefault="004738E5" w:rsidP="004738E5">
      <w:pPr>
        <w:spacing w:after="0"/>
        <w:ind w:firstLine="567"/>
        <w:jc w:val="both"/>
        <w:rPr>
          <w:rFonts w:ascii="Times New Roman" w:eastAsia="Times New Roman" w:hAnsi="Times New Roman" w:cs="Times New Roman"/>
          <w:i w:val="0"/>
          <w:sz w:val="24"/>
          <w:szCs w:val="24"/>
        </w:rPr>
      </w:pPr>
      <w:r w:rsidRPr="004738E5">
        <w:rPr>
          <w:rFonts w:ascii="Times New Roman" w:eastAsia="Times New Roman" w:hAnsi="Times New Roman" w:cs="Times New Roman"/>
          <w:i w:val="0"/>
          <w:sz w:val="24"/>
          <w:szCs w:val="24"/>
        </w:rPr>
        <w:lastRenderedPageBreak/>
        <w:t>The independent variable, namely the lack of capital, has a significant influence on e-commerce transactions on gadgets and accessories, either jointly or partially. While the variable lack of skilled labor has a low level of significance because, in e-commerce transactions, the processes carried out on e-commerce transactions do not require special knowledge of the products being sold, the description of each product is clearly stated in the product</w:t>
      </w:r>
      <w:r w:rsidR="00304661">
        <w:rPr>
          <w:rFonts w:ascii="Times New Roman" w:eastAsia="Times New Roman" w:hAnsi="Times New Roman" w:cs="Times New Roman"/>
          <w:i w:val="0"/>
          <w:sz w:val="24"/>
          <w:szCs w:val="24"/>
        </w:rPr>
        <w:t xml:space="preserve"> window uploaded on the website </w:t>
      </w:r>
      <w:r w:rsidRPr="004738E5">
        <w:rPr>
          <w:rFonts w:ascii="Times New Roman" w:eastAsia="Times New Roman" w:hAnsi="Times New Roman" w:cs="Times New Roman"/>
          <w:i w:val="0"/>
          <w:sz w:val="24"/>
          <w:szCs w:val="24"/>
        </w:rPr>
        <w:t>or marketplaces.</w:t>
      </w:r>
    </w:p>
    <w:p w14:paraId="38498C9F" w14:textId="77777777" w:rsidR="004738E5" w:rsidRDefault="004738E5" w:rsidP="004738E5">
      <w:pPr>
        <w:spacing w:after="0"/>
        <w:ind w:left="284" w:hanging="284"/>
        <w:jc w:val="both"/>
        <w:rPr>
          <w:rFonts w:ascii="Times New Roman" w:eastAsia="Times New Roman" w:hAnsi="Times New Roman" w:cs="Times New Roman"/>
          <w:sz w:val="24"/>
          <w:szCs w:val="24"/>
        </w:rPr>
      </w:pPr>
    </w:p>
    <w:p w14:paraId="78A48C72" w14:textId="77777777" w:rsidR="004738E5" w:rsidRPr="004738E5" w:rsidRDefault="004738E5" w:rsidP="004738E5">
      <w:pPr>
        <w:spacing w:after="0"/>
        <w:ind w:left="284" w:hanging="284"/>
        <w:jc w:val="both"/>
        <w:rPr>
          <w:rFonts w:ascii="Times New Roman" w:eastAsia="Times New Roman" w:hAnsi="Times New Roman" w:cs="Times New Roman"/>
          <w:b/>
          <w:i w:val="0"/>
          <w:sz w:val="24"/>
          <w:szCs w:val="24"/>
        </w:rPr>
      </w:pPr>
      <w:r w:rsidRPr="004738E5">
        <w:rPr>
          <w:rFonts w:ascii="Times New Roman" w:eastAsia="Times New Roman" w:hAnsi="Times New Roman" w:cs="Times New Roman"/>
          <w:b/>
          <w:i w:val="0"/>
          <w:sz w:val="24"/>
          <w:szCs w:val="24"/>
        </w:rPr>
        <w:t>Suggestion</w:t>
      </w:r>
    </w:p>
    <w:p w14:paraId="5BACE5B4" w14:textId="77777777" w:rsidR="004738E5" w:rsidRPr="004738E5" w:rsidRDefault="004738E5" w:rsidP="004738E5">
      <w:pPr>
        <w:ind w:firstLine="567"/>
        <w:jc w:val="both"/>
        <w:rPr>
          <w:rFonts w:ascii="Times New Roman" w:eastAsia="Times New Roman" w:hAnsi="Times New Roman" w:cs="Times New Roman"/>
          <w:i w:val="0"/>
          <w:sz w:val="24"/>
          <w:szCs w:val="24"/>
        </w:rPr>
      </w:pPr>
      <w:r w:rsidRPr="004738E5">
        <w:rPr>
          <w:rFonts w:ascii="Times New Roman" w:eastAsia="Times New Roman" w:hAnsi="Times New Roman" w:cs="Times New Roman"/>
          <w:i w:val="0"/>
          <w:sz w:val="24"/>
          <w:szCs w:val="24"/>
        </w:rPr>
        <w:t>For business actors of gadgets and accessories, there is a great opportunity to be able to make transactions through e-commerce with a capital that is not too large, because it can be done using a drop</w:t>
      </w:r>
      <w:r>
        <w:rPr>
          <w:rFonts w:ascii="Times New Roman" w:eastAsia="Times New Roman" w:hAnsi="Times New Roman" w:cs="Times New Roman"/>
          <w:i w:val="0"/>
          <w:sz w:val="24"/>
          <w:szCs w:val="24"/>
        </w:rPr>
        <w:t xml:space="preserve"> </w:t>
      </w:r>
      <w:r w:rsidRPr="004738E5">
        <w:rPr>
          <w:rFonts w:ascii="Times New Roman" w:eastAsia="Times New Roman" w:hAnsi="Times New Roman" w:cs="Times New Roman"/>
          <w:i w:val="0"/>
          <w:sz w:val="24"/>
          <w:szCs w:val="24"/>
        </w:rPr>
        <w:t xml:space="preserve">shipping system or selling </w:t>
      </w:r>
      <w:r w:rsidR="006E4B55">
        <w:rPr>
          <w:rFonts w:ascii="Times New Roman" w:eastAsia="Times New Roman" w:hAnsi="Times New Roman" w:cs="Times New Roman"/>
          <w:i w:val="0"/>
          <w:sz w:val="24"/>
          <w:szCs w:val="24"/>
        </w:rPr>
        <w:t xml:space="preserve">low-risk products such </w:t>
      </w:r>
      <w:proofErr w:type="gramStart"/>
      <w:r w:rsidR="006E4B55">
        <w:rPr>
          <w:rFonts w:ascii="Times New Roman" w:eastAsia="Times New Roman" w:hAnsi="Times New Roman" w:cs="Times New Roman"/>
          <w:i w:val="0"/>
          <w:sz w:val="24"/>
          <w:szCs w:val="24"/>
        </w:rPr>
        <w:t xml:space="preserve">as </w:t>
      </w:r>
      <w:r w:rsidRPr="004738E5">
        <w:rPr>
          <w:rFonts w:ascii="Times New Roman" w:eastAsia="Times New Roman" w:hAnsi="Times New Roman" w:cs="Times New Roman"/>
          <w:i w:val="0"/>
          <w:sz w:val="24"/>
          <w:szCs w:val="24"/>
        </w:rPr>
        <w:t xml:space="preserve"> internet</w:t>
      </w:r>
      <w:proofErr w:type="gramEnd"/>
      <w:r w:rsidRPr="004738E5">
        <w:rPr>
          <w:rFonts w:ascii="Times New Roman" w:eastAsia="Times New Roman" w:hAnsi="Times New Roman" w:cs="Times New Roman"/>
          <w:i w:val="0"/>
          <w:sz w:val="24"/>
          <w:szCs w:val="24"/>
        </w:rPr>
        <w:t xml:space="preserve"> packages, or accessory</w:t>
      </w:r>
      <w:r w:rsidR="006E4B55">
        <w:rPr>
          <w:rFonts w:ascii="Times New Roman" w:eastAsia="Times New Roman" w:hAnsi="Times New Roman" w:cs="Times New Roman"/>
          <w:i w:val="0"/>
          <w:sz w:val="24"/>
          <w:szCs w:val="24"/>
        </w:rPr>
        <w:t xml:space="preserve"> products with low capital.</w:t>
      </w:r>
    </w:p>
    <w:p w14:paraId="12F500A3" w14:textId="77777777" w:rsidR="004738E5" w:rsidRPr="004738E5" w:rsidRDefault="004738E5" w:rsidP="004738E5">
      <w:pPr>
        <w:spacing w:line="360" w:lineRule="auto"/>
        <w:jc w:val="both"/>
        <w:rPr>
          <w:rFonts w:ascii="Times New Roman" w:eastAsia="Times New Roman" w:hAnsi="Times New Roman" w:cs="Times New Roman"/>
          <w:b/>
          <w:i w:val="0"/>
          <w:sz w:val="24"/>
          <w:szCs w:val="24"/>
          <w:lang w:val="id-ID"/>
        </w:rPr>
      </w:pPr>
      <w:r w:rsidRPr="004738E5">
        <w:rPr>
          <w:rFonts w:ascii="Times New Roman" w:eastAsia="Times New Roman" w:hAnsi="Times New Roman" w:cs="Times New Roman"/>
          <w:b/>
          <w:i w:val="0"/>
          <w:sz w:val="24"/>
          <w:szCs w:val="24"/>
          <w:lang w:val="id-ID"/>
        </w:rPr>
        <w:t>REFERENCES</w:t>
      </w:r>
    </w:p>
    <w:p w14:paraId="5C262350" w14:textId="77777777" w:rsidR="004738E5" w:rsidRPr="004738E5" w:rsidRDefault="004738E5" w:rsidP="004738E5">
      <w:pPr>
        <w:ind w:left="567" w:hanging="567"/>
        <w:jc w:val="both"/>
        <w:rPr>
          <w:rFonts w:ascii="Times New Roman" w:eastAsia="Times New Roman" w:hAnsi="Times New Roman" w:cs="Times New Roman"/>
          <w:i w:val="0"/>
          <w:sz w:val="24"/>
          <w:szCs w:val="24"/>
        </w:rPr>
      </w:pPr>
      <w:proofErr w:type="spellStart"/>
      <w:r w:rsidRPr="004738E5">
        <w:rPr>
          <w:rFonts w:ascii="Times New Roman" w:eastAsia="Times New Roman" w:hAnsi="Times New Roman" w:cs="Times New Roman"/>
          <w:i w:val="0"/>
        </w:rPr>
        <w:t>Arrozi</w:t>
      </w:r>
      <w:proofErr w:type="spellEnd"/>
      <w:r w:rsidRPr="004738E5">
        <w:rPr>
          <w:rFonts w:ascii="Times New Roman" w:eastAsia="Times New Roman" w:hAnsi="Times New Roman" w:cs="Times New Roman"/>
          <w:i w:val="0"/>
        </w:rPr>
        <w:t xml:space="preserve">, F., &amp; </w:t>
      </w:r>
      <w:proofErr w:type="spellStart"/>
      <w:r w:rsidRPr="004738E5">
        <w:rPr>
          <w:rFonts w:ascii="Times New Roman" w:eastAsia="Times New Roman" w:hAnsi="Times New Roman" w:cs="Times New Roman"/>
          <w:i w:val="0"/>
        </w:rPr>
        <w:t>Sutrisna</w:t>
      </w:r>
      <w:proofErr w:type="spellEnd"/>
      <w:r w:rsidRPr="004738E5">
        <w:rPr>
          <w:rFonts w:ascii="Times New Roman" w:eastAsia="Times New Roman" w:hAnsi="Times New Roman" w:cs="Times New Roman"/>
          <w:i w:val="0"/>
        </w:rPr>
        <w:t xml:space="preserve">, K. (2018). </w:t>
      </w:r>
      <w:proofErr w:type="spellStart"/>
      <w:r w:rsidRPr="004738E5">
        <w:rPr>
          <w:rFonts w:ascii="Times New Roman" w:eastAsia="Times New Roman" w:hAnsi="Times New Roman" w:cs="Times New Roman"/>
          <w:i w:val="0"/>
        </w:rPr>
        <w:t>Analisis</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Faktor-Faktor</w:t>
      </w:r>
      <w:proofErr w:type="spellEnd"/>
      <w:r w:rsidRPr="004738E5">
        <w:rPr>
          <w:rFonts w:ascii="Times New Roman" w:eastAsia="Times New Roman" w:hAnsi="Times New Roman" w:cs="Times New Roman"/>
          <w:i w:val="0"/>
        </w:rPr>
        <w:t xml:space="preserve"> Yang </w:t>
      </w:r>
      <w:proofErr w:type="spellStart"/>
      <w:r w:rsidRPr="004738E5">
        <w:rPr>
          <w:rFonts w:ascii="Times New Roman" w:eastAsia="Times New Roman" w:hAnsi="Times New Roman" w:cs="Times New Roman"/>
          <w:i w:val="0"/>
        </w:rPr>
        <w:t>Mempengaruhi</w:t>
      </w:r>
      <w:proofErr w:type="spellEnd"/>
      <w:r w:rsidRPr="004738E5">
        <w:rPr>
          <w:rFonts w:ascii="Times New Roman" w:eastAsia="Times New Roman" w:hAnsi="Times New Roman" w:cs="Times New Roman"/>
          <w:i w:val="0"/>
        </w:rPr>
        <w:t xml:space="preserve"> Lama </w:t>
      </w:r>
      <w:proofErr w:type="spellStart"/>
      <w:r w:rsidRPr="004738E5">
        <w:rPr>
          <w:rFonts w:ascii="Times New Roman" w:eastAsia="Times New Roman" w:hAnsi="Times New Roman" w:cs="Times New Roman"/>
          <w:i w:val="0"/>
        </w:rPr>
        <w:t>Mencari</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Kerja</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Bagi</w:t>
      </w:r>
      <w:proofErr w:type="spellEnd"/>
      <w:r w:rsidRPr="004738E5">
        <w:rPr>
          <w:rFonts w:ascii="Times New Roman" w:eastAsia="Times New Roman" w:hAnsi="Times New Roman" w:cs="Times New Roman"/>
          <w:i w:val="0"/>
        </w:rPr>
        <w:t xml:space="preserve"> Tenaga </w:t>
      </w:r>
      <w:proofErr w:type="spellStart"/>
      <w:r w:rsidRPr="004738E5">
        <w:rPr>
          <w:rFonts w:ascii="Times New Roman" w:eastAsia="Times New Roman" w:hAnsi="Times New Roman" w:cs="Times New Roman"/>
          <w:i w:val="0"/>
        </w:rPr>
        <w:t>Kerja</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Terdidik</w:t>
      </w:r>
      <w:proofErr w:type="spellEnd"/>
      <w:r w:rsidRPr="004738E5">
        <w:rPr>
          <w:rFonts w:ascii="Times New Roman" w:eastAsia="Times New Roman" w:hAnsi="Times New Roman" w:cs="Times New Roman"/>
          <w:i w:val="0"/>
        </w:rPr>
        <w:t xml:space="preserve"> </w:t>
      </w:r>
      <w:proofErr w:type="gramStart"/>
      <w:r w:rsidRPr="004738E5">
        <w:rPr>
          <w:rFonts w:ascii="Times New Roman" w:eastAsia="Times New Roman" w:hAnsi="Times New Roman" w:cs="Times New Roman"/>
          <w:i w:val="0"/>
        </w:rPr>
        <w:t>Di</w:t>
      </w:r>
      <w:proofErr w:type="gramEnd"/>
      <w:r w:rsidRPr="004738E5">
        <w:rPr>
          <w:rFonts w:ascii="Times New Roman" w:eastAsia="Times New Roman" w:hAnsi="Times New Roman" w:cs="Times New Roman"/>
          <w:i w:val="0"/>
        </w:rPr>
        <w:t xml:space="preserve"> Kota Denpasar. E-JURNAL EKONOMI PEMBANGUNAN UNIVERSITAS UDAYANA, 7(12).</w:t>
      </w:r>
    </w:p>
    <w:p w14:paraId="3E259372" w14:textId="77777777" w:rsidR="004738E5" w:rsidRPr="004738E5" w:rsidRDefault="004738E5" w:rsidP="004738E5">
      <w:pPr>
        <w:ind w:left="567" w:hanging="567"/>
        <w:jc w:val="both"/>
        <w:rPr>
          <w:rFonts w:ascii="Times New Roman" w:eastAsia="Times New Roman" w:hAnsi="Times New Roman" w:cs="Times New Roman"/>
          <w:i w:val="0"/>
        </w:rPr>
      </w:pPr>
      <w:proofErr w:type="spellStart"/>
      <w:r w:rsidRPr="004738E5">
        <w:rPr>
          <w:rFonts w:ascii="Times New Roman" w:eastAsia="Times New Roman" w:hAnsi="Times New Roman" w:cs="Times New Roman"/>
          <w:i w:val="0"/>
        </w:rPr>
        <w:t>Ayuwardani</w:t>
      </w:r>
      <w:proofErr w:type="spellEnd"/>
      <w:r w:rsidRPr="004738E5">
        <w:rPr>
          <w:rFonts w:ascii="Times New Roman" w:eastAsia="Times New Roman" w:hAnsi="Times New Roman" w:cs="Times New Roman"/>
          <w:i w:val="0"/>
        </w:rPr>
        <w:t xml:space="preserve">, R. P., &amp; </w:t>
      </w:r>
      <w:proofErr w:type="spellStart"/>
      <w:r w:rsidRPr="004738E5">
        <w:rPr>
          <w:rFonts w:ascii="Times New Roman" w:eastAsia="Times New Roman" w:hAnsi="Times New Roman" w:cs="Times New Roman"/>
          <w:i w:val="0"/>
        </w:rPr>
        <w:t>Isroah</w:t>
      </w:r>
      <w:proofErr w:type="spellEnd"/>
      <w:r w:rsidRPr="004738E5">
        <w:rPr>
          <w:rFonts w:ascii="Times New Roman" w:eastAsia="Times New Roman" w:hAnsi="Times New Roman" w:cs="Times New Roman"/>
          <w:i w:val="0"/>
        </w:rPr>
        <w:t xml:space="preserve">. (2018). </w:t>
      </w:r>
      <w:proofErr w:type="spellStart"/>
      <w:r w:rsidRPr="004738E5">
        <w:rPr>
          <w:rFonts w:ascii="Times New Roman" w:eastAsia="Times New Roman" w:hAnsi="Times New Roman" w:cs="Times New Roman"/>
          <w:i w:val="0"/>
        </w:rPr>
        <w:t>Pengaruh</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Informasi</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Keuangan</w:t>
      </w:r>
      <w:proofErr w:type="spellEnd"/>
      <w:r w:rsidRPr="004738E5">
        <w:rPr>
          <w:rFonts w:ascii="Times New Roman" w:eastAsia="Times New Roman" w:hAnsi="Times New Roman" w:cs="Times New Roman"/>
          <w:i w:val="0"/>
        </w:rPr>
        <w:t xml:space="preserve"> Dan Non </w:t>
      </w:r>
      <w:proofErr w:type="spellStart"/>
      <w:r w:rsidRPr="004738E5">
        <w:rPr>
          <w:rFonts w:ascii="Times New Roman" w:eastAsia="Times New Roman" w:hAnsi="Times New Roman" w:cs="Times New Roman"/>
          <w:i w:val="0"/>
        </w:rPr>
        <w:t>Keuangan</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Terhadap</w:t>
      </w:r>
      <w:proofErr w:type="spellEnd"/>
      <w:r w:rsidRPr="004738E5">
        <w:rPr>
          <w:rFonts w:ascii="Times New Roman" w:eastAsia="Times New Roman" w:hAnsi="Times New Roman" w:cs="Times New Roman"/>
          <w:i w:val="0"/>
        </w:rPr>
        <w:t xml:space="preserve"> Underpricing Harga Saham Pada Perusahaan Yang </w:t>
      </w:r>
      <w:proofErr w:type="spellStart"/>
      <w:r w:rsidRPr="004738E5">
        <w:rPr>
          <w:rFonts w:ascii="Times New Roman" w:eastAsia="Times New Roman" w:hAnsi="Times New Roman" w:cs="Times New Roman"/>
          <w:i w:val="0"/>
        </w:rPr>
        <w:t>Melakukan</w:t>
      </w:r>
      <w:proofErr w:type="spellEnd"/>
      <w:r w:rsidRPr="004738E5">
        <w:rPr>
          <w:rFonts w:ascii="Times New Roman" w:eastAsia="Times New Roman" w:hAnsi="Times New Roman" w:cs="Times New Roman"/>
          <w:i w:val="0"/>
        </w:rPr>
        <w:t xml:space="preserve"> Initial Public Offering (</w:t>
      </w:r>
      <w:proofErr w:type="spellStart"/>
      <w:r w:rsidRPr="004738E5">
        <w:rPr>
          <w:rFonts w:ascii="Times New Roman" w:eastAsia="Times New Roman" w:hAnsi="Times New Roman" w:cs="Times New Roman"/>
          <w:i w:val="0"/>
        </w:rPr>
        <w:t>Studi</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Empiris</w:t>
      </w:r>
      <w:proofErr w:type="spellEnd"/>
      <w:r w:rsidRPr="004738E5">
        <w:rPr>
          <w:rFonts w:ascii="Times New Roman" w:eastAsia="Times New Roman" w:hAnsi="Times New Roman" w:cs="Times New Roman"/>
          <w:i w:val="0"/>
        </w:rPr>
        <w:t xml:space="preserve"> Perusahaan Go Public yang </w:t>
      </w:r>
      <w:proofErr w:type="spellStart"/>
      <w:r w:rsidRPr="004738E5">
        <w:rPr>
          <w:rFonts w:ascii="Times New Roman" w:eastAsia="Times New Roman" w:hAnsi="Times New Roman" w:cs="Times New Roman"/>
          <w:i w:val="0"/>
        </w:rPr>
        <w:t>terdaftar</w:t>
      </w:r>
      <w:proofErr w:type="spellEnd"/>
      <w:r w:rsidRPr="004738E5">
        <w:rPr>
          <w:rFonts w:ascii="Times New Roman" w:eastAsia="Times New Roman" w:hAnsi="Times New Roman" w:cs="Times New Roman"/>
          <w:i w:val="0"/>
        </w:rPr>
        <w:t xml:space="preserve"> di Bursa </w:t>
      </w:r>
      <w:proofErr w:type="spellStart"/>
      <w:r w:rsidRPr="004738E5">
        <w:rPr>
          <w:rFonts w:ascii="Times New Roman" w:eastAsia="Times New Roman" w:hAnsi="Times New Roman" w:cs="Times New Roman"/>
          <w:i w:val="0"/>
        </w:rPr>
        <w:t>Efek</w:t>
      </w:r>
      <w:proofErr w:type="spellEnd"/>
      <w:r w:rsidRPr="004738E5">
        <w:rPr>
          <w:rFonts w:ascii="Times New Roman" w:eastAsia="Times New Roman" w:hAnsi="Times New Roman" w:cs="Times New Roman"/>
          <w:i w:val="0"/>
        </w:rPr>
        <w:t xml:space="preserve"> Indonesia </w:t>
      </w:r>
      <w:proofErr w:type="spellStart"/>
      <w:r w:rsidRPr="004738E5">
        <w:rPr>
          <w:rFonts w:ascii="Times New Roman" w:eastAsia="Times New Roman" w:hAnsi="Times New Roman" w:cs="Times New Roman"/>
          <w:i w:val="0"/>
        </w:rPr>
        <w:t>Tahun</w:t>
      </w:r>
      <w:proofErr w:type="spellEnd"/>
      <w:r w:rsidRPr="004738E5">
        <w:rPr>
          <w:rFonts w:ascii="Times New Roman" w:eastAsia="Times New Roman" w:hAnsi="Times New Roman" w:cs="Times New Roman"/>
          <w:i w:val="0"/>
        </w:rPr>
        <w:t xml:space="preserve"> 2011-2015). JURNAL NOMINAL, </w:t>
      </w:r>
      <w:proofErr w:type="gramStart"/>
      <w:r w:rsidRPr="004738E5">
        <w:rPr>
          <w:rFonts w:ascii="Times New Roman" w:eastAsia="Times New Roman" w:hAnsi="Times New Roman" w:cs="Times New Roman"/>
          <w:i w:val="0"/>
        </w:rPr>
        <w:t>VII(</w:t>
      </w:r>
      <w:proofErr w:type="gramEnd"/>
      <w:r w:rsidRPr="004738E5">
        <w:rPr>
          <w:rFonts w:ascii="Times New Roman" w:eastAsia="Times New Roman" w:hAnsi="Times New Roman" w:cs="Times New Roman"/>
          <w:i w:val="0"/>
        </w:rPr>
        <w:t>1), 143–158.</w:t>
      </w:r>
    </w:p>
    <w:p w14:paraId="42965F05" w14:textId="77777777" w:rsidR="004738E5" w:rsidRPr="004738E5" w:rsidRDefault="004738E5" w:rsidP="004738E5">
      <w:pPr>
        <w:ind w:left="567" w:hanging="567"/>
        <w:jc w:val="both"/>
        <w:rPr>
          <w:rFonts w:ascii="Times New Roman" w:eastAsia="Times New Roman" w:hAnsi="Times New Roman" w:cs="Times New Roman"/>
          <w:i w:val="0"/>
        </w:rPr>
      </w:pPr>
      <w:proofErr w:type="spellStart"/>
      <w:r w:rsidRPr="004738E5">
        <w:rPr>
          <w:rFonts w:ascii="Times New Roman" w:eastAsia="Times New Roman" w:hAnsi="Times New Roman" w:cs="Times New Roman"/>
          <w:i w:val="0"/>
        </w:rPr>
        <w:t>Fadhillah</w:t>
      </w:r>
      <w:proofErr w:type="spellEnd"/>
      <w:r w:rsidRPr="004738E5">
        <w:rPr>
          <w:rFonts w:ascii="Times New Roman" w:eastAsia="Times New Roman" w:hAnsi="Times New Roman" w:cs="Times New Roman"/>
          <w:i w:val="0"/>
        </w:rPr>
        <w:t xml:space="preserve">, N. (2020). </w:t>
      </w:r>
      <w:proofErr w:type="spellStart"/>
      <w:r w:rsidRPr="004738E5">
        <w:rPr>
          <w:rFonts w:ascii="Times New Roman" w:eastAsia="Times New Roman" w:hAnsi="Times New Roman" w:cs="Times New Roman"/>
          <w:i w:val="0"/>
        </w:rPr>
        <w:t>Transaksi</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Bisnis</w:t>
      </w:r>
      <w:proofErr w:type="spellEnd"/>
      <w:r w:rsidRPr="004738E5">
        <w:rPr>
          <w:rFonts w:ascii="Times New Roman" w:eastAsia="Times New Roman" w:hAnsi="Times New Roman" w:cs="Times New Roman"/>
          <w:i w:val="0"/>
        </w:rPr>
        <w:t xml:space="preserve"> E-Commerce </w:t>
      </w:r>
      <w:proofErr w:type="spellStart"/>
      <w:r w:rsidRPr="004738E5">
        <w:rPr>
          <w:rFonts w:ascii="Times New Roman" w:eastAsia="Times New Roman" w:hAnsi="Times New Roman" w:cs="Times New Roman"/>
          <w:i w:val="0"/>
        </w:rPr>
        <w:t>Dalam</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Perspektif</w:t>
      </w:r>
      <w:proofErr w:type="spellEnd"/>
      <w:r w:rsidRPr="004738E5">
        <w:rPr>
          <w:rFonts w:ascii="Times New Roman" w:eastAsia="Times New Roman" w:hAnsi="Times New Roman" w:cs="Times New Roman"/>
          <w:i w:val="0"/>
        </w:rPr>
        <w:t xml:space="preserve"> Islam. Q I E M A ( Q o m a r u d </w:t>
      </w:r>
      <w:proofErr w:type="spellStart"/>
      <w:r w:rsidRPr="004738E5">
        <w:rPr>
          <w:rFonts w:ascii="Times New Roman" w:eastAsia="Times New Roman" w:hAnsi="Times New Roman" w:cs="Times New Roman"/>
          <w:i w:val="0"/>
        </w:rPr>
        <w:t>d</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i</w:t>
      </w:r>
      <w:proofErr w:type="spellEnd"/>
      <w:r w:rsidRPr="004738E5">
        <w:rPr>
          <w:rFonts w:ascii="Times New Roman" w:eastAsia="Times New Roman" w:hAnsi="Times New Roman" w:cs="Times New Roman"/>
          <w:i w:val="0"/>
        </w:rPr>
        <w:t xml:space="preserve"> n I s l a m i c E c o n o m y M a g a z i n e ), V o l . 6(</w:t>
      </w:r>
      <w:proofErr w:type="spellStart"/>
      <w:r w:rsidRPr="004738E5">
        <w:rPr>
          <w:rFonts w:ascii="Times New Roman" w:eastAsia="Times New Roman" w:hAnsi="Times New Roman" w:cs="Times New Roman"/>
          <w:i w:val="0"/>
        </w:rPr>
        <w:t xml:space="preserve">N </w:t>
      </w:r>
      <w:proofErr w:type="gramStart"/>
      <w:r w:rsidRPr="004738E5">
        <w:rPr>
          <w:rFonts w:ascii="Times New Roman" w:eastAsia="Times New Roman" w:hAnsi="Times New Roman" w:cs="Times New Roman"/>
          <w:i w:val="0"/>
        </w:rPr>
        <w:t>o</w:t>
      </w:r>
      <w:proofErr w:type="spellEnd"/>
      <w:r w:rsidRPr="004738E5">
        <w:rPr>
          <w:rFonts w:ascii="Times New Roman" w:eastAsia="Times New Roman" w:hAnsi="Times New Roman" w:cs="Times New Roman"/>
          <w:i w:val="0"/>
        </w:rPr>
        <w:t xml:space="preserve"> .</w:t>
      </w:r>
      <w:proofErr w:type="gramEnd"/>
      <w:r w:rsidRPr="004738E5">
        <w:rPr>
          <w:rFonts w:ascii="Times New Roman" w:eastAsia="Times New Roman" w:hAnsi="Times New Roman" w:cs="Times New Roman"/>
          <w:i w:val="0"/>
        </w:rPr>
        <w:t xml:space="preserve"> 2 A g u s t u s), 143–163.</w:t>
      </w:r>
    </w:p>
    <w:p w14:paraId="1DC81E28" w14:textId="77777777" w:rsidR="004738E5" w:rsidRPr="004738E5" w:rsidRDefault="004738E5" w:rsidP="004738E5">
      <w:pPr>
        <w:ind w:left="567" w:hanging="567"/>
        <w:jc w:val="both"/>
        <w:rPr>
          <w:rFonts w:ascii="Times New Roman" w:eastAsia="Times New Roman" w:hAnsi="Times New Roman" w:cs="Times New Roman"/>
          <w:i w:val="0"/>
        </w:rPr>
      </w:pPr>
      <w:proofErr w:type="spellStart"/>
      <w:r w:rsidRPr="004738E5">
        <w:rPr>
          <w:rFonts w:ascii="Times New Roman" w:eastAsia="Times New Roman" w:hAnsi="Times New Roman" w:cs="Times New Roman"/>
          <w:i w:val="0"/>
        </w:rPr>
        <w:t>Firmansyah</w:t>
      </w:r>
      <w:proofErr w:type="spellEnd"/>
      <w:r w:rsidRPr="004738E5">
        <w:rPr>
          <w:rFonts w:ascii="Times New Roman" w:eastAsia="Times New Roman" w:hAnsi="Times New Roman" w:cs="Times New Roman"/>
          <w:i w:val="0"/>
        </w:rPr>
        <w:t xml:space="preserve">, A. (2017). Kajian </w:t>
      </w:r>
      <w:proofErr w:type="spellStart"/>
      <w:r w:rsidRPr="004738E5">
        <w:rPr>
          <w:rFonts w:ascii="Times New Roman" w:eastAsia="Times New Roman" w:hAnsi="Times New Roman" w:cs="Times New Roman"/>
          <w:i w:val="0"/>
        </w:rPr>
        <w:t>Kendala</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Implementasi</w:t>
      </w:r>
      <w:proofErr w:type="spellEnd"/>
      <w:r w:rsidRPr="004738E5">
        <w:rPr>
          <w:rFonts w:ascii="Times New Roman" w:eastAsia="Times New Roman" w:hAnsi="Times New Roman" w:cs="Times New Roman"/>
          <w:i w:val="0"/>
        </w:rPr>
        <w:t xml:space="preserve"> E-Commerce Di </w:t>
      </w:r>
      <w:proofErr w:type="gramStart"/>
      <w:r w:rsidRPr="004738E5">
        <w:rPr>
          <w:rFonts w:ascii="Times New Roman" w:eastAsia="Times New Roman" w:hAnsi="Times New Roman" w:cs="Times New Roman"/>
          <w:i w:val="0"/>
        </w:rPr>
        <w:t>Indonesia .</w:t>
      </w:r>
      <w:proofErr w:type="gramEnd"/>
      <w:r w:rsidRPr="004738E5">
        <w:rPr>
          <w:rFonts w:ascii="Times New Roman" w:eastAsia="Times New Roman" w:hAnsi="Times New Roman" w:cs="Times New Roman"/>
          <w:i w:val="0"/>
        </w:rPr>
        <w:t xml:space="preserve"> Overview of Implementation Constraints of E-Commerce in Indonesia. </w:t>
      </w:r>
      <w:proofErr w:type="spellStart"/>
      <w:r w:rsidRPr="004738E5">
        <w:rPr>
          <w:rFonts w:ascii="Times New Roman" w:eastAsia="Times New Roman" w:hAnsi="Times New Roman" w:cs="Times New Roman"/>
          <w:i w:val="0"/>
        </w:rPr>
        <w:t>Jurnal</w:t>
      </w:r>
      <w:proofErr w:type="spellEnd"/>
      <w:r w:rsidRPr="004738E5">
        <w:rPr>
          <w:rFonts w:ascii="Times New Roman" w:eastAsia="Times New Roman" w:hAnsi="Times New Roman" w:cs="Times New Roman"/>
          <w:i w:val="0"/>
        </w:rPr>
        <w:t xml:space="preserve"> Masyarakat </w:t>
      </w:r>
      <w:proofErr w:type="spellStart"/>
      <w:r w:rsidRPr="004738E5">
        <w:rPr>
          <w:rFonts w:ascii="Times New Roman" w:eastAsia="Times New Roman" w:hAnsi="Times New Roman" w:cs="Times New Roman"/>
          <w:i w:val="0"/>
        </w:rPr>
        <w:t>Telematika</w:t>
      </w:r>
      <w:proofErr w:type="spellEnd"/>
      <w:r w:rsidRPr="004738E5">
        <w:rPr>
          <w:rFonts w:ascii="Times New Roman" w:eastAsia="Times New Roman" w:hAnsi="Times New Roman" w:cs="Times New Roman"/>
          <w:i w:val="0"/>
        </w:rPr>
        <w:t xml:space="preserve"> Dan </w:t>
      </w:r>
      <w:proofErr w:type="spellStart"/>
      <w:r w:rsidRPr="004738E5">
        <w:rPr>
          <w:rFonts w:ascii="Times New Roman" w:eastAsia="Times New Roman" w:hAnsi="Times New Roman" w:cs="Times New Roman"/>
          <w:i w:val="0"/>
        </w:rPr>
        <w:t>Informasi</w:t>
      </w:r>
      <w:proofErr w:type="spellEnd"/>
      <w:r w:rsidRPr="004738E5">
        <w:rPr>
          <w:rFonts w:ascii="Times New Roman" w:eastAsia="Times New Roman" w:hAnsi="Times New Roman" w:cs="Times New Roman"/>
          <w:i w:val="0"/>
        </w:rPr>
        <w:t>, 8(No. 2 (</w:t>
      </w:r>
      <w:proofErr w:type="spellStart"/>
      <w:r w:rsidRPr="004738E5">
        <w:rPr>
          <w:rFonts w:ascii="Times New Roman" w:eastAsia="Times New Roman" w:hAnsi="Times New Roman" w:cs="Times New Roman"/>
          <w:i w:val="0"/>
        </w:rPr>
        <w:t>Oktober-Desember</w:t>
      </w:r>
      <w:proofErr w:type="spellEnd"/>
      <w:r w:rsidRPr="004738E5">
        <w:rPr>
          <w:rFonts w:ascii="Times New Roman" w:eastAsia="Times New Roman" w:hAnsi="Times New Roman" w:cs="Times New Roman"/>
          <w:i w:val="0"/>
        </w:rPr>
        <w:t xml:space="preserve"> 2017)), 127–136.</w:t>
      </w:r>
    </w:p>
    <w:p w14:paraId="2139A81E" w14:textId="77777777" w:rsidR="004738E5" w:rsidRPr="004738E5" w:rsidRDefault="004738E5" w:rsidP="004738E5">
      <w:pPr>
        <w:ind w:left="567" w:hanging="567"/>
        <w:jc w:val="both"/>
        <w:rPr>
          <w:rFonts w:ascii="Times New Roman" w:eastAsia="Times New Roman" w:hAnsi="Times New Roman" w:cs="Times New Roman"/>
          <w:i w:val="0"/>
        </w:rPr>
      </w:pPr>
      <w:r w:rsidRPr="004738E5">
        <w:rPr>
          <w:rFonts w:ascii="Times New Roman" w:eastAsia="Times New Roman" w:hAnsi="Times New Roman" w:cs="Times New Roman"/>
          <w:i w:val="0"/>
        </w:rPr>
        <w:t xml:space="preserve">Gujarati, D. N., &amp; Porter, D. C. (2009). Basic Econometrics, fifth edition (5th ed.). The </w:t>
      </w:r>
      <w:proofErr w:type="spellStart"/>
      <w:r w:rsidRPr="004738E5">
        <w:rPr>
          <w:rFonts w:ascii="Times New Roman" w:eastAsia="Times New Roman" w:hAnsi="Times New Roman" w:cs="Times New Roman"/>
          <w:i w:val="0"/>
        </w:rPr>
        <w:t>Mcgraw-Hill</w:t>
      </w:r>
      <w:proofErr w:type="spellEnd"/>
      <w:r w:rsidRPr="004738E5">
        <w:rPr>
          <w:rFonts w:ascii="Times New Roman" w:eastAsia="Times New Roman" w:hAnsi="Times New Roman" w:cs="Times New Roman"/>
          <w:i w:val="0"/>
        </w:rPr>
        <w:t>.</w:t>
      </w:r>
    </w:p>
    <w:p w14:paraId="3BF35A98" w14:textId="77777777" w:rsidR="004738E5" w:rsidRPr="004738E5" w:rsidRDefault="004738E5" w:rsidP="004738E5">
      <w:pPr>
        <w:ind w:left="567" w:hanging="567"/>
        <w:jc w:val="both"/>
        <w:rPr>
          <w:rFonts w:ascii="Times New Roman" w:eastAsia="Times New Roman" w:hAnsi="Times New Roman" w:cs="Times New Roman"/>
          <w:i w:val="0"/>
        </w:rPr>
      </w:pPr>
      <w:r w:rsidRPr="004738E5">
        <w:rPr>
          <w:rFonts w:ascii="Times New Roman" w:eastAsia="Times New Roman" w:hAnsi="Times New Roman" w:cs="Times New Roman"/>
          <w:i w:val="0"/>
        </w:rPr>
        <w:t xml:space="preserve">https://penalaran-unm.org/uji-linearitas/. (2018). Uji </w:t>
      </w:r>
      <w:proofErr w:type="spellStart"/>
      <w:r w:rsidRPr="004738E5">
        <w:rPr>
          <w:rFonts w:ascii="Times New Roman" w:eastAsia="Times New Roman" w:hAnsi="Times New Roman" w:cs="Times New Roman"/>
          <w:i w:val="0"/>
        </w:rPr>
        <w:t>Linearitas</w:t>
      </w:r>
      <w:proofErr w:type="spellEnd"/>
      <w:r w:rsidRPr="004738E5">
        <w:rPr>
          <w:rFonts w:ascii="Times New Roman" w:eastAsia="Times New Roman" w:hAnsi="Times New Roman" w:cs="Times New Roman"/>
          <w:i w:val="0"/>
        </w:rPr>
        <w:t xml:space="preserve">. Lembaga </w:t>
      </w:r>
      <w:proofErr w:type="spellStart"/>
      <w:r w:rsidRPr="004738E5">
        <w:rPr>
          <w:rFonts w:ascii="Times New Roman" w:eastAsia="Times New Roman" w:hAnsi="Times New Roman" w:cs="Times New Roman"/>
          <w:i w:val="0"/>
        </w:rPr>
        <w:t>Penelitian</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Mahasiswa</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Penalaran</w:t>
      </w:r>
      <w:proofErr w:type="spellEnd"/>
      <w:r w:rsidRPr="004738E5">
        <w:rPr>
          <w:rFonts w:ascii="Times New Roman" w:eastAsia="Times New Roman" w:hAnsi="Times New Roman" w:cs="Times New Roman"/>
          <w:i w:val="0"/>
        </w:rPr>
        <w:t>, Universitas Negeri Makassar.</w:t>
      </w:r>
    </w:p>
    <w:p w14:paraId="01E74EF1" w14:textId="77777777" w:rsidR="004738E5" w:rsidRPr="004738E5" w:rsidRDefault="004738E5" w:rsidP="004738E5">
      <w:pPr>
        <w:ind w:left="567" w:hanging="567"/>
        <w:jc w:val="both"/>
        <w:rPr>
          <w:rFonts w:ascii="Times New Roman" w:eastAsia="Times New Roman" w:hAnsi="Times New Roman" w:cs="Times New Roman"/>
          <w:i w:val="0"/>
        </w:rPr>
      </w:pPr>
      <w:r w:rsidRPr="004738E5">
        <w:rPr>
          <w:rFonts w:ascii="Times New Roman" w:eastAsia="Times New Roman" w:hAnsi="Times New Roman" w:cs="Times New Roman"/>
          <w:i w:val="0"/>
        </w:rPr>
        <w:t xml:space="preserve">Lind, A. D., </w:t>
      </w:r>
      <w:proofErr w:type="spellStart"/>
      <w:r w:rsidRPr="004738E5">
        <w:rPr>
          <w:rFonts w:ascii="Times New Roman" w:eastAsia="Times New Roman" w:hAnsi="Times New Roman" w:cs="Times New Roman"/>
          <w:i w:val="0"/>
        </w:rPr>
        <w:t>Marchal</w:t>
      </w:r>
      <w:proofErr w:type="spellEnd"/>
      <w:r w:rsidRPr="004738E5">
        <w:rPr>
          <w:rFonts w:ascii="Times New Roman" w:eastAsia="Times New Roman" w:hAnsi="Times New Roman" w:cs="Times New Roman"/>
          <w:i w:val="0"/>
        </w:rPr>
        <w:t xml:space="preserve">, W. G., &amp; </w:t>
      </w:r>
      <w:proofErr w:type="spellStart"/>
      <w:r w:rsidRPr="004738E5">
        <w:rPr>
          <w:rFonts w:ascii="Times New Roman" w:eastAsia="Times New Roman" w:hAnsi="Times New Roman" w:cs="Times New Roman"/>
          <w:i w:val="0"/>
        </w:rPr>
        <w:t>Wathen</w:t>
      </w:r>
      <w:proofErr w:type="spellEnd"/>
      <w:r w:rsidRPr="004738E5">
        <w:rPr>
          <w:rFonts w:ascii="Times New Roman" w:eastAsia="Times New Roman" w:hAnsi="Times New Roman" w:cs="Times New Roman"/>
          <w:i w:val="0"/>
        </w:rPr>
        <w:t xml:space="preserve">, S. A. (2014). Teknik-Teknik </w:t>
      </w:r>
      <w:proofErr w:type="spellStart"/>
      <w:r w:rsidRPr="004738E5">
        <w:rPr>
          <w:rFonts w:ascii="Times New Roman" w:eastAsia="Times New Roman" w:hAnsi="Times New Roman" w:cs="Times New Roman"/>
          <w:i w:val="0"/>
        </w:rPr>
        <w:t>Statistika</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dalam</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Bisnis</w:t>
      </w:r>
      <w:proofErr w:type="spellEnd"/>
      <w:r w:rsidRPr="004738E5">
        <w:rPr>
          <w:rFonts w:ascii="Times New Roman" w:eastAsia="Times New Roman" w:hAnsi="Times New Roman" w:cs="Times New Roman"/>
          <w:i w:val="0"/>
        </w:rPr>
        <w:t xml:space="preserve"> dan </w:t>
      </w:r>
      <w:proofErr w:type="spellStart"/>
      <w:r w:rsidRPr="004738E5">
        <w:rPr>
          <w:rFonts w:ascii="Times New Roman" w:eastAsia="Times New Roman" w:hAnsi="Times New Roman" w:cs="Times New Roman"/>
          <w:i w:val="0"/>
        </w:rPr>
        <w:t>Ekonomi</w:t>
      </w:r>
      <w:proofErr w:type="spellEnd"/>
      <w:r w:rsidRPr="004738E5">
        <w:rPr>
          <w:rFonts w:ascii="Times New Roman" w:eastAsia="Times New Roman" w:hAnsi="Times New Roman" w:cs="Times New Roman"/>
          <w:i w:val="0"/>
        </w:rPr>
        <w:t xml:space="preserve"> (15 </w:t>
      </w:r>
      <w:proofErr w:type="spellStart"/>
      <w:r w:rsidRPr="004738E5">
        <w:rPr>
          <w:rFonts w:ascii="Times New Roman" w:eastAsia="Times New Roman" w:hAnsi="Times New Roman" w:cs="Times New Roman"/>
          <w:i w:val="0"/>
        </w:rPr>
        <w:t>Buku</w:t>
      </w:r>
      <w:proofErr w:type="spellEnd"/>
      <w:r w:rsidRPr="004738E5">
        <w:rPr>
          <w:rFonts w:ascii="Times New Roman" w:eastAsia="Times New Roman" w:hAnsi="Times New Roman" w:cs="Times New Roman"/>
          <w:i w:val="0"/>
        </w:rPr>
        <w:t xml:space="preserve"> I). </w:t>
      </w:r>
      <w:proofErr w:type="spellStart"/>
      <w:r w:rsidRPr="004738E5">
        <w:rPr>
          <w:rFonts w:ascii="Times New Roman" w:eastAsia="Times New Roman" w:hAnsi="Times New Roman" w:cs="Times New Roman"/>
          <w:i w:val="0"/>
        </w:rPr>
        <w:t>Salemba</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Empat</w:t>
      </w:r>
      <w:proofErr w:type="spellEnd"/>
      <w:r w:rsidRPr="004738E5">
        <w:rPr>
          <w:rFonts w:ascii="Times New Roman" w:eastAsia="Times New Roman" w:hAnsi="Times New Roman" w:cs="Times New Roman"/>
          <w:i w:val="0"/>
        </w:rPr>
        <w:t>.</w:t>
      </w:r>
    </w:p>
    <w:p w14:paraId="21CC1F3C" w14:textId="77777777" w:rsidR="004738E5" w:rsidRPr="004738E5" w:rsidRDefault="004738E5" w:rsidP="004738E5">
      <w:pPr>
        <w:ind w:left="567" w:hanging="567"/>
        <w:jc w:val="both"/>
        <w:rPr>
          <w:rFonts w:ascii="Times New Roman" w:eastAsia="Times New Roman" w:hAnsi="Times New Roman" w:cs="Times New Roman"/>
          <w:i w:val="0"/>
        </w:rPr>
      </w:pPr>
      <w:proofErr w:type="spellStart"/>
      <w:r w:rsidRPr="004738E5">
        <w:rPr>
          <w:rFonts w:ascii="Times New Roman" w:eastAsia="Times New Roman" w:hAnsi="Times New Roman" w:cs="Times New Roman"/>
          <w:i w:val="0"/>
        </w:rPr>
        <w:t>Luthfi</w:t>
      </w:r>
      <w:proofErr w:type="spellEnd"/>
      <w:r w:rsidRPr="004738E5">
        <w:rPr>
          <w:rFonts w:ascii="Times New Roman" w:eastAsia="Times New Roman" w:hAnsi="Times New Roman" w:cs="Times New Roman"/>
          <w:i w:val="0"/>
        </w:rPr>
        <w:t xml:space="preserve">, A. K., </w:t>
      </w:r>
      <w:proofErr w:type="spellStart"/>
      <w:r w:rsidRPr="004738E5">
        <w:rPr>
          <w:rFonts w:ascii="Times New Roman" w:eastAsia="Times New Roman" w:hAnsi="Times New Roman" w:cs="Times New Roman"/>
          <w:i w:val="0"/>
        </w:rPr>
        <w:t>Anggraini</w:t>
      </w:r>
      <w:proofErr w:type="spellEnd"/>
      <w:r w:rsidRPr="004738E5">
        <w:rPr>
          <w:rFonts w:ascii="Times New Roman" w:eastAsia="Times New Roman" w:hAnsi="Times New Roman" w:cs="Times New Roman"/>
          <w:i w:val="0"/>
        </w:rPr>
        <w:t xml:space="preserve">, N. R., </w:t>
      </w:r>
      <w:proofErr w:type="spellStart"/>
      <w:r w:rsidRPr="004738E5">
        <w:rPr>
          <w:rFonts w:ascii="Times New Roman" w:eastAsia="Times New Roman" w:hAnsi="Times New Roman" w:cs="Times New Roman"/>
          <w:i w:val="0"/>
        </w:rPr>
        <w:t>Syakilah</w:t>
      </w:r>
      <w:proofErr w:type="spellEnd"/>
      <w:r w:rsidRPr="004738E5">
        <w:rPr>
          <w:rFonts w:ascii="Times New Roman" w:eastAsia="Times New Roman" w:hAnsi="Times New Roman" w:cs="Times New Roman"/>
          <w:i w:val="0"/>
        </w:rPr>
        <w:t xml:space="preserve">, A., Citra, V. W., </w:t>
      </w:r>
      <w:proofErr w:type="spellStart"/>
      <w:r w:rsidRPr="004738E5">
        <w:rPr>
          <w:rFonts w:ascii="Times New Roman" w:eastAsia="Times New Roman" w:hAnsi="Times New Roman" w:cs="Times New Roman"/>
          <w:i w:val="0"/>
        </w:rPr>
        <w:t>Untari</w:t>
      </w:r>
      <w:proofErr w:type="spellEnd"/>
      <w:r w:rsidRPr="004738E5">
        <w:rPr>
          <w:rFonts w:ascii="Times New Roman" w:eastAsia="Times New Roman" w:hAnsi="Times New Roman" w:cs="Times New Roman"/>
          <w:i w:val="0"/>
        </w:rPr>
        <w:t xml:space="preserve">, R., &amp; </w:t>
      </w:r>
      <w:proofErr w:type="spellStart"/>
      <w:r w:rsidRPr="004738E5">
        <w:rPr>
          <w:rFonts w:ascii="Times New Roman" w:eastAsia="Times New Roman" w:hAnsi="Times New Roman" w:cs="Times New Roman"/>
          <w:i w:val="0"/>
        </w:rPr>
        <w:t>Sutarsih</w:t>
      </w:r>
      <w:proofErr w:type="spellEnd"/>
      <w:r w:rsidRPr="004738E5">
        <w:rPr>
          <w:rFonts w:ascii="Times New Roman" w:eastAsia="Times New Roman" w:hAnsi="Times New Roman" w:cs="Times New Roman"/>
          <w:i w:val="0"/>
        </w:rPr>
        <w:t xml:space="preserve">, T. (2021). </w:t>
      </w:r>
      <w:proofErr w:type="spellStart"/>
      <w:r w:rsidRPr="004738E5">
        <w:rPr>
          <w:rFonts w:ascii="Times New Roman" w:eastAsia="Times New Roman" w:hAnsi="Times New Roman" w:cs="Times New Roman"/>
          <w:i w:val="0"/>
        </w:rPr>
        <w:t>Statistik</w:t>
      </w:r>
      <w:proofErr w:type="spellEnd"/>
      <w:r w:rsidRPr="004738E5">
        <w:rPr>
          <w:rFonts w:ascii="Times New Roman" w:eastAsia="Times New Roman" w:hAnsi="Times New Roman" w:cs="Times New Roman"/>
          <w:i w:val="0"/>
        </w:rPr>
        <w:t xml:space="preserve"> E-Commerce 2020.</w:t>
      </w:r>
    </w:p>
    <w:p w14:paraId="2ED716AB" w14:textId="77777777" w:rsidR="004738E5" w:rsidRPr="004738E5" w:rsidRDefault="004738E5" w:rsidP="004738E5">
      <w:pPr>
        <w:ind w:left="567" w:hanging="567"/>
        <w:jc w:val="both"/>
        <w:rPr>
          <w:rFonts w:ascii="Times New Roman" w:eastAsia="Times New Roman" w:hAnsi="Times New Roman" w:cs="Times New Roman"/>
          <w:i w:val="0"/>
        </w:rPr>
      </w:pPr>
      <w:proofErr w:type="spellStart"/>
      <w:r w:rsidRPr="004738E5">
        <w:rPr>
          <w:rFonts w:ascii="Times New Roman" w:eastAsia="Times New Roman" w:hAnsi="Times New Roman" w:cs="Times New Roman"/>
          <w:i w:val="0"/>
        </w:rPr>
        <w:t>Marpaung</w:t>
      </w:r>
      <w:proofErr w:type="spellEnd"/>
      <w:r w:rsidRPr="004738E5">
        <w:rPr>
          <w:rFonts w:ascii="Times New Roman" w:eastAsia="Times New Roman" w:hAnsi="Times New Roman" w:cs="Times New Roman"/>
          <w:i w:val="0"/>
        </w:rPr>
        <w:t xml:space="preserve">, J. (2018). </w:t>
      </w:r>
      <w:proofErr w:type="spellStart"/>
      <w:r w:rsidRPr="004738E5">
        <w:rPr>
          <w:rFonts w:ascii="Times New Roman" w:eastAsia="Times New Roman" w:hAnsi="Times New Roman" w:cs="Times New Roman"/>
          <w:i w:val="0"/>
        </w:rPr>
        <w:t>Pengaruh</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Penggunaan</w:t>
      </w:r>
      <w:proofErr w:type="spellEnd"/>
      <w:r w:rsidRPr="004738E5">
        <w:rPr>
          <w:rFonts w:ascii="Times New Roman" w:eastAsia="Times New Roman" w:hAnsi="Times New Roman" w:cs="Times New Roman"/>
          <w:i w:val="0"/>
        </w:rPr>
        <w:t xml:space="preserve"> Gadget </w:t>
      </w:r>
      <w:proofErr w:type="spellStart"/>
      <w:r w:rsidRPr="004738E5">
        <w:rPr>
          <w:rFonts w:ascii="Times New Roman" w:eastAsia="Times New Roman" w:hAnsi="Times New Roman" w:cs="Times New Roman"/>
          <w:i w:val="0"/>
        </w:rPr>
        <w:t>Dalam</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Kehidupan</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Jurnal</w:t>
      </w:r>
      <w:proofErr w:type="spellEnd"/>
      <w:r w:rsidRPr="004738E5">
        <w:rPr>
          <w:rFonts w:ascii="Times New Roman" w:eastAsia="Times New Roman" w:hAnsi="Times New Roman" w:cs="Times New Roman"/>
          <w:i w:val="0"/>
        </w:rPr>
        <w:t xml:space="preserve"> KOPASTA, 5(2), 55–64.</w:t>
      </w:r>
    </w:p>
    <w:p w14:paraId="0C8D6EBF" w14:textId="77777777" w:rsidR="004738E5" w:rsidRPr="004738E5" w:rsidRDefault="004738E5" w:rsidP="004738E5">
      <w:pPr>
        <w:ind w:left="567" w:hanging="567"/>
        <w:jc w:val="both"/>
        <w:rPr>
          <w:rFonts w:ascii="Times New Roman" w:eastAsia="Times New Roman" w:hAnsi="Times New Roman" w:cs="Times New Roman"/>
          <w:i w:val="0"/>
        </w:rPr>
      </w:pPr>
      <w:proofErr w:type="spellStart"/>
      <w:r w:rsidRPr="004738E5">
        <w:rPr>
          <w:rFonts w:ascii="Times New Roman" w:eastAsia="Times New Roman" w:hAnsi="Times New Roman" w:cs="Times New Roman"/>
          <w:i w:val="0"/>
        </w:rPr>
        <w:t>Maslakhah</w:t>
      </w:r>
      <w:proofErr w:type="spellEnd"/>
      <w:r w:rsidRPr="004738E5">
        <w:rPr>
          <w:rFonts w:ascii="Times New Roman" w:eastAsia="Times New Roman" w:hAnsi="Times New Roman" w:cs="Times New Roman"/>
          <w:i w:val="0"/>
        </w:rPr>
        <w:t xml:space="preserve">, I., &amp; </w:t>
      </w:r>
      <w:proofErr w:type="spellStart"/>
      <w:r w:rsidRPr="004738E5">
        <w:rPr>
          <w:rFonts w:ascii="Times New Roman" w:eastAsia="Times New Roman" w:hAnsi="Times New Roman" w:cs="Times New Roman"/>
          <w:i w:val="0"/>
        </w:rPr>
        <w:t>Sutopo</w:t>
      </w:r>
      <w:proofErr w:type="spellEnd"/>
      <w:r w:rsidRPr="004738E5">
        <w:rPr>
          <w:rFonts w:ascii="Times New Roman" w:eastAsia="Times New Roman" w:hAnsi="Times New Roman" w:cs="Times New Roman"/>
          <w:i w:val="0"/>
        </w:rPr>
        <w:t xml:space="preserve">. (2017). </w:t>
      </w:r>
      <w:proofErr w:type="spellStart"/>
      <w:r w:rsidRPr="004738E5">
        <w:rPr>
          <w:rFonts w:ascii="Times New Roman" w:eastAsia="Times New Roman" w:hAnsi="Times New Roman" w:cs="Times New Roman"/>
          <w:i w:val="0"/>
        </w:rPr>
        <w:t>Pengaruh</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Kemasan</w:t>
      </w:r>
      <w:proofErr w:type="spellEnd"/>
      <w:r w:rsidRPr="004738E5">
        <w:rPr>
          <w:rFonts w:ascii="Times New Roman" w:eastAsia="Times New Roman" w:hAnsi="Times New Roman" w:cs="Times New Roman"/>
          <w:i w:val="0"/>
        </w:rPr>
        <w:t xml:space="preserve"> Dan </w:t>
      </w:r>
      <w:proofErr w:type="spellStart"/>
      <w:r w:rsidRPr="004738E5">
        <w:rPr>
          <w:rFonts w:ascii="Times New Roman" w:eastAsia="Times New Roman" w:hAnsi="Times New Roman" w:cs="Times New Roman"/>
          <w:i w:val="0"/>
        </w:rPr>
        <w:t>Daya</w:t>
      </w:r>
      <w:proofErr w:type="spellEnd"/>
      <w:r w:rsidRPr="004738E5">
        <w:rPr>
          <w:rFonts w:ascii="Times New Roman" w:eastAsia="Times New Roman" w:hAnsi="Times New Roman" w:cs="Times New Roman"/>
          <w:i w:val="0"/>
        </w:rPr>
        <w:t xml:space="preserve"> Tarik </w:t>
      </w:r>
      <w:proofErr w:type="spellStart"/>
      <w:r w:rsidRPr="004738E5">
        <w:rPr>
          <w:rFonts w:ascii="Times New Roman" w:eastAsia="Times New Roman" w:hAnsi="Times New Roman" w:cs="Times New Roman"/>
          <w:i w:val="0"/>
        </w:rPr>
        <w:t>Iklan</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Terhadap</w:t>
      </w:r>
      <w:proofErr w:type="spellEnd"/>
      <w:r w:rsidRPr="004738E5">
        <w:rPr>
          <w:rFonts w:ascii="Times New Roman" w:eastAsia="Times New Roman" w:hAnsi="Times New Roman" w:cs="Times New Roman"/>
          <w:i w:val="0"/>
        </w:rPr>
        <w:t xml:space="preserve"> Citra </w:t>
      </w:r>
      <w:proofErr w:type="spellStart"/>
      <w:r w:rsidRPr="004738E5">
        <w:rPr>
          <w:rFonts w:ascii="Times New Roman" w:eastAsia="Times New Roman" w:hAnsi="Times New Roman" w:cs="Times New Roman"/>
          <w:i w:val="0"/>
        </w:rPr>
        <w:t>Merek</w:t>
      </w:r>
      <w:proofErr w:type="spellEnd"/>
      <w:r w:rsidRPr="004738E5">
        <w:rPr>
          <w:rFonts w:ascii="Times New Roman" w:eastAsia="Times New Roman" w:hAnsi="Times New Roman" w:cs="Times New Roman"/>
          <w:i w:val="0"/>
        </w:rPr>
        <w:t xml:space="preserve"> Serta </w:t>
      </w:r>
      <w:proofErr w:type="spellStart"/>
      <w:r w:rsidRPr="004738E5">
        <w:rPr>
          <w:rFonts w:ascii="Times New Roman" w:eastAsia="Times New Roman" w:hAnsi="Times New Roman" w:cs="Times New Roman"/>
          <w:i w:val="0"/>
        </w:rPr>
        <w:t>Prefensi</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Merek</w:t>
      </w:r>
      <w:proofErr w:type="spellEnd"/>
      <w:r w:rsidRPr="004738E5">
        <w:rPr>
          <w:rFonts w:ascii="Times New Roman" w:eastAsia="Times New Roman" w:hAnsi="Times New Roman" w:cs="Times New Roman"/>
          <w:i w:val="0"/>
        </w:rPr>
        <w:t xml:space="preserve"> </w:t>
      </w:r>
      <w:proofErr w:type="gramStart"/>
      <w:r w:rsidRPr="004738E5">
        <w:rPr>
          <w:rFonts w:ascii="Times New Roman" w:eastAsia="Times New Roman" w:hAnsi="Times New Roman" w:cs="Times New Roman"/>
          <w:i w:val="0"/>
        </w:rPr>
        <w:t>Di</w:t>
      </w:r>
      <w:proofErr w:type="gramEnd"/>
      <w:r w:rsidRPr="004738E5">
        <w:rPr>
          <w:rFonts w:ascii="Times New Roman" w:eastAsia="Times New Roman" w:hAnsi="Times New Roman" w:cs="Times New Roman"/>
          <w:i w:val="0"/>
        </w:rPr>
        <w:t xml:space="preserve"> Media </w:t>
      </w:r>
      <w:proofErr w:type="spellStart"/>
      <w:r w:rsidRPr="004738E5">
        <w:rPr>
          <w:rFonts w:ascii="Times New Roman" w:eastAsia="Times New Roman" w:hAnsi="Times New Roman" w:cs="Times New Roman"/>
          <w:i w:val="0"/>
        </w:rPr>
        <w:t>Sosial</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Terhadap</w:t>
      </w:r>
      <w:proofErr w:type="spellEnd"/>
      <w:r w:rsidRPr="004738E5">
        <w:rPr>
          <w:rFonts w:ascii="Times New Roman" w:eastAsia="Times New Roman" w:hAnsi="Times New Roman" w:cs="Times New Roman"/>
          <w:i w:val="0"/>
        </w:rPr>
        <w:t xml:space="preserve"> Keputusan </w:t>
      </w:r>
      <w:proofErr w:type="spellStart"/>
      <w:r w:rsidRPr="004738E5">
        <w:rPr>
          <w:rFonts w:ascii="Times New Roman" w:eastAsia="Times New Roman" w:hAnsi="Times New Roman" w:cs="Times New Roman"/>
          <w:i w:val="0"/>
        </w:rPr>
        <w:t>Pembelian</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Studi</w:t>
      </w:r>
      <w:proofErr w:type="spellEnd"/>
      <w:r w:rsidRPr="004738E5">
        <w:rPr>
          <w:rFonts w:ascii="Times New Roman" w:eastAsia="Times New Roman" w:hAnsi="Times New Roman" w:cs="Times New Roman"/>
          <w:i w:val="0"/>
        </w:rPr>
        <w:t xml:space="preserve"> pada </w:t>
      </w:r>
      <w:proofErr w:type="spellStart"/>
      <w:r w:rsidRPr="004738E5">
        <w:rPr>
          <w:rFonts w:ascii="Times New Roman" w:eastAsia="Times New Roman" w:hAnsi="Times New Roman" w:cs="Times New Roman"/>
          <w:i w:val="0"/>
        </w:rPr>
        <w:t>Mahasiswa</w:t>
      </w:r>
      <w:proofErr w:type="spellEnd"/>
      <w:r w:rsidRPr="004738E5">
        <w:rPr>
          <w:rFonts w:ascii="Times New Roman" w:eastAsia="Times New Roman" w:hAnsi="Times New Roman" w:cs="Times New Roman"/>
          <w:i w:val="0"/>
        </w:rPr>
        <w:t>/</w:t>
      </w:r>
      <w:proofErr w:type="spellStart"/>
      <w:r w:rsidRPr="004738E5">
        <w:rPr>
          <w:rFonts w:ascii="Times New Roman" w:eastAsia="Times New Roman" w:hAnsi="Times New Roman" w:cs="Times New Roman"/>
          <w:i w:val="0"/>
        </w:rPr>
        <w:t>i</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Undip</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Konsumen</w:t>
      </w:r>
      <w:proofErr w:type="spellEnd"/>
      <w:r w:rsidRPr="004738E5">
        <w:rPr>
          <w:rFonts w:ascii="Times New Roman" w:eastAsia="Times New Roman" w:hAnsi="Times New Roman" w:cs="Times New Roman"/>
          <w:i w:val="0"/>
        </w:rPr>
        <w:t xml:space="preserve"> AQUA). </w:t>
      </w:r>
      <w:proofErr w:type="spellStart"/>
      <w:r w:rsidRPr="004738E5">
        <w:rPr>
          <w:rFonts w:ascii="Times New Roman" w:eastAsia="Times New Roman" w:hAnsi="Times New Roman" w:cs="Times New Roman"/>
          <w:i w:val="0"/>
        </w:rPr>
        <w:t>Diponegoro</w:t>
      </w:r>
      <w:proofErr w:type="spellEnd"/>
      <w:r w:rsidRPr="004738E5">
        <w:rPr>
          <w:rFonts w:ascii="Times New Roman" w:eastAsia="Times New Roman" w:hAnsi="Times New Roman" w:cs="Times New Roman"/>
          <w:i w:val="0"/>
        </w:rPr>
        <w:t xml:space="preserve"> Journal of Management, 6(4), 1–15.</w:t>
      </w:r>
    </w:p>
    <w:p w14:paraId="28DE59F3" w14:textId="77777777" w:rsidR="004738E5" w:rsidRPr="004738E5" w:rsidRDefault="004738E5" w:rsidP="004738E5">
      <w:pPr>
        <w:ind w:left="567" w:hanging="567"/>
        <w:jc w:val="both"/>
        <w:rPr>
          <w:rFonts w:ascii="Times New Roman" w:eastAsia="Times New Roman" w:hAnsi="Times New Roman" w:cs="Times New Roman"/>
          <w:i w:val="0"/>
        </w:rPr>
      </w:pPr>
      <w:r w:rsidRPr="004738E5">
        <w:rPr>
          <w:rFonts w:ascii="Times New Roman" w:eastAsia="Times New Roman" w:hAnsi="Times New Roman" w:cs="Times New Roman"/>
          <w:i w:val="0"/>
        </w:rPr>
        <w:lastRenderedPageBreak/>
        <w:t xml:space="preserve">Putri, K., </w:t>
      </w:r>
      <w:proofErr w:type="spellStart"/>
      <w:r w:rsidRPr="004738E5">
        <w:rPr>
          <w:rFonts w:ascii="Times New Roman" w:eastAsia="Times New Roman" w:hAnsi="Times New Roman" w:cs="Times New Roman"/>
          <w:i w:val="0"/>
        </w:rPr>
        <w:t>Pradhanawarti</w:t>
      </w:r>
      <w:proofErr w:type="spellEnd"/>
      <w:r w:rsidRPr="004738E5">
        <w:rPr>
          <w:rFonts w:ascii="Times New Roman" w:eastAsia="Times New Roman" w:hAnsi="Times New Roman" w:cs="Times New Roman"/>
          <w:i w:val="0"/>
        </w:rPr>
        <w:t xml:space="preserve">, A., &amp; </w:t>
      </w:r>
      <w:proofErr w:type="spellStart"/>
      <w:r w:rsidRPr="004738E5">
        <w:rPr>
          <w:rFonts w:ascii="Times New Roman" w:eastAsia="Times New Roman" w:hAnsi="Times New Roman" w:cs="Times New Roman"/>
          <w:i w:val="0"/>
        </w:rPr>
        <w:t>Prabawani</w:t>
      </w:r>
      <w:proofErr w:type="spellEnd"/>
      <w:r w:rsidRPr="004738E5">
        <w:rPr>
          <w:rFonts w:ascii="Times New Roman" w:eastAsia="Times New Roman" w:hAnsi="Times New Roman" w:cs="Times New Roman"/>
          <w:i w:val="0"/>
        </w:rPr>
        <w:t xml:space="preserve">, B. (2014). </w:t>
      </w:r>
      <w:proofErr w:type="spellStart"/>
      <w:r w:rsidRPr="004738E5">
        <w:rPr>
          <w:rFonts w:ascii="Times New Roman" w:eastAsia="Times New Roman" w:hAnsi="Times New Roman" w:cs="Times New Roman"/>
          <w:i w:val="0"/>
        </w:rPr>
        <w:t>Pengaruh</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Karakteristik</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Kewirausahaan</w:t>
      </w:r>
      <w:proofErr w:type="spellEnd"/>
      <w:r w:rsidRPr="004738E5">
        <w:rPr>
          <w:rFonts w:ascii="Times New Roman" w:eastAsia="Times New Roman" w:hAnsi="Times New Roman" w:cs="Times New Roman"/>
          <w:i w:val="0"/>
        </w:rPr>
        <w:t xml:space="preserve">, Modal Usaha Dan Peran Business Development Service </w:t>
      </w:r>
      <w:proofErr w:type="spellStart"/>
      <w:r w:rsidRPr="004738E5">
        <w:rPr>
          <w:rFonts w:ascii="Times New Roman" w:eastAsia="Times New Roman" w:hAnsi="Times New Roman" w:cs="Times New Roman"/>
          <w:i w:val="0"/>
        </w:rPr>
        <w:t>Terhadap</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Pengembangan</w:t>
      </w:r>
      <w:proofErr w:type="spellEnd"/>
      <w:r w:rsidRPr="004738E5">
        <w:rPr>
          <w:rFonts w:ascii="Times New Roman" w:eastAsia="Times New Roman" w:hAnsi="Times New Roman" w:cs="Times New Roman"/>
          <w:i w:val="0"/>
        </w:rPr>
        <w:t xml:space="preserve"> Usaha (STUDI PADA SENTRA INDUSTRI KERUPUK DESA KEDUNGREJO SIDOARJO JAWA TIMUR). </w:t>
      </w:r>
      <w:proofErr w:type="spellStart"/>
      <w:r w:rsidRPr="004738E5">
        <w:rPr>
          <w:rFonts w:ascii="Times New Roman" w:eastAsia="Times New Roman" w:hAnsi="Times New Roman" w:cs="Times New Roman"/>
          <w:i w:val="0"/>
        </w:rPr>
        <w:t>Jurnal</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Ilmu</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Administrasi</w:t>
      </w:r>
      <w:proofErr w:type="spellEnd"/>
      <w:r w:rsidRPr="004738E5">
        <w:rPr>
          <w:rFonts w:ascii="Times New Roman" w:eastAsia="Times New Roman" w:hAnsi="Times New Roman" w:cs="Times New Roman"/>
          <w:i w:val="0"/>
        </w:rPr>
        <w:t xml:space="preserve"> </w:t>
      </w:r>
      <w:proofErr w:type="spellStart"/>
      <w:r w:rsidRPr="004738E5">
        <w:rPr>
          <w:rFonts w:ascii="Times New Roman" w:eastAsia="Times New Roman" w:hAnsi="Times New Roman" w:cs="Times New Roman"/>
          <w:i w:val="0"/>
        </w:rPr>
        <w:t>Bisnis</w:t>
      </w:r>
      <w:proofErr w:type="spellEnd"/>
      <w:r w:rsidRPr="004738E5">
        <w:rPr>
          <w:rFonts w:ascii="Times New Roman" w:eastAsia="Times New Roman" w:hAnsi="Times New Roman" w:cs="Times New Roman"/>
          <w:i w:val="0"/>
        </w:rPr>
        <w:t>, 3(4).</w:t>
      </w:r>
    </w:p>
    <w:p w14:paraId="752D7A78" w14:textId="77777777" w:rsidR="004738E5" w:rsidRPr="004738E5" w:rsidRDefault="004738E5" w:rsidP="004738E5">
      <w:pPr>
        <w:ind w:left="567" w:hanging="567"/>
        <w:jc w:val="both"/>
        <w:rPr>
          <w:rFonts w:ascii="Times New Roman" w:eastAsia="Times New Roman" w:hAnsi="Times New Roman" w:cs="Times New Roman"/>
          <w:i w:val="0"/>
        </w:rPr>
      </w:pPr>
      <w:r w:rsidRPr="004738E5">
        <w:rPr>
          <w:rFonts w:ascii="Times New Roman" w:eastAsia="Times New Roman" w:hAnsi="Times New Roman" w:cs="Times New Roman"/>
          <w:i w:val="0"/>
        </w:rPr>
        <w:t> </w:t>
      </w:r>
    </w:p>
    <w:sectPr w:rsidR="004738E5" w:rsidRPr="004738E5" w:rsidSect="00351BC1">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701" w:left="1418" w:header="709" w:footer="567" w:gutter="0"/>
      <w:pgNumType w:start="7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B8022" w14:textId="77777777" w:rsidR="00E01423" w:rsidRDefault="00E01423">
      <w:pPr>
        <w:spacing w:after="0" w:line="240" w:lineRule="auto"/>
      </w:pPr>
      <w:r>
        <w:separator/>
      </w:r>
    </w:p>
  </w:endnote>
  <w:endnote w:type="continuationSeparator" w:id="0">
    <w:p w14:paraId="1A5A7C9A" w14:textId="77777777" w:rsidR="00E01423" w:rsidRDefault="00E01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F1E90" w14:textId="77777777" w:rsidR="00201D83" w:rsidRDefault="00201D83">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201D83" w14:paraId="2A19F17F" w14:textId="77777777">
      <w:trPr>
        <w:jc w:val="center"/>
      </w:trPr>
      <w:tc>
        <w:tcPr>
          <w:tcW w:w="751" w:type="dxa"/>
          <w:vAlign w:val="center"/>
        </w:tcPr>
        <w:p w14:paraId="22444F5C" w14:textId="77777777" w:rsidR="00201D83" w:rsidRDefault="00201D83">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471BFA">
            <w:rPr>
              <w:rFonts w:ascii="Tahoma" w:eastAsia="Tahoma" w:hAnsi="Tahoma" w:cs="Tahoma"/>
              <w:b/>
              <w:i w:val="0"/>
              <w:noProof/>
              <w:color w:val="000000"/>
              <w:sz w:val="24"/>
              <w:szCs w:val="24"/>
            </w:rPr>
            <w:t>10</w:t>
          </w:r>
          <w:r>
            <w:rPr>
              <w:rFonts w:ascii="Tahoma" w:eastAsia="Tahoma" w:hAnsi="Tahoma" w:cs="Tahoma"/>
              <w:b/>
              <w:i w:val="0"/>
              <w:color w:val="000000"/>
              <w:sz w:val="24"/>
              <w:szCs w:val="24"/>
            </w:rPr>
            <w:fldChar w:fldCharType="end"/>
          </w:r>
        </w:p>
      </w:tc>
      <w:tc>
        <w:tcPr>
          <w:tcW w:w="8319" w:type="dxa"/>
          <w:vAlign w:val="center"/>
        </w:tcPr>
        <w:p w14:paraId="31A5361E" w14:textId="77777777" w:rsidR="00201D83" w:rsidRDefault="00201D83">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40524B63" w14:textId="77777777" w:rsidR="00201D83" w:rsidRDefault="00201D83">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BC719" w14:textId="77777777" w:rsidR="00201D83" w:rsidRDefault="00201D83">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201D83" w14:paraId="055A25E5" w14:textId="77777777">
      <w:trPr>
        <w:jc w:val="center"/>
      </w:trPr>
      <w:tc>
        <w:tcPr>
          <w:tcW w:w="8321" w:type="dxa"/>
          <w:vAlign w:val="center"/>
        </w:tcPr>
        <w:p w14:paraId="0FF1E62C" w14:textId="77777777" w:rsidR="00201D83" w:rsidRDefault="00201D8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http://dx.doi.org/10.22441/indikator.v5i1.11239</w:t>
          </w:r>
        </w:p>
      </w:tc>
      <w:tc>
        <w:tcPr>
          <w:tcW w:w="749" w:type="dxa"/>
          <w:vAlign w:val="center"/>
        </w:tcPr>
        <w:p w14:paraId="4E17E287" w14:textId="77777777" w:rsidR="00201D83" w:rsidRDefault="00201D8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471BFA">
            <w:rPr>
              <w:rFonts w:ascii="Tahoma" w:eastAsia="Tahoma" w:hAnsi="Tahoma" w:cs="Tahoma"/>
              <w:b/>
              <w:i w:val="0"/>
              <w:noProof/>
              <w:color w:val="000000"/>
              <w:sz w:val="24"/>
              <w:szCs w:val="24"/>
            </w:rPr>
            <w:t>9</w:t>
          </w:r>
          <w:r>
            <w:rPr>
              <w:rFonts w:ascii="Tahoma" w:eastAsia="Tahoma" w:hAnsi="Tahoma" w:cs="Tahoma"/>
              <w:b/>
              <w:i w:val="0"/>
              <w:color w:val="000000"/>
              <w:sz w:val="24"/>
              <w:szCs w:val="24"/>
            </w:rPr>
            <w:fldChar w:fldCharType="end"/>
          </w:r>
        </w:p>
      </w:tc>
    </w:tr>
  </w:tbl>
  <w:p w14:paraId="6E6C754A" w14:textId="77777777" w:rsidR="00201D83" w:rsidRDefault="00201D83">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EFFB7" w14:textId="77777777" w:rsidR="00201D83" w:rsidRDefault="00201D83">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201D83" w14:paraId="1A6DB02A" w14:textId="77777777">
      <w:trPr>
        <w:trHeight w:val="284"/>
        <w:jc w:val="center"/>
      </w:trPr>
      <w:tc>
        <w:tcPr>
          <w:tcW w:w="8321" w:type="dxa"/>
          <w:shd w:val="clear" w:color="auto" w:fill="auto"/>
          <w:vAlign w:val="center"/>
        </w:tcPr>
        <w:p w14:paraId="09B507BF" w14:textId="77777777" w:rsidR="00201D83" w:rsidRDefault="00201D83">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color w:val="000000"/>
            </w:rPr>
            <w:t>Indikator</w:t>
          </w:r>
          <w:proofErr w:type="spellEnd"/>
          <w:r>
            <w:rPr>
              <w:rFonts w:ascii="Tahoma" w:eastAsia="Tahoma" w:hAnsi="Tahoma" w:cs="Tahoma"/>
              <w:i w:val="0"/>
              <w:color w:val="000000"/>
            </w:rPr>
            <w:t xml:space="preserve">, journal Vol.6 No. </w:t>
          </w:r>
          <w:r>
            <w:rPr>
              <w:rFonts w:ascii="Tahoma" w:eastAsia="Tahoma" w:hAnsi="Tahoma" w:cs="Tahoma"/>
              <w:i w:val="0"/>
            </w:rPr>
            <w:t>3</w:t>
          </w:r>
          <w:r>
            <w:rPr>
              <w:rFonts w:ascii="Tahoma" w:eastAsia="Tahoma" w:hAnsi="Tahoma" w:cs="Tahoma"/>
              <w:i w:val="0"/>
              <w:color w:val="000000"/>
            </w:rPr>
            <w:t xml:space="preserve">, </w:t>
          </w:r>
          <w:r>
            <w:rPr>
              <w:rFonts w:ascii="Tahoma" w:eastAsia="Tahoma" w:hAnsi="Tahoma" w:cs="Tahoma"/>
              <w:i w:val="0"/>
            </w:rPr>
            <w:t>August</w:t>
          </w:r>
          <w:r>
            <w:rPr>
              <w:rFonts w:ascii="Tahoma" w:eastAsia="Tahoma" w:hAnsi="Tahoma" w:cs="Tahoma"/>
              <w:i w:val="0"/>
              <w:color w:val="000000"/>
            </w:rPr>
            <w:t xml:space="preserve"> 2022</w:t>
          </w:r>
        </w:p>
      </w:tc>
      <w:tc>
        <w:tcPr>
          <w:tcW w:w="749" w:type="dxa"/>
          <w:shd w:val="clear" w:color="auto" w:fill="auto"/>
          <w:vAlign w:val="center"/>
        </w:tcPr>
        <w:p w14:paraId="00F6E2F6" w14:textId="77777777" w:rsidR="00201D83" w:rsidRDefault="00201D8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471BFA">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7D0C08F5" w14:textId="77777777" w:rsidR="00201D83" w:rsidRDefault="00201D83">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71DBB" w14:textId="77777777" w:rsidR="00E01423" w:rsidRDefault="00E01423">
      <w:pPr>
        <w:spacing w:after="0" w:line="240" w:lineRule="auto"/>
      </w:pPr>
      <w:r>
        <w:separator/>
      </w:r>
    </w:p>
  </w:footnote>
  <w:footnote w:type="continuationSeparator" w:id="0">
    <w:p w14:paraId="5E6ABFE9" w14:textId="77777777" w:rsidR="00E01423" w:rsidRDefault="00E01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0D6FC" w14:textId="77777777" w:rsidR="00201D83" w:rsidRDefault="00201D83">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370"/>
      <w:gridCol w:w="1700"/>
    </w:tblGrid>
    <w:tr w:rsidR="00201D83" w14:paraId="64E7BB39" w14:textId="77777777">
      <w:trPr>
        <w:trHeight w:val="284"/>
        <w:jc w:val="center"/>
      </w:trPr>
      <w:tc>
        <w:tcPr>
          <w:tcW w:w="7370" w:type="dxa"/>
          <w:vAlign w:val="center"/>
        </w:tcPr>
        <w:p w14:paraId="45743D57" w14:textId="77777777" w:rsidR="00201D83" w:rsidRDefault="00201D83" w:rsidP="00C463FE">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lang w:bidi="ar-SA"/>
            </w:rPr>
            <w:drawing>
              <wp:inline distT="114300" distB="114300" distL="114300" distR="114300" wp14:anchorId="506F5A64" wp14:editId="5AEB9966">
                <wp:extent cx="1914337" cy="485775"/>
                <wp:effectExtent l="0" t="0" r="0" 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88240"/>
                        </a:xfrm>
                        <a:prstGeom prst="rect">
                          <a:avLst/>
                        </a:prstGeom>
                        <a:ln/>
                      </pic:spPr>
                    </pic:pic>
                  </a:graphicData>
                </a:graphic>
              </wp:inline>
            </w:drawing>
          </w:r>
          <w:r w:rsidR="00C463FE">
            <w:rPr>
              <w:rFonts w:ascii="Tahoma" w:eastAsia="Tahoma" w:hAnsi="Tahoma" w:cs="Tahoma"/>
              <w:b/>
              <w:i w:val="0"/>
              <w:lang w:val="id-ID"/>
            </w:rPr>
            <w:t xml:space="preserve">      </w:t>
          </w:r>
          <w:r>
            <w:rPr>
              <w:rFonts w:ascii="Tahoma" w:eastAsia="Tahoma" w:hAnsi="Tahoma" w:cs="Tahoma"/>
              <w:b/>
              <w:i w:val="0"/>
            </w:rPr>
            <w:t>Vol.6 No. 3, August 2022</w:t>
          </w:r>
        </w:p>
      </w:tc>
      <w:tc>
        <w:tcPr>
          <w:tcW w:w="1700" w:type="dxa"/>
          <w:vAlign w:val="center"/>
        </w:tcPr>
        <w:p w14:paraId="17620A80" w14:textId="77777777" w:rsidR="00201D83" w:rsidRDefault="00201D8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27398673" w14:textId="77777777" w:rsidR="00201D83" w:rsidRDefault="00201D8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2906648E" w14:textId="77777777" w:rsidR="00201D83" w:rsidRDefault="00201D83">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E66FB" w14:textId="77777777" w:rsidR="00201D83" w:rsidRDefault="00201D83">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201D83" w14:paraId="6C7B13B8" w14:textId="77777777">
      <w:trPr>
        <w:jc w:val="center"/>
      </w:trPr>
      <w:tc>
        <w:tcPr>
          <w:tcW w:w="7362" w:type="dxa"/>
          <w:vAlign w:val="center"/>
        </w:tcPr>
        <w:p w14:paraId="6DA15B5C" w14:textId="77777777" w:rsidR="00201D83" w:rsidRDefault="00201D83" w:rsidP="00C463FE">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lang w:bidi="ar-SA"/>
            </w:rPr>
            <w:drawing>
              <wp:inline distT="114300" distB="114300" distL="114300" distR="114300" wp14:anchorId="1B68CD8D" wp14:editId="1EA2587E">
                <wp:extent cx="1924050" cy="440373"/>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C463FE">
            <w:rPr>
              <w:rFonts w:ascii="Tahoma" w:eastAsia="Tahoma" w:hAnsi="Tahoma" w:cs="Tahoma"/>
              <w:b/>
              <w:i w:val="0"/>
              <w:lang w:val="id-ID"/>
            </w:rPr>
            <w:t xml:space="preserve">         </w:t>
          </w:r>
          <w:r>
            <w:rPr>
              <w:rFonts w:ascii="Tahoma" w:eastAsia="Tahoma" w:hAnsi="Tahoma" w:cs="Tahoma"/>
              <w:b/>
              <w:i w:val="0"/>
            </w:rPr>
            <w:t>Vol.6 No. 3, August 2022</w:t>
          </w:r>
        </w:p>
      </w:tc>
      <w:tc>
        <w:tcPr>
          <w:tcW w:w="1698" w:type="dxa"/>
          <w:vAlign w:val="center"/>
        </w:tcPr>
        <w:p w14:paraId="623AD0C1" w14:textId="77777777" w:rsidR="00201D83" w:rsidRDefault="00201D8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05677188" w14:textId="77777777" w:rsidR="00201D83" w:rsidRDefault="00201D8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48B06537" w14:textId="77777777" w:rsidR="00201D83" w:rsidRDefault="00201D83">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11DC3" w14:textId="77777777" w:rsidR="00201D83" w:rsidRDefault="00201D83">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201D83" w14:paraId="19158C8B" w14:textId="77777777">
      <w:trPr>
        <w:trHeight w:val="699"/>
        <w:jc w:val="center"/>
      </w:trPr>
      <w:tc>
        <w:tcPr>
          <w:tcW w:w="7362" w:type="dxa"/>
          <w:vAlign w:val="center"/>
        </w:tcPr>
        <w:p w14:paraId="29AF6ECC" w14:textId="77777777" w:rsidR="00201D83" w:rsidRDefault="00201D83" w:rsidP="00C463FE">
          <w:pPr>
            <w:pBdr>
              <w:top w:val="nil"/>
              <w:left w:val="nil"/>
              <w:bottom w:val="nil"/>
              <w:right w:val="nil"/>
              <w:between w:val="nil"/>
            </w:pBdr>
            <w:tabs>
              <w:tab w:val="center" w:pos="4513"/>
              <w:tab w:val="right" w:pos="9026"/>
              <w:tab w:val="center" w:pos="1171"/>
              <w:tab w:val="right" w:pos="9070"/>
            </w:tabs>
            <w:spacing w:after="0" w:line="240" w:lineRule="auto"/>
            <w:rPr>
              <w:color w:val="000000"/>
            </w:rPr>
          </w:pPr>
          <w:r>
            <w:rPr>
              <w:noProof/>
              <w:lang w:bidi="ar-SA"/>
            </w:rPr>
            <w:drawing>
              <wp:inline distT="114300" distB="114300" distL="114300" distR="114300" wp14:anchorId="55298B13" wp14:editId="35C945AC">
                <wp:extent cx="1924050" cy="440373"/>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C463FE">
            <w:rPr>
              <w:rFonts w:ascii="Tahoma" w:eastAsia="Tahoma" w:hAnsi="Tahoma" w:cs="Tahoma"/>
              <w:b/>
              <w:i w:val="0"/>
              <w:lang w:val="id-ID"/>
            </w:rPr>
            <w:t xml:space="preserve">       </w:t>
          </w:r>
          <w:r>
            <w:rPr>
              <w:rFonts w:ascii="Tahoma" w:eastAsia="Tahoma" w:hAnsi="Tahoma" w:cs="Tahoma"/>
              <w:b/>
              <w:i w:val="0"/>
            </w:rPr>
            <w:t>Vol.6 No. 3, August 2022</w:t>
          </w:r>
        </w:p>
      </w:tc>
      <w:tc>
        <w:tcPr>
          <w:tcW w:w="1698" w:type="dxa"/>
          <w:vAlign w:val="center"/>
        </w:tcPr>
        <w:p w14:paraId="4A3A6159" w14:textId="77777777" w:rsidR="00201D83" w:rsidRDefault="00201D8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3CB579FC" w14:textId="77777777" w:rsidR="00201D83" w:rsidRDefault="00201D8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6ABD7BB9" w14:textId="77777777" w:rsidR="00201D83" w:rsidRDefault="00201D83">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D29D6"/>
    <w:multiLevelType w:val="multilevel"/>
    <w:tmpl w:val="4B1AA278"/>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1" w15:restartNumberingAfterBreak="0">
    <w:nsid w:val="37284992"/>
    <w:multiLevelType w:val="multilevel"/>
    <w:tmpl w:val="57B65588"/>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BE3"/>
    <w:rsid w:val="000410B4"/>
    <w:rsid w:val="00074A25"/>
    <w:rsid w:val="001A523C"/>
    <w:rsid w:val="00201D83"/>
    <w:rsid w:val="00304661"/>
    <w:rsid w:val="00350064"/>
    <w:rsid w:val="00351BC1"/>
    <w:rsid w:val="00382FA5"/>
    <w:rsid w:val="00471BFA"/>
    <w:rsid w:val="004738E5"/>
    <w:rsid w:val="005D6BE3"/>
    <w:rsid w:val="00633205"/>
    <w:rsid w:val="006556C6"/>
    <w:rsid w:val="006E4B55"/>
    <w:rsid w:val="00743D57"/>
    <w:rsid w:val="0085241E"/>
    <w:rsid w:val="008A490A"/>
    <w:rsid w:val="00915900"/>
    <w:rsid w:val="009407F0"/>
    <w:rsid w:val="00980006"/>
    <w:rsid w:val="009807E9"/>
    <w:rsid w:val="00BD045D"/>
    <w:rsid w:val="00BE1BA3"/>
    <w:rsid w:val="00C463FE"/>
    <w:rsid w:val="00C80084"/>
    <w:rsid w:val="00D20A33"/>
    <w:rsid w:val="00DE1CC6"/>
    <w:rsid w:val="00E01423"/>
    <w:rsid w:val="00EC1161"/>
    <w:rsid w:val="00FA3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91FE7"/>
  <w15:docId w15:val="{A6D30A0D-A074-463A-AA5C-773DE6AC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name w:val="a"/>
    <w:basedOn w:val="TableNormal"/>
    <w:rsid w:val="00201D83"/>
    <w:pPr>
      <w:spacing w:line="276" w:lineRule="auto"/>
    </w:pPr>
    <w:rPr>
      <w:i w:val="0"/>
      <w:sz w:val="22"/>
      <w:szCs w:val="22"/>
      <w:lang w:eastAsia="id-ID"/>
    </w:rPr>
    <w:tblPr>
      <w:tblStyleRowBandSize w:val="1"/>
      <w:tblStyleColBandSize w:val="1"/>
      <w:tblCellMar>
        <w:left w:w="0" w:type="dxa"/>
        <w:right w:w="0" w:type="dxa"/>
      </w:tblCellMar>
    </w:tblPr>
  </w:style>
  <w:style w:type="table" w:customStyle="1" w:styleId="a00">
    <w:name w:val="a0"/>
    <w:basedOn w:val="TableNormal"/>
    <w:rsid w:val="00201D83"/>
    <w:pPr>
      <w:spacing w:line="276" w:lineRule="auto"/>
    </w:pPr>
    <w:rPr>
      <w:i w:val="0"/>
      <w:sz w:val="22"/>
      <w:szCs w:val="22"/>
      <w:lang w:eastAsia="id-ID"/>
    </w:rPr>
    <w:tblPr>
      <w:tblStyleRowBandSize w:val="1"/>
      <w:tblStyleColBandSize w:val="1"/>
      <w:tblCellMar>
        <w:left w:w="0" w:type="dxa"/>
        <w:right w:w="0" w:type="dxa"/>
      </w:tblCellMar>
    </w:tblPr>
  </w:style>
  <w:style w:type="table" w:customStyle="1" w:styleId="a20">
    <w:name w:val="a2"/>
    <w:basedOn w:val="TableNormal"/>
    <w:rsid w:val="00201D83"/>
    <w:pPr>
      <w:spacing w:line="276" w:lineRule="auto"/>
    </w:pPr>
    <w:rPr>
      <w:i w:val="0"/>
      <w:sz w:val="22"/>
      <w:szCs w:val="22"/>
      <w:lang w:eastAsia="id-ID"/>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dedi_damhudi@fe.unsada.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AMUW2mVvYewWyhxuFlHU9mFU0Qe/2nIpLPnpXiQcHT5WtSpIE2eKJr3Gw0u4gJncD9ODs7JamfvGkxUuytIEyaD8nWXv0MXyAD228XPkiz44YLmA5UbmNlAthgYjuFkuZQbtgk/8gH4N+kE7l1Df0aiTF3u2/iwbbWBZYWiNivxRNK/IXv8uX8rtixjAoK7ucIIdxTfQGcfwsD9QfM0EXi7dlutBni4kPeTOxlMcQ9F1EPhVJwZC3kI=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Reihan Akbar Fadhila</cp:lastModifiedBy>
  <cp:revision>2</cp:revision>
  <dcterms:created xsi:type="dcterms:W3CDTF">2022-07-27T13:20:00Z</dcterms:created>
  <dcterms:modified xsi:type="dcterms:W3CDTF">2022-07-27T13:20:00Z</dcterms:modified>
</cp:coreProperties>
</file>