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338126" w14:textId="4A6A3BBE" w:rsidR="003032E8" w:rsidRDefault="00B570DC">
      <w:pPr>
        <w:spacing w:after="0" w:line="240" w:lineRule="auto"/>
        <w:jc w:val="center"/>
        <w:rPr>
          <w:rFonts w:ascii="Times New Roman" w:eastAsia="Times New Roman" w:hAnsi="Times New Roman" w:cs="Times New Roman"/>
          <w:b/>
          <w:i w:val="0"/>
          <w:sz w:val="28"/>
          <w:szCs w:val="28"/>
        </w:rPr>
      </w:pPr>
      <w:r>
        <w:rPr>
          <w:rFonts w:ascii="Times New Roman" w:eastAsia="Times New Roman" w:hAnsi="Times New Roman" w:cs="Times New Roman"/>
          <w:b/>
          <w:i w:val="0"/>
          <w:sz w:val="28"/>
          <w:szCs w:val="28"/>
        </w:rPr>
        <w:t xml:space="preserve">The Effect </w:t>
      </w:r>
      <w:r w:rsidR="00CD1F5D">
        <w:rPr>
          <w:rFonts w:ascii="Times New Roman" w:eastAsia="Times New Roman" w:hAnsi="Times New Roman" w:cs="Times New Roman"/>
          <w:b/>
          <w:i w:val="0"/>
          <w:sz w:val="28"/>
          <w:szCs w:val="28"/>
        </w:rPr>
        <w:t>o</w:t>
      </w:r>
      <w:r>
        <w:rPr>
          <w:rFonts w:ascii="Times New Roman" w:eastAsia="Times New Roman" w:hAnsi="Times New Roman" w:cs="Times New Roman"/>
          <w:b/>
          <w:i w:val="0"/>
          <w:sz w:val="28"/>
          <w:szCs w:val="28"/>
        </w:rPr>
        <w:t xml:space="preserve">f Work Overload, Organizational Commitment, </w:t>
      </w:r>
      <w:r w:rsidR="00CD1F5D">
        <w:rPr>
          <w:rFonts w:ascii="Times New Roman" w:eastAsia="Times New Roman" w:hAnsi="Times New Roman" w:cs="Times New Roman"/>
          <w:b/>
          <w:i w:val="0"/>
          <w:sz w:val="28"/>
          <w:szCs w:val="28"/>
        </w:rPr>
        <w:t>a</w:t>
      </w:r>
      <w:r>
        <w:rPr>
          <w:rFonts w:ascii="Times New Roman" w:eastAsia="Times New Roman" w:hAnsi="Times New Roman" w:cs="Times New Roman"/>
          <w:b/>
          <w:i w:val="0"/>
          <w:sz w:val="28"/>
          <w:szCs w:val="28"/>
        </w:rPr>
        <w:t xml:space="preserve">nd Development Career </w:t>
      </w:r>
      <w:r w:rsidR="00CD1F5D">
        <w:rPr>
          <w:rFonts w:ascii="Times New Roman" w:eastAsia="Times New Roman" w:hAnsi="Times New Roman" w:cs="Times New Roman"/>
          <w:b/>
          <w:i w:val="0"/>
          <w:sz w:val="28"/>
          <w:szCs w:val="28"/>
        </w:rPr>
        <w:t>o</w:t>
      </w:r>
      <w:r>
        <w:rPr>
          <w:rFonts w:ascii="Times New Roman" w:eastAsia="Times New Roman" w:hAnsi="Times New Roman" w:cs="Times New Roman"/>
          <w:b/>
          <w:i w:val="0"/>
          <w:sz w:val="28"/>
          <w:szCs w:val="28"/>
        </w:rPr>
        <w:t xml:space="preserve">n Employee Turnover Intention </w:t>
      </w:r>
    </w:p>
    <w:p w14:paraId="165091A6" w14:textId="75A9584B" w:rsidR="00CD1F5D" w:rsidRDefault="00CD1F5D">
      <w:pPr>
        <w:spacing w:after="0" w:line="240" w:lineRule="auto"/>
        <w:jc w:val="center"/>
        <w:rPr>
          <w:rFonts w:ascii="Times New Roman" w:eastAsia="Times New Roman" w:hAnsi="Times New Roman" w:cs="Times New Roman"/>
          <w:b/>
          <w:i w:val="0"/>
          <w:sz w:val="24"/>
          <w:szCs w:val="24"/>
        </w:rPr>
      </w:pPr>
      <w:r w:rsidRPr="00CD1F5D">
        <w:rPr>
          <w:rFonts w:ascii="Times New Roman" w:eastAsia="Times New Roman" w:hAnsi="Times New Roman" w:cs="Times New Roman"/>
          <w:b/>
          <w:i w:val="0"/>
          <w:iCs w:val="0"/>
          <w:sz w:val="28"/>
          <w:szCs w:val="24"/>
          <w:lang w:val="id-ID"/>
        </w:rPr>
        <w:t xml:space="preserve">(Study on </w:t>
      </w:r>
      <w:r w:rsidRPr="00CD1F5D">
        <w:rPr>
          <w:rFonts w:ascii="Times New Roman" w:eastAsia="Times New Roman" w:hAnsi="Times New Roman" w:cs="Times New Roman"/>
          <w:b/>
          <w:i w:val="0"/>
          <w:iCs w:val="0"/>
          <w:sz w:val="28"/>
          <w:szCs w:val="28"/>
        </w:rPr>
        <w:t>PT. Sarana Global Telecom</w:t>
      </w:r>
      <w:r w:rsidRPr="007F1742">
        <w:rPr>
          <w:rFonts w:ascii="Times New Roman" w:eastAsia="Times New Roman" w:hAnsi="Times New Roman" w:cs="Times New Roman"/>
          <w:b/>
          <w:sz w:val="28"/>
          <w:szCs w:val="24"/>
          <w:lang w:val="id-ID"/>
        </w:rPr>
        <w:t>)</w:t>
      </w:r>
      <w:r w:rsidRPr="007F1742">
        <w:rPr>
          <w:rFonts w:ascii="Times New Roman" w:eastAsia="Times New Roman" w:hAnsi="Times New Roman" w:cs="Times New Roman"/>
          <w:b/>
          <w:sz w:val="28"/>
          <w:szCs w:val="28"/>
        </w:rPr>
        <w:t xml:space="preserve">  </w:t>
      </w:r>
    </w:p>
    <w:p w14:paraId="0FEE7A54" w14:textId="77777777" w:rsidR="003032E8" w:rsidRDefault="00CF0C7B">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AD7B518" w14:textId="7E31B7DD" w:rsidR="003032E8" w:rsidRDefault="00B570DC">
      <w:pPr>
        <w:spacing w:after="0" w:line="240" w:lineRule="auto"/>
        <w:jc w:val="both"/>
        <w:rPr>
          <w:rFonts w:ascii="Times New Roman" w:eastAsia="Times New Roman" w:hAnsi="Times New Roman" w:cs="Times New Roman"/>
          <w:b/>
          <w:i w:val="0"/>
        </w:rPr>
      </w:pPr>
      <w:bookmarkStart w:id="0" w:name="_heading=h.30j0zll" w:colFirst="0" w:colLast="0"/>
      <w:bookmarkEnd w:id="0"/>
      <w:r>
        <w:rPr>
          <w:rFonts w:ascii="Times New Roman" w:eastAsia="Times New Roman" w:hAnsi="Times New Roman" w:cs="Times New Roman"/>
          <w:b/>
          <w:i w:val="0"/>
        </w:rPr>
        <w:t xml:space="preserve">Ira Marsyah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Aslam Mei Nur Widigdo </w:t>
      </w:r>
      <w:r>
        <w:rPr>
          <w:rFonts w:ascii="Times New Roman" w:eastAsia="Times New Roman" w:hAnsi="Times New Roman" w:cs="Times New Roman"/>
          <w:b/>
          <w:i w:val="0"/>
          <w:vertAlign w:val="superscript"/>
        </w:rPr>
        <w:t>2)</w:t>
      </w:r>
    </w:p>
    <w:p w14:paraId="504B259F" w14:textId="77777777" w:rsidR="003032E8" w:rsidRDefault="003032E8">
      <w:pPr>
        <w:spacing w:after="0" w:line="240" w:lineRule="auto"/>
        <w:jc w:val="both"/>
        <w:rPr>
          <w:rFonts w:ascii="Times New Roman" w:eastAsia="Times New Roman" w:hAnsi="Times New Roman" w:cs="Times New Roman"/>
          <w:b/>
          <w:sz w:val="24"/>
          <w:szCs w:val="24"/>
          <w:vertAlign w:val="superscript"/>
        </w:rPr>
      </w:pPr>
    </w:p>
    <w:p w14:paraId="6DEF1EAC" w14:textId="6C6DBF2B" w:rsidR="003032E8" w:rsidRDefault="00CF0C7B">
      <w:pPr>
        <w:spacing w:after="0" w:line="240" w:lineRule="auto"/>
        <w:jc w:val="both"/>
        <w:rPr>
          <w:rFonts w:ascii="Times New Roman" w:eastAsia="Times New Roman" w:hAnsi="Times New Roman" w:cs="Times New Roman"/>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9" w:history="1">
        <w:r w:rsidR="00411C7A" w:rsidRPr="00783FD7">
          <w:rPr>
            <w:rStyle w:val="Hyperlink"/>
            <w:rFonts w:ascii="Times New Roman" w:eastAsia="Times New Roman" w:hAnsi="Times New Roman" w:cs="Times New Roman"/>
            <w:b/>
            <w:sz w:val="18"/>
            <w:szCs w:val="18"/>
          </w:rPr>
          <w:t>iramrsyh26@gmail.com</w:t>
        </w:r>
      </w:hyperlink>
      <w:r w:rsidR="00411C7A">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411C7A">
        <w:rPr>
          <w:rFonts w:ascii="Times New Roman" w:eastAsia="Times New Roman" w:hAnsi="Times New Roman" w:cs="Times New Roman"/>
          <w:b/>
          <w:sz w:val="18"/>
          <w:szCs w:val="18"/>
        </w:rPr>
        <w:t>Faculty of Economics and Business</w:t>
      </w:r>
      <w:r>
        <w:rPr>
          <w:rFonts w:ascii="Times New Roman" w:eastAsia="Times New Roman" w:hAnsi="Times New Roman" w:cs="Times New Roman"/>
          <w:b/>
          <w:sz w:val="18"/>
          <w:szCs w:val="18"/>
        </w:rPr>
        <w:t xml:space="preserve">, </w:t>
      </w:r>
      <w:r w:rsidR="00411C7A">
        <w:rPr>
          <w:rFonts w:ascii="Times New Roman" w:eastAsia="Times New Roman" w:hAnsi="Times New Roman" w:cs="Times New Roman"/>
          <w:b/>
          <w:sz w:val="18"/>
          <w:szCs w:val="18"/>
        </w:rPr>
        <w:t>Mercu Buana University</w:t>
      </w:r>
      <w:r>
        <w:rPr>
          <w:rFonts w:ascii="Times New Roman" w:eastAsia="Times New Roman" w:hAnsi="Times New Roman" w:cs="Times New Roman"/>
          <w:b/>
          <w:sz w:val="18"/>
          <w:szCs w:val="18"/>
        </w:rPr>
        <w:t xml:space="preserve">, </w:t>
      </w:r>
      <w:r w:rsidR="00411C7A">
        <w:rPr>
          <w:rFonts w:ascii="Times New Roman" w:eastAsia="Times New Roman" w:hAnsi="Times New Roman" w:cs="Times New Roman"/>
          <w:b/>
          <w:sz w:val="18"/>
          <w:szCs w:val="18"/>
        </w:rPr>
        <w:t>Indonesia</w:t>
      </w:r>
    </w:p>
    <w:p w14:paraId="0978AB7E" w14:textId="6E9C911F" w:rsidR="003032E8" w:rsidRDefault="00CF0C7B">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hyperlink r:id="rId10" w:history="1">
        <w:r w:rsidR="00411C7A" w:rsidRPr="00783FD7">
          <w:rPr>
            <w:rStyle w:val="Hyperlink"/>
            <w:rFonts w:ascii="Times New Roman" w:eastAsia="Times New Roman" w:hAnsi="Times New Roman" w:cs="Times New Roman"/>
            <w:b/>
            <w:sz w:val="18"/>
            <w:szCs w:val="18"/>
          </w:rPr>
          <w:t>aslam.mei@mercubuana.ac.id</w:t>
        </w:r>
      </w:hyperlink>
      <w:r w:rsidR="00411C7A">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 xml:space="preserve">, </w:t>
      </w:r>
      <w:r w:rsidR="00411C7A">
        <w:rPr>
          <w:rFonts w:ascii="Times New Roman" w:eastAsia="Times New Roman" w:hAnsi="Times New Roman" w:cs="Times New Roman"/>
          <w:b/>
          <w:sz w:val="18"/>
          <w:szCs w:val="18"/>
        </w:rPr>
        <w:t>Faculty of Economics and Business, Mercu Buana University, Indonesia</w:t>
      </w:r>
    </w:p>
    <w:p w14:paraId="3FFE54AF" w14:textId="77777777" w:rsidR="003032E8" w:rsidRDefault="003032E8">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7"/>
        <w:gridCol w:w="5980"/>
      </w:tblGrid>
      <w:tr w:rsidR="003032E8" w14:paraId="5E9BF760" w14:textId="77777777" w:rsidTr="00403AB5">
        <w:tc>
          <w:tcPr>
            <w:tcW w:w="3087" w:type="dxa"/>
            <w:tcBorders>
              <w:top w:val="single" w:sz="8" w:space="0" w:color="000000"/>
              <w:bottom w:val="single" w:sz="8" w:space="0" w:color="000000"/>
            </w:tcBorders>
            <w:shd w:val="clear" w:color="auto" w:fill="auto"/>
          </w:tcPr>
          <w:p w14:paraId="1B0381D6" w14:textId="77777777" w:rsidR="003032E8" w:rsidRDefault="003032E8">
            <w:pPr>
              <w:spacing w:after="0" w:line="240" w:lineRule="auto"/>
              <w:jc w:val="both"/>
              <w:rPr>
                <w:rFonts w:ascii="Times New Roman" w:eastAsia="Times New Roman" w:hAnsi="Times New Roman" w:cs="Times New Roman"/>
                <w:b/>
                <w:i w:val="0"/>
                <w:sz w:val="18"/>
                <w:szCs w:val="18"/>
              </w:rPr>
            </w:pPr>
          </w:p>
          <w:p w14:paraId="7098B46C" w14:textId="77777777" w:rsidR="003032E8" w:rsidRDefault="00CF0C7B">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2D4E9097" w14:textId="77777777" w:rsidR="003032E8" w:rsidRDefault="003032E8">
            <w:pPr>
              <w:spacing w:after="0" w:line="240" w:lineRule="auto"/>
              <w:ind w:right="170"/>
              <w:jc w:val="both"/>
              <w:rPr>
                <w:rFonts w:ascii="Times New Roman" w:eastAsia="Times New Roman" w:hAnsi="Times New Roman" w:cs="Times New Roman"/>
                <w:i w:val="0"/>
                <w:sz w:val="14"/>
                <w:szCs w:val="14"/>
              </w:rPr>
            </w:pPr>
          </w:p>
          <w:tbl>
            <w:tblPr>
              <w:tblStyle w:val="a9"/>
              <w:tblW w:w="3402"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3402"/>
            </w:tblGrid>
            <w:tr w:rsidR="003032E8" w14:paraId="14935E19" w14:textId="77777777" w:rsidTr="008F46AE">
              <w:tc>
                <w:tcPr>
                  <w:tcW w:w="3402" w:type="dxa"/>
                </w:tcPr>
                <w:p w14:paraId="3A0DC659" w14:textId="77777777" w:rsidR="003032E8" w:rsidRPr="00B570DC" w:rsidRDefault="00CF0C7B">
                  <w:pPr>
                    <w:spacing w:after="0" w:line="240" w:lineRule="auto"/>
                    <w:ind w:right="170"/>
                    <w:jc w:val="both"/>
                    <w:rPr>
                      <w:rFonts w:ascii="Times New Roman" w:eastAsia="Times New Roman" w:hAnsi="Times New Roman" w:cs="Times New Roman"/>
                      <w:b/>
                      <w:i w:val="0"/>
                      <w:sz w:val="16"/>
                      <w:szCs w:val="16"/>
                    </w:rPr>
                  </w:pPr>
                  <w:r w:rsidRPr="00B570DC">
                    <w:rPr>
                      <w:rFonts w:ascii="Times New Roman" w:eastAsia="Times New Roman" w:hAnsi="Times New Roman" w:cs="Times New Roman"/>
                      <w:b/>
                      <w:i w:val="0"/>
                      <w:sz w:val="16"/>
                      <w:szCs w:val="16"/>
                    </w:rPr>
                    <w:t xml:space="preserve">Keywords: </w:t>
                  </w:r>
                </w:p>
                <w:p w14:paraId="3D7F27D6" w14:textId="4F5F34B8" w:rsidR="003032E8" w:rsidRPr="00B570DC" w:rsidRDefault="00B570DC">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Work overload</w:t>
                  </w:r>
                  <w:r w:rsidRPr="00B570DC">
                    <w:rPr>
                      <w:rFonts w:ascii="Times New Roman" w:eastAsia="Times New Roman" w:hAnsi="Times New Roman" w:cs="Times New Roman"/>
                      <w:i w:val="0"/>
                      <w:sz w:val="16"/>
                      <w:szCs w:val="16"/>
                    </w:rPr>
                    <w:t xml:space="preserve">; </w:t>
                  </w:r>
                </w:p>
                <w:p w14:paraId="52281EF9" w14:textId="64FB0C0C" w:rsidR="003032E8" w:rsidRPr="00B570DC" w:rsidRDefault="00B570DC">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Organizational commitment</w:t>
                  </w:r>
                  <w:r w:rsidRPr="00B570DC">
                    <w:rPr>
                      <w:rFonts w:ascii="Times New Roman" w:eastAsia="Times New Roman" w:hAnsi="Times New Roman" w:cs="Times New Roman"/>
                      <w:i w:val="0"/>
                      <w:sz w:val="16"/>
                      <w:szCs w:val="16"/>
                    </w:rPr>
                    <w:t xml:space="preserve">; </w:t>
                  </w:r>
                </w:p>
                <w:p w14:paraId="68391550" w14:textId="34648145" w:rsidR="003032E8" w:rsidRPr="00B570DC" w:rsidRDefault="00B570DC">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Development career</w:t>
                  </w:r>
                  <w:r w:rsidRPr="00B570DC">
                    <w:rPr>
                      <w:rFonts w:ascii="Times New Roman" w:eastAsia="Times New Roman" w:hAnsi="Times New Roman" w:cs="Times New Roman"/>
                      <w:i w:val="0"/>
                      <w:sz w:val="16"/>
                      <w:szCs w:val="16"/>
                    </w:rPr>
                    <w:t>;</w:t>
                  </w:r>
                </w:p>
                <w:p w14:paraId="38118E78" w14:textId="730E3117" w:rsidR="003032E8" w:rsidRPr="008F46AE" w:rsidRDefault="00B570DC" w:rsidP="008F46AE">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Turnover intention</w:t>
                  </w:r>
                  <w:r w:rsidRPr="00B570DC">
                    <w:rPr>
                      <w:rFonts w:ascii="Times New Roman" w:eastAsia="Times New Roman" w:hAnsi="Times New Roman" w:cs="Times New Roman"/>
                      <w:i w:val="0"/>
                      <w:sz w:val="16"/>
                      <w:szCs w:val="16"/>
                    </w:rPr>
                    <w:t xml:space="preserve"> </w:t>
                  </w:r>
                </w:p>
              </w:tc>
            </w:tr>
            <w:tr w:rsidR="003032E8" w14:paraId="785CB32E" w14:textId="77777777" w:rsidTr="008F46AE">
              <w:tc>
                <w:tcPr>
                  <w:tcW w:w="3402" w:type="dxa"/>
                </w:tcPr>
                <w:p w14:paraId="748DAA03" w14:textId="77777777" w:rsidR="003032E8" w:rsidRDefault="00CF0C7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622D9368" w14:textId="587B7EDA" w:rsidR="008F46AE" w:rsidRPr="005B0285" w:rsidRDefault="008F46AE" w:rsidP="008F46AE">
                  <w:pPr>
                    <w:tabs>
                      <w:tab w:val="left" w:pos="1134"/>
                    </w:tabs>
                    <w:spacing w:after="0" w:line="240" w:lineRule="auto"/>
                    <w:ind w:right="170"/>
                    <w:rPr>
                      <w:rFonts w:ascii="Times New Roman" w:eastAsia="Times New Roman" w:hAnsi="Times New Roman" w:cs="Times New Roman"/>
                      <w:i w:val="0"/>
                      <w:color w:val="000000" w:themeColor="text1"/>
                      <w:sz w:val="16"/>
                      <w:szCs w:val="16"/>
                    </w:rPr>
                  </w:pPr>
                  <w:r w:rsidRPr="005B0285">
                    <w:rPr>
                      <w:rFonts w:ascii="Times New Roman" w:eastAsia="Times New Roman" w:hAnsi="Times New Roman" w:cs="Times New Roman"/>
                      <w:i w:val="0"/>
                      <w:color w:val="000000" w:themeColor="text1"/>
                      <w:sz w:val="16"/>
                      <w:szCs w:val="16"/>
                    </w:rPr>
                    <w:t xml:space="preserve">Received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w:t>
                  </w:r>
                  <w:r>
                    <w:rPr>
                      <w:rFonts w:ascii="Times New Roman" w:eastAsia="Times New Roman" w:hAnsi="Times New Roman" w:cs="Times New Roman"/>
                      <w:i w:val="0"/>
                      <w:color w:val="000000" w:themeColor="text1"/>
                      <w:sz w:val="16"/>
                      <w:szCs w:val="16"/>
                    </w:rPr>
                    <w:t>October</w:t>
                  </w:r>
                  <w:r w:rsidRPr="005B0285">
                    <w:rPr>
                      <w:rFonts w:ascii="Times New Roman" w:eastAsia="Times New Roman" w:hAnsi="Times New Roman" w:cs="Times New Roman"/>
                      <w:i w:val="0"/>
                      <w:color w:val="000000" w:themeColor="text1"/>
                      <w:sz w:val="16"/>
                      <w:szCs w:val="16"/>
                    </w:rPr>
                    <w:t xml:space="preserve"> </w:t>
                  </w:r>
                  <w:r>
                    <w:rPr>
                      <w:rFonts w:ascii="Times New Roman" w:eastAsia="Times New Roman" w:hAnsi="Times New Roman" w:cs="Times New Roman"/>
                      <w:i w:val="0"/>
                      <w:color w:val="000000" w:themeColor="text1"/>
                      <w:sz w:val="16"/>
                      <w:szCs w:val="16"/>
                    </w:rPr>
                    <w:t>30</w:t>
                  </w:r>
                  <w:r w:rsidRPr="005B0285">
                    <w:rPr>
                      <w:rFonts w:ascii="Times New Roman" w:eastAsia="Times New Roman" w:hAnsi="Times New Roman" w:cs="Times New Roman"/>
                      <w:i w:val="0"/>
                      <w:color w:val="000000" w:themeColor="text1"/>
                      <w:sz w:val="16"/>
                      <w:szCs w:val="16"/>
                    </w:rPr>
                    <w:t>, 202</w:t>
                  </w:r>
                  <w:r>
                    <w:rPr>
                      <w:rFonts w:ascii="Times New Roman" w:eastAsia="Times New Roman" w:hAnsi="Times New Roman" w:cs="Times New Roman"/>
                      <w:i w:val="0"/>
                      <w:color w:val="000000" w:themeColor="text1"/>
                      <w:sz w:val="16"/>
                      <w:szCs w:val="16"/>
                    </w:rPr>
                    <w:t>3</w:t>
                  </w:r>
                </w:p>
                <w:p w14:paraId="097CD92C" w14:textId="326E707A" w:rsidR="008F46AE" w:rsidRPr="005B0285" w:rsidRDefault="008F46AE" w:rsidP="008F46AE">
                  <w:pPr>
                    <w:tabs>
                      <w:tab w:val="left" w:pos="1134"/>
                    </w:tabs>
                    <w:spacing w:after="0" w:line="240" w:lineRule="auto"/>
                    <w:ind w:right="170"/>
                    <w:rPr>
                      <w:rFonts w:ascii="Times New Roman" w:eastAsia="Times New Roman" w:hAnsi="Times New Roman" w:cs="Times New Roman"/>
                      <w:i w:val="0"/>
                      <w:color w:val="000000" w:themeColor="text1"/>
                      <w:sz w:val="16"/>
                      <w:szCs w:val="16"/>
                    </w:rPr>
                  </w:pPr>
                  <w:r w:rsidRPr="005B0285">
                    <w:rPr>
                      <w:rFonts w:ascii="Times New Roman" w:eastAsia="Times New Roman" w:hAnsi="Times New Roman" w:cs="Times New Roman"/>
                      <w:i w:val="0"/>
                      <w:color w:val="000000" w:themeColor="text1"/>
                      <w:sz w:val="16"/>
                      <w:szCs w:val="16"/>
                    </w:rPr>
                    <w:t xml:space="preserve">Revised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w:t>
                  </w:r>
                  <w:r>
                    <w:rPr>
                      <w:rFonts w:ascii="Times New Roman" w:eastAsia="Times New Roman" w:hAnsi="Times New Roman" w:cs="Times New Roman"/>
                      <w:i w:val="0"/>
                      <w:color w:val="000000" w:themeColor="text1"/>
                      <w:sz w:val="16"/>
                      <w:szCs w:val="16"/>
                    </w:rPr>
                    <w:t>December</w:t>
                  </w:r>
                  <w:r w:rsidRPr="005B0285">
                    <w:rPr>
                      <w:rFonts w:ascii="Times New Roman" w:eastAsia="Times New Roman" w:hAnsi="Times New Roman" w:cs="Times New Roman"/>
                      <w:i w:val="0"/>
                      <w:color w:val="000000" w:themeColor="text1"/>
                      <w:sz w:val="16"/>
                      <w:szCs w:val="16"/>
                    </w:rPr>
                    <w:t xml:space="preserve"> </w:t>
                  </w:r>
                  <w:r w:rsidR="00403AB5">
                    <w:rPr>
                      <w:rFonts w:ascii="Times New Roman" w:eastAsia="Times New Roman" w:hAnsi="Times New Roman" w:cs="Times New Roman"/>
                      <w:i w:val="0"/>
                      <w:color w:val="000000" w:themeColor="text1"/>
                      <w:sz w:val="16"/>
                      <w:szCs w:val="16"/>
                    </w:rPr>
                    <w:t>23</w:t>
                  </w:r>
                  <w:r w:rsidRPr="005B0285">
                    <w:rPr>
                      <w:rFonts w:ascii="Times New Roman" w:eastAsia="Times New Roman" w:hAnsi="Times New Roman" w:cs="Times New Roman"/>
                      <w:i w:val="0"/>
                      <w:color w:val="000000" w:themeColor="text1"/>
                      <w:sz w:val="16"/>
                      <w:szCs w:val="16"/>
                    </w:rPr>
                    <w:t xml:space="preserve">, 2023 </w:t>
                  </w:r>
                </w:p>
                <w:p w14:paraId="2E75CD96" w14:textId="41EF251D" w:rsidR="003032E8" w:rsidRDefault="008F46AE" w:rsidP="008F46AE">
                  <w:pPr>
                    <w:tabs>
                      <w:tab w:val="left" w:pos="1134"/>
                    </w:tabs>
                    <w:spacing w:after="120" w:line="240" w:lineRule="auto"/>
                    <w:ind w:right="170"/>
                    <w:rPr>
                      <w:rFonts w:ascii="Times New Roman" w:eastAsia="Times New Roman" w:hAnsi="Times New Roman" w:cs="Times New Roman"/>
                      <w:i w:val="0"/>
                      <w:sz w:val="16"/>
                      <w:szCs w:val="16"/>
                    </w:rPr>
                  </w:pPr>
                  <w:r w:rsidRPr="005B0285">
                    <w:rPr>
                      <w:rFonts w:ascii="Times New Roman" w:eastAsia="Times New Roman" w:hAnsi="Times New Roman" w:cs="Times New Roman"/>
                      <w:i w:val="0"/>
                      <w:color w:val="000000" w:themeColor="text1"/>
                      <w:sz w:val="16"/>
                      <w:szCs w:val="16"/>
                    </w:rPr>
                    <w:t xml:space="preserve">Accepted    </w:t>
                  </w:r>
                  <w:proofErr w:type="gramStart"/>
                  <w:r w:rsidRPr="005B0285">
                    <w:rPr>
                      <w:rFonts w:ascii="Times New Roman" w:eastAsia="Times New Roman" w:hAnsi="Times New Roman" w:cs="Times New Roman"/>
                      <w:i w:val="0"/>
                      <w:color w:val="000000" w:themeColor="text1"/>
                      <w:sz w:val="16"/>
                      <w:szCs w:val="16"/>
                    </w:rPr>
                    <w:t xml:space="preserve">  :</w:t>
                  </w:r>
                  <w:proofErr w:type="gramEnd"/>
                  <w:r w:rsidRPr="005B0285">
                    <w:rPr>
                      <w:rFonts w:ascii="Times New Roman" w:eastAsia="Times New Roman" w:hAnsi="Times New Roman" w:cs="Times New Roman"/>
                      <w:i w:val="0"/>
                      <w:color w:val="000000" w:themeColor="text1"/>
                      <w:sz w:val="16"/>
                      <w:szCs w:val="16"/>
                    </w:rPr>
                    <w:t xml:space="preserve"> </w:t>
                  </w:r>
                  <w:r w:rsidR="00403AB5">
                    <w:rPr>
                      <w:rFonts w:ascii="Times New Roman" w:eastAsia="Times New Roman" w:hAnsi="Times New Roman" w:cs="Times New Roman"/>
                      <w:i w:val="0"/>
                      <w:color w:val="000000" w:themeColor="text1"/>
                      <w:sz w:val="16"/>
                      <w:szCs w:val="16"/>
                    </w:rPr>
                    <w:t>January</w:t>
                  </w:r>
                  <w:r w:rsidRPr="005B0285">
                    <w:rPr>
                      <w:rFonts w:ascii="Times New Roman" w:eastAsia="Times New Roman" w:hAnsi="Times New Roman" w:cs="Times New Roman"/>
                      <w:i w:val="0"/>
                      <w:color w:val="000000" w:themeColor="text1"/>
                      <w:sz w:val="16"/>
                      <w:szCs w:val="16"/>
                    </w:rPr>
                    <w:t xml:space="preserve"> 28, 202</w:t>
                  </w:r>
                  <w:r w:rsidR="00403AB5">
                    <w:rPr>
                      <w:rFonts w:ascii="Times New Roman" w:eastAsia="Times New Roman" w:hAnsi="Times New Roman" w:cs="Times New Roman"/>
                      <w:i w:val="0"/>
                      <w:color w:val="000000" w:themeColor="text1"/>
                      <w:sz w:val="16"/>
                      <w:szCs w:val="16"/>
                    </w:rPr>
                    <w:t>4</w:t>
                  </w:r>
                </w:p>
              </w:tc>
            </w:tr>
            <w:tr w:rsidR="003032E8" w14:paraId="66B9928D" w14:textId="77777777" w:rsidTr="008F46AE">
              <w:tc>
                <w:tcPr>
                  <w:tcW w:w="3402" w:type="dxa"/>
                </w:tcPr>
                <w:p w14:paraId="1752D4B0" w14:textId="77777777" w:rsidR="003032E8" w:rsidRDefault="00CF0C7B">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5FB629D8" w14:textId="77777777" w:rsidR="003032E8" w:rsidRDefault="003032E8">
                  <w:pPr>
                    <w:spacing w:after="0" w:line="240" w:lineRule="auto"/>
                    <w:ind w:right="170"/>
                    <w:jc w:val="both"/>
                    <w:rPr>
                      <w:rFonts w:ascii="Times New Roman" w:eastAsia="Times New Roman" w:hAnsi="Times New Roman" w:cs="Times New Roman"/>
                      <w:i w:val="0"/>
                      <w:sz w:val="16"/>
                      <w:szCs w:val="16"/>
                    </w:rPr>
                  </w:pPr>
                </w:p>
                <w:p w14:paraId="6A702F5D" w14:textId="77777777" w:rsidR="003032E8" w:rsidRDefault="00CF0C7B">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6CD5F233" w14:textId="77777777" w:rsidR="003032E8" w:rsidRDefault="003032E8">
                  <w:pPr>
                    <w:spacing w:after="0" w:line="240" w:lineRule="auto"/>
                    <w:ind w:right="170"/>
                    <w:jc w:val="both"/>
                    <w:rPr>
                      <w:rFonts w:ascii="Times New Roman" w:eastAsia="Times New Roman" w:hAnsi="Times New Roman" w:cs="Times New Roman"/>
                      <w:i w:val="0"/>
                      <w:sz w:val="16"/>
                      <w:szCs w:val="16"/>
                    </w:rPr>
                  </w:pPr>
                </w:p>
              </w:tc>
            </w:tr>
          </w:tbl>
          <w:p w14:paraId="78380728" w14:textId="77777777" w:rsidR="003032E8" w:rsidRDefault="003032E8">
            <w:pPr>
              <w:spacing w:after="0" w:line="240" w:lineRule="auto"/>
              <w:jc w:val="both"/>
              <w:rPr>
                <w:rFonts w:ascii="Times New Roman" w:eastAsia="Times New Roman" w:hAnsi="Times New Roman" w:cs="Times New Roman"/>
                <w:b/>
                <w:i w:val="0"/>
                <w:sz w:val="18"/>
                <w:szCs w:val="18"/>
              </w:rPr>
            </w:pPr>
          </w:p>
        </w:tc>
        <w:tc>
          <w:tcPr>
            <w:tcW w:w="5980" w:type="dxa"/>
            <w:tcBorders>
              <w:top w:val="single" w:sz="8" w:space="0" w:color="000000"/>
              <w:bottom w:val="single" w:sz="8" w:space="0" w:color="000000"/>
            </w:tcBorders>
            <w:shd w:val="clear" w:color="auto" w:fill="auto"/>
          </w:tcPr>
          <w:p w14:paraId="187784DE" w14:textId="77777777" w:rsidR="003032E8" w:rsidRPr="00B74D74" w:rsidRDefault="003032E8">
            <w:pPr>
              <w:spacing w:after="0" w:line="240" w:lineRule="auto"/>
              <w:jc w:val="both"/>
              <w:rPr>
                <w:rFonts w:ascii="Times New Roman" w:eastAsia="Times New Roman" w:hAnsi="Times New Roman" w:cs="Times New Roman"/>
                <w:b/>
                <w:iCs w:val="0"/>
                <w:sz w:val="24"/>
                <w:szCs w:val="24"/>
              </w:rPr>
            </w:pPr>
          </w:p>
          <w:p w14:paraId="3C30EB86" w14:textId="7C5FDC02" w:rsidR="003032E8" w:rsidRPr="00B74D74" w:rsidRDefault="00CF0C7B">
            <w:pPr>
              <w:spacing w:after="0" w:line="240" w:lineRule="auto"/>
              <w:ind w:left="170"/>
              <w:jc w:val="both"/>
              <w:rPr>
                <w:rFonts w:ascii="Times New Roman" w:eastAsia="Times New Roman" w:hAnsi="Times New Roman" w:cs="Times New Roman"/>
                <w:b/>
                <w:iCs w:val="0"/>
                <w:sz w:val="24"/>
                <w:szCs w:val="24"/>
              </w:rPr>
            </w:pPr>
            <w:r w:rsidRPr="00B74D74">
              <w:rPr>
                <w:rFonts w:ascii="Times New Roman" w:eastAsia="Times New Roman" w:hAnsi="Times New Roman" w:cs="Times New Roman"/>
                <w:b/>
                <w:iCs w:val="0"/>
                <w:sz w:val="24"/>
                <w:szCs w:val="24"/>
              </w:rPr>
              <w:t>Abstract</w:t>
            </w:r>
          </w:p>
          <w:p w14:paraId="3BC85A55" w14:textId="77777777" w:rsidR="003032E8" w:rsidRPr="00B74D74" w:rsidRDefault="003032E8">
            <w:pPr>
              <w:pBdr>
                <w:bottom w:val="single" w:sz="8" w:space="1" w:color="000000"/>
              </w:pBdr>
              <w:spacing w:after="0" w:line="240" w:lineRule="auto"/>
              <w:ind w:left="170"/>
              <w:jc w:val="both"/>
              <w:rPr>
                <w:rFonts w:ascii="Times New Roman" w:eastAsia="Times New Roman" w:hAnsi="Times New Roman" w:cs="Times New Roman"/>
                <w:b/>
                <w:iCs w:val="0"/>
                <w:sz w:val="24"/>
                <w:szCs w:val="24"/>
              </w:rPr>
            </w:pPr>
          </w:p>
          <w:p w14:paraId="523F39DF" w14:textId="2C26A2AA" w:rsidR="003032E8" w:rsidRPr="008F46AE" w:rsidRDefault="00C55AAF" w:rsidP="001536F1">
            <w:pPr>
              <w:pStyle w:val="NormalWeb"/>
              <w:jc w:val="both"/>
              <w:rPr>
                <w:i/>
                <w:color w:val="252525"/>
                <w:sz w:val="20"/>
                <w:szCs w:val="20"/>
              </w:rPr>
            </w:pPr>
            <w:r w:rsidRPr="008F46AE">
              <w:rPr>
                <w:i/>
                <w:sz w:val="20"/>
                <w:szCs w:val="20"/>
                <w:lang w:val="id-ID"/>
              </w:rPr>
              <w:t xml:space="preserve">This </w:t>
            </w:r>
            <w:r w:rsidR="00F40916" w:rsidRPr="008F46AE">
              <w:rPr>
                <w:i/>
                <w:sz w:val="20"/>
                <w:szCs w:val="20"/>
                <w:lang w:val="id-ID"/>
              </w:rPr>
              <w:t>study aims</w:t>
            </w:r>
            <w:r w:rsidRPr="008F46AE">
              <w:rPr>
                <w:i/>
                <w:sz w:val="20"/>
                <w:szCs w:val="20"/>
                <w:lang w:val="id-ID"/>
              </w:rPr>
              <w:t xml:space="preserve"> to ascertain and examine the impact of work overload, organizational commitment, and career development on turnover intention, using all PT Sarana Global employees as the objects. This study employed 35 respondents and a causal model </w:t>
            </w:r>
            <w:r w:rsidR="00F40916" w:rsidRPr="008F46AE">
              <w:rPr>
                <w:i/>
                <w:sz w:val="20"/>
                <w:szCs w:val="20"/>
                <w:lang w:val="id-ID"/>
              </w:rPr>
              <w:t>quantitatively</w:t>
            </w:r>
            <w:r w:rsidRPr="008F46AE">
              <w:rPr>
                <w:i/>
                <w:sz w:val="20"/>
                <w:szCs w:val="20"/>
                <w:lang w:val="id-ID"/>
              </w:rPr>
              <w:t xml:space="preserve">. </w:t>
            </w:r>
            <w:r w:rsidRPr="008F46AE">
              <w:rPr>
                <w:i/>
                <w:color w:val="252525"/>
                <w:sz w:val="20"/>
                <w:szCs w:val="20"/>
                <w:lang w:val="id-ID"/>
              </w:rPr>
              <w:t xml:space="preserve">Multiple linear regression statistical analysis was also used in this study, and the data were processed using IBM SPSS 25. </w:t>
            </w:r>
            <w:r w:rsidRPr="008F46AE">
              <w:rPr>
                <w:i/>
                <w:sz w:val="20"/>
                <w:szCs w:val="20"/>
                <w:lang w:val="id-ID"/>
              </w:rPr>
              <w:t xml:space="preserve">This study </w:t>
            </w:r>
            <w:r w:rsidR="00F40916" w:rsidRPr="008F46AE">
              <w:rPr>
                <w:i/>
                <w:sz w:val="20"/>
                <w:szCs w:val="20"/>
                <w:lang w:val="id-ID"/>
              </w:rPr>
              <w:t>concludes</w:t>
            </w:r>
            <w:r w:rsidRPr="008F46AE">
              <w:rPr>
                <w:i/>
                <w:sz w:val="20"/>
                <w:szCs w:val="20"/>
                <w:lang w:val="id-ID"/>
              </w:rPr>
              <w:t xml:space="preserve"> that job overload is the reason for the positive influence, which also significantly affects the intention to leave. In the meantime, organizational commitment has a major detrimental impact on turnover intentions. Aside from that, turnover intention is unaffected by career development.</w:t>
            </w:r>
          </w:p>
        </w:tc>
      </w:tr>
    </w:tbl>
    <w:p w14:paraId="206E1623" w14:textId="77777777" w:rsidR="003032E8" w:rsidRDefault="003032E8">
      <w:pPr>
        <w:spacing w:after="0" w:line="240" w:lineRule="auto"/>
        <w:jc w:val="both"/>
        <w:rPr>
          <w:rFonts w:ascii="Times New Roman" w:eastAsia="Times New Roman" w:hAnsi="Times New Roman" w:cs="Times New Roman"/>
          <w:b/>
          <w:i w:val="0"/>
          <w:sz w:val="24"/>
          <w:szCs w:val="24"/>
        </w:rPr>
      </w:pPr>
    </w:p>
    <w:p w14:paraId="3A5404A6" w14:textId="7910F360" w:rsidR="003032E8" w:rsidRDefault="00CF0C7B" w:rsidP="00DD46B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INTRODUCTION</w:t>
      </w:r>
    </w:p>
    <w:p w14:paraId="27F9F529" w14:textId="668BA9D5" w:rsidR="00991B1A" w:rsidRDefault="00991B1A" w:rsidP="00403AB5">
      <w:pPr>
        <w:pStyle w:val="NormalWeb"/>
        <w:spacing w:before="0" w:beforeAutospacing="0" w:after="0" w:afterAutospacing="0"/>
        <w:ind w:firstLine="426"/>
        <w:jc w:val="both"/>
        <w:rPr>
          <w:color w:val="252525"/>
        </w:rPr>
      </w:pPr>
      <w:r>
        <w:rPr>
          <w:color w:val="252525"/>
        </w:rPr>
        <w:t xml:space="preserve">Human resources are crucial to achieving company goals. Businesses require </w:t>
      </w:r>
      <w:r w:rsidR="00F40916">
        <w:rPr>
          <w:color w:val="252525"/>
        </w:rPr>
        <w:t>various</w:t>
      </w:r>
      <w:r>
        <w:rPr>
          <w:color w:val="252525"/>
        </w:rPr>
        <w:t xml:space="preserve"> resources to achieve their goals, including human resources, finance, information, equipment, and machine resources. Without a doubt, each resource has its purpose and duty, allowing resources to collaborate efficiently and appropriately to achieve corporate objectives. According to Batarliene </w:t>
      </w:r>
      <w:r w:rsidRPr="00C55AAF">
        <w:rPr>
          <w:i/>
          <w:iCs/>
          <w:color w:val="252525"/>
        </w:rPr>
        <w:t>et al.</w:t>
      </w:r>
      <w:r>
        <w:rPr>
          <w:color w:val="252525"/>
        </w:rPr>
        <w:t xml:space="preserve"> (2017), employees, also known as human resources, are the most valuable and beneficial item for a corporation since they have a wide range of skills, knowledge, and experience. One of the difficulties or events that businesses commonly confront is employee turnover.</w:t>
      </w:r>
    </w:p>
    <w:p w14:paraId="144A7E69" w14:textId="474820A1" w:rsidR="00DD46BA" w:rsidRDefault="00991B1A" w:rsidP="00403AB5">
      <w:pPr>
        <w:pStyle w:val="NormalWeb"/>
        <w:spacing w:before="0" w:beforeAutospacing="0" w:after="0" w:afterAutospacing="0"/>
        <w:ind w:firstLine="426"/>
        <w:jc w:val="both"/>
        <w:rPr>
          <w:color w:val="252525"/>
        </w:rPr>
      </w:pPr>
      <w:r>
        <w:rPr>
          <w:color w:val="252525"/>
        </w:rPr>
        <w:t xml:space="preserve">Participants in this study are employees of PT Sarana Global Telecom, which offers ME (batteries, UPS, panel rectifiers, and so on) and handles networking, installation services, and telecom equipment purchases. This firm had 35 employees as of 2022. Based on what has been seen at PT Sarana Global Telecom, </w:t>
      </w:r>
      <w:r w:rsidR="00F40916">
        <w:rPr>
          <w:color w:val="252525"/>
        </w:rPr>
        <w:t>the company must prioritize</w:t>
      </w:r>
      <w:r w:rsidR="00B74D74">
        <w:rPr>
          <w:color w:val="252525"/>
        </w:rPr>
        <w:t xml:space="preserve"> the well-being of its employees.</w:t>
      </w:r>
      <w:r w:rsidR="00C55AAF">
        <w:rPr>
          <w:color w:val="252525"/>
        </w:rPr>
        <w:t xml:space="preserve"> </w:t>
      </w:r>
      <w:r>
        <w:rPr>
          <w:color w:val="252525"/>
        </w:rPr>
        <w:t xml:space="preserve">Because of the amount of work and expectations placed on employees, turnover may result in a perpetual state of change. The company's data backs up this tendency; the proportionate growth in </w:t>
      </w:r>
      <w:r w:rsidR="00F40916">
        <w:rPr>
          <w:color w:val="252525"/>
        </w:rPr>
        <w:t>employee</w:t>
      </w:r>
      <w:r>
        <w:rPr>
          <w:color w:val="252525"/>
        </w:rPr>
        <w:t xml:space="preserve"> turnover is seen in the table below.</w:t>
      </w:r>
    </w:p>
    <w:p w14:paraId="60C97637" w14:textId="4E64CBE4" w:rsidR="00B74D74" w:rsidRPr="00DD46BA" w:rsidRDefault="00DD46BA" w:rsidP="00DD46BA">
      <w:pPr>
        <w:suppressAutoHyphens w:val="0"/>
        <w:rPr>
          <w:rFonts w:ascii="Times New Roman" w:eastAsia="Times New Roman" w:hAnsi="Times New Roman" w:cs="Times New Roman"/>
          <w:i w:val="0"/>
          <w:iCs w:val="0"/>
          <w:color w:val="252525"/>
          <w:sz w:val="24"/>
          <w:szCs w:val="24"/>
          <w:lang w:bidi="ar-SA"/>
        </w:rPr>
      </w:pPr>
      <w:r>
        <w:rPr>
          <w:color w:val="252525"/>
        </w:rPr>
        <w:br w:type="page"/>
      </w:r>
    </w:p>
    <w:p w14:paraId="7397CEC6" w14:textId="7DE315A9" w:rsidR="00CE3CDA" w:rsidRDefault="00B74D74" w:rsidP="00DD46BA">
      <w:pPr>
        <w:pStyle w:val="NormalWeb"/>
        <w:spacing w:before="0" w:beforeAutospacing="0" w:after="0" w:afterAutospacing="0"/>
        <w:jc w:val="both"/>
        <w:rPr>
          <w:color w:val="252525"/>
        </w:rPr>
      </w:pPr>
      <w:r>
        <w:rPr>
          <w:color w:val="252525"/>
        </w:rPr>
        <w:lastRenderedPageBreak/>
        <w:t>The table below depicts PT Sarana Global Telecom's staff turnover statistics in 2021.</w:t>
      </w:r>
    </w:p>
    <w:p w14:paraId="06F65532" w14:textId="77777777" w:rsidR="00DD46BA" w:rsidRPr="00991B1A" w:rsidRDefault="00DD46BA" w:rsidP="00DD46BA">
      <w:pPr>
        <w:pStyle w:val="NormalWeb"/>
        <w:spacing w:before="0" w:beforeAutospacing="0" w:after="0" w:afterAutospacing="0"/>
        <w:jc w:val="both"/>
        <w:rPr>
          <w:color w:val="252525"/>
        </w:rPr>
      </w:pPr>
    </w:p>
    <w:p w14:paraId="6ABCD0CE" w14:textId="68A35CC1" w:rsidR="003F3961" w:rsidRPr="00991B1A" w:rsidRDefault="003F3961" w:rsidP="00DD46BA">
      <w:pPr>
        <w:suppressAutoHyphens w:val="0"/>
        <w:spacing w:after="0" w:line="240" w:lineRule="auto"/>
        <w:ind w:firstLine="720"/>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Table 1.</w:t>
      </w:r>
      <w:r>
        <w:rPr>
          <w:rFonts w:ascii="Times New Roman" w:eastAsia="Times New Roman" w:hAnsi="Times New Roman" w:cs="Times New Roman"/>
          <w:i w:val="0"/>
          <w:color w:val="000000"/>
          <w:sz w:val="24"/>
          <w:szCs w:val="24"/>
        </w:rPr>
        <w:t xml:space="preserve"> </w:t>
      </w:r>
      <w:r w:rsidRPr="00991B1A">
        <w:rPr>
          <w:rFonts w:ascii="Times New Roman" w:eastAsia="Times New Roman" w:hAnsi="Times New Roman" w:cs="Times New Roman"/>
          <w:b/>
          <w:bCs/>
          <w:i w:val="0"/>
          <w:color w:val="000000"/>
          <w:sz w:val="24"/>
          <w:szCs w:val="24"/>
        </w:rPr>
        <w:t>PT Sarana Global Telecom Employee Turnover Data</w:t>
      </w:r>
    </w:p>
    <w:tbl>
      <w:tblPr>
        <w:tblStyle w:val="TableGrid"/>
        <w:tblW w:w="0" w:type="auto"/>
        <w:tblInd w:w="625" w:type="dxa"/>
        <w:tblLook w:val="04A0" w:firstRow="1" w:lastRow="0" w:firstColumn="1" w:lastColumn="0" w:noHBand="0" w:noVBand="1"/>
      </w:tblPr>
      <w:tblGrid>
        <w:gridCol w:w="2070"/>
        <w:gridCol w:w="1620"/>
        <w:gridCol w:w="1121"/>
        <w:gridCol w:w="1219"/>
        <w:gridCol w:w="1656"/>
      </w:tblGrid>
      <w:tr w:rsidR="003F3961" w14:paraId="3AC92FF1" w14:textId="77777777" w:rsidTr="00314BAF">
        <w:trPr>
          <w:trHeight w:val="296"/>
        </w:trPr>
        <w:tc>
          <w:tcPr>
            <w:tcW w:w="2070" w:type="dxa"/>
            <w:vAlign w:val="center"/>
          </w:tcPr>
          <w:p w14:paraId="5AFF2473" w14:textId="037E4C19" w:rsidR="003F3961" w:rsidRPr="003F3961" w:rsidRDefault="003F3961" w:rsidP="003F3961">
            <w:pPr>
              <w:suppressAutoHyphens w:val="0"/>
              <w:spacing w:after="0" w:line="240" w:lineRule="auto"/>
              <w:jc w:val="center"/>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Quarterly</w:t>
            </w:r>
          </w:p>
        </w:tc>
        <w:tc>
          <w:tcPr>
            <w:tcW w:w="1620" w:type="dxa"/>
            <w:vAlign w:val="center"/>
          </w:tcPr>
          <w:p w14:paraId="0926280C" w14:textId="730DD402" w:rsidR="003F3961" w:rsidRPr="003F3961" w:rsidRDefault="003F3961" w:rsidP="003F3961">
            <w:pPr>
              <w:suppressAutoHyphens w:val="0"/>
              <w:spacing w:after="0" w:line="240" w:lineRule="auto"/>
              <w:jc w:val="center"/>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Amount Employees</w:t>
            </w:r>
          </w:p>
        </w:tc>
        <w:tc>
          <w:tcPr>
            <w:tcW w:w="1121" w:type="dxa"/>
            <w:vAlign w:val="center"/>
          </w:tcPr>
          <w:p w14:paraId="17DB06CA" w14:textId="0399DD3E" w:rsidR="003F3961" w:rsidRPr="003F3961" w:rsidRDefault="003F3961" w:rsidP="003F3961">
            <w:pPr>
              <w:suppressAutoHyphens w:val="0"/>
              <w:spacing w:after="0" w:line="240" w:lineRule="auto"/>
              <w:jc w:val="center"/>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Go Out</w:t>
            </w:r>
          </w:p>
        </w:tc>
        <w:tc>
          <w:tcPr>
            <w:tcW w:w="1219" w:type="dxa"/>
            <w:vAlign w:val="center"/>
          </w:tcPr>
          <w:p w14:paraId="48A03039" w14:textId="02FBB322" w:rsidR="003F3961" w:rsidRPr="003F3961" w:rsidRDefault="003F3961" w:rsidP="003F3961">
            <w:pPr>
              <w:suppressAutoHyphens w:val="0"/>
              <w:spacing w:after="0" w:line="240" w:lineRule="auto"/>
              <w:jc w:val="center"/>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Enter</w:t>
            </w:r>
          </w:p>
        </w:tc>
        <w:tc>
          <w:tcPr>
            <w:tcW w:w="1656" w:type="dxa"/>
            <w:vAlign w:val="center"/>
          </w:tcPr>
          <w:p w14:paraId="4466E76E" w14:textId="2E30C4FB" w:rsidR="003F3961" w:rsidRPr="003F3961" w:rsidRDefault="003F3961" w:rsidP="003F3961">
            <w:pPr>
              <w:suppressAutoHyphens w:val="0"/>
              <w:spacing w:after="0" w:line="240" w:lineRule="auto"/>
              <w:jc w:val="center"/>
              <w:rPr>
                <w:rFonts w:ascii="Times New Roman" w:eastAsia="Times New Roman" w:hAnsi="Times New Roman" w:cs="Times New Roman"/>
                <w:b/>
                <w:bCs/>
                <w:i w:val="0"/>
                <w:color w:val="000000"/>
                <w:sz w:val="24"/>
                <w:szCs w:val="24"/>
              </w:rPr>
            </w:pPr>
            <w:r w:rsidRPr="003F3961">
              <w:rPr>
                <w:rFonts w:ascii="Times New Roman" w:eastAsia="Times New Roman" w:hAnsi="Times New Roman" w:cs="Times New Roman"/>
                <w:b/>
                <w:bCs/>
                <w:i w:val="0"/>
                <w:color w:val="000000"/>
                <w:sz w:val="24"/>
                <w:szCs w:val="24"/>
              </w:rPr>
              <w:t>Level Turnovers</w:t>
            </w:r>
          </w:p>
        </w:tc>
      </w:tr>
      <w:tr w:rsidR="003F3961" w14:paraId="491CD5E0" w14:textId="77777777" w:rsidTr="00314BAF">
        <w:tc>
          <w:tcPr>
            <w:tcW w:w="2070" w:type="dxa"/>
            <w:vAlign w:val="center"/>
          </w:tcPr>
          <w:p w14:paraId="5341073E" w14:textId="204FD65F"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I</w:t>
            </w:r>
          </w:p>
        </w:tc>
        <w:tc>
          <w:tcPr>
            <w:tcW w:w="1620" w:type="dxa"/>
            <w:vAlign w:val="center"/>
          </w:tcPr>
          <w:p w14:paraId="00BFB570" w14:textId="2D379EFD"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30</w:t>
            </w:r>
          </w:p>
        </w:tc>
        <w:tc>
          <w:tcPr>
            <w:tcW w:w="1121" w:type="dxa"/>
            <w:vAlign w:val="center"/>
          </w:tcPr>
          <w:p w14:paraId="55A029FB" w14:textId="2B8DBD15"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p>
        </w:tc>
        <w:tc>
          <w:tcPr>
            <w:tcW w:w="1219" w:type="dxa"/>
            <w:vAlign w:val="center"/>
          </w:tcPr>
          <w:p w14:paraId="7C776709" w14:textId="7AD17942"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4</w:t>
            </w:r>
          </w:p>
        </w:tc>
        <w:tc>
          <w:tcPr>
            <w:tcW w:w="1656" w:type="dxa"/>
            <w:vAlign w:val="center"/>
          </w:tcPr>
          <w:p w14:paraId="0BB8BC4F" w14:textId="76D15DDC"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p>
        </w:tc>
      </w:tr>
      <w:tr w:rsidR="003F3961" w14:paraId="64493C1D" w14:textId="77777777" w:rsidTr="00314BAF">
        <w:tc>
          <w:tcPr>
            <w:tcW w:w="2070" w:type="dxa"/>
            <w:vAlign w:val="center"/>
          </w:tcPr>
          <w:p w14:paraId="7245CE89" w14:textId="70DA09C6"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II</w:t>
            </w:r>
          </w:p>
        </w:tc>
        <w:tc>
          <w:tcPr>
            <w:tcW w:w="1620" w:type="dxa"/>
            <w:vAlign w:val="center"/>
          </w:tcPr>
          <w:p w14:paraId="7B1147A4" w14:textId="7739A3CA"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26</w:t>
            </w:r>
          </w:p>
        </w:tc>
        <w:tc>
          <w:tcPr>
            <w:tcW w:w="1121" w:type="dxa"/>
            <w:vAlign w:val="center"/>
          </w:tcPr>
          <w:p w14:paraId="60F651BE" w14:textId="779BA9BD"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5</w:t>
            </w:r>
          </w:p>
        </w:tc>
        <w:tc>
          <w:tcPr>
            <w:tcW w:w="1219" w:type="dxa"/>
            <w:vAlign w:val="center"/>
          </w:tcPr>
          <w:p w14:paraId="64AAC6E7" w14:textId="5125D7D4"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1</w:t>
            </w:r>
          </w:p>
        </w:tc>
        <w:tc>
          <w:tcPr>
            <w:tcW w:w="1656" w:type="dxa"/>
            <w:vAlign w:val="center"/>
          </w:tcPr>
          <w:p w14:paraId="069D86CE" w14:textId="3825FCF6"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2.5%</w:t>
            </w:r>
          </w:p>
        </w:tc>
      </w:tr>
      <w:tr w:rsidR="003F3961" w14:paraId="38414769" w14:textId="77777777" w:rsidTr="00314BAF">
        <w:tc>
          <w:tcPr>
            <w:tcW w:w="2070" w:type="dxa"/>
            <w:vAlign w:val="center"/>
          </w:tcPr>
          <w:p w14:paraId="689415F9" w14:textId="5F089C76"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III</w:t>
            </w:r>
          </w:p>
        </w:tc>
        <w:tc>
          <w:tcPr>
            <w:tcW w:w="1620" w:type="dxa"/>
            <w:vAlign w:val="center"/>
          </w:tcPr>
          <w:p w14:paraId="141BF1D0" w14:textId="2D5530CB"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23</w:t>
            </w:r>
          </w:p>
        </w:tc>
        <w:tc>
          <w:tcPr>
            <w:tcW w:w="1121" w:type="dxa"/>
            <w:vAlign w:val="center"/>
          </w:tcPr>
          <w:p w14:paraId="0F1871D0" w14:textId="29CBB312"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3</w:t>
            </w:r>
          </w:p>
        </w:tc>
        <w:tc>
          <w:tcPr>
            <w:tcW w:w="1219" w:type="dxa"/>
            <w:vAlign w:val="center"/>
          </w:tcPr>
          <w:p w14:paraId="37D2E359" w14:textId="33D5CDC9"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w:t>
            </w:r>
          </w:p>
        </w:tc>
        <w:tc>
          <w:tcPr>
            <w:tcW w:w="1656" w:type="dxa"/>
            <w:vAlign w:val="center"/>
          </w:tcPr>
          <w:p w14:paraId="30689C4F" w14:textId="7FAC16C3"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p>
        </w:tc>
      </w:tr>
      <w:tr w:rsidR="003F3961" w14:paraId="3C3B862A" w14:textId="77777777" w:rsidTr="00314BAF">
        <w:tc>
          <w:tcPr>
            <w:tcW w:w="2070" w:type="dxa"/>
            <w:vAlign w:val="center"/>
          </w:tcPr>
          <w:p w14:paraId="3B5D5046" w14:textId="5A9472F8"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IV</w:t>
            </w:r>
          </w:p>
        </w:tc>
        <w:tc>
          <w:tcPr>
            <w:tcW w:w="1620" w:type="dxa"/>
            <w:vAlign w:val="center"/>
          </w:tcPr>
          <w:p w14:paraId="05DD7210" w14:textId="31A895F6"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22</w:t>
            </w:r>
          </w:p>
        </w:tc>
        <w:tc>
          <w:tcPr>
            <w:tcW w:w="1121" w:type="dxa"/>
            <w:vAlign w:val="center"/>
          </w:tcPr>
          <w:p w14:paraId="1B6D811E" w14:textId="06A17350"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p>
        </w:tc>
        <w:tc>
          <w:tcPr>
            <w:tcW w:w="1219" w:type="dxa"/>
            <w:vAlign w:val="center"/>
          </w:tcPr>
          <w:p w14:paraId="52FF234E" w14:textId="2C4475D5"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1</w:t>
            </w:r>
          </w:p>
        </w:tc>
        <w:tc>
          <w:tcPr>
            <w:tcW w:w="1656" w:type="dxa"/>
            <w:vAlign w:val="center"/>
          </w:tcPr>
          <w:p w14:paraId="20FA4526" w14:textId="71E31691" w:rsidR="003F3961" w:rsidRDefault="00314BAF" w:rsidP="00314BAF">
            <w:pPr>
              <w:suppressAutoHyphens w:val="0"/>
              <w:spacing w:after="0" w:line="240" w:lineRule="auto"/>
              <w:jc w:val="center"/>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2%</w:t>
            </w:r>
          </w:p>
        </w:tc>
      </w:tr>
    </w:tbl>
    <w:p w14:paraId="17F1F2F8" w14:textId="3518A5B8" w:rsidR="003F3961" w:rsidRPr="00411C7A" w:rsidRDefault="00314BAF" w:rsidP="00411C7A">
      <w:pPr>
        <w:suppressAutoHyphens w:val="0"/>
        <w:spacing w:line="240" w:lineRule="auto"/>
        <w:rPr>
          <w:rFonts w:ascii="Times New Roman" w:eastAsia="Times New Roman" w:hAnsi="Times New Roman" w:cs="Times New Roman"/>
          <w:i w:val="0"/>
          <w:color w:val="000000"/>
          <w:sz w:val="24"/>
          <w:szCs w:val="24"/>
        </w:rPr>
      </w:pPr>
      <w:r>
        <w:rPr>
          <w:rFonts w:ascii="Times New Roman" w:eastAsia="Times New Roman" w:hAnsi="Times New Roman" w:cs="Times New Roman"/>
          <w:i w:val="0"/>
          <w:color w:val="000000"/>
          <w:sz w:val="24"/>
          <w:szCs w:val="24"/>
        </w:rPr>
        <w:tab/>
        <w:t>Source: PT Sarana Global Telecom, 202</w:t>
      </w:r>
      <w:r w:rsidR="00B70933">
        <w:rPr>
          <w:rFonts w:ascii="Times New Roman" w:eastAsia="Times New Roman" w:hAnsi="Times New Roman" w:cs="Times New Roman"/>
          <w:i w:val="0"/>
          <w:color w:val="000000"/>
          <w:sz w:val="24"/>
          <w:szCs w:val="24"/>
        </w:rPr>
        <w:t>1.</w:t>
      </w:r>
    </w:p>
    <w:p w14:paraId="2760B4D4" w14:textId="7ACBD665" w:rsidR="002964CD" w:rsidRDefault="00331176" w:rsidP="00B21B0D">
      <w:pPr>
        <w:pStyle w:val="NormalWeb"/>
        <w:spacing w:before="0" w:beforeAutospacing="0" w:after="0" w:afterAutospacing="0"/>
        <w:ind w:right="-14" w:firstLine="426"/>
        <w:jc w:val="both"/>
        <w:rPr>
          <w:color w:val="252525"/>
        </w:rPr>
      </w:pPr>
      <w:r>
        <w:rPr>
          <w:color w:val="252525"/>
        </w:rPr>
        <w:t xml:space="preserve">According to Table 1, the number of personnel leaving and entering the organization is not balanced in each quarter, with more employees leaving than arriving. The turnover percentage of PT Sarana Global Telecom looks to have been unusually high in the previous year. </w:t>
      </w:r>
      <w:r w:rsidR="00C55AAF">
        <w:rPr>
          <w:color w:val="252525"/>
        </w:rPr>
        <w:t>According to Fachrozi (2017), an employee's readiness to quit their job in pursuit of a better opportunity is known as turnover intention. Employees will hunt for a new job if they are unsatisfied with their current one (Priansa, 2018). Undoubtedly, a high turnover rate will be damaging to the organization. When a corporation has a negative effect or loss, it can result in insecure working conditions, fewer productive employees, and a hostile work environment.</w:t>
      </w:r>
    </w:p>
    <w:p w14:paraId="487609F7" w14:textId="77777777" w:rsidR="00DD46BA" w:rsidRPr="00C55AAF" w:rsidRDefault="00DD46BA" w:rsidP="00DD46BA">
      <w:pPr>
        <w:pStyle w:val="NormalWeb"/>
        <w:spacing w:before="0" w:beforeAutospacing="0" w:after="0" w:afterAutospacing="0"/>
        <w:ind w:right="-14" w:firstLine="720"/>
        <w:jc w:val="both"/>
        <w:rPr>
          <w:color w:val="252525"/>
        </w:rPr>
      </w:pPr>
    </w:p>
    <w:p w14:paraId="07296870" w14:textId="03BB1D75" w:rsidR="003032E8" w:rsidRDefault="00CF0C7B" w:rsidP="00DD46B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LITERATURE REVIEW AND HYPOTHESIS DEVELOPMENT </w:t>
      </w:r>
    </w:p>
    <w:p w14:paraId="23F29835" w14:textId="77777777" w:rsidR="008238E7" w:rsidRPr="00DD46BA" w:rsidRDefault="00CE4560" w:rsidP="00DD46BA">
      <w:pPr>
        <w:widowControl w:val="0"/>
        <w:tabs>
          <w:tab w:val="left" w:pos="1080"/>
        </w:tabs>
        <w:suppressAutoHyphens w:val="0"/>
        <w:autoSpaceDE w:val="0"/>
        <w:autoSpaceDN w:val="0"/>
        <w:spacing w:after="0" w:line="240" w:lineRule="auto"/>
        <w:jc w:val="both"/>
        <w:rPr>
          <w:rFonts w:ascii="Times New Roman" w:hAnsi="Times New Roman" w:cs="Times New Roman"/>
          <w:b/>
          <w:i w:val="0"/>
          <w:iCs w:val="0"/>
          <w:sz w:val="24"/>
          <w:szCs w:val="24"/>
        </w:rPr>
      </w:pPr>
      <w:r w:rsidRPr="00DD46BA">
        <w:rPr>
          <w:rFonts w:ascii="Times New Roman" w:hAnsi="Times New Roman" w:cs="Times New Roman"/>
          <w:b/>
          <w:i w:val="0"/>
          <w:iCs w:val="0"/>
          <w:sz w:val="24"/>
          <w:szCs w:val="24"/>
        </w:rPr>
        <w:t>Turnover</w:t>
      </w:r>
      <w:r w:rsidRPr="00DD46BA">
        <w:rPr>
          <w:rFonts w:ascii="Times New Roman" w:hAnsi="Times New Roman" w:cs="Times New Roman"/>
          <w:b/>
          <w:i w:val="0"/>
          <w:iCs w:val="0"/>
          <w:spacing w:val="24"/>
          <w:sz w:val="24"/>
          <w:szCs w:val="24"/>
        </w:rPr>
        <w:t xml:space="preserve"> </w:t>
      </w:r>
      <w:r w:rsidRPr="00DD46BA">
        <w:rPr>
          <w:rFonts w:ascii="Times New Roman" w:hAnsi="Times New Roman" w:cs="Times New Roman"/>
          <w:b/>
          <w:i w:val="0"/>
          <w:iCs w:val="0"/>
          <w:sz w:val="24"/>
          <w:szCs w:val="24"/>
        </w:rPr>
        <w:t>Intention</w:t>
      </w:r>
    </w:p>
    <w:p w14:paraId="2054D605" w14:textId="3C4D5944" w:rsidR="00DD46BA" w:rsidRPr="00403AB5" w:rsidRDefault="00A06478" w:rsidP="00B21B0D">
      <w:pPr>
        <w:widowControl w:val="0"/>
        <w:tabs>
          <w:tab w:val="left" w:pos="1080"/>
        </w:tabs>
        <w:suppressAutoHyphens w:val="0"/>
        <w:autoSpaceDE w:val="0"/>
        <w:autoSpaceDN w:val="0"/>
        <w:spacing w:after="0" w:line="240" w:lineRule="auto"/>
        <w:ind w:firstLine="426"/>
        <w:jc w:val="both"/>
        <w:rPr>
          <w:rFonts w:ascii="Times New Roman" w:hAnsi="Times New Roman" w:cs="Times New Roman"/>
          <w:i w:val="0"/>
          <w:iCs w:val="0"/>
          <w:sz w:val="24"/>
          <w:szCs w:val="24"/>
          <w:lang w:val="id-ID"/>
        </w:rPr>
      </w:pPr>
      <w:r w:rsidRPr="00A06478">
        <w:rPr>
          <w:rFonts w:ascii="Times New Roman" w:hAnsi="Times New Roman" w:cs="Times New Roman"/>
          <w:i w:val="0"/>
          <w:iCs w:val="0"/>
          <w:color w:val="252525"/>
          <w:sz w:val="24"/>
          <w:szCs w:val="24"/>
          <w:lang w:val="id-ID"/>
        </w:rPr>
        <w:t xml:space="preserve">Turnover intention, according to Kartono (2017), is the conviction that employees must quit their current positions and seek new employment. According to Marlina and Lawita (2022), </w:t>
      </w:r>
      <w:r w:rsidRPr="00A06478">
        <w:rPr>
          <w:rFonts w:ascii="Times New Roman" w:hAnsi="Times New Roman" w:cs="Times New Roman"/>
          <w:i w:val="0"/>
          <w:iCs w:val="0"/>
          <w:color w:val="252525"/>
          <w:sz w:val="24"/>
          <w:szCs w:val="24"/>
        </w:rPr>
        <w:t>a</w:t>
      </w:r>
      <w:r w:rsidRPr="00A06478">
        <w:rPr>
          <w:rFonts w:ascii="Times New Roman" w:hAnsi="Times New Roman" w:cs="Times New Roman"/>
          <w:i w:val="0"/>
          <w:iCs w:val="0"/>
          <w:color w:val="252525"/>
          <w:sz w:val="24"/>
          <w:szCs w:val="24"/>
          <w:lang w:val="id-ID"/>
        </w:rPr>
        <w:t xml:space="preserve"> worker's plan to quit the company to work for another company is known as turnover intention</w:t>
      </w:r>
      <w:r w:rsidRPr="00A06478">
        <w:rPr>
          <w:rFonts w:ascii="Times New Roman" w:hAnsi="Times New Roman" w:cs="Times New Roman"/>
          <w:i w:val="0"/>
          <w:iCs w:val="0"/>
          <w:color w:val="252525"/>
          <w:sz w:val="24"/>
          <w:szCs w:val="24"/>
        </w:rPr>
        <w:t xml:space="preserve">. </w:t>
      </w:r>
      <w:r w:rsidRPr="00A06478">
        <w:rPr>
          <w:rFonts w:ascii="Times New Roman" w:hAnsi="Times New Roman" w:cs="Times New Roman"/>
          <w:i w:val="0"/>
          <w:iCs w:val="0"/>
          <w:color w:val="252525"/>
          <w:sz w:val="24"/>
          <w:szCs w:val="24"/>
          <w:lang w:val="id-ID"/>
        </w:rPr>
        <w:t xml:space="preserve">Employee inclination or desire to quit their positions voluntarily or of their own free will is known as employee turnover intention. </w:t>
      </w:r>
      <w:r w:rsidRPr="00A06478">
        <w:rPr>
          <w:rFonts w:ascii="Times New Roman" w:hAnsi="Times New Roman" w:cs="Times New Roman"/>
          <w:i w:val="0"/>
          <w:iCs w:val="0"/>
          <w:sz w:val="24"/>
          <w:szCs w:val="24"/>
          <w:lang w:val="id-ID"/>
        </w:rPr>
        <w:t>Previous research found that several factors influenced turnover intention, including workload (Pratiwi &amp; Azizah, 2019), organizational commitment (Rahmizal &amp; Lasmi, 2021), and career development (Budiyanto, 2022)</w:t>
      </w:r>
    </w:p>
    <w:p w14:paraId="358C6392" w14:textId="3C7CDE5B" w:rsidR="00331176" w:rsidRPr="00DD46BA" w:rsidRDefault="00CE4560" w:rsidP="00DD46BA">
      <w:pPr>
        <w:widowControl w:val="0"/>
        <w:tabs>
          <w:tab w:val="left" w:pos="720"/>
          <w:tab w:val="left" w:pos="1080"/>
        </w:tabs>
        <w:suppressAutoHyphens w:val="0"/>
        <w:autoSpaceDE w:val="0"/>
        <w:autoSpaceDN w:val="0"/>
        <w:spacing w:after="0" w:line="240" w:lineRule="auto"/>
        <w:jc w:val="both"/>
        <w:rPr>
          <w:rFonts w:ascii="Times New Roman" w:hAnsi="Times New Roman" w:cs="Times New Roman"/>
          <w:b/>
          <w:i w:val="0"/>
          <w:iCs w:val="0"/>
          <w:sz w:val="24"/>
          <w:szCs w:val="24"/>
        </w:rPr>
      </w:pPr>
      <w:r w:rsidRPr="00DD46BA">
        <w:rPr>
          <w:rFonts w:ascii="Times New Roman" w:hAnsi="Times New Roman" w:cs="Times New Roman"/>
          <w:b/>
          <w:i w:val="0"/>
          <w:iCs w:val="0"/>
          <w:sz w:val="24"/>
          <w:szCs w:val="24"/>
        </w:rPr>
        <w:t>Relationship</w:t>
      </w:r>
      <w:r w:rsidRPr="00DD46BA">
        <w:rPr>
          <w:rFonts w:ascii="Times New Roman" w:hAnsi="Times New Roman" w:cs="Times New Roman"/>
          <w:b/>
          <w:i w:val="0"/>
          <w:iCs w:val="0"/>
          <w:spacing w:val="6"/>
          <w:sz w:val="24"/>
          <w:szCs w:val="24"/>
        </w:rPr>
        <w:t xml:space="preserve"> </w:t>
      </w:r>
      <w:r w:rsidRPr="00DD46BA">
        <w:rPr>
          <w:rFonts w:ascii="Times New Roman" w:hAnsi="Times New Roman" w:cs="Times New Roman"/>
          <w:b/>
          <w:i w:val="0"/>
          <w:iCs w:val="0"/>
          <w:sz w:val="24"/>
          <w:szCs w:val="24"/>
        </w:rPr>
        <w:t>between</w:t>
      </w:r>
      <w:r w:rsidRPr="00DD46BA">
        <w:rPr>
          <w:rFonts w:ascii="Times New Roman" w:hAnsi="Times New Roman" w:cs="Times New Roman"/>
          <w:b/>
          <w:i w:val="0"/>
          <w:iCs w:val="0"/>
          <w:spacing w:val="7"/>
          <w:sz w:val="24"/>
          <w:szCs w:val="24"/>
        </w:rPr>
        <w:t xml:space="preserve"> </w:t>
      </w:r>
      <w:r w:rsidR="008238E7" w:rsidRPr="00DD46BA">
        <w:rPr>
          <w:rFonts w:ascii="Times New Roman" w:hAnsi="Times New Roman" w:cs="Times New Roman"/>
          <w:b/>
          <w:i w:val="0"/>
          <w:iCs w:val="0"/>
          <w:sz w:val="24"/>
          <w:szCs w:val="24"/>
        </w:rPr>
        <w:t>Work Overload</w:t>
      </w:r>
      <w:r w:rsidRPr="00DD46BA">
        <w:rPr>
          <w:rFonts w:ascii="Times New Roman" w:hAnsi="Times New Roman" w:cs="Times New Roman"/>
          <w:b/>
          <w:i w:val="0"/>
          <w:iCs w:val="0"/>
          <w:spacing w:val="7"/>
          <w:sz w:val="24"/>
          <w:szCs w:val="24"/>
        </w:rPr>
        <w:t xml:space="preserve"> </w:t>
      </w:r>
      <w:r w:rsidRPr="00DD46BA">
        <w:rPr>
          <w:rFonts w:ascii="Times New Roman" w:hAnsi="Times New Roman" w:cs="Times New Roman"/>
          <w:b/>
          <w:i w:val="0"/>
          <w:iCs w:val="0"/>
          <w:sz w:val="24"/>
          <w:szCs w:val="24"/>
        </w:rPr>
        <w:t>and</w:t>
      </w:r>
      <w:r w:rsidRPr="00DD46BA">
        <w:rPr>
          <w:rFonts w:ascii="Times New Roman" w:hAnsi="Times New Roman" w:cs="Times New Roman"/>
          <w:b/>
          <w:i w:val="0"/>
          <w:iCs w:val="0"/>
          <w:spacing w:val="7"/>
          <w:sz w:val="24"/>
          <w:szCs w:val="24"/>
        </w:rPr>
        <w:t xml:space="preserve"> </w:t>
      </w:r>
      <w:r w:rsidRPr="00DD46BA">
        <w:rPr>
          <w:rFonts w:ascii="Times New Roman" w:hAnsi="Times New Roman" w:cs="Times New Roman"/>
          <w:b/>
          <w:i w:val="0"/>
          <w:iCs w:val="0"/>
          <w:sz w:val="24"/>
          <w:szCs w:val="24"/>
        </w:rPr>
        <w:t>Turnover</w:t>
      </w:r>
      <w:r w:rsidRPr="00DD46BA">
        <w:rPr>
          <w:rFonts w:ascii="Times New Roman" w:hAnsi="Times New Roman" w:cs="Times New Roman"/>
          <w:b/>
          <w:i w:val="0"/>
          <w:iCs w:val="0"/>
          <w:spacing w:val="7"/>
          <w:sz w:val="24"/>
          <w:szCs w:val="24"/>
        </w:rPr>
        <w:t xml:space="preserve"> </w:t>
      </w:r>
      <w:r w:rsidRPr="00DD46BA">
        <w:rPr>
          <w:rFonts w:ascii="Times New Roman" w:hAnsi="Times New Roman" w:cs="Times New Roman"/>
          <w:b/>
          <w:i w:val="0"/>
          <w:iCs w:val="0"/>
          <w:sz w:val="24"/>
          <w:szCs w:val="24"/>
        </w:rPr>
        <w:t>Intention.</w:t>
      </w:r>
    </w:p>
    <w:p w14:paraId="594821BC" w14:textId="66D1158C" w:rsidR="00A06478" w:rsidRPr="00046BED" w:rsidRDefault="00A06478" w:rsidP="00B21B0D">
      <w:pPr>
        <w:spacing w:after="0" w:line="240" w:lineRule="auto"/>
        <w:ind w:right="-23" w:firstLine="426"/>
        <w:jc w:val="both"/>
      </w:pPr>
      <w:r w:rsidRPr="00A06478">
        <w:rPr>
          <w:rFonts w:ascii="Times New Roman" w:hAnsi="Times New Roman" w:cs="Times New Roman"/>
          <w:i w:val="0"/>
          <w:iCs w:val="0"/>
          <w:color w:val="252525"/>
          <w:sz w:val="24"/>
          <w:szCs w:val="24"/>
          <w:lang w:val="id-ID"/>
        </w:rPr>
        <w:t xml:space="preserve">Work overload, often known as "excessive workload," arises when a person is required to accomplish more work than their necessary duties in a short amount of time (Tabassum et al., 2017). According to Ahsani et al. (2020), excessive workload is </w:t>
      </w:r>
      <w:r w:rsidR="00235277">
        <w:rPr>
          <w:rFonts w:ascii="Times New Roman" w:hAnsi="Times New Roman" w:cs="Times New Roman"/>
          <w:i w:val="0"/>
          <w:iCs w:val="0"/>
          <w:color w:val="252525"/>
          <w:sz w:val="24"/>
          <w:szCs w:val="24"/>
          <w:lang w:val="id-ID"/>
        </w:rPr>
        <w:t>when</w:t>
      </w:r>
      <w:r w:rsidRPr="00A06478">
        <w:rPr>
          <w:rFonts w:ascii="Times New Roman" w:hAnsi="Times New Roman" w:cs="Times New Roman"/>
          <w:i w:val="0"/>
          <w:iCs w:val="0"/>
          <w:color w:val="252525"/>
          <w:sz w:val="24"/>
          <w:szCs w:val="24"/>
          <w:lang w:val="id-ID"/>
        </w:rPr>
        <w:t xml:space="preserve"> workers are subjected to expectations that exceed their capacities. Previous </w:t>
      </w:r>
      <w:r w:rsidR="00046BED">
        <w:rPr>
          <w:rFonts w:ascii="Times New Roman" w:hAnsi="Times New Roman" w:cs="Times New Roman"/>
          <w:i w:val="0"/>
          <w:iCs w:val="0"/>
          <w:color w:val="252525"/>
          <w:sz w:val="24"/>
          <w:szCs w:val="24"/>
          <w:lang w:val="id-ID"/>
        </w:rPr>
        <w:t>research conducted</w:t>
      </w:r>
      <w:r w:rsidRPr="00A06478">
        <w:rPr>
          <w:rFonts w:ascii="Times New Roman" w:hAnsi="Times New Roman" w:cs="Times New Roman"/>
          <w:i w:val="0"/>
          <w:iCs w:val="0"/>
          <w:color w:val="252525"/>
          <w:sz w:val="24"/>
          <w:szCs w:val="24"/>
          <w:lang w:val="id-ID"/>
        </w:rPr>
        <w:t xml:space="preserve"> by Maulana and Widigdo (2020), Ahsani et al. (2020), Faturrahman (2020), Nahrisah et al. (2021), and Kiswoyo and Wulandari (2022) found that </w:t>
      </w:r>
      <w:r w:rsidRPr="00A06478">
        <w:rPr>
          <w:rFonts w:ascii="Times New Roman" w:hAnsi="Times New Roman" w:cs="Times New Roman"/>
          <w:i w:val="0"/>
          <w:iCs w:val="0"/>
          <w:color w:val="252525"/>
          <w:sz w:val="24"/>
          <w:szCs w:val="24"/>
        </w:rPr>
        <w:t>w</w:t>
      </w:r>
      <w:r w:rsidRPr="00A06478">
        <w:rPr>
          <w:rFonts w:ascii="Times New Roman" w:hAnsi="Times New Roman" w:cs="Times New Roman"/>
          <w:i w:val="0"/>
          <w:iCs w:val="0"/>
          <w:color w:val="252525"/>
          <w:sz w:val="24"/>
          <w:szCs w:val="24"/>
          <w:lang w:val="id-ID"/>
        </w:rPr>
        <w:t xml:space="preserve">ork overload significantly and favorably affects the intention to leave. </w:t>
      </w:r>
      <w:r w:rsidR="00046BED" w:rsidRPr="00046BED">
        <w:rPr>
          <w:rFonts w:ascii="Times New Roman" w:hAnsi="Times New Roman" w:cs="Times New Roman"/>
          <w:i w:val="0"/>
          <w:iCs w:val="0"/>
          <w:color w:val="252525"/>
          <w:sz w:val="24"/>
          <w:szCs w:val="24"/>
          <w:lang w:val="id-ID"/>
        </w:rPr>
        <w:t xml:space="preserve">Based on this, the formulation of the hypothesis is </w:t>
      </w:r>
      <w:r w:rsidRPr="00A06478">
        <w:rPr>
          <w:rFonts w:ascii="Times New Roman" w:hAnsi="Times New Roman" w:cs="Times New Roman"/>
          <w:i w:val="0"/>
          <w:iCs w:val="0"/>
          <w:color w:val="252525"/>
          <w:sz w:val="24"/>
          <w:szCs w:val="24"/>
          <w:lang w:val="id-ID"/>
        </w:rPr>
        <w:t>:</w:t>
      </w:r>
    </w:p>
    <w:p w14:paraId="1E618801" w14:textId="2170ADE4" w:rsidR="00DD46BA" w:rsidRPr="00DD46BA" w:rsidRDefault="00A06478" w:rsidP="00B21B0D">
      <w:pPr>
        <w:pStyle w:val="NormalWeb"/>
        <w:spacing w:before="0" w:beforeAutospacing="0" w:after="0" w:afterAutospacing="0"/>
        <w:ind w:right="-14"/>
        <w:rPr>
          <w:color w:val="252525"/>
        </w:rPr>
      </w:pPr>
      <w:r w:rsidRPr="00A06478">
        <w:rPr>
          <w:color w:val="252525"/>
        </w:rPr>
        <w:t>H1: Work Overload has a positive effect on turnover intention</w:t>
      </w:r>
    </w:p>
    <w:p w14:paraId="2C14A21C" w14:textId="77777777" w:rsidR="00331176" w:rsidRPr="00DD46BA" w:rsidRDefault="00CE4560" w:rsidP="00DD46BA">
      <w:pPr>
        <w:widowControl w:val="0"/>
        <w:tabs>
          <w:tab w:val="left" w:pos="1080"/>
        </w:tabs>
        <w:suppressAutoHyphens w:val="0"/>
        <w:autoSpaceDE w:val="0"/>
        <w:autoSpaceDN w:val="0"/>
        <w:spacing w:before="96" w:after="0" w:line="240" w:lineRule="auto"/>
        <w:jc w:val="both"/>
        <w:rPr>
          <w:rFonts w:ascii="Times New Roman" w:hAnsi="Times New Roman" w:cs="Times New Roman"/>
          <w:b/>
          <w:i w:val="0"/>
          <w:iCs w:val="0"/>
          <w:sz w:val="24"/>
          <w:szCs w:val="24"/>
        </w:rPr>
      </w:pPr>
      <w:r w:rsidRPr="00DD46BA">
        <w:rPr>
          <w:rFonts w:ascii="Times New Roman" w:hAnsi="Times New Roman" w:cs="Times New Roman"/>
          <w:b/>
          <w:i w:val="0"/>
          <w:iCs w:val="0"/>
          <w:sz w:val="24"/>
          <w:szCs w:val="24"/>
        </w:rPr>
        <w:t>Relationship</w:t>
      </w:r>
      <w:r w:rsidRPr="00DD46BA">
        <w:rPr>
          <w:rFonts w:ascii="Times New Roman" w:hAnsi="Times New Roman" w:cs="Times New Roman"/>
          <w:b/>
          <w:i w:val="0"/>
          <w:iCs w:val="0"/>
          <w:spacing w:val="7"/>
          <w:sz w:val="24"/>
          <w:szCs w:val="24"/>
        </w:rPr>
        <w:t xml:space="preserve"> </w:t>
      </w:r>
      <w:r w:rsidRPr="00DD46BA">
        <w:rPr>
          <w:rFonts w:ascii="Times New Roman" w:hAnsi="Times New Roman" w:cs="Times New Roman"/>
          <w:b/>
          <w:i w:val="0"/>
          <w:iCs w:val="0"/>
          <w:sz w:val="24"/>
          <w:szCs w:val="24"/>
        </w:rPr>
        <w:t>between</w:t>
      </w:r>
      <w:r w:rsidRPr="00DD46BA">
        <w:rPr>
          <w:rFonts w:ascii="Times New Roman" w:hAnsi="Times New Roman" w:cs="Times New Roman"/>
          <w:b/>
          <w:i w:val="0"/>
          <w:iCs w:val="0"/>
          <w:spacing w:val="8"/>
          <w:sz w:val="24"/>
          <w:szCs w:val="24"/>
        </w:rPr>
        <w:t xml:space="preserve"> </w:t>
      </w:r>
      <w:r w:rsidRPr="00DD46BA">
        <w:rPr>
          <w:rFonts w:ascii="Times New Roman" w:hAnsi="Times New Roman" w:cs="Times New Roman"/>
          <w:b/>
          <w:i w:val="0"/>
          <w:iCs w:val="0"/>
          <w:sz w:val="24"/>
          <w:szCs w:val="24"/>
        </w:rPr>
        <w:t>Organizational</w:t>
      </w:r>
      <w:r w:rsidRPr="00DD46BA">
        <w:rPr>
          <w:rFonts w:ascii="Times New Roman" w:hAnsi="Times New Roman" w:cs="Times New Roman"/>
          <w:b/>
          <w:i w:val="0"/>
          <w:iCs w:val="0"/>
          <w:spacing w:val="8"/>
          <w:sz w:val="24"/>
          <w:szCs w:val="24"/>
        </w:rPr>
        <w:t xml:space="preserve"> </w:t>
      </w:r>
      <w:r w:rsidRPr="00DD46BA">
        <w:rPr>
          <w:rFonts w:ascii="Times New Roman" w:hAnsi="Times New Roman" w:cs="Times New Roman"/>
          <w:b/>
          <w:i w:val="0"/>
          <w:iCs w:val="0"/>
          <w:sz w:val="24"/>
          <w:szCs w:val="24"/>
        </w:rPr>
        <w:t>Commitment</w:t>
      </w:r>
      <w:r w:rsidRPr="00DD46BA">
        <w:rPr>
          <w:rFonts w:ascii="Times New Roman" w:hAnsi="Times New Roman" w:cs="Times New Roman"/>
          <w:b/>
          <w:i w:val="0"/>
          <w:iCs w:val="0"/>
          <w:spacing w:val="7"/>
          <w:sz w:val="24"/>
          <w:szCs w:val="24"/>
        </w:rPr>
        <w:t xml:space="preserve"> </w:t>
      </w:r>
      <w:r w:rsidRPr="00DD46BA">
        <w:rPr>
          <w:rFonts w:ascii="Times New Roman" w:hAnsi="Times New Roman" w:cs="Times New Roman"/>
          <w:b/>
          <w:i w:val="0"/>
          <w:iCs w:val="0"/>
          <w:sz w:val="24"/>
          <w:szCs w:val="24"/>
        </w:rPr>
        <w:t>and</w:t>
      </w:r>
      <w:r w:rsidRPr="00DD46BA">
        <w:rPr>
          <w:rFonts w:ascii="Times New Roman" w:hAnsi="Times New Roman" w:cs="Times New Roman"/>
          <w:b/>
          <w:i w:val="0"/>
          <w:iCs w:val="0"/>
          <w:spacing w:val="8"/>
          <w:sz w:val="24"/>
          <w:szCs w:val="24"/>
        </w:rPr>
        <w:t xml:space="preserve"> </w:t>
      </w:r>
      <w:r w:rsidRPr="00DD46BA">
        <w:rPr>
          <w:rFonts w:ascii="Times New Roman" w:hAnsi="Times New Roman" w:cs="Times New Roman"/>
          <w:b/>
          <w:i w:val="0"/>
          <w:iCs w:val="0"/>
          <w:sz w:val="24"/>
          <w:szCs w:val="24"/>
        </w:rPr>
        <w:t>Turnover</w:t>
      </w:r>
      <w:r w:rsidRPr="00DD46BA">
        <w:rPr>
          <w:rFonts w:ascii="Times New Roman" w:hAnsi="Times New Roman" w:cs="Times New Roman"/>
          <w:b/>
          <w:i w:val="0"/>
          <w:iCs w:val="0"/>
          <w:spacing w:val="8"/>
          <w:sz w:val="24"/>
          <w:szCs w:val="24"/>
        </w:rPr>
        <w:t xml:space="preserve"> </w:t>
      </w:r>
      <w:r w:rsidRPr="00DD46BA">
        <w:rPr>
          <w:rFonts w:ascii="Times New Roman" w:hAnsi="Times New Roman" w:cs="Times New Roman"/>
          <w:b/>
          <w:i w:val="0"/>
          <w:iCs w:val="0"/>
          <w:sz w:val="24"/>
          <w:szCs w:val="24"/>
        </w:rPr>
        <w:t>Intention.</w:t>
      </w:r>
    </w:p>
    <w:p w14:paraId="330C9B79" w14:textId="6E7C74AC" w:rsidR="00A06478" w:rsidRPr="00A06478" w:rsidRDefault="00A06478" w:rsidP="00B21B0D">
      <w:pPr>
        <w:tabs>
          <w:tab w:val="left" w:pos="1080"/>
        </w:tabs>
        <w:spacing w:after="0" w:line="240" w:lineRule="auto"/>
        <w:ind w:right="-11" w:firstLine="425"/>
        <w:jc w:val="both"/>
        <w:rPr>
          <w:rFonts w:ascii="Times New Roman" w:hAnsi="Times New Roman" w:cs="Times New Roman"/>
          <w:i w:val="0"/>
          <w:iCs w:val="0"/>
          <w:color w:val="252525"/>
          <w:sz w:val="24"/>
          <w:szCs w:val="24"/>
          <w:lang w:val="id-ID" w:bidi="ar-SA"/>
        </w:rPr>
      </w:pPr>
      <w:r w:rsidRPr="00A06478">
        <w:rPr>
          <w:rFonts w:ascii="Times New Roman" w:hAnsi="Times New Roman" w:cs="Times New Roman"/>
          <w:i w:val="0"/>
          <w:iCs w:val="0"/>
          <w:color w:val="252525"/>
          <w:sz w:val="24"/>
          <w:szCs w:val="24"/>
          <w:lang w:val="id-ID"/>
        </w:rPr>
        <w:t xml:space="preserve">Organizational commitment, referring to Amadi (2019), exists as an attitude that indicates an employee's allegiance to the organization and symbolizes the organization's success and long-term advancement. The desire of a worker to stay with the firm and actively engage in it is referred to as organizational commitment. </w:t>
      </w:r>
      <w:r w:rsidR="00235277">
        <w:rPr>
          <w:rFonts w:ascii="Times New Roman" w:hAnsi="Times New Roman" w:cs="Times New Roman"/>
          <w:i w:val="0"/>
          <w:iCs w:val="0"/>
          <w:color w:val="252525"/>
          <w:sz w:val="24"/>
          <w:szCs w:val="24"/>
          <w:lang w:val="id-ID"/>
        </w:rPr>
        <w:t>The r</w:t>
      </w:r>
      <w:r w:rsidR="00235277" w:rsidRPr="00235277">
        <w:rPr>
          <w:rFonts w:ascii="Times New Roman" w:hAnsi="Times New Roman" w:cs="Times New Roman"/>
          <w:i w:val="0"/>
          <w:iCs w:val="0"/>
          <w:color w:val="252525"/>
          <w:sz w:val="24"/>
          <w:szCs w:val="24"/>
          <w:lang w:val="id-ID"/>
        </w:rPr>
        <w:t>esults of previous research conducted by</w:t>
      </w:r>
      <w:r w:rsidR="00235277">
        <w:t xml:space="preserve"> </w:t>
      </w:r>
      <w:r w:rsidRPr="00A06478">
        <w:rPr>
          <w:rFonts w:ascii="Times New Roman" w:hAnsi="Times New Roman" w:cs="Times New Roman"/>
          <w:i w:val="0"/>
          <w:iCs w:val="0"/>
          <w:color w:val="252525"/>
          <w:sz w:val="24"/>
          <w:szCs w:val="24"/>
          <w:lang w:val="id-ID"/>
        </w:rPr>
        <w:t xml:space="preserve">Rahmizal and Lasmi (2021), Lubis and Onsardi (2021), Ekhsan (2019), Pramudika et al. (2017), and Pratama et al. (2022) </w:t>
      </w:r>
      <w:r w:rsidR="00235277">
        <w:rPr>
          <w:rFonts w:ascii="Times New Roman" w:hAnsi="Times New Roman" w:cs="Times New Roman"/>
          <w:i w:val="0"/>
          <w:iCs w:val="0"/>
          <w:color w:val="252525"/>
          <w:sz w:val="24"/>
          <w:szCs w:val="24"/>
          <w:lang w:val="id-ID"/>
        </w:rPr>
        <w:t>demonstrate</w:t>
      </w:r>
      <w:r w:rsidRPr="00A06478">
        <w:rPr>
          <w:rFonts w:ascii="Times New Roman" w:hAnsi="Times New Roman" w:cs="Times New Roman"/>
          <w:i w:val="0"/>
          <w:iCs w:val="0"/>
          <w:color w:val="252525"/>
          <w:sz w:val="24"/>
          <w:szCs w:val="24"/>
          <w:lang w:val="id-ID"/>
        </w:rPr>
        <w:t xml:space="preserve"> that the motivation for quitting a company is significantly </w:t>
      </w:r>
      <w:r w:rsidRPr="00A06478">
        <w:rPr>
          <w:rFonts w:ascii="Times New Roman" w:hAnsi="Times New Roman" w:cs="Times New Roman"/>
          <w:i w:val="0"/>
          <w:iCs w:val="0"/>
          <w:color w:val="252525"/>
          <w:sz w:val="24"/>
          <w:szCs w:val="24"/>
          <w:lang w:val="id-ID"/>
        </w:rPr>
        <w:lastRenderedPageBreak/>
        <w:t xml:space="preserve">and negatively impacted by organizational commitment. </w:t>
      </w:r>
      <w:r w:rsidR="00235277" w:rsidRPr="00046BED">
        <w:rPr>
          <w:rFonts w:ascii="Times New Roman" w:hAnsi="Times New Roman" w:cs="Times New Roman"/>
          <w:i w:val="0"/>
          <w:iCs w:val="0"/>
          <w:color w:val="252525"/>
          <w:sz w:val="24"/>
          <w:szCs w:val="24"/>
          <w:lang w:val="id-ID"/>
        </w:rPr>
        <w:t>Based on this, the formulation of the hypothesis is</w:t>
      </w:r>
      <w:r w:rsidRPr="00A06478">
        <w:rPr>
          <w:rFonts w:ascii="Times New Roman" w:hAnsi="Times New Roman" w:cs="Times New Roman"/>
          <w:i w:val="0"/>
          <w:iCs w:val="0"/>
          <w:color w:val="252525"/>
          <w:sz w:val="24"/>
          <w:szCs w:val="24"/>
          <w:lang w:val="id-ID"/>
        </w:rPr>
        <w:t>:</w:t>
      </w:r>
    </w:p>
    <w:p w14:paraId="52E73654" w14:textId="6CA7B62A" w:rsidR="00235277" w:rsidRPr="00F16DBA" w:rsidRDefault="00A06478" w:rsidP="00B21B0D">
      <w:pPr>
        <w:widowControl w:val="0"/>
        <w:tabs>
          <w:tab w:val="left" w:pos="630"/>
        </w:tabs>
        <w:suppressAutoHyphens w:val="0"/>
        <w:autoSpaceDE w:val="0"/>
        <w:autoSpaceDN w:val="0"/>
        <w:spacing w:before="96" w:after="0" w:line="240" w:lineRule="auto"/>
        <w:ind w:right="-14"/>
        <w:jc w:val="both"/>
        <w:rPr>
          <w:rFonts w:ascii="Times New Roman" w:hAnsi="Times New Roman" w:cs="Times New Roman"/>
          <w:i w:val="0"/>
          <w:iCs w:val="0"/>
          <w:color w:val="252525"/>
          <w:sz w:val="24"/>
          <w:szCs w:val="24"/>
        </w:rPr>
      </w:pPr>
      <w:r w:rsidRPr="00A06478">
        <w:rPr>
          <w:rFonts w:ascii="Times New Roman" w:hAnsi="Times New Roman" w:cs="Times New Roman"/>
          <w:i w:val="0"/>
          <w:iCs w:val="0"/>
          <w:sz w:val="24"/>
          <w:szCs w:val="24"/>
          <w:lang w:val="id-ID"/>
        </w:rPr>
        <w:t>H2:</w:t>
      </w:r>
      <w:r w:rsidRPr="00A06478">
        <w:rPr>
          <w:rFonts w:ascii="Times New Roman" w:hAnsi="Times New Roman" w:cs="Times New Roman"/>
          <w:i w:val="0"/>
          <w:iCs w:val="0"/>
          <w:spacing w:val="5"/>
          <w:sz w:val="24"/>
          <w:szCs w:val="24"/>
          <w:lang w:val="id-ID"/>
        </w:rPr>
        <w:t xml:space="preserve"> </w:t>
      </w:r>
      <w:r w:rsidRPr="00A06478">
        <w:rPr>
          <w:rFonts w:ascii="Times New Roman" w:hAnsi="Times New Roman" w:cs="Times New Roman"/>
          <w:i w:val="0"/>
          <w:iCs w:val="0"/>
          <w:sz w:val="24"/>
          <w:szCs w:val="24"/>
          <w:lang w:val="id-ID"/>
        </w:rPr>
        <w:t>Organizational</w:t>
      </w:r>
      <w:r w:rsidRPr="00A06478">
        <w:rPr>
          <w:rFonts w:ascii="Times New Roman" w:hAnsi="Times New Roman" w:cs="Times New Roman"/>
          <w:i w:val="0"/>
          <w:iCs w:val="0"/>
          <w:spacing w:val="5"/>
          <w:sz w:val="24"/>
          <w:szCs w:val="24"/>
          <w:lang w:val="id-ID"/>
        </w:rPr>
        <w:t xml:space="preserve"> </w:t>
      </w:r>
      <w:r w:rsidRPr="00A06478">
        <w:rPr>
          <w:rFonts w:ascii="Times New Roman" w:hAnsi="Times New Roman" w:cs="Times New Roman"/>
          <w:i w:val="0"/>
          <w:iCs w:val="0"/>
          <w:sz w:val="24"/>
          <w:szCs w:val="24"/>
          <w:lang w:val="id-ID"/>
        </w:rPr>
        <w:t>Commitment</w:t>
      </w:r>
      <w:r w:rsidRPr="00A06478">
        <w:rPr>
          <w:rFonts w:ascii="Times New Roman" w:hAnsi="Times New Roman" w:cs="Times New Roman"/>
          <w:i w:val="0"/>
          <w:iCs w:val="0"/>
          <w:spacing w:val="6"/>
          <w:sz w:val="24"/>
          <w:szCs w:val="24"/>
          <w:lang w:val="id-ID"/>
        </w:rPr>
        <w:t xml:space="preserve"> </w:t>
      </w:r>
      <w:r w:rsidRPr="00A06478">
        <w:rPr>
          <w:rFonts w:ascii="Times New Roman" w:hAnsi="Times New Roman" w:cs="Times New Roman"/>
          <w:i w:val="0"/>
          <w:iCs w:val="0"/>
          <w:color w:val="252525"/>
          <w:sz w:val="24"/>
          <w:szCs w:val="24"/>
          <w:lang w:val="id-ID"/>
        </w:rPr>
        <w:t>has a negative influence on turnover intention</w:t>
      </w:r>
    </w:p>
    <w:p w14:paraId="78130594" w14:textId="723AFE4E" w:rsidR="00C93517" w:rsidRPr="00426E0A" w:rsidRDefault="00CE4560" w:rsidP="00426E0A">
      <w:pPr>
        <w:spacing w:before="95" w:after="0" w:line="240" w:lineRule="auto"/>
        <w:jc w:val="both"/>
        <w:rPr>
          <w:rFonts w:ascii="Times New Roman" w:hAnsi="Times New Roman" w:cs="Times New Roman"/>
          <w:b/>
          <w:i w:val="0"/>
          <w:iCs w:val="0"/>
          <w:sz w:val="24"/>
          <w:szCs w:val="24"/>
        </w:rPr>
      </w:pPr>
      <w:r w:rsidRPr="00426E0A">
        <w:rPr>
          <w:rFonts w:ascii="Times New Roman" w:hAnsi="Times New Roman" w:cs="Times New Roman"/>
          <w:b/>
          <w:i w:val="0"/>
          <w:iCs w:val="0"/>
          <w:sz w:val="24"/>
          <w:szCs w:val="24"/>
        </w:rPr>
        <w:t>Relationship</w:t>
      </w:r>
      <w:r w:rsidRPr="00426E0A">
        <w:rPr>
          <w:rFonts w:ascii="Times New Roman" w:hAnsi="Times New Roman" w:cs="Times New Roman"/>
          <w:b/>
          <w:i w:val="0"/>
          <w:iCs w:val="0"/>
          <w:spacing w:val="6"/>
          <w:sz w:val="24"/>
          <w:szCs w:val="24"/>
        </w:rPr>
        <w:t xml:space="preserve"> </w:t>
      </w:r>
      <w:r w:rsidRPr="00426E0A">
        <w:rPr>
          <w:rFonts w:ascii="Times New Roman" w:hAnsi="Times New Roman" w:cs="Times New Roman"/>
          <w:b/>
          <w:i w:val="0"/>
          <w:iCs w:val="0"/>
          <w:sz w:val="24"/>
          <w:szCs w:val="24"/>
        </w:rPr>
        <w:t>between</w:t>
      </w:r>
      <w:r w:rsidRPr="00426E0A">
        <w:rPr>
          <w:rFonts w:ascii="Times New Roman" w:hAnsi="Times New Roman" w:cs="Times New Roman"/>
          <w:b/>
          <w:i w:val="0"/>
          <w:iCs w:val="0"/>
          <w:spacing w:val="7"/>
          <w:sz w:val="24"/>
          <w:szCs w:val="24"/>
        </w:rPr>
        <w:t xml:space="preserve"> </w:t>
      </w:r>
      <w:r w:rsidR="00253614" w:rsidRPr="00426E0A">
        <w:rPr>
          <w:rFonts w:ascii="Times New Roman" w:hAnsi="Times New Roman" w:cs="Times New Roman"/>
          <w:b/>
          <w:i w:val="0"/>
          <w:iCs w:val="0"/>
          <w:sz w:val="24"/>
          <w:szCs w:val="24"/>
        </w:rPr>
        <w:t>Career</w:t>
      </w:r>
      <w:r w:rsidR="00253614" w:rsidRPr="00426E0A">
        <w:rPr>
          <w:rFonts w:ascii="Times New Roman" w:hAnsi="Times New Roman" w:cs="Times New Roman"/>
          <w:b/>
          <w:i w:val="0"/>
          <w:iCs w:val="0"/>
          <w:spacing w:val="7"/>
          <w:sz w:val="24"/>
          <w:szCs w:val="24"/>
        </w:rPr>
        <w:t xml:space="preserve"> </w:t>
      </w:r>
      <w:r w:rsidR="00253614" w:rsidRPr="00426E0A">
        <w:rPr>
          <w:rFonts w:ascii="Times New Roman" w:hAnsi="Times New Roman" w:cs="Times New Roman"/>
          <w:b/>
          <w:i w:val="0"/>
          <w:iCs w:val="0"/>
          <w:sz w:val="24"/>
          <w:szCs w:val="24"/>
        </w:rPr>
        <w:t>Development</w:t>
      </w:r>
      <w:r w:rsidR="00253614" w:rsidRPr="00426E0A">
        <w:rPr>
          <w:rFonts w:ascii="Times New Roman" w:hAnsi="Times New Roman" w:cs="Times New Roman"/>
          <w:b/>
          <w:i w:val="0"/>
          <w:iCs w:val="0"/>
          <w:spacing w:val="7"/>
          <w:sz w:val="24"/>
          <w:szCs w:val="24"/>
        </w:rPr>
        <w:t xml:space="preserve"> </w:t>
      </w:r>
      <w:r w:rsidR="004065DB" w:rsidRPr="00426E0A">
        <w:rPr>
          <w:rFonts w:ascii="Times New Roman" w:hAnsi="Times New Roman" w:cs="Times New Roman"/>
          <w:b/>
          <w:i w:val="0"/>
          <w:iCs w:val="0"/>
          <w:sz w:val="24"/>
          <w:szCs w:val="24"/>
        </w:rPr>
        <w:t>a</w:t>
      </w:r>
      <w:r w:rsidR="00253614" w:rsidRPr="00426E0A">
        <w:rPr>
          <w:rFonts w:ascii="Times New Roman" w:hAnsi="Times New Roman" w:cs="Times New Roman"/>
          <w:b/>
          <w:i w:val="0"/>
          <w:iCs w:val="0"/>
          <w:sz w:val="24"/>
          <w:szCs w:val="24"/>
        </w:rPr>
        <w:t>nd</w:t>
      </w:r>
      <w:r w:rsidR="00253614" w:rsidRPr="00426E0A">
        <w:rPr>
          <w:rFonts w:ascii="Times New Roman" w:hAnsi="Times New Roman" w:cs="Times New Roman"/>
          <w:b/>
          <w:i w:val="0"/>
          <w:iCs w:val="0"/>
          <w:spacing w:val="6"/>
          <w:sz w:val="24"/>
          <w:szCs w:val="24"/>
        </w:rPr>
        <w:t xml:space="preserve"> </w:t>
      </w:r>
      <w:r w:rsidR="00253614" w:rsidRPr="00426E0A">
        <w:rPr>
          <w:rFonts w:ascii="Times New Roman" w:hAnsi="Times New Roman" w:cs="Times New Roman"/>
          <w:b/>
          <w:i w:val="0"/>
          <w:iCs w:val="0"/>
          <w:sz w:val="24"/>
          <w:szCs w:val="24"/>
        </w:rPr>
        <w:t>Turnover</w:t>
      </w:r>
      <w:r w:rsidR="00253614" w:rsidRPr="00426E0A">
        <w:rPr>
          <w:rFonts w:ascii="Times New Roman" w:hAnsi="Times New Roman" w:cs="Times New Roman"/>
          <w:b/>
          <w:i w:val="0"/>
          <w:iCs w:val="0"/>
          <w:spacing w:val="7"/>
          <w:sz w:val="24"/>
          <w:szCs w:val="24"/>
        </w:rPr>
        <w:t xml:space="preserve"> </w:t>
      </w:r>
      <w:r w:rsidR="00253614" w:rsidRPr="00426E0A">
        <w:rPr>
          <w:rFonts w:ascii="Times New Roman" w:hAnsi="Times New Roman" w:cs="Times New Roman"/>
          <w:b/>
          <w:i w:val="0"/>
          <w:iCs w:val="0"/>
          <w:sz w:val="24"/>
          <w:szCs w:val="24"/>
        </w:rPr>
        <w:t>Intention.</w:t>
      </w:r>
    </w:p>
    <w:p w14:paraId="1D3F24FE" w14:textId="2D50E88E" w:rsidR="00A06478" w:rsidRPr="00A06478" w:rsidRDefault="00A06478" w:rsidP="00B21B0D">
      <w:pPr>
        <w:tabs>
          <w:tab w:val="left" w:pos="8550"/>
        </w:tabs>
        <w:spacing w:after="0" w:line="240" w:lineRule="auto"/>
        <w:ind w:right="-11" w:firstLine="426"/>
        <w:jc w:val="both"/>
        <w:rPr>
          <w:rFonts w:ascii="Times New Roman" w:hAnsi="Times New Roman" w:cs="Times New Roman"/>
          <w:i w:val="0"/>
          <w:iCs w:val="0"/>
          <w:color w:val="252525"/>
          <w:sz w:val="24"/>
          <w:szCs w:val="24"/>
          <w:lang w:val="id-ID" w:bidi="ar-SA"/>
        </w:rPr>
      </w:pPr>
      <w:r w:rsidRPr="00A06478">
        <w:rPr>
          <w:rFonts w:ascii="Times New Roman" w:hAnsi="Times New Roman" w:cs="Times New Roman"/>
          <w:i w:val="0"/>
          <w:iCs w:val="0"/>
          <w:color w:val="252525"/>
          <w:sz w:val="24"/>
          <w:szCs w:val="24"/>
          <w:lang w:val="id-ID"/>
        </w:rPr>
        <w:t xml:space="preserve">Career development, according to Busro (2018), is the process of an employee having a business or activity with an expected aim, such as employment, that is in line with his or her competence and career. Career development is one of the things an employee can do to help them achieve their goals as an employee. Career development aims to assist businesses in developing and meeting future challenges (Hasyim &amp; Jayantika, 2021). </w:t>
      </w:r>
      <w:r w:rsidR="00235277">
        <w:rPr>
          <w:rFonts w:ascii="Times New Roman" w:hAnsi="Times New Roman" w:cs="Times New Roman"/>
          <w:i w:val="0"/>
          <w:iCs w:val="0"/>
          <w:color w:val="252525"/>
          <w:sz w:val="24"/>
          <w:szCs w:val="24"/>
          <w:lang w:val="id-ID"/>
        </w:rPr>
        <w:t>The r</w:t>
      </w:r>
      <w:r w:rsidR="00235277" w:rsidRPr="00235277">
        <w:rPr>
          <w:rFonts w:ascii="Times New Roman" w:hAnsi="Times New Roman" w:cs="Times New Roman"/>
          <w:i w:val="0"/>
          <w:iCs w:val="0"/>
          <w:color w:val="252525"/>
          <w:sz w:val="24"/>
          <w:szCs w:val="24"/>
          <w:lang w:val="id-ID"/>
        </w:rPr>
        <w:t>esults of previous research conducted by</w:t>
      </w:r>
      <w:r w:rsidRPr="00A06478">
        <w:rPr>
          <w:rFonts w:ascii="Times New Roman" w:hAnsi="Times New Roman" w:cs="Times New Roman"/>
          <w:i w:val="0"/>
          <w:iCs w:val="0"/>
          <w:color w:val="252525"/>
          <w:sz w:val="24"/>
          <w:szCs w:val="24"/>
          <w:lang w:val="id-ID"/>
        </w:rPr>
        <w:t xml:space="preserve"> Marcella and Mei Ie (2022), Pramudika et al. (2017), Budiyanto (2022), Putri &amp; Islamuddin (2022), and Rahman and Syahrizal (2019) have shown that advancing one's career has a negative and substantial influence on turnover intention. </w:t>
      </w:r>
      <w:r w:rsidR="00235277" w:rsidRPr="00046BED">
        <w:rPr>
          <w:rFonts w:ascii="Times New Roman" w:hAnsi="Times New Roman" w:cs="Times New Roman"/>
          <w:i w:val="0"/>
          <w:iCs w:val="0"/>
          <w:color w:val="252525"/>
          <w:sz w:val="24"/>
          <w:szCs w:val="24"/>
          <w:lang w:val="id-ID"/>
        </w:rPr>
        <w:t>Based on this, the formulation of the hypothesis is</w:t>
      </w:r>
      <w:r w:rsidRPr="00A06478">
        <w:rPr>
          <w:rFonts w:ascii="Times New Roman" w:hAnsi="Times New Roman" w:cs="Times New Roman"/>
          <w:i w:val="0"/>
          <w:iCs w:val="0"/>
          <w:color w:val="252525"/>
          <w:sz w:val="24"/>
          <w:szCs w:val="24"/>
          <w:lang w:val="id-ID"/>
        </w:rPr>
        <w:t>:</w:t>
      </w:r>
    </w:p>
    <w:p w14:paraId="5155B901" w14:textId="5AB1F04D" w:rsidR="003032E8" w:rsidRDefault="00A06478" w:rsidP="00B21B0D">
      <w:pPr>
        <w:pStyle w:val="NormalWeb"/>
        <w:tabs>
          <w:tab w:val="left" w:pos="8550"/>
        </w:tabs>
        <w:spacing w:before="0" w:beforeAutospacing="0" w:after="0" w:afterAutospacing="0"/>
        <w:ind w:right="-11"/>
        <w:jc w:val="both"/>
      </w:pPr>
      <w:r w:rsidRPr="00A06478">
        <w:t>H3:</w:t>
      </w:r>
      <w:r w:rsidRPr="00A06478">
        <w:rPr>
          <w:spacing w:val="4"/>
        </w:rPr>
        <w:t xml:space="preserve"> </w:t>
      </w:r>
      <w:r w:rsidRPr="00A06478">
        <w:t>Career</w:t>
      </w:r>
      <w:r w:rsidRPr="00A06478">
        <w:rPr>
          <w:spacing w:val="5"/>
        </w:rPr>
        <w:t xml:space="preserve"> </w:t>
      </w:r>
      <w:r w:rsidRPr="00A06478">
        <w:t>Development</w:t>
      </w:r>
      <w:r w:rsidRPr="00A06478">
        <w:rPr>
          <w:spacing w:val="5"/>
        </w:rPr>
        <w:t xml:space="preserve"> </w:t>
      </w:r>
      <w:r w:rsidRPr="00A06478">
        <w:t>has</w:t>
      </w:r>
      <w:r w:rsidRPr="00A06478">
        <w:rPr>
          <w:spacing w:val="5"/>
        </w:rPr>
        <w:t xml:space="preserve"> </w:t>
      </w:r>
      <w:r w:rsidRPr="00A06478">
        <w:t>a</w:t>
      </w:r>
      <w:r w:rsidRPr="00A06478">
        <w:rPr>
          <w:spacing w:val="5"/>
        </w:rPr>
        <w:t xml:space="preserve"> </w:t>
      </w:r>
      <w:r w:rsidRPr="00A06478">
        <w:t>negative</w:t>
      </w:r>
      <w:r w:rsidRPr="00A06478">
        <w:rPr>
          <w:spacing w:val="5"/>
        </w:rPr>
        <w:t xml:space="preserve"> </w:t>
      </w:r>
      <w:r w:rsidRPr="00A06478">
        <w:t>influence</w:t>
      </w:r>
      <w:r w:rsidRPr="00A06478">
        <w:rPr>
          <w:spacing w:val="5"/>
        </w:rPr>
        <w:t xml:space="preserve"> </w:t>
      </w:r>
      <w:r w:rsidRPr="00A06478">
        <w:t>on</w:t>
      </w:r>
      <w:r w:rsidRPr="00A06478">
        <w:rPr>
          <w:spacing w:val="5"/>
        </w:rPr>
        <w:t xml:space="preserve"> </w:t>
      </w:r>
      <w:r w:rsidRPr="00A06478">
        <w:t>turnover</w:t>
      </w:r>
      <w:r w:rsidRPr="00A06478">
        <w:rPr>
          <w:spacing w:val="5"/>
        </w:rPr>
        <w:t xml:space="preserve"> </w:t>
      </w:r>
      <w:r w:rsidRPr="00A06478">
        <w:t>intention</w:t>
      </w:r>
    </w:p>
    <w:p w14:paraId="775CAB56" w14:textId="77777777" w:rsidR="00B21B0D" w:rsidRPr="00426E0A" w:rsidRDefault="00B21B0D" w:rsidP="00B21B0D">
      <w:pPr>
        <w:pStyle w:val="NormalWeb"/>
        <w:tabs>
          <w:tab w:val="left" w:pos="8550"/>
        </w:tabs>
        <w:spacing w:before="0" w:beforeAutospacing="0" w:after="0" w:afterAutospacing="0"/>
        <w:ind w:right="-11"/>
        <w:jc w:val="both"/>
        <w:rPr>
          <w:color w:val="252525"/>
        </w:rPr>
      </w:pPr>
    </w:p>
    <w:p w14:paraId="60A72E3B" w14:textId="78F7F4A2" w:rsidR="003032E8" w:rsidRDefault="00CF0C7B" w:rsidP="00426E0A">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RESEARCH METHOD</w:t>
      </w:r>
    </w:p>
    <w:p w14:paraId="2813630D" w14:textId="0D9A4689" w:rsidR="00A06478" w:rsidRDefault="00A06478" w:rsidP="00B21B0D">
      <w:pPr>
        <w:pStyle w:val="NormalWeb"/>
        <w:spacing w:before="0" w:beforeAutospacing="0" w:after="0" w:afterAutospacing="0"/>
        <w:ind w:right="-20" w:firstLine="426"/>
        <w:jc w:val="both"/>
        <w:rPr>
          <w:color w:val="252525"/>
        </w:rPr>
      </w:pPr>
      <w:bookmarkStart w:id="2" w:name="_heading=h.2et92p0" w:colFirst="0" w:colLast="0"/>
      <w:bookmarkEnd w:id="2"/>
      <w:r>
        <w:rPr>
          <w:color w:val="252525"/>
        </w:rPr>
        <w:t>This study employs a quantitative technique as well as causal methodologies. A questionnaire with a Likert scale was utilized to collect data. A total of 35 employees from PT Sarana Global Telecom participated in this study. In this study, a saturation sampling strategy was adopted, which means that samples were taken from all members of the community or a very small group (Sugiyono, 2013). In this example, researchers surveyed all 35 workers of PT Sarana Global Telecom.</w:t>
      </w:r>
    </w:p>
    <w:p w14:paraId="0529D271" w14:textId="7917A21D" w:rsidR="00A06478" w:rsidRDefault="00A06478" w:rsidP="00B21B0D">
      <w:pPr>
        <w:pStyle w:val="NormalWeb"/>
        <w:spacing w:before="0" w:beforeAutospacing="0" w:after="0" w:afterAutospacing="0"/>
        <w:ind w:firstLine="426"/>
        <w:jc w:val="both"/>
        <w:rPr>
          <w:color w:val="252525"/>
          <w:lang w:val="id-ID"/>
        </w:rPr>
      </w:pPr>
      <w:r>
        <w:rPr>
          <w:color w:val="252525"/>
          <w:lang w:val="id-ID"/>
        </w:rPr>
        <w:t>The method of data analysis used is multiple linear regression analysis, with data handled using IBM SPSS version 25 software. The goal is to investigate the impact of work overload, organizational commitment, and career development on turnover intention.</w:t>
      </w:r>
    </w:p>
    <w:p w14:paraId="6957BB44" w14:textId="77777777" w:rsidR="00426E0A" w:rsidRPr="00426E0A" w:rsidRDefault="00426E0A" w:rsidP="00426E0A">
      <w:pPr>
        <w:pStyle w:val="NormalWeb"/>
        <w:spacing w:before="0" w:beforeAutospacing="0" w:after="0" w:afterAutospacing="0"/>
        <w:ind w:firstLine="720"/>
        <w:jc w:val="both"/>
        <w:rPr>
          <w:color w:val="252525"/>
          <w:lang w:val="id-ID"/>
        </w:rPr>
      </w:pPr>
    </w:p>
    <w:p w14:paraId="5D18D5D1" w14:textId="072A648A" w:rsidR="003032E8" w:rsidRDefault="00225C82" w:rsidP="0093761B">
      <w:pPr>
        <w:pBdr>
          <w:top w:val="nil"/>
          <w:left w:val="nil"/>
          <w:bottom w:val="nil"/>
          <w:right w:val="nil"/>
          <w:between w:val="nil"/>
        </w:pBdr>
        <w:spacing w:after="0" w:line="240" w:lineRule="auto"/>
        <w:jc w:val="both"/>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t>RESULT AND DISCUSSION</w:t>
      </w:r>
    </w:p>
    <w:p w14:paraId="3B94269A" w14:textId="77777777" w:rsidR="0093761B" w:rsidRPr="00426E0A" w:rsidRDefault="00630645" w:rsidP="00B21B0D">
      <w:pPr>
        <w:widowControl w:val="0"/>
        <w:tabs>
          <w:tab w:val="left" w:pos="1080"/>
          <w:tab w:val="left" w:pos="1620"/>
        </w:tabs>
        <w:suppressAutoHyphens w:val="0"/>
        <w:autoSpaceDE w:val="0"/>
        <w:autoSpaceDN w:val="0"/>
        <w:spacing w:after="0" w:line="240" w:lineRule="auto"/>
        <w:jc w:val="both"/>
        <w:rPr>
          <w:rFonts w:ascii="Times New Roman" w:hAnsi="Times New Roman" w:cs="Times New Roman"/>
          <w:b/>
          <w:i w:val="0"/>
          <w:iCs w:val="0"/>
          <w:sz w:val="24"/>
          <w:szCs w:val="24"/>
        </w:rPr>
      </w:pPr>
      <w:r w:rsidRPr="00426E0A">
        <w:rPr>
          <w:rFonts w:ascii="Times New Roman" w:hAnsi="Times New Roman" w:cs="Times New Roman"/>
          <w:b/>
          <w:i w:val="0"/>
          <w:iCs w:val="0"/>
          <w:sz w:val="24"/>
          <w:szCs w:val="24"/>
        </w:rPr>
        <w:t>Research</w:t>
      </w:r>
      <w:r w:rsidRPr="00426E0A">
        <w:rPr>
          <w:rFonts w:ascii="Times New Roman" w:hAnsi="Times New Roman" w:cs="Times New Roman"/>
          <w:b/>
          <w:i w:val="0"/>
          <w:iCs w:val="0"/>
          <w:spacing w:val="-8"/>
          <w:sz w:val="24"/>
          <w:szCs w:val="24"/>
        </w:rPr>
        <w:t xml:space="preserve"> </w:t>
      </w:r>
      <w:r w:rsidRPr="00426E0A">
        <w:rPr>
          <w:rFonts w:ascii="Times New Roman" w:hAnsi="Times New Roman" w:cs="Times New Roman"/>
          <w:b/>
          <w:i w:val="0"/>
          <w:iCs w:val="0"/>
          <w:sz w:val="24"/>
          <w:szCs w:val="24"/>
        </w:rPr>
        <w:t>Results.</w:t>
      </w:r>
    </w:p>
    <w:p w14:paraId="28AA1CF4" w14:textId="1C630192" w:rsidR="008038E7" w:rsidRPr="00426E0A" w:rsidRDefault="008038E7" w:rsidP="00B21B0D">
      <w:pPr>
        <w:widowControl w:val="0"/>
        <w:tabs>
          <w:tab w:val="left" w:pos="1080"/>
          <w:tab w:val="left" w:pos="1620"/>
        </w:tabs>
        <w:suppressAutoHyphens w:val="0"/>
        <w:autoSpaceDE w:val="0"/>
        <w:autoSpaceDN w:val="0"/>
        <w:spacing w:after="0" w:line="240" w:lineRule="auto"/>
        <w:jc w:val="both"/>
        <w:rPr>
          <w:rFonts w:ascii="Times New Roman" w:hAnsi="Times New Roman" w:cs="Times New Roman"/>
          <w:b/>
          <w:i w:val="0"/>
          <w:iCs w:val="0"/>
          <w:sz w:val="24"/>
          <w:szCs w:val="24"/>
        </w:rPr>
      </w:pPr>
      <w:r w:rsidRPr="00426E0A">
        <w:rPr>
          <w:rFonts w:ascii="Times New Roman" w:hAnsi="Times New Roman" w:cs="Times New Roman"/>
          <w:b/>
          <w:i w:val="0"/>
          <w:iCs w:val="0"/>
          <w:sz w:val="24"/>
          <w:szCs w:val="24"/>
        </w:rPr>
        <w:t>Instrument Test Result</w:t>
      </w:r>
    </w:p>
    <w:p w14:paraId="3AB39485" w14:textId="4BEA8737" w:rsidR="008038E7" w:rsidRDefault="008038E7" w:rsidP="00B21B0D">
      <w:pPr>
        <w:pStyle w:val="ListParagraph"/>
        <w:widowControl w:val="0"/>
        <w:tabs>
          <w:tab w:val="left" w:pos="1080"/>
          <w:tab w:val="left" w:pos="1620"/>
        </w:tabs>
        <w:suppressAutoHyphens w:val="0"/>
        <w:autoSpaceDE w:val="0"/>
        <w:autoSpaceDN w:val="0"/>
        <w:spacing w:after="120" w:line="240" w:lineRule="auto"/>
        <w:ind w:left="629"/>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Table 2: Validity Test</w:t>
      </w:r>
    </w:p>
    <w:tbl>
      <w:tblPr>
        <w:tblStyle w:val="TableGrid"/>
        <w:tblW w:w="0" w:type="auto"/>
        <w:tblInd w:w="1435" w:type="dxa"/>
        <w:tblLook w:val="04A0" w:firstRow="1" w:lastRow="0" w:firstColumn="1" w:lastColumn="0" w:noHBand="0" w:noVBand="1"/>
      </w:tblPr>
      <w:tblGrid>
        <w:gridCol w:w="1890"/>
        <w:gridCol w:w="1584"/>
        <w:gridCol w:w="1710"/>
        <w:gridCol w:w="1890"/>
      </w:tblGrid>
      <w:tr w:rsidR="008038E7" w:rsidRPr="009F6CC4" w14:paraId="71CF392C" w14:textId="77777777" w:rsidTr="008F46AE">
        <w:tc>
          <w:tcPr>
            <w:tcW w:w="1890" w:type="dxa"/>
            <w:vAlign w:val="center"/>
          </w:tcPr>
          <w:p w14:paraId="56125FF2" w14:textId="408A0D03" w:rsidR="008038E7" w:rsidRPr="008A31A4" w:rsidRDefault="00C16714" w:rsidP="008038E7">
            <w:pPr>
              <w:pStyle w:val="BodyText"/>
              <w:spacing w:before="8" w:after="0"/>
              <w:ind w:right="431"/>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 xml:space="preserve">   </w:t>
            </w:r>
            <w:r w:rsidR="008A31A4" w:rsidRPr="008A31A4">
              <w:rPr>
                <w:rFonts w:ascii="Times New Roman" w:hAnsi="Times New Roman" w:cs="Times New Roman"/>
                <w:b/>
                <w:bCs/>
                <w:i w:val="0"/>
                <w:iCs w:val="0"/>
                <w:sz w:val="22"/>
                <w:szCs w:val="22"/>
              </w:rPr>
              <w:t>Statements</w:t>
            </w:r>
          </w:p>
        </w:tc>
        <w:tc>
          <w:tcPr>
            <w:tcW w:w="1584" w:type="dxa"/>
            <w:vAlign w:val="center"/>
          </w:tcPr>
          <w:p w14:paraId="19F79B83" w14:textId="35E188A5" w:rsidR="008038E7" w:rsidRPr="008A31A4" w:rsidRDefault="00C16714" w:rsidP="008038E7">
            <w:pPr>
              <w:pStyle w:val="BodyText"/>
              <w:spacing w:before="8" w:after="0"/>
              <w:ind w:right="431"/>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 xml:space="preserve">    </w:t>
            </w:r>
            <w:r w:rsidR="008038E7" w:rsidRPr="008A31A4">
              <w:rPr>
                <w:rFonts w:ascii="Times New Roman" w:hAnsi="Times New Roman" w:cs="Times New Roman"/>
                <w:b/>
                <w:bCs/>
                <w:i w:val="0"/>
                <w:iCs w:val="0"/>
                <w:sz w:val="22"/>
                <w:szCs w:val="22"/>
              </w:rPr>
              <w:t>r-</w:t>
            </w:r>
            <w:r w:rsidR="008A31A4">
              <w:rPr>
                <w:rFonts w:ascii="Times New Roman" w:hAnsi="Times New Roman" w:cs="Times New Roman"/>
                <w:b/>
                <w:bCs/>
                <w:i w:val="0"/>
                <w:iCs w:val="0"/>
                <w:sz w:val="22"/>
                <w:szCs w:val="22"/>
              </w:rPr>
              <w:t>count</w:t>
            </w:r>
          </w:p>
        </w:tc>
        <w:tc>
          <w:tcPr>
            <w:tcW w:w="1710" w:type="dxa"/>
            <w:vAlign w:val="center"/>
          </w:tcPr>
          <w:p w14:paraId="4B15A6D6" w14:textId="41609D78" w:rsidR="008038E7" w:rsidRPr="00C16714" w:rsidRDefault="00C16714" w:rsidP="008038E7">
            <w:pPr>
              <w:pStyle w:val="BodyText"/>
              <w:spacing w:before="8" w:after="0"/>
              <w:ind w:right="431"/>
              <w:jc w:val="center"/>
              <w:rPr>
                <w:rFonts w:ascii="Times New Roman" w:hAnsi="Times New Roman" w:cs="Times New Roman"/>
                <w:b/>
                <w:bCs/>
                <w:i w:val="0"/>
                <w:iCs w:val="0"/>
                <w:sz w:val="22"/>
                <w:szCs w:val="22"/>
                <w:vertAlign w:val="subscript"/>
              </w:rPr>
            </w:pPr>
            <w:r>
              <w:rPr>
                <w:rFonts w:ascii="Times New Roman" w:hAnsi="Times New Roman" w:cs="Times New Roman"/>
                <w:b/>
                <w:bCs/>
                <w:i w:val="0"/>
                <w:iCs w:val="0"/>
                <w:sz w:val="22"/>
                <w:szCs w:val="22"/>
              </w:rPr>
              <w:t xml:space="preserve">      r-table</w:t>
            </w:r>
          </w:p>
        </w:tc>
        <w:tc>
          <w:tcPr>
            <w:tcW w:w="1890" w:type="dxa"/>
            <w:vAlign w:val="center"/>
          </w:tcPr>
          <w:p w14:paraId="18AE4D11" w14:textId="5D7242AC" w:rsidR="008038E7" w:rsidRPr="008A31A4" w:rsidRDefault="00C16714" w:rsidP="008038E7">
            <w:pPr>
              <w:pStyle w:val="BodyText"/>
              <w:spacing w:before="8" w:after="0"/>
              <w:ind w:right="431"/>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 xml:space="preserve">        Details</w:t>
            </w:r>
          </w:p>
        </w:tc>
      </w:tr>
      <w:tr w:rsidR="008038E7" w:rsidRPr="00F371E9" w14:paraId="4E683028" w14:textId="77777777" w:rsidTr="008F46AE">
        <w:tc>
          <w:tcPr>
            <w:tcW w:w="1890" w:type="dxa"/>
            <w:vAlign w:val="center"/>
          </w:tcPr>
          <w:p w14:paraId="35D14F6F" w14:textId="77777777" w:rsidR="008038E7" w:rsidRPr="008038E7" w:rsidRDefault="008038E7" w:rsidP="008038E7">
            <w:pPr>
              <w:pStyle w:val="BodyText"/>
              <w:tabs>
                <w:tab w:val="left" w:pos="615"/>
              </w:tabs>
              <w:spacing w:before="8" w:after="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X</w:t>
            </w:r>
            <w:r w:rsidRPr="004065DB">
              <w:rPr>
                <w:rFonts w:ascii="Times New Roman" w:hAnsi="Times New Roman" w:cs="Times New Roman"/>
                <w:i w:val="0"/>
                <w:iCs w:val="0"/>
                <w:sz w:val="22"/>
                <w:szCs w:val="22"/>
                <w:vertAlign w:val="subscript"/>
              </w:rPr>
              <w:t>1.1</w:t>
            </w:r>
          </w:p>
        </w:tc>
        <w:tc>
          <w:tcPr>
            <w:tcW w:w="1584" w:type="dxa"/>
            <w:vAlign w:val="center"/>
          </w:tcPr>
          <w:p w14:paraId="39E1384E" w14:textId="30399071" w:rsidR="008038E7" w:rsidRPr="008038E7" w:rsidRDefault="008038E7" w:rsidP="008038E7">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777</w:t>
            </w:r>
          </w:p>
        </w:tc>
        <w:tc>
          <w:tcPr>
            <w:tcW w:w="1710" w:type="dxa"/>
            <w:vAlign w:val="center"/>
          </w:tcPr>
          <w:p w14:paraId="1039E028" w14:textId="348E36FD" w:rsidR="008038E7" w:rsidRPr="008038E7" w:rsidRDefault="008038E7" w:rsidP="008038E7">
            <w:pPr>
              <w:pStyle w:val="BodyText"/>
              <w:spacing w:before="8" w:after="0"/>
              <w:ind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334</w:t>
            </w:r>
          </w:p>
        </w:tc>
        <w:tc>
          <w:tcPr>
            <w:tcW w:w="1890" w:type="dxa"/>
            <w:vAlign w:val="center"/>
          </w:tcPr>
          <w:p w14:paraId="17590D84" w14:textId="77777777" w:rsidR="008038E7" w:rsidRPr="008038E7" w:rsidRDefault="008038E7" w:rsidP="008038E7">
            <w:pPr>
              <w:pStyle w:val="BodyText"/>
              <w:tabs>
                <w:tab w:val="left" w:pos="1231"/>
              </w:tabs>
              <w:spacing w:before="8" w:after="0"/>
              <w:ind w:right="431"/>
              <w:jc w:val="center"/>
              <w:rPr>
                <w:rFonts w:ascii="Times New Roman" w:hAnsi="Times New Roman" w:cs="Times New Roman"/>
                <w:i w:val="0"/>
                <w:iCs w:val="0"/>
                <w:sz w:val="22"/>
                <w:szCs w:val="22"/>
              </w:rPr>
            </w:pPr>
            <w:r w:rsidRPr="008038E7">
              <w:rPr>
                <w:rFonts w:ascii="Times New Roman" w:hAnsi="Times New Roman" w:cs="Times New Roman"/>
                <w:sz w:val="22"/>
                <w:szCs w:val="22"/>
              </w:rPr>
              <w:t xml:space="preserve">        Valid</w:t>
            </w:r>
          </w:p>
        </w:tc>
      </w:tr>
      <w:tr w:rsidR="00C16714" w:rsidRPr="00F371E9" w14:paraId="6C54612C" w14:textId="77777777" w:rsidTr="008F46AE">
        <w:tc>
          <w:tcPr>
            <w:tcW w:w="1890" w:type="dxa"/>
            <w:vAlign w:val="center"/>
          </w:tcPr>
          <w:p w14:paraId="0E0C5902" w14:textId="4EEB68DF"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X</w:t>
            </w:r>
            <w:r w:rsidRPr="003C13C8">
              <w:rPr>
                <w:rFonts w:ascii="Times New Roman" w:hAnsi="Times New Roman" w:cs="Times New Roman"/>
                <w:i w:val="0"/>
                <w:iCs w:val="0"/>
                <w:sz w:val="22"/>
                <w:szCs w:val="22"/>
                <w:vertAlign w:val="subscript"/>
              </w:rPr>
              <w:t>1.2</w:t>
            </w:r>
          </w:p>
        </w:tc>
        <w:tc>
          <w:tcPr>
            <w:tcW w:w="1584" w:type="dxa"/>
            <w:vAlign w:val="center"/>
          </w:tcPr>
          <w:p w14:paraId="0ABF597A" w14:textId="2941C1E5"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741</w:t>
            </w:r>
          </w:p>
        </w:tc>
        <w:tc>
          <w:tcPr>
            <w:tcW w:w="1710" w:type="dxa"/>
          </w:tcPr>
          <w:p w14:paraId="69D85630" w14:textId="2DECDC8D"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2B6F6A79"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664CCE7E" w14:textId="77777777" w:rsidTr="008F46AE">
        <w:tc>
          <w:tcPr>
            <w:tcW w:w="1890" w:type="dxa"/>
            <w:vAlign w:val="center"/>
          </w:tcPr>
          <w:p w14:paraId="7C20BE2E" w14:textId="1C7637E2"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1.3</w:t>
            </w:r>
          </w:p>
        </w:tc>
        <w:tc>
          <w:tcPr>
            <w:tcW w:w="1584" w:type="dxa"/>
            <w:vAlign w:val="center"/>
          </w:tcPr>
          <w:p w14:paraId="0F2CEBD1" w14:textId="68ECE0E1"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784</w:t>
            </w:r>
          </w:p>
        </w:tc>
        <w:tc>
          <w:tcPr>
            <w:tcW w:w="1710" w:type="dxa"/>
          </w:tcPr>
          <w:p w14:paraId="495F6334" w14:textId="10620144"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B6D9728"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56E53B74" w14:textId="77777777" w:rsidTr="008F46AE">
        <w:tc>
          <w:tcPr>
            <w:tcW w:w="1890" w:type="dxa"/>
            <w:vAlign w:val="center"/>
          </w:tcPr>
          <w:p w14:paraId="2B9AA672" w14:textId="61F49E44"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1.4</w:t>
            </w:r>
          </w:p>
        </w:tc>
        <w:tc>
          <w:tcPr>
            <w:tcW w:w="1584" w:type="dxa"/>
            <w:vAlign w:val="center"/>
          </w:tcPr>
          <w:p w14:paraId="66F021C1" w14:textId="4CD7B3EC"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722</w:t>
            </w:r>
          </w:p>
        </w:tc>
        <w:tc>
          <w:tcPr>
            <w:tcW w:w="1710" w:type="dxa"/>
          </w:tcPr>
          <w:p w14:paraId="254BC7C0" w14:textId="521CAEA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73AD409"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1C41723E" w14:textId="77777777" w:rsidTr="008F46AE">
        <w:tc>
          <w:tcPr>
            <w:tcW w:w="1890" w:type="dxa"/>
            <w:vAlign w:val="center"/>
          </w:tcPr>
          <w:p w14:paraId="3326B758" w14:textId="5352A74F"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1.5</w:t>
            </w:r>
          </w:p>
        </w:tc>
        <w:tc>
          <w:tcPr>
            <w:tcW w:w="1584" w:type="dxa"/>
            <w:vAlign w:val="center"/>
          </w:tcPr>
          <w:p w14:paraId="6F547B84" w14:textId="45957C1A"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745</w:t>
            </w:r>
          </w:p>
        </w:tc>
        <w:tc>
          <w:tcPr>
            <w:tcW w:w="1710" w:type="dxa"/>
          </w:tcPr>
          <w:p w14:paraId="17135AE9" w14:textId="10E06B16"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C935C1B"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286223FD" w14:textId="77777777" w:rsidTr="008F46AE">
        <w:tc>
          <w:tcPr>
            <w:tcW w:w="1890" w:type="dxa"/>
            <w:vAlign w:val="center"/>
          </w:tcPr>
          <w:p w14:paraId="15C886B9" w14:textId="744913D6"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1.6</w:t>
            </w:r>
          </w:p>
        </w:tc>
        <w:tc>
          <w:tcPr>
            <w:tcW w:w="1584" w:type="dxa"/>
            <w:vAlign w:val="center"/>
          </w:tcPr>
          <w:p w14:paraId="48E524A6" w14:textId="6CAB8122"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727</w:t>
            </w:r>
          </w:p>
        </w:tc>
        <w:tc>
          <w:tcPr>
            <w:tcW w:w="1710" w:type="dxa"/>
          </w:tcPr>
          <w:p w14:paraId="19BBCC0C" w14:textId="17374E06"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48FB6BC"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34BE9798" w14:textId="77777777" w:rsidTr="008F46AE">
        <w:tc>
          <w:tcPr>
            <w:tcW w:w="1890" w:type="dxa"/>
            <w:vAlign w:val="center"/>
          </w:tcPr>
          <w:p w14:paraId="580B64A5" w14:textId="20896DC4"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1.7</w:t>
            </w:r>
          </w:p>
        </w:tc>
        <w:tc>
          <w:tcPr>
            <w:tcW w:w="1584" w:type="dxa"/>
            <w:vAlign w:val="center"/>
          </w:tcPr>
          <w:p w14:paraId="4820EF93" w14:textId="4D69DA18"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726</w:t>
            </w:r>
          </w:p>
        </w:tc>
        <w:tc>
          <w:tcPr>
            <w:tcW w:w="1710" w:type="dxa"/>
          </w:tcPr>
          <w:p w14:paraId="3293A7E1" w14:textId="35198E5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59C3588"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4092A42E" w14:textId="77777777" w:rsidTr="008F46AE">
        <w:tc>
          <w:tcPr>
            <w:tcW w:w="1890" w:type="dxa"/>
            <w:vAlign w:val="center"/>
          </w:tcPr>
          <w:p w14:paraId="0ECA7F5C" w14:textId="760FE922" w:rsidR="00C16714" w:rsidRPr="003C13C8" w:rsidRDefault="00C16714" w:rsidP="00C16714">
            <w:pPr>
              <w:pStyle w:val="BodyText"/>
              <w:spacing w:before="8"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2.1</w:t>
            </w:r>
          </w:p>
        </w:tc>
        <w:tc>
          <w:tcPr>
            <w:tcW w:w="1584" w:type="dxa"/>
            <w:vAlign w:val="center"/>
          </w:tcPr>
          <w:p w14:paraId="0984976F" w14:textId="73300979"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580</w:t>
            </w:r>
          </w:p>
        </w:tc>
        <w:tc>
          <w:tcPr>
            <w:tcW w:w="1710" w:type="dxa"/>
          </w:tcPr>
          <w:p w14:paraId="3EB23AD7" w14:textId="4D3D4F2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68828D0"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0151F4EC" w14:textId="77777777" w:rsidTr="008F46AE">
        <w:tc>
          <w:tcPr>
            <w:tcW w:w="1890" w:type="dxa"/>
            <w:vAlign w:val="center"/>
          </w:tcPr>
          <w:p w14:paraId="54B152C6" w14:textId="5345E5D2"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2.2</w:t>
            </w:r>
          </w:p>
        </w:tc>
        <w:tc>
          <w:tcPr>
            <w:tcW w:w="1584" w:type="dxa"/>
            <w:vAlign w:val="center"/>
          </w:tcPr>
          <w:p w14:paraId="31C15C82" w14:textId="339F1813"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694</w:t>
            </w:r>
          </w:p>
        </w:tc>
        <w:tc>
          <w:tcPr>
            <w:tcW w:w="1710" w:type="dxa"/>
          </w:tcPr>
          <w:p w14:paraId="6206B440" w14:textId="1223FF1B"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363DF0F7"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002F0A3A" w14:textId="77777777" w:rsidTr="008F46AE">
        <w:tc>
          <w:tcPr>
            <w:tcW w:w="1890" w:type="dxa"/>
            <w:vAlign w:val="center"/>
          </w:tcPr>
          <w:p w14:paraId="402DB642" w14:textId="10AA94BF"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2.3</w:t>
            </w:r>
          </w:p>
        </w:tc>
        <w:tc>
          <w:tcPr>
            <w:tcW w:w="1584" w:type="dxa"/>
            <w:vAlign w:val="center"/>
          </w:tcPr>
          <w:p w14:paraId="34B5E87B" w14:textId="246FE04C"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635</w:t>
            </w:r>
          </w:p>
        </w:tc>
        <w:tc>
          <w:tcPr>
            <w:tcW w:w="1710" w:type="dxa"/>
          </w:tcPr>
          <w:p w14:paraId="41A48835" w14:textId="01A83E31"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00A24B4"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670FB2CF" w14:textId="77777777" w:rsidTr="008F46AE">
        <w:tc>
          <w:tcPr>
            <w:tcW w:w="1890" w:type="dxa"/>
            <w:vAlign w:val="center"/>
          </w:tcPr>
          <w:p w14:paraId="27A7F7B6" w14:textId="36D4FD5A"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lastRenderedPageBreak/>
              <w:t>X</w:t>
            </w:r>
            <w:r>
              <w:rPr>
                <w:rFonts w:ascii="Times New Roman" w:hAnsi="Times New Roman" w:cs="Times New Roman"/>
                <w:i w:val="0"/>
                <w:iCs w:val="0"/>
                <w:sz w:val="22"/>
                <w:szCs w:val="22"/>
                <w:vertAlign w:val="subscript"/>
              </w:rPr>
              <w:t>2.4</w:t>
            </w:r>
          </w:p>
        </w:tc>
        <w:tc>
          <w:tcPr>
            <w:tcW w:w="1584" w:type="dxa"/>
            <w:vAlign w:val="center"/>
          </w:tcPr>
          <w:p w14:paraId="71D6D423" w14:textId="5F56A047"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668</w:t>
            </w:r>
          </w:p>
        </w:tc>
        <w:tc>
          <w:tcPr>
            <w:tcW w:w="1710" w:type="dxa"/>
          </w:tcPr>
          <w:p w14:paraId="599534D4" w14:textId="3041DE12"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4C189B6E"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36E6F272" w14:textId="77777777" w:rsidTr="008F46AE">
        <w:tc>
          <w:tcPr>
            <w:tcW w:w="1890" w:type="dxa"/>
            <w:vAlign w:val="center"/>
          </w:tcPr>
          <w:p w14:paraId="604BA5F5" w14:textId="31FF18FE"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2.5</w:t>
            </w:r>
          </w:p>
        </w:tc>
        <w:tc>
          <w:tcPr>
            <w:tcW w:w="1584" w:type="dxa"/>
            <w:vAlign w:val="center"/>
          </w:tcPr>
          <w:p w14:paraId="512AA462" w14:textId="1F45172E"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718</w:t>
            </w:r>
          </w:p>
        </w:tc>
        <w:tc>
          <w:tcPr>
            <w:tcW w:w="1710" w:type="dxa"/>
          </w:tcPr>
          <w:p w14:paraId="6BF13185" w14:textId="630E6D0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1F05A711"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138303E2" w14:textId="77777777" w:rsidTr="008F46AE">
        <w:tc>
          <w:tcPr>
            <w:tcW w:w="1890" w:type="dxa"/>
            <w:vAlign w:val="center"/>
          </w:tcPr>
          <w:p w14:paraId="54EFCCE4" w14:textId="13F3AD2A"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2.6</w:t>
            </w:r>
          </w:p>
        </w:tc>
        <w:tc>
          <w:tcPr>
            <w:tcW w:w="1584" w:type="dxa"/>
            <w:vAlign w:val="center"/>
          </w:tcPr>
          <w:p w14:paraId="0E9419A1" w14:textId="1440EFFD"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694</w:t>
            </w:r>
          </w:p>
        </w:tc>
        <w:tc>
          <w:tcPr>
            <w:tcW w:w="1710" w:type="dxa"/>
          </w:tcPr>
          <w:p w14:paraId="62A7DDF3" w14:textId="421821BE"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CFA9069"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331A371F" w14:textId="77777777" w:rsidTr="008F46AE">
        <w:tc>
          <w:tcPr>
            <w:tcW w:w="1890" w:type="dxa"/>
            <w:vAlign w:val="center"/>
          </w:tcPr>
          <w:p w14:paraId="2438B29F" w14:textId="776AA619" w:rsidR="00C16714" w:rsidRPr="003C13C8" w:rsidRDefault="00C16714" w:rsidP="00C16714">
            <w:pPr>
              <w:pStyle w:val="BodyText"/>
              <w:spacing w:before="8"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3.1</w:t>
            </w:r>
          </w:p>
        </w:tc>
        <w:tc>
          <w:tcPr>
            <w:tcW w:w="1584" w:type="dxa"/>
            <w:vAlign w:val="center"/>
          </w:tcPr>
          <w:p w14:paraId="2E29361C" w14:textId="29E4C480"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650</w:t>
            </w:r>
          </w:p>
        </w:tc>
        <w:tc>
          <w:tcPr>
            <w:tcW w:w="1710" w:type="dxa"/>
          </w:tcPr>
          <w:p w14:paraId="7E0D9A6C" w14:textId="716EEEA6"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AEA21A9"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7FB6E9D3" w14:textId="77777777" w:rsidTr="008F46AE">
        <w:tc>
          <w:tcPr>
            <w:tcW w:w="1890" w:type="dxa"/>
            <w:vAlign w:val="center"/>
          </w:tcPr>
          <w:p w14:paraId="0FC17B4E" w14:textId="09295E1E"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3.2</w:t>
            </w:r>
          </w:p>
        </w:tc>
        <w:tc>
          <w:tcPr>
            <w:tcW w:w="1584" w:type="dxa"/>
            <w:vAlign w:val="center"/>
          </w:tcPr>
          <w:p w14:paraId="0CA4070D" w14:textId="3703238B"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545</w:t>
            </w:r>
          </w:p>
        </w:tc>
        <w:tc>
          <w:tcPr>
            <w:tcW w:w="1710" w:type="dxa"/>
          </w:tcPr>
          <w:p w14:paraId="0BAF3B8B" w14:textId="1FA6A2E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C8BF15A"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2109CB63" w14:textId="77777777" w:rsidTr="008F46AE">
        <w:tc>
          <w:tcPr>
            <w:tcW w:w="1890" w:type="dxa"/>
            <w:vAlign w:val="center"/>
          </w:tcPr>
          <w:p w14:paraId="27354594" w14:textId="773E2F7F"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3.3</w:t>
            </w:r>
          </w:p>
        </w:tc>
        <w:tc>
          <w:tcPr>
            <w:tcW w:w="1584" w:type="dxa"/>
            <w:vAlign w:val="center"/>
          </w:tcPr>
          <w:p w14:paraId="41BB1768" w14:textId="15BC62D0"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520</w:t>
            </w:r>
          </w:p>
        </w:tc>
        <w:tc>
          <w:tcPr>
            <w:tcW w:w="1710" w:type="dxa"/>
          </w:tcPr>
          <w:p w14:paraId="417DC60D" w14:textId="421D0CB2"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1123AF53"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6E8CA923" w14:textId="77777777" w:rsidTr="008F46AE">
        <w:tc>
          <w:tcPr>
            <w:tcW w:w="1890" w:type="dxa"/>
            <w:vAlign w:val="center"/>
          </w:tcPr>
          <w:p w14:paraId="0FCC4C57" w14:textId="008A9426"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3.4</w:t>
            </w:r>
          </w:p>
        </w:tc>
        <w:tc>
          <w:tcPr>
            <w:tcW w:w="1584" w:type="dxa"/>
            <w:vAlign w:val="center"/>
          </w:tcPr>
          <w:p w14:paraId="2B996200" w14:textId="42B6EB25"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606</w:t>
            </w:r>
          </w:p>
        </w:tc>
        <w:tc>
          <w:tcPr>
            <w:tcW w:w="1710" w:type="dxa"/>
          </w:tcPr>
          <w:p w14:paraId="36515CE9" w14:textId="2449A934"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A663859"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19B9F4FB" w14:textId="77777777" w:rsidTr="008F46AE">
        <w:tc>
          <w:tcPr>
            <w:tcW w:w="1890" w:type="dxa"/>
            <w:vAlign w:val="center"/>
          </w:tcPr>
          <w:p w14:paraId="254198C1" w14:textId="5232CF90"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3.5</w:t>
            </w:r>
          </w:p>
        </w:tc>
        <w:tc>
          <w:tcPr>
            <w:tcW w:w="1584" w:type="dxa"/>
            <w:vAlign w:val="center"/>
          </w:tcPr>
          <w:p w14:paraId="608DF376" w14:textId="705A3360"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595</w:t>
            </w:r>
          </w:p>
        </w:tc>
        <w:tc>
          <w:tcPr>
            <w:tcW w:w="1710" w:type="dxa"/>
          </w:tcPr>
          <w:p w14:paraId="40C1DD6B" w14:textId="73EF5267"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68582CC2"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78A68F0D" w14:textId="77777777" w:rsidTr="008F46AE">
        <w:tc>
          <w:tcPr>
            <w:tcW w:w="1890" w:type="dxa"/>
            <w:vAlign w:val="center"/>
          </w:tcPr>
          <w:p w14:paraId="0DF8073F" w14:textId="6267B4FD"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3.6</w:t>
            </w:r>
          </w:p>
        </w:tc>
        <w:tc>
          <w:tcPr>
            <w:tcW w:w="1584" w:type="dxa"/>
            <w:vAlign w:val="center"/>
          </w:tcPr>
          <w:p w14:paraId="7F3AA8FD" w14:textId="5C7EFD6E"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798</w:t>
            </w:r>
          </w:p>
        </w:tc>
        <w:tc>
          <w:tcPr>
            <w:tcW w:w="1710" w:type="dxa"/>
          </w:tcPr>
          <w:p w14:paraId="0871FF74" w14:textId="0F872FFB"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1861BD44"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17C74975" w14:textId="77777777" w:rsidTr="008F46AE">
        <w:tc>
          <w:tcPr>
            <w:tcW w:w="1890" w:type="dxa"/>
            <w:vAlign w:val="center"/>
          </w:tcPr>
          <w:p w14:paraId="28CACC27" w14:textId="619698D9"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3.7</w:t>
            </w:r>
          </w:p>
        </w:tc>
        <w:tc>
          <w:tcPr>
            <w:tcW w:w="1584" w:type="dxa"/>
            <w:vAlign w:val="center"/>
          </w:tcPr>
          <w:p w14:paraId="0706B356" w14:textId="7542155F"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651</w:t>
            </w:r>
          </w:p>
        </w:tc>
        <w:tc>
          <w:tcPr>
            <w:tcW w:w="1710" w:type="dxa"/>
          </w:tcPr>
          <w:p w14:paraId="271AA271" w14:textId="0426FBF1"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43D6855E"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12A673A8" w14:textId="77777777" w:rsidTr="008F46AE">
        <w:tc>
          <w:tcPr>
            <w:tcW w:w="1890" w:type="dxa"/>
            <w:vAlign w:val="center"/>
          </w:tcPr>
          <w:p w14:paraId="5359CCF8" w14:textId="3712B1F2" w:rsidR="00C16714" w:rsidRPr="003C13C8" w:rsidRDefault="00C16714" w:rsidP="00C16714">
            <w:pPr>
              <w:spacing w:after="0"/>
              <w:jc w:val="center"/>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X</w:t>
            </w:r>
            <w:r>
              <w:rPr>
                <w:rFonts w:ascii="Times New Roman" w:hAnsi="Times New Roman" w:cs="Times New Roman"/>
                <w:i w:val="0"/>
                <w:iCs w:val="0"/>
                <w:sz w:val="22"/>
                <w:szCs w:val="22"/>
                <w:vertAlign w:val="subscript"/>
              </w:rPr>
              <w:t>3.8</w:t>
            </w:r>
          </w:p>
        </w:tc>
        <w:tc>
          <w:tcPr>
            <w:tcW w:w="1584" w:type="dxa"/>
            <w:vAlign w:val="center"/>
          </w:tcPr>
          <w:p w14:paraId="37191A2A" w14:textId="02EB7795"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718</w:t>
            </w:r>
          </w:p>
        </w:tc>
        <w:tc>
          <w:tcPr>
            <w:tcW w:w="1710" w:type="dxa"/>
          </w:tcPr>
          <w:p w14:paraId="590D8F74" w14:textId="090A861B"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784538F1"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05931A9E" w14:textId="77777777" w:rsidTr="008F46AE">
        <w:tc>
          <w:tcPr>
            <w:tcW w:w="1890" w:type="dxa"/>
            <w:vAlign w:val="center"/>
          </w:tcPr>
          <w:p w14:paraId="16AFC27C" w14:textId="3DB85FC4"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.1</w:t>
            </w:r>
          </w:p>
        </w:tc>
        <w:tc>
          <w:tcPr>
            <w:tcW w:w="1584" w:type="dxa"/>
            <w:vAlign w:val="center"/>
          </w:tcPr>
          <w:p w14:paraId="6FC4C957" w14:textId="1283D56D"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678</w:t>
            </w:r>
          </w:p>
        </w:tc>
        <w:tc>
          <w:tcPr>
            <w:tcW w:w="1710" w:type="dxa"/>
          </w:tcPr>
          <w:p w14:paraId="6B6CF495" w14:textId="47D4975E"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4DEFDA36"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72474740" w14:textId="77777777" w:rsidTr="008F46AE">
        <w:tc>
          <w:tcPr>
            <w:tcW w:w="1890" w:type="dxa"/>
            <w:vAlign w:val="center"/>
          </w:tcPr>
          <w:p w14:paraId="7770E06F" w14:textId="43D21C57"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.2</w:t>
            </w:r>
          </w:p>
        </w:tc>
        <w:tc>
          <w:tcPr>
            <w:tcW w:w="1584" w:type="dxa"/>
            <w:vAlign w:val="center"/>
          </w:tcPr>
          <w:p w14:paraId="405EF5A4" w14:textId="0BE07626"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646</w:t>
            </w:r>
          </w:p>
        </w:tc>
        <w:tc>
          <w:tcPr>
            <w:tcW w:w="1710" w:type="dxa"/>
          </w:tcPr>
          <w:p w14:paraId="16025D09" w14:textId="77340E0F"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73B7EE8B"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446EB298" w14:textId="77777777" w:rsidTr="008F46AE">
        <w:tc>
          <w:tcPr>
            <w:tcW w:w="1890" w:type="dxa"/>
            <w:vAlign w:val="center"/>
          </w:tcPr>
          <w:p w14:paraId="33854CB9" w14:textId="37B25F0F"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.3</w:t>
            </w:r>
          </w:p>
        </w:tc>
        <w:tc>
          <w:tcPr>
            <w:tcW w:w="1584" w:type="dxa"/>
            <w:vAlign w:val="center"/>
          </w:tcPr>
          <w:p w14:paraId="1BDD3365" w14:textId="3FC2F6F8"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697</w:t>
            </w:r>
          </w:p>
        </w:tc>
        <w:tc>
          <w:tcPr>
            <w:tcW w:w="1710" w:type="dxa"/>
          </w:tcPr>
          <w:p w14:paraId="10096989" w14:textId="2BCE72F3"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42256F4"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680F8B65" w14:textId="77777777" w:rsidTr="008F46AE">
        <w:tc>
          <w:tcPr>
            <w:tcW w:w="1890" w:type="dxa"/>
            <w:vAlign w:val="center"/>
          </w:tcPr>
          <w:p w14:paraId="65C656E5" w14:textId="2F5E6397"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.4</w:t>
            </w:r>
          </w:p>
        </w:tc>
        <w:tc>
          <w:tcPr>
            <w:tcW w:w="1584" w:type="dxa"/>
            <w:vAlign w:val="center"/>
          </w:tcPr>
          <w:p w14:paraId="05007BB1" w14:textId="6F31C584"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736</w:t>
            </w:r>
          </w:p>
        </w:tc>
        <w:tc>
          <w:tcPr>
            <w:tcW w:w="1710" w:type="dxa"/>
          </w:tcPr>
          <w:p w14:paraId="7E95E95F" w14:textId="282873E5"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826EAEE"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2ADB9BEE" w14:textId="77777777" w:rsidTr="008F46AE">
        <w:tc>
          <w:tcPr>
            <w:tcW w:w="1890" w:type="dxa"/>
            <w:vAlign w:val="center"/>
          </w:tcPr>
          <w:p w14:paraId="376380DA" w14:textId="66C7594B"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.5</w:t>
            </w:r>
          </w:p>
        </w:tc>
        <w:tc>
          <w:tcPr>
            <w:tcW w:w="1584" w:type="dxa"/>
            <w:vAlign w:val="center"/>
          </w:tcPr>
          <w:p w14:paraId="7F52F8E4" w14:textId="58B7C1BB"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729</w:t>
            </w:r>
          </w:p>
        </w:tc>
        <w:tc>
          <w:tcPr>
            <w:tcW w:w="1710" w:type="dxa"/>
          </w:tcPr>
          <w:p w14:paraId="2D2350E5" w14:textId="27C9CD4E"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3EE323A7"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r w:rsidR="00C16714" w:rsidRPr="00F371E9" w14:paraId="79D81BFC" w14:textId="77777777" w:rsidTr="008F46AE">
        <w:tc>
          <w:tcPr>
            <w:tcW w:w="1890" w:type="dxa"/>
            <w:vAlign w:val="center"/>
          </w:tcPr>
          <w:p w14:paraId="45F9C045" w14:textId="30C100C9" w:rsidR="00C16714" w:rsidRPr="003C13C8" w:rsidRDefault="00C16714" w:rsidP="00C16714">
            <w:pPr>
              <w:pStyle w:val="BodyText"/>
              <w:spacing w:before="8" w:after="0"/>
              <w:ind w:right="705"/>
              <w:jc w:val="right"/>
              <w:rPr>
                <w:rFonts w:ascii="Times New Roman" w:hAnsi="Times New Roman" w:cs="Times New Roman"/>
                <w:i w:val="0"/>
                <w:iCs w:val="0"/>
                <w:sz w:val="22"/>
                <w:szCs w:val="22"/>
                <w:vertAlign w:val="subscript"/>
              </w:rPr>
            </w:pPr>
            <w:r w:rsidRPr="008038E7">
              <w:rPr>
                <w:rFonts w:ascii="Times New Roman" w:hAnsi="Times New Roman" w:cs="Times New Roman"/>
                <w:i w:val="0"/>
                <w:iCs w:val="0"/>
                <w:sz w:val="22"/>
                <w:szCs w:val="22"/>
              </w:rPr>
              <w:t>Y</w:t>
            </w:r>
            <w:r>
              <w:rPr>
                <w:rFonts w:ascii="Times New Roman" w:hAnsi="Times New Roman" w:cs="Times New Roman"/>
                <w:i w:val="0"/>
                <w:iCs w:val="0"/>
                <w:sz w:val="22"/>
                <w:szCs w:val="22"/>
                <w:vertAlign w:val="subscript"/>
              </w:rPr>
              <w:t>.6</w:t>
            </w:r>
          </w:p>
        </w:tc>
        <w:tc>
          <w:tcPr>
            <w:tcW w:w="1584" w:type="dxa"/>
            <w:vAlign w:val="center"/>
          </w:tcPr>
          <w:p w14:paraId="1951E37F" w14:textId="59BEB6AA" w:rsidR="00C16714" w:rsidRPr="008038E7" w:rsidRDefault="00C16714" w:rsidP="00C16714">
            <w:pPr>
              <w:pStyle w:val="BodyText"/>
              <w:spacing w:before="8" w:after="0"/>
              <w:ind w:left="76" w:right="30"/>
              <w:jc w:val="center"/>
              <w:rPr>
                <w:rFonts w:ascii="Times New Roman" w:hAnsi="Times New Roman" w:cs="Times New Roman"/>
                <w:i w:val="0"/>
                <w:iCs w:val="0"/>
                <w:sz w:val="22"/>
                <w:szCs w:val="22"/>
              </w:rPr>
            </w:pPr>
            <w:r w:rsidRPr="008038E7">
              <w:rPr>
                <w:rFonts w:ascii="Times New Roman" w:hAnsi="Times New Roman" w:cs="Times New Roman"/>
                <w:i w:val="0"/>
                <w:iCs w:val="0"/>
                <w:sz w:val="22"/>
                <w:szCs w:val="22"/>
              </w:rPr>
              <w:t>0</w:t>
            </w:r>
            <w:r>
              <w:rPr>
                <w:rFonts w:ascii="Times New Roman" w:hAnsi="Times New Roman" w:cs="Times New Roman"/>
                <w:i w:val="0"/>
                <w:iCs w:val="0"/>
                <w:sz w:val="22"/>
                <w:szCs w:val="22"/>
              </w:rPr>
              <w:t>,</w:t>
            </w:r>
            <w:r w:rsidRPr="008038E7">
              <w:rPr>
                <w:rFonts w:ascii="Times New Roman" w:hAnsi="Times New Roman" w:cs="Times New Roman"/>
                <w:i w:val="0"/>
                <w:iCs w:val="0"/>
                <w:sz w:val="22"/>
                <w:szCs w:val="22"/>
              </w:rPr>
              <w:t>712</w:t>
            </w:r>
          </w:p>
        </w:tc>
        <w:tc>
          <w:tcPr>
            <w:tcW w:w="1710" w:type="dxa"/>
          </w:tcPr>
          <w:p w14:paraId="75913D19" w14:textId="3F06436A" w:rsidR="00C16714" w:rsidRPr="008038E7" w:rsidRDefault="00C16714" w:rsidP="00C16714">
            <w:pPr>
              <w:spacing w:after="0"/>
              <w:jc w:val="center"/>
              <w:rPr>
                <w:rFonts w:ascii="Times New Roman" w:hAnsi="Times New Roman" w:cs="Times New Roman"/>
                <w:i w:val="0"/>
                <w:iCs w:val="0"/>
                <w:sz w:val="22"/>
                <w:szCs w:val="22"/>
              </w:rPr>
            </w:pPr>
            <w:r w:rsidRPr="0091200E">
              <w:rPr>
                <w:rFonts w:ascii="Times New Roman" w:hAnsi="Times New Roman" w:cs="Times New Roman"/>
                <w:i w:val="0"/>
                <w:iCs w:val="0"/>
                <w:sz w:val="22"/>
                <w:szCs w:val="22"/>
              </w:rPr>
              <w:t>0,334</w:t>
            </w:r>
          </w:p>
        </w:tc>
        <w:tc>
          <w:tcPr>
            <w:tcW w:w="1890" w:type="dxa"/>
          </w:tcPr>
          <w:p w14:paraId="5FE1F09A" w14:textId="77777777" w:rsidR="00C16714" w:rsidRPr="008038E7" w:rsidRDefault="00C16714" w:rsidP="00C16714">
            <w:pPr>
              <w:spacing w:after="0"/>
              <w:jc w:val="center"/>
              <w:rPr>
                <w:rFonts w:ascii="Times New Roman" w:hAnsi="Times New Roman" w:cs="Times New Roman"/>
                <w:i w:val="0"/>
                <w:iCs w:val="0"/>
                <w:sz w:val="22"/>
                <w:szCs w:val="22"/>
              </w:rPr>
            </w:pPr>
            <w:r w:rsidRPr="008038E7">
              <w:rPr>
                <w:rFonts w:ascii="Times New Roman" w:hAnsi="Times New Roman" w:cs="Times New Roman"/>
                <w:sz w:val="22"/>
                <w:szCs w:val="22"/>
              </w:rPr>
              <w:t>Valid</w:t>
            </w:r>
          </w:p>
        </w:tc>
      </w:tr>
    </w:tbl>
    <w:p w14:paraId="152EA636" w14:textId="30C57E10" w:rsidR="008A31A4" w:rsidRDefault="008038E7" w:rsidP="00797B2F">
      <w:pPr>
        <w:spacing w:line="240" w:lineRule="auto"/>
        <w:ind w:right="-110"/>
        <w:rPr>
          <w:rFonts w:ascii="Times New Roman" w:hAnsi="Times New Roman" w:cs="Times New Roman"/>
          <w:bCs/>
          <w:i w:val="0"/>
          <w:iCs w:val="0"/>
          <w:spacing w:val="1"/>
          <w:sz w:val="22"/>
          <w:szCs w:val="22"/>
        </w:rPr>
      </w:pPr>
      <w:r>
        <w:tab/>
      </w:r>
      <w:r w:rsidR="008A31A4">
        <w:tab/>
      </w:r>
      <w:r w:rsidR="008A31A4" w:rsidRPr="00854D76">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2F1ED105" w14:textId="28DD2ED7" w:rsidR="008038E7" w:rsidRPr="00426E0A" w:rsidRDefault="008038E7" w:rsidP="00B21B0D">
      <w:pPr>
        <w:pStyle w:val="NormalWeb"/>
        <w:ind w:firstLine="567"/>
        <w:rPr>
          <w:color w:val="252525"/>
        </w:rPr>
      </w:pPr>
      <w:r w:rsidRPr="008A31A4">
        <w:rPr>
          <w:color w:val="252525"/>
        </w:rPr>
        <w:t xml:space="preserve">According to Table 2, </w:t>
      </w:r>
      <w:r w:rsidR="003C13C8">
        <w:rPr>
          <w:color w:val="252525"/>
        </w:rPr>
        <w:t>the validity test findings from 35 respondents who completed the questionnaire indicated that the correlation coefficient value was more than 0</w:t>
      </w:r>
      <w:r w:rsidR="00E31CEB">
        <w:rPr>
          <w:color w:val="252525"/>
        </w:rPr>
        <w:t>,</w:t>
      </w:r>
      <w:r w:rsidR="003C13C8">
        <w:rPr>
          <w:color w:val="252525"/>
        </w:rPr>
        <w:t xml:space="preserve">334. </w:t>
      </w:r>
      <w:r w:rsidRPr="008A31A4">
        <w:rPr>
          <w:color w:val="252525"/>
        </w:rPr>
        <w:t>As a result, all variables are declared legitimate.</w:t>
      </w:r>
    </w:p>
    <w:p w14:paraId="5D136AEE" w14:textId="2381F95E" w:rsidR="008038E7" w:rsidRDefault="008A31A4" w:rsidP="00B21B0D">
      <w:pPr>
        <w:spacing w:before="98" w:line="240" w:lineRule="auto"/>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Table 3: </w:t>
      </w:r>
      <w:r w:rsidRPr="008A31A4">
        <w:rPr>
          <w:rFonts w:ascii="Times New Roman" w:hAnsi="Times New Roman" w:cs="Times New Roman"/>
          <w:b/>
          <w:i w:val="0"/>
          <w:iCs w:val="0"/>
          <w:sz w:val="24"/>
          <w:szCs w:val="24"/>
        </w:rPr>
        <w:t>Reliability Test</w:t>
      </w:r>
    </w:p>
    <w:tbl>
      <w:tblPr>
        <w:tblStyle w:val="TableGrid"/>
        <w:tblW w:w="0" w:type="auto"/>
        <w:tblInd w:w="-5" w:type="dxa"/>
        <w:tblLook w:val="04A0" w:firstRow="1" w:lastRow="0" w:firstColumn="1" w:lastColumn="0" w:noHBand="0" w:noVBand="1"/>
      </w:tblPr>
      <w:tblGrid>
        <w:gridCol w:w="3510"/>
        <w:gridCol w:w="2275"/>
        <w:gridCol w:w="1422"/>
        <w:gridCol w:w="1858"/>
      </w:tblGrid>
      <w:tr w:rsidR="008A31A4" w14:paraId="7FA1F0E5" w14:textId="77777777" w:rsidTr="008A31A4">
        <w:trPr>
          <w:trHeight w:val="305"/>
        </w:trPr>
        <w:tc>
          <w:tcPr>
            <w:tcW w:w="3510" w:type="dxa"/>
          </w:tcPr>
          <w:p w14:paraId="6871F35B" w14:textId="46912240" w:rsidR="008A31A4" w:rsidRPr="008A31A4" w:rsidRDefault="008A31A4" w:rsidP="008A31A4">
            <w:pPr>
              <w:pStyle w:val="BodyText"/>
              <w:spacing w:before="8" w:after="0"/>
              <w:jc w:val="center"/>
              <w:rPr>
                <w:rFonts w:ascii="Times New Roman" w:hAnsi="Times New Roman" w:cs="Times New Roman"/>
                <w:b/>
                <w:bCs/>
                <w:i w:val="0"/>
                <w:iCs w:val="0"/>
                <w:sz w:val="22"/>
                <w:szCs w:val="22"/>
              </w:rPr>
            </w:pPr>
            <w:r w:rsidRPr="008A31A4">
              <w:rPr>
                <w:rFonts w:ascii="Times New Roman" w:hAnsi="Times New Roman" w:cs="Times New Roman"/>
                <w:b/>
                <w:bCs/>
                <w:i w:val="0"/>
                <w:iCs w:val="0"/>
                <w:sz w:val="22"/>
                <w:szCs w:val="22"/>
              </w:rPr>
              <w:t>Variab</w:t>
            </w:r>
            <w:r>
              <w:rPr>
                <w:rFonts w:ascii="Times New Roman" w:hAnsi="Times New Roman" w:cs="Times New Roman"/>
                <w:b/>
                <w:bCs/>
                <w:i w:val="0"/>
                <w:iCs w:val="0"/>
                <w:sz w:val="22"/>
                <w:szCs w:val="22"/>
              </w:rPr>
              <w:t>le</w:t>
            </w:r>
          </w:p>
        </w:tc>
        <w:tc>
          <w:tcPr>
            <w:tcW w:w="2275" w:type="dxa"/>
          </w:tcPr>
          <w:p w14:paraId="7691E816" w14:textId="77777777" w:rsidR="008A31A4" w:rsidRPr="008A31A4" w:rsidRDefault="008A31A4" w:rsidP="008A31A4">
            <w:pPr>
              <w:pStyle w:val="BodyText"/>
              <w:spacing w:before="8" w:after="0"/>
              <w:ind w:left="166" w:hanging="166"/>
              <w:jc w:val="center"/>
              <w:rPr>
                <w:rFonts w:ascii="Times New Roman" w:hAnsi="Times New Roman" w:cs="Times New Roman"/>
                <w:b/>
                <w:bCs/>
                <w:i w:val="0"/>
                <w:iCs w:val="0"/>
                <w:sz w:val="22"/>
                <w:szCs w:val="22"/>
              </w:rPr>
            </w:pPr>
            <w:r w:rsidRPr="008A31A4">
              <w:rPr>
                <w:rFonts w:ascii="Times New Roman" w:hAnsi="Times New Roman" w:cs="Times New Roman"/>
                <w:b/>
                <w:bCs/>
                <w:i w:val="0"/>
                <w:iCs w:val="0"/>
                <w:sz w:val="22"/>
                <w:szCs w:val="22"/>
              </w:rPr>
              <w:t>Cronbach’s Alpha</w:t>
            </w:r>
          </w:p>
        </w:tc>
        <w:tc>
          <w:tcPr>
            <w:tcW w:w="1422" w:type="dxa"/>
          </w:tcPr>
          <w:p w14:paraId="568181C3" w14:textId="16E09B5B" w:rsidR="008A31A4" w:rsidRPr="008A31A4" w:rsidRDefault="008A31A4" w:rsidP="008A31A4">
            <w:pPr>
              <w:pStyle w:val="BodyText"/>
              <w:spacing w:before="8" w:after="0"/>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C</w:t>
            </w:r>
            <w:r w:rsidRPr="008A31A4">
              <w:rPr>
                <w:rFonts w:ascii="Times New Roman" w:hAnsi="Times New Roman" w:cs="Times New Roman"/>
                <w:b/>
                <w:bCs/>
                <w:i w:val="0"/>
                <w:iCs w:val="0"/>
                <w:sz w:val="22"/>
                <w:szCs w:val="22"/>
              </w:rPr>
              <w:t>riteria</w:t>
            </w:r>
          </w:p>
        </w:tc>
        <w:tc>
          <w:tcPr>
            <w:tcW w:w="1858" w:type="dxa"/>
          </w:tcPr>
          <w:p w14:paraId="415BF3BA" w14:textId="076D0843" w:rsidR="008A31A4" w:rsidRPr="008A31A4" w:rsidRDefault="0067043B" w:rsidP="0067043B">
            <w:pPr>
              <w:pStyle w:val="BodyText"/>
              <w:tabs>
                <w:tab w:val="left" w:pos="1201"/>
              </w:tabs>
              <w:spacing w:before="8" w:after="0"/>
              <w:ind w:left="386" w:right="431" w:hanging="386"/>
              <w:jc w:val="center"/>
              <w:rPr>
                <w:rFonts w:ascii="Times New Roman" w:hAnsi="Times New Roman" w:cs="Times New Roman"/>
                <w:b/>
                <w:bCs/>
                <w:i w:val="0"/>
                <w:iCs w:val="0"/>
                <w:sz w:val="22"/>
                <w:szCs w:val="22"/>
              </w:rPr>
            </w:pPr>
            <w:r>
              <w:rPr>
                <w:rFonts w:ascii="Times New Roman" w:hAnsi="Times New Roman" w:cs="Times New Roman"/>
                <w:b/>
                <w:bCs/>
                <w:i w:val="0"/>
                <w:iCs w:val="0"/>
                <w:sz w:val="22"/>
                <w:szCs w:val="22"/>
              </w:rPr>
              <w:t xml:space="preserve">      Details</w:t>
            </w:r>
          </w:p>
        </w:tc>
      </w:tr>
      <w:tr w:rsidR="008A31A4" w14:paraId="6B102113" w14:textId="77777777" w:rsidTr="008A31A4">
        <w:trPr>
          <w:trHeight w:val="289"/>
        </w:trPr>
        <w:tc>
          <w:tcPr>
            <w:tcW w:w="3510" w:type="dxa"/>
          </w:tcPr>
          <w:p w14:paraId="02A38897" w14:textId="49F7054D" w:rsidR="008A31A4" w:rsidRPr="008A31A4" w:rsidRDefault="008A31A4" w:rsidP="008A31A4">
            <w:pPr>
              <w:pStyle w:val="BodyText"/>
              <w:spacing w:before="8" w:after="0"/>
              <w:ind w:right="431"/>
              <w:rPr>
                <w:rFonts w:ascii="Times New Roman" w:hAnsi="Times New Roman" w:cs="Times New Roman"/>
                <w:b/>
                <w:bCs/>
                <w:i w:val="0"/>
                <w:iCs w:val="0"/>
                <w:sz w:val="22"/>
                <w:szCs w:val="22"/>
              </w:rPr>
            </w:pPr>
            <w:r>
              <w:rPr>
                <w:rFonts w:ascii="Times New Roman" w:hAnsi="Times New Roman" w:cs="Times New Roman"/>
                <w:b/>
                <w:bCs/>
                <w:i w:val="0"/>
                <w:iCs w:val="0"/>
                <w:sz w:val="22"/>
                <w:szCs w:val="22"/>
              </w:rPr>
              <w:t>Work Overload</w:t>
            </w:r>
          </w:p>
        </w:tc>
        <w:tc>
          <w:tcPr>
            <w:tcW w:w="2275" w:type="dxa"/>
            <w:vAlign w:val="center"/>
          </w:tcPr>
          <w:p w14:paraId="56BBC506" w14:textId="1AD86416" w:rsidR="008A31A4" w:rsidRPr="008A31A4" w:rsidRDefault="008A31A4" w:rsidP="008A31A4">
            <w:pPr>
              <w:pStyle w:val="BodyText"/>
              <w:spacing w:before="8" w:after="0"/>
              <w:ind w:right="15"/>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864</w:t>
            </w:r>
          </w:p>
        </w:tc>
        <w:tc>
          <w:tcPr>
            <w:tcW w:w="1422" w:type="dxa"/>
            <w:vAlign w:val="center"/>
          </w:tcPr>
          <w:p w14:paraId="7C824B8C" w14:textId="31CCB199" w:rsidR="008A31A4" w:rsidRPr="008A31A4" w:rsidRDefault="008A31A4" w:rsidP="008A31A4">
            <w:pPr>
              <w:pStyle w:val="BodyText"/>
              <w:spacing w:before="8" w:after="0"/>
              <w:ind w:right="15"/>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&gt;</w:t>
            </w:r>
            <w:r w:rsidR="00C16714">
              <w:rPr>
                <w:rFonts w:ascii="Times New Roman" w:hAnsi="Times New Roman" w:cs="Times New Roman"/>
                <w:i w:val="0"/>
                <w:iCs w:val="0"/>
                <w:sz w:val="22"/>
                <w:szCs w:val="22"/>
              </w:rPr>
              <w:t xml:space="preserve"> </w:t>
            </w: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60</w:t>
            </w:r>
          </w:p>
        </w:tc>
        <w:tc>
          <w:tcPr>
            <w:tcW w:w="1858" w:type="dxa"/>
            <w:vAlign w:val="center"/>
          </w:tcPr>
          <w:p w14:paraId="2D993EEF" w14:textId="4C972F77" w:rsidR="008A31A4" w:rsidRPr="008A31A4" w:rsidRDefault="008A31A4" w:rsidP="008A31A4">
            <w:pPr>
              <w:pStyle w:val="BodyText"/>
              <w:spacing w:before="8" w:after="0"/>
              <w:ind w:right="-14"/>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Reliab</w:t>
            </w:r>
            <w:r w:rsidR="0067043B">
              <w:rPr>
                <w:rFonts w:ascii="Times New Roman" w:hAnsi="Times New Roman" w:cs="Times New Roman"/>
                <w:i w:val="0"/>
                <w:iCs w:val="0"/>
                <w:sz w:val="22"/>
                <w:szCs w:val="22"/>
              </w:rPr>
              <w:t>le</w:t>
            </w:r>
          </w:p>
        </w:tc>
      </w:tr>
      <w:tr w:rsidR="008A31A4" w14:paraId="50241E54" w14:textId="77777777" w:rsidTr="008A31A4">
        <w:trPr>
          <w:trHeight w:val="305"/>
        </w:trPr>
        <w:tc>
          <w:tcPr>
            <w:tcW w:w="3510" w:type="dxa"/>
          </w:tcPr>
          <w:p w14:paraId="64D1D654" w14:textId="2D509F35" w:rsidR="008A31A4" w:rsidRPr="008A31A4" w:rsidRDefault="008A31A4" w:rsidP="008A31A4">
            <w:pPr>
              <w:pStyle w:val="BodyText"/>
              <w:spacing w:before="8" w:after="0"/>
              <w:ind w:right="431"/>
              <w:rPr>
                <w:rFonts w:ascii="Times New Roman" w:hAnsi="Times New Roman" w:cs="Times New Roman"/>
                <w:b/>
                <w:bCs/>
                <w:i w:val="0"/>
                <w:iCs w:val="0"/>
                <w:sz w:val="22"/>
                <w:szCs w:val="22"/>
              </w:rPr>
            </w:pPr>
            <w:r>
              <w:rPr>
                <w:rFonts w:ascii="Times New Roman" w:hAnsi="Times New Roman" w:cs="Times New Roman"/>
                <w:b/>
                <w:bCs/>
                <w:i w:val="0"/>
                <w:iCs w:val="0"/>
                <w:sz w:val="22"/>
                <w:szCs w:val="22"/>
              </w:rPr>
              <w:t>Organizational Commitment</w:t>
            </w:r>
          </w:p>
        </w:tc>
        <w:tc>
          <w:tcPr>
            <w:tcW w:w="2275" w:type="dxa"/>
            <w:vAlign w:val="center"/>
          </w:tcPr>
          <w:p w14:paraId="61183B3E" w14:textId="41CAD108" w:rsidR="008A31A4" w:rsidRPr="008A31A4" w:rsidRDefault="008A31A4" w:rsidP="008A31A4">
            <w:pPr>
              <w:pStyle w:val="BodyText"/>
              <w:spacing w:before="8" w:after="0"/>
              <w:ind w:right="15"/>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743</w:t>
            </w:r>
          </w:p>
        </w:tc>
        <w:tc>
          <w:tcPr>
            <w:tcW w:w="1422" w:type="dxa"/>
          </w:tcPr>
          <w:p w14:paraId="79A5947C" w14:textId="0C977598"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&gt;</w:t>
            </w:r>
            <w:r w:rsidR="00C16714">
              <w:rPr>
                <w:rFonts w:ascii="Times New Roman" w:hAnsi="Times New Roman" w:cs="Times New Roman"/>
                <w:i w:val="0"/>
                <w:iCs w:val="0"/>
                <w:sz w:val="22"/>
                <w:szCs w:val="22"/>
              </w:rPr>
              <w:t xml:space="preserve"> </w:t>
            </w: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60</w:t>
            </w:r>
          </w:p>
        </w:tc>
        <w:tc>
          <w:tcPr>
            <w:tcW w:w="1858" w:type="dxa"/>
          </w:tcPr>
          <w:p w14:paraId="603E4684" w14:textId="43E4E5E4"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Reliab</w:t>
            </w:r>
            <w:r w:rsidR="00C16714">
              <w:rPr>
                <w:rFonts w:ascii="Times New Roman" w:hAnsi="Times New Roman" w:cs="Times New Roman"/>
                <w:i w:val="0"/>
                <w:iCs w:val="0"/>
                <w:sz w:val="22"/>
                <w:szCs w:val="22"/>
              </w:rPr>
              <w:t>le</w:t>
            </w:r>
          </w:p>
        </w:tc>
      </w:tr>
      <w:tr w:rsidR="008A31A4" w14:paraId="2ED05BCA" w14:textId="77777777" w:rsidTr="008A31A4">
        <w:trPr>
          <w:trHeight w:val="289"/>
        </w:trPr>
        <w:tc>
          <w:tcPr>
            <w:tcW w:w="3510" w:type="dxa"/>
          </w:tcPr>
          <w:p w14:paraId="14AC5755" w14:textId="0898F402" w:rsidR="008A31A4" w:rsidRPr="008A31A4" w:rsidRDefault="008A31A4" w:rsidP="008A31A4">
            <w:pPr>
              <w:pStyle w:val="BodyText"/>
              <w:spacing w:before="8" w:after="0"/>
              <w:ind w:right="431"/>
              <w:rPr>
                <w:rFonts w:ascii="Times New Roman" w:hAnsi="Times New Roman" w:cs="Times New Roman"/>
                <w:b/>
                <w:bCs/>
                <w:i w:val="0"/>
                <w:iCs w:val="0"/>
                <w:sz w:val="22"/>
                <w:szCs w:val="22"/>
              </w:rPr>
            </w:pPr>
            <w:r>
              <w:rPr>
                <w:rFonts w:ascii="Times New Roman" w:hAnsi="Times New Roman" w:cs="Times New Roman"/>
                <w:b/>
                <w:bCs/>
                <w:i w:val="0"/>
                <w:iCs w:val="0"/>
                <w:sz w:val="22"/>
                <w:szCs w:val="22"/>
              </w:rPr>
              <w:t>Career Development</w:t>
            </w:r>
          </w:p>
        </w:tc>
        <w:tc>
          <w:tcPr>
            <w:tcW w:w="2275" w:type="dxa"/>
            <w:vAlign w:val="center"/>
          </w:tcPr>
          <w:p w14:paraId="329F110D" w14:textId="45F8FB14" w:rsidR="008A31A4" w:rsidRPr="008A31A4" w:rsidRDefault="008A31A4" w:rsidP="008A31A4">
            <w:pPr>
              <w:pStyle w:val="BodyText"/>
              <w:spacing w:before="8" w:after="0"/>
              <w:ind w:right="15"/>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784</w:t>
            </w:r>
          </w:p>
        </w:tc>
        <w:tc>
          <w:tcPr>
            <w:tcW w:w="1422" w:type="dxa"/>
          </w:tcPr>
          <w:p w14:paraId="1B5DE9E7" w14:textId="398F978E"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&gt;</w:t>
            </w:r>
            <w:r w:rsidR="00C16714">
              <w:rPr>
                <w:rFonts w:ascii="Times New Roman" w:hAnsi="Times New Roman" w:cs="Times New Roman"/>
                <w:i w:val="0"/>
                <w:iCs w:val="0"/>
                <w:sz w:val="22"/>
                <w:szCs w:val="22"/>
              </w:rPr>
              <w:t xml:space="preserve"> </w:t>
            </w: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60</w:t>
            </w:r>
          </w:p>
        </w:tc>
        <w:tc>
          <w:tcPr>
            <w:tcW w:w="1858" w:type="dxa"/>
          </w:tcPr>
          <w:p w14:paraId="7CE31603" w14:textId="7CF62DBA"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Reliab</w:t>
            </w:r>
            <w:r w:rsidR="00C16714">
              <w:rPr>
                <w:rFonts w:ascii="Times New Roman" w:hAnsi="Times New Roman" w:cs="Times New Roman"/>
                <w:i w:val="0"/>
                <w:iCs w:val="0"/>
                <w:sz w:val="22"/>
                <w:szCs w:val="22"/>
              </w:rPr>
              <w:t>le</w:t>
            </w:r>
          </w:p>
        </w:tc>
      </w:tr>
      <w:tr w:rsidR="008A31A4" w14:paraId="28DCE94B" w14:textId="77777777" w:rsidTr="008A31A4">
        <w:trPr>
          <w:trHeight w:val="305"/>
        </w:trPr>
        <w:tc>
          <w:tcPr>
            <w:tcW w:w="3510" w:type="dxa"/>
          </w:tcPr>
          <w:p w14:paraId="0A5E210A" w14:textId="77777777" w:rsidR="008A31A4" w:rsidRPr="008A31A4" w:rsidRDefault="008A31A4" w:rsidP="008A31A4">
            <w:pPr>
              <w:pStyle w:val="BodyText"/>
              <w:spacing w:before="8" w:after="0"/>
              <w:ind w:right="431"/>
              <w:rPr>
                <w:rFonts w:ascii="Times New Roman" w:hAnsi="Times New Roman" w:cs="Times New Roman"/>
                <w:b/>
                <w:bCs/>
                <w:i w:val="0"/>
                <w:iCs w:val="0"/>
                <w:sz w:val="22"/>
                <w:szCs w:val="22"/>
              </w:rPr>
            </w:pPr>
            <w:r w:rsidRPr="008A31A4">
              <w:rPr>
                <w:rFonts w:ascii="Times New Roman" w:hAnsi="Times New Roman" w:cs="Times New Roman"/>
                <w:b/>
                <w:bCs/>
                <w:i w:val="0"/>
                <w:iCs w:val="0"/>
                <w:sz w:val="22"/>
                <w:szCs w:val="22"/>
              </w:rPr>
              <w:t>Turnover Intention</w:t>
            </w:r>
          </w:p>
        </w:tc>
        <w:tc>
          <w:tcPr>
            <w:tcW w:w="2275" w:type="dxa"/>
            <w:vAlign w:val="center"/>
          </w:tcPr>
          <w:p w14:paraId="58262924" w14:textId="4D7B343C" w:rsidR="008A31A4" w:rsidRPr="008A31A4" w:rsidRDefault="008A31A4" w:rsidP="008A31A4">
            <w:pPr>
              <w:pStyle w:val="BodyText"/>
              <w:spacing w:before="8" w:after="0"/>
              <w:ind w:right="15"/>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789</w:t>
            </w:r>
          </w:p>
        </w:tc>
        <w:tc>
          <w:tcPr>
            <w:tcW w:w="1422" w:type="dxa"/>
          </w:tcPr>
          <w:p w14:paraId="4B051FDF" w14:textId="619C760E"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&gt;</w:t>
            </w:r>
            <w:r w:rsidR="00C16714">
              <w:rPr>
                <w:rFonts w:ascii="Times New Roman" w:hAnsi="Times New Roman" w:cs="Times New Roman"/>
                <w:i w:val="0"/>
                <w:iCs w:val="0"/>
                <w:sz w:val="22"/>
                <w:szCs w:val="22"/>
              </w:rPr>
              <w:t xml:space="preserve"> </w:t>
            </w:r>
            <w:r w:rsidRPr="008A31A4">
              <w:rPr>
                <w:rFonts w:ascii="Times New Roman" w:hAnsi="Times New Roman" w:cs="Times New Roman"/>
                <w:i w:val="0"/>
                <w:iCs w:val="0"/>
                <w:sz w:val="22"/>
                <w:szCs w:val="22"/>
              </w:rPr>
              <w:t>0</w:t>
            </w:r>
            <w:r w:rsidR="00C16714">
              <w:rPr>
                <w:rFonts w:ascii="Times New Roman" w:hAnsi="Times New Roman" w:cs="Times New Roman"/>
                <w:i w:val="0"/>
                <w:iCs w:val="0"/>
                <w:sz w:val="22"/>
                <w:szCs w:val="22"/>
              </w:rPr>
              <w:t>,</w:t>
            </w:r>
            <w:r w:rsidRPr="008A31A4">
              <w:rPr>
                <w:rFonts w:ascii="Times New Roman" w:hAnsi="Times New Roman" w:cs="Times New Roman"/>
                <w:i w:val="0"/>
                <w:iCs w:val="0"/>
                <w:sz w:val="22"/>
                <w:szCs w:val="22"/>
              </w:rPr>
              <w:t>60</w:t>
            </w:r>
          </w:p>
        </w:tc>
        <w:tc>
          <w:tcPr>
            <w:tcW w:w="1858" w:type="dxa"/>
          </w:tcPr>
          <w:p w14:paraId="1EA48707" w14:textId="1F58B23F" w:rsidR="008A31A4" w:rsidRPr="008A31A4" w:rsidRDefault="008A31A4" w:rsidP="008A31A4">
            <w:pPr>
              <w:spacing w:after="0"/>
              <w:jc w:val="center"/>
              <w:rPr>
                <w:rFonts w:ascii="Times New Roman" w:hAnsi="Times New Roman" w:cs="Times New Roman"/>
                <w:i w:val="0"/>
                <w:iCs w:val="0"/>
                <w:sz w:val="22"/>
                <w:szCs w:val="22"/>
              </w:rPr>
            </w:pPr>
            <w:r w:rsidRPr="008A31A4">
              <w:rPr>
                <w:rFonts w:ascii="Times New Roman" w:hAnsi="Times New Roman" w:cs="Times New Roman"/>
                <w:i w:val="0"/>
                <w:iCs w:val="0"/>
                <w:sz w:val="22"/>
                <w:szCs w:val="22"/>
              </w:rPr>
              <w:t>Reliab</w:t>
            </w:r>
            <w:r w:rsidR="00C16714">
              <w:rPr>
                <w:rFonts w:ascii="Times New Roman" w:hAnsi="Times New Roman" w:cs="Times New Roman"/>
                <w:i w:val="0"/>
                <w:iCs w:val="0"/>
                <w:sz w:val="22"/>
                <w:szCs w:val="22"/>
              </w:rPr>
              <w:t>le</w:t>
            </w:r>
          </w:p>
        </w:tc>
      </w:tr>
    </w:tbl>
    <w:p w14:paraId="4C67319C" w14:textId="4C483E8C" w:rsidR="008A31A4" w:rsidRDefault="008A31A4" w:rsidP="00797B2F">
      <w:pPr>
        <w:spacing w:line="240" w:lineRule="auto"/>
        <w:ind w:right="-110"/>
        <w:rPr>
          <w:rFonts w:ascii="Times New Roman" w:hAnsi="Times New Roman" w:cs="Times New Roman"/>
          <w:bCs/>
          <w:i w:val="0"/>
          <w:iCs w:val="0"/>
          <w:spacing w:val="1"/>
          <w:sz w:val="22"/>
          <w:szCs w:val="22"/>
        </w:rPr>
      </w:pPr>
      <w:r w:rsidRPr="00854D76">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7E3D5E06" w14:textId="1CF0E8E5" w:rsidR="008A31A4" w:rsidRDefault="008A31A4" w:rsidP="00426E0A">
      <w:pPr>
        <w:spacing w:before="98" w:line="240" w:lineRule="auto"/>
        <w:ind w:firstLine="720"/>
        <w:jc w:val="both"/>
        <w:rPr>
          <w:rFonts w:ascii="Times New Roman" w:hAnsi="Times New Roman" w:cs="Times New Roman"/>
          <w:bCs/>
          <w:i w:val="0"/>
          <w:iCs w:val="0"/>
          <w:sz w:val="24"/>
          <w:szCs w:val="24"/>
        </w:rPr>
      </w:pPr>
      <w:r w:rsidRPr="008A31A4">
        <w:rPr>
          <w:rFonts w:ascii="Times New Roman" w:hAnsi="Times New Roman" w:cs="Times New Roman"/>
          <w:bCs/>
          <w:i w:val="0"/>
          <w:iCs w:val="0"/>
          <w:sz w:val="24"/>
          <w:szCs w:val="24"/>
        </w:rPr>
        <w:t xml:space="preserve">Table 3 presents the reliability test findings for the variables work overload, organizational commitment, </w:t>
      </w:r>
      <w:r w:rsidR="00A06478">
        <w:rPr>
          <w:rFonts w:ascii="Times New Roman" w:hAnsi="Times New Roman" w:cs="Times New Roman"/>
          <w:bCs/>
          <w:i w:val="0"/>
          <w:iCs w:val="0"/>
          <w:sz w:val="24"/>
          <w:szCs w:val="24"/>
        </w:rPr>
        <w:t>career</w:t>
      </w:r>
      <w:r w:rsidRPr="008A31A4">
        <w:rPr>
          <w:rFonts w:ascii="Times New Roman" w:hAnsi="Times New Roman" w:cs="Times New Roman"/>
          <w:bCs/>
          <w:i w:val="0"/>
          <w:iCs w:val="0"/>
          <w:sz w:val="24"/>
          <w:szCs w:val="24"/>
        </w:rPr>
        <w:t xml:space="preserve"> development, and turnover intention, where each variable has a Cronbach's alpha value </w:t>
      </w:r>
      <w:r w:rsidR="0067043B">
        <w:rPr>
          <w:rFonts w:ascii="Times New Roman" w:hAnsi="Times New Roman" w:cs="Times New Roman"/>
          <w:bCs/>
          <w:i w:val="0"/>
          <w:iCs w:val="0"/>
          <w:sz w:val="24"/>
          <w:szCs w:val="24"/>
        </w:rPr>
        <w:t>higher</w:t>
      </w:r>
      <w:r w:rsidRPr="008A31A4">
        <w:rPr>
          <w:rFonts w:ascii="Times New Roman" w:hAnsi="Times New Roman" w:cs="Times New Roman"/>
          <w:bCs/>
          <w:i w:val="0"/>
          <w:iCs w:val="0"/>
          <w:sz w:val="24"/>
          <w:szCs w:val="24"/>
        </w:rPr>
        <w:t xml:space="preserve"> than 0</w:t>
      </w:r>
      <w:r w:rsidR="00C16714">
        <w:rPr>
          <w:rFonts w:ascii="Times New Roman" w:hAnsi="Times New Roman" w:cs="Times New Roman"/>
          <w:bCs/>
          <w:i w:val="0"/>
          <w:iCs w:val="0"/>
          <w:sz w:val="24"/>
          <w:szCs w:val="24"/>
        </w:rPr>
        <w:t>,</w:t>
      </w:r>
      <w:r w:rsidRPr="008A31A4">
        <w:rPr>
          <w:rFonts w:ascii="Times New Roman" w:hAnsi="Times New Roman" w:cs="Times New Roman"/>
          <w:bCs/>
          <w:i w:val="0"/>
          <w:iCs w:val="0"/>
          <w:sz w:val="24"/>
          <w:szCs w:val="24"/>
        </w:rPr>
        <w:t xml:space="preserve">60. This implies that all of the </w:t>
      </w:r>
      <w:r w:rsidR="00A06478">
        <w:rPr>
          <w:rFonts w:ascii="Times New Roman" w:hAnsi="Times New Roman" w:cs="Times New Roman"/>
          <w:bCs/>
          <w:i w:val="0"/>
          <w:iCs w:val="0"/>
          <w:sz w:val="24"/>
          <w:szCs w:val="24"/>
        </w:rPr>
        <w:t>indicators</w:t>
      </w:r>
      <w:r w:rsidRPr="008A31A4">
        <w:rPr>
          <w:rFonts w:ascii="Times New Roman" w:hAnsi="Times New Roman" w:cs="Times New Roman"/>
          <w:bCs/>
          <w:i w:val="0"/>
          <w:iCs w:val="0"/>
          <w:sz w:val="24"/>
          <w:szCs w:val="24"/>
        </w:rPr>
        <w:t xml:space="preserve"> in this </w:t>
      </w:r>
      <w:r w:rsidR="00A06478">
        <w:rPr>
          <w:rFonts w:ascii="Times New Roman" w:hAnsi="Times New Roman" w:cs="Times New Roman"/>
          <w:bCs/>
          <w:i w:val="0"/>
          <w:iCs w:val="0"/>
          <w:sz w:val="24"/>
          <w:szCs w:val="24"/>
        </w:rPr>
        <w:t>analysis</w:t>
      </w:r>
      <w:r w:rsidRPr="008A31A4">
        <w:rPr>
          <w:rFonts w:ascii="Times New Roman" w:hAnsi="Times New Roman" w:cs="Times New Roman"/>
          <w:bCs/>
          <w:i w:val="0"/>
          <w:iCs w:val="0"/>
          <w:sz w:val="24"/>
          <w:szCs w:val="24"/>
        </w:rPr>
        <w:t xml:space="preserve"> instrument are trustworthy.</w:t>
      </w:r>
    </w:p>
    <w:p w14:paraId="598608B7" w14:textId="184D5ABD" w:rsidR="00797B2F" w:rsidRDefault="00797B2F" w:rsidP="00F40916">
      <w:pPr>
        <w:spacing w:before="98" w:after="0" w:line="240" w:lineRule="auto"/>
        <w:jc w:val="both"/>
        <w:rPr>
          <w:rFonts w:ascii="Times New Roman" w:hAnsi="Times New Roman" w:cs="Times New Roman"/>
          <w:b/>
          <w:i w:val="0"/>
          <w:iCs w:val="0"/>
          <w:sz w:val="24"/>
          <w:szCs w:val="24"/>
        </w:rPr>
      </w:pPr>
      <w:r w:rsidRPr="00797B2F">
        <w:rPr>
          <w:rFonts w:ascii="Times New Roman" w:hAnsi="Times New Roman" w:cs="Times New Roman"/>
          <w:b/>
          <w:i w:val="0"/>
          <w:iCs w:val="0"/>
          <w:sz w:val="24"/>
          <w:szCs w:val="24"/>
        </w:rPr>
        <w:t>Classical Assumption Test Results</w:t>
      </w:r>
    </w:p>
    <w:p w14:paraId="01613B53" w14:textId="0A9471EE" w:rsidR="00797B2F" w:rsidRDefault="00797B2F" w:rsidP="00097FF3">
      <w:pPr>
        <w:spacing w:before="98" w:after="0" w:line="240" w:lineRule="auto"/>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Table 4: Normality Test</w:t>
      </w:r>
    </w:p>
    <w:tbl>
      <w:tblPr>
        <w:tblStyle w:val="TableGrid"/>
        <w:tblW w:w="0" w:type="auto"/>
        <w:tblInd w:w="360" w:type="dxa"/>
        <w:tblLook w:val="04A0" w:firstRow="1" w:lastRow="0" w:firstColumn="1" w:lastColumn="0" w:noHBand="0" w:noVBand="1"/>
      </w:tblPr>
      <w:tblGrid>
        <w:gridCol w:w="3108"/>
        <w:gridCol w:w="3069"/>
        <w:gridCol w:w="2523"/>
      </w:tblGrid>
      <w:tr w:rsidR="00797B2F" w:rsidRPr="00FE12F2" w14:paraId="3565AFCF" w14:textId="77777777" w:rsidTr="00797B2F">
        <w:tc>
          <w:tcPr>
            <w:tcW w:w="8700" w:type="dxa"/>
            <w:gridSpan w:val="3"/>
          </w:tcPr>
          <w:p w14:paraId="34C2EF5E" w14:textId="77777777" w:rsidR="00797B2F" w:rsidRPr="00797B2F" w:rsidRDefault="00797B2F" w:rsidP="00797B2F">
            <w:pPr>
              <w:spacing w:after="0"/>
              <w:ind w:right="450"/>
              <w:jc w:val="right"/>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Standardized Residual</w:t>
            </w:r>
          </w:p>
        </w:tc>
      </w:tr>
      <w:tr w:rsidR="00797B2F" w14:paraId="20F5BD64" w14:textId="77777777" w:rsidTr="00797B2F">
        <w:tc>
          <w:tcPr>
            <w:tcW w:w="3108" w:type="dxa"/>
          </w:tcPr>
          <w:p w14:paraId="191656B1" w14:textId="77777777" w:rsidR="00797B2F" w:rsidRPr="00797B2F" w:rsidRDefault="00797B2F" w:rsidP="00797B2F">
            <w:pPr>
              <w:spacing w:after="0"/>
              <w:ind w:right="450"/>
              <w:jc w:val="both"/>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N</w:t>
            </w:r>
          </w:p>
          <w:p w14:paraId="09088A83" w14:textId="77777777" w:rsidR="00797B2F" w:rsidRPr="00797B2F" w:rsidRDefault="00797B2F" w:rsidP="00797B2F">
            <w:pPr>
              <w:spacing w:after="0"/>
              <w:ind w:right="450"/>
              <w:jc w:val="both"/>
              <w:rPr>
                <w:rFonts w:ascii="Times New Roman" w:hAnsi="Times New Roman" w:cs="Times New Roman"/>
                <w:b/>
                <w:bCs/>
                <w:i w:val="0"/>
                <w:iCs w:val="0"/>
                <w:sz w:val="22"/>
                <w:szCs w:val="22"/>
                <w:vertAlign w:val="superscript"/>
              </w:rPr>
            </w:pPr>
            <w:r w:rsidRPr="00797B2F">
              <w:rPr>
                <w:rFonts w:ascii="Times New Roman" w:hAnsi="Times New Roman" w:cs="Times New Roman"/>
                <w:b/>
                <w:bCs/>
                <w:i w:val="0"/>
                <w:iCs w:val="0"/>
                <w:sz w:val="22"/>
                <w:szCs w:val="22"/>
              </w:rPr>
              <w:t>Normal Parameters</w:t>
            </w:r>
            <w:r w:rsidRPr="00797B2F">
              <w:rPr>
                <w:rFonts w:ascii="Times New Roman" w:hAnsi="Times New Roman" w:cs="Times New Roman"/>
                <w:b/>
                <w:bCs/>
                <w:i w:val="0"/>
                <w:iCs w:val="0"/>
                <w:sz w:val="22"/>
                <w:szCs w:val="22"/>
                <w:vertAlign w:val="superscript"/>
              </w:rPr>
              <w:t>a,b</w:t>
            </w:r>
          </w:p>
          <w:p w14:paraId="27B67EA3" w14:textId="77777777" w:rsidR="00797B2F" w:rsidRPr="00797B2F" w:rsidRDefault="00797B2F" w:rsidP="00797B2F">
            <w:pPr>
              <w:spacing w:after="0"/>
              <w:ind w:right="450"/>
              <w:jc w:val="both"/>
              <w:rPr>
                <w:rFonts w:ascii="Times New Roman" w:hAnsi="Times New Roman" w:cs="Times New Roman"/>
                <w:b/>
                <w:bCs/>
                <w:i w:val="0"/>
                <w:iCs w:val="0"/>
                <w:sz w:val="22"/>
                <w:szCs w:val="22"/>
              </w:rPr>
            </w:pPr>
          </w:p>
          <w:p w14:paraId="1F24EBCA" w14:textId="77777777" w:rsidR="00797B2F" w:rsidRPr="00797B2F" w:rsidRDefault="00797B2F" w:rsidP="00797B2F">
            <w:pPr>
              <w:spacing w:after="0"/>
              <w:ind w:right="450"/>
              <w:jc w:val="both"/>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lastRenderedPageBreak/>
              <w:t>Most Extreme Differences</w:t>
            </w:r>
          </w:p>
          <w:p w14:paraId="66765D2D" w14:textId="77777777" w:rsidR="00797B2F" w:rsidRPr="00797B2F" w:rsidRDefault="00797B2F" w:rsidP="00797B2F">
            <w:pPr>
              <w:spacing w:after="0"/>
              <w:ind w:right="450"/>
              <w:jc w:val="both"/>
              <w:rPr>
                <w:rFonts w:ascii="Times New Roman" w:hAnsi="Times New Roman" w:cs="Times New Roman"/>
                <w:b/>
                <w:bCs/>
                <w:i w:val="0"/>
                <w:iCs w:val="0"/>
                <w:sz w:val="22"/>
                <w:szCs w:val="22"/>
              </w:rPr>
            </w:pPr>
          </w:p>
          <w:p w14:paraId="65E17B69" w14:textId="77777777" w:rsidR="00797B2F" w:rsidRPr="00797B2F" w:rsidRDefault="00797B2F" w:rsidP="00797B2F">
            <w:pPr>
              <w:spacing w:after="0"/>
              <w:ind w:right="450"/>
              <w:jc w:val="both"/>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Test Statistic</w:t>
            </w:r>
          </w:p>
          <w:p w14:paraId="164852D9"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b/>
                <w:bCs/>
                <w:i w:val="0"/>
                <w:iCs w:val="0"/>
                <w:sz w:val="22"/>
                <w:szCs w:val="22"/>
              </w:rPr>
              <w:t>Asymp. Sig (2-tailed)</w:t>
            </w:r>
          </w:p>
        </w:tc>
        <w:tc>
          <w:tcPr>
            <w:tcW w:w="3069" w:type="dxa"/>
          </w:tcPr>
          <w:p w14:paraId="6F9F114A" w14:textId="77777777" w:rsidR="00797B2F" w:rsidRPr="00797B2F" w:rsidRDefault="00797B2F" w:rsidP="00797B2F">
            <w:pPr>
              <w:spacing w:after="0"/>
              <w:ind w:right="450"/>
              <w:jc w:val="both"/>
              <w:rPr>
                <w:rFonts w:ascii="Times New Roman" w:hAnsi="Times New Roman" w:cs="Times New Roman"/>
                <w:i w:val="0"/>
                <w:iCs w:val="0"/>
                <w:sz w:val="22"/>
                <w:szCs w:val="22"/>
              </w:rPr>
            </w:pPr>
          </w:p>
          <w:p w14:paraId="44674882"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t>Mean</w:t>
            </w:r>
          </w:p>
          <w:p w14:paraId="49556A2F"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t>Std.</w:t>
            </w:r>
          </w:p>
          <w:p w14:paraId="6CD7676F"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lastRenderedPageBreak/>
              <w:t>Deviation</w:t>
            </w:r>
          </w:p>
          <w:p w14:paraId="1EA80FC7"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t>Absolute</w:t>
            </w:r>
          </w:p>
          <w:p w14:paraId="307201E9"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t>Positive</w:t>
            </w:r>
          </w:p>
          <w:p w14:paraId="20C01F76" w14:textId="77777777" w:rsidR="00797B2F" w:rsidRPr="00797B2F" w:rsidRDefault="00797B2F" w:rsidP="00797B2F">
            <w:pPr>
              <w:spacing w:after="0"/>
              <w:ind w:right="450"/>
              <w:jc w:val="both"/>
              <w:rPr>
                <w:rFonts w:ascii="Times New Roman" w:hAnsi="Times New Roman" w:cs="Times New Roman"/>
                <w:i w:val="0"/>
                <w:iCs w:val="0"/>
                <w:sz w:val="22"/>
                <w:szCs w:val="22"/>
              </w:rPr>
            </w:pPr>
            <w:r w:rsidRPr="00797B2F">
              <w:rPr>
                <w:rFonts w:ascii="Times New Roman" w:hAnsi="Times New Roman" w:cs="Times New Roman"/>
                <w:i w:val="0"/>
                <w:iCs w:val="0"/>
                <w:sz w:val="22"/>
                <w:szCs w:val="22"/>
              </w:rPr>
              <w:t>Negative</w:t>
            </w:r>
          </w:p>
        </w:tc>
        <w:tc>
          <w:tcPr>
            <w:tcW w:w="2523" w:type="dxa"/>
            <w:vAlign w:val="center"/>
          </w:tcPr>
          <w:p w14:paraId="0583C737"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lastRenderedPageBreak/>
              <w:t>35</w:t>
            </w:r>
          </w:p>
          <w:p w14:paraId="2B7E3830"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.0000000</w:t>
            </w:r>
          </w:p>
          <w:p w14:paraId="243E4D8D"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1.57304838</w:t>
            </w:r>
          </w:p>
          <w:p w14:paraId="0531D1F9"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lastRenderedPageBreak/>
              <w:t>.089</w:t>
            </w:r>
          </w:p>
          <w:p w14:paraId="6350F653"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.089</w:t>
            </w:r>
          </w:p>
          <w:p w14:paraId="3406C930"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-.073</w:t>
            </w:r>
          </w:p>
          <w:p w14:paraId="0360F3A8"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.089</w:t>
            </w:r>
          </w:p>
          <w:p w14:paraId="397036DE" w14:textId="77777777" w:rsidR="00797B2F" w:rsidRPr="00797B2F" w:rsidRDefault="00797B2F" w:rsidP="00797B2F">
            <w:pPr>
              <w:spacing w:after="0"/>
              <w:ind w:right="450"/>
              <w:jc w:val="right"/>
              <w:rPr>
                <w:rFonts w:ascii="Times New Roman" w:hAnsi="Times New Roman" w:cs="Times New Roman"/>
                <w:i w:val="0"/>
                <w:iCs w:val="0"/>
                <w:sz w:val="22"/>
                <w:szCs w:val="22"/>
              </w:rPr>
            </w:pPr>
            <w:r w:rsidRPr="00797B2F">
              <w:rPr>
                <w:rFonts w:ascii="Times New Roman" w:hAnsi="Times New Roman" w:cs="Times New Roman"/>
                <w:i w:val="0"/>
                <w:iCs w:val="0"/>
                <w:sz w:val="22"/>
                <w:szCs w:val="22"/>
              </w:rPr>
              <w:t>.200</w:t>
            </w:r>
            <w:r w:rsidRPr="00797B2F">
              <w:rPr>
                <w:rFonts w:ascii="Times New Roman" w:hAnsi="Times New Roman" w:cs="Times New Roman"/>
                <w:i w:val="0"/>
                <w:iCs w:val="0"/>
                <w:sz w:val="22"/>
                <w:szCs w:val="22"/>
                <w:vertAlign w:val="superscript"/>
              </w:rPr>
              <w:t>c,d</w:t>
            </w:r>
          </w:p>
        </w:tc>
      </w:tr>
    </w:tbl>
    <w:p w14:paraId="156DB874" w14:textId="7BE36E9B" w:rsidR="00797B2F" w:rsidRDefault="00797B2F" w:rsidP="00797B2F">
      <w:pPr>
        <w:spacing w:line="240" w:lineRule="auto"/>
        <w:ind w:right="-110" w:firstLine="720"/>
        <w:rPr>
          <w:rFonts w:ascii="Times New Roman" w:hAnsi="Times New Roman" w:cs="Times New Roman"/>
          <w:bCs/>
          <w:i w:val="0"/>
          <w:iCs w:val="0"/>
          <w:spacing w:val="1"/>
          <w:sz w:val="22"/>
          <w:szCs w:val="22"/>
        </w:rPr>
      </w:pPr>
      <w:r w:rsidRPr="00854D76">
        <w:rPr>
          <w:rFonts w:ascii="Times New Roman" w:hAnsi="Times New Roman" w:cs="Times New Roman"/>
          <w:bCs/>
          <w:i w:val="0"/>
          <w:iCs w:val="0"/>
          <w:spacing w:val="1"/>
          <w:sz w:val="22"/>
          <w:szCs w:val="22"/>
        </w:rPr>
        <w:lastRenderedPageBreak/>
        <w:t>Source: SPSS 25.0 Data Processing Result, 2023</w:t>
      </w:r>
      <w:r w:rsidR="00B70933">
        <w:rPr>
          <w:rFonts w:ascii="Times New Roman" w:hAnsi="Times New Roman" w:cs="Times New Roman"/>
          <w:bCs/>
          <w:i w:val="0"/>
          <w:iCs w:val="0"/>
          <w:spacing w:val="1"/>
          <w:sz w:val="22"/>
          <w:szCs w:val="22"/>
        </w:rPr>
        <w:t>.</w:t>
      </w:r>
    </w:p>
    <w:p w14:paraId="629DCF37" w14:textId="77777777" w:rsidR="00797B2F" w:rsidRDefault="00797B2F" w:rsidP="00097FF3">
      <w:pPr>
        <w:pStyle w:val="NormalWeb"/>
        <w:ind w:firstLine="426"/>
        <w:jc w:val="both"/>
        <w:rPr>
          <w:color w:val="252525"/>
        </w:rPr>
      </w:pPr>
      <w:r>
        <w:rPr>
          <w:color w:val="252525"/>
        </w:rPr>
        <w:t>Based on data processing utilizing the K-S technique in Table 4, the value of Asymp. Sig Unstandardized Residual Regression was determined to be 0.200, or more than 0.05. As a result, all of the data in this investigation satisfied the assumption of regularly distributed data.</w:t>
      </w:r>
    </w:p>
    <w:p w14:paraId="664F2C02" w14:textId="5F172485" w:rsidR="00797B2F" w:rsidRDefault="00797B2F" w:rsidP="00097FF3">
      <w:pPr>
        <w:pStyle w:val="NormalWeb"/>
        <w:spacing w:before="0" w:beforeAutospacing="0" w:after="0" w:afterAutospacing="0"/>
        <w:jc w:val="center"/>
        <w:rPr>
          <w:b/>
          <w:bCs/>
          <w:color w:val="252525"/>
        </w:rPr>
      </w:pPr>
      <w:r w:rsidRPr="00797B2F">
        <w:rPr>
          <w:b/>
          <w:bCs/>
          <w:color w:val="252525"/>
        </w:rPr>
        <w:t>Table 5: Multicollinearity Test</w:t>
      </w:r>
    </w:p>
    <w:tbl>
      <w:tblPr>
        <w:tblStyle w:val="TableGrid"/>
        <w:tblW w:w="0" w:type="auto"/>
        <w:tblInd w:w="360" w:type="dxa"/>
        <w:tblLook w:val="04A0" w:firstRow="1" w:lastRow="0" w:firstColumn="1" w:lastColumn="0" w:noHBand="0" w:noVBand="1"/>
      </w:tblPr>
      <w:tblGrid>
        <w:gridCol w:w="4585"/>
        <w:gridCol w:w="1674"/>
        <w:gridCol w:w="1872"/>
      </w:tblGrid>
      <w:tr w:rsidR="00797B2F" w:rsidRPr="00797B2F" w14:paraId="546E12EA" w14:textId="77777777" w:rsidTr="008F46AE">
        <w:tc>
          <w:tcPr>
            <w:tcW w:w="4585" w:type="dxa"/>
            <w:vMerge w:val="restart"/>
            <w:vAlign w:val="center"/>
          </w:tcPr>
          <w:p w14:paraId="2FA54774" w14:textId="77777777" w:rsidR="00797B2F" w:rsidRPr="00797B2F" w:rsidRDefault="00797B2F" w:rsidP="00797B2F">
            <w:pPr>
              <w:pStyle w:val="BodyText"/>
              <w:spacing w:before="8" w:after="0"/>
              <w:ind w:right="431"/>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Model</w:t>
            </w:r>
          </w:p>
        </w:tc>
        <w:tc>
          <w:tcPr>
            <w:tcW w:w="3546" w:type="dxa"/>
            <w:gridSpan w:val="2"/>
          </w:tcPr>
          <w:p w14:paraId="72B2E7A8" w14:textId="77777777" w:rsidR="00797B2F" w:rsidRPr="00797B2F" w:rsidRDefault="00797B2F" w:rsidP="00797B2F">
            <w:pPr>
              <w:pStyle w:val="BodyText"/>
              <w:spacing w:before="8" w:after="0"/>
              <w:ind w:right="431"/>
              <w:jc w:val="center"/>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Collinearity Statistics</w:t>
            </w:r>
          </w:p>
        </w:tc>
      </w:tr>
      <w:tr w:rsidR="00797B2F" w:rsidRPr="00797B2F" w14:paraId="48DA807C" w14:textId="77777777" w:rsidTr="008F46AE">
        <w:tc>
          <w:tcPr>
            <w:tcW w:w="4585" w:type="dxa"/>
            <w:vMerge/>
          </w:tcPr>
          <w:p w14:paraId="1DD870A7" w14:textId="77777777" w:rsidR="00797B2F" w:rsidRPr="00797B2F" w:rsidRDefault="00797B2F" w:rsidP="00797B2F">
            <w:pPr>
              <w:pStyle w:val="BodyText"/>
              <w:spacing w:before="8" w:after="0"/>
              <w:ind w:right="431"/>
              <w:jc w:val="both"/>
              <w:rPr>
                <w:rFonts w:ascii="Times New Roman" w:hAnsi="Times New Roman" w:cs="Times New Roman"/>
                <w:b/>
                <w:bCs/>
                <w:i w:val="0"/>
                <w:iCs w:val="0"/>
                <w:sz w:val="22"/>
                <w:szCs w:val="22"/>
              </w:rPr>
            </w:pPr>
          </w:p>
        </w:tc>
        <w:tc>
          <w:tcPr>
            <w:tcW w:w="1674" w:type="dxa"/>
            <w:vAlign w:val="center"/>
          </w:tcPr>
          <w:p w14:paraId="136681C0" w14:textId="77777777" w:rsidR="00797B2F" w:rsidRPr="00797B2F" w:rsidRDefault="00797B2F" w:rsidP="00797B2F">
            <w:pPr>
              <w:pStyle w:val="BodyText"/>
              <w:spacing w:before="8" w:after="0"/>
              <w:jc w:val="center"/>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Tolerance</w:t>
            </w:r>
          </w:p>
        </w:tc>
        <w:tc>
          <w:tcPr>
            <w:tcW w:w="1872" w:type="dxa"/>
            <w:vAlign w:val="center"/>
          </w:tcPr>
          <w:p w14:paraId="5E8C5660" w14:textId="77777777" w:rsidR="00797B2F" w:rsidRPr="00797B2F" w:rsidRDefault="00797B2F" w:rsidP="00797B2F">
            <w:pPr>
              <w:pStyle w:val="BodyText"/>
              <w:spacing w:before="8" w:after="0"/>
              <w:jc w:val="center"/>
              <w:rPr>
                <w:rFonts w:ascii="Times New Roman" w:hAnsi="Times New Roman" w:cs="Times New Roman"/>
                <w:b/>
                <w:bCs/>
                <w:i w:val="0"/>
                <w:iCs w:val="0"/>
                <w:sz w:val="22"/>
                <w:szCs w:val="22"/>
              </w:rPr>
            </w:pPr>
            <w:r w:rsidRPr="00797B2F">
              <w:rPr>
                <w:rFonts w:ascii="Times New Roman" w:hAnsi="Times New Roman" w:cs="Times New Roman"/>
                <w:b/>
                <w:bCs/>
                <w:i w:val="0"/>
                <w:iCs w:val="0"/>
                <w:sz w:val="22"/>
                <w:szCs w:val="22"/>
              </w:rPr>
              <w:t>VIF</w:t>
            </w:r>
          </w:p>
        </w:tc>
      </w:tr>
      <w:tr w:rsidR="00797B2F" w:rsidRPr="00797B2F" w14:paraId="5AD2F203" w14:textId="77777777" w:rsidTr="008F46AE">
        <w:tc>
          <w:tcPr>
            <w:tcW w:w="4585" w:type="dxa"/>
          </w:tcPr>
          <w:p w14:paraId="017FE633" w14:textId="693FFCAC" w:rsidR="00797B2F" w:rsidRPr="00797B2F" w:rsidRDefault="00A06478" w:rsidP="00797B2F">
            <w:pPr>
              <w:pStyle w:val="BodyText"/>
              <w:spacing w:before="8" w:after="0"/>
              <w:ind w:right="431"/>
              <w:jc w:val="both"/>
              <w:rPr>
                <w:rFonts w:ascii="Times New Roman" w:hAnsi="Times New Roman" w:cs="Times New Roman"/>
                <w:b/>
                <w:bCs/>
                <w:i w:val="0"/>
                <w:iCs w:val="0"/>
                <w:sz w:val="22"/>
                <w:szCs w:val="22"/>
              </w:rPr>
            </w:pPr>
            <w:r>
              <w:rPr>
                <w:rFonts w:ascii="Times New Roman" w:hAnsi="Times New Roman" w:cs="Times New Roman"/>
                <w:b/>
                <w:bCs/>
                <w:i w:val="0"/>
                <w:iCs w:val="0"/>
                <w:sz w:val="22"/>
                <w:szCs w:val="22"/>
              </w:rPr>
              <w:t>Work Overload</w:t>
            </w:r>
          </w:p>
        </w:tc>
        <w:tc>
          <w:tcPr>
            <w:tcW w:w="1674" w:type="dxa"/>
          </w:tcPr>
          <w:p w14:paraId="22AEDB24"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.875</w:t>
            </w:r>
          </w:p>
        </w:tc>
        <w:tc>
          <w:tcPr>
            <w:tcW w:w="1872" w:type="dxa"/>
          </w:tcPr>
          <w:p w14:paraId="2919B8CA"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1.142</w:t>
            </w:r>
          </w:p>
        </w:tc>
      </w:tr>
      <w:tr w:rsidR="00797B2F" w:rsidRPr="00797B2F" w14:paraId="6E20D008" w14:textId="77777777" w:rsidTr="008F46AE">
        <w:tc>
          <w:tcPr>
            <w:tcW w:w="4585" w:type="dxa"/>
          </w:tcPr>
          <w:p w14:paraId="699B505D" w14:textId="2EA2FD63" w:rsidR="00797B2F" w:rsidRPr="00797B2F" w:rsidRDefault="00A06478" w:rsidP="00797B2F">
            <w:pPr>
              <w:pStyle w:val="BodyText"/>
              <w:spacing w:before="8" w:after="0"/>
              <w:ind w:right="431"/>
              <w:jc w:val="both"/>
              <w:rPr>
                <w:rFonts w:ascii="Times New Roman" w:hAnsi="Times New Roman" w:cs="Times New Roman"/>
                <w:b/>
                <w:bCs/>
                <w:i w:val="0"/>
                <w:iCs w:val="0"/>
                <w:sz w:val="22"/>
                <w:szCs w:val="22"/>
              </w:rPr>
            </w:pPr>
            <w:r>
              <w:rPr>
                <w:rFonts w:ascii="Times New Roman" w:hAnsi="Times New Roman" w:cs="Times New Roman"/>
                <w:b/>
                <w:bCs/>
                <w:i w:val="0"/>
                <w:iCs w:val="0"/>
                <w:sz w:val="22"/>
                <w:szCs w:val="22"/>
              </w:rPr>
              <w:t>Organizational Commitment</w:t>
            </w:r>
          </w:p>
        </w:tc>
        <w:tc>
          <w:tcPr>
            <w:tcW w:w="1674" w:type="dxa"/>
          </w:tcPr>
          <w:p w14:paraId="0666FE45"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.808</w:t>
            </w:r>
          </w:p>
        </w:tc>
        <w:tc>
          <w:tcPr>
            <w:tcW w:w="1872" w:type="dxa"/>
          </w:tcPr>
          <w:p w14:paraId="3835418F"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1.238</w:t>
            </w:r>
          </w:p>
        </w:tc>
      </w:tr>
      <w:tr w:rsidR="00797B2F" w:rsidRPr="00797B2F" w14:paraId="75BC9E29" w14:textId="77777777" w:rsidTr="008F46AE">
        <w:tc>
          <w:tcPr>
            <w:tcW w:w="4585" w:type="dxa"/>
          </w:tcPr>
          <w:p w14:paraId="7BD9AEE0" w14:textId="199E12A2" w:rsidR="00797B2F" w:rsidRPr="00797B2F" w:rsidRDefault="00A06478" w:rsidP="00797B2F">
            <w:pPr>
              <w:pStyle w:val="BodyText"/>
              <w:spacing w:before="8" w:after="0"/>
              <w:ind w:right="431"/>
              <w:jc w:val="both"/>
              <w:rPr>
                <w:rFonts w:ascii="Times New Roman" w:hAnsi="Times New Roman" w:cs="Times New Roman"/>
                <w:b/>
                <w:bCs/>
                <w:i w:val="0"/>
                <w:iCs w:val="0"/>
                <w:sz w:val="22"/>
                <w:szCs w:val="22"/>
              </w:rPr>
            </w:pPr>
            <w:r>
              <w:rPr>
                <w:rFonts w:ascii="Times New Roman" w:hAnsi="Times New Roman" w:cs="Times New Roman"/>
                <w:b/>
                <w:bCs/>
                <w:i w:val="0"/>
                <w:iCs w:val="0"/>
                <w:sz w:val="22"/>
                <w:szCs w:val="22"/>
              </w:rPr>
              <w:t>Career Development</w:t>
            </w:r>
          </w:p>
        </w:tc>
        <w:tc>
          <w:tcPr>
            <w:tcW w:w="1674" w:type="dxa"/>
          </w:tcPr>
          <w:p w14:paraId="6916BDD6"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.837</w:t>
            </w:r>
          </w:p>
        </w:tc>
        <w:tc>
          <w:tcPr>
            <w:tcW w:w="1872" w:type="dxa"/>
          </w:tcPr>
          <w:p w14:paraId="287D9B54" w14:textId="77777777" w:rsidR="00797B2F" w:rsidRPr="00797B2F" w:rsidRDefault="00797B2F" w:rsidP="00797B2F">
            <w:pPr>
              <w:pStyle w:val="BodyText"/>
              <w:spacing w:before="8" w:after="0"/>
              <w:ind w:right="-60"/>
              <w:jc w:val="center"/>
              <w:rPr>
                <w:rFonts w:ascii="Times New Roman" w:hAnsi="Times New Roman" w:cs="Times New Roman"/>
                <w:i w:val="0"/>
                <w:iCs w:val="0"/>
                <w:sz w:val="22"/>
                <w:szCs w:val="22"/>
              </w:rPr>
            </w:pPr>
            <w:r w:rsidRPr="00797B2F">
              <w:rPr>
                <w:rFonts w:ascii="Times New Roman" w:hAnsi="Times New Roman" w:cs="Times New Roman"/>
                <w:i w:val="0"/>
                <w:iCs w:val="0"/>
                <w:sz w:val="22"/>
                <w:szCs w:val="22"/>
              </w:rPr>
              <w:t>1.195</w:t>
            </w:r>
          </w:p>
        </w:tc>
      </w:tr>
    </w:tbl>
    <w:p w14:paraId="1C8869AA" w14:textId="14FDBD49" w:rsidR="00E31CEB" w:rsidRDefault="00797B2F" w:rsidP="00426E0A">
      <w:pPr>
        <w:spacing w:line="240" w:lineRule="auto"/>
        <w:ind w:right="-110" w:firstLine="720"/>
        <w:rPr>
          <w:rFonts w:ascii="Times New Roman" w:hAnsi="Times New Roman" w:cs="Times New Roman"/>
          <w:bCs/>
          <w:i w:val="0"/>
          <w:iCs w:val="0"/>
          <w:spacing w:val="1"/>
          <w:sz w:val="22"/>
          <w:szCs w:val="22"/>
        </w:rPr>
      </w:pPr>
      <w:r w:rsidRPr="00854D76">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3CB85986" w14:textId="4EA143B4" w:rsidR="00426E0A" w:rsidRDefault="00A06478" w:rsidP="00097FF3">
      <w:pPr>
        <w:pStyle w:val="NormalWeb"/>
        <w:spacing w:before="0" w:beforeAutospacing="0" w:after="0" w:afterAutospacing="0"/>
        <w:ind w:firstLine="426"/>
        <w:jc w:val="both"/>
        <w:rPr>
          <w:color w:val="252525"/>
          <w:lang w:val="id-ID"/>
        </w:rPr>
      </w:pPr>
      <w:r>
        <w:rPr>
          <w:color w:val="252525"/>
          <w:lang w:val="id-ID"/>
        </w:rPr>
        <w:t>According to the data processing in Table 5, the results of this analysis showed that every independent variable had a tolerance value greater than 0.10 (tolerance &gt; 0.10) and a VIF value less than 10 (VIF &lt; 10), suggesting that there are no multicollinearity issues with the data.</w:t>
      </w:r>
    </w:p>
    <w:p w14:paraId="5753C630" w14:textId="25D29E60" w:rsidR="00797B2F" w:rsidRDefault="00BB6C99" w:rsidP="00097FF3">
      <w:pPr>
        <w:suppressAutoHyphens w:val="0"/>
        <w:spacing w:before="120" w:after="120" w:line="240" w:lineRule="auto"/>
        <w:jc w:val="center"/>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Figure 1: </w:t>
      </w:r>
      <w:r w:rsidRPr="00BB6C99">
        <w:rPr>
          <w:rFonts w:ascii="Times New Roman" w:hAnsi="Times New Roman" w:cs="Times New Roman"/>
          <w:b/>
          <w:i w:val="0"/>
          <w:iCs w:val="0"/>
          <w:sz w:val="24"/>
          <w:szCs w:val="24"/>
        </w:rPr>
        <w:t>Heteroscedasticity Test</w:t>
      </w:r>
    </w:p>
    <w:p w14:paraId="22F40F30" w14:textId="4B0816FB" w:rsidR="00BB6C99" w:rsidRDefault="00BB6C99" w:rsidP="00097FF3">
      <w:pPr>
        <w:spacing w:before="98" w:after="0" w:line="240" w:lineRule="auto"/>
        <w:ind w:right="-110"/>
        <w:jc w:val="center"/>
        <w:rPr>
          <w:rFonts w:ascii="Times New Roman" w:hAnsi="Times New Roman" w:cs="Times New Roman"/>
          <w:b/>
          <w:i w:val="0"/>
          <w:iCs w:val="0"/>
          <w:sz w:val="24"/>
          <w:szCs w:val="24"/>
        </w:rPr>
      </w:pPr>
      <w:r>
        <w:rPr>
          <w:noProof/>
        </w:rPr>
        <w:drawing>
          <wp:inline distT="0" distB="0" distL="0" distR="0" wp14:anchorId="10667121" wp14:editId="040DFCEC">
            <wp:extent cx="5057775" cy="2308879"/>
            <wp:effectExtent l="0" t="0" r="0" b="0"/>
            <wp:docPr id="88120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05907" name="Picture 881205907"/>
                    <pic:cNvPicPr/>
                  </pic:nvPicPr>
                  <pic:blipFill rotWithShape="1">
                    <a:blip r:embed="rId11">
                      <a:extLst>
                        <a:ext uri="{28A0092B-C50C-407E-A947-70E740481C1C}">
                          <a14:useLocalDpi xmlns:a14="http://schemas.microsoft.com/office/drawing/2010/main" val="0"/>
                        </a:ext>
                      </a:extLst>
                    </a:blip>
                    <a:srcRect l="17857" t="20381" r="19941" b="14240"/>
                    <a:stretch/>
                  </pic:blipFill>
                  <pic:spPr bwMode="auto">
                    <a:xfrm>
                      <a:off x="0" y="0"/>
                      <a:ext cx="5067300" cy="2313227"/>
                    </a:xfrm>
                    <a:prstGeom prst="rect">
                      <a:avLst/>
                    </a:prstGeom>
                    <a:ln>
                      <a:noFill/>
                    </a:ln>
                    <a:extLst>
                      <a:ext uri="{53640926-AAD7-44D8-BBD7-CCE9431645EC}">
                        <a14:shadowObscured xmlns:a14="http://schemas.microsoft.com/office/drawing/2010/main"/>
                      </a:ext>
                    </a:extLst>
                  </pic:spPr>
                </pic:pic>
              </a:graphicData>
            </a:graphic>
          </wp:inline>
        </w:drawing>
      </w:r>
    </w:p>
    <w:p w14:paraId="3B2B44BA" w14:textId="465C1437" w:rsidR="00BB6C99" w:rsidRDefault="00BB6C99" w:rsidP="00BB6C99">
      <w:pPr>
        <w:spacing w:line="240" w:lineRule="auto"/>
        <w:ind w:right="-110"/>
        <w:rPr>
          <w:rFonts w:ascii="Times New Roman" w:hAnsi="Times New Roman" w:cs="Times New Roman"/>
          <w:bCs/>
          <w:i w:val="0"/>
          <w:iCs w:val="0"/>
          <w:spacing w:val="1"/>
          <w:sz w:val="22"/>
          <w:szCs w:val="22"/>
        </w:rPr>
      </w:pPr>
      <w:r w:rsidRPr="00854D76">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21889D6B" w14:textId="77777777" w:rsidR="005936B5" w:rsidRDefault="005936B5" w:rsidP="00097FF3">
      <w:pPr>
        <w:pStyle w:val="NormalWeb"/>
        <w:spacing w:before="0" w:beforeAutospacing="0" w:after="0" w:afterAutospacing="0"/>
        <w:ind w:right="144" w:firstLine="426"/>
        <w:jc w:val="both"/>
        <w:rPr>
          <w:color w:val="252525"/>
        </w:rPr>
      </w:pPr>
      <w:r>
        <w:rPr>
          <w:color w:val="252525"/>
        </w:rPr>
        <w:t>According to Figure 1, the points are randomly dispersed, do not create a distinct pattern, and are dispersed equally on the Y axis above and below the number 0. As a result, the regression model does not exhibit heteroscedasticity.</w:t>
      </w:r>
    </w:p>
    <w:p w14:paraId="3C452B8E" w14:textId="77777777" w:rsidR="00913C18" w:rsidRDefault="00913C18" w:rsidP="00895D35">
      <w:pPr>
        <w:pStyle w:val="NormalWeb"/>
        <w:spacing w:before="0" w:beforeAutospacing="0" w:after="0" w:afterAutospacing="0"/>
        <w:ind w:right="144" w:firstLine="720"/>
        <w:jc w:val="both"/>
        <w:rPr>
          <w:color w:val="252525"/>
        </w:rPr>
      </w:pPr>
    </w:p>
    <w:p w14:paraId="0952A3A7" w14:textId="51524AFB" w:rsidR="00630645" w:rsidRDefault="00630645" w:rsidP="00F40916">
      <w:pPr>
        <w:spacing w:before="98" w:after="0" w:line="240" w:lineRule="auto"/>
        <w:rPr>
          <w:rFonts w:ascii="Times New Roman" w:hAnsi="Times New Roman" w:cs="Times New Roman"/>
          <w:b/>
          <w:i w:val="0"/>
          <w:iCs w:val="0"/>
          <w:spacing w:val="1"/>
          <w:sz w:val="24"/>
          <w:szCs w:val="24"/>
        </w:rPr>
      </w:pPr>
      <w:r w:rsidRPr="00630645">
        <w:rPr>
          <w:rFonts w:ascii="Times New Roman" w:hAnsi="Times New Roman" w:cs="Times New Roman"/>
          <w:b/>
          <w:i w:val="0"/>
          <w:iCs w:val="0"/>
          <w:sz w:val="24"/>
          <w:szCs w:val="24"/>
        </w:rPr>
        <w:lastRenderedPageBreak/>
        <w:t>Multiple</w:t>
      </w:r>
      <w:r w:rsidRPr="00630645">
        <w:rPr>
          <w:rFonts w:ascii="Times New Roman" w:hAnsi="Times New Roman" w:cs="Times New Roman"/>
          <w:b/>
          <w:i w:val="0"/>
          <w:iCs w:val="0"/>
          <w:spacing w:val="9"/>
          <w:sz w:val="24"/>
          <w:szCs w:val="24"/>
        </w:rPr>
        <w:t xml:space="preserve"> </w:t>
      </w:r>
      <w:r w:rsidRPr="00630645">
        <w:rPr>
          <w:rFonts w:ascii="Times New Roman" w:hAnsi="Times New Roman" w:cs="Times New Roman"/>
          <w:b/>
          <w:i w:val="0"/>
          <w:iCs w:val="0"/>
          <w:sz w:val="24"/>
          <w:szCs w:val="24"/>
        </w:rPr>
        <w:t>Linear</w:t>
      </w:r>
      <w:r w:rsidRPr="00630645">
        <w:rPr>
          <w:rFonts w:ascii="Times New Roman" w:hAnsi="Times New Roman" w:cs="Times New Roman"/>
          <w:b/>
          <w:i w:val="0"/>
          <w:iCs w:val="0"/>
          <w:spacing w:val="9"/>
          <w:sz w:val="24"/>
          <w:szCs w:val="24"/>
        </w:rPr>
        <w:t xml:space="preserve"> </w:t>
      </w:r>
      <w:r w:rsidRPr="00630645">
        <w:rPr>
          <w:rFonts w:ascii="Times New Roman" w:hAnsi="Times New Roman" w:cs="Times New Roman"/>
          <w:b/>
          <w:i w:val="0"/>
          <w:iCs w:val="0"/>
          <w:sz w:val="24"/>
          <w:szCs w:val="24"/>
        </w:rPr>
        <w:t>Regression</w:t>
      </w:r>
      <w:r w:rsidRPr="00630645">
        <w:rPr>
          <w:rFonts w:ascii="Times New Roman" w:hAnsi="Times New Roman" w:cs="Times New Roman"/>
          <w:b/>
          <w:i w:val="0"/>
          <w:iCs w:val="0"/>
          <w:spacing w:val="9"/>
          <w:sz w:val="24"/>
          <w:szCs w:val="24"/>
        </w:rPr>
        <w:t xml:space="preserve"> </w:t>
      </w:r>
      <w:r w:rsidRPr="00630645">
        <w:rPr>
          <w:rFonts w:ascii="Times New Roman" w:hAnsi="Times New Roman" w:cs="Times New Roman"/>
          <w:b/>
          <w:i w:val="0"/>
          <w:iCs w:val="0"/>
          <w:sz w:val="24"/>
          <w:szCs w:val="24"/>
        </w:rPr>
        <w:t>Analysis</w:t>
      </w:r>
      <w:r w:rsidRPr="00630645">
        <w:rPr>
          <w:rFonts w:ascii="Times New Roman" w:hAnsi="Times New Roman" w:cs="Times New Roman"/>
          <w:b/>
          <w:i w:val="0"/>
          <w:iCs w:val="0"/>
          <w:spacing w:val="1"/>
          <w:sz w:val="24"/>
          <w:szCs w:val="24"/>
        </w:rPr>
        <w:t xml:space="preserve"> </w:t>
      </w:r>
    </w:p>
    <w:p w14:paraId="18BBDE0F" w14:textId="12956BBB" w:rsidR="00630645" w:rsidRDefault="00630645" w:rsidP="00895D35">
      <w:pPr>
        <w:spacing w:before="98" w:after="0" w:line="240" w:lineRule="auto"/>
        <w:ind w:firstLine="720"/>
        <w:rPr>
          <w:rFonts w:ascii="Times New Roman" w:hAnsi="Times New Roman" w:cs="Times New Roman"/>
          <w:b/>
          <w:i w:val="0"/>
          <w:iCs w:val="0"/>
          <w:sz w:val="24"/>
          <w:szCs w:val="24"/>
        </w:rPr>
      </w:pPr>
      <w:r w:rsidRPr="00630645">
        <w:rPr>
          <w:rFonts w:ascii="Times New Roman" w:hAnsi="Times New Roman" w:cs="Times New Roman"/>
          <w:b/>
          <w:i w:val="0"/>
          <w:iCs w:val="0"/>
          <w:sz w:val="24"/>
          <w:szCs w:val="24"/>
        </w:rPr>
        <w:t>Table</w:t>
      </w:r>
      <w:r w:rsidRPr="00630645">
        <w:rPr>
          <w:rFonts w:ascii="Times New Roman" w:hAnsi="Times New Roman" w:cs="Times New Roman"/>
          <w:b/>
          <w:i w:val="0"/>
          <w:iCs w:val="0"/>
          <w:spacing w:val="14"/>
          <w:sz w:val="24"/>
          <w:szCs w:val="24"/>
        </w:rPr>
        <w:t xml:space="preserve"> </w:t>
      </w:r>
      <w:r w:rsidRPr="00630645">
        <w:rPr>
          <w:rFonts w:ascii="Times New Roman" w:hAnsi="Times New Roman" w:cs="Times New Roman"/>
          <w:b/>
          <w:i w:val="0"/>
          <w:iCs w:val="0"/>
          <w:sz w:val="24"/>
          <w:szCs w:val="24"/>
        </w:rPr>
        <w:t>2:</w:t>
      </w:r>
      <w:r w:rsidRPr="00630645">
        <w:rPr>
          <w:rFonts w:ascii="Times New Roman" w:hAnsi="Times New Roman" w:cs="Times New Roman"/>
          <w:b/>
          <w:i w:val="0"/>
          <w:iCs w:val="0"/>
          <w:spacing w:val="15"/>
          <w:sz w:val="24"/>
          <w:szCs w:val="24"/>
        </w:rPr>
        <w:t xml:space="preserve"> </w:t>
      </w:r>
      <w:r w:rsidRPr="00630645">
        <w:rPr>
          <w:rFonts w:ascii="Times New Roman" w:hAnsi="Times New Roman" w:cs="Times New Roman"/>
          <w:b/>
          <w:i w:val="0"/>
          <w:iCs w:val="0"/>
          <w:sz w:val="24"/>
          <w:szCs w:val="24"/>
        </w:rPr>
        <w:t>Multiple</w:t>
      </w:r>
      <w:r w:rsidRPr="00630645">
        <w:rPr>
          <w:rFonts w:ascii="Times New Roman" w:hAnsi="Times New Roman" w:cs="Times New Roman"/>
          <w:b/>
          <w:i w:val="0"/>
          <w:iCs w:val="0"/>
          <w:spacing w:val="15"/>
          <w:sz w:val="24"/>
          <w:szCs w:val="24"/>
        </w:rPr>
        <w:t xml:space="preserve"> </w:t>
      </w:r>
      <w:r w:rsidRPr="00630645">
        <w:rPr>
          <w:rFonts w:ascii="Times New Roman" w:hAnsi="Times New Roman" w:cs="Times New Roman"/>
          <w:b/>
          <w:i w:val="0"/>
          <w:iCs w:val="0"/>
          <w:sz w:val="24"/>
          <w:szCs w:val="24"/>
        </w:rPr>
        <w:t>Linear</w:t>
      </w:r>
      <w:r>
        <w:rPr>
          <w:rFonts w:ascii="Times New Roman" w:hAnsi="Times New Roman" w:cs="Times New Roman"/>
          <w:b/>
          <w:i w:val="0"/>
          <w:iCs w:val="0"/>
          <w:spacing w:val="15"/>
          <w:sz w:val="24"/>
          <w:szCs w:val="24"/>
        </w:rPr>
        <w:t xml:space="preserve"> </w:t>
      </w:r>
      <w:r w:rsidRPr="00630645">
        <w:rPr>
          <w:rFonts w:ascii="Times New Roman" w:hAnsi="Times New Roman" w:cs="Times New Roman"/>
          <w:b/>
          <w:i w:val="0"/>
          <w:iCs w:val="0"/>
          <w:sz w:val="24"/>
          <w:szCs w:val="24"/>
        </w:rPr>
        <w:t>Regression</w:t>
      </w:r>
      <w:r w:rsidRPr="00630645">
        <w:rPr>
          <w:rFonts w:ascii="Times New Roman" w:hAnsi="Times New Roman" w:cs="Times New Roman"/>
          <w:b/>
          <w:i w:val="0"/>
          <w:iCs w:val="0"/>
          <w:spacing w:val="15"/>
          <w:sz w:val="24"/>
          <w:szCs w:val="24"/>
        </w:rPr>
        <w:t xml:space="preserve"> </w:t>
      </w:r>
      <w:r w:rsidRPr="00630645">
        <w:rPr>
          <w:rFonts w:ascii="Times New Roman" w:hAnsi="Times New Roman" w:cs="Times New Roman"/>
          <w:b/>
          <w:i w:val="0"/>
          <w:iCs w:val="0"/>
          <w:sz w:val="24"/>
          <w:szCs w:val="24"/>
        </w:rPr>
        <w:t>Test</w:t>
      </w:r>
    </w:p>
    <w:tbl>
      <w:tblPr>
        <w:tblStyle w:val="TableGrid"/>
        <w:tblW w:w="0" w:type="auto"/>
        <w:tblLook w:val="04A0" w:firstRow="1" w:lastRow="0" w:firstColumn="1" w:lastColumn="0" w:noHBand="0" w:noVBand="1"/>
      </w:tblPr>
      <w:tblGrid>
        <w:gridCol w:w="3055"/>
        <w:gridCol w:w="990"/>
        <w:gridCol w:w="1260"/>
        <w:gridCol w:w="1530"/>
        <w:gridCol w:w="1080"/>
        <w:gridCol w:w="1145"/>
      </w:tblGrid>
      <w:tr w:rsidR="00854D76" w14:paraId="1278E540" w14:textId="77777777" w:rsidTr="00854D76">
        <w:tc>
          <w:tcPr>
            <w:tcW w:w="3055" w:type="dxa"/>
            <w:vMerge w:val="restart"/>
            <w:vAlign w:val="center"/>
          </w:tcPr>
          <w:p w14:paraId="074952C1" w14:textId="3E661BE8" w:rsidR="00854D76" w:rsidRDefault="00854D76" w:rsidP="00854D76">
            <w:pPr>
              <w:spacing w:before="98" w:after="0" w:line="240" w:lineRule="auto"/>
              <w:ind w:right="-110"/>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Model</w:t>
            </w:r>
          </w:p>
        </w:tc>
        <w:tc>
          <w:tcPr>
            <w:tcW w:w="2250" w:type="dxa"/>
            <w:gridSpan w:val="2"/>
            <w:vAlign w:val="center"/>
          </w:tcPr>
          <w:p w14:paraId="2FC0CE7A" w14:textId="285D3120"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Unstandardized Coefficients</w:t>
            </w:r>
          </w:p>
        </w:tc>
        <w:tc>
          <w:tcPr>
            <w:tcW w:w="1530" w:type="dxa"/>
            <w:vAlign w:val="center"/>
          </w:tcPr>
          <w:p w14:paraId="12BDE3C8" w14:textId="6CFDCE70"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Std. Coefficients</w:t>
            </w:r>
          </w:p>
        </w:tc>
        <w:tc>
          <w:tcPr>
            <w:tcW w:w="2225" w:type="dxa"/>
            <w:gridSpan w:val="2"/>
            <w:vAlign w:val="center"/>
          </w:tcPr>
          <w:p w14:paraId="15F927CF" w14:textId="77777777"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p>
        </w:tc>
      </w:tr>
      <w:tr w:rsidR="00854D76" w14:paraId="5FE66CFB" w14:textId="77777777" w:rsidTr="00854D76">
        <w:tc>
          <w:tcPr>
            <w:tcW w:w="3055" w:type="dxa"/>
            <w:vMerge/>
          </w:tcPr>
          <w:p w14:paraId="42FF92CE" w14:textId="1A8747B2" w:rsidR="00854D76" w:rsidRDefault="00854D76" w:rsidP="00854D76">
            <w:pPr>
              <w:spacing w:before="98" w:after="0" w:line="240" w:lineRule="auto"/>
              <w:ind w:right="-110"/>
              <w:rPr>
                <w:rFonts w:ascii="Times New Roman" w:hAnsi="Times New Roman" w:cs="Times New Roman"/>
                <w:b/>
                <w:i w:val="0"/>
                <w:iCs w:val="0"/>
                <w:spacing w:val="1"/>
                <w:sz w:val="24"/>
                <w:szCs w:val="24"/>
              </w:rPr>
            </w:pPr>
          </w:p>
        </w:tc>
        <w:tc>
          <w:tcPr>
            <w:tcW w:w="990" w:type="dxa"/>
            <w:vAlign w:val="center"/>
          </w:tcPr>
          <w:p w14:paraId="61AFB868" w14:textId="5FE591A1"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B</w:t>
            </w:r>
          </w:p>
        </w:tc>
        <w:tc>
          <w:tcPr>
            <w:tcW w:w="1260" w:type="dxa"/>
            <w:vAlign w:val="center"/>
          </w:tcPr>
          <w:p w14:paraId="2D426A3D" w14:textId="72BC597A"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Std. Error</w:t>
            </w:r>
          </w:p>
        </w:tc>
        <w:tc>
          <w:tcPr>
            <w:tcW w:w="1530" w:type="dxa"/>
            <w:vAlign w:val="center"/>
          </w:tcPr>
          <w:p w14:paraId="67F274AF" w14:textId="36156F86"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Beta</w:t>
            </w:r>
          </w:p>
        </w:tc>
        <w:tc>
          <w:tcPr>
            <w:tcW w:w="1080" w:type="dxa"/>
            <w:vAlign w:val="center"/>
          </w:tcPr>
          <w:p w14:paraId="5B734533" w14:textId="6F643680"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T</w:t>
            </w:r>
          </w:p>
        </w:tc>
        <w:tc>
          <w:tcPr>
            <w:tcW w:w="1145" w:type="dxa"/>
            <w:vAlign w:val="center"/>
          </w:tcPr>
          <w:p w14:paraId="70329762" w14:textId="7297EDDF" w:rsidR="00854D76" w:rsidRDefault="00854D76" w:rsidP="00854D76">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Sig.</w:t>
            </w:r>
          </w:p>
        </w:tc>
      </w:tr>
      <w:tr w:rsidR="00854D76" w14:paraId="0DB71B03" w14:textId="77777777" w:rsidTr="00854D76">
        <w:tc>
          <w:tcPr>
            <w:tcW w:w="3055" w:type="dxa"/>
          </w:tcPr>
          <w:p w14:paraId="25EFC60E" w14:textId="3351C67C" w:rsidR="00630645" w:rsidRDefault="00854D76" w:rsidP="00854D76">
            <w:pPr>
              <w:spacing w:before="98" w:after="0" w:line="240" w:lineRule="auto"/>
              <w:ind w:right="-110"/>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(Constant)</w:t>
            </w:r>
          </w:p>
        </w:tc>
        <w:tc>
          <w:tcPr>
            <w:tcW w:w="990" w:type="dxa"/>
            <w:vAlign w:val="center"/>
          </w:tcPr>
          <w:p w14:paraId="7A8DDE00" w14:textId="6631C2B3" w:rsidR="00630645"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12.332</w:t>
            </w:r>
          </w:p>
        </w:tc>
        <w:tc>
          <w:tcPr>
            <w:tcW w:w="1260" w:type="dxa"/>
            <w:vAlign w:val="center"/>
          </w:tcPr>
          <w:p w14:paraId="2F8A9AD1" w14:textId="0399EE05" w:rsidR="00630645"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4.519</w:t>
            </w:r>
          </w:p>
        </w:tc>
        <w:tc>
          <w:tcPr>
            <w:tcW w:w="1530" w:type="dxa"/>
            <w:vAlign w:val="center"/>
          </w:tcPr>
          <w:p w14:paraId="7361FE4B" w14:textId="77777777" w:rsidR="00630645" w:rsidRPr="00854D76" w:rsidRDefault="00630645" w:rsidP="00854D76">
            <w:pPr>
              <w:spacing w:before="98" w:after="0" w:line="240" w:lineRule="auto"/>
              <w:ind w:right="-110"/>
              <w:jc w:val="center"/>
              <w:rPr>
                <w:rFonts w:ascii="Times New Roman" w:hAnsi="Times New Roman" w:cs="Times New Roman"/>
                <w:bCs/>
                <w:i w:val="0"/>
                <w:iCs w:val="0"/>
                <w:spacing w:val="1"/>
                <w:sz w:val="24"/>
                <w:szCs w:val="24"/>
              </w:rPr>
            </w:pPr>
          </w:p>
        </w:tc>
        <w:tc>
          <w:tcPr>
            <w:tcW w:w="1080" w:type="dxa"/>
            <w:vAlign w:val="center"/>
          </w:tcPr>
          <w:p w14:paraId="11657032" w14:textId="1AFE3B54" w:rsidR="00630645"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2.729</w:t>
            </w:r>
          </w:p>
        </w:tc>
        <w:tc>
          <w:tcPr>
            <w:tcW w:w="1145" w:type="dxa"/>
            <w:vAlign w:val="center"/>
          </w:tcPr>
          <w:p w14:paraId="7B8DE5D5" w14:textId="6422FE13" w:rsidR="00630645"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.010</w:t>
            </w:r>
          </w:p>
        </w:tc>
      </w:tr>
      <w:tr w:rsidR="00854D76" w14:paraId="747421C1" w14:textId="77777777" w:rsidTr="00854D76">
        <w:tc>
          <w:tcPr>
            <w:tcW w:w="3055" w:type="dxa"/>
          </w:tcPr>
          <w:p w14:paraId="4493F4AB" w14:textId="421F96A7" w:rsidR="00854D76" w:rsidRDefault="00854D76" w:rsidP="00854D76">
            <w:pPr>
              <w:spacing w:before="98" w:after="0" w:line="240" w:lineRule="auto"/>
              <w:ind w:right="-110"/>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Work Overload</w:t>
            </w:r>
          </w:p>
        </w:tc>
        <w:tc>
          <w:tcPr>
            <w:tcW w:w="990" w:type="dxa"/>
            <w:vAlign w:val="center"/>
          </w:tcPr>
          <w:p w14:paraId="7B1E0EE5" w14:textId="22DF3DCB"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.854</w:t>
            </w:r>
          </w:p>
        </w:tc>
        <w:tc>
          <w:tcPr>
            <w:tcW w:w="1260" w:type="dxa"/>
            <w:vAlign w:val="center"/>
          </w:tcPr>
          <w:p w14:paraId="4B2E7208" w14:textId="784BD7DB"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.104</w:t>
            </w:r>
          </w:p>
        </w:tc>
        <w:tc>
          <w:tcPr>
            <w:tcW w:w="1530" w:type="dxa"/>
            <w:vAlign w:val="center"/>
          </w:tcPr>
          <w:p w14:paraId="4FD98D13" w14:textId="6A8FE181"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.853</w:t>
            </w:r>
          </w:p>
        </w:tc>
        <w:tc>
          <w:tcPr>
            <w:tcW w:w="1080" w:type="dxa"/>
            <w:vAlign w:val="center"/>
          </w:tcPr>
          <w:p w14:paraId="6805E884" w14:textId="39BC572D"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8.216</w:t>
            </w:r>
          </w:p>
        </w:tc>
        <w:tc>
          <w:tcPr>
            <w:tcW w:w="1145" w:type="dxa"/>
            <w:vAlign w:val="center"/>
          </w:tcPr>
          <w:p w14:paraId="45B60F42" w14:textId="2E5C0A98"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.000</w:t>
            </w:r>
          </w:p>
        </w:tc>
      </w:tr>
      <w:tr w:rsidR="00854D76" w14:paraId="7D202AFC" w14:textId="77777777" w:rsidTr="00854D76">
        <w:tc>
          <w:tcPr>
            <w:tcW w:w="3055" w:type="dxa"/>
          </w:tcPr>
          <w:p w14:paraId="263FCD98" w14:textId="3FC9DA96" w:rsidR="00854D76" w:rsidRDefault="00854D76" w:rsidP="00854D76">
            <w:pPr>
              <w:spacing w:before="98" w:after="0" w:line="240" w:lineRule="auto"/>
              <w:ind w:right="-110"/>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Commitment Organization</w:t>
            </w:r>
          </w:p>
        </w:tc>
        <w:tc>
          <w:tcPr>
            <w:tcW w:w="990" w:type="dxa"/>
            <w:vAlign w:val="center"/>
          </w:tcPr>
          <w:p w14:paraId="78BF0A05" w14:textId="19A2EB17"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-.532</w:t>
            </w:r>
          </w:p>
        </w:tc>
        <w:tc>
          <w:tcPr>
            <w:tcW w:w="1260" w:type="dxa"/>
            <w:vAlign w:val="center"/>
          </w:tcPr>
          <w:p w14:paraId="53F05ECC" w14:textId="50446623"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.150</w:t>
            </w:r>
          </w:p>
        </w:tc>
        <w:tc>
          <w:tcPr>
            <w:tcW w:w="1530" w:type="dxa"/>
            <w:vAlign w:val="center"/>
          </w:tcPr>
          <w:p w14:paraId="4771910D" w14:textId="338C821C"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-.383</w:t>
            </w:r>
          </w:p>
        </w:tc>
        <w:tc>
          <w:tcPr>
            <w:tcW w:w="1080" w:type="dxa"/>
            <w:vAlign w:val="center"/>
          </w:tcPr>
          <w:p w14:paraId="6AD66A80" w14:textId="2B164699"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-3.548</w:t>
            </w:r>
          </w:p>
        </w:tc>
        <w:tc>
          <w:tcPr>
            <w:tcW w:w="1145" w:type="dxa"/>
            <w:vAlign w:val="center"/>
          </w:tcPr>
          <w:p w14:paraId="3EC094FB" w14:textId="0A5BBF9E"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.001</w:t>
            </w:r>
          </w:p>
        </w:tc>
      </w:tr>
      <w:tr w:rsidR="00854D76" w14:paraId="6F737843" w14:textId="77777777" w:rsidTr="00854D76">
        <w:tc>
          <w:tcPr>
            <w:tcW w:w="3055" w:type="dxa"/>
          </w:tcPr>
          <w:p w14:paraId="3BDEE044" w14:textId="75A48A42" w:rsidR="00854D76" w:rsidRDefault="00854D76" w:rsidP="00854D76">
            <w:pPr>
              <w:spacing w:before="98" w:after="0" w:line="240" w:lineRule="auto"/>
              <w:ind w:right="-110"/>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Development Career</w:t>
            </w:r>
          </w:p>
        </w:tc>
        <w:tc>
          <w:tcPr>
            <w:tcW w:w="990" w:type="dxa"/>
            <w:vAlign w:val="center"/>
          </w:tcPr>
          <w:p w14:paraId="704E521D" w14:textId="153EF68B" w:rsid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.008</w:t>
            </w:r>
          </w:p>
        </w:tc>
        <w:tc>
          <w:tcPr>
            <w:tcW w:w="1260" w:type="dxa"/>
            <w:vAlign w:val="center"/>
          </w:tcPr>
          <w:p w14:paraId="07B11255" w14:textId="4AD034D1"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.077</w:t>
            </w:r>
          </w:p>
        </w:tc>
        <w:tc>
          <w:tcPr>
            <w:tcW w:w="1530" w:type="dxa"/>
            <w:vAlign w:val="center"/>
          </w:tcPr>
          <w:p w14:paraId="2F18FAA8" w14:textId="32BB1C84"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.011</w:t>
            </w:r>
          </w:p>
        </w:tc>
        <w:tc>
          <w:tcPr>
            <w:tcW w:w="1080" w:type="dxa"/>
            <w:vAlign w:val="center"/>
          </w:tcPr>
          <w:p w14:paraId="6C54C636" w14:textId="459BA9E1"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.105</w:t>
            </w:r>
          </w:p>
        </w:tc>
        <w:tc>
          <w:tcPr>
            <w:tcW w:w="1145" w:type="dxa"/>
            <w:vAlign w:val="center"/>
          </w:tcPr>
          <w:p w14:paraId="0B44F4E4" w14:textId="65F4B42B" w:rsidR="00854D76" w:rsidRPr="00854D76" w:rsidRDefault="00854D76" w:rsidP="00854D76">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.917</w:t>
            </w:r>
          </w:p>
        </w:tc>
      </w:tr>
    </w:tbl>
    <w:p w14:paraId="46A3944A" w14:textId="23355B97" w:rsidR="00630645" w:rsidRDefault="00854D76" w:rsidP="00BB6C99">
      <w:pPr>
        <w:spacing w:line="240" w:lineRule="auto"/>
        <w:ind w:right="-110"/>
        <w:rPr>
          <w:rFonts w:ascii="Times New Roman" w:hAnsi="Times New Roman" w:cs="Times New Roman"/>
          <w:bCs/>
          <w:i w:val="0"/>
          <w:iCs w:val="0"/>
          <w:spacing w:val="1"/>
          <w:sz w:val="22"/>
          <w:szCs w:val="22"/>
        </w:rPr>
      </w:pPr>
      <w:r w:rsidRPr="00854D76">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6F4F28B8" w14:textId="77777777" w:rsidR="00805677" w:rsidRDefault="00805677" w:rsidP="00097FF3">
      <w:pPr>
        <w:pStyle w:val="NormalWeb"/>
        <w:spacing w:before="0" w:beforeAutospacing="0" w:after="0" w:afterAutospacing="0"/>
        <w:ind w:firstLine="426"/>
        <w:rPr>
          <w:color w:val="252525"/>
        </w:rPr>
      </w:pPr>
      <w:r>
        <w:rPr>
          <w:color w:val="252525"/>
        </w:rPr>
        <w:t>The regression equation may be generated using Table 6 as follows:</w:t>
      </w:r>
    </w:p>
    <w:p w14:paraId="3EF34BDB" w14:textId="437CD116" w:rsidR="00097FF3" w:rsidRDefault="00854D76" w:rsidP="00097FF3">
      <w:pPr>
        <w:spacing w:after="0" w:line="240" w:lineRule="auto"/>
        <w:ind w:right="-110" w:firstLine="72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Y = 12.332 + 0.854X1 – 0.532X2 + 0.008X3</w:t>
      </w:r>
    </w:p>
    <w:p w14:paraId="266E1F1F" w14:textId="77777777" w:rsidR="00097FF3" w:rsidRDefault="00097FF3" w:rsidP="00097FF3">
      <w:pPr>
        <w:spacing w:after="0" w:line="240" w:lineRule="auto"/>
        <w:ind w:right="-110" w:firstLine="720"/>
        <w:jc w:val="center"/>
        <w:rPr>
          <w:rFonts w:ascii="Times New Roman" w:hAnsi="Times New Roman" w:cs="Times New Roman"/>
          <w:bCs/>
          <w:i w:val="0"/>
          <w:iCs w:val="0"/>
          <w:spacing w:val="1"/>
          <w:sz w:val="24"/>
          <w:szCs w:val="24"/>
        </w:rPr>
      </w:pPr>
    </w:p>
    <w:p w14:paraId="6169EFA9" w14:textId="69ACB1D7" w:rsidR="00F40916" w:rsidRPr="00854D76" w:rsidRDefault="00854D76" w:rsidP="00097FF3">
      <w:pPr>
        <w:suppressAutoHyphens w:val="0"/>
        <w:spacing w:after="0"/>
        <w:rPr>
          <w:rFonts w:ascii="Times New Roman" w:hAnsi="Times New Roman" w:cs="Times New Roman"/>
          <w:b/>
          <w:i w:val="0"/>
          <w:iCs w:val="0"/>
          <w:spacing w:val="1"/>
          <w:sz w:val="24"/>
          <w:szCs w:val="24"/>
        </w:rPr>
      </w:pPr>
      <w:r w:rsidRPr="00854D76">
        <w:rPr>
          <w:rFonts w:ascii="Times New Roman" w:hAnsi="Times New Roman" w:cs="Times New Roman"/>
          <w:b/>
          <w:i w:val="0"/>
          <w:iCs w:val="0"/>
          <w:spacing w:val="1"/>
          <w:sz w:val="24"/>
          <w:szCs w:val="24"/>
        </w:rPr>
        <w:t>Analysis of the Coefficient of Determination (R2)</w:t>
      </w:r>
    </w:p>
    <w:p w14:paraId="6F26EC26" w14:textId="28A028AC" w:rsidR="00854D76" w:rsidRPr="00854D76" w:rsidRDefault="00854D76" w:rsidP="00097FF3">
      <w:pPr>
        <w:spacing w:after="0" w:line="240" w:lineRule="auto"/>
        <w:jc w:val="center"/>
        <w:rPr>
          <w:rFonts w:ascii="Times New Roman" w:hAnsi="Times New Roman" w:cs="Times New Roman"/>
          <w:b/>
          <w:i w:val="0"/>
          <w:iCs w:val="0"/>
          <w:spacing w:val="1"/>
          <w:sz w:val="24"/>
          <w:szCs w:val="24"/>
        </w:rPr>
      </w:pPr>
      <w:r w:rsidRPr="00854D76">
        <w:rPr>
          <w:rFonts w:ascii="Times New Roman" w:hAnsi="Times New Roman" w:cs="Times New Roman"/>
          <w:b/>
          <w:i w:val="0"/>
          <w:iCs w:val="0"/>
          <w:spacing w:val="1"/>
          <w:sz w:val="24"/>
          <w:szCs w:val="24"/>
        </w:rPr>
        <w:t xml:space="preserve">Table 3: </w:t>
      </w:r>
      <w:r w:rsidR="00F40916">
        <w:rPr>
          <w:rFonts w:ascii="Times New Roman" w:hAnsi="Times New Roman" w:cs="Times New Roman"/>
          <w:b/>
          <w:i w:val="0"/>
          <w:iCs w:val="0"/>
          <w:spacing w:val="1"/>
          <w:sz w:val="24"/>
          <w:szCs w:val="24"/>
        </w:rPr>
        <w:t>Coefficient</w:t>
      </w:r>
      <w:r w:rsidRPr="00854D76">
        <w:rPr>
          <w:rFonts w:ascii="Times New Roman" w:hAnsi="Times New Roman" w:cs="Times New Roman"/>
          <w:b/>
          <w:i w:val="0"/>
          <w:iCs w:val="0"/>
          <w:spacing w:val="1"/>
          <w:sz w:val="24"/>
          <w:szCs w:val="24"/>
        </w:rPr>
        <w:t xml:space="preserve"> of Determination Analysis Test (R2)</w:t>
      </w:r>
    </w:p>
    <w:tbl>
      <w:tblPr>
        <w:tblStyle w:val="TableGrid"/>
        <w:tblW w:w="0" w:type="auto"/>
        <w:tblLook w:val="04A0" w:firstRow="1" w:lastRow="0" w:firstColumn="1" w:lastColumn="0" w:noHBand="0" w:noVBand="1"/>
      </w:tblPr>
      <w:tblGrid>
        <w:gridCol w:w="1919"/>
        <w:gridCol w:w="1804"/>
        <w:gridCol w:w="1779"/>
        <w:gridCol w:w="1779"/>
        <w:gridCol w:w="1779"/>
      </w:tblGrid>
      <w:tr w:rsidR="00490879" w14:paraId="20530455" w14:textId="186D2EA4" w:rsidTr="00490879">
        <w:trPr>
          <w:trHeight w:val="350"/>
        </w:trPr>
        <w:tc>
          <w:tcPr>
            <w:tcW w:w="9060" w:type="dxa"/>
            <w:gridSpan w:val="5"/>
            <w:vAlign w:val="center"/>
          </w:tcPr>
          <w:p w14:paraId="2FA313AF" w14:textId="4C596C16" w:rsidR="00490879" w:rsidRPr="00BB6C99" w:rsidRDefault="00490879" w:rsidP="00BB6C99">
            <w:pPr>
              <w:spacing w:after="0" w:line="240" w:lineRule="auto"/>
              <w:ind w:right="-110"/>
              <w:jc w:val="center"/>
              <w:rPr>
                <w:rFonts w:ascii="Times New Roman" w:hAnsi="Times New Roman" w:cs="Times New Roman"/>
                <w:b/>
                <w:i w:val="0"/>
                <w:iCs w:val="0"/>
                <w:spacing w:val="1"/>
                <w:sz w:val="22"/>
                <w:szCs w:val="22"/>
              </w:rPr>
            </w:pPr>
            <w:r w:rsidRPr="00BB6C99">
              <w:rPr>
                <w:rFonts w:ascii="Times New Roman" w:hAnsi="Times New Roman" w:cs="Times New Roman"/>
                <w:b/>
                <w:i w:val="0"/>
                <w:iCs w:val="0"/>
                <w:spacing w:val="1"/>
                <w:sz w:val="22"/>
                <w:szCs w:val="22"/>
              </w:rPr>
              <w:t>Model Summary</w:t>
            </w:r>
          </w:p>
        </w:tc>
      </w:tr>
      <w:tr w:rsidR="00490879" w14:paraId="3FC75EB9" w14:textId="1E36ECB4" w:rsidTr="00490879">
        <w:tc>
          <w:tcPr>
            <w:tcW w:w="1919" w:type="dxa"/>
            <w:vAlign w:val="center"/>
          </w:tcPr>
          <w:p w14:paraId="2BD9F118" w14:textId="569A08A9" w:rsidR="00490879" w:rsidRPr="00BB6C99" w:rsidRDefault="00490879" w:rsidP="00BB6C99">
            <w:pPr>
              <w:spacing w:after="0" w:line="240" w:lineRule="auto"/>
              <w:ind w:right="-110"/>
              <w:jc w:val="center"/>
              <w:rPr>
                <w:rFonts w:ascii="Times New Roman" w:hAnsi="Times New Roman" w:cs="Times New Roman"/>
                <w:b/>
                <w:i w:val="0"/>
                <w:iCs w:val="0"/>
                <w:spacing w:val="1"/>
                <w:sz w:val="22"/>
                <w:szCs w:val="22"/>
              </w:rPr>
            </w:pPr>
            <w:r w:rsidRPr="00BB6C99">
              <w:rPr>
                <w:rFonts w:ascii="Times New Roman" w:hAnsi="Times New Roman" w:cs="Times New Roman"/>
                <w:b/>
                <w:i w:val="0"/>
                <w:iCs w:val="0"/>
                <w:spacing w:val="1"/>
                <w:sz w:val="22"/>
                <w:szCs w:val="22"/>
              </w:rPr>
              <w:t>Model</w:t>
            </w:r>
          </w:p>
        </w:tc>
        <w:tc>
          <w:tcPr>
            <w:tcW w:w="1804" w:type="dxa"/>
            <w:vAlign w:val="center"/>
          </w:tcPr>
          <w:p w14:paraId="6302F2BE" w14:textId="6E4B2557" w:rsidR="00490879" w:rsidRPr="001942B6" w:rsidRDefault="00490879" w:rsidP="00BB6C99">
            <w:pPr>
              <w:spacing w:after="0" w:line="240" w:lineRule="auto"/>
              <w:ind w:right="-110"/>
              <w:jc w:val="center"/>
              <w:rPr>
                <w:rFonts w:ascii="Times New Roman" w:hAnsi="Times New Roman" w:cs="Times New Roman"/>
                <w:b/>
                <w:i w:val="0"/>
                <w:iCs w:val="0"/>
                <w:spacing w:val="1"/>
                <w:sz w:val="22"/>
                <w:szCs w:val="22"/>
              </w:rPr>
            </w:pPr>
            <w:r w:rsidRPr="001942B6">
              <w:rPr>
                <w:rFonts w:ascii="Times New Roman" w:hAnsi="Times New Roman" w:cs="Times New Roman"/>
                <w:b/>
                <w:i w:val="0"/>
                <w:iCs w:val="0"/>
                <w:spacing w:val="1"/>
                <w:sz w:val="22"/>
                <w:szCs w:val="22"/>
              </w:rPr>
              <w:t>R</w:t>
            </w:r>
          </w:p>
        </w:tc>
        <w:tc>
          <w:tcPr>
            <w:tcW w:w="1779" w:type="dxa"/>
            <w:vAlign w:val="center"/>
          </w:tcPr>
          <w:p w14:paraId="032758BD" w14:textId="36D75157" w:rsidR="00490879" w:rsidRPr="001942B6" w:rsidRDefault="00490879" w:rsidP="00BB6C99">
            <w:pPr>
              <w:spacing w:after="0" w:line="240" w:lineRule="auto"/>
              <w:ind w:right="-110"/>
              <w:jc w:val="center"/>
              <w:rPr>
                <w:rFonts w:ascii="Times New Roman" w:hAnsi="Times New Roman" w:cs="Times New Roman"/>
                <w:b/>
                <w:i w:val="0"/>
                <w:iCs w:val="0"/>
                <w:spacing w:val="1"/>
                <w:sz w:val="22"/>
                <w:szCs w:val="22"/>
              </w:rPr>
            </w:pPr>
            <w:r w:rsidRPr="001942B6">
              <w:rPr>
                <w:rFonts w:ascii="Times New Roman" w:hAnsi="Times New Roman" w:cs="Times New Roman"/>
                <w:b/>
                <w:i w:val="0"/>
                <w:iCs w:val="0"/>
                <w:spacing w:val="1"/>
                <w:sz w:val="22"/>
                <w:szCs w:val="22"/>
              </w:rPr>
              <w:t>R Square</w:t>
            </w:r>
          </w:p>
        </w:tc>
        <w:tc>
          <w:tcPr>
            <w:tcW w:w="1779" w:type="dxa"/>
            <w:vAlign w:val="center"/>
          </w:tcPr>
          <w:p w14:paraId="17840BDA" w14:textId="647916C0" w:rsidR="00490879" w:rsidRPr="001942B6" w:rsidRDefault="00490879" w:rsidP="00BB6C99">
            <w:pPr>
              <w:spacing w:after="0" w:line="240" w:lineRule="auto"/>
              <w:ind w:right="-110"/>
              <w:jc w:val="center"/>
              <w:rPr>
                <w:rFonts w:ascii="Times New Roman" w:hAnsi="Times New Roman" w:cs="Times New Roman"/>
                <w:b/>
                <w:i w:val="0"/>
                <w:iCs w:val="0"/>
                <w:spacing w:val="1"/>
                <w:sz w:val="22"/>
                <w:szCs w:val="22"/>
              </w:rPr>
            </w:pPr>
            <w:r w:rsidRPr="001942B6">
              <w:rPr>
                <w:rFonts w:ascii="Times New Roman" w:hAnsi="Times New Roman" w:cs="Times New Roman"/>
                <w:b/>
                <w:i w:val="0"/>
                <w:iCs w:val="0"/>
                <w:spacing w:val="1"/>
                <w:sz w:val="22"/>
                <w:szCs w:val="22"/>
              </w:rPr>
              <w:t>Adjusted R Square</w:t>
            </w:r>
          </w:p>
        </w:tc>
        <w:tc>
          <w:tcPr>
            <w:tcW w:w="1779" w:type="dxa"/>
          </w:tcPr>
          <w:p w14:paraId="3C237DD9" w14:textId="2DCA199A" w:rsidR="00490879" w:rsidRPr="001942B6" w:rsidRDefault="00490879" w:rsidP="00BB6C99">
            <w:pPr>
              <w:spacing w:after="0" w:line="240" w:lineRule="auto"/>
              <w:ind w:right="-110"/>
              <w:jc w:val="center"/>
              <w:rPr>
                <w:rFonts w:ascii="Times New Roman" w:hAnsi="Times New Roman" w:cs="Times New Roman"/>
                <w:b/>
                <w:i w:val="0"/>
                <w:iCs w:val="0"/>
                <w:spacing w:val="1"/>
                <w:sz w:val="22"/>
                <w:szCs w:val="22"/>
              </w:rPr>
            </w:pPr>
            <w:r w:rsidRPr="001942B6">
              <w:rPr>
                <w:rFonts w:ascii="Times New Roman" w:hAnsi="Times New Roman" w:cs="Times New Roman"/>
                <w:b/>
                <w:i w:val="0"/>
                <w:iCs w:val="0"/>
                <w:spacing w:val="1"/>
                <w:sz w:val="22"/>
                <w:szCs w:val="22"/>
              </w:rPr>
              <w:t xml:space="preserve">Std. </w:t>
            </w:r>
            <w:r w:rsidR="00F40916">
              <w:rPr>
                <w:rFonts w:ascii="Times New Roman" w:hAnsi="Times New Roman" w:cs="Times New Roman"/>
                <w:b/>
                <w:i w:val="0"/>
                <w:iCs w:val="0"/>
                <w:spacing w:val="1"/>
                <w:sz w:val="22"/>
                <w:szCs w:val="22"/>
              </w:rPr>
              <w:t>The error</w:t>
            </w:r>
            <w:r w:rsidRPr="001942B6">
              <w:rPr>
                <w:rFonts w:ascii="Times New Roman" w:hAnsi="Times New Roman" w:cs="Times New Roman"/>
                <w:b/>
                <w:i w:val="0"/>
                <w:iCs w:val="0"/>
                <w:spacing w:val="1"/>
                <w:sz w:val="22"/>
                <w:szCs w:val="22"/>
              </w:rPr>
              <w:t xml:space="preserve"> of the Estimate</w:t>
            </w:r>
          </w:p>
        </w:tc>
      </w:tr>
      <w:tr w:rsidR="00490879" w14:paraId="1119EC37" w14:textId="389FBA1C" w:rsidTr="00490879">
        <w:tc>
          <w:tcPr>
            <w:tcW w:w="1919" w:type="dxa"/>
            <w:vAlign w:val="center"/>
          </w:tcPr>
          <w:p w14:paraId="5E89B659" w14:textId="77777777" w:rsidR="00490879" w:rsidRPr="00BB6C99" w:rsidRDefault="00490879" w:rsidP="00BB6C99">
            <w:pPr>
              <w:spacing w:after="0" w:line="240" w:lineRule="auto"/>
              <w:ind w:right="-110"/>
              <w:jc w:val="center"/>
              <w:rPr>
                <w:rFonts w:ascii="Times New Roman" w:hAnsi="Times New Roman" w:cs="Times New Roman"/>
                <w:bCs/>
                <w:i w:val="0"/>
                <w:iCs w:val="0"/>
                <w:spacing w:val="1"/>
                <w:sz w:val="22"/>
                <w:szCs w:val="22"/>
              </w:rPr>
            </w:pPr>
          </w:p>
        </w:tc>
        <w:tc>
          <w:tcPr>
            <w:tcW w:w="1804" w:type="dxa"/>
            <w:vAlign w:val="center"/>
          </w:tcPr>
          <w:p w14:paraId="642557AF" w14:textId="42F008BA" w:rsidR="00490879" w:rsidRPr="00BB6C99" w:rsidRDefault="00490879" w:rsidP="00BB6C99">
            <w:pPr>
              <w:spacing w:after="0" w:line="240" w:lineRule="auto"/>
              <w:ind w:right="-110"/>
              <w:jc w:val="center"/>
              <w:rPr>
                <w:rFonts w:ascii="Times New Roman" w:hAnsi="Times New Roman" w:cs="Times New Roman"/>
                <w:bCs/>
                <w:i w:val="0"/>
                <w:iCs w:val="0"/>
                <w:spacing w:val="1"/>
                <w:sz w:val="22"/>
                <w:szCs w:val="22"/>
              </w:rPr>
            </w:pPr>
            <w:r w:rsidRPr="00BB6C99">
              <w:rPr>
                <w:rFonts w:ascii="Times New Roman" w:hAnsi="Times New Roman" w:cs="Times New Roman"/>
                <w:bCs/>
                <w:i w:val="0"/>
                <w:iCs w:val="0"/>
                <w:spacing w:val="1"/>
                <w:sz w:val="22"/>
                <w:szCs w:val="22"/>
              </w:rPr>
              <w:t>0.841</w:t>
            </w:r>
            <w:r w:rsidRPr="00BB6C99">
              <w:rPr>
                <w:rFonts w:ascii="Times New Roman" w:hAnsi="Times New Roman" w:cs="Times New Roman"/>
                <w:bCs/>
                <w:i w:val="0"/>
                <w:iCs w:val="0"/>
                <w:spacing w:val="1"/>
                <w:sz w:val="22"/>
                <w:szCs w:val="22"/>
                <w:vertAlign w:val="superscript"/>
              </w:rPr>
              <w:t>a</w:t>
            </w:r>
          </w:p>
        </w:tc>
        <w:tc>
          <w:tcPr>
            <w:tcW w:w="1779" w:type="dxa"/>
            <w:vAlign w:val="center"/>
          </w:tcPr>
          <w:p w14:paraId="07A1CF3C" w14:textId="54590566" w:rsidR="00490879" w:rsidRPr="00BB6C99" w:rsidRDefault="00490879" w:rsidP="00BB6C99">
            <w:pPr>
              <w:spacing w:after="0" w:line="240" w:lineRule="auto"/>
              <w:ind w:right="-110"/>
              <w:jc w:val="center"/>
              <w:rPr>
                <w:rFonts w:ascii="Times New Roman" w:hAnsi="Times New Roman" w:cs="Times New Roman"/>
                <w:bCs/>
                <w:i w:val="0"/>
                <w:iCs w:val="0"/>
                <w:spacing w:val="1"/>
                <w:sz w:val="22"/>
                <w:szCs w:val="22"/>
              </w:rPr>
            </w:pPr>
            <w:r w:rsidRPr="00BB6C99">
              <w:rPr>
                <w:rFonts w:ascii="Times New Roman" w:hAnsi="Times New Roman" w:cs="Times New Roman"/>
                <w:bCs/>
                <w:i w:val="0"/>
                <w:iCs w:val="0"/>
                <w:spacing w:val="1"/>
                <w:sz w:val="22"/>
                <w:szCs w:val="22"/>
              </w:rPr>
              <w:t>.708</w:t>
            </w:r>
          </w:p>
        </w:tc>
        <w:tc>
          <w:tcPr>
            <w:tcW w:w="1779" w:type="dxa"/>
            <w:vAlign w:val="center"/>
          </w:tcPr>
          <w:p w14:paraId="6597F188" w14:textId="1CF57ED1" w:rsidR="00490879" w:rsidRPr="00BB6C99" w:rsidRDefault="00490879" w:rsidP="00BB6C99">
            <w:pPr>
              <w:spacing w:after="0" w:line="240" w:lineRule="auto"/>
              <w:ind w:right="-110"/>
              <w:jc w:val="center"/>
              <w:rPr>
                <w:rFonts w:ascii="Times New Roman" w:hAnsi="Times New Roman" w:cs="Times New Roman"/>
                <w:bCs/>
                <w:i w:val="0"/>
                <w:iCs w:val="0"/>
                <w:spacing w:val="1"/>
                <w:sz w:val="22"/>
                <w:szCs w:val="22"/>
              </w:rPr>
            </w:pPr>
            <w:r w:rsidRPr="00BB6C99">
              <w:rPr>
                <w:rFonts w:ascii="Times New Roman" w:hAnsi="Times New Roman" w:cs="Times New Roman"/>
                <w:bCs/>
                <w:i w:val="0"/>
                <w:iCs w:val="0"/>
                <w:spacing w:val="1"/>
                <w:sz w:val="22"/>
                <w:szCs w:val="22"/>
              </w:rPr>
              <w:t>.679</w:t>
            </w:r>
          </w:p>
        </w:tc>
        <w:tc>
          <w:tcPr>
            <w:tcW w:w="1779" w:type="dxa"/>
          </w:tcPr>
          <w:p w14:paraId="62B39A90" w14:textId="654AB592" w:rsidR="00490879" w:rsidRPr="00BB6C99" w:rsidRDefault="00490879" w:rsidP="00BB6C99">
            <w:pPr>
              <w:spacing w:after="0" w:line="240" w:lineRule="auto"/>
              <w:ind w:right="-110"/>
              <w:jc w:val="center"/>
              <w:rPr>
                <w:rFonts w:ascii="Times New Roman" w:hAnsi="Times New Roman" w:cs="Times New Roman"/>
                <w:bCs/>
                <w:i w:val="0"/>
                <w:iCs w:val="0"/>
                <w:spacing w:val="1"/>
                <w:sz w:val="22"/>
                <w:szCs w:val="22"/>
              </w:rPr>
            </w:pPr>
            <w:r w:rsidRPr="00BB6C99">
              <w:rPr>
                <w:rFonts w:ascii="Times New Roman" w:hAnsi="Times New Roman" w:cs="Times New Roman"/>
                <w:bCs/>
                <w:i w:val="0"/>
                <w:iCs w:val="0"/>
                <w:spacing w:val="1"/>
                <w:sz w:val="22"/>
                <w:szCs w:val="22"/>
              </w:rPr>
              <w:t>1.64741</w:t>
            </w:r>
          </w:p>
        </w:tc>
      </w:tr>
    </w:tbl>
    <w:p w14:paraId="42BB0691" w14:textId="3D450662" w:rsidR="00490879" w:rsidRPr="00022E92" w:rsidRDefault="00490879" w:rsidP="00C93517">
      <w:pPr>
        <w:spacing w:before="98" w:after="0" w:line="240" w:lineRule="auto"/>
        <w:ind w:right="-110"/>
        <w:jc w:val="both"/>
        <w:rPr>
          <w:rFonts w:ascii="Times New Roman" w:hAnsi="Times New Roman" w:cs="Times New Roman"/>
          <w:bCs/>
          <w:i w:val="0"/>
          <w:iCs w:val="0"/>
          <w:spacing w:val="1"/>
          <w:sz w:val="22"/>
          <w:szCs w:val="22"/>
        </w:rPr>
      </w:pPr>
      <w:r>
        <w:rPr>
          <w:rFonts w:ascii="Times New Roman" w:hAnsi="Times New Roman" w:cs="Times New Roman"/>
          <w:bCs/>
          <w:i w:val="0"/>
          <w:iCs w:val="0"/>
          <w:spacing w:val="1"/>
          <w:sz w:val="22"/>
          <w:szCs w:val="22"/>
        </w:rPr>
        <w:t>Source: SPSS 25.0 Data Processing Result, 2023</w:t>
      </w:r>
      <w:r w:rsidR="00B70933">
        <w:rPr>
          <w:rFonts w:ascii="Times New Roman" w:hAnsi="Times New Roman" w:cs="Times New Roman"/>
          <w:bCs/>
          <w:i w:val="0"/>
          <w:iCs w:val="0"/>
          <w:spacing w:val="1"/>
          <w:sz w:val="22"/>
          <w:szCs w:val="22"/>
        </w:rPr>
        <w:t>.</w:t>
      </w:r>
    </w:p>
    <w:p w14:paraId="69D6701A" w14:textId="77777777" w:rsidR="00C93517" w:rsidRDefault="00C93517" w:rsidP="00C93517">
      <w:pPr>
        <w:spacing w:after="0" w:line="240" w:lineRule="auto"/>
        <w:rPr>
          <w:rFonts w:ascii="Times New Roman" w:eastAsia="Times New Roman" w:hAnsi="Times New Roman" w:cs="Times New Roman"/>
          <w:i w:val="0"/>
          <w:iCs w:val="0"/>
          <w:color w:val="252525"/>
          <w:sz w:val="24"/>
          <w:szCs w:val="24"/>
          <w:lang w:bidi="ar-SA"/>
        </w:rPr>
      </w:pPr>
    </w:p>
    <w:p w14:paraId="6BF03780" w14:textId="1CC56D4C" w:rsidR="00C93517" w:rsidRDefault="005936B5" w:rsidP="00097FF3">
      <w:pPr>
        <w:spacing w:after="0" w:line="240" w:lineRule="auto"/>
        <w:ind w:firstLine="284"/>
        <w:jc w:val="both"/>
        <w:rPr>
          <w:rFonts w:ascii="Times New Roman" w:hAnsi="Times New Roman" w:cs="Times New Roman"/>
          <w:i w:val="0"/>
          <w:iCs w:val="0"/>
          <w:color w:val="252525"/>
          <w:sz w:val="24"/>
          <w:szCs w:val="24"/>
          <w:lang w:val="id-ID"/>
        </w:rPr>
      </w:pPr>
      <w:r w:rsidRPr="005936B5">
        <w:rPr>
          <w:rFonts w:ascii="Times New Roman" w:hAnsi="Times New Roman" w:cs="Times New Roman"/>
          <w:i w:val="0"/>
          <w:iCs w:val="0"/>
          <w:color w:val="252525"/>
          <w:sz w:val="24"/>
          <w:szCs w:val="24"/>
          <w:lang w:val="id-ID"/>
        </w:rPr>
        <w:t xml:space="preserve">The data processing findings in the table above present a coefficient of determination value, or the RSquare (R2) value, of 0.708, or 70.8%. As a consequence, it is possible to conclude that </w:t>
      </w:r>
      <w:r w:rsidRPr="005936B5">
        <w:rPr>
          <w:rFonts w:ascii="Times New Roman" w:hAnsi="Times New Roman" w:cs="Times New Roman"/>
          <w:i w:val="0"/>
          <w:iCs w:val="0"/>
          <w:color w:val="252525"/>
          <w:sz w:val="24"/>
          <w:szCs w:val="24"/>
        </w:rPr>
        <w:t>t</w:t>
      </w:r>
      <w:r w:rsidRPr="005936B5">
        <w:rPr>
          <w:rFonts w:ascii="Times New Roman" w:hAnsi="Times New Roman" w:cs="Times New Roman"/>
          <w:i w:val="0"/>
          <w:iCs w:val="0"/>
          <w:color w:val="252525"/>
          <w:sz w:val="24"/>
          <w:szCs w:val="24"/>
          <w:lang w:val="id-ID"/>
        </w:rPr>
        <w:t>he dependent variable is influenced by the three independent factors' combined effects to the tune of 70.8%.</w:t>
      </w:r>
    </w:p>
    <w:p w14:paraId="43A18DF4" w14:textId="77777777" w:rsidR="00895D35" w:rsidRPr="005936B5" w:rsidRDefault="00895D35" w:rsidP="00895D35">
      <w:pPr>
        <w:spacing w:after="0" w:line="240" w:lineRule="auto"/>
        <w:ind w:firstLine="720"/>
        <w:jc w:val="both"/>
        <w:rPr>
          <w:rFonts w:ascii="Times New Roman" w:hAnsi="Times New Roman" w:cs="Times New Roman"/>
          <w:i w:val="0"/>
          <w:iCs w:val="0"/>
          <w:color w:val="252525"/>
          <w:sz w:val="24"/>
          <w:szCs w:val="24"/>
          <w:lang w:val="id-ID" w:bidi="ar-SA"/>
        </w:rPr>
      </w:pPr>
    </w:p>
    <w:p w14:paraId="45597681" w14:textId="3EC4769C" w:rsidR="007055B0" w:rsidRDefault="00490879" w:rsidP="001942B6">
      <w:pPr>
        <w:spacing w:after="0" w:line="240" w:lineRule="auto"/>
        <w:rPr>
          <w:rFonts w:ascii="Times New Roman" w:hAnsi="Times New Roman" w:cs="Times New Roman"/>
          <w:b/>
          <w:i w:val="0"/>
          <w:iCs w:val="0"/>
          <w:w w:val="105"/>
          <w:sz w:val="24"/>
          <w:szCs w:val="24"/>
        </w:rPr>
      </w:pPr>
      <w:r w:rsidRPr="00490879">
        <w:rPr>
          <w:rFonts w:ascii="Times New Roman" w:hAnsi="Times New Roman" w:cs="Times New Roman"/>
          <w:b/>
          <w:i w:val="0"/>
          <w:iCs w:val="0"/>
          <w:w w:val="105"/>
          <w:sz w:val="24"/>
          <w:szCs w:val="24"/>
        </w:rPr>
        <w:t>T</w:t>
      </w:r>
      <w:r w:rsidRPr="00490879">
        <w:rPr>
          <w:rFonts w:ascii="Times New Roman" w:hAnsi="Times New Roman" w:cs="Times New Roman"/>
          <w:b/>
          <w:i w:val="0"/>
          <w:iCs w:val="0"/>
          <w:spacing w:val="-8"/>
          <w:w w:val="105"/>
          <w:sz w:val="24"/>
          <w:szCs w:val="24"/>
        </w:rPr>
        <w:t xml:space="preserve"> </w:t>
      </w:r>
      <w:r w:rsidRPr="00490879">
        <w:rPr>
          <w:rFonts w:ascii="Times New Roman" w:hAnsi="Times New Roman" w:cs="Times New Roman"/>
          <w:b/>
          <w:i w:val="0"/>
          <w:iCs w:val="0"/>
          <w:w w:val="105"/>
          <w:sz w:val="24"/>
          <w:szCs w:val="24"/>
        </w:rPr>
        <w:t>Test</w:t>
      </w:r>
      <w:r w:rsidRPr="00490879">
        <w:rPr>
          <w:rFonts w:ascii="Times New Roman" w:hAnsi="Times New Roman" w:cs="Times New Roman"/>
          <w:b/>
          <w:i w:val="0"/>
          <w:iCs w:val="0"/>
          <w:spacing w:val="-7"/>
          <w:w w:val="105"/>
          <w:sz w:val="24"/>
          <w:szCs w:val="24"/>
        </w:rPr>
        <w:t xml:space="preserve"> </w:t>
      </w:r>
      <w:r w:rsidRPr="00490879">
        <w:rPr>
          <w:rFonts w:ascii="Times New Roman" w:hAnsi="Times New Roman" w:cs="Times New Roman"/>
          <w:b/>
          <w:i w:val="0"/>
          <w:iCs w:val="0"/>
          <w:w w:val="105"/>
          <w:sz w:val="24"/>
          <w:szCs w:val="24"/>
        </w:rPr>
        <w:t>(Partial)</w:t>
      </w:r>
    </w:p>
    <w:p w14:paraId="03C95015" w14:textId="5694DD20" w:rsidR="001942B6" w:rsidRPr="001942B6" w:rsidRDefault="001942B6" w:rsidP="00097FF3">
      <w:pPr>
        <w:spacing w:after="0" w:line="240" w:lineRule="auto"/>
        <w:ind w:firstLine="284"/>
        <w:rPr>
          <w:rFonts w:ascii="Times New Roman" w:hAnsi="Times New Roman" w:cs="Times New Roman"/>
          <w:bCs/>
          <w:i w:val="0"/>
          <w:iCs w:val="0"/>
          <w:w w:val="105"/>
          <w:sz w:val="24"/>
          <w:szCs w:val="24"/>
        </w:rPr>
      </w:pPr>
      <w:r w:rsidRPr="001942B6">
        <w:rPr>
          <w:rFonts w:ascii="Times New Roman" w:hAnsi="Times New Roman" w:cs="Times New Roman"/>
          <w:bCs/>
          <w:i w:val="0"/>
          <w:iCs w:val="0"/>
          <w:w w:val="105"/>
          <w:sz w:val="24"/>
          <w:szCs w:val="24"/>
        </w:rPr>
        <w:t xml:space="preserve">The SPSS test results presented in the multiple linear analysis test table are as </w:t>
      </w:r>
      <w:proofErr w:type="gramStart"/>
      <w:r w:rsidRPr="001942B6">
        <w:rPr>
          <w:rFonts w:ascii="Times New Roman" w:hAnsi="Times New Roman" w:cs="Times New Roman"/>
          <w:bCs/>
          <w:i w:val="0"/>
          <w:iCs w:val="0"/>
          <w:w w:val="105"/>
          <w:sz w:val="24"/>
          <w:szCs w:val="24"/>
        </w:rPr>
        <w:t>follows</w:t>
      </w:r>
      <w:r>
        <w:rPr>
          <w:rFonts w:ascii="Times New Roman" w:hAnsi="Times New Roman" w:cs="Times New Roman"/>
          <w:bCs/>
          <w:i w:val="0"/>
          <w:iCs w:val="0"/>
          <w:w w:val="105"/>
          <w:sz w:val="24"/>
          <w:szCs w:val="24"/>
        </w:rPr>
        <w:t xml:space="preserve"> </w:t>
      </w:r>
      <w:r w:rsidRPr="001942B6">
        <w:rPr>
          <w:rFonts w:ascii="Times New Roman" w:hAnsi="Times New Roman" w:cs="Times New Roman"/>
          <w:bCs/>
          <w:i w:val="0"/>
          <w:iCs w:val="0"/>
          <w:w w:val="105"/>
          <w:sz w:val="24"/>
          <w:szCs w:val="24"/>
        </w:rPr>
        <w:t>:</w:t>
      </w:r>
      <w:proofErr w:type="gramEnd"/>
    </w:p>
    <w:p w14:paraId="4A6D4B27" w14:textId="77777777" w:rsidR="005936B5" w:rsidRDefault="005936B5" w:rsidP="00097FF3">
      <w:pPr>
        <w:pStyle w:val="NormalWeb"/>
        <w:numPr>
          <w:ilvl w:val="0"/>
          <w:numId w:val="18"/>
        </w:numPr>
        <w:spacing w:beforeAutospacing="0" w:afterAutospacing="0"/>
        <w:ind w:left="284" w:right="-20" w:hanging="284"/>
        <w:jc w:val="both"/>
        <w:rPr>
          <w:color w:val="252525"/>
        </w:rPr>
      </w:pPr>
      <w:r>
        <w:rPr>
          <w:color w:val="252525"/>
        </w:rPr>
        <w:t>“The sig value was discovered. Work overload has a Sig.000 &lt; 0.05 influence on turnover intention, and the t-count result is 8,216 &gt; t-table result of 2,040, implying that work overload has a positive and significant influence on turnover intention.”</w:t>
      </w:r>
    </w:p>
    <w:p w14:paraId="5DE8FA26" w14:textId="77777777" w:rsidR="005936B5" w:rsidRDefault="005936B5" w:rsidP="00097FF3">
      <w:pPr>
        <w:pStyle w:val="NormalWeb"/>
        <w:numPr>
          <w:ilvl w:val="0"/>
          <w:numId w:val="18"/>
        </w:numPr>
        <w:spacing w:beforeAutospacing="0" w:afterAutospacing="0"/>
        <w:ind w:left="284" w:right="-20" w:hanging="284"/>
        <w:jc w:val="both"/>
        <w:rPr>
          <w:color w:val="252525"/>
        </w:rPr>
      </w:pPr>
      <w:r>
        <w:rPr>
          <w:color w:val="252525"/>
        </w:rPr>
        <w:t>“The sig value was discovered. The effect of organizational commitment on turnover intention is Sig. .001 &lt; 0.05, and the t-count result is -3.548 &gt; t-table result of 2.040, implying that organizational commitment has a negative and significant influence on turnover intention.”</w:t>
      </w:r>
    </w:p>
    <w:p w14:paraId="4DD15B9F" w14:textId="123CFC72" w:rsidR="005936B5" w:rsidRDefault="005936B5" w:rsidP="00097FF3">
      <w:pPr>
        <w:pStyle w:val="NormalWeb"/>
        <w:numPr>
          <w:ilvl w:val="0"/>
          <w:numId w:val="18"/>
        </w:numPr>
        <w:spacing w:beforeAutospacing="0" w:afterAutospacing="0"/>
        <w:ind w:left="284" w:right="-20" w:hanging="284"/>
        <w:jc w:val="both"/>
        <w:rPr>
          <w:color w:val="252525"/>
        </w:rPr>
      </w:pPr>
      <w:r>
        <w:rPr>
          <w:color w:val="252525"/>
        </w:rPr>
        <w:t xml:space="preserve">“The sig value was discovered. The effect of career development on turnover intention is Sig .917 &gt; 0.05, with a t-count result of.105 and a t-table result of 2.040, implying that career development </w:t>
      </w:r>
      <w:r w:rsidR="00F40916">
        <w:rPr>
          <w:color w:val="252525"/>
        </w:rPr>
        <w:t>does not influence</w:t>
      </w:r>
      <w:r>
        <w:rPr>
          <w:color w:val="252525"/>
        </w:rPr>
        <w:t xml:space="preserve"> turnover intention.”</w:t>
      </w:r>
    </w:p>
    <w:p w14:paraId="3E780E1F" w14:textId="2CEB3FF8" w:rsidR="002964CD" w:rsidRDefault="002964CD" w:rsidP="002964CD">
      <w:pPr>
        <w:pStyle w:val="NormalWeb"/>
        <w:tabs>
          <w:tab w:val="left" w:pos="360"/>
        </w:tabs>
        <w:spacing w:beforeAutospacing="0" w:afterAutospacing="0"/>
        <w:ind w:left="720" w:right="-20"/>
        <w:jc w:val="both"/>
        <w:rPr>
          <w:color w:val="252525"/>
        </w:rPr>
      </w:pPr>
    </w:p>
    <w:p w14:paraId="5801E881" w14:textId="77777777" w:rsidR="00097FF3" w:rsidRDefault="00097FF3" w:rsidP="002964CD">
      <w:pPr>
        <w:pStyle w:val="NormalWeb"/>
        <w:tabs>
          <w:tab w:val="left" w:pos="360"/>
        </w:tabs>
        <w:spacing w:beforeAutospacing="0" w:afterAutospacing="0"/>
        <w:ind w:left="720" w:right="-20"/>
        <w:jc w:val="both"/>
        <w:rPr>
          <w:color w:val="252525"/>
        </w:rPr>
      </w:pPr>
    </w:p>
    <w:p w14:paraId="0D2A19E4" w14:textId="53D3419E" w:rsidR="00490879" w:rsidRPr="00AE1F60" w:rsidRDefault="00AE1F60" w:rsidP="00805677">
      <w:pPr>
        <w:spacing w:before="98" w:after="0" w:line="240" w:lineRule="auto"/>
        <w:ind w:right="-110"/>
        <w:jc w:val="both"/>
        <w:rPr>
          <w:rFonts w:ascii="Times New Roman" w:hAnsi="Times New Roman" w:cs="Times New Roman"/>
          <w:b/>
          <w:i w:val="0"/>
          <w:iCs w:val="0"/>
          <w:spacing w:val="1"/>
          <w:sz w:val="24"/>
          <w:szCs w:val="24"/>
        </w:rPr>
      </w:pPr>
      <w:r w:rsidRPr="00AE1F60">
        <w:rPr>
          <w:rFonts w:ascii="Times New Roman" w:hAnsi="Times New Roman" w:cs="Times New Roman"/>
          <w:b/>
          <w:i w:val="0"/>
          <w:iCs w:val="0"/>
          <w:spacing w:val="1"/>
          <w:sz w:val="24"/>
          <w:szCs w:val="24"/>
        </w:rPr>
        <w:lastRenderedPageBreak/>
        <w:t>F Test (Simultaneous)</w:t>
      </w:r>
    </w:p>
    <w:p w14:paraId="2CE38B71" w14:textId="48AD5B42" w:rsidR="00AE1F60" w:rsidRDefault="00AE1F60" w:rsidP="00895D35">
      <w:pPr>
        <w:spacing w:before="98" w:after="0" w:line="240" w:lineRule="auto"/>
        <w:ind w:right="-115" w:firstLine="720"/>
        <w:jc w:val="both"/>
        <w:rPr>
          <w:rFonts w:ascii="Times New Roman" w:hAnsi="Times New Roman" w:cs="Times New Roman"/>
          <w:b/>
          <w:i w:val="0"/>
          <w:iCs w:val="0"/>
          <w:spacing w:val="1"/>
          <w:sz w:val="24"/>
          <w:szCs w:val="24"/>
        </w:rPr>
      </w:pPr>
      <w:r w:rsidRPr="00AE1F60">
        <w:rPr>
          <w:rFonts w:ascii="Times New Roman" w:hAnsi="Times New Roman" w:cs="Times New Roman"/>
          <w:b/>
          <w:i w:val="0"/>
          <w:iCs w:val="0"/>
          <w:spacing w:val="1"/>
          <w:sz w:val="24"/>
          <w:szCs w:val="24"/>
        </w:rPr>
        <w:t>Table 4: F Test (Simultaneous)</w:t>
      </w:r>
    </w:p>
    <w:tbl>
      <w:tblPr>
        <w:tblStyle w:val="TableGrid"/>
        <w:tblW w:w="0" w:type="auto"/>
        <w:tblLook w:val="04A0" w:firstRow="1" w:lastRow="0" w:firstColumn="1" w:lastColumn="0" w:noHBand="0" w:noVBand="1"/>
      </w:tblPr>
      <w:tblGrid>
        <w:gridCol w:w="1510"/>
        <w:gridCol w:w="1510"/>
        <w:gridCol w:w="1510"/>
        <w:gridCol w:w="1510"/>
        <w:gridCol w:w="1965"/>
        <w:gridCol w:w="1055"/>
      </w:tblGrid>
      <w:tr w:rsidR="00AE1F60" w14:paraId="679E8468" w14:textId="77777777" w:rsidTr="00CB4C32">
        <w:tc>
          <w:tcPr>
            <w:tcW w:w="1510" w:type="dxa"/>
          </w:tcPr>
          <w:p w14:paraId="0EB05222" w14:textId="425606FB" w:rsidR="00AE1F60" w:rsidRDefault="00AE1F60"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Model</w:t>
            </w:r>
          </w:p>
        </w:tc>
        <w:tc>
          <w:tcPr>
            <w:tcW w:w="1510" w:type="dxa"/>
          </w:tcPr>
          <w:p w14:paraId="1D4B89FE" w14:textId="50AB6707" w:rsidR="00AE1F60" w:rsidRDefault="00AE1F60"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Sum of Squares</w:t>
            </w:r>
          </w:p>
        </w:tc>
        <w:tc>
          <w:tcPr>
            <w:tcW w:w="1510" w:type="dxa"/>
          </w:tcPr>
          <w:p w14:paraId="75F98C1E" w14:textId="6F3117C5" w:rsidR="00AE1F60" w:rsidRDefault="00CB4C32"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df</w:t>
            </w:r>
          </w:p>
        </w:tc>
        <w:tc>
          <w:tcPr>
            <w:tcW w:w="1510" w:type="dxa"/>
          </w:tcPr>
          <w:p w14:paraId="0181599B" w14:textId="0E9FD90C" w:rsidR="00AE1F60" w:rsidRDefault="00CB4C32"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Mean Square</w:t>
            </w:r>
          </w:p>
        </w:tc>
        <w:tc>
          <w:tcPr>
            <w:tcW w:w="1965" w:type="dxa"/>
          </w:tcPr>
          <w:p w14:paraId="5A5748C7" w14:textId="255660FA" w:rsidR="00AE1F60" w:rsidRDefault="00CB4C32"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F</w:t>
            </w:r>
          </w:p>
        </w:tc>
        <w:tc>
          <w:tcPr>
            <w:tcW w:w="1055" w:type="dxa"/>
          </w:tcPr>
          <w:p w14:paraId="618FE058" w14:textId="1F7CD50F" w:rsidR="00AE1F60" w:rsidRDefault="00CB4C32" w:rsidP="00CB4C32">
            <w:pPr>
              <w:spacing w:before="98" w:after="0" w:line="240" w:lineRule="auto"/>
              <w:ind w:right="-110"/>
              <w:jc w:val="center"/>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Sig.</w:t>
            </w:r>
          </w:p>
        </w:tc>
      </w:tr>
      <w:tr w:rsidR="00AE1F60" w14:paraId="61D28816" w14:textId="77777777" w:rsidTr="00CB4C32">
        <w:tc>
          <w:tcPr>
            <w:tcW w:w="1510" w:type="dxa"/>
          </w:tcPr>
          <w:p w14:paraId="474A6DF6" w14:textId="03E3B38F" w:rsidR="00AE1F60" w:rsidRDefault="00CB4C32" w:rsidP="00AE1F60">
            <w:pPr>
              <w:spacing w:before="98" w:after="0" w:line="240" w:lineRule="auto"/>
              <w:ind w:right="-110"/>
              <w:jc w:val="both"/>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Regression</w:t>
            </w:r>
          </w:p>
        </w:tc>
        <w:tc>
          <w:tcPr>
            <w:tcW w:w="1510" w:type="dxa"/>
          </w:tcPr>
          <w:p w14:paraId="0D694A97" w14:textId="59AF3009"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203.753</w:t>
            </w:r>
          </w:p>
        </w:tc>
        <w:tc>
          <w:tcPr>
            <w:tcW w:w="1510" w:type="dxa"/>
          </w:tcPr>
          <w:p w14:paraId="1B5F3CA1" w14:textId="53BADEAF"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3</w:t>
            </w:r>
          </w:p>
        </w:tc>
        <w:tc>
          <w:tcPr>
            <w:tcW w:w="1510" w:type="dxa"/>
          </w:tcPr>
          <w:p w14:paraId="2FA5A1B0" w14:textId="024D984A"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67.918</w:t>
            </w:r>
          </w:p>
        </w:tc>
        <w:tc>
          <w:tcPr>
            <w:tcW w:w="1965" w:type="dxa"/>
          </w:tcPr>
          <w:p w14:paraId="0038B56F" w14:textId="3C5EF01D"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25.025</w:t>
            </w:r>
          </w:p>
        </w:tc>
        <w:tc>
          <w:tcPr>
            <w:tcW w:w="1055" w:type="dxa"/>
          </w:tcPr>
          <w:p w14:paraId="1A95044C" w14:textId="08AC5345"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.000</w:t>
            </w:r>
            <w:r w:rsidRPr="00CB4C32">
              <w:rPr>
                <w:rFonts w:ascii="Times New Roman" w:hAnsi="Times New Roman" w:cs="Times New Roman"/>
                <w:bCs/>
                <w:i w:val="0"/>
                <w:iCs w:val="0"/>
                <w:spacing w:val="1"/>
                <w:sz w:val="24"/>
                <w:szCs w:val="24"/>
                <w:vertAlign w:val="superscript"/>
              </w:rPr>
              <w:t>b</w:t>
            </w:r>
          </w:p>
        </w:tc>
      </w:tr>
      <w:tr w:rsidR="00AE1F60" w14:paraId="3292D9A2" w14:textId="77777777" w:rsidTr="00CB4C32">
        <w:tc>
          <w:tcPr>
            <w:tcW w:w="1510" w:type="dxa"/>
          </w:tcPr>
          <w:p w14:paraId="64BBB034" w14:textId="0FD39D0B" w:rsidR="00AE1F60" w:rsidRDefault="00CB4C32" w:rsidP="00AE1F60">
            <w:pPr>
              <w:spacing w:before="98" w:after="0" w:line="240" w:lineRule="auto"/>
              <w:ind w:right="-110"/>
              <w:jc w:val="both"/>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Residual</w:t>
            </w:r>
          </w:p>
        </w:tc>
        <w:tc>
          <w:tcPr>
            <w:tcW w:w="1510" w:type="dxa"/>
          </w:tcPr>
          <w:p w14:paraId="0F63A2BF" w14:textId="3D79710F"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84.132</w:t>
            </w:r>
          </w:p>
        </w:tc>
        <w:tc>
          <w:tcPr>
            <w:tcW w:w="1510" w:type="dxa"/>
          </w:tcPr>
          <w:p w14:paraId="7C67236B" w14:textId="1AD02868"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31</w:t>
            </w:r>
          </w:p>
        </w:tc>
        <w:tc>
          <w:tcPr>
            <w:tcW w:w="1510" w:type="dxa"/>
          </w:tcPr>
          <w:p w14:paraId="1BC6BC41" w14:textId="5971B33B"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2.714</w:t>
            </w:r>
          </w:p>
        </w:tc>
        <w:tc>
          <w:tcPr>
            <w:tcW w:w="1965" w:type="dxa"/>
          </w:tcPr>
          <w:p w14:paraId="3230D12C" w14:textId="77777777" w:rsidR="00AE1F60" w:rsidRPr="00CB4C32" w:rsidRDefault="00AE1F60" w:rsidP="00CB4C32">
            <w:pPr>
              <w:spacing w:before="98" w:after="0" w:line="240" w:lineRule="auto"/>
              <w:ind w:right="-110"/>
              <w:jc w:val="center"/>
              <w:rPr>
                <w:rFonts w:ascii="Times New Roman" w:hAnsi="Times New Roman" w:cs="Times New Roman"/>
                <w:bCs/>
                <w:i w:val="0"/>
                <w:iCs w:val="0"/>
                <w:spacing w:val="1"/>
                <w:sz w:val="24"/>
                <w:szCs w:val="24"/>
              </w:rPr>
            </w:pPr>
          </w:p>
        </w:tc>
        <w:tc>
          <w:tcPr>
            <w:tcW w:w="1055" w:type="dxa"/>
          </w:tcPr>
          <w:p w14:paraId="15D54A5F" w14:textId="77777777" w:rsidR="00AE1F60" w:rsidRPr="00CB4C32" w:rsidRDefault="00AE1F60" w:rsidP="00CB4C32">
            <w:pPr>
              <w:spacing w:before="98" w:after="0" w:line="240" w:lineRule="auto"/>
              <w:ind w:right="-110"/>
              <w:jc w:val="center"/>
              <w:rPr>
                <w:rFonts w:ascii="Times New Roman" w:hAnsi="Times New Roman" w:cs="Times New Roman"/>
                <w:bCs/>
                <w:i w:val="0"/>
                <w:iCs w:val="0"/>
                <w:spacing w:val="1"/>
                <w:sz w:val="24"/>
                <w:szCs w:val="24"/>
              </w:rPr>
            </w:pPr>
          </w:p>
        </w:tc>
      </w:tr>
      <w:tr w:rsidR="00AE1F60" w14:paraId="412000B9" w14:textId="77777777" w:rsidTr="00CB4C32">
        <w:tc>
          <w:tcPr>
            <w:tcW w:w="1510" w:type="dxa"/>
          </w:tcPr>
          <w:p w14:paraId="46B3DB64" w14:textId="26E52E35" w:rsidR="00AE1F60" w:rsidRDefault="00CB4C32" w:rsidP="00AE1F60">
            <w:pPr>
              <w:spacing w:before="98" w:after="0" w:line="240" w:lineRule="auto"/>
              <w:ind w:right="-110"/>
              <w:jc w:val="both"/>
              <w:rPr>
                <w:rFonts w:ascii="Times New Roman" w:hAnsi="Times New Roman" w:cs="Times New Roman"/>
                <w:b/>
                <w:i w:val="0"/>
                <w:iCs w:val="0"/>
                <w:spacing w:val="1"/>
                <w:sz w:val="24"/>
                <w:szCs w:val="24"/>
              </w:rPr>
            </w:pPr>
            <w:r>
              <w:rPr>
                <w:rFonts w:ascii="Times New Roman" w:hAnsi="Times New Roman" w:cs="Times New Roman"/>
                <w:b/>
                <w:i w:val="0"/>
                <w:iCs w:val="0"/>
                <w:spacing w:val="1"/>
                <w:sz w:val="24"/>
                <w:szCs w:val="24"/>
              </w:rPr>
              <w:t>Total</w:t>
            </w:r>
          </w:p>
        </w:tc>
        <w:tc>
          <w:tcPr>
            <w:tcW w:w="1510" w:type="dxa"/>
          </w:tcPr>
          <w:p w14:paraId="7CF4665D" w14:textId="0E685613"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287.886</w:t>
            </w:r>
          </w:p>
        </w:tc>
        <w:tc>
          <w:tcPr>
            <w:tcW w:w="1510" w:type="dxa"/>
          </w:tcPr>
          <w:p w14:paraId="4707F239" w14:textId="3C248BE3" w:rsidR="00AE1F60" w:rsidRPr="00CB4C32" w:rsidRDefault="00CB4C32" w:rsidP="00CB4C32">
            <w:pPr>
              <w:spacing w:before="98" w:after="0" w:line="240" w:lineRule="auto"/>
              <w:ind w:right="-110"/>
              <w:jc w:val="center"/>
              <w:rPr>
                <w:rFonts w:ascii="Times New Roman" w:hAnsi="Times New Roman" w:cs="Times New Roman"/>
                <w:bCs/>
                <w:i w:val="0"/>
                <w:iCs w:val="0"/>
                <w:spacing w:val="1"/>
                <w:sz w:val="24"/>
                <w:szCs w:val="24"/>
              </w:rPr>
            </w:pPr>
            <w:r>
              <w:rPr>
                <w:rFonts w:ascii="Times New Roman" w:hAnsi="Times New Roman" w:cs="Times New Roman"/>
                <w:bCs/>
                <w:i w:val="0"/>
                <w:iCs w:val="0"/>
                <w:spacing w:val="1"/>
                <w:sz w:val="24"/>
                <w:szCs w:val="24"/>
              </w:rPr>
              <w:t>34</w:t>
            </w:r>
          </w:p>
        </w:tc>
        <w:tc>
          <w:tcPr>
            <w:tcW w:w="1510" w:type="dxa"/>
          </w:tcPr>
          <w:p w14:paraId="16E4590A" w14:textId="77777777" w:rsidR="00AE1F60" w:rsidRPr="00CB4C32" w:rsidRDefault="00AE1F60" w:rsidP="00CB4C32">
            <w:pPr>
              <w:spacing w:before="98" w:after="0" w:line="240" w:lineRule="auto"/>
              <w:ind w:right="-110"/>
              <w:jc w:val="center"/>
              <w:rPr>
                <w:rFonts w:ascii="Times New Roman" w:hAnsi="Times New Roman" w:cs="Times New Roman"/>
                <w:bCs/>
                <w:i w:val="0"/>
                <w:iCs w:val="0"/>
                <w:spacing w:val="1"/>
                <w:sz w:val="24"/>
                <w:szCs w:val="24"/>
              </w:rPr>
            </w:pPr>
          </w:p>
        </w:tc>
        <w:tc>
          <w:tcPr>
            <w:tcW w:w="1965" w:type="dxa"/>
          </w:tcPr>
          <w:p w14:paraId="5138906D" w14:textId="77777777" w:rsidR="00AE1F60" w:rsidRPr="00CB4C32" w:rsidRDefault="00AE1F60" w:rsidP="00CB4C32">
            <w:pPr>
              <w:spacing w:before="98" w:after="0" w:line="240" w:lineRule="auto"/>
              <w:ind w:right="-110"/>
              <w:jc w:val="center"/>
              <w:rPr>
                <w:rFonts w:ascii="Times New Roman" w:hAnsi="Times New Roman" w:cs="Times New Roman"/>
                <w:bCs/>
                <w:i w:val="0"/>
                <w:iCs w:val="0"/>
                <w:spacing w:val="1"/>
                <w:sz w:val="24"/>
                <w:szCs w:val="24"/>
              </w:rPr>
            </w:pPr>
          </w:p>
        </w:tc>
        <w:tc>
          <w:tcPr>
            <w:tcW w:w="1055" w:type="dxa"/>
          </w:tcPr>
          <w:p w14:paraId="02097D7E" w14:textId="77777777" w:rsidR="00AE1F60" w:rsidRPr="00CB4C32" w:rsidRDefault="00AE1F60" w:rsidP="00CB4C32">
            <w:pPr>
              <w:spacing w:before="98" w:after="0" w:line="240" w:lineRule="auto"/>
              <w:ind w:right="-110"/>
              <w:jc w:val="center"/>
              <w:rPr>
                <w:rFonts w:ascii="Times New Roman" w:hAnsi="Times New Roman" w:cs="Times New Roman"/>
                <w:bCs/>
                <w:i w:val="0"/>
                <w:iCs w:val="0"/>
                <w:spacing w:val="1"/>
                <w:sz w:val="24"/>
                <w:szCs w:val="24"/>
              </w:rPr>
            </w:pPr>
          </w:p>
        </w:tc>
      </w:tr>
    </w:tbl>
    <w:p w14:paraId="7B12AFF4" w14:textId="3D92D582" w:rsidR="00AE1F60" w:rsidRDefault="00CB4C32" w:rsidP="00854D76">
      <w:pPr>
        <w:spacing w:before="98" w:line="240" w:lineRule="auto"/>
        <w:ind w:right="-110"/>
        <w:jc w:val="both"/>
        <w:rPr>
          <w:rFonts w:ascii="Times New Roman" w:hAnsi="Times New Roman" w:cs="Times New Roman"/>
          <w:bCs/>
          <w:i w:val="0"/>
          <w:iCs w:val="0"/>
          <w:spacing w:val="1"/>
          <w:sz w:val="22"/>
          <w:szCs w:val="22"/>
        </w:rPr>
      </w:pPr>
      <w:r w:rsidRPr="00CB4C32">
        <w:rPr>
          <w:rFonts w:ascii="Times New Roman" w:hAnsi="Times New Roman" w:cs="Times New Roman"/>
          <w:bCs/>
          <w:i w:val="0"/>
          <w:iCs w:val="0"/>
          <w:spacing w:val="1"/>
          <w:sz w:val="22"/>
          <w:szCs w:val="22"/>
        </w:rPr>
        <w:t>Sou</w:t>
      </w:r>
      <w:r>
        <w:rPr>
          <w:rFonts w:ascii="Times New Roman" w:hAnsi="Times New Roman" w:cs="Times New Roman"/>
          <w:bCs/>
          <w:i w:val="0"/>
          <w:iCs w:val="0"/>
          <w:spacing w:val="1"/>
          <w:sz w:val="22"/>
          <w:szCs w:val="22"/>
        </w:rPr>
        <w:t>r</w:t>
      </w:r>
      <w:r w:rsidRPr="00CB4C32">
        <w:rPr>
          <w:rFonts w:ascii="Times New Roman" w:hAnsi="Times New Roman" w:cs="Times New Roman"/>
          <w:bCs/>
          <w:i w:val="0"/>
          <w:iCs w:val="0"/>
          <w:spacing w:val="1"/>
          <w:sz w:val="22"/>
          <w:szCs w:val="22"/>
        </w:rPr>
        <w:t>ce: SPSS 25.0 Data Processing Results, 2023</w:t>
      </w:r>
      <w:r w:rsidR="00B70933">
        <w:rPr>
          <w:rFonts w:ascii="Times New Roman" w:hAnsi="Times New Roman" w:cs="Times New Roman"/>
          <w:bCs/>
          <w:i w:val="0"/>
          <w:iCs w:val="0"/>
          <w:spacing w:val="1"/>
          <w:sz w:val="22"/>
          <w:szCs w:val="22"/>
        </w:rPr>
        <w:t>.</w:t>
      </w:r>
    </w:p>
    <w:p w14:paraId="19044E16" w14:textId="18C9D4A2" w:rsidR="00C93517" w:rsidRDefault="00C93517" w:rsidP="00097FF3">
      <w:pPr>
        <w:pStyle w:val="NormalWeb"/>
        <w:spacing w:before="0" w:beforeAutospacing="0" w:after="0" w:afterAutospacing="0"/>
        <w:ind w:firstLine="426"/>
        <w:jc w:val="both"/>
        <w:rPr>
          <w:color w:val="252525"/>
        </w:rPr>
      </w:pPr>
      <w:r>
        <w:rPr>
          <w:color w:val="252525"/>
        </w:rPr>
        <w:t xml:space="preserve">Looking at the data processing in the table above, you can see the significant values on the </w:t>
      </w:r>
      <w:r w:rsidR="001942B6">
        <w:rPr>
          <w:color w:val="252525"/>
        </w:rPr>
        <w:t>impact</w:t>
      </w:r>
      <w:r>
        <w:rPr>
          <w:color w:val="252525"/>
        </w:rPr>
        <w:t xml:space="preserve"> of independent factors on the dependent variable at the same time, which is 0.000 </w:t>
      </w:r>
      <w:r w:rsidR="00FC1F0D">
        <w:rPr>
          <w:color w:val="252525"/>
        </w:rPr>
        <w:t>lower than</w:t>
      </w:r>
      <w:r>
        <w:rPr>
          <w:color w:val="252525"/>
        </w:rPr>
        <w:t xml:space="preserve"> 0.05, and the F value is 25.025 </w:t>
      </w:r>
      <w:r w:rsidR="00FC1F0D">
        <w:rPr>
          <w:color w:val="252525"/>
        </w:rPr>
        <w:t>higher than</w:t>
      </w:r>
      <w:r>
        <w:rPr>
          <w:color w:val="252525"/>
        </w:rPr>
        <w:t xml:space="preserve"> F table 3.29. Ftable = F (k; nk) = (3; 35-3) = 32 = 3.29 because there are three independent variables (k) and 35 research samples (n). As a consequence, T</w:t>
      </w:r>
      <w:r w:rsidR="00F40916">
        <w:rPr>
          <w:color w:val="252525"/>
        </w:rPr>
        <w:t xml:space="preserve"> </w:t>
      </w:r>
      <w:r>
        <w:rPr>
          <w:color w:val="252525"/>
        </w:rPr>
        <w:t>table = 3.29. As a result, work overload, organizational commitment, and career development all have an impact on turnover intention.</w:t>
      </w:r>
    </w:p>
    <w:p w14:paraId="33FE2B1E" w14:textId="77777777" w:rsidR="00895D35" w:rsidRDefault="00895D35" w:rsidP="00895D35">
      <w:pPr>
        <w:pStyle w:val="NormalWeb"/>
        <w:spacing w:before="0" w:beforeAutospacing="0" w:after="0" w:afterAutospacing="0"/>
        <w:ind w:firstLine="720"/>
        <w:jc w:val="both"/>
        <w:rPr>
          <w:color w:val="252525"/>
        </w:rPr>
      </w:pPr>
    </w:p>
    <w:p w14:paraId="23833209" w14:textId="3EB6A712" w:rsidR="00CB4C32" w:rsidRPr="00225C82" w:rsidRDefault="00225C82" w:rsidP="00895D35">
      <w:pPr>
        <w:spacing w:after="0" w:line="240" w:lineRule="auto"/>
        <w:jc w:val="both"/>
        <w:rPr>
          <w:rFonts w:ascii="Times New Roman" w:hAnsi="Times New Roman" w:cs="Times New Roman"/>
          <w:b/>
          <w:i w:val="0"/>
          <w:iCs w:val="0"/>
          <w:spacing w:val="1"/>
          <w:sz w:val="24"/>
          <w:szCs w:val="24"/>
        </w:rPr>
      </w:pPr>
      <w:r w:rsidRPr="00225C82">
        <w:rPr>
          <w:rFonts w:ascii="Times New Roman" w:hAnsi="Times New Roman" w:cs="Times New Roman"/>
          <w:b/>
          <w:i w:val="0"/>
          <w:iCs w:val="0"/>
          <w:spacing w:val="1"/>
          <w:sz w:val="24"/>
          <w:szCs w:val="24"/>
        </w:rPr>
        <w:t>DISCUSSION OF RESEARCH RESULT.</w:t>
      </w:r>
    </w:p>
    <w:p w14:paraId="3379DA9E" w14:textId="5AD0CB0B" w:rsidR="00630645" w:rsidRPr="00CB4C32" w:rsidRDefault="00CB4C32" w:rsidP="00492254">
      <w:pPr>
        <w:pStyle w:val="ListParagraph"/>
        <w:numPr>
          <w:ilvl w:val="1"/>
          <w:numId w:val="7"/>
        </w:numPr>
        <w:spacing w:after="0" w:line="240" w:lineRule="auto"/>
        <w:ind w:left="284" w:hanging="284"/>
        <w:jc w:val="both"/>
        <w:rPr>
          <w:rFonts w:ascii="Times New Roman" w:hAnsi="Times New Roman" w:cs="Times New Roman"/>
          <w:b/>
          <w:bCs/>
          <w:i w:val="0"/>
          <w:iCs w:val="0"/>
          <w:sz w:val="24"/>
          <w:szCs w:val="24"/>
        </w:rPr>
      </w:pPr>
      <w:r w:rsidRPr="00CB4C32">
        <w:rPr>
          <w:rFonts w:ascii="Times New Roman" w:hAnsi="Times New Roman" w:cs="Times New Roman"/>
          <w:b/>
          <w:bCs/>
          <w:i w:val="0"/>
          <w:iCs w:val="0"/>
          <w:sz w:val="24"/>
          <w:szCs w:val="24"/>
        </w:rPr>
        <w:t xml:space="preserve">The </w:t>
      </w:r>
      <w:r w:rsidR="00F82623">
        <w:rPr>
          <w:rFonts w:ascii="Times New Roman" w:hAnsi="Times New Roman" w:cs="Times New Roman"/>
          <w:b/>
          <w:bCs/>
          <w:i w:val="0"/>
          <w:iCs w:val="0"/>
          <w:sz w:val="24"/>
          <w:szCs w:val="24"/>
        </w:rPr>
        <w:t>Influence</w:t>
      </w:r>
      <w:r w:rsidRPr="00CB4C32">
        <w:rPr>
          <w:rFonts w:ascii="Times New Roman" w:hAnsi="Times New Roman" w:cs="Times New Roman"/>
          <w:b/>
          <w:bCs/>
          <w:i w:val="0"/>
          <w:iCs w:val="0"/>
          <w:sz w:val="24"/>
          <w:szCs w:val="24"/>
        </w:rPr>
        <w:t xml:space="preserve"> </w:t>
      </w:r>
      <w:proofErr w:type="gramStart"/>
      <w:r w:rsidRPr="00CB4C32">
        <w:rPr>
          <w:rFonts w:ascii="Times New Roman" w:hAnsi="Times New Roman" w:cs="Times New Roman"/>
          <w:b/>
          <w:bCs/>
          <w:i w:val="0"/>
          <w:iCs w:val="0"/>
          <w:sz w:val="24"/>
          <w:szCs w:val="24"/>
        </w:rPr>
        <w:t>Of</w:t>
      </w:r>
      <w:proofErr w:type="gramEnd"/>
      <w:r w:rsidRPr="00CB4C32">
        <w:rPr>
          <w:rFonts w:ascii="Times New Roman" w:hAnsi="Times New Roman" w:cs="Times New Roman"/>
          <w:b/>
          <w:bCs/>
          <w:i w:val="0"/>
          <w:iCs w:val="0"/>
          <w:sz w:val="24"/>
          <w:szCs w:val="24"/>
        </w:rPr>
        <w:t xml:space="preserve"> Work Overload On Turnover Intention</w:t>
      </w:r>
    </w:p>
    <w:p w14:paraId="53D194AF" w14:textId="11173322" w:rsidR="005936B5" w:rsidRDefault="005936B5" w:rsidP="00492254">
      <w:pPr>
        <w:pStyle w:val="NormalWeb"/>
        <w:spacing w:before="0" w:beforeAutospacing="0" w:after="0" w:afterAutospacing="0"/>
        <w:ind w:firstLine="426"/>
        <w:jc w:val="both"/>
        <w:rPr>
          <w:color w:val="252525"/>
        </w:rPr>
      </w:pPr>
      <w:r>
        <w:rPr>
          <w:color w:val="252525"/>
        </w:rPr>
        <w:t xml:space="preserve">According to the findings of the </w:t>
      </w:r>
      <w:r w:rsidR="00F40916">
        <w:rPr>
          <w:color w:val="252525"/>
        </w:rPr>
        <w:t>T-test</w:t>
      </w:r>
      <w:r>
        <w:rPr>
          <w:color w:val="252525"/>
        </w:rPr>
        <w:t xml:space="preserve"> calculation of the work overload variable, the computed t-value was 8,216 &gt; t table value 2,040 and had a significance of 0.000 &lt; 0.05. Based on the findings, the H1 results are accepted because work overload has a noteworthy and favorable impact on turnover intention. It may be argued that the greater an employee's burden, the greater their desire to quit a firm. Employees of PT Sarana Global Telecom claim that the firm gives excessive work that is not always proportionate with the stipulated work hours. As a result, employees feel overwhelmed by the tasks they receive. Employees' working hours will naturally grow as their responsibilities increase many times over. Employees will become exhausted as a consequence of the excessive number of working hours, and they will be unable to perform their </w:t>
      </w:r>
      <w:r w:rsidR="00F40916">
        <w:rPr>
          <w:color w:val="252525"/>
        </w:rPr>
        <w:t>tasks</w:t>
      </w:r>
      <w:r>
        <w:rPr>
          <w:color w:val="252525"/>
        </w:rPr>
        <w:t xml:space="preserve"> as effectively as they could.</w:t>
      </w:r>
    </w:p>
    <w:p w14:paraId="2A41CE46" w14:textId="77777777" w:rsidR="005936B5" w:rsidRDefault="005936B5" w:rsidP="00492254">
      <w:pPr>
        <w:pStyle w:val="NormalWeb"/>
        <w:spacing w:before="0" w:beforeAutospacing="0" w:after="0" w:afterAutospacing="0"/>
        <w:ind w:firstLine="426"/>
        <w:jc w:val="both"/>
      </w:pPr>
      <w:r>
        <w:t>Earlier</w:t>
      </w:r>
      <w:r>
        <w:rPr>
          <w:spacing w:val="2"/>
        </w:rPr>
        <w:t xml:space="preserve"> </w:t>
      </w:r>
      <w:r>
        <w:t>research</w:t>
      </w:r>
      <w:r>
        <w:rPr>
          <w:spacing w:val="3"/>
        </w:rPr>
        <w:t xml:space="preserve"> </w:t>
      </w:r>
      <w:r>
        <w:t>supports</w:t>
      </w:r>
      <w:r>
        <w:rPr>
          <w:spacing w:val="3"/>
        </w:rPr>
        <w:t xml:space="preserve"> </w:t>
      </w:r>
      <w:r>
        <w:t>the</w:t>
      </w:r>
      <w:r>
        <w:rPr>
          <w:spacing w:val="2"/>
        </w:rPr>
        <w:t xml:space="preserve"> </w:t>
      </w:r>
      <w:r>
        <w:t>results</w:t>
      </w:r>
      <w:r>
        <w:rPr>
          <w:spacing w:val="3"/>
        </w:rPr>
        <w:t xml:space="preserve"> </w:t>
      </w:r>
      <w:r>
        <w:t>of</w:t>
      </w:r>
      <w:r>
        <w:rPr>
          <w:spacing w:val="3"/>
        </w:rPr>
        <w:t xml:space="preserve"> </w:t>
      </w:r>
      <w:r>
        <w:t>this</w:t>
      </w:r>
      <w:r>
        <w:rPr>
          <w:spacing w:val="3"/>
        </w:rPr>
        <w:t xml:space="preserve"> </w:t>
      </w:r>
      <w:r>
        <w:t>study,</w:t>
      </w:r>
      <w:r>
        <w:rPr>
          <w:spacing w:val="2"/>
        </w:rPr>
        <w:t xml:space="preserve"> </w:t>
      </w:r>
      <w:r>
        <w:t>as</w:t>
      </w:r>
      <w:r>
        <w:rPr>
          <w:spacing w:val="3"/>
        </w:rPr>
        <w:t xml:space="preserve"> </w:t>
      </w:r>
      <w:r>
        <w:t>shown</w:t>
      </w:r>
      <w:r>
        <w:rPr>
          <w:spacing w:val="3"/>
        </w:rPr>
        <w:t xml:space="preserve"> </w:t>
      </w:r>
      <w:r>
        <w:t>by</w:t>
      </w:r>
      <w:r>
        <w:rPr>
          <w:spacing w:val="2"/>
        </w:rPr>
        <w:t xml:space="preserve"> </w:t>
      </w:r>
      <w:r>
        <w:t>Kiswoyo</w:t>
      </w:r>
      <w:r>
        <w:rPr>
          <w:spacing w:val="3"/>
        </w:rPr>
        <w:t xml:space="preserve"> </w:t>
      </w:r>
      <w:r>
        <w:t>and</w:t>
      </w:r>
      <w:r>
        <w:rPr>
          <w:spacing w:val="3"/>
        </w:rPr>
        <w:t xml:space="preserve"> </w:t>
      </w:r>
      <w:r>
        <w:t>Wulandari</w:t>
      </w:r>
      <w:r>
        <w:rPr>
          <w:spacing w:val="3"/>
        </w:rPr>
        <w:t xml:space="preserve"> </w:t>
      </w:r>
      <w:r>
        <w:t>(2022),</w:t>
      </w:r>
      <w:r>
        <w:rPr>
          <w:spacing w:val="-53"/>
        </w:rPr>
        <w:t xml:space="preserve"> </w:t>
      </w:r>
      <w:r>
        <w:t>Nahrisah et al.</w:t>
      </w:r>
      <w:r>
        <w:rPr>
          <w:spacing w:val="1"/>
        </w:rPr>
        <w:t xml:space="preserve"> </w:t>
      </w:r>
      <w:r>
        <w:t>(2021), Maulana and Widigdo (2020), Faturrahman</w:t>
      </w:r>
      <w:r>
        <w:rPr>
          <w:spacing w:val="1"/>
        </w:rPr>
        <w:t xml:space="preserve"> </w:t>
      </w:r>
      <w:r>
        <w:t>(2020), and</w:t>
      </w:r>
      <w:r>
        <w:rPr>
          <w:spacing w:val="1"/>
        </w:rPr>
        <w:t xml:space="preserve"> </w:t>
      </w:r>
      <w:r>
        <w:t>Ahsani et al. (2020),</w:t>
      </w:r>
      <w:r>
        <w:rPr>
          <w:spacing w:val="2"/>
        </w:rPr>
        <w:t xml:space="preserve"> </w:t>
      </w:r>
      <w:r>
        <w:t>shows</w:t>
      </w:r>
      <w:r>
        <w:rPr>
          <w:spacing w:val="3"/>
        </w:rPr>
        <w:t xml:space="preserve"> </w:t>
      </w:r>
      <w:r>
        <w:t>that</w:t>
      </w:r>
      <w:r>
        <w:rPr>
          <w:spacing w:val="3"/>
        </w:rPr>
        <w:t xml:space="preserve"> </w:t>
      </w:r>
      <w:r>
        <w:t>turnover</w:t>
      </w:r>
      <w:r>
        <w:rPr>
          <w:spacing w:val="3"/>
        </w:rPr>
        <w:t xml:space="preserve"> </w:t>
      </w:r>
      <w:r>
        <w:t>intention</w:t>
      </w:r>
      <w:r>
        <w:rPr>
          <w:spacing w:val="3"/>
        </w:rPr>
        <w:t xml:space="preserve"> </w:t>
      </w:r>
      <w:r>
        <w:t>is</w:t>
      </w:r>
      <w:r>
        <w:rPr>
          <w:spacing w:val="3"/>
        </w:rPr>
        <w:t xml:space="preserve"> </w:t>
      </w:r>
      <w:r>
        <w:t>significantly</w:t>
      </w:r>
      <w:r>
        <w:rPr>
          <w:spacing w:val="3"/>
        </w:rPr>
        <w:t xml:space="preserve"> </w:t>
      </w:r>
      <w:r>
        <w:t>and</w:t>
      </w:r>
      <w:r>
        <w:rPr>
          <w:spacing w:val="3"/>
        </w:rPr>
        <w:t xml:space="preserve"> </w:t>
      </w:r>
      <w:r>
        <w:t>positively</w:t>
      </w:r>
      <w:r>
        <w:rPr>
          <w:spacing w:val="3"/>
        </w:rPr>
        <w:t xml:space="preserve"> </w:t>
      </w:r>
      <w:r>
        <w:t>influenced</w:t>
      </w:r>
      <w:r>
        <w:rPr>
          <w:spacing w:val="3"/>
        </w:rPr>
        <w:t xml:space="preserve"> </w:t>
      </w:r>
      <w:r>
        <w:t>by</w:t>
      </w:r>
      <w:r>
        <w:rPr>
          <w:spacing w:val="3"/>
        </w:rPr>
        <w:t xml:space="preserve"> </w:t>
      </w:r>
      <w:r>
        <w:t>work</w:t>
      </w:r>
      <w:r>
        <w:rPr>
          <w:spacing w:val="3"/>
        </w:rPr>
        <w:t xml:space="preserve"> </w:t>
      </w:r>
      <w:r>
        <w:t>overload.</w:t>
      </w:r>
      <w:r>
        <w:rPr>
          <w:spacing w:val="3"/>
        </w:rPr>
        <w:t xml:space="preserve"> </w:t>
      </w:r>
      <w:r>
        <w:t>The findings of this study match the reality of PT Sarana Global Telecom.</w:t>
      </w:r>
    </w:p>
    <w:p w14:paraId="15D18BD2" w14:textId="77777777" w:rsidR="00895D35" w:rsidRDefault="00895D35" w:rsidP="00895D35">
      <w:pPr>
        <w:pStyle w:val="NormalWeb"/>
        <w:spacing w:before="0" w:beforeAutospacing="0" w:after="0" w:afterAutospacing="0"/>
        <w:ind w:firstLine="720"/>
        <w:jc w:val="both"/>
      </w:pPr>
    </w:p>
    <w:p w14:paraId="3490D034" w14:textId="7EB80963" w:rsidR="00225C82" w:rsidRDefault="00CB4C32" w:rsidP="00492254">
      <w:pPr>
        <w:pStyle w:val="NormalWeb"/>
        <w:numPr>
          <w:ilvl w:val="1"/>
          <w:numId w:val="7"/>
        </w:numPr>
        <w:spacing w:before="0" w:beforeAutospacing="0" w:after="0" w:afterAutospacing="0"/>
        <w:ind w:left="284" w:hanging="284"/>
        <w:jc w:val="both"/>
        <w:rPr>
          <w:b/>
          <w:bCs/>
          <w:i/>
          <w:iCs/>
        </w:rPr>
      </w:pPr>
      <w:r w:rsidRPr="00225C82">
        <w:rPr>
          <w:b/>
          <w:bCs/>
        </w:rPr>
        <w:t xml:space="preserve">The </w:t>
      </w:r>
      <w:r w:rsidR="00F82623" w:rsidRPr="00F82623">
        <w:rPr>
          <w:b/>
          <w:bCs/>
        </w:rPr>
        <w:t>Influence</w:t>
      </w:r>
      <w:r w:rsidRPr="00225C82">
        <w:rPr>
          <w:b/>
          <w:bCs/>
        </w:rPr>
        <w:t xml:space="preserve"> of Organizational Commitment on Turnover Intention</w:t>
      </w:r>
    </w:p>
    <w:p w14:paraId="574E79ED" w14:textId="2F8EEA93" w:rsidR="005936B5" w:rsidRDefault="005936B5" w:rsidP="00492254">
      <w:pPr>
        <w:pStyle w:val="NormalWeb"/>
        <w:tabs>
          <w:tab w:val="left" w:pos="360"/>
        </w:tabs>
        <w:spacing w:before="0" w:beforeAutospacing="0" w:after="0" w:afterAutospacing="0"/>
        <w:ind w:firstLine="426"/>
        <w:jc w:val="both"/>
        <w:rPr>
          <w:color w:val="252525"/>
        </w:rPr>
      </w:pPr>
      <w:r>
        <w:rPr>
          <w:color w:val="252525"/>
        </w:rPr>
        <w:t xml:space="preserve">The calculated t-value for the organizational commitment variable was -3.548 &gt; t table value 2.040, with a </w:t>
      </w:r>
      <w:r w:rsidR="00F40916">
        <w:rPr>
          <w:color w:val="252525"/>
        </w:rPr>
        <w:t>significance</w:t>
      </w:r>
      <w:r>
        <w:rPr>
          <w:color w:val="252525"/>
        </w:rPr>
        <w:t xml:space="preserve"> of 0.001 &lt; 0.05, which could be interpreted as H2 being approved because organizational commitment had a detrimental and substantial influence on turnover intention. This suggests that the weaker an employee's commitment to the organization, the more likely they are to depart. Employees who lack a sense of ownership over their work, causing it not to be completed on time, are one example of the decline in organizational commitment felt by PT Sarana Global Telecom employees, as are employees who are not disciplined when coming to work.</w:t>
      </w:r>
    </w:p>
    <w:p w14:paraId="74EA0B7E" w14:textId="1ABC15E0" w:rsidR="005936B5" w:rsidRDefault="005936B5" w:rsidP="00492254">
      <w:pPr>
        <w:pStyle w:val="NormalWeb"/>
        <w:tabs>
          <w:tab w:val="left" w:pos="360"/>
        </w:tabs>
        <w:spacing w:before="0" w:beforeAutospacing="0" w:after="0" w:afterAutospacing="0"/>
        <w:ind w:firstLine="426"/>
        <w:jc w:val="both"/>
      </w:pPr>
      <w:r>
        <w:rPr>
          <w:lang w:val="id-ID"/>
        </w:rPr>
        <w:lastRenderedPageBreak/>
        <w:t>Earlier</w:t>
      </w:r>
      <w:r>
        <w:rPr>
          <w:spacing w:val="3"/>
          <w:lang w:val="id-ID"/>
        </w:rPr>
        <w:t xml:space="preserve"> </w:t>
      </w:r>
      <w:r>
        <w:rPr>
          <w:lang w:val="id-ID"/>
        </w:rPr>
        <w:t>research</w:t>
      </w:r>
      <w:r>
        <w:rPr>
          <w:spacing w:val="3"/>
          <w:lang w:val="id-ID"/>
        </w:rPr>
        <w:t xml:space="preserve"> </w:t>
      </w:r>
      <w:r>
        <w:rPr>
          <w:lang w:val="id-ID"/>
        </w:rPr>
        <w:t>also</w:t>
      </w:r>
      <w:r>
        <w:rPr>
          <w:spacing w:val="3"/>
          <w:lang w:val="id-ID"/>
        </w:rPr>
        <w:t xml:space="preserve"> </w:t>
      </w:r>
      <w:r>
        <w:rPr>
          <w:lang w:val="id-ID"/>
        </w:rPr>
        <w:t>supports</w:t>
      </w:r>
      <w:r>
        <w:rPr>
          <w:spacing w:val="3"/>
          <w:lang w:val="id-ID"/>
        </w:rPr>
        <w:t xml:space="preserve"> </w:t>
      </w:r>
      <w:r>
        <w:rPr>
          <w:lang w:val="id-ID"/>
        </w:rPr>
        <w:t>the</w:t>
      </w:r>
      <w:r>
        <w:rPr>
          <w:spacing w:val="3"/>
          <w:lang w:val="id-ID"/>
        </w:rPr>
        <w:t xml:space="preserve"> </w:t>
      </w:r>
      <w:r>
        <w:rPr>
          <w:lang w:val="id-ID"/>
        </w:rPr>
        <w:t>results</w:t>
      </w:r>
      <w:r>
        <w:rPr>
          <w:spacing w:val="3"/>
          <w:lang w:val="id-ID"/>
        </w:rPr>
        <w:t xml:space="preserve"> </w:t>
      </w:r>
      <w:r>
        <w:rPr>
          <w:lang w:val="id-ID"/>
        </w:rPr>
        <w:t>of</w:t>
      </w:r>
      <w:r>
        <w:rPr>
          <w:spacing w:val="3"/>
          <w:lang w:val="id-ID"/>
        </w:rPr>
        <w:t xml:space="preserve"> </w:t>
      </w:r>
      <w:r>
        <w:rPr>
          <w:lang w:val="id-ID"/>
        </w:rPr>
        <w:t>this</w:t>
      </w:r>
      <w:r>
        <w:rPr>
          <w:spacing w:val="3"/>
          <w:lang w:val="id-ID"/>
        </w:rPr>
        <w:t xml:space="preserve"> </w:t>
      </w:r>
      <w:r>
        <w:rPr>
          <w:lang w:val="id-ID"/>
        </w:rPr>
        <w:t>study,</w:t>
      </w:r>
      <w:r>
        <w:rPr>
          <w:spacing w:val="3"/>
          <w:lang w:val="id-ID"/>
        </w:rPr>
        <w:t xml:space="preserve"> </w:t>
      </w:r>
      <w:r>
        <w:rPr>
          <w:lang w:val="id-ID"/>
        </w:rPr>
        <w:t>as</w:t>
      </w:r>
      <w:r>
        <w:rPr>
          <w:spacing w:val="3"/>
          <w:lang w:val="id-ID"/>
        </w:rPr>
        <w:t xml:space="preserve"> </w:t>
      </w:r>
      <w:r>
        <w:rPr>
          <w:lang w:val="id-ID"/>
        </w:rPr>
        <w:t>shown by</w:t>
      </w:r>
      <w:r>
        <w:rPr>
          <w:spacing w:val="3"/>
          <w:lang w:val="id-ID"/>
        </w:rPr>
        <w:t xml:space="preserve"> </w:t>
      </w:r>
      <w:r>
        <w:rPr>
          <w:lang w:val="id-ID"/>
        </w:rPr>
        <w:t>Rahmizal</w:t>
      </w:r>
      <w:r>
        <w:rPr>
          <w:spacing w:val="3"/>
          <w:lang w:val="id-ID"/>
        </w:rPr>
        <w:t xml:space="preserve"> </w:t>
      </w:r>
      <w:r>
        <w:rPr>
          <w:lang w:val="id-ID"/>
        </w:rPr>
        <w:t>&amp;</w:t>
      </w:r>
      <w:r>
        <w:rPr>
          <w:spacing w:val="4"/>
          <w:lang w:val="id-ID"/>
        </w:rPr>
        <w:t xml:space="preserve"> </w:t>
      </w:r>
      <w:r>
        <w:rPr>
          <w:lang w:val="id-ID"/>
        </w:rPr>
        <w:t>Lasmi</w:t>
      </w:r>
      <w:r>
        <w:rPr>
          <w:spacing w:val="3"/>
          <w:lang w:val="id-ID"/>
        </w:rPr>
        <w:t xml:space="preserve"> </w:t>
      </w:r>
      <w:r>
        <w:rPr>
          <w:lang w:val="id-ID"/>
        </w:rPr>
        <w:t>(2021),</w:t>
      </w:r>
      <w:r>
        <w:rPr>
          <w:spacing w:val="4"/>
          <w:lang w:val="id-ID"/>
        </w:rPr>
        <w:t xml:space="preserve"> </w:t>
      </w:r>
      <w:r>
        <w:rPr>
          <w:lang w:val="id-ID"/>
        </w:rPr>
        <w:t>Lubis</w:t>
      </w:r>
      <w:r>
        <w:rPr>
          <w:spacing w:val="3"/>
          <w:lang w:val="id-ID"/>
        </w:rPr>
        <w:t xml:space="preserve"> </w:t>
      </w:r>
      <w:r>
        <w:rPr>
          <w:lang w:val="id-ID"/>
        </w:rPr>
        <w:t>&amp;</w:t>
      </w:r>
      <w:r>
        <w:rPr>
          <w:spacing w:val="4"/>
          <w:lang w:val="id-ID"/>
        </w:rPr>
        <w:t xml:space="preserve"> </w:t>
      </w:r>
      <w:r>
        <w:rPr>
          <w:lang w:val="id-ID"/>
        </w:rPr>
        <w:t>Onsardi</w:t>
      </w:r>
      <w:r>
        <w:rPr>
          <w:spacing w:val="3"/>
          <w:lang w:val="id-ID"/>
        </w:rPr>
        <w:t xml:space="preserve"> </w:t>
      </w:r>
      <w:r>
        <w:rPr>
          <w:lang w:val="id-ID"/>
        </w:rPr>
        <w:t>(2021),</w:t>
      </w:r>
      <w:r>
        <w:rPr>
          <w:spacing w:val="4"/>
          <w:lang w:val="id-ID"/>
        </w:rPr>
        <w:t xml:space="preserve"> </w:t>
      </w:r>
      <w:r>
        <w:rPr>
          <w:lang w:val="id-ID"/>
        </w:rPr>
        <w:t>Ekhsan</w:t>
      </w:r>
      <w:r>
        <w:rPr>
          <w:spacing w:val="3"/>
          <w:lang w:val="id-ID"/>
        </w:rPr>
        <w:t xml:space="preserve"> </w:t>
      </w:r>
      <w:r>
        <w:rPr>
          <w:lang w:val="id-ID"/>
        </w:rPr>
        <w:t>(2019),</w:t>
      </w:r>
      <w:r>
        <w:rPr>
          <w:spacing w:val="3"/>
          <w:lang w:val="id-ID"/>
        </w:rPr>
        <w:t xml:space="preserve"> </w:t>
      </w:r>
      <w:r>
        <w:rPr>
          <w:lang w:val="id-ID"/>
        </w:rPr>
        <w:t>Pramudika et</w:t>
      </w:r>
      <w:r>
        <w:rPr>
          <w:spacing w:val="3"/>
          <w:lang w:val="id-ID"/>
        </w:rPr>
        <w:t xml:space="preserve"> </w:t>
      </w:r>
      <w:r>
        <w:rPr>
          <w:lang w:val="id-ID"/>
        </w:rPr>
        <w:t>al.</w:t>
      </w:r>
      <w:r>
        <w:rPr>
          <w:spacing w:val="3"/>
          <w:lang w:val="id-ID"/>
        </w:rPr>
        <w:t xml:space="preserve"> </w:t>
      </w:r>
      <w:r>
        <w:rPr>
          <w:lang w:val="id-ID"/>
        </w:rPr>
        <w:t>(2017),</w:t>
      </w:r>
      <w:r>
        <w:rPr>
          <w:spacing w:val="3"/>
          <w:lang w:val="id-ID"/>
        </w:rPr>
        <w:t xml:space="preserve"> </w:t>
      </w:r>
      <w:r>
        <w:rPr>
          <w:lang w:val="id-ID"/>
        </w:rPr>
        <w:t>and</w:t>
      </w:r>
      <w:r>
        <w:rPr>
          <w:spacing w:val="3"/>
          <w:lang w:val="id-ID"/>
        </w:rPr>
        <w:t xml:space="preserve"> </w:t>
      </w:r>
      <w:r>
        <w:rPr>
          <w:lang w:val="id-ID"/>
        </w:rPr>
        <w:t>Pratama</w:t>
      </w:r>
      <w:r>
        <w:rPr>
          <w:spacing w:val="3"/>
          <w:lang w:val="id-ID"/>
        </w:rPr>
        <w:t xml:space="preserve"> </w:t>
      </w:r>
      <w:r>
        <w:rPr>
          <w:lang w:val="id-ID"/>
        </w:rPr>
        <w:t>et</w:t>
      </w:r>
      <w:r>
        <w:rPr>
          <w:spacing w:val="3"/>
          <w:lang w:val="id-ID"/>
        </w:rPr>
        <w:t xml:space="preserve"> </w:t>
      </w:r>
      <w:r>
        <w:rPr>
          <w:lang w:val="id-ID"/>
        </w:rPr>
        <w:t>al.</w:t>
      </w:r>
      <w:r>
        <w:rPr>
          <w:spacing w:val="3"/>
          <w:lang w:val="id-ID"/>
        </w:rPr>
        <w:t xml:space="preserve"> </w:t>
      </w:r>
      <w:r>
        <w:rPr>
          <w:lang w:val="id-ID"/>
        </w:rPr>
        <w:t>(2022)</w:t>
      </w:r>
      <w:r>
        <w:rPr>
          <w:spacing w:val="3"/>
          <w:lang w:val="id-ID"/>
        </w:rPr>
        <w:t xml:space="preserve"> </w:t>
      </w:r>
      <w:r w:rsidR="00F40916">
        <w:rPr>
          <w:lang w:val="id-ID"/>
        </w:rPr>
        <w:t>show</w:t>
      </w:r>
      <w:r>
        <w:rPr>
          <w:spacing w:val="4"/>
          <w:lang w:val="id-ID"/>
        </w:rPr>
        <w:t xml:space="preserve"> </w:t>
      </w:r>
      <w:r>
        <w:rPr>
          <w:lang w:val="id-ID"/>
        </w:rPr>
        <w:t>that</w:t>
      </w:r>
      <w:r>
        <w:rPr>
          <w:spacing w:val="3"/>
          <w:lang w:val="id-ID"/>
        </w:rPr>
        <w:t xml:space="preserve"> </w:t>
      </w:r>
      <w:r>
        <w:rPr>
          <w:lang w:val="id-ID"/>
        </w:rPr>
        <w:t>turnover</w:t>
      </w:r>
      <w:r>
        <w:rPr>
          <w:spacing w:val="3"/>
          <w:lang w:val="id-ID"/>
        </w:rPr>
        <w:t xml:space="preserve"> </w:t>
      </w:r>
      <w:r>
        <w:rPr>
          <w:lang w:val="id-ID"/>
        </w:rPr>
        <w:t>intention</w:t>
      </w:r>
      <w:r>
        <w:rPr>
          <w:spacing w:val="3"/>
          <w:lang w:val="id-ID"/>
        </w:rPr>
        <w:t xml:space="preserve"> </w:t>
      </w:r>
      <w:r>
        <w:rPr>
          <w:lang w:val="id-ID"/>
        </w:rPr>
        <w:t>is</w:t>
      </w:r>
      <w:r>
        <w:rPr>
          <w:spacing w:val="3"/>
          <w:lang w:val="id-ID"/>
        </w:rPr>
        <w:t xml:space="preserve"> </w:t>
      </w:r>
      <w:r>
        <w:rPr>
          <w:lang w:val="id-ID"/>
        </w:rPr>
        <w:t>significantly</w:t>
      </w:r>
      <w:r>
        <w:rPr>
          <w:spacing w:val="3"/>
          <w:lang w:val="id-ID"/>
        </w:rPr>
        <w:t xml:space="preserve"> </w:t>
      </w:r>
      <w:r>
        <w:rPr>
          <w:lang w:val="id-ID"/>
        </w:rPr>
        <w:t>and</w:t>
      </w:r>
      <w:r>
        <w:rPr>
          <w:spacing w:val="3"/>
          <w:lang w:val="id-ID"/>
        </w:rPr>
        <w:t xml:space="preserve"> </w:t>
      </w:r>
      <w:r>
        <w:rPr>
          <w:lang w:val="id-ID"/>
        </w:rPr>
        <w:t>negatively influenced</w:t>
      </w:r>
      <w:r>
        <w:rPr>
          <w:spacing w:val="2"/>
          <w:lang w:val="id-ID"/>
        </w:rPr>
        <w:t xml:space="preserve"> </w:t>
      </w:r>
      <w:r>
        <w:rPr>
          <w:lang w:val="id-ID"/>
        </w:rPr>
        <w:t>by</w:t>
      </w:r>
      <w:r>
        <w:rPr>
          <w:spacing w:val="3"/>
          <w:lang w:val="id-ID"/>
        </w:rPr>
        <w:t xml:space="preserve"> </w:t>
      </w:r>
      <w:r>
        <w:rPr>
          <w:lang w:val="id-ID"/>
        </w:rPr>
        <w:t>organizational</w:t>
      </w:r>
      <w:r>
        <w:rPr>
          <w:spacing w:val="2"/>
          <w:lang w:val="id-ID"/>
        </w:rPr>
        <w:t xml:space="preserve"> </w:t>
      </w:r>
      <w:r>
        <w:rPr>
          <w:lang w:val="id-ID"/>
        </w:rPr>
        <w:t>commitment.</w:t>
      </w:r>
      <w:r>
        <w:rPr>
          <w:spacing w:val="3"/>
          <w:lang w:val="id-ID"/>
        </w:rPr>
        <w:t xml:space="preserve"> </w:t>
      </w:r>
      <w:r>
        <w:rPr>
          <w:lang w:val="id-ID"/>
        </w:rPr>
        <w:t>The findings of this study match the reality of PT Sarana Global Telecom.</w:t>
      </w:r>
    </w:p>
    <w:p w14:paraId="7FF8F3F5" w14:textId="77777777" w:rsidR="00895D35" w:rsidRPr="00134CBD" w:rsidRDefault="00895D35" w:rsidP="00492254">
      <w:pPr>
        <w:pStyle w:val="NormalWeb"/>
        <w:tabs>
          <w:tab w:val="left" w:pos="360"/>
        </w:tabs>
        <w:spacing w:before="0" w:beforeAutospacing="0" w:after="0" w:afterAutospacing="0"/>
        <w:ind w:firstLine="426"/>
        <w:jc w:val="both"/>
      </w:pPr>
    </w:p>
    <w:p w14:paraId="6497B8D0" w14:textId="6970600E" w:rsidR="00225C82" w:rsidRPr="00225C82" w:rsidRDefault="00225C82" w:rsidP="00492254">
      <w:pPr>
        <w:pStyle w:val="BodyText"/>
        <w:numPr>
          <w:ilvl w:val="1"/>
          <w:numId w:val="7"/>
        </w:numPr>
        <w:spacing w:after="0" w:line="240" w:lineRule="auto"/>
        <w:ind w:left="284" w:right="687" w:hanging="284"/>
        <w:jc w:val="both"/>
        <w:rPr>
          <w:rFonts w:ascii="Times New Roman" w:hAnsi="Times New Roman" w:cs="Times New Roman"/>
          <w:b/>
          <w:bCs/>
          <w:i w:val="0"/>
          <w:iCs w:val="0"/>
          <w:sz w:val="24"/>
          <w:szCs w:val="24"/>
        </w:rPr>
      </w:pPr>
      <w:r w:rsidRPr="00225C82">
        <w:rPr>
          <w:rFonts w:ascii="Times New Roman" w:hAnsi="Times New Roman" w:cs="Times New Roman"/>
          <w:b/>
          <w:bCs/>
          <w:i w:val="0"/>
          <w:iCs w:val="0"/>
          <w:sz w:val="24"/>
          <w:szCs w:val="24"/>
        </w:rPr>
        <w:t xml:space="preserve">The </w:t>
      </w:r>
      <w:r w:rsidR="00F82623">
        <w:rPr>
          <w:rFonts w:ascii="Times New Roman" w:hAnsi="Times New Roman" w:cs="Times New Roman"/>
          <w:b/>
          <w:bCs/>
          <w:i w:val="0"/>
          <w:iCs w:val="0"/>
          <w:sz w:val="24"/>
          <w:szCs w:val="24"/>
        </w:rPr>
        <w:t>Influence</w:t>
      </w:r>
      <w:r w:rsidRPr="00225C82">
        <w:rPr>
          <w:rFonts w:ascii="Times New Roman" w:hAnsi="Times New Roman" w:cs="Times New Roman"/>
          <w:b/>
          <w:bCs/>
          <w:i w:val="0"/>
          <w:iCs w:val="0"/>
          <w:sz w:val="24"/>
          <w:szCs w:val="24"/>
        </w:rPr>
        <w:t xml:space="preserve"> of Career Development on Turnover Intention</w:t>
      </w:r>
    </w:p>
    <w:p w14:paraId="6641AB18" w14:textId="61D0B95C" w:rsidR="005936B5" w:rsidRDefault="005936B5" w:rsidP="00492254">
      <w:pPr>
        <w:pStyle w:val="NormalWeb"/>
        <w:spacing w:before="0" w:beforeAutospacing="0" w:after="0" w:afterAutospacing="0"/>
        <w:ind w:firstLine="426"/>
        <w:jc w:val="both"/>
        <w:rPr>
          <w:color w:val="252525"/>
        </w:rPr>
      </w:pPr>
      <w:r>
        <w:rPr>
          <w:color w:val="252525"/>
          <w:lang w:val="id-ID"/>
        </w:rPr>
        <w:t>Since career development has no bearing on employees' intentions to leave PT Sarana Global Telecom, the hypothesis was rejected (</w:t>
      </w:r>
      <w:r w:rsidR="00F40916">
        <w:rPr>
          <w:color w:val="252525"/>
          <w:lang w:val="id-ID"/>
        </w:rPr>
        <w:t xml:space="preserve">the </w:t>
      </w:r>
      <w:r>
        <w:rPr>
          <w:color w:val="252525"/>
          <w:lang w:val="id-ID"/>
        </w:rPr>
        <w:t>t-value for the career development variable was 0.105 lower than the table value of 2.040</w:t>
      </w:r>
      <w:r w:rsidR="00F40916">
        <w:rPr>
          <w:color w:val="252525"/>
          <w:lang w:val="id-ID"/>
        </w:rPr>
        <w:t>,</w:t>
      </w:r>
      <w:r>
        <w:rPr>
          <w:color w:val="252525"/>
          <w:lang w:val="id-ID"/>
        </w:rPr>
        <w:t xml:space="preserve"> and significance value was 0.917 greater than 0.05). Essentially, PT Sarana Global Telecom has created possibilities for employees to further their careers because they feel the organization gives them an equitable opportunity for advancement. However, data analysis suggests that some employees believe the company's career development initiatives are ineffective, and they believe they need to boost their drive and self-discipline to execute their jobs properly</w:t>
      </w:r>
      <w:r>
        <w:rPr>
          <w:color w:val="252525"/>
        </w:rPr>
        <w:t>.</w:t>
      </w:r>
    </w:p>
    <w:p w14:paraId="3405CF22" w14:textId="77777777" w:rsidR="005936B5" w:rsidRDefault="005936B5" w:rsidP="00492254">
      <w:pPr>
        <w:pStyle w:val="NormalWeb"/>
        <w:spacing w:before="0" w:beforeAutospacing="0" w:after="0" w:afterAutospacing="0"/>
        <w:ind w:firstLine="426"/>
        <w:jc w:val="both"/>
      </w:pPr>
      <w:r>
        <w:rPr>
          <w:w w:val="105"/>
        </w:rPr>
        <w:t>The</w:t>
      </w:r>
      <w:r>
        <w:rPr>
          <w:spacing w:val="-9"/>
          <w:w w:val="105"/>
        </w:rPr>
        <w:t xml:space="preserve"> </w:t>
      </w:r>
      <w:r>
        <w:rPr>
          <w:w w:val="105"/>
        </w:rPr>
        <w:t>results</w:t>
      </w:r>
      <w:r>
        <w:rPr>
          <w:spacing w:val="-8"/>
          <w:w w:val="105"/>
        </w:rPr>
        <w:t xml:space="preserve"> </w:t>
      </w:r>
      <w:r>
        <w:rPr>
          <w:w w:val="105"/>
        </w:rPr>
        <w:t>of</w:t>
      </w:r>
      <w:r>
        <w:rPr>
          <w:spacing w:val="-8"/>
          <w:w w:val="105"/>
        </w:rPr>
        <w:t xml:space="preserve"> </w:t>
      </w:r>
      <w:r>
        <w:rPr>
          <w:w w:val="105"/>
        </w:rPr>
        <w:t>this</w:t>
      </w:r>
      <w:r>
        <w:rPr>
          <w:spacing w:val="-8"/>
          <w:w w:val="105"/>
        </w:rPr>
        <w:t xml:space="preserve"> </w:t>
      </w:r>
      <w:r>
        <w:rPr>
          <w:w w:val="105"/>
        </w:rPr>
        <w:t>research</w:t>
      </w:r>
      <w:r>
        <w:rPr>
          <w:spacing w:val="-8"/>
          <w:w w:val="105"/>
        </w:rPr>
        <w:t xml:space="preserve"> </w:t>
      </w:r>
      <w:r>
        <w:rPr>
          <w:w w:val="105"/>
        </w:rPr>
        <w:t>are</w:t>
      </w:r>
      <w:r>
        <w:rPr>
          <w:spacing w:val="-8"/>
          <w:w w:val="105"/>
        </w:rPr>
        <w:t xml:space="preserve"> </w:t>
      </w:r>
      <w:r>
        <w:rPr>
          <w:w w:val="105"/>
        </w:rPr>
        <w:t>strengthened</w:t>
      </w:r>
      <w:r>
        <w:rPr>
          <w:spacing w:val="-8"/>
          <w:w w:val="105"/>
        </w:rPr>
        <w:t xml:space="preserve"> </w:t>
      </w:r>
      <w:r>
        <w:rPr>
          <w:w w:val="105"/>
        </w:rPr>
        <w:t>by</w:t>
      </w:r>
      <w:r>
        <w:rPr>
          <w:spacing w:val="-8"/>
          <w:w w:val="105"/>
        </w:rPr>
        <w:t xml:space="preserve"> </w:t>
      </w:r>
      <w:r>
        <w:rPr>
          <w:w w:val="105"/>
        </w:rPr>
        <w:t>Hati's</w:t>
      </w:r>
      <w:r>
        <w:rPr>
          <w:spacing w:val="-8"/>
          <w:w w:val="105"/>
        </w:rPr>
        <w:t xml:space="preserve"> </w:t>
      </w:r>
      <w:r>
        <w:rPr>
          <w:w w:val="105"/>
        </w:rPr>
        <w:t>research</w:t>
      </w:r>
      <w:r>
        <w:rPr>
          <w:spacing w:val="-8"/>
          <w:w w:val="105"/>
        </w:rPr>
        <w:t xml:space="preserve"> </w:t>
      </w:r>
      <w:r>
        <w:rPr>
          <w:w w:val="105"/>
        </w:rPr>
        <w:t>(2020),</w:t>
      </w:r>
      <w:r>
        <w:rPr>
          <w:spacing w:val="-8"/>
          <w:w w:val="105"/>
        </w:rPr>
        <w:t xml:space="preserve"> </w:t>
      </w:r>
      <w:r>
        <w:rPr>
          <w:w w:val="105"/>
        </w:rPr>
        <w:t>Aima</w:t>
      </w:r>
      <w:r>
        <w:rPr>
          <w:spacing w:val="-8"/>
          <w:w w:val="105"/>
        </w:rPr>
        <w:t xml:space="preserve"> </w:t>
      </w:r>
      <w:r>
        <w:rPr>
          <w:w w:val="105"/>
        </w:rPr>
        <w:t>&amp;</w:t>
      </w:r>
      <w:r>
        <w:rPr>
          <w:spacing w:val="-8"/>
          <w:w w:val="105"/>
        </w:rPr>
        <w:t xml:space="preserve"> </w:t>
      </w:r>
      <w:r>
        <w:rPr>
          <w:w w:val="105"/>
        </w:rPr>
        <w:t>Widyastuti</w:t>
      </w:r>
      <w:r>
        <w:rPr>
          <w:spacing w:val="-55"/>
          <w:w w:val="105"/>
        </w:rPr>
        <w:t xml:space="preserve"> </w:t>
      </w:r>
      <w:r>
        <w:rPr>
          <w:w w:val="105"/>
        </w:rPr>
        <w:t>(2019),</w:t>
      </w:r>
      <w:r>
        <w:rPr>
          <w:spacing w:val="-3"/>
          <w:w w:val="105"/>
        </w:rPr>
        <w:t xml:space="preserve"> </w:t>
      </w:r>
      <w:r>
        <w:rPr>
          <w:w w:val="105"/>
        </w:rPr>
        <w:t>Tirtasari</w:t>
      </w:r>
      <w:r>
        <w:rPr>
          <w:spacing w:val="-2"/>
          <w:w w:val="105"/>
        </w:rPr>
        <w:t xml:space="preserve"> </w:t>
      </w:r>
      <w:r>
        <w:rPr>
          <w:w w:val="105"/>
        </w:rPr>
        <w:t>(2021),</w:t>
      </w:r>
      <w:r>
        <w:rPr>
          <w:spacing w:val="-2"/>
          <w:w w:val="105"/>
        </w:rPr>
        <w:t xml:space="preserve"> </w:t>
      </w:r>
      <w:r>
        <w:rPr>
          <w:w w:val="105"/>
        </w:rPr>
        <w:t>Istiyani</w:t>
      </w:r>
      <w:r>
        <w:rPr>
          <w:spacing w:val="-3"/>
          <w:w w:val="105"/>
        </w:rPr>
        <w:t xml:space="preserve"> </w:t>
      </w:r>
      <w:r>
        <w:rPr>
          <w:w w:val="105"/>
        </w:rPr>
        <w:t>et</w:t>
      </w:r>
      <w:r>
        <w:rPr>
          <w:spacing w:val="-2"/>
          <w:w w:val="105"/>
        </w:rPr>
        <w:t xml:space="preserve"> </w:t>
      </w:r>
      <w:r>
        <w:rPr>
          <w:w w:val="105"/>
        </w:rPr>
        <w:t>al.,</w:t>
      </w:r>
      <w:r>
        <w:rPr>
          <w:spacing w:val="-2"/>
          <w:w w:val="105"/>
        </w:rPr>
        <w:t xml:space="preserve"> </w:t>
      </w:r>
      <w:r>
        <w:rPr>
          <w:w w:val="105"/>
        </w:rPr>
        <w:t>(2018)</w:t>
      </w:r>
      <w:r>
        <w:rPr>
          <w:spacing w:val="-3"/>
          <w:w w:val="105"/>
        </w:rPr>
        <w:t xml:space="preserve"> </w:t>
      </w:r>
      <w:r>
        <w:rPr>
          <w:w w:val="105"/>
        </w:rPr>
        <w:t>and</w:t>
      </w:r>
      <w:r>
        <w:rPr>
          <w:spacing w:val="-2"/>
          <w:w w:val="105"/>
        </w:rPr>
        <w:t xml:space="preserve"> </w:t>
      </w:r>
      <w:r>
        <w:rPr>
          <w:w w:val="105"/>
        </w:rPr>
        <w:t>Ambarwati</w:t>
      </w:r>
      <w:r>
        <w:rPr>
          <w:spacing w:val="-2"/>
          <w:w w:val="105"/>
        </w:rPr>
        <w:t xml:space="preserve"> </w:t>
      </w:r>
      <w:r>
        <w:rPr>
          <w:w w:val="105"/>
        </w:rPr>
        <w:t>(2019)</w:t>
      </w:r>
      <w:r>
        <w:rPr>
          <w:spacing w:val="-3"/>
          <w:w w:val="105"/>
        </w:rPr>
        <w:t xml:space="preserve"> </w:t>
      </w:r>
      <w:r>
        <w:rPr>
          <w:w w:val="105"/>
        </w:rPr>
        <w:t>show</w:t>
      </w:r>
      <w:r>
        <w:t xml:space="preserve"> </w:t>
      </w:r>
      <w:r>
        <w:rPr>
          <w:w w:val="105"/>
        </w:rPr>
        <w:t>career</w:t>
      </w:r>
      <w:r>
        <w:rPr>
          <w:spacing w:val="-10"/>
          <w:w w:val="105"/>
        </w:rPr>
        <w:t xml:space="preserve"> </w:t>
      </w:r>
      <w:r>
        <w:rPr>
          <w:w w:val="105"/>
        </w:rPr>
        <w:t>development</w:t>
      </w:r>
      <w:r>
        <w:rPr>
          <w:spacing w:val="-10"/>
          <w:w w:val="105"/>
        </w:rPr>
        <w:t xml:space="preserve"> </w:t>
      </w:r>
      <w:r>
        <w:rPr>
          <w:w w:val="105"/>
        </w:rPr>
        <w:t>does</w:t>
      </w:r>
      <w:r>
        <w:rPr>
          <w:spacing w:val="-9"/>
          <w:w w:val="105"/>
        </w:rPr>
        <w:t xml:space="preserve"> </w:t>
      </w:r>
      <w:r>
        <w:rPr>
          <w:w w:val="105"/>
        </w:rPr>
        <w:t>not</w:t>
      </w:r>
      <w:r>
        <w:rPr>
          <w:spacing w:val="-9"/>
          <w:w w:val="105"/>
        </w:rPr>
        <w:t xml:space="preserve"> </w:t>
      </w:r>
      <w:r>
        <w:rPr>
          <w:w w:val="105"/>
        </w:rPr>
        <w:t>affect</w:t>
      </w:r>
      <w:r>
        <w:rPr>
          <w:spacing w:val="-9"/>
          <w:w w:val="105"/>
        </w:rPr>
        <w:t xml:space="preserve"> </w:t>
      </w:r>
      <w:r>
        <w:rPr>
          <w:w w:val="105"/>
        </w:rPr>
        <w:t>turnover</w:t>
      </w:r>
      <w:r>
        <w:rPr>
          <w:spacing w:val="-9"/>
          <w:w w:val="105"/>
        </w:rPr>
        <w:t xml:space="preserve"> </w:t>
      </w:r>
      <w:r>
        <w:rPr>
          <w:w w:val="105"/>
        </w:rPr>
        <w:t>intention.</w:t>
      </w:r>
      <w:r>
        <w:rPr>
          <w:spacing w:val="-9"/>
          <w:w w:val="105"/>
        </w:rPr>
        <w:t xml:space="preserve"> </w:t>
      </w:r>
      <w:r>
        <w:t>The research’s outcomes match the reality of PT Sarana Global Telecom.</w:t>
      </w:r>
    </w:p>
    <w:p w14:paraId="6990A1E2" w14:textId="77777777" w:rsidR="003032E8" w:rsidRDefault="003032E8">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24379388" w14:textId="77777777" w:rsidR="00A85711" w:rsidRDefault="00CF0C7B" w:rsidP="000468B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32E79104" w14:textId="56943B2E" w:rsidR="005936B5" w:rsidRDefault="005936B5" w:rsidP="00492254">
      <w:pPr>
        <w:pStyle w:val="NormalWeb"/>
        <w:spacing w:before="0" w:beforeAutospacing="0" w:after="0" w:afterAutospacing="0"/>
        <w:ind w:firstLine="426"/>
        <w:jc w:val="both"/>
        <w:rPr>
          <w:color w:val="252525"/>
        </w:rPr>
      </w:pPr>
      <w:r>
        <w:rPr>
          <w:color w:val="252525"/>
        </w:rPr>
        <w:t xml:space="preserve">It is feasible to </w:t>
      </w:r>
      <w:r w:rsidR="00F40916">
        <w:rPr>
          <w:color w:val="252525"/>
        </w:rPr>
        <w:t>conclude</w:t>
      </w:r>
      <w:r>
        <w:rPr>
          <w:color w:val="252525"/>
        </w:rPr>
        <w:t xml:space="preserve"> that work overload has a favorable and significant impact on turnover intention based on the data analysis and discussion findings. Consequently, an A worker's wish to quit the company increases with the amount of responsibility they are given. The intention to leave an organization is significantly and negatively impacted by organizational commitment. This implies that the likelihood of employee turnover increases with decreasing employee loyalty to the company.</w:t>
      </w:r>
    </w:p>
    <w:p w14:paraId="78B316EC" w14:textId="5089F3D7" w:rsidR="005936B5" w:rsidRDefault="005936B5" w:rsidP="00492254">
      <w:pPr>
        <w:pStyle w:val="NormalWeb"/>
        <w:spacing w:before="0" w:beforeAutospacing="0" w:after="0" w:afterAutospacing="0"/>
        <w:ind w:firstLine="426"/>
        <w:jc w:val="both"/>
        <w:rPr>
          <w:color w:val="252525"/>
        </w:rPr>
      </w:pPr>
      <w:r>
        <w:rPr>
          <w:color w:val="252525"/>
        </w:rPr>
        <w:t xml:space="preserve">Meanwhile, career development </w:t>
      </w:r>
      <w:r w:rsidR="00F40916">
        <w:rPr>
          <w:color w:val="252525"/>
        </w:rPr>
        <w:t>does not influence</w:t>
      </w:r>
      <w:r>
        <w:rPr>
          <w:color w:val="252525"/>
        </w:rPr>
        <w:t xml:space="preserve"> the intention to leave. In other words, while the firm has offered opportunities for its employees to further their careers, some employees believe the organization's career development initiatives are inadequate, which may force them to quit.</w:t>
      </w:r>
    </w:p>
    <w:p w14:paraId="37CED0F9" w14:textId="77777777" w:rsidR="000468BD" w:rsidRDefault="000468BD" w:rsidP="000468BD">
      <w:pPr>
        <w:pStyle w:val="NormalWeb"/>
        <w:spacing w:before="0" w:beforeAutospacing="0" w:after="0" w:afterAutospacing="0"/>
        <w:ind w:firstLine="720"/>
        <w:jc w:val="both"/>
        <w:rPr>
          <w:color w:val="252525"/>
        </w:rPr>
      </w:pPr>
    </w:p>
    <w:p w14:paraId="600416B0" w14:textId="034ACF83" w:rsidR="003032E8" w:rsidRDefault="007C1702" w:rsidP="000468BD">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SUGGESTIONS</w:t>
      </w:r>
    </w:p>
    <w:p w14:paraId="3449E839" w14:textId="77777777" w:rsidR="00492254" w:rsidRDefault="005936B5" w:rsidP="00492254">
      <w:pPr>
        <w:suppressAutoHyphens w:val="0"/>
        <w:spacing w:after="0" w:line="240" w:lineRule="auto"/>
        <w:ind w:firstLine="284"/>
        <w:jc w:val="both"/>
        <w:rPr>
          <w:rFonts w:ascii="Times New Roman" w:hAnsi="Times New Roman" w:cs="Times New Roman"/>
          <w:i w:val="0"/>
          <w:iCs w:val="0"/>
          <w:sz w:val="24"/>
          <w:szCs w:val="24"/>
        </w:rPr>
      </w:pPr>
      <w:r>
        <w:rPr>
          <w:rFonts w:ascii="Times New Roman" w:hAnsi="Times New Roman" w:cs="Times New Roman"/>
          <w:i w:val="0"/>
          <w:iCs w:val="0"/>
          <w:sz w:val="24"/>
          <w:szCs w:val="24"/>
        </w:rPr>
        <w:t>To relieve excessive mental strain, PT Sarana Global Telecom should hire new, more experienced personnel, adopt job rotation, or change responsibilities based on the employee’s skill level.</w:t>
      </w:r>
      <w:r w:rsidR="002964CD">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Companies may also do things like provide rewards to employees who do well, conduct frequent reviews of how the organization is meeting its goals and goals, and allow employees to report difficulties in the workplace. This is done to decrease corporate turnover.</w:t>
      </w:r>
    </w:p>
    <w:p w14:paraId="55CBFFFF" w14:textId="77777777" w:rsidR="00492254" w:rsidRDefault="00492254" w:rsidP="00492254">
      <w:pPr>
        <w:suppressAutoHyphens w:val="0"/>
        <w:spacing w:after="0" w:line="240" w:lineRule="auto"/>
        <w:ind w:firstLine="284"/>
        <w:jc w:val="both"/>
        <w:rPr>
          <w:rFonts w:ascii="Times New Roman" w:hAnsi="Times New Roman" w:cs="Times New Roman"/>
          <w:i w:val="0"/>
          <w:iCs w:val="0"/>
          <w:sz w:val="24"/>
          <w:szCs w:val="24"/>
        </w:rPr>
      </w:pPr>
    </w:p>
    <w:p w14:paraId="357A1108" w14:textId="1A7925D5" w:rsidR="003032E8" w:rsidRPr="003251B9" w:rsidRDefault="003251B9">
      <w:pPr>
        <w:spacing w:after="0" w:line="240" w:lineRule="auto"/>
        <w:jc w:val="both"/>
        <w:rPr>
          <w:rFonts w:ascii="Times New Roman" w:eastAsia="Times New Roman" w:hAnsi="Times New Roman" w:cs="Times New Roman"/>
          <w:b/>
          <w:bCs/>
          <w:i w:val="0"/>
          <w:sz w:val="24"/>
          <w:szCs w:val="24"/>
        </w:rPr>
      </w:pPr>
      <w:r w:rsidRPr="003251B9">
        <w:rPr>
          <w:rFonts w:ascii="Times New Roman" w:eastAsia="Times New Roman" w:hAnsi="Times New Roman" w:cs="Times New Roman"/>
          <w:b/>
          <w:bCs/>
          <w:i w:val="0"/>
          <w:sz w:val="24"/>
          <w:szCs w:val="24"/>
        </w:rPr>
        <w:t>REFERENCE</w:t>
      </w:r>
    </w:p>
    <w:p w14:paraId="5231DC40" w14:textId="6AA8B471" w:rsidR="00D8553E" w:rsidRPr="00D8553E" w:rsidRDefault="00D8553E" w:rsidP="000468BD">
      <w:pPr>
        <w:pBdr>
          <w:top w:val="nil"/>
          <w:left w:val="nil"/>
          <w:bottom w:val="nil"/>
          <w:right w:val="nil"/>
          <w:between w:val="nil"/>
        </w:pBdr>
        <w:spacing w:after="0" w:line="240" w:lineRule="auto"/>
        <w:ind w:left="720" w:hanging="720"/>
        <w:jc w:val="both"/>
        <w:rPr>
          <w:rFonts w:ascii="Times New Roman" w:hAnsi="Times New Roman" w:cs="Times New Roman"/>
          <w:i w:val="0"/>
          <w:iCs w:val="0"/>
          <w:sz w:val="24"/>
        </w:rPr>
      </w:pPr>
      <w:r>
        <w:rPr>
          <w:rFonts w:ascii="Times New Roman" w:hAnsi="Times New Roman" w:cs="Times New Roman"/>
          <w:i w:val="0"/>
          <w:iCs w:val="0"/>
          <w:sz w:val="24"/>
        </w:rPr>
        <w:t xml:space="preserve">Aima, D. M. H, &amp; widyastuti E. T. (2019). The Impact of Compensation and Career Development on the Organizational Commitment and the Implication on </w:t>
      </w:r>
      <w:r w:rsidR="00F40916">
        <w:rPr>
          <w:rFonts w:ascii="Times New Roman" w:hAnsi="Times New Roman" w:cs="Times New Roman"/>
          <w:i w:val="0"/>
          <w:iCs w:val="0"/>
          <w:sz w:val="24"/>
        </w:rPr>
        <w:t>Employees</w:t>
      </w:r>
      <w:r>
        <w:rPr>
          <w:rFonts w:ascii="Times New Roman" w:hAnsi="Times New Roman" w:cs="Times New Roman"/>
          <w:i w:val="0"/>
          <w:iCs w:val="0"/>
          <w:sz w:val="24"/>
        </w:rPr>
        <w:t xml:space="preserve"> Turnover Intention </w:t>
      </w:r>
      <w:r w:rsidR="004B434F">
        <w:rPr>
          <w:rFonts w:ascii="Times New Roman" w:hAnsi="Times New Roman" w:cs="Times New Roman"/>
          <w:i w:val="0"/>
          <w:iCs w:val="0"/>
          <w:sz w:val="24"/>
        </w:rPr>
        <w:t>of PT Serasi Autoraya Head Office.</w:t>
      </w:r>
    </w:p>
    <w:p w14:paraId="4BD710EB" w14:textId="4398A655" w:rsidR="003251B9" w:rsidRPr="003251B9" w:rsidRDefault="003251B9" w:rsidP="000468BD">
      <w:pPr>
        <w:pBdr>
          <w:top w:val="nil"/>
          <w:left w:val="nil"/>
          <w:bottom w:val="nil"/>
          <w:right w:val="nil"/>
          <w:between w:val="nil"/>
        </w:pBdr>
        <w:spacing w:after="0" w:line="240" w:lineRule="auto"/>
        <w:ind w:left="720" w:hanging="720"/>
        <w:jc w:val="both"/>
        <w:rPr>
          <w:rFonts w:ascii="Times New Roman" w:hAnsi="Times New Roman" w:cs="Times New Roman"/>
          <w:i w:val="0"/>
          <w:iCs w:val="0"/>
          <w:sz w:val="24"/>
          <w:lang w:val="id-ID"/>
        </w:rPr>
      </w:pPr>
      <w:r w:rsidRPr="003251B9">
        <w:rPr>
          <w:rFonts w:ascii="Times New Roman" w:hAnsi="Times New Roman" w:cs="Times New Roman"/>
          <w:i w:val="0"/>
          <w:iCs w:val="0"/>
          <w:sz w:val="24"/>
          <w:szCs w:val="24"/>
          <w:lang w:val="id-ID"/>
        </w:rPr>
        <w:t>Amadi, Jam’an. (2019). Pengaruh Job</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Embeddedness dan Komitmen Organisasi Terhadap</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Turnover</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Intention</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Pada</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PT</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Sinar</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Surya</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Kencana</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Abadi</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Tanjung</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Mora.</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Jurnal</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Ekonomika</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Universitas</w:t>
      </w:r>
      <w:r w:rsidRPr="003251B9">
        <w:rPr>
          <w:rFonts w:ascii="Times New Roman" w:hAnsi="Times New Roman" w:cs="Times New Roman"/>
          <w:i w:val="0"/>
          <w:iCs w:val="0"/>
          <w:spacing w:val="30"/>
          <w:sz w:val="24"/>
          <w:szCs w:val="24"/>
          <w:lang w:val="id-ID"/>
        </w:rPr>
        <w:t xml:space="preserve"> </w:t>
      </w:r>
      <w:r w:rsidRPr="003251B9">
        <w:rPr>
          <w:rFonts w:ascii="Times New Roman" w:hAnsi="Times New Roman" w:cs="Times New Roman"/>
          <w:i w:val="0"/>
          <w:iCs w:val="0"/>
          <w:sz w:val="24"/>
          <w:szCs w:val="24"/>
          <w:lang w:val="id-ID"/>
        </w:rPr>
        <w:t>Almuslim</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Bireuen-</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Aceh,</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Vol.</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XI,</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No.</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1,Maret</w:t>
      </w:r>
      <w:r w:rsidRPr="003251B9">
        <w:rPr>
          <w:rFonts w:ascii="Times New Roman" w:hAnsi="Times New Roman" w:cs="Times New Roman"/>
          <w:i w:val="0"/>
          <w:iCs w:val="0"/>
          <w:spacing w:val="30"/>
          <w:sz w:val="24"/>
          <w:szCs w:val="24"/>
          <w:lang w:val="id-ID"/>
        </w:rPr>
        <w:t xml:space="preserve"> </w:t>
      </w:r>
      <w:r w:rsidRPr="003251B9">
        <w:rPr>
          <w:rFonts w:ascii="Times New Roman" w:hAnsi="Times New Roman" w:cs="Times New Roman"/>
          <w:i w:val="0"/>
          <w:iCs w:val="0"/>
          <w:sz w:val="24"/>
          <w:szCs w:val="24"/>
          <w:lang w:val="id-ID"/>
        </w:rPr>
        <w:t>2019,</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pp.</w:t>
      </w:r>
      <w:r w:rsidRPr="003251B9">
        <w:rPr>
          <w:rFonts w:ascii="Times New Roman" w:hAnsi="Times New Roman" w:cs="Times New Roman"/>
          <w:i w:val="0"/>
          <w:iCs w:val="0"/>
          <w:spacing w:val="29"/>
          <w:sz w:val="24"/>
          <w:szCs w:val="24"/>
          <w:lang w:val="id-ID"/>
        </w:rPr>
        <w:t xml:space="preserve"> </w:t>
      </w:r>
      <w:r w:rsidRPr="003251B9">
        <w:rPr>
          <w:rFonts w:ascii="Times New Roman" w:hAnsi="Times New Roman" w:cs="Times New Roman"/>
          <w:i w:val="0"/>
          <w:iCs w:val="0"/>
          <w:sz w:val="24"/>
          <w:szCs w:val="24"/>
          <w:lang w:val="id-ID"/>
        </w:rPr>
        <w:t>29-</w:t>
      </w:r>
      <w:r w:rsidRPr="003251B9">
        <w:rPr>
          <w:rFonts w:ascii="Times New Roman" w:hAnsi="Times New Roman" w:cs="Times New Roman"/>
          <w:i w:val="0"/>
          <w:iCs w:val="0"/>
          <w:spacing w:val="-57"/>
          <w:sz w:val="24"/>
          <w:szCs w:val="24"/>
          <w:lang w:val="id-ID"/>
        </w:rPr>
        <w:t xml:space="preserve"> </w:t>
      </w:r>
      <w:r w:rsidRPr="003251B9">
        <w:rPr>
          <w:rFonts w:ascii="Times New Roman" w:hAnsi="Times New Roman" w:cs="Times New Roman"/>
          <w:i w:val="0"/>
          <w:iCs w:val="0"/>
          <w:sz w:val="24"/>
          <w:szCs w:val="24"/>
          <w:lang w:val="id-ID"/>
        </w:rPr>
        <w:t>34.</w:t>
      </w:r>
    </w:p>
    <w:p w14:paraId="646FE8C1" w14:textId="61531846" w:rsidR="003251B9" w:rsidRDefault="003251B9" w:rsidP="000468BD">
      <w:pPr>
        <w:spacing w:after="0" w:line="240" w:lineRule="auto"/>
        <w:ind w:left="720" w:hanging="720"/>
        <w:jc w:val="both"/>
        <w:rPr>
          <w:rFonts w:ascii="Times New Roman" w:hAnsi="Times New Roman" w:cs="Times New Roman"/>
          <w:i w:val="0"/>
          <w:iCs w:val="0"/>
          <w:sz w:val="24"/>
          <w:szCs w:val="24"/>
          <w:lang w:val="id-ID"/>
        </w:rPr>
      </w:pPr>
      <w:r w:rsidRPr="003251B9">
        <w:rPr>
          <w:rFonts w:ascii="Times New Roman" w:hAnsi="Times New Roman" w:cs="Times New Roman"/>
          <w:i w:val="0"/>
          <w:iCs w:val="0"/>
          <w:sz w:val="24"/>
          <w:szCs w:val="24"/>
          <w:lang w:val="id-ID"/>
        </w:rPr>
        <w:lastRenderedPageBreak/>
        <w:t>Ambarwati. (2019) Pengaruh Koimtmen Organisasi, Kepuasan Kerja dan Pengembangan Karir</w:t>
      </w:r>
      <w:r w:rsidRPr="003251B9">
        <w:rPr>
          <w:rFonts w:ascii="Times New Roman" w:hAnsi="Times New Roman" w:cs="Times New Roman"/>
          <w:i w:val="0"/>
          <w:iCs w:val="0"/>
          <w:spacing w:val="-57"/>
          <w:sz w:val="24"/>
          <w:szCs w:val="24"/>
          <w:lang w:val="id-ID"/>
        </w:rPr>
        <w:t xml:space="preserve"> </w:t>
      </w:r>
      <w:r w:rsidRPr="003251B9">
        <w:rPr>
          <w:rFonts w:ascii="Times New Roman" w:hAnsi="Times New Roman" w:cs="Times New Roman"/>
          <w:i w:val="0"/>
          <w:iCs w:val="0"/>
          <w:sz w:val="24"/>
          <w:szCs w:val="24"/>
          <w:lang w:val="id-ID"/>
        </w:rPr>
        <w:t>Terhadap Turnover Intention (Studi pada PT. Bank Mayora). S1 thesis, Universitas</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Mercu</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Buana</w:t>
      </w:r>
      <w:r w:rsidRPr="003251B9">
        <w:rPr>
          <w:rFonts w:ascii="Times New Roman" w:hAnsi="Times New Roman" w:cs="Times New Roman"/>
          <w:i w:val="0"/>
          <w:iCs w:val="0"/>
          <w:spacing w:val="-1"/>
          <w:sz w:val="24"/>
          <w:szCs w:val="24"/>
          <w:lang w:val="id-ID"/>
        </w:rPr>
        <w:t xml:space="preserve"> </w:t>
      </w:r>
      <w:r w:rsidRPr="003251B9">
        <w:rPr>
          <w:rFonts w:ascii="Times New Roman" w:hAnsi="Times New Roman" w:cs="Times New Roman"/>
          <w:i w:val="0"/>
          <w:iCs w:val="0"/>
          <w:sz w:val="24"/>
          <w:szCs w:val="24"/>
          <w:lang w:val="id-ID"/>
        </w:rPr>
        <w:t>Jakarta.</w:t>
      </w:r>
    </w:p>
    <w:p w14:paraId="5503B48F" w14:textId="77777777" w:rsidR="00D8553E" w:rsidRDefault="003251B9"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sz w:val="24"/>
          <w:szCs w:val="24"/>
          <w:lang w:val="id-ID"/>
        </w:rPr>
        <w:t>Ansori.</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(2021).</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Pengaruh</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Kepuasan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Kerja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dan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Komitmen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Organisasi</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terhadap</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Turnover</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Intention Pegawai Dinas Komunikasi dan Informatika Kota Bandar Lampung. Jurnal</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SOLMA.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10 (01), pp. 16</w:t>
      </w:r>
      <w:r w:rsidRPr="00D8553E">
        <w:rPr>
          <w:rFonts w:ascii="Times New Roman" w:hAnsi="Times New Roman" w:cs="Times New Roman"/>
          <w:i w:val="0"/>
          <w:iCs w:val="0"/>
          <w:sz w:val="24"/>
          <w:szCs w:val="24"/>
        </w:rPr>
        <w:t>.</w:t>
      </w:r>
    </w:p>
    <w:p w14:paraId="2A4620AE" w14:textId="77777777" w:rsidR="00D8553E" w:rsidRDefault="003251B9"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sz w:val="24"/>
          <w:szCs w:val="24"/>
          <w:lang w:val="id-ID"/>
        </w:rPr>
        <w:t>Ariyati, Y., &amp; Mahera, A. (2018). Pengaruh Kompensasi, Penempatan Kerja Dan Beban Kerja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Terhadap Turnover Intention Karyawan PT. Matahari Departement Store Nagoya Hill</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Batam.</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BENING, 5(1), 1-13.</w:t>
      </w:r>
    </w:p>
    <w:p w14:paraId="032078F6" w14:textId="77777777" w:rsidR="00D8553E" w:rsidRDefault="003251B9"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D8553E">
        <w:rPr>
          <w:rFonts w:ascii="Times New Roman" w:hAnsi="Times New Roman" w:cs="Times New Roman"/>
          <w:i w:val="0"/>
          <w:iCs w:val="0"/>
          <w:sz w:val="24"/>
          <w:szCs w:val="24"/>
          <w:lang w:val="id-ID"/>
        </w:rPr>
        <w:t>Batarliene, N., Ciziuniene, K., Vaiciute, K., Sapalaite, I., &amp; Jarasuniene, A. (2017). The Impact</w:t>
      </w:r>
      <w:r w:rsidRPr="00D8553E">
        <w:rPr>
          <w:rFonts w:ascii="Times New Roman" w:hAnsi="Times New Roman" w:cs="Times New Roman"/>
          <w:i w:val="0"/>
          <w:iCs w:val="0"/>
          <w:spacing w:val="-57"/>
          <w:sz w:val="24"/>
          <w:szCs w:val="24"/>
          <w:lang w:val="id-ID"/>
        </w:rPr>
        <w:t xml:space="preserve"> </w:t>
      </w:r>
      <w:r w:rsidRPr="00D8553E">
        <w:rPr>
          <w:rFonts w:ascii="Times New Roman" w:hAnsi="Times New Roman" w:cs="Times New Roman"/>
          <w:i w:val="0"/>
          <w:iCs w:val="0"/>
          <w:sz w:val="24"/>
          <w:szCs w:val="24"/>
          <w:lang w:val="id-ID"/>
        </w:rPr>
        <w:t>of Human Resource Management on the Competitiveness of Transport Companies.</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Procedia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Engineering, 187, 110</w:t>
      </w:r>
      <w:r w:rsidRPr="00D8553E">
        <w:rPr>
          <w:rFonts w:ascii="Times New Roman" w:hAnsi="Times New Roman" w:cs="Times New Roman"/>
          <w:i w:val="0"/>
          <w:iCs w:val="0"/>
          <w:spacing w:val="2"/>
          <w:sz w:val="24"/>
          <w:szCs w:val="24"/>
          <w:lang w:val="id-ID"/>
        </w:rPr>
        <w:t xml:space="preserve"> </w:t>
      </w:r>
      <w:r w:rsidRPr="00D8553E">
        <w:rPr>
          <w:rFonts w:ascii="Times New Roman" w:hAnsi="Times New Roman" w:cs="Times New Roman"/>
          <w:i w:val="0"/>
          <w:iCs w:val="0"/>
          <w:sz w:val="24"/>
          <w:szCs w:val="24"/>
          <w:lang w:val="id-ID"/>
        </w:rPr>
        <w:t>– 116.</w:t>
      </w:r>
    </w:p>
    <w:p w14:paraId="6C2C13E0" w14:textId="77777777" w:rsidR="00D8553E" w:rsidRDefault="003251B9"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color w:val="212121"/>
          <w:sz w:val="24"/>
          <w:szCs w:val="24"/>
          <w:lang w:val="id-ID"/>
        </w:rPr>
        <w:t>Budiyanto,</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A.</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(2022).</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Pengaruh</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Stres</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Kerja,</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Lingkungan</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Kerja,</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Kompensasi</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Dan</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Pengembangan</w:t>
      </w:r>
      <w:r w:rsidRPr="00D8553E">
        <w:rPr>
          <w:rFonts w:ascii="Times New Roman" w:hAnsi="Times New Roman" w:cs="Times New Roman"/>
          <w:i w:val="0"/>
          <w:iCs w:val="0"/>
          <w:color w:val="212121"/>
          <w:spacing w:val="61"/>
          <w:sz w:val="24"/>
          <w:szCs w:val="24"/>
          <w:lang w:val="id-ID"/>
        </w:rPr>
        <w:t xml:space="preserve"> </w:t>
      </w:r>
      <w:r w:rsidRPr="00D8553E">
        <w:rPr>
          <w:rFonts w:ascii="Times New Roman" w:hAnsi="Times New Roman" w:cs="Times New Roman"/>
          <w:i w:val="0"/>
          <w:iCs w:val="0"/>
          <w:color w:val="212121"/>
          <w:sz w:val="24"/>
          <w:szCs w:val="24"/>
          <w:lang w:val="id-ID"/>
        </w:rPr>
        <w:t xml:space="preserve">Karier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 xml:space="preserve">Terhadap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 xml:space="preserve">Turnover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 xml:space="preserve">Intention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 xml:space="preserve">Karyawan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 xml:space="preserve">Pada  </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PT.</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Nesitor.</w:t>
      </w:r>
      <w:r w:rsidRPr="00D8553E">
        <w:rPr>
          <w:rFonts w:ascii="Times New Roman" w:hAnsi="Times New Roman" w:cs="Times New Roman"/>
          <w:i w:val="0"/>
          <w:iCs w:val="0"/>
          <w:color w:val="212121"/>
          <w:spacing w:val="-1"/>
          <w:sz w:val="24"/>
          <w:szCs w:val="24"/>
          <w:lang w:val="id-ID"/>
        </w:rPr>
        <w:t xml:space="preserve"> </w:t>
      </w:r>
      <w:r w:rsidRPr="00D8553E">
        <w:rPr>
          <w:rFonts w:ascii="Times New Roman" w:hAnsi="Times New Roman" w:cs="Times New Roman"/>
          <w:i w:val="0"/>
          <w:iCs w:val="0"/>
          <w:color w:val="212121"/>
          <w:sz w:val="24"/>
          <w:szCs w:val="24"/>
          <w:lang w:val="id-ID"/>
        </w:rPr>
        <w:t>ESENSI:</w:t>
      </w:r>
      <w:r w:rsidRPr="00D8553E">
        <w:rPr>
          <w:rFonts w:ascii="Times New Roman" w:hAnsi="Times New Roman" w:cs="Times New Roman"/>
          <w:i w:val="0"/>
          <w:iCs w:val="0"/>
          <w:color w:val="212121"/>
          <w:spacing w:val="-2"/>
          <w:sz w:val="24"/>
          <w:szCs w:val="24"/>
          <w:lang w:val="id-ID"/>
        </w:rPr>
        <w:t xml:space="preserve"> </w:t>
      </w:r>
      <w:r w:rsidRPr="00D8553E">
        <w:rPr>
          <w:rFonts w:ascii="Times New Roman" w:hAnsi="Times New Roman" w:cs="Times New Roman"/>
          <w:i w:val="0"/>
          <w:iCs w:val="0"/>
          <w:color w:val="212121"/>
          <w:sz w:val="24"/>
          <w:szCs w:val="24"/>
          <w:lang w:val="id-ID"/>
        </w:rPr>
        <w:t>Jurnal</w:t>
      </w:r>
      <w:r w:rsidRPr="00D8553E">
        <w:rPr>
          <w:rFonts w:ascii="Times New Roman" w:hAnsi="Times New Roman" w:cs="Times New Roman"/>
          <w:i w:val="0"/>
          <w:iCs w:val="0"/>
          <w:color w:val="212121"/>
          <w:spacing w:val="2"/>
          <w:sz w:val="24"/>
          <w:szCs w:val="24"/>
          <w:lang w:val="id-ID"/>
        </w:rPr>
        <w:t xml:space="preserve"> </w:t>
      </w:r>
      <w:r w:rsidRPr="00D8553E">
        <w:rPr>
          <w:rFonts w:ascii="Times New Roman" w:hAnsi="Times New Roman" w:cs="Times New Roman"/>
          <w:i w:val="0"/>
          <w:iCs w:val="0"/>
          <w:color w:val="212121"/>
          <w:sz w:val="24"/>
          <w:szCs w:val="24"/>
          <w:lang w:val="id-ID"/>
        </w:rPr>
        <w:t>Manajemen Bisnis, 25(2), 104-118.</w:t>
      </w:r>
    </w:p>
    <w:p w14:paraId="473DE24C" w14:textId="77777777" w:rsidR="00D8553E" w:rsidRDefault="003251B9"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D8553E">
        <w:rPr>
          <w:rFonts w:ascii="Times New Roman" w:hAnsi="Times New Roman" w:cs="Times New Roman"/>
          <w:i w:val="0"/>
          <w:iCs w:val="0"/>
          <w:sz w:val="24"/>
          <w:szCs w:val="24"/>
          <w:lang w:val="id-ID"/>
        </w:rPr>
        <w:t>Busro, D. M. (2018). Teori-teori Manajemen Sumber Daya Manusia . Jakarta: Prenamedia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Group.</w:t>
      </w:r>
    </w:p>
    <w:p w14:paraId="66FDB228" w14:textId="77777777" w:rsidR="00D8553E" w:rsidRDefault="00D8553E"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D8553E">
        <w:rPr>
          <w:rFonts w:ascii="Times New Roman" w:hAnsi="Times New Roman" w:cs="Times New Roman"/>
          <w:i w:val="0"/>
          <w:iCs w:val="0"/>
          <w:sz w:val="24"/>
          <w:szCs w:val="24"/>
          <w:lang w:val="id-ID"/>
        </w:rPr>
        <w:t>Dayona,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G.,</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&amp;</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Nur,</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R.</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(2016).</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Pengaruh</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Pelatihan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Dan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Pengembangan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Karir</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Terhadap</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Employee</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Engagement</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di</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PT</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Andalan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Finance</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Indonesia.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Jurnal</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Indonesia</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Membangun,15(2),</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39–61.</w:t>
      </w:r>
    </w:p>
    <w:p w14:paraId="7D3D259A" w14:textId="651F4923" w:rsidR="00D8553E" w:rsidRDefault="00D8553E"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sz w:val="24"/>
          <w:szCs w:val="24"/>
          <w:lang w:val="id-ID"/>
        </w:rPr>
        <w:t>Ekhsan,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M.</w:t>
      </w:r>
      <w:r w:rsidRPr="00D8553E">
        <w:rPr>
          <w:rFonts w:ascii="Times New Roman" w:hAnsi="Times New Roman" w:cs="Times New Roman"/>
          <w:i w:val="0"/>
          <w:iCs w:val="0"/>
          <w:spacing w:val="2"/>
          <w:sz w:val="24"/>
          <w:szCs w:val="24"/>
          <w:lang w:val="id-ID"/>
        </w:rPr>
        <w:t xml:space="preserve"> </w:t>
      </w:r>
      <w:r w:rsidRPr="00D8553E">
        <w:rPr>
          <w:rFonts w:ascii="Times New Roman" w:hAnsi="Times New Roman" w:cs="Times New Roman"/>
          <w:i w:val="0"/>
          <w:iCs w:val="0"/>
          <w:sz w:val="24"/>
          <w:szCs w:val="24"/>
          <w:lang w:val="id-ID"/>
        </w:rPr>
        <w:t>(2019).</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The</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 xml:space="preserve">influence </w:t>
      </w:r>
      <w:r w:rsidR="00F40916">
        <w:rPr>
          <w:rFonts w:ascii="Times New Roman" w:hAnsi="Times New Roman" w:cs="Times New Roman"/>
          <w:i w:val="0"/>
          <w:iCs w:val="0"/>
          <w:sz w:val="24"/>
          <w:szCs w:val="24"/>
          <w:lang w:val="id-ID"/>
        </w:rPr>
        <w:t xml:space="preserve">of </w:t>
      </w:r>
      <w:r w:rsidRPr="00D8553E">
        <w:rPr>
          <w:rFonts w:ascii="Times New Roman" w:hAnsi="Times New Roman" w:cs="Times New Roman"/>
          <w:i w:val="0"/>
          <w:iCs w:val="0"/>
          <w:sz w:val="24"/>
          <w:szCs w:val="24"/>
          <w:lang w:val="id-ID"/>
        </w:rPr>
        <w:t>job</w:t>
      </w:r>
      <w:r w:rsidRPr="00D8553E">
        <w:rPr>
          <w:rFonts w:ascii="Times New Roman" w:hAnsi="Times New Roman" w:cs="Times New Roman"/>
          <w:i w:val="0"/>
          <w:iCs w:val="0"/>
          <w:spacing w:val="2"/>
          <w:sz w:val="24"/>
          <w:szCs w:val="24"/>
          <w:lang w:val="id-ID"/>
        </w:rPr>
        <w:t xml:space="preserve"> </w:t>
      </w:r>
      <w:r w:rsidRPr="00D8553E">
        <w:rPr>
          <w:rFonts w:ascii="Times New Roman" w:hAnsi="Times New Roman" w:cs="Times New Roman"/>
          <w:i w:val="0"/>
          <w:iCs w:val="0"/>
          <w:sz w:val="24"/>
          <w:szCs w:val="24"/>
          <w:lang w:val="id-ID"/>
        </w:rPr>
        <w:t>satisfaction</w:t>
      </w:r>
      <w:r w:rsidRPr="00D8553E">
        <w:rPr>
          <w:rFonts w:ascii="Times New Roman" w:hAnsi="Times New Roman" w:cs="Times New Roman"/>
          <w:i w:val="0"/>
          <w:iCs w:val="0"/>
          <w:spacing w:val="3"/>
          <w:sz w:val="24"/>
          <w:szCs w:val="24"/>
          <w:lang w:val="id-ID"/>
        </w:rPr>
        <w:t xml:space="preserve"> </w:t>
      </w:r>
      <w:r w:rsidRPr="00D8553E">
        <w:rPr>
          <w:rFonts w:ascii="Times New Roman" w:hAnsi="Times New Roman" w:cs="Times New Roman"/>
          <w:i w:val="0"/>
          <w:iCs w:val="0"/>
          <w:sz w:val="24"/>
          <w:szCs w:val="24"/>
          <w:lang w:val="id-ID"/>
        </w:rPr>
        <w:t>and</w:t>
      </w:r>
      <w:r w:rsidRPr="00D8553E">
        <w:rPr>
          <w:rFonts w:ascii="Times New Roman" w:hAnsi="Times New Roman" w:cs="Times New Roman"/>
          <w:i w:val="0"/>
          <w:iCs w:val="0"/>
          <w:spacing w:val="2"/>
          <w:sz w:val="24"/>
          <w:szCs w:val="24"/>
          <w:lang w:val="id-ID"/>
        </w:rPr>
        <w:t xml:space="preserve"> </w:t>
      </w:r>
      <w:r w:rsidRPr="00D8553E">
        <w:rPr>
          <w:rFonts w:ascii="Times New Roman" w:hAnsi="Times New Roman" w:cs="Times New Roman"/>
          <w:i w:val="0"/>
          <w:iCs w:val="0"/>
          <w:sz w:val="24"/>
          <w:szCs w:val="24"/>
          <w:lang w:val="id-ID"/>
        </w:rPr>
        <w:t>organizational</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commitment</w:t>
      </w:r>
      <w:r w:rsidRPr="00D8553E">
        <w:rPr>
          <w:rFonts w:ascii="Times New Roman" w:hAnsi="Times New Roman" w:cs="Times New Roman"/>
          <w:i w:val="0"/>
          <w:iCs w:val="0"/>
          <w:spacing w:val="2"/>
          <w:sz w:val="24"/>
          <w:szCs w:val="24"/>
          <w:lang w:val="id-ID"/>
        </w:rPr>
        <w:t xml:space="preserve"> </w:t>
      </w:r>
      <w:r w:rsidRPr="00D8553E">
        <w:rPr>
          <w:rFonts w:ascii="Times New Roman" w:hAnsi="Times New Roman" w:cs="Times New Roman"/>
          <w:i w:val="0"/>
          <w:iCs w:val="0"/>
          <w:sz w:val="24"/>
          <w:szCs w:val="24"/>
          <w:lang w:val="id-ID"/>
        </w:rPr>
        <w:t>on</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employee</w:t>
      </w:r>
      <w:r w:rsidRPr="00D8553E">
        <w:rPr>
          <w:rFonts w:ascii="Times New Roman" w:hAnsi="Times New Roman" w:cs="Times New Roman"/>
          <w:i w:val="0"/>
          <w:iCs w:val="0"/>
          <w:spacing w:val="-57"/>
          <w:sz w:val="24"/>
          <w:szCs w:val="24"/>
          <w:lang w:val="id-ID"/>
        </w:rPr>
        <w:t xml:space="preserve"> </w:t>
      </w:r>
      <w:r w:rsidRPr="00D8553E">
        <w:rPr>
          <w:rFonts w:ascii="Times New Roman" w:hAnsi="Times New Roman" w:cs="Times New Roman"/>
          <w:i w:val="0"/>
          <w:iCs w:val="0"/>
          <w:sz w:val="24"/>
          <w:szCs w:val="24"/>
          <w:lang w:val="id-ID"/>
        </w:rPr>
        <w:t>turnover</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intention. Journal of Business,</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Management,</w:t>
      </w:r>
      <w:r w:rsidRPr="00D8553E">
        <w:rPr>
          <w:rFonts w:ascii="Times New Roman" w:hAnsi="Times New Roman" w:cs="Times New Roman"/>
          <w:i w:val="0"/>
          <w:iCs w:val="0"/>
          <w:spacing w:val="6"/>
          <w:sz w:val="24"/>
          <w:szCs w:val="24"/>
          <w:lang w:val="id-ID"/>
        </w:rPr>
        <w:t xml:space="preserve"> </w:t>
      </w:r>
      <w:r w:rsidRPr="00D8553E">
        <w:rPr>
          <w:rFonts w:ascii="Times New Roman" w:hAnsi="Times New Roman" w:cs="Times New Roman"/>
          <w:i w:val="0"/>
          <w:iCs w:val="0"/>
          <w:sz w:val="24"/>
          <w:szCs w:val="24"/>
          <w:lang w:val="id-ID"/>
        </w:rPr>
        <w:t>&amp;</w:t>
      </w:r>
      <w:r w:rsidRPr="00D8553E">
        <w:rPr>
          <w:rFonts w:ascii="Times New Roman" w:hAnsi="Times New Roman" w:cs="Times New Roman"/>
          <w:i w:val="0"/>
          <w:iCs w:val="0"/>
          <w:spacing w:val="-10"/>
          <w:sz w:val="24"/>
          <w:szCs w:val="24"/>
          <w:lang w:val="id-ID"/>
        </w:rPr>
        <w:t xml:space="preserve"> </w:t>
      </w:r>
      <w:r w:rsidRPr="00D8553E">
        <w:rPr>
          <w:rFonts w:ascii="Times New Roman" w:hAnsi="Times New Roman" w:cs="Times New Roman"/>
          <w:i w:val="0"/>
          <w:iCs w:val="0"/>
          <w:sz w:val="24"/>
          <w:szCs w:val="24"/>
          <w:lang w:val="id-ID"/>
        </w:rPr>
        <w:t>Accounting,</w:t>
      </w:r>
      <w:r w:rsidRPr="00D8553E">
        <w:rPr>
          <w:rFonts w:ascii="Times New Roman" w:hAnsi="Times New Roman" w:cs="Times New Roman"/>
          <w:i w:val="0"/>
          <w:iCs w:val="0"/>
          <w:spacing w:val="-1"/>
          <w:sz w:val="24"/>
          <w:szCs w:val="24"/>
          <w:lang w:val="id-ID"/>
        </w:rPr>
        <w:t xml:space="preserve"> </w:t>
      </w:r>
      <w:r w:rsidRPr="00D8553E">
        <w:rPr>
          <w:rFonts w:ascii="Times New Roman" w:hAnsi="Times New Roman" w:cs="Times New Roman"/>
          <w:i w:val="0"/>
          <w:iCs w:val="0"/>
          <w:sz w:val="24"/>
          <w:szCs w:val="24"/>
          <w:lang w:val="id-ID"/>
        </w:rPr>
        <w:t>1(1)</w:t>
      </w:r>
      <w:r>
        <w:rPr>
          <w:rFonts w:ascii="Times New Roman" w:hAnsi="Times New Roman" w:cs="Times New Roman"/>
          <w:i w:val="0"/>
          <w:iCs w:val="0"/>
          <w:sz w:val="24"/>
          <w:szCs w:val="24"/>
        </w:rPr>
        <w:t>.</w:t>
      </w:r>
    </w:p>
    <w:p w14:paraId="0AE6F97E" w14:textId="77777777" w:rsidR="00D8553E" w:rsidRDefault="00D8553E"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sz w:val="24"/>
          <w:szCs w:val="24"/>
          <w:lang w:val="id-ID"/>
        </w:rPr>
        <w:t>Elmi, F. (2018). Telisik Manajemen Sumber Daya Manusia. Jakarta: Mitra Wacana Media</w:t>
      </w:r>
      <w:r>
        <w:rPr>
          <w:rFonts w:ascii="Times New Roman" w:hAnsi="Times New Roman" w:cs="Times New Roman"/>
          <w:i w:val="0"/>
          <w:iCs w:val="0"/>
          <w:sz w:val="24"/>
          <w:szCs w:val="24"/>
        </w:rPr>
        <w:t>.</w:t>
      </w:r>
    </w:p>
    <w:p w14:paraId="59A54A11" w14:textId="77777777" w:rsidR="004B434F" w:rsidRDefault="00D8553E" w:rsidP="000468BD">
      <w:pPr>
        <w:tabs>
          <w:tab w:val="left" w:pos="8730"/>
        </w:tabs>
        <w:spacing w:after="0" w:line="240" w:lineRule="auto"/>
        <w:ind w:left="720" w:hanging="720"/>
        <w:jc w:val="both"/>
        <w:rPr>
          <w:rFonts w:ascii="Times New Roman" w:hAnsi="Times New Roman" w:cs="Times New Roman"/>
          <w:i w:val="0"/>
          <w:iCs w:val="0"/>
          <w:sz w:val="24"/>
          <w:szCs w:val="24"/>
        </w:rPr>
      </w:pPr>
      <w:r w:rsidRPr="00D8553E">
        <w:rPr>
          <w:rFonts w:ascii="Times New Roman" w:hAnsi="Times New Roman" w:cs="Times New Roman"/>
          <w:i w:val="0"/>
          <w:iCs w:val="0"/>
          <w:sz w:val="24"/>
          <w:szCs w:val="24"/>
          <w:lang w:val="id-ID"/>
        </w:rPr>
        <w:t>Fachrozi,</w:t>
      </w:r>
      <w:r w:rsidRPr="00D8553E">
        <w:rPr>
          <w:rFonts w:ascii="Times New Roman" w:hAnsi="Times New Roman" w:cs="Times New Roman"/>
          <w:i w:val="0"/>
          <w:iCs w:val="0"/>
          <w:spacing w:val="12"/>
          <w:sz w:val="24"/>
          <w:szCs w:val="24"/>
          <w:lang w:val="id-ID"/>
        </w:rPr>
        <w:t xml:space="preserve"> </w:t>
      </w:r>
      <w:r w:rsidRPr="00D8553E">
        <w:rPr>
          <w:rFonts w:ascii="Times New Roman" w:hAnsi="Times New Roman" w:cs="Times New Roman"/>
          <w:i w:val="0"/>
          <w:iCs w:val="0"/>
          <w:sz w:val="24"/>
          <w:szCs w:val="24"/>
          <w:lang w:val="id-ID"/>
        </w:rPr>
        <w:t>I.</w:t>
      </w:r>
      <w:r w:rsidRPr="00D8553E">
        <w:rPr>
          <w:rFonts w:ascii="Times New Roman" w:hAnsi="Times New Roman" w:cs="Times New Roman"/>
          <w:i w:val="0"/>
          <w:iCs w:val="0"/>
          <w:spacing w:val="11"/>
          <w:sz w:val="24"/>
          <w:szCs w:val="24"/>
          <w:lang w:val="id-ID"/>
        </w:rPr>
        <w:t xml:space="preserve"> </w:t>
      </w:r>
      <w:r w:rsidRPr="00D8553E">
        <w:rPr>
          <w:rFonts w:ascii="Times New Roman" w:hAnsi="Times New Roman" w:cs="Times New Roman"/>
          <w:i w:val="0"/>
          <w:iCs w:val="0"/>
          <w:sz w:val="24"/>
          <w:szCs w:val="24"/>
          <w:lang w:val="id-ID"/>
        </w:rPr>
        <w:t>(2017).</w:t>
      </w:r>
      <w:r w:rsidRPr="00D8553E">
        <w:rPr>
          <w:rFonts w:ascii="Times New Roman" w:hAnsi="Times New Roman" w:cs="Times New Roman"/>
          <w:i w:val="0"/>
          <w:iCs w:val="0"/>
          <w:spacing w:val="9"/>
          <w:sz w:val="24"/>
          <w:szCs w:val="24"/>
          <w:lang w:val="id-ID"/>
        </w:rPr>
        <w:t xml:space="preserve"> </w:t>
      </w:r>
      <w:r w:rsidRPr="00D8553E">
        <w:rPr>
          <w:rFonts w:ascii="Times New Roman" w:hAnsi="Times New Roman" w:cs="Times New Roman"/>
          <w:i w:val="0"/>
          <w:iCs w:val="0"/>
          <w:sz w:val="24"/>
          <w:szCs w:val="24"/>
          <w:lang w:val="id-ID"/>
        </w:rPr>
        <w:t>Pengaruh</w:t>
      </w:r>
      <w:r w:rsidRPr="00D8553E">
        <w:rPr>
          <w:rFonts w:ascii="Times New Roman" w:hAnsi="Times New Roman" w:cs="Times New Roman"/>
          <w:i w:val="0"/>
          <w:iCs w:val="0"/>
          <w:spacing w:val="9"/>
          <w:sz w:val="24"/>
          <w:szCs w:val="24"/>
          <w:lang w:val="id-ID"/>
        </w:rPr>
        <w:t xml:space="preserve"> </w:t>
      </w:r>
      <w:r w:rsidRPr="00D8553E">
        <w:rPr>
          <w:rFonts w:ascii="Times New Roman" w:hAnsi="Times New Roman" w:cs="Times New Roman"/>
          <w:i w:val="0"/>
          <w:iCs w:val="0"/>
          <w:sz w:val="24"/>
          <w:szCs w:val="24"/>
          <w:lang w:val="id-ID"/>
        </w:rPr>
        <w:t>Kompensasi</w:t>
      </w:r>
      <w:r w:rsidRPr="00D8553E">
        <w:rPr>
          <w:rFonts w:ascii="Times New Roman" w:hAnsi="Times New Roman" w:cs="Times New Roman"/>
          <w:i w:val="0"/>
          <w:iCs w:val="0"/>
          <w:spacing w:val="10"/>
          <w:sz w:val="24"/>
          <w:szCs w:val="24"/>
          <w:lang w:val="id-ID"/>
        </w:rPr>
        <w:t xml:space="preserve"> </w:t>
      </w:r>
      <w:r w:rsidRPr="00D8553E">
        <w:rPr>
          <w:rFonts w:ascii="Times New Roman" w:hAnsi="Times New Roman" w:cs="Times New Roman"/>
          <w:i w:val="0"/>
          <w:iCs w:val="0"/>
          <w:sz w:val="24"/>
          <w:szCs w:val="24"/>
          <w:lang w:val="id-ID"/>
        </w:rPr>
        <w:t>dan</w:t>
      </w:r>
      <w:r w:rsidRPr="00D8553E">
        <w:rPr>
          <w:rFonts w:ascii="Times New Roman" w:hAnsi="Times New Roman" w:cs="Times New Roman"/>
          <w:i w:val="0"/>
          <w:iCs w:val="0"/>
          <w:spacing w:val="12"/>
          <w:sz w:val="24"/>
          <w:szCs w:val="24"/>
          <w:lang w:val="id-ID"/>
        </w:rPr>
        <w:t xml:space="preserve"> </w:t>
      </w:r>
      <w:r w:rsidRPr="00D8553E">
        <w:rPr>
          <w:rFonts w:ascii="Times New Roman" w:hAnsi="Times New Roman" w:cs="Times New Roman"/>
          <w:i w:val="0"/>
          <w:iCs w:val="0"/>
          <w:sz w:val="24"/>
          <w:szCs w:val="24"/>
          <w:lang w:val="id-ID"/>
        </w:rPr>
        <w:t>Lingkungan</w:t>
      </w:r>
      <w:r w:rsidRPr="00D8553E">
        <w:rPr>
          <w:rFonts w:ascii="Times New Roman" w:hAnsi="Times New Roman" w:cs="Times New Roman"/>
          <w:i w:val="0"/>
          <w:iCs w:val="0"/>
          <w:spacing w:val="11"/>
          <w:sz w:val="24"/>
          <w:szCs w:val="24"/>
          <w:lang w:val="id-ID"/>
        </w:rPr>
        <w:t xml:space="preserve"> </w:t>
      </w:r>
      <w:r w:rsidRPr="00D8553E">
        <w:rPr>
          <w:rFonts w:ascii="Times New Roman" w:hAnsi="Times New Roman" w:cs="Times New Roman"/>
          <w:i w:val="0"/>
          <w:iCs w:val="0"/>
          <w:sz w:val="24"/>
          <w:szCs w:val="24"/>
          <w:lang w:val="id-ID"/>
        </w:rPr>
        <w:t>Kerja</w:t>
      </w:r>
      <w:r w:rsidRPr="00D8553E">
        <w:rPr>
          <w:rFonts w:ascii="Times New Roman" w:hAnsi="Times New Roman" w:cs="Times New Roman"/>
          <w:i w:val="0"/>
          <w:iCs w:val="0"/>
          <w:spacing w:val="8"/>
          <w:sz w:val="24"/>
          <w:szCs w:val="24"/>
          <w:lang w:val="id-ID"/>
        </w:rPr>
        <w:t xml:space="preserve"> </w:t>
      </w:r>
      <w:r w:rsidRPr="00D8553E">
        <w:rPr>
          <w:rFonts w:ascii="Times New Roman" w:hAnsi="Times New Roman" w:cs="Times New Roman"/>
          <w:i w:val="0"/>
          <w:iCs w:val="0"/>
          <w:sz w:val="24"/>
          <w:szCs w:val="24"/>
          <w:lang w:val="id-ID"/>
        </w:rPr>
        <w:t>terhadap</w:t>
      </w:r>
      <w:r w:rsidRPr="00D8553E">
        <w:rPr>
          <w:rFonts w:ascii="Times New Roman" w:hAnsi="Times New Roman" w:cs="Times New Roman"/>
          <w:i w:val="0"/>
          <w:iCs w:val="0"/>
          <w:spacing w:val="19"/>
          <w:sz w:val="24"/>
          <w:szCs w:val="24"/>
          <w:lang w:val="id-ID"/>
        </w:rPr>
        <w:t xml:space="preserve"> </w:t>
      </w:r>
      <w:r w:rsidRPr="00D8553E">
        <w:rPr>
          <w:rFonts w:ascii="Times New Roman" w:hAnsi="Times New Roman" w:cs="Times New Roman"/>
          <w:i w:val="0"/>
          <w:iCs w:val="0"/>
          <w:sz w:val="24"/>
          <w:szCs w:val="24"/>
          <w:lang w:val="id-ID"/>
        </w:rPr>
        <w:t>Turnover</w:t>
      </w:r>
      <w:r w:rsidRPr="00D8553E">
        <w:rPr>
          <w:rFonts w:ascii="Times New Roman" w:hAnsi="Times New Roman" w:cs="Times New Roman"/>
          <w:i w:val="0"/>
          <w:iCs w:val="0"/>
          <w:spacing w:val="10"/>
          <w:sz w:val="24"/>
          <w:szCs w:val="24"/>
          <w:lang w:val="id-ID"/>
        </w:rPr>
        <w:t xml:space="preserve"> </w:t>
      </w:r>
      <w:r w:rsidRPr="00D8553E">
        <w:rPr>
          <w:rFonts w:ascii="Times New Roman" w:hAnsi="Times New Roman" w:cs="Times New Roman"/>
          <w:i w:val="0"/>
          <w:iCs w:val="0"/>
          <w:sz w:val="24"/>
          <w:szCs w:val="24"/>
          <w:lang w:val="id-ID"/>
        </w:rPr>
        <w:t>Intention</w:t>
      </w:r>
      <w:r>
        <w:rPr>
          <w:rFonts w:ascii="Times New Roman" w:hAnsi="Times New Roman" w:cs="Times New Roman"/>
          <w:i w:val="0"/>
          <w:iCs w:val="0"/>
          <w:sz w:val="24"/>
          <w:szCs w:val="24"/>
        </w:rPr>
        <w:t xml:space="preserve"> </w:t>
      </w:r>
      <w:r w:rsidRPr="00D8553E">
        <w:rPr>
          <w:rFonts w:ascii="Times New Roman" w:hAnsi="Times New Roman" w:cs="Times New Roman"/>
          <w:i w:val="0"/>
          <w:iCs w:val="0"/>
          <w:sz w:val="24"/>
          <w:szCs w:val="24"/>
          <w:lang w:val="id-ID"/>
        </w:rPr>
        <w:t>Karyawan</w:t>
      </w:r>
      <w:r w:rsidRPr="00D8553E">
        <w:rPr>
          <w:rFonts w:ascii="Times New Roman" w:hAnsi="Times New Roman" w:cs="Times New Roman"/>
          <w:i w:val="0"/>
          <w:iCs w:val="0"/>
          <w:spacing w:val="20"/>
          <w:sz w:val="24"/>
          <w:szCs w:val="24"/>
          <w:lang w:val="id-ID"/>
        </w:rPr>
        <w:t xml:space="preserve"> </w:t>
      </w:r>
      <w:r w:rsidRPr="00D8553E">
        <w:rPr>
          <w:rFonts w:ascii="Times New Roman" w:hAnsi="Times New Roman" w:cs="Times New Roman"/>
          <w:i w:val="0"/>
          <w:iCs w:val="0"/>
          <w:sz w:val="24"/>
          <w:szCs w:val="24"/>
          <w:lang w:val="id-ID"/>
        </w:rPr>
        <w:t>(Studi</w:t>
      </w:r>
      <w:r w:rsidRPr="00D8553E">
        <w:rPr>
          <w:rFonts w:ascii="Times New Roman" w:hAnsi="Times New Roman" w:cs="Times New Roman"/>
          <w:i w:val="0"/>
          <w:iCs w:val="0"/>
          <w:spacing w:val="22"/>
          <w:sz w:val="24"/>
          <w:szCs w:val="24"/>
          <w:lang w:val="id-ID"/>
        </w:rPr>
        <w:t xml:space="preserve"> </w:t>
      </w:r>
      <w:r w:rsidRPr="00D8553E">
        <w:rPr>
          <w:rFonts w:ascii="Times New Roman" w:hAnsi="Times New Roman" w:cs="Times New Roman"/>
          <w:i w:val="0"/>
          <w:iCs w:val="0"/>
          <w:sz w:val="24"/>
          <w:szCs w:val="24"/>
          <w:lang w:val="id-ID"/>
        </w:rPr>
        <w:t>Kasus</w:t>
      </w:r>
      <w:r w:rsidRPr="00D8553E">
        <w:rPr>
          <w:rFonts w:ascii="Times New Roman" w:hAnsi="Times New Roman" w:cs="Times New Roman"/>
          <w:i w:val="0"/>
          <w:iCs w:val="0"/>
          <w:spacing w:val="21"/>
          <w:sz w:val="24"/>
          <w:szCs w:val="24"/>
          <w:lang w:val="id-ID"/>
        </w:rPr>
        <w:t xml:space="preserve"> </w:t>
      </w:r>
      <w:r w:rsidRPr="00D8553E">
        <w:rPr>
          <w:rFonts w:ascii="Times New Roman" w:hAnsi="Times New Roman" w:cs="Times New Roman"/>
          <w:i w:val="0"/>
          <w:iCs w:val="0"/>
          <w:sz w:val="24"/>
          <w:szCs w:val="24"/>
          <w:lang w:val="id-ID"/>
        </w:rPr>
        <w:t>Pada</w:t>
      </w:r>
      <w:r w:rsidRPr="00D8553E">
        <w:rPr>
          <w:rFonts w:ascii="Times New Roman" w:hAnsi="Times New Roman" w:cs="Times New Roman"/>
          <w:i w:val="0"/>
          <w:iCs w:val="0"/>
          <w:spacing w:val="20"/>
          <w:sz w:val="24"/>
          <w:szCs w:val="24"/>
          <w:lang w:val="id-ID"/>
        </w:rPr>
        <w:t xml:space="preserve"> </w:t>
      </w:r>
      <w:r w:rsidRPr="00D8553E">
        <w:rPr>
          <w:rFonts w:ascii="Times New Roman" w:hAnsi="Times New Roman" w:cs="Times New Roman"/>
          <w:i w:val="0"/>
          <w:iCs w:val="0"/>
          <w:sz w:val="24"/>
          <w:szCs w:val="24"/>
          <w:lang w:val="id-ID"/>
        </w:rPr>
        <w:t>Karyawan</w:t>
      </w:r>
      <w:r w:rsidRPr="00D8553E">
        <w:rPr>
          <w:rFonts w:ascii="Times New Roman" w:hAnsi="Times New Roman" w:cs="Times New Roman"/>
          <w:i w:val="0"/>
          <w:iCs w:val="0"/>
          <w:spacing w:val="21"/>
          <w:sz w:val="24"/>
          <w:szCs w:val="24"/>
          <w:lang w:val="id-ID"/>
        </w:rPr>
        <w:t xml:space="preserve"> </w:t>
      </w:r>
      <w:r w:rsidRPr="00D8553E">
        <w:rPr>
          <w:rFonts w:ascii="Times New Roman" w:hAnsi="Times New Roman" w:cs="Times New Roman"/>
          <w:i w:val="0"/>
          <w:iCs w:val="0"/>
          <w:sz w:val="24"/>
          <w:szCs w:val="24"/>
          <w:lang w:val="id-ID"/>
        </w:rPr>
        <w:t>Bagian</w:t>
      </w:r>
      <w:r w:rsidRPr="00D8553E">
        <w:rPr>
          <w:rFonts w:ascii="Times New Roman" w:hAnsi="Times New Roman" w:cs="Times New Roman"/>
          <w:i w:val="0"/>
          <w:iCs w:val="0"/>
          <w:spacing w:val="22"/>
          <w:sz w:val="24"/>
          <w:szCs w:val="24"/>
          <w:lang w:val="id-ID"/>
        </w:rPr>
        <w:t xml:space="preserve"> </w:t>
      </w:r>
      <w:r w:rsidRPr="00D8553E">
        <w:rPr>
          <w:rFonts w:ascii="Times New Roman" w:hAnsi="Times New Roman" w:cs="Times New Roman"/>
          <w:i w:val="0"/>
          <w:iCs w:val="0"/>
          <w:sz w:val="24"/>
          <w:szCs w:val="24"/>
          <w:lang w:val="id-ID"/>
        </w:rPr>
        <w:t>Produksi</w:t>
      </w:r>
      <w:r w:rsidRPr="00D8553E">
        <w:rPr>
          <w:rFonts w:ascii="Times New Roman" w:hAnsi="Times New Roman" w:cs="Times New Roman"/>
          <w:i w:val="0"/>
          <w:iCs w:val="0"/>
          <w:spacing w:val="22"/>
          <w:sz w:val="24"/>
          <w:szCs w:val="24"/>
          <w:lang w:val="id-ID"/>
        </w:rPr>
        <w:t xml:space="preserve"> </w:t>
      </w:r>
      <w:r w:rsidRPr="00D8553E">
        <w:rPr>
          <w:rFonts w:ascii="Times New Roman" w:hAnsi="Times New Roman" w:cs="Times New Roman"/>
          <w:i w:val="0"/>
          <w:iCs w:val="0"/>
          <w:sz w:val="24"/>
          <w:szCs w:val="24"/>
          <w:lang w:val="id-ID"/>
        </w:rPr>
        <w:t>di</w:t>
      </w:r>
      <w:r w:rsidRPr="00D8553E">
        <w:rPr>
          <w:rFonts w:ascii="Times New Roman" w:hAnsi="Times New Roman" w:cs="Times New Roman"/>
          <w:i w:val="0"/>
          <w:iCs w:val="0"/>
          <w:spacing w:val="18"/>
          <w:sz w:val="24"/>
          <w:szCs w:val="24"/>
          <w:lang w:val="id-ID"/>
        </w:rPr>
        <w:t xml:space="preserve"> </w:t>
      </w:r>
      <w:r w:rsidRPr="00D8553E">
        <w:rPr>
          <w:rFonts w:ascii="Times New Roman" w:hAnsi="Times New Roman" w:cs="Times New Roman"/>
          <w:i w:val="0"/>
          <w:iCs w:val="0"/>
          <w:sz w:val="24"/>
          <w:szCs w:val="24"/>
          <w:lang w:val="id-ID"/>
        </w:rPr>
        <w:t>CV.</w:t>
      </w:r>
      <w:r w:rsidRPr="00D8553E">
        <w:rPr>
          <w:rFonts w:ascii="Times New Roman" w:hAnsi="Times New Roman" w:cs="Times New Roman"/>
          <w:i w:val="0"/>
          <w:iCs w:val="0"/>
          <w:spacing w:val="21"/>
          <w:sz w:val="24"/>
          <w:szCs w:val="24"/>
          <w:lang w:val="id-ID"/>
        </w:rPr>
        <w:t xml:space="preserve"> </w:t>
      </w:r>
      <w:r w:rsidRPr="00D8553E">
        <w:rPr>
          <w:rFonts w:ascii="Times New Roman" w:hAnsi="Times New Roman" w:cs="Times New Roman"/>
          <w:i w:val="0"/>
          <w:iCs w:val="0"/>
          <w:sz w:val="24"/>
          <w:szCs w:val="24"/>
          <w:lang w:val="id-ID"/>
        </w:rPr>
        <w:t>Wirautama</w:t>
      </w:r>
      <w:r w:rsidRPr="00D8553E">
        <w:rPr>
          <w:rFonts w:ascii="Times New Roman" w:hAnsi="Times New Roman" w:cs="Times New Roman"/>
          <w:i w:val="0"/>
          <w:iCs w:val="0"/>
          <w:spacing w:val="21"/>
          <w:sz w:val="24"/>
          <w:szCs w:val="24"/>
          <w:lang w:val="id-ID"/>
        </w:rPr>
        <w:t xml:space="preserve"> </w:t>
      </w:r>
      <w:r w:rsidRPr="00D8553E">
        <w:rPr>
          <w:rFonts w:ascii="Times New Roman" w:hAnsi="Times New Roman" w:cs="Times New Roman"/>
          <w:i w:val="0"/>
          <w:iCs w:val="0"/>
          <w:sz w:val="24"/>
          <w:szCs w:val="24"/>
          <w:lang w:val="id-ID"/>
        </w:rPr>
        <w:t>Garment</w:t>
      </w:r>
      <w:r w:rsidRPr="00D8553E">
        <w:rPr>
          <w:rFonts w:ascii="Times New Roman" w:hAnsi="Times New Roman" w:cs="Times New Roman"/>
          <w:i w:val="0"/>
          <w:iCs w:val="0"/>
          <w:spacing w:val="-57"/>
          <w:sz w:val="24"/>
          <w:szCs w:val="24"/>
          <w:lang w:val="id-ID"/>
        </w:rPr>
        <w:t xml:space="preserve"> </w:t>
      </w:r>
      <w:r w:rsidR="004B434F">
        <w:rPr>
          <w:rFonts w:ascii="Times New Roman" w:hAnsi="Times New Roman" w:cs="Times New Roman"/>
          <w:i w:val="0"/>
          <w:iCs w:val="0"/>
          <w:spacing w:val="-57"/>
          <w:sz w:val="24"/>
          <w:szCs w:val="24"/>
        </w:rPr>
        <w:t xml:space="preserve"> </w:t>
      </w:r>
      <w:r w:rsidRPr="00D8553E">
        <w:rPr>
          <w:rFonts w:ascii="Times New Roman" w:hAnsi="Times New Roman" w:cs="Times New Roman"/>
          <w:i w:val="0"/>
          <w:iCs w:val="0"/>
          <w:sz w:val="24"/>
          <w:szCs w:val="24"/>
          <w:lang w:val="id-ID"/>
        </w:rPr>
        <w:t>Manufacture</w:t>
      </w:r>
      <w:r w:rsidR="004B434F">
        <w:rPr>
          <w:rFonts w:ascii="Times New Roman" w:hAnsi="Times New Roman" w:cs="Times New Roman"/>
          <w:i w:val="0"/>
          <w:iCs w:val="0"/>
          <w:sz w:val="24"/>
          <w:szCs w:val="24"/>
        </w:rPr>
        <w:t>.</w:t>
      </w:r>
    </w:p>
    <w:p w14:paraId="4294EB57" w14:textId="77777777" w:rsid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color w:val="212121"/>
          <w:sz w:val="24"/>
          <w:szCs w:val="24"/>
          <w:lang w:val="id-ID"/>
        </w:rPr>
        <w:t>Halim, L., &amp; Antolis, K. (2021). Analisis faktor-faktor yang mempengaruhi turnover intention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agent</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di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PT</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AIA</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cabang</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x</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Malang. Ekonomi,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Keuangan,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Investasi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Dan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Syariah</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(EKUITAS),</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2(2), 177-186.</w:t>
      </w:r>
      <w:r w:rsidRPr="004B434F">
        <w:rPr>
          <w:rFonts w:ascii="Times New Roman" w:hAnsi="Times New Roman" w:cs="Times New Roman"/>
          <w:i w:val="0"/>
          <w:iCs w:val="0"/>
          <w:sz w:val="24"/>
          <w:szCs w:val="24"/>
          <w:lang w:val="id-ID"/>
        </w:rPr>
        <w:t>Cimahi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–Jawa</w:t>
      </w:r>
      <w:r w:rsidRPr="004B434F">
        <w:rPr>
          <w:rFonts w:ascii="Times New Roman" w:hAnsi="Times New Roman" w:cs="Times New Roman"/>
          <w:i w:val="0"/>
          <w:iCs w:val="0"/>
          <w:spacing w:val="-4"/>
          <w:sz w:val="24"/>
          <w:szCs w:val="24"/>
          <w:lang w:val="id-ID"/>
        </w:rPr>
        <w:t xml:space="preserve"> </w:t>
      </w:r>
      <w:r w:rsidRPr="004B434F">
        <w:rPr>
          <w:rFonts w:ascii="Times New Roman" w:hAnsi="Times New Roman" w:cs="Times New Roman"/>
          <w:i w:val="0"/>
          <w:iCs w:val="0"/>
          <w:sz w:val="24"/>
          <w:szCs w:val="24"/>
          <w:lang w:val="id-ID"/>
        </w:rPr>
        <w:t>Barat).</w:t>
      </w:r>
    </w:p>
    <w:p w14:paraId="481DC9E7" w14:textId="77777777" w:rsid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sz w:val="24"/>
          <w:szCs w:val="24"/>
          <w:lang w:val="id-ID"/>
        </w:rPr>
        <w:t>Hardi, B., Suriono, H., &amp; Manurung, H. P. (2019). Pengaruh Konflik, Stres Kerja, Kepuasan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 Dan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Beban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 Terhadap Turnover</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Intention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Karyawan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Pada CV</w:t>
      </w:r>
      <w:r w:rsidRPr="004B434F">
        <w:rPr>
          <w:rFonts w:ascii="Times New Roman" w:hAnsi="Times New Roman" w:cs="Times New Roman"/>
          <w:i w:val="0"/>
          <w:iCs w:val="0"/>
          <w:spacing w:val="60"/>
          <w:sz w:val="24"/>
          <w:szCs w:val="24"/>
          <w:lang w:val="id-ID"/>
        </w:rPr>
        <w:t xml:space="preserve"> </w:t>
      </w:r>
      <w:r w:rsidRPr="004B434F">
        <w:rPr>
          <w:rFonts w:ascii="Times New Roman" w:hAnsi="Times New Roman" w:cs="Times New Roman"/>
          <w:i w:val="0"/>
          <w:iCs w:val="0"/>
          <w:sz w:val="24"/>
          <w:szCs w:val="24"/>
          <w:lang w:val="id-ID"/>
        </w:rPr>
        <w:t>Honda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Karya Utama Kisaran.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Jurnal</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Manajemen,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Ekonomi Sains,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1(1), 39-48.</w:t>
      </w:r>
    </w:p>
    <w:p w14:paraId="62D45BBB" w14:textId="77777777" w:rsid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Hati, S. W. (2020). Analisis Faktor-faktor yang Mempengaruhi turnover intention karyawan di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ABC Batam.</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Journal</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of</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Applied Business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Administration, 4(1),</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23-30.</w:t>
      </w:r>
    </w:p>
    <w:p w14:paraId="0E6F71F5" w14:textId="77777777" w:rsidR="004B434F" w:rsidRDefault="004B434F" w:rsidP="000468BD">
      <w:pPr>
        <w:tabs>
          <w:tab w:val="left" w:pos="8730"/>
        </w:tabs>
        <w:spacing w:after="0" w:line="240" w:lineRule="auto"/>
        <w:ind w:left="720" w:hanging="720"/>
        <w:jc w:val="both"/>
        <w:rPr>
          <w:rFonts w:ascii="Times New Roman" w:hAnsi="Times New Roman" w:cs="Times New Roman"/>
          <w:i w:val="0"/>
          <w:iCs w:val="0"/>
          <w:color w:val="212121"/>
          <w:sz w:val="24"/>
          <w:szCs w:val="24"/>
          <w:lang w:val="id-ID"/>
        </w:rPr>
      </w:pPr>
      <w:r w:rsidRPr="004B434F">
        <w:rPr>
          <w:rFonts w:ascii="Times New Roman" w:hAnsi="Times New Roman" w:cs="Times New Roman"/>
          <w:i w:val="0"/>
          <w:iCs w:val="0"/>
          <w:color w:val="212121"/>
          <w:sz w:val="24"/>
          <w:szCs w:val="24"/>
          <w:lang w:val="id-ID"/>
        </w:rPr>
        <w:t>Istiyani, A., Wulan, H. S., &amp; Diana, P. (2018). The Effect Of Compensation, Work Stress And</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Career Development On Turnover Intention With Work Leadership As An Intervening</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Variable</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(Case</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Study</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At</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PT.</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Rajawali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Nusindo</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2013-2017</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Period). Journal</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of</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Management,</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4(4).</w:t>
      </w:r>
    </w:p>
    <w:p w14:paraId="345AD5BB" w14:textId="77777777" w:rsid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Kartono. (2017). Personality, Employee Engagement, Emotional</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Intelligence,</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Job Burnout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sebuah</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Pendekatan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Dalam</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Melihat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Turnover</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intention.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Yogyakarta: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CV</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BUDI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UTAMA.</w:t>
      </w:r>
    </w:p>
    <w:p w14:paraId="1337FCD3" w14:textId="77777777" w:rsidR="004B434F" w:rsidRPr="004B434F" w:rsidRDefault="004B434F" w:rsidP="000468BD">
      <w:pPr>
        <w:tabs>
          <w:tab w:val="left" w:pos="8730"/>
          <w:tab w:val="left" w:pos="909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color w:val="212121"/>
          <w:sz w:val="24"/>
          <w:szCs w:val="24"/>
          <w:lang w:val="id-ID"/>
        </w:rPr>
        <w:t>Kumbara, V. B. (2018). Pengaruh Kepuasan Kerja, Kompensasi Dan Pengembangan Karir</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Terhadap Turnover Intention Karyawan Bank Syariah Mandiri Cabang Padang. Jurnal</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Ekobistek,</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43-50.</w:t>
      </w:r>
    </w:p>
    <w:p w14:paraId="32A89288" w14:textId="23745FF6" w:rsidR="004B434F" w:rsidRPr="004B434F" w:rsidRDefault="004B434F" w:rsidP="000468BD">
      <w:pPr>
        <w:tabs>
          <w:tab w:val="left" w:pos="909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sz w:val="24"/>
          <w:szCs w:val="24"/>
          <w:lang w:val="id-ID"/>
        </w:rPr>
        <w:lastRenderedPageBreak/>
        <w:t>Komaruddin.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(2007).</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Manajemen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Sumber</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Daya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Manusia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untuk</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Keunggulan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Bersaing</w:t>
      </w:r>
      <w:r>
        <w:rPr>
          <w:rFonts w:ascii="Times New Roman" w:hAnsi="Times New Roman" w:cs="Times New Roman"/>
          <w:i w:val="0"/>
          <w:iCs w:val="0"/>
          <w:spacing w:val="1"/>
          <w:sz w:val="24"/>
          <w:szCs w:val="24"/>
        </w:rPr>
        <w:t xml:space="preserve"> </w:t>
      </w:r>
      <w:r w:rsidRPr="004B434F">
        <w:rPr>
          <w:rFonts w:ascii="Times New Roman" w:hAnsi="Times New Roman" w:cs="Times New Roman"/>
          <w:i w:val="0"/>
          <w:iCs w:val="0"/>
          <w:sz w:val="24"/>
          <w:szCs w:val="24"/>
          <w:lang w:val="id-ID"/>
        </w:rPr>
        <w:t>Organisasi.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Yogyakarta:</w:t>
      </w:r>
      <w:r w:rsidRPr="004B434F">
        <w:rPr>
          <w:rFonts w:ascii="Times New Roman" w:hAnsi="Times New Roman" w:cs="Times New Roman"/>
          <w:i w:val="0"/>
          <w:iCs w:val="0"/>
          <w:spacing w:val="4"/>
          <w:sz w:val="24"/>
          <w:szCs w:val="24"/>
          <w:lang w:val="id-ID"/>
        </w:rPr>
        <w:t xml:space="preserve"> </w:t>
      </w:r>
      <w:r w:rsidRPr="004B434F">
        <w:rPr>
          <w:rFonts w:ascii="Times New Roman" w:hAnsi="Times New Roman" w:cs="Times New Roman"/>
          <w:i w:val="0"/>
          <w:iCs w:val="0"/>
          <w:sz w:val="24"/>
          <w:szCs w:val="24"/>
          <w:lang w:val="id-ID"/>
        </w:rPr>
        <w:t>Graha</w:t>
      </w:r>
      <w:r w:rsidRPr="004B434F">
        <w:rPr>
          <w:rFonts w:ascii="Times New Roman" w:hAnsi="Times New Roman" w:cs="Times New Roman"/>
          <w:i w:val="0"/>
          <w:iCs w:val="0"/>
          <w:spacing w:val="6"/>
          <w:sz w:val="24"/>
          <w:szCs w:val="24"/>
          <w:lang w:val="id-ID"/>
        </w:rPr>
        <w:t xml:space="preserve"> </w:t>
      </w:r>
      <w:r w:rsidRPr="004B434F">
        <w:rPr>
          <w:rFonts w:ascii="Times New Roman" w:hAnsi="Times New Roman" w:cs="Times New Roman"/>
          <w:i w:val="0"/>
          <w:iCs w:val="0"/>
          <w:sz w:val="24"/>
          <w:szCs w:val="24"/>
          <w:lang w:val="id-ID"/>
        </w:rPr>
        <w:t>Ilmu</w:t>
      </w:r>
      <w:r w:rsidRPr="004B434F">
        <w:rPr>
          <w:rFonts w:ascii="Times New Roman" w:hAnsi="Times New Roman" w:cs="Times New Roman"/>
          <w:i w:val="0"/>
          <w:iCs w:val="0"/>
          <w:sz w:val="24"/>
          <w:szCs w:val="24"/>
        </w:rPr>
        <w:t>.</w:t>
      </w:r>
    </w:p>
    <w:p w14:paraId="19F36AD4"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sz w:val="24"/>
          <w:szCs w:val="24"/>
          <w:lang w:val="id-ID"/>
        </w:rPr>
        <w:t>Lubis, N., &amp; Onsardi, O. (2021). Pengaruh Kompensasi, Komitmen Organisasi Dan Kepuasan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 Terhadap Turnover Intention Pada PT. Bukit Angkasa Makmur Bengkulu (Studi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Kasus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Karyawan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Produksi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BAM</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Bengkulu).</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(JEMS)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Jurnal</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Entrepreneur</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dan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Manajemen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Sains, 2(2),</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196-</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208</w:t>
      </w:r>
      <w:r w:rsidRPr="004B434F">
        <w:rPr>
          <w:rFonts w:ascii="Times New Roman" w:hAnsi="Times New Roman" w:cs="Times New Roman"/>
          <w:i w:val="0"/>
          <w:iCs w:val="0"/>
          <w:sz w:val="24"/>
          <w:szCs w:val="24"/>
        </w:rPr>
        <w:t>.</w:t>
      </w:r>
    </w:p>
    <w:p w14:paraId="06DEC998" w14:textId="0D6DA644" w:rsid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Mahawati,</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E.,</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Yuniwati,</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E.,</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Ferinia,</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R.,</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Rahayu,</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P.J.,</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Fan,</w:t>
      </w:r>
      <w:r w:rsidRPr="004B434F">
        <w:rPr>
          <w:rFonts w:ascii="Times New Roman" w:hAnsi="Times New Roman" w:cs="Times New Roman"/>
          <w:i w:val="0"/>
          <w:iCs w:val="0"/>
          <w:spacing w:val="68"/>
          <w:sz w:val="24"/>
          <w:szCs w:val="24"/>
          <w:lang w:val="id-ID"/>
        </w:rPr>
        <w:t xml:space="preserve"> </w:t>
      </w:r>
      <w:r w:rsidRPr="004B434F">
        <w:rPr>
          <w:rFonts w:ascii="Times New Roman" w:hAnsi="Times New Roman" w:cs="Times New Roman"/>
          <w:i w:val="0"/>
          <w:iCs w:val="0"/>
          <w:sz w:val="24"/>
          <w:szCs w:val="24"/>
          <w:lang w:val="id-ID"/>
        </w:rPr>
        <w:t>T.,</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Sari,</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A.P.,</w:t>
      </w:r>
      <w:r>
        <w:rPr>
          <w:rFonts w:ascii="Times New Roman" w:hAnsi="Times New Roman" w:cs="Times New Roman"/>
          <w:i w:val="0"/>
          <w:iCs w:val="0"/>
          <w:sz w:val="24"/>
          <w:szCs w:val="24"/>
        </w:rPr>
        <w:t>…….Ba</w:t>
      </w:r>
      <w:r w:rsidRPr="004B434F">
        <w:rPr>
          <w:rFonts w:ascii="Times New Roman" w:hAnsi="Times New Roman" w:cs="Times New Roman"/>
          <w:i w:val="0"/>
          <w:iCs w:val="0"/>
          <w:sz w:val="24"/>
          <w:szCs w:val="24"/>
          <w:lang w:val="id-ID"/>
        </w:rPr>
        <w:t>hri,</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S.</w:t>
      </w:r>
      <w:r w:rsidRPr="004B434F">
        <w:rPr>
          <w:rFonts w:ascii="Times New Roman" w:hAnsi="Times New Roman" w:cs="Times New Roman"/>
          <w:i w:val="0"/>
          <w:iCs w:val="0"/>
          <w:sz w:val="24"/>
          <w:szCs w:val="24"/>
        </w:rPr>
        <w:t xml:space="preserve"> </w:t>
      </w:r>
      <w:r w:rsidRPr="004B434F">
        <w:rPr>
          <w:rFonts w:ascii="Times New Roman" w:hAnsi="Times New Roman" w:cs="Times New Roman"/>
          <w:i w:val="0"/>
          <w:iCs w:val="0"/>
          <w:sz w:val="24"/>
          <w:szCs w:val="24"/>
          <w:lang w:val="id-ID"/>
        </w:rPr>
        <w:t>(2021).</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Analisis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Beban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dan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Produktivitas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Yayasan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Kita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Menulis.</w:t>
      </w:r>
    </w:p>
    <w:p w14:paraId="0C8B9B70"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sz w:val="24"/>
          <w:szCs w:val="24"/>
          <w:lang w:val="id-ID"/>
        </w:rPr>
        <w:t>Marwansyah. (2014). Manajemen Sumber Daya Manusia. Edisi Kedua. Bandung: Alfabeta.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Mathis, Robert. L dan Jackson, John. H. 1998. Manajemen Sumber Daya Manusia.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Jakarta: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Penerbit Salemba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Empat.</w:t>
      </w:r>
    </w:p>
    <w:p w14:paraId="001736E1"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rPr>
      </w:pPr>
      <w:r w:rsidRPr="004B434F">
        <w:rPr>
          <w:rFonts w:ascii="Times New Roman" w:hAnsi="Times New Roman" w:cs="Times New Roman"/>
          <w:i w:val="0"/>
          <w:iCs w:val="0"/>
          <w:sz w:val="24"/>
          <w:szCs w:val="24"/>
          <w:lang w:val="id-ID"/>
        </w:rPr>
        <w:t>Maulana, M. F., &amp; Widigdo, A. M. N. (2020). The Influence of Compensation, Workload and</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Career Advancement on Employees Turnover Intention at HR Consultant Company in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Indonesia. International Journal of Innovative Science and Research Technology, 5(3),</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214-219.</w:t>
      </w:r>
    </w:p>
    <w:p w14:paraId="343F78BD"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Maulidah, K., Ali, S., &amp; Pangestuti, D. C. (2022). Pengaruh Beban Kerja dan Kepuasan Kerja</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terhadap Turnover Intention Karyawan RSU “ABC” Jakarta Selatan. Jurnal Akuntansi,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Keuangan,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dan Manajemen, 3(2), 159-</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176.</w:t>
      </w:r>
    </w:p>
    <w:p w14:paraId="535046E0"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Mobley</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et</w:t>
      </w:r>
      <w:r w:rsidRPr="004B434F">
        <w:rPr>
          <w:rFonts w:ascii="Times New Roman" w:hAnsi="Times New Roman" w:cs="Times New Roman"/>
          <w:i w:val="0"/>
          <w:iCs w:val="0"/>
          <w:spacing w:val="7"/>
          <w:sz w:val="24"/>
          <w:szCs w:val="24"/>
          <w:lang w:val="id-ID"/>
        </w:rPr>
        <w:t xml:space="preserve"> </w:t>
      </w:r>
      <w:r w:rsidRPr="004B434F">
        <w:rPr>
          <w:rFonts w:ascii="Times New Roman" w:hAnsi="Times New Roman" w:cs="Times New Roman"/>
          <w:i w:val="0"/>
          <w:iCs w:val="0"/>
          <w:sz w:val="24"/>
          <w:szCs w:val="24"/>
          <w:lang w:val="id-ID"/>
        </w:rPr>
        <w:t>al.</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(1978)</w:t>
      </w:r>
      <w:r w:rsidRPr="004B434F">
        <w:rPr>
          <w:rFonts w:ascii="Times New Roman" w:hAnsi="Times New Roman" w:cs="Times New Roman"/>
          <w:i w:val="0"/>
          <w:iCs w:val="0"/>
          <w:spacing w:val="66"/>
          <w:sz w:val="24"/>
          <w:szCs w:val="24"/>
          <w:lang w:val="id-ID"/>
        </w:rPr>
        <w:t xml:space="preserve"> </w:t>
      </w:r>
      <w:r w:rsidRPr="004B434F">
        <w:rPr>
          <w:rFonts w:ascii="Times New Roman" w:hAnsi="Times New Roman" w:cs="Times New Roman"/>
          <w:i w:val="0"/>
          <w:iCs w:val="0"/>
          <w:sz w:val="24"/>
          <w:szCs w:val="24"/>
          <w:lang w:val="id-ID"/>
        </w:rPr>
        <w:t>dalam</w:t>
      </w:r>
      <w:r w:rsidRPr="004B434F">
        <w:rPr>
          <w:rFonts w:ascii="Times New Roman" w:hAnsi="Times New Roman" w:cs="Times New Roman"/>
          <w:i w:val="0"/>
          <w:iCs w:val="0"/>
          <w:spacing w:val="66"/>
          <w:sz w:val="24"/>
          <w:szCs w:val="24"/>
          <w:lang w:val="id-ID"/>
        </w:rPr>
        <w:t xml:space="preserve"> </w:t>
      </w:r>
      <w:r w:rsidRPr="004B434F">
        <w:rPr>
          <w:rFonts w:ascii="Times New Roman" w:hAnsi="Times New Roman" w:cs="Times New Roman"/>
          <w:i w:val="0"/>
          <w:iCs w:val="0"/>
          <w:sz w:val="24"/>
          <w:szCs w:val="24"/>
          <w:lang w:val="id-ID"/>
        </w:rPr>
        <w:t>Vidya</w:t>
      </w:r>
      <w:r w:rsidRPr="004B434F">
        <w:rPr>
          <w:rFonts w:ascii="Times New Roman" w:hAnsi="Times New Roman" w:cs="Times New Roman"/>
          <w:i w:val="0"/>
          <w:iCs w:val="0"/>
          <w:spacing w:val="67"/>
          <w:sz w:val="24"/>
          <w:szCs w:val="24"/>
          <w:lang w:val="id-ID"/>
        </w:rPr>
        <w:t xml:space="preserve"> </w:t>
      </w:r>
      <w:r w:rsidRPr="004B434F">
        <w:rPr>
          <w:rFonts w:ascii="Times New Roman" w:hAnsi="Times New Roman" w:cs="Times New Roman"/>
          <w:i w:val="0"/>
          <w:iCs w:val="0"/>
          <w:sz w:val="24"/>
          <w:szCs w:val="24"/>
          <w:lang w:val="id-ID"/>
        </w:rPr>
        <w:t>Frischa</w:t>
      </w:r>
      <w:r w:rsidRPr="004B434F">
        <w:rPr>
          <w:rFonts w:ascii="Times New Roman" w:hAnsi="Times New Roman" w:cs="Times New Roman"/>
          <w:i w:val="0"/>
          <w:iCs w:val="0"/>
          <w:spacing w:val="66"/>
          <w:sz w:val="24"/>
          <w:szCs w:val="24"/>
          <w:lang w:val="id-ID"/>
        </w:rPr>
        <w:t xml:space="preserve"> </w:t>
      </w:r>
      <w:r w:rsidRPr="004B434F">
        <w:rPr>
          <w:rFonts w:ascii="Times New Roman" w:hAnsi="Times New Roman" w:cs="Times New Roman"/>
          <w:i w:val="0"/>
          <w:iCs w:val="0"/>
          <w:sz w:val="24"/>
          <w:szCs w:val="24"/>
          <w:lang w:val="id-ID"/>
        </w:rPr>
        <w:t>Alfresia</w:t>
      </w:r>
      <w:r w:rsidRPr="004B434F">
        <w:rPr>
          <w:rFonts w:ascii="Times New Roman" w:hAnsi="Times New Roman" w:cs="Times New Roman"/>
          <w:i w:val="0"/>
          <w:iCs w:val="0"/>
          <w:spacing w:val="69"/>
          <w:sz w:val="24"/>
          <w:szCs w:val="24"/>
          <w:lang w:val="id-ID"/>
        </w:rPr>
        <w:t xml:space="preserve"> </w:t>
      </w:r>
      <w:r w:rsidRPr="004B434F">
        <w:rPr>
          <w:rFonts w:ascii="Times New Roman" w:hAnsi="Times New Roman" w:cs="Times New Roman"/>
          <w:i w:val="0"/>
          <w:iCs w:val="0"/>
          <w:sz w:val="24"/>
          <w:szCs w:val="24"/>
          <w:lang w:val="id-ID"/>
        </w:rPr>
        <w:t>(2016).</w:t>
      </w:r>
      <w:r w:rsidRPr="004B434F">
        <w:rPr>
          <w:rFonts w:ascii="Times New Roman" w:hAnsi="Times New Roman" w:cs="Times New Roman"/>
          <w:i w:val="0"/>
          <w:iCs w:val="0"/>
          <w:spacing w:val="65"/>
          <w:sz w:val="24"/>
          <w:szCs w:val="24"/>
          <w:lang w:val="id-ID"/>
        </w:rPr>
        <w:t xml:space="preserve"> </w:t>
      </w:r>
      <w:r w:rsidRPr="004B434F">
        <w:rPr>
          <w:rFonts w:ascii="Times New Roman" w:hAnsi="Times New Roman" w:cs="Times New Roman"/>
          <w:i w:val="0"/>
          <w:iCs w:val="0"/>
          <w:sz w:val="24"/>
          <w:szCs w:val="24"/>
          <w:lang w:val="id-ID"/>
        </w:rPr>
        <w:t>(2016).</w:t>
      </w:r>
      <w:r w:rsidRPr="004B434F">
        <w:rPr>
          <w:rFonts w:ascii="Times New Roman" w:hAnsi="Times New Roman" w:cs="Times New Roman"/>
          <w:i w:val="0"/>
          <w:iCs w:val="0"/>
          <w:spacing w:val="66"/>
          <w:sz w:val="24"/>
          <w:szCs w:val="24"/>
          <w:lang w:val="id-ID"/>
        </w:rPr>
        <w:t xml:space="preserve"> </w:t>
      </w:r>
      <w:r w:rsidRPr="004B434F">
        <w:rPr>
          <w:rFonts w:ascii="Times New Roman" w:hAnsi="Times New Roman" w:cs="Times New Roman"/>
          <w:i w:val="0"/>
          <w:iCs w:val="0"/>
          <w:sz w:val="24"/>
          <w:szCs w:val="24"/>
          <w:lang w:val="id-ID"/>
        </w:rPr>
        <w:t>Skripsi.</w:t>
      </w:r>
      <w:r w:rsidRPr="004B434F">
        <w:rPr>
          <w:rFonts w:ascii="Times New Roman" w:hAnsi="Times New Roman" w:cs="Times New Roman"/>
          <w:i w:val="0"/>
          <w:iCs w:val="0"/>
          <w:spacing w:val="66"/>
          <w:sz w:val="24"/>
          <w:szCs w:val="24"/>
          <w:lang w:val="id-ID"/>
        </w:rPr>
        <w:t xml:space="preserve"> </w:t>
      </w:r>
      <w:r w:rsidRPr="004B434F">
        <w:rPr>
          <w:rFonts w:ascii="Times New Roman" w:hAnsi="Times New Roman" w:cs="Times New Roman"/>
          <w:i w:val="0"/>
          <w:iCs w:val="0"/>
          <w:sz w:val="24"/>
          <w:szCs w:val="24"/>
          <w:lang w:val="id-ID"/>
        </w:rPr>
        <w:t>Yogyakarta.</w:t>
      </w:r>
      <w:r w:rsidRPr="004B434F">
        <w:rPr>
          <w:rFonts w:ascii="Times New Roman" w:hAnsi="Times New Roman" w:cs="Times New Roman"/>
          <w:i w:val="0"/>
          <w:iCs w:val="0"/>
          <w:sz w:val="24"/>
          <w:szCs w:val="24"/>
        </w:rPr>
        <w:t xml:space="preserve"> </w:t>
      </w:r>
      <w:r w:rsidRPr="004B434F">
        <w:rPr>
          <w:rFonts w:ascii="Times New Roman" w:hAnsi="Times New Roman" w:cs="Times New Roman"/>
          <w:i w:val="0"/>
          <w:iCs w:val="0"/>
          <w:sz w:val="24"/>
          <w:szCs w:val="24"/>
          <w:lang w:val="id-ID"/>
        </w:rPr>
        <w:t>Universitas</w:t>
      </w:r>
      <w:r w:rsidRPr="004B434F">
        <w:rPr>
          <w:rFonts w:ascii="Times New Roman" w:hAnsi="Times New Roman" w:cs="Times New Roman"/>
          <w:i w:val="0"/>
          <w:iCs w:val="0"/>
          <w:spacing w:val="-5"/>
          <w:sz w:val="24"/>
          <w:szCs w:val="24"/>
          <w:lang w:val="id-ID"/>
        </w:rPr>
        <w:t xml:space="preserve"> </w:t>
      </w:r>
      <w:r w:rsidRPr="004B434F">
        <w:rPr>
          <w:rFonts w:ascii="Times New Roman" w:hAnsi="Times New Roman" w:cs="Times New Roman"/>
          <w:i w:val="0"/>
          <w:iCs w:val="0"/>
          <w:sz w:val="24"/>
          <w:szCs w:val="24"/>
          <w:lang w:val="id-ID"/>
        </w:rPr>
        <w:t>Negeri</w:t>
      </w:r>
      <w:r w:rsidRPr="004B434F">
        <w:rPr>
          <w:rFonts w:ascii="Times New Roman" w:hAnsi="Times New Roman" w:cs="Times New Roman"/>
          <w:i w:val="0"/>
          <w:iCs w:val="0"/>
          <w:spacing w:val="-4"/>
          <w:sz w:val="24"/>
          <w:szCs w:val="24"/>
          <w:lang w:val="id-ID"/>
        </w:rPr>
        <w:t xml:space="preserve"> </w:t>
      </w:r>
      <w:r w:rsidRPr="004B434F">
        <w:rPr>
          <w:rFonts w:ascii="Times New Roman" w:hAnsi="Times New Roman" w:cs="Times New Roman"/>
          <w:i w:val="0"/>
          <w:iCs w:val="0"/>
          <w:sz w:val="24"/>
          <w:szCs w:val="24"/>
          <w:lang w:val="id-ID"/>
        </w:rPr>
        <w:t>Yogyakarta.</w:t>
      </w:r>
    </w:p>
    <w:p w14:paraId="21C39DDE"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Pramudika, C. A. R., Yulianeu, Y., Fathoni, A., &amp; Rakanita, A. M. (2017). Pengaruh Kepuasan</w:t>
      </w:r>
      <w:r w:rsidRPr="004B434F">
        <w:rPr>
          <w:rFonts w:ascii="Times New Roman" w:hAnsi="Times New Roman" w:cs="Times New Roman"/>
          <w:i w:val="0"/>
          <w:iCs w:val="0"/>
          <w:spacing w:val="-57"/>
          <w:sz w:val="24"/>
          <w:szCs w:val="24"/>
          <w:lang w:val="id-ID"/>
        </w:rPr>
        <w:t xml:space="preserve"> </w:t>
      </w:r>
      <w:r w:rsidRPr="004B434F">
        <w:rPr>
          <w:rFonts w:ascii="Times New Roman" w:hAnsi="Times New Roman" w:cs="Times New Roman"/>
          <w:i w:val="0"/>
          <w:iCs w:val="0"/>
          <w:sz w:val="24"/>
          <w:szCs w:val="24"/>
          <w:lang w:val="id-ID"/>
        </w:rPr>
        <w:t>Kerja, Pengembangan Karir Dan Komitmen Organisasi Terhadap Turnover Intention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(Studi Empiris Pada Karyawan Belle View Hotel Semarang). Journal of Management,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3(3).</w:t>
      </w:r>
    </w:p>
    <w:p w14:paraId="04437C00"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color w:val="212121"/>
          <w:sz w:val="24"/>
          <w:szCs w:val="24"/>
          <w:lang w:val="id-ID"/>
        </w:rPr>
        <w:t>Pratama, E. N., Suwarni, E., &amp; Handayani, M. A. (2022). The Effect Of Job Satisfaction And</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Organizational Commitment On Turnover Intention With Person Organization Fit As</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Moderator</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Variable.</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Aptisi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Transactions 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Management</w:t>
      </w:r>
      <w:r w:rsidRPr="004B434F">
        <w:rPr>
          <w:rFonts w:ascii="Times New Roman" w:hAnsi="Times New Roman" w:cs="Times New Roman"/>
          <w:i w:val="0"/>
          <w:iCs w:val="0"/>
          <w:color w:val="212121"/>
          <w:spacing w:val="2"/>
          <w:sz w:val="24"/>
          <w:szCs w:val="24"/>
          <w:lang w:val="id-ID"/>
        </w:rPr>
        <w:t xml:space="preserve"> </w:t>
      </w:r>
      <w:r w:rsidRPr="004B434F">
        <w:rPr>
          <w:rFonts w:ascii="Times New Roman" w:hAnsi="Times New Roman" w:cs="Times New Roman"/>
          <w:i w:val="0"/>
          <w:iCs w:val="0"/>
          <w:color w:val="212121"/>
          <w:sz w:val="24"/>
          <w:szCs w:val="24"/>
          <w:lang w:val="id-ID"/>
        </w:rPr>
        <w:t>(ATM), 6(1),</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74-82.</w:t>
      </w:r>
    </w:p>
    <w:p w14:paraId="5F4A76DC"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color w:val="212121"/>
          <w:sz w:val="24"/>
          <w:szCs w:val="24"/>
          <w:lang w:val="id-ID"/>
        </w:rPr>
        <w:t>Putri,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D.,</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&amp;</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Islamuddin,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(2022).</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Pengaruh</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Kompensasi,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Lingkungan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Kerja</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Dan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Pengembangan Karir Terhadap Turnover Intention Pada Karyawan Pt. Karya Sawitindo</w:t>
      </w:r>
      <w:r w:rsidRPr="004B434F">
        <w:rPr>
          <w:rFonts w:ascii="Times New Roman" w:hAnsi="Times New Roman" w:cs="Times New Roman"/>
          <w:i w:val="0"/>
          <w:iCs w:val="0"/>
          <w:color w:val="212121"/>
          <w:spacing w:val="-57"/>
          <w:sz w:val="24"/>
          <w:szCs w:val="24"/>
          <w:lang w:val="id-ID"/>
        </w:rPr>
        <w:t xml:space="preserve"> </w:t>
      </w:r>
      <w:r w:rsidRPr="004B434F">
        <w:rPr>
          <w:rFonts w:ascii="Times New Roman" w:hAnsi="Times New Roman" w:cs="Times New Roman"/>
          <w:i w:val="0"/>
          <w:iCs w:val="0"/>
          <w:color w:val="212121"/>
          <w:sz w:val="24"/>
          <w:szCs w:val="24"/>
          <w:lang w:val="id-ID"/>
        </w:rPr>
        <w:t>Mas.</w:t>
      </w:r>
      <w:r w:rsidRPr="004B434F">
        <w:rPr>
          <w:rFonts w:ascii="Times New Roman" w:hAnsi="Times New Roman" w:cs="Times New Roman"/>
          <w:i w:val="0"/>
          <w:iCs w:val="0"/>
          <w:color w:val="212121"/>
          <w:spacing w:val="-2"/>
          <w:sz w:val="24"/>
          <w:szCs w:val="24"/>
          <w:lang w:val="id-ID"/>
        </w:rPr>
        <w:t xml:space="preserve"> </w:t>
      </w:r>
      <w:r w:rsidRPr="004B434F">
        <w:rPr>
          <w:rFonts w:ascii="Times New Roman" w:hAnsi="Times New Roman" w:cs="Times New Roman"/>
          <w:i w:val="0"/>
          <w:iCs w:val="0"/>
          <w:color w:val="212121"/>
          <w:sz w:val="24"/>
          <w:szCs w:val="24"/>
          <w:lang w:val="id-ID"/>
        </w:rPr>
        <w:t>Jurnal Manajemen</w:t>
      </w:r>
      <w:r w:rsidRPr="004B434F">
        <w:rPr>
          <w:rFonts w:ascii="Times New Roman" w:hAnsi="Times New Roman" w:cs="Times New Roman"/>
          <w:i w:val="0"/>
          <w:iCs w:val="0"/>
          <w:color w:val="212121"/>
          <w:spacing w:val="2"/>
          <w:sz w:val="24"/>
          <w:szCs w:val="24"/>
          <w:lang w:val="id-ID"/>
        </w:rPr>
        <w:t xml:space="preserve"> </w:t>
      </w:r>
      <w:r w:rsidRPr="004B434F">
        <w:rPr>
          <w:rFonts w:ascii="Times New Roman" w:hAnsi="Times New Roman" w:cs="Times New Roman"/>
          <w:i w:val="0"/>
          <w:iCs w:val="0"/>
          <w:color w:val="212121"/>
          <w:sz w:val="24"/>
          <w:szCs w:val="24"/>
          <w:lang w:val="id-ID"/>
        </w:rPr>
        <w:t>Modal Insani</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Dan Bisnis (Jmmib), 3(1),</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87-98.</w:t>
      </w:r>
    </w:p>
    <w:p w14:paraId="583DE390"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color w:val="212121"/>
          <w:sz w:val="24"/>
          <w:szCs w:val="24"/>
          <w:lang w:val="id-ID"/>
        </w:rPr>
      </w:pPr>
      <w:r w:rsidRPr="004B434F">
        <w:rPr>
          <w:rFonts w:ascii="Times New Roman" w:hAnsi="Times New Roman" w:cs="Times New Roman"/>
          <w:i w:val="0"/>
          <w:iCs w:val="0"/>
          <w:color w:val="212121"/>
          <w:sz w:val="24"/>
          <w:szCs w:val="24"/>
          <w:lang w:val="id-ID"/>
        </w:rPr>
        <w:t>Rahman, A., &amp; Syahrizal, S. (2019, April). Effect of compensation and career development 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turnover</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intention: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Job</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satisfaction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as</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mediation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variable.</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In 2nd</w:t>
      </w:r>
      <w:r w:rsidRPr="004B434F">
        <w:rPr>
          <w:rFonts w:ascii="Times New Roman" w:hAnsi="Times New Roman" w:cs="Times New Roman"/>
          <w:i w:val="0"/>
          <w:iCs w:val="0"/>
          <w:color w:val="212121"/>
          <w:spacing w:val="61"/>
          <w:sz w:val="24"/>
          <w:szCs w:val="24"/>
          <w:lang w:val="id-ID"/>
        </w:rPr>
        <w:t xml:space="preserve"> </w:t>
      </w:r>
      <w:r w:rsidRPr="004B434F">
        <w:rPr>
          <w:rFonts w:ascii="Times New Roman" w:hAnsi="Times New Roman" w:cs="Times New Roman"/>
          <w:i w:val="0"/>
          <w:iCs w:val="0"/>
          <w:color w:val="212121"/>
          <w:sz w:val="24"/>
          <w:szCs w:val="24"/>
          <w:lang w:val="id-ID"/>
        </w:rPr>
        <w:t>Padang</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International</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Conference</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Education,</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Economics,</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Business</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and</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Accounting</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(PICEEBA-2</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2018) (pp.</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187-193).</w:t>
      </w:r>
      <w:r w:rsidRPr="004B434F">
        <w:rPr>
          <w:rFonts w:ascii="Times New Roman" w:hAnsi="Times New Roman" w:cs="Times New Roman"/>
          <w:i w:val="0"/>
          <w:iCs w:val="0"/>
          <w:color w:val="212121"/>
          <w:spacing w:val="-1"/>
          <w:sz w:val="24"/>
          <w:szCs w:val="24"/>
          <w:lang w:val="id-ID"/>
        </w:rPr>
        <w:t xml:space="preserve"> </w:t>
      </w:r>
      <w:r w:rsidRPr="004B434F">
        <w:rPr>
          <w:rFonts w:ascii="Times New Roman" w:hAnsi="Times New Roman" w:cs="Times New Roman"/>
          <w:i w:val="0"/>
          <w:iCs w:val="0"/>
          <w:color w:val="212121"/>
          <w:sz w:val="24"/>
          <w:szCs w:val="24"/>
          <w:lang w:val="id-ID"/>
        </w:rPr>
        <w:t>Atlantis Press.</w:t>
      </w:r>
    </w:p>
    <w:p w14:paraId="2C980948"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Rahmizal, M., &amp; Lasmi, N. (2021). Pengaruh Budaya Organisasi, Komitmen Organisasi Dan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Stres Kerja Terhadap Turnover Intention Karyawan PT. Brahma Bina Bakti Mill Jambi.</w:t>
      </w:r>
      <w:r w:rsidRPr="004B434F">
        <w:rPr>
          <w:rFonts w:ascii="Times New Roman" w:hAnsi="Times New Roman" w:cs="Times New Roman"/>
          <w:i w:val="0"/>
          <w:iCs w:val="0"/>
          <w:spacing w:val="-57"/>
          <w:sz w:val="24"/>
          <w:szCs w:val="24"/>
          <w:lang w:val="id-ID"/>
        </w:rPr>
        <w:t xml:space="preserve"> </w:t>
      </w:r>
      <w:r w:rsidRPr="004B434F">
        <w:rPr>
          <w:rFonts w:ascii="Times New Roman" w:hAnsi="Times New Roman" w:cs="Times New Roman"/>
          <w:i w:val="0"/>
          <w:iCs w:val="0"/>
          <w:sz w:val="24"/>
          <w:szCs w:val="24"/>
          <w:lang w:val="id-ID"/>
        </w:rPr>
        <w:t>Jurnal</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Pundi, 5(1).</w:t>
      </w:r>
    </w:p>
    <w:p w14:paraId="5B64EE34"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Ramasari, Putri Febrian, and Ratri Wahyuningtyas. (2014). “Analisis Faktor-Faktor Yang</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Mempengaruhi Turnover Intention Karyawan Outsourcing Kisel Di PT. Telkomsel</w:t>
      </w:r>
      <w:r w:rsidRPr="004B434F">
        <w:rPr>
          <w:rFonts w:ascii="Times New Roman" w:hAnsi="Times New Roman" w:cs="Times New Roman"/>
          <w:i w:val="0"/>
          <w:iCs w:val="0"/>
          <w:spacing w:val="-57"/>
          <w:sz w:val="24"/>
          <w:szCs w:val="24"/>
          <w:lang w:val="id-ID"/>
        </w:rPr>
        <w:t xml:space="preserve"> </w:t>
      </w:r>
      <w:r w:rsidRPr="004B434F">
        <w:rPr>
          <w:rFonts w:ascii="Times New Roman" w:hAnsi="Times New Roman" w:cs="Times New Roman"/>
          <w:i w:val="0"/>
          <w:iCs w:val="0"/>
          <w:sz w:val="24"/>
          <w:szCs w:val="24"/>
          <w:lang w:val="id-ID"/>
        </w:rPr>
        <w:t>Regional</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Jawa Barat.” EProceedings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of Management</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1(3).</w:t>
      </w:r>
    </w:p>
    <w:p w14:paraId="055FF12F" w14:textId="77777777"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pacing w:val="-57"/>
          <w:sz w:val="24"/>
          <w:szCs w:val="24"/>
          <w:lang w:val="id-ID"/>
        </w:rPr>
      </w:pPr>
      <w:r w:rsidRPr="004B434F">
        <w:rPr>
          <w:rFonts w:ascii="Times New Roman" w:hAnsi="Times New Roman" w:cs="Times New Roman"/>
          <w:i w:val="0"/>
          <w:iCs w:val="0"/>
          <w:sz w:val="24"/>
          <w:szCs w:val="24"/>
          <w:lang w:val="id-ID"/>
        </w:rPr>
        <w:t>Sugiyono.</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(2013).</w:t>
      </w:r>
      <w:r w:rsidRPr="004B434F">
        <w:rPr>
          <w:rFonts w:ascii="Times New Roman" w:hAnsi="Times New Roman" w:cs="Times New Roman"/>
          <w:i w:val="0"/>
          <w:iCs w:val="0"/>
          <w:spacing w:val="-5"/>
          <w:sz w:val="24"/>
          <w:szCs w:val="24"/>
          <w:lang w:val="id-ID"/>
        </w:rPr>
        <w:t xml:space="preserve"> </w:t>
      </w:r>
      <w:r w:rsidRPr="004B434F">
        <w:rPr>
          <w:rFonts w:ascii="Times New Roman" w:hAnsi="Times New Roman" w:cs="Times New Roman"/>
          <w:i w:val="0"/>
          <w:iCs w:val="0"/>
          <w:sz w:val="24"/>
          <w:szCs w:val="24"/>
          <w:lang w:val="id-ID"/>
        </w:rPr>
        <w:t>Metode</w:t>
      </w:r>
      <w:r w:rsidRPr="004B434F">
        <w:rPr>
          <w:rFonts w:ascii="Times New Roman" w:hAnsi="Times New Roman" w:cs="Times New Roman"/>
          <w:i w:val="0"/>
          <w:iCs w:val="0"/>
          <w:spacing w:val="-5"/>
          <w:sz w:val="24"/>
          <w:szCs w:val="24"/>
          <w:lang w:val="id-ID"/>
        </w:rPr>
        <w:t xml:space="preserve"> </w:t>
      </w:r>
      <w:r w:rsidRPr="004B434F">
        <w:rPr>
          <w:rFonts w:ascii="Times New Roman" w:hAnsi="Times New Roman" w:cs="Times New Roman"/>
          <w:i w:val="0"/>
          <w:iCs w:val="0"/>
          <w:sz w:val="24"/>
          <w:szCs w:val="24"/>
          <w:lang w:val="id-ID"/>
        </w:rPr>
        <w:t>Penelitian</w:t>
      </w:r>
      <w:r w:rsidRPr="004B434F">
        <w:rPr>
          <w:rFonts w:ascii="Times New Roman" w:hAnsi="Times New Roman" w:cs="Times New Roman"/>
          <w:i w:val="0"/>
          <w:iCs w:val="0"/>
          <w:spacing w:val="-4"/>
          <w:sz w:val="24"/>
          <w:szCs w:val="24"/>
          <w:lang w:val="id-ID"/>
        </w:rPr>
        <w:t xml:space="preserve"> </w:t>
      </w:r>
      <w:r w:rsidRPr="004B434F">
        <w:rPr>
          <w:rFonts w:ascii="Times New Roman" w:hAnsi="Times New Roman" w:cs="Times New Roman"/>
          <w:i w:val="0"/>
          <w:iCs w:val="0"/>
          <w:sz w:val="24"/>
          <w:szCs w:val="24"/>
          <w:lang w:val="id-ID"/>
        </w:rPr>
        <w:t>Kuantitatif,</w:t>
      </w:r>
      <w:r w:rsidRPr="004B434F">
        <w:rPr>
          <w:rFonts w:ascii="Times New Roman" w:hAnsi="Times New Roman" w:cs="Times New Roman"/>
          <w:i w:val="0"/>
          <w:iCs w:val="0"/>
          <w:spacing w:val="-6"/>
          <w:sz w:val="24"/>
          <w:szCs w:val="24"/>
          <w:lang w:val="id-ID"/>
        </w:rPr>
        <w:t xml:space="preserve"> </w:t>
      </w:r>
      <w:r w:rsidRPr="004B434F">
        <w:rPr>
          <w:rFonts w:ascii="Times New Roman" w:hAnsi="Times New Roman" w:cs="Times New Roman"/>
          <w:i w:val="0"/>
          <w:iCs w:val="0"/>
          <w:sz w:val="24"/>
          <w:szCs w:val="24"/>
          <w:lang w:val="id-ID"/>
        </w:rPr>
        <w:t>Kualitatif</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dan</w:t>
      </w:r>
      <w:r w:rsidRPr="004B434F">
        <w:rPr>
          <w:rFonts w:ascii="Times New Roman" w:hAnsi="Times New Roman" w:cs="Times New Roman"/>
          <w:i w:val="0"/>
          <w:iCs w:val="0"/>
          <w:spacing w:val="-5"/>
          <w:sz w:val="24"/>
          <w:szCs w:val="24"/>
          <w:lang w:val="id-ID"/>
        </w:rPr>
        <w:t xml:space="preserve"> </w:t>
      </w:r>
      <w:r w:rsidRPr="004B434F">
        <w:rPr>
          <w:rFonts w:ascii="Times New Roman" w:hAnsi="Times New Roman" w:cs="Times New Roman"/>
          <w:i w:val="0"/>
          <w:iCs w:val="0"/>
          <w:sz w:val="24"/>
          <w:szCs w:val="24"/>
          <w:lang w:val="id-ID"/>
        </w:rPr>
        <w:t>R&amp;D.</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Bandung:</w:t>
      </w:r>
      <w:r w:rsidRPr="004B434F">
        <w:rPr>
          <w:rFonts w:ascii="Times New Roman" w:hAnsi="Times New Roman" w:cs="Times New Roman"/>
          <w:i w:val="0"/>
          <w:iCs w:val="0"/>
          <w:spacing w:val="-3"/>
          <w:sz w:val="24"/>
          <w:szCs w:val="24"/>
          <w:lang w:val="id-ID"/>
        </w:rPr>
        <w:t xml:space="preserve"> </w:t>
      </w:r>
      <w:r w:rsidRPr="004B434F">
        <w:rPr>
          <w:rFonts w:ascii="Times New Roman" w:hAnsi="Times New Roman" w:cs="Times New Roman"/>
          <w:i w:val="0"/>
          <w:iCs w:val="0"/>
          <w:sz w:val="24"/>
          <w:szCs w:val="24"/>
          <w:lang w:val="id-ID"/>
        </w:rPr>
        <w:t>Alfabeta.</w:t>
      </w:r>
    </w:p>
    <w:p w14:paraId="62CD9BD7" w14:textId="3C80E95C" w:rsidR="004B434F" w:rsidRPr="004B434F" w:rsidRDefault="004B434F" w:rsidP="000468BD">
      <w:pPr>
        <w:tabs>
          <w:tab w:val="left" w:pos="8730"/>
        </w:tabs>
        <w:spacing w:after="0" w:line="240" w:lineRule="auto"/>
        <w:ind w:left="720" w:hanging="720"/>
        <w:jc w:val="both"/>
        <w:rPr>
          <w:rFonts w:ascii="Times New Roman" w:hAnsi="Times New Roman" w:cs="Times New Roman"/>
          <w:i w:val="0"/>
          <w:iCs w:val="0"/>
          <w:sz w:val="24"/>
          <w:szCs w:val="24"/>
          <w:lang w:val="id-ID"/>
        </w:rPr>
      </w:pPr>
      <w:r w:rsidRPr="004B434F">
        <w:rPr>
          <w:rFonts w:ascii="Times New Roman" w:hAnsi="Times New Roman" w:cs="Times New Roman"/>
          <w:i w:val="0"/>
          <w:iCs w:val="0"/>
          <w:sz w:val="24"/>
          <w:szCs w:val="24"/>
          <w:lang w:val="id-ID"/>
        </w:rPr>
        <w:t>Tirtasari,</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Ratna</w:t>
      </w:r>
      <w:r w:rsidRPr="004B434F">
        <w:rPr>
          <w:rFonts w:ascii="Times New Roman" w:hAnsi="Times New Roman" w:cs="Times New Roman"/>
          <w:i w:val="0"/>
          <w:iCs w:val="0"/>
          <w:spacing w:val="-4"/>
          <w:sz w:val="24"/>
          <w:szCs w:val="24"/>
          <w:lang w:val="id-ID"/>
        </w:rPr>
        <w:t xml:space="preserve"> </w:t>
      </w:r>
      <w:r w:rsidRPr="004B434F">
        <w:rPr>
          <w:rFonts w:ascii="Times New Roman" w:hAnsi="Times New Roman" w:cs="Times New Roman"/>
          <w:i w:val="0"/>
          <w:iCs w:val="0"/>
          <w:sz w:val="24"/>
          <w:szCs w:val="24"/>
          <w:lang w:val="id-ID"/>
        </w:rPr>
        <w:t>(2021)</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Pengaruh</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Kompensasi,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Pengembangan Karir,</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Dan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Rotasi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Kerja</w:t>
      </w:r>
      <w:r w:rsidRPr="004B434F">
        <w:rPr>
          <w:rFonts w:ascii="Times New Roman" w:hAnsi="Times New Roman" w:cs="Times New Roman"/>
          <w:i w:val="0"/>
          <w:iCs w:val="0"/>
          <w:sz w:val="24"/>
          <w:szCs w:val="24"/>
        </w:rPr>
        <w:t xml:space="preserve"> </w:t>
      </w:r>
      <w:r w:rsidRPr="004B434F">
        <w:rPr>
          <w:rFonts w:ascii="Times New Roman" w:hAnsi="Times New Roman" w:cs="Times New Roman"/>
          <w:i w:val="0"/>
          <w:iCs w:val="0"/>
          <w:sz w:val="24"/>
          <w:szCs w:val="24"/>
          <w:lang w:val="id-ID"/>
        </w:rPr>
        <w:t>Terhadap</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Turnover</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Intention (Studi</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Pegawai</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Operation</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Officer.</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S2</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thesis,</w:t>
      </w:r>
      <w:r w:rsidRPr="004B434F">
        <w:rPr>
          <w:rFonts w:ascii="Times New Roman" w:hAnsi="Times New Roman" w:cs="Times New Roman"/>
          <w:i w:val="0"/>
          <w:iCs w:val="0"/>
          <w:spacing w:val="1"/>
          <w:sz w:val="24"/>
          <w:szCs w:val="24"/>
          <w:lang w:val="id-ID"/>
        </w:rPr>
        <w:t xml:space="preserve"> </w:t>
      </w:r>
      <w:r w:rsidRPr="004B434F">
        <w:rPr>
          <w:rFonts w:ascii="Times New Roman" w:hAnsi="Times New Roman" w:cs="Times New Roman"/>
          <w:i w:val="0"/>
          <w:iCs w:val="0"/>
          <w:sz w:val="24"/>
          <w:szCs w:val="24"/>
          <w:lang w:val="id-ID"/>
        </w:rPr>
        <w:t>Universitas</w:t>
      </w:r>
      <w:r w:rsidRPr="004B434F">
        <w:rPr>
          <w:rFonts w:ascii="Times New Roman" w:hAnsi="Times New Roman" w:cs="Times New Roman"/>
          <w:i w:val="0"/>
          <w:iCs w:val="0"/>
          <w:sz w:val="24"/>
          <w:szCs w:val="24"/>
        </w:rPr>
        <w:t xml:space="preserve"> </w:t>
      </w:r>
      <w:r w:rsidRPr="004B434F">
        <w:rPr>
          <w:rFonts w:ascii="Times New Roman" w:hAnsi="Times New Roman" w:cs="Times New Roman"/>
          <w:i w:val="0"/>
          <w:iCs w:val="0"/>
          <w:sz w:val="24"/>
          <w:szCs w:val="24"/>
          <w:lang w:val="id-ID"/>
        </w:rPr>
        <w:t>Mercu</w:t>
      </w:r>
      <w:r w:rsidRPr="004B434F">
        <w:rPr>
          <w:rFonts w:ascii="Times New Roman" w:hAnsi="Times New Roman" w:cs="Times New Roman"/>
          <w:i w:val="0"/>
          <w:iCs w:val="0"/>
          <w:spacing w:val="-2"/>
          <w:sz w:val="24"/>
          <w:szCs w:val="24"/>
          <w:lang w:val="id-ID"/>
        </w:rPr>
        <w:t xml:space="preserve"> </w:t>
      </w:r>
      <w:r w:rsidRPr="004B434F">
        <w:rPr>
          <w:rFonts w:ascii="Times New Roman" w:hAnsi="Times New Roman" w:cs="Times New Roman"/>
          <w:i w:val="0"/>
          <w:iCs w:val="0"/>
          <w:sz w:val="24"/>
          <w:szCs w:val="24"/>
          <w:lang w:val="id-ID"/>
        </w:rPr>
        <w:t>Buana</w:t>
      </w:r>
      <w:r w:rsidRPr="004B434F">
        <w:rPr>
          <w:rFonts w:ascii="Times New Roman" w:hAnsi="Times New Roman" w:cs="Times New Roman"/>
          <w:i w:val="0"/>
          <w:iCs w:val="0"/>
          <w:spacing w:val="-5"/>
          <w:sz w:val="24"/>
          <w:szCs w:val="24"/>
          <w:lang w:val="id-ID"/>
        </w:rPr>
        <w:t xml:space="preserve"> </w:t>
      </w:r>
      <w:r w:rsidRPr="004B434F">
        <w:rPr>
          <w:rFonts w:ascii="Times New Roman" w:hAnsi="Times New Roman" w:cs="Times New Roman"/>
          <w:i w:val="0"/>
          <w:iCs w:val="0"/>
          <w:sz w:val="24"/>
          <w:szCs w:val="24"/>
          <w:lang w:val="id-ID"/>
        </w:rPr>
        <w:t>Jakarta-Menteng.</w:t>
      </w:r>
    </w:p>
    <w:p w14:paraId="14DF16A5" w14:textId="64030759" w:rsidR="003032E8" w:rsidRPr="00492254" w:rsidRDefault="003032E8" w:rsidP="00492254">
      <w:pPr>
        <w:pBdr>
          <w:top w:val="nil"/>
          <w:left w:val="nil"/>
          <w:bottom w:val="nil"/>
          <w:right w:val="nil"/>
          <w:between w:val="nil"/>
        </w:pBdr>
        <w:spacing w:after="0" w:line="240" w:lineRule="auto"/>
        <w:jc w:val="both"/>
        <w:rPr>
          <w:rFonts w:ascii="Times New Roman" w:eastAsia="Times New Roman" w:hAnsi="Times New Roman" w:cs="Times New Roman"/>
          <w:i w:val="0"/>
          <w:sz w:val="24"/>
          <w:szCs w:val="24"/>
        </w:rPr>
      </w:pPr>
    </w:p>
    <w:sectPr w:rsidR="003032E8" w:rsidRPr="00492254" w:rsidSect="00403AB5">
      <w:headerReference w:type="even" r:id="rId12"/>
      <w:headerReference w:type="default" r:id="rId13"/>
      <w:footerReference w:type="even" r:id="rId14"/>
      <w:footerReference w:type="default" r:id="rId15"/>
      <w:headerReference w:type="first" r:id="rId16"/>
      <w:footerReference w:type="first" r:id="rId17"/>
      <w:pgSz w:w="11906" w:h="16838"/>
      <w:pgMar w:top="1701" w:right="1418" w:bottom="1701" w:left="1418" w:header="709" w:footer="567" w:gutter="0"/>
      <w:pgNumType w:start="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AF760" w14:textId="77777777" w:rsidR="007A659D" w:rsidRDefault="007A659D">
      <w:pPr>
        <w:spacing w:after="0" w:line="240" w:lineRule="auto"/>
      </w:pPr>
      <w:r>
        <w:separator/>
      </w:r>
    </w:p>
  </w:endnote>
  <w:endnote w:type="continuationSeparator" w:id="0">
    <w:p w14:paraId="31367139" w14:textId="77777777" w:rsidR="007A659D" w:rsidRDefault="007A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MT"/>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B499C" w14:textId="77777777" w:rsidR="008F46AE" w:rsidRDefault="008F46AE">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8F46AE" w14:paraId="325CBDB8" w14:textId="77777777">
      <w:trPr>
        <w:jc w:val="center"/>
      </w:trPr>
      <w:tc>
        <w:tcPr>
          <w:tcW w:w="751" w:type="dxa"/>
          <w:vAlign w:val="center"/>
        </w:tcPr>
        <w:p w14:paraId="0AE3AC55" w14:textId="77777777" w:rsidR="008F46AE" w:rsidRDefault="008F46A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5B56F75E" w14:textId="77777777" w:rsidR="008F46AE" w:rsidRDefault="008F46A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2AE71D41"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both"/>
      <w:rPr>
        <w:i w:val="0"/>
        <w:color w:val="000000"/>
      </w:rPr>
    </w:pPr>
  </w:p>
  <w:p w14:paraId="56F89C2F" w14:textId="77777777" w:rsidR="008F46AE" w:rsidRDefault="008F46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F8D3C" w14:textId="77777777" w:rsidR="008F46AE" w:rsidRDefault="008F46AE">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8F46AE" w14:paraId="620EC559" w14:textId="77777777">
      <w:trPr>
        <w:jc w:val="center"/>
      </w:trPr>
      <w:tc>
        <w:tcPr>
          <w:tcW w:w="8321" w:type="dxa"/>
          <w:vAlign w:val="center"/>
        </w:tcPr>
        <w:p w14:paraId="15FA04A6"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33912394" w14:textId="64221B3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6BB5C657" w14:textId="77777777" w:rsidR="008F46AE" w:rsidRDefault="008F46AE">
    <w:pPr>
      <w:pBdr>
        <w:top w:val="nil"/>
        <w:left w:val="nil"/>
        <w:bottom w:val="nil"/>
        <w:right w:val="nil"/>
        <w:between w:val="nil"/>
      </w:pBdr>
      <w:tabs>
        <w:tab w:val="center" w:pos="4513"/>
        <w:tab w:val="right" w:pos="9026"/>
        <w:tab w:val="right" w:pos="7938"/>
      </w:tabs>
      <w:jc w:val="both"/>
      <w:rPr>
        <w:i w:val="0"/>
        <w:color w:val="000000"/>
      </w:rPr>
    </w:pPr>
  </w:p>
  <w:p w14:paraId="0EB1193E" w14:textId="77777777" w:rsidR="008F46AE" w:rsidRDefault="008F46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50B5" w14:textId="77777777" w:rsidR="008F46AE" w:rsidRDefault="008F46AE">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8F46AE" w14:paraId="5D61DECE" w14:textId="77777777">
      <w:trPr>
        <w:trHeight w:val="284"/>
        <w:jc w:val="center"/>
      </w:trPr>
      <w:tc>
        <w:tcPr>
          <w:tcW w:w="8321" w:type="dxa"/>
          <w:shd w:val="clear" w:color="auto" w:fill="auto"/>
          <w:vAlign w:val="center"/>
        </w:tcPr>
        <w:p w14:paraId="3C6FE0C2" w14:textId="58C06808" w:rsidR="008F46AE" w:rsidRDefault="008F46A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r>
            <w:rPr>
              <w:rFonts w:ascii="Tahoma" w:eastAsia="Tahoma" w:hAnsi="Tahoma" w:cs="Tahoma"/>
              <w:i w:val="0"/>
            </w:rPr>
            <w:t>Indikator, Vol. 8 No. 2, April 2024</w:t>
          </w:r>
        </w:p>
      </w:tc>
      <w:tc>
        <w:tcPr>
          <w:tcW w:w="749" w:type="dxa"/>
          <w:shd w:val="clear" w:color="auto" w:fill="auto"/>
          <w:vAlign w:val="center"/>
        </w:tcPr>
        <w:p w14:paraId="2B0E4460"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EAD6D11" w14:textId="77777777" w:rsidR="008F46AE" w:rsidRDefault="008F46AE">
    <w:pPr>
      <w:pBdr>
        <w:top w:val="nil"/>
        <w:left w:val="nil"/>
        <w:bottom w:val="nil"/>
        <w:right w:val="nil"/>
        <w:between w:val="nil"/>
      </w:pBdr>
      <w:tabs>
        <w:tab w:val="center" w:pos="4513"/>
        <w:tab w:val="right" w:pos="9026"/>
        <w:tab w:val="right" w:pos="7938"/>
      </w:tabs>
      <w:jc w:val="both"/>
      <w:rPr>
        <w:i w:val="0"/>
        <w:color w:val="000000"/>
      </w:rPr>
    </w:pPr>
  </w:p>
  <w:p w14:paraId="096DBDD6" w14:textId="77777777" w:rsidR="008F46AE" w:rsidRDefault="008F46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6DE86" w14:textId="77777777" w:rsidR="007A659D" w:rsidRDefault="007A659D">
      <w:pPr>
        <w:spacing w:after="0" w:line="240" w:lineRule="auto"/>
      </w:pPr>
      <w:r>
        <w:separator/>
      </w:r>
    </w:p>
  </w:footnote>
  <w:footnote w:type="continuationSeparator" w:id="0">
    <w:p w14:paraId="0F49AD90" w14:textId="77777777" w:rsidR="007A659D" w:rsidRDefault="007A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0B595" w14:textId="77777777" w:rsidR="008F46AE" w:rsidRDefault="008F46AE">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8F46AE" w14:paraId="771F0535" w14:textId="77777777">
      <w:trPr>
        <w:trHeight w:val="284"/>
        <w:jc w:val="center"/>
      </w:trPr>
      <w:tc>
        <w:tcPr>
          <w:tcW w:w="7370" w:type="dxa"/>
          <w:vAlign w:val="center"/>
        </w:tcPr>
        <w:p w14:paraId="11A2E89A" w14:textId="7DE038B0" w:rsidR="008F46AE" w:rsidRDefault="008F46AE">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2F5A63E9" wp14:editId="39B7BBC9">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 2024</w:t>
          </w:r>
        </w:p>
      </w:tc>
      <w:tc>
        <w:tcPr>
          <w:tcW w:w="1700" w:type="dxa"/>
          <w:vAlign w:val="center"/>
        </w:tcPr>
        <w:p w14:paraId="31C21CC2"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ED61CE2"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7C17ACE0" w14:textId="77777777" w:rsidR="008F46AE" w:rsidRDefault="008F46AE">
    <w:pPr>
      <w:pBdr>
        <w:top w:val="nil"/>
        <w:left w:val="nil"/>
        <w:bottom w:val="nil"/>
        <w:right w:val="nil"/>
        <w:between w:val="nil"/>
      </w:pBdr>
      <w:tabs>
        <w:tab w:val="center" w:pos="4513"/>
        <w:tab w:val="right" w:pos="9026"/>
        <w:tab w:val="right" w:pos="7938"/>
      </w:tabs>
      <w:jc w:val="both"/>
      <w:rPr>
        <w:color w:val="000000"/>
        <w:sz w:val="2"/>
        <w:szCs w:val="2"/>
      </w:rPr>
    </w:pPr>
  </w:p>
  <w:p w14:paraId="53ECC69B" w14:textId="77777777" w:rsidR="008F46AE" w:rsidRDefault="008F46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35B2D" w14:textId="77777777" w:rsidR="008F46AE" w:rsidRDefault="008F46AE">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F46AE" w14:paraId="329C0377" w14:textId="77777777">
      <w:trPr>
        <w:jc w:val="center"/>
      </w:trPr>
      <w:tc>
        <w:tcPr>
          <w:tcW w:w="7362" w:type="dxa"/>
          <w:vAlign w:val="center"/>
        </w:tcPr>
        <w:p w14:paraId="4D6D7F40" w14:textId="66629C80" w:rsidR="008F46AE" w:rsidRDefault="008F46AE">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58ABD533" wp14:editId="531EF4CC">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 2024</w:t>
          </w:r>
        </w:p>
      </w:tc>
      <w:tc>
        <w:tcPr>
          <w:tcW w:w="1698" w:type="dxa"/>
          <w:vAlign w:val="center"/>
        </w:tcPr>
        <w:p w14:paraId="7CB79309"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990C9D7"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263DB536" w14:textId="77777777" w:rsidR="008F46AE" w:rsidRDefault="008F46AE">
    <w:pPr>
      <w:pBdr>
        <w:top w:val="nil"/>
        <w:left w:val="nil"/>
        <w:bottom w:val="nil"/>
        <w:right w:val="nil"/>
        <w:between w:val="nil"/>
      </w:pBdr>
      <w:tabs>
        <w:tab w:val="center" w:pos="4513"/>
        <w:tab w:val="right" w:pos="9026"/>
        <w:tab w:val="right" w:pos="7938"/>
      </w:tabs>
      <w:jc w:val="both"/>
      <w:rPr>
        <w:color w:val="000000"/>
        <w:sz w:val="2"/>
        <w:szCs w:val="2"/>
      </w:rPr>
    </w:pPr>
  </w:p>
  <w:p w14:paraId="43020A59" w14:textId="77777777" w:rsidR="008F46AE" w:rsidRDefault="008F46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53EF3" w14:textId="77777777" w:rsidR="008F46AE" w:rsidRDefault="008F46AE">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8F46AE" w14:paraId="7C9B4791" w14:textId="77777777">
      <w:trPr>
        <w:trHeight w:val="699"/>
        <w:jc w:val="center"/>
      </w:trPr>
      <w:tc>
        <w:tcPr>
          <w:tcW w:w="7362" w:type="dxa"/>
          <w:vAlign w:val="center"/>
        </w:tcPr>
        <w:p w14:paraId="1A7CDF53" w14:textId="502DD34F" w:rsidR="008F46AE" w:rsidRDefault="008F46AE">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65A205D5" wp14:editId="13C6A069">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2, April</w:t>
          </w:r>
          <w:r>
            <w:rPr>
              <w:rFonts w:ascii="Tahoma" w:eastAsia="Tahoma" w:hAnsi="Tahoma" w:cs="Tahoma"/>
              <w:i w:val="0"/>
            </w:rPr>
            <w:t xml:space="preserve"> </w:t>
          </w:r>
          <w:r>
            <w:rPr>
              <w:rFonts w:ascii="Tahoma" w:eastAsia="Tahoma" w:hAnsi="Tahoma" w:cs="Tahoma"/>
              <w:b/>
              <w:i w:val="0"/>
            </w:rPr>
            <w:t>2024</w:t>
          </w:r>
        </w:p>
      </w:tc>
      <w:tc>
        <w:tcPr>
          <w:tcW w:w="1698" w:type="dxa"/>
          <w:vAlign w:val="center"/>
        </w:tcPr>
        <w:p w14:paraId="43902DF9"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D40737D" w14:textId="77777777" w:rsidR="008F46AE" w:rsidRDefault="008F46A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6C15789D" w14:textId="77777777" w:rsidR="008F46AE" w:rsidRDefault="008F46AE">
    <w:pPr>
      <w:pBdr>
        <w:top w:val="nil"/>
        <w:left w:val="nil"/>
        <w:bottom w:val="nil"/>
        <w:right w:val="nil"/>
        <w:between w:val="nil"/>
      </w:pBdr>
      <w:tabs>
        <w:tab w:val="center" w:pos="4513"/>
        <w:tab w:val="right" w:pos="9026"/>
        <w:tab w:val="right" w:pos="7938"/>
      </w:tabs>
      <w:jc w:val="both"/>
      <w:rPr>
        <w:color w:val="000000"/>
        <w:sz w:val="2"/>
        <w:szCs w:val="2"/>
      </w:rPr>
    </w:pPr>
  </w:p>
  <w:p w14:paraId="4E87A6CE" w14:textId="77777777" w:rsidR="008F46AE" w:rsidRDefault="008F46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47AF9"/>
    <w:multiLevelType w:val="hybridMultilevel"/>
    <w:tmpl w:val="7110E33C"/>
    <w:lvl w:ilvl="0" w:tplc="8D7402CA">
      <w:start w:val="1"/>
      <w:numFmt w:val="lowerLetter"/>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72484"/>
    <w:multiLevelType w:val="hybridMultilevel"/>
    <w:tmpl w:val="70F85C6E"/>
    <w:lvl w:ilvl="0" w:tplc="FB429D50">
      <w:start w:val="1"/>
      <w:numFmt w:val="decimal"/>
      <w:lvlText w:val="%1."/>
      <w:lvlJc w:val="left"/>
      <w:pPr>
        <w:ind w:left="720" w:hanging="360"/>
      </w:pPr>
      <w:rPr>
        <w:rFonts w:hint="default"/>
        <w:w w:val="10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9159F"/>
    <w:multiLevelType w:val="hybridMultilevel"/>
    <w:tmpl w:val="3E082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61424"/>
    <w:multiLevelType w:val="multilevel"/>
    <w:tmpl w:val="AB5ED626"/>
    <w:lvl w:ilvl="0">
      <w:start w:val="1"/>
      <w:numFmt w:val="bullet"/>
      <w:pStyle w:val="Heading1"/>
      <w:lvlText w:val="●"/>
      <w:lvlJc w:val="left"/>
      <w:pPr>
        <w:ind w:left="-1425" w:hanging="360"/>
      </w:pPr>
      <w:rPr>
        <w:rFonts w:ascii="Noto Sans Symbols" w:eastAsia="Noto Sans Symbols" w:hAnsi="Noto Sans Symbols" w:cs="Noto Sans Symbols"/>
      </w:rPr>
    </w:lvl>
    <w:lvl w:ilvl="1">
      <w:start w:val="1"/>
      <w:numFmt w:val="bullet"/>
      <w:pStyle w:val="Heading2"/>
      <w:lvlText w:val="o"/>
      <w:lvlJc w:val="left"/>
      <w:pPr>
        <w:ind w:left="-633" w:hanging="358"/>
      </w:pPr>
      <w:rPr>
        <w:rFonts w:ascii="Courier New" w:eastAsia="Courier New" w:hAnsi="Courier New" w:cs="Courier New"/>
      </w:rPr>
    </w:lvl>
    <w:lvl w:ilvl="2">
      <w:start w:val="1"/>
      <w:numFmt w:val="bullet"/>
      <w:pStyle w:val="Heading3"/>
      <w:lvlText w:val="▪"/>
      <w:lvlJc w:val="left"/>
      <w:pPr>
        <w:ind w:left="87" w:hanging="360"/>
      </w:pPr>
      <w:rPr>
        <w:rFonts w:ascii="Noto Sans Symbols" w:eastAsia="Noto Sans Symbols" w:hAnsi="Noto Sans Symbols" w:cs="Noto Sans Symbols"/>
      </w:rPr>
    </w:lvl>
    <w:lvl w:ilvl="3">
      <w:start w:val="1"/>
      <w:numFmt w:val="bullet"/>
      <w:pStyle w:val="Heading4"/>
      <w:lvlText w:val="●"/>
      <w:lvlJc w:val="left"/>
      <w:pPr>
        <w:ind w:left="807" w:hanging="360"/>
      </w:pPr>
      <w:rPr>
        <w:rFonts w:ascii="Noto Sans Symbols" w:eastAsia="Noto Sans Symbols" w:hAnsi="Noto Sans Symbols" w:cs="Noto Sans Symbols"/>
      </w:rPr>
    </w:lvl>
    <w:lvl w:ilvl="4">
      <w:start w:val="1"/>
      <w:numFmt w:val="bullet"/>
      <w:pStyle w:val="Heading5"/>
      <w:lvlText w:val="o"/>
      <w:lvlJc w:val="left"/>
      <w:pPr>
        <w:ind w:left="1527" w:hanging="360"/>
      </w:pPr>
      <w:rPr>
        <w:rFonts w:ascii="Courier New" w:eastAsia="Courier New" w:hAnsi="Courier New" w:cs="Courier New"/>
      </w:rPr>
    </w:lvl>
    <w:lvl w:ilvl="5">
      <w:start w:val="1"/>
      <w:numFmt w:val="bullet"/>
      <w:pStyle w:val="Heading6"/>
      <w:lvlText w:val="▪"/>
      <w:lvlJc w:val="left"/>
      <w:pPr>
        <w:ind w:left="2247" w:hanging="360"/>
      </w:pPr>
      <w:rPr>
        <w:rFonts w:ascii="Noto Sans Symbols" w:eastAsia="Noto Sans Symbols" w:hAnsi="Noto Sans Symbols" w:cs="Noto Sans Symbols"/>
      </w:rPr>
    </w:lvl>
    <w:lvl w:ilvl="6">
      <w:start w:val="1"/>
      <w:numFmt w:val="bullet"/>
      <w:pStyle w:val="Heading7"/>
      <w:lvlText w:val="●"/>
      <w:lvlJc w:val="left"/>
      <w:pPr>
        <w:ind w:left="2967" w:hanging="360"/>
      </w:pPr>
      <w:rPr>
        <w:rFonts w:ascii="Noto Sans Symbols" w:eastAsia="Noto Sans Symbols" w:hAnsi="Noto Sans Symbols" w:cs="Noto Sans Symbols"/>
      </w:rPr>
    </w:lvl>
    <w:lvl w:ilvl="7">
      <w:start w:val="1"/>
      <w:numFmt w:val="bullet"/>
      <w:pStyle w:val="Heading8"/>
      <w:lvlText w:val="o"/>
      <w:lvlJc w:val="left"/>
      <w:pPr>
        <w:ind w:left="3687" w:hanging="360"/>
      </w:pPr>
      <w:rPr>
        <w:rFonts w:ascii="Courier New" w:eastAsia="Courier New" w:hAnsi="Courier New" w:cs="Courier New"/>
      </w:rPr>
    </w:lvl>
    <w:lvl w:ilvl="8">
      <w:start w:val="1"/>
      <w:numFmt w:val="bullet"/>
      <w:pStyle w:val="Heading9"/>
      <w:lvlText w:val="▪"/>
      <w:lvlJc w:val="left"/>
      <w:pPr>
        <w:ind w:left="4407" w:hanging="360"/>
      </w:pPr>
      <w:rPr>
        <w:rFonts w:ascii="Noto Sans Symbols" w:eastAsia="Noto Sans Symbols" w:hAnsi="Noto Sans Symbols" w:cs="Noto Sans Symbols"/>
      </w:rPr>
    </w:lvl>
  </w:abstractNum>
  <w:abstractNum w:abstractNumId="4" w15:restartNumberingAfterBreak="0">
    <w:nsid w:val="1BCE6A61"/>
    <w:multiLevelType w:val="hybridMultilevel"/>
    <w:tmpl w:val="4086DEE4"/>
    <w:lvl w:ilvl="0" w:tplc="122450E4">
      <w:start w:val="1"/>
      <w:numFmt w:val="upperLetter"/>
      <w:lvlText w:val="%1."/>
      <w:lvlJc w:val="left"/>
      <w:pPr>
        <w:ind w:left="1805" w:hanging="279"/>
      </w:pPr>
      <w:rPr>
        <w:rFonts w:ascii="Times New Roman" w:eastAsia="Arial" w:hAnsi="Times New Roman" w:cs="Times New Roman" w:hint="default"/>
        <w:b/>
        <w:bCs/>
        <w:w w:val="99"/>
        <w:sz w:val="24"/>
        <w:szCs w:val="24"/>
        <w:lang w:val="en-US" w:eastAsia="en-US" w:bidi="ar-SA"/>
      </w:rPr>
    </w:lvl>
    <w:lvl w:ilvl="1" w:tplc="61463E64">
      <w:start w:val="1"/>
      <w:numFmt w:val="decimal"/>
      <w:lvlText w:val="%2)"/>
      <w:lvlJc w:val="left"/>
      <w:pPr>
        <w:ind w:left="1926" w:hanging="235"/>
      </w:pPr>
      <w:rPr>
        <w:rFonts w:ascii="Times New Roman" w:eastAsia="Arial" w:hAnsi="Times New Roman" w:cs="Times New Roman" w:hint="default"/>
        <w:b/>
        <w:bCs/>
        <w:i w:val="0"/>
        <w:iCs w:val="0"/>
        <w:w w:val="100"/>
        <w:sz w:val="24"/>
        <w:szCs w:val="24"/>
        <w:lang w:val="en-US" w:eastAsia="en-US" w:bidi="ar-SA"/>
      </w:rPr>
    </w:lvl>
    <w:lvl w:ilvl="2" w:tplc="375AE22A">
      <w:numFmt w:val="bullet"/>
      <w:lvlText w:val="•"/>
      <w:lvlJc w:val="left"/>
      <w:pPr>
        <w:ind w:left="2933" w:hanging="235"/>
      </w:pPr>
      <w:rPr>
        <w:rFonts w:hint="default"/>
        <w:lang w:val="en-US" w:eastAsia="en-US" w:bidi="ar-SA"/>
      </w:rPr>
    </w:lvl>
    <w:lvl w:ilvl="3" w:tplc="22846960">
      <w:numFmt w:val="bullet"/>
      <w:lvlText w:val="•"/>
      <w:lvlJc w:val="left"/>
      <w:pPr>
        <w:ind w:left="3946" w:hanging="235"/>
      </w:pPr>
      <w:rPr>
        <w:rFonts w:hint="default"/>
        <w:lang w:val="en-US" w:eastAsia="en-US" w:bidi="ar-SA"/>
      </w:rPr>
    </w:lvl>
    <w:lvl w:ilvl="4" w:tplc="14A68AD8">
      <w:numFmt w:val="bullet"/>
      <w:lvlText w:val="•"/>
      <w:lvlJc w:val="left"/>
      <w:pPr>
        <w:ind w:left="4960" w:hanging="235"/>
      </w:pPr>
      <w:rPr>
        <w:rFonts w:hint="default"/>
        <w:lang w:val="en-US" w:eastAsia="en-US" w:bidi="ar-SA"/>
      </w:rPr>
    </w:lvl>
    <w:lvl w:ilvl="5" w:tplc="2648DBFA">
      <w:numFmt w:val="bullet"/>
      <w:lvlText w:val="•"/>
      <w:lvlJc w:val="left"/>
      <w:pPr>
        <w:ind w:left="5973" w:hanging="235"/>
      </w:pPr>
      <w:rPr>
        <w:rFonts w:hint="default"/>
        <w:lang w:val="en-US" w:eastAsia="en-US" w:bidi="ar-SA"/>
      </w:rPr>
    </w:lvl>
    <w:lvl w:ilvl="6" w:tplc="95D8EE80">
      <w:numFmt w:val="bullet"/>
      <w:lvlText w:val="•"/>
      <w:lvlJc w:val="left"/>
      <w:pPr>
        <w:ind w:left="6986" w:hanging="235"/>
      </w:pPr>
      <w:rPr>
        <w:rFonts w:hint="default"/>
        <w:lang w:val="en-US" w:eastAsia="en-US" w:bidi="ar-SA"/>
      </w:rPr>
    </w:lvl>
    <w:lvl w:ilvl="7" w:tplc="60FAC762">
      <w:numFmt w:val="bullet"/>
      <w:lvlText w:val="•"/>
      <w:lvlJc w:val="left"/>
      <w:pPr>
        <w:ind w:left="8000" w:hanging="235"/>
      </w:pPr>
      <w:rPr>
        <w:rFonts w:hint="default"/>
        <w:lang w:val="en-US" w:eastAsia="en-US" w:bidi="ar-SA"/>
      </w:rPr>
    </w:lvl>
    <w:lvl w:ilvl="8" w:tplc="94BA126C">
      <w:numFmt w:val="bullet"/>
      <w:lvlText w:val="•"/>
      <w:lvlJc w:val="left"/>
      <w:pPr>
        <w:ind w:left="9013" w:hanging="235"/>
      </w:pPr>
      <w:rPr>
        <w:rFonts w:hint="default"/>
        <w:lang w:val="en-US" w:eastAsia="en-US" w:bidi="ar-SA"/>
      </w:rPr>
    </w:lvl>
  </w:abstractNum>
  <w:abstractNum w:abstractNumId="5" w15:restartNumberingAfterBreak="0">
    <w:nsid w:val="25090699"/>
    <w:multiLevelType w:val="hybridMultilevel"/>
    <w:tmpl w:val="6888A444"/>
    <w:lvl w:ilvl="0" w:tplc="FFFFFFFF">
      <w:start w:val="1"/>
      <w:numFmt w:val="upperLetter"/>
      <w:lvlText w:val="%1."/>
      <w:lvlJc w:val="left"/>
      <w:pPr>
        <w:ind w:left="1761" w:hanging="264"/>
      </w:pPr>
      <w:rPr>
        <w:rFonts w:ascii="Times New Roman" w:eastAsia="Arial" w:hAnsi="Times New Roman" w:cs="Times New Roman" w:hint="default"/>
        <w:b/>
        <w:bCs/>
        <w:w w:val="102"/>
        <w:sz w:val="24"/>
        <w:szCs w:val="24"/>
        <w:lang w:val="en-US" w:eastAsia="en-US" w:bidi="ar-SA"/>
      </w:rPr>
    </w:lvl>
    <w:lvl w:ilvl="1" w:tplc="FFFFFFFF">
      <w:numFmt w:val="bullet"/>
      <w:lvlText w:val="•"/>
      <w:lvlJc w:val="left"/>
      <w:pPr>
        <w:ind w:left="2688" w:hanging="264"/>
      </w:pPr>
      <w:rPr>
        <w:rFonts w:hint="default"/>
        <w:lang w:val="en-US" w:eastAsia="en-US" w:bidi="ar-SA"/>
      </w:rPr>
    </w:lvl>
    <w:lvl w:ilvl="2" w:tplc="FFFFFFFF">
      <w:numFmt w:val="bullet"/>
      <w:lvlText w:val="•"/>
      <w:lvlJc w:val="left"/>
      <w:pPr>
        <w:ind w:left="3616" w:hanging="264"/>
      </w:pPr>
      <w:rPr>
        <w:rFonts w:hint="default"/>
        <w:lang w:val="en-US" w:eastAsia="en-US" w:bidi="ar-SA"/>
      </w:rPr>
    </w:lvl>
    <w:lvl w:ilvl="3" w:tplc="FFFFFFFF">
      <w:numFmt w:val="bullet"/>
      <w:lvlText w:val="•"/>
      <w:lvlJc w:val="left"/>
      <w:pPr>
        <w:ind w:left="4544" w:hanging="264"/>
      </w:pPr>
      <w:rPr>
        <w:rFonts w:hint="default"/>
        <w:lang w:val="en-US" w:eastAsia="en-US" w:bidi="ar-SA"/>
      </w:rPr>
    </w:lvl>
    <w:lvl w:ilvl="4" w:tplc="FFFFFFFF">
      <w:numFmt w:val="bullet"/>
      <w:lvlText w:val="•"/>
      <w:lvlJc w:val="left"/>
      <w:pPr>
        <w:ind w:left="5472" w:hanging="264"/>
      </w:pPr>
      <w:rPr>
        <w:rFonts w:hint="default"/>
        <w:lang w:val="en-US" w:eastAsia="en-US" w:bidi="ar-SA"/>
      </w:rPr>
    </w:lvl>
    <w:lvl w:ilvl="5" w:tplc="FFFFFFFF">
      <w:numFmt w:val="bullet"/>
      <w:lvlText w:val="•"/>
      <w:lvlJc w:val="left"/>
      <w:pPr>
        <w:ind w:left="6400" w:hanging="264"/>
      </w:pPr>
      <w:rPr>
        <w:rFonts w:hint="default"/>
        <w:lang w:val="en-US" w:eastAsia="en-US" w:bidi="ar-SA"/>
      </w:rPr>
    </w:lvl>
    <w:lvl w:ilvl="6" w:tplc="FFFFFFFF">
      <w:numFmt w:val="bullet"/>
      <w:lvlText w:val="•"/>
      <w:lvlJc w:val="left"/>
      <w:pPr>
        <w:ind w:left="7328" w:hanging="264"/>
      </w:pPr>
      <w:rPr>
        <w:rFonts w:hint="default"/>
        <w:lang w:val="en-US" w:eastAsia="en-US" w:bidi="ar-SA"/>
      </w:rPr>
    </w:lvl>
    <w:lvl w:ilvl="7" w:tplc="FFFFFFFF">
      <w:numFmt w:val="bullet"/>
      <w:lvlText w:val="•"/>
      <w:lvlJc w:val="left"/>
      <w:pPr>
        <w:ind w:left="8256" w:hanging="264"/>
      </w:pPr>
      <w:rPr>
        <w:rFonts w:hint="default"/>
        <w:lang w:val="en-US" w:eastAsia="en-US" w:bidi="ar-SA"/>
      </w:rPr>
    </w:lvl>
    <w:lvl w:ilvl="8" w:tplc="FFFFFFFF">
      <w:numFmt w:val="bullet"/>
      <w:lvlText w:val="•"/>
      <w:lvlJc w:val="left"/>
      <w:pPr>
        <w:ind w:left="9184" w:hanging="264"/>
      </w:pPr>
      <w:rPr>
        <w:rFonts w:hint="default"/>
        <w:lang w:val="en-US" w:eastAsia="en-US" w:bidi="ar-SA"/>
      </w:rPr>
    </w:lvl>
  </w:abstractNum>
  <w:abstractNum w:abstractNumId="6" w15:restartNumberingAfterBreak="0">
    <w:nsid w:val="28EA585A"/>
    <w:multiLevelType w:val="hybridMultilevel"/>
    <w:tmpl w:val="69963D0C"/>
    <w:lvl w:ilvl="0" w:tplc="60DA1A0A">
      <w:start w:val="1"/>
      <w:numFmt w:val="decimal"/>
      <w:lvlText w:val="%1."/>
      <w:lvlJc w:val="left"/>
      <w:pPr>
        <w:ind w:left="1929" w:hanging="232"/>
        <w:jc w:val="right"/>
      </w:pPr>
      <w:rPr>
        <w:rFonts w:hint="default"/>
        <w:w w:val="103"/>
        <w:lang w:val="en-US" w:eastAsia="en-US" w:bidi="ar-SA"/>
      </w:rPr>
    </w:lvl>
    <w:lvl w:ilvl="1" w:tplc="5AB67BB8">
      <w:start w:val="1"/>
      <w:numFmt w:val="lowerLetter"/>
      <w:lvlText w:val="(%2)"/>
      <w:lvlJc w:val="left"/>
      <w:pPr>
        <w:ind w:left="2500" w:hanging="312"/>
        <w:jc w:val="left"/>
      </w:pPr>
      <w:rPr>
        <w:rFonts w:hint="default"/>
        <w:w w:val="103"/>
        <w:lang w:val="en-US" w:eastAsia="en-US" w:bidi="ar-SA"/>
      </w:rPr>
    </w:lvl>
    <w:lvl w:ilvl="2" w:tplc="C4A8DB4C">
      <w:numFmt w:val="bullet"/>
      <w:lvlText w:val="•"/>
      <w:lvlJc w:val="left"/>
      <w:pPr>
        <w:ind w:left="3448" w:hanging="312"/>
      </w:pPr>
      <w:rPr>
        <w:rFonts w:hint="default"/>
        <w:lang w:val="en-US" w:eastAsia="en-US" w:bidi="ar-SA"/>
      </w:rPr>
    </w:lvl>
    <w:lvl w:ilvl="3" w:tplc="9E303032">
      <w:numFmt w:val="bullet"/>
      <w:lvlText w:val="•"/>
      <w:lvlJc w:val="left"/>
      <w:pPr>
        <w:ind w:left="4397" w:hanging="312"/>
      </w:pPr>
      <w:rPr>
        <w:rFonts w:hint="default"/>
        <w:lang w:val="en-US" w:eastAsia="en-US" w:bidi="ar-SA"/>
      </w:rPr>
    </w:lvl>
    <w:lvl w:ilvl="4" w:tplc="3F4A4D9A">
      <w:numFmt w:val="bullet"/>
      <w:lvlText w:val="•"/>
      <w:lvlJc w:val="left"/>
      <w:pPr>
        <w:ind w:left="5346" w:hanging="312"/>
      </w:pPr>
      <w:rPr>
        <w:rFonts w:hint="default"/>
        <w:lang w:val="en-US" w:eastAsia="en-US" w:bidi="ar-SA"/>
      </w:rPr>
    </w:lvl>
    <w:lvl w:ilvl="5" w:tplc="715C71FE">
      <w:numFmt w:val="bullet"/>
      <w:lvlText w:val="•"/>
      <w:lvlJc w:val="left"/>
      <w:pPr>
        <w:ind w:left="6295" w:hanging="312"/>
      </w:pPr>
      <w:rPr>
        <w:rFonts w:hint="default"/>
        <w:lang w:val="en-US" w:eastAsia="en-US" w:bidi="ar-SA"/>
      </w:rPr>
    </w:lvl>
    <w:lvl w:ilvl="6" w:tplc="B3A667D0">
      <w:numFmt w:val="bullet"/>
      <w:lvlText w:val="•"/>
      <w:lvlJc w:val="left"/>
      <w:pPr>
        <w:ind w:left="7244" w:hanging="312"/>
      </w:pPr>
      <w:rPr>
        <w:rFonts w:hint="default"/>
        <w:lang w:val="en-US" w:eastAsia="en-US" w:bidi="ar-SA"/>
      </w:rPr>
    </w:lvl>
    <w:lvl w:ilvl="7" w:tplc="0FB26710">
      <w:numFmt w:val="bullet"/>
      <w:lvlText w:val="•"/>
      <w:lvlJc w:val="left"/>
      <w:pPr>
        <w:ind w:left="8193" w:hanging="312"/>
      </w:pPr>
      <w:rPr>
        <w:rFonts w:hint="default"/>
        <w:lang w:val="en-US" w:eastAsia="en-US" w:bidi="ar-SA"/>
      </w:rPr>
    </w:lvl>
    <w:lvl w:ilvl="8" w:tplc="6B52BED2">
      <w:numFmt w:val="bullet"/>
      <w:lvlText w:val="•"/>
      <w:lvlJc w:val="left"/>
      <w:pPr>
        <w:ind w:left="9142" w:hanging="312"/>
      </w:pPr>
      <w:rPr>
        <w:rFonts w:hint="default"/>
        <w:lang w:val="en-US" w:eastAsia="en-US" w:bidi="ar-SA"/>
      </w:rPr>
    </w:lvl>
  </w:abstractNum>
  <w:abstractNum w:abstractNumId="7" w15:restartNumberingAfterBreak="0">
    <w:nsid w:val="290F6EC3"/>
    <w:multiLevelType w:val="hybridMultilevel"/>
    <w:tmpl w:val="13EA7DBE"/>
    <w:lvl w:ilvl="0" w:tplc="66924DA4">
      <w:start w:val="1"/>
      <w:numFmt w:val="upperRoman"/>
      <w:lvlText w:val="%1."/>
      <w:lvlJc w:val="left"/>
      <w:pPr>
        <w:ind w:left="5265" w:hanging="180"/>
        <w:jc w:val="right"/>
      </w:pPr>
      <w:rPr>
        <w:rFonts w:hint="default"/>
        <w:b/>
        <w:bCs/>
        <w:w w:val="102"/>
        <w:lang w:val="en-US" w:eastAsia="en-US" w:bidi="ar-SA"/>
      </w:rPr>
    </w:lvl>
    <w:lvl w:ilvl="1" w:tplc="DE20EF80">
      <w:start w:val="1"/>
      <w:numFmt w:val="decimal"/>
      <w:lvlText w:val="%2."/>
      <w:lvlJc w:val="left"/>
      <w:pPr>
        <w:ind w:left="2293" w:hanging="232"/>
        <w:jc w:val="left"/>
      </w:pPr>
      <w:rPr>
        <w:rFonts w:ascii="Arial MT" w:eastAsia="Arial MT" w:hAnsi="Arial MT" w:cs="Arial MT" w:hint="default"/>
        <w:w w:val="103"/>
        <w:sz w:val="20"/>
        <w:szCs w:val="20"/>
        <w:lang w:val="en-US" w:eastAsia="en-US" w:bidi="ar-SA"/>
      </w:rPr>
    </w:lvl>
    <w:lvl w:ilvl="2" w:tplc="BA2489D2">
      <w:numFmt w:val="bullet"/>
      <w:lvlText w:val="•"/>
      <w:lvlJc w:val="left"/>
      <w:pPr>
        <w:ind w:left="5902" w:hanging="232"/>
      </w:pPr>
      <w:rPr>
        <w:rFonts w:hint="default"/>
        <w:lang w:val="en-US" w:eastAsia="en-US" w:bidi="ar-SA"/>
      </w:rPr>
    </w:lvl>
    <w:lvl w:ilvl="3" w:tplc="A336CC6A">
      <w:numFmt w:val="bullet"/>
      <w:lvlText w:val="•"/>
      <w:lvlJc w:val="left"/>
      <w:pPr>
        <w:ind w:left="6544" w:hanging="232"/>
      </w:pPr>
      <w:rPr>
        <w:rFonts w:hint="default"/>
        <w:lang w:val="en-US" w:eastAsia="en-US" w:bidi="ar-SA"/>
      </w:rPr>
    </w:lvl>
    <w:lvl w:ilvl="4" w:tplc="85BE660E">
      <w:numFmt w:val="bullet"/>
      <w:lvlText w:val="•"/>
      <w:lvlJc w:val="left"/>
      <w:pPr>
        <w:ind w:left="7186" w:hanging="232"/>
      </w:pPr>
      <w:rPr>
        <w:rFonts w:hint="default"/>
        <w:lang w:val="en-US" w:eastAsia="en-US" w:bidi="ar-SA"/>
      </w:rPr>
    </w:lvl>
    <w:lvl w:ilvl="5" w:tplc="82465E1E">
      <w:numFmt w:val="bullet"/>
      <w:lvlText w:val="•"/>
      <w:lvlJc w:val="left"/>
      <w:pPr>
        <w:ind w:left="7828" w:hanging="232"/>
      </w:pPr>
      <w:rPr>
        <w:rFonts w:hint="default"/>
        <w:lang w:val="en-US" w:eastAsia="en-US" w:bidi="ar-SA"/>
      </w:rPr>
    </w:lvl>
    <w:lvl w:ilvl="6" w:tplc="33A2415C">
      <w:numFmt w:val="bullet"/>
      <w:lvlText w:val="•"/>
      <w:lvlJc w:val="left"/>
      <w:pPr>
        <w:ind w:left="8471" w:hanging="232"/>
      </w:pPr>
      <w:rPr>
        <w:rFonts w:hint="default"/>
        <w:lang w:val="en-US" w:eastAsia="en-US" w:bidi="ar-SA"/>
      </w:rPr>
    </w:lvl>
    <w:lvl w:ilvl="7" w:tplc="E49A647C">
      <w:numFmt w:val="bullet"/>
      <w:lvlText w:val="•"/>
      <w:lvlJc w:val="left"/>
      <w:pPr>
        <w:ind w:left="9113" w:hanging="232"/>
      </w:pPr>
      <w:rPr>
        <w:rFonts w:hint="default"/>
        <w:lang w:val="en-US" w:eastAsia="en-US" w:bidi="ar-SA"/>
      </w:rPr>
    </w:lvl>
    <w:lvl w:ilvl="8" w:tplc="61EE46C4">
      <w:numFmt w:val="bullet"/>
      <w:lvlText w:val="•"/>
      <w:lvlJc w:val="left"/>
      <w:pPr>
        <w:ind w:left="9755" w:hanging="232"/>
      </w:pPr>
      <w:rPr>
        <w:rFonts w:hint="default"/>
        <w:lang w:val="en-US" w:eastAsia="en-US" w:bidi="ar-SA"/>
      </w:rPr>
    </w:lvl>
  </w:abstractNum>
  <w:abstractNum w:abstractNumId="8" w15:restartNumberingAfterBreak="0">
    <w:nsid w:val="35732EBF"/>
    <w:multiLevelType w:val="hybridMultilevel"/>
    <w:tmpl w:val="FBEE9286"/>
    <w:lvl w:ilvl="0" w:tplc="A0126D22">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F5BD4"/>
    <w:multiLevelType w:val="hybridMultilevel"/>
    <w:tmpl w:val="6888A444"/>
    <w:lvl w:ilvl="0" w:tplc="3D961330">
      <w:start w:val="1"/>
      <w:numFmt w:val="upperLetter"/>
      <w:lvlText w:val="%1."/>
      <w:lvlJc w:val="left"/>
      <w:pPr>
        <w:ind w:left="1761" w:hanging="264"/>
      </w:pPr>
      <w:rPr>
        <w:rFonts w:ascii="Times New Roman" w:eastAsia="Arial" w:hAnsi="Times New Roman" w:cs="Times New Roman" w:hint="default"/>
        <w:b/>
        <w:bCs/>
        <w:w w:val="102"/>
        <w:sz w:val="24"/>
        <w:szCs w:val="24"/>
        <w:lang w:val="en-US" w:eastAsia="en-US" w:bidi="ar-SA"/>
      </w:rPr>
    </w:lvl>
    <w:lvl w:ilvl="1" w:tplc="DE026F7C">
      <w:numFmt w:val="bullet"/>
      <w:lvlText w:val="•"/>
      <w:lvlJc w:val="left"/>
      <w:pPr>
        <w:ind w:left="2688" w:hanging="264"/>
      </w:pPr>
      <w:rPr>
        <w:rFonts w:hint="default"/>
        <w:lang w:val="en-US" w:eastAsia="en-US" w:bidi="ar-SA"/>
      </w:rPr>
    </w:lvl>
    <w:lvl w:ilvl="2" w:tplc="86BA0590">
      <w:numFmt w:val="bullet"/>
      <w:lvlText w:val="•"/>
      <w:lvlJc w:val="left"/>
      <w:pPr>
        <w:ind w:left="3616" w:hanging="264"/>
      </w:pPr>
      <w:rPr>
        <w:rFonts w:hint="default"/>
        <w:lang w:val="en-US" w:eastAsia="en-US" w:bidi="ar-SA"/>
      </w:rPr>
    </w:lvl>
    <w:lvl w:ilvl="3" w:tplc="E4D8DED2">
      <w:numFmt w:val="bullet"/>
      <w:lvlText w:val="•"/>
      <w:lvlJc w:val="left"/>
      <w:pPr>
        <w:ind w:left="4544" w:hanging="264"/>
      </w:pPr>
      <w:rPr>
        <w:rFonts w:hint="default"/>
        <w:lang w:val="en-US" w:eastAsia="en-US" w:bidi="ar-SA"/>
      </w:rPr>
    </w:lvl>
    <w:lvl w:ilvl="4" w:tplc="A6AE0F1E">
      <w:numFmt w:val="bullet"/>
      <w:lvlText w:val="•"/>
      <w:lvlJc w:val="left"/>
      <w:pPr>
        <w:ind w:left="5472" w:hanging="264"/>
      </w:pPr>
      <w:rPr>
        <w:rFonts w:hint="default"/>
        <w:lang w:val="en-US" w:eastAsia="en-US" w:bidi="ar-SA"/>
      </w:rPr>
    </w:lvl>
    <w:lvl w:ilvl="5" w:tplc="756E91A2">
      <w:numFmt w:val="bullet"/>
      <w:lvlText w:val="•"/>
      <w:lvlJc w:val="left"/>
      <w:pPr>
        <w:ind w:left="6400" w:hanging="264"/>
      </w:pPr>
      <w:rPr>
        <w:rFonts w:hint="default"/>
        <w:lang w:val="en-US" w:eastAsia="en-US" w:bidi="ar-SA"/>
      </w:rPr>
    </w:lvl>
    <w:lvl w:ilvl="6" w:tplc="8B70F096">
      <w:numFmt w:val="bullet"/>
      <w:lvlText w:val="•"/>
      <w:lvlJc w:val="left"/>
      <w:pPr>
        <w:ind w:left="7328" w:hanging="264"/>
      </w:pPr>
      <w:rPr>
        <w:rFonts w:hint="default"/>
        <w:lang w:val="en-US" w:eastAsia="en-US" w:bidi="ar-SA"/>
      </w:rPr>
    </w:lvl>
    <w:lvl w:ilvl="7" w:tplc="751AC2AA">
      <w:numFmt w:val="bullet"/>
      <w:lvlText w:val="•"/>
      <w:lvlJc w:val="left"/>
      <w:pPr>
        <w:ind w:left="8256" w:hanging="264"/>
      </w:pPr>
      <w:rPr>
        <w:rFonts w:hint="default"/>
        <w:lang w:val="en-US" w:eastAsia="en-US" w:bidi="ar-SA"/>
      </w:rPr>
    </w:lvl>
    <w:lvl w:ilvl="8" w:tplc="71A8D8F6">
      <w:numFmt w:val="bullet"/>
      <w:lvlText w:val="•"/>
      <w:lvlJc w:val="left"/>
      <w:pPr>
        <w:ind w:left="9184" w:hanging="264"/>
      </w:pPr>
      <w:rPr>
        <w:rFonts w:hint="default"/>
        <w:lang w:val="en-US" w:eastAsia="en-US" w:bidi="ar-SA"/>
      </w:rPr>
    </w:lvl>
  </w:abstractNum>
  <w:abstractNum w:abstractNumId="10" w15:restartNumberingAfterBreak="0">
    <w:nsid w:val="45341826"/>
    <w:multiLevelType w:val="hybridMultilevel"/>
    <w:tmpl w:val="4150F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8D536F"/>
    <w:multiLevelType w:val="multilevel"/>
    <w:tmpl w:val="32DA2B02"/>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8CC4723"/>
    <w:multiLevelType w:val="hybridMultilevel"/>
    <w:tmpl w:val="B128E73C"/>
    <w:lvl w:ilvl="0" w:tplc="73502BA2">
      <w:start w:val="1"/>
      <w:numFmt w:val="decimal"/>
      <w:lvlText w:val="%1)"/>
      <w:lvlJc w:val="left"/>
      <w:pPr>
        <w:ind w:left="1884" w:hanging="218"/>
      </w:pPr>
      <w:rPr>
        <w:rFonts w:ascii="Arial MT" w:eastAsia="Arial MT" w:hAnsi="Arial MT" w:cs="Arial MT" w:hint="default"/>
        <w:w w:val="103"/>
        <w:sz w:val="18"/>
        <w:szCs w:val="18"/>
        <w:lang w:val="en-US" w:eastAsia="en-US" w:bidi="ar-SA"/>
      </w:rPr>
    </w:lvl>
    <w:lvl w:ilvl="1" w:tplc="2ED858CE">
      <w:numFmt w:val="bullet"/>
      <w:lvlText w:val="•"/>
      <w:lvlJc w:val="left"/>
      <w:pPr>
        <w:ind w:left="2796" w:hanging="218"/>
      </w:pPr>
      <w:rPr>
        <w:rFonts w:hint="default"/>
        <w:lang w:val="en-US" w:eastAsia="en-US" w:bidi="ar-SA"/>
      </w:rPr>
    </w:lvl>
    <w:lvl w:ilvl="2" w:tplc="304C4762">
      <w:numFmt w:val="bullet"/>
      <w:lvlText w:val="•"/>
      <w:lvlJc w:val="left"/>
      <w:pPr>
        <w:ind w:left="3712" w:hanging="218"/>
      </w:pPr>
      <w:rPr>
        <w:rFonts w:hint="default"/>
        <w:lang w:val="en-US" w:eastAsia="en-US" w:bidi="ar-SA"/>
      </w:rPr>
    </w:lvl>
    <w:lvl w:ilvl="3" w:tplc="E9E6DE34">
      <w:numFmt w:val="bullet"/>
      <w:lvlText w:val="•"/>
      <w:lvlJc w:val="left"/>
      <w:pPr>
        <w:ind w:left="4628" w:hanging="218"/>
      </w:pPr>
      <w:rPr>
        <w:rFonts w:hint="default"/>
        <w:lang w:val="en-US" w:eastAsia="en-US" w:bidi="ar-SA"/>
      </w:rPr>
    </w:lvl>
    <w:lvl w:ilvl="4" w:tplc="20BC20CA">
      <w:numFmt w:val="bullet"/>
      <w:lvlText w:val="•"/>
      <w:lvlJc w:val="left"/>
      <w:pPr>
        <w:ind w:left="5544" w:hanging="218"/>
      </w:pPr>
      <w:rPr>
        <w:rFonts w:hint="default"/>
        <w:lang w:val="en-US" w:eastAsia="en-US" w:bidi="ar-SA"/>
      </w:rPr>
    </w:lvl>
    <w:lvl w:ilvl="5" w:tplc="416AF9B6">
      <w:numFmt w:val="bullet"/>
      <w:lvlText w:val="•"/>
      <w:lvlJc w:val="left"/>
      <w:pPr>
        <w:ind w:left="6460" w:hanging="218"/>
      </w:pPr>
      <w:rPr>
        <w:rFonts w:hint="default"/>
        <w:lang w:val="en-US" w:eastAsia="en-US" w:bidi="ar-SA"/>
      </w:rPr>
    </w:lvl>
    <w:lvl w:ilvl="6" w:tplc="5100EC82">
      <w:numFmt w:val="bullet"/>
      <w:lvlText w:val="•"/>
      <w:lvlJc w:val="left"/>
      <w:pPr>
        <w:ind w:left="7376" w:hanging="218"/>
      </w:pPr>
      <w:rPr>
        <w:rFonts w:hint="default"/>
        <w:lang w:val="en-US" w:eastAsia="en-US" w:bidi="ar-SA"/>
      </w:rPr>
    </w:lvl>
    <w:lvl w:ilvl="7" w:tplc="FDE4B600">
      <w:numFmt w:val="bullet"/>
      <w:lvlText w:val="•"/>
      <w:lvlJc w:val="left"/>
      <w:pPr>
        <w:ind w:left="8292" w:hanging="218"/>
      </w:pPr>
      <w:rPr>
        <w:rFonts w:hint="default"/>
        <w:lang w:val="en-US" w:eastAsia="en-US" w:bidi="ar-SA"/>
      </w:rPr>
    </w:lvl>
    <w:lvl w:ilvl="8" w:tplc="C666D49E">
      <w:numFmt w:val="bullet"/>
      <w:lvlText w:val="•"/>
      <w:lvlJc w:val="left"/>
      <w:pPr>
        <w:ind w:left="9208" w:hanging="218"/>
      </w:pPr>
      <w:rPr>
        <w:rFonts w:hint="default"/>
        <w:lang w:val="en-US" w:eastAsia="en-US" w:bidi="ar-SA"/>
      </w:rPr>
    </w:lvl>
  </w:abstractNum>
  <w:abstractNum w:abstractNumId="13" w15:restartNumberingAfterBreak="0">
    <w:nsid w:val="5B185F37"/>
    <w:multiLevelType w:val="hybridMultilevel"/>
    <w:tmpl w:val="6888A444"/>
    <w:lvl w:ilvl="0" w:tplc="FFFFFFFF">
      <w:start w:val="1"/>
      <w:numFmt w:val="upperLetter"/>
      <w:lvlText w:val="%1."/>
      <w:lvlJc w:val="left"/>
      <w:pPr>
        <w:ind w:left="1761" w:hanging="264"/>
      </w:pPr>
      <w:rPr>
        <w:rFonts w:ascii="Times New Roman" w:eastAsia="Arial" w:hAnsi="Times New Roman" w:cs="Times New Roman" w:hint="default"/>
        <w:b/>
        <w:bCs/>
        <w:w w:val="102"/>
        <w:sz w:val="24"/>
        <w:szCs w:val="24"/>
        <w:lang w:val="en-US" w:eastAsia="en-US" w:bidi="ar-SA"/>
      </w:rPr>
    </w:lvl>
    <w:lvl w:ilvl="1" w:tplc="FFFFFFFF">
      <w:numFmt w:val="bullet"/>
      <w:lvlText w:val="•"/>
      <w:lvlJc w:val="left"/>
      <w:pPr>
        <w:ind w:left="2688" w:hanging="264"/>
      </w:pPr>
      <w:rPr>
        <w:rFonts w:hint="default"/>
        <w:lang w:val="en-US" w:eastAsia="en-US" w:bidi="ar-SA"/>
      </w:rPr>
    </w:lvl>
    <w:lvl w:ilvl="2" w:tplc="FFFFFFFF">
      <w:numFmt w:val="bullet"/>
      <w:lvlText w:val="•"/>
      <w:lvlJc w:val="left"/>
      <w:pPr>
        <w:ind w:left="3616" w:hanging="264"/>
      </w:pPr>
      <w:rPr>
        <w:rFonts w:hint="default"/>
        <w:lang w:val="en-US" w:eastAsia="en-US" w:bidi="ar-SA"/>
      </w:rPr>
    </w:lvl>
    <w:lvl w:ilvl="3" w:tplc="FFFFFFFF">
      <w:numFmt w:val="bullet"/>
      <w:lvlText w:val="•"/>
      <w:lvlJc w:val="left"/>
      <w:pPr>
        <w:ind w:left="4544" w:hanging="264"/>
      </w:pPr>
      <w:rPr>
        <w:rFonts w:hint="default"/>
        <w:lang w:val="en-US" w:eastAsia="en-US" w:bidi="ar-SA"/>
      </w:rPr>
    </w:lvl>
    <w:lvl w:ilvl="4" w:tplc="FFFFFFFF">
      <w:numFmt w:val="bullet"/>
      <w:lvlText w:val="•"/>
      <w:lvlJc w:val="left"/>
      <w:pPr>
        <w:ind w:left="5472" w:hanging="264"/>
      </w:pPr>
      <w:rPr>
        <w:rFonts w:hint="default"/>
        <w:lang w:val="en-US" w:eastAsia="en-US" w:bidi="ar-SA"/>
      </w:rPr>
    </w:lvl>
    <w:lvl w:ilvl="5" w:tplc="FFFFFFFF">
      <w:numFmt w:val="bullet"/>
      <w:lvlText w:val="•"/>
      <w:lvlJc w:val="left"/>
      <w:pPr>
        <w:ind w:left="6400" w:hanging="264"/>
      </w:pPr>
      <w:rPr>
        <w:rFonts w:hint="default"/>
        <w:lang w:val="en-US" w:eastAsia="en-US" w:bidi="ar-SA"/>
      </w:rPr>
    </w:lvl>
    <w:lvl w:ilvl="6" w:tplc="FFFFFFFF">
      <w:numFmt w:val="bullet"/>
      <w:lvlText w:val="•"/>
      <w:lvlJc w:val="left"/>
      <w:pPr>
        <w:ind w:left="7328" w:hanging="264"/>
      </w:pPr>
      <w:rPr>
        <w:rFonts w:hint="default"/>
        <w:lang w:val="en-US" w:eastAsia="en-US" w:bidi="ar-SA"/>
      </w:rPr>
    </w:lvl>
    <w:lvl w:ilvl="7" w:tplc="FFFFFFFF">
      <w:numFmt w:val="bullet"/>
      <w:lvlText w:val="•"/>
      <w:lvlJc w:val="left"/>
      <w:pPr>
        <w:ind w:left="8256" w:hanging="264"/>
      </w:pPr>
      <w:rPr>
        <w:rFonts w:hint="default"/>
        <w:lang w:val="en-US" w:eastAsia="en-US" w:bidi="ar-SA"/>
      </w:rPr>
    </w:lvl>
    <w:lvl w:ilvl="8" w:tplc="FFFFFFFF">
      <w:numFmt w:val="bullet"/>
      <w:lvlText w:val="•"/>
      <w:lvlJc w:val="left"/>
      <w:pPr>
        <w:ind w:left="9184" w:hanging="264"/>
      </w:pPr>
      <w:rPr>
        <w:rFonts w:hint="default"/>
        <w:lang w:val="en-US" w:eastAsia="en-US" w:bidi="ar-SA"/>
      </w:rPr>
    </w:lvl>
  </w:abstractNum>
  <w:abstractNum w:abstractNumId="14" w15:restartNumberingAfterBreak="0">
    <w:nsid w:val="68F3771D"/>
    <w:multiLevelType w:val="hybridMultilevel"/>
    <w:tmpl w:val="B22E1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C15DB9"/>
    <w:multiLevelType w:val="hybridMultilevel"/>
    <w:tmpl w:val="6888A444"/>
    <w:lvl w:ilvl="0" w:tplc="FFFFFFFF">
      <w:start w:val="1"/>
      <w:numFmt w:val="upperLetter"/>
      <w:lvlText w:val="%1."/>
      <w:lvlJc w:val="left"/>
      <w:pPr>
        <w:ind w:left="1761" w:hanging="264"/>
      </w:pPr>
      <w:rPr>
        <w:rFonts w:ascii="Times New Roman" w:eastAsia="Arial" w:hAnsi="Times New Roman" w:cs="Times New Roman" w:hint="default"/>
        <w:b/>
        <w:bCs/>
        <w:w w:val="102"/>
        <w:sz w:val="24"/>
        <w:szCs w:val="24"/>
        <w:lang w:val="en-US" w:eastAsia="en-US" w:bidi="ar-SA"/>
      </w:rPr>
    </w:lvl>
    <w:lvl w:ilvl="1" w:tplc="FFFFFFFF">
      <w:numFmt w:val="bullet"/>
      <w:lvlText w:val="•"/>
      <w:lvlJc w:val="left"/>
      <w:pPr>
        <w:ind w:left="2688" w:hanging="264"/>
      </w:pPr>
      <w:rPr>
        <w:rFonts w:hint="default"/>
        <w:lang w:val="en-US" w:eastAsia="en-US" w:bidi="ar-SA"/>
      </w:rPr>
    </w:lvl>
    <w:lvl w:ilvl="2" w:tplc="FFFFFFFF">
      <w:numFmt w:val="bullet"/>
      <w:lvlText w:val="•"/>
      <w:lvlJc w:val="left"/>
      <w:pPr>
        <w:ind w:left="3616" w:hanging="264"/>
      </w:pPr>
      <w:rPr>
        <w:rFonts w:hint="default"/>
        <w:lang w:val="en-US" w:eastAsia="en-US" w:bidi="ar-SA"/>
      </w:rPr>
    </w:lvl>
    <w:lvl w:ilvl="3" w:tplc="FFFFFFFF">
      <w:numFmt w:val="bullet"/>
      <w:lvlText w:val="•"/>
      <w:lvlJc w:val="left"/>
      <w:pPr>
        <w:ind w:left="4544" w:hanging="264"/>
      </w:pPr>
      <w:rPr>
        <w:rFonts w:hint="default"/>
        <w:lang w:val="en-US" w:eastAsia="en-US" w:bidi="ar-SA"/>
      </w:rPr>
    </w:lvl>
    <w:lvl w:ilvl="4" w:tplc="FFFFFFFF">
      <w:numFmt w:val="bullet"/>
      <w:lvlText w:val="•"/>
      <w:lvlJc w:val="left"/>
      <w:pPr>
        <w:ind w:left="5472" w:hanging="264"/>
      </w:pPr>
      <w:rPr>
        <w:rFonts w:hint="default"/>
        <w:lang w:val="en-US" w:eastAsia="en-US" w:bidi="ar-SA"/>
      </w:rPr>
    </w:lvl>
    <w:lvl w:ilvl="5" w:tplc="FFFFFFFF">
      <w:numFmt w:val="bullet"/>
      <w:lvlText w:val="•"/>
      <w:lvlJc w:val="left"/>
      <w:pPr>
        <w:ind w:left="6400" w:hanging="264"/>
      </w:pPr>
      <w:rPr>
        <w:rFonts w:hint="default"/>
        <w:lang w:val="en-US" w:eastAsia="en-US" w:bidi="ar-SA"/>
      </w:rPr>
    </w:lvl>
    <w:lvl w:ilvl="6" w:tplc="FFFFFFFF">
      <w:numFmt w:val="bullet"/>
      <w:lvlText w:val="•"/>
      <w:lvlJc w:val="left"/>
      <w:pPr>
        <w:ind w:left="7328" w:hanging="264"/>
      </w:pPr>
      <w:rPr>
        <w:rFonts w:hint="default"/>
        <w:lang w:val="en-US" w:eastAsia="en-US" w:bidi="ar-SA"/>
      </w:rPr>
    </w:lvl>
    <w:lvl w:ilvl="7" w:tplc="FFFFFFFF">
      <w:numFmt w:val="bullet"/>
      <w:lvlText w:val="•"/>
      <w:lvlJc w:val="left"/>
      <w:pPr>
        <w:ind w:left="8256" w:hanging="264"/>
      </w:pPr>
      <w:rPr>
        <w:rFonts w:hint="default"/>
        <w:lang w:val="en-US" w:eastAsia="en-US" w:bidi="ar-SA"/>
      </w:rPr>
    </w:lvl>
    <w:lvl w:ilvl="8" w:tplc="FFFFFFFF">
      <w:numFmt w:val="bullet"/>
      <w:lvlText w:val="•"/>
      <w:lvlJc w:val="left"/>
      <w:pPr>
        <w:ind w:left="9184" w:hanging="264"/>
      </w:pPr>
      <w:rPr>
        <w:rFonts w:hint="default"/>
        <w:lang w:val="en-US" w:eastAsia="en-US" w:bidi="ar-SA"/>
      </w:rPr>
    </w:lvl>
  </w:abstractNum>
  <w:abstractNum w:abstractNumId="16" w15:restartNumberingAfterBreak="0">
    <w:nsid w:val="7D9F0410"/>
    <w:multiLevelType w:val="hybridMultilevel"/>
    <w:tmpl w:val="F628F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15"/>
  </w:num>
  <w:num w:numId="5">
    <w:abstractNumId w:val="13"/>
  </w:num>
  <w:num w:numId="6">
    <w:abstractNumId w:val="5"/>
  </w:num>
  <w:num w:numId="7">
    <w:abstractNumId w:val="4"/>
  </w:num>
  <w:num w:numId="8">
    <w:abstractNumId w:val="12"/>
  </w:num>
  <w:num w:numId="9">
    <w:abstractNumId w:val="10"/>
  </w:num>
  <w:num w:numId="10">
    <w:abstractNumId w:val="7"/>
  </w:num>
  <w:num w:numId="11">
    <w:abstractNumId w:val="2"/>
  </w:num>
  <w:num w:numId="12">
    <w:abstractNumId w:val="6"/>
  </w:num>
  <w:num w:numId="13">
    <w:abstractNumId w:val="1"/>
  </w:num>
  <w:num w:numId="14">
    <w:abstractNumId w:val="0"/>
  </w:num>
  <w:num w:numId="15">
    <w:abstractNumId w:val="8"/>
  </w:num>
  <w:num w:numId="16">
    <w:abstractNumId w:val="16"/>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E8"/>
    <w:rsid w:val="00022E92"/>
    <w:rsid w:val="000468BD"/>
    <w:rsid w:val="00046BED"/>
    <w:rsid w:val="00097FF3"/>
    <w:rsid w:val="00134CBD"/>
    <w:rsid w:val="0014318D"/>
    <w:rsid w:val="001536F1"/>
    <w:rsid w:val="00177A40"/>
    <w:rsid w:val="001942B6"/>
    <w:rsid w:val="00225C82"/>
    <w:rsid w:val="00235277"/>
    <w:rsid w:val="002519D1"/>
    <w:rsid w:val="00253614"/>
    <w:rsid w:val="002964CD"/>
    <w:rsid w:val="003032E8"/>
    <w:rsid w:val="00314BAF"/>
    <w:rsid w:val="003251B9"/>
    <w:rsid w:val="00331176"/>
    <w:rsid w:val="0036301E"/>
    <w:rsid w:val="003B54FB"/>
    <w:rsid w:val="003C13C8"/>
    <w:rsid w:val="003F3961"/>
    <w:rsid w:val="00403AB5"/>
    <w:rsid w:val="004065DB"/>
    <w:rsid w:val="00411C7A"/>
    <w:rsid w:val="00426E0A"/>
    <w:rsid w:val="00490879"/>
    <w:rsid w:val="00492254"/>
    <w:rsid w:val="004B434F"/>
    <w:rsid w:val="005936B5"/>
    <w:rsid w:val="00605A29"/>
    <w:rsid w:val="00630645"/>
    <w:rsid w:val="0063268D"/>
    <w:rsid w:val="0067043B"/>
    <w:rsid w:val="006B16CD"/>
    <w:rsid w:val="006B43C8"/>
    <w:rsid w:val="007055B0"/>
    <w:rsid w:val="00783594"/>
    <w:rsid w:val="00797B2F"/>
    <w:rsid w:val="007A659D"/>
    <w:rsid w:val="007C1702"/>
    <w:rsid w:val="008036AD"/>
    <w:rsid w:val="008038E7"/>
    <w:rsid w:val="00805677"/>
    <w:rsid w:val="008238E7"/>
    <w:rsid w:val="00854D76"/>
    <w:rsid w:val="0088043E"/>
    <w:rsid w:val="00895D35"/>
    <w:rsid w:val="008A31A4"/>
    <w:rsid w:val="008C1F0A"/>
    <w:rsid w:val="008E4CB5"/>
    <w:rsid w:val="008F46AE"/>
    <w:rsid w:val="00905AE0"/>
    <w:rsid w:val="00913C18"/>
    <w:rsid w:val="0093761B"/>
    <w:rsid w:val="00983E7C"/>
    <w:rsid w:val="00991B1A"/>
    <w:rsid w:val="009A35F4"/>
    <w:rsid w:val="009F494E"/>
    <w:rsid w:val="00A06478"/>
    <w:rsid w:val="00A85711"/>
    <w:rsid w:val="00AA0C04"/>
    <w:rsid w:val="00AB7C3E"/>
    <w:rsid w:val="00AC41B0"/>
    <w:rsid w:val="00AE1F60"/>
    <w:rsid w:val="00AF0249"/>
    <w:rsid w:val="00B21B0D"/>
    <w:rsid w:val="00B4275E"/>
    <w:rsid w:val="00B570DC"/>
    <w:rsid w:val="00B70933"/>
    <w:rsid w:val="00B74D74"/>
    <w:rsid w:val="00BB6C99"/>
    <w:rsid w:val="00C16714"/>
    <w:rsid w:val="00C55AAF"/>
    <w:rsid w:val="00C93517"/>
    <w:rsid w:val="00C93968"/>
    <w:rsid w:val="00CB4C32"/>
    <w:rsid w:val="00CD1F5D"/>
    <w:rsid w:val="00CE3CDA"/>
    <w:rsid w:val="00CE4560"/>
    <w:rsid w:val="00CF0C7B"/>
    <w:rsid w:val="00D418CE"/>
    <w:rsid w:val="00D80BEC"/>
    <w:rsid w:val="00D8553E"/>
    <w:rsid w:val="00D861C7"/>
    <w:rsid w:val="00DD46BA"/>
    <w:rsid w:val="00E31CEB"/>
    <w:rsid w:val="00EF2F18"/>
    <w:rsid w:val="00F16DBA"/>
    <w:rsid w:val="00F40916"/>
    <w:rsid w:val="00F82623"/>
    <w:rsid w:val="00FC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E9B220"/>
  <w15:docId w15:val="{B732A41C-7996-4C84-AE40-C999AB1B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1"/>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rPr>
  </w:style>
  <w:style w:type="paragraph" w:customStyle="1" w:styleId="tablefootnote">
    <w:name w:val="table footnote"/>
    <w:rsid w:val="000022C9"/>
    <w:pPr>
      <w:spacing w:before="60" w:after="30"/>
      <w:jc w:val="right"/>
    </w:pPr>
    <w:rPr>
      <w:rFonts w:eastAsia="SimSun"/>
      <w:sz w:val="12"/>
      <w:szCs w:val="12"/>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80BEC"/>
    <w:pPr>
      <w:suppressAutoHyphens w:val="0"/>
      <w:spacing w:before="100" w:beforeAutospacing="1" w:after="100" w:afterAutospacing="1" w:line="240" w:lineRule="auto"/>
    </w:pPr>
    <w:rPr>
      <w:rFonts w:ascii="Times New Roman" w:eastAsia="Times New Roman" w:hAnsi="Times New Roman" w:cs="Times New Roman"/>
      <w:i w:val="0"/>
      <w:iCs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1630">
      <w:bodyDiv w:val="1"/>
      <w:marLeft w:val="0"/>
      <w:marRight w:val="0"/>
      <w:marTop w:val="0"/>
      <w:marBottom w:val="0"/>
      <w:divBdr>
        <w:top w:val="none" w:sz="0" w:space="0" w:color="auto"/>
        <w:left w:val="none" w:sz="0" w:space="0" w:color="auto"/>
        <w:bottom w:val="none" w:sz="0" w:space="0" w:color="auto"/>
        <w:right w:val="none" w:sz="0" w:space="0" w:color="auto"/>
      </w:divBdr>
    </w:div>
    <w:div w:id="56324621">
      <w:bodyDiv w:val="1"/>
      <w:marLeft w:val="0"/>
      <w:marRight w:val="0"/>
      <w:marTop w:val="0"/>
      <w:marBottom w:val="0"/>
      <w:divBdr>
        <w:top w:val="none" w:sz="0" w:space="0" w:color="auto"/>
        <w:left w:val="none" w:sz="0" w:space="0" w:color="auto"/>
        <w:bottom w:val="none" w:sz="0" w:space="0" w:color="auto"/>
        <w:right w:val="none" w:sz="0" w:space="0" w:color="auto"/>
      </w:divBdr>
    </w:div>
    <w:div w:id="67653304">
      <w:bodyDiv w:val="1"/>
      <w:marLeft w:val="0"/>
      <w:marRight w:val="0"/>
      <w:marTop w:val="0"/>
      <w:marBottom w:val="0"/>
      <w:divBdr>
        <w:top w:val="none" w:sz="0" w:space="0" w:color="auto"/>
        <w:left w:val="none" w:sz="0" w:space="0" w:color="auto"/>
        <w:bottom w:val="none" w:sz="0" w:space="0" w:color="auto"/>
        <w:right w:val="none" w:sz="0" w:space="0" w:color="auto"/>
      </w:divBdr>
    </w:div>
    <w:div w:id="107554200">
      <w:bodyDiv w:val="1"/>
      <w:marLeft w:val="0"/>
      <w:marRight w:val="0"/>
      <w:marTop w:val="0"/>
      <w:marBottom w:val="0"/>
      <w:divBdr>
        <w:top w:val="none" w:sz="0" w:space="0" w:color="auto"/>
        <w:left w:val="none" w:sz="0" w:space="0" w:color="auto"/>
        <w:bottom w:val="none" w:sz="0" w:space="0" w:color="auto"/>
        <w:right w:val="none" w:sz="0" w:space="0" w:color="auto"/>
      </w:divBdr>
    </w:div>
    <w:div w:id="112292701">
      <w:bodyDiv w:val="1"/>
      <w:marLeft w:val="0"/>
      <w:marRight w:val="0"/>
      <w:marTop w:val="0"/>
      <w:marBottom w:val="0"/>
      <w:divBdr>
        <w:top w:val="none" w:sz="0" w:space="0" w:color="auto"/>
        <w:left w:val="none" w:sz="0" w:space="0" w:color="auto"/>
        <w:bottom w:val="none" w:sz="0" w:space="0" w:color="auto"/>
        <w:right w:val="none" w:sz="0" w:space="0" w:color="auto"/>
      </w:divBdr>
    </w:div>
    <w:div w:id="147945007">
      <w:bodyDiv w:val="1"/>
      <w:marLeft w:val="0"/>
      <w:marRight w:val="0"/>
      <w:marTop w:val="0"/>
      <w:marBottom w:val="0"/>
      <w:divBdr>
        <w:top w:val="none" w:sz="0" w:space="0" w:color="auto"/>
        <w:left w:val="none" w:sz="0" w:space="0" w:color="auto"/>
        <w:bottom w:val="none" w:sz="0" w:space="0" w:color="auto"/>
        <w:right w:val="none" w:sz="0" w:space="0" w:color="auto"/>
      </w:divBdr>
    </w:div>
    <w:div w:id="154154253">
      <w:bodyDiv w:val="1"/>
      <w:marLeft w:val="0"/>
      <w:marRight w:val="0"/>
      <w:marTop w:val="0"/>
      <w:marBottom w:val="0"/>
      <w:divBdr>
        <w:top w:val="none" w:sz="0" w:space="0" w:color="auto"/>
        <w:left w:val="none" w:sz="0" w:space="0" w:color="auto"/>
        <w:bottom w:val="none" w:sz="0" w:space="0" w:color="auto"/>
        <w:right w:val="none" w:sz="0" w:space="0" w:color="auto"/>
      </w:divBdr>
    </w:div>
    <w:div w:id="165636500">
      <w:bodyDiv w:val="1"/>
      <w:marLeft w:val="0"/>
      <w:marRight w:val="0"/>
      <w:marTop w:val="0"/>
      <w:marBottom w:val="0"/>
      <w:divBdr>
        <w:top w:val="none" w:sz="0" w:space="0" w:color="auto"/>
        <w:left w:val="none" w:sz="0" w:space="0" w:color="auto"/>
        <w:bottom w:val="none" w:sz="0" w:space="0" w:color="auto"/>
        <w:right w:val="none" w:sz="0" w:space="0" w:color="auto"/>
      </w:divBdr>
    </w:div>
    <w:div w:id="165677544">
      <w:bodyDiv w:val="1"/>
      <w:marLeft w:val="0"/>
      <w:marRight w:val="0"/>
      <w:marTop w:val="0"/>
      <w:marBottom w:val="0"/>
      <w:divBdr>
        <w:top w:val="none" w:sz="0" w:space="0" w:color="auto"/>
        <w:left w:val="none" w:sz="0" w:space="0" w:color="auto"/>
        <w:bottom w:val="none" w:sz="0" w:space="0" w:color="auto"/>
        <w:right w:val="none" w:sz="0" w:space="0" w:color="auto"/>
      </w:divBdr>
    </w:div>
    <w:div w:id="180898627">
      <w:bodyDiv w:val="1"/>
      <w:marLeft w:val="0"/>
      <w:marRight w:val="0"/>
      <w:marTop w:val="0"/>
      <w:marBottom w:val="0"/>
      <w:divBdr>
        <w:top w:val="none" w:sz="0" w:space="0" w:color="auto"/>
        <w:left w:val="none" w:sz="0" w:space="0" w:color="auto"/>
        <w:bottom w:val="none" w:sz="0" w:space="0" w:color="auto"/>
        <w:right w:val="none" w:sz="0" w:space="0" w:color="auto"/>
      </w:divBdr>
    </w:div>
    <w:div w:id="194663448">
      <w:bodyDiv w:val="1"/>
      <w:marLeft w:val="0"/>
      <w:marRight w:val="0"/>
      <w:marTop w:val="0"/>
      <w:marBottom w:val="0"/>
      <w:divBdr>
        <w:top w:val="none" w:sz="0" w:space="0" w:color="auto"/>
        <w:left w:val="none" w:sz="0" w:space="0" w:color="auto"/>
        <w:bottom w:val="none" w:sz="0" w:space="0" w:color="auto"/>
        <w:right w:val="none" w:sz="0" w:space="0" w:color="auto"/>
      </w:divBdr>
    </w:div>
    <w:div w:id="224921964">
      <w:bodyDiv w:val="1"/>
      <w:marLeft w:val="0"/>
      <w:marRight w:val="0"/>
      <w:marTop w:val="0"/>
      <w:marBottom w:val="0"/>
      <w:divBdr>
        <w:top w:val="none" w:sz="0" w:space="0" w:color="auto"/>
        <w:left w:val="none" w:sz="0" w:space="0" w:color="auto"/>
        <w:bottom w:val="none" w:sz="0" w:space="0" w:color="auto"/>
        <w:right w:val="none" w:sz="0" w:space="0" w:color="auto"/>
      </w:divBdr>
    </w:div>
    <w:div w:id="241331998">
      <w:bodyDiv w:val="1"/>
      <w:marLeft w:val="0"/>
      <w:marRight w:val="0"/>
      <w:marTop w:val="0"/>
      <w:marBottom w:val="0"/>
      <w:divBdr>
        <w:top w:val="none" w:sz="0" w:space="0" w:color="auto"/>
        <w:left w:val="none" w:sz="0" w:space="0" w:color="auto"/>
        <w:bottom w:val="none" w:sz="0" w:space="0" w:color="auto"/>
        <w:right w:val="none" w:sz="0" w:space="0" w:color="auto"/>
      </w:divBdr>
    </w:div>
    <w:div w:id="246964197">
      <w:bodyDiv w:val="1"/>
      <w:marLeft w:val="0"/>
      <w:marRight w:val="0"/>
      <w:marTop w:val="0"/>
      <w:marBottom w:val="0"/>
      <w:divBdr>
        <w:top w:val="none" w:sz="0" w:space="0" w:color="auto"/>
        <w:left w:val="none" w:sz="0" w:space="0" w:color="auto"/>
        <w:bottom w:val="none" w:sz="0" w:space="0" w:color="auto"/>
        <w:right w:val="none" w:sz="0" w:space="0" w:color="auto"/>
      </w:divBdr>
    </w:div>
    <w:div w:id="270014040">
      <w:bodyDiv w:val="1"/>
      <w:marLeft w:val="0"/>
      <w:marRight w:val="0"/>
      <w:marTop w:val="0"/>
      <w:marBottom w:val="0"/>
      <w:divBdr>
        <w:top w:val="none" w:sz="0" w:space="0" w:color="auto"/>
        <w:left w:val="none" w:sz="0" w:space="0" w:color="auto"/>
        <w:bottom w:val="none" w:sz="0" w:space="0" w:color="auto"/>
        <w:right w:val="none" w:sz="0" w:space="0" w:color="auto"/>
      </w:divBdr>
    </w:div>
    <w:div w:id="322049179">
      <w:bodyDiv w:val="1"/>
      <w:marLeft w:val="0"/>
      <w:marRight w:val="0"/>
      <w:marTop w:val="0"/>
      <w:marBottom w:val="0"/>
      <w:divBdr>
        <w:top w:val="none" w:sz="0" w:space="0" w:color="auto"/>
        <w:left w:val="none" w:sz="0" w:space="0" w:color="auto"/>
        <w:bottom w:val="none" w:sz="0" w:space="0" w:color="auto"/>
        <w:right w:val="none" w:sz="0" w:space="0" w:color="auto"/>
      </w:divBdr>
    </w:div>
    <w:div w:id="414132352">
      <w:bodyDiv w:val="1"/>
      <w:marLeft w:val="0"/>
      <w:marRight w:val="0"/>
      <w:marTop w:val="0"/>
      <w:marBottom w:val="0"/>
      <w:divBdr>
        <w:top w:val="none" w:sz="0" w:space="0" w:color="auto"/>
        <w:left w:val="none" w:sz="0" w:space="0" w:color="auto"/>
        <w:bottom w:val="none" w:sz="0" w:space="0" w:color="auto"/>
        <w:right w:val="none" w:sz="0" w:space="0" w:color="auto"/>
      </w:divBdr>
    </w:div>
    <w:div w:id="449905514">
      <w:bodyDiv w:val="1"/>
      <w:marLeft w:val="0"/>
      <w:marRight w:val="0"/>
      <w:marTop w:val="0"/>
      <w:marBottom w:val="0"/>
      <w:divBdr>
        <w:top w:val="none" w:sz="0" w:space="0" w:color="auto"/>
        <w:left w:val="none" w:sz="0" w:space="0" w:color="auto"/>
        <w:bottom w:val="none" w:sz="0" w:space="0" w:color="auto"/>
        <w:right w:val="none" w:sz="0" w:space="0" w:color="auto"/>
      </w:divBdr>
    </w:div>
    <w:div w:id="479080325">
      <w:bodyDiv w:val="1"/>
      <w:marLeft w:val="0"/>
      <w:marRight w:val="0"/>
      <w:marTop w:val="0"/>
      <w:marBottom w:val="0"/>
      <w:divBdr>
        <w:top w:val="none" w:sz="0" w:space="0" w:color="auto"/>
        <w:left w:val="none" w:sz="0" w:space="0" w:color="auto"/>
        <w:bottom w:val="none" w:sz="0" w:space="0" w:color="auto"/>
        <w:right w:val="none" w:sz="0" w:space="0" w:color="auto"/>
      </w:divBdr>
    </w:div>
    <w:div w:id="509293312">
      <w:bodyDiv w:val="1"/>
      <w:marLeft w:val="0"/>
      <w:marRight w:val="0"/>
      <w:marTop w:val="0"/>
      <w:marBottom w:val="0"/>
      <w:divBdr>
        <w:top w:val="none" w:sz="0" w:space="0" w:color="auto"/>
        <w:left w:val="none" w:sz="0" w:space="0" w:color="auto"/>
        <w:bottom w:val="none" w:sz="0" w:space="0" w:color="auto"/>
        <w:right w:val="none" w:sz="0" w:space="0" w:color="auto"/>
      </w:divBdr>
    </w:div>
    <w:div w:id="514921484">
      <w:bodyDiv w:val="1"/>
      <w:marLeft w:val="0"/>
      <w:marRight w:val="0"/>
      <w:marTop w:val="0"/>
      <w:marBottom w:val="0"/>
      <w:divBdr>
        <w:top w:val="none" w:sz="0" w:space="0" w:color="auto"/>
        <w:left w:val="none" w:sz="0" w:space="0" w:color="auto"/>
        <w:bottom w:val="none" w:sz="0" w:space="0" w:color="auto"/>
        <w:right w:val="none" w:sz="0" w:space="0" w:color="auto"/>
      </w:divBdr>
    </w:div>
    <w:div w:id="571819566">
      <w:bodyDiv w:val="1"/>
      <w:marLeft w:val="0"/>
      <w:marRight w:val="0"/>
      <w:marTop w:val="0"/>
      <w:marBottom w:val="0"/>
      <w:divBdr>
        <w:top w:val="none" w:sz="0" w:space="0" w:color="auto"/>
        <w:left w:val="none" w:sz="0" w:space="0" w:color="auto"/>
        <w:bottom w:val="none" w:sz="0" w:space="0" w:color="auto"/>
        <w:right w:val="none" w:sz="0" w:space="0" w:color="auto"/>
      </w:divBdr>
    </w:div>
    <w:div w:id="584804411">
      <w:bodyDiv w:val="1"/>
      <w:marLeft w:val="0"/>
      <w:marRight w:val="0"/>
      <w:marTop w:val="0"/>
      <w:marBottom w:val="0"/>
      <w:divBdr>
        <w:top w:val="none" w:sz="0" w:space="0" w:color="auto"/>
        <w:left w:val="none" w:sz="0" w:space="0" w:color="auto"/>
        <w:bottom w:val="none" w:sz="0" w:space="0" w:color="auto"/>
        <w:right w:val="none" w:sz="0" w:space="0" w:color="auto"/>
      </w:divBdr>
    </w:div>
    <w:div w:id="604729500">
      <w:bodyDiv w:val="1"/>
      <w:marLeft w:val="0"/>
      <w:marRight w:val="0"/>
      <w:marTop w:val="0"/>
      <w:marBottom w:val="0"/>
      <w:divBdr>
        <w:top w:val="none" w:sz="0" w:space="0" w:color="auto"/>
        <w:left w:val="none" w:sz="0" w:space="0" w:color="auto"/>
        <w:bottom w:val="none" w:sz="0" w:space="0" w:color="auto"/>
        <w:right w:val="none" w:sz="0" w:space="0" w:color="auto"/>
      </w:divBdr>
    </w:div>
    <w:div w:id="607589451">
      <w:bodyDiv w:val="1"/>
      <w:marLeft w:val="0"/>
      <w:marRight w:val="0"/>
      <w:marTop w:val="0"/>
      <w:marBottom w:val="0"/>
      <w:divBdr>
        <w:top w:val="none" w:sz="0" w:space="0" w:color="auto"/>
        <w:left w:val="none" w:sz="0" w:space="0" w:color="auto"/>
        <w:bottom w:val="none" w:sz="0" w:space="0" w:color="auto"/>
        <w:right w:val="none" w:sz="0" w:space="0" w:color="auto"/>
      </w:divBdr>
    </w:div>
    <w:div w:id="627396133">
      <w:bodyDiv w:val="1"/>
      <w:marLeft w:val="0"/>
      <w:marRight w:val="0"/>
      <w:marTop w:val="0"/>
      <w:marBottom w:val="0"/>
      <w:divBdr>
        <w:top w:val="none" w:sz="0" w:space="0" w:color="auto"/>
        <w:left w:val="none" w:sz="0" w:space="0" w:color="auto"/>
        <w:bottom w:val="none" w:sz="0" w:space="0" w:color="auto"/>
        <w:right w:val="none" w:sz="0" w:space="0" w:color="auto"/>
      </w:divBdr>
    </w:div>
    <w:div w:id="676034216">
      <w:bodyDiv w:val="1"/>
      <w:marLeft w:val="0"/>
      <w:marRight w:val="0"/>
      <w:marTop w:val="0"/>
      <w:marBottom w:val="0"/>
      <w:divBdr>
        <w:top w:val="none" w:sz="0" w:space="0" w:color="auto"/>
        <w:left w:val="none" w:sz="0" w:space="0" w:color="auto"/>
        <w:bottom w:val="none" w:sz="0" w:space="0" w:color="auto"/>
        <w:right w:val="none" w:sz="0" w:space="0" w:color="auto"/>
      </w:divBdr>
    </w:div>
    <w:div w:id="709693438">
      <w:bodyDiv w:val="1"/>
      <w:marLeft w:val="0"/>
      <w:marRight w:val="0"/>
      <w:marTop w:val="0"/>
      <w:marBottom w:val="0"/>
      <w:divBdr>
        <w:top w:val="none" w:sz="0" w:space="0" w:color="auto"/>
        <w:left w:val="none" w:sz="0" w:space="0" w:color="auto"/>
        <w:bottom w:val="none" w:sz="0" w:space="0" w:color="auto"/>
        <w:right w:val="none" w:sz="0" w:space="0" w:color="auto"/>
      </w:divBdr>
    </w:div>
    <w:div w:id="717096877">
      <w:bodyDiv w:val="1"/>
      <w:marLeft w:val="0"/>
      <w:marRight w:val="0"/>
      <w:marTop w:val="0"/>
      <w:marBottom w:val="0"/>
      <w:divBdr>
        <w:top w:val="none" w:sz="0" w:space="0" w:color="auto"/>
        <w:left w:val="none" w:sz="0" w:space="0" w:color="auto"/>
        <w:bottom w:val="none" w:sz="0" w:space="0" w:color="auto"/>
        <w:right w:val="none" w:sz="0" w:space="0" w:color="auto"/>
      </w:divBdr>
    </w:div>
    <w:div w:id="740250036">
      <w:bodyDiv w:val="1"/>
      <w:marLeft w:val="0"/>
      <w:marRight w:val="0"/>
      <w:marTop w:val="0"/>
      <w:marBottom w:val="0"/>
      <w:divBdr>
        <w:top w:val="none" w:sz="0" w:space="0" w:color="auto"/>
        <w:left w:val="none" w:sz="0" w:space="0" w:color="auto"/>
        <w:bottom w:val="none" w:sz="0" w:space="0" w:color="auto"/>
        <w:right w:val="none" w:sz="0" w:space="0" w:color="auto"/>
      </w:divBdr>
    </w:div>
    <w:div w:id="742141984">
      <w:bodyDiv w:val="1"/>
      <w:marLeft w:val="0"/>
      <w:marRight w:val="0"/>
      <w:marTop w:val="0"/>
      <w:marBottom w:val="0"/>
      <w:divBdr>
        <w:top w:val="none" w:sz="0" w:space="0" w:color="auto"/>
        <w:left w:val="none" w:sz="0" w:space="0" w:color="auto"/>
        <w:bottom w:val="none" w:sz="0" w:space="0" w:color="auto"/>
        <w:right w:val="none" w:sz="0" w:space="0" w:color="auto"/>
      </w:divBdr>
    </w:div>
    <w:div w:id="744687701">
      <w:bodyDiv w:val="1"/>
      <w:marLeft w:val="0"/>
      <w:marRight w:val="0"/>
      <w:marTop w:val="0"/>
      <w:marBottom w:val="0"/>
      <w:divBdr>
        <w:top w:val="none" w:sz="0" w:space="0" w:color="auto"/>
        <w:left w:val="none" w:sz="0" w:space="0" w:color="auto"/>
        <w:bottom w:val="none" w:sz="0" w:space="0" w:color="auto"/>
        <w:right w:val="none" w:sz="0" w:space="0" w:color="auto"/>
      </w:divBdr>
    </w:div>
    <w:div w:id="753938738">
      <w:bodyDiv w:val="1"/>
      <w:marLeft w:val="0"/>
      <w:marRight w:val="0"/>
      <w:marTop w:val="0"/>
      <w:marBottom w:val="0"/>
      <w:divBdr>
        <w:top w:val="none" w:sz="0" w:space="0" w:color="auto"/>
        <w:left w:val="none" w:sz="0" w:space="0" w:color="auto"/>
        <w:bottom w:val="none" w:sz="0" w:space="0" w:color="auto"/>
        <w:right w:val="none" w:sz="0" w:space="0" w:color="auto"/>
      </w:divBdr>
    </w:div>
    <w:div w:id="787432817">
      <w:bodyDiv w:val="1"/>
      <w:marLeft w:val="0"/>
      <w:marRight w:val="0"/>
      <w:marTop w:val="0"/>
      <w:marBottom w:val="0"/>
      <w:divBdr>
        <w:top w:val="none" w:sz="0" w:space="0" w:color="auto"/>
        <w:left w:val="none" w:sz="0" w:space="0" w:color="auto"/>
        <w:bottom w:val="none" w:sz="0" w:space="0" w:color="auto"/>
        <w:right w:val="none" w:sz="0" w:space="0" w:color="auto"/>
      </w:divBdr>
    </w:div>
    <w:div w:id="790442239">
      <w:bodyDiv w:val="1"/>
      <w:marLeft w:val="0"/>
      <w:marRight w:val="0"/>
      <w:marTop w:val="0"/>
      <w:marBottom w:val="0"/>
      <w:divBdr>
        <w:top w:val="none" w:sz="0" w:space="0" w:color="auto"/>
        <w:left w:val="none" w:sz="0" w:space="0" w:color="auto"/>
        <w:bottom w:val="none" w:sz="0" w:space="0" w:color="auto"/>
        <w:right w:val="none" w:sz="0" w:space="0" w:color="auto"/>
      </w:divBdr>
    </w:div>
    <w:div w:id="819661755">
      <w:bodyDiv w:val="1"/>
      <w:marLeft w:val="0"/>
      <w:marRight w:val="0"/>
      <w:marTop w:val="0"/>
      <w:marBottom w:val="0"/>
      <w:divBdr>
        <w:top w:val="none" w:sz="0" w:space="0" w:color="auto"/>
        <w:left w:val="none" w:sz="0" w:space="0" w:color="auto"/>
        <w:bottom w:val="none" w:sz="0" w:space="0" w:color="auto"/>
        <w:right w:val="none" w:sz="0" w:space="0" w:color="auto"/>
      </w:divBdr>
    </w:div>
    <w:div w:id="832985587">
      <w:bodyDiv w:val="1"/>
      <w:marLeft w:val="0"/>
      <w:marRight w:val="0"/>
      <w:marTop w:val="0"/>
      <w:marBottom w:val="0"/>
      <w:divBdr>
        <w:top w:val="none" w:sz="0" w:space="0" w:color="auto"/>
        <w:left w:val="none" w:sz="0" w:space="0" w:color="auto"/>
        <w:bottom w:val="none" w:sz="0" w:space="0" w:color="auto"/>
        <w:right w:val="none" w:sz="0" w:space="0" w:color="auto"/>
      </w:divBdr>
    </w:div>
    <w:div w:id="849761522">
      <w:bodyDiv w:val="1"/>
      <w:marLeft w:val="0"/>
      <w:marRight w:val="0"/>
      <w:marTop w:val="0"/>
      <w:marBottom w:val="0"/>
      <w:divBdr>
        <w:top w:val="none" w:sz="0" w:space="0" w:color="auto"/>
        <w:left w:val="none" w:sz="0" w:space="0" w:color="auto"/>
        <w:bottom w:val="none" w:sz="0" w:space="0" w:color="auto"/>
        <w:right w:val="none" w:sz="0" w:space="0" w:color="auto"/>
      </w:divBdr>
    </w:div>
    <w:div w:id="908541533">
      <w:bodyDiv w:val="1"/>
      <w:marLeft w:val="0"/>
      <w:marRight w:val="0"/>
      <w:marTop w:val="0"/>
      <w:marBottom w:val="0"/>
      <w:divBdr>
        <w:top w:val="none" w:sz="0" w:space="0" w:color="auto"/>
        <w:left w:val="none" w:sz="0" w:space="0" w:color="auto"/>
        <w:bottom w:val="none" w:sz="0" w:space="0" w:color="auto"/>
        <w:right w:val="none" w:sz="0" w:space="0" w:color="auto"/>
      </w:divBdr>
    </w:div>
    <w:div w:id="910845667">
      <w:bodyDiv w:val="1"/>
      <w:marLeft w:val="0"/>
      <w:marRight w:val="0"/>
      <w:marTop w:val="0"/>
      <w:marBottom w:val="0"/>
      <w:divBdr>
        <w:top w:val="none" w:sz="0" w:space="0" w:color="auto"/>
        <w:left w:val="none" w:sz="0" w:space="0" w:color="auto"/>
        <w:bottom w:val="none" w:sz="0" w:space="0" w:color="auto"/>
        <w:right w:val="none" w:sz="0" w:space="0" w:color="auto"/>
      </w:divBdr>
    </w:div>
    <w:div w:id="912621090">
      <w:bodyDiv w:val="1"/>
      <w:marLeft w:val="0"/>
      <w:marRight w:val="0"/>
      <w:marTop w:val="0"/>
      <w:marBottom w:val="0"/>
      <w:divBdr>
        <w:top w:val="none" w:sz="0" w:space="0" w:color="auto"/>
        <w:left w:val="none" w:sz="0" w:space="0" w:color="auto"/>
        <w:bottom w:val="none" w:sz="0" w:space="0" w:color="auto"/>
        <w:right w:val="none" w:sz="0" w:space="0" w:color="auto"/>
      </w:divBdr>
    </w:div>
    <w:div w:id="912659563">
      <w:bodyDiv w:val="1"/>
      <w:marLeft w:val="0"/>
      <w:marRight w:val="0"/>
      <w:marTop w:val="0"/>
      <w:marBottom w:val="0"/>
      <w:divBdr>
        <w:top w:val="none" w:sz="0" w:space="0" w:color="auto"/>
        <w:left w:val="none" w:sz="0" w:space="0" w:color="auto"/>
        <w:bottom w:val="none" w:sz="0" w:space="0" w:color="auto"/>
        <w:right w:val="none" w:sz="0" w:space="0" w:color="auto"/>
      </w:divBdr>
    </w:div>
    <w:div w:id="945307287">
      <w:bodyDiv w:val="1"/>
      <w:marLeft w:val="0"/>
      <w:marRight w:val="0"/>
      <w:marTop w:val="0"/>
      <w:marBottom w:val="0"/>
      <w:divBdr>
        <w:top w:val="none" w:sz="0" w:space="0" w:color="auto"/>
        <w:left w:val="none" w:sz="0" w:space="0" w:color="auto"/>
        <w:bottom w:val="none" w:sz="0" w:space="0" w:color="auto"/>
        <w:right w:val="none" w:sz="0" w:space="0" w:color="auto"/>
      </w:divBdr>
    </w:div>
    <w:div w:id="977295167">
      <w:bodyDiv w:val="1"/>
      <w:marLeft w:val="0"/>
      <w:marRight w:val="0"/>
      <w:marTop w:val="0"/>
      <w:marBottom w:val="0"/>
      <w:divBdr>
        <w:top w:val="none" w:sz="0" w:space="0" w:color="auto"/>
        <w:left w:val="none" w:sz="0" w:space="0" w:color="auto"/>
        <w:bottom w:val="none" w:sz="0" w:space="0" w:color="auto"/>
        <w:right w:val="none" w:sz="0" w:space="0" w:color="auto"/>
      </w:divBdr>
    </w:div>
    <w:div w:id="993412278">
      <w:bodyDiv w:val="1"/>
      <w:marLeft w:val="0"/>
      <w:marRight w:val="0"/>
      <w:marTop w:val="0"/>
      <w:marBottom w:val="0"/>
      <w:divBdr>
        <w:top w:val="none" w:sz="0" w:space="0" w:color="auto"/>
        <w:left w:val="none" w:sz="0" w:space="0" w:color="auto"/>
        <w:bottom w:val="none" w:sz="0" w:space="0" w:color="auto"/>
        <w:right w:val="none" w:sz="0" w:space="0" w:color="auto"/>
      </w:divBdr>
    </w:div>
    <w:div w:id="1002665794">
      <w:bodyDiv w:val="1"/>
      <w:marLeft w:val="0"/>
      <w:marRight w:val="0"/>
      <w:marTop w:val="0"/>
      <w:marBottom w:val="0"/>
      <w:divBdr>
        <w:top w:val="none" w:sz="0" w:space="0" w:color="auto"/>
        <w:left w:val="none" w:sz="0" w:space="0" w:color="auto"/>
        <w:bottom w:val="none" w:sz="0" w:space="0" w:color="auto"/>
        <w:right w:val="none" w:sz="0" w:space="0" w:color="auto"/>
      </w:divBdr>
    </w:div>
    <w:div w:id="1031344176">
      <w:bodyDiv w:val="1"/>
      <w:marLeft w:val="0"/>
      <w:marRight w:val="0"/>
      <w:marTop w:val="0"/>
      <w:marBottom w:val="0"/>
      <w:divBdr>
        <w:top w:val="none" w:sz="0" w:space="0" w:color="auto"/>
        <w:left w:val="none" w:sz="0" w:space="0" w:color="auto"/>
        <w:bottom w:val="none" w:sz="0" w:space="0" w:color="auto"/>
        <w:right w:val="none" w:sz="0" w:space="0" w:color="auto"/>
      </w:divBdr>
    </w:div>
    <w:div w:id="1034575915">
      <w:bodyDiv w:val="1"/>
      <w:marLeft w:val="0"/>
      <w:marRight w:val="0"/>
      <w:marTop w:val="0"/>
      <w:marBottom w:val="0"/>
      <w:divBdr>
        <w:top w:val="none" w:sz="0" w:space="0" w:color="auto"/>
        <w:left w:val="none" w:sz="0" w:space="0" w:color="auto"/>
        <w:bottom w:val="none" w:sz="0" w:space="0" w:color="auto"/>
        <w:right w:val="none" w:sz="0" w:space="0" w:color="auto"/>
      </w:divBdr>
    </w:div>
    <w:div w:id="1062172339">
      <w:bodyDiv w:val="1"/>
      <w:marLeft w:val="0"/>
      <w:marRight w:val="0"/>
      <w:marTop w:val="0"/>
      <w:marBottom w:val="0"/>
      <w:divBdr>
        <w:top w:val="none" w:sz="0" w:space="0" w:color="auto"/>
        <w:left w:val="none" w:sz="0" w:space="0" w:color="auto"/>
        <w:bottom w:val="none" w:sz="0" w:space="0" w:color="auto"/>
        <w:right w:val="none" w:sz="0" w:space="0" w:color="auto"/>
      </w:divBdr>
    </w:div>
    <w:div w:id="1062404837">
      <w:bodyDiv w:val="1"/>
      <w:marLeft w:val="0"/>
      <w:marRight w:val="0"/>
      <w:marTop w:val="0"/>
      <w:marBottom w:val="0"/>
      <w:divBdr>
        <w:top w:val="none" w:sz="0" w:space="0" w:color="auto"/>
        <w:left w:val="none" w:sz="0" w:space="0" w:color="auto"/>
        <w:bottom w:val="none" w:sz="0" w:space="0" w:color="auto"/>
        <w:right w:val="none" w:sz="0" w:space="0" w:color="auto"/>
      </w:divBdr>
    </w:div>
    <w:div w:id="1070423098">
      <w:bodyDiv w:val="1"/>
      <w:marLeft w:val="0"/>
      <w:marRight w:val="0"/>
      <w:marTop w:val="0"/>
      <w:marBottom w:val="0"/>
      <w:divBdr>
        <w:top w:val="none" w:sz="0" w:space="0" w:color="auto"/>
        <w:left w:val="none" w:sz="0" w:space="0" w:color="auto"/>
        <w:bottom w:val="none" w:sz="0" w:space="0" w:color="auto"/>
        <w:right w:val="none" w:sz="0" w:space="0" w:color="auto"/>
      </w:divBdr>
    </w:div>
    <w:div w:id="1084299227">
      <w:bodyDiv w:val="1"/>
      <w:marLeft w:val="0"/>
      <w:marRight w:val="0"/>
      <w:marTop w:val="0"/>
      <w:marBottom w:val="0"/>
      <w:divBdr>
        <w:top w:val="none" w:sz="0" w:space="0" w:color="auto"/>
        <w:left w:val="none" w:sz="0" w:space="0" w:color="auto"/>
        <w:bottom w:val="none" w:sz="0" w:space="0" w:color="auto"/>
        <w:right w:val="none" w:sz="0" w:space="0" w:color="auto"/>
      </w:divBdr>
    </w:div>
    <w:div w:id="1092312057">
      <w:bodyDiv w:val="1"/>
      <w:marLeft w:val="0"/>
      <w:marRight w:val="0"/>
      <w:marTop w:val="0"/>
      <w:marBottom w:val="0"/>
      <w:divBdr>
        <w:top w:val="none" w:sz="0" w:space="0" w:color="auto"/>
        <w:left w:val="none" w:sz="0" w:space="0" w:color="auto"/>
        <w:bottom w:val="none" w:sz="0" w:space="0" w:color="auto"/>
        <w:right w:val="none" w:sz="0" w:space="0" w:color="auto"/>
      </w:divBdr>
    </w:div>
    <w:div w:id="1102266166">
      <w:bodyDiv w:val="1"/>
      <w:marLeft w:val="0"/>
      <w:marRight w:val="0"/>
      <w:marTop w:val="0"/>
      <w:marBottom w:val="0"/>
      <w:divBdr>
        <w:top w:val="none" w:sz="0" w:space="0" w:color="auto"/>
        <w:left w:val="none" w:sz="0" w:space="0" w:color="auto"/>
        <w:bottom w:val="none" w:sz="0" w:space="0" w:color="auto"/>
        <w:right w:val="none" w:sz="0" w:space="0" w:color="auto"/>
      </w:divBdr>
    </w:div>
    <w:div w:id="1104883156">
      <w:bodyDiv w:val="1"/>
      <w:marLeft w:val="0"/>
      <w:marRight w:val="0"/>
      <w:marTop w:val="0"/>
      <w:marBottom w:val="0"/>
      <w:divBdr>
        <w:top w:val="none" w:sz="0" w:space="0" w:color="auto"/>
        <w:left w:val="none" w:sz="0" w:space="0" w:color="auto"/>
        <w:bottom w:val="none" w:sz="0" w:space="0" w:color="auto"/>
        <w:right w:val="none" w:sz="0" w:space="0" w:color="auto"/>
      </w:divBdr>
    </w:div>
    <w:div w:id="1226336736">
      <w:bodyDiv w:val="1"/>
      <w:marLeft w:val="0"/>
      <w:marRight w:val="0"/>
      <w:marTop w:val="0"/>
      <w:marBottom w:val="0"/>
      <w:divBdr>
        <w:top w:val="none" w:sz="0" w:space="0" w:color="auto"/>
        <w:left w:val="none" w:sz="0" w:space="0" w:color="auto"/>
        <w:bottom w:val="none" w:sz="0" w:space="0" w:color="auto"/>
        <w:right w:val="none" w:sz="0" w:space="0" w:color="auto"/>
      </w:divBdr>
    </w:div>
    <w:div w:id="1245339507">
      <w:bodyDiv w:val="1"/>
      <w:marLeft w:val="0"/>
      <w:marRight w:val="0"/>
      <w:marTop w:val="0"/>
      <w:marBottom w:val="0"/>
      <w:divBdr>
        <w:top w:val="none" w:sz="0" w:space="0" w:color="auto"/>
        <w:left w:val="none" w:sz="0" w:space="0" w:color="auto"/>
        <w:bottom w:val="none" w:sz="0" w:space="0" w:color="auto"/>
        <w:right w:val="none" w:sz="0" w:space="0" w:color="auto"/>
      </w:divBdr>
    </w:div>
    <w:div w:id="1247957263">
      <w:bodyDiv w:val="1"/>
      <w:marLeft w:val="0"/>
      <w:marRight w:val="0"/>
      <w:marTop w:val="0"/>
      <w:marBottom w:val="0"/>
      <w:divBdr>
        <w:top w:val="none" w:sz="0" w:space="0" w:color="auto"/>
        <w:left w:val="none" w:sz="0" w:space="0" w:color="auto"/>
        <w:bottom w:val="none" w:sz="0" w:space="0" w:color="auto"/>
        <w:right w:val="none" w:sz="0" w:space="0" w:color="auto"/>
      </w:divBdr>
    </w:div>
    <w:div w:id="1307082470">
      <w:bodyDiv w:val="1"/>
      <w:marLeft w:val="0"/>
      <w:marRight w:val="0"/>
      <w:marTop w:val="0"/>
      <w:marBottom w:val="0"/>
      <w:divBdr>
        <w:top w:val="none" w:sz="0" w:space="0" w:color="auto"/>
        <w:left w:val="none" w:sz="0" w:space="0" w:color="auto"/>
        <w:bottom w:val="none" w:sz="0" w:space="0" w:color="auto"/>
        <w:right w:val="none" w:sz="0" w:space="0" w:color="auto"/>
      </w:divBdr>
    </w:div>
    <w:div w:id="1313291846">
      <w:bodyDiv w:val="1"/>
      <w:marLeft w:val="0"/>
      <w:marRight w:val="0"/>
      <w:marTop w:val="0"/>
      <w:marBottom w:val="0"/>
      <w:divBdr>
        <w:top w:val="none" w:sz="0" w:space="0" w:color="auto"/>
        <w:left w:val="none" w:sz="0" w:space="0" w:color="auto"/>
        <w:bottom w:val="none" w:sz="0" w:space="0" w:color="auto"/>
        <w:right w:val="none" w:sz="0" w:space="0" w:color="auto"/>
      </w:divBdr>
    </w:div>
    <w:div w:id="1336497032">
      <w:bodyDiv w:val="1"/>
      <w:marLeft w:val="0"/>
      <w:marRight w:val="0"/>
      <w:marTop w:val="0"/>
      <w:marBottom w:val="0"/>
      <w:divBdr>
        <w:top w:val="none" w:sz="0" w:space="0" w:color="auto"/>
        <w:left w:val="none" w:sz="0" w:space="0" w:color="auto"/>
        <w:bottom w:val="none" w:sz="0" w:space="0" w:color="auto"/>
        <w:right w:val="none" w:sz="0" w:space="0" w:color="auto"/>
      </w:divBdr>
    </w:div>
    <w:div w:id="1399279938">
      <w:bodyDiv w:val="1"/>
      <w:marLeft w:val="0"/>
      <w:marRight w:val="0"/>
      <w:marTop w:val="0"/>
      <w:marBottom w:val="0"/>
      <w:divBdr>
        <w:top w:val="none" w:sz="0" w:space="0" w:color="auto"/>
        <w:left w:val="none" w:sz="0" w:space="0" w:color="auto"/>
        <w:bottom w:val="none" w:sz="0" w:space="0" w:color="auto"/>
        <w:right w:val="none" w:sz="0" w:space="0" w:color="auto"/>
      </w:divBdr>
    </w:div>
    <w:div w:id="1419984545">
      <w:bodyDiv w:val="1"/>
      <w:marLeft w:val="0"/>
      <w:marRight w:val="0"/>
      <w:marTop w:val="0"/>
      <w:marBottom w:val="0"/>
      <w:divBdr>
        <w:top w:val="none" w:sz="0" w:space="0" w:color="auto"/>
        <w:left w:val="none" w:sz="0" w:space="0" w:color="auto"/>
        <w:bottom w:val="none" w:sz="0" w:space="0" w:color="auto"/>
        <w:right w:val="none" w:sz="0" w:space="0" w:color="auto"/>
      </w:divBdr>
    </w:div>
    <w:div w:id="1431242632">
      <w:bodyDiv w:val="1"/>
      <w:marLeft w:val="0"/>
      <w:marRight w:val="0"/>
      <w:marTop w:val="0"/>
      <w:marBottom w:val="0"/>
      <w:divBdr>
        <w:top w:val="none" w:sz="0" w:space="0" w:color="auto"/>
        <w:left w:val="none" w:sz="0" w:space="0" w:color="auto"/>
        <w:bottom w:val="none" w:sz="0" w:space="0" w:color="auto"/>
        <w:right w:val="none" w:sz="0" w:space="0" w:color="auto"/>
      </w:divBdr>
    </w:div>
    <w:div w:id="1449155454">
      <w:bodyDiv w:val="1"/>
      <w:marLeft w:val="0"/>
      <w:marRight w:val="0"/>
      <w:marTop w:val="0"/>
      <w:marBottom w:val="0"/>
      <w:divBdr>
        <w:top w:val="none" w:sz="0" w:space="0" w:color="auto"/>
        <w:left w:val="none" w:sz="0" w:space="0" w:color="auto"/>
        <w:bottom w:val="none" w:sz="0" w:space="0" w:color="auto"/>
        <w:right w:val="none" w:sz="0" w:space="0" w:color="auto"/>
      </w:divBdr>
    </w:div>
    <w:div w:id="1459373179">
      <w:bodyDiv w:val="1"/>
      <w:marLeft w:val="0"/>
      <w:marRight w:val="0"/>
      <w:marTop w:val="0"/>
      <w:marBottom w:val="0"/>
      <w:divBdr>
        <w:top w:val="none" w:sz="0" w:space="0" w:color="auto"/>
        <w:left w:val="none" w:sz="0" w:space="0" w:color="auto"/>
        <w:bottom w:val="none" w:sz="0" w:space="0" w:color="auto"/>
        <w:right w:val="none" w:sz="0" w:space="0" w:color="auto"/>
      </w:divBdr>
    </w:div>
    <w:div w:id="1479303654">
      <w:bodyDiv w:val="1"/>
      <w:marLeft w:val="0"/>
      <w:marRight w:val="0"/>
      <w:marTop w:val="0"/>
      <w:marBottom w:val="0"/>
      <w:divBdr>
        <w:top w:val="none" w:sz="0" w:space="0" w:color="auto"/>
        <w:left w:val="none" w:sz="0" w:space="0" w:color="auto"/>
        <w:bottom w:val="none" w:sz="0" w:space="0" w:color="auto"/>
        <w:right w:val="none" w:sz="0" w:space="0" w:color="auto"/>
      </w:divBdr>
    </w:div>
    <w:div w:id="1481192490">
      <w:bodyDiv w:val="1"/>
      <w:marLeft w:val="0"/>
      <w:marRight w:val="0"/>
      <w:marTop w:val="0"/>
      <w:marBottom w:val="0"/>
      <w:divBdr>
        <w:top w:val="none" w:sz="0" w:space="0" w:color="auto"/>
        <w:left w:val="none" w:sz="0" w:space="0" w:color="auto"/>
        <w:bottom w:val="none" w:sz="0" w:space="0" w:color="auto"/>
        <w:right w:val="none" w:sz="0" w:space="0" w:color="auto"/>
      </w:divBdr>
    </w:div>
    <w:div w:id="1501584559">
      <w:bodyDiv w:val="1"/>
      <w:marLeft w:val="0"/>
      <w:marRight w:val="0"/>
      <w:marTop w:val="0"/>
      <w:marBottom w:val="0"/>
      <w:divBdr>
        <w:top w:val="none" w:sz="0" w:space="0" w:color="auto"/>
        <w:left w:val="none" w:sz="0" w:space="0" w:color="auto"/>
        <w:bottom w:val="none" w:sz="0" w:space="0" w:color="auto"/>
        <w:right w:val="none" w:sz="0" w:space="0" w:color="auto"/>
      </w:divBdr>
    </w:div>
    <w:div w:id="1528178393">
      <w:bodyDiv w:val="1"/>
      <w:marLeft w:val="0"/>
      <w:marRight w:val="0"/>
      <w:marTop w:val="0"/>
      <w:marBottom w:val="0"/>
      <w:divBdr>
        <w:top w:val="none" w:sz="0" w:space="0" w:color="auto"/>
        <w:left w:val="none" w:sz="0" w:space="0" w:color="auto"/>
        <w:bottom w:val="none" w:sz="0" w:space="0" w:color="auto"/>
        <w:right w:val="none" w:sz="0" w:space="0" w:color="auto"/>
      </w:divBdr>
    </w:div>
    <w:div w:id="1599603527">
      <w:bodyDiv w:val="1"/>
      <w:marLeft w:val="0"/>
      <w:marRight w:val="0"/>
      <w:marTop w:val="0"/>
      <w:marBottom w:val="0"/>
      <w:divBdr>
        <w:top w:val="none" w:sz="0" w:space="0" w:color="auto"/>
        <w:left w:val="none" w:sz="0" w:space="0" w:color="auto"/>
        <w:bottom w:val="none" w:sz="0" w:space="0" w:color="auto"/>
        <w:right w:val="none" w:sz="0" w:space="0" w:color="auto"/>
      </w:divBdr>
    </w:div>
    <w:div w:id="1602372996">
      <w:bodyDiv w:val="1"/>
      <w:marLeft w:val="0"/>
      <w:marRight w:val="0"/>
      <w:marTop w:val="0"/>
      <w:marBottom w:val="0"/>
      <w:divBdr>
        <w:top w:val="none" w:sz="0" w:space="0" w:color="auto"/>
        <w:left w:val="none" w:sz="0" w:space="0" w:color="auto"/>
        <w:bottom w:val="none" w:sz="0" w:space="0" w:color="auto"/>
        <w:right w:val="none" w:sz="0" w:space="0" w:color="auto"/>
      </w:divBdr>
    </w:div>
    <w:div w:id="1649628980">
      <w:bodyDiv w:val="1"/>
      <w:marLeft w:val="0"/>
      <w:marRight w:val="0"/>
      <w:marTop w:val="0"/>
      <w:marBottom w:val="0"/>
      <w:divBdr>
        <w:top w:val="none" w:sz="0" w:space="0" w:color="auto"/>
        <w:left w:val="none" w:sz="0" w:space="0" w:color="auto"/>
        <w:bottom w:val="none" w:sz="0" w:space="0" w:color="auto"/>
        <w:right w:val="none" w:sz="0" w:space="0" w:color="auto"/>
      </w:divBdr>
    </w:div>
    <w:div w:id="1758944310">
      <w:bodyDiv w:val="1"/>
      <w:marLeft w:val="0"/>
      <w:marRight w:val="0"/>
      <w:marTop w:val="0"/>
      <w:marBottom w:val="0"/>
      <w:divBdr>
        <w:top w:val="none" w:sz="0" w:space="0" w:color="auto"/>
        <w:left w:val="none" w:sz="0" w:space="0" w:color="auto"/>
        <w:bottom w:val="none" w:sz="0" w:space="0" w:color="auto"/>
        <w:right w:val="none" w:sz="0" w:space="0" w:color="auto"/>
      </w:divBdr>
    </w:div>
    <w:div w:id="1798600551">
      <w:bodyDiv w:val="1"/>
      <w:marLeft w:val="0"/>
      <w:marRight w:val="0"/>
      <w:marTop w:val="0"/>
      <w:marBottom w:val="0"/>
      <w:divBdr>
        <w:top w:val="none" w:sz="0" w:space="0" w:color="auto"/>
        <w:left w:val="none" w:sz="0" w:space="0" w:color="auto"/>
        <w:bottom w:val="none" w:sz="0" w:space="0" w:color="auto"/>
        <w:right w:val="none" w:sz="0" w:space="0" w:color="auto"/>
      </w:divBdr>
    </w:div>
    <w:div w:id="1821268894">
      <w:bodyDiv w:val="1"/>
      <w:marLeft w:val="0"/>
      <w:marRight w:val="0"/>
      <w:marTop w:val="0"/>
      <w:marBottom w:val="0"/>
      <w:divBdr>
        <w:top w:val="none" w:sz="0" w:space="0" w:color="auto"/>
        <w:left w:val="none" w:sz="0" w:space="0" w:color="auto"/>
        <w:bottom w:val="none" w:sz="0" w:space="0" w:color="auto"/>
        <w:right w:val="none" w:sz="0" w:space="0" w:color="auto"/>
      </w:divBdr>
    </w:div>
    <w:div w:id="1829714344">
      <w:bodyDiv w:val="1"/>
      <w:marLeft w:val="0"/>
      <w:marRight w:val="0"/>
      <w:marTop w:val="0"/>
      <w:marBottom w:val="0"/>
      <w:divBdr>
        <w:top w:val="none" w:sz="0" w:space="0" w:color="auto"/>
        <w:left w:val="none" w:sz="0" w:space="0" w:color="auto"/>
        <w:bottom w:val="none" w:sz="0" w:space="0" w:color="auto"/>
        <w:right w:val="none" w:sz="0" w:space="0" w:color="auto"/>
      </w:divBdr>
    </w:div>
    <w:div w:id="1853639801">
      <w:bodyDiv w:val="1"/>
      <w:marLeft w:val="0"/>
      <w:marRight w:val="0"/>
      <w:marTop w:val="0"/>
      <w:marBottom w:val="0"/>
      <w:divBdr>
        <w:top w:val="none" w:sz="0" w:space="0" w:color="auto"/>
        <w:left w:val="none" w:sz="0" w:space="0" w:color="auto"/>
        <w:bottom w:val="none" w:sz="0" w:space="0" w:color="auto"/>
        <w:right w:val="none" w:sz="0" w:space="0" w:color="auto"/>
      </w:divBdr>
    </w:div>
    <w:div w:id="1866796125">
      <w:bodyDiv w:val="1"/>
      <w:marLeft w:val="0"/>
      <w:marRight w:val="0"/>
      <w:marTop w:val="0"/>
      <w:marBottom w:val="0"/>
      <w:divBdr>
        <w:top w:val="none" w:sz="0" w:space="0" w:color="auto"/>
        <w:left w:val="none" w:sz="0" w:space="0" w:color="auto"/>
        <w:bottom w:val="none" w:sz="0" w:space="0" w:color="auto"/>
        <w:right w:val="none" w:sz="0" w:space="0" w:color="auto"/>
      </w:divBdr>
    </w:div>
    <w:div w:id="1874658799">
      <w:bodyDiv w:val="1"/>
      <w:marLeft w:val="0"/>
      <w:marRight w:val="0"/>
      <w:marTop w:val="0"/>
      <w:marBottom w:val="0"/>
      <w:divBdr>
        <w:top w:val="none" w:sz="0" w:space="0" w:color="auto"/>
        <w:left w:val="none" w:sz="0" w:space="0" w:color="auto"/>
        <w:bottom w:val="none" w:sz="0" w:space="0" w:color="auto"/>
        <w:right w:val="none" w:sz="0" w:space="0" w:color="auto"/>
      </w:divBdr>
    </w:div>
    <w:div w:id="1875001234">
      <w:bodyDiv w:val="1"/>
      <w:marLeft w:val="0"/>
      <w:marRight w:val="0"/>
      <w:marTop w:val="0"/>
      <w:marBottom w:val="0"/>
      <w:divBdr>
        <w:top w:val="none" w:sz="0" w:space="0" w:color="auto"/>
        <w:left w:val="none" w:sz="0" w:space="0" w:color="auto"/>
        <w:bottom w:val="none" w:sz="0" w:space="0" w:color="auto"/>
        <w:right w:val="none" w:sz="0" w:space="0" w:color="auto"/>
      </w:divBdr>
    </w:div>
    <w:div w:id="1933200093">
      <w:bodyDiv w:val="1"/>
      <w:marLeft w:val="0"/>
      <w:marRight w:val="0"/>
      <w:marTop w:val="0"/>
      <w:marBottom w:val="0"/>
      <w:divBdr>
        <w:top w:val="none" w:sz="0" w:space="0" w:color="auto"/>
        <w:left w:val="none" w:sz="0" w:space="0" w:color="auto"/>
        <w:bottom w:val="none" w:sz="0" w:space="0" w:color="auto"/>
        <w:right w:val="none" w:sz="0" w:space="0" w:color="auto"/>
      </w:divBdr>
    </w:div>
    <w:div w:id="1936982957">
      <w:bodyDiv w:val="1"/>
      <w:marLeft w:val="0"/>
      <w:marRight w:val="0"/>
      <w:marTop w:val="0"/>
      <w:marBottom w:val="0"/>
      <w:divBdr>
        <w:top w:val="none" w:sz="0" w:space="0" w:color="auto"/>
        <w:left w:val="none" w:sz="0" w:space="0" w:color="auto"/>
        <w:bottom w:val="none" w:sz="0" w:space="0" w:color="auto"/>
        <w:right w:val="none" w:sz="0" w:space="0" w:color="auto"/>
      </w:divBdr>
    </w:div>
    <w:div w:id="1971551412">
      <w:bodyDiv w:val="1"/>
      <w:marLeft w:val="0"/>
      <w:marRight w:val="0"/>
      <w:marTop w:val="0"/>
      <w:marBottom w:val="0"/>
      <w:divBdr>
        <w:top w:val="none" w:sz="0" w:space="0" w:color="auto"/>
        <w:left w:val="none" w:sz="0" w:space="0" w:color="auto"/>
        <w:bottom w:val="none" w:sz="0" w:space="0" w:color="auto"/>
        <w:right w:val="none" w:sz="0" w:space="0" w:color="auto"/>
      </w:divBdr>
    </w:div>
    <w:div w:id="2010865796">
      <w:bodyDiv w:val="1"/>
      <w:marLeft w:val="0"/>
      <w:marRight w:val="0"/>
      <w:marTop w:val="0"/>
      <w:marBottom w:val="0"/>
      <w:divBdr>
        <w:top w:val="none" w:sz="0" w:space="0" w:color="auto"/>
        <w:left w:val="none" w:sz="0" w:space="0" w:color="auto"/>
        <w:bottom w:val="none" w:sz="0" w:space="0" w:color="auto"/>
        <w:right w:val="none" w:sz="0" w:space="0" w:color="auto"/>
      </w:divBdr>
    </w:div>
    <w:div w:id="2041126147">
      <w:bodyDiv w:val="1"/>
      <w:marLeft w:val="0"/>
      <w:marRight w:val="0"/>
      <w:marTop w:val="0"/>
      <w:marBottom w:val="0"/>
      <w:divBdr>
        <w:top w:val="none" w:sz="0" w:space="0" w:color="auto"/>
        <w:left w:val="none" w:sz="0" w:space="0" w:color="auto"/>
        <w:bottom w:val="none" w:sz="0" w:space="0" w:color="auto"/>
        <w:right w:val="none" w:sz="0" w:space="0" w:color="auto"/>
      </w:divBdr>
    </w:div>
    <w:div w:id="2041588541">
      <w:bodyDiv w:val="1"/>
      <w:marLeft w:val="0"/>
      <w:marRight w:val="0"/>
      <w:marTop w:val="0"/>
      <w:marBottom w:val="0"/>
      <w:divBdr>
        <w:top w:val="none" w:sz="0" w:space="0" w:color="auto"/>
        <w:left w:val="none" w:sz="0" w:space="0" w:color="auto"/>
        <w:bottom w:val="none" w:sz="0" w:space="0" w:color="auto"/>
        <w:right w:val="none" w:sz="0" w:space="0" w:color="auto"/>
      </w:divBdr>
    </w:div>
    <w:div w:id="2042317826">
      <w:bodyDiv w:val="1"/>
      <w:marLeft w:val="0"/>
      <w:marRight w:val="0"/>
      <w:marTop w:val="0"/>
      <w:marBottom w:val="0"/>
      <w:divBdr>
        <w:top w:val="none" w:sz="0" w:space="0" w:color="auto"/>
        <w:left w:val="none" w:sz="0" w:space="0" w:color="auto"/>
        <w:bottom w:val="none" w:sz="0" w:space="0" w:color="auto"/>
        <w:right w:val="none" w:sz="0" w:space="0" w:color="auto"/>
      </w:divBdr>
    </w:div>
    <w:div w:id="2049139908">
      <w:bodyDiv w:val="1"/>
      <w:marLeft w:val="0"/>
      <w:marRight w:val="0"/>
      <w:marTop w:val="0"/>
      <w:marBottom w:val="0"/>
      <w:divBdr>
        <w:top w:val="none" w:sz="0" w:space="0" w:color="auto"/>
        <w:left w:val="none" w:sz="0" w:space="0" w:color="auto"/>
        <w:bottom w:val="none" w:sz="0" w:space="0" w:color="auto"/>
        <w:right w:val="none" w:sz="0" w:space="0" w:color="auto"/>
      </w:divBdr>
    </w:div>
    <w:div w:id="2056006961">
      <w:bodyDiv w:val="1"/>
      <w:marLeft w:val="0"/>
      <w:marRight w:val="0"/>
      <w:marTop w:val="0"/>
      <w:marBottom w:val="0"/>
      <w:divBdr>
        <w:top w:val="none" w:sz="0" w:space="0" w:color="auto"/>
        <w:left w:val="none" w:sz="0" w:space="0" w:color="auto"/>
        <w:bottom w:val="none" w:sz="0" w:space="0" w:color="auto"/>
        <w:right w:val="none" w:sz="0" w:space="0" w:color="auto"/>
      </w:divBdr>
    </w:div>
    <w:div w:id="2070953054">
      <w:bodyDiv w:val="1"/>
      <w:marLeft w:val="0"/>
      <w:marRight w:val="0"/>
      <w:marTop w:val="0"/>
      <w:marBottom w:val="0"/>
      <w:divBdr>
        <w:top w:val="none" w:sz="0" w:space="0" w:color="auto"/>
        <w:left w:val="none" w:sz="0" w:space="0" w:color="auto"/>
        <w:bottom w:val="none" w:sz="0" w:space="0" w:color="auto"/>
        <w:right w:val="none" w:sz="0" w:space="0" w:color="auto"/>
      </w:divBdr>
    </w:div>
    <w:div w:id="2090878996">
      <w:bodyDiv w:val="1"/>
      <w:marLeft w:val="0"/>
      <w:marRight w:val="0"/>
      <w:marTop w:val="0"/>
      <w:marBottom w:val="0"/>
      <w:divBdr>
        <w:top w:val="none" w:sz="0" w:space="0" w:color="auto"/>
        <w:left w:val="none" w:sz="0" w:space="0" w:color="auto"/>
        <w:bottom w:val="none" w:sz="0" w:space="0" w:color="auto"/>
        <w:right w:val="none" w:sz="0" w:space="0" w:color="auto"/>
      </w:divBdr>
    </w:div>
    <w:div w:id="2101365723">
      <w:bodyDiv w:val="1"/>
      <w:marLeft w:val="0"/>
      <w:marRight w:val="0"/>
      <w:marTop w:val="0"/>
      <w:marBottom w:val="0"/>
      <w:divBdr>
        <w:top w:val="none" w:sz="0" w:space="0" w:color="auto"/>
        <w:left w:val="none" w:sz="0" w:space="0" w:color="auto"/>
        <w:bottom w:val="none" w:sz="0" w:space="0" w:color="auto"/>
        <w:right w:val="none" w:sz="0" w:space="0" w:color="auto"/>
      </w:divBdr>
    </w:div>
    <w:div w:id="210884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slam.mei@mercubuana.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iramrsyh26@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1B1AD6-DA34-4BE3-BC57-B179E6AC2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3660</Words>
  <Characters>20972</Characters>
  <Application>Microsoft Office Word</Application>
  <DocSecurity>0</DocSecurity>
  <Lines>635</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3</cp:revision>
  <cp:lastPrinted>2023-10-26T05:11:00Z</cp:lastPrinted>
  <dcterms:created xsi:type="dcterms:W3CDTF">2024-04-23T06:00:00Z</dcterms:created>
  <dcterms:modified xsi:type="dcterms:W3CDTF">2024-04-23T13:12:00Z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