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69590B5" w14:textId="77777777" w:rsidR="0016524A" w:rsidRDefault="0016524A" w:rsidP="00503361">
      <w:pPr>
        <w:spacing w:after="0" w:line="240" w:lineRule="auto"/>
        <w:jc w:val="center"/>
        <w:rPr>
          <w:rFonts w:ascii="Arial" w:eastAsia="Arial" w:hAnsi="Arial" w:cs="Arial"/>
          <w:b/>
          <w:i w:val="0"/>
          <w:sz w:val="24"/>
          <w:szCs w:val="24"/>
          <w:lang w:val="id-ID"/>
        </w:rPr>
      </w:pPr>
    </w:p>
    <w:p w14:paraId="292E110C" w14:textId="1034044C" w:rsidR="00503361" w:rsidRPr="00503361" w:rsidRDefault="0016524A" w:rsidP="00503361">
      <w:pPr>
        <w:spacing w:after="0" w:line="240" w:lineRule="auto"/>
        <w:jc w:val="center"/>
        <w:rPr>
          <w:rFonts w:ascii="Arial" w:eastAsia="Arial" w:hAnsi="Arial" w:cs="Arial"/>
          <w:b/>
          <w:i w:val="0"/>
          <w:sz w:val="24"/>
          <w:szCs w:val="24"/>
          <w:lang w:val="en-ID"/>
        </w:rPr>
      </w:pPr>
      <w:bookmarkStart w:id="0" w:name="_GoBack"/>
      <w:r w:rsidRPr="0016524A">
        <w:rPr>
          <w:rFonts w:ascii="Arial" w:eastAsia="Arial" w:hAnsi="Arial" w:cs="Arial"/>
          <w:b/>
          <w:i w:val="0"/>
          <w:sz w:val="24"/>
          <w:szCs w:val="24"/>
          <w:lang w:val="id-ID"/>
        </w:rPr>
        <w:t>BELAJAR LITERASI DAN NUMERASI MELALUI PENDEKATAN FUN LEARNING</w:t>
      </w:r>
    </w:p>
    <w:bookmarkEnd w:id="0"/>
    <w:p w14:paraId="6750B932" w14:textId="77777777" w:rsidR="00C53B2D" w:rsidRDefault="00C53B2D">
      <w:pPr>
        <w:spacing w:after="0" w:line="240" w:lineRule="auto"/>
        <w:jc w:val="center"/>
        <w:rPr>
          <w:rFonts w:ascii="Arial" w:eastAsia="Arial" w:hAnsi="Arial" w:cs="Arial"/>
          <w:b/>
          <w:i w:val="0"/>
          <w:sz w:val="24"/>
          <w:szCs w:val="24"/>
        </w:rPr>
      </w:pPr>
    </w:p>
    <w:p w14:paraId="1EDDAA14" w14:textId="77777777" w:rsidR="00C53B2D" w:rsidRDefault="00345F5C">
      <w:pPr>
        <w:tabs>
          <w:tab w:val="left" w:pos="5730"/>
        </w:tabs>
        <w:spacing w:after="0" w:line="240" w:lineRule="auto"/>
        <w:jc w:val="both"/>
        <w:rPr>
          <w:rFonts w:ascii="Times New Roman" w:eastAsia="Times New Roman" w:hAnsi="Times New Roman" w:cs="Times New Roman"/>
          <w:b/>
          <w:i w:val="0"/>
          <w:sz w:val="24"/>
          <w:szCs w:val="24"/>
        </w:rPr>
      </w:pPr>
      <w:r>
        <w:rPr>
          <w:rFonts w:ascii="Times New Roman" w:eastAsia="Times New Roman" w:hAnsi="Times New Roman" w:cs="Times New Roman"/>
          <w:b/>
          <w:i w:val="0"/>
          <w:sz w:val="24"/>
          <w:szCs w:val="24"/>
        </w:rPr>
        <w:tab/>
      </w:r>
    </w:p>
    <w:p w14:paraId="38D27EDC" w14:textId="35702E40" w:rsidR="00503361" w:rsidRPr="00503361" w:rsidRDefault="00503361" w:rsidP="00503361">
      <w:pPr>
        <w:spacing w:after="0" w:line="240" w:lineRule="auto"/>
        <w:jc w:val="both"/>
        <w:rPr>
          <w:rFonts w:ascii="Arial" w:eastAsia="Arial" w:hAnsi="Arial" w:cs="Arial"/>
          <w:b/>
          <w:i w:val="0"/>
          <w:lang w:val="en-ID"/>
        </w:rPr>
      </w:pPr>
      <w:proofErr w:type="spellStart"/>
      <w:r w:rsidRPr="00503361">
        <w:rPr>
          <w:rFonts w:ascii="Arial" w:eastAsia="Arial" w:hAnsi="Arial" w:cs="Arial"/>
          <w:b/>
          <w:i w:val="0"/>
          <w:lang w:val="en-ID"/>
        </w:rPr>
        <w:t>Syahrul</w:t>
      </w:r>
      <w:proofErr w:type="spellEnd"/>
      <w:r w:rsidRPr="00503361">
        <w:rPr>
          <w:rFonts w:ascii="Arial" w:eastAsia="Arial" w:hAnsi="Arial" w:cs="Arial"/>
          <w:b/>
          <w:i w:val="0"/>
          <w:lang w:val="en-ID"/>
        </w:rPr>
        <w:t xml:space="preserve"> Assidiq</w:t>
      </w:r>
      <w:r w:rsidRPr="00503361">
        <w:rPr>
          <w:rFonts w:ascii="Arial" w:eastAsia="Arial" w:hAnsi="Arial" w:cs="Arial"/>
          <w:b/>
          <w:i w:val="0"/>
          <w:vertAlign w:val="superscript"/>
          <w:lang w:val="en-ID"/>
        </w:rPr>
        <w:t>1</w:t>
      </w:r>
      <w:r w:rsidRPr="00503361">
        <w:rPr>
          <w:rFonts w:ascii="Arial" w:eastAsia="Arial" w:hAnsi="Arial" w:cs="Arial"/>
          <w:b/>
          <w:i w:val="0"/>
          <w:lang w:val="en-ID"/>
        </w:rPr>
        <w:t>, Ripaldi</w:t>
      </w:r>
      <w:r w:rsidRPr="00503361">
        <w:rPr>
          <w:rFonts w:ascii="Arial" w:eastAsia="Arial" w:hAnsi="Arial" w:cs="Arial"/>
          <w:b/>
          <w:i w:val="0"/>
          <w:vertAlign w:val="superscript"/>
          <w:lang w:val="en-ID"/>
        </w:rPr>
        <w:t>2</w:t>
      </w:r>
      <w:r w:rsidRPr="00503361">
        <w:rPr>
          <w:rFonts w:ascii="Arial" w:eastAsia="Arial" w:hAnsi="Arial" w:cs="Arial"/>
          <w:b/>
          <w:i w:val="0"/>
          <w:lang w:val="en-ID"/>
        </w:rPr>
        <w:t xml:space="preserve">, </w:t>
      </w:r>
      <w:r w:rsidRPr="00503361">
        <w:rPr>
          <w:rFonts w:ascii="Tahoma" w:eastAsia="Arial" w:hAnsi="Tahoma" w:cs="Tahoma"/>
          <w:b/>
          <w:i w:val="0"/>
          <w:lang w:val="en-ID"/>
        </w:rPr>
        <w:t>⁠</w:t>
      </w:r>
      <w:proofErr w:type="spellStart"/>
      <w:r w:rsidRPr="00503361">
        <w:rPr>
          <w:rFonts w:ascii="Arial" w:eastAsia="Arial" w:hAnsi="Arial" w:cs="Arial"/>
          <w:b/>
          <w:i w:val="0"/>
          <w:lang w:val="en-ID"/>
        </w:rPr>
        <w:t>Zulva</w:t>
      </w:r>
      <w:proofErr w:type="spellEnd"/>
      <w:r w:rsidRPr="00503361">
        <w:rPr>
          <w:rFonts w:ascii="Arial" w:eastAsia="Arial" w:hAnsi="Arial" w:cs="Arial"/>
          <w:b/>
          <w:i w:val="0"/>
          <w:lang w:val="en-ID"/>
        </w:rPr>
        <w:t xml:space="preserve"> </w:t>
      </w:r>
      <w:proofErr w:type="spellStart"/>
      <w:r w:rsidRPr="00503361">
        <w:rPr>
          <w:rFonts w:ascii="Arial" w:eastAsia="Arial" w:hAnsi="Arial" w:cs="Arial"/>
          <w:b/>
          <w:i w:val="0"/>
          <w:lang w:val="en-ID"/>
        </w:rPr>
        <w:t>Awalia</w:t>
      </w:r>
      <w:proofErr w:type="spellEnd"/>
      <w:r w:rsidRPr="00503361">
        <w:rPr>
          <w:rFonts w:ascii="Arial" w:eastAsia="Arial" w:hAnsi="Arial" w:cs="Arial"/>
          <w:b/>
          <w:i w:val="0"/>
          <w:lang w:val="en-ID"/>
        </w:rPr>
        <w:t xml:space="preserve"> Agustin</w:t>
      </w:r>
      <w:r w:rsidRPr="00503361">
        <w:rPr>
          <w:rFonts w:ascii="Arial" w:eastAsia="Arial" w:hAnsi="Arial" w:cs="Arial"/>
          <w:b/>
          <w:i w:val="0"/>
          <w:vertAlign w:val="superscript"/>
          <w:lang w:val="en-ID"/>
        </w:rPr>
        <w:t>3</w:t>
      </w:r>
      <w:r w:rsidRPr="00503361">
        <w:rPr>
          <w:rFonts w:ascii="Arial" w:eastAsia="Arial" w:hAnsi="Arial" w:cs="Arial"/>
          <w:b/>
          <w:i w:val="0"/>
          <w:lang w:val="en-ID"/>
        </w:rPr>
        <w:t xml:space="preserve">, </w:t>
      </w:r>
      <w:proofErr w:type="spellStart"/>
      <w:r w:rsidR="003B4CA8">
        <w:rPr>
          <w:rFonts w:ascii="Arial" w:eastAsia="Arial" w:hAnsi="Arial" w:cs="Arial"/>
          <w:b/>
          <w:i w:val="0"/>
          <w:lang w:val="en-ID"/>
        </w:rPr>
        <w:t>Teofilus</w:t>
      </w:r>
      <w:proofErr w:type="spellEnd"/>
      <w:r w:rsidR="003B4CA8">
        <w:rPr>
          <w:rFonts w:ascii="Arial" w:eastAsia="Arial" w:hAnsi="Arial" w:cs="Arial"/>
          <w:b/>
          <w:i w:val="0"/>
          <w:lang w:val="en-ID"/>
        </w:rPr>
        <w:t xml:space="preserve"> </w:t>
      </w:r>
      <w:proofErr w:type="spellStart"/>
      <w:r w:rsidR="003B4CA8">
        <w:rPr>
          <w:rFonts w:ascii="Arial" w:eastAsia="Arial" w:hAnsi="Arial" w:cs="Arial"/>
          <w:b/>
          <w:i w:val="0"/>
          <w:lang w:val="en-ID"/>
        </w:rPr>
        <w:t>Adian</w:t>
      </w:r>
      <w:proofErr w:type="spellEnd"/>
      <w:r w:rsidR="003B4CA8">
        <w:rPr>
          <w:rFonts w:ascii="Arial" w:eastAsia="Arial" w:hAnsi="Arial" w:cs="Arial"/>
          <w:b/>
          <w:i w:val="0"/>
          <w:lang w:val="en-ID"/>
        </w:rPr>
        <w:t xml:space="preserve"> </w:t>
      </w:r>
      <w:r w:rsidR="003B4CA8" w:rsidRPr="00634F2C">
        <w:rPr>
          <w:rFonts w:ascii="Arial" w:eastAsia="Arial" w:hAnsi="Arial" w:cs="Arial"/>
          <w:b/>
          <w:i w:val="0"/>
          <w:lang w:val="en-ID"/>
        </w:rPr>
        <w:t>Hopeman</w:t>
      </w:r>
      <w:r w:rsidR="00634F2C">
        <w:rPr>
          <w:rFonts w:ascii="Arial" w:eastAsia="Arial" w:hAnsi="Arial" w:cs="Arial"/>
          <w:b/>
          <w:i w:val="0"/>
          <w:vertAlign w:val="superscript"/>
          <w:lang w:val="en-ID"/>
        </w:rPr>
        <w:t>4</w:t>
      </w:r>
      <w:r w:rsidR="00634F2C">
        <w:rPr>
          <w:rFonts w:ascii="Arial" w:eastAsia="Arial" w:hAnsi="Arial" w:cs="Arial"/>
          <w:b/>
          <w:i w:val="0"/>
          <w:lang w:val="en-ID"/>
        </w:rPr>
        <w:t xml:space="preserve">, </w:t>
      </w:r>
      <w:proofErr w:type="spellStart"/>
      <w:r w:rsidR="00634F2C" w:rsidRPr="00634F2C">
        <w:rPr>
          <w:rFonts w:ascii="Arial" w:eastAsia="Arial" w:hAnsi="Arial" w:cs="Arial"/>
          <w:b/>
          <w:i w:val="0"/>
          <w:lang w:val="en-ID"/>
        </w:rPr>
        <w:t>Fitria</w:t>
      </w:r>
      <w:proofErr w:type="spellEnd"/>
      <w:r w:rsidR="00634F2C" w:rsidRPr="00503361">
        <w:rPr>
          <w:rFonts w:ascii="Arial" w:eastAsia="Arial" w:hAnsi="Arial" w:cs="Arial"/>
          <w:b/>
          <w:i w:val="0"/>
          <w:lang w:val="en-ID"/>
        </w:rPr>
        <w:t xml:space="preserve"> Nurulaeni</w:t>
      </w:r>
      <w:r w:rsidR="00634F2C">
        <w:rPr>
          <w:rFonts w:ascii="Arial" w:eastAsia="Arial" w:hAnsi="Arial" w:cs="Arial"/>
          <w:b/>
          <w:i w:val="0"/>
          <w:vertAlign w:val="superscript"/>
          <w:lang w:val="en-ID"/>
        </w:rPr>
        <w:t>5*</w:t>
      </w:r>
    </w:p>
    <w:p w14:paraId="7E597D3C" w14:textId="77777777" w:rsidR="00C53B2D" w:rsidRDefault="00C53B2D">
      <w:pPr>
        <w:spacing w:after="0" w:line="240" w:lineRule="auto"/>
        <w:jc w:val="both"/>
        <w:rPr>
          <w:rFonts w:ascii="Times New Roman" w:eastAsia="Times New Roman" w:hAnsi="Times New Roman" w:cs="Times New Roman"/>
          <w:b/>
          <w:sz w:val="24"/>
          <w:szCs w:val="24"/>
          <w:vertAlign w:val="superscript"/>
        </w:rPr>
      </w:pPr>
    </w:p>
    <w:p w14:paraId="4A26534B" w14:textId="7B406F62" w:rsidR="00C53B2D" w:rsidRPr="00F87994" w:rsidRDefault="00345F5C">
      <w:pPr>
        <w:spacing w:after="0" w:line="240" w:lineRule="auto"/>
        <w:jc w:val="both"/>
        <w:rPr>
          <w:rFonts w:ascii="Arial" w:eastAsia="Arial" w:hAnsi="Arial" w:cs="Arial"/>
          <w:bCs/>
          <w:sz w:val="18"/>
          <w:szCs w:val="18"/>
          <w:lang w:val="en-ID"/>
        </w:rPr>
      </w:pPr>
      <w:r w:rsidRPr="00F87994">
        <w:rPr>
          <w:rFonts w:ascii="Arial" w:eastAsia="Arial" w:hAnsi="Arial" w:cs="Arial"/>
          <w:bCs/>
          <w:sz w:val="18"/>
          <w:szCs w:val="18"/>
          <w:vertAlign w:val="superscript"/>
        </w:rPr>
        <w:t>1)</w:t>
      </w:r>
      <w:r w:rsidRPr="00F87994">
        <w:rPr>
          <w:rFonts w:ascii="Arial" w:eastAsia="Arial" w:hAnsi="Arial" w:cs="Arial"/>
          <w:bCs/>
          <w:sz w:val="18"/>
          <w:szCs w:val="18"/>
        </w:rPr>
        <w:t xml:space="preserve"> </w:t>
      </w:r>
      <w:hyperlink r:id="rId9" w:history="1">
        <w:r w:rsidR="00F53609" w:rsidRPr="00F87994">
          <w:rPr>
            <w:rStyle w:val="Hyperlink"/>
            <w:rFonts w:ascii="Arial" w:eastAsia="Arial" w:hAnsi="Arial" w:cs="Arial"/>
            <w:bCs/>
            <w:sz w:val="18"/>
            <w:szCs w:val="18"/>
          </w:rPr>
          <w:t>syahrul.assidiq_sd21@nusaputra.ac.id</w:t>
        </w:r>
      </w:hyperlink>
      <w:r w:rsidR="00F53609" w:rsidRPr="00F87994">
        <w:rPr>
          <w:rFonts w:ascii="Arial" w:eastAsia="Arial" w:hAnsi="Arial" w:cs="Arial"/>
          <w:bCs/>
          <w:sz w:val="18"/>
          <w:szCs w:val="18"/>
        </w:rPr>
        <w:t>,</w:t>
      </w:r>
      <w:r w:rsidRPr="00F87994">
        <w:rPr>
          <w:rFonts w:ascii="Arial" w:eastAsia="Arial" w:hAnsi="Arial" w:cs="Arial"/>
          <w:bCs/>
          <w:sz w:val="18"/>
          <w:szCs w:val="18"/>
        </w:rPr>
        <w:t xml:space="preserve"> </w:t>
      </w:r>
      <w:r w:rsidR="00503361" w:rsidRPr="00F87994">
        <w:rPr>
          <w:rFonts w:ascii="Arial" w:eastAsia="Arial" w:hAnsi="Arial" w:cs="Arial"/>
          <w:bCs/>
          <w:sz w:val="18"/>
          <w:szCs w:val="18"/>
          <w:lang w:val="en-ID"/>
        </w:rPr>
        <w:t xml:space="preserve">Nusa Putra University, </w:t>
      </w:r>
      <w:proofErr w:type="spellStart"/>
      <w:r w:rsidR="00503361" w:rsidRPr="00F87994">
        <w:rPr>
          <w:rFonts w:ascii="Arial" w:eastAsia="Arial" w:hAnsi="Arial" w:cs="Arial"/>
          <w:bCs/>
          <w:sz w:val="18"/>
          <w:szCs w:val="18"/>
          <w:lang w:val="en-ID"/>
        </w:rPr>
        <w:t>Sukabumi</w:t>
      </w:r>
      <w:proofErr w:type="spellEnd"/>
      <w:r w:rsidR="00503361" w:rsidRPr="00F87994">
        <w:rPr>
          <w:rFonts w:ascii="Arial" w:eastAsia="Arial" w:hAnsi="Arial" w:cs="Arial"/>
          <w:bCs/>
          <w:sz w:val="18"/>
          <w:szCs w:val="18"/>
          <w:lang w:val="en-ID"/>
        </w:rPr>
        <w:t>, Indonesia</w:t>
      </w:r>
    </w:p>
    <w:p w14:paraId="3B563EAF" w14:textId="509CC2E5" w:rsidR="00C53B2D" w:rsidRPr="00F87994" w:rsidRDefault="00345F5C">
      <w:pPr>
        <w:spacing w:after="0" w:line="240" w:lineRule="auto"/>
        <w:jc w:val="both"/>
        <w:rPr>
          <w:rFonts w:ascii="Arial" w:eastAsia="Arial" w:hAnsi="Arial" w:cs="Arial"/>
          <w:bCs/>
          <w:sz w:val="18"/>
          <w:szCs w:val="18"/>
          <w:lang w:val="en-ID"/>
        </w:rPr>
      </w:pPr>
      <w:r w:rsidRPr="00F87994">
        <w:rPr>
          <w:rFonts w:ascii="Arial" w:eastAsia="Arial" w:hAnsi="Arial" w:cs="Arial"/>
          <w:bCs/>
          <w:sz w:val="18"/>
          <w:szCs w:val="18"/>
          <w:vertAlign w:val="superscript"/>
        </w:rPr>
        <w:t>2)</w:t>
      </w:r>
      <w:r w:rsidRPr="00F87994">
        <w:rPr>
          <w:rFonts w:ascii="Arial" w:eastAsia="Arial" w:hAnsi="Arial" w:cs="Arial"/>
          <w:bCs/>
          <w:sz w:val="18"/>
          <w:szCs w:val="18"/>
        </w:rPr>
        <w:t xml:space="preserve"> </w:t>
      </w:r>
      <w:hyperlink r:id="rId10" w:history="1">
        <w:r w:rsidR="00F53609" w:rsidRPr="00F87994">
          <w:rPr>
            <w:rStyle w:val="Hyperlink"/>
            <w:rFonts w:ascii="Arial" w:eastAsia="Arial" w:hAnsi="Arial" w:cs="Arial"/>
            <w:bCs/>
            <w:sz w:val="18"/>
            <w:szCs w:val="18"/>
          </w:rPr>
          <w:t>ripaldi_sd21@nusaputra.ac.id</w:t>
        </w:r>
      </w:hyperlink>
      <w:r w:rsidR="00F53609" w:rsidRPr="00F87994">
        <w:rPr>
          <w:rFonts w:ascii="Arial" w:eastAsia="Arial" w:hAnsi="Arial" w:cs="Arial"/>
          <w:bCs/>
          <w:sz w:val="18"/>
          <w:szCs w:val="18"/>
        </w:rPr>
        <w:t>,</w:t>
      </w:r>
      <w:r w:rsidRPr="00F87994">
        <w:rPr>
          <w:rFonts w:ascii="Arial" w:eastAsia="Arial" w:hAnsi="Arial" w:cs="Arial"/>
          <w:bCs/>
          <w:sz w:val="18"/>
          <w:szCs w:val="18"/>
        </w:rPr>
        <w:t xml:space="preserve"> </w:t>
      </w:r>
      <w:r w:rsidR="00503361" w:rsidRPr="00F87994">
        <w:rPr>
          <w:rFonts w:ascii="Arial" w:eastAsia="Arial" w:hAnsi="Arial" w:cs="Arial"/>
          <w:bCs/>
          <w:sz w:val="18"/>
          <w:szCs w:val="18"/>
          <w:lang w:val="en-ID"/>
        </w:rPr>
        <w:t xml:space="preserve">Nusa Putra University, </w:t>
      </w:r>
      <w:proofErr w:type="spellStart"/>
      <w:r w:rsidR="00503361" w:rsidRPr="00F87994">
        <w:rPr>
          <w:rFonts w:ascii="Arial" w:eastAsia="Arial" w:hAnsi="Arial" w:cs="Arial"/>
          <w:bCs/>
          <w:sz w:val="18"/>
          <w:szCs w:val="18"/>
          <w:lang w:val="en-ID"/>
        </w:rPr>
        <w:t>Sukabumi</w:t>
      </w:r>
      <w:proofErr w:type="spellEnd"/>
      <w:r w:rsidR="00503361" w:rsidRPr="00F87994">
        <w:rPr>
          <w:rFonts w:ascii="Arial" w:eastAsia="Arial" w:hAnsi="Arial" w:cs="Arial"/>
          <w:bCs/>
          <w:sz w:val="18"/>
          <w:szCs w:val="18"/>
          <w:lang w:val="en-ID"/>
        </w:rPr>
        <w:t>, Indonesia</w:t>
      </w:r>
    </w:p>
    <w:p w14:paraId="76AFA2A0" w14:textId="2BAB224C" w:rsidR="00503361" w:rsidRDefault="00345F5C" w:rsidP="00503361">
      <w:pPr>
        <w:spacing w:after="0" w:line="240" w:lineRule="auto"/>
        <w:jc w:val="both"/>
        <w:rPr>
          <w:rFonts w:ascii="Arial" w:eastAsia="Arial" w:hAnsi="Arial" w:cs="Arial"/>
          <w:bCs/>
          <w:sz w:val="18"/>
          <w:szCs w:val="18"/>
          <w:lang w:val="en-ID"/>
        </w:rPr>
      </w:pPr>
      <w:r w:rsidRPr="00F87994">
        <w:rPr>
          <w:rFonts w:ascii="Arial" w:eastAsia="Arial" w:hAnsi="Arial" w:cs="Arial"/>
          <w:bCs/>
          <w:sz w:val="18"/>
          <w:szCs w:val="18"/>
          <w:vertAlign w:val="superscript"/>
        </w:rPr>
        <w:t>3)</w:t>
      </w:r>
      <w:r w:rsidRPr="00F87994">
        <w:rPr>
          <w:rFonts w:ascii="Arial" w:eastAsia="Arial" w:hAnsi="Arial" w:cs="Arial"/>
          <w:bCs/>
          <w:sz w:val="18"/>
          <w:szCs w:val="18"/>
        </w:rPr>
        <w:t xml:space="preserve"> </w:t>
      </w:r>
      <w:hyperlink r:id="rId11" w:history="1">
        <w:r w:rsidR="00F53609" w:rsidRPr="00F87994">
          <w:rPr>
            <w:rStyle w:val="Hyperlink"/>
            <w:rFonts w:ascii="Arial" w:eastAsia="Arial" w:hAnsi="Arial" w:cs="Arial"/>
            <w:bCs/>
            <w:sz w:val="18"/>
            <w:szCs w:val="18"/>
          </w:rPr>
          <w:t>zulva.awaliaagustin_pgsd21@nusaputra.ac.id</w:t>
        </w:r>
      </w:hyperlink>
      <w:r w:rsidR="00F53609" w:rsidRPr="00F87994">
        <w:rPr>
          <w:rFonts w:ascii="Arial" w:eastAsia="Arial" w:hAnsi="Arial" w:cs="Arial"/>
          <w:bCs/>
          <w:sz w:val="18"/>
          <w:szCs w:val="18"/>
        </w:rPr>
        <w:t xml:space="preserve"> ,</w:t>
      </w:r>
      <w:r w:rsidRPr="00F87994">
        <w:rPr>
          <w:rFonts w:ascii="Arial" w:eastAsia="Arial" w:hAnsi="Arial" w:cs="Arial"/>
          <w:bCs/>
          <w:sz w:val="18"/>
          <w:szCs w:val="18"/>
        </w:rPr>
        <w:t xml:space="preserve"> </w:t>
      </w:r>
      <w:r w:rsidR="00503361" w:rsidRPr="00F87994">
        <w:rPr>
          <w:rFonts w:ascii="Arial" w:eastAsia="Arial" w:hAnsi="Arial" w:cs="Arial"/>
          <w:bCs/>
          <w:sz w:val="18"/>
          <w:szCs w:val="18"/>
          <w:lang w:val="en-ID"/>
        </w:rPr>
        <w:t xml:space="preserve">Nusa Putra University, </w:t>
      </w:r>
      <w:proofErr w:type="spellStart"/>
      <w:r w:rsidR="00503361" w:rsidRPr="00F87994">
        <w:rPr>
          <w:rFonts w:ascii="Arial" w:eastAsia="Arial" w:hAnsi="Arial" w:cs="Arial"/>
          <w:bCs/>
          <w:sz w:val="18"/>
          <w:szCs w:val="18"/>
          <w:lang w:val="en-ID"/>
        </w:rPr>
        <w:t>Sukabumi</w:t>
      </w:r>
      <w:proofErr w:type="spellEnd"/>
      <w:r w:rsidR="00503361" w:rsidRPr="00F87994">
        <w:rPr>
          <w:rFonts w:ascii="Arial" w:eastAsia="Arial" w:hAnsi="Arial" w:cs="Arial"/>
          <w:bCs/>
          <w:sz w:val="18"/>
          <w:szCs w:val="18"/>
          <w:lang w:val="en-ID"/>
        </w:rPr>
        <w:t>, Indonesia</w:t>
      </w:r>
    </w:p>
    <w:p w14:paraId="5F4F774D" w14:textId="472FF47B" w:rsidR="00634F2C" w:rsidRPr="00634F2C" w:rsidRDefault="00634F2C" w:rsidP="00503361">
      <w:pPr>
        <w:spacing w:after="0" w:line="240" w:lineRule="auto"/>
        <w:jc w:val="both"/>
        <w:rPr>
          <w:rFonts w:ascii="Arial" w:eastAsia="Arial" w:hAnsi="Arial" w:cs="Arial"/>
          <w:bCs/>
          <w:sz w:val="18"/>
          <w:szCs w:val="18"/>
          <w:lang w:val="en-ID"/>
        </w:rPr>
      </w:pPr>
      <w:r>
        <w:rPr>
          <w:rFonts w:ascii="Arial" w:eastAsia="Arial" w:hAnsi="Arial" w:cs="Arial"/>
          <w:bCs/>
          <w:sz w:val="18"/>
          <w:szCs w:val="18"/>
          <w:vertAlign w:val="superscript"/>
        </w:rPr>
        <w:t>4</w:t>
      </w:r>
      <w:r w:rsidRPr="00F87994">
        <w:rPr>
          <w:rFonts w:ascii="Arial" w:eastAsia="Arial" w:hAnsi="Arial" w:cs="Arial"/>
          <w:bCs/>
          <w:sz w:val="18"/>
          <w:szCs w:val="18"/>
          <w:vertAlign w:val="superscript"/>
        </w:rPr>
        <w:t xml:space="preserve">) </w:t>
      </w:r>
      <w:hyperlink r:id="rId12" w:history="1">
        <w:r w:rsidRPr="00F40EB2">
          <w:rPr>
            <w:rStyle w:val="Hyperlink"/>
            <w:rFonts w:ascii="Arial" w:eastAsia="Arial" w:hAnsi="Arial" w:cs="Arial"/>
            <w:bCs/>
            <w:sz w:val="18"/>
            <w:szCs w:val="18"/>
          </w:rPr>
          <w:t>teofilus.ardian</w:t>
        </w:r>
        <w:r w:rsidRPr="00F40EB2">
          <w:rPr>
            <w:rStyle w:val="Hyperlink"/>
            <w:rFonts w:ascii="Arial" w:eastAsia="Arial" w:hAnsi="Arial" w:cs="Arial"/>
            <w:bCs/>
            <w:sz w:val="18"/>
            <w:szCs w:val="18"/>
            <w:lang w:val="id-ID"/>
          </w:rPr>
          <w:t>@nusaputra.ac.id</w:t>
        </w:r>
      </w:hyperlink>
      <w:r w:rsidRPr="00F87994">
        <w:rPr>
          <w:rFonts w:ascii="Arial" w:eastAsia="Arial" w:hAnsi="Arial" w:cs="Arial"/>
          <w:bCs/>
          <w:sz w:val="18"/>
          <w:szCs w:val="18"/>
          <w:vertAlign w:val="superscript"/>
          <w:lang w:val="id-ID"/>
        </w:rPr>
        <w:t xml:space="preserve"> </w:t>
      </w:r>
      <w:r w:rsidRPr="00F87994">
        <w:rPr>
          <w:rFonts w:ascii="Arial" w:eastAsia="Arial" w:hAnsi="Arial" w:cs="Arial"/>
          <w:bCs/>
          <w:sz w:val="18"/>
          <w:szCs w:val="18"/>
        </w:rPr>
        <w:t xml:space="preserve">, </w:t>
      </w:r>
      <w:r w:rsidRPr="00F87994">
        <w:rPr>
          <w:rFonts w:ascii="Arial" w:eastAsia="Arial" w:hAnsi="Arial" w:cs="Arial"/>
          <w:bCs/>
          <w:sz w:val="18"/>
          <w:szCs w:val="18"/>
          <w:lang w:val="en-ID"/>
        </w:rPr>
        <w:t xml:space="preserve">Nusa Putra University, </w:t>
      </w:r>
      <w:proofErr w:type="spellStart"/>
      <w:r w:rsidRPr="00F87994">
        <w:rPr>
          <w:rFonts w:ascii="Arial" w:eastAsia="Arial" w:hAnsi="Arial" w:cs="Arial"/>
          <w:bCs/>
          <w:sz w:val="18"/>
          <w:szCs w:val="18"/>
          <w:lang w:val="en-ID"/>
        </w:rPr>
        <w:t>Sukabumi</w:t>
      </w:r>
      <w:proofErr w:type="spellEnd"/>
      <w:r w:rsidRPr="00F87994">
        <w:rPr>
          <w:rFonts w:ascii="Arial" w:eastAsia="Arial" w:hAnsi="Arial" w:cs="Arial"/>
          <w:bCs/>
          <w:sz w:val="18"/>
          <w:szCs w:val="18"/>
          <w:lang w:val="en-ID"/>
        </w:rPr>
        <w:t>, Indonesia</w:t>
      </w:r>
    </w:p>
    <w:p w14:paraId="7C07EFF2" w14:textId="71466A5E" w:rsidR="003B4CA8" w:rsidRDefault="00634F2C" w:rsidP="00503361">
      <w:pPr>
        <w:spacing w:after="0" w:line="240" w:lineRule="auto"/>
        <w:jc w:val="both"/>
        <w:rPr>
          <w:rFonts w:ascii="Arial" w:eastAsia="Arial" w:hAnsi="Arial" w:cs="Arial"/>
          <w:bCs/>
          <w:sz w:val="18"/>
          <w:szCs w:val="18"/>
          <w:lang w:val="en-ID"/>
        </w:rPr>
      </w:pPr>
      <w:r>
        <w:rPr>
          <w:rFonts w:ascii="Arial" w:eastAsia="Arial" w:hAnsi="Arial" w:cs="Arial"/>
          <w:bCs/>
          <w:sz w:val="18"/>
          <w:szCs w:val="18"/>
          <w:vertAlign w:val="superscript"/>
        </w:rPr>
        <w:t>5</w:t>
      </w:r>
      <w:r w:rsidR="00503361" w:rsidRPr="00F87994">
        <w:rPr>
          <w:rFonts w:ascii="Arial" w:eastAsia="Arial" w:hAnsi="Arial" w:cs="Arial"/>
          <w:bCs/>
          <w:sz w:val="18"/>
          <w:szCs w:val="18"/>
          <w:vertAlign w:val="superscript"/>
        </w:rPr>
        <w:t xml:space="preserve">) </w:t>
      </w:r>
      <w:hyperlink r:id="rId13" w:history="1">
        <w:r w:rsidR="00503361" w:rsidRPr="00F87994">
          <w:rPr>
            <w:rStyle w:val="Hyperlink"/>
            <w:rFonts w:ascii="Arial" w:eastAsia="Arial" w:hAnsi="Arial" w:cs="Arial"/>
            <w:bCs/>
            <w:sz w:val="18"/>
            <w:szCs w:val="18"/>
            <w:lang w:val="id-ID"/>
          </w:rPr>
          <w:t>fitria.nurulaeni@nusaputra.ac.id</w:t>
        </w:r>
      </w:hyperlink>
      <w:r w:rsidR="00503361" w:rsidRPr="00F87994">
        <w:rPr>
          <w:rFonts w:ascii="Arial" w:eastAsia="Arial" w:hAnsi="Arial" w:cs="Arial"/>
          <w:bCs/>
          <w:sz w:val="18"/>
          <w:szCs w:val="18"/>
          <w:vertAlign w:val="superscript"/>
          <w:lang w:val="id-ID"/>
        </w:rPr>
        <w:t xml:space="preserve"> </w:t>
      </w:r>
      <w:r w:rsidR="00503361" w:rsidRPr="00F87994">
        <w:rPr>
          <w:rFonts w:ascii="Arial" w:eastAsia="Arial" w:hAnsi="Arial" w:cs="Arial"/>
          <w:bCs/>
          <w:sz w:val="18"/>
          <w:szCs w:val="18"/>
        </w:rPr>
        <w:t xml:space="preserve">, </w:t>
      </w:r>
      <w:r w:rsidR="00503361" w:rsidRPr="00F87994">
        <w:rPr>
          <w:rFonts w:ascii="Arial" w:eastAsia="Arial" w:hAnsi="Arial" w:cs="Arial"/>
          <w:bCs/>
          <w:sz w:val="18"/>
          <w:szCs w:val="18"/>
          <w:lang w:val="en-ID"/>
        </w:rPr>
        <w:t xml:space="preserve">Nusa Putra University, </w:t>
      </w:r>
      <w:proofErr w:type="spellStart"/>
      <w:r w:rsidR="00503361" w:rsidRPr="00F87994">
        <w:rPr>
          <w:rFonts w:ascii="Arial" w:eastAsia="Arial" w:hAnsi="Arial" w:cs="Arial"/>
          <w:bCs/>
          <w:sz w:val="18"/>
          <w:szCs w:val="18"/>
          <w:lang w:val="en-ID"/>
        </w:rPr>
        <w:t>Sukabumi</w:t>
      </w:r>
      <w:proofErr w:type="spellEnd"/>
      <w:r w:rsidR="00503361" w:rsidRPr="00F87994">
        <w:rPr>
          <w:rFonts w:ascii="Arial" w:eastAsia="Arial" w:hAnsi="Arial" w:cs="Arial"/>
          <w:bCs/>
          <w:sz w:val="18"/>
          <w:szCs w:val="18"/>
          <w:lang w:val="en-ID"/>
        </w:rPr>
        <w:t>, Indonesia</w:t>
      </w:r>
    </w:p>
    <w:p w14:paraId="2DE223BA" w14:textId="77777777" w:rsidR="00503361" w:rsidRPr="00503361" w:rsidRDefault="00503361">
      <w:pPr>
        <w:spacing w:after="0" w:line="240" w:lineRule="auto"/>
        <w:jc w:val="both"/>
        <w:rPr>
          <w:rFonts w:ascii="Arial" w:eastAsia="Arial" w:hAnsi="Arial" w:cs="Arial"/>
          <w:sz w:val="18"/>
          <w:szCs w:val="18"/>
        </w:rPr>
      </w:pPr>
    </w:p>
    <w:p w14:paraId="5781737B" w14:textId="77777777" w:rsidR="00C53B2D" w:rsidRDefault="00C53B2D">
      <w:pPr>
        <w:spacing w:after="0" w:line="240" w:lineRule="auto"/>
        <w:jc w:val="both"/>
        <w:rPr>
          <w:rFonts w:ascii="Times New Roman" w:eastAsia="Times New Roman" w:hAnsi="Times New Roman" w:cs="Times New Roman"/>
          <w:b/>
          <w:sz w:val="10"/>
          <w:szCs w:val="10"/>
        </w:rPr>
      </w:pPr>
    </w:p>
    <w:tbl>
      <w:tblPr>
        <w:tblStyle w:val="a"/>
        <w:tblW w:w="9067" w:type="dxa"/>
        <w:tblBorders>
          <w:top w:val="single" w:sz="4" w:space="0" w:color="000000"/>
          <w:bottom w:val="single" w:sz="4" w:space="0" w:color="000000"/>
        </w:tblBorders>
        <w:tblLayout w:type="fixed"/>
        <w:tblLook w:val="0400" w:firstRow="0" w:lastRow="0" w:firstColumn="0" w:lastColumn="0" w:noHBand="0" w:noVBand="1"/>
      </w:tblPr>
      <w:tblGrid>
        <w:gridCol w:w="3080"/>
        <w:gridCol w:w="5987"/>
      </w:tblGrid>
      <w:tr w:rsidR="00C53B2D" w14:paraId="3929F5F4" w14:textId="77777777">
        <w:tc>
          <w:tcPr>
            <w:tcW w:w="3080" w:type="dxa"/>
            <w:tcBorders>
              <w:top w:val="single" w:sz="8" w:space="0" w:color="000000"/>
              <w:bottom w:val="single" w:sz="8" w:space="0" w:color="000000"/>
            </w:tcBorders>
            <w:shd w:val="clear" w:color="auto" w:fill="auto"/>
          </w:tcPr>
          <w:p w14:paraId="1C381884" w14:textId="77777777" w:rsidR="00C53B2D" w:rsidRDefault="00C53B2D">
            <w:pPr>
              <w:spacing w:after="0" w:line="240" w:lineRule="auto"/>
              <w:jc w:val="both"/>
              <w:rPr>
                <w:rFonts w:ascii="Times New Roman" w:eastAsia="Times New Roman" w:hAnsi="Times New Roman" w:cs="Times New Roman"/>
                <w:b/>
                <w:i w:val="0"/>
                <w:sz w:val="18"/>
                <w:szCs w:val="18"/>
              </w:rPr>
            </w:pPr>
          </w:p>
          <w:p w14:paraId="2F1149D5" w14:textId="77777777" w:rsidR="00C53B2D" w:rsidRDefault="00345F5C">
            <w:pPr>
              <w:spacing w:after="0" w:line="240" w:lineRule="auto"/>
              <w:ind w:right="170"/>
              <w:jc w:val="both"/>
              <w:rPr>
                <w:rFonts w:ascii="Arial" w:eastAsia="Arial" w:hAnsi="Arial" w:cs="Arial"/>
                <w:b/>
                <w:i w:val="0"/>
              </w:rPr>
            </w:pPr>
            <w:r>
              <w:rPr>
                <w:rFonts w:ascii="Arial" w:eastAsia="Arial" w:hAnsi="Arial" w:cs="Arial"/>
                <w:b/>
                <w:i w:val="0"/>
              </w:rPr>
              <w:t>Article Info:</w:t>
            </w:r>
          </w:p>
          <w:p w14:paraId="454A4DF7" w14:textId="77777777" w:rsidR="00C53B2D" w:rsidRDefault="00C53B2D">
            <w:pPr>
              <w:pBdr>
                <w:bottom w:val="single" w:sz="8" w:space="1" w:color="000000"/>
              </w:pBdr>
              <w:spacing w:after="0" w:line="240" w:lineRule="auto"/>
              <w:ind w:right="170"/>
              <w:jc w:val="both"/>
              <w:rPr>
                <w:rFonts w:ascii="Times New Roman" w:eastAsia="Times New Roman" w:hAnsi="Times New Roman" w:cs="Times New Roman"/>
                <w:b/>
                <w:i w:val="0"/>
                <w:sz w:val="18"/>
                <w:szCs w:val="18"/>
              </w:rPr>
            </w:pPr>
          </w:p>
          <w:p w14:paraId="4E9DD18C" w14:textId="77777777" w:rsidR="00C53B2D" w:rsidRDefault="00C53B2D">
            <w:pPr>
              <w:spacing w:after="0" w:line="240" w:lineRule="auto"/>
              <w:ind w:right="170"/>
              <w:jc w:val="both"/>
              <w:rPr>
                <w:rFonts w:ascii="Times New Roman" w:eastAsia="Times New Roman" w:hAnsi="Times New Roman" w:cs="Times New Roman"/>
                <w:b/>
                <w:i w:val="0"/>
                <w:sz w:val="18"/>
                <w:szCs w:val="18"/>
              </w:rPr>
            </w:pPr>
          </w:p>
          <w:p w14:paraId="177CD961" w14:textId="77777777" w:rsidR="00C53B2D" w:rsidRDefault="00345F5C">
            <w:pPr>
              <w:pBdr>
                <w:bottom w:val="single" w:sz="8" w:space="1" w:color="000000"/>
              </w:pBdr>
              <w:spacing w:after="0" w:line="240" w:lineRule="auto"/>
              <w:ind w:right="170"/>
              <w:jc w:val="both"/>
              <w:rPr>
                <w:rFonts w:ascii="Arial" w:eastAsia="Arial" w:hAnsi="Arial" w:cs="Arial"/>
                <w:b/>
                <w:sz w:val="14"/>
                <w:szCs w:val="14"/>
              </w:rPr>
            </w:pPr>
            <w:r>
              <w:rPr>
                <w:rFonts w:ascii="Arial" w:eastAsia="Arial" w:hAnsi="Arial" w:cs="Arial"/>
                <w:b/>
                <w:sz w:val="14"/>
                <w:szCs w:val="14"/>
              </w:rPr>
              <w:t xml:space="preserve">Keywords: </w:t>
            </w:r>
          </w:p>
          <w:p w14:paraId="2BAC18D5" w14:textId="77777777" w:rsidR="006B7CB6" w:rsidRDefault="006B7CB6">
            <w:pPr>
              <w:pBdr>
                <w:bottom w:val="single" w:sz="8" w:space="1" w:color="000000"/>
              </w:pBdr>
              <w:spacing w:after="0" w:line="240" w:lineRule="auto"/>
              <w:ind w:right="170"/>
              <w:jc w:val="both"/>
              <w:rPr>
                <w:rFonts w:ascii="Arial" w:eastAsia="Arial" w:hAnsi="Arial" w:cs="Arial"/>
                <w:b/>
                <w:sz w:val="14"/>
                <w:szCs w:val="14"/>
                <w:lang w:val="en-ID"/>
              </w:rPr>
            </w:pPr>
            <w:r w:rsidRPr="006B7CB6">
              <w:rPr>
                <w:rFonts w:ascii="Arial" w:eastAsia="Arial" w:hAnsi="Arial" w:cs="Arial"/>
                <w:b/>
                <w:sz w:val="14"/>
                <w:szCs w:val="14"/>
                <w:lang w:val="en-ID"/>
              </w:rPr>
              <w:t xml:space="preserve">Literacy </w:t>
            </w:r>
          </w:p>
          <w:p w14:paraId="04417EDF" w14:textId="77777777" w:rsidR="006B7CB6" w:rsidRDefault="006B7CB6">
            <w:pPr>
              <w:pBdr>
                <w:bottom w:val="single" w:sz="8" w:space="1" w:color="000000"/>
              </w:pBdr>
              <w:spacing w:after="0" w:line="240" w:lineRule="auto"/>
              <w:ind w:right="170"/>
              <w:jc w:val="both"/>
              <w:rPr>
                <w:rFonts w:ascii="Arial" w:eastAsia="Arial" w:hAnsi="Arial" w:cs="Arial"/>
                <w:b/>
                <w:sz w:val="14"/>
                <w:szCs w:val="14"/>
                <w:lang w:val="en-ID"/>
              </w:rPr>
            </w:pPr>
            <w:r w:rsidRPr="006B7CB6">
              <w:rPr>
                <w:rFonts w:ascii="Arial" w:eastAsia="Arial" w:hAnsi="Arial" w:cs="Arial"/>
                <w:b/>
                <w:sz w:val="14"/>
                <w:szCs w:val="14"/>
                <w:lang w:val="en-ID"/>
              </w:rPr>
              <w:t xml:space="preserve">Numeracy </w:t>
            </w:r>
          </w:p>
          <w:p w14:paraId="5FACDC2B" w14:textId="77777777" w:rsidR="006B7CB6" w:rsidRDefault="006B7CB6">
            <w:pPr>
              <w:pBdr>
                <w:bottom w:val="single" w:sz="8" w:space="1" w:color="000000"/>
              </w:pBdr>
              <w:spacing w:after="0" w:line="240" w:lineRule="auto"/>
              <w:ind w:right="170"/>
              <w:jc w:val="both"/>
              <w:rPr>
                <w:rFonts w:ascii="Arial" w:eastAsia="Arial" w:hAnsi="Arial" w:cs="Arial"/>
                <w:b/>
                <w:sz w:val="14"/>
                <w:szCs w:val="14"/>
              </w:rPr>
            </w:pPr>
            <w:r w:rsidRPr="006B7CB6">
              <w:rPr>
                <w:rFonts w:ascii="Arial" w:eastAsia="Arial" w:hAnsi="Arial" w:cs="Arial"/>
                <w:b/>
                <w:sz w:val="14"/>
                <w:szCs w:val="14"/>
                <w:lang w:val="en-ID"/>
              </w:rPr>
              <w:t>Fun Learning</w:t>
            </w:r>
          </w:p>
          <w:p w14:paraId="05874F71" w14:textId="77777777" w:rsidR="00C53B2D" w:rsidRDefault="00C53B2D">
            <w:pPr>
              <w:spacing w:after="0" w:line="240" w:lineRule="auto"/>
              <w:ind w:right="170"/>
              <w:jc w:val="both"/>
              <w:rPr>
                <w:rFonts w:ascii="Times New Roman" w:eastAsia="Times New Roman" w:hAnsi="Times New Roman" w:cs="Times New Roman"/>
                <w:b/>
                <w:i w:val="0"/>
                <w:sz w:val="14"/>
                <w:szCs w:val="14"/>
              </w:rPr>
            </w:pPr>
          </w:p>
          <w:p w14:paraId="32FF5228" w14:textId="77777777" w:rsidR="00C53B2D" w:rsidRDefault="00345F5C">
            <w:pPr>
              <w:spacing w:after="0" w:line="240" w:lineRule="auto"/>
              <w:ind w:right="170"/>
              <w:jc w:val="both"/>
              <w:rPr>
                <w:rFonts w:ascii="Arial" w:eastAsia="Arial" w:hAnsi="Arial" w:cs="Arial"/>
                <w:b/>
                <w:i w:val="0"/>
                <w:sz w:val="14"/>
                <w:szCs w:val="14"/>
              </w:rPr>
            </w:pPr>
            <w:r>
              <w:rPr>
                <w:rFonts w:ascii="Arial" w:eastAsia="Arial" w:hAnsi="Arial" w:cs="Arial"/>
                <w:b/>
                <w:i w:val="0"/>
                <w:sz w:val="14"/>
                <w:szCs w:val="14"/>
              </w:rPr>
              <w:t>Article History:</w:t>
            </w:r>
          </w:p>
          <w:p w14:paraId="07FF938A" w14:textId="77777777" w:rsidR="00C53B2D" w:rsidRDefault="00345F5C">
            <w:pPr>
              <w:tabs>
                <w:tab w:val="left" w:pos="1134"/>
              </w:tabs>
              <w:spacing w:after="0" w:line="240" w:lineRule="auto"/>
              <w:ind w:right="170"/>
              <w:rPr>
                <w:rFonts w:ascii="Arial" w:eastAsia="Arial" w:hAnsi="Arial" w:cs="Arial"/>
                <w:i w:val="0"/>
                <w:sz w:val="14"/>
                <w:szCs w:val="14"/>
              </w:rPr>
            </w:pPr>
            <w:r>
              <w:rPr>
                <w:rFonts w:ascii="Arial" w:eastAsia="Arial" w:hAnsi="Arial" w:cs="Arial"/>
                <w:i w:val="0"/>
                <w:sz w:val="14"/>
                <w:szCs w:val="14"/>
              </w:rPr>
              <w:t>Received</w:t>
            </w:r>
            <w:r>
              <w:rPr>
                <w:rFonts w:ascii="Arial" w:eastAsia="Arial" w:hAnsi="Arial" w:cs="Arial"/>
                <w:i w:val="0"/>
                <w:sz w:val="14"/>
                <w:szCs w:val="14"/>
              </w:rPr>
              <w:tab/>
              <w:t>: January 28, 2018</w:t>
            </w:r>
          </w:p>
          <w:p w14:paraId="72CBC1CA" w14:textId="77777777" w:rsidR="00C53B2D" w:rsidRDefault="00345F5C">
            <w:pPr>
              <w:tabs>
                <w:tab w:val="left" w:pos="1134"/>
              </w:tabs>
              <w:spacing w:after="0" w:line="240" w:lineRule="auto"/>
              <w:ind w:right="170"/>
              <w:rPr>
                <w:rFonts w:ascii="Arial" w:eastAsia="Arial" w:hAnsi="Arial" w:cs="Arial"/>
                <w:i w:val="0"/>
                <w:sz w:val="14"/>
                <w:szCs w:val="14"/>
              </w:rPr>
            </w:pPr>
            <w:r>
              <w:rPr>
                <w:rFonts w:ascii="Arial" w:eastAsia="Arial" w:hAnsi="Arial" w:cs="Arial"/>
                <w:i w:val="0"/>
                <w:sz w:val="14"/>
                <w:szCs w:val="14"/>
              </w:rPr>
              <w:t xml:space="preserve">Revised </w:t>
            </w:r>
            <w:r>
              <w:rPr>
                <w:rFonts w:ascii="Arial" w:eastAsia="Arial" w:hAnsi="Arial" w:cs="Arial"/>
                <w:i w:val="0"/>
                <w:sz w:val="14"/>
                <w:szCs w:val="14"/>
              </w:rPr>
              <w:tab/>
              <w:t>: March 15, 2018</w:t>
            </w:r>
          </w:p>
          <w:p w14:paraId="0DD6461E" w14:textId="77777777" w:rsidR="00C53B2D" w:rsidRDefault="00345F5C">
            <w:pPr>
              <w:tabs>
                <w:tab w:val="left" w:pos="1134"/>
              </w:tabs>
              <w:spacing w:after="0" w:line="240" w:lineRule="auto"/>
              <w:ind w:right="170"/>
              <w:rPr>
                <w:rFonts w:ascii="Arial" w:eastAsia="Arial" w:hAnsi="Arial" w:cs="Arial"/>
                <w:i w:val="0"/>
                <w:sz w:val="14"/>
                <w:szCs w:val="14"/>
              </w:rPr>
            </w:pPr>
            <w:r>
              <w:rPr>
                <w:rFonts w:ascii="Arial" w:eastAsia="Arial" w:hAnsi="Arial" w:cs="Arial"/>
                <w:i w:val="0"/>
                <w:sz w:val="14"/>
                <w:szCs w:val="14"/>
              </w:rPr>
              <w:t xml:space="preserve">Accepted </w:t>
            </w:r>
            <w:r>
              <w:rPr>
                <w:rFonts w:ascii="Arial" w:eastAsia="Arial" w:hAnsi="Arial" w:cs="Arial"/>
                <w:i w:val="0"/>
                <w:sz w:val="14"/>
                <w:szCs w:val="14"/>
              </w:rPr>
              <w:tab/>
              <w:t>: Apr 25, 2018</w:t>
            </w:r>
          </w:p>
          <w:p w14:paraId="704C9761" w14:textId="77777777" w:rsidR="00C53B2D" w:rsidRDefault="00C53B2D">
            <w:pPr>
              <w:pBdr>
                <w:bottom w:val="single" w:sz="8" w:space="1" w:color="000000"/>
              </w:pBdr>
              <w:spacing w:after="0" w:line="240" w:lineRule="auto"/>
              <w:ind w:right="170"/>
              <w:jc w:val="both"/>
              <w:rPr>
                <w:rFonts w:ascii="Times New Roman" w:eastAsia="Times New Roman" w:hAnsi="Times New Roman" w:cs="Times New Roman"/>
                <w:b/>
                <w:i w:val="0"/>
                <w:sz w:val="14"/>
                <w:szCs w:val="14"/>
              </w:rPr>
            </w:pPr>
          </w:p>
          <w:p w14:paraId="45586411" w14:textId="77777777" w:rsidR="00C53B2D" w:rsidRDefault="00C53B2D">
            <w:pPr>
              <w:spacing w:after="0" w:line="240" w:lineRule="auto"/>
              <w:ind w:right="170"/>
              <w:jc w:val="both"/>
              <w:rPr>
                <w:rFonts w:ascii="Times New Roman" w:eastAsia="Times New Roman" w:hAnsi="Times New Roman" w:cs="Times New Roman"/>
                <w:b/>
                <w:i w:val="0"/>
                <w:sz w:val="14"/>
                <w:szCs w:val="14"/>
              </w:rPr>
            </w:pPr>
          </w:p>
          <w:p w14:paraId="6B03B584" w14:textId="77777777" w:rsidR="00C53B2D" w:rsidRDefault="00345F5C">
            <w:pPr>
              <w:spacing w:after="0" w:line="240" w:lineRule="auto"/>
              <w:ind w:right="170"/>
              <w:jc w:val="both"/>
              <w:rPr>
                <w:rFonts w:ascii="Arial" w:eastAsia="Arial" w:hAnsi="Arial" w:cs="Arial"/>
                <w:b/>
                <w:i w:val="0"/>
                <w:sz w:val="14"/>
                <w:szCs w:val="14"/>
              </w:rPr>
            </w:pPr>
            <w:r>
              <w:rPr>
                <w:rFonts w:ascii="Arial" w:eastAsia="Arial" w:hAnsi="Arial" w:cs="Arial"/>
                <w:b/>
                <w:i w:val="0"/>
                <w:sz w:val="14"/>
                <w:szCs w:val="14"/>
              </w:rPr>
              <w:t>Article Doi:</w:t>
            </w:r>
          </w:p>
          <w:p w14:paraId="085784E3" w14:textId="77777777" w:rsidR="00C53B2D" w:rsidRDefault="00345F5C">
            <w:pPr>
              <w:spacing w:after="0" w:line="240" w:lineRule="auto"/>
              <w:ind w:right="170"/>
              <w:jc w:val="both"/>
              <w:rPr>
                <w:rFonts w:ascii="Times New Roman" w:eastAsia="Times New Roman" w:hAnsi="Times New Roman" w:cs="Times New Roman"/>
                <w:b/>
                <w:i w:val="0"/>
                <w:sz w:val="18"/>
                <w:szCs w:val="18"/>
              </w:rPr>
            </w:pPr>
            <w:r>
              <w:rPr>
                <w:rFonts w:ascii="Arial" w:eastAsia="Arial" w:hAnsi="Arial" w:cs="Arial"/>
                <w:i w:val="0"/>
                <w:sz w:val="14"/>
                <w:szCs w:val="14"/>
              </w:rPr>
              <w:t>http://dx.doi.org/12.12244/jies.2019.5.1.001</w:t>
            </w:r>
          </w:p>
          <w:p w14:paraId="2091BCBA" w14:textId="77777777" w:rsidR="00C53B2D" w:rsidRDefault="00C53B2D">
            <w:pPr>
              <w:spacing w:after="0" w:line="240" w:lineRule="auto"/>
              <w:jc w:val="both"/>
              <w:rPr>
                <w:rFonts w:ascii="Times New Roman" w:eastAsia="Times New Roman" w:hAnsi="Times New Roman" w:cs="Times New Roman"/>
                <w:b/>
                <w:i w:val="0"/>
                <w:sz w:val="18"/>
                <w:szCs w:val="18"/>
              </w:rPr>
            </w:pPr>
          </w:p>
        </w:tc>
        <w:tc>
          <w:tcPr>
            <w:tcW w:w="5987" w:type="dxa"/>
            <w:tcBorders>
              <w:top w:val="single" w:sz="8" w:space="0" w:color="000000"/>
              <w:bottom w:val="single" w:sz="8" w:space="0" w:color="000000"/>
            </w:tcBorders>
            <w:shd w:val="clear" w:color="auto" w:fill="auto"/>
          </w:tcPr>
          <w:p w14:paraId="1201F142" w14:textId="77777777" w:rsidR="00C53B2D" w:rsidRDefault="00C53B2D">
            <w:pPr>
              <w:spacing w:after="0" w:line="240" w:lineRule="auto"/>
              <w:jc w:val="both"/>
              <w:rPr>
                <w:rFonts w:ascii="Times New Roman" w:eastAsia="Times New Roman" w:hAnsi="Times New Roman" w:cs="Times New Roman"/>
                <w:b/>
                <w:i w:val="0"/>
                <w:sz w:val="18"/>
                <w:szCs w:val="18"/>
              </w:rPr>
            </w:pPr>
          </w:p>
          <w:p w14:paraId="6F91219A" w14:textId="77777777" w:rsidR="00C53B2D" w:rsidRDefault="00345F5C">
            <w:pPr>
              <w:spacing w:after="0" w:line="240" w:lineRule="auto"/>
              <w:ind w:left="170"/>
              <w:jc w:val="both"/>
              <w:rPr>
                <w:rFonts w:ascii="Arial" w:eastAsia="Arial" w:hAnsi="Arial" w:cs="Arial"/>
                <w:b/>
                <w:i w:val="0"/>
              </w:rPr>
            </w:pPr>
            <w:r>
              <w:rPr>
                <w:rFonts w:ascii="Arial" w:eastAsia="Arial" w:hAnsi="Arial" w:cs="Arial"/>
                <w:b/>
              </w:rPr>
              <w:t xml:space="preserve">Abstract </w:t>
            </w:r>
          </w:p>
          <w:p w14:paraId="2DC30CBA" w14:textId="77777777" w:rsidR="00C53B2D" w:rsidRDefault="00C53B2D">
            <w:pPr>
              <w:pBdr>
                <w:bottom w:val="single" w:sz="8" w:space="1" w:color="000000"/>
              </w:pBdr>
              <w:spacing w:after="0" w:line="240" w:lineRule="auto"/>
              <w:ind w:left="170"/>
              <w:jc w:val="both"/>
              <w:rPr>
                <w:rFonts w:ascii="Times New Roman" w:eastAsia="Times New Roman" w:hAnsi="Times New Roman" w:cs="Times New Roman"/>
                <w:b/>
                <w:i w:val="0"/>
                <w:sz w:val="18"/>
                <w:szCs w:val="18"/>
              </w:rPr>
            </w:pPr>
          </w:p>
          <w:p w14:paraId="2ECC181C" w14:textId="77777777" w:rsidR="00C53B2D" w:rsidRDefault="00C53B2D">
            <w:pPr>
              <w:spacing w:after="0" w:line="240" w:lineRule="auto"/>
              <w:ind w:left="170"/>
              <w:jc w:val="both"/>
              <w:rPr>
                <w:rFonts w:ascii="Times New Roman" w:eastAsia="Times New Roman" w:hAnsi="Times New Roman" w:cs="Times New Roman"/>
                <w:b/>
                <w:i w:val="0"/>
                <w:sz w:val="18"/>
                <w:szCs w:val="18"/>
              </w:rPr>
            </w:pPr>
          </w:p>
          <w:p w14:paraId="66C5AA29" w14:textId="77777777" w:rsidR="006B7CB6" w:rsidRPr="006B7CB6" w:rsidRDefault="006B7CB6" w:rsidP="006B7CB6">
            <w:pPr>
              <w:pBdr>
                <w:top w:val="nil"/>
                <w:left w:val="nil"/>
                <w:bottom w:val="nil"/>
                <w:right w:val="nil"/>
                <w:between w:val="nil"/>
              </w:pBdr>
              <w:spacing w:after="0" w:line="240" w:lineRule="auto"/>
              <w:ind w:right="567"/>
              <w:jc w:val="both"/>
              <w:rPr>
                <w:rFonts w:ascii="Times New Roman" w:eastAsia="Times New Roman" w:hAnsi="Times New Roman" w:cs="Times New Roman"/>
                <w:color w:val="000000"/>
                <w:lang w:val="en-ID"/>
              </w:rPr>
            </w:pPr>
            <w:r w:rsidRPr="006B7CB6">
              <w:rPr>
                <w:rFonts w:ascii="Times New Roman" w:eastAsia="Times New Roman" w:hAnsi="Times New Roman" w:cs="Times New Roman"/>
                <w:i w:val="0"/>
                <w:color w:val="000000"/>
                <w:lang w:val="en-ID"/>
              </w:rPr>
              <w:t xml:space="preserve">This research aims to be an effort to improve and optimize the literacy and numeracy skills of students through a fun learning approach. This research activity was carried out at SDN </w:t>
            </w:r>
            <w:proofErr w:type="spellStart"/>
            <w:r w:rsidRPr="006B7CB6">
              <w:rPr>
                <w:rFonts w:ascii="Times New Roman" w:eastAsia="Times New Roman" w:hAnsi="Times New Roman" w:cs="Times New Roman"/>
                <w:i w:val="0"/>
                <w:color w:val="000000"/>
                <w:lang w:val="en-ID"/>
              </w:rPr>
              <w:t>Gunung</w:t>
            </w:r>
            <w:proofErr w:type="spellEnd"/>
            <w:r w:rsidRPr="006B7CB6">
              <w:rPr>
                <w:rFonts w:ascii="Times New Roman" w:eastAsia="Times New Roman" w:hAnsi="Times New Roman" w:cs="Times New Roman"/>
                <w:i w:val="0"/>
                <w:color w:val="000000"/>
                <w:lang w:val="en-ID"/>
              </w:rPr>
              <w:t xml:space="preserve"> </w:t>
            </w:r>
            <w:proofErr w:type="spellStart"/>
            <w:r w:rsidRPr="006B7CB6">
              <w:rPr>
                <w:rFonts w:ascii="Times New Roman" w:eastAsia="Times New Roman" w:hAnsi="Times New Roman" w:cs="Times New Roman"/>
                <w:i w:val="0"/>
                <w:color w:val="000000"/>
                <w:lang w:val="en-ID"/>
              </w:rPr>
              <w:t>Sunda</w:t>
            </w:r>
            <w:proofErr w:type="spellEnd"/>
            <w:r w:rsidRPr="006B7CB6">
              <w:rPr>
                <w:rFonts w:ascii="Times New Roman" w:eastAsia="Times New Roman" w:hAnsi="Times New Roman" w:cs="Times New Roman"/>
                <w:i w:val="0"/>
                <w:color w:val="000000"/>
                <w:lang w:val="en-ID"/>
              </w:rPr>
              <w:t xml:space="preserve"> located in </w:t>
            </w:r>
            <w:proofErr w:type="spellStart"/>
            <w:r w:rsidRPr="006B7CB6">
              <w:rPr>
                <w:rFonts w:ascii="Times New Roman" w:eastAsia="Times New Roman" w:hAnsi="Times New Roman" w:cs="Times New Roman"/>
                <w:i w:val="0"/>
                <w:color w:val="000000"/>
                <w:lang w:val="en-ID"/>
              </w:rPr>
              <w:t>Cikakak</w:t>
            </w:r>
            <w:proofErr w:type="spellEnd"/>
            <w:r w:rsidRPr="006B7CB6">
              <w:rPr>
                <w:rFonts w:ascii="Times New Roman" w:eastAsia="Times New Roman" w:hAnsi="Times New Roman" w:cs="Times New Roman"/>
                <w:i w:val="0"/>
                <w:color w:val="000000"/>
                <w:lang w:val="en-ID"/>
              </w:rPr>
              <w:t xml:space="preserve">, </w:t>
            </w:r>
            <w:proofErr w:type="spellStart"/>
            <w:r w:rsidRPr="006B7CB6">
              <w:rPr>
                <w:rFonts w:ascii="Times New Roman" w:eastAsia="Times New Roman" w:hAnsi="Times New Roman" w:cs="Times New Roman"/>
                <w:i w:val="0"/>
                <w:color w:val="000000"/>
                <w:lang w:val="en-ID"/>
              </w:rPr>
              <w:t>Sukabumi</w:t>
            </w:r>
            <w:proofErr w:type="spellEnd"/>
            <w:r w:rsidRPr="006B7CB6">
              <w:rPr>
                <w:rFonts w:ascii="Times New Roman" w:eastAsia="Times New Roman" w:hAnsi="Times New Roman" w:cs="Times New Roman"/>
                <w:i w:val="0"/>
                <w:color w:val="000000"/>
                <w:lang w:val="en-ID"/>
              </w:rPr>
              <w:t xml:space="preserve"> Regency, West Java. The research method used is a descriptive qualitative method. The results obtained in this study are that students are </w:t>
            </w:r>
            <w:proofErr w:type="gramStart"/>
            <w:r w:rsidRPr="006B7CB6">
              <w:rPr>
                <w:rFonts w:ascii="Times New Roman" w:eastAsia="Times New Roman" w:hAnsi="Times New Roman" w:cs="Times New Roman"/>
                <w:i w:val="0"/>
                <w:color w:val="000000"/>
                <w:lang w:val="en-ID"/>
              </w:rPr>
              <w:t>more fond</w:t>
            </w:r>
            <w:proofErr w:type="gramEnd"/>
            <w:r w:rsidRPr="006B7CB6">
              <w:rPr>
                <w:rFonts w:ascii="Times New Roman" w:eastAsia="Times New Roman" w:hAnsi="Times New Roman" w:cs="Times New Roman"/>
                <w:i w:val="0"/>
                <w:color w:val="000000"/>
                <w:lang w:val="en-ID"/>
              </w:rPr>
              <w:t xml:space="preserve"> of reading and motivated in terms of literacy and numeracy using a fun learning approach.</w:t>
            </w:r>
          </w:p>
          <w:p w14:paraId="481DC561" w14:textId="77777777" w:rsidR="00C53B2D" w:rsidRDefault="00C53B2D">
            <w:pPr>
              <w:spacing w:after="0" w:line="240" w:lineRule="auto"/>
              <w:ind w:left="171" w:right="166"/>
              <w:jc w:val="both"/>
              <w:rPr>
                <w:rFonts w:ascii="Times New Roman" w:eastAsia="Times New Roman" w:hAnsi="Times New Roman" w:cs="Times New Roman"/>
                <w:b/>
                <w:i w:val="0"/>
                <w:sz w:val="18"/>
                <w:szCs w:val="18"/>
              </w:rPr>
            </w:pPr>
          </w:p>
        </w:tc>
      </w:tr>
    </w:tbl>
    <w:p w14:paraId="19CD51B5" w14:textId="77777777" w:rsidR="00C53B2D" w:rsidRDefault="00C53B2D">
      <w:pPr>
        <w:spacing w:after="0" w:line="240" w:lineRule="auto"/>
        <w:jc w:val="both"/>
        <w:rPr>
          <w:rFonts w:ascii="Times New Roman" w:eastAsia="Times New Roman" w:hAnsi="Times New Roman" w:cs="Times New Roman"/>
          <w:b/>
          <w:i w:val="0"/>
          <w:sz w:val="24"/>
          <w:szCs w:val="24"/>
        </w:rPr>
      </w:pPr>
    </w:p>
    <w:p w14:paraId="74C44BD7" w14:textId="77777777" w:rsidR="00C53B2D" w:rsidRDefault="00345F5C">
      <w:pPr>
        <w:pBdr>
          <w:top w:val="nil"/>
          <w:left w:val="nil"/>
          <w:bottom w:val="nil"/>
          <w:right w:val="nil"/>
          <w:between w:val="nil"/>
        </w:pBdr>
        <w:spacing w:after="0" w:line="240" w:lineRule="auto"/>
        <w:jc w:val="center"/>
        <w:rPr>
          <w:rFonts w:ascii="Arial" w:eastAsia="Arial" w:hAnsi="Arial" w:cs="Arial"/>
          <w:b/>
          <w:i w:val="0"/>
          <w:color w:val="000000"/>
        </w:rPr>
      </w:pPr>
      <w:proofErr w:type="spellStart"/>
      <w:r>
        <w:rPr>
          <w:rFonts w:ascii="Arial" w:eastAsia="Arial" w:hAnsi="Arial" w:cs="Arial"/>
          <w:b/>
          <w:i w:val="0"/>
          <w:color w:val="000000"/>
        </w:rPr>
        <w:t>Abstrak</w:t>
      </w:r>
      <w:proofErr w:type="spellEnd"/>
      <w:r>
        <w:rPr>
          <w:rFonts w:ascii="Arial" w:eastAsia="Arial" w:hAnsi="Arial" w:cs="Arial"/>
          <w:b/>
          <w:i w:val="0"/>
          <w:color w:val="000000"/>
        </w:rPr>
        <w:t xml:space="preserve"> </w:t>
      </w:r>
    </w:p>
    <w:p w14:paraId="299E7510" w14:textId="22DD32F7" w:rsidR="00C53B2D" w:rsidRDefault="00503361">
      <w:pPr>
        <w:pBdr>
          <w:top w:val="nil"/>
          <w:left w:val="nil"/>
          <w:bottom w:val="nil"/>
          <w:right w:val="nil"/>
          <w:between w:val="nil"/>
        </w:pBdr>
        <w:spacing w:after="0" w:line="240" w:lineRule="auto"/>
        <w:ind w:left="567" w:right="567"/>
        <w:jc w:val="both"/>
        <w:rPr>
          <w:rFonts w:ascii="Arial" w:eastAsia="Arial" w:hAnsi="Arial" w:cs="Arial"/>
          <w:i w:val="0"/>
          <w:color w:val="000000"/>
        </w:rPr>
      </w:pPr>
      <w:proofErr w:type="spellStart"/>
      <w:r w:rsidRPr="00503361">
        <w:rPr>
          <w:rFonts w:ascii="Arial" w:eastAsia="Arial" w:hAnsi="Arial" w:cs="Arial"/>
          <w:color w:val="000000"/>
          <w:lang w:val="en-ID"/>
        </w:rPr>
        <w:t>Penelitian</w:t>
      </w:r>
      <w:proofErr w:type="spellEnd"/>
      <w:r w:rsidRPr="00503361">
        <w:rPr>
          <w:rFonts w:ascii="Arial" w:eastAsia="Arial" w:hAnsi="Arial" w:cs="Arial"/>
          <w:color w:val="000000"/>
          <w:lang w:val="en-ID"/>
        </w:rPr>
        <w:t xml:space="preserve"> </w:t>
      </w:r>
      <w:proofErr w:type="spellStart"/>
      <w:r w:rsidRPr="00503361">
        <w:rPr>
          <w:rFonts w:ascii="Arial" w:eastAsia="Arial" w:hAnsi="Arial" w:cs="Arial"/>
          <w:color w:val="000000"/>
          <w:lang w:val="en-ID"/>
        </w:rPr>
        <w:t>ini</w:t>
      </w:r>
      <w:proofErr w:type="spellEnd"/>
      <w:r w:rsidRPr="00503361">
        <w:rPr>
          <w:rFonts w:ascii="Arial" w:eastAsia="Arial" w:hAnsi="Arial" w:cs="Arial"/>
          <w:color w:val="000000"/>
          <w:lang w:val="en-ID"/>
        </w:rPr>
        <w:t xml:space="preserve"> </w:t>
      </w:r>
      <w:proofErr w:type="spellStart"/>
      <w:r w:rsidRPr="00503361">
        <w:rPr>
          <w:rFonts w:ascii="Arial" w:eastAsia="Arial" w:hAnsi="Arial" w:cs="Arial"/>
          <w:color w:val="000000"/>
          <w:lang w:val="en-ID"/>
        </w:rPr>
        <w:t>memiliki</w:t>
      </w:r>
      <w:proofErr w:type="spellEnd"/>
      <w:r w:rsidRPr="00503361">
        <w:rPr>
          <w:rFonts w:ascii="Arial" w:eastAsia="Arial" w:hAnsi="Arial" w:cs="Arial"/>
          <w:color w:val="000000"/>
          <w:lang w:val="en-ID"/>
        </w:rPr>
        <w:t xml:space="preserve"> </w:t>
      </w:r>
      <w:proofErr w:type="spellStart"/>
      <w:r w:rsidRPr="00503361">
        <w:rPr>
          <w:rFonts w:ascii="Arial" w:eastAsia="Arial" w:hAnsi="Arial" w:cs="Arial"/>
          <w:color w:val="000000"/>
          <w:lang w:val="en-ID"/>
        </w:rPr>
        <w:t>tujuan</w:t>
      </w:r>
      <w:proofErr w:type="spellEnd"/>
      <w:r w:rsidRPr="00503361">
        <w:rPr>
          <w:rFonts w:ascii="Arial" w:eastAsia="Arial" w:hAnsi="Arial" w:cs="Arial"/>
          <w:color w:val="000000"/>
          <w:lang w:val="en-ID"/>
        </w:rPr>
        <w:t xml:space="preserve"> </w:t>
      </w:r>
      <w:proofErr w:type="spellStart"/>
      <w:r w:rsidRPr="00503361">
        <w:rPr>
          <w:rFonts w:ascii="Arial" w:eastAsia="Arial" w:hAnsi="Arial" w:cs="Arial"/>
          <w:color w:val="000000"/>
          <w:lang w:val="en-ID"/>
        </w:rPr>
        <w:t>sebagai</w:t>
      </w:r>
      <w:proofErr w:type="spellEnd"/>
      <w:r w:rsidRPr="00503361">
        <w:rPr>
          <w:rFonts w:ascii="Arial" w:eastAsia="Arial" w:hAnsi="Arial" w:cs="Arial"/>
          <w:color w:val="000000"/>
          <w:lang w:val="en-ID"/>
        </w:rPr>
        <w:t xml:space="preserve"> </w:t>
      </w:r>
      <w:proofErr w:type="spellStart"/>
      <w:r w:rsidRPr="00503361">
        <w:rPr>
          <w:rFonts w:ascii="Arial" w:eastAsia="Arial" w:hAnsi="Arial" w:cs="Arial"/>
          <w:color w:val="000000"/>
          <w:lang w:val="en-ID"/>
        </w:rPr>
        <w:t>upaya</w:t>
      </w:r>
      <w:proofErr w:type="spellEnd"/>
      <w:r w:rsidRPr="00503361">
        <w:rPr>
          <w:rFonts w:ascii="Arial" w:eastAsia="Arial" w:hAnsi="Arial" w:cs="Arial"/>
          <w:color w:val="000000"/>
          <w:lang w:val="en-ID"/>
        </w:rPr>
        <w:t xml:space="preserve"> </w:t>
      </w:r>
      <w:proofErr w:type="spellStart"/>
      <w:r w:rsidRPr="00503361">
        <w:rPr>
          <w:rFonts w:ascii="Arial" w:eastAsia="Arial" w:hAnsi="Arial" w:cs="Arial"/>
          <w:color w:val="000000"/>
          <w:lang w:val="en-ID"/>
        </w:rPr>
        <w:t>pengabdian</w:t>
      </w:r>
      <w:proofErr w:type="spellEnd"/>
      <w:r w:rsidRPr="00503361">
        <w:rPr>
          <w:rFonts w:ascii="Arial" w:eastAsia="Arial" w:hAnsi="Arial" w:cs="Arial"/>
          <w:color w:val="000000"/>
          <w:lang w:val="en-ID"/>
        </w:rPr>
        <w:t xml:space="preserve"> </w:t>
      </w:r>
      <w:proofErr w:type="spellStart"/>
      <w:r w:rsidRPr="00503361">
        <w:rPr>
          <w:rFonts w:ascii="Arial" w:eastAsia="Arial" w:hAnsi="Arial" w:cs="Arial"/>
          <w:color w:val="000000"/>
          <w:lang w:val="en-ID"/>
        </w:rPr>
        <w:t>kepada</w:t>
      </w:r>
      <w:proofErr w:type="spellEnd"/>
      <w:r w:rsidRPr="00503361">
        <w:rPr>
          <w:rFonts w:ascii="Arial" w:eastAsia="Arial" w:hAnsi="Arial" w:cs="Arial"/>
          <w:color w:val="000000"/>
          <w:lang w:val="en-ID"/>
        </w:rPr>
        <w:t xml:space="preserve"> </w:t>
      </w:r>
      <w:proofErr w:type="spellStart"/>
      <w:r w:rsidRPr="00503361">
        <w:rPr>
          <w:rFonts w:ascii="Arial" w:eastAsia="Arial" w:hAnsi="Arial" w:cs="Arial"/>
          <w:color w:val="000000"/>
          <w:lang w:val="en-ID"/>
        </w:rPr>
        <w:t>masyarakat</w:t>
      </w:r>
      <w:proofErr w:type="spellEnd"/>
      <w:r w:rsidRPr="00503361">
        <w:rPr>
          <w:rFonts w:ascii="Arial" w:eastAsia="Arial" w:hAnsi="Arial" w:cs="Arial"/>
          <w:color w:val="000000"/>
          <w:lang w:val="en-ID"/>
        </w:rPr>
        <w:t xml:space="preserve"> </w:t>
      </w:r>
      <w:proofErr w:type="spellStart"/>
      <w:r w:rsidRPr="00503361">
        <w:rPr>
          <w:rFonts w:ascii="Arial" w:eastAsia="Arial" w:hAnsi="Arial" w:cs="Arial"/>
          <w:color w:val="000000"/>
          <w:lang w:val="en-ID"/>
        </w:rPr>
        <w:t>guna</w:t>
      </w:r>
      <w:proofErr w:type="spellEnd"/>
      <w:r w:rsidRPr="00503361">
        <w:rPr>
          <w:rFonts w:ascii="Arial" w:eastAsia="Arial" w:hAnsi="Arial" w:cs="Arial"/>
          <w:color w:val="000000"/>
          <w:lang w:val="en-ID"/>
        </w:rPr>
        <w:t xml:space="preserve"> </w:t>
      </w:r>
      <w:proofErr w:type="spellStart"/>
      <w:r w:rsidRPr="00503361">
        <w:rPr>
          <w:rFonts w:ascii="Arial" w:eastAsia="Arial" w:hAnsi="Arial" w:cs="Arial"/>
          <w:color w:val="000000"/>
          <w:lang w:val="en-ID"/>
        </w:rPr>
        <w:t>meningkatkan</w:t>
      </w:r>
      <w:proofErr w:type="spellEnd"/>
      <w:r w:rsidRPr="00503361">
        <w:rPr>
          <w:rFonts w:ascii="Arial" w:eastAsia="Arial" w:hAnsi="Arial" w:cs="Arial"/>
          <w:color w:val="000000"/>
          <w:lang w:val="en-ID"/>
        </w:rPr>
        <w:t xml:space="preserve"> dan </w:t>
      </w:r>
      <w:proofErr w:type="spellStart"/>
      <w:r w:rsidRPr="00503361">
        <w:rPr>
          <w:rFonts w:ascii="Arial" w:eastAsia="Arial" w:hAnsi="Arial" w:cs="Arial"/>
          <w:color w:val="000000"/>
          <w:lang w:val="en-ID"/>
        </w:rPr>
        <w:t>mengoptimalkan</w:t>
      </w:r>
      <w:proofErr w:type="spellEnd"/>
      <w:r w:rsidRPr="00503361">
        <w:rPr>
          <w:rFonts w:ascii="Arial" w:eastAsia="Arial" w:hAnsi="Arial" w:cs="Arial"/>
          <w:color w:val="000000"/>
          <w:lang w:val="en-ID"/>
        </w:rPr>
        <w:t xml:space="preserve"> </w:t>
      </w:r>
      <w:proofErr w:type="spellStart"/>
      <w:r w:rsidRPr="00503361">
        <w:rPr>
          <w:rFonts w:ascii="Arial" w:eastAsia="Arial" w:hAnsi="Arial" w:cs="Arial"/>
          <w:color w:val="000000"/>
          <w:lang w:val="en-ID"/>
        </w:rPr>
        <w:t>kemampuan</w:t>
      </w:r>
      <w:proofErr w:type="spellEnd"/>
      <w:r w:rsidRPr="00503361">
        <w:rPr>
          <w:rFonts w:ascii="Arial" w:eastAsia="Arial" w:hAnsi="Arial" w:cs="Arial"/>
          <w:color w:val="000000"/>
          <w:lang w:val="en-ID"/>
        </w:rPr>
        <w:t xml:space="preserve"> </w:t>
      </w:r>
      <w:proofErr w:type="spellStart"/>
      <w:r w:rsidRPr="00503361">
        <w:rPr>
          <w:rFonts w:ascii="Arial" w:eastAsia="Arial" w:hAnsi="Arial" w:cs="Arial"/>
          <w:color w:val="000000"/>
          <w:lang w:val="en-ID"/>
        </w:rPr>
        <w:t>literasi</w:t>
      </w:r>
      <w:proofErr w:type="spellEnd"/>
      <w:r w:rsidRPr="00503361">
        <w:rPr>
          <w:rFonts w:ascii="Arial" w:eastAsia="Arial" w:hAnsi="Arial" w:cs="Arial"/>
          <w:color w:val="000000"/>
          <w:lang w:val="en-ID"/>
        </w:rPr>
        <w:t xml:space="preserve"> dan </w:t>
      </w:r>
      <w:proofErr w:type="spellStart"/>
      <w:r w:rsidRPr="00503361">
        <w:rPr>
          <w:rFonts w:ascii="Arial" w:eastAsia="Arial" w:hAnsi="Arial" w:cs="Arial"/>
          <w:color w:val="000000"/>
          <w:lang w:val="en-ID"/>
        </w:rPr>
        <w:t>numerasi</w:t>
      </w:r>
      <w:proofErr w:type="spellEnd"/>
      <w:r w:rsidRPr="00503361">
        <w:rPr>
          <w:rFonts w:ascii="Arial" w:eastAsia="Arial" w:hAnsi="Arial" w:cs="Arial"/>
          <w:color w:val="000000"/>
          <w:lang w:val="en-ID"/>
        </w:rPr>
        <w:t xml:space="preserve"> </w:t>
      </w:r>
      <w:proofErr w:type="spellStart"/>
      <w:r w:rsidRPr="00503361">
        <w:rPr>
          <w:rFonts w:ascii="Arial" w:eastAsia="Arial" w:hAnsi="Arial" w:cs="Arial"/>
          <w:color w:val="000000"/>
          <w:lang w:val="en-ID"/>
        </w:rPr>
        <w:t>peserta</w:t>
      </w:r>
      <w:proofErr w:type="spellEnd"/>
      <w:r w:rsidRPr="00503361">
        <w:rPr>
          <w:rFonts w:ascii="Arial" w:eastAsia="Arial" w:hAnsi="Arial" w:cs="Arial"/>
          <w:color w:val="000000"/>
          <w:lang w:val="en-ID"/>
        </w:rPr>
        <w:t xml:space="preserve"> </w:t>
      </w:r>
      <w:proofErr w:type="spellStart"/>
      <w:r w:rsidRPr="00503361">
        <w:rPr>
          <w:rFonts w:ascii="Arial" w:eastAsia="Arial" w:hAnsi="Arial" w:cs="Arial"/>
          <w:color w:val="000000"/>
          <w:lang w:val="en-ID"/>
        </w:rPr>
        <w:t>didik</w:t>
      </w:r>
      <w:proofErr w:type="spellEnd"/>
      <w:r w:rsidRPr="00503361">
        <w:rPr>
          <w:rFonts w:ascii="Arial" w:eastAsia="Arial" w:hAnsi="Arial" w:cs="Arial"/>
          <w:color w:val="000000"/>
          <w:lang w:val="en-ID"/>
        </w:rPr>
        <w:t xml:space="preserve"> </w:t>
      </w:r>
      <w:proofErr w:type="spellStart"/>
      <w:r w:rsidRPr="00503361">
        <w:rPr>
          <w:rFonts w:ascii="Arial" w:eastAsia="Arial" w:hAnsi="Arial" w:cs="Arial"/>
          <w:color w:val="000000"/>
          <w:lang w:val="en-ID"/>
        </w:rPr>
        <w:t>melalui</w:t>
      </w:r>
      <w:proofErr w:type="spellEnd"/>
      <w:r w:rsidRPr="00503361">
        <w:rPr>
          <w:rFonts w:ascii="Arial" w:eastAsia="Arial" w:hAnsi="Arial" w:cs="Arial"/>
          <w:color w:val="000000"/>
          <w:lang w:val="en-ID"/>
        </w:rPr>
        <w:t xml:space="preserve"> </w:t>
      </w:r>
      <w:proofErr w:type="spellStart"/>
      <w:r w:rsidRPr="00503361">
        <w:rPr>
          <w:rFonts w:ascii="Arial" w:eastAsia="Arial" w:hAnsi="Arial" w:cs="Arial"/>
          <w:color w:val="000000"/>
          <w:lang w:val="en-ID"/>
        </w:rPr>
        <w:t>pendekatan</w:t>
      </w:r>
      <w:proofErr w:type="spellEnd"/>
      <w:r w:rsidRPr="00503361">
        <w:rPr>
          <w:rFonts w:ascii="Arial" w:eastAsia="Arial" w:hAnsi="Arial" w:cs="Arial"/>
          <w:color w:val="000000"/>
          <w:lang w:val="en-ID"/>
        </w:rPr>
        <w:t xml:space="preserve"> fun learning </w:t>
      </w:r>
      <w:proofErr w:type="spellStart"/>
      <w:r w:rsidRPr="00503361">
        <w:rPr>
          <w:rFonts w:ascii="Arial" w:eastAsia="Arial" w:hAnsi="Arial" w:cs="Arial"/>
          <w:color w:val="000000"/>
          <w:lang w:val="en-ID"/>
        </w:rPr>
        <w:t>atau</w:t>
      </w:r>
      <w:proofErr w:type="spellEnd"/>
      <w:r w:rsidRPr="00503361">
        <w:rPr>
          <w:rFonts w:ascii="Arial" w:eastAsia="Arial" w:hAnsi="Arial" w:cs="Arial"/>
          <w:color w:val="000000"/>
          <w:lang w:val="en-ID"/>
        </w:rPr>
        <w:t xml:space="preserve"> </w:t>
      </w:r>
      <w:proofErr w:type="spellStart"/>
      <w:r w:rsidRPr="00503361">
        <w:rPr>
          <w:rFonts w:ascii="Arial" w:eastAsia="Arial" w:hAnsi="Arial" w:cs="Arial"/>
          <w:color w:val="000000"/>
          <w:lang w:val="en-ID"/>
        </w:rPr>
        <w:t>pembelajaran</w:t>
      </w:r>
      <w:proofErr w:type="spellEnd"/>
      <w:r w:rsidRPr="00503361">
        <w:rPr>
          <w:rFonts w:ascii="Arial" w:eastAsia="Arial" w:hAnsi="Arial" w:cs="Arial"/>
          <w:color w:val="000000"/>
          <w:lang w:val="en-ID"/>
        </w:rPr>
        <w:t xml:space="preserve"> yang </w:t>
      </w:r>
      <w:proofErr w:type="spellStart"/>
      <w:r w:rsidRPr="00503361">
        <w:rPr>
          <w:rFonts w:ascii="Arial" w:eastAsia="Arial" w:hAnsi="Arial" w:cs="Arial"/>
          <w:color w:val="000000"/>
          <w:lang w:val="en-ID"/>
        </w:rPr>
        <w:t>menyenangkan</w:t>
      </w:r>
      <w:proofErr w:type="spellEnd"/>
      <w:r w:rsidRPr="00503361">
        <w:rPr>
          <w:rFonts w:ascii="Arial" w:eastAsia="Arial" w:hAnsi="Arial" w:cs="Arial"/>
          <w:color w:val="000000"/>
          <w:lang w:val="en-ID"/>
        </w:rPr>
        <w:t xml:space="preserve">. </w:t>
      </w:r>
      <w:proofErr w:type="spellStart"/>
      <w:r w:rsidRPr="00503361">
        <w:rPr>
          <w:rFonts w:ascii="Arial" w:eastAsia="Arial" w:hAnsi="Arial" w:cs="Arial"/>
          <w:color w:val="000000"/>
        </w:rPr>
        <w:t>Kegiatan</w:t>
      </w:r>
      <w:proofErr w:type="spellEnd"/>
      <w:r w:rsidRPr="00503361">
        <w:rPr>
          <w:rFonts w:ascii="Arial" w:eastAsia="Arial" w:hAnsi="Arial" w:cs="Arial"/>
          <w:color w:val="000000"/>
        </w:rPr>
        <w:t xml:space="preserve"> </w:t>
      </w:r>
      <w:proofErr w:type="spellStart"/>
      <w:r w:rsidRPr="00503361">
        <w:rPr>
          <w:rFonts w:ascii="Arial" w:eastAsia="Arial" w:hAnsi="Arial" w:cs="Arial"/>
          <w:color w:val="000000"/>
        </w:rPr>
        <w:t>penelitian</w:t>
      </w:r>
      <w:proofErr w:type="spellEnd"/>
      <w:r w:rsidRPr="00503361">
        <w:rPr>
          <w:rFonts w:ascii="Arial" w:eastAsia="Arial" w:hAnsi="Arial" w:cs="Arial"/>
          <w:color w:val="000000"/>
        </w:rPr>
        <w:t xml:space="preserve"> </w:t>
      </w:r>
      <w:proofErr w:type="spellStart"/>
      <w:r w:rsidRPr="00503361">
        <w:rPr>
          <w:rFonts w:ascii="Arial" w:eastAsia="Arial" w:hAnsi="Arial" w:cs="Arial"/>
          <w:color w:val="000000"/>
        </w:rPr>
        <w:t>ini</w:t>
      </w:r>
      <w:proofErr w:type="spellEnd"/>
      <w:r w:rsidRPr="00503361">
        <w:rPr>
          <w:rFonts w:ascii="Arial" w:eastAsia="Arial" w:hAnsi="Arial" w:cs="Arial"/>
          <w:color w:val="000000"/>
        </w:rPr>
        <w:t xml:space="preserve"> </w:t>
      </w:r>
      <w:proofErr w:type="spellStart"/>
      <w:r w:rsidRPr="00503361">
        <w:rPr>
          <w:rFonts w:ascii="Arial" w:eastAsia="Arial" w:hAnsi="Arial" w:cs="Arial"/>
          <w:color w:val="000000"/>
        </w:rPr>
        <w:t>dilaksanakan</w:t>
      </w:r>
      <w:proofErr w:type="spellEnd"/>
      <w:r w:rsidRPr="00503361">
        <w:rPr>
          <w:rFonts w:ascii="Arial" w:eastAsia="Arial" w:hAnsi="Arial" w:cs="Arial"/>
          <w:color w:val="000000"/>
        </w:rPr>
        <w:t xml:space="preserve"> di SDN </w:t>
      </w:r>
      <w:proofErr w:type="spellStart"/>
      <w:r w:rsidRPr="00503361">
        <w:rPr>
          <w:rFonts w:ascii="Arial" w:eastAsia="Arial" w:hAnsi="Arial" w:cs="Arial"/>
          <w:color w:val="000000"/>
        </w:rPr>
        <w:t>Gunung</w:t>
      </w:r>
      <w:proofErr w:type="spellEnd"/>
      <w:r w:rsidRPr="00503361">
        <w:rPr>
          <w:rFonts w:ascii="Arial" w:eastAsia="Arial" w:hAnsi="Arial" w:cs="Arial"/>
          <w:color w:val="000000"/>
        </w:rPr>
        <w:t xml:space="preserve"> </w:t>
      </w:r>
      <w:proofErr w:type="spellStart"/>
      <w:r w:rsidRPr="00503361">
        <w:rPr>
          <w:rFonts w:ascii="Arial" w:eastAsia="Arial" w:hAnsi="Arial" w:cs="Arial"/>
          <w:color w:val="000000"/>
        </w:rPr>
        <w:t>Sunda</w:t>
      </w:r>
      <w:proofErr w:type="spellEnd"/>
      <w:r w:rsidRPr="00503361">
        <w:rPr>
          <w:rFonts w:ascii="Arial" w:eastAsia="Arial" w:hAnsi="Arial" w:cs="Arial"/>
          <w:color w:val="000000"/>
        </w:rPr>
        <w:t xml:space="preserve"> yang </w:t>
      </w:r>
      <w:proofErr w:type="spellStart"/>
      <w:r w:rsidRPr="00503361">
        <w:rPr>
          <w:rFonts w:ascii="Arial" w:eastAsia="Arial" w:hAnsi="Arial" w:cs="Arial"/>
          <w:color w:val="000000"/>
        </w:rPr>
        <w:t>berlokasi</w:t>
      </w:r>
      <w:proofErr w:type="spellEnd"/>
      <w:r w:rsidRPr="00503361">
        <w:rPr>
          <w:rFonts w:ascii="Arial" w:eastAsia="Arial" w:hAnsi="Arial" w:cs="Arial"/>
          <w:color w:val="000000"/>
        </w:rPr>
        <w:t xml:space="preserve"> di </w:t>
      </w:r>
      <w:proofErr w:type="spellStart"/>
      <w:r w:rsidRPr="00503361">
        <w:rPr>
          <w:rFonts w:ascii="Arial" w:eastAsia="Arial" w:hAnsi="Arial" w:cs="Arial"/>
          <w:color w:val="000000"/>
        </w:rPr>
        <w:t>Kecamatan</w:t>
      </w:r>
      <w:proofErr w:type="spellEnd"/>
      <w:r w:rsidRPr="00503361">
        <w:rPr>
          <w:rFonts w:ascii="Arial" w:eastAsia="Arial" w:hAnsi="Arial" w:cs="Arial"/>
          <w:color w:val="000000"/>
        </w:rPr>
        <w:t xml:space="preserve"> </w:t>
      </w:r>
      <w:proofErr w:type="spellStart"/>
      <w:r w:rsidRPr="00503361">
        <w:rPr>
          <w:rFonts w:ascii="Arial" w:eastAsia="Arial" w:hAnsi="Arial" w:cs="Arial"/>
          <w:color w:val="000000"/>
        </w:rPr>
        <w:t>Cikakak</w:t>
      </w:r>
      <w:proofErr w:type="spellEnd"/>
      <w:r w:rsidRPr="00503361">
        <w:rPr>
          <w:rFonts w:ascii="Arial" w:eastAsia="Arial" w:hAnsi="Arial" w:cs="Arial"/>
          <w:color w:val="000000"/>
        </w:rPr>
        <w:t xml:space="preserve">, </w:t>
      </w:r>
      <w:proofErr w:type="spellStart"/>
      <w:r w:rsidRPr="00503361">
        <w:rPr>
          <w:rFonts w:ascii="Arial" w:eastAsia="Arial" w:hAnsi="Arial" w:cs="Arial"/>
          <w:color w:val="000000"/>
        </w:rPr>
        <w:t>Kabupaten</w:t>
      </w:r>
      <w:proofErr w:type="spellEnd"/>
      <w:r w:rsidRPr="00503361">
        <w:rPr>
          <w:rFonts w:ascii="Arial" w:eastAsia="Arial" w:hAnsi="Arial" w:cs="Arial"/>
          <w:color w:val="000000"/>
        </w:rPr>
        <w:t xml:space="preserve"> </w:t>
      </w:r>
      <w:proofErr w:type="spellStart"/>
      <w:r w:rsidRPr="00503361">
        <w:rPr>
          <w:rFonts w:ascii="Arial" w:eastAsia="Arial" w:hAnsi="Arial" w:cs="Arial"/>
          <w:color w:val="000000"/>
        </w:rPr>
        <w:t>Sukabumi</w:t>
      </w:r>
      <w:proofErr w:type="spellEnd"/>
      <w:r w:rsidRPr="00503361">
        <w:rPr>
          <w:rFonts w:ascii="Arial" w:eastAsia="Arial" w:hAnsi="Arial" w:cs="Arial"/>
          <w:color w:val="000000"/>
        </w:rPr>
        <w:t xml:space="preserve"> </w:t>
      </w:r>
      <w:proofErr w:type="spellStart"/>
      <w:r w:rsidRPr="00503361">
        <w:rPr>
          <w:rFonts w:ascii="Arial" w:eastAsia="Arial" w:hAnsi="Arial" w:cs="Arial"/>
          <w:color w:val="000000"/>
        </w:rPr>
        <w:t>Jawa</w:t>
      </w:r>
      <w:proofErr w:type="spellEnd"/>
      <w:r w:rsidRPr="00503361">
        <w:rPr>
          <w:rFonts w:ascii="Arial" w:eastAsia="Arial" w:hAnsi="Arial" w:cs="Arial"/>
          <w:color w:val="000000"/>
        </w:rPr>
        <w:t xml:space="preserve"> </w:t>
      </w:r>
      <w:proofErr w:type="spellStart"/>
      <w:r w:rsidRPr="00503361">
        <w:rPr>
          <w:rFonts w:ascii="Arial" w:eastAsia="Arial" w:hAnsi="Arial" w:cs="Arial"/>
          <w:color w:val="000000"/>
        </w:rPr>
        <w:t>barat</w:t>
      </w:r>
      <w:proofErr w:type="spellEnd"/>
      <w:r w:rsidRPr="00503361">
        <w:rPr>
          <w:rFonts w:ascii="Arial" w:eastAsia="Arial" w:hAnsi="Arial" w:cs="Arial"/>
          <w:color w:val="000000"/>
        </w:rPr>
        <w:t xml:space="preserve">. </w:t>
      </w:r>
      <w:proofErr w:type="spellStart"/>
      <w:r w:rsidRPr="00503361">
        <w:rPr>
          <w:rFonts w:ascii="Arial" w:eastAsia="Arial" w:hAnsi="Arial" w:cs="Arial"/>
          <w:color w:val="000000"/>
        </w:rPr>
        <w:t>Adapun</w:t>
      </w:r>
      <w:proofErr w:type="spellEnd"/>
      <w:r w:rsidRPr="00503361">
        <w:rPr>
          <w:rFonts w:ascii="Arial" w:eastAsia="Arial" w:hAnsi="Arial" w:cs="Arial"/>
          <w:color w:val="000000"/>
        </w:rPr>
        <w:t xml:space="preserve"> </w:t>
      </w:r>
      <w:proofErr w:type="spellStart"/>
      <w:r w:rsidRPr="00503361">
        <w:rPr>
          <w:rFonts w:ascii="Arial" w:eastAsia="Arial" w:hAnsi="Arial" w:cs="Arial"/>
          <w:color w:val="000000"/>
        </w:rPr>
        <w:t>metode</w:t>
      </w:r>
      <w:proofErr w:type="spellEnd"/>
      <w:r w:rsidRPr="00503361">
        <w:rPr>
          <w:rFonts w:ascii="Arial" w:eastAsia="Arial" w:hAnsi="Arial" w:cs="Arial"/>
          <w:color w:val="000000"/>
        </w:rPr>
        <w:t xml:space="preserve"> </w:t>
      </w:r>
      <w:proofErr w:type="spellStart"/>
      <w:r w:rsidRPr="00503361">
        <w:rPr>
          <w:rFonts w:ascii="Arial" w:eastAsia="Arial" w:hAnsi="Arial" w:cs="Arial"/>
          <w:color w:val="000000"/>
        </w:rPr>
        <w:t>penelitian</w:t>
      </w:r>
      <w:proofErr w:type="spellEnd"/>
      <w:r w:rsidRPr="00503361">
        <w:rPr>
          <w:rFonts w:ascii="Arial" w:eastAsia="Arial" w:hAnsi="Arial" w:cs="Arial"/>
          <w:color w:val="000000"/>
        </w:rPr>
        <w:t xml:space="preserve"> yang </w:t>
      </w:r>
      <w:proofErr w:type="spellStart"/>
      <w:r w:rsidRPr="00503361">
        <w:rPr>
          <w:rFonts w:ascii="Arial" w:eastAsia="Arial" w:hAnsi="Arial" w:cs="Arial"/>
          <w:color w:val="000000"/>
        </w:rPr>
        <w:t>digunakan</w:t>
      </w:r>
      <w:proofErr w:type="spellEnd"/>
      <w:r w:rsidRPr="00503361">
        <w:rPr>
          <w:rFonts w:ascii="Arial" w:eastAsia="Arial" w:hAnsi="Arial" w:cs="Arial"/>
          <w:color w:val="000000"/>
        </w:rPr>
        <w:t xml:space="preserve"> </w:t>
      </w:r>
      <w:proofErr w:type="spellStart"/>
      <w:r w:rsidRPr="00503361">
        <w:rPr>
          <w:rFonts w:ascii="Arial" w:eastAsia="Arial" w:hAnsi="Arial" w:cs="Arial"/>
          <w:color w:val="000000"/>
        </w:rPr>
        <w:t>adalah</w:t>
      </w:r>
      <w:proofErr w:type="spellEnd"/>
      <w:r w:rsidRPr="00503361">
        <w:rPr>
          <w:rFonts w:ascii="Arial" w:eastAsia="Arial" w:hAnsi="Arial" w:cs="Arial"/>
          <w:color w:val="000000"/>
        </w:rPr>
        <w:t xml:space="preserve"> </w:t>
      </w:r>
      <w:proofErr w:type="spellStart"/>
      <w:r w:rsidRPr="00503361">
        <w:rPr>
          <w:rFonts w:ascii="Arial" w:eastAsia="Arial" w:hAnsi="Arial" w:cs="Arial"/>
          <w:color w:val="000000"/>
        </w:rPr>
        <w:t>metode</w:t>
      </w:r>
      <w:proofErr w:type="spellEnd"/>
      <w:r w:rsidRPr="00503361">
        <w:rPr>
          <w:rFonts w:ascii="Arial" w:eastAsia="Arial" w:hAnsi="Arial" w:cs="Arial"/>
          <w:color w:val="000000"/>
        </w:rPr>
        <w:t xml:space="preserve"> </w:t>
      </w:r>
      <w:proofErr w:type="spellStart"/>
      <w:r w:rsidRPr="00503361">
        <w:rPr>
          <w:rFonts w:ascii="Arial" w:eastAsia="Arial" w:hAnsi="Arial" w:cs="Arial"/>
          <w:color w:val="000000"/>
        </w:rPr>
        <w:t>kualitatif</w:t>
      </w:r>
      <w:proofErr w:type="spellEnd"/>
      <w:r w:rsidRPr="00503361">
        <w:rPr>
          <w:rFonts w:ascii="Arial" w:eastAsia="Arial" w:hAnsi="Arial" w:cs="Arial"/>
          <w:color w:val="000000"/>
        </w:rPr>
        <w:t xml:space="preserve"> </w:t>
      </w:r>
      <w:proofErr w:type="spellStart"/>
      <w:r w:rsidRPr="00503361">
        <w:rPr>
          <w:rFonts w:ascii="Arial" w:eastAsia="Arial" w:hAnsi="Arial" w:cs="Arial"/>
          <w:color w:val="000000"/>
        </w:rPr>
        <w:t>deskriptif</w:t>
      </w:r>
      <w:proofErr w:type="spellEnd"/>
      <w:r w:rsidRPr="00503361">
        <w:rPr>
          <w:rFonts w:ascii="Arial" w:eastAsia="Arial" w:hAnsi="Arial" w:cs="Arial"/>
          <w:color w:val="000000"/>
        </w:rPr>
        <w:t xml:space="preserve">. Hasil yang </w:t>
      </w:r>
      <w:proofErr w:type="spellStart"/>
      <w:r w:rsidRPr="00503361">
        <w:rPr>
          <w:rFonts w:ascii="Arial" w:eastAsia="Arial" w:hAnsi="Arial" w:cs="Arial"/>
          <w:color w:val="000000"/>
        </w:rPr>
        <w:t>didap</w:t>
      </w:r>
      <w:r w:rsidR="0016524A">
        <w:rPr>
          <w:rFonts w:ascii="Arial" w:eastAsia="Arial" w:hAnsi="Arial" w:cs="Arial"/>
          <w:color w:val="000000"/>
        </w:rPr>
        <w:t>a</w:t>
      </w:r>
      <w:r w:rsidRPr="00503361">
        <w:rPr>
          <w:rFonts w:ascii="Arial" w:eastAsia="Arial" w:hAnsi="Arial" w:cs="Arial"/>
          <w:color w:val="000000"/>
        </w:rPr>
        <w:t>tkan</w:t>
      </w:r>
      <w:proofErr w:type="spellEnd"/>
      <w:r w:rsidRPr="00503361">
        <w:rPr>
          <w:rFonts w:ascii="Arial" w:eastAsia="Arial" w:hAnsi="Arial" w:cs="Arial"/>
          <w:color w:val="000000"/>
        </w:rPr>
        <w:t xml:space="preserve"> </w:t>
      </w:r>
      <w:proofErr w:type="spellStart"/>
      <w:r w:rsidRPr="00503361">
        <w:rPr>
          <w:rFonts w:ascii="Arial" w:eastAsia="Arial" w:hAnsi="Arial" w:cs="Arial"/>
          <w:color w:val="000000"/>
        </w:rPr>
        <w:t>dalam</w:t>
      </w:r>
      <w:proofErr w:type="spellEnd"/>
      <w:r w:rsidRPr="00503361">
        <w:rPr>
          <w:rFonts w:ascii="Arial" w:eastAsia="Arial" w:hAnsi="Arial" w:cs="Arial"/>
          <w:color w:val="000000"/>
        </w:rPr>
        <w:t xml:space="preserve"> </w:t>
      </w:r>
      <w:proofErr w:type="spellStart"/>
      <w:r w:rsidRPr="00503361">
        <w:rPr>
          <w:rFonts w:ascii="Arial" w:eastAsia="Arial" w:hAnsi="Arial" w:cs="Arial"/>
          <w:color w:val="000000"/>
        </w:rPr>
        <w:t>penelitian</w:t>
      </w:r>
      <w:proofErr w:type="spellEnd"/>
      <w:r w:rsidRPr="00503361">
        <w:rPr>
          <w:rFonts w:ascii="Arial" w:eastAsia="Arial" w:hAnsi="Arial" w:cs="Arial"/>
          <w:color w:val="000000"/>
        </w:rPr>
        <w:t xml:space="preserve"> </w:t>
      </w:r>
      <w:proofErr w:type="spellStart"/>
      <w:r w:rsidRPr="00503361">
        <w:rPr>
          <w:rFonts w:ascii="Arial" w:eastAsia="Arial" w:hAnsi="Arial" w:cs="Arial"/>
          <w:color w:val="000000"/>
        </w:rPr>
        <w:t>ini</w:t>
      </w:r>
      <w:proofErr w:type="spellEnd"/>
      <w:r w:rsidRPr="00503361">
        <w:rPr>
          <w:rFonts w:ascii="Arial" w:eastAsia="Arial" w:hAnsi="Arial" w:cs="Arial"/>
          <w:color w:val="000000"/>
        </w:rPr>
        <w:t xml:space="preserve"> </w:t>
      </w:r>
      <w:proofErr w:type="spellStart"/>
      <w:r w:rsidRPr="00503361">
        <w:rPr>
          <w:rFonts w:ascii="Arial" w:eastAsia="Arial" w:hAnsi="Arial" w:cs="Arial"/>
          <w:color w:val="000000"/>
        </w:rPr>
        <w:t>adalah</w:t>
      </w:r>
      <w:proofErr w:type="spellEnd"/>
      <w:r w:rsidRPr="00503361">
        <w:rPr>
          <w:rFonts w:ascii="Arial" w:eastAsia="Arial" w:hAnsi="Arial" w:cs="Arial"/>
          <w:color w:val="000000"/>
        </w:rPr>
        <w:t xml:space="preserve"> </w:t>
      </w:r>
      <w:proofErr w:type="spellStart"/>
      <w:r w:rsidRPr="00503361">
        <w:rPr>
          <w:rFonts w:ascii="Arial" w:eastAsia="Arial" w:hAnsi="Arial" w:cs="Arial"/>
          <w:color w:val="000000"/>
        </w:rPr>
        <w:t>peserta</w:t>
      </w:r>
      <w:proofErr w:type="spellEnd"/>
      <w:r w:rsidRPr="00503361">
        <w:rPr>
          <w:rFonts w:ascii="Arial" w:eastAsia="Arial" w:hAnsi="Arial" w:cs="Arial"/>
          <w:color w:val="000000"/>
        </w:rPr>
        <w:t xml:space="preserve"> </w:t>
      </w:r>
      <w:proofErr w:type="spellStart"/>
      <w:r w:rsidRPr="00503361">
        <w:rPr>
          <w:rFonts w:ascii="Arial" w:eastAsia="Arial" w:hAnsi="Arial" w:cs="Arial"/>
          <w:color w:val="000000"/>
        </w:rPr>
        <w:t>didik</w:t>
      </w:r>
      <w:proofErr w:type="spellEnd"/>
      <w:r w:rsidRPr="00503361">
        <w:rPr>
          <w:rFonts w:ascii="Arial" w:eastAsia="Arial" w:hAnsi="Arial" w:cs="Arial"/>
          <w:color w:val="000000"/>
        </w:rPr>
        <w:t xml:space="preserve"> </w:t>
      </w:r>
      <w:proofErr w:type="spellStart"/>
      <w:r w:rsidRPr="00503361">
        <w:rPr>
          <w:rFonts w:ascii="Arial" w:eastAsia="Arial" w:hAnsi="Arial" w:cs="Arial"/>
          <w:color w:val="000000"/>
        </w:rPr>
        <w:t>lebih</w:t>
      </w:r>
      <w:proofErr w:type="spellEnd"/>
      <w:r w:rsidRPr="00503361">
        <w:rPr>
          <w:rFonts w:ascii="Arial" w:eastAsia="Arial" w:hAnsi="Arial" w:cs="Arial"/>
          <w:color w:val="000000"/>
        </w:rPr>
        <w:t xml:space="preserve"> </w:t>
      </w:r>
      <w:proofErr w:type="spellStart"/>
      <w:r w:rsidRPr="00503361">
        <w:rPr>
          <w:rFonts w:ascii="Arial" w:eastAsia="Arial" w:hAnsi="Arial" w:cs="Arial"/>
          <w:color w:val="000000"/>
        </w:rPr>
        <w:t>gemar</w:t>
      </w:r>
      <w:proofErr w:type="spellEnd"/>
      <w:r w:rsidRPr="00503361">
        <w:rPr>
          <w:rFonts w:ascii="Arial" w:eastAsia="Arial" w:hAnsi="Arial" w:cs="Arial"/>
          <w:color w:val="000000"/>
        </w:rPr>
        <w:t xml:space="preserve"> </w:t>
      </w:r>
      <w:proofErr w:type="spellStart"/>
      <w:r w:rsidRPr="00503361">
        <w:rPr>
          <w:rFonts w:ascii="Arial" w:eastAsia="Arial" w:hAnsi="Arial" w:cs="Arial"/>
          <w:color w:val="000000"/>
        </w:rPr>
        <w:t>membaca</w:t>
      </w:r>
      <w:proofErr w:type="spellEnd"/>
      <w:r w:rsidRPr="00503361">
        <w:rPr>
          <w:rFonts w:ascii="Arial" w:eastAsia="Arial" w:hAnsi="Arial" w:cs="Arial"/>
          <w:color w:val="000000"/>
        </w:rPr>
        <w:t xml:space="preserve"> dan </w:t>
      </w:r>
      <w:proofErr w:type="spellStart"/>
      <w:r w:rsidRPr="00503361">
        <w:rPr>
          <w:rFonts w:ascii="Arial" w:eastAsia="Arial" w:hAnsi="Arial" w:cs="Arial"/>
          <w:color w:val="000000"/>
        </w:rPr>
        <w:t>termotivasi</w:t>
      </w:r>
      <w:proofErr w:type="spellEnd"/>
      <w:r w:rsidRPr="00503361">
        <w:rPr>
          <w:rFonts w:ascii="Arial" w:eastAsia="Arial" w:hAnsi="Arial" w:cs="Arial"/>
          <w:color w:val="000000"/>
        </w:rPr>
        <w:t xml:space="preserve"> </w:t>
      </w:r>
      <w:proofErr w:type="spellStart"/>
      <w:r w:rsidRPr="00503361">
        <w:rPr>
          <w:rFonts w:ascii="Arial" w:eastAsia="Arial" w:hAnsi="Arial" w:cs="Arial"/>
          <w:color w:val="000000"/>
        </w:rPr>
        <w:t>dalam</w:t>
      </w:r>
      <w:proofErr w:type="spellEnd"/>
      <w:r w:rsidRPr="00503361">
        <w:rPr>
          <w:rFonts w:ascii="Arial" w:eastAsia="Arial" w:hAnsi="Arial" w:cs="Arial"/>
          <w:color w:val="000000"/>
        </w:rPr>
        <w:t xml:space="preserve"> </w:t>
      </w:r>
      <w:proofErr w:type="spellStart"/>
      <w:r w:rsidRPr="00503361">
        <w:rPr>
          <w:rFonts w:ascii="Arial" w:eastAsia="Arial" w:hAnsi="Arial" w:cs="Arial"/>
          <w:color w:val="000000"/>
        </w:rPr>
        <w:t>hal</w:t>
      </w:r>
      <w:proofErr w:type="spellEnd"/>
      <w:r w:rsidRPr="00503361">
        <w:rPr>
          <w:rFonts w:ascii="Arial" w:eastAsia="Arial" w:hAnsi="Arial" w:cs="Arial"/>
          <w:color w:val="000000"/>
        </w:rPr>
        <w:t xml:space="preserve"> </w:t>
      </w:r>
      <w:proofErr w:type="spellStart"/>
      <w:r w:rsidRPr="00503361">
        <w:rPr>
          <w:rFonts w:ascii="Arial" w:eastAsia="Arial" w:hAnsi="Arial" w:cs="Arial"/>
          <w:color w:val="000000"/>
        </w:rPr>
        <w:t>literasi</w:t>
      </w:r>
      <w:proofErr w:type="spellEnd"/>
      <w:r w:rsidRPr="00503361">
        <w:rPr>
          <w:rFonts w:ascii="Arial" w:eastAsia="Arial" w:hAnsi="Arial" w:cs="Arial"/>
          <w:color w:val="000000"/>
        </w:rPr>
        <w:t xml:space="preserve"> dan </w:t>
      </w:r>
      <w:proofErr w:type="spellStart"/>
      <w:r w:rsidRPr="00503361">
        <w:rPr>
          <w:rFonts w:ascii="Arial" w:eastAsia="Arial" w:hAnsi="Arial" w:cs="Arial"/>
          <w:color w:val="000000"/>
        </w:rPr>
        <w:t>numerasi</w:t>
      </w:r>
      <w:proofErr w:type="spellEnd"/>
      <w:r w:rsidRPr="00503361">
        <w:rPr>
          <w:rFonts w:ascii="Arial" w:eastAsia="Arial" w:hAnsi="Arial" w:cs="Arial"/>
          <w:color w:val="000000"/>
        </w:rPr>
        <w:t xml:space="preserve"> </w:t>
      </w:r>
      <w:proofErr w:type="spellStart"/>
      <w:r w:rsidRPr="00503361">
        <w:rPr>
          <w:rFonts w:ascii="Arial" w:eastAsia="Arial" w:hAnsi="Arial" w:cs="Arial"/>
          <w:color w:val="000000"/>
        </w:rPr>
        <w:t>dengan</w:t>
      </w:r>
      <w:proofErr w:type="spellEnd"/>
      <w:r w:rsidRPr="00503361">
        <w:rPr>
          <w:rFonts w:ascii="Arial" w:eastAsia="Arial" w:hAnsi="Arial" w:cs="Arial"/>
          <w:color w:val="000000"/>
        </w:rPr>
        <w:t xml:space="preserve"> </w:t>
      </w:r>
      <w:proofErr w:type="spellStart"/>
      <w:r w:rsidRPr="00503361">
        <w:rPr>
          <w:rFonts w:ascii="Arial" w:eastAsia="Arial" w:hAnsi="Arial" w:cs="Arial"/>
          <w:color w:val="000000"/>
        </w:rPr>
        <w:t>menggunakan</w:t>
      </w:r>
      <w:proofErr w:type="spellEnd"/>
      <w:r w:rsidRPr="00503361">
        <w:rPr>
          <w:rFonts w:ascii="Arial" w:eastAsia="Arial" w:hAnsi="Arial" w:cs="Arial"/>
          <w:color w:val="000000"/>
        </w:rPr>
        <w:t xml:space="preserve"> </w:t>
      </w:r>
      <w:proofErr w:type="spellStart"/>
      <w:r w:rsidRPr="00503361">
        <w:rPr>
          <w:rFonts w:ascii="Arial" w:eastAsia="Arial" w:hAnsi="Arial" w:cs="Arial"/>
          <w:color w:val="000000"/>
        </w:rPr>
        <w:t>pendekatan</w:t>
      </w:r>
      <w:proofErr w:type="spellEnd"/>
      <w:r w:rsidRPr="00503361">
        <w:rPr>
          <w:rFonts w:ascii="Arial" w:eastAsia="Arial" w:hAnsi="Arial" w:cs="Arial"/>
          <w:color w:val="000000"/>
        </w:rPr>
        <w:t xml:space="preserve"> fun learning</w:t>
      </w:r>
      <w:r w:rsidR="006B7CB6">
        <w:rPr>
          <w:rFonts w:ascii="Arial" w:eastAsia="Arial" w:hAnsi="Arial" w:cs="Arial"/>
          <w:color w:val="000000"/>
        </w:rPr>
        <w:t>.</w:t>
      </w:r>
    </w:p>
    <w:p w14:paraId="3EFDA753" w14:textId="77777777" w:rsidR="00C53B2D" w:rsidRPr="006B7CB6" w:rsidRDefault="00345F5C" w:rsidP="006B7CB6">
      <w:pPr>
        <w:pBdr>
          <w:top w:val="nil"/>
          <w:left w:val="nil"/>
          <w:bottom w:val="nil"/>
          <w:right w:val="nil"/>
          <w:between w:val="nil"/>
        </w:pBdr>
        <w:spacing w:after="0" w:line="240" w:lineRule="auto"/>
        <w:ind w:left="567" w:right="567"/>
        <w:jc w:val="both"/>
        <w:rPr>
          <w:rFonts w:ascii="Arial" w:eastAsia="Arial" w:hAnsi="Arial" w:cs="Arial"/>
          <w:b/>
          <w:color w:val="000000"/>
          <w:lang w:val="id-ID"/>
        </w:rPr>
      </w:pPr>
      <w:r>
        <w:rPr>
          <w:rFonts w:ascii="Arial" w:eastAsia="Arial" w:hAnsi="Arial" w:cs="Arial"/>
          <w:b/>
          <w:color w:val="000000"/>
        </w:rPr>
        <w:t xml:space="preserve">Kata </w:t>
      </w:r>
      <w:proofErr w:type="spellStart"/>
      <w:r>
        <w:rPr>
          <w:rFonts w:ascii="Arial" w:eastAsia="Arial" w:hAnsi="Arial" w:cs="Arial"/>
          <w:b/>
          <w:color w:val="000000"/>
        </w:rPr>
        <w:t>Kunci</w:t>
      </w:r>
      <w:proofErr w:type="spellEnd"/>
      <w:r>
        <w:rPr>
          <w:rFonts w:ascii="Arial" w:eastAsia="Arial" w:hAnsi="Arial" w:cs="Arial"/>
          <w:b/>
          <w:color w:val="000000"/>
        </w:rPr>
        <w:t xml:space="preserve">: </w:t>
      </w:r>
      <w:proofErr w:type="spellStart"/>
      <w:r w:rsidR="006B7CB6" w:rsidRPr="006B7CB6">
        <w:rPr>
          <w:rFonts w:ascii="Arial" w:eastAsia="Arial" w:hAnsi="Arial" w:cs="Arial"/>
          <w:b/>
          <w:color w:val="000000"/>
          <w:lang w:val="en-ID"/>
        </w:rPr>
        <w:t>Literasi</w:t>
      </w:r>
      <w:proofErr w:type="spellEnd"/>
      <w:r w:rsidR="006B7CB6" w:rsidRPr="006B7CB6">
        <w:rPr>
          <w:rFonts w:ascii="Arial" w:eastAsia="Arial" w:hAnsi="Arial" w:cs="Arial"/>
          <w:b/>
          <w:color w:val="000000"/>
          <w:lang w:val="en-ID"/>
        </w:rPr>
        <w:t xml:space="preserve">, </w:t>
      </w:r>
      <w:proofErr w:type="spellStart"/>
      <w:r w:rsidR="006B7CB6" w:rsidRPr="006B7CB6">
        <w:rPr>
          <w:rFonts w:ascii="Arial" w:eastAsia="Arial" w:hAnsi="Arial" w:cs="Arial"/>
          <w:b/>
          <w:color w:val="000000"/>
          <w:lang w:val="en-ID"/>
        </w:rPr>
        <w:t>Numerasi</w:t>
      </w:r>
      <w:proofErr w:type="spellEnd"/>
      <w:r w:rsidR="006B7CB6" w:rsidRPr="006B7CB6">
        <w:rPr>
          <w:rFonts w:ascii="Arial" w:eastAsia="Arial" w:hAnsi="Arial" w:cs="Arial"/>
          <w:b/>
          <w:color w:val="000000"/>
          <w:lang w:val="en-ID"/>
        </w:rPr>
        <w:t>, Fun Learning</w:t>
      </w:r>
    </w:p>
    <w:p w14:paraId="2409040E" w14:textId="77777777" w:rsidR="00C53B2D" w:rsidRDefault="00345F5C">
      <w:pPr>
        <w:spacing w:after="0" w:line="240" w:lineRule="auto"/>
        <w:jc w:val="both"/>
        <w:rPr>
          <w:rFonts w:ascii="Times New Roman" w:eastAsia="Times New Roman" w:hAnsi="Times New Roman" w:cs="Times New Roman"/>
          <w:b/>
          <w:i w:val="0"/>
        </w:rPr>
      </w:pPr>
      <w:r>
        <w:tab/>
      </w:r>
    </w:p>
    <w:p w14:paraId="08ED4BF4" w14:textId="77777777" w:rsidR="006B7CB6" w:rsidRPr="006B7CB6" w:rsidRDefault="00345F5C" w:rsidP="0016524A">
      <w:pPr>
        <w:pStyle w:val="Heading1"/>
        <w:shd w:val="clear" w:color="auto" w:fill="auto"/>
        <w:spacing w:before="0" w:after="0" w:line="240" w:lineRule="auto"/>
        <w:ind w:left="426"/>
        <w:jc w:val="both"/>
        <w:rPr>
          <w:rFonts w:ascii="Times New Roman" w:hAnsi="Times New Roman"/>
          <w:color w:val="000000"/>
          <w:sz w:val="24"/>
          <w:szCs w:val="24"/>
        </w:rPr>
      </w:pPr>
      <w:r>
        <w:rPr>
          <w:rFonts w:ascii="Arial" w:eastAsia="Arial" w:hAnsi="Arial" w:cs="Arial"/>
          <w:i w:val="0"/>
          <w:color w:val="000000"/>
          <w:sz w:val="24"/>
          <w:szCs w:val="24"/>
        </w:rPr>
        <w:t>PENDAHULUAN</w:t>
      </w:r>
      <w:r>
        <w:rPr>
          <w:rFonts w:ascii="Arial" w:eastAsia="Arial" w:hAnsi="Arial" w:cs="Arial"/>
          <w:b w:val="0"/>
          <w:color w:val="000000"/>
          <w:sz w:val="24"/>
          <w:szCs w:val="24"/>
        </w:rPr>
        <w:t xml:space="preserve"> </w:t>
      </w:r>
    </w:p>
    <w:p w14:paraId="76056D50" w14:textId="77777777" w:rsidR="006B7CB6" w:rsidRPr="006B7CB6" w:rsidRDefault="006B7CB6" w:rsidP="006B7CB6">
      <w:pPr>
        <w:pBdr>
          <w:top w:val="nil"/>
          <w:left w:val="nil"/>
          <w:bottom w:val="nil"/>
          <w:right w:val="nil"/>
          <w:between w:val="nil"/>
        </w:pBdr>
        <w:spacing w:after="0" w:line="240" w:lineRule="auto"/>
        <w:ind w:firstLine="720"/>
        <w:jc w:val="both"/>
        <w:rPr>
          <w:rFonts w:ascii="Arial" w:eastAsia="Times New Roman" w:hAnsi="Arial" w:cs="Arial"/>
          <w:i w:val="0"/>
          <w:color w:val="000000"/>
          <w:sz w:val="24"/>
          <w:szCs w:val="24"/>
          <w:lang w:val="id-ID"/>
        </w:rPr>
      </w:pPr>
      <w:r w:rsidRPr="006B7CB6">
        <w:rPr>
          <w:rFonts w:ascii="Arial" w:eastAsia="Times New Roman" w:hAnsi="Arial" w:cs="Arial"/>
          <w:i w:val="0"/>
          <w:color w:val="000000"/>
          <w:sz w:val="24"/>
          <w:szCs w:val="24"/>
          <w:lang w:val="id-ID"/>
        </w:rPr>
        <w:t xml:space="preserve">Kemampuan literasi dan numerasi menjadi sebuah kemampuan yang sangat dibutuhkan oleh setiap orang pada  abad ke-21 ini </w:t>
      </w:r>
      <w:r w:rsidRPr="006B7CB6">
        <w:rPr>
          <w:rFonts w:ascii="Arial" w:eastAsia="Times New Roman" w:hAnsi="Arial" w:cs="Arial"/>
          <w:i w:val="0"/>
          <w:color w:val="000000"/>
          <w:sz w:val="24"/>
          <w:szCs w:val="24"/>
          <w:lang w:val="id-ID"/>
        </w:rPr>
        <w:fldChar w:fldCharType="begin" w:fldLock="1"/>
      </w:r>
      <w:r w:rsidRPr="006B7CB6">
        <w:rPr>
          <w:rFonts w:ascii="Arial" w:eastAsia="Times New Roman" w:hAnsi="Arial" w:cs="Arial"/>
          <w:i w:val="0"/>
          <w:color w:val="000000"/>
          <w:sz w:val="24"/>
          <w:szCs w:val="24"/>
          <w:lang w:val="id-ID"/>
        </w:rPr>
        <w:instrText>ADDIN CSL_CITATION {"citationItems":[{"id":"ITEM-1","itemData":{"author":[{"dropping-particle":"","family":"Rahma","given":"Farida Afia","non-dropping-particle":"","parse-names":false,"suffix":""},{"dropping-particle":"","family":"Setyawan","given":"Katon Galih","non-dropping-particle":"","parse-names":false,"suffix":""},{"dropping-particle":"","family":"Marzuqi","given":"Muhammad Ilyas","non-dropping-particle":"","parse-names":false,"suffix":""},{"dropping-particle":"","family":"Segara","given":"Nuansa Bayu","non-dropping-particle":"","parse-names":false,"suffix":""}],"id":"ITEM-1","issued":{"date-parts":[["0"]]},"title":"Peningkatan Kemampuan Literasi Membaca dan Numerasi Peserta Didik Melalui Pembelajaran STAD Berbasis Literasi Pada Pembelajaran IPS di UPT SMPN 09 Gresik","type":"article-journal"},"uris":["http://www.mendeley.com/documents/?uuid=fd13ba6a-949b-4a9d-a828-3729946f8f78"]}],"mendeley":{"formattedCitation":"(Rahma et al., n.d.)","plainTextFormattedCitation":"(Rahma et al., n.d.)"},"properties":{"noteIndex":0},"schema":"https://github.com/citation-style-language/schema/raw/master/csl-citation.json"}</w:instrText>
      </w:r>
      <w:r w:rsidRPr="006B7CB6">
        <w:rPr>
          <w:rFonts w:ascii="Arial" w:eastAsia="Times New Roman" w:hAnsi="Arial" w:cs="Arial"/>
          <w:i w:val="0"/>
          <w:color w:val="000000"/>
          <w:sz w:val="24"/>
          <w:szCs w:val="24"/>
          <w:lang w:val="id-ID"/>
        </w:rPr>
        <w:fldChar w:fldCharType="separate"/>
      </w:r>
      <w:r w:rsidRPr="006B7CB6">
        <w:rPr>
          <w:rFonts w:ascii="Arial" w:eastAsia="Times New Roman" w:hAnsi="Arial" w:cs="Arial"/>
          <w:i w:val="0"/>
          <w:color w:val="000000"/>
          <w:sz w:val="24"/>
          <w:szCs w:val="24"/>
          <w:lang w:val="id-ID"/>
        </w:rPr>
        <w:t>(Rahma et al., n.d.)</w:t>
      </w:r>
      <w:r w:rsidRPr="006B7CB6">
        <w:rPr>
          <w:rFonts w:ascii="Arial" w:eastAsia="Times New Roman" w:hAnsi="Arial" w:cs="Arial"/>
          <w:i w:val="0"/>
          <w:color w:val="000000"/>
          <w:sz w:val="24"/>
          <w:szCs w:val="24"/>
        </w:rPr>
        <w:fldChar w:fldCharType="end"/>
      </w:r>
      <w:r w:rsidRPr="006B7CB6">
        <w:rPr>
          <w:rFonts w:ascii="Arial" w:eastAsia="Times New Roman" w:hAnsi="Arial" w:cs="Arial"/>
          <w:i w:val="0"/>
          <w:color w:val="000000"/>
          <w:sz w:val="24"/>
          <w:szCs w:val="24"/>
          <w:lang w:val="id-ID"/>
        </w:rPr>
        <w:t xml:space="preserve">. Kemampuan literasi dan numerasi sangat dibutuhkan seseorang untuk berkembang dan bersaing secara global. Kebutuhan akan kemampuan literasi dan numerasi ini muncul seiring dengan perkembangan teknologi dan komunikasi saat ini yang telah membuat informasi dan pengetahuan dapat diakses dengan mudah oleh semua orang </w:t>
      </w:r>
      <w:r w:rsidRPr="006B7CB6">
        <w:rPr>
          <w:rFonts w:ascii="Arial" w:eastAsia="Times New Roman" w:hAnsi="Arial" w:cs="Arial"/>
          <w:i w:val="0"/>
          <w:color w:val="000000"/>
          <w:sz w:val="24"/>
          <w:szCs w:val="24"/>
          <w:lang w:val="id-ID"/>
        </w:rPr>
        <w:fldChar w:fldCharType="begin" w:fldLock="1"/>
      </w:r>
      <w:r w:rsidRPr="006B7CB6">
        <w:rPr>
          <w:rFonts w:ascii="Arial" w:eastAsia="Times New Roman" w:hAnsi="Arial" w:cs="Arial"/>
          <w:i w:val="0"/>
          <w:color w:val="000000"/>
          <w:sz w:val="24"/>
          <w:szCs w:val="24"/>
          <w:lang w:val="id-ID"/>
        </w:rPr>
        <w:instrText>ADDIN CSL_CITATION {"citationItems":[{"id":"ITEM-1","itemData":{"DOI":"10.32584/jpi.v4i3.555","ISSN":"2714-6502","abstract":"Lonjakan perubahan metode pembelajaran terjadi cukup signifikan pada pandemi Covid-19. Setelah masuknya Covid-19 di Indonesia, pemerintah mengeluarkan kebijakan untuk menghilangkan pembelajaran tatap muka sementara. Pandemi Covid-19 telah menciptakan tantangan berikutnya dalam pendidikan keperawatan. Mahasiswa keperawatan, dilarang berpartisipasi dalam kesempatan belajar tatap muka dan pengalaman klinis \"langsung\". Dunia pendidikan keperawatan meresponnya dengan melakukan proses pembelajaran online melalui elearning (pembelajaran elektronik) yang dikembangkan oleh perguruan tinggi masing-masing dan sumber belajar online lainnya yang tersedia di dunia maya. Untuk mengakomodasi mahasiswa keperawatan yang dalam bahaya tidak maju dalam studi akademis mereka dan untuk menyelesaikan gelar. Kajian pustaka bertujuan untuk mengetahui gambaran metode pembelajaran selama pandemi. Pencarian literatur menggunakan database pubMed dan google scholar dengan kata kunci: pembelajaran online dan pendidikan keperawatan. Hasilnya adalah 5 jurnal periode 2016-2019 yang memenuhi kriteria inklusi. Hasil dari 5 jurnal yang dilihat secara lengkap melalui studi pustaka ini diperoleh 5 jurnal. Kesimpulan dari tinjauan pustaka ini adalah bahwa inovasi dan pengembangan serta penerapan dalam proses pembelajaran merupakan lompatan yang signifikan dalam budaya pembelajaran online. Implementasi dari filosofi Merdeka Belajar - Kampus Merdeka.","author":[{"dropping-particle":"","family":"Sugiarto","given":"Angga","non-dropping-particle":"","parse-names":false,"suffix":""}],"container-title":"Jurnal Perawat Indonesia","id":"ITEM-1","issue":"3","issued":{"date-parts":[["2020"]]},"page":"432-436","title":"Dampak Positif Pembelajaran Online Dalam Sistem Pendidikan Keperawatan Pasca Pandemi Covid 19","type":"article-journal","volume":"4"},"uris":["http://www.mendeley.com/documents/?uuid=18fed233-e452-4f30-b5b5-ae592446feb4"]}],"mendeley":{"formattedCitation":"(Sugiarto, 2020)","plainTextFormattedCitation":"(Sugiarto, 2020)","previouslyFormattedCitation":"(Sugiarto, 2020)"},"properties":{"noteIndex":0},"schema":"https://github.com/citation-style-language/schema/raw/master/csl-citation.json"}</w:instrText>
      </w:r>
      <w:r w:rsidRPr="006B7CB6">
        <w:rPr>
          <w:rFonts w:ascii="Arial" w:eastAsia="Times New Roman" w:hAnsi="Arial" w:cs="Arial"/>
          <w:i w:val="0"/>
          <w:color w:val="000000"/>
          <w:sz w:val="24"/>
          <w:szCs w:val="24"/>
          <w:lang w:val="id-ID"/>
        </w:rPr>
        <w:fldChar w:fldCharType="separate"/>
      </w:r>
      <w:r w:rsidRPr="006B7CB6">
        <w:rPr>
          <w:rFonts w:ascii="Arial" w:eastAsia="Times New Roman" w:hAnsi="Arial" w:cs="Arial"/>
          <w:i w:val="0"/>
          <w:color w:val="000000"/>
          <w:sz w:val="24"/>
          <w:szCs w:val="24"/>
          <w:lang w:val="id-ID"/>
        </w:rPr>
        <w:t>(Sugiarto, 2020)</w:t>
      </w:r>
      <w:r w:rsidRPr="006B7CB6">
        <w:rPr>
          <w:rFonts w:ascii="Arial" w:eastAsia="Times New Roman" w:hAnsi="Arial" w:cs="Arial"/>
          <w:i w:val="0"/>
          <w:color w:val="000000"/>
          <w:sz w:val="24"/>
          <w:szCs w:val="24"/>
        </w:rPr>
        <w:fldChar w:fldCharType="end"/>
      </w:r>
      <w:r w:rsidRPr="006B7CB6">
        <w:rPr>
          <w:rFonts w:ascii="Arial" w:eastAsia="Times New Roman" w:hAnsi="Arial" w:cs="Arial"/>
          <w:i w:val="0"/>
          <w:color w:val="000000"/>
          <w:sz w:val="24"/>
          <w:szCs w:val="24"/>
          <w:lang w:val="id-ID"/>
        </w:rPr>
        <w:t xml:space="preserve">. Sehingga ketika seseorang tidak memiliki kemampuan literasi maupun literasi yang baik, akan memunculkan berbagai permasalahan. </w:t>
      </w:r>
    </w:p>
    <w:p w14:paraId="493F9D3C" w14:textId="77777777" w:rsidR="006B7CB6" w:rsidRPr="006B7CB6" w:rsidRDefault="006B7CB6" w:rsidP="006B7CB6">
      <w:pPr>
        <w:pBdr>
          <w:top w:val="nil"/>
          <w:left w:val="nil"/>
          <w:bottom w:val="nil"/>
          <w:right w:val="nil"/>
          <w:between w:val="nil"/>
        </w:pBdr>
        <w:spacing w:after="0" w:line="240" w:lineRule="auto"/>
        <w:ind w:firstLine="720"/>
        <w:jc w:val="both"/>
        <w:rPr>
          <w:rFonts w:ascii="Arial" w:eastAsia="Times New Roman" w:hAnsi="Arial" w:cs="Arial"/>
          <w:i w:val="0"/>
          <w:color w:val="000000"/>
          <w:sz w:val="24"/>
          <w:szCs w:val="24"/>
          <w:lang w:val="id-ID"/>
        </w:rPr>
      </w:pPr>
      <w:r w:rsidRPr="006B7CB6">
        <w:rPr>
          <w:rFonts w:ascii="Arial" w:eastAsia="Times New Roman" w:hAnsi="Arial" w:cs="Arial"/>
          <w:i w:val="0"/>
          <w:color w:val="000000"/>
          <w:sz w:val="24"/>
          <w:szCs w:val="24"/>
          <w:lang w:val="id-ID"/>
        </w:rPr>
        <w:t xml:space="preserve">Penguatan literasi dan numerasi sangat penting bagi siswa. Siswa harus diajarkan numerasi dan literasi sejak jenjang sekolah dasar. Kemampuan literasi dan numerasi menjadi pondasi agar siswa dapat mempelajari materi pada aspek pengetahuan bidang studi yang berbeda di sekolah </w:t>
      </w:r>
      <w:r w:rsidRPr="006B7CB6">
        <w:rPr>
          <w:rFonts w:ascii="Arial" w:eastAsia="Times New Roman" w:hAnsi="Arial" w:cs="Arial"/>
          <w:i w:val="0"/>
          <w:color w:val="000000"/>
          <w:sz w:val="24"/>
          <w:szCs w:val="24"/>
          <w:lang w:val="id-ID"/>
        </w:rPr>
        <w:fldChar w:fldCharType="begin" w:fldLock="1"/>
      </w:r>
      <w:r w:rsidRPr="006B7CB6">
        <w:rPr>
          <w:rFonts w:ascii="Arial" w:eastAsia="Times New Roman" w:hAnsi="Arial" w:cs="Arial"/>
          <w:i w:val="0"/>
          <w:color w:val="000000"/>
          <w:sz w:val="24"/>
          <w:szCs w:val="24"/>
          <w:lang w:val="id-ID"/>
        </w:rPr>
        <w:instrText>ADDIN CSL_CITATION {"citationItems":[{"id":"ITEM-1","itemData":{"ISSN":"2774-6240","author":[{"dropping-particle":"","family":"Hidayati","given":"Vivi Rachmatul","non-dropping-particle":"","parse-names":false,"suffix":""},{"dropping-particle":"","family":"Ermiana","given":"Ida","non-dropping-particle":"","parse-names":false,"suffix":""},{"dropping-particle":"","family":"Haryati","given":"Linda Feni","non-dropping-particle":"","parse-names":false,"suffix":""},{"dropping-particle":"","family":"Rosyidah","given":"Awal Nur Kholifatur","non-dropping-particle":"","parse-names":false,"suffix":""},{"dropping-particle":"","family":"Anar","given":"Ashar Pajarungi","non-dropping-particle":"","parse-names":false,"suffix":""}],"container-title":"Jurnal Altifani Penelitian Dan Pengabdian Kepada Masyarakat","id":"ITEM-1","issue":"1","issued":{"date-parts":[["2023"]]},"page":"148-154","title":"Sosialisasi Pentingnya Pembelajaran Literasi dan Numerasi Sebagai Upaya Pencegahan Learning Loss Akibat Pandemi","type":"article-journal","volume":"3"},"uris":["http://www.mendeley.com/documents/?uuid=13597dd9-9718-4063-8a60-a6714ccee4b1"]}],"mendeley":{"formattedCitation":"(Hidayati et al., 2023)","plainTextFormattedCitation":"(Hidayati et al., 2023)","previouslyFormattedCitation":"(Hidayati et al., 2023)"},"properties":{"noteIndex":0},"schema":"https://github.com/citation-style-language/schema/raw/master/csl-citation.json"}</w:instrText>
      </w:r>
      <w:r w:rsidRPr="006B7CB6">
        <w:rPr>
          <w:rFonts w:ascii="Arial" w:eastAsia="Times New Roman" w:hAnsi="Arial" w:cs="Arial"/>
          <w:i w:val="0"/>
          <w:color w:val="000000"/>
          <w:sz w:val="24"/>
          <w:szCs w:val="24"/>
          <w:lang w:val="id-ID"/>
        </w:rPr>
        <w:fldChar w:fldCharType="separate"/>
      </w:r>
      <w:r w:rsidRPr="006B7CB6">
        <w:rPr>
          <w:rFonts w:ascii="Arial" w:eastAsia="Times New Roman" w:hAnsi="Arial" w:cs="Arial"/>
          <w:i w:val="0"/>
          <w:color w:val="000000"/>
          <w:sz w:val="24"/>
          <w:szCs w:val="24"/>
          <w:lang w:val="id-ID"/>
        </w:rPr>
        <w:t>(Hidayati et al., 2023)</w:t>
      </w:r>
      <w:r w:rsidRPr="006B7CB6">
        <w:rPr>
          <w:rFonts w:ascii="Arial" w:eastAsia="Times New Roman" w:hAnsi="Arial" w:cs="Arial"/>
          <w:i w:val="0"/>
          <w:color w:val="000000"/>
          <w:sz w:val="24"/>
          <w:szCs w:val="24"/>
        </w:rPr>
        <w:fldChar w:fldCharType="end"/>
      </w:r>
      <w:r w:rsidRPr="006B7CB6">
        <w:rPr>
          <w:rFonts w:ascii="Arial" w:eastAsia="Times New Roman" w:hAnsi="Arial" w:cs="Arial"/>
          <w:i w:val="0"/>
          <w:color w:val="000000"/>
          <w:sz w:val="24"/>
          <w:szCs w:val="24"/>
          <w:lang w:val="id-ID"/>
        </w:rPr>
        <w:t xml:space="preserve">. Pada tingkat sekolah dasar, kemampuan literasi dan numerasi harus diajarkan sebaik mungkin agar siswa tidak merasa kesulitan memahami materi yang lebih kompleks dari bidang studi </w:t>
      </w:r>
      <w:r w:rsidRPr="006B7CB6">
        <w:rPr>
          <w:rFonts w:ascii="Arial" w:eastAsia="Times New Roman" w:hAnsi="Arial" w:cs="Arial"/>
          <w:i w:val="0"/>
          <w:color w:val="000000"/>
          <w:sz w:val="24"/>
          <w:szCs w:val="24"/>
          <w:lang w:val="id-ID"/>
        </w:rPr>
        <w:lastRenderedPageBreak/>
        <w:t xml:space="preserve">lain </w:t>
      </w:r>
      <w:r w:rsidRPr="006B7CB6">
        <w:rPr>
          <w:rFonts w:ascii="Arial" w:eastAsia="Times New Roman" w:hAnsi="Arial" w:cs="Arial"/>
          <w:i w:val="0"/>
          <w:color w:val="000000"/>
          <w:sz w:val="24"/>
          <w:szCs w:val="24"/>
          <w:lang w:val="id-ID"/>
        </w:rPr>
        <w:fldChar w:fldCharType="begin" w:fldLock="1"/>
      </w:r>
      <w:r w:rsidRPr="006B7CB6">
        <w:rPr>
          <w:rFonts w:ascii="Arial" w:eastAsia="Times New Roman" w:hAnsi="Arial" w:cs="Arial"/>
          <w:i w:val="0"/>
          <w:color w:val="000000"/>
          <w:sz w:val="24"/>
          <w:szCs w:val="24"/>
          <w:lang w:val="id-ID"/>
        </w:rPr>
        <w:instrText>ADDIN CSL_CITATION {"citationItems":[{"id":"ITEM-1","itemData":{"ISSN":"2828-6375","author":[{"dropping-particle":"","family":"Ifrida","given":"Farhana","non-dropping-particle":"","parse-names":false,"suffix":""},{"dropping-particle":"","family":"Huda","given":"Miftakhul","non-dropping-particle":"","parse-names":false,"suffix":""},{"dropping-particle":"","family":"Prayitno","given":"Harun Joko","non-dropping-particle":"","parse-names":false,"suffix":""},{"dropping-particle":"","family":"Purnomo","given":"Eko","non-dropping-particle":"","parse-names":false,"suffix":""},{"dropping-particle":"","family":"Sujalwo","given":"Sujalwo","non-dropping-particle":"","parse-names":false,"suffix":""}],"container-title":"Jurnal Ilmiah Kampus Mengajar","id":"ITEM-1","issued":{"date-parts":[["2023"]]},"page":"1-12","title":"Pengembangan dan Peningkatan Program Kemampuan Literasi dan Numerasi Siswa di Sekolah Dasar","type":"article-journal"},"uris":["http://www.mendeley.com/documents/?uuid=0f0836f9-2bd3-483d-b540-7c70efc35d63"]}],"mendeley":{"formattedCitation":"(Ifrida et al., 2023)","plainTextFormattedCitation":"(Ifrida et al., 2023)","previouslyFormattedCitation":"(Ifrida et al., 2023)"},"properties":{"noteIndex":0},"schema":"https://github.com/citation-style-language/schema/raw/master/csl-citation.json"}</w:instrText>
      </w:r>
      <w:r w:rsidRPr="006B7CB6">
        <w:rPr>
          <w:rFonts w:ascii="Arial" w:eastAsia="Times New Roman" w:hAnsi="Arial" w:cs="Arial"/>
          <w:i w:val="0"/>
          <w:color w:val="000000"/>
          <w:sz w:val="24"/>
          <w:szCs w:val="24"/>
          <w:lang w:val="id-ID"/>
        </w:rPr>
        <w:fldChar w:fldCharType="separate"/>
      </w:r>
      <w:r w:rsidRPr="006B7CB6">
        <w:rPr>
          <w:rFonts w:ascii="Arial" w:eastAsia="Times New Roman" w:hAnsi="Arial" w:cs="Arial"/>
          <w:i w:val="0"/>
          <w:color w:val="000000"/>
          <w:sz w:val="24"/>
          <w:szCs w:val="24"/>
          <w:lang w:val="id-ID"/>
        </w:rPr>
        <w:t>(Ifrida et al., 2023)</w:t>
      </w:r>
      <w:r w:rsidRPr="006B7CB6">
        <w:rPr>
          <w:rFonts w:ascii="Arial" w:eastAsia="Times New Roman" w:hAnsi="Arial" w:cs="Arial"/>
          <w:i w:val="0"/>
          <w:color w:val="000000"/>
          <w:sz w:val="24"/>
          <w:szCs w:val="24"/>
        </w:rPr>
        <w:fldChar w:fldCharType="end"/>
      </w:r>
      <w:r w:rsidRPr="006B7CB6">
        <w:rPr>
          <w:rFonts w:ascii="Arial" w:eastAsia="Times New Roman" w:hAnsi="Arial" w:cs="Arial"/>
          <w:i w:val="0"/>
          <w:color w:val="000000"/>
          <w:sz w:val="24"/>
          <w:szCs w:val="24"/>
          <w:lang w:val="id-ID"/>
        </w:rPr>
        <w:t xml:space="preserve">. Ini juga harus menjadi modal dasar bagi siswa untuk meneruskan pelajaran mereka. </w:t>
      </w:r>
    </w:p>
    <w:p w14:paraId="287FD459" w14:textId="77777777" w:rsidR="006B7CB6" w:rsidRPr="006B7CB6" w:rsidRDefault="006B7CB6" w:rsidP="006B7CB6">
      <w:pPr>
        <w:pBdr>
          <w:top w:val="nil"/>
          <w:left w:val="nil"/>
          <w:bottom w:val="nil"/>
          <w:right w:val="nil"/>
          <w:between w:val="nil"/>
        </w:pBdr>
        <w:spacing w:after="0" w:line="240" w:lineRule="auto"/>
        <w:ind w:firstLine="720"/>
        <w:jc w:val="both"/>
        <w:rPr>
          <w:rFonts w:ascii="Arial" w:eastAsia="Times New Roman" w:hAnsi="Arial" w:cs="Arial"/>
          <w:i w:val="0"/>
          <w:color w:val="000000"/>
          <w:sz w:val="24"/>
          <w:szCs w:val="24"/>
          <w:lang w:val="id-ID"/>
        </w:rPr>
      </w:pPr>
      <w:r w:rsidRPr="006B7CB6">
        <w:rPr>
          <w:rFonts w:ascii="Arial" w:eastAsia="Times New Roman" w:hAnsi="Arial" w:cs="Arial"/>
          <w:i w:val="0"/>
          <w:color w:val="000000"/>
          <w:sz w:val="24"/>
          <w:szCs w:val="24"/>
          <w:lang w:val="id-ID"/>
        </w:rPr>
        <w:t xml:space="preserve">Kemampuan literasi dan numerasi tidak secara langsung dimiliki oleh seseorang begitu saja, perlu adanya pembiasaan agar kemampuan literasi dan numerasi  berkembang   </w:t>
      </w:r>
      <w:r w:rsidRPr="006B7CB6">
        <w:rPr>
          <w:rFonts w:ascii="Arial" w:eastAsia="Times New Roman" w:hAnsi="Arial" w:cs="Arial"/>
          <w:i w:val="0"/>
          <w:color w:val="000000"/>
          <w:sz w:val="24"/>
          <w:szCs w:val="24"/>
          <w:lang w:val="id-ID"/>
        </w:rPr>
        <w:fldChar w:fldCharType="begin" w:fldLock="1"/>
      </w:r>
      <w:r w:rsidRPr="006B7CB6">
        <w:rPr>
          <w:rFonts w:ascii="Arial" w:eastAsia="Times New Roman" w:hAnsi="Arial" w:cs="Arial"/>
          <w:i w:val="0"/>
          <w:color w:val="000000"/>
          <w:sz w:val="24"/>
          <w:szCs w:val="24"/>
          <w:lang w:val="id-ID"/>
        </w:rPr>
        <w:instrText>ADDIN CSL_CITATION {"citationItems":[{"id":"ITEM-1","itemData":{"ISSN":"2721-0294","author":[{"dropping-particle":"","family":"Dasor","given":"Yohanes Wendelinus","non-dropping-particle":"","parse-names":false,"suffix":""},{"dropping-particle":"","family":"Mina","given":"Honorita","non-dropping-particle":"","parse-names":false,"suffix":""},{"dropping-particle":"","family":"Sennen","given":"Eliterius","non-dropping-particle":"","parse-names":false,"suffix":""}],"container-title":"Jurnal Literasi Pendidikan Dasar","id":"ITEM-1","issue":"2","issued":{"date-parts":[["2021"]]},"page":"19-25","title":"Peran guru dalam gerakan literasi di sekolah dasar","type":"article-journal","volume":"2"},"uris":["http://www.mendeley.com/documents/?uuid=a5444a87-d098-49a7-b1d3-3ab6b30af538"]}],"mendeley":{"formattedCitation":"(Dasor et al., 2021)","plainTextFormattedCitation":"(Dasor et al., 2021)","previouslyFormattedCitation":"(Dasor et al., 2021)"},"properties":{"noteIndex":0},"schema":"https://github.com/citation-style-language/schema/raw/master/csl-citation.json"}</w:instrText>
      </w:r>
      <w:r w:rsidRPr="006B7CB6">
        <w:rPr>
          <w:rFonts w:ascii="Arial" w:eastAsia="Times New Roman" w:hAnsi="Arial" w:cs="Arial"/>
          <w:i w:val="0"/>
          <w:color w:val="000000"/>
          <w:sz w:val="24"/>
          <w:szCs w:val="24"/>
          <w:lang w:val="id-ID"/>
        </w:rPr>
        <w:fldChar w:fldCharType="separate"/>
      </w:r>
      <w:r w:rsidRPr="006B7CB6">
        <w:rPr>
          <w:rFonts w:ascii="Arial" w:eastAsia="Times New Roman" w:hAnsi="Arial" w:cs="Arial"/>
          <w:i w:val="0"/>
          <w:color w:val="000000"/>
          <w:sz w:val="24"/>
          <w:szCs w:val="24"/>
          <w:lang w:val="id-ID"/>
        </w:rPr>
        <w:t>(Dasor et al., 2021)</w:t>
      </w:r>
      <w:r w:rsidRPr="006B7CB6">
        <w:rPr>
          <w:rFonts w:ascii="Arial" w:eastAsia="Times New Roman" w:hAnsi="Arial" w:cs="Arial"/>
          <w:i w:val="0"/>
          <w:color w:val="000000"/>
          <w:sz w:val="24"/>
          <w:szCs w:val="24"/>
        </w:rPr>
        <w:fldChar w:fldCharType="end"/>
      </w:r>
      <w:r w:rsidRPr="006B7CB6">
        <w:rPr>
          <w:rFonts w:ascii="Arial" w:eastAsia="Times New Roman" w:hAnsi="Arial" w:cs="Arial"/>
          <w:i w:val="0"/>
          <w:color w:val="000000"/>
          <w:sz w:val="24"/>
          <w:szCs w:val="24"/>
          <w:lang w:val="id-ID"/>
        </w:rPr>
        <w:t xml:space="preserve">.  Maka dari itu pembiasaan terhadap literasi dan numerasi menjadi wajib untuk ditanamkan dimulai jenjang pendidikan dasar. Sekolah sebagai tempat berlangsungnya pendidikan tentu memiliki andil yang besar dalam menanamkan kemampuan literasi dan numerasi pseserta didiknya, sehingga peserta didik sudah tidak asing lagi dengan kemampuan literasi dan numerasi ini. Dalam mengupayakan hal tersebut, sekolah telah membuat berbagai kebijakan untuk dapat meningkatkan literasi dan numerasi pada peserta didik walaupun masih memiliki berbagai kekurangan. </w:t>
      </w:r>
    </w:p>
    <w:p w14:paraId="4B023419" w14:textId="77777777" w:rsidR="006B7CB6" w:rsidRPr="006B7CB6" w:rsidRDefault="006B7CB6" w:rsidP="006B7CB6">
      <w:pPr>
        <w:pBdr>
          <w:top w:val="nil"/>
          <w:left w:val="nil"/>
          <w:bottom w:val="nil"/>
          <w:right w:val="nil"/>
          <w:between w:val="nil"/>
        </w:pBdr>
        <w:spacing w:after="0" w:line="240" w:lineRule="auto"/>
        <w:ind w:firstLine="720"/>
        <w:jc w:val="both"/>
        <w:rPr>
          <w:rFonts w:ascii="Arial" w:eastAsia="Times New Roman" w:hAnsi="Arial" w:cs="Arial"/>
          <w:i w:val="0"/>
          <w:color w:val="000000"/>
          <w:sz w:val="24"/>
          <w:szCs w:val="24"/>
          <w:lang w:val="id-ID"/>
        </w:rPr>
      </w:pPr>
      <w:r w:rsidRPr="006B7CB6">
        <w:rPr>
          <w:rFonts w:ascii="Arial" w:eastAsia="Times New Roman" w:hAnsi="Arial" w:cs="Arial"/>
          <w:i w:val="0"/>
          <w:color w:val="000000"/>
          <w:sz w:val="24"/>
          <w:szCs w:val="24"/>
          <w:lang w:val="id-ID"/>
        </w:rPr>
        <w:t xml:space="preserve">Tantangan dalam meningkatkan literasi dan numerasi masih menjadi fokus utama di banyak negara, termasuk di Indonesia. Meskipun  pendidikan di Indonesia telah melakukan upaya besar dalam meningkatkan literasi dan numerasi pada peserta didik, masih terdapat berbagai permasalahan untuk upaya tersebut dapat terwujud. Berdasarkan Program for International Student Assessment (PISA) tahun 2022, hasil evaluasi kemampuan literasi, dan numerasi peserta didik di Indonesia kembali menunjukkan peringkat yang mengecewakan dalam evaluasi ini. Menurut laporan resmi PISA, Indonesia menempati posisi yang relatif rendah yaitu yaitu peringkat ke 71 untukliterasi dan peringkat ke 70 untuk numerasi di antara 79 negara yang menjadi peserta </w:t>
      </w:r>
      <w:sdt>
        <w:sdtPr>
          <w:rPr>
            <w:rFonts w:ascii="Arial" w:eastAsia="Times New Roman" w:hAnsi="Arial" w:cs="Arial"/>
            <w:i w:val="0"/>
            <w:color w:val="000000"/>
            <w:sz w:val="24"/>
            <w:szCs w:val="24"/>
            <w:lang w:val="id-ID"/>
          </w:rPr>
          <w:id w:val="1625414874"/>
          <w:citation/>
        </w:sdtPr>
        <w:sdtEndPr/>
        <w:sdtContent>
          <w:r w:rsidRPr="006B7CB6">
            <w:rPr>
              <w:rFonts w:ascii="Arial" w:eastAsia="Times New Roman" w:hAnsi="Arial" w:cs="Arial"/>
              <w:i w:val="0"/>
              <w:color w:val="000000"/>
              <w:sz w:val="24"/>
              <w:szCs w:val="24"/>
              <w:lang w:val="id-ID"/>
            </w:rPr>
            <w:fldChar w:fldCharType="begin"/>
          </w:r>
          <w:r w:rsidRPr="006B7CB6">
            <w:rPr>
              <w:rFonts w:ascii="Arial" w:eastAsia="Times New Roman" w:hAnsi="Arial" w:cs="Arial"/>
              <w:i w:val="0"/>
              <w:color w:val="000000"/>
              <w:sz w:val="24"/>
              <w:szCs w:val="24"/>
              <w:lang w:val="id-ID"/>
            </w:rPr>
            <w:instrText xml:space="preserve"> CITATION OEC23 \l 1057 </w:instrText>
          </w:r>
          <w:r w:rsidRPr="006B7CB6">
            <w:rPr>
              <w:rFonts w:ascii="Arial" w:eastAsia="Times New Roman" w:hAnsi="Arial" w:cs="Arial"/>
              <w:i w:val="0"/>
              <w:color w:val="000000"/>
              <w:sz w:val="24"/>
              <w:szCs w:val="24"/>
              <w:lang w:val="id-ID"/>
            </w:rPr>
            <w:fldChar w:fldCharType="separate"/>
          </w:r>
          <w:r w:rsidRPr="006B7CB6">
            <w:rPr>
              <w:rFonts w:ascii="Arial" w:eastAsia="Times New Roman" w:hAnsi="Arial" w:cs="Arial"/>
              <w:i w:val="0"/>
              <w:color w:val="000000"/>
              <w:sz w:val="24"/>
              <w:szCs w:val="24"/>
              <w:lang w:val="id-ID"/>
            </w:rPr>
            <w:t>(OECD, 2023)</w:t>
          </w:r>
          <w:r w:rsidRPr="006B7CB6">
            <w:rPr>
              <w:rFonts w:ascii="Arial" w:eastAsia="Times New Roman" w:hAnsi="Arial" w:cs="Arial"/>
              <w:i w:val="0"/>
              <w:color w:val="000000"/>
              <w:sz w:val="24"/>
              <w:szCs w:val="24"/>
            </w:rPr>
            <w:fldChar w:fldCharType="end"/>
          </w:r>
        </w:sdtContent>
      </w:sdt>
      <w:r w:rsidRPr="006B7CB6">
        <w:rPr>
          <w:rFonts w:ascii="Arial" w:eastAsia="Times New Roman" w:hAnsi="Arial" w:cs="Arial"/>
          <w:i w:val="0"/>
          <w:color w:val="000000"/>
          <w:sz w:val="24"/>
          <w:szCs w:val="24"/>
          <w:lang w:val="id-ID"/>
        </w:rPr>
        <w:t xml:space="preserve">. Rendahnya peringkat Indonesia dalam evaluasi PISA ini tentu menjadi cambukan bagi dunia pendidikan untuk meningkatkan upaya agar peningkatan literasi dan numerasi dapat terwujud. Maka dalam hal ini sekolah, guru dan orang tua harus dapat berkolaborasi dalam upaya membiasakan literasi dan numerasi peserta didik. Sebagai tanggapan terhadap hal tersebut, diperlukan sebuah pendekatan yang memberikan rasa ketertarikan peserta didik dalam literasi dan numerasi. </w:t>
      </w:r>
    </w:p>
    <w:p w14:paraId="2E956DC9" w14:textId="77777777" w:rsidR="006B7CB6" w:rsidRPr="006B7CB6" w:rsidRDefault="006B7CB6" w:rsidP="006B7CB6">
      <w:pPr>
        <w:pBdr>
          <w:top w:val="nil"/>
          <w:left w:val="nil"/>
          <w:bottom w:val="nil"/>
          <w:right w:val="nil"/>
          <w:between w:val="nil"/>
        </w:pBdr>
        <w:spacing w:after="0" w:line="240" w:lineRule="auto"/>
        <w:ind w:firstLine="720"/>
        <w:jc w:val="both"/>
        <w:rPr>
          <w:rFonts w:ascii="Arial" w:eastAsia="Times New Roman" w:hAnsi="Arial" w:cs="Arial"/>
          <w:i w:val="0"/>
          <w:color w:val="000000"/>
          <w:sz w:val="24"/>
          <w:szCs w:val="24"/>
          <w:lang w:val="id-ID"/>
        </w:rPr>
      </w:pPr>
      <w:r w:rsidRPr="006B7CB6">
        <w:rPr>
          <w:rFonts w:ascii="Arial" w:eastAsia="Times New Roman" w:hAnsi="Arial" w:cs="Arial"/>
          <w:i w:val="0"/>
          <w:color w:val="000000"/>
          <w:sz w:val="24"/>
          <w:szCs w:val="24"/>
          <w:lang w:val="id-ID"/>
        </w:rPr>
        <w:t xml:space="preserve">Konsep </w:t>
      </w:r>
      <w:r w:rsidRPr="006B7CB6">
        <w:rPr>
          <w:rFonts w:ascii="Arial" w:eastAsia="Times New Roman" w:hAnsi="Arial" w:cs="Arial"/>
          <w:color w:val="000000"/>
          <w:sz w:val="24"/>
          <w:szCs w:val="24"/>
          <w:lang w:val="id-ID"/>
        </w:rPr>
        <w:t>fun learning</w:t>
      </w:r>
      <w:r w:rsidRPr="006B7CB6">
        <w:rPr>
          <w:rFonts w:ascii="Arial" w:eastAsia="Times New Roman" w:hAnsi="Arial" w:cs="Arial"/>
          <w:i w:val="0"/>
          <w:color w:val="000000"/>
          <w:sz w:val="24"/>
          <w:szCs w:val="24"/>
          <w:lang w:val="id-ID"/>
        </w:rPr>
        <w:t xml:space="preserve"> atau pembelajaran yang menyenangkan telah muncul sebagai cara untuk melibatkan siswa dalam proses pembelajaran sekaligus meningkatkan kemampuan literasi dan numerasi mereka </w:t>
      </w:r>
      <w:r w:rsidRPr="006B7CB6">
        <w:rPr>
          <w:rFonts w:ascii="Arial" w:eastAsia="Times New Roman" w:hAnsi="Arial" w:cs="Arial"/>
          <w:i w:val="0"/>
          <w:color w:val="000000"/>
          <w:sz w:val="24"/>
          <w:szCs w:val="24"/>
          <w:lang w:val="id-ID"/>
        </w:rPr>
        <w:fldChar w:fldCharType="begin" w:fldLock="1"/>
      </w:r>
      <w:r w:rsidRPr="006B7CB6">
        <w:rPr>
          <w:rFonts w:ascii="Arial" w:eastAsia="Times New Roman" w:hAnsi="Arial" w:cs="Arial"/>
          <w:i w:val="0"/>
          <w:color w:val="000000"/>
          <w:sz w:val="24"/>
          <w:szCs w:val="24"/>
          <w:lang w:val="id-ID"/>
        </w:rPr>
        <w:instrText>ADDIN CSL_CITATION {"citationItems":[{"id":"ITEM-1","itemData":{"ISSN":"2580-0620","author":[{"dropping-particle":"","family":"Jatmika","given":"Rahmat Taufiq Dwi","non-dropping-particle":"","parse-names":false,"suffix":""},{"dropping-particle":"","family":"Rahmi","given":"Indah Nurul","non-dropping-particle":"","parse-names":false,"suffix":""},{"dropping-particle":"","family":"Nuraeni","given":"Nurul Siti","non-dropping-particle":"","parse-names":false,"suffix":""}],"container-title":"JE (Journal of Empowerment)","id":"ITEM-1","issue":"2","issued":{"date-parts":[["2023"]]},"page":"169-174","title":"MENGEMBANGKAN LITERASI DENGAN PENDEKATAN PEMBELAJARAN YANG MENYENANGKAN DI SEKOLAH DASAR DESA MULYASARI","type":"article-journal","volume":"4"},"uris":["http://www.mendeley.com/documents/?uuid=bc161695-7db6-462d-91b1-869686784d5b"]}],"mendeley":{"formattedCitation":"(Jatmika et al., 2023)","plainTextFormattedCitation":"(Jatmika et al., 2023)","previouslyFormattedCitation":"(Jatmika et al., 2023)"},"properties":{"noteIndex":0},"schema":"https://github.com/citation-style-language/schema/raw/master/csl-citation.json"}</w:instrText>
      </w:r>
      <w:r w:rsidRPr="006B7CB6">
        <w:rPr>
          <w:rFonts w:ascii="Arial" w:eastAsia="Times New Roman" w:hAnsi="Arial" w:cs="Arial"/>
          <w:i w:val="0"/>
          <w:color w:val="000000"/>
          <w:sz w:val="24"/>
          <w:szCs w:val="24"/>
          <w:lang w:val="id-ID"/>
        </w:rPr>
        <w:fldChar w:fldCharType="separate"/>
      </w:r>
      <w:r w:rsidRPr="006B7CB6">
        <w:rPr>
          <w:rFonts w:ascii="Arial" w:eastAsia="Times New Roman" w:hAnsi="Arial" w:cs="Arial"/>
          <w:i w:val="0"/>
          <w:color w:val="000000"/>
          <w:sz w:val="24"/>
          <w:szCs w:val="24"/>
          <w:lang w:val="id-ID"/>
        </w:rPr>
        <w:t>(Jatmika et al., 2023)</w:t>
      </w:r>
      <w:r w:rsidRPr="006B7CB6">
        <w:rPr>
          <w:rFonts w:ascii="Arial" w:eastAsia="Times New Roman" w:hAnsi="Arial" w:cs="Arial"/>
          <w:i w:val="0"/>
          <w:color w:val="000000"/>
          <w:sz w:val="24"/>
          <w:szCs w:val="24"/>
        </w:rPr>
        <w:fldChar w:fldCharType="end"/>
      </w:r>
      <w:r w:rsidRPr="006B7CB6">
        <w:rPr>
          <w:rFonts w:ascii="Arial" w:eastAsia="Times New Roman" w:hAnsi="Arial" w:cs="Arial"/>
          <w:i w:val="0"/>
          <w:color w:val="000000"/>
          <w:sz w:val="24"/>
          <w:szCs w:val="24"/>
          <w:lang w:val="id-ID"/>
        </w:rPr>
        <w:t xml:space="preserve">. Dengan memasukkan permainan, aktivitas interaktif, dan simulasi kehidupan nyata ke dalam kurikulum, para pendidik dapat menciptakan lingkungan belajar yang lebih dinamis dan menyenangkan. Pembelajaran yang menyenangkan tidak hanya menumbuhkan kecintaan untuk belajar, tetapi juga mendorong partisipasi aktif dan pemikiran kritis. Ketika siswa terlibat dan termotivasi, mereka lebih cenderung mempertahankan informasi dan mengembangkan pemahaman yang lebih dalam tentang mata pelajaran </w:t>
      </w:r>
      <w:r w:rsidRPr="006B7CB6">
        <w:rPr>
          <w:rFonts w:ascii="Arial" w:eastAsia="Times New Roman" w:hAnsi="Arial" w:cs="Arial"/>
          <w:i w:val="0"/>
          <w:color w:val="000000"/>
          <w:sz w:val="24"/>
          <w:szCs w:val="24"/>
          <w:lang w:val="id-ID"/>
        </w:rPr>
        <w:fldChar w:fldCharType="begin" w:fldLock="1"/>
      </w:r>
      <w:r w:rsidRPr="006B7CB6">
        <w:rPr>
          <w:rFonts w:ascii="Arial" w:eastAsia="Times New Roman" w:hAnsi="Arial" w:cs="Arial"/>
          <w:i w:val="0"/>
          <w:color w:val="000000"/>
          <w:sz w:val="24"/>
          <w:szCs w:val="24"/>
          <w:lang w:val="id-ID"/>
        </w:rPr>
        <w:instrText>ADDIN CSL_CITATION {"citationItems":[{"id":"ITEM-1","itemData":{"author":[{"dropping-particle":"","family":"Rahman","given":"Sunarti","non-dropping-particle":"","parse-names":false,"suffix":""}],"container-title":"Prosiding Seminar Nasional Pendidikan Dasar","id":"ITEM-1","issued":{"date-parts":[["2022"]]},"title":"Pentingnya motivasi belajar dalam meningkatkan hasil belajar","type":"paper-conference"},"uris":["http://www.mendeley.com/documents/?uuid=f3fd09ea-f489-4387-8d09-e3b4fd28163a"]}],"mendeley":{"formattedCitation":"(Rahman, 2022)","plainTextFormattedCitation":"(Rahman, 2022)","previouslyFormattedCitation":"(Rahman, 2022)"},"properties":{"noteIndex":0},"schema":"https://github.com/citation-style-language/schema/raw/master/csl-citation.json"}</w:instrText>
      </w:r>
      <w:r w:rsidRPr="006B7CB6">
        <w:rPr>
          <w:rFonts w:ascii="Arial" w:eastAsia="Times New Roman" w:hAnsi="Arial" w:cs="Arial"/>
          <w:i w:val="0"/>
          <w:color w:val="000000"/>
          <w:sz w:val="24"/>
          <w:szCs w:val="24"/>
          <w:lang w:val="id-ID"/>
        </w:rPr>
        <w:fldChar w:fldCharType="separate"/>
      </w:r>
      <w:r w:rsidRPr="006B7CB6">
        <w:rPr>
          <w:rFonts w:ascii="Arial" w:eastAsia="Times New Roman" w:hAnsi="Arial" w:cs="Arial"/>
          <w:i w:val="0"/>
          <w:color w:val="000000"/>
          <w:sz w:val="24"/>
          <w:szCs w:val="24"/>
          <w:lang w:val="id-ID"/>
        </w:rPr>
        <w:t>(Rahman, 2022)</w:t>
      </w:r>
      <w:r w:rsidRPr="006B7CB6">
        <w:rPr>
          <w:rFonts w:ascii="Arial" w:eastAsia="Times New Roman" w:hAnsi="Arial" w:cs="Arial"/>
          <w:i w:val="0"/>
          <w:color w:val="000000"/>
          <w:sz w:val="24"/>
          <w:szCs w:val="24"/>
        </w:rPr>
        <w:fldChar w:fldCharType="end"/>
      </w:r>
      <w:r w:rsidRPr="006B7CB6">
        <w:rPr>
          <w:rFonts w:ascii="Arial" w:eastAsia="Times New Roman" w:hAnsi="Arial" w:cs="Arial"/>
          <w:i w:val="0"/>
          <w:color w:val="000000"/>
          <w:sz w:val="24"/>
          <w:szCs w:val="24"/>
          <w:lang w:val="id-ID"/>
        </w:rPr>
        <w:t xml:space="preserve">. </w:t>
      </w:r>
    </w:p>
    <w:p w14:paraId="35A19588" w14:textId="77777777" w:rsidR="006B7CB6" w:rsidRPr="006B7CB6" w:rsidRDefault="006B7CB6" w:rsidP="006B7CB6">
      <w:pPr>
        <w:pBdr>
          <w:top w:val="nil"/>
          <w:left w:val="nil"/>
          <w:bottom w:val="nil"/>
          <w:right w:val="nil"/>
          <w:between w:val="nil"/>
        </w:pBdr>
        <w:spacing w:after="0" w:line="240" w:lineRule="auto"/>
        <w:ind w:firstLine="720"/>
        <w:jc w:val="both"/>
        <w:rPr>
          <w:rFonts w:ascii="Arial" w:eastAsia="Times New Roman" w:hAnsi="Arial" w:cs="Arial"/>
          <w:i w:val="0"/>
          <w:color w:val="000000"/>
          <w:sz w:val="24"/>
          <w:szCs w:val="24"/>
          <w:lang w:val="id-ID"/>
        </w:rPr>
      </w:pPr>
      <w:r w:rsidRPr="006B7CB6">
        <w:rPr>
          <w:rFonts w:ascii="Arial" w:eastAsia="Times New Roman" w:hAnsi="Arial" w:cs="Arial"/>
          <w:i w:val="0"/>
          <w:color w:val="000000"/>
          <w:sz w:val="24"/>
          <w:szCs w:val="24"/>
          <w:lang w:val="id-ID"/>
        </w:rPr>
        <w:t xml:space="preserve"> Melalui upaya bersama untuk menerapkan pendekatan fun learning, sistem pendidikan dapat memberdayakan siswa untuk menjadi individu yang memiliki kemampuan yang lengkap dengan keterampilan penting untuk unggul di dunia yang berkembang pesat. Dengan berfokus pada pembelajaran yang menyenangkan, para pendidik dapat memupuk generasi pemikir kreatif, pemecah masalah, dan komunikator yang efektif yang diperlengkapi untuk menavigasi kompleksitas dunia modern </w:t>
      </w:r>
      <w:r w:rsidRPr="006B7CB6">
        <w:rPr>
          <w:rFonts w:ascii="Arial" w:eastAsia="Times New Roman" w:hAnsi="Arial" w:cs="Arial"/>
          <w:i w:val="0"/>
          <w:color w:val="000000"/>
          <w:sz w:val="24"/>
          <w:szCs w:val="24"/>
          <w:lang w:val="id-ID"/>
        </w:rPr>
        <w:fldChar w:fldCharType="begin" w:fldLock="1"/>
      </w:r>
      <w:r w:rsidRPr="006B7CB6">
        <w:rPr>
          <w:rFonts w:ascii="Arial" w:eastAsia="Times New Roman" w:hAnsi="Arial" w:cs="Arial"/>
          <w:i w:val="0"/>
          <w:color w:val="000000"/>
          <w:sz w:val="24"/>
          <w:szCs w:val="24"/>
          <w:lang w:val="id-ID"/>
        </w:rPr>
        <w:instrText>ADDIN CSL_CITATION {"citationItems":[{"id":"ITEM-1","itemData":{"ISSN":"2685-7596","author":[{"dropping-particle":"","family":"Mulyati","given":"Mumun","non-dropping-particle":"","parse-names":false,"suffix":""}],"container-title":"Alim","id":"ITEM-1","issue":"2","issued":{"date-parts":[["2019"]]},"page":"277-294","publisher":"Koordinator Perguruan Tinggi Keagamaan Islam Swasta Wilayah I DKI Jakarta","title":"Menciptakan pembelajaran menyenangkan dalam menumbuhkan peminatan anak usia dini terhadap pelajaran","type":"article-journal","volume":"1"},"uris":["http://www.mendeley.com/documents/?uuid=be4b7340-b129-4a98-9590-772e36e2e3e3"]}],"mendeley":{"formattedCitation":"(Mulyati, 2019)","plainTextFormattedCitation":"(Mulyati, 2019)","previouslyFormattedCitation":"(Mulyati, 2019)"},"properties":{"noteIndex":0},"schema":"https://github.com/citation-style-language/schema/raw/master/csl-citation.json"}</w:instrText>
      </w:r>
      <w:r w:rsidRPr="006B7CB6">
        <w:rPr>
          <w:rFonts w:ascii="Arial" w:eastAsia="Times New Roman" w:hAnsi="Arial" w:cs="Arial"/>
          <w:i w:val="0"/>
          <w:color w:val="000000"/>
          <w:sz w:val="24"/>
          <w:szCs w:val="24"/>
          <w:lang w:val="id-ID"/>
        </w:rPr>
        <w:fldChar w:fldCharType="separate"/>
      </w:r>
      <w:r w:rsidRPr="006B7CB6">
        <w:rPr>
          <w:rFonts w:ascii="Arial" w:eastAsia="Times New Roman" w:hAnsi="Arial" w:cs="Arial"/>
          <w:i w:val="0"/>
          <w:color w:val="000000"/>
          <w:sz w:val="24"/>
          <w:szCs w:val="24"/>
          <w:lang w:val="id-ID"/>
        </w:rPr>
        <w:t>(Mulyati, 2019)</w:t>
      </w:r>
      <w:r w:rsidRPr="006B7CB6">
        <w:rPr>
          <w:rFonts w:ascii="Arial" w:eastAsia="Times New Roman" w:hAnsi="Arial" w:cs="Arial"/>
          <w:i w:val="0"/>
          <w:color w:val="000000"/>
          <w:sz w:val="24"/>
          <w:szCs w:val="24"/>
        </w:rPr>
        <w:fldChar w:fldCharType="end"/>
      </w:r>
      <w:r w:rsidRPr="006B7CB6">
        <w:rPr>
          <w:rFonts w:ascii="Arial" w:eastAsia="Times New Roman" w:hAnsi="Arial" w:cs="Arial"/>
          <w:i w:val="0"/>
          <w:color w:val="000000"/>
          <w:sz w:val="24"/>
          <w:szCs w:val="24"/>
          <w:lang w:val="id-ID"/>
        </w:rPr>
        <w:t xml:space="preserve">. Selain itu, penggabungan pembelajaran yang menyenangkan ke dalam kurikulum juga dapat memenuhi gaya belajar individu dan kebutuhan siswa yang beragam. Pendekatan ini mengakui bahwa tidak semua siswa belajar dengan cara yang sama dan berusaha untuk menyediakan berbagai pengalaman belajar untuk memenuhi kekuatan dan preferensi yang berbeda. </w:t>
      </w:r>
    </w:p>
    <w:p w14:paraId="12F25043" w14:textId="77777777" w:rsidR="006B7CB6" w:rsidRPr="006B7CB6" w:rsidRDefault="006B7CB6" w:rsidP="006B7CB6">
      <w:pPr>
        <w:pBdr>
          <w:top w:val="nil"/>
          <w:left w:val="nil"/>
          <w:bottom w:val="nil"/>
          <w:right w:val="nil"/>
          <w:between w:val="nil"/>
        </w:pBdr>
        <w:spacing w:after="0" w:line="240" w:lineRule="auto"/>
        <w:ind w:firstLine="720"/>
        <w:jc w:val="both"/>
        <w:rPr>
          <w:rFonts w:ascii="Arial" w:eastAsia="Times New Roman" w:hAnsi="Arial" w:cs="Arial"/>
          <w:i w:val="0"/>
          <w:color w:val="000000"/>
          <w:sz w:val="24"/>
          <w:szCs w:val="24"/>
          <w:lang w:val="id-ID"/>
        </w:rPr>
      </w:pPr>
      <w:r w:rsidRPr="006B7CB6">
        <w:rPr>
          <w:rFonts w:ascii="Arial" w:eastAsia="Times New Roman" w:hAnsi="Arial" w:cs="Arial"/>
          <w:i w:val="0"/>
          <w:color w:val="000000"/>
          <w:sz w:val="24"/>
          <w:szCs w:val="24"/>
          <w:lang w:val="id-ID"/>
        </w:rPr>
        <w:lastRenderedPageBreak/>
        <w:t xml:space="preserve">Berdasarkan studi yang dilakukan di salah satu sekolah dasar yang ada di Kabupaten Sukabumi Jawa Barat, yaitu di SDN Gunung Sunda. Ditemukan sebuah permasalahan terkait dengan minimnya kemampuan literasi dan numerasi pada peserta didik. Kepala sekolah SDN Gunung Sunda mengungkapkan bahwa masih ada beberapa peserta didik yang belum lancar dalam hal membaca dan berhitung. Berangkat dari permasalahan tersebut, KKN Universitas Nusa Putra berupaya dalam mewujudkan dan mengoptimalkan potensi peserta didik dalam hal literasi maupun numerasi dengan menghadirkan pendekatan fun learning atau pembelajaran yang menyenangkan. Upaya ini dilakukan untuk menumbuhkan motivasi peserta didik dalam hal pengembangan literasi maupun numerasi, sehingga dengan kempuan tersebut membuat peserta didik terbiasa untuk membaca maupun menghitung. </w:t>
      </w:r>
    </w:p>
    <w:p w14:paraId="74FDC33F" w14:textId="77777777" w:rsidR="00C53B2D" w:rsidRDefault="00345F5C" w:rsidP="006B7CB6">
      <w:pPr>
        <w:pBdr>
          <w:top w:val="nil"/>
          <w:left w:val="nil"/>
          <w:bottom w:val="nil"/>
          <w:right w:val="nil"/>
          <w:between w:val="nil"/>
        </w:pBdr>
        <w:spacing w:after="0" w:line="240" w:lineRule="auto"/>
        <w:ind w:firstLine="720"/>
        <w:rPr>
          <w:rFonts w:ascii="Times New Roman" w:eastAsia="Times New Roman" w:hAnsi="Times New Roman" w:cs="Times New Roman"/>
          <w:i w:val="0"/>
          <w:color w:val="000000"/>
          <w:sz w:val="24"/>
          <w:szCs w:val="24"/>
        </w:rPr>
      </w:pPr>
      <w:r>
        <w:rPr>
          <w:rFonts w:ascii="Times New Roman" w:eastAsia="Times New Roman" w:hAnsi="Times New Roman" w:cs="Times New Roman"/>
          <w:i w:val="0"/>
          <w:color w:val="000000"/>
          <w:sz w:val="24"/>
          <w:szCs w:val="24"/>
        </w:rPr>
        <w:t xml:space="preserve"> </w:t>
      </w:r>
    </w:p>
    <w:p w14:paraId="79352076" w14:textId="77777777" w:rsidR="006B7CB6" w:rsidRDefault="006B7CB6" w:rsidP="0016524A">
      <w:pPr>
        <w:pStyle w:val="Heading1"/>
        <w:shd w:val="clear" w:color="auto" w:fill="auto"/>
        <w:spacing w:before="0" w:after="0" w:line="240" w:lineRule="auto"/>
        <w:ind w:left="426"/>
        <w:jc w:val="both"/>
        <w:rPr>
          <w:rFonts w:ascii="Arial" w:eastAsia="Arial" w:hAnsi="Arial" w:cs="Arial"/>
          <w:i w:val="0"/>
          <w:color w:val="000000"/>
          <w:sz w:val="24"/>
          <w:szCs w:val="24"/>
        </w:rPr>
      </w:pPr>
      <w:r>
        <w:rPr>
          <w:rFonts w:ascii="Arial" w:eastAsia="Arial" w:hAnsi="Arial" w:cs="Arial"/>
          <w:i w:val="0"/>
          <w:color w:val="000000"/>
          <w:sz w:val="24"/>
          <w:szCs w:val="24"/>
        </w:rPr>
        <w:t>METODE</w:t>
      </w:r>
    </w:p>
    <w:p w14:paraId="43A83830" w14:textId="77777777" w:rsidR="006B7CB6" w:rsidRPr="006B7CB6" w:rsidRDefault="006B7CB6" w:rsidP="0016524A">
      <w:pPr>
        <w:spacing w:after="0" w:line="240" w:lineRule="auto"/>
        <w:ind w:firstLine="720"/>
        <w:jc w:val="both"/>
        <w:rPr>
          <w:rFonts w:ascii="Arial" w:hAnsi="Arial" w:cs="Arial"/>
          <w:i w:val="0"/>
          <w:sz w:val="24"/>
          <w:szCs w:val="24"/>
          <w:lang w:val="id-ID"/>
        </w:rPr>
      </w:pPr>
      <w:bookmarkStart w:id="1" w:name="_Hlk165911316"/>
      <w:r w:rsidRPr="006B7CB6">
        <w:rPr>
          <w:rFonts w:ascii="Arial" w:hAnsi="Arial" w:cs="Arial"/>
          <w:i w:val="0"/>
          <w:sz w:val="24"/>
          <w:szCs w:val="24"/>
          <w:lang w:val="id-ID"/>
        </w:rPr>
        <w:t>Kegiatan penelitian ini dilaksanakan di SDN Gunung Sunda yang berlokasi di Kecamatan Cikakak, Kabupaten Sukabumi Jawa barat. Adapun metode penelitian yang digunakan adalah metode kualitatif deskriptif.</w:t>
      </w:r>
      <w:bookmarkEnd w:id="1"/>
      <w:r w:rsidRPr="006B7CB6">
        <w:rPr>
          <w:rFonts w:ascii="Arial" w:hAnsi="Arial" w:cs="Arial"/>
          <w:i w:val="0"/>
          <w:sz w:val="24"/>
          <w:szCs w:val="24"/>
          <w:lang w:val="id-ID"/>
        </w:rPr>
        <w:t xml:space="preserve"> Penelitian deskriptif kualitatif adalah penelitian yang memiliki tujuan yaitu untuk menggambarkan maupun mendeskripsikan fakta-fakta yang diteliti secara nyata dalam bentuk kata-kata  </w:t>
      </w:r>
      <w:sdt>
        <w:sdtPr>
          <w:rPr>
            <w:rFonts w:ascii="Arial" w:hAnsi="Arial" w:cs="Arial"/>
            <w:i w:val="0"/>
            <w:sz w:val="24"/>
            <w:szCs w:val="24"/>
            <w:lang w:val="id-ID"/>
          </w:rPr>
          <w:id w:val="1733190589"/>
          <w:citation/>
        </w:sdtPr>
        <w:sdtEndPr/>
        <w:sdtContent>
          <w:r w:rsidRPr="006B7CB6">
            <w:rPr>
              <w:rFonts w:ascii="Arial" w:hAnsi="Arial" w:cs="Arial"/>
              <w:i w:val="0"/>
              <w:sz w:val="24"/>
              <w:szCs w:val="24"/>
              <w:lang w:val="id-ID"/>
            </w:rPr>
            <w:fldChar w:fldCharType="begin"/>
          </w:r>
          <w:r w:rsidRPr="006B7CB6">
            <w:rPr>
              <w:rFonts w:ascii="Arial" w:hAnsi="Arial" w:cs="Arial"/>
              <w:i w:val="0"/>
              <w:sz w:val="24"/>
              <w:szCs w:val="24"/>
              <w:lang w:val="id-ID"/>
            </w:rPr>
            <w:instrText xml:space="preserve"> CITATION Roh171 \l 1057 </w:instrText>
          </w:r>
          <w:r w:rsidRPr="006B7CB6">
            <w:rPr>
              <w:rFonts w:ascii="Arial" w:hAnsi="Arial" w:cs="Arial"/>
              <w:i w:val="0"/>
              <w:sz w:val="24"/>
              <w:szCs w:val="24"/>
              <w:lang w:val="id-ID"/>
            </w:rPr>
            <w:fldChar w:fldCharType="separate"/>
          </w:r>
          <w:r w:rsidRPr="006B7CB6">
            <w:rPr>
              <w:rFonts w:ascii="Arial" w:hAnsi="Arial" w:cs="Arial"/>
              <w:i w:val="0"/>
              <w:sz w:val="24"/>
              <w:szCs w:val="24"/>
              <w:lang w:val="id-ID"/>
            </w:rPr>
            <w:t>(Rohmadi &amp; Nasucha, 2017)</w:t>
          </w:r>
          <w:r w:rsidRPr="006B7CB6">
            <w:rPr>
              <w:rFonts w:ascii="Arial" w:hAnsi="Arial" w:cs="Arial"/>
              <w:i w:val="0"/>
              <w:sz w:val="24"/>
              <w:szCs w:val="24"/>
            </w:rPr>
            <w:fldChar w:fldCharType="end"/>
          </w:r>
        </w:sdtContent>
      </w:sdt>
      <w:r w:rsidRPr="006B7CB6">
        <w:rPr>
          <w:rFonts w:ascii="Arial" w:hAnsi="Arial" w:cs="Arial"/>
          <w:i w:val="0"/>
          <w:sz w:val="24"/>
          <w:szCs w:val="24"/>
          <w:lang w:val="id-ID"/>
        </w:rPr>
        <w:t xml:space="preserve">. Adapun teknik pengumpulan data  pada penelitian ini menggunakan observasi lapangan dan wawancara. Wawancara ini dilakukan untuk mencari tahu respon masyarakat sekolah terhadap kegiatan literasi dengan menggunakan pendekatan fun learning atau pembelajaran yang menyenangkan. </w:t>
      </w:r>
    </w:p>
    <w:p w14:paraId="059DF340" w14:textId="77777777" w:rsidR="00C53B2D" w:rsidRDefault="00C53B2D">
      <w:pPr>
        <w:pBdr>
          <w:top w:val="nil"/>
          <w:left w:val="nil"/>
          <w:bottom w:val="nil"/>
          <w:right w:val="nil"/>
          <w:between w:val="nil"/>
        </w:pBdr>
        <w:spacing w:after="0" w:line="240" w:lineRule="auto"/>
        <w:jc w:val="both"/>
        <w:rPr>
          <w:rFonts w:ascii="Times New Roman" w:eastAsia="Times New Roman" w:hAnsi="Times New Roman" w:cs="Times New Roman"/>
          <w:i w:val="0"/>
          <w:color w:val="000000"/>
          <w:sz w:val="24"/>
          <w:szCs w:val="24"/>
        </w:rPr>
      </w:pPr>
    </w:p>
    <w:p w14:paraId="1789934D" w14:textId="77777777" w:rsidR="00C53B2D" w:rsidRDefault="00345F5C" w:rsidP="0016524A">
      <w:pPr>
        <w:pStyle w:val="Heading1"/>
        <w:shd w:val="clear" w:color="auto" w:fill="auto"/>
        <w:spacing w:before="0" w:after="0" w:line="240" w:lineRule="auto"/>
        <w:ind w:left="426"/>
        <w:jc w:val="both"/>
        <w:rPr>
          <w:rFonts w:ascii="Arial" w:eastAsia="Arial" w:hAnsi="Arial" w:cs="Arial"/>
          <w:i w:val="0"/>
          <w:color w:val="000000"/>
          <w:sz w:val="24"/>
          <w:szCs w:val="24"/>
        </w:rPr>
      </w:pPr>
      <w:r>
        <w:rPr>
          <w:rFonts w:ascii="Arial" w:eastAsia="Arial" w:hAnsi="Arial" w:cs="Arial"/>
          <w:i w:val="0"/>
          <w:color w:val="000000"/>
          <w:sz w:val="24"/>
          <w:szCs w:val="24"/>
        </w:rPr>
        <w:t xml:space="preserve">HASIL DAN PEMBAHASAN </w:t>
      </w:r>
    </w:p>
    <w:p w14:paraId="48FAF99E" w14:textId="77777777" w:rsidR="006B7CB6" w:rsidRPr="006B7CB6" w:rsidRDefault="006B7CB6" w:rsidP="006B7CB6">
      <w:pPr>
        <w:pBdr>
          <w:top w:val="nil"/>
          <w:left w:val="nil"/>
          <w:bottom w:val="nil"/>
          <w:right w:val="nil"/>
          <w:between w:val="nil"/>
        </w:pBdr>
        <w:spacing w:after="0" w:line="240" w:lineRule="auto"/>
        <w:ind w:firstLine="720"/>
        <w:jc w:val="both"/>
        <w:rPr>
          <w:rFonts w:ascii="Arial" w:eastAsia="Arial" w:hAnsi="Arial" w:cs="Arial"/>
          <w:i w:val="0"/>
          <w:color w:val="000000"/>
          <w:sz w:val="24"/>
          <w:szCs w:val="24"/>
          <w:lang w:val="id-ID"/>
        </w:rPr>
      </w:pPr>
      <w:r w:rsidRPr="006B7CB6">
        <w:rPr>
          <w:rFonts w:ascii="Arial" w:eastAsia="Arial" w:hAnsi="Arial" w:cs="Arial"/>
          <w:i w:val="0"/>
          <w:color w:val="000000"/>
          <w:sz w:val="24"/>
          <w:szCs w:val="24"/>
          <w:lang w:val="id-ID"/>
        </w:rPr>
        <w:t xml:space="preserve">Kuliah kerja nyata atau seringkali disingkat sebagai KKN merupakan sebuah kegiatan pengabdian yang dilaksanakan sebagai program wajib mahasiswa di Universitas Nusa Putra, Sukabumi. Kegiatan ini dilakukan atas dasar pengimplementasian tridharma perguruan tinggi yaitu pengabdian kepada masyarakat. Selain pengimplementasian dari tridharma perguruan tinggi, pelaksanaan KKN ini pula merupakan bentuk dari Trilogi Universitas Nusa Putra yaitu cinta kasih sesama. KKN memiliki tujuan yaitu memberikan dan menebar kebermanfaatan untuk sesama </w:t>
      </w:r>
      <w:r w:rsidRPr="006B7CB6">
        <w:rPr>
          <w:rFonts w:ascii="Arial" w:eastAsia="Arial" w:hAnsi="Arial" w:cs="Arial"/>
          <w:i w:val="0"/>
          <w:color w:val="000000"/>
          <w:sz w:val="24"/>
          <w:szCs w:val="24"/>
          <w:lang w:val="id-ID"/>
        </w:rPr>
        <w:fldChar w:fldCharType="begin" w:fldLock="1"/>
      </w:r>
      <w:r w:rsidRPr="006B7CB6">
        <w:rPr>
          <w:rFonts w:ascii="Arial" w:eastAsia="Arial" w:hAnsi="Arial" w:cs="Arial"/>
          <w:i w:val="0"/>
          <w:color w:val="000000"/>
          <w:sz w:val="24"/>
          <w:szCs w:val="24"/>
          <w:lang w:val="id-ID"/>
        </w:rPr>
        <w:instrText>ADDIN CSL_CITATION {"citationItems":[{"id":"ITEM-1","itemData":{"author":[{"dropping-particle":"","family":"Hilal","given":"Fatmawati","non-dropping-particle":"","parse-names":false,"suffix":""},{"dropping-particle":"","family":"Kadir","given":"Fitriani","non-dropping-particle":"","parse-names":false,"suffix":""},{"dropping-particle":"","family":"Sarmila","given":"Eri","non-dropping-particle":"","parse-names":false,"suffix":""}],"container-title":"Pangulu Abdi: Jurnal Ilmiah Pengabdian Kepada Masyarakat","id":"ITEM-1","issue":"2","issued":{"date-parts":[["2021"]]},"page":"97-106","title":"Meningkatkan Motivasi Belajar Al-Qur’an Dengan Sistem Mapato’Di Kelurahan Buakana","type":"article-journal","volume":"1"},"uris":["http://www.mendeley.com/documents/?uuid=8e26e7be-2612-4ba4-b529-7a6b427d67e3"]}],"mendeley":{"formattedCitation":"(Hilal et al., 2021)","plainTextFormattedCitation":"(Hilal et al., 2021)","previouslyFormattedCitation":"(Hilal et al., 2021)"},"properties":{"noteIndex":0},"schema":"https://github.com/citation-style-language/schema/raw/master/csl-citation.json"}</w:instrText>
      </w:r>
      <w:r w:rsidRPr="006B7CB6">
        <w:rPr>
          <w:rFonts w:ascii="Arial" w:eastAsia="Arial" w:hAnsi="Arial" w:cs="Arial"/>
          <w:i w:val="0"/>
          <w:color w:val="000000"/>
          <w:sz w:val="24"/>
          <w:szCs w:val="24"/>
          <w:lang w:val="id-ID"/>
        </w:rPr>
        <w:fldChar w:fldCharType="separate"/>
      </w:r>
      <w:r w:rsidRPr="006B7CB6">
        <w:rPr>
          <w:rFonts w:ascii="Arial" w:eastAsia="Arial" w:hAnsi="Arial" w:cs="Arial"/>
          <w:i w:val="0"/>
          <w:color w:val="000000"/>
          <w:sz w:val="24"/>
          <w:szCs w:val="24"/>
          <w:lang w:val="id-ID"/>
        </w:rPr>
        <w:t>(Hilal et al., 2021)</w:t>
      </w:r>
      <w:r w:rsidRPr="006B7CB6">
        <w:rPr>
          <w:rFonts w:ascii="Arial" w:eastAsia="Arial" w:hAnsi="Arial" w:cs="Arial"/>
          <w:i w:val="0"/>
          <w:color w:val="000000"/>
          <w:sz w:val="24"/>
          <w:szCs w:val="24"/>
        </w:rPr>
        <w:fldChar w:fldCharType="end"/>
      </w:r>
      <w:r w:rsidRPr="006B7CB6">
        <w:rPr>
          <w:rFonts w:ascii="Arial" w:eastAsia="Arial" w:hAnsi="Arial" w:cs="Arial"/>
          <w:i w:val="0"/>
          <w:color w:val="000000"/>
          <w:sz w:val="24"/>
          <w:szCs w:val="24"/>
          <w:lang w:val="id-ID"/>
        </w:rPr>
        <w:t xml:space="preserve">. KKN Universitas Nusa Putra memiliki sebuah program dalam upaya meningkatkan literasi dan numerasi peserta didik sekolah dasar dengan pendekatan fun learning. Hal ini tentunya diharapkan menjadi sebuah solusi atas permasalahan yang ada yaitu terkait dengan rendahnya literasi dan numerasi peserta didik di SDN Gunung Sunda. </w:t>
      </w:r>
    </w:p>
    <w:p w14:paraId="5F46F87D" w14:textId="77777777" w:rsidR="006B7CB6" w:rsidRPr="006B7CB6" w:rsidRDefault="006B7CB6" w:rsidP="006B7CB6">
      <w:pPr>
        <w:pBdr>
          <w:top w:val="nil"/>
          <w:left w:val="nil"/>
          <w:bottom w:val="nil"/>
          <w:right w:val="nil"/>
          <w:between w:val="nil"/>
        </w:pBdr>
        <w:spacing w:after="0" w:line="240" w:lineRule="auto"/>
        <w:ind w:firstLine="720"/>
        <w:jc w:val="both"/>
        <w:rPr>
          <w:rFonts w:ascii="Arial" w:eastAsia="Arial" w:hAnsi="Arial" w:cs="Arial"/>
          <w:i w:val="0"/>
          <w:color w:val="000000"/>
          <w:sz w:val="24"/>
          <w:szCs w:val="24"/>
          <w:lang w:val="id-ID"/>
        </w:rPr>
      </w:pPr>
      <w:r w:rsidRPr="006B7CB6">
        <w:rPr>
          <w:rFonts w:ascii="Arial" w:eastAsia="Arial" w:hAnsi="Arial" w:cs="Arial"/>
          <w:i w:val="0"/>
          <w:color w:val="000000"/>
          <w:sz w:val="24"/>
          <w:szCs w:val="24"/>
          <w:lang w:val="id-ID"/>
        </w:rPr>
        <w:fldChar w:fldCharType="begin" w:fldLock="1"/>
      </w:r>
      <w:r w:rsidRPr="006B7CB6">
        <w:rPr>
          <w:rFonts w:ascii="Arial" w:eastAsia="Arial" w:hAnsi="Arial" w:cs="Arial"/>
          <w:i w:val="0"/>
          <w:color w:val="000000"/>
          <w:sz w:val="24"/>
          <w:szCs w:val="24"/>
          <w:lang w:val="id-ID"/>
        </w:rPr>
        <w:instrText>ADDIN CSL_CITATION {"citationItems":[{"id":"ITEM-1","itemData":{"ISSN":"2580-0620","author":[{"dropping-particle":"","family":"Jatmika","given":"Rahmat Taufiq Dwi","non-dropping-particle":"","parse-names":false,"suffix":""},{"dropping-particle":"","family":"Rahmi","given":"Indah Nurul","non-dropping-particle":"","parse-names":false,"suffix":""},{"dropping-particle":"","family":"Nuraeni","given":"Nurul Siti","non-dropping-particle":"","parse-names":false,"suffix":""}],"container-title":"JE (Journal of Empowerment)","id":"ITEM-1","issue":"2","issued":{"date-parts":[["2023"]]},"page":"169-174","title":"MENGEMBANGKAN LITERASI DENGAN PENDEKATAN PEMBELAJARAN YANG MENYENANGKAN DI SEKOLAH DASAR DESA MULYASARI","type":"article-journal","volume":"4"},"uris":["http://www.mendeley.com/documents/?uuid=bc161695-7db6-462d-91b1-869686784d5b"]}],"mendeley":{"formattedCitation":"(Jatmika et al., 2023)","plainTextFormattedCitation":"(Jatmika et al., 2023)","previouslyFormattedCitation":"(Jatmika et al., 2023)"},"properties":{"noteIndex":0},"schema":"https://github.com/citation-style-language/schema/raw/master/csl-citation.json"}</w:instrText>
      </w:r>
      <w:r w:rsidRPr="006B7CB6">
        <w:rPr>
          <w:rFonts w:ascii="Arial" w:eastAsia="Arial" w:hAnsi="Arial" w:cs="Arial"/>
          <w:i w:val="0"/>
          <w:color w:val="000000"/>
          <w:sz w:val="24"/>
          <w:szCs w:val="24"/>
          <w:lang w:val="id-ID"/>
        </w:rPr>
        <w:fldChar w:fldCharType="separate"/>
      </w:r>
      <w:r w:rsidRPr="006B7CB6">
        <w:rPr>
          <w:rFonts w:ascii="Arial" w:eastAsia="Arial" w:hAnsi="Arial" w:cs="Arial"/>
          <w:i w:val="0"/>
          <w:color w:val="000000"/>
          <w:sz w:val="24"/>
          <w:szCs w:val="24"/>
          <w:lang w:val="id-ID"/>
        </w:rPr>
        <w:t>(Jatmika et al., 2023)</w:t>
      </w:r>
      <w:r w:rsidRPr="006B7CB6">
        <w:rPr>
          <w:rFonts w:ascii="Arial" w:eastAsia="Arial" w:hAnsi="Arial" w:cs="Arial"/>
          <w:i w:val="0"/>
          <w:color w:val="000000"/>
          <w:sz w:val="24"/>
          <w:szCs w:val="24"/>
        </w:rPr>
        <w:fldChar w:fldCharType="end"/>
      </w:r>
      <w:r w:rsidRPr="006B7CB6">
        <w:rPr>
          <w:rFonts w:ascii="Arial" w:eastAsia="Arial" w:hAnsi="Arial" w:cs="Arial"/>
          <w:i w:val="0"/>
          <w:color w:val="000000"/>
          <w:sz w:val="24"/>
          <w:szCs w:val="24"/>
          <w:lang w:val="id-ID"/>
        </w:rPr>
        <w:t xml:space="preserve"> dalam penelitiannya mengemukakan bahwa pendekatan fun learning atau pembelajaran yang menyenangkan dapat meningkatkan partisipasi dan minat peserta didik dalam pengembangan literasi. Selain itu, penelitian oleh   </w:t>
      </w:r>
      <w:r w:rsidRPr="006B7CB6">
        <w:rPr>
          <w:rFonts w:ascii="Arial" w:eastAsia="Arial" w:hAnsi="Arial" w:cs="Arial"/>
          <w:i w:val="0"/>
          <w:color w:val="000000"/>
          <w:sz w:val="24"/>
          <w:szCs w:val="24"/>
          <w:lang w:val="id-ID"/>
        </w:rPr>
        <w:fldChar w:fldCharType="begin" w:fldLock="1"/>
      </w:r>
      <w:r w:rsidRPr="006B7CB6">
        <w:rPr>
          <w:rFonts w:ascii="Arial" w:eastAsia="Arial" w:hAnsi="Arial" w:cs="Arial"/>
          <w:i w:val="0"/>
          <w:color w:val="000000"/>
          <w:sz w:val="24"/>
          <w:szCs w:val="24"/>
          <w:lang w:val="id-ID"/>
        </w:rPr>
        <w:instrText>ADDIN CSL_CITATION {"citationItems":[{"id":"ITEM-1","itemData":{"ISSN":"2580-1147","author":[{"dropping-particle":"","family":"Nurahmah","given":"Siti Salwa","non-dropping-particle":"","parse-names":false,"suffix":""},{"dropping-particle":"","family":"Barkah","given":"Barkah","non-dropping-particle":"","parse-names":false,"suffix":""},{"dropping-particle":"","family":"Adela","given":"Dhea","non-dropping-particle":"","parse-names":false,"suffix":""}],"container-title":"Jurnal Basicedu","id":"ITEM-1","issue":"5","issued":{"date-parts":[["2023"]]},"page":"3212-3227","title":"Penerapan Fun Literacy untuk Meningkatkan Kemampuan Membaca Pemahaman pada Siswa SDN Sawahlega","type":"article-journal","volume":"7"},"uris":["http://www.mendeley.com/documents/?uuid=91f89c9e-8b57-4a03-88bd-085b046c4fe6"]}],"mendeley":{"formattedCitation":"(Nurahmah et al., 2023)","plainTextFormattedCitation":"(Nurahmah et al., 2023)","previouslyFormattedCitation":"(Nurahmah et al., 2023)"},"properties":{"noteIndex":0},"schema":"https://github.com/citation-style-language/schema/raw/master/csl-citation.json"}</w:instrText>
      </w:r>
      <w:r w:rsidRPr="006B7CB6">
        <w:rPr>
          <w:rFonts w:ascii="Arial" w:eastAsia="Arial" w:hAnsi="Arial" w:cs="Arial"/>
          <w:i w:val="0"/>
          <w:color w:val="000000"/>
          <w:sz w:val="24"/>
          <w:szCs w:val="24"/>
          <w:lang w:val="id-ID"/>
        </w:rPr>
        <w:fldChar w:fldCharType="separate"/>
      </w:r>
      <w:r w:rsidRPr="006B7CB6">
        <w:rPr>
          <w:rFonts w:ascii="Arial" w:eastAsia="Arial" w:hAnsi="Arial" w:cs="Arial"/>
          <w:i w:val="0"/>
          <w:color w:val="000000"/>
          <w:sz w:val="24"/>
          <w:szCs w:val="24"/>
          <w:lang w:val="id-ID"/>
        </w:rPr>
        <w:t>(Nurahmah et al., 2023)</w:t>
      </w:r>
      <w:r w:rsidRPr="006B7CB6">
        <w:rPr>
          <w:rFonts w:ascii="Arial" w:eastAsia="Arial" w:hAnsi="Arial" w:cs="Arial"/>
          <w:i w:val="0"/>
          <w:color w:val="000000"/>
          <w:sz w:val="24"/>
          <w:szCs w:val="24"/>
        </w:rPr>
        <w:fldChar w:fldCharType="end"/>
      </w:r>
      <w:r w:rsidRPr="006B7CB6">
        <w:rPr>
          <w:rFonts w:ascii="Arial" w:eastAsia="Arial" w:hAnsi="Arial" w:cs="Arial"/>
          <w:i w:val="0"/>
          <w:color w:val="000000"/>
          <w:sz w:val="24"/>
          <w:szCs w:val="24"/>
          <w:lang w:val="id-ID"/>
        </w:rPr>
        <w:t xml:space="preserve"> yang menyebutkan bahwa pendekatan fun learning atau pembelajaran yang menyenangkan membe rikan peningkatan terhadap kemampuan membaca peserta didik. Berdasarkan penelitian tersebut, peneliti menggunakan pendekatan fun learning untuk dapat diterapkan di SDN Gunung Sunda. Peningkatan literasi dan numerasi dengan menggunakan pendekatan fun learning dilaksanakan dengan beberapa tahap, yaitu tahap perencanaan, tahap pelaksanaan dan tahap refleksi atau evaluasi. </w:t>
      </w:r>
    </w:p>
    <w:p w14:paraId="40B7C84C" w14:textId="77777777" w:rsidR="006B7CB6" w:rsidRPr="006B7CB6" w:rsidRDefault="006B7CB6" w:rsidP="006B7CB6">
      <w:pPr>
        <w:pBdr>
          <w:top w:val="nil"/>
          <w:left w:val="nil"/>
          <w:bottom w:val="nil"/>
          <w:right w:val="nil"/>
          <w:between w:val="nil"/>
        </w:pBdr>
        <w:spacing w:after="0" w:line="240" w:lineRule="auto"/>
        <w:ind w:firstLine="720"/>
        <w:jc w:val="both"/>
        <w:rPr>
          <w:rFonts w:ascii="Arial" w:eastAsia="Arial" w:hAnsi="Arial" w:cs="Arial"/>
          <w:i w:val="0"/>
          <w:color w:val="000000"/>
          <w:sz w:val="24"/>
          <w:szCs w:val="24"/>
          <w:lang w:val="id-ID"/>
        </w:rPr>
      </w:pPr>
      <w:r w:rsidRPr="006B7CB6">
        <w:rPr>
          <w:rFonts w:ascii="Arial" w:eastAsia="Arial" w:hAnsi="Arial" w:cs="Arial"/>
          <w:i w:val="0"/>
          <w:color w:val="000000"/>
          <w:sz w:val="24"/>
          <w:szCs w:val="24"/>
          <w:lang w:val="id-ID"/>
        </w:rPr>
        <w:t xml:space="preserve">Tahap pertama yaitu tahap perencanaan dilakukan dengan menyusun program peningkatan literasi dan numerasi dan mensosialisasikan program ini kepada pihak </w:t>
      </w:r>
      <w:r w:rsidRPr="006B7CB6">
        <w:rPr>
          <w:rFonts w:ascii="Arial" w:eastAsia="Arial" w:hAnsi="Arial" w:cs="Arial"/>
          <w:i w:val="0"/>
          <w:color w:val="000000"/>
          <w:sz w:val="24"/>
          <w:szCs w:val="24"/>
          <w:lang w:val="id-ID"/>
        </w:rPr>
        <w:lastRenderedPageBreak/>
        <w:t xml:space="preserve">sekolah. Sosialisasi ini dilakukan untuk menginformasikan program kerja yang yang akan dilakukan yaitu terkait dengan peningkatan literasi dan numerasi agar tidak terjadi bentrok kepentingan didalamnya. Sosialisasi dilakukan dengan membangun komunikasi dengan melakukan dialog kepada masyarakat atau pihak tertentu </w:t>
      </w:r>
      <w:r w:rsidRPr="006B7CB6">
        <w:rPr>
          <w:rFonts w:ascii="Arial" w:eastAsia="Arial" w:hAnsi="Arial" w:cs="Arial"/>
          <w:i w:val="0"/>
          <w:color w:val="000000"/>
          <w:sz w:val="24"/>
          <w:szCs w:val="24"/>
          <w:lang w:val="id-ID"/>
        </w:rPr>
        <w:fldChar w:fldCharType="begin" w:fldLock="1"/>
      </w:r>
      <w:r w:rsidRPr="006B7CB6">
        <w:rPr>
          <w:rFonts w:ascii="Arial" w:eastAsia="Arial" w:hAnsi="Arial" w:cs="Arial"/>
          <w:i w:val="0"/>
          <w:color w:val="000000"/>
          <w:sz w:val="24"/>
          <w:szCs w:val="24"/>
          <w:lang w:val="id-ID"/>
        </w:rPr>
        <w:instrText>ADDIN CSL_CITATION {"citationItems":[{"id":"ITEM-1","itemData":{"ISSN":"2684-8295","author":[{"dropping-particle":"","family":"Widiyana","given":"Dini","non-dropping-particle":"","parse-names":false,"suffix":""},{"dropping-particle":"","family":"Siswoyo","given":"Mukarto","non-dropping-particle":"","parse-names":false,"suffix":""},{"dropping-particle":"","family":"Nurfalah","given":"Farida","non-dropping-particle":"","parse-names":false,"suffix":""}],"container-title":"Jurnal Ilmiah Publika","id":"ITEM-1","issue":"1","issued":{"date-parts":[["2020"]]},"title":"Pengaruh Sosialisasi Program Wajib Belajar Pendidikan Dasar Sembilan Tahun Terhadap Partisipasi Masyarakat dalam Bidang Pendidikan di Kelurahan Argasunya Kecamatan Harjamukti Kota Cirebon","type":"article-journal","volume":"8"},"uris":["http://www.mendeley.com/documents/?uuid=b0e25be8-a865-4c84-aa78-fa6ddb8cf478"]}],"mendeley":{"formattedCitation":"(Widiyana et al., 2020)","plainTextFormattedCitation":"(Widiyana et al., 2020)","previouslyFormattedCitation":"(Widiyana et al., 2020)"},"properties":{"noteIndex":0},"schema":"https://github.com/citation-style-language/schema/raw/master/csl-citation.json"}</w:instrText>
      </w:r>
      <w:r w:rsidRPr="006B7CB6">
        <w:rPr>
          <w:rFonts w:ascii="Arial" w:eastAsia="Arial" w:hAnsi="Arial" w:cs="Arial"/>
          <w:i w:val="0"/>
          <w:color w:val="000000"/>
          <w:sz w:val="24"/>
          <w:szCs w:val="24"/>
          <w:lang w:val="id-ID"/>
        </w:rPr>
        <w:fldChar w:fldCharType="separate"/>
      </w:r>
      <w:r w:rsidRPr="006B7CB6">
        <w:rPr>
          <w:rFonts w:ascii="Arial" w:eastAsia="Arial" w:hAnsi="Arial" w:cs="Arial"/>
          <w:i w:val="0"/>
          <w:color w:val="000000"/>
          <w:sz w:val="24"/>
          <w:szCs w:val="24"/>
          <w:lang w:val="id-ID"/>
        </w:rPr>
        <w:t>(Widiyana et al., 2020)</w:t>
      </w:r>
      <w:r w:rsidRPr="006B7CB6">
        <w:rPr>
          <w:rFonts w:ascii="Arial" w:eastAsia="Arial" w:hAnsi="Arial" w:cs="Arial"/>
          <w:i w:val="0"/>
          <w:color w:val="000000"/>
          <w:sz w:val="24"/>
          <w:szCs w:val="24"/>
        </w:rPr>
        <w:fldChar w:fldCharType="end"/>
      </w:r>
      <w:r w:rsidRPr="006B7CB6">
        <w:rPr>
          <w:rFonts w:ascii="Arial" w:eastAsia="Arial" w:hAnsi="Arial" w:cs="Arial"/>
          <w:i w:val="0"/>
          <w:color w:val="000000"/>
          <w:sz w:val="24"/>
          <w:szCs w:val="24"/>
          <w:lang w:val="id-ID"/>
        </w:rPr>
        <w:t xml:space="preserve">. </w:t>
      </w:r>
    </w:p>
    <w:p w14:paraId="658BF33C" w14:textId="77777777" w:rsidR="006B7CB6" w:rsidRPr="006B7CB6" w:rsidRDefault="006B7CB6" w:rsidP="006B7CB6">
      <w:pPr>
        <w:pBdr>
          <w:top w:val="nil"/>
          <w:left w:val="nil"/>
          <w:bottom w:val="nil"/>
          <w:right w:val="nil"/>
          <w:between w:val="nil"/>
        </w:pBdr>
        <w:spacing w:after="0" w:line="240" w:lineRule="auto"/>
        <w:ind w:firstLine="720"/>
        <w:jc w:val="both"/>
        <w:rPr>
          <w:rFonts w:ascii="Arial" w:eastAsia="Arial" w:hAnsi="Arial" w:cs="Arial"/>
          <w:i w:val="0"/>
          <w:color w:val="000000"/>
          <w:sz w:val="24"/>
          <w:szCs w:val="24"/>
          <w:lang w:val="id-ID"/>
        </w:rPr>
      </w:pPr>
      <w:r w:rsidRPr="006B7CB6">
        <w:rPr>
          <w:rFonts w:ascii="Arial" w:eastAsia="Arial" w:hAnsi="Arial" w:cs="Arial"/>
          <w:i w:val="0"/>
          <w:color w:val="000000"/>
          <w:sz w:val="24"/>
          <w:szCs w:val="24"/>
          <w:lang w:val="id-ID"/>
        </w:rPr>
        <w:t xml:space="preserve">Tahap kedua yaitu tahap pelaksanaan dilakukan dengan membangun pembiasaan literasi bagi peserta didik yaitu membaca buku selama 15 menit sebelum pembelajaran berlangsung. Selain pembiasaan 15 menit membaca buku sebelum pembelajaran, kegiatan lainnya adalah memfokuskan pada pengajaran peserta didik yang tidak bisa membaca, kegiatan ini dikhususkan pada peserta didik kelas tinggi yaitu kelas 4 dan kelas 5 dengan keterbatasan pada kemampuan membaca. Kegiatan membaca 15 menit sebelum belajar mendorong peserta didik memiliki minat yang lebih dalam membaca </w:t>
      </w:r>
      <w:r w:rsidRPr="006B7CB6">
        <w:rPr>
          <w:rFonts w:ascii="Arial" w:eastAsia="Arial" w:hAnsi="Arial" w:cs="Arial"/>
          <w:i w:val="0"/>
          <w:color w:val="000000"/>
          <w:sz w:val="24"/>
          <w:szCs w:val="24"/>
          <w:lang w:val="id-ID"/>
        </w:rPr>
        <w:fldChar w:fldCharType="begin" w:fldLock="1"/>
      </w:r>
      <w:r w:rsidRPr="006B7CB6">
        <w:rPr>
          <w:rFonts w:ascii="Arial" w:eastAsia="Arial" w:hAnsi="Arial" w:cs="Arial"/>
          <w:i w:val="0"/>
          <w:color w:val="000000"/>
          <w:sz w:val="24"/>
          <w:szCs w:val="24"/>
          <w:lang w:val="id-ID"/>
        </w:rPr>
        <w:instrText>ADDIN CSL_CITATION {"citationItems":[{"id":"ITEM-1","itemData":{"ISSN":"2684-9917","author":[{"dropping-particle":"","family":"Septiani","given":"R Anisya Dwi","non-dropping-particle":"","parse-names":false,"suffix":""},{"dropping-particle":"","family":"Wardhana","given":"Deni","non-dropping-particle":"","parse-names":false,"suffix":""}],"container-title":"Jurnal Perseda: Jurnal Pendidikan Guru Sekolah Dasar","id":"ITEM-1","issue":"2","issued":{"date-parts":[["2022"]]},"page":"130-137","title":"Implementasi program literasi membaca 15 menit sebelum belajar sebagai upaya dalam meningkatkan minat membaca","type":"article-journal","volume":"5"},"uris":["http://www.mendeley.com/documents/?uuid=ff8e5c08-d90c-48bc-8757-00e782fd3f27"]},{"id":"ITEM-2","itemData":{"ISSN":"2549-5631","author":[{"dropping-particle":"","family":"Prayoga","given":"Reka Ardi","non-dropping-particle":"","parse-names":false,"suffix":""},{"dropping-particle":"","family":"Budiarto","given":"Hanif Azis","non-dropping-particle":"","parse-names":false,"suffix":""},{"dropping-particle":"","family":"Afif","given":"Muhammad Fadhlan","non-dropping-particle":"","parse-names":false,"suffix":""},{"dropping-particle":"","family":"Pradipta","given":"Adi Surya","non-dropping-particle":"","parse-names":false,"suffix":""},{"dropping-particle":"","family":"Lestari","given":"Adinda Sri","non-dropping-particle":"","parse-names":false,"suffix":""}],"container-title":"Warta LPM","id":"ITEM-2","issued":{"date-parts":[["2023"]]},"page":"388-400","title":"Peningkatan Minat Baca Siswa Melalui Pekan Literasi dan Pembiasaan 15 Menit Membaca: Studi Kasus MI Mulyadarama Girimukti","type":"article-journal"},"uris":["http://www.mendeley.com/documents/?uuid=b7adabed-fded-4cdf-b8c4-c5731aaeb452"]}],"mendeley":{"formattedCitation":"(Prayoga et al., 2023; Septiani &amp; Wardhana, 2022)","plainTextFormattedCitation":"(Prayoga et al., 2023; Septiani &amp; Wardhana, 2022)","previouslyFormattedCitation":"(Prayoga et al., 2023; Septiani &amp; Wardhana, 2022)"},"properties":{"noteIndex":0},"schema":"https://github.com/citation-style-language/schema/raw/master/csl-citation.json"}</w:instrText>
      </w:r>
      <w:r w:rsidRPr="006B7CB6">
        <w:rPr>
          <w:rFonts w:ascii="Arial" w:eastAsia="Arial" w:hAnsi="Arial" w:cs="Arial"/>
          <w:i w:val="0"/>
          <w:color w:val="000000"/>
          <w:sz w:val="24"/>
          <w:szCs w:val="24"/>
          <w:lang w:val="id-ID"/>
        </w:rPr>
        <w:fldChar w:fldCharType="separate"/>
      </w:r>
      <w:r w:rsidRPr="006B7CB6">
        <w:rPr>
          <w:rFonts w:ascii="Arial" w:eastAsia="Arial" w:hAnsi="Arial" w:cs="Arial"/>
          <w:i w:val="0"/>
          <w:color w:val="000000"/>
          <w:sz w:val="24"/>
          <w:szCs w:val="24"/>
          <w:lang w:val="id-ID"/>
        </w:rPr>
        <w:t>(Prayoga et al., 2023; Septiani &amp; Wardhana, 2022)</w:t>
      </w:r>
      <w:r w:rsidRPr="006B7CB6">
        <w:rPr>
          <w:rFonts w:ascii="Arial" w:eastAsia="Arial" w:hAnsi="Arial" w:cs="Arial"/>
          <w:i w:val="0"/>
          <w:color w:val="000000"/>
          <w:sz w:val="24"/>
          <w:szCs w:val="24"/>
        </w:rPr>
        <w:fldChar w:fldCharType="end"/>
      </w:r>
      <w:r w:rsidRPr="006B7CB6">
        <w:rPr>
          <w:rFonts w:ascii="Arial" w:eastAsia="Arial" w:hAnsi="Arial" w:cs="Arial"/>
          <w:i w:val="0"/>
          <w:color w:val="000000"/>
          <w:sz w:val="24"/>
          <w:szCs w:val="24"/>
          <w:lang w:val="id-ID"/>
        </w:rPr>
        <w:t xml:space="preserve">. </w:t>
      </w:r>
    </w:p>
    <w:p w14:paraId="44FF26A7" w14:textId="77777777" w:rsidR="006B7CB6" w:rsidRPr="006B7CB6" w:rsidRDefault="006B7CB6" w:rsidP="006B7CB6">
      <w:pPr>
        <w:pBdr>
          <w:top w:val="nil"/>
          <w:left w:val="nil"/>
          <w:bottom w:val="nil"/>
          <w:right w:val="nil"/>
          <w:between w:val="nil"/>
        </w:pBdr>
        <w:spacing w:after="0" w:line="240" w:lineRule="auto"/>
        <w:ind w:firstLine="720"/>
        <w:jc w:val="both"/>
        <w:rPr>
          <w:rFonts w:ascii="Arial" w:eastAsia="Arial" w:hAnsi="Arial" w:cs="Arial"/>
          <w:i w:val="0"/>
          <w:color w:val="000000"/>
          <w:sz w:val="24"/>
          <w:szCs w:val="24"/>
          <w:lang w:val="id-ID"/>
        </w:rPr>
      </w:pPr>
      <w:r w:rsidRPr="006B7CB6">
        <w:rPr>
          <w:rFonts w:ascii="Arial" w:eastAsia="Arial" w:hAnsi="Arial" w:cs="Arial"/>
          <w:i w:val="0"/>
          <w:color w:val="000000"/>
          <w:sz w:val="24"/>
          <w:szCs w:val="24"/>
          <w:lang w:val="id-ID"/>
        </w:rPr>
        <w:t xml:space="preserve">Kegiatan pembiasaan literasi ini dilakukan di dalam kelas maupun di luar kelas, hal tersebut dilakukan agar peserta didik tidak merasa bosan dan mendapatkan pengalaman membaca yang lebih bermakna. Pembelajaran yang dilakukan di luar kelas ataupun </w:t>
      </w:r>
      <w:r w:rsidRPr="006B7CB6">
        <w:rPr>
          <w:rFonts w:ascii="Arial" w:eastAsia="Arial" w:hAnsi="Arial" w:cs="Arial"/>
          <w:color w:val="000000"/>
          <w:sz w:val="24"/>
          <w:szCs w:val="24"/>
          <w:lang w:val="id-ID"/>
        </w:rPr>
        <w:t xml:space="preserve">outdoor study </w:t>
      </w:r>
      <w:r w:rsidRPr="006B7CB6">
        <w:rPr>
          <w:rFonts w:ascii="Arial" w:eastAsia="Arial" w:hAnsi="Arial" w:cs="Arial"/>
          <w:i w:val="0"/>
          <w:color w:val="000000"/>
          <w:sz w:val="24"/>
          <w:szCs w:val="24"/>
          <w:lang w:val="id-ID"/>
        </w:rPr>
        <w:t xml:space="preserve">mampu menigkatkan motivasi belajar peserta didik serta kemampuan kognitif yang dimiliki oleh peserta didik </w:t>
      </w:r>
      <w:r w:rsidRPr="006B7CB6">
        <w:rPr>
          <w:rFonts w:ascii="Arial" w:eastAsia="Arial" w:hAnsi="Arial" w:cs="Arial"/>
          <w:i w:val="0"/>
          <w:color w:val="000000"/>
          <w:sz w:val="24"/>
          <w:szCs w:val="24"/>
          <w:lang w:val="id-ID"/>
        </w:rPr>
        <w:fldChar w:fldCharType="begin" w:fldLock="1"/>
      </w:r>
      <w:r w:rsidRPr="006B7CB6">
        <w:rPr>
          <w:rFonts w:ascii="Arial" w:eastAsia="Arial" w:hAnsi="Arial" w:cs="Arial"/>
          <w:i w:val="0"/>
          <w:color w:val="000000"/>
          <w:sz w:val="24"/>
          <w:szCs w:val="24"/>
          <w:lang w:val="id-ID"/>
        </w:rPr>
        <w:instrText>ADDIN CSL_CITATION {"citationItems":[{"id":"ITEM-1","itemData":{"ISSN":"2550-1100","author":[{"dropping-particle":"","family":"Novitasari","given":"Nurul","non-dropping-particle":"","parse-names":false,"suffix":""},{"dropping-particle":"","family":"Rahman","given":"Tatang Aulia","non-dropping-particle":"","parse-names":false,"suffix":""}],"container-title":"Al Hikmah: Indonesian Journal of Early Childhood Islamic Education (IJECIE)","id":"ITEM-1","issue":"1","issued":{"date-parts":[["2023"]]},"page":"18-29","title":"PENERAPAN METODE OUTDOOR LEARNING UNTUK MENINGKATKAN MOTIVASI BELAJAR DI RA","type":"article-journal","volume":"7"},"uris":["http://www.mendeley.com/documents/?uuid=d9df0c51-58f1-402b-9752-52f6442eec8e"]},{"id":"ITEM-2","itemData":{"ISSN":"2614-1094","author":[{"dropping-particle":"","family":"Muqtadir","given":"Adhira Riza","non-dropping-particle":"","parse-names":false,"suffix":""},{"dropping-particle":"","family":"Hardi","given":"Ode Sofyan","non-dropping-particle":"","parse-names":false,"suffix":""},{"dropping-particle":"","family":"Kusumawati","given":"Lia","non-dropping-particle":"","parse-names":false,"suffix":""}],"container-title":"Jurnal Pendidikan Geografi Undiksha","id":"ITEM-2","issue":"01","issued":{"date-parts":[["2024"]]},"page":"70-82","title":"Pengaruh Model Pembelaran Berbasis Masalah Metode Pembelajaran di Luar Ruangan Terhadap Kemampuan Kognitif Peserta Didik","type":"article-journal","volume":"12"},"uris":["http://www.mendeley.com/documents/?uuid=144749b8-ed6a-4ab8-8061-ed66df89b1fe"]}],"mendeley":{"formattedCitation":"(Muqtadir et al., 2024; Novitasari &amp; Rahman, 2023)","plainTextFormattedCitation":"(Muqtadir et al., 2024; Novitasari &amp; Rahman, 2023)","previouslyFormattedCitation":"(Muqtadir et al., 2024; Novitasari &amp; Rahman, 2023)"},"properties":{"noteIndex":0},"schema":"https://github.com/citation-style-language/schema/raw/master/csl-citation.json"}</w:instrText>
      </w:r>
      <w:r w:rsidRPr="006B7CB6">
        <w:rPr>
          <w:rFonts w:ascii="Arial" w:eastAsia="Arial" w:hAnsi="Arial" w:cs="Arial"/>
          <w:i w:val="0"/>
          <w:color w:val="000000"/>
          <w:sz w:val="24"/>
          <w:szCs w:val="24"/>
          <w:lang w:val="id-ID"/>
        </w:rPr>
        <w:fldChar w:fldCharType="separate"/>
      </w:r>
      <w:r w:rsidRPr="006B7CB6">
        <w:rPr>
          <w:rFonts w:ascii="Arial" w:eastAsia="Arial" w:hAnsi="Arial" w:cs="Arial"/>
          <w:i w:val="0"/>
          <w:color w:val="000000"/>
          <w:sz w:val="24"/>
          <w:szCs w:val="24"/>
          <w:lang w:val="id-ID"/>
        </w:rPr>
        <w:t>(Muqtadir et al., 2024; Novitasari &amp; Rahman, 2023)</w:t>
      </w:r>
      <w:r w:rsidRPr="006B7CB6">
        <w:rPr>
          <w:rFonts w:ascii="Arial" w:eastAsia="Arial" w:hAnsi="Arial" w:cs="Arial"/>
          <w:i w:val="0"/>
          <w:color w:val="000000"/>
          <w:sz w:val="24"/>
          <w:szCs w:val="24"/>
        </w:rPr>
        <w:fldChar w:fldCharType="end"/>
      </w:r>
      <w:r w:rsidRPr="006B7CB6">
        <w:rPr>
          <w:rFonts w:ascii="Arial" w:eastAsia="Arial" w:hAnsi="Arial" w:cs="Arial"/>
          <w:i w:val="0"/>
          <w:color w:val="000000"/>
          <w:sz w:val="24"/>
          <w:szCs w:val="24"/>
          <w:lang w:val="id-ID"/>
        </w:rPr>
        <w:t xml:space="preserve">. Selain dilakukan di sekolah, kegiatan pembiasaan literasi ini pula dilakukan di posko KKN, hal ini bertujuan agar peserta didik dapat membawa kebiasaan literasi yang diterapkan di sekolah untuk dilakukan di lingkungan rumahnya. </w:t>
      </w:r>
    </w:p>
    <w:p w14:paraId="0B7AB70D" w14:textId="77777777" w:rsidR="006B7CB6" w:rsidRPr="006B7CB6" w:rsidRDefault="006B7CB6" w:rsidP="006B7CB6">
      <w:pPr>
        <w:pBdr>
          <w:top w:val="nil"/>
          <w:left w:val="nil"/>
          <w:bottom w:val="nil"/>
          <w:right w:val="nil"/>
          <w:between w:val="nil"/>
        </w:pBdr>
        <w:spacing w:after="0" w:line="240" w:lineRule="auto"/>
        <w:ind w:firstLine="720"/>
        <w:jc w:val="both"/>
        <w:rPr>
          <w:rFonts w:ascii="Arial" w:eastAsia="Arial" w:hAnsi="Arial" w:cs="Arial"/>
          <w:i w:val="0"/>
          <w:color w:val="000000"/>
          <w:sz w:val="24"/>
          <w:szCs w:val="24"/>
          <w:lang w:val="id-ID"/>
        </w:rPr>
      </w:pPr>
    </w:p>
    <w:p w14:paraId="7DCD3427" w14:textId="77777777" w:rsidR="006B7CB6" w:rsidRPr="006B7CB6" w:rsidRDefault="006B7CB6" w:rsidP="006B7CB6">
      <w:pPr>
        <w:pBdr>
          <w:top w:val="nil"/>
          <w:left w:val="nil"/>
          <w:bottom w:val="nil"/>
          <w:right w:val="nil"/>
          <w:between w:val="nil"/>
        </w:pBdr>
        <w:spacing w:after="0" w:line="240" w:lineRule="auto"/>
        <w:ind w:firstLine="720"/>
        <w:jc w:val="center"/>
        <w:rPr>
          <w:rFonts w:ascii="Arial" w:eastAsia="Arial" w:hAnsi="Arial" w:cs="Arial"/>
          <w:i w:val="0"/>
          <w:color w:val="000000"/>
          <w:sz w:val="24"/>
          <w:szCs w:val="24"/>
          <w:lang w:val="id-ID"/>
        </w:rPr>
      </w:pPr>
      <w:r w:rsidRPr="006B7CB6">
        <w:rPr>
          <w:rFonts w:ascii="Arial" w:eastAsia="Arial" w:hAnsi="Arial" w:cs="Arial"/>
          <w:i w:val="0"/>
          <w:noProof/>
          <w:color w:val="000000"/>
          <w:sz w:val="24"/>
          <w:szCs w:val="24"/>
          <w:lang w:val="id-ID"/>
        </w:rPr>
        <w:drawing>
          <wp:inline distT="0" distB="0" distL="0" distR="0" wp14:anchorId="132D6134" wp14:editId="7EC2B83A">
            <wp:extent cx="3359888" cy="2040890"/>
            <wp:effectExtent l="0" t="0" r="0" b="0"/>
            <wp:docPr id="12895554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t="20700"/>
                    <a:stretch>
                      <a:fillRect/>
                    </a:stretch>
                  </pic:blipFill>
                  <pic:spPr bwMode="auto">
                    <a:xfrm>
                      <a:off x="0" y="0"/>
                      <a:ext cx="3375766" cy="2050535"/>
                    </a:xfrm>
                    <a:prstGeom prst="rect">
                      <a:avLst/>
                    </a:prstGeom>
                    <a:noFill/>
                    <a:ln>
                      <a:noFill/>
                    </a:ln>
                  </pic:spPr>
                </pic:pic>
              </a:graphicData>
            </a:graphic>
          </wp:inline>
        </w:drawing>
      </w:r>
    </w:p>
    <w:p w14:paraId="4456B27B" w14:textId="77777777" w:rsidR="006B7CB6" w:rsidRPr="006B7CB6" w:rsidRDefault="006B7CB6" w:rsidP="006B7CB6">
      <w:pPr>
        <w:pBdr>
          <w:top w:val="nil"/>
          <w:left w:val="nil"/>
          <w:bottom w:val="nil"/>
          <w:right w:val="nil"/>
          <w:between w:val="nil"/>
        </w:pBdr>
        <w:spacing w:after="0" w:line="240" w:lineRule="auto"/>
        <w:ind w:firstLine="720"/>
        <w:jc w:val="center"/>
        <w:rPr>
          <w:rFonts w:ascii="Arial" w:eastAsia="Arial" w:hAnsi="Arial" w:cs="Arial"/>
          <w:i w:val="0"/>
          <w:color w:val="000000"/>
          <w:sz w:val="24"/>
          <w:szCs w:val="24"/>
          <w:lang w:val="id-ID"/>
        </w:rPr>
      </w:pPr>
      <w:r w:rsidRPr="006B7CB6">
        <w:rPr>
          <w:rFonts w:ascii="Arial" w:eastAsia="Arial" w:hAnsi="Arial" w:cs="Arial"/>
          <w:b/>
          <w:bCs/>
          <w:i w:val="0"/>
          <w:color w:val="000000"/>
          <w:sz w:val="24"/>
          <w:szCs w:val="24"/>
          <w:lang w:val="id-ID"/>
        </w:rPr>
        <w:t>Gambar 1.</w:t>
      </w:r>
      <w:r w:rsidRPr="006B7CB6">
        <w:rPr>
          <w:rFonts w:ascii="Arial" w:eastAsia="Arial" w:hAnsi="Arial" w:cs="Arial"/>
          <w:i w:val="0"/>
          <w:color w:val="000000"/>
          <w:sz w:val="24"/>
          <w:szCs w:val="24"/>
          <w:lang w:val="id-ID"/>
        </w:rPr>
        <w:t xml:space="preserve"> Kegiatan pembiasaan literasi di luar kelas</w:t>
      </w:r>
    </w:p>
    <w:p w14:paraId="4D09EB54" w14:textId="77777777" w:rsidR="006B7CB6" w:rsidRPr="006B7CB6" w:rsidRDefault="006B7CB6" w:rsidP="006B7CB6">
      <w:pPr>
        <w:pBdr>
          <w:top w:val="nil"/>
          <w:left w:val="nil"/>
          <w:bottom w:val="nil"/>
          <w:right w:val="nil"/>
          <w:between w:val="nil"/>
        </w:pBdr>
        <w:spacing w:after="0" w:line="240" w:lineRule="auto"/>
        <w:ind w:firstLine="720"/>
        <w:jc w:val="center"/>
        <w:rPr>
          <w:rFonts w:ascii="Arial" w:eastAsia="Arial" w:hAnsi="Arial" w:cs="Arial"/>
          <w:i w:val="0"/>
          <w:color w:val="000000"/>
          <w:sz w:val="24"/>
          <w:szCs w:val="24"/>
          <w:lang w:val="id-ID"/>
        </w:rPr>
      </w:pPr>
      <w:r w:rsidRPr="006B7CB6">
        <w:rPr>
          <w:rFonts w:ascii="Arial" w:eastAsia="Arial" w:hAnsi="Arial" w:cs="Arial"/>
          <w:i w:val="0"/>
          <w:noProof/>
          <w:color w:val="000000"/>
          <w:sz w:val="24"/>
          <w:szCs w:val="24"/>
          <w:lang w:val="id-ID"/>
        </w:rPr>
        <w:drawing>
          <wp:inline distT="0" distB="0" distL="0" distR="0" wp14:anchorId="6BA129C2" wp14:editId="4BDD2AE0">
            <wp:extent cx="3381153" cy="1950872"/>
            <wp:effectExtent l="0" t="0" r="0" b="0"/>
            <wp:docPr id="17754441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t="33228" b="16206"/>
                    <a:stretch>
                      <a:fillRect/>
                    </a:stretch>
                  </pic:blipFill>
                  <pic:spPr bwMode="auto">
                    <a:xfrm>
                      <a:off x="0" y="0"/>
                      <a:ext cx="3411744" cy="1968522"/>
                    </a:xfrm>
                    <a:prstGeom prst="rect">
                      <a:avLst/>
                    </a:prstGeom>
                    <a:noFill/>
                    <a:ln>
                      <a:noFill/>
                    </a:ln>
                  </pic:spPr>
                </pic:pic>
              </a:graphicData>
            </a:graphic>
          </wp:inline>
        </w:drawing>
      </w:r>
    </w:p>
    <w:p w14:paraId="1095DCC5" w14:textId="77777777" w:rsidR="006B7CB6" w:rsidRDefault="006B7CB6" w:rsidP="006B7CB6">
      <w:pPr>
        <w:pBdr>
          <w:top w:val="nil"/>
          <w:left w:val="nil"/>
          <w:bottom w:val="nil"/>
          <w:right w:val="nil"/>
          <w:between w:val="nil"/>
        </w:pBdr>
        <w:spacing w:after="0" w:line="240" w:lineRule="auto"/>
        <w:ind w:firstLine="720"/>
        <w:jc w:val="center"/>
        <w:rPr>
          <w:rFonts w:ascii="Arial" w:eastAsia="Arial" w:hAnsi="Arial" w:cs="Arial"/>
          <w:i w:val="0"/>
          <w:color w:val="000000"/>
          <w:sz w:val="24"/>
          <w:szCs w:val="24"/>
          <w:lang w:val="id-ID"/>
        </w:rPr>
      </w:pPr>
      <w:r w:rsidRPr="006B7CB6">
        <w:rPr>
          <w:rFonts w:ascii="Arial" w:eastAsia="Arial" w:hAnsi="Arial" w:cs="Arial"/>
          <w:b/>
          <w:bCs/>
          <w:i w:val="0"/>
          <w:color w:val="000000"/>
          <w:sz w:val="24"/>
          <w:szCs w:val="24"/>
          <w:lang w:val="id-ID"/>
        </w:rPr>
        <w:t>Gambar 2.</w:t>
      </w:r>
      <w:r w:rsidRPr="006B7CB6">
        <w:rPr>
          <w:rFonts w:ascii="Arial" w:eastAsia="Arial" w:hAnsi="Arial" w:cs="Arial"/>
          <w:i w:val="0"/>
          <w:color w:val="000000"/>
          <w:sz w:val="24"/>
          <w:szCs w:val="24"/>
          <w:lang w:val="id-ID"/>
        </w:rPr>
        <w:t xml:space="preserve"> Kegiatan pembiasaan literasi di dalam kelas</w:t>
      </w:r>
    </w:p>
    <w:p w14:paraId="60433094" w14:textId="77777777" w:rsidR="006B7CB6" w:rsidRPr="006B7CB6" w:rsidRDefault="006B7CB6" w:rsidP="006B7CB6">
      <w:pPr>
        <w:pBdr>
          <w:top w:val="nil"/>
          <w:left w:val="nil"/>
          <w:bottom w:val="nil"/>
          <w:right w:val="nil"/>
          <w:between w:val="nil"/>
        </w:pBdr>
        <w:spacing w:after="0" w:line="240" w:lineRule="auto"/>
        <w:ind w:firstLine="720"/>
        <w:jc w:val="both"/>
        <w:rPr>
          <w:rFonts w:ascii="Arial" w:eastAsia="Arial" w:hAnsi="Arial" w:cs="Arial"/>
          <w:i w:val="0"/>
          <w:color w:val="000000"/>
          <w:sz w:val="24"/>
          <w:szCs w:val="24"/>
          <w:lang w:val="id-ID"/>
        </w:rPr>
      </w:pPr>
    </w:p>
    <w:p w14:paraId="0CAB94C1" w14:textId="77777777" w:rsidR="006B7CB6" w:rsidRPr="006B7CB6" w:rsidRDefault="006B7CB6" w:rsidP="006B7CB6">
      <w:pPr>
        <w:pBdr>
          <w:top w:val="nil"/>
          <w:left w:val="nil"/>
          <w:bottom w:val="nil"/>
          <w:right w:val="nil"/>
          <w:between w:val="nil"/>
        </w:pBdr>
        <w:spacing w:after="0" w:line="240" w:lineRule="auto"/>
        <w:ind w:firstLine="720"/>
        <w:jc w:val="center"/>
        <w:rPr>
          <w:rFonts w:ascii="Arial" w:eastAsia="Arial" w:hAnsi="Arial" w:cs="Arial"/>
          <w:i w:val="0"/>
          <w:color w:val="000000"/>
          <w:sz w:val="24"/>
          <w:szCs w:val="24"/>
          <w:lang w:val="id-ID"/>
        </w:rPr>
      </w:pPr>
      <w:r w:rsidRPr="006B7CB6">
        <w:rPr>
          <w:rFonts w:ascii="Arial" w:eastAsia="Arial" w:hAnsi="Arial" w:cs="Arial"/>
          <w:i w:val="0"/>
          <w:noProof/>
          <w:color w:val="000000"/>
          <w:sz w:val="24"/>
          <w:szCs w:val="24"/>
          <w:lang w:val="id-ID"/>
        </w:rPr>
        <w:lastRenderedPageBreak/>
        <w:drawing>
          <wp:inline distT="0" distB="0" distL="0" distR="0" wp14:anchorId="46F5F911" wp14:editId="5B2C4197">
            <wp:extent cx="3317358" cy="1991947"/>
            <wp:effectExtent l="0" t="0" r="0" b="8890"/>
            <wp:docPr id="4832293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t="9708"/>
                    <a:stretch>
                      <a:fillRect/>
                    </a:stretch>
                  </pic:blipFill>
                  <pic:spPr bwMode="auto">
                    <a:xfrm>
                      <a:off x="0" y="0"/>
                      <a:ext cx="3335225" cy="2002675"/>
                    </a:xfrm>
                    <a:prstGeom prst="rect">
                      <a:avLst/>
                    </a:prstGeom>
                    <a:noFill/>
                    <a:ln>
                      <a:noFill/>
                    </a:ln>
                  </pic:spPr>
                </pic:pic>
              </a:graphicData>
            </a:graphic>
          </wp:inline>
        </w:drawing>
      </w:r>
    </w:p>
    <w:p w14:paraId="2D7674AD" w14:textId="77777777" w:rsidR="006B7CB6" w:rsidRPr="006B7CB6" w:rsidRDefault="006B7CB6" w:rsidP="006B7CB6">
      <w:pPr>
        <w:pBdr>
          <w:top w:val="nil"/>
          <w:left w:val="nil"/>
          <w:bottom w:val="nil"/>
          <w:right w:val="nil"/>
          <w:between w:val="nil"/>
        </w:pBdr>
        <w:spacing w:after="0" w:line="240" w:lineRule="auto"/>
        <w:ind w:firstLine="720"/>
        <w:jc w:val="center"/>
        <w:rPr>
          <w:rFonts w:ascii="Arial" w:eastAsia="Arial" w:hAnsi="Arial" w:cs="Arial"/>
          <w:i w:val="0"/>
          <w:color w:val="000000"/>
          <w:sz w:val="24"/>
          <w:szCs w:val="24"/>
          <w:lang w:val="id-ID"/>
        </w:rPr>
      </w:pPr>
      <w:r w:rsidRPr="006B7CB6">
        <w:rPr>
          <w:rFonts w:ascii="Arial" w:eastAsia="Arial" w:hAnsi="Arial" w:cs="Arial"/>
          <w:b/>
          <w:bCs/>
          <w:i w:val="0"/>
          <w:color w:val="000000"/>
          <w:sz w:val="24"/>
          <w:szCs w:val="24"/>
          <w:lang w:val="id-ID"/>
        </w:rPr>
        <w:t>Gambar 3.</w:t>
      </w:r>
      <w:r w:rsidRPr="006B7CB6">
        <w:rPr>
          <w:rFonts w:ascii="Arial" w:eastAsia="Arial" w:hAnsi="Arial" w:cs="Arial"/>
          <w:i w:val="0"/>
          <w:color w:val="000000"/>
          <w:sz w:val="24"/>
          <w:szCs w:val="24"/>
          <w:lang w:val="id-ID"/>
        </w:rPr>
        <w:t xml:space="preserve"> Kegiatan pembiasaan literasi di posko KKN</w:t>
      </w:r>
    </w:p>
    <w:p w14:paraId="3466CC0B" w14:textId="77777777" w:rsidR="006B7CB6" w:rsidRPr="006B7CB6" w:rsidRDefault="006B7CB6" w:rsidP="006B7CB6">
      <w:pPr>
        <w:pBdr>
          <w:top w:val="nil"/>
          <w:left w:val="nil"/>
          <w:bottom w:val="nil"/>
          <w:right w:val="nil"/>
          <w:between w:val="nil"/>
        </w:pBdr>
        <w:spacing w:after="0" w:line="240" w:lineRule="auto"/>
        <w:ind w:firstLine="720"/>
        <w:jc w:val="both"/>
        <w:rPr>
          <w:rFonts w:ascii="Arial" w:eastAsia="Arial" w:hAnsi="Arial" w:cs="Arial"/>
          <w:i w:val="0"/>
          <w:color w:val="000000"/>
          <w:sz w:val="24"/>
          <w:szCs w:val="24"/>
          <w:lang w:val="id-ID"/>
        </w:rPr>
      </w:pPr>
    </w:p>
    <w:p w14:paraId="66AE8880" w14:textId="77777777" w:rsidR="006B7CB6" w:rsidRDefault="006B7CB6" w:rsidP="006B7CB6">
      <w:pPr>
        <w:pBdr>
          <w:top w:val="nil"/>
          <w:left w:val="nil"/>
          <w:bottom w:val="nil"/>
          <w:right w:val="nil"/>
          <w:between w:val="nil"/>
        </w:pBdr>
        <w:spacing w:after="0" w:line="240" w:lineRule="auto"/>
        <w:ind w:firstLine="720"/>
        <w:jc w:val="both"/>
        <w:rPr>
          <w:rFonts w:ascii="Arial" w:eastAsia="Arial" w:hAnsi="Arial" w:cs="Arial"/>
          <w:i w:val="0"/>
          <w:color w:val="000000"/>
          <w:sz w:val="24"/>
          <w:szCs w:val="24"/>
          <w:lang w:val="id-ID"/>
        </w:rPr>
      </w:pPr>
      <w:r w:rsidRPr="006B7CB6">
        <w:rPr>
          <w:rFonts w:ascii="Arial" w:eastAsia="Arial" w:hAnsi="Arial" w:cs="Arial"/>
          <w:i w:val="0"/>
          <w:color w:val="000000"/>
          <w:sz w:val="24"/>
          <w:szCs w:val="24"/>
          <w:lang w:val="id-ID"/>
        </w:rPr>
        <w:t xml:space="preserve">Selain pembiasaan literasi, pembiasaan numerasi dilakukan dengan mengajak seluruh peserta didik belajar menghitung menggunakan bantuan lagu-lagu dengan tema berhitung. Kegiatan pembiasaan numerasi ini dikhususkan untuk peserta didik kelas rendah yang sering kali mengalami kesulitan dalam berhitung. Menggunakan metode bernyanyi dengan angka dapat meningkatkan kemampuan dan pemahaman berhitung peserta didik </w:t>
      </w:r>
      <w:r w:rsidRPr="006B7CB6">
        <w:rPr>
          <w:rFonts w:ascii="Arial" w:eastAsia="Arial" w:hAnsi="Arial" w:cs="Arial"/>
          <w:i w:val="0"/>
          <w:color w:val="000000"/>
          <w:sz w:val="24"/>
          <w:szCs w:val="24"/>
          <w:lang w:val="id-ID"/>
        </w:rPr>
        <w:fldChar w:fldCharType="begin" w:fldLock="1"/>
      </w:r>
      <w:r w:rsidRPr="006B7CB6">
        <w:rPr>
          <w:rFonts w:ascii="Arial" w:eastAsia="Arial" w:hAnsi="Arial" w:cs="Arial"/>
          <w:i w:val="0"/>
          <w:color w:val="000000"/>
          <w:sz w:val="24"/>
          <w:szCs w:val="24"/>
          <w:lang w:val="id-ID"/>
        </w:rPr>
        <w:instrText>ADDIN CSL_CITATION {"citationItems":[{"id":"ITEM-1","itemData":{"ISSN":"2985-7317","author":[{"dropping-particle":"","family":"Rahmayani","given":"Suci","non-dropping-particle":"","parse-names":false,"suffix":""}],"container-title":"JKP: Jurnal Khasanah Pendidikan","id":"ITEM-1","issue":"2","issued":{"date-parts":[["2023"]]},"page":"31-35","title":"UPAYA MENINGKATKAN KEMAMPUAN BERHITUNG PERMULAAN MELALUI METODE BERNYANYI","type":"article-journal","volume":"1"},"uris":["http://www.mendeley.com/documents/?uuid=512c8218-cd66-49fc-a066-429f7fbed0c4"]}],"mendeley":{"formattedCitation":"(Rahmayani, 2023)","plainTextFormattedCitation":"(Rahmayani, 2023)","previouslyFormattedCitation":"(Rahmayani, 2023)"},"properties":{"noteIndex":0},"schema":"https://github.com/citation-style-language/schema/raw/master/csl-citation.json"}</w:instrText>
      </w:r>
      <w:r w:rsidRPr="006B7CB6">
        <w:rPr>
          <w:rFonts w:ascii="Arial" w:eastAsia="Arial" w:hAnsi="Arial" w:cs="Arial"/>
          <w:i w:val="0"/>
          <w:color w:val="000000"/>
          <w:sz w:val="24"/>
          <w:szCs w:val="24"/>
          <w:lang w:val="id-ID"/>
        </w:rPr>
        <w:fldChar w:fldCharType="separate"/>
      </w:r>
      <w:r w:rsidRPr="006B7CB6">
        <w:rPr>
          <w:rFonts w:ascii="Arial" w:eastAsia="Arial" w:hAnsi="Arial" w:cs="Arial"/>
          <w:i w:val="0"/>
          <w:color w:val="000000"/>
          <w:sz w:val="24"/>
          <w:szCs w:val="24"/>
          <w:lang w:val="id-ID"/>
        </w:rPr>
        <w:t>(Rahmayani, 2023)</w:t>
      </w:r>
      <w:r w:rsidRPr="006B7CB6">
        <w:rPr>
          <w:rFonts w:ascii="Arial" w:eastAsia="Arial" w:hAnsi="Arial" w:cs="Arial"/>
          <w:i w:val="0"/>
          <w:color w:val="000000"/>
          <w:sz w:val="24"/>
          <w:szCs w:val="24"/>
        </w:rPr>
        <w:fldChar w:fldCharType="end"/>
      </w:r>
      <w:r w:rsidRPr="006B7CB6">
        <w:rPr>
          <w:rFonts w:ascii="Arial" w:eastAsia="Arial" w:hAnsi="Arial" w:cs="Arial"/>
          <w:i w:val="0"/>
          <w:color w:val="000000"/>
          <w:sz w:val="24"/>
          <w:szCs w:val="24"/>
          <w:lang w:val="id-ID"/>
        </w:rPr>
        <w:t xml:space="preserve">. Pelaksanaan pembiasaan literasi dan numerasi diselingi dengan kegiatan-kegiatan menyenangkan dan dikemas dengan kegiatan bermain. Dalam mengoptimalkan literasi dan numerasi, peserta didik pula diberikan hadiah buku sebagai apresiasi dan upaya agar peserta didik lebih gemar dalam membaca. </w:t>
      </w:r>
    </w:p>
    <w:p w14:paraId="25270342" w14:textId="77777777" w:rsidR="0016524A" w:rsidRPr="006B7CB6" w:rsidRDefault="0016524A" w:rsidP="006B7CB6">
      <w:pPr>
        <w:pBdr>
          <w:top w:val="nil"/>
          <w:left w:val="nil"/>
          <w:bottom w:val="nil"/>
          <w:right w:val="nil"/>
          <w:between w:val="nil"/>
        </w:pBdr>
        <w:spacing w:after="0" w:line="240" w:lineRule="auto"/>
        <w:ind w:firstLine="720"/>
        <w:jc w:val="both"/>
        <w:rPr>
          <w:rFonts w:ascii="Arial" w:eastAsia="Arial" w:hAnsi="Arial" w:cs="Arial"/>
          <w:i w:val="0"/>
          <w:color w:val="000000"/>
          <w:sz w:val="24"/>
          <w:szCs w:val="24"/>
          <w:lang w:val="id-ID"/>
        </w:rPr>
      </w:pPr>
    </w:p>
    <w:p w14:paraId="50B793C8" w14:textId="77777777" w:rsidR="006B7CB6" w:rsidRPr="006B7CB6" w:rsidRDefault="006B7CB6" w:rsidP="006B7CB6">
      <w:pPr>
        <w:pBdr>
          <w:top w:val="nil"/>
          <w:left w:val="nil"/>
          <w:bottom w:val="nil"/>
          <w:right w:val="nil"/>
          <w:between w:val="nil"/>
        </w:pBdr>
        <w:spacing w:after="0" w:line="240" w:lineRule="auto"/>
        <w:ind w:firstLine="720"/>
        <w:jc w:val="center"/>
        <w:rPr>
          <w:rFonts w:ascii="Arial" w:eastAsia="Arial" w:hAnsi="Arial" w:cs="Arial"/>
          <w:i w:val="0"/>
          <w:color w:val="000000"/>
          <w:sz w:val="24"/>
          <w:szCs w:val="24"/>
          <w:lang w:val="id-ID"/>
        </w:rPr>
      </w:pPr>
      <w:r w:rsidRPr="006B7CB6">
        <w:rPr>
          <w:rFonts w:ascii="Arial" w:eastAsia="Arial" w:hAnsi="Arial" w:cs="Arial"/>
          <w:i w:val="0"/>
          <w:noProof/>
          <w:color w:val="000000"/>
          <w:sz w:val="24"/>
          <w:szCs w:val="24"/>
          <w:lang w:val="id-ID"/>
        </w:rPr>
        <w:drawing>
          <wp:inline distT="0" distB="0" distL="0" distR="0" wp14:anchorId="4E29AC5C" wp14:editId="0D2B8F7C">
            <wp:extent cx="3200400" cy="1891146"/>
            <wp:effectExtent l="0" t="0" r="0" b="0"/>
            <wp:docPr id="1260880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t="21371" b="2"/>
                    <a:stretch>
                      <a:fillRect/>
                    </a:stretch>
                  </pic:blipFill>
                  <pic:spPr bwMode="auto">
                    <a:xfrm>
                      <a:off x="0" y="0"/>
                      <a:ext cx="3218988" cy="1902130"/>
                    </a:xfrm>
                    <a:prstGeom prst="rect">
                      <a:avLst/>
                    </a:prstGeom>
                    <a:noFill/>
                    <a:ln>
                      <a:noFill/>
                    </a:ln>
                  </pic:spPr>
                </pic:pic>
              </a:graphicData>
            </a:graphic>
          </wp:inline>
        </w:drawing>
      </w:r>
    </w:p>
    <w:p w14:paraId="2DAD2E1C" w14:textId="77777777" w:rsidR="006B7CB6" w:rsidRPr="006B7CB6" w:rsidRDefault="006B7CB6" w:rsidP="006B7CB6">
      <w:pPr>
        <w:pBdr>
          <w:top w:val="nil"/>
          <w:left w:val="nil"/>
          <w:bottom w:val="nil"/>
          <w:right w:val="nil"/>
          <w:between w:val="nil"/>
        </w:pBdr>
        <w:spacing w:after="0" w:line="240" w:lineRule="auto"/>
        <w:ind w:firstLine="720"/>
        <w:jc w:val="center"/>
        <w:rPr>
          <w:rFonts w:ascii="Arial" w:eastAsia="Arial" w:hAnsi="Arial" w:cs="Arial"/>
          <w:i w:val="0"/>
          <w:color w:val="000000"/>
          <w:sz w:val="24"/>
          <w:szCs w:val="24"/>
          <w:lang w:val="id-ID"/>
        </w:rPr>
      </w:pPr>
      <w:r w:rsidRPr="006B7CB6">
        <w:rPr>
          <w:rFonts w:ascii="Arial" w:eastAsia="Arial" w:hAnsi="Arial" w:cs="Arial"/>
          <w:b/>
          <w:bCs/>
          <w:i w:val="0"/>
          <w:color w:val="000000"/>
          <w:sz w:val="24"/>
          <w:szCs w:val="24"/>
          <w:lang w:val="id-ID"/>
        </w:rPr>
        <w:t>Gambar 4.</w:t>
      </w:r>
      <w:r w:rsidRPr="006B7CB6">
        <w:rPr>
          <w:rFonts w:ascii="Arial" w:eastAsia="Arial" w:hAnsi="Arial" w:cs="Arial"/>
          <w:i w:val="0"/>
          <w:color w:val="000000"/>
          <w:sz w:val="24"/>
          <w:szCs w:val="24"/>
          <w:lang w:val="id-ID"/>
        </w:rPr>
        <w:t xml:space="preserve"> Kegiatan pembagian buku</w:t>
      </w:r>
    </w:p>
    <w:p w14:paraId="67CEA277" w14:textId="77777777" w:rsidR="006B7CB6" w:rsidRDefault="006B7CB6" w:rsidP="006B7CB6">
      <w:pPr>
        <w:pBdr>
          <w:top w:val="nil"/>
          <w:left w:val="nil"/>
          <w:bottom w:val="nil"/>
          <w:right w:val="nil"/>
          <w:between w:val="nil"/>
        </w:pBdr>
        <w:spacing w:after="0" w:line="240" w:lineRule="auto"/>
        <w:ind w:firstLine="720"/>
        <w:jc w:val="both"/>
        <w:rPr>
          <w:rFonts w:ascii="Arial" w:eastAsia="Arial" w:hAnsi="Arial" w:cs="Arial"/>
          <w:i w:val="0"/>
          <w:color w:val="000000"/>
          <w:sz w:val="24"/>
          <w:szCs w:val="24"/>
          <w:lang w:val="id-ID"/>
        </w:rPr>
      </w:pPr>
    </w:p>
    <w:p w14:paraId="7D3B9534" w14:textId="77777777" w:rsidR="006B7CB6" w:rsidRPr="006B7CB6" w:rsidRDefault="006B7CB6" w:rsidP="006B7CB6">
      <w:pPr>
        <w:pBdr>
          <w:top w:val="nil"/>
          <w:left w:val="nil"/>
          <w:bottom w:val="nil"/>
          <w:right w:val="nil"/>
          <w:between w:val="nil"/>
        </w:pBdr>
        <w:spacing w:after="0" w:line="240" w:lineRule="auto"/>
        <w:ind w:firstLine="720"/>
        <w:jc w:val="both"/>
        <w:rPr>
          <w:rFonts w:ascii="Arial" w:eastAsia="Arial" w:hAnsi="Arial" w:cs="Arial"/>
          <w:i w:val="0"/>
          <w:color w:val="000000"/>
          <w:sz w:val="24"/>
          <w:szCs w:val="24"/>
          <w:lang w:val="id-ID"/>
        </w:rPr>
      </w:pPr>
      <w:r w:rsidRPr="006B7CB6">
        <w:rPr>
          <w:rFonts w:ascii="Arial" w:eastAsia="Arial" w:hAnsi="Arial" w:cs="Arial"/>
          <w:i w:val="0"/>
          <w:color w:val="000000"/>
          <w:sz w:val="24"/>
          <w:szCs w:val="24"/>
          <w:lang w:val="id-ID"/>
        </w:rPr>
        <w:t xml:space="preserve">Tahap ketiga yaitu tahap evaluasi, dilakukan setelah program berjalan dalam beberapa saat. Berdasarkan kunjungan yang dilakukan setelah program literasi dan numerasi dilaksanakan, peneliti menemukan bahwa terjadi peningkatan dalam hal literasi dan numerasi di sekolah tersebut. Hal tersebut disampaikan langsung oleh pihak sekolah yang menyebutkan bahwa kegiatan pembiasaan literasi dan numerasi dengan pendekatan fun learning dapat meningkatkan minat peserta didik. Selain itu peserta didik mengungkapkan bahwa mereka menjadi lebih suka membaca. Berjalannya program  pembiasaan literasi dan numerasi dengan pendekatan fun learning diindikasi oleh keterlibatan pihak sekolah dan guru yang senantiasa aktif menerapkan dan meneruskan pendekatan fun learning. Salah satu guru </w:t>
      </w:r>
      <w:r w:rsidRPr="006B7CB6">
        <w:rPr>
          <w:rFonts w:ascii="Arial" w:eastAsia="Arial" w:hAnsi="Arial" w:cs="Arial"/>
          <w:i w:val="0"/>
          <w:color w:val="000000"/>
          <w:sz w:val="24"/>
          <w:szCs w:val="24"/>
          <w:lang w:val="id-ID"/>
        </w:rPr>
        <w:lastRenderedPageBreak/>
        <w:t xml:space="preserve">mengungkapkan bahwa tidak hanya saat pembiasaan literasi dan numerasi saja pendekatan fun learning digunakan, namun saat pembelajaran dikelas pula. </w:t>
      </w:r>
    </w:p>
    <w:p w14:paraId="71D7F442" w14:textId="77777777" w:rsidR="006B7CB6" w:rsidRPr="006B7CB6" w:rsidRDefault="006B7CB6" w:rsidP="006B7CB6">
      <w:pPr>
        <w:pBdr>
          <w:top w:val="nil"/>
          <w:left w:val="nil"/>
          <w:bottom w:val="nil"/>
          <w:right w:val="nil"/>
          <w:between w:val="nil"/>
        </w:pBdr>
        <w:spacing w:after="0" w:line="240" w:lineRule="auto"/>
        <w:ind w:firstLine="720"/>
        <w:jc w:val="both"/>
        <w:rPr>
          <w:rFonts w:ascii="Arial" w:eastAsia="Arial" w:hAnsi="Arial" w:cs="Arial"/>
          <w:i w:val="0"/>
          <w:color w:val="000000"/>
          <w:sz w:val="24"/>
          <w:szCs w:val="24"/>
          <w:lang w:val="id-ID"/>
        </w:rPr>
      </w:pPr>
      <w:r w:rsidRPr="006B7CB6">
        <w:rPr>
          <w:rFonts w:ascii="Arial" w:eastAsia="Arial" w:hAnsi="Arial" w:cs="Arial"/>
          <w:i w:val="0"/>
          <w:color w:val="000000"/>
          <w:sz w:val="24"/>
          <w:szCs w:val="24"/>
          <w:lang w:val="id-ID"/>
        </w:rPr>
        <w:t>Selain meningkatkan kemampuan literasi dan berhitung, pembelajaran yang menyenangkan juga dapat menanamkan keterampilan hidup yang penting seperti kerja sama tim, kemampuan beradaptasi, dan ketahanan. Pembelajaran yang menyenangkan tidak hanya membekali siswa dengan keterampilan dasar yang dibutuhkan untuk kesuksesan akademis, tetapi juga memupuk rasa ingin tahu, kreativitas, dan hasrat untuk belajar seumur hidup. Dengan mengintegrasikan pembelajaran yang menyenangkan ke dalam kerangka kerja pendidikan, kita dapat menumbuhkan generasi individu yang berdaya dan siap untuk memberikan kontribusi yang berarti bagi masyarakat.</w:t>
      </w:r>
    </w:p>
    <w:p w14:paraId="04C2784C" w14:textId="77777777" w:rsidR="006B7CB6" w:rsidRPr="006B7CB6" w:rsidRDefault="006B7CB6" w:rsidP="006B7CB6">
      <w:pPr>
        <w:pBdr>
          <w:top w:val="nil"/>
          <w:left w:val="nil"/>
          <w:bottom w:val="nil"/>
          <w:right w:val="nil"/>
          <w:between w:val="nil"/>
        </w:pBdr>
        <w:spacing w:after="0" w:line="240" w:lineRule="auto"/>
        <w:ind w:firstLine="720"/>
        <w:rPr>
          <w:rFonts w:ascii="Arial" w:eastAsia="Arial" w:hAnsi="Arial" w:cs="Arial"/>
          <w:i w:val="0"/>
          <w:color w:val="000000"/>
          <w:sz w:val="24"/>
          <w:szCs w:val="24"/>
          <w:lang w:val="id-ID"/>
        </w:rPr>
      </w:pPr>
    </w:p>
    <w:p w14:paraId="338DB9E0" w14:textId="77777777" w:rsidR="00C53B2D" w:rsidRDefault="00C53B2D">
      <w:pPr>
        <w:pBdr>
          <w:top w:val="nil"/>
          <w:left w:val="nil"/>
          <w:bottom w:val="nil"/>
          <w:right w:val="nil"/>
          <w:between w:val="nil"/>
        </w:pBdr>
        <w:spacing w:after="0" w:line="240" w:lineRule="auto"/>
        <w:jc w:val="both"/>
        <w:rPr>
          <w:rFonts w:ascii="Times New Roman" w:eastAsia="Times New Roman" w:hAnsi="Times New Roman" w:cs="Times New Roman"/>
          <w:i w:val="0"/>
          <w:color w:val="FF0000"/>
          <w:sz w:val="24"/>
          <w:szCs w:val="24"/>
        </w:rPr>
      </w:pPr>
    </w:p>
    <w:p w14:paraId="5F209E0A" w14:textId="77777777" w:rsidR="00C53B2D" w:rsidRPr="00713665" w:rsidRDefault="00345F5C" w:rsidP="0016524A">
      <w:pPr>
        <w:pStyle w:val="Heading1"/>
        <w:shd w:val="clear" w:color="auto" w:fill="auto"/>
        <w:spacing w:before="0" w:after="0" w:line="240" w:lineRule="auto"/>
        <w:ind w:left="426"/>
        <w:jc w:val="both"/>
        <w:rPr>
          <w:rFonts w:ascii="Arial" w:eastAsia="Arial" w:hAnsi="Arial" w:cs="Arial"/>
          <w:i w:val="0"/>
          <w:color w:val="000000"/>
          <w:sz w:val="24"/>
          <w:szCs w:val="24"/>
        </w:rPr>
      </w:pPr>
      <w:r w:rsidRPr="00713665">
        <w:rPr>
          <w:rFonts w:ascii="Arial" w:eastAsia="Arial" w:hAnsi="Arial" w:cs="Arial"/>
          <w:i w:val="0"/>
          <w:color w:val="000000"/>
          <w:sz w:val="24"/>
          <w:szCs w:val="24"/>
        </w:rPr>
        <w:t xml:space="preserve">PENUTUP </w:t>
      </w:r>
    </w:p>
    <w:p w14:paraId="3AC9F43B" w14:textId="77777777" w:rsidR="00713665" w:rsidRPr="00713665" w:rsidRDefault="00713665" w:rsidP="00713665">
      <w:pPr>
        <w:pBdr>
          <w:top w:val="nil"/>
          <w:left w:val="nil"/>
          <w:bottom w:val="nil"/>
          <w:right w:val="nil"/>
          <w:between w:val="nil"/>
        </w:pBdr>
        <w:spacing w:after="0" w:line="240" w:lineRule="auto"/>
        <w:ind w:firstLine="720"/>
        <w:jc w:val="both"/>
        <w:rPr>
          <w:rFonts w:ascii="Arial" w:eastAsia="Arial" w:hAnsi="Arial" w:cs="Arial"/>
          <w:i w:val="0"/>
          <w:sz w:val="24"/>
          <w:szCs w:val="24"/>
          <w:lang w:val="id-ID"/>
        </w:rPr>
      </w:pPr>
      <w:r w:rsidRPr="00713665">
        <w:rPr>
          <w:rFonts w:ascii="Arial" w:eastAsia="Arial" w:hAnsi="Arial" w:cs="Arial"/>
          <w:i w:val="0"/>
          <w:sz w:val="24"/>
          <w:szCs w:val="24"/>
          <w:lang w:val="id-ID"/>
        </w:rPr>
        <w:t xml:space="preserve">Permasalahan terkait dengan minimnya kemampuan literasi dan numerasi pada peserta didik yang ditemukan di SDN Gunung Sunda merupakan sekian kecil dari masalah mengenai literasi dan numerasi yang ada di Indonesia. Pendekatan fun learning menjadi sebuah alternatif yang dapat digunakan guru dalam mengatasi permasalahan tersebut. KKN Universitas Nusaputra menjalankan program peningkatan literasi dan numerasi dengan menggunakan pendekatan fun learning dan dilaksanakan dengan tiga tahap, yaitu perencanaan, pelaksanaan dan evaluasi. </w:t>
      </w:r>
      <w:bookmarkStart w:id="2" w:name="_Hlk165911385"/>
      <w:r w:rsidRPr="00713665">
        <w:rPr>
          <w:rFonts w:ascii="Arial" w:eastAsia="Arial" w:hAnsi="Arial" w:cs="Arial"/>
          <w:i w:val="0"/>
          <w:sz w:val="24"/>
          <w:szCs w:val="24"/>
          <w:lang w:val="id-ID"/>
        </w:rPr>
        <w:t xml:space="preserve">Adapun hasil yang didaptkan adalah peserta didik lebih gemar membaca dan termotivasi dalam hal literasi dan numerasi dengan menggunakan pendekatan fun learning. </w:t>
      </w:r>
      <w:bookmarkEnd w:id="2"/>
    </w:p>
    <w:p w14:paraId="70AB3ECB" w14:textId="77777777" w:rsidR="00C53B2D" w:rsidRPr="00713665" w:rsidRDefault="00C53B2D" w:rsidP="00713665">
      <w:pPr>
        <w:pBdr>
          <w:top w:val="nil"/>
          <w:left w:val="nil"/>
          <w:bottom w:val="nil"/>
          <w:right w:val="nil"/>
          <w:between w:val="nil"/>
        </w:pBdr>
        <w:spacing w:after="0" w:line="240" w:lineRule="auto"/>
        <w:jc w:val="both"/>
        <w:rPr>
          <w:rFonts w:ascii="Arial" w:eastAsia="Arial" w:hAnsi="Arial" w:cs="Arial"/>
          <w:i w:val="0"/>
          <w:sz w:val="24"/>
          <w:szCs w:val="24"/>
        </w:rPr>
      </w:pPr>
    </w:p>
    <w:p w14:paraId="7494E25C" w14:textId="77777777" w:rsidR="00C53B2D" w:rsidRDefault="00C53B2D">
      <w:pPr>
        <w:pBdr>
          <w:top w:val="nil"/>
          <w:left w:val="nil"/>
          <w:bottom w:val="nil"/>
          <w:right w:val="nil"/>
          <w:between w:val="nil"/>
        </w:pBdr>
        <w:spacing w:after="0" w:line="240" w:lineRule="auto"/>
        <w:jc w:val="both"/>
        <w:rPr>
          <w:rFonts w:ascii="Times New Roman" w:eastAsia="Times New Roman" w:hAnsi="Times New Roman" w:cs="Times New Roman"/>
          <w:i w:val="0"/>
          <w:color w:val="FF0000"/>
          <w:sz w:val="24"/>
          <w:szCs w:val="24"/>
        </w:rPr>
      </w:pPr>
    </w:p>
    <w:p w14:paraId="0EBCE3ED" w14:textId="77777777" w:rsidR="00C53B2D" w:rsidRDefault="00345F5C">
      <w:pPr>
        <w:pBdr>
          <w:top w:val="nil"/>
          <w:left w:val="nil"/>
          <w:bottom w:val="nil"/>
          <w:right w:val="nil"/>
          <w:between w:val="nil"/>
        </w:pBdr>
        <w:spacing w:after="0" w:line="240" w:lineRule="auto"/>
        <w:jc w:val="both"/>
        <w:rPr>
          <w:rFonts w:ascii="Arial" w:eastAsia="Arial" w:hAnsi="Arial" w:cs="Arial"/>
          <w:b/>
          <w:i w:val="0"/>
          <w:color w:val="000000"/>
          <w:sz w:val="24"/>
          <w:szCs w:val="24"/>
        </w:rPr>
      </w:pPr>
      <w:r>
        <w:rPr>
          <w:rFonts w:ascii="Arial" w:eastAsia="Arial" w:hAnsi="Arial" w:cs="Arial"/>
          <w:b/>
          <w:i w:val="0"/>
          <w:color w:val="000000"/>
          <w:sz w:val="24"/>
          <w:szCs w:val="24"/>
        </w:rPr>
        <w:t>DAFTAR PUSTAKA</w:t>
      </w:r>
    </w:p>
    <w:p w14:paraId="7F80C25A" w14:textId="77777777" w:rsidR="00C53B2D" w:rsidRDefault="00C53B2D">
      <w:pPr>
        <w:spacing w:after="0" w:line="240" w:lineRule="auto"/>
        <w:jc w:val="both"/>
        <w:rPr>
          <w:rFonts w:ascii="Arial" w:eastAsia="Arial" w:hAnsi="Arial" w:cs="Arial"/>
          <w:b/>
          <w:i w:val="0"/>
          <w:color w:val="000000"/>
          <w:sz w:val="24"/>
          <w:szCs w:val="24"/>
        </w:rPr>
      </w:pPr>
    </w:p>
    <w:p w14:paraId="09ACECF0" w14:textId="77777777" w:rsidR="00713665" w:rsidRDefault="00713665" w:rsidP="00713665">
      <w:pPr>
        <w:pStyle w:val="Bibliography"/>
        <w:spacing w:line="360" w:lineRule="auto"/>
        <w:ind w:left="720" w:hanging="720"/>
        <w:jc w:val="both"/>
        <w:rPr>
          <w:rFonts w:ascii="Tahoma" w:hAnsi="Tahoma" w:cs="Tahoma"/>
          <w:noProof/>
        </w:rPr>
      </w:pPr>
      <w:r>
        <w:rPr>
          <w:rFonts w:ascii="Tahoma" w:hAnsi="Tahoma" w:cs="Tahoma"/>
          <w:b/>
          <w:bCs/>
        </w:rPr>
        <w:fldChar w:fldCharType="begin"/>
      </w:r>
      <w:r>
        <w:rPr>
          <w:rFonts w:ascii="Tahoma" w:hAnsi="Tahoma" w:cs="Tahoma"/>
          <w:b/>
          <w:bCs/>
        </w:rPr>
        <w:instrText xml:space="preserve"> BIBLIOGRAPHY  \l 1057 </w:instrText>
      </w:r>
      <w:r>
        <w:rPr>
          <w:rFonts w:ascii="Tahoma" w:hAnsi="Tahoma" w:cs="Tahoma"/>
          <w:b/>
          <w:bCs/>
        </w:rPr>
        <w:fldChar w:fldCharType="separate"/>
      </w:r>
      <w:r>
        <w:rPr>
          <w:rFonts w:ascii="Tahoma" w:hAnsi="Tahoma" w:cs="Tahoma"/>
          <w:noProof/>
        </w:rPr>
        <w:t xml:space="preserve">Dasor, Y., Mina, H., &amp; Sennen, E. (2021). Peran Guru dalam Gerakan Literasi di Sekolah Dasar. </w:t>
      </w:r>
      <w:r>
        <w:rPr>
          <w:rFonts w:ascii="Tahoma" w:hAnsi="Tahoma" w:cs="Tahoma"/>
          <w:i/>
          <w:iCs/>
          <w:noProof/>
        </w:rPr>
        <w:t>Jurnal Literasi Pendidikan Dasar</w:t>
      </w:r>
      <w:r>
        <w:rPr>
          <w:rFonts w:ascii="Tahoma" w:hAnsi="Tahoma" w:cs="Tahoma"/>
          <w:noProof/>
        </w:rPr>
        <w:t xml:space="preserve">. </w:t>
      </w:r>
      <w:r>
        <w:rPr>
          <w:rFonts w:ascii="Tahoma" w:hAnsi="Tahoma" w:cs="Tahoma"/>
          <w:noProof/>
          <w:color w:val="2F5496" w:themeColor="accent1" w:themeShade="BF"/>
        </w:rPr>
        <w:t>http://jurnal.unikastpaulus.ac.id/index.php/jlpd/article/view/2178</w:t>
      </w:r>
    </w:p>
    <w:p w14:paraId="4A0A5894" w14:textId="77777777" w:rsidR="00713665" w:rsidRDefault="00713665" w:rsidP="00713665">
      <w:pPr>
        <w:pStyle w:val="Bibliography"/>
        <w:spacing w:line="360" w:lineRule="auto"/>
        <w:ind w:left="720" w:hanging="720"/>
        <w:jc w:val="both"/>
        <w:rPr>
          <w:rFonts w:ascii="Tahoma" w:hAnsi="Tahoma" w:cs="Tahoma"/>
          <w:noProof/>
        </w:rPr>
      </w:pPr>
      <w:r>
        <w:rPr>
          <w:rFonts w:ascii="Tahoma" w:hAnsi="Tahoma" w:cs="Tahoma"/>
          <w:noProof/>
        </w:rPr>
        <w:t xml:space="preserve">Fatmawati, Sarmila, E., &amp; Kadir, F. (2021). Meningkatkan Motivasi Belajar Al- Qur'an dengan Sistem MAPOTO' di Kelurahan Bukana. </w:t>
      </w:r>
      <w:r>
        <w:rPr>
          <w:rFonts w:ascii="Tahoma" w:hAnsi="Tahoma" w:cs="Tahoma"/>
          <w:i/>
          <w:iCs/>
          <w:noProof/>
        </w:rPr>
        <w:t>Jurnal Pengabdian Masyarakat</w:t>
      </w:r>
      <w:r>
        <w:rPr>
          <w:rFonts w:ascii="Tahoma" w:hAnsi="Tahoma" w:cs="Tahoma"/>
          <w:noProof/>
        </w:rPr>
        <w:t xml:space="preserve">. </w:t>
      </w:r>
      <w:r>
        <w:rPr>
          <w:rFonts w:ascii="Tahoma" w:hAnsi="Tahoma" w:cs="Tahoma"/>
          <w:noProof/>
          <w:color w:val="2F5496" w:themeColor="accent1" w:themeShade="BF"/>
        </w:rPr>
        <w:t>https://journal.uin-alauddin.ac.id/index.php/panguluabdi/article/view/28527</w:t>
      </w:r>
    </w:p>
    <w:p w14:paraId="09F4F1BF" w14:textId="77777777" w:rsidR="00713665" w:rsidRDefault="00713665" w:rsidP="00713665">
      <w:pPr>
        <w:pStyle w:val="Bibliography"/>
        <w:spacing w:line="360" w:lineRule="auto"/>
        <w:ind w:left="720" w:hanging="720"/>
        <w:jc w:val="both"/>
        <w:rPr>
          <w:rFonts w:ascii="Tahoma" w:hAnsi="Tahoma" w:cs="Tahoma"/>
          <w:noProof/>
        </w:rPr>
      </w:pPr>
      <w:r>
        <w:rPr>
          <w:rFonts w:ascii="Tahoma" w:hAnsi="Tahoma" w:cs="Tahoma"/>
          <w:noProof/>
        </w:rPr>
        <w:t xml:space="preserve">Hidayati, V., Ermiana, I., Haryati, L., Rosyidah, A., &amp; Anar, A. (2023). Sosialisasi Pentingnya Pembelajaran Literasi dan Numerasi Sebagai Upaya Pencegahan Learning Loss Akibat Pandemi. </w:t>
      </w:r>
      <w:r>
        <w:rPr>
          <w:rFonts w:ascii="Tahoma" w:hAnsi="Tahoma" w:cs="Tahoma"/>
          <w:i/>
          <w:iCs/>
          <w:noProof/>
        </w:rPr>
        <w:t xml:space="preserve">JURNAL ALTIFANI </w:t>
      </w:r>
      <w:r>
        <w:rPr>
          <w:rFonts w:ascii="Tahoma" w:hAnsi="Tahoma" w:cs="Tahoma"/>
          <w:noProof/>
        </w:rPr>
        <w:t xml:space="preserve">. </w:t>
      </w:r>
      <w:r>
        <w:rPr>
          <w:rFonts w:ascii="Tahoma" w:hAnsi="Tahoma" w:cs="Tahoma"/>
          <w:noProof/>
          <w:color w:val="2F5496" w:themeColor="accent1" w:themeShade="BF"/>
        </w:rPr>
        <w:t>http://altifani.org/index.php/altifani/article/view/344</w:t>
      </w:r>
    </w:p>
    <w:p w14:paraId="14EAE6E9" w14:textId="77777777" w:rsidR="00713665" w:rsidRDefault="00713665" w:rsidP="00713665">
      <w:pPr>
        <w:pStyle w:val="Bibliography"/>
        <w:spacing w:line="360" w:lineRule="auto"/>
        <w:ind w:left="720" w:hanging="720"/>
        <w:jc w:val="both"/>
        <w:rPr>
          <w:rFonts w:ascii="Tahoma" w:hAnsi="Tahoma" w:cs="Tahoma"/>
          <w:noProof/>
        </w:rPr>
      </w:pPr>
      <w:r>
        <w:rPr>
          <w:rFonts w:ascii="Tahoma" w:hAnsi="Tahoma" w:cs="Tahoma"/>
          <w:noProof/>
        </w:rPr>
        <w:t xml:space="preserve">Ifrida, F., Huda, M., Prayitno, H., Purnomo, E., &amp; Sujalwo, S. (2023). Pengembangan dan Peningkatan Program Kemampuan Literasi dan Numerasi Siswa di Sekolah Dasar. </w:t>
      </w:r>
      <w:r>
        <w:rPr>
          <w:rFonts w:ascii="Tahoma" w:hAnsi="Tahoma" w:cs="Tahoma"/>
          <w:i/>
          <w:iCs/>
          <w:noProof/>
        </w:rPr>
        <w:t>JIKM (Jurnal Ilmiah Kampus Mengajar)</w:t>
      </w:r>
      <w:r>
        <w:rPr>
          <w:rFonts w:ascii="Tahoma" w:hAnsi="Tahoma" w:cs="Tahoma"/>
          <w:noProof/>
        </w:rPr>
        <w:t xml:space="preserve">.  </w:t>
      </w:r>
      <w:r>
        <w:rPr>
          <w:rFonts w:ascii="Tahoma" w:hAnsi="Tahoma" w:cs="Tahoma"/>
          <w:noProof/>
          <w:color w:val="2F5496" w:themeColor="accent1" w:themeShade="BF"/>
        </w:rPr>
        <w:t>http://journals.alptkptm.org/index.php/jikm/article/view/94</w:t>
      </w:r>
    </w:p>
    <w:p w14:paraId="12A926CE" w14:textId="77777777" w:rsidR="00713665" w:rsidRDefault="00713665" w:rsidP="00713665">
      <w:pPr>
        <w:pStyle w:val="Bibliography"/>
        <w:spacing w:line="360" w:lineRule="auto"/>
        <w:ind w:left="720" w:hanging="720"/>
        <w:jc w:val="both"/>
        <w:rPr>
          <w:rFonts w:ascii="Tahoma" w:hAnsi="Tahoma" w:cs="Tahoma"/>
          <w:noProof/>
        </w:rPr>
      </w:pPr>
      <w:r>
        <w:rPr>
          <w:rFonts w:ascii="Tahoma" w:hAnsi="Tahoma" w:cs="Tahoma"/>
          <w:noProof/>
        </w:rPr>
        <w:lastRenderedPageBreak/>
        <w:t xml:space="preserve">Jatmika, R., Rahmi, I., &amp; Nuraeni, N. (2023). Mengembangkan Literasi dengan Pendekatan Pembelajaran yang Menyenangkan di Sekolah Dasar Desa Mulyasari. </w:t>
      </w:r>
      <w:r>
        <w:rPr>
          <w:rFonts w:ascii="Tahoma" w:hAnsi="Tahoma" w:cs="Tahoma"/>
          <w:i/>
          <w:iCs/>
          <w:noProof/>
        </w:rPr>
        <w:t>JE (JOURNAL OF EMPOWERMENT)</w:t>
      </w:r>
      <w:r>
        <w:rPr>
          <w:rFonts w:ascii="Tahoma" w:hAnsi="Tahoma" w:cs="Tahoma"/>
          <w:noProof/>
        </w:rPr>
        <w:t xml:space="preserve">. </w:t>
      </w:r>
      <w:r>
        <w:rPr>
          <w:rFonts w:ascii="Tahoma" w:hAnsi="Tahoma" w:cs="Tahoma"/>
          <w:noProof/>
          <w:color w:val="2F5496" w:themeColor="accent1" w:themeShade="BF"/>
        </w:rPr>
        <w:t>http://jurnal.unsur.ac.id/index.php/je/article/view/3903</w:t>
      </w:r>
    </w:p>
    <w:p w14:paraId="7E425C1D" w14:textId="77777777" w:rsidR="00713665" w:rsidRDefault="00713665" w:rsidP="00713665">
      <w:pPr>
        <w:pStyle w:val="Bibliography"/>
        <w:spacing w:line="360" w:lineRule="auto"/>
        <w:ind w:left="720" w:hanging="720"/>
        <w:jc w:val="both"/>
        <w:rPr>
          <w:rFonts w:ascii="Tahoma" w:hAnsi="Tahoma" w:cs="Tahoma"/>
          <w:noProof/>
        </w:rPr>
      </w:pPr>
      <w:r>
        <w:rPr>
          <w:rFonts w:ascii="Tahoma" w:hAnsi="Tahoma" w:cs="Tahoma"/>
          <w:noProof/>
        </w:rPr>
        <w:t xml:space="preserve">Mulyati, M. (2019). Menciptakan Pembelajaran Menyenangkan dalam Menumbuhkan Peminatan Anak Usia Dini Terhadap Pelajaran. </w:t>
      </w:r>
      <w:r>
        <w:rPr>
          <w:rFonts w:ascii="Tahoma" w:hAnsi="Tahoma" w:cs="Tahoma"/>
          <w:i/>
          <w:iCs/>
          <w:noProof/>
        </w:rPr>
        <w:t>Alim (Journal of Islamic Education)</w:t>
      </w:r>
      <w:r>
        <w:rPr>
          <w:rFonts w:ascii="Tahoma" w:hAnsi="Tahoma" w:cs="Tahoma"/>
          <w:noProof/>
        </w:rPr>
        <w:t xml:space="preserve">. </w:t>
      </w:r>
      <w:r>
        <w:rPr>
          <w:rFonts w:ascii="Tahoma" w:hAnsi="Tahoma" w:cs="Tahoma"/>
          <w:noProof/>
          <w:color w:val="2F5496" w:themeColor="accent1" w:themeShade="BF"/>
        </w:rPr>
        <w:t>https://www.academia.edu/download/85213286/133.pdf</w:t>
      </w:r>
    </w:p>
    <w:p w14:paraId="52D4B5FA" w14:textId="77777777" w:rsidR="00713665" w:rsidRDefault="00713665" w:rsidP="00713665">
      <w:pPr>
        <w:pStyle w:val="Bibliography"/>
        <w:spacing w:line="360" w:lineRule="auto"/>
        <w:ind w:left="720" w:hanging="720"/>
        <w:jc w:val="both"/>
        <w:rPr>
          <w:rFonts w:ascii="Tahoma" w:hAnsi="Tahoma" w:cs="Tahoma"/>
          <w:noProof/>
        </w:rPr>
      </w:pPr>
      <w:r>
        <w:rPr>
          <w:rFonts w:ascii="Tahoma" w:hAnsi="Tahoma" w:cs="Tahoma"/>
          <w:noProof/>
        </w:rPr>
        <w:t xml:space="preserve">Muqtadir, A., Hardi, O., &amp; Kusumawati, L. (2024). Pengaruh Model Pembelaran berbasis Masalah Metode Pembelajaran di Luar Ruangan terhadap Kemampuan Kognitif Peserta Didik. </w:t>
      </w:r>
      <w:r>
        <w:rPr>
          <w:rFonts w:ascii="Tahoma" w:hAnsi="Tahoma" w:cs="Tahoma"/>
          <w:i/>
          <w:iCs/>
          <w:noProof/>
        </w:rPr>
        <w:t>Jurnal Pendidikan Geografi Undiksha</w:t>
      </w:r>
      <w:r>
        <w:rPr>
          <w:rFonts w:ascii="Tahoma" w:hAnsi="Tahoma" w:cs="Tahoma"/>
          <w:noProof/>
        </w:rPr>
        <w:t xml:space="preserve">. </w:t>
      </w:r>
      <w:r>
        <w:rPr>
          <w:rFonts w:ascii="Tahoma" w:hAnsi="Tahoma" w:cs="Tahoma"/>
          <w:noProof/>
          <w:color w:val="2F5496" w:themeColor="accent1" w:themeShade="BF"/>
        </w:rPr>
        <w:t>https://ejournal.undiksha.ac.id/index.php/JJPG/article/view/68442</w:t>
      </w:r>
    </w:p>
    <w:p w14:paraId="455611F6" w14:textId="77777777" w:rsidR="00713665" w:rsidRDefault="00713665" w:rsidP="00713665">
      <w:pPr>
        <w:pStyle w:val="Bibliography"/>
        <w:spacing w:line="360" w:lineRule="auto"/>
        <w:ind w:left="720" w:hanging="720"/>
        <w:jc w:val="both"/>
        <w:rPr>
          <w:rFonts w:ascii="Tahoma" w:hAnsi="Tahoma" w:cs="Tahoma"/>
          <w:noProof/>
        </w:rPr>
      </w:pPr>
      <w:r>
        <w:rPr>
          <w:rFonts w:ascii="Tahoma" w:hAnsi="Tahoma" w:cs="Tahoma"/>
          <w:noProof/>
        </w:rPr>
        <w:t xml:space="preserve">Novitasari, N., &amp; Rahman, T. (2023). PENERAPAN METODE OUTDOOR LEARNING UNTUK MENINGKATKAN MOTIVASI BELAJAR DI RA. </w:t>
      </w:r>
      <w:r>
        <w:rPr>
          <w:rFonts w:ascii="Tahoma" w:hAnsi="Tahoma" w:cs="Tahoma"/>
          <w:i/>
          <w:iCs/>
          <w:noProof/>
        </w:rPr>
        <w:t>Jurnal Al Hikmah: Indonesian Journal of Early Childhood Islamic Education (IJECIE)</w:t>
      </w:r>
      <w:r>
        <w:rPr>
          <w:rFonts w:ascii="Tahoma" w:hAnsi="Tahoma" w:cs="Tahoma"/>
          <w:noProof/>
        </w:rPr>
        <w:t xml:space="preserve">. </w:t>
      </w:r>
      <w:r>
        <w:rPr>
          <w:rFonts w:ascii="Tahoma" w:hAnsi="Tahoma" w:cs="Tahoma"/>
          <w:noProof/>
          <w:color w:val="2F5496" w:themeColor="accent1" w:themeShade="BF"/>
        </w:rPr>
        <w:t>https://journal.uaindonesia.ac.id/index.php/ijecie/article/view/553</w:t>
      </w:r>
    </w:p>
    <w:p w14:paraId="11FBD18D" w14:textId="77777777" w:rsidR="00713665" w:rsidRDefault="00713665" w:rsidP="00713665">
      <w:pPr>
        <w:pStyle w:val="Bibliography"/>
        <w:spacing w:line="360" w:lineRule="auto"/>
        <w:ind w:left="720" w:hanging="720"/>
        <w:jc w:val="both"/>
        <w:rPr>
          <w:rFonts w:ascii="Tahoma" w:hAnsi="Tahoma" w:cs="Tahoma"/>
          <w:noProof/>
        </w:rPr>
      </w:pPr>
      <w:r>
        <w:rPr>
          <w:rFonts w:ascii="Tahoma" w:hAnsi="Tahoma" w:cs="Tahoma"/>
          <w:noProof/>
        </w:rPr>
        <w:t xml:space="preserve">Nurahmah , S., Barkah, &amp; Adela, D. (2023). Penerapan Fun Liracy untuk Meningkatkan Kemampuan Membaca Pemahaman pada Siswa SDN Sawahlega. </w:t>
      </w:r>
      <w:r>
        <w:rPr>
          <w:rFonts w:ascii="Tahoma" w:hAnsi="Tahoma" w:cs="Tahoma"/>
          <w:i/>
          <w:iCs/>
          <w:noProof/>
        </w:rPr>
        <w:t>Jurnal Basicedu</w:t>
      </w:r>
      <w:r>
        <w:rPr>
          <w:rFonts w:ascii="Tahoma" w:hAnsi="Tahoma" w:cs="Tahoma"/>
          <w:noProof/>
        </w:rPr>
        <w:t xml:space="preserve">. </w:t>
      </w:r>
      <w:r>
        <w:rPr>
          <w:rFonts w:ascii="Tahoma" w:hAnsi="Tahoma" w:cs="Tahoma"/>
          <w:noProof/>
          <w:color w:val="2F5496" w:themeColor="accent1" w:themeShade="BF"/>
        </w:rPr>
        <w:t>https://jbasic.org/index.php/basicedu/article/view/5956</w:t>
      </w:r>
    </w:p>
    <w:p w14:paraId="04A2D722" w14:textId="77777777" w:rsidR="00713665" w:rsidRDefault="00713665" w:rsidP="00713665">
      <w:pPr>
        <w:pStyle w:val="Bibliography"/>
        <w:spacing w:line="360" w:lineRule="auto"/>
        <w:ind w:left="720" w:hanging="720"/>
        <w:jc w:val="both"/>
        <w:rPr>
          <w:rFonts w:ascii="Tahoma" w:hAnsi="Tahoma" w:cs="Tahoma"/>
          <w:noProof/>
        </w:rPr>
      </w:pPr>
      <w:r>
        <w:rPr>
          <w:rFonts w:ascii="Tahoma" w:hAnsi="Tahoma" w:cs="Tahoma"/>
          <w:noProof/>
        </w:rPr>
        <w:t xml:space="preserve">Prayoga, R., Budiarto, H., Afif, M., Pradipta, A., &amp; Lestari, A. (2023). Peningkatan Minat Baca Siswa Melalui Pekan Literasi dan Pembiasaan 15 Menit Membaca: Studi Kasus MI Mulyadarma Girimukti. </w:t>
      </w:r>
      <w:r>
        <w:rPr>
          <w:rFonts w:ascii="Tahoma" w:hAnsi="Tahoma" w:cs="Tahoma"/>
          <w:i/>
          <w:iCs/>
          <w:noProof/>
        </w:rPr>
        <w:t xml:space="preserve">WARTA LPM </w:t>
      </w:r>
      <w:r>
        <w:rPr>
          <w:rFonts w:ascii="Tahoma" w:hAnsi="Tahoma" w:cs="Tahoma"/>
          <w:noProof/>
        </w:rPr>
        <w:t xml:space="preserve">. </w:t>
      </w:r>
      <w:r>
        <w:rPr>
          <w:rFonts w:ascii="Tahoma" w:hAnsi="Tahoma" w:cs="Tahoma"/>
          <w:noProof/>
          <w:color w:val="2F5496" w:themeColor="accent1" w:themeShade="BF"/>
        </w:rPr>
        <w:t>https://journals2.ums.ac.id/index.php/warta/article/view/1870</w:t>
      </w:r>
    </w:p>
    <w:p w14:paraId="7623DCB6" w14:textId="77777777" w:rsidR="00713665" w:rsidRDefault="00713665" w:rsidP="00713665">
      <w:pPr>
        <w:pStyle w:val="Bibliography"/>
        <w:spacing w:line="360" w:lineRule="auto"/>
        <w:ind w:left="720" w:hanging="720"/>
        <w:jc w:val="both"/>
        <w:rPr>
          <w:rFonts w:ascii="Tahoma" w:hAnsi="Tahoma" w:cs="Tahoma"/>
          <w:noProof/>
        </w:rPr>
      </w:pPr>
      <w:r>
        <w:rPr>
          <w:rFonts w:ascii="Tahoma" w:hAnsi="Tahoma" w:cs="Tahoma"/>
          <w:noProof/>
        </w:rPr>
        <w:t xml:space="preserve">Rahma, F., Setyawan, K., Marzuqi, M., &amp; Segara, N. (2023). Peningkatan Kemampuan Literasi Membaca dan Numerasi Peserta Didik Melalui Pembelajaran STAD Berbasis Literasi pada Pembelajaran IPS di UPT SMPN 09 Gresik. </w:t>
      </w:r>
      <w:r>
        <w:rPr>
          <w:rFonts w:ascii="Tahoma" w:hAnsi="Tahoma" w:cs="Tahoma"/>
          <w:i/>
          <w:iCs/>
          <w:noProof/>
        </w:rPr>
        <w:t>Dialektika Pendidikan IPS</w:t>
      </w:r>
      <w:r>
        <w:rPr>
          <w:rFonts w:ascii="Tahoma" w:hAnsi="Tahoma" w:cs="Tahoma"/>
          <w:noProof/>
        </w:rPr>
        <w:t xml:space="preserve">. </w:t>
      </w:r>
      <w:r>
        <w:rPr>
          <w:rFonts w:ascii="Tahoma" w:hAnsi="Tahoma" w:cs="Tahoma"/>
          <w:noProof/>
          <w:color w:val="2F5496" w:themeColor="accent1" w:themeShade="BF"/>
        </w:rPr>
        <w:t>https://ejournal.unesa.ac.id/index.php/PENIPS/article/view/55766</w:t>
      </w:r>
    </w:p>
    <w:p w14:paraId="58D71625" w14:textId="77777777" w:rsidR="00713665" w:rsidRDefault="00713665" w:rsidP="00713665">
      <w:pPr>
        <w:pStyle w:val="Bibliography"/>
        <w:spacing w:line="360" w:lineRule="auto"/>
        <w:ind w:left="720" w:hanging="720"/>
        <w:jc w:val="both"/>
        <w:rPr>
          <w:rFonts w:ascii="Tahoma" w:hAnsi="Tahoma" w:cs="Tahoma"/>
          <w:noProof/>
        </w:rPr>
      </w:pPr>
      <w:r>
        <w:rPr>
          <w:rFonts w:ascii="Tahoma" w:hAnsi="Tahoma" w:cs="Tahoma"/>
          <w:noProof/>
        </w:rPr>
        <w:t xml:space="preserve">Rahman, S. (2021). Pentingnya Motivasi Belajar dalam Meningkatkan Hasil Belajar. </w:t>
      </w:r>
      <w:r>
        <w:rPr>
          <w:rFonts w:ascii="Tahoma" w:hAnsi="Tahoma" w:cs="Tahoma"/>
          <w:i/>
          <w:iCs/>
          <w:noProof/>
        </w:rPr>
        <w:t>PROSIDING SEMINAR NASIONAL PENDIDIKAN DASAR PASCASARJANA UNIVERSITAS NEGERI GORONTALO</w:t>
      </w:r>
      <w:r>
        <w:rPr>
          <w:rFonts w:ascii="Tahoma" w:hAnsi="Tahoma" w:cs="Tahoma"/>
          <w:noProof/>
        </w:rPr>
        <w:t xml:space="preserve">.  </w:t>
      </w:r>
      <w:r>
        <w:rPr>
          <w:rFonts w:ascii="Tahoma" w:hAnsi="Tahoma" w:cs="Tahoma"/>
          <w:noProof/>
          <w:color w:val="2F5496" w:themeColor="accent1" w:themeShade="BF"/>
        </w:rPr>
        <w:t>https://ejurnal.pps.ung.ac.id/index.php/PSNPD/article/view/1076</w:t>
      </w:r>
    </w:p>
    <w:p w14:paraId="4E797629" w14:textId="77777777" w:rsidR="00713665" w:rsidRDefault="00713665" w:rsidP="00713665">
      <w:pPr>
        <w:pStyle w:val="Bibliography"/>
        <w:spacing w:line="360" w:lineRule="auto"/>
        <w:ind w:left="720" w:hanging="720"/>
        <w:jc w:val="both"/>
        <w:rPr>
          <w:rFonts w:ascii="Tahoma" w:hAnsi="Tahoma" w:cs="Tahoma"/>
          <w:noProof/>
        </w:rPr>
      </w:pPr>
      <w:r>
        <w:rPr>
          <w:rFonts w:ascii="Tahoma" w:hAnsi="Tahoma" w:cs="Tahoma"/>
          <w:noProof/>
        </w:rPr>
        <w:lastRenderedPageBreak/>
        <w:t xml:space="preserve">Rahmayani, S., Nurmia, &amp; Nurbia. (2023). Upaya Meningkatkan Kemampuan Berhitung Permulaan Melalui Metode Bernyanyi. </w:t>
      </w:r>
      <w:r>
        <w:rPr>
          <w:rFonts w:ascii="Tahoma" w:hAnsi="Tahoma" w:cs="Tahoma"/>
          <w:i/>
          <w:iCs/>
          <w:noProof/>
        </w:rPr>
        <w:t>Jurnal Khasanah Pendidikan</w:t>
      </w:r>
      <w:r>
        <w:rPr>
          <w:rFonts w:ascii="Tahoma" w:hAnsi="Tahoma" w:cs="Tahoma"/>
          <w:noProof/>
        </w:rPr>
        <w:t xml:space="preserve">. </w:t>
      </w:r>
      <w:r>
        <w:rPr>
          <w:rFonts w:ascii="Tahoma" w:hAnsi="Tahoma" w:cs="Tahoma"/>
          <w:noProof/>
          <w:color w:val="2F5496" w:themeColor="accent1" w:themeShade="BF"/>
        </w:rPr>
        <w:t>https://asianpublisher.id/journal/index.php/jkp/article/view/63</w:t>
      </w:r>
    </w:p>
    <w:p w14:paraId="24B6F23D" w14:textId="77777777" w:rsidR="00713665" w:rsidRDefault="00713665" w:rsidP="00713665">
      <w:pPr>
        <w:pStyle w:val="Bibliography"/>
        <w:spacing w:line="360" w:lineRule="auto"/>
        <w:ind w:left="720" w:hanging="720"/>
        <w:jc w:val="both"/>
        <w:rPr>
          <w:rFonts w:ascii="Tahoma" w:hAnsi="Tahoma" w:cs="Tahoma"/>
          <w:noProof/>
        </w:rPr>
      </w:pPr>
      <w:r>
        <w:rPr>
          <w:rFonts w:ascii="Tahoma" w:hAnsi="Tahoma" w:cs="Tahoma"/>
          <w:noProof/>
        </w:rPr>
        <w:t xml:space="preserve">Rohmadi, M., &amp; Nasucha, Y. (2017). </w:t>
      </w:r>
      <w:r>
        <w:rPr>
          <w:rFonts w:ascii="Tahoma" w:hAnsi="Tahoma" w:cs="Tahoma"/>
          <w:i/>
          <w:iCs/>
          <w:noProof/>
        </w:rPr>
        <w:t>Dasar-dasar Penelitian Bahasa, Sastra dan Pengajaran.</w:t>
      </w:r>
      <w:r>
        <w:rPr>
          <w:rFonts w:ascii="Tahoma" w:hAnsi="Tahoma" w:cs="Tahoma"/>
          <w:noProof/>
        </w:rPr>
        <w:t xml:space="preserve"> Surakarta: Yuma Pressindo.</w:t>
      </w:r>
    </w:p>
    <w:p w14:paraId="1977E4DB" w14:textId="77777777" w:rsidR="00713665" w:rsidRDefault="00713665" w:rsidP="00713665">
      <w:pPr>
        <w:pStyle w:val="Bibliography"/>
        <w:spacing w:line="360" w:lineRule="auto"/>
        <w:ind w:left="720" w:hanging="720"/>
        <w:jc w:val="both"/>
        <w:rPr>
          <w:rFonts w:ascii="Tahoma" w:hAnsi="Tahoma" w:cs="Tahoma"/>
          <w:noProof/>
        </w:rPr>
      </w:pPr>
      <w:r>
        <w:rPr>
          <w:rFonts w:ascii="Tahoma" w:hAnsi="Tahoma" w:cs="Tahoma"/>
          <w:noProof/>
        </w:rPr>
        <w:t xml:space="preserve">Septiani, R., Widjojoko, &amp; Wardana, D. (2022). Implementasi Program Literasi Membaca 15 Menit Sebelum Belajar Sebagai Upaya Dalam Meningkatkan Minat Membaca. </w:t>
      </w:r>
      <w:r>
        <w:rPr>
          <w:rFonts w:ascii="Tahoma" w:hAnsi="Tahoma" w:cs="Tahoma"/>
          <w:i/>
          <w:iCs/>
          <w:noProof/>
        </w:rPr>
        <w:t>JURNAL PERSEDA</w:t>
      </w:r>
      <w:r>
        <w:rPr>
          <w:rFonts w:ascii="Tahoma" w:hAnsi="Tahoma" w:cs="Tahoma"/>
          <w:noProof/>
        </w:rPr>
        <w:t xml:space="preserve">. </w:t>
      </w:r>
      <w:r>
        <w:rPr>
          <w:rFonts w:ascii="Tahoma" w:hAnsi="Tahoma" w:cs="Tahoma"/>
          <w:noProof/>
          <w:color w:val="2F5496" w:themeColor="accent1" w:themeShade="BF"/>
        </w:rPr>
        <w:t>https://www.jurnal.ummi.ac.id/index.php/perseda/article/view/1708</w:t>
      </w:r>
    </w:p>
    <w:p w14:paraId="27935F1B" w14:textId="77777777" w:rsidR="00713665" w:rsidRDefault="00713665" w:rsidP="00713665">
      <w:pPr>
        <w:pStyle w:val="Bibliography"/>
        <w:spacing w:line="360" w:lineRule="auto"/>
        <w:ind w:left="720" w:hanging="720"/>
        <w:jc w:val="both"/>
        <w:rPr>
          <w:rFonts w:ascii="Tahoma" w:hAnsi="Tahoma" w:cs="Tahoma"/>
          <w:noProof/>
        </w:rPr>
      </w:pPr>
      <w:r>
        <w:rPr>
          <w:rFonts w:ascii="Tahoma" w:hAnsi="Tahoma" w:cs="Tahoma"/>
          <w:noProof/>
        </w:rPr>
        <w:t xml:space="preserve">Subarjo, A. H. (2017). Perkembangan Teknologi dan Pentingnya Literasi Informasi untuk Mendukung Ketahanan Nasional. </w:t>
      </w:r>
      <w:r>
        <w:rPr>
          <w:rFonts w:ascii="Tahoma" w:hAnsi="Tahoma" w:cs="Tahoma"/>
          <w:i/>
          <w:iCs/>
          <w:noProof/>
        </w:rPr>
        <w:t>ANGKASA (Jurnal Ilmiah Bidang Teknologi)</w:t>
      </w:r>
      <w:r>
        <w:rPr>
          <w:rFonts w:ascii="Tahoma" w:hAnsi="Tahoma" w:cs="Tahoma"/>
          <w:noProof/>
        </w:rPr>
        <w:t xml:space="preserve">. </w:t>
      </w:r>
      <w:r>
        <w:rPr>
          <w:rFonts w:ascii="Tahoma" w:hAnsi="Tahoma" w:cs="Tahoma"/>
          <w:noProof/>
          <w:color w:val="2F5496" w:themeColor="accent1" w:themeShade="BF"/>
        </w:rPr>
        <w:t>http://download.garuda.kemdikbud.go.id/article.</w:t>
      </w:r>
    </w:p>
    <w:p w14:paraId="5BB45577" w14:textId="77777777" w:rsidR="00713665" w:rsidRDefault="00713665" w:rsidP="00713665">
      <w:pPr>
        <w:pStyle w:val="Bibliography"/>
        <w:spacing w:line="360" w:lineRule="auto"/>
        <w:ind w:left="720" w:hanging="720"/>
        <w:jc w:val="both"/>
        <w:rPr>
          <w:rFonts w:ascii="Tahoma" w:hAnsi="Tahoma" w:cs="Tahoma"/>
          <w:noProof/>
        </w:rPr>
      </w:pPr>
      <w:r>
        <w:rPr>
          <w:rFonts w:ascii="Tahoma" w:hAnsi="Tahoma" w:cs="Tahoma"/>
          <w:noProof/>
        </w:rPr>
        <w:t xml:space="preserve">Widyana, D., Siswoyo, M., &amp; Nurfalah, F. (2020). Pengaruh Sosialisasi Program Wajib Belajar Pendidikan Dasar Sembilan Tahun Terhadap Partisipasi Masyarakat dalam Bidang Pendidikan di Kelurahan Argasunya Kecamatan Harjamukti Kota Cirebon. </w:t>
      </w:r>
      <w:r>
        <w:rPr>
          <w:rFonts w:ascii="Tahoma" w:hAnsi="Tahoma" w:cs="Tahoma"/>
          <w:i/>
          <w:iCs/>
          <w:noProof/>
        </w:rPr>
        <w:t>Jurnal Publik Unswagati Cirebon</w:t>
      </w:r>
      <w:r>
        <w:rPr>
          <w:rFonts w:ascii="Tahoma" w:hAnsi="Tahoma" w:cs="Tahoma"/>
          <w:noProof/>
        </w:rPr>
        <w:t xml:space="preserve">. </w:t>
      </w:r>
      <w:r>
        <w:rPr>
          <w:rFonts w:ascii="Tahoma" w:hAnsi="Tahoma" w:cs="Tahoma"/>
          <w:noProof/>
          <w:color w:val="2F5496" w:themeColor="accent1" w:themeShade="BF"/>
        </w:rPr>
        <w:t>https://jurnal.ugj.ac.id/index.php/Publika/article/view/4170</w:t>
      </w:r>
    </w:p>
    <w:p w14:paraId="303F9B16" w14:textId="77777777" w:rsidR="00713665" w:rsidRDefault="00713665" w:rsidP="00713665">
      <w:pPr>
        <w:spacing w:after="0" w:line="240" w:lineRule="auto"/>
        <w:jc w:val="both"/>
        <w:rPr>
          <w:rFonts w:ascii="Times New Roman" w:eastAsia="Times New Roman" w:hAnsi="Times New Roman" w:cs="Times New Roman"/>
          <w:i w:val="0"/>
          <w:sz w:val="24"/>
          <w:szCs w:val="24"/>
        </w:rPr>
      </w:pPr>
      <w:r>
        <w:rPr>
          <w:rFonts w:ascii="Tahoma" w:hAnsi="Tahoma" w:cs="Tahoma"/>
          <w:b/>
          <w:bCs/>
        </w:rPr>
        <w:fldChar w:fldCharType="end"/>
      </w:r>
    </w:p>
    <w:sectPr w:rsidR="00713665">
      <w:headerReference w:type="even" r:id="rId18"/>
      <w:headerReference w:type="default" r:id="rId19"/>
      <w:footerReference w:type="even" r:id="rId20"/>
      <w:footerReference w:type="default" r:id="rId21"/>
      <w:headerReference w:type="first" r:id="rId22"/>
      <w:footerReference w:type="first" r:id="rId23"/>
      <w:pgSz w:w="11906" w:h="16838"/>
      <w:pgMar w:top="1418" w:right="1418" w:bottom="1418" w:left="1418"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BBF197" w14:textId="77777777" w:rsidR="00774AF8" w:rsidRDefault="00774AF8">
      <w:pPr>
        <w:spacing w:after="0" w:line="240" w:lineRule="auto"/>
      </w:pPr>
      <w:r>
        <w:separator/>
      </w:r>
    </w:p>
  </w:endnote>
  <w:endnote w:type="continuationSeparator" w:id="0">
    <w:p w14:paraId="0C921C13" w14:textId="77777777" w:rsidR="00774AF8" w:rsidRDefault="00774A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765D11F-B748-4F95-961B-2D9FCA577572}"/>
    <w:embedBold r:id="rId2" w:fontKey="{5AEFF6B1-5658-440F-8E68-7949F63BD9BC}"/>
    <w:embedItalic r:id="rId3" w:fontKey="{3BE95846-38D4-4A8D-B6A6-C2D4DE329268}"/>
    <w:embedBoldItalic r:id="rId4" w:fontKey="{7A521C8A-A52C-4C79-9534-8D5B4FA51F09}"/>
  </w:font>
  <w:font w:name="Cambria">
    <w:panose1 w:val="02040503050406030204"/>
    <w:charset w:val="00"/>
    <w:family w:val="roman"/>
    <w:pitch w:val="variable"/>
    <w:sig w:usb0="E00006FF" w:usb1="420024FF" w:usb2="02000000" w:usb3="00000000" w:csb0="0000019F" w:csb1="00000000"/>
    <w:embedItalic r:id="rId5" w:fontKey="{64166DF9-81BD-4FA2-8E10-D80BFC619E01}"/>
    <w:embedBoldItalic r:id="rId6" w:fontKey="{7AEA9B51-264E-4D77-85E9-C0EA22274EDB}"/>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7" w:fontKey="{11E1B288-F946-4C25-B07F-F679C4F0C0EC}"/>
    <w:embedBold r:id="rId8" w:fontKey="{E9DBB18B-1DB3-4A5E-AC08-0B368E2119C8}"/>
    <w:embedItalic r:id="rId9" w:fontKey="{0C4B46BB-6A21-481D-A742-1B1A781C5458}"/>
    <w:embedBoldItalic r:id="rId10" w:fontKey="{5450844A-E032-410B-B28D-9D3B1EDB09D6}"/>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embedBold r:id="rId11" w:fontKey="{348AD4D8-6307-4653-8247-184C3CFCC4FB}"/>
    <w:embedItalic r:id="rId12" w:fontKey="{F24B2401-44AA-4065-970A-ACCF265ABDAF}"/>
    <w:embedBoldItalic r:id="rId13" w:fontKey="{975E4E1D-C138-4DE3-A201-EF09195F1935}"/>
  </w:font>
  <w:font w:name="Calibri Light">
    <w:panose1 w:val="020F0302020204030204"/>
    <w:charset w:val="00"/>
    <w:family w:val="swiss"/>
    <w:pitch w:val="variable"/>
    <w:sig w:usb0="E4002EFF" w:usb1="C000247B" w:usb2="00000009" w:usb3="00000000" w:csb0="000001FF" w:csb1="00000000"/>
    <w:embedRegular r:id="rId14" w:fontKey="{CFD6BAB2-C6BC-4FA4-A12F-00CAC65782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8F793" w14:textId="77777777" w:rsidR="00C53B2D" w:rsidRDefault="00C53B2D">
    <w:pPr>
      <w:widowControl w:val="0"/>
      <w:pBdr>
        <w:top w:val="nil"/>
        <w:left w:val="nil"/>
        <w:bottom w:val="nil"/>
        <w:right w:val="nil"/>
        <w:between w:val="nil"/>
      </w:pBdr>
      <w:spacing w:after="0" w:line="276" w:lineRule="auto"/>
      <w:rPr>
        <w:color w:val="000000"/>
      </w:rPr>
    </w:pPr>
  </w:p>
  <w:tbl>
    <w:tblPr>
      <w:tblStyle w:val="a1"/>
      <w:tblW w:w="9070" w:type="dxa"/>
      <w:jc w:val="center"/>
      <w:tblBorders>
        <w:insideV w:val="single" w:sz="4" w:space="0" w:color="000000"/>
      </w:tblBorders>
      <w:tblLayout w:type="fixed"/>
      <w:tblLook w:val="0400" w:firstRow="0" w:lastRow="0" w:firstColumn="0" w:lastColumn="0" w:noHBand="0" w:noVBand="1"/>
    </w:tblPr>
    <w:tblGrid>
      <w:gridCol w:w="751"/>
      <w:gridCol w:w="8319"/>
    </w:tblGrid>
    <w:tr w:rsidR="00C53B2D" w14:paraId="496CE66A" w14:textId="77777777">
      <w:trPr>
        <w:jc w:val="center"/>
      </w:trPr>
      <w:tc>
        <w:tcPr>
          <w:tcW w:w="751" w:type="dxa"/>
          <w:shd w:val="clear" w:color="auto" w:fill="auto"/>
          <w:vAlign w:val="center"/>
        </w:tcPr>
        <w:p w14:paraId="214E68FE" w14:textId="77777777" w:rsidR="00C53B2D" w:rsidRDefault="00345F5C">
          <w:pPr>
            <w:pBdr>
              <w:top w:val="nil"/>
              <w:left w:val="nil"/>
              <w:bottom w:val="nil"/>
              <w:right w:val="nil"/>
              <w:between w:val="nil"/>
            </w:pBdr>
            <w:tabs>
              <w:tab w:val="center" w:pos="4513"/>
              <w:tab w:val="right" w:pos="9026"/>
              <w:tab w:val="right" w:pos="7938"/>
            </w:tabs>
            <w:spacing w:after="0" w:line="240" w:lineRule="auto"/>
            <w:rPr>
              <w:rFonts w:ascii="Times New Roman" w:eastAsia="Times New Roman" w:hAnsi="Times New Roman" w:cs="Times New Roman"/>
              <w:i w:val="0"/>
              <w:color w:val="000000"/>
              <w:sz w:val="24"/>
              <w:szCs w:val="24"/>
            </w:rPr>
          </w:pPr>
          <w:r>
            <w:rPr>
              <w:rFonts w:ascii="Times New Roman" w:eastAsia="Times New Roman" w:hAnsi="Times New Roman" w:cs="Times New Roman"/>
              <w:b/>
              <w:i w:val="0"/>
              <w:color w:val="000000"/>
              <w:sz w:val="24"/>
              <w:szCs w:val="24"/>
            </w:rPr>
            <w:fldChar w:fldCharType="begin"/>
          </w:r>
          <w:r>
            <w:rPr>
              <w:rFonts w:ascii="Times New Roman" w:eastAsia="Times New Roman" w:hAnsi="Times New Roman" w:cs="Times New Roman"/>
              <w:b/>
              <w:i w:val="0"/>
              <w:color w:val="000000"/>
              <w:sz w:val="24"/>
              <w:szCs w:val="24"/>
            </w:rPr>
            <w:instrText>PAGE</w:instrText>
          </w:r>
          <w:r>
            <w:rPr>
              <w:rFonts w:ascii="Times New Roman" w:eastAsia="Times New Roman" w:hAnsi="Times New Roman" w:cs="Times New Roman"/>
              <w:b/>
              <w:i w:val="0"/>
              <w:color w:val="000000"/>
              <w:sz w:val="24"/>
              <w:szCs w:val="24"/>
            </w:rPr>
            <w:fldChar w:fldCharType="separate"/>
          </w:r>
          <w:r w:rsidR="00503361">
            <w:rPr>
              <w:rFonts w:ascii="Times New Roman" w:eastAsia="Times New Roman" w:hAnsi="Times New Roman" w:cs="Times New Roman"/>
              <w:b/>
              <w:i w:val="0"/>
              <w:noProof/>
              <w:color w:val="000000"/>
              <w:sz w:val="24"/>
              <w:szCs w:val="24"/>
            </w:rPr>
            <w:t>2</w:t>
          </w:r>
          <w:r>
            <w:rPr>
              <w:rFonts w:ascii="Times New Roman" w:eastAsia="Times New Roman" w:hAnsi="Times New Roman" w:cs="Times New Roman"/>
              <w:b/>
              <w:i w:val="0"/>
              <w:color w:val="000000"/>
              <w:sz w:val="24"/>
              <w:szCs w:val="24"/>
            </w:rPr>
            <w:fldChar w:fldCharType="end"/>
          </w:r>
        </w:p>
      </w:tc>
      <w:tc>
        <w:tcPr>
          <w:tcW w:w="8319" w:type="dxa"/>
          <w:shd w:val="clear" w:color="auto" w:fill="auto"/>
          <w:vAlign w:val="center"/>
        </w:tcPr>
        <w:p w14:paraId="581EA0A8" w14:textId="3F0DC785" w:rsidR="00C53B2D" w:rsidRDefault="002B6924">
          <w:pPr>
            <w:pBdr>
              <w:top w:val="nil"/>
              <w:left w:val="nil"/>
              <w:bottom w:val="nil"/>
              <w:right w:val="nil"/>
              <w:between w:val="nil"/>
            </w:pBdr>
            <w:tabs>
              <w:tab w:val="center" w:pos="4513"/>
              <w:tab w:val="right" w:pos="9026"/>
              <w:tab w:val="right" w:pos="7938"/>
            </w:tabs>
            <w:spacing w:after="0" w:line="240" w:lineRule="auto"/>
            <w:rPr>
              <w:rFonts w:ascii="Arial Narrow" w:eastAsia="Arial Narrow" w:hAnsi="Arial Narrow" w:cs="Arial Narrow"/>
              <w:b/>
              <w:i w:val="0"/>
              <w:color w:val="000000"/>
              <w:sz w:val="18"/>
              <w:szCs w:val="18"/>
            </w:rPr>
          </w:pPr>
          <w:proofErr w:type="spellStart"/>
          <w:r>
            <w:rPr>
              <w:rFonts w:ascii="Arial Narrow" w:eastAsia="Arial Narrow" w:hAnsi="Arial Narrow" w:cs="Arial Narrow"/>
              <w:b/>
              <w:i w:val="0"/>
              <w:color w:val="000000"/>
              <w:sz w:val="18"/>
              <w:szCs w:val="18"/>
            </w:rPr>
            <w:t>Syahrul</w:t>
          </w:r>
          <w:proofErr w:type="spellEnd"/>
          <w:r>
            <w:rPr>
              <w:rFonts w:ascii="Arial Narrow" w:eastAsia="Arial Narrow" w:hAnsi="Arial Narrow" w:cs="Arial Narrow"/>
              <w:b/>
              <w:i w:val="0"/>
              <w:color w:val="000000"/>
              <w:sz w:val="18"/>
              <w:szCs w:val="18"/>
            </w:rPr>
            <w:t xml:space="preserve">, A., </w:t>
          </w:r>
          <w:proofErr w:type="spellStart"/>
          <w:r>
            <w:rPr>
              <w:rFonts w:ascii="Arial Narrow" w:eastAsia="Arial Narrow" w:hAnsi="Arial Narrow" w:cs="Arial Narrow"/>
              <w:b/>
              <w:i w:val="0"/>
              <w:color w:val="000000"/>
              <w:sz w:val="18"/>
              <w:szCs w:val="18"/>
            </w:rPr>
            <w:t>Ripaldi</w:t>
          </w:r>
          <w:proofErr w:type="spellEnd"/>
          <w:r>
            <w:rPr>
              <w:rFonts w:ascii="Arial Narrow" w:eastAsia="Arial Narrow" w:hAnsi="Arial Narrow" w:cs="Arial Narrow"/>
              <w:b/>
              <w:i w:val="0"/>
              <w:color w:val="000000"/>
              <w:sz w:val="18"/>
              <w:szCs w:val="18"/>
            </w:rPr>
            <w:t xml:space="preserve">., </w:t>
          </w:r>
          <w:proofErr w:type="spellStart"/>
          <w:r>
            <w:rPr>
              <w:rFonts w:ascii="Arial Narrow" w:eastAsia="Arial Narrow" w:hAnsi="Arial Narrow" w:cs="Arial Narrow"/>
              <w:b/>
              <w:i w:val="0"/>
              <w:color w:val="000000"/>
              <w:sz w:val="18"/>
              <w:szCs w:val="18"/>
            </w:rPr>
            <w:t>Zulva</w:t>
          </w:r>
          <w:proofErr w:type="spellEnd"/>
          <w:r>
            <w:rPr>
              <w:rFonts w:ascii="Arial Narrow" w:eastAsia="Arial Narrow" w:hAnsi="Arial Narrow" w:cs="Arial Narrow"/>
              <w:b/>
              <w:i w:val="0"/>
              <w:color w:val="000000"/>
              <w:sz w:val="18"/>
              <w:szCs w:val="18"/>
            </w:rPr>
            <w:t xml:space="preserve">, A.A., &amp; </w:t>
          </w:r>
          <w:proofErr w:type="spellStart"/>
          <w:r>
            <w:rPr>
              <w:rFonts w:ascii="Arial Narrow" w:eastAsia="Arial Narrow" w:hAnsi="Arial Narrow" w:cs="Arial Narrow"/>
              <w:b/>
              <w:i w:val="0"/>
              <w:color w:val="000000"/>
              <w:sz w:val="18"/>
              <w:szCs w:val="18"/>
            </w:rPr>
            <w:t>Fitria</w:t>
          </w:r>
          <w:proofErr w:type="spellEnd"/>
          <w:r>
            <w:rPr>
              <w:rFonts w:ascii="Arial Narrow" w:eastAsia="Arial Narrow" w:hAnsi="Arial Narrow" w:cs="Arial Narrow"/>
              <w:b/>
              <w:i w:val="0"/>
              <w:color w:val="000000"/>
              <w:sz w:val="18"/>
              <w:szCs w:val="18"/>
            </w:rPr>
            <w:t xml:space="preserve">, N., (2024). </w:t>
          </w:r>
          <w:proofErr w:type="spellStart"/>
          <w:r>
            <w:rPr>
              <w:rFonts w:ascii="Arial Narrow" w:eastAsia="Arial Narrow" w:hAnsi="Arial Narrow" w:cs="Arial Narrow"/>
              <w:b/>
              <w:i w:val="0"/>
              <w:color w:val="000000"/>
              <w:sz w:val="18"/>
              <w:szCs w:val="18"/>
            </w:rPr>
            <w:t>Belajar</w:t>
          </w:r>
          <w:proofErr w:type="spellEnd"/>
          <w:r>
            <w:rPr>
              <w:rFonts w:ascii="Arial Narrow" w:eastAsia="Arial Narrow" w:hAnsi="Arial Narrow" w:cs="Arial Narrow"/>
              <w:b/>
              <w:i w:val="0"/>
              <w:color w:val="000000"/>
              <w:sz w:val="18"/>
              <w:szCs w:val="18"/>
            </w:rPr>
            <w:t xml:space="preserve"> </w:t>
          </w:r>
          <w:proofErr w:type="spellStart"/>
          <w:r>
            <w:rPr>
              <w:rFonts w:ascii="Arial Narrow" w:eastAsia="Arial Narrow" w:hAnsi="Arial Narrow" w:cs="Arial Narrow"/>
              <w:b/>
              <w:i w:val="0"/>
              <w:color w:val="000000"/>
              <w:sz w:val="18"/>
              <w:szCs w:val="18"/>
            </w:rPr>
            <w:t>Literasi</w:t>
          </w:r>
          <w:proofErr w:type="spellEnd"/>
          <w:r>
            <w:rPr>
              <w:rFonts w:ascii="Arial Narrow" w:eastAsia="Arial Narrow" w:hAnsi="Arial Narrow" w:cs="Arial Narrow"/>
              <w:b/>
              <w:i w:val="0"/>
              <w:color w:val="000000"/>
              <w:sz w:val="18"/>
              <w:szCs w:val="18"/>
            </w:rPr>
            <w:t xml:space="preserve"> dan </w:t>
          </w:r>
          <w:proofErr w:type="spellStart"/>
          <w:r>
            <w:rPr>
              <w:rFonts w:ascii="Arial Narrow" w:eastAsia="Arial Narrow" w:hAnsi="Arial Narrow" w:cs="Arial Narrow"/>
              <w:b/>
              <w:i w:val="0"/>
              <w:color w:val="000000"/>
              <w:sz w:val="18"/>
              <w:szCs w:val="18"/>
            </w:rPr>
            <w:t>Numerasi</w:t>
          </w:r>
          <w:proofErr w:type="spellEnd"/>
          <w:r w:rsidR="00345F5C">
            <w:rPr>
              <w:rFonts w:ascii="Arial Narrow" w:eastAsia="Arial Narrow" w:hAnsi="Arial Narrow" w:cs="Arial Narrow"/>
              <w:b/>
              <w:i w:val="0"/>
              <w:color w:val="000000"/>
              <w:sz w:val="18"/>
              <w:szCs w:val="18"/>
            </w:rPr>
            <w:t xml:space="preserve">. </w:t>
          </w:r>
          <w:proofErr w:type="spellStart"/>
          <w:r w:rsidR="00345F5C">
            <w:rPr>
              <w:rFonts w:ascii="Arial Narrow" w:eastAsia="Arial Narrow" w:hAnsi="Arial Narrow" w:cs="Arial Narrow"/>
              <w:b/>
              <w:i w:val="0"/>
              <w:color w:val="000000"/>
              <w:sz w:val="18"/>
              <w:szCs w:val="18"/>
            </w:rPr>
            <w:t>Jurnal</w:t>
          </w:r>
          <w:proofErr w:type="spellEnd"/>
          <w:r w:rsidR="00345F5C">
            <w:rPr>
              <w:rFonts w:ascii="Arial Narrow" w:eastAsia="Arial Narrow" w:hAnsi="Arial Narrow" w:cs="Arial Narrow"/>
              <w:b/>
              <w:i w:val="0"/>
              <w:color w:val="000000"/>
              <w:sz w:val="18"/>
              <w:szCs w:val="18"/>
            </w:rPr>
            <w:t xml:space="preserve"> Abdi Masyarakat. </w:t>
          </w:r>
        </w:p>
        <w:p w14:paraId="2A062958" w14:textId="77777777" w:rsidR="00C53B2D" w:rsidRDefault="00345F5C">
          <w:pPr>
            <w:pBdr>
              <w:top w:val="nil"/>
              <w:left w:val="nil"/>
              <w:bottom w:val="nil"/>
              <w:right w:val="nil"/>
              <w:between w:val="nil"/>
            </w:pBdr>
            <w:tabs>
              <w:tab w:val="center" w:pos="4513"/>
              <w:tab w:val="right" w:pos="9026"/>
              <w:tab w:val="right" w:pos="7938"/>
            </w:tabs>
            <w:spacing w:after="0" w:line="240" w:lineRule="auto"/>
            <w:rPr>
              <w:rFonts w:ascii="Times New Roman" w:eastAsia="Times New Roman" w:hAnsi="Times New Roman" w:cs="Times New Roman"/>
              <w:i w:val="0"/>
              <w:color w:val="000000"/>
              <w:sz w:val="18"/>
              <w:szCs w:val="18"/>
            </w:rPr>
          </w:pPr>
          <w:r>
            <w:rPr>
              <w:rFonts w:ascii="Arial Narrow" w:eastAsia="Arial Narrow" w:hAnsi="Arial Narrow" w:cs="Arial Narrow"/>
              <w:b/>
              <w:i w:val="0"/>
              <w:color w:val="000000"/>
              <w:sz w:val="18"/>
              <w:szCs w:val="18"/>
            </w:rPr>
            <w:t>Volume 1 (1), 1-10</w:t>
          </w:r>
        </w:p>
      </w:tc>
    </w:tr>
  </w:tbl>
  <w:p w14:paraId="71D05B5A" w14:textId="77777777" w:rsidR="00C53B2D" w:rsidRDefault="00C53B2D">
    <w:pPr>
      <w:pBdr>
        <w:top w:val="nil"/>
        <w:left w:val="nil"/>
        <w:bottom w:val="nil"/>
        <w:right w:val="nil"/>
        <w:between w:val="nil"/>
      </w:pBdr>
      <w:tabs>
        <w:tab w:val="center" w:pos="4513"/>
        <w:tab w:val="right" w:pos="9026"/>
        <w:tab w:val="right" w:pos="9071"/>
      </w:tabs>
      <w:jc w:val="both"/>
      <w:rPr>
        <w:rFonts w:ascii="Times New Roman" w:eastAsia="Times New Roman" w:hAnsi="Times New Roman" w:cs="Times New Roman"/>
        <w:color w:val="00000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98701" w14:textId="77777777" w:rsidR="00C53B2D" w:rsidRDefault="00C53B2D">
    <w:pPr>
      <w:widowControl w:val="0"/>
      <w:pBdr>
        <w:top w:val="nil"/>
        <w:left w:val="nil"/>
        <w:bottom w:val="nil"/>
        <w:right w:val="nil"/>
        <w:between w:val="nil"/>
      </w:pBdr>
      <w:spacing w:after="0" w:line="276" w:lineRule="auto"/>
      <w:rPr>
        <w:color w:val="000000"/>
        <w:sz w:val="24"/>
        <w:szCs w:val="24"/>
      </w:rPr>
    </w:pPr>
  </w:p>
  <w:tbl>
    <w:tblPr>
      <w:tblStyle w:val="a3"/>
      <w:tblW w:w="9070" w:type="dxa"/>
      <w:jc w:val="center"/>
      <w:tblBorders>
        <w:insideV w:val="single" w:sz="4" w:space="0" w:color="000000"/>
      </w:tblBorders>
      <w:tblLayout w:type="fixed"/>
      <w:tblLook w:val="0400" w:firstRow="0" w:lastRow="0" w:firstColumn="0" w:lastColumn="0" w:noHBand="0" w:noVBand="1"/>
    </w:tblPr>
    <w:tblGrid>
      <w:gridCol w:w="8321"/>
      <w:gridCol w:w="749"/>
    </w:tblGrid>
    <w:tr w:rsidR="00C53B2D" w14:paraId="3BD6D585" w14:textId="77777777">
      <w:trPr>
        <w:jc w:val="center"/>
      </w:trPr>
      <w:tc>
        <w:tcPr>
          <w:tcW w:w="8321" w:type="dxa"/>
          <w:shd w:val="clear" w:color="auto" w:fill="auto"/>
          <w:vAlign w:val="center"/>
        </w:tcPr>
        <w:p w14:paraId="295D353D" w14:textId="7C396240" w:rsidR="00C53B2D" w:rsidRDefault="002B6924">
          <w:pPr>
            <w:pBdr>
              <w:top w:val="nil"/>
              <w:left w:val="nil"/>
              <w:bottom w:val="nil"/>
              <w:right w:val="nil"/>
              <w:between w:val="nil"/>
            </w:pBdr>
            <w:tabs>
              <w:tab w:val="center" w:pos="4513"/>
              <w:tab w:val="right" w:pos="9026"/>
              <w:tab w:val="right" w:pos="7938"/>
            </w:tabs>
            <w:spacing w:after="0" w:line="240" w:lineRule="auto"/>
            <w:jc w:val="right"/>
            <w:rPr>
              <w:rFonts w:ascii="Arial Narrow" w:eastAsia="Arial Narrow" w:hAnsi="Arial Narrow" w:cs="Arial Narrow"/>
              <w:b/>
              <w:i w:val="0"/>
              <w:color w:val="000000"/>
              <w:sz w:val="18"/>
              <w:szCs w:val="18"/>
            </w:rPr>
          </w:pPr>
          <w:proofErr w:type="spellStart"/>
          <w:r>
            <w:rPr>
              <w:rFonts w:ascii="Arial Narrow" w:eastAsia="Arial Narrow" w:hAnsi="Arial Narrow" w:cs="Arial Narrow"/>
              <w:b/>
              <w:i w:val="0"/>
              <w:color w:val="000000"/>
              <w:sz w:val="18"/>
              <w:szCs w:val="18"/>
            </w:rPr>
            <w:t>Syahrul</w:t>
          </w:r>
          <w:proofErr w:type="spellEnd"/>
          <w:r>
            <w:rPr>
              <w:rFonts w:ascii="Arial Narrow" w:eastAsia="Arial Narrow" w:hAnsi="Arial Narrow" w:cs="Arial Narrow"/>
              <w:b/>
              <w:i w:val="0"/>
              <w:color w:val="000000"/>
              <w:sz w:val="18"/>
              <w:szCs w:val="18"/>
            </w:rPr>
            <w:t xml:space="preserve">, A., </w:t>
          </w:r>
          <w:proofErr w:type="spellStart"/>
          <w:r>
            <w:rPr>
              <w:rFonts w:ascii="Arial Narrow" w:eastAsia="Arial Narrow" w:hAnsi="Arial Narrow" w:cs="Arial Narrow"/>
              <w:b/>
              <w:i w:val="0"/>
              <w:color w:val="000000"/>
              <w:sz w:val="18"/>
              <w:szCs w:val="18"/>
            </w:rPr>
            <w:t>Ripaldi</w:t>
          </w:r>
          <w:proofErr w:type="spellEnd"/>
          <w:r>
            <w:rPr>
              <w:rFonts w:ascii="Arial Narrow" w:eastAsia="Arial Narrow" w:hAnsi="Arial Narrow" w:cs="Arial Narrow"/>
              <w:b/>
              <w:i w:val="0"/>
              <w:color w:val="000000"/>
              <w:sz w:val="18"/>
              <w:szCs w:val="18"/>
            </w:rPr>
            <w:t xml:space="preserve">., </w:t>
          </w:r>
          <w:proofErr w:type="spellStart"/>
          <w:r>
            <w:rPr>
              <w:rFonts w:ascii="Arial Narrow" w:eastAsia="Arial Narrow" w:hAnsi="Arial Narrow" w:cs="Arial Narrow"/>
              <w:b/>
              <w:i w:val="0"/>
              <w:color w:val="000000"/>
              <w:sz w:val="18"/>
              <w:szCs w:val="18"/>
            </w:rPr>
            <w:t>Zulva</w:t>
          </w:r>
          <w:proofErr w:type="spellEnd"/>
          <w:r>
            <w:rPr>
              <w:rFonts w:ascii="Arial Narrow" w:eastAsia="Arial Narrow" w:hAnsi="Arial Narrow" w:cs="Arial Narrow"/>
              <w:b/>
              <w:i w:val="0"/>
              <w:color w:val="000000"/>
              <w:sz w:val="18"/>
              <w:szCs w:val="18"/>
            </w:rPr>
            <w:t xml:space="preserve">, A.A., &amp; </w:t>
          </w:r>
          <w:proofErr w:type="spellStart"/>
          <w:r>
            <w:rPr>
              <w:rFonts w:ascii="Arial Narrow" w:eastAsia="Arial Narrow" w:hAnsi="Arial Narrow" w:cs="Arial Narrow"/>
              <w:b/>
              <w:i w:val="0"/>
              <w:color w:val="000000"/>
              <w:sz w:val="18"/>
              <w:szCs w:val="18"/>
            </w:rPr>
            <w:t>Fitria</w:t>
          </w:r>
          <w:proofErr w:type="spellEnd"/>
          <w:r>
            <w:rPr>
              <w:rFonts w:ascii="Arial Narrow" w:eastAsia="Arial Narrow" w:hAnsi="Arial Narrow" w:cs="Arial Narrow"/>
              <w:b/>
              <w:i w:val="0"/>
              <w:color w:val="000000"/>
              <w:sz w:val="18"/>
              <w:szCs w:val="18"/>
            </w:rPr>
            <w:t xml:space="preserve">, N., (2024). </w:t>
          </w:r>
          <w:proofErr w:type="spellStart"/>
          <w:r>
            <w:rPr>
              <w:rFonts w:ascii="Arial Narrow" w:eastAsia="Arial Narrow" w:hAnsi="Arial Narrow" w:cs="Arial Narrow"/>
              <w:b/>
              <w:i w:val="0"/>
              <w:color w:val="000000"/>
              <w:sz w:val="18"/>
              <w:szCs w:val="18"/>
            </w:rPr>
            <w:t>Belajar</w:t>
          </w:r>
          <w:proofErr w:type="spellEnd"/>
          <w:r>
            <w:rPr>
              <w:rFonts w:ascii="Arial Narrow" w:eastAsia="Arial Narrow" w:hAnsi="Arial Narrow" w:cs="Arial Narrow"/>
              <w:b/>
              <w:i w:val="0"/>
              <w:color w:val="000000"/>
              <w:sz w:val="18"/>
              <w:szCs w:val="18"/>
            </w:rPr>
            <w:t xml:space="preserve"> </w:t>
          </w:r>
          <w:proofErr w:type="spellStart"/>
          <w:r>
            <w:rPr>
              <w:rFonts w:ascii="Arial Narrow" w:eastAsia="Arial Narrow" w:hAnsi="Arial Narrow" w:cs="Arial Narrow"/>
              <w:b/>
              <w:i w:val="0"/>
              <w:color w:val="000000"/>
              <w:sz w:val="18"/>
              <w:szCs w:val="18"/>
            </w:rPr>
            <w:t>Literasi</w:t>
          </w:r>
          <w:proofErr w:type="spellEnd"/>
          <w:r>
            <w:rPr>
              <w:rFonts w:ascii="Arial Narrow" w:eastAsia="Arial Narrow" w:hAnsi="Arial Narrow" w:cs="Arial Narrow"/>
              <w:b/>
              <w:i w:val="0"/>
              <w:color w:val="000000"/>
              <w:sz w:val="18"/>
              <w:szCs w:val="18"/>
            </w:rPr>
            <w:t xml:space="preserve"> dan </w:t>
          </w:r>
          <w:proofErr w:type="spellStart"/>
          <w:r>
            <w:rPr>
              <w:rFonts w:ascii="Arial Narrow" w:eastAsia="Arial Narrow" w:hAnsi="Arial Narrow" w:cs="Arial Narrow"/>
              <w:b/>
              <w:i w:val="0"/>
              <w:color w:val="000000"/>
              <w:sz w:val="18"/>
              <w:szCs w:val="18"/>
            </w:rPr>
            <w:t>Numerasi</w:t>
          </w:r>
          <w:proofErr w:type="spellEnd"/>
          <w:r w:rsidR="00345F5C">
            <w:rPr>
              <w:rFonts w:ascii="Arial Narrow" w:eastAsia="Arial Narrow" w:hAnsi="Arial Narrow" w:cs="Arial Narrow"/>
              <w:b/>
              <w:i w:val="0"/>
              <w:color w:val="000000"/>
              <w:sz w:val="18"/>
              <w:szCs w:val="18"/>
            </w:rPr>
            <w:t xml:space="preserve">. </w:t>
          </w:r>
          <w:proofErr w:type="spellStart"/>
          <w:r w:rsidR="00345F5C">
            <w:rPr>
              <w:rFonts w:ascii="Arial Narrow" w:eastAsia="Arial Narrow" w:hAnsi="Arial Narrow" w:cs="Arial Narrow"/>
              <w:b/>
              <w:i w:val="0"/>
              <w:color w:val="000000"/>
              <w:sz w:val="18"/>
              <w:szCs w:val="18"/>
            </w:rPr>
            <w:t>Jurnal</w:t>
          </w:r>
          <w:proofErr w:type="spellEnd"/>
          <w:r w:rsidR="00345F5C">
            <w:rPr>
              <w:rFonts w:ascii="Arial Narrow" w:eastAsia="Arial Narrow" w:hAnsi="Arial Narrow" w:cs="Arial Narrow"/>
              <w:b/>
              <w:i w:val="0"/>
              <w:color w:val="000000"/>
              <w:sz w:val="18"/>
              <w:szCs w:val="18"/>
            </w:rPr>
            <w:t xml:space="preserve"> Abdi Masyarakat. </w:t>
          </w:r>
        </w:p>
        <w:p w14:paraId="77D03302" w14:textId="77777777" w:rsidR="00C53B2D" w:rsidRDefault="00345F5C">
          <w:pPr>
            <w:pBdr>
              <w:top w:val="nil"/>
              <w:left w:val="nil"/>
              <w:bottom w:val="nil"/>
              <w:right w:val="nil"/>
              <w:between w:val="nil"/>
            </w:pBdr>
            <w:tabs>
              <w:tab w:val="center" w:pos="4513"/>
              <w:tab w:val="right" w:pos="9026"/>
              <w:tab w:val="right" w:pos="7938"/>
            </w:tabs>
            <w:spacing w:after="0" w:line="240" w:lineRule="auto"/>
            <w:jc w:val="right"/>
            <w:rPr>
              <w:rFonts w:ascii="Tahoma" w:eastAsia="Tahoma" w:hAnsi="Tahoma" w:cs="Tahoma"/>
              <w:i w:val="0"/>
              <w:color w:val="000000"/>
            </w:rPr>
          </w:pPr>
          <w:r>
            <w:rPr>
              <w:rFonts w:ascii="Arial Narrow" w:eastAsia="Arial Narrow" w:hAnsi="Arial Narrow" w:cs="Arial Narrow"/>
              <w:b/>
              <w:i w:val="0"/>
              <w:color w:val="000000"/>
              <w:sz w:val="18"/>
              <w:szCs w:val="18"/>
            </w:rPr>
            <w:t>Volume 1 (1), 1-10</w:t>
          </w:r>
        </w:p>
      </w:tc>
      <w:tc>
        <w:tcPr>
          <w:tcW w:w="749" w:type="dxa"/>
          <w:shd w:val="clear" w:color="auto" w:fill="auto"/>
          <w:vAlign w:val="center"/>
        </w:tcPr>
        <w:p w14:paraId="0941C95E" w14:textId="77777777" w:rsidR="00C53B2D" w:rsidRDefault="00345F5C">
          <w:pPr>
            <w:pBdr>
              <w:top w:val="nil"/>
              <w:left w:val="nil"/>
              <w:bottom w:val="nil"/>
              <w:right w:val="nil"/>
              <w:between w:val="nil"/>
            </w:pBdr>
            <w:tabs>
              <w:tab w:val="center" w:pos="4513"/>
              <w:tab w:val="right" w:pos="9026"/>
              <w:tab w:val="right" w:pos="7938"/>
            </w:tabs>
            <w:spacing w:after="0" w:line="240" w:lineRule="auto"/>
            <w:jc w:val="right"/>
            <w:rPr>
              <w:rFonts w:ascii="Tahoma" w:eastAsia="Tahoma" w:hAnsi="Tahoma" w:cs="Tahoma"/>
              <w:i w:val="0"/>
              <w:color w:val="000000"/>
              <w:sz w:val="24"/>
              <w:szCs w:val="24"/>
            </w:rPr>
          </w:pPr>
          <w:r>
            <w:rPr>
              <w:rFonts w:ascii="Tahoma" w:eastAsia="Tahoma" w:hAnsi="Tahoma" w:cs="Tahoma"/>
              <w:b/>
              <w:i w:val="0"/>
              <w:color w:val="000000"/>
              <w:sz w:val="24"/>
              <w:szCs w:val="24"/>
            </w:rPr>
            <w:fldChar w:fldCharType="begin"/>
          </w:r>
          <w:r>
            <w:rPr>
              <w:rFonts w:ascii="Tahoma" w:eastAsia="Tahoma" w:hAnsi="Tahoma" w:cs="Tahoma"/>
              <w:b/>
              <w:i w:val="0"/>
              <w:color w:val="000000"/>
              <w:sz w:val="24"/>
              <w:szCs w:val="24"/>
            </w:rPr>
            <w:instrText>PAGE</w:instrText>
          </w:r>
          <w:r>
            <w:rPr>
              <w:rFonts w:ascii="Tahoma" w:eastAsia="Tahoma" w:hAnsi="Tahoma" w:cs="Tahoma"/>
              <w:b/>
              <w:i w:val="0"/>
              <w:color w:val="000000"/>
              <w:sz w:val="24"/>
              <w:szCs w:val="24"/>
            </w:rPr>
            <w:fldChar w:fldCharType="separate"/>
          </w:r>
          <w:r w:rsidR="00503361">
            <w:rPr>
              <w:rFonts w:ascii="Tahoma" w:eastAsia="Tahoma" w:hAnsi="Tahoma" w:cs="Tahoma"/>
              <w:b/>
              <w:i w:val="0"/>
              <w:noProof/>
              <w:color w:val="000000"/>
              <w:sz w:val="24"/>
              <w:szCs w:val="24"/>
            </w:rPr>
            <w:t>3</w:t>
          </w:r>
          <w:r>
            <w:rPr>
              <w:rFonts w:ascii="Tahoma" w:eastAsia="Tahoma" w:hAnsi="Tahoma" w:cs="Tahoma"/>
              <w:b/>
              <w:i w:val="0"/>
              <w:color w:val="000000"/>
              <w:sz w:val="24"/>
              <w:szCs w:val="24"/>
            </w:rPr>
            <w:fldChar w:fldCharType="end"/>
          </w:r>
        </w:p>
      </w:tc>
    </w:tr>
  </w:tbl>
  <w:p w14:paraId="3BCA15E6" w14:textId="77777777" w:rsidR="00C53B2D" w:rsidRDefault="00C53B2D">
    <w:pPr>
      <w:pBdr>
        <w:top w:val="nil"/>
        <w:left w:val="nil"/>
        <w:bottom w:val="nil"/>
        <w:right w:val="nil"/>
        <w:between w:val="nil"/>
      </w:pBdr>
      <w:tabs>
        <w:tab w:val="center" w:pos="4513"/>
        <w:tab w:val="right" w:pos="9026"/>
        <w:tab w:val="right" w:pos="9071"/>
      </w:tabs>
      <w:jc w:val="both"/>
      <w:rPr>
        <w:color w:val="00000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4443C" w14:textId="77777777" w:rsidR="00C53B2D" w:rsidRDefault="00C53B2D">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bl>
    <w:tblPr>
      <w:tblStyle w:val="a2"/>
      <w:tblW w:w="9070" w:type="dxa"/>
      <w:jc w:val="center"/>
      <w:tblBorders>
        <w:insideV w:val="single" w:sz="4" w:space="0" w:color="000000"/>
      </w:tblBorders>
      <w:tblLayout w:type="fixed"/>
      <w:tblLook w:val="0400" w:firstRow="0" w:lastRow="0" w:firstColumn="0" w:lastColumn="0" w:noHBand="0" w:noVBand="1"/>
    </w:tblPr>
    <w:tblGrid>
      <w:gridCol w:w="8321"/>
      <w:gridCol w:w="749"/>
    </w:tblGrid>
    <w:tr w:rsidR="00C53B2D" w14:paraId="009875A4" w14:textId="77777777">
      <w:trPr>
        <w:jc w:val="center"/>
      </w:trPr>
      <w:tc>
        <w:tcPr>
          <w:tcW w:w="8321" w:type="dxa"/>
          <w:shd w:val="clear" w:color="auto" w:fill="auto"/>
          <w:vAlign w:val="center"/>
        </w:tcPr>
        <w:p w14:paraId="75FA6532" w14:textId="65A20C44" w:rsidR="00C53B2D" w:rsidRDefault="00AC7F7A">
          <w:pPr>
            <w:pBdr>
              <w:top w:val="nil"/>
              <w:left w:val="nil"/>
              <w:bottom w:val="nil"/>
              <w:right w:val="nil"/>
              <w:between w:val="nil"/>
            </w:pBdr>
            <w:tabs>
              <w:tab w:val="center" w:pos="4513"/>
              <w:tab w:val="right" w:pos="9026"/>
              <w:tab w:val="right" w:pos="7938"/>
            </w:tabs>
            <w:spacing w:after="0" w:line="240" w:lineRule="auto"/>
            <w:jc w:val="right"/>
            <w:rPr>
              <w:rFonts w:ascii="Arial Narrow" w:eastAsia="Arial Narrow" w:hAnsi="Arial Narrow" w:cs="Arial Narrow"/>
              <w:b/>
              <w:i w:val="0"/>
              <w:color w:val="000000"/>
              <w:sz w:val="18"/>
              <w:szCs w:val="18"/>
            </w:rPr>
          </w:pPr>
          <w:proofErr w:type="spellStart"/>
          <w:r>
            <w:rPr>
              <w:rFonts w:ascii="Arial Narrow" w:eastAsia="Arial Narrow" w:hAnsi="Arial Narrow" w:cs="Arial Narrow"/>
              <w:b/>
              <w:i w:val="0"/>
              <w:color w:val="000000"/>
              <w:sz w:val="18"/>
              <w:szCs w:val="18"/>
            </w:rPr>
            <w:t>Syahrul</w:t>
          </w:r>
          <w:proofErr w:type="spellEnd"/>
          <w:r w:rsidR="00345F5C">
            <w:rPr>
              <w:rFonts w:ascii="Arial Narrow" w:eastAsia="Arial Narrow" w:hAnsi="Arial Narrow" w:cs="Arial Narrow"/>
              <w:b/>
              <w:i w:val="0"/>
              <w:color w:val="000000"/>
              <w:sz w:val="18"/>
              <w:szCs w:val="18"/>
            </w:rPr>
            <w:t xml:space="preserve">, </w:t>
          </w:r>
          <w:r>
            <w:rPr>
              <w:rFonts w:ascii="Arial Narrow" w:eastAsia="Arial Narrow" w:hAnsi="Arial Narrow" w:cs="Arial Narrow"/>
              <w:b/>
              <w:i w:val="0"/>
              <w:color w:val="000000"/>
              <w:sz w:val="18"/>
              <w:szCs w:val="18"/>
            </w:rPr>
            <w:t>A</w:t>
          </w:r>
          <w:r w:rsidR="00345F5C">
            <w:rPr>
              <w:rFonts w:ascii="Arial Narrow" w:eastAsia="Arial Narrow" w:hAnsi="Arial Narrow" w:cs="Arial Narrow"/>
              <w:b/>
              <w:i w:val="0"/>
              <w:color w:val="000000"/>
              <w:sz w:val="18"/>
              <w:szCs w:val="18"/>
            </w:rPr>
            <w:t xml:space="preserve">., </w:t>
          </w:r>
          <w:proofErr w:type="spellStart"/>
          <w:r>
            <w:rPr>
              <w:rFonts w:ascii="Arial Narrow" w:eastAsia="Arial Narrow" w:hAnsi="Arial Narrow" w:cs="Arial Narrow"/>
              <w:b/>
              <w:i w:val="0"/>
              <w:color w:val="000000"/>
              <w:sz w:val="18"/>
              <w:szCs w:val="18"/>
            </w:rPr>
            <w:t>Ripaldi</w:t>
          </w:r>
          <w:proofErr w:type="spellEnd"/>
          <w:r w:rsidR="00345F5C">
            <w:rPr>
              <w:rFonts w:ascii="Arial Narrow" w:eastAsia="Arial Narrow" w:hAnsi="Arial Narrow" w:cs="Arial Narrow"/>
              <w:b/>
              <w:i w:val="0"/>
              <w:color w:val="000000"/>
              <w:sz w:val="18"/>
              <w:szCs w:val="18"/>
            </w:rPr>
            <w:t>.,</w:t>
          </w:r>
          <w:r>
            <w:rPr>
              <w:rFonts w:ascii="Arial Narrow" w:eastAsia="Arial Narrow" w:hAnsi="Arial Narrow" w:cs="Arial Narrow"/>
              <w:b/>
              <w:i w:val="0"/>
              <w:color w:val="000000"/>
              <w:sz w:val="18"/>
              <w:szCs w:val="18"/>
            </w:rPr>
            <w:t xml:space="preserve"> </w:t>
          </w:r>
          <w:proofErr w:type="spellStart"/>
          <w:r>
            <w:rPr>
              <w:rFonts w:ascii="Arial Narrow" w:eastAsia="Arial Narrow" w:hAnsi="Arial Narrow" w:cs="Arial Narrow"/>
              <w:b/>
              <w:i w:val="0"/>
              <w:color w:val="000000"/>
              <w:sz w:val="18"/>
              <w:szCs w:val="18"/>
            </w:rPr>
            <w:t>Zulva</w:t>
          </w:r>
          <w:proofErr w:type="spellEnd"/>
          <w:r>
            <w:rPr>
              <w:rFonts w:ascii="Arial Narrow" w:eastAsia="Arial Narrow" w:hAnsi="Arial Narrow" w:cs="Arial Narrow"/>
              <w:b/>
              <w:i w:val="0"/>
              <w:color w:val="000000"/>
              <w:sz w:val="18"/>
              <w:szCs w:val="18"/>
            </w:rPr>
            <w:t>, A.A.,</w:t>
          </w:r>
          <w:r w:rsidR="00345F5C">
            <w:rPr>
              <w:rFonts w:ascii="Arial Narrow" w:eastAsia="Arial Narrow" w:hAnsi="Arial Narrow" w:cs="Arial Narrow"/>
              <w:b/>
              <w:i w:val="0"/>
              <w:color w:val="000000"/>
              <w:sz w:val="18"/>
              <w:szCs w:val="18"/>
            </w:rPr>
            <w:t xml:space="preserve"> &amp; </w:t>
          </w:r>
          <w:proofErr w:type="spellStart"/>
          <w:r>
            <w:rPr>
              <w:rFonts w:ascii="Arial Narrow" w:eastAsia="Arial Narrow" w:hAnsi="Arial Narrow" w:cs="Arial Narrow"/>
              <w:b/>
              <w:i w:val="0"/>
              <w:color w:val="000000"/>
              <w:sz w:val="18"/>
              <w:szCs w:val="18"/>
            </w:rPr>
            <w:t>Fitria</w:t>
          </w:r>
          <w:proofErr w:type="spellEnd"/>
          <w:r w:rsidR="00345F5C">
            <w:rPr>
              <w:rFonts w:ascii="Arial Narrow" w:eastAsia="Arial Narrow" w:hAnsi="Arial Narrow" w:cs="Arial Narrow"/>
              <w:b/>
              <w:i w:val="0"/>
              <w:color w:val="000000"/>
              <w:sz w:val="18"/>
              <w:szCs w:val="18"/>
            </w:rPr>
            <w:t xml:space="preserve">, </w:t>
          </w:r>
          <w:r>
            <w:rPr>
              <w:rFonts w:ascii="Arial Narrow" w:eastAsia="Arial Narrow" w:hAnsi="Arial Narrow" w:cs="Arial Narrow"/>
              <w:b/>
              <w:i w:val="0"/>
              <w:color w:val="000000"/>
              <w:sz w:val="18"/>
              <w:szCs w:val="18"/>
            </w:rPr>
            <w:t>N</w:t>
          </w:r>
          <w:r w:rsidR="00345F5C">
            <w:rPr>
              <w:rFonts w:ascii="Arial Narrow" w:eastAsia="Arial Narrow" w:hAnsi="Arial Narrow" w:cs="Arial Narrow"/>
              <w:b/>
              <w:i w:val="0"/>
              <w:color w:val="000000"/>
              <w:sz w:val="18"/>
              <w:szCs w:val="18"/>
            </w:rPr>
            <w:t>., (20</w:t>
          </w:r>
          <w:r>
            <w:rPr>
              <w:rFonts w:ascii="Arial Narrow" w:eastAsia="Arial Narrow" w:hAnsi="Arial Narrow" w:cs="Arial Narrow"/>
              <w:b/>
              <w:i w:val="0"/>
              <w:color w:val="000000"/>
              <w:sz w:val="18"/>
              <w:szCs w:val="18"/>
            </w:rPr>
            <w:t>24</w:t>
          </w:r>
          <w:r w:rsidR="00345F5C">
            <w:rPr>
              <w:rFonts w:ascii="Arial Narrow" w:eastAsia="Arial Narrow" w:hAnsi="Arial Narrow" w:cs="Arial Narrow"/>
              <w:b/>
              <w:i w:val="0"/>
              <w:color w:val="000000"/>
              <w:sz w:val="18"/>
              <w:szCs w:val="18"/>
            </w:rPr>
            <w:t xml:space="preserve">). </w:t>
          </w:r>
          <w:proofErr w:type="spellStart"/>
          <w:r>
            <w:rPr>
              <w:rFonts w:ascii="Arial Narrow" w:eastAsia="Arial Narrow" w:hAnsi="Arial Narrow" w:cs="Arial Narrow"/>
              <w:b/>
              <w:i w:val="0"/>
              <w:color w:val="000000"/>
              <w:sz w:val="18"/>
              <w:szCs w:val="18"/>
            </w:rPr>
            <w:t>Belajar</w:t>
          </w:r>
          <w:proofErr w:type="spellEnd"/>
          <w:r>
            <w:rPr>
              <w:rFonts w:ascii="Arial Narrow" w:eastAsia="Arial Narrow" w:hAnsi="Arial Narrow" w:cs="Arial Narrow"/>
              <w:b/>
              <w:i w:val="0"/>
              <w:color w:val="000000"/>
              <w:sz w:val="18"/>
              <w:szCs w:val="18"/>
            </w:rPr>
            <w:t xml:space="preserve"> </w:t>
          </w:r>
          <w:proofErr w:type="spellStart"/>
          <w:r>
            <w:rPr>
              <w:rFonts w:ascii="Arial Narrow" w:eastAsia="Arial Narrow" w:hAnsi="Arial Narrow" w:cs="Arial Narrow"/>
              <w:b/>
              <w:i w:val="0"/>
              <w:color w:val="000000"/>
              <w:sz w:val="18"/>
              <w:szCs w:val="18"/>
            </w:rPr>
            <w:t>Literasi</w:t>
          </w:r>
          <w:proofErr w:type="spellEnd"/>
          <w:r>
            <w:rPr>
              <w:rFonts w:ascii="Arial Narrow" w:eastAsia="Arial Narrow" w:hAnsi="Arial Narrow" w:cs="Arial Narrow"/>
              <w:b/>
              <w:i w:val="0"/>
              <w:color w:val="000000"/>
              <w:sz w:val="18"/>
              <w:szCs w:val="18"/>
            </w:rPr>
            <w:t xml:space="preserve"> dan </w:t>
          </w:r>
          <w:proofErr w:type="spellStart"/>
          <w:r>
            <w:rPr>
              <w:rFonts w:ascii="Arial Narrow" w:eastAsia="Arial Narrow" w:hAnsi="Arial Narrow" w:cs="Arial Narrow"/>
              <w:b/>
              <w:i w:val="0"/>
              <w:color w:val="000000"/>
              <w:sz w:val="18"/>
              <w:szCs w:val="18"/>
            </w:rPr>
            <w:t>Numerasi</w:t>
          </w:r>
          <w:proofErr w:type="spellEnd"/>
          <w:r w:rsidR="00345F5C">
            <w:rPr>
              <w:rFonts w:ascii="Arial Narrow" w:eastAsia="Arial Narrow" w:hAnsi="Arial Narrow" w:cs="Arial Narrow"/>
              <w:b/>
              <w:i w:val="0"/>
              <w:color w:val="000000"/>
              <w:sz w:val="18"/>
              <w:szCs w:val="18"/>
            </w:rPr>
            <w:t xml:space="preserve">. </w:t>
          </w:r>
          <w:proofErr w:type="spellStart"/>
          <w:r w:rsidR="00345F5C">
            <w:rPr>
              <w:rFonts w:ascii="Arial Narrow" w:eastAsia="Arial Narrow" w:hAnsi="Arial Narrow" w:cs="Arial Narrow"/>
              <w:b/>
              <w:i w:val="0"/>
              <w:color w:val="000000"/>
              <w:sz w:val="18"/>
              <w:szCs w:val="18"/>
            </w:rPr>
            <w:t>Jurnal</w:t>
          </w:r>
          <w:proofErr w:type="spellEnd"/>
          <w:r w:rsidR="00345F5C">
            <w:rPr>
              <w:rFonts w:ascii="Arial Narrow" w:eastAsia="Arial Narrow" w:hAnsi="Arial Narrow" w:cs="Arial Narrow"/>
              <w:b/>
              <w:i w:val="0"/>
              <w:color w:val="000000"/>
              <w:sz w:val="18"/>
              <w:szCs w:val="18"/>
            </w:rPr>
            <w:t xml:space="preserve"> Abdi Masyarakat. </w:t>
          </w:r>
        </w:p>
        <w:p w14:paraId="2209203C" w14:textId="77777777" w:rsidR="00C53B2D" w:rsidRDefault="00345F5C">
          <w:pPr>
            <w:pBdr>
              <w:top w:val="nil"/>
              <w:left w:val="nil"/>
              <w:bottom w:val="nil"/>
              <w:right w:val="nil"/>
              <w:between w:val="nil"/>
            </w:pBdr>
            <w:tabs>
              <w:tab w:val="center" w:pos="4513"/>
              <w:tab w:val="right" w:pos="9026"/>
              <w:tab w:val="right" w:pos="7938"/>
            </w:tabs>
            <w:spacing w:after="0" w:line="240" w:lineRule="auto"/>
            <w:jc w:val="right"/>
            <w:rPr>
              <w:rFonts w:ascii="Tahoma" w:eastAsia="Tahoma" w:hAnsi="Tahoma" w:cs="Tahoma"/>
              <w:i w:val="0"/>
              <w:color w:val="000000"/>
            </w:rPr>
          </w:pPr>
          <w:r>
            <w:rPr>
              <w:rFonts w:ascii="Arial Narrow" w:eastAsia="Arial Narrow" w:hAnsi="Arial Narrow" w:cs="Arial Narrow"/>
              <w:b/>
              <w:i w:val="0"/>
              <w:color w:val="000000"/>
              <w:sz w:val="18"/>
              <w:szCs w:val="18"/>
            </w:rPr>
            <w:t>Volume 1 (1), 1-10</w:t>
          </w:r>
        </w:p>
      </w:tc>
      <w:tc>
        <w:tcPr>
          <w:tcW w:w="749" w:type="dxa"/>
          <w:shd w:val="clear" w:color="auto" w:fill="auto"/>
          <w:vAlign w:val="center"/>
        </w:tcPr>
        <w:p w14:paraId="53265505" w14:textId="77777777" w:rsidR="00C53B2D" w:rsidRDefault="00345F5C">
          <w:pPr>
            <w:pBdr>
              <w:top w:val="nil"/>
              <w:left w:val="nil"/>
              <w:bottom w:val="nil"/>
              <w:right w:val="nil"/>
              <w:between w:val="nil"/>
            </w:pBdr>
            <w:tabs>
              <w:tab w:val="center" w:pos="4513"/>
              <w:tab w:val="right" w:pos="9026"/>
              <w:tab w:val="right" w:pos="7938"/>
            </w:tabs>
            <w:spacing w:after="0" w:line="240" w:lineRule="auto"/>
            <w:jc w:val="right"/>
            <w:rPr>
              <w:rFonts w:ascii="Tahoma" w:eastAsia="Tahoma" w:hAnsi="Tahoma" w:cs="Tahoma"/>
              <w:i w:val="0"/>
              <w:color w:val="000000"/>
              <w:sz w:val="24"/>
              <w:szCs w:val="24"/>
            </w:rPr>
          </w:pPr>
          <w:r>
            <w:rPr>
              <w:rFonts w:ascii="Tahoma" w:eastAsia="Tahoma" w:hAnsi="Tahoma" w:cs="Tahoma"/>
              <w:b/>
              <w:i w:val="0"/>
              <w:color w:val="000000"/>
              <w:sz w:val="24"/>
              <w:szCs w:val="24"/>
            </w:rPr>
            <w:fldChar w:fldCharType="begin"/>
          </w:r>
          <w:r>
            <w:rPr>
              <w:rFonts w:ascii="Tahoma" w:eastAsia="Tahoma" w:hAnsi="Tahoma" w:cs="Tahoma"/>
              <w:b/>
              <w:i w:val="0"/>
              <w:color w:val="000000"/>
              <w:sz w:val="24"/>
              <w:szCs w:val="24"/>
            </w:rPr>
            <w:instrText>PAGE</w:instrText>
          </w:r>
          <w:r>
            <w:rPr>
              <w:rFonts w:ascii="Tahoma" w:eastAsia="Tahoma" w:hAnsi="Tahoma" w:cs="Tahoma"/>
              <w:b/>
              <w:i w:val="0"/>
              <w:color w:val="000000"/>
              <w:sz w:val="24"/>
              <w:szCs w:val="24"/>
            </w:rPr>
            <w:fldChar w:fldCharType="separate"/>
          </w:r>
          <w:r w:rsidR="00503361">
            <w:rPr>
              <w:rFonts w:ascii="Tahoma" w:eastAsia="Tahoma" w:hAnsi="Tahoma" w:cs="Tahoma"/>
              <w:b/>
              <w:i w:val="0"/>
              <w:noProof/>
              <w:color w:val="000000"/>
              <w:sz w:val="24"/>
              <w:szCs w:val="24"/>
            </w:rPr>
            <w:t>1</w:t>
          </w:r>
          <w:r>
            <w:rPr>
              <w:rFonts w:ascii="Tahoma" w:eastAsia="Tahoma" w:hAnsi="Tahoma" w:cs="Tahoma"/>
              <w:b/>
              <w:i w:val="0"/>
              <w:color w:val="000000"/>
              <w:sz w:val="24"/>
              <w:szCs w:val="24"/>
            </w:rPr>
            <w:fldChar w:fldCharType="end"/>
          </w:r>
        </w:p>
      </w:tc>
    </w:tr>
  </w:tbl>
  <w:p w14:paraId="73E5B95D" w14:textId="77777777" w:rsidR="00C53B2D" w:rsidRDefault="00C53B2D">
    <w:pPr>
      <w:pBdr>
        <w:top w:val="nil"/>
        <w:left w:val="nil"/>
        <w:bottom w:val="nil"/>
        <w:right w:val="nil"/>
        <w:between w:val="nil"/>
      </w:pBdr>
      <w:tabs>
        <w:tab w:val="center" w:pos="4513"/>
        <w:tab w:val="right" w:pos="9026"/>
        <w:tab w:val="right" w:pos="9071"/>
      </w:tabs>
      <w:jc w:val="both"/>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D42E0E" w14:textId="77777777" w:rsidR="00774AF8" w:rsidRDefault="00774AF8">
      <w:pPr>
        <w:spacing w:after="0" w:line="240" w:lineRule="auto"/>
      </w:pPr>
      <w:r>
        <w:separator/>
      </w:r>
    </w:p>
  </w:footnote>
  <w:footnote w:type="continuationSeparator" w:id="0">
    <w:p w14:paraId="3A2F5CBC" w14:textId="77777777" w:rsidR="00774AF8" w:rsidRDefault="00774A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0C01A" w14:textId="77777777" w:rsidR="00C53B2D" w:rsidRDefault="00345F5C">
    <w:pPr>
      <w:pBdr>
        <w:top w:val="nil"/>
        <w:left w:val="nil"/>
        <w:bottom w:val="nil"/>
        <w:right w:val="nil"/>
        <w:between w:val="nil"/>
      </w:pBdr>
      <w:tabs>
        <w:tab w:val="center" w:pos="4513"/>
        <w:tab w:val="right" w:pos="9026"/>
        <w:tab w:val="right" w:pos="9071"/>
      </w:tabs>
      <w:spacing w:after="0" w:line="240" w:lineRule="auto"/>
      <w:rPr>
        <w:rFonts w:ascii="Arial Narrow" w:eastAsia="Arial Narrow" w:hAnsi="Arial Narrow" w:cs="Arial Narrow"/>
        <w:b/>
        <w:i w:val="0"/>
        <w:color w:val="000000"/>
        <w:sz w:val="18"/>
        <w:szCs w:val="18"/>
      </w:rPr>
    </w:pPr>
    <w:proofErr w:type="spellStart"/>
    <w:r>
      <w:rPr>
        <w:rFonts w:ascii="Arial Narrow" w:eastAsia="Arial Narrow" w:hAnsi="Arial Narrow" w:cs="Arial Narrow"/>
        <w:b/>
        <w:i w:val="0"/>
        <w:color w:val="000000"/>
        <w:sz w:val="18"/>
        <w:szCs w:val="18"/>
      </w:rPr>
      <w:t>Jurnal</w:t>
    </w:r>
    <w:proofErr w:type="spellEnd"/>
    <w:r>
      <w:rPr>
        <w:rFonts w:ascii="Arial Narrow" w:eastAsia="Arial Narrow" w:hAnsi="Arial Narrow" w:cs="Arial Narrow"/>
        <w:b/>
        <w:i w:val="0"/>
        <w:color w:val="000000"/>
        <w:sz w:val="18"/>
        <w:szCs w:val="18"/>
      </w:rPr>
      <w:t xml:space="preserve"> Abdi Masyarakat</w:t>
    </w:r>
    <w:r>
      <w:rPr>
        <w:rFonts w:ascii="Arial Narrow" w:eastAsia="Arial Narrow" w:hAnsi="Arial Narrow" w:cs="Arial Narrow"/>
        <w:b/>
        <w:color w:val="000000"/>
        <w:sz w:val="18"/>
        <w:szCs w:val="18"/>
      </w:rPr>
      <w:tab/>
    </w:r>
    <w:r>
      <w:rPr>
        <w:rFonts w:ascii="Arial Narrow" w:eastAsia="Arial Narrow" w:hAnsi="Arial Narrow" w:cs="Arial Narrow"/>
        <w:b/>
        <w:color w:val="000000"/>
        <w:sz w:val="18"/>
        <w:szCs w:val="18"/>
      </w:rPr>
      <w:tab/>
    </w:r>
    <w:r>
      <w:rPr>
        <w:rFonts w:ascii="Arial Narrow" w:eastAsia="Arial Narrow" w:hAnsi="Arial Narrow" w:cs="Arial Narrow"/>
        <w:b/>
        <w:i w:val="0"/>
        <w:color w:val="000000"/>
        <w:sz w:val="18"/>
        <w:szCs w:val="18"/>
      </w:rPr>
      <w:t>p-ISSN: 2460-352X</w:t>
    </w:r>
  </w:p>
  <w:p w14:paraId="054673E6" w14:textId="77777777" w:rsidR="00C53B2D" w:rsidRDefault="00345F5C">
    <w:pPr>
      <w:pBdr>
        <w:top w:val="nil"/>
        <w:left w:val="nil"/>
        <w:bottom w:val="nil"/>
        <w:right w:val="nil"/>
        <w:between w:val="nil"/>
      </w:pBdr>
      <w:tabs>
        <w:tab w:val="center" w:pos="4513"/>
        <w:tab w:val="right" w:pos="9026"/>
        <w:tab w:val="right" w:pos="9071"/>
      </w:tabs>
      <w:jc w:val="both"/>
      <w:rPr>
        <w:color w:val="000000"/>
        <w:sz w:val="18"/>
        <w:szCs w:val="18"/>
      </w:rPr>
    </w:pPr>
    <w:r>
      <w:rPr>
        <w:rFonts w:ascii="Arial Narrow" w:eastAsia="Arial Narrow" w:hAnsi="Arial Narrow" w:cs="Arial Narrow"/>
        <w:b/>
        <w:i w:val="0"/>
        <w:color w:val="000000"/>
        <w:sz w:val="18"/>
        <w:szCs w:val="18"/>
      </w:rPr>
      <w:t xml:space="preserve">Volume 8 </w:t>
    </w:r>
    <w:proofErr w:type="spellStart"/>
    <w:r>
      <w:rPr>
        <w:rFonts w:ascii="Arial Narrow" w:eastAsia="Arial Narrow" w:hAnsi="Arial Narrow" w:cs="Arial Narrow"/>
        <w:b/>
        <w:i w:val="0"/>
        <w:color w:val="000000"/>
        <w:sz w:val="18"/>
        <w:szCs w:val="18"/>
      </w:rPr>
      <w:t>Nomor</w:t>
    </w:r>
    <w:proofErr w:type="spellEnd"/>
    <w:r>
      <w:rPr>
        <w:rFonts w:ascii="Arial Narrow" w:eastAsia="Arial Narrow" w:hAnsi="Arial Narrow" w:cs="Arial Narrow"/>
        <w:b/>
        <w:i w:val="0"/>
        <w:color w:val="000000"/>
        <w:sz w:val="18"/>
        <w:szCs w:val="18"/>
      </w:rPr>
      <w:t xml:space="preserve"> 1 | September 2022</w:t>
    </w:r>
    <w:r>
      <w:rPr>
        <w:rFonts w:ascii="Arial Narrow" w:eastAsia="Arial Narrow" w:hAnsi="Arial Narrow" w:cs="Arial Narrow"/>
        <w:b/>
        <w:color w:val="000000"/>
        <w:sz w:val="18"/>
        <w:szCs w:val="18"/>
      </w:rPr>
      <w:tab/>
    </w:r>
    <w:r>
      <w:rPr>
        <w:rFonts w:ascii="Arial Narrow" w:eastAsia="Arial Narrow" w:hAnsi="Arial Narrow" w:cs="Arial Narrow"/>
        <w:b/>
        <w:color w:val="000000"/>
        <w:sz w:val="18"/>
        <w:szCs w:val="18"/>
      </w:rPr>
      <w:tab/>
    </w:r>
    <w:r>
      <w:rPr>
        <w:rFonts w:ascii="Arial Narrow" w:eastAsia="Arial Narrow" w:hAnsi="Arial Narrow" w:cs="Arial Narrow"/>
        <w:b/>
        <w:i w:val="0"/>
        <w:color w:val="000000"/>
        <w:sz w:val="18"/>
        <w:szCs w:val="18"/>
      </w:rPr>
      <w:t>e-ISSN: 2686-5623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F82CF" w14:textId="77777777" w:rsidR="00C53B2D" w:rsidRDefault="00345F5C">
    <w:pPr>
      <w:pBdr>
        <w:top w:val="nil"/>
        <w:left w:val="nil"/>
        <w:bottom w:val="nil"/>
        <w:right w:val="nil"/>
        <w:between w:val="nil"/>
      </w:pBdr>
      <w:tabs>
        <w:tab w:val="center" w:pos="4513"/>
        <w:tab w:val="right" w:pos="9026"/>
        <w:tab w:val="right" w:pos="9071"/>
      </w:tabs>
      <w:spacing w:after="0" w:line="240" w:lineRule="auto"/>
      <w:jc w:val="both"/>
      <w:rPr>
        <w:rFonts w:ascii="Arial Narrow" w:eastAsia="Arial Narrow" w:hAnsi="Arial Narrow" w:cs="Arial Narrow"/>
        <w:b/>
        <w:i w:val="0"/>
        <w:color w:val="000000"/>
        <w:sz w:val="18"/>
        <w:szCs w:val="18"/>
      </w:rPr>
    </w:pPr>
    <w:proofErr w:type="spellStart"/>
    <w:r>
      <w:rPr>
        <w:rFonts w:ascii="Arial Narrow" w:eastAsia="Arial Narrow" w:hAnsi="Arial Narrow" w:cs="Arial Narrow"/>
        <w:b/>
        <w:i w:val="0"/>
        <w:color w:val="000000"/>
        <w:sz w:val="18"/>
        <w:szCs w:val="18"/>
      </w:rPr>
      <w:t>Jurnal</w:t>
    </w:r>
    <w:proofErr w:type="spellEnd"/>
    <w:r>
      <w:rPr>
        <w:rFonts w:ascii="Arial Narrow" w:eastAsia="Arial Narrow" w:hAnsi="Arial Narrow" w:cs="Arial Narrow"/>
        <w:b/>
        <w:i w:val="0"/>
        <w:color w:val="000000"/>
        <w:sz w:val="18"/>
        <w:szCs w:val="18"/>
      </w:rPr>
      <w:t xml:space="preserve"> Abdi Masyarakat</w:t>
    </w:r>
    <w:r>
      <w:rPr>
        <w:rFonts w:ascii="Arial Narrow" w:eastAsia="Arial Narrow" w:hAnsi="Arial Narrow" w:cs="Arial Narrow"/>
        <w:b/>
        <w:color w:val="000000"/>
        <w:sz w:val="18"/>
        <w:szCs w:val="18"/>
      </w:rPr>
      <w:tab/>
    </w:r>
    <w:r>
      <w:rPr>
        <w:rFonts w:ascii="Arial Narrow" w:eastAsia="Arial Narrow" w:hAnsi="Arial Narrow" w:cs="Arial Narrow"/>
        <w:b/>
        <w:color w:val="000000"/>
        <w:sz w:val="18"/>
        <w:szCs w:val="18"/>
      </w:rPr>
      <w:tab/>
    </w:r>
    <w:r>
      <w:rPr>
        <w:rFonts w:ascii="Arial Narrow" w:eastAsia="Arial Narrow" w:hAnsi="Arial Narrow" w:cs="Arial Narrow"/>
        <w:b/>
        <w:i w:val="0"/>
        <w:color w:val="000000"/>
        <w:sz w:val="18"/>
        <w:szCs w:val="18"/>
      </w:rPr>
      <w:t>p-ISSN: 2460-352X</w:t>
    </w:r>
  </w:p>
  <w:p w14:paraId="63DA2147" w14:textId="77777777" w:rsidR="00C53B2D" w:rsidRDefault="00345F5C">
    <w:pPr>
      <w:pBdr>
        <w:top w:val="nil"/>
        <w:left w:val="nil"/>
        <w:bottom w:val="nil"/>
        <w:right w:val="nil"/>
        <w:between w:val="nil"/>
      </w:pBdr>
      <w:tabs>
        <w:tab w:val="center" w:pos="4513"/>
        <w:tab w:val="right" w:pos="9026"/>
        <w:tab w:val="right" w:pos="9071"/>
      </w:tabs>
      <w:jc w:val="both"/>
      <w:rPr>
        <w:color w:val="000000"/>
        <w:sz w:val="18"/>
        <w:szCs w:val="18"/>
      </w:rPr>
    </w:pPr>
    <w:r>
      <w:rPr>
        <w:rFonts w:ascii="Arial Narrow" w:eastAsia="Arial Narrow" w:hAnsi="Arial Narrow" w:cs="Arial Narrow"/>
        <w:b/>
        <w:i w:val="0"/>
        <w:color w:val="000000"/>
        <w:sz w:val="18"/>
        <w:szCs w:val="18"/>
      </w:rPr>
      <w:t xml:space="preserve">Volume 8 </w:t>
    </w:r>
    <w:proofErr w:type="spellStart"/>
    <w:r>
      <w:rPr>
        <w:rFonts w:ascii="Arial Narrow" w:eastAsia="Arial Narrow" w:hAnsi="Arial Narrow" w:cs="Arial Narrow"/>
        <w:b/>
        <w:i w:val="0"/>
        <w:color w:val="000000"/>
        <w:sz w:val="18"/>
        <w:szCs w:val="18"/>
      </w:rPr>
      <w:t>Nomor</w:t>
    </w:r>
    <w:proofErr w:type="spellEnd"/>
    <w:r>
      <w:rPr>
        <w:rFonts w:ascii="Arial Narrow" w:eastAsia="Arial Narrow" w:hAnsi="Arial Narrow" w:cs="Arial Narrow"/>
        <w:b/>
        <w:i w:val="0"/>
        <w:color w:val="000000"/>
        <w:sz w:val="18"/>
        <w:szCs w:val="18"/>
      </w:rPr>
      <w:t xml:space="preserve"> 1 | September 2022</w:t>
    </w:r>
    <w:r>
      <w:rPr>
        <w:rFonts w:ascii="Arial Narrow" w:eastAsia="Arial Narrow" w:hAnsi="Arial Narrow" w:cs="Arial Narrow"/>
        <w:b/>
        <w:color w:val="000000"/>
        <w:sz w:val="18"/>
        <w:szCs w:val="18"/>
      </w:rPr>
      <w:tab/>
    </w:r>
    <w:r>
      <w:rPr>
        <w:rFonts w:ascii="Arial Narrow" w:eastAsia="Arial Narrow" w:hAnsi="Arial Narrow" w:cs="Arial Narrow"/>
        <w:b/>
        <w:color w:val="000000"/>
        <w:sz w:val="18"/>
        <w:szCs w:val="18"/>
      </w:rPr>
      <w:tab/>
    </w:r>
    <w:r>
      <w:rPr>
        <w:rFonts w:ascii="Arial Narrow" w:eastAsia="Arial Narrow" w:hAnsi="Arial Narrow" w:cs="Arial Narrow"/>
        <w:b/>
        <w:i w:val="0"/>
        <w:color w:val="000000"/>
        <w:sz w:val="18"/>
        <w:szCs w:val="18"/>
      </w:rPr>
      <w:t>e-ISSN: 2686-5623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91761" w14:textId="56EC66D5" w:rsidR="00C53B2D" w:rsidRDefault="00345F5C">
    <w:pPr>
      <w:pBdr>
        <w:top w:val="nil"/>
        <w:left w:val="nil"/>
        <w:bottom w:val="nil"/>
        <w:right w:val="nil"/>
        <w:between w:val="nil"/>
      </w:pBdr>
      <w:tabs>
        <w:tab w:val="center" w:pos="4513"/>
        <w:tab w:val="right" w:pos="9026"/>
        <w:tab w:val="right" w:pos="9071"/>
      </w:tabs>
      <w:spacing w:after="0" w:line="240" w:lineRule="auto"/>
      <w:jc w:val="both"/>
      <w:rPr>
        <w:rFonts w:ascii="Arial Narrow" w:eastAsia="Arial Narrow" w:hAnsi="Arial Narrow" w:cs="Arial Narrow"/>
        <w:b/>
        <w:i w:val="0"/>
        <w:color w:val="000000"/>
        <w:sz w:val="18"/>
        <w:szCs w:val="18"/>
      </w:rPr>
    </w:pPr>
    <w:proofErr w:type="spellStart"/>
    <w:r>
      <w:rPr>
        <w:rFonts w:ascii="Arial Narrow" w:eastAsia="Arial Narrow" w:hAnsi="Arial Narrow" w:cs="Arial Narrow"/>
        <w:b/>
        <w:i w:val="0"/>
        <w:color w:val="000000"/>
        <w:sz w:val="18"/>
        <w:szCs w:val="18"/>
      </w:rPr>
      <w:t>Jurnal</w:t>
    </w:r>
    <w:proofErr w:type="spellEnd"/>
    <w:r>
      <w:rPr>
        <w:rFonts w:ascii="Arial Narrow" w:eastAsia="Arial Narrow" w:hAnsi="Arial Narrow" w:cs="Arial Narrow"/>
        <w:b/>
        <w:i w:val="0"/>
        <w:color w:val="000000"/>
        <w:sz w:val="18"/>
        <w:szCs w:val="18"/>
      </w:rPr>
      <w:t xml:space="preserve"> Abdi Masyarakat</w:t>
    </w:r>
    <w:r>
      <w:rPr>
        <w:rFonts w:ascii="Arial Narrow" w:eastAsia="Arial Narrow" w:hAnsi="Arial Narrow" w:cs="Arial Narrow"/>
        <w:b/>
        <w:color w:val="000000"/>
        <w:sz w:val="18"/>
        <w:szCs w:val="18"/>
      </w:rPr>
      <w:tab/>
    </w:r>
    <w:r w:rsidR="00F87994">
      <w:rPr>
        <w:rFonts w:ascii="Arial Narrow" w:eastAsia="Arial Narrow" w:hAnsi="Arial Narrow" w:cs="Arial Narrow"/>
        <w:b/>
        <w:color w:val="000000"/>
        <w:sz w:val="18"/>
        <w:szCs w:val="18"/>
      </w:rPr>
      <w:tab/>
    </w:r>
    <w:r>
      <w:rPr>
        <w:rFonts w:ascii="Arial Narrow" w:eastAsia="Arial Narrow" w:hAnsi="Arial Narrow" w:cs="Arial Narrow"/>
        <w:b/>
        <w:i w:val="0"/>
        <w:color w:val="000000"/>
        <w:sz w:val="18"/>
        <w:szCs w:val="18"/>
      </w:rPr>
      <w:t>p-ISSN: 2460-352X</w:t>
    </w:r>
  </w:p>
  <w:p w14:paraId="6DA2C545" w14:textId="4631CA87" w:rsidR="00C53B2D" w:rsidRDefault="00345F5C">
    <w:pPr>
      <w:pBdr>
        <w:top w:val="nil"/>
        <w:left w:val="nil"/>
        <w:bottom w:val="nil"/>
        <w:right w:val="nil"/>
        <w:between w:val="nil"/>
      </w:pBdr>
      <w:tabs>
        <w:tab w:val="center" w:pos="4513"/>
        <w:tab w:val="right" w:pos="9026"/>
        <w:tab w:val="right" w:pos="9071"/>
      </w:tabs>
      <w:jc w:val="both"/>
      <w:rPr>
        <w:color w:val="000000"/>
      </w:rPr>
    </w:pPr>
    <w:r>
      <w:rPr>
        <w:rFonts w:ascii="Arial Narrow" w:eastAsia="Arial Narrow" w:hAnsi="Arial Narrow" w:cs="Arial Narrow"/>
        <w:b/>
        <w:i w:val="0"/>
        <w:color w:val="000000"/>
        <w:sz w:val="18"/>
        <w:szCs w:val="18"/>
      </w:rPr>
      <w:t xml:space="preserve">Volume 8 </w:t>
    </w:r>
    <w:proofErr w:type="spellStart"/>
    <w:r>
      <w:rPr>
        <w:rFonts w:ascii="Arial Narrow" w:eastAsia="Arial Narrow" w:hAnsi="Arial Narrow" w:cs="Arial Narrow"/>
        <w:b/>
        <w:i w:val="0"/>
        <w:color w:val="000000"/>
        <w:sz w:val="18"/>
        <w:szCs w:val="18"/>
      </w:rPr>
      <w:t>Nomor</w:t>
    </w:r>
    <w:proofErr w:type="spellEnd"/>
    <w:r>
      <w:rPr>
        <w:rFonts w:ascii="Arial Narrow" w:eastAsia="Arial Narrow" w:hAnsi="Arial Narrow" w:cs="Arial Narrow"/>
        <w:b/>
        <w:i w:val="0"/>
        <w:color w:val="000000"/>
        <w:sz w:val="18"/>
        <w:szCs w:val="18"/>
      </w:rPr>
      <w:t xml:space="preserve"> 1 | September 2022</w:t>
    </w:r>
    <w:r>
      <w:rPr>
        <w:rFonts w:ascii="Arial Narrow" w:eastAsia="Arial Narrow" w:hAnsi="Arial Narrow" w:cs="Arial Narrow"/>
        <w:b/>
        <w:color w:val="000000"/>
        <w:sz w:val="18"/>
        <w:szCs w:val="18"/>
      </w:rPr>
      <w:tab/>
    </w:r>
    <w:r w:rsidR="00F87994">
      <w:rPr>
        <w:rFonts w:ascii="Arial Narrow" w:eastAsia="Arial Narrow" w:hAnsi="Arial Narrow" w:cs="Arial Narrow"/>
        <w:b/>
        <w:color w:val="000000"/>
        <w:sz w:val="18"/>
        <w:szCs w:val="18"/>
      </w:rPr>
      <w:tab/>
    </w:r>
    <w:r>
      <w:rPr>
        <w:rFonts w:ascii="Arial Narrow" w:eastAsia="Arial Narrow" w:hAnsi="Arial Narrow" w:cs="Arial Narrow"/>
        <w:b/>
        <w:i w:val="0"/>
        <w:color w:val="000000"/>
        <w:sz w:val="18"/>
        <w:szCs w:val="18"/>
      </w:rPr>
      <w:t>e-ISSN: 2686-5623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AD34BA"/>
    <w:multiLevelType w:val="multilevel"/>
    <w:tmpl w:val="1926310C"/>
    <w:lvl w:ilvl="0">
      <w:start w:val="1"/>
      <w:numFmt w:val="decimal"/>
      <w:pStyle w:val="bulletlis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8961FE3"/>
    <w:multiLevelType w:val="multilevel"/>
    <w:tmpl w:val="F2AEC590"/>
    <w:lvl w:ilvl="0">
      <w:start w:val="1"/>
      <w:numFmt w:val="bullet"/>
      <w:lvlText w:val="●"/>
      <w:lvlJc w:val="left"/>
      <w:pPr>
        <w:ind w:left="72" w:hanging="360"/>
      </w:pPr>
      <w:rPr>
        <w:rFonts w:ascii="Noto Sans Symbols" w:eastAsia="Noto Sans Symbols" w:hAnsi="Noto Sans Symbols" w:cs="Noto Sans Symbols"/>
      </w:rPr>
    </w:lvl>
    <w:lvl w:ilvl="1">
      <w:start w:val="1"/>
      <w:numFmt w:val="bullet"/>
      <w:lvlText w:val="o"/>
      <w:lvlJc w:val="left"/>
      <w:pPr>
        <w:ind w:left="864" w:hanging="359"/>
      </w:pPr>
      <w:rPr>
        <w:rFonts w:ascii="Courier New" w:eastAsia="Courier New" w:hAnsi="Courier New" w:cs="Courier New"/>
      </w:rPr>
    </w:lvl>
    <w:lvl w:ilvl="2">
      <w:start w:val="1"/>
      <w:numFmt w:val="bullet"/>
      <w:lvlText w:val="▪"/>
      <w:lvlJc w:val="left"/>
      <w:pPr>
        <w:ind w:left="1584" w:hanging="360"/>
      </w:pPr>
      <w:rPr>
        <w:rFonts w:ascii="Noto Sans Symbols" w:eastAsia="Noto Sans Symbols" w:hAnsi="Noto Sans Symbols" w:cs="Noto Sans Symbols"/>
      </w:rPr>
    </w:lvl>
    <w:lvl w:ilvl="3">
      <w:start w:val="1"/>
      <w:numFmt w:val="bullet"/>
      <w:lvlText w:val="●"/>
      <w:lvlJc w:val="left"/>
      <w:pPr>
        <w:ind w:left="2304" w:hanging="360"/>
      </w:pPr>
      <w:rPr>
        <w:rFonts w:ascii="Noto Sans Symbols" w:eastAsia="Noto Sans Symbols" w:hAnsi="Noto Sans Symbols" w:cs="Noto Sans Symbols"/>
      </w:rPr>
    </w:lvl>
    <w:lvl w:ilvl="4">
      <w:start w:val="1"/>
      <w:numFmt w:val="bullet"/>
      <w:lvlText w:val="o"/>
      <w:lvlJc w:val="left"/>
      <w:pPr>
        <w:ind w:left="3024" w:hanging="360"/>
      </w:pPr>
      <w:rPr>
        <w:rFonts w:ascii="Courier New" w:eastAsia="Courier New" w:hAnsi="Courier New" w:cs="Courier New"/>
      </w:rPr>
    </w:lvl>
    <w:lvl w:ilvl="5">
      <w:start w:val="1"/>
      <w:numFmt w:val="bullet"/>
      <w:lvlText w:val="▪"/>
      <w:lvlJc w:val="left"/>
      <w:pPr>
        <w:ind w:left="3744" w:hanging="360"/>
      </w:pPr>
      <w:rPr>
        <w:rFonts w:ascii="Noto Sans Symbols" w:eastAsia="Noto Sans Symbols" w:hAnsi="Noto Sans Symbols" w:cs="Noto Sans Symbols"/>
      </w:rPr>
    </w:lvl>
    <w:lvl w:ilvl="6">
      <w:start w:val="1"/>
      <w:numFmt w:val="bullet"/>
      <w:lvlText w:val="●"/>
      <w:lvlJc w:val="left"/>
      <w:pPr>
        <w:ind w:left="4464" w:hanging="360"/>
      </w:pPr>
      <w:rPr>
        <w:rFonts w:ascii="Noto Sans Symbols" w:eastAsia="Noto Sans Symbols" w:hAnsi="Noto Sans Symbols" w:cs="Noto Sans Symbols"/>
      </w:rPr>
    </w:lvl>
    <w:lvl w:ilvl="7">
      <w:start w:val="1"/>
      <w:numFmt w:val="bullet"/>
      <w:lvlText w:val="o"/>
      <w:lvlJc w:val="left"/>
      <w:pPr>
        <w:ind w:left="5184" w:hanging="360"/>
      </w:pPr>
      <w:rPr>
        <w:rFonts w:ascii="Courier New" w:eastAsia="Courier New" w:hAnsi="Courier New" w:cs="Courier New"/>
      </w:rPr>
    </w:lvl>
    <w:lvl w:ilvl="8">
      <w:start w:val="1"/>
      <w:numFmt w:val="bullet"/>
      <w:lvlText w:val="▪"/>
      <w:lvlJc w:val="left"/>
      <w:pPr>
        <w:ind w:left="5904" w:hanging="360"/>
      </w:pPr>
      <w:rPr>
        <w:rFonts w:ascii="Noto Sans Symbols" w:eastAsia="Noto Sans Symbols" w:hAnsi="Noto Sans Symbols" w:cs="Noto Sans Symbols"/>
      </w:rPr>
    </w:lvl>
  </w:abstractNum>
  <w:abstractNum w:abstractNumId="2" w15:restartNumberingAfterBreak="0">
    <w:nsid w:val="750F1671"/>
    <w:multiLevelType w:val="multilevel"/>
    <w:tmpl w:val="7FEC0262"/>
    <w:lvl w:ilvl="0">
      <w:start w:val="1"/>
      <w:numFmt w:val="decimal"/>
      <w:pStyle w:val="Heading1"/>
      <w:lvlText w:val="%1."/>
      <w:lvlJc w:val="left"/>
      <w:pPr>
        <w:ind w:left="720" w:hanging="360"/>
      </w:pPr>
      <w:rPr>
        <w:i w:val="0"/>
        <w:iCs w:val="0"/>
      </w:rPr>
    </w:lvl>
    <w:lvl w:ilvl="1">
      <w:start w:val="1"/>
      <w:numFmt w:val="lowerLetter"/>
      <w:pStyle w:val="Heading2"/>
      <w:lvlText w:val="%2."/>
      <w:lvlJc w:val="left"/>
      <w:pPr>
        <w:ind w:left="1440" w:hanging="360"/>
      </w:pPr>
    </w:lvl>
    <w:lvl w:ilvl="2">
      <w:start w:val="5"/>
      <w:numFmt w:val="decimal"/>
      <w:pStyle w:val="Heading3"/>
      <w:lvlText w:val="%3."/>
      <w:lvlJc w:val="left"/>
      <w:pPr>
        <w:ind w:left="2340" w:hanging="360"/>
      </w:pPr>
    </w:lvl>
    <w:lvl w:ilvl="3">
      <w:start w:val="1"/>
      <w:numFmt w:val="decimal"/>
      <w:pStyle w:val="Heading4"/>
      <w:lvlText w:val="%4."/>
      <w:lvlJc w:val="left"/>
      <w:pPr>
        <w:ind w:left="2880" w:hanging="360"/>
      </w:pPr>
    </w:lvl>
    <w:lvl w:ilvl="4">
      <w:start w:val="1"/>
      <w:numFmt w:val="lowerLetter"/>
      <w:pStyle w:val="Heading5"/>
      <w:lvlText w:val="%5."/>
      <w:lvlJc w:val="left"/>
      <w:pPr>
        <w:ind w:left="3600" w:hanging="360"/>
      </w:pPr>
    </w:lvl>
    <w:lvl w:ilvl="5">
      <w:start w:val="1"/>
      <w:numFmt w:val="lowerRoman"/>
      <w:pStyle w:val="Heading6"/>
      <w:lvlText w:val="%6."/>
      <w:lvlJc w:val="right"/>
      <w:pPr>
        <w:ind w:left="4320" w:hanging="180"/>
      </w:pPr>
    </w:lvl>
    <w:lvl w:ilvl="6">
      <w:start w:val="1"/>
      <w:numFmt w:val="decimal"/>
      <w:pStyle w:val="Heading7"/>
      <w:lvlText w:val="%7."/>
      <w:lvlJc w:val="left"/>
      <w:pPr>
        <w:ind w:left="5040" w:hanging="360"/>
      </w:pPr>
    </w:lvl>
    <w:lvl w:ilvl="7">
      <w:start w:val="1"/>
      <w:numFmt w:val="lowerLetter"/>
      <w:pStyle w:val="Heading8"/>
      <w:lvlText w:val="%8."/>
      <w:lvlJc w:val="left"/>
      <w:pPr>
        <w:ind w:left="5760" w:hanging="360"/>
      </w:pPr>
    </w:lvl>
    <w:lvl w:ilvl="8">
      <w:start w:val="1"/>
      <w:numFmt w:val="lowerRoman"/>
      <w:pStyle w:val="Heading9"/>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3B2D"/>
    <w:rsid w:val="0016524A"/>
    <w:rsid w:val="002B6924"/>
    <w:rsid w:val="00345F5C"/>
    <w:rsid w:val="003B4CA8"/>
    <w:rsid w:val="00500C54"/>
    <w:rsid w:val="00503361"/>
    <w:rsid w:val="00511D3C"/>
    <w:rsid w:val="00574D13"/>
    <w:rsid w:val="00634F2C"/>
    <w:rsid w:val="006B7CB6"/>
    <w:rsid w:val="00713665"/>
    <w:rsid w:val="00774AF8"/>
    <w:rsid w:val="007F052C"/>
    <w:rsid w:val="008E7C90"/>
    <w:rsid w:val="00AC7F7A"/>
    <w:rsid w:val="00C53B2D"/>
    <w:rsid w:val="00DF7506"/>
    <w:rsid w:val="00F53609"/>
    <w:rsid w:val="00F87994"/>
    <w:rsid w:val="00FE4E8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112F7"/>
  <w15:docId w15:val="{960AB454-FDC1-4218-937F-CCE5C507B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i/>
        <w:lang w:val="en-US" w:eastAsia="id-ID"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5CF"/>
    <w:pPr>
      <w:suppressAutoHyphens/>
    </w:pPr>
    <w:rPr>
      <w:iCs/>
      <w:lang w:eastAsia="en-US" w:bidi="en-US"/>
    </w:rPr>
  </w:style>
  <w:style w:type="paragraph" w:styleId="Heading1">
    <w:name w:val="heading 1"/>
    <w:basedOn w:val="Normal"/>
    <w:next w:val="Normal"/>
    <w:uiPriority w:val="9"/>
    <w:qFormat/>
    <w:rsid w:val="00147305"/>
    <w:pPr>
      <w:numPr>
        <w:numId w:val="1"/>
      </w:numPr>
      <w:shd w:val="clear" w:color="auto" w:fill="F2DBDB"/>
      <w:spacing w:before="480" w:after="100" w:line="264" w:lineRule="auto"/>
      <w:outlineLvl w:val="0"/>
    </w:pPr>
    <w:rPr>
      <w:rFonts w:ascii="Cambria" w:eastAsia="Times New Roman" w:hAnsi="Cambria" w:cs="Times New Roman"/>
      <w:b/>
      <w:bCs/>
      <w:color w:val="622423"/>
      <w:sz w:val="22"/>
      <w:szCs w:val="22"/>
    </w:rPr>
  </w:style>
  <w:style w:type="paragraph" w:styleId="Heading2">
    <w:name w:val="heading 2"/>
    <w:basedOn w:val="Normal"/>
    <w:next w:val="Normal"/>
    <w:uiPriority w:val="9"/>
    <w:unhideWhenUsed/>
    <w:qFormat/>
    <w:rsid w:val="00147305"/>
    <w:pPr>
      <w:numPr>
        <w:ilvl w:val="1"/>
        <w:numId w:val="1"/>
      </w:numPr>
      <w:spacing w:before="200" w:after="100" w:line="264" w:lineRule="auto"/>
      <w:ind w:left="144" w:firstLine="0"/>
      <w:outlineLvl w:val="1"/>
    </w:pPr>
    <w:rPr>
      <w:rFonts w:ascii="Cambria" w:eastAsia="Times New Roman" w:hAnsi="Cambria" w:cs="Times New Roman"/>
      <w:b/>
      <w:bCs/>
      <w:color w:val="943634"/>
      <w:sz w:val="22"/>
      <w:szCs w:val="22"/>
    </w:rPr>
  </w:style>
  <w:style w:type="paragraph" w:styleId="Heading3">
    <w:name w:val="heading 3"/>
    <w:basedOn w:val="Normal"/>
    <w:next w:val="Normal"/>
    <w:uiPriority w:val="9"/>
    <w:semiHidden/>
    <w:unhideWhenUsed/>
    <w:qFormat/>
    <w:rsid w:val="00147305"/>
    <w:pPr>
      <w:numPr>
        <w:ilvl w:val="2"/>
        <w:numId w:val="1"/>
      </w:numPr>
      <w:spacing w:before="200" w:after="100" w:line="240" w:lineRule="auto"/>
      <w:ind w:left="144" w:firstLine="0"/>
      <w:outlineLvl w:val="2"/>
    </w:pPr>
    <w:rPr>
      <w:rFonts w:ascii="Cambria" w:eastAsia="Times New Roman" w:hAnsi="Cambria" w:cs="Times New Roman"/>
      <w:b/>
      <w:bCs/>
      <w:color w:val="943634"/>
      <w:sz w:val="22"/>
      <w:szCs w:val="22"/>
    </w:rPr>
  </w:style>
  <w:style w:type="paragraph" w:styleId="Heading4">
    <w:name w:val="heading 4"/>
    <w:basedOn w:val="Normal"/>
    <w:next w:val="Normal"/>
    <w:uiPriority w:val="9"/>
    <w:semiHidden/>
    <w:unhideWhenUsed/>
    <w:qFormat/>
    <w:rsid w:val="00147305"/>
    <w:pPr>
      <w:numPr>
        <w:ilvl w:val="3"/>
        <w:numId w:val="1"/>
      </w:numPr>
      <w:spacing w:before="200" w:after="100" w:line="240" w:lineRule="auto"/>
      <w:ind w:left="86" w:firstLine="0"/>
      <w:outlineLvl w:val="3"/>
    </w:pPr>
    <w:rPr>
      <w:rFonts w:ascii="Cambria" w:eastAsia="Times New Roman" w:hAnsi="Cambria" w:cs="Times New Roman"/>
      <w:b/>
      <w:bCs/>
      <w:color w:val="943634"/>
      <w:sz w:val="22"/>
      <w:szCs w:val="22"/>
    </w:rPr>
  </w:style>
  <w:style w:type="paragraph" w:styleId="Heading5">
    <w:name w:val="heading 5"/>
    <w:basedOn w:val="Normal"/>
    <w:next w:val="Normal"/>
    <w:uiPriority w:val="9"/>
    <w:semiHidden/>
    <w:unhideWhenUsed/>
    <w:qFormat/>
    <w:rsid w:val="00147305"/>
    <w:pPr>
      <w:numPr>
        <w:ilvl w:val="4"/>
        <w:numId w:val="1"/>
      </w:numPr>
      <w:spacing w:before="200" w:after="100" w:line="240" w:lineRule="auto"/>
      <w:ind w:left="86" w:firstLine="0"/>
      <w:outlineLvl w:val="4"/>
    </w:pPr>
    <w:rPr>
      <w:rFonts w:ascii="Cambria" w:eastAsia="Times New Roman" w:hAnsi="Cambria" w:cs="Times New Roman"/>
      <w:b/>
      <w:bCs/>
      <w:color w:val="943634"/>
      <w:sz w:val="22"/>
      <w:szCs w:val="22"/>
    </w:rPr>
  </w:style>
  <w:style w:type="paragraph" w:styleId="Heading6">
    <w:name w:val="heading 6"/>
    <w:basedOn w:val="Normal"/>
    <w:next w:val="Normal"/>
    <w:uiPriority w:val="9"/>
    <w:semiHidden/>
    <w:unhideWhenUsed/>
    <w:qFormat/>
    <w:rsid w:val="00147305"/>
    <w:pPr>
      <w:numPr>
        <w:ilvl w:val="5"/>
        <w:numId w:val="1"/>
      </w:numPr>
      <w:spacing w:before="200" w:after="100" w:line="240" w:lineRule="auto"/>
      <w:outlineLvl w:val="5"/>
    </w:pPr>
    <w:rPr>
      <w:rFonts w:ascii="Cambria" w:eastAsia="Times New Roman" w:hAnsi="Cambria" w:cs="Times New Roman"/>
      <w:color w:val="943634"/>
      <w:sz w:val="22"/>
      <w:szCs w:val="22"/>
    </w:rPr>
  </w:style>
  <w:style w:type="paragraph" w:styleId="Heading7">
    <w:name w:val="heading 7"/>
    <w:basedOn w:val="Normal"/>
    <w:next w:val="Normal"/>
    <w:qFormat/>
    <w:rsid w:val="00147305"/>
    <w:pPr>
      <w:numPr>
        <w:ilvl w:val="6"/>
        <w:numId w:val="1"/>
      </w:numPr>
      <w:spacing w:before="200" w:after="100" w:line="240" w:lineRule="auto"/>
      <w:outlineLvl w:val="6"/>
    </w:pPr>
    <w:rPr>
      <w:rFonts w:ascii="Cambria" w:eastAsia="Times New Roman" w:hAnsi="Cambria" w:cs="Times New Roman"/>
      <w:color w:val="943634"/>
      <w:sz w:val="22"/>
      <w:szCs w:val="22"/>
    </w:rPr>
  </w:style>
  <w:style w:type="paragraph" w:styleId="Heading8">
    <w:name w:val="heading 8"/>
    <w:basedOn w:val="Normal"/>
    <w:next w:val="Normal"/>
    <w:qFormat/>
    <w:rsid w:val="00147305"/>
    <w:pPr>
      <w:numPr>
        <w:ilvl w:val="7"/>
        <w:numId w:val="1"/>
      </w:numPr>
      <w:spacing w:before="200" w:after="100" w:line="240" w:lineRule="auto"/>
      <w:outlineLvl w:val="7"/>
    </w:pPr>
    <w:rPr>
      <w:rFonts w:ascii="Cambria" w:eastAsia="Times New Roman" w:hAnsi="Cambria" w:cs="Times New Roman"/>
      <w:color w:val="C0504D"/>
      <w:sz w:val="22"/>
      <w:szCs w:val="22"/>
    </w:rPr>
  </w:style>
  <w:style w:type="paragraph" w:styleId="Heading9">
    <w:name w:val="heading 9"/>
    <w:basedOn w:val="Normal"/>
    <w:next w:val="Normal"/>
    <w:qFormat/>
    <w:rsid w:val="00147305"/>
    <w:pPr>
      <w:numPr>
        <w:ilvl w:val="8"/>
        <w:numId w:val="1"/>
      </w:numPr>
      <w:spacing w:before="200" w:after="100" w:line="240" w:lineRule="auto"/>
      <w:outlineLvl w:val="8"/>
    </w:pPr>
    <w:rPr>
      <w:rFonts w:ascii="Cambria" w:eastAsia="Times New Roman" w:hAnsi="Cambria" w:cs="Times New Roman"/>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147305"/>
    <w:pPr>
      <w:shd w:val="clear" w:color="auto" w:fill="C0504D"/>
      <w:spacing w:after="0" w:line="240" w:lineRule="auto"/>
      <w:jc w:val="center"/>
    </w:pPr>
    <w:rPr>
      <w:rFonts w:ascii="Cambria" w:eastAsia="Times New Roman" w:hAnsi="Cambria" w:cs="Times New Roman"/>
      <w:color w:val="FFFFFF"/>
      <w:spacing w:val="10"/>
      <w:sz w:val="48"/>
      <w:szCs w:val="48"/>
    </w:rPr>
  </w:style>
  <w:style w:type="character" w:customStyle="1" w:styleId="WW8Num1z0">
    <w:name w:val="WW8Num1z0"/>
    <w:rsid w:val="00147305"/>
    <w:rPr>
      <w:rFonts w:ascii="Arial" w:eastAsia="Calibri" w:hAnsi="Arial" w:cs="Arial"/>
    </w:rPr>
  </w:style>
  <w:style w:type="character" w:customStyle="1" w:styleId="WW8Num1z1">
    <w:name w:val="WW8Num1z1"/>
    <w:rsid w:val="00147305"/>
    <w:rPr>
      <w:rFonts w:ascii="Courier New" w:hAnsi="Courier New" w:cs="Courier New"/>
    </w:rPr>
  </w:style>
  <w:style w:type="character" w:customStyle="1" w:styleId="WW8Num1z2">
    <w:name w:val="WW8Num1z2"/>
    <w:rsid w:val="00147305"/>
    <w:rPr>
      <w:rFonts w:ascii="Wingdings" w:hAnsi="Wingdings" w:cs="Wingdings"/>
    </w:rPr>
  </w:style>
  <w:style w:type="character" w:customStyle="1" w:styleId="WW8Num1z3">
    <w:name w:val="WW8Num1z3"/>
    <w:rsid w:val="00147305"/>
    <w:rPr>
      <w:rFonts w:ascii="Symbol" w:hAnsi="Symbol" w:cs="Symbol"/>
    </w:rPr>
  </w:style>
  <w:style w:type="character" w:customStyle="1" w:styleId="WW8Num1z4">
    <w:name w:val="WW8Num1z4"/>
    <w:rsid w:val="00147305"/>
  </w:style>
  <w:style w:type="character" w:customStyle="1" w:styleId="WW8Num1z5">
    <w:name w:val="WW8Num1z5"/>
    <w:rsid w:val="00147305"/>
  </w:style>
  <w:style w:type="character" w:customStyle="1" w:styleId="WW8Num1z6">
    <w:name w:val="WW8Num1z6"/>
    <w:rsid w:val="00147305"/>
  </w:style>
  <w:style w:type="character" w:customStyle="1" w:styleId="WW8Num1z7">
    <w:name w:val="WW8Num1z7"/>
    <w:rsid w:val="00147305"/>
  </w:style>
  <w:style w:type="character" w:customStyle="1" w:styleId="WW8Num1z8">
    <w:name w:val="WW8Num1z8"/>
    <w:rsid w:val="00147305"/>
  </w:style>
  <w:style w:type="character" w:customStyle="1" w:styleId="WW8Num2z0">
    <w:name w:val="WW8Num2z0"/>
    <w:rsid w:val="00147305"/>
    <w:rPr>
      <w:rFonts w:ascii="Arial" w:eastAsia="Calibri" w:hAnsi="Arial" w:cs="Arial"/>
    </w:rPr>
  </w:style>
  <w:style w:type="character" w:customStyle="1" w:styleId="WW8Num3z0">
    <w:name w:val="WW8Num3z0"/>
    <w:rsid w:val="00147305"/>
    <w:rPr>
      <w:b w:val="0"/>
    </w:rPr>
  </w:style>
  <w:style w:type="character" w:customStyle="1" w:styleId="WW8Num4z0">
    <w:name w:val="WW8Num4z0"/>
    <w:rsid w:val="00147305"/>
    <w:rPr>
      <w:rFonts w:ascii="Arial" w:hAnsi="Arial" w:cs="Arial"/>
      <w:b w:val="0"/>
      <w:i w:val="0"/>
      <w:sz w:val="24"/>
      <w:szCs w:val="24"/>
      <w:lang w:val="id-ID"/>
    </w:rPr>
  </w:style>
  <w:style w:type="character" w:customStyle="1" w:styleId="WW8Num5z0">
    <w:name w:val="WW8Num5z0"/>
    <w:rsid w:val="00147305"/>
    <w:rPr>
      <w:rFonts w:ascii="Arial" w:hAnsi="Arial" w:cs="Arial"/>
      <w:i w:val="0"/>
      <w:sz w:val="24"/>
      <w:szCs w:val="24"/>
      <w:lang w:val="id-ID"/>
    </w:rPr>
  </w:style>
  <w:style w:type="character" w:customStyle="1" w:styleId="WW8Num6z0">
    <w:name w:val="WW8Num6z0"/>
    <w:rsid w:val="00147305"/>
    <w:rPr>
      <w:rFonts w:ascii="Arial" w:hAnsi="Arial" w:cs="Arial"/>
      <w:b w:val="0"/>
      <w:i w:val="0"/>
      <w:sz w:val="24"/>
      <w:szCs w:val="24"/>
      <w:vertAlign w:val="subscript"/>
      <w:lang w:val="id-ID"/>
    </w:rPr>
  </w:style>
  <w:style w:type="character" w:customStyle="1" w:styleId="WW8Num7z0">
    <w:name w:val="WW8Num7z0"/>
    <w:rsid w:val="00147305"/>
  </w:style>
  <w:style w:type="character" w:customStyle="1" w:styleId="WW8Num8z0">
    <w:name w:val="WW8Num8z0"/>
    <w:rsid w:val="00147305"/>
    <w:rPr>
      <w:rFonts w:ascii="Arial" w:eastAsia="Calibri" w:hAnsi="Arial" w:cs="Arial"/>
      <w:sz w:val="24"/>
      <w:szCs w:val="24"/>
      <w:lang w:val="id-ID"/>
    </w:rPr>
  </w:style>
  <w:style w:type="character" w:customStyle="1" w:styleId="WW8Num9z0">
    <w:name w:val="WW8Num9z0"/>
    <w:rsid w:val="00147305"/>
    <w:rPr>
      <w:b w:val="0"/>
    </w:rPr>
  </w:style>
  <w:style w:type="character" w:customStyle="1" w:styleId="WW8Num10z0">
    <w:name w:val="WW8Num10z0"/>
    <w:rsid w:val="00147305"/>
    <w:rPr>
      <w:b w:val="0"/>
    </w:rPr>
  </w:style>
  <w:style w:type="character" w:customStyle="1" w:styleId="WW8Num11z0">
    <w:name w:val="WW8Num11z0"/>
    <w:rsid w:val="00147305"/>
    <w:rPr>
      <w:rFonts w:ascii="Symbol" w:hAnsi="Symbol" w:cs="Arial"/>
    </w:rPr>
  </w:style>
  <w:style w:type="character" w:customStyle="1" w:styleId="WW8Num12z0">
    <w:name w:val="WW8Num12z0"/>
    <w:rsid w:val="00147305"/>
    <w:rPr>
      <w:rFonts w:ascii="Arial" w:eastAsia="Calibri" w:hAnsi="Arial" w:cs="Arial"/>
      <w:sz w:val="24"/>
      <w:szCs w:val="24"/>
      <w:lang w:val="id-ID"/>
    </w:rPr>
  </w:style>
  <w:style w:type="character" w:customStyle="1" w:styleId="WW8Num13z0">
    <w:name w:val="WW8Num13z0"/>
    <w:rsid w:val="00147305"/>
    <w:rPr>
      <w:b/>
    </w:rPr>
  </w:style>
  <w:style w:type="character" w:customStyle="1" w:styleId="WW8Num14z0">
    <w:name w:val="WW8Num14z0"/>
    <w:rsid w:val="00147305"/>
    <w:rPr>
      <w:rFonts w:ascii="Symbol" w:hAnsi="Symbol" w:cs="OpenSymbol"/>
    </w:rPr>
  </w:style>
  <w:style w:type="character" w:customStyle="1" w:styleId="WW8Num14z1">
    <w:name w:val="WW8Num14z1"/>
    <w:rsid w:val="00147305"/>
    <w:rPr>
      <w:rFonts w:ascii="Symbol" w:hAnsi="Symbol" w:cs="Arial"/>
    </w:rPr>
  </w:style>
  <w:style w:type="character" w:customStyle="1" w:styleId="WW8Num15z0">
    <w:name w:val="WW8Num15z0"/>
    <w:rsid w:val="00147305"/>
    <w:rPr>
      <w:b/>
    </w:rPr>
  </w:style>
  <w:style w:type="character" w:customStyle="1" w:styleId="WW8Num15z1">
    <w:name w:val="WW8Num15z1"/>
    <w:rsid w:val="00147305"/>
  </w:style>
  <w:style w:type="character" w:customStyle="1" w:styleId="WW8Num15z2">
    <w:name w:val="WW8Num15z2"/>
    <w:rsid w:val="00147305"/>
  </w:style>
  <w:style w:type="character" w:customStyle="1" w:styleId="WW8Num15z3">
    <w:name w:val="WW8Num15z3"/>
    <w:rsid w:val="00147305"/>
  </w:style>
  <w:style w:type="character" w:customStyle="1" w:styleId="WW8Num15z4">
    <w:name w:val="WW8Num15z4"/>
    <w:rsid w:val="00147305"/>
  </w:style>
  <w:style w:type="character" w:customStyle="1" w:styleId="WW8Num15z5">
    <w:name w:val="WW8Num15z5"/>
    <w:rsid w:val="00147305"/>
  </w:style>
  <w:style w:type="character" w:customStyle="1" w:styleId="WW8Num15z6">
    <w:name w:val="WW8Num15z6"/>
    <w:rsid w:val="00147305"/>
  </w:style>
  <w:style w:type="character" w:customStyle="1" w:styleId="WW8Num15z7">
    <w:name w:val="WW8Num15z7"/>
    <w:rsid w:val="00147305"/>
  </w:style>
  <w:style w:type="character" w:customStyle="1" w:styleId="WW8Num15z8">
    <w:name w:val="WW8Num15z8"/>
    <w:rsid w:val="00147305"/>
  </w:style>
  <w:style w:type="character" w:customStyle="1" w:styleId="WW8Num16z0">
    <w:name w:val="WW8Num16z0"/>
    <w:rsid w:val="00147305"/>
    <w:rPr>
      <w:rFonts w:ascii="Symbol" w:hAnsi="Symbol" w:cs="Arial"/>
    </w:rPr>
  </w:style>
  <w:style w:type="character" w:customStyle="1" w:styleId="WW8Num16z1">
    <w:name w:val="WW8Num16z1"/>
    <w:rsid w:val="00147305"/>
    <w:rPr>
      <w:rFonts w:ascii="Courier New" w:hAnsi="Courier New" w:cs="Courier New" w:hint="default"/>
    </w:rPr>
  </w:style>
  <w:style w:type="character" w:customStyle="1" w:styleId="WW8Num16z2">
    <w:name w:val="WW8Num16z2"/>
    <w:rsid w:val="00147305"/>
    <w:rPr>
      <w:rFonts w:ascii="Wingdings" w:hAnsi="Wingdings" w:cs="Wingdings" w:hint="default"/>
    </w:rPr>
  </w:style>
  <w:style w:type="character" w:customStyle="1" w:styleId="WW8Num16z3">
    <w:name w:val="WW8Num16z3"/>
    <w:rsid w:val="00147305"/>
    <w:rPr>
      <w:rFonts w:ascii="Symbol" w:hAnsi="Symbol" w:cs="Symbol" w:hint="default"/>
    </w:rPr>
  </w:style>
  <w:style w:type="character" w:customStyle="1" w:styleId="WW8Num17z0">
    <w:name w:val="WW8Num17z0"/>
    <w:rsid w:val="00147305"/>
    <w:rPr>
      <w:rFonts w:ascii="Symbol" w:hAnsi="Symbol" w:cs="Symbol" w:hint="default"/>
    </w:rPr>
  </w:style>
  <w:style w:type="character" w:customStyle="1" w:styleId="WW8Num17z1">
    <w:name w:val="WW8Num17z1"/>
    <w:rsid w:val="00147305"/>
    <w:rPr>
      <w:rFonts w:ascii="Courier New" w:hAnsi="Courier New" w:cs="Courier New" w:hint="default"/>
    </w:rPr>
  </w:style>
  <w:style w:type="character" w:customStyle="1" w:styleId="WW8Num17z2">
    <w:name w:val="WW8Num17z2"/>
    <w:rsid w:val="00147305"/>
    <w:rPr>
      <w:rFonts w:ascii="Wingdings" w:hAnsi="Wingdings" w:cs="Wingdings" w:hint="default"/>
    </w:rPr>
  </w:style>
  <w:style w:type="character" w:customStyle="1" w:styleId="WW8Num18z0">
    <w:name w:val="WW8Num18z0"/>
    <w:rsid w:val="00147305"/>
    <w:rPr>
      <w:rFonts w:ascii="Arial" w:hAnsi="Arial" w:cs="Arial" w:hint="default"/>
      <w:b/>
      <w:i w:val="0"/>
      <w:sz w:val="22"/>
      <w:szCs w:val="22"/>
      <w:lang w:val="id-ID"/>
    </w:rPr>
  </w:style>
  <w:style w:type="character" w:customStyle="1" w:styleId="WW8Num18z1">
    <w:name w:val="WW8Num18z1"/>
    <w:rsid w:val="00147305"/>
  </w:style>
  <w:style w:type="character" w:customStyle="1" w:styleId="WW8Num18z2">
    <w:name w:val="WW8Num18z2"/>
    <w:rsid w:val="00147305"/>
  </w:style>
  <w:style w:type="character" w:customStyle="1" w:styleId="WW8Num18z3">
    <w:name w:val="WW8Num18z3"/>
    <w:rsid w:val="00147305"/>
  </w:style>
  <w:style w:type="character" w:customStyle="1" w:styleId="WW8Num18z4">
    <w:name w:val="WW8Num18z4"/>
    <w:rsid w:val="00147305"/>
  </w:style>
  <w:style w:type="character" w:customStyle="1" w:styleId="WW8Num18z5">
    <w:name w:val="WW8Num18z5"/>
    <w:rsid w:val="00147305"/>
  </w:style>
  <w:style w:type="character" w:customStyle="1" w:styleId="WW8Num18z6">
    <w:name w:val="WW8Num18z6"/>
    <w:rsid w:val="00147305"/>
  </w:style>
  <w:style w:type="character" w:customStyle="1" w:styleId="WW8Num18z7">
    <w:name w:val="WW8Num18z7"/>
    <w:rsid w:val="00147305"/>
  </w:style>
  <w:style w:type="character" w:customStyle="1" w:styleId="WW8Num18z8">
    <w:name w:val="WW8Num18z8"/>
    <w:rsid w:val="00147305"/>
  </w:style>
  <w:style w:type="character" w:customStyle="1" w:styleId="WW8Num19z0">
    <w:name w:val="WW8Num19z0"/>
    <w:rsid w:val="00147305"/>
    <w:rPr>
      <w:rFonts w:ascii="Symbol" w:hAnsi="Symbol" w:cs="Arial"/>
    </w:rPr>
  </w:style>
  <w:style w:type="character" w:customStyle="1" w:styleId="WW8Num19z1">
    <w:name w:val="WW8Num19z1"/>
    <w:rsid w:val="00147305"/>
    <w:rPr>
      <w:rFonts w:ascii="Courier New" w:hAnsi="Courier New" w:cs="Courier New" w:hint="default"/>
    </w:rPr>
  </w:style>
  <w:style w:type="character" w:customStyle="1" w:styleId="WW8Num19z2">
    <w:name w:val="WW8Num19z2"/>
    <w:rsid w:val="00147305"/>
    <w:rPr>
      <w:rFonts w:ascii="Wingdings" w:hAnsi="Wingdings" w:cs="Wingdings" w:hint="default"/>
    </w:rPr>
  </w:style>
  <w:style w:type="character" w:customStyle="1" w:styleId="WW8Num19z3">
    <w:name w:val="WW8Num19z3"/>
    <w:rsid w:val="00147305"/>
    <w:rPr>
      <w:rFonts w:ascii="Symbol" w:hAnsi="Symbol" w:cs="Symbol" w:hint="default"/>
    </w:rPr>
  </w:style>
  <w:style w:type="character" w:customStyle="1" w:styleId="WW8Num20z0">
    <w:name w:val="WW8Num20z0"/>
    <w:rsid w:val="00147305"/>
    <w:rPr>
      <w:rFonts w:hint="default"/>
    </w:rPr>
  </w:style>
  <w:style w:type="character" w:customStyle="1" w:styleId="WW8Num20z1">
    <w:name w:val="WW8Num20z1"/>
    <w:rsid w:val="00147305"/>
  </w:style>
  <w:style w:type="character" w:customStyle="1" w:styleId="WW8Num20z2">
    <w:name w:val="WW8Num20z2"/>
    <w:rsid w:val="00147305"/>
  </w:style>
  <w:style w:type="character" w:customStyle="1" w:styleId="WW8Num20z3">
    <w:name w:val="WW8Num20z3"/>
    <w:rsid w:val="00147305"/>
  </w:style>
  <w:style w:type="character" w:customStyle="1" w:styleId="WW8Num20z4">
    <w:name w:val="WW8Num20z4"/>
    <w:rsid w:val="00147305"/>
  </w:style>
  <w:style w:type="character" w:customStyle="1" w:styleId="WW8Num20z5">
    <w:name w:val="WW8Num20z5"/>
    <w:rsid w:val="00147305"/>
  </w:style>
  <w:style w:type="character" w:customStyle="1" w:styleId="WW8Num20z6">
    <w:name w:val="WW8Num20z6"/>
    <w:rsid w:val="00147305"/>
  </w:style>
  <w:style w:type="character" w:customStyle="1" w:styleId="WW8Num20z7">
    <w:name w:val="WW8Num20z7"/>
    <w:rsid w:val="00147305"/>
  </w:style>
  <w:style w:type="character" w:customStyle="1" w:styleId="WW8Num20z8">
    <w:name w:val="WW8Num20z8"/>
    <w:rsid w:val="00147305"/>
  </w:style>
  <w:style w:type="character" w:customStyle="1" w:styleId="WW8Num21z0">
    <w:name w:val="WW8Num21z0"/>
    <w:rsid w:val="00147305"/>
    <w:rPr>
      <w:rFonts w:ascii="Symbol" w:hAnsi="Symbol" w:cs="Arial"/>
      <w:sz w:val="24"/>
      <w:szCs w:val="24"/>
      <w:lang w:val="id-ID"/>
    </w:rPr>
  </w:style>
  <w:style w:type="character" w:customStyle="1" w:styleId="WW8Num21z1">
    <w:name w:val="WW8Num21z1"/>
    <w:rsid w:val="00147305"/>
    <w:rPr>
      <w:rFonts w:ascii="Courier New" w:hAnsi="Courier New" w:cs="Courier New" w:hint="default"/>
    </w:rPr>
  </w:style>
  <w:style w:type="character" w:customStyle="1" w:styleId="WW8Num21z2">
    <w:name w:val="WW8Num21z2"/>
    <w:rsid w:val="00147305"/>
    <w:rPr>
      <w:rFonts w:ascii="Wingdings" w:hAnsi="Wingdings" w:cs="Wingdings" w:hint="default"/>
    </w:rPr>
  </w:style>
  <w:style w:type="character" w:customStyle="1" w:styleId="WW8Num21z3">
    <w:name w:val="WW8Num21z3"/>
    <w:rsid w:val="00147305"/>
    <w:rPr>
      <w:rFonts w:ascii="Symbol" w:hAnsi="Symbol" w:cs="Symbol" w:hint="default"/>
    </w:rPr>
  </w:style>
  <w:style w:type="character" w:customStyle="1" w:styleId="WW8Num22z0">
    <w:name w:val="WW8Num22z0"/>
    <w:rsid w:val="00147305"/>
    <w:rPr>
      <w:rFonts w:hint="default"/>
    </w:rPr>
  </w:style>
  <w:style w:type="character" w:customStyle="1" w:styleId="WW8Num22z1">
    <w:name w:val="WW8Num22z1"/>
    <w:rsid w:val="00147305"/>
  </w:style>
  <w:style w:type="character" w:customStyle="1" w:styleId="WW8Num22z2">
    <w:name w:val="WW8Num22z2"/>
    <w:rsid w:val="00147305"/>
  </w:style>
  <w:style w:type="character" w:customStyle="1" w:styleId="WW8Num22z3">
    <w:name w:val="WW8Num22z3"/>
    <w:rsid w:val="00147305"/>
  </w:style>
  <w:style w:type="character" w:customStyle="1" w:styleId="WW8Num22z4">
    <w:name w:val="WW8Num22z4"/>
    <w:rsid w:val="00147305"/>
  </w:style>
  <w:style w:type="character" w:customStyle="1" w:styleId="WW8Num22z5">
    <w:name w:val="WW8Num22z5"/>
    <w:rsid w:val="00147305"/>
  </w:style>
  <w:style w:type="character" w:customStyle="1" w:styleId="WW8Num22z6">
    <w:name w:val="WW8Num22z6"/>
    <w:rsid w:val="00147305"/>
  </w:style>
  <w:style w:type="character" w:customStyle="1" w:styleId="WW8Num22z7">
    <w:name w:val="WW8Num22z7"/>
    <w:rsid w:val="00147305"/>
  </w:style>
  <w:style w:type="character" w:customStyle="1" w:styleId="WW8Num22z8">
    <w:name w:val="WW8Num22z8"/>
    <w:rsid w:val="00147305"/>
  </w:style>
  <w:style w:type="character" w:customStyle="1" w:styleId="WW8Num23z0">
    <w:name w:val="WW8Num23z0"/>
    <w:rsid w:val="00147305"/>
    <w:rPr>
      <w:rFonts w:hint="default"/>
    </w:rPr>
  </w:style>
  <w:style w:type="character" w:customStyle="1" w:styleId="WW8Num23z1">
    <w:name w:val="WW8Num23z1"/>
    <w:rsid w:val="00147305"/>
  </w:style>
  <w:style w:type="character" w:customStyle="1" w:styleId="WW8Num23z2">
    <w:name w:val="WW8Num23z2"/>
    <w:rsid w:val="00147305"/>
  </w:style>
  <w:style w:type="character" w:customStyle="1" w:styleId="WW8Num23z3">
    <w:name w:val="WW8Num23z3"/>
    <w:rsid w:val="00147305"/>
  </w:style>
  <w:style w:type="character" w:customStyle="1" w:styleId="WW8Num23z4">
    <w:name w:val="WW8Num23z4"/>
    <w:rsid w:val="00147305"/>
  </w:style>
  <w:style w:type="character" w:customStyle="1" w:styleId="WW8Num23z5">
    <w:name w:val="WW8Num23z5"/>
    <w:rsid w:val="00147305"/>
  </w:style>
  <w:style w:type="character" w:customStyle="1" w:styleId="WW8Num23z6">
    <w:name w:val="WW8Num23z6"/>
    <w:rsid w:val="00147305"/>
  </w:style>
  <w:style w:type="character" w:customStyle="1" w:styleId="WW8Num23z7">
    <w:name w:val="WW8Num23z7"/>
    <w:rsid w:val="00147305"/>
  </w:style>
  <w:style w:type="character" w:customStyle="1" w:styleId="WW8Num23z8">
    <w:name w:val="WW8Num23z8"/>
    <w:rsid w:val="00147305"/>
  </w:style>
  <w:style w:type="character" w:customStyle="1" w:styleId="WW8Num24z0">
    <w:name w:val="WW8Num24z0"/>
    <w:rsid w:val="00147305"/>
    <w:rPr>
      <w:rFonts w:hint="default"/>
    </w:rPr>
  </w:style>
  <w:style w:type="character" w:customStyle="1" w:styleId="WW8Num24z1">
    <w:name w:val="WW8Num24z1"/>
    <w:rsid w:val="00147305"/>
  </w:style>
  <w:style w:type="character" w:customStyle="1" w:styleId="WW8Num24z2">
    <w:name w:val="WW8Num24z2"/>
    <w:rsid w:val="00147305"/>
  </w:style>
  <w:style w:type="character" w:customStyle="1" w:styleId="WW8Num24z3">
    <w:name w:val="WW8Num24z3"/>
    <w:rsid w:val="00147305"/>
  </w:style>
  <w:style w:type="character" w:customStyle="1" w:styleId="WW8Num24z4">
    <w:name w:val="WW8Num24z4"/>
    <w:rsid w:val="00147305"/>
  </w:style>
  <w:style w:type="character" w:customStyle="1" w:styleId="WW8Num24z5">
    <w:name w:val="WW8Num24z5"/>
    <w:rsid w:val="00147305"/>
  </w:style>
  <w:style w:type="character" w:customStyle="1" w:styleId="WW8Num24z6">
    <w:name w:val="WW8Num24z6"/>
    <w:rsid w:val="00147305"/>
  </w:style>
  <w:style w:type="character" w:customStyle="1" w:styleId="WW8Num24z7">
    <w:name w:val="WW8Num24z7"/>
    <w:rsid w:val="00147305"/>
  </w:style>
  <w:style w:type="character" w:customStyle="1" w:styleId="WW8Num24z8">
    <w:name w:val="WW8Num24z8"/>
    <w:rsid w:val="00147305"/>
  </w:style>
  <w:style w:type="character" w:customStyle="1" w:styleId="WW8Num25z0">
    <w:name w:val="WW8Num25z0"/>
    <w:rsid w:val="00147305"/>
    <w:rPr>
      <w:rFonts w:hint="default"/>
    </w:rPr>
  </w:style>
  <w:style w:type="character" w:customStyle="1" w:styleId="WW8Num25z1">
    <w:name w:val="WW8Num25z1"/>
    <w:rsid w:val="00147305"/>
  </w:style>
  <w:style w:type="character" w:customStyle="1" w:styleId="WW8Num25z2">
    <w:name w:val="WW8Num25z2"/>
    <w:rsid w:val="00147305"/>
  </w:style>
  <w:style w:type="character" w:customStyle="1" w:styleId="WW8Num25z3">
    <w:name w:val="WW8Num25z3"/>
    <w:rsid w:val="00147305"/>
  </w:style>
  <w:style w:type="character" w:customStyle="1" w:styleId="WW8Num25z4">
    <w:name w:val="WW8Num25z4"/>
    <w:rsid w:val="00147305"/>
  </w:style>
  <w:style w:type="character" w:customStyle="1" w:styleId="WW8Num25z5">
    <w:name w:val="WW8Num25z5"/>
    <w:rsid w:val="00147305"/>
  </w:style>
  <w:style w:type="character" w:customStyle="1" w:styleId="WW8Num25z6">
    <w:name w:val="WW8Num25z6"/>
    <w:rsid w:val="00147305"/>
  </w:style>
  <w:style w:type="character" w:customStyle="1" w:styleId="WW8Num25z7">
    <w:name w:val="WW8Num25z7"/>
    <w:rsid w:val="00147305"/>
  </w:style>
  <w:style w:type="character" w:customStyle="1" w:styleId="WW8Num25z8">
    <w:name w:val="WW8Num25z8"/>
    <w:rsid w:val="00147305"/>
  </w:style>
  <w:style w:type="character" w:customStyle="1" w:styleId="WW8Num26z0">
    <w:name w:val="WW8Num26z0"/>
    <w:rsid w:val="00147305"/>
    <w:rPr>
      <w:rFonts w:ascii="Symbol" w:hAnsi="Symbol" w:cs="Arial"/>
    </w:rPr>
  </w:style>
  <w:style w:type="character" w:customStyle="1" w:styleId="WW8Num26z1">
    <w:name w:val="WW8Num26z1"/>
    <w:rsid w:val="00147305"/>
    <w:rPr>
      <w:rFonts w:ascii="Courier New" w:hAnsi="Courier New" w:cs="Courier New" w:hint="default"/>
    </w:rPr>
  </w:style>
  <w:style w:type="character" w:customStyle="1" w:styleId="WW8Num26z2">
    <w:name w:val="WW8Num26z2"/>
    <w:rsid w:val="00147305"/>
    <w:rPr>
      <w:rFonts w:ascii="Wingdings" w:hAnsi="Wingdings" w:cs="Wingdings" w:hint="default"/>
    </w:rPr>
  </w:style>
  <w:style w:type="character" w:customStyle="1" w:styleId="WW8Num26z3">
    <w:name w:val="WW8Num26z3"/>
    <w:rsid w:val="00147305"/>
    <w:rPr>
      <w:rFonts w:ascii="Symbol" w:hAnsi="Symbol" w:cs="Symbol" w:hint="default"/>
    </w:rPr>
  </w:style>
  <w:style w:type="character" w:customStyle="1" w:styleId="WW8Num27z0">
    <w:name w:val="WW8Num27z0"/>
    <w:rsid w:val="00147305"/>
    <w:rPr>
      <w:rFonts w:ascii="Wingdings" w:hAnsi="Wingdings" w:cs="Wingdings" w:hint="default"/>
    </w:rPr>
  </w:style>
  <w:style w:type="character" w:customStyle="1" w:styleId="WW8Num27z1">
    <w:name w:val="WW8Num27z1"/>
    <w:rsid w:val="00147305"/>
    <w:rPr>
      <w:rFonts w:ascii="Courier New" w:hAnsi="Courier New" w:cs="Courier New" w:hint="default"/>
    </w:rPr>
  </w:style>
  <w:style w:type="character" w:customStyle="1" w:styleId="WW8Num27z3">
    <w:name w:val="WW8Num27z3"/>
    <w:rsid w:val="00147305"/>
    <w:rPr>
      <w:rFonts w:ascii="Symbol" w:hAnsi="Symbol" w:cs="Symbol" w:hint="default"/>
    </w:rPr>
  </w:style>
  <w:style w:type="character" w:customStyle="1" w:styleId="WW8Num28z0">
    <w:name w:val="WW8Num28z0"/>
    <w:rsid w:val="00147305"/>
    <w:rPr>
      <w:rFonts w:ascii="Symbol" w:hAnsi="Symbol" w:cs="Arial"/>
    </w:rPr>
  </w:style>
  <w:style w:type="character" w:customStyle="1" w:styleId="WW8Num28z1">
    <w:name w:val="WW8Num28z1"/>
    <w:rsid w:val="00147305"/>
    <w:rPr>
      <w:rFonts w:ascii="Courier New" w:hAnsi="Courier New" w:cs="Courier New" w:hint="default"/>
    </w:rPr>
  </w:style>
  <w:style w:type="character" w:customStyle="1" w:styleId="WW8Num28z2">
    <w:name w:val="WW8Num28z2"/>
    <w:rsid w:val="00147305"/>
    <w:rPr>
      <w:rFonts w:ascii="Wingdings" w:hAnsi="Wingdings" w:cs="Wingdings" w:hint="default"/>
    </w:rPr>
  </w:style>
  <w:style w:type="character" w:customStyle="1" w:styleId="WW8Num28z3">
    <w:name w:val="WW8Num28z3"/>
    <w:rsid w:val="00147305"/>
    <w:rPr>
      <w:rFonts w:ascii="Symbol" w:hAnsi="Symbol" w:cs="Symbol" w:hint="default"/>
    </w:rPr>
  </w:style>
  <w:style w:type="character" w:customStyle="1" w:styleId="WW8Num29z0">
    <w:name w:val="WW8Num29z0"/>
    <w:rsid w:val="00147305"/>
    <w:rPr>
      <w:rFonts w:ascii="Arial" w:eastAsia="Calibri" w:hAnsi="Arial" w:cs="Arial" w:hint="default"/>
    </w:rPr>
  </w:style>
  <w:style w:type="character" w:customStyle="1" w:styleId="WW8Num29z1">
    <w:name w:val="WW8Num29z1"/>
    <w:rsid w:val="00147305"/>
    <w:rPr>
      <w:rFonts w:ascii="Courier New" w:hAnsi="Courier New" w:cs="Courier New" w:hint="default"/>
    </w:rPr>
  </w:style>
  <w:style w:type="character" w:customStyle="1" w:styleId="WW8Num29z2">
    <w:name w:val="WW8Num29z2"/>
    <w:rsid w:val="00147305"/>
    <w:rPr>
      <w:rFonts w:ascii="Wingdings" w:hAnsi="Wingdings" w:cs="Wingdings" w:hint="default"/>
    </w:rPr>
  </w:style>
  <w:style w:type="character" w:customStyle="1" w:styleId="WW8Num29z3">
    <w:name w:val="WW8Num29z3"/>
    <w:rsid w:val="00147305"/>
    <w:rPr>
      <w:rFonts w:ascii="Symbol" w:hAnsi="Symbol" w:cs="Symbol" w:hint="default"/>
    </w:rPr>
  </w:style>
  <w:style w:type="character" w:customStyle="1" w:styleId="WW8Num30z0">
    <w:name w:val="WW8Num30z0"/>
    <w:rsid w:val="00147305"/>
    <w:rPr>
      <w:rFonts w:hint="default"/>
      <w:b/>
    </w:rPr>
  </w:style>
  <w:style w:type="character" w:customStyle="1" w:styleId="WW8Num30z1">
    <w:name w:val="WW8Num30z1"/>
    <w:rsid w:val="00147305"/>
  </w:style>
  <w:style w:type="character" w:customStyle="1" w:styleId="WW8Num30z2">
    <w:name w:val="WW8Num30z2"/>
    <w:rsid w:val="00147305"/>
  </w:style>
  <w:style w:type="character" w:customStyle="1" w:styleId="WW8Num30z3">
    <w:name w:val="WW8Num30z3"/>
    <w:rsid w:val="00147305"/>
  </w:style>
  <w:style w:type="character" w:customStyle="1" w:styleId="WW8Num30z4">
    <w:name w:val="WW8Num30z4"/>
    <w:rsid w:val="00147305"/>
  </w:style>
  <w:style w:type="character" w:customStyle="1" w:styleId="WW8Num30z5">
    <w:name w:val="WW8Num30z5"/>
    <w:rsid w:val="00147305"/>
  </w:style>
  <w:style w:type="character" w:customStyle="1" w:styleId="WW8Num30z6">
    <w:name w:val="WW8Num30z6"/>
    <w:rsid w:val="00147305"/>
  </w:style>
  <w:style w:type="character" w:customStyle="1" w:styleId="WW8Num30z7">
    <w:name w:val="WW8Num30z7"/>
    <w:rsid w:val="00147305"/>
  </w:style>
  <w:style w:type="character" w:customStyle="1" w:styleId="WW8Num30z8">
    <w:name w:val="WW8Num30z8"/>
    <w:rsid w:val="00147305"/>
  </w:style>
  <w:style w:type="character" w:customStyle="1" w:styleId="WW8Num31z0">
    <w:name w:val="WW8Num31z0"/>
    <w:rsid w:val="00147305"/>
    <w:rPr>
      <w:rFonts w:ascii="Arial" w:eastAsia="Calibri" w:hAnsi="Arial" w:cs="Arial" w:hint="default"/>
    </w:rPr>
  </w:style>
  <w:style w:type="character" w:customStyle="1" w:styleId="WW8Num31z1">
    <w:name w:val="WW8Num31z1"/>
    <w:rsid w:val="00147305"/>
    <w:rPr>
      <w:rFonts w:ascii="Courier New" w:hAnsi="Courier New" w:cs="Courier New" w:hint="default"/>
    </w:rPr>
  </w:style>
  <w:style w:type="character" w:customStyle="1" w:styleId="WW8Num31z2">
    <w:name w:val="WW8Num31z2"/>
    <w:rsid w:val="00147305"/>
    <w:rPr>
      <w:rFonts w:ascii="Wingdings" w:hAnsi="Wingdings" w:cs="Wingdings" w:hint="default"/>
    </w:rPr>
  </w:style>
  <w:style w:type="character" w:customStyle="1" w:styleId="WW8Num31z3">
    <w:name w:val="WW8Num31z3"/>
    <w:rsid w:val="00147305"/>
    <w:rPr>
      <w:rFonts w:ascii="Symbol" w:hAnsi="Symbol" w:cs="Symbol" w:hint="default"/>
    </w:rPr>
  </w:style>
  <w:style w:type="character" w:customStyle="1" w:styleId="WW8Num32z0">
    <w:name w:val="WW8Num32z0"/>
    <w:rsid w:val="00147305"/>
    <w:rPr>
      <w:rFonts w:hint="default"/>
    </w:rPr>
  </w:style>
  <w:style w:type="character" w:customStyle="1" w:styleId="WW8Num32z1">
    <w:name w:val="WW8Num32z1"/>
    <w:rsid w:val="00147305"/>
  </w:style>
  <w:style w:type="character" w:customStyle="1" w:styleId="WW8Num32z2">
    <w:name w:val="WW8Num32z2"/>
    <w:rsid w:val="00147305"/>
  </w:style>
  <w:style w:type="character" w:customStyle="1" w:styleId="WW8Num32z3">
    <w:name w:val="WW8Num32z3"/>
    <w:rsid w:val="00147305"/>
  </w:style>
  <w:style w:type="character" w:customStyle="1" w:styleId="WW8Num32z4">
    <w:name w:val="WW8Num32z4"/>
    <w:rsid w:val="00147305"/>
  </w:style>
  <w:style w:type="character" w:customStyle="1" w:styleId="WW8Num32z5">
    <w:name w:val="WW8Num32z5"/>
    <w:rsid w:val="00147305"/>
  </w:style>
  <w:style w:type="character" w:customStyle="1" w:styleId="WW8Num32z6">
    <w:name w:val="WW8Num32z6"/>
    <w:rsid w:val="00147305"/>
  </w:style>
  <w:style w:type="character" w:customStyle="1" w:styleId="WW8Num32z7">
    <w:name w:val="WW8Num32z7"/>
    <w:rsid w:val="00147305"/>
  </w:style>
  <w:style w:type="character" w:customStyle="1" w:styleId="WW8Num32z8">
    <w:name w:val="WW8Num32z8"/>
    <w:rsid w:val="00147305"/>
  </w:style>
  <w:style w:type="character" w:customStyle="1" w:styleId="WW8Num33z0">
    <w:name w:val="WW8Num33z0"/>
    <w:rsid w:val="00147305"/>
    <w:rPr>
      <w:rFonts w:ascii="Arial" w:hAnsi="Arial" w:cs="Arial" w:hint="default"/>
      <w:b/>
      <w:i w:val="0"/>
      <w:sz w:val="22"/>
      <w:szCs w:val="22"/>
      <w:lang w:val="id-ID"/>
    </w:rPr>
  </w:style>
  <w:style w:type="character" w:customStyle="1" w:styleId="WW8Num33z1">
    <w:name w:val="WW8Num33z1"/>
    <w:rsid w:val="00147305"/>
  </w:style>
  <w:style w:type="character" w:customStyle="1" w:styleId="WW8Num33z2">
    <w:name w:val="WW8Num33z2"/>
    <w:rsid w:val="00147305"/>
  </w:style>
  <w:style w:type="character" w:customStyle="1" w:styleId="WW8Num33z3">
    <w:name w:val="WW8Num33z3"/>
    <w:rsid w:val="00147305"/>
  </w:style>
  <w:style w:type="character" w:customStyle="1" w:styleId="WW8Num33z4">
    <w:name w:val="WW8Num33z4"/>
    <w:rsid w:val="00147305"/>
  </w:style>
  <w:style w:type="character" w:customStyle="1" w:styleId="WW8Num33z5">
    <w:name w:val="WW8Num33z5"/>
    <w:rsid w:val="00147305"/>
  </w:style>
  <w:style w:type="character" w:customStyle="1" w:styleId="WW8Num33z6">
    <w:name w:val="WW8Num33z6"/>
    <w:rsid w:val="00147305"/>
  </w:style>
  <w:style w:type="character" w:customStyle="1" w:styleId="WW8Num33z7">
    <w:name w:val="WW8Num33z7"/>
    <w:rsid w:val="00147305"/>
  </w:style>
  <w:style w:type="character" w:customStyle="1" w:styleId="WW8Num33z8">
    <w:name w:val="WW8Num33z8"/>
    <w:rsid w:val="00147305"/>
  </w:style>
  <w:style w:type="character" w:customStyle="1" w:styleId="WW8Num34z0">
    <w:name w:val="WW8Num34z0"/>
    <w:rsid w:val="00147305"/>
    <w:rPr>
      <w:rFonts w:ascii="Wingdings" w:hAnsi="Wingdings" w:cs="Wingdings" w:hint="default"/>
    </w:rPr>
  </w:style>
  <w:style w:type="character" w:customStyle="1" w:styleId="WW8Num34z1">
    <w:name w:val="WW8Num34z1"/>
    <w:rsid w:val="00147305"/>
    <w:rPr>
      <w:rFonts w:ascii="Courier New" w:hAnsi="Courier New" w:cs="Courier New" w:hint="default"/>
    </w:rPr>
  </w:style>
  <w:style w:type="character" w:customStyle="1" w:styleId="WW8Num34z3">
    <w:name w:val="WW8Num34z3"/>
    <w:rsid w:val="00147305"/>
    <w:rPr>
      <w:rFonts w:ascii="Symbol" w:hAnsi="Symbol" w:cs="Symbol" w:hint="default"/>
    </w:rPr>
  </w:style>
  <w:style w:type="character" w:customStyle="1" w:styleId="WW8Num35z0">
    <w:name w:val="WW8Num35z0"/>
    <w:rsid w:val="00147305"/>
    <w:rPr>
      <w:rFonts w:hint="default"/>
    </w:rPr>
  </w:style>
  <w:style w:type="character" w:customStyle="1" w:styleId="WW8Num35z1">
    <w:name w:val="WW8Num35z1"/>
    <w:rsid w:val="00147305"/>
  </w:style>
  <w:style w:type="character" w:customStyle="1" w:styleId="WW8Num35z2">
    <w:name w:val="WW8Num35z2"/>
    <w:rsid w:val="00147305"/>
  </w:style>
  <w:style w:type="character" w:customStyle="1" w:styleId="WW8Num35z3">
    <w:name w:val="WW8Num35z3"/>
    <w:rsid w:val="00147305"/>
  </w:style>
  <w:style w:type="character" w:customStyle="1" w:styleId="WW8Num35z4">
    <w:name w:val="WW8Num35z4"/>
    <w:rsid w:val="00147305"/>
  </w:style>
  <w:style w:type="character" w:customStyle="1" w:styleId="WW8Num35z5">
    <w:name w:val="WW8Num35z5"/>
    <w:rsid w:val="00147305"/>
  </w:style>
  <w:style w:type="character" w:customStyle="1" w:styleId="WW8Num35z6">
    <w:name w:val="WW8Num35z6"/>
    <w:rsid w:val="00147305"/>
  </w:style>
  <w:style w:type="character" w:customStyle="1" w:styleId="WW8Num35z7">
    <w:name w:val="WW8Num35z7"/>
    <w:rsid w:val="00147305"/>
  </w:style>
  <w:style w:type="character" w:customStyle="1" w:styleId="WW8Num35z8">
    <w:name w:val="WW8Num35z8"/>
    <w:rsid w:val="00147305"/>
  </w:style>
  <w:style w:type="character" w:customStyle="1" w:styleId="WW8Num36z0">
    <w:name w:val="WW8Num36z0"/>
    <w:rsid w:val="00147305"/>
    <w:rPr>
      <w:rFonts w:ascii="Symbol" w:hAnsi="Symbol" w:cs="Arial"/>
    </w:rPr>
  </w:style>
  <w:style w:type="character" w:customStyle="1" w:styleId="WW8Num36z1">
    <w:name w:val="WW8Num36z1"/>
    <w:rsid w:val="00147305"/>
    <w:rPr>
      <w:rFonts w:ascii="Courier New" w:hAnsi="Courier New" w:cs="Courier New" w:hint="default"/>
    </w:rPr>
  </w:style>
  <w:style w:type="character" w:customStyle="1" w:styleId="WW8Num36z2">
    <w:name w:val="WW8Num36z2"/>
    <w:rsid w:val="00147305"/>
    <w:rPr>
      <w:rFonts w:ascii="Wingdings" w:hAnsi="Wingdings" w:cs="Wingdings" w:hint="default"/>
    </w:rPr>
  </w:style>
  <w:style w:type="character" w:customStyle="1" w:styleId="WW8Num36z3">
    <w:name w:val="WW8Num36z3"/>
    <w:rsid w:val="00147305"/>
    <w:rPr>
      <w:rFonts w:ascii="Symbol" w:hAnsi="Symbol" w:cs="Symbol" w:hint="default"/>
    </w:rPr>
  </w:style>
  <w:style w:type="character" w:customStyle="1" w:styleId="DefaultParagraphFont1">
    <w:name w:val="Default Paragraph Font1"/>
    <w:rsid w:val="00147305"/>
  </w:style>
  <w:style w:type="character" w:customStyle="1" w:styleId="Absatz-Standardschriftart">
    <w:name w:val="Absatz-Standardschriftart"/>
    <w:rsid w:val="00147305"/>
  </w:style>
  <w:style w:type="character" w:customStyle="1" w:styleId="WW-DefaultParagraphFont">
    <w:name w:val="WW-Default Paragraph Font"/>
    <w:rsid w:val="00147305"/>
  </w:style>
  <w:style w:type="character" w:customStyle="1" w:styleId="WW-Absatz-Standardschriftart">
    <w:name w:val="WW-Absatz-Standardschriftart"/>
    <w:rsid w:val="00147305"/>
  </w:style>
  <w:style w:type="character" w:customStyle="1" w:styleId="WW8Num10z1">
    <w:name w:val="WW8Num10z1"/>
    <w:rsid w:val="00147305"/>
    <w:rPr>
      <w:rFonts w:ascii="Courier New" w:hAnsi="Courier New" w:cs="Courier New"/>
    </w:rPr>
  </w:style>
  <w:style w:type="character" w:customStyle="1" w:styleId="WW8Num10z2">
    <w:name w:val="WW8Num10z2"/>
    <w:rsid w:val="00147305"/>
    <w:rPr>
      <w:rFonts w:ascii="Wingdings" w:hAnsi="Wingdings" w:cs="Wingdings"/>
    </w:rPr>
  </w:style>
  <w:style w:type="character" w:customStyle="1" w:styleId="WW8Num10z3">
    <w:name w:val="WW8Num10z3"/>
    <w:rsid w:val="00147305"/>
    <w:rPr>
      <w:rFonts w:ascii="Symbol" w:hAnsi="Symbol" w:cs="Symbol"/>
    </w:rPr>
  </w:style>
  <w:style w:type="character" w:customStyle="1" w:styleId="WW8Num12z1">
    <w:name w:val="WW8Num12z1"/>
    <w:rsid w:val="00147305"/>
    <w:rPr>
      <w:rFonts w:ascii="Courier New" w:hAnsi="Courier New" w:cs="Courier New"/>
    </w:rPr>
  </w:style>
  <w:style w:type="character" w:customStyle="1" w:styleId="WW8Num12z2">
    <w:name w:val="WW8Num12z2"/>
    <w:rsid w:val="00147305"/>
    <w:rPr>
      <w:rFonts w:ascii="Wingdings" w:hAnsi="Wingdings" w:cs="Wingdings"/>
    </w:rPr>
  </w:style>
  <w:style w:type="character" w:customStyle="1" w:styleId="WW8Num12z3">
    <w:name w:val="WW8Num12z3"/>
    <w:rsid w:val="00147305"/>
    <w:rPr>
      <w:rFonts w:ascii="Symbol" w:hAnsi="Symbol" w:cs="Symbol"/>
    </w:rPr>
  </w:style>
  <w:style w:type="character" w:customStyle="1" w:styleId="WW-DefaultParagraphFont1">
    <w:name w:val="WW-Default Paragraph Font1"/>
    <w:rsid w:val="00147305"/>
  </w:style>
  <w:style w:type="character" w:customStyle="1" w:styleId="WW-DefaultParagraphFont11">
    <w:name w:val="WW-Default Paragraph Font11"/>
    <w:rsid w:val="00147305"/>
  </w:style>
  <w:style w:type="character" w:customStyle="1" w:styleId="WW-DefaultParagraphFont111">
    <w:name w:val="WW-Default Paragraph Font111"/>
    <w:rsid w:val="00147305"/>
  </w:style>
  <w:style w:type="character" w:customStyle="1" w:styleId="NoSpacingChar">
    <w:name w:val="No Spacing Char"/>
    <w:rsid w:val="00147305"/>
    <w:rPr>
      <w:i/>
      <w:iCs/>
      <w:sz w:val="20"/>
      <w:szCs w:val="20"/>
    </w:rPr>
  </w:style>
  <w:style w:type="character" w:customStyle="1" w:styleId="Heading1Char">
    <w:name w:val="Heading 1 Char"/>
    <w:uiPriority w:val="9"/>
    <w:rsid w:val="00147305"/>
    <w:rPr>
      <w:rFonts w:ascii="Cambria" w:eastAsia="Times New Roman" w:hAnsi="Cambria" w:cs="Times New Roman"/>
      <w:b/>
      <w:bCs/>
      <w:i/>
      <w:iCs/>
      <w:color w:val="622423"/>
      <w:shd w:val="clear" w:color="auto" w:fill="F2DBDB"/>
    </w:rPr>
  </w:style>
  <w:style w:type="character" w:customStyle="1" w:styleId="Heading2Char">
    <w:name w:val="Heading 2 Char"/>
    <w:rsid w:val="00147305"/>
    <w:rPr>
      <w:rFonts w:ascii="Cambria" w:eastAsia="Times New Roman" w:hAnsi="Cambria" w:cs="Times New Roman"/>
      <w:b/>
      <w:bCs/>
      <w:i/>
      <w:iCs/>
      <w:color w:val="943634"/>
    </w:rPr>
  </w:style>
  <w:style w:type="character" w:customStyle="1" w:styleId="Heading3Char">
    <w:name w:val="Heading 3 Char"/>
    <w:rsid w:val="00147305"/>
    <w:rPr>
      <w:rFonts w:ascii="Cambria" w:eastAsia="Times New Roman" w:hAnsi="Cambria" w:cs="Times New Roman"/>
      <w:b/>
      <w:bCs/>
      <w:i/>
      <w:iCs/>
      <w:color w:val="943634"/>
    </w:rPr>
  </w:style>
  <w:style w:type="character" w:customStyle="1" w:styleId="Heading4Char">
    <w:name w:val="Heading 4 Char"/>
    <w:rsid w:val="00147305"/>
    <w:rPr>
      <w:rFonts w:ascii="Cambria" w:eastAsia="Times New Roman" w:hAnsi="Cambria" w:cs="Times New Roman"/>
      <w:b/>
      <w:bCs/>
      <w:i/>
      <w:iCs/>
      <w:color w:val="943634"/>
    </w:rPr>
  </w:style>
  <w:style w:type="character" w:customStyle="1" w:styleId="Heading5Char">
    <w:name w:val="Heading 5 Char"/>
    <w:rsid w:val="00147305"/>
    <w:rPr>
      <w:rFonts w:ascii="Cambria" w:eastAsia="Times New Roman" w:hAnsi="Cambria" w:cs="Times New Roman"/>
      <w:b/>
      <w:bCs/>
      <w:i/>
      <w:iCs/>
      <w:color w:val="943634"/>
    </w:rPr>
  </w:style>
  <w:style w:type="character" w:customStyle="1" w:styleId="Heading6Char">
    <w:name w:val="Heading 6 Char"/>
    <w:rsid w:val="00147305"/>
    <w:rPr>
      <w:rFonts w:ascii="Cambria" w:eastAsia="Times New Roman" w:hAnsi="Cambria" w:cs="Times New Roman"/>
      <w:i/>
      <w:iCs/>
      <w:color w:val="943634"/>
    </w:rPr>
  </w:style>
  <w:style w:type="character" w:customStyle="1" w:styleId="Heading7Char">
    <w:name w:val="Heading 7 Char"/>
    <w:rsid w:val="00147305"/>
    <w:rPr>
      <w:rFonts w:ascii="Cambria" w:eastAsia="Times New Roman" w:hAnsi="Cambria" w:cs="Times New Roman"/>
      <w:i/>
      <w:iCs/>
      <w:color w:val="943634"/>
    </w:rPr>
  </w:style>
  <w:style w:type="character" w:customStyle="1" w:styleId="Heading8Char">
    <w:name w:val="Heading 8 Char"/>
    <w:rsid w:val="00147305"/>
    <w:rPr>
      <w:rFonts w:ascii="Cambria" w:eastAsia="Times New Roman" w:hAnsi="Cambria" w:cs="Times New Roman"/>
      <w:i/>
      <w:iCs/>
      <w:color w:val="C0504D"/>
    </w:rPr>
  </w:style>
  <w:style w:type="character" w:customStyle="1" w:styleId="Heading9Char">
    <w:name w:val="Heading 9 Char"/>
    <w:rsid w:val="00147305"/>
    <w:rPr>
      <w:rFonts w:ascii="Cambria" w:eastAsia="Times New Roman" w:hAnsi="Cambria" w:cs="Times New Roman"/>
      <w:i/>
      <w:iCs/>
      <w:color w:val="C0504D"/>
      <w:sz w:val="20"/>
      <w:szCs w:val="20"/>
    </w:rPr>
  </w:style>
  <w:style w:type="character" w:customStyle="1" w:styleId="TitleChar">
    <w:name w:val="Title Char"/>
    <w:rsid w:val="00147305"/>
    <w:rPr>
      <w:rFonts w:ascii="Cambria" w:eastAsia="Times New Roman" w:hAnsi="Cambria" w:cs="Times New Roman"/>
      <w:i/>
      <w:iCs/>
      <w:color w:val="FFFFFF"/>
      <w:spacing w:val="10"/>
      <w:sz w:val="48"/>
      <w:szCs w:val="48"/>
      <w:shd w:val="clear" w:color="auto" w:fill="C0504D"/>
    </w:rPr>
  </w:style>
  <w:style w:type="character" w:customStyle="1" w:styleId="SubtitleChar">
    <w:name w:val="Subtitle Char"/>
    <w:rsid w:val="00147305"/>
    <w:rPr>
      <w:rFonts w:ascii="Cambria" w:eastAsia="Times New Roman" w:hAnsi="Cambria" w:cs="Times New Roman"/>
      <w:i/>
      <w:iCs/>
      <w:color w:val="622423"/>
      <w:sz w:val="24"/>
      <w:szCs w:val="24"/>
    </w:rPr>
  </w:style>
  <w:style w:type="character" w:styleId="Strong">
    <w:name w:val="Strong"/>
    <w:qFormat/>
    <w:rsid w:val="00147305"/>
    <w:rPr>
      <w:b/>
      <w:bCs/>
      <w:spacing w:val="0"/>
    </w:rPr>
  </w:style>
  <w:style w:type="character" w:styleId="Emphasis">
    <w:name w:val="Emphasis"/>
    <w:qFormat/>
    <w:rsid w:val="00147305"/>
    <w:rPr>
      <w:rFonts w:ascii="Cambria" w:eastAsia="Times New Roman" w:hAnsi="Cambria" w:cs="Times New Roman"/>
      <w:b/>
      <w:bCs/>
      <w:i/>
      <w:iCs/>
      <w:color w:val="C0504D"/>
      <w:shd w:val="clear" w:color="auto" w:fill="F2DBDB"/>
    </w:rPr>
  </w:style>
  <w:style w:type="character" w:customStyle="1" w:styleId="QuoteChar">
    <w:name w:val="Quote Char"/>
    <w:rsid w:val="00147305"/>
    <w:rPr>
      <w:color w:val="943634"/>
      <w:sz w:val="20"/>
      <w:szCs w:val="20"/>
    </w:rPr>
  </w:style>
  <w:style w:type="character" w:customStyle="1" w:styleId="IntenseQuoteChar">
    <w:name w:val="Intense Quote Char"/>
    <w:rsid w:val="00147305"/>
    <w:rPr>
      <w:rFonts w:ascii="Cambria" w:eastAsia="Times New Roman" w:hAnsi="Cambria" w:cs="Times New Roman"/>
      <w:b/>
      <w:bCs/>
      <w:i/>
      <w:iCs/>
      <w:color w:val="C0504D"/>
      <w:sz w:val="20"/>
      <w:szCs w:val="20"/>
    </w:rPr>
  </w:style>
  <w:style w:type="character" w:styleId="SubtleEmphasis">
    <w:name w:val="Subtle Emphasis"/>
    <w:qFormat/>
    <w:rsid w:val="00147305"/>
    <w:rPr>
      <w:rFonts w:ascii="Cambria" w:eastAsia="Times New Roman" w:hAnsi="Cambria" w:cs="Times New Roman"/>
      <w:i/>
      <w:iCs/>
      <w:color w:val="C0504D"/>
    </w:rPr>
  </w:style>
  <w:style w:type="character" w:styleId="IntenseEmphasis">
    <w:name w:val="Intense Emphasis"/>
    <w:qFormat/>
    <w:rsid w:val="00147305"/>
    <w:rPr>
      <w:rFonts w:ascii="Cambria" w:eastAsia="Times New Roman" w:hAnsi="Cambria" w:cs="Times New Roman"/>
      <w:b/>
      <w:bCs/>
      <w:i/>
      <w:iCs/>
      <w:strike w:val="0"/>
      <w:dstrike w:val="0"/>
      <w:color w:val="FFFFFF"/>
      <w:position w:val="0"/>
      <w:sz w:val="24"/>
      <w:shd w:val="clear" w:color="auto" w:fill="C0504D"/>
      <w:vertAlign w:val="baseline"/>
    </w:rPr>
  </w:style>
  <w:style w:type="character" w:styleId="SubtleReference">
    <w:name w:val="Subtle Reference"/>
    <w:qFormat/>
    <w:rsid w:val="00147305"/>
    <w:rPr>
      <w:i/>
      <w:iCs/>
      <w:smallCaps/>
      <w:color w:val="C0504D"/>
    </w:rPr>
  </w:style>
  <w:style w:type="character" w:styleId="IntenseReference">
    <w:name w:val="Intense Reference"/>
    <w:qFormat/>
    <w:rsid w:val="00147305"/>
    <w:rPr>
      <w:b/>
      <w:bCs/>
      <w:i/>
      <w:iCs/>
      <w:smallCaps/>
      <w:color w:val="C0504D"/>
    </w:rPr>
  </w:style>
  <w:style w:type="character" w:styleId="BookTitle">
    <w:name w:val="Book Title"/>
    <w:qFormat/>
    <w:rsid w:val="00147305"/>
    <w:rPr>
      <w:rFonts w:ascii="Cambria" w:eastAsia="Times New Roman" w:hAnsi="Cambria" w:cs="Times New Roman"/>
      <w:b/>
      <w:bCs/>
      <w:i/>
      <w:iCs/>
      <w:smallCaps/>
      <w:color w:val="943634"/>
      <w:u w:val="single"/>
    </w:rPr>
  </w:style>
  <w:style w:type="character" w:customStyle="1" w:styleId="HeaderChar">
    <w:name w:val="Header Char"/>
    <w:uiPriority w:val="99"/>
    <w:rsid w:val="00147305"/>
    <w:rPr>
      <w:i/>
      <w:iCs/>
      <w:lang w:val="en-US" w:eastAsia="en-US" w:bidi="en-US"/>
    </w:rPr>
  </w:style>
  <w:style w:type="character" w:customStyle="1" w:styleId="FooterChar">
    <w:name w:val="Footer Char"/>
    <w:uiPriority w:val="99"/>
    <w:rsid w:val="00147305"/>
    <w:rPr>
      <w:i/>
      <w:iCs/>
      <w:lang w:val="en-US" w:eastAsia="en-US" w:bidi="en-US"/>
    </w:rPr>
  </w:style>
  <w:style w:type="character" w:customStyle="1" w:styleId="Bullets">
    <w:name w:val="Bullets"/>
    <w:rsid w:val="00147305"/>
    <w:rPr>
      <w:rFonts w:ascii="OpenSymbol" w:eastAsia="OpenSymbol" w:hAnsi="OpenSymbol" w:cs="OpenSymbol"/>
    </w:rPr>
  </w:style>
  <w:style w:type="character" w:customStyle="1" w:styleId="BalloonTextChar">
    <w:name w:val="Balloon Text Char"/>
    <w:rsid w:val="00147305"/>
    <w:rPr>
      <w:rFonts w:ascii="Tahoma" w:eastAsia="Calibri" w:hAnsi="Tahoma" w:cs="Tahoma"/>
      <w:i/>
      <w:iCs/>
      <w:sz w:val="16"/>
      <w:szCs w:val="16"/>
      <w:lang w:val="en-US" w:eastAsia="en-US" w:bidi="en-US"/>
    </w:rPr>
  </w:style>
  <w:style w:type="paragraph" w:customStyle="1" w:styleId="Heading">
    <w:name w:val="Heading"/>
    <w:basedOn w:val="Normal"/>
    <w:next w:val="BodyText"/>
    <w:rsid w:val="00147305"/>
    <w:pPr>
      <w:keepNext/>
      <w:spacing w:before="240" w:after="120"/>
    </w:pPr>
    <w:rPr>
      <w:rFonts w:ascii="Arial" w:eastAsia="MS Mincho" w:hAnsi="Arial" w:cs="Tahoma"/>
      <w:sz w:val="28"/>
      <w:szCs w:val="28"/>
    </w:rPr>
  </w:style>
  <w:style w:type="paragraph" w:styleId="BodyText">
    <w:name w:val="Body Text"/>
    <w:basedOn w:val="Normal"/>
    <w:link w:val="BodyTextChar"/>
    <w:rsid w:val="00147305"/>
    <w:pPr>
      <w:spacing w:after="120"/>
    </w:pPr>
  </w:style>
  <w:style w:type="paragraph" w:styleId="List">
    <w:name w:val="List"/>
    <w:basedOn w:val="BodyText"/>
    <w:rsid w:val="00147305"/>
    <w:rPr>
      <w:rFonts w:cs="Tahoma"/>
    </w:rPr>
  </w:style>
  <w:style w:type="paragraph" w:styleId="Caption">
    <w:name w:val="caption"/>
    <w:basedOn w:val="Normal"/>
    <w:next w:val="Normal"/>
    <w:qFormat/>
    <w:rsid w:val="00147305"/>
    <w:rPr>
      <w:b/>
      <w:bCs/>
      <w:color w:val="943634"/>
      <w:sz w:val="18"/>
      <w:szCs w:val="18"/>
    </w:rPr>
  </w:style>
  <w:style w:type="paragraph" w:customStyle="1" w:styleId="Index">
    <w:name w:val="Index"/>
    <w:basedOn w:val="Normal"/>
    <w:rsid w:val="00147305"/>
    <w:pPr>
      <w:suppressLineNumbers/>
    </w:pPr>
    <w:rPr>
      <w:rFonts w:cs="Tahoma"/>
    </w:rPr>
  </w:style>
  <w:style w:type="paragraph" w:styleId="NoSpacing">
    <w:name w:val="No Spacing"/>
    <w:basedOn w:val="Normal"/>
    <w:uiPriority w:val="1"/>
    <w:qFormat/>
    <w:rsid w:val="00147305"/>
    <w:pPr>
      <w:spacing w:after="0" w:line="240" w:lineRule="auto"/>
    </w:pPr>
  </w:style>
  <w:style w:type="paragraph" w:styleId="Subtitle">
    <w:name w:val="Subtitle"/>
    <w:basedOn w:val="Normal"/>
    <w:next w:val="Normal"/>
    <w:uiPriority w:val="11"/>
    <w:qFormat/>
    <w:pPr>
      <w:spacing w:before="200" w:after="900" w:line="240" w:lineRule="auto"/>
      <w:jc w:val="center"/>
    </w:pPr>
    <w:rPr>
      <w:rFonts w:ascii="Cambria" w:eastAsia="Cambria" w:hAnsi="Cambria" w:cs="Cambria"/>
      <w:color w:val="622423"/>
      <w:sz w:val="24"/>
      <w:szCs w:val="24"/>
    </w:rPr>
  </w:style>
  <w:style w:type="paragraph" w:styleId="ListParagraph">
    <w:name w:val="List Paragraph"/>
    <w:basedOn w:val="Normal"/>
    <w:link w:val="ListParagraphChar"/>
    <w:uiPriority w:val="34"/>
    <w:qFormat/>
    <w:rsid w:val="00147305"/>
    <w:pPr>
      <w:ind w:left="720"/>
    </w:pPr>
  </w:style>
  <w:style w:type="paragraph" w:styleId="Quote">
    <w:name w:val="Quote"/>
    <w:basedOn w:val="Normal"/>
    <w:next w:val="Normal"/>
    <w:qFormat/>
    <w:rsid w:val="00147305"/>
    <w:rPr>
      <w:i w:val="0"/>
      <w:iCs w:val="0"/>
      <w:color w:val="943634"/>
    </w:rPr>
  </w:style>
  <w:style w:type="paragraph" w:styleId="IntenseQuote">
    <w:name w:val="Intense Quote"/>
    <w:basedOn w:val="Normal"/>
    <w:next w:val="Normal"/>
    <w:qFormat/>
    <w:rsid w:val="00147305"/>
    <w:pPr>
      <w:spacing w:line="300" w:lineRule="auto"/>
      <w:ind w:left="2160" w:right="2160"/>
      <w:jc w:val="center"/>
    </w:pPr>
    <w:rPr>
      <w:rFonts w:ascii="Cambria" w:eastAsia="Times New Roman" w:hAnsi="Cambria" w:cs="Times New Roman"/>
      <w:b/>
      <w:bCs/>
      <w:color w:val="C0504D"/>
    </w:rPr>
  </w:style>
  <w:style w:type="paragraph" w:styleId="TOCHeading">
    <w:name w:val="TOC Heading"/>
    <w:basedOn w:val="Heading1"/>
    <w:next w:val="Normal"/>
    <w:qFormat/>
    <w:rsid w:val="00147305"/>
    <w:pPr>
      <w:numPr>
        <w:numId w:val="0"/>
      </w:numPr>
    </w:pPr>
  </w:style>
  <w:style w:type="paragraph" w:styleId="Header">
    <w:name w:val="header"/>
    <w:basedOn w:val="Normal"/>
    <w:uiPriority w:val="99"/>
    <w:rsid w:val="00147305"/>
    <w:pPr>
      <w:tabs>
        <w:tab w:val="center" w:pos="4513"/>
        <w:tab w:val="right" w:pos="9026"/>
      </w:tabs>
    </w:pPr>
  </w:style>
  <w:style w:type="paragraph" w:styleId="Footer">
    <w:name w:val="footer"/>
    <w:basedOn w:val="Normal"/>
    <w:uiPriority w:val="99"/>
    <w:rsid w:val="00147305"/>
    <w:pPr>
      <w:tabs>
        <w:tab w:val="center" w:pos="4513"/>
        <w:tab w:val="right" w:pos="9026"/>
      </w:tabs>
    </w:pPr>
  </w:style>
  <w:style w:type="paragraph" w:customStyle="1" w:styleId="TableContents">
    <w:name w:val="Table Contents"/>
    <w:basedOn w:val="Normal"/>
    <w:rsid w:val="00147305"/>
    <w:pPr>
      <w:suppressLineNumbers/>
    </w:pPr>
  </w:style>
  <w:style w:type="paragraph" w:customStyle="1" w:styleId="TableHeading">
    <w:name w:val="Table Heading"/>
    <w:basedOn w:val="TableContents"/>
    <w:rsid w:val="00147305"/>
    <w:pPr>
      <w:jc w:val="center"/>
    </w:pPr>
    <w:rPr>
      <w:b/>
      <w:bCs/>
    </w:rPr>
  </w:style>
  <w:style w:type="paragraph" w:styleId="BalloonText">
    <w:name w:val="Balloon Text"/>
    <w:basedOn w:val="Normal"/>
    <w:rsid w:val="00147305"/>
    <w:pPr>
      <w:spacing w:after="0" w:line="240" w:lineRule="auto"/>
    </w:pPr>
    <w:rPr>
      <w:rFonts w:ascii="Tahoma" w:hAnsi="Tahoma" w:cs="Tahoma"/>
      <w:sz w:val="16"/>
      <w:szCs w:val="16"/>
    </w:rPr>
  </w:style>
  <w:style w:type="character" w:styleId="Hyperlink">
    <w:name w:val="Hyperlink"/>
    <w:uiPriority w:val="99"/>
    <w:unhideWhenUsed/>
    <w:rsid w:val="00531437"/>
    <w:rPr>
      <w:color w:val="0000FF"/>
      <w:u w:val="single"/>
    </w:rPr>
  </w:style>
  <w:style w:type="table" w:styleId="TableGrid">
    <w:name w:val="Table Grid"/>
    <w:basedOn w:val="TableNormal"/>
    <w:uiPriority w:val="59"/>
    <w:rsid w:val="00DE02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6D2553"/>
    <w:rPr>
      <w:rFonts w:ascii="Calibri" w:eastAsia="Calibri" w:hAnsi="Calibri" w:cs="Calibri"/>
      <w:i/>
      <w:iCs/>
      <w:lang w:val="en-US" w:eastAsia="en-US" w:bidi="en-US"/>
    </w:rPr>
  </w:style>
  <w:style w:type="character" w:customStyle="1" w:styleId="UnresolvedMention1">
    <w:name w:val="Unresolved Mention1"/>
    <w:uiPriority w:val="99"/>
    <w:semiHidden/>
    <w:unhideWhenUsed/>
    <w:rsid w:val="001C7CA1"/>
    <w:rPr>
      <w:color w:val="605E5C"/>
      <w:shd w:val="clear" w:color="auto" w:fill="E1DFDD"/>
    </w:rPr>
  </w:style>
  <w:style w:type="paragraph" w:customStyle="1" w:styleId="p0">
    <w:name w:val="p0"/>
    <w:basedOn w:val="Normal"/>
    <w:rsid w:val="0063640C"/>
    <w:pPr>
      <w:suppressAutoHyphens w:val="0"/>
      <w:spacing w:after="0" w:line="240" w:lineRule="auto"/>
    </w:pPr>
    <w:rPr>
      <w:rFonts w:ascii="Times New Roman" w:eastAsia="Times New Roman" w:hAnsi="Times New Roman" w:cs="Times New Roman"/>
      <w:i w:val="0"/>
      <w:iCs w:val="0"/>
      <w:sz w:val="24"/>
      <w:szCs w:val="24"/>
      <w:lang w:bidi="ar-SA"/>
    </w:rPr>
  </w:style>
  <w:style w:type="paragraph" w:customStyle="1" w:styleId="Default">
    <w:name w:val="Default"/>
    <w:rsid w:val="004767A5"/>
    <w:pPr>
      <w:widowControl w:val="0"/>
      <w:autoSpaceDE w:val="0"/>
      <w:autoSpaceDN w:val="0"/>
      <w:adjustRightInd w:val="0"/>
    </w:pPr>
    <w:rPr>
      <w:rFonts w:ascii="Tahoma" w:hAnsi="Tahoma" w:cs="Tahoma"/>
      <w:color w:val="000000"/>
      <w:sz w:val="24"/>
      <w:szCs w:val="24"/>
      <w:lang w:eastAsia="en-US"/>
    </w:rPr>
  </w:style>
  <w:style w:type="paragraph" w:customStyle="1" w:styleId="StyleAuthorBold">
    <w:name w:val="Style Author + Bold"/>
    <w:basedOn w:val="Normal"/>
    <w:rsid w:val="00BE15AD"/>
    <w:pPr>
      <w:suppressAutoHyphens w:val="0"/>
      <w:spacing w:before="240" w:after="40" w:line="240" w:lineRule="auto"/>
      <w:jc w:val="center"/>
    </w:pPr>
    <w:rPr>
      <w:rFonts w:ascii="Times New Roman" w:eastAsia="SimSun" w:hAnsi="Times New Roman" w:cs="Times New Roman"/>
      <w:b/>
      <w:bCs/>
      <w:i w:val="0"/>
      <w:iCs w:val="0"/>
      <w:noProof/>
      <w:sz w:val="22"/>
      <w:szCs w:val="22"/>
      <w:lang w:bidi="ar-SA"/>
    </w:rPr>
  </w:style>
  <w:style w:type="paragraph" w:customStyle="1" w:styleId="abstrak">
    <w:name w:val="abstrak"/>
    <w:basedOn w:val="BodyText"/>
    <w:qFormat/>
    <w:rsid w:val="00BE15AD"/>
    <w:pPr>
      <w:suppressAutoHyphens w:val="0"/>
      <w:spacing w:after="0" w:line="240" w:lineRule="auto"/>
      <w:ind w:left="567" w:right="567"/>
      <w:jc w:val="both"/>
    </w:pPr>
    <w:rPr>
      <w:rFonts w:ascii="Times New Roman" w:eastAsia="SimSun" w:hAnsi="Times New Roman" w:cs="Times New Roman"/>
      <w:i w:val="0"/>
      <w:iCs w:val="0"/>
      <w:spacing w:val="-1"/>
      <w:szCs w:val="24"/>
      <w:lang w:bidi="ar-SA"/>
    </w:rPr>
  </w:style>
  <w:style w:type="paragraph" w:customStyle="1" w:styleId="bulletlist">
    <w:name w:val="bullet list"/>
    <w:basedOn w:val="BodyText"/>
    <w:rsid w:val="00BE15AD"/>
    <w:pPr>
      <w:numPr>
        <w:numId w:val="3"/>
      </w:numPr>
      <w:tabs>
        <w:tab w:val="num" w:pos="648"/>
      </w:tabs>
      <w:suppressAutoHyphens w:val="0"/>
      <w:spacing w:after="0" w:line="360" w:lineRule="auto"/>
      <w:ind w:left="357" w:hanging="357"/>
      <w:jc w:val="both"/>
    </w:pPr>
    <w:rPr>
      <w:rFonts w:ascii="Times New Roman" w:eastAsia="SimSun" w:hAnsi="Times New Roman" w:cs="Times New Roman"/>
      <w:i w:val="0"/>
      <w:iCs w:val="0"/>
      <w:spacing w:val="-1"/>
      <w:lang w:bidi="ar-SA"/>
    </w:rPr>
  </w:style>
  <w:style w:type="paragraph" w:customStyle="1" w:styleId="equation">
    <w:name w:val="equation"/>
    <w:basedOn w:val="Normal"/>
    <w:rsid w:val="00BE15AD"/>
    <w:pPr>
      <w:tabs>
        <w:tab w:val="center" w:pos="2520"/>
        <w:tab w:val="right" w:pos="5040"/>
      </w:tabs>
      <w:suppressAutoHyphens w:val="0"/>
      <w:spacing w:before="240" w:after="240" w:line="216" w:lineRule="auto"/>
      <w:jc w:val="center"/>
    </w:pPr>
    <w:rPr>
      <w:rFonts w:ascii="Symbol" w:eastAsia="SimSun" w:hAnsi="Symbol" w:cs="Symbol"/>
      <w:i w:val="0"/>
      <w:iCs w:val="0"/>
      <w:lang w:bidi="ar-SA"/>
    </w:rPr>
  </w:style>
  <w:style w:type="paragraph" w:customStyle="1" w:styleId="tablecolhead">
    <w:name w:val="table col head"/>
    <w:basedOn w:val="Normal"/>
    <w:rsid w:val="00BE15AD"/>
    <w:pPr>
      <w:suppressAutoHyphens w:val="0"/>
      <w:spacing w:after="0" w:line="240" w:lineRule="auto"/>
      <w:jc w:val="center"/>
    </w:pPr>
    <w:rPr>
      <w:rFonts w:ascii="Times New Roman" w:eastAsia="SimSun" w:hAnsi="Times New Roman" w:cs="Times New Roman"/>
      <w:b/>
      <w:bCs/>
      <w:i w:val="0"/>
      <w:iCs w:val="0"/>
      <w:sz w:val="16"/>
      <w:szCs w:val="16"/>
      <w:lang w:bidi="ar-SA"/>
    </w:rPr>
  </w:style>
  <w:style w:type="paragraph" w:customStyle="1" w:styleId="tablecolsubhead">
    <w:name w:val="table col subhead"/>
    <w:basedOn w:val="tablecolhead"/>
    <w:rsid w:val="00BE15AD"/>
    <w:rPr>
      <w:i/>
      <w:iCs/>
      <w:sz w:val="15"/>
      <w:szCs w:val="15"/>
    </w:rPr>
  </w:style>
  <w:style w:type="paragraph" w:customStyle="1" w:styleId="tablecopy">
    <w:name w:val="table copy"/>
    <w:rsid w:val="00BE15AD"/>
    <w:pPr>
      <w:jc w:val="both"/>
    </w:pPr>
    <w:rPr>
      <w:rFonts w:eastAsia="SimSun"/>
      <w:noProof/>
      <w:sz w:val="16"/>
      <w:szCs w:val="16"/>
      <w:lang w:eastAsia="en-US"/>
    </w:rPr>
  </w:style>
  <w:style w:type="paragraph" w:customStyle="1" w:styleId="tablefootnote">
    <w:name w:val="table footnote"/>
    <w:rsid w:val="00BE15AD"/>
    <w:pPr>
      <w:spacing w:before="60" w:after="30"/>
      <w:jc w:val="right"/>
    </w:pPr>
    <w:rPr>
      <w:rFonts w:eastAsia="SimSun"/>
      <w:sz w:val="12"/>
      <w:szCs w:val="12"/>
      <w:lang w:eastAsia="en-US"/>
    </w:rPr>
  </w:style>
  <w:style w:type="character" w:customStyle="1" w:styleId="BodyTextChar">
    <w:name w:val="Body Text Char"/>
    <w:link w:val="BodyText"/>
    <w:rsid w:val="00BE15AD"/>
    <w:rPr>
      <w:rFonts w:ascii="Calibri" w:eastAsia="Calibri" w:hAnsi="Calibri" w:cs="Calibri"/>
      <w:i/>
      <w:iCs/>
      <w:lang w:val="en-US" w:eastAsia="en-US" w:bidi="en-US"/>
    </w:rPr>
  </w:style>
  <w:style w:type="paragraph" w:customStyle="1" w:styleId="DaftarPustaka">
    <w:name w:val="Daftar Pustaka"/>
    <w:basedOn w:val="Title"/>
    <w:qFormat/>
    <w:rsid w:val="00BE15AD"/>
    <w:pPr>
      <w:shd w:val="clear" w:color="auto" w:fill="auto"/>
      <w:suppressAutoHyphens w:val="0"/>
      <w:spacing w:before="120" w:after="120"/>
      <w:ind w:left="284" w:hanging="284"/>
      <w:jc w:val="both"/>
    </w:pPr>
    <w:rPr>
      <w:rFonts w:ascii="Times New Roman" w:hAnsi="Times New Roman"/>
      <w:i w:val="0"/>
      <w:iCs w:val="0"/>
      <w:noProof/>
      <w:color w:val="auto"/>
      <w:spacing w:val="0"/>
      <w:sz w:val="20"/>
      <w:szCs w:val="24"/>
      <w:lang w:bidi="ar-SA"/>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503361"/>
    <w:rPr>
      <w:color w:val="605E5C"/>
      <w:shd w:val="clear" w:color="auto" w:fill="E1DFDD"/>
    </w:rPr>
  </w:style>
  <w:style w:type="paragraph" w:styleId="Bibliography">
    <w:name w:val="Bibliography"/>
    <w:basedOn w:val="Normal"/>
    <w:next w:val="Normal"/>
    <w:uiPriority w:val="37"/>
    <w:semiHidden/>
    <w:unhideWhenUsed/>
    <w:rsid w:val="00713665"/>
    <w:pPr>
      <w:suppressAutoHyphens w:val="0"/>
      <w:spacing w:line="276" w:lineRule="auto"/>
    </w:pPr>
    <w:rPr>
      <w:rFonts w:cs="Arial"/>
      <w:i w:val="0"/>
      <w:iCs w:val="0"/>
      <w:sz w:val="22"/>
      <w:szCs w:val="22"/>
      <w:lang w:val="id-ID"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38334">
      <w:bodyDiv w:val="1"/>
      <w:marLeft w:val="0"/>
      <w:marRight w:val="0"/>
      <w:marTop w:val="0"/>
      <w:marBottom w:val="0"/>
      <w:divBdr>
        <w:top w:val="none" w:sz="0" w:space="0" w:color="auto"/>
        <w:left w:val="none" w:sz="0" w:space="0" w:color="auto"/>
        <w:bottom w:val="none" w:sz="0" w:space="0" w:color="auto"/>
        <w:right w:val="none" w:sz="0" w:space="0" w:color="auto"/>
      </w:divBdr>
    </w:div>
    <w:div w:id="323290249">
      <w:bodyDiv w:val="1"/>
      <w:marLeft w:val="0"/>
      <w:marRight w:val="0"/>
      <w:marTop w:val="0"/>
      <w:marBottom w:val="0"/>
      <w:divBdr>
        <w:top w:val="none" w:sz="0" w:space="0" w:color="auto"/>
        <w:left w:val="none" w:sz="0" w:space="0" w:color="auto"/>
        <w:bottom w:val="none" w:sz="0" w:space="0" w:color="auto"/>
        <w:right w:val="none" w:sz="0" w:space="0" w:color="auto"/>
      </w:divBdr>
    </w:div>
    <w:div w:id="429936034">
      <w:bodyDiv w:val="1"/>
      <w:marLeft w:val="0"/>
      <w:marRight w:val="0"/>
      <w:marTop w:val="0"/>
      <w:marBottom w:val="0"/>
      <w:divBdr>
        <w:top w:val="none" w:sz="0" w:space="0" w:color="auto"/>
        <w:left w:val="none" w:sz="0" w:space="0" w:color="auto"/>
        <w:bottom w:val="none" w:sz="0" w:space="0" w:color="auto"/>
        <w:right w:val="none" w:sz="0" w:space="0" w:color="auto"/>
      </w:divBdr>
    </w:div>
    <w:div w:id="660038934">
      <w:bodyDiv w:val="1"/>
      <w:marLeft w:val="0"/>
      <w:marRight w:val="0"/>
      <w:marTop w:val="0"/>
      <w:marBottom w:val="0"/>
      <w:divBdr>
        <w:top w:val="none" w:sz="0" w:space="0" w:color="auto"/>
        <w:left w:val="none" w:sz="0" w:space="0" w:color="auto"/>
        <w:bottom w:val="none" w:sz="0" w:space="0" w:color="auto"/>
        <w:right w:val="none" w:sz="0" w:space="0" w:color="auto"/>
      </w:divBdr>
    </w:div>
    <w:div w:id="792480860">
      <w:bodyDiv w:val="1"/>
      <w:marLeft w:val="0"/>
      <w:marRight w:val="0"/>
      <w:marTop w:val="0"/>
      <w:marBottom w:val="0"/>
      <w:divBdr>
        <w:top w:val="none" w:sz="0" w:space="0" w:color="auto"/>
        <w:left w:val="none" w:sz="0" w:space="0" w:color="auto"/>
        <w:bottom w:val="none" w:sz="0" w:space="0" w:color="auto"/>
        <w:right w:val="none" w:sz="0" w:space="0" w:color="auto"/>
      </w:divBdr>
    </w:div>
    <w:div w:id="858466546">
      <w:bodyDiv w:val="1"/>
      <w:marLeft w:val="0"/>
      <w:marRight w:val="0"/>
      <w:marTop w:val="0"/>
      <w:marBottom w:val="0"/>
      <w:divBdr>
        <w:top w:val="none" w:sz="0" w:space="0" w:color="auto"/>
        <w:left w:val="none" w:sz="0" w:space="0" w:color="auto"/>
        <w:bottom w:val="none" w:sz="0" w:space="0" w:color="auto"/>
        <w:right w:val="none" w:sz="0" w:space="0" w:color="auto"/>
      </w:divBdr>
    </w:div>
    <w:div w:id="1011493112">
      <w:bodyDiv w:val="1"/>
      <w:marLeft w:val="0"/>
      <w:marRight w:val="0"/>
      <w:marTop w:val="0"/>
      <w:marBottom w:val="0"/>
      <w:divBdr>
        <w:top w:val="none" w:sz="0" w:space="0" w:color="auto"/>
        <w:left w:val="none" w:sz="0" w:space="0" w:color="auto"/>
        <w:bottom w:val="none" w:sz="0" w:space="0" w:color="auto"/>
        <w:right w:val="none" w:sz="0" w:space="0" w:color="auto"/>
      </w:divBdr>
    </w:div>
    <w:div w:id="1030951701">
      <w:bodyDiv w:val="1"/>
      <w:marLeft w:val="0"/>
      <w:marRight w:val="0"/>
      <w:marTop w:val="0"/>
      <w:marBottom w:val="0"/>
      <w:divBdr>
        <w:top w:val="none" w:sz="0" w:space="0" w:color="auto"/>
        <w:left w:val="none" w:sz="0" w:space="0" w:color="auto"/>
        <w:bottom w:val="none" w:sz="0" w:space="0" w:color="auto"/>
        <w:right w:val="none" w:sz="0" w:space="0" w:color="auto"/>
      </w:divBdr>
    </w:div>
    <w:div w:id="1033651120">
      <w:bodyDiv w:val="1"/>
      <w:marLeft w:val="0"/>
      <w:marRight w:val="0"/>
      <w:marTop w:val="0"/>
      <w:marBottom w:val="0"/>
      <w:divBdr>
        <w:top w:val="none" w:sz="0" w:space="0" w:color="auto"/>
        <w:left w:val="none" w:sz="0" w:space="0" w:color="auto"/>
        <w:bottom w:val="none" w:sz="0" w:space="0" w:color="auto"/>
        <w:right w:val="none" w:sz="0" w:space="0" w:color="auto"/>
      </w:divBdr>
    </w:div>
    <w:div w:id="1434353453">
      <w:bodyDiv w:val="1"/>
      <w:marLeft w:val="0"/>
      <w:marRight w:val="0"/>
      <w:marTop w:val="0"/>
      <w:marBottom w:val="0"/>
      <w:divBdr>
        <w:top w:val="none" w:sz="0" w:space="0" w:color="auto"/>
        <w:left w:val="none" w:sz="0" w:space="0" w:color="auto"/>
        <w:bottom w:val="none" w:sz="0" w:space="0" w:color="auto"/>
        <w:right w:val="none" w:sz="0" w:space="0" w:color="auto"/>
      </w:divBdr>
    </w:div>
    <w:div w:id="1695181880">
      <w:bodyDiv w:val="1"/>
      <w:marLeft w:val="0"/>
      <w:marRight w:val="0"/>
      <w:marTop w:val="0"/>
      <w:marBottom w:val="0"/>
      <w:divBdr>
        <w:top w:val="none" w:sz="0" w:space="0" w:color="auto"/>
        <w:left w:val="none" w:sz="0" w:space="0" w:color="auto"/>
        <w:bottom w:val="none" w:sz="0" w:space="0" w:color="auto"/>
        <w:right w:val="none" w:sz="0" w:space="0" w:color="auto"/>
      </w:divBdr>
    </w:div>
    <w:div w:id="1792699896">
      <w:bodyDiv w:val="1"/>
      <w:marLeft w:val="0"/>
      <w:marRight w:val="0"/>
      <w:marTop w:val="0"/>
      <w:marBottom w:val="0"/>
      <w:divBdr>
        <w:top w:val="none" w:sz="0" w:space="0" w:color="auto"/>
        <w:left w:val="none" w:sz="0" w:space="0" w:color="auto"/>
        <w:bottom w:val="none" w:sz="0" w:space="0" w:color="auto"/>
        <w:right w:val="none" w:sz="0" w:space="0" w:color="auto"/>
      </w:divBdr>
    </w:div>
    <w:div w:id="1838571849">
      <w:bodyDiv w:val="1"/>
      <w:marLeft w:val="0"/>
      <w:marRight w:val="0"/>
      <w:marTop w:val="0"/>
      <w:marBottom w:val="0"/>
      <w:divBdr>
        <w:top w:val="none" w:sz="0" w:space="0" w:color="auto"/>
        <w:left w:val="none" w:sz="0" w:space="0" w:color="auto"/>
        <w:bottom w:val="none" w:sz="0" w:space="0" w:color="auto"/>
        <w:right w:val="none" w:sz="0" w:space="0" w:color="auto"/>
      </w:divBdr>
    </w:div>
    <w:div w:id="1951669439">
      <w:bodyDiv w:val="1"/>
      <w:marLeft w:val="0"/>
      <w:marRight w:val="0"/>
      <w:marTop w:val="0"/>
      <w:marBottom w:val="0"/>
      <w:divBdr>
        <w:top w:val="none" w:sz="0" w:space="0" w:color="auto"/>
        <w:left w:val="none" w:sz="0" w:space="0" w:color="auto"/>
        <w:bottom w:val="none" w:sz="0" w:space="0" w:color="auto"/>
        <w:right w:val="none" w:sz="0" w:space="0" w:color="auto"/>
      </w:divBdr>
    </w:div>
    <w:div w:id="21081870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fitria.nurulaeni@nusaputra.ac.id"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teofilus.ardian@nusaputra.ac.id" TargetMode="Externa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zulva.awaliaagustin_pgsd21@nusaputra.ac.id"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footer" Target="footer3.xml"/><Relationship Id="rId10" Type="http://schemas.openxmlformats.org/officeDocument/2006/relationships/hyperlink" Target="mailto:ripaldi_sd21@nusaputra.ac.id" TargetMode="Externa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mailto:syahrul.assidiq_sd21@nusaputra.ac.id" TargetMode="External"/><Relationship Id="rId14" Type="http://schemas.openxmlformats.org/officeDocument/2006/relationships/image" Target="media/image1.jpeg"/><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fjolkXf6FJNGsTzFIrTvFDX1LkQ==">AMUW2mV7PQm+xUXAeLtqWwu4kP0kJTSZgAcDwKf/qmQAQaBPhIcv0fTJZHkbpLxlwSf540NvfPK2usrTY2i1DrA9BVz/azUzqOrs5HzFl8Qz4x67YfS8XD4=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328B60E-EA5D-4461-A450-78C9AE034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5758</Words>
  <Characters>32826</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c:creator>
  <cp:lastModifiedBy>LENOVO</cp:lastModifiedBy>
  <cp:revision>5</cp:revision>
  <dcterms:created xsi:type="dcterms:W3CDTF">2024-05-22T08:36:00Z</dcterms:created>
  <dcterms:modified xsi:type="dcterms:W3CDTF">2024-05-22T09:50:00Z</dcterms:modified>
</cp:coreProperties>
</file>