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AFDCE2" w14:textId="77777777" w:rsidR="009E3507" w:rsidRDefault="009E3507" w:rsidP="00127046">
      <w:pPr>
        <w:spacing w:after="0" w:line="240" w:lineRule="auto"/>
        <w:jc w:val="center"/>
        <w:rPr>
          <w:rFonts w:ascii="Times New Roman" w:hAnsi="Times New Roman" w:cs="Times New Roman"/>
          <w:b/>
          <w:i w:val="0"/>
          <w:sz w:val="28"/>
          <w:szCs w:val="24"/>
        </w:rPr>
      </w:pPr>
      <w:r w:rsidRPr="009E3507">
        <w:rPr>
          <w:rFonts w:ascii="Times New Roman" w:hAnsi="Times New Roman" w:cs="Times New Roman"/>
          <w:b/>
          <w:i w:val="0"/>
          <w:sz w:val="28"/>
          <w:szCs w:val="24"/>
        </w:rPr>
        <w:t xml:space="preserve">Analisis Keputusan Pembeli Konsumen di Lazatto Tasikmalaya </w:t>
      </w:r>
    </w:p>
    <w:p w14:paraId="6EE66416"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179AA598" w14:textId="51566E51" w:rsidR="009B32A1" w:rsidRPr="003B13AE" w:rsidRDefault="00BA09E8" w:rsidP="00BA09E8">
      <w:pPr>
        <w:spacing w:after="0" w:line="240" w:lineRule="auto"/>
        <w:jc w:val="center"/>
        <w:rPr>
          <w:rFonts w:ascii="Times New Roman" w:hAnsi="Times New Roman" w:cs="Times New Roman"/>
          <w:b/>
          <w:i w:val="0"/>
        </w:rPr>
      </w:pPr>
      <w:r w:rsidRPr="00BA09E8">
        <w:rPr>
          <w:rFonts w:ascii="Times New Roman" w:hAnsi="Times New Roman" w:cs="Times New Roman"/>
          <w:b/>
          <w:i w:val="0"/>
        </w:rPr>
        <w:t>Muhamad Abdul</w:t>
      </w:r>
      <w:r>
        <w:rPr>
          <w:rFonts w:ascii="Times New Roman" w:hAnsi="Times New Roman" w:cs="Times New Roman"/>
          <w:b/>
          <w:i w:val="0"/>
        </w:rPr>
        <w:t xml:space="preserve"> </w:t>
      </w:r>
      <w:r w:rsidRPr="00BA09E8">
        <w:rPr>
          <w:rFonts w:ascii="Times New Roman" w:hAnsi="Times New Roman" w:cs="Times New Roman"/>
          <w:b/>
          <w:i w:val="0"/>
        </w:rPr>
        <w:t>Wakil1</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Pr="00BA09E8">
        <w:rPr>
          <w:rFonts w:ascii="Times New Roman" w:hAnsi="Times New Roman" w:cs="Times New Roman"/>
          <w:b/>
          <w:i w:val="0"/>
        </w:rPr>
        <w:t>Ernawati</w:t>
      </w:r>
      <w:r w:rsidR="009B32A1" w:rsidRPr="003B13AE">
        <w:rPr>
          <w:rFonts w:ascii="Times New Roman" w:hAnsi="Times New Roman" w:cs="Times New Roman"/>
          <w:b/>
          <w:i w:val="0"/>
          <w:vertAlign w:val="superscript"/>
          <w:lang w:val="id-ID"/>
        </w:rPr>
        <w:t xml:space="preserve"> 2)</w:t>
      </w:r>
    </w:p>
    <w:p w14:paraId="22CF669A"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099FE622" w14:textId="67424CAF" w:rsidR="009B32A1" w:rsidRPr="00D64FE4" w:rsidRDefault="009B32A1" w:rsidP="00925BB9">
      <w:pPr>
        <w:spacing w:after="0" w:line="240" w:lineRule="auto"/>
        <w:jc w:val="center"/>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1F1E0D" w:rsidRPr="001F1E0D">
        <w:rPr>
          <w:rFonts w:ascii="Times New Roman" w:hAnsi="Times New Roman" w:cs="Times New Roman"/>
          <w:b/>
          <w:bCs/>
          <w:sz w:val="18"/>
          <w:szCs w:val="18"/>
        </w:rPr>
        <w:t>Muhamadabdulwakil1@gmail.com</w:t>
      </w:r>
      <w:r>
        <w:rPr>
          <w:rFonts w:ascii="Times New Roman" w:hAnsi="Times New Roman" w:cs="Times New Roman"/>
          <w:b/>
          <w:bCs/>
          <w:sz w:val="18"/>
          <w:szCs w:val="18"/>
        </w:rPr>
        <w:t xml:space="preserve">, </w:t>
      </w:r>
      <w:r w:rsidRPr="00D64FE4">
        <w:rPr>
          <w:rFonts w:ascii="Times New Roman" w:hAnsi="Times New Roman" w:cs="Times New Roman"/>
          <w:b/>
          <w:bCs/>
          <w:sz w:val="18"/>
          <w:szCs w:val="18"/>
        </w:rPr>
        <w:t>Afiliasi (</w:t>
      </w:r>
      <w:r w:rsidR="001F1E0D">
        <w:rPr>
          <w:rFonts w:ascii="Times New Roman" w:hAnsi="Times New Roman" w:cs="Times New Roman"/>
          <w:b/>
          <w:bCs/>
          <w:sz w:val="18"/>
          <w:szCs w:val="18"/>
        </w:rPr>
        <w:t>Administrasi Bisnis</w:t>
      </w:r>
      <w:r w:rsidRPr="00D64FE4">
        <w:rPr>
          <w:rFonts w:ascii="Times New Roman" w:hAnsi="Times New Roman" w:cs="Times New Roman"/>
          <w:b/>
          <w:bCs/>
          <w:sz w:val="18"/>
          <w:szCs w:val="18"/>
        </w:rPr>
        <w:t xml:space="preserve">, </w:t>
      </w:r>
      <w:r w:rsidR="001F1E0D" w:rsidRPr="001F1E0D">
        <w:rPr>
          <w:rFonts w:ascii="Times New Roman" w:hAnsi="Times New Roman" w:cs="Times New Roman"/>
          <w:b/>
          <w:bCs/>
          <w:sz w:val="18"/>
          <w:szCs w:val="18"/>
        </w:rPr>
        <w:t>Kampus Politeknik LP3I</w:t>
      </w:r>
      <w:r w:rsidRPr="00D64FE4">
        <w:rPr>
          <w:rFonts w:ascii="Times New Roman" w:hAnsi="Times New Roman" w:cs="Times New Roman"/>
          <w:b/>
          <w:bCs/>
          <w:sz w:val="18"/>
          <w:szCs w:val="18"/>
        </w:rPr>
        <w:t>)</w:t>
      </w:r>
    </w:p>
    <w:p w14:paraId="564C6511" w14:textId="536C0FE6" w:rsidR="009B32A1" w:rsidRPr="003B13AE" w:rsidRDefault="009B32A1" w:rsidP="00925BB9">
      <w:pPr>
        <w:spacing w:after="0" w:line="240" w:lineRule="auto"/>
        <w:jc w:val="center"/>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F1E0D" w:rsidRPr="001F1E0D">
        <w:rPr>
          <w:rFonts w:ascii="Times New Roman" w:hAnsi="Times New Roman" w:cs="Times New Roman"/>
          <w:b/>
          <w:bCs/>
          <w:sz w:val="18"/>
          <w:szCs w:val="18"/>
        </w:rPr>
        <w:t>ernawati_tsk@plb.ac.id</w:t>
      </w:r>
      <w:r>
        <w:rPr>
          <w:rFonts w:ascii="Times New Roman" w:hAnsi="Times New Roman" w:cs="Times New Roman"/>
          <w:b/>
          <w:bCs/>
          <w:sz w:val="18"/>
          <w:szCs w:val="18"/>
        </w:rPr>
        <w:t xml:space="preserve">, </w:t>
      </w:r>
      <w:r w:rsidRPr="00D64FE4">
        <w:rPr>
          <w:rFonts w:ascii="Times New Roman" w:hAnsi="Times New Roman" w:cs="Times New Roman"/>
          <w:b/>
          <w:bCs/>
          <w:sz w:val="18"/>
          <w:szCs w:val="18"/>
        </w:rPr>
        <w:t>Afiliasi (</w:t>
      </w:r>
      <w:r w:rsidR="0029529D">
        <w:rPr>
          <w:rFonts w:ascii="Times New Roman" w:hAnsi="Times New Roman" w:cs="Times New Roman"/>
          <w:b/>
          <w:bCs/>
          <w:sz w:val="18"/>
          <w:szCs w:val="18"/>
        </w:rPr>
        <w:t>Manajemen Pemasaran</w:t>
      </w:r>
      <w:r w:rsidRPr="00D64FE4">
        <w:rPr>
          <w:rFonts w:ascii="Times New Roman" w:hAnsi="Times New Roman" w:cs="Times New Roman"/>
          <w:b/>
          <w:bCs/>
          <w:sz w:val="18"/>
          <w:szCs w:val="18"/>
        </w:rPr>
        <w:t xml:space="preserve">, </w:t>
      </w:r>
      <w:r w:rsidR="001F1E0D" w:rsidRPr="001F1E0D">
        <w:rPr>
          <w:rFonts w:ascii="Times New Roman" w:hAnsi="Times New Roman" w:cs="Times New Roman"/>
          <w:b/>
          <w:bCs/>
          <w:sz w:val="18"/>
          <w:szCs w:val="18"/>
        </w:rPr>
        <w:t>Kampus Politeknik LP3I</w:t>
      </w:r>
      <w:r w:rsidRPr="00D64FE4">
        <w:rPr>
          <w:rFonts w:ascii="Times New Roman" w:hAnsi="Times New Roman" w:cs="Times New Roman"/>
          <w:b/>
          <w:bCs/>
          <w:sz w:val="18"/>
          <w:szCs w:val="18"/>
        </w:rPr>
        <w:t>)</w:t>
      </w:r>
    </w:p>
    <w:p w14:paraId="4BCE184A" w14:textId="5414D46F" w:rsidR="009B32A1" w:rsidRPr="003B13AE" w:rsidRDefault="009B32A1" w:rsidP="009B32A1">
      <w:pPr>
        <w:spacing w:after="0" w:line="240" w:lineRule="auto"/>
        <w:jc w:val="both"/>
        <w:rPr>
          <w:rFonts w:ascii="Times New Roman" w:hAnsi="Times New Roman" w:cs="Times New Roman"/>
          <w:b/>
          <w:bCs/>
          <w:i w:val="0"/>
          <w:sz w:val="18"/>
          <w:szCs w:val="18"/>
        </w:rPr>
      </w:pPr>
    </w:p>
    <w:p w14:paraId="3C86A3ED" w14:textId="77777777" w:rsidR="009B32A1" w:rsidRPr="00CA11CB"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013A95D3" w14:textId="77777777" w:rsidTr="007114FE">
        <w:tc>
          <w:tcPr>
            <w:tcW w:w="3008" w:type="dxa"/>
            <w:tcBorders>
              <w:top w:val="single" w:sz="8" w:space="0" w:color="auto"/>
              <w:bottom w:val="single" w:sz="8" w:space="0" w:color="auto"/>
            </w:tcBorders>
          </w:tcPr>
          <w:p w14:paraId="144B9B29"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338C2220"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2206023D"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5B90A51E"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571B4A43"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18A1E081" w14:textId="4B628EAC" w:rsidR="00D50408" w:rsidRDefault="006662CA" w:rsidP="006662CA">
            <w:pPr>
              <w:pBdr>
                <w:bottom w:val="single" w:sz="8" w:space="1" w:color="auto"/>
              </w:pBdr>
              <w:spacing w:after="0" w:line="240" w:lineRule="auto"/>
              <w:ind w:right="170"/>
              <w:rPr>
                <w:rFonts w:ascii="Times New Roman" w:hAnsi="Times New Roman" w:cs="Times New Roman"/>
                <w:b/>
                <w:bCs/>
                <w:sz w:val="14"/>
                <w:szCs w:val="14"/>
              </w:rPr>
            </w:pPr>
            <w:r w:rsidRPr="006662CA">
              <w:rPr>
                <w:rFonts w:ascii="Times New Roman" w:hAnsi="Times New Roman" w:cs="Times New Roman"/>
                <w:b/>
                <w:bCs/>
                <w:sz w:val="14"/>
                <w:szCs w:val="14"/>
              </w:rPr>
              <w:t>Buyer Decisions</w:t>
            </w:r>
            <w:r>
              <w:rPr>
                <w:rFonts w:ascii="Times New Roman" w:hAnsi="Times New Roman" w:cs="Times New Roman"/>
                <w:b/>
                <w:bCs/>
                <w:sz w:val="14"/>
                <w:szCs w:val="14"/>
              </w:rPr>
              <w:br/>
            </w:r>
            <w:r w:rsidRPr="006662CA">
              <w:rPr>
                <w:rFonts w:ascii="Times New Roman" w:hAnsi="Times New Roman" w:cs="Times New Roman"/>
                <w:b/>
                <w:bCs/>
                <w:sz w:val="14"/>
                <w:szCs w:val="14"/>
              </w:rPr>
              <w:t>Product Quality</w:t>
            </w:r>
          </w:p>
          <w:p w14:paraId="34CC7095" w14:textId="7214744D" w:rsidR="00D50408" w:rsidRDefault="006662CA" w:rsidP="006662CA">
            <w:pPr>
              <w:pBdr>
                <w:bottom w:val="single" w:sz="8" w:space="1" w:color="auto"/>
              </w:pBdr>
              <w:spacing w:after="0" w:line="240" w:lineRule="auto"/>
              <w:ind w:right="170"/>
              <w:rPr>
                <w:rFonts w:ascii="Times New Roman" w:hAnsi="Times New Roman" w:cs="Times New Roman"/>
                <w:b/>
                <w:bCs/>
                <w:sz w:val="14"/>
                <w:szCs w:val="14"/>
              </w:rPr>
            </w:pPr>
            <w:r w:rsidRPr="006662CA">
              <w:rPr>
                <w:rFonts w:ascii="Times New Roman" w:hAnsi="Times New Roman" w:cs="Times New Roman"/>
                <w:b/>
                <w:bCs/>
                <w:sz w:val="14"/>
                <w:szCs w:val="14"/>
              </w:rPr>
              <w:t>Consumer Satisfaction</w:t>
            </w:r>
            <w:r>
              <w:rPr>
                <w:rFonts w:ascii="Times New Roman" w:hAnsi="Times New Roman" w:cs="Times New Roman"/>
                <w:b/>
                <w:bCs/>
                <w:sz w:val="14"/>
                <w:szCs w:val="14"/>
              </w:rPr>
              <w:br/>
            </w:r>
            <w:r w:rsidR="000C0FEB" w:rsidRPr="000C0FEB">
              <w:rPr>
                <w:rFonts w:ascii="Times New Roman" w:hAnsi="Times New Roman" w:cs="Times New Roman"/>
                <w:b/>
                <w:bCs/>
                <w:sz w:val="14"/>
                <w:szCs w:val="14"/>
              </w:rPr>
              <w:t>Lazatto Tasikmalaya</w:t>
            </w:r>
            <w:r w:rsidR="00D50408" w:rsidRPr="00FD5BDB">
              <w:rPr>
                <w:rFonts w:ascii="Times New Roman" w:hAnsi="Times New Roman" w:cs="Times New Roman"/>
                <w:b/>
                <w:bCs/>
                <w:sz w:val="14"/>
                <w:szCs w:val="14"/>
              </w:rPr>
              <w:t xml:space="preserve"> </w:t>
            </w:r>
          </w:p>
          <w:p w14:paraId="1BDC4760" w14:textId="77777777" w:rsidR="00D50408" w:rsidRPr="00FD5BDB"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14:paraId="731B2549"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73725F79"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05C58BD6"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0692535B"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36948FE5"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7C6102C1"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30B399A7"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751A791A"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13A4C7B2"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338DA4D9"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tcPr>
          <w:p w14:paraId="5BF9E09D"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1C2AC154" w14:textId="6B261639"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p>
          <w:p w14:paraId="2F476246"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6091D817"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069AF1CA" w14:textId="75C82984" w:rsidR="009B32A1" w:rsidRPr="00FD5BDB" w:rsidRDefault="00E16FE0" w:rsidP="00B81938">
            <w:pPr>
              <w:spacing w:after="0" w:line="240" w:lineRule="auto"/>
              <w:ind w:left="171" w:right="166"/>
              <w:jc w:val="both"/>
              <w:rPr>
                <w:rFonts w:ascii="Times New Roman" w:hAnsi="Times New Roman" w:cs="Times New Roman"/>
                <w:b/>
                <w:i w:val="0"/>
                <w:sz w:val="18"/>
                <w:szCs w:val="18"/>
              </w:rPr>
            </w:pPr>
            <w:r w:rsidRPr="00E16FE0">
              <w:rPr>
                <w:rFonts w:ascii="Times New Roman" w:eastAsia="Times New Roman" w:hAnsi="Times New Roman" w:cs="Times New Roman"/>
                <w:lang w:val="id-ID" w:eastAsia="id-ID" w:bidi="ar-SA"/>
              </w:rPr>
              <w:t>Buyer decisions are a key factor in determining the sustainability of a business because they are directly related to the level of sales, satisfaction, and consumer loyalty. In the increasingly competitive culinary business, companies are expected to be able to understand the various factors that influence buyer decisions so they can maintain their existence and increase their competitiveness. Lazatto Tasikmalaya, as a fast food business, needs to understand the level of consumer buyer decisions and how consumers respond to product quality and the level of satisfaction they feel. Understanding these aspects is an important basis for formulating strategies to improve product and service quality in order to create sustainable customer loyalty.</w:t>
            </w:r>
          </w:p>
        </w:tc>
      </w:tr>
    </w:tbl>
    <w:p w14:paraId="3F925F0C"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6D552D51" w14:textId="49A1AA99" w:rsidR="009B32A1" w:rsidRPr="00BE15AD" w:rsidRDefault="009B32A1" w:rsidP="009B32A1">
      <w:pPr>
        <w:pStyle w:val="StyleAuthorBold"/>
        <w:spacing w:before="0" w:after="0"/>
        <w:rPr>
          <w:sz w:val="20"/>
          <w:szCs w:val="20"/>
          <w:lang w:val="id-ID"/>
        </w:rPr>
      </w:pPr>
      <w:r w:rsidRPr="00BE15AD">
        <w:rPr>
          <w:sz w:val="20"/>
          <w:szCs w:val="20"/>
          <w:lang w:val="id-ID"/>
        </w:rPr>
        <w:t>Abstrak</w:t>
      </w:r>
    </w:p>
    <w:p w14:paraId="77B87F8C" w14:textId="32017E17" w:rsidR="009B32A1" w:rsidRPr="00BE15AD" w:rsidRDefault="007527EB" w:rsidP="009B32A1">
      <w:pPr>
        <w:pStyle w:val="abstrak"/>
        <w:rPr>
          <w:szCs w:val="20"/>
          <w:lang w:val="id-ID"/>
        </w:rPr>
      </w:pPr>
      <w:r w:rsidRPr="007527EB">
        <w:rPr>
          <w:szCs w:val="20"/>
        </w:rPr>
        <w:t xml:space="preserve">Keputusan Keputusan pembeli </w:t>
      </w:r>
      <w:r w:rsidR="0069749E" w:rsidRPr="0069749E">
        <w:rPr>
          <w:szCs w:val="20"/>
        </w:rPr>
        <w:t xml:space="preserve">termasuk faktor utama yang berperan dalam menetapkan </w:t>
      </w:r>
      <w:r w:rsidRPr="007527EB">
        <w:rPr>
          <w:szCs w:val="20"/>
        </w:rPr>
        <w:t xml:space="preserve">keberlangsungan suatu usaha karena berkaitan langsung dengan tingkat penjualan, kepuasan, dan loyalitas konsumen. Dalam persaingan usaha kuliner yang semakin kompetitif, perusahaan </w:t>
      </w:r>
      <w:r w:rsidR="00577D3B" w:rsidRPr="00577D3B">
        <w:rPr>
          <w:szCs w:val="20"/>
        </w:rPr>
        <w:t xml:space="preserve">Diharapkan mampu memahami berbagai faktor yang memengaruhi keputusan </w:t>
      </w:r>
      <w:r w:rsidR="00577D3B">
        <w:rPr>
          <w:szCs w:val="20"/>
        </w:rPr>
        <w:t>pembeli</w:t>
      </w:r>
      <w:r w:rsidR="00577D3B" w:rsidRPr="00577D3B">
        <w:rPr>
          <w:szCs w:val="20"/>
        </w:rPr>
        <w:t xml:space="preserve"> sehingga </w:t>
      </w:r>
      <w:r w:rsidRPr="007527EB">
        <w:rPr>
          <w:szCs w:val="20"/>
        </w:rPr>
        <w:t>mampu mempertahankan eksistensi dan meningkatkan daya saing. Lazatto Tasikmalaya sebagai salah satu usaha di bidang makanan cepat saji perlu mengetahui bagaimana tingkat keputusan pembeli konsumennya serta bagaimana tanggapan konsumen terhadap kualitas produk dan tingkat kepuasan yang dirasakan. Pemahaman terhadap aspek-aspek tersebut menjadi dasar penting dalam merumuskan strategi peningkatan kualitas produk dan pelayanan guna menciptakan loyalitas pelanggan secara berkelanjutan</w:t>
      </w:r>
      <w:r w:rsidR="009B32A1" w:rsidRPr="00BE15AD">
        <w:rPr>
          <w:szCs w:val="20"/>
        </w:rPr>
        <w:t>.</w:t>
      </w:r>
    </w:p>
    <w:p w14:paraId="7C021943" w14:textId="0D2FF491" w:rsidR="009B32A1" w:rsidRPr="00BE15AD" w:rsidRDefault="009B32A1" w:rsidP="009B32A1">
      <w:pPr>
        <w:pStyle w:val="abstrak"/>
        <w:rPr>
          <w:b/>
          <w:szCs w:val="20"/>
        </w:rPr>
      </w:pPr>
      <w:r w:rsidRPr="00BE15AD">
        <w:rPr>
          <w:b/>
          <w:szCs w:val="20"/>
          <w:lang w:val="id-ID"/>
        </w:rPr>
        <w:t xml:space="preserve">Kata Kunci: </w:t>
      </w:r>
      <w:r w:rsidR="00E21875" w:rsidRPr="00E21875">
        <w:rPr>
          <w:b/>
          <w:szCs w:val="20"/>
          <w:lang w:val="id-ID"/>
        </w:rPr>
        <w:t>Keputusan Pembeli, Kualitas Produk, Kepuasan Konsumen, Lazatto Tasikmalaya</w:t>
      </w:r>
    </w:p>
    <w:p w14:paraId="779025D5" w14:textId="77777777"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14:paraId="70085E60"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0C198EC6" w14:textId="2E1F5002"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r w:rsidR="004B19FC">
        <w:rPr>
          <w:rFonts w:ascii="Times New Roman" w:hAnsi="Times New Roman" w:cs="Times New Roman"/>
          <w:b/>
          <w:i w:val="0"/>
          <w:sz w:val="24"/>
          <w:szCs w:val="24"/>
        </w:rPr>
        <w:t xml:space="preserve"> </w:t>
      </w:r>
    </w:p>
    <w:p w14:paraId="173A741D" w14:textId="0379FCEC"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 xml:space="preserve">Perkembangan dunia usaha di sektor kuliner menunjukkan pertumbuhan yang cepat seiring meningkatnya kebutuhan dan dinamika gaya hidup masyarakat. Pertumbuhan tersebut ditandai dengan semakin banyaknya pelaku usaha yang menawarkan produk makanan dengan berbagai variasi rasa, konsep, serta strategi pemasaran yang inovatif (Hasibuan &amp; Ibrahim, 2023). Persaingan antar pelaku usaha, khususnya di bidang restoran cepat saji, menuntut setiap perusahaan untuk memahami perilaku konsumen secara mendalam agar mampu mempertahankan eksistensi dan meningkatkan daya saing (Ernawati &amp; Dzulfriansyah, 2024). </w:t>
      </w:r>
      <w:r w:rsidR="002256A9">
        <w:rPr>
          <w:rFonts w:ascii="Times New Roman" w:hAnsi="Times New Roman" w:cs="Times New Roman"/>
          <w:i w:val="0"/>
          <w:iCs w:val="0"/>
          <w:sz w:val="24"/>
          <w:szCs w:val="24"/>
        </w:rPr>
        <w:t xml:space="preserve">Dalam situasi pasar yang penuh persaingan, perusahaan tidak bisa hanya bergantung pada keunggulan produk semata, </w:t>
      </w:r>
      <w:r w:rsidR="00110B17">
        <w:rPr>
          <w:rFonts w:ascii="Times New Roman" w:hAnsi="Times New Roman" w:cs="Times New Roman"/>
          <w:i w:val="0"/>
          <w:iCs w:val="0"/>
          <w:sz w:val="24"/>
          <w:szCs w:val="24"/>
        </w:rPr>
        <w:t>n</w:t>
      </w:r>
      <w:r w:rsidR="00110B17" w:rsidRPr="00110B17">
        <w:rPr>
          <w:rFonts w:ascii="Times New Roman" w:hAnsi="Times New Roman" w:cs="Times New Roman"/>
          <w:i w:val="0"/>
          <w:iCs w:val="0"/>
          <w:sz w:val="24"/>
          <w:szCs w:val="24"/>
        </w:rPr>
        <w:t xml:space="preserve">amun perusahaan juga perlu menjalin relasi yang berkelanjutan dengan konsumen. </w:t>
      </w:r>
      <w:r w:rsidRPr="004F48BE">
        <w:rPr>
          <w:rFonts w:ascii="Times New Roman" w:hAnsi="Times New Roman" w:cs="Times New Roman"/>
          <w:i w:val="0"/>
          <w:iCs w:val="0"/>
          <w:sz w:val="24"/>
          <w:szCs w:val="24"/>
        </w:rPr>
        <w:t>(Sitepu et al., 2021).</w:t>
      </w:r>
    </w:p>
    <w:p w14:paraId="6B7B1322" w14:textId="228F56D3" w:rsidR="004F48BE" w:rsidRPr="004F48BE" w:rsidRDefault="009D5E85" w:rsidP="004F48BE">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Secara teori, keputusan pembelian </w:t>
      </w:r>
      <w:r w:rsidR="000176DF" w:rsidRPr="000176DF">
        <w:rPr>
          <w:rFonts w:ascii="Times New Roman" w:hAnsi="Times New Roman" w:cs="Times New Roman"/>
          <w:i w:val="0"/>
          <w:iCs w:val="0"/>
          <w:sz w:val="24"/>
          <w:szCs w:val="24"/>
        </w:rPr>
        <w:t>merupakan rangkaian proses yang terdiri atas beberapa tahap</w:t>
      </w:r>
      <w:r>
        <w:rPr>
          <w:rFonts w:ascii="Times New Roman" w:hAnsi="Times New Roman" w:cs="Times New Roman"/>
          <w:i w:val="0"/>
          <w:iCs w:val="0"/>
          <w:sz w:val="24"/>
          <w:szCs w:val="24"/>
        </w:rPr>
        <w:t xml:space="preserve">, dimulai dari mengenal </w:t>
      </w:r>
      <w:r w:rsidR="00172CC6" w:rsidRPr="00172CC6">
        <w:rPr>
          <w:rFonts w:ascii="Times New Roman" w:hAnsi="Times New Roman" w:cs="Times New Roman"/>
          <w:i w:val="0"/>
          <w:iCs w:val="0"/>
          <w:sz w:val="24"/>
          <w:szCs w:val="24"/>
        </w:rPr>
        <w:t>keperluan</w:t>
      </w:r>
      <w:r>
        <w:rPr>
          <w:rFonts w:ascii="Times New Roman" w:hAnsi="Times New Roman" w:cs="Times New Roman"/>
          <w:i w:val="0"/>
          <w:iCs w:val="0"/>
          <w:sz w:val="24"/>
          <w:szCs w:val="24"/>
        </w:rPr>
        <w:t xml:space="preserve">, mencari </w:t>
      </w:r>
      <w:r w:rsidR="00172CC6" w:rsidRPr="00172CC6">
        <w:rPr>
          <w:rFonts w:ascii="Times New Roman" w:hAnsi="Times New Roman" w:cs="Times New Roman"/>
          <w:i w:val="0"/>
          <w:iCs w:val="0"/>
          <w:sz w:val="24"/>
          <w:szCs w:val="24"/>
        </w:rPr>
        <w:t>referensi</w:t>
      </w:r>
      <w:r>
        <w:rPr>
          <w:rFonts w:ascii="Times New Roman" w:hAnsi="Times New Roman" w:cs="Times New Roman"/>
          <w:i w:val="0"/>
          <w:iCs w:val="0"/>
          <w:sz w:val="24"/>
          <w:szCs w:val="24"/>
        </w:rPr>
        <w:t>, menilai berbagai alternatif, mengambil keputusan untuk membeli, h</w:t>
      </w:r>
      <w:r w:rsidR="00240521">
        <w:rPr>
          <w:rFonts w:ascii="Times New Roman" w:hAnsi="Times New Roman" w:cs="Times New Roman"/>
          <w:i w:val="0"/>
          <w:iCs w:val="0"/>
          <w:sz w:val="24"/>
          <w:szCs w:val="24"/>
        </w:rPr>
        <w:t>i</w:t>
      </w:r>
      <w:r>
        <w:rPr>
          <w:rFonts w:ascii="Times New Roman" w:hAnsi="Times New Roman" w:cs="Times New Roman"/>
          <w:i w:val="0"/>
          <w:iCs w:val="0"/>
          <w:sz w:val="24"/>
          <w:szCs w:val="24"/>
        </w:rPr>
        <w:t>ngga perilaku setelah pembelia</w:t>
      </w:r>
      <w:r w:rsidR="00240521">
        <w:rPr>
          <w:rFonts w:ascii="Times New Roman" w:hAnsi="Times New Roman" w:cs="Times New Roman"/>
          <w:i w:val="0"/>
          <w:iCs w:val="0"/>
          <w:sz w:val="24"/>
          <w:szCs w:val="24"/>
        </w:rPr>
        <w:t>n</w:t>
      </w:r>
      <w:r w:rsidR="004F48BE" w:rsidRPr="004F48BE">
        <w:rPr>
          <w:rFonts w:ascii="Times New Roman" w:hAnsi="Times New Roman" w:cs="Times New Roman"/>
          <w:i w:val="0"/>
          <w:iCs w:val="0"/>
          <w:sz w:val="24"/>
          <w:szCs w:val="24"/>
        </w:rPr>
        <w:t xml:space="preserve"> (Oktavia et </w:t>
      </w:r>
      <w:r w:rsidR="004F48BE" w:rsidRPr="004F48BE">
        <w:rPr>
          <w:rFonts w:ascii="Times New Roman" w:hAnsi="Times New Roman" w:cs="Times New Roman"/>
          <w:i w:val="0"/>
          <w:iCs w:val="0"/>
          <w:sz w:val="24"/>
          <w:szCs w:val="24"/>
        </w:rPr>
        <w:lastRenderedPageBreak/>
        <w:t xml:space="preserve">al., 2022). </w:t>
      </w:r>
      <w:r w:rsidR="00240521">
        <w:rPr>
          <w:rFonts w:ascii="Times New Roman" w:hAnsi="Times New Roman" w:cs="Times New Roman"/>
          <w:i w:val="0"/>
          <w:iCs w:val="0"/>
          <w:sz w:val="24"/>
          <w:szCs w:val="24"/>
        </w:rPr>
        <w:t xml:space="preserve">Proses tersebut </w:t>
      </w:r>
      <w:r w:rsidR="000F7516" w:rsidRPr="000F7516">
        <w:rPr>
          <w:rFonts w:ascii="Times New Roman" w:hAnsi="Times New Roman" w:cs="Times New Roman"/>
          <w:i w:val="0"/>
          <w:iCs w:val="0"/>
          <w:sz w:val="24"/>
          <w:szCs w:val="24"/>
        </w:rPr>
        <w:t>ditentukan oleh aspek internal, misalnya</w:t>
      </w:r>
      <w:r w:rsidR="00240521">
        <w:rPr>
          <w:rFonts w:ascii="Times New Roman" w:hAnsi="Times New Roman" w:cs="Times New Roman"/>
          <w:i w:val="0"/>
          <w:iCs w:val="0"/>
          <w:sz w:val="24"/>
          <w:szCs w:val="24"/>
        </w:rPr>
        <w:t xml:space="preserve"> kebutuhan, </w:t>
      </w:r>
      <w:r w:rsidR="00C827D1" w:rsidRPr="00C827D1">
        <w:rPr>
          <w:rFonts w:ascii="Times New Roman" w:hAnsi="Times New Roman" w:cs="Times New Roman"/>
          <w:i w:val="0"/>
          <w:iCs w:val="0"/>
          <w:sz w:val="24"/>
          <w:szCs w:val="24"/>
        </w:rPr>
        <w:t>penilaian</w:t>
      </w:r>
      <w:r w:rsidR="00240521">
        <w:rPr>
          <w:rFonts w:ascii="Times New Roman" w:hAnsi="Times New Roman" w:cs="Times New Roman"/>
          <w:i w:val="0"/>
          <w:iCs w:val="0"/>
          <w:sz w:val="24"/>
          <w:szCs w:val="24"/>
        </w:rPr>
        <w:t xml:space="preserve">, </w:t>
      </w:r>
      <w:r w:rsidR="008B1692">
        <w:rPr>
          <w:rFonts w:ascii="Times New Roman" w:hAnsi="Times New Roman" w:cs="Times New Roman"/>
          <w:i w:val="0"/>
          <w:iCs w:val="0"/>
          <w:sz w:val="24"/>
          <w:szCs w:val="24"/>
        </w:rPr>
        <w:t xml:space="preserve">motivasi, dan sikap konsumen, </w:t>
      </w:r>
      <w:r w:rsidR="00C372E3">
        <w:rPr>
          <w:rFonts w:ascii="Times New Roman" w:hAnsi="Times New Roman" w:cs="Times New Roman"/>
          <w:i w:val="0"/>
          <w:iCs w:val="0"/>
          <w:sz w:val="24"/>
          <w:szCs w:val="24"/>
        </w:rPr>
        <w:t xml:space="preserve">serta faktor eksternal, </w:t>
      </w:r>
      <w:r w:rsidR="009F5A64" w:rsidRPr="000F7516">
        <w:rPr>
          <w:rFonts w:ascii="Times New Roman" w:hAnsi="Times New Roman" w:cs="Times New Roman"/>
          <w:i w:val="0"/>
          <w:iCs w:val="0"/>
          <w:sz w:val="24"/>
          <w:szCs w:val="24"/>
        </w:rPr>
        <w:t>misalnya</w:t>
      </w:r>
      <w:r w:rsidR="00C372E3">
        <w:rPr>
          <w:rFonts w:ascii="Times New Roman" w:hAnsi="Times New Roman" w:cs="Times New Roman"/>
          <w:i w:val="0"/>
          <w:iCs w:val="0"/>
          <w:sz w:val="24"/>
          <w:szCs w:val="24"/>
        </w:rPr>
        <w:t xml:space="preserve"> </w:t>
      </w:r>
      <w:r w:rsidR="00C61A96" w:rsidRPr="00C61A96">
        <w:rPr>
          <w:rFonts w:ascii="Times New Roman" w:hAnsi="Times New Roman" w:cs="Times New Roman"/>
          <w:i w:val="0"/>
          <w:iCs w:val="0"/>
          <w:sz w:val="24"/>
          <w:szCs w:val="24"/>
        </w:rPr>
        <w:t>aktivitas periklanan</w:t>
      </w:r>
      <w:r w:rsidR="00C372E3">
        <w:rPr>
          <w:rFonts w:ascii="Times New Roman" w:hAnsi="Times New Roman" w:cs="Times New Roman"/>
          <w:i w:val="0"/>
          <w:iCs w:val="0"/>
          <w:sz w:val="24"/>
          <w:szCs w:val="24"/>
        </w:rPr>
        <w:t xml:space="preserve">, </w:t>
      </w:r>
      <w:r w:rsidR="006E3379" w:rsidRPr="006E3379">
        <w:rPr>
          <w:rFonts w:ascii="Times New Roman" w:hAnsi="Times New Roman" w:cs="Times New Roman"/>
          <w:i w:val="0"/>
          <w:iCs w:val="0"/>
          <w:sz w:val="24"/>
          <w:szCs w:val="24"/>
        </w:rPr>
        <w:t>mutu pelayanan</w:t>
      </w:r>
      <w:r w:rsidR="00C372E3">
        <w:rPr>
          <w:rFonts w:ascii="Times New Roman" w:hAnsi="Times New Roman" w:cs="Times New Roman"/>
          <w:i w:val="0"/>
          <w:iCs w:val="0"/>
          <w:sz w:val="24"/>
          <w:szCs w:val="24"/>
        </w:rPr>
        <w:t xml:space="preserve">, dan lingkungan sosial yang turut membentuk keputusan pembelian </w:t>
      </w:r>
      <w:r w:rsidR="004F48BE" w:rsidRPr="004F48BE">
        <w:rPr>
          <w:rFonts w:ascii="Times New Roman" w:hAnsi="Times New Roman" w:cs="Times New Roman"/>
          <w:i w:val="0"/>
          <w:iCs w:val="0"/>
          <w:sz w:val="24"/>
          <w:szCs w:val="24"/>
        </w:rPr>
        <w:t>(Ernawati E, 2022).</w:t>
      </w:r>
      <w:r w:rsidR="007C3EDF">
        <w:rPr>
          <w:rFonts w:ascii="Times New Roman" w:hAnsi="Times New Roman" w:cs="Times New Roman"/>
          <w:i w:val="0"/>
          <w:iCs w:val="0"/>
          <w:sz w:val="24"/>
          <w:szCs w:val="24"/>
        </w:rPr>
        <w:t xml:space="preserve"> Hubungan timbal balik antara berbagai faktor tersebut akan membentuk preferensi konsumen terhadap suatu produk maupun jasa tertentu. </w:t>
      </w:r>
      <w:r w:rsidR="004F48BE" w:rsidRPr="004F48BE">
        <w:rPr>
          <w:rFonts w:ascii="Times New Roman" w:hAnsi="Times New Roman" w:cs="Times New Roman"/>
          <w:i w:val="0"/>
          <w:iCs w:val="0"/>
          <w:sz w:val="24"/>
          <w:szCs w:val="24"/>
        </w:rPr>
        <w:t xml:space="preserve">Pemahaman yang komprehensif terhadap faktor-faktor tersebut memungkinkan perusahaan untuk </w:t>
      </w:r>
      <w:r w:rsidR="00253484" w:rsidRPr="00253484">
        <w:rPr>
          <w:rFonts w:ascii="Times New Roman" w:hAnsi="Times New Roman" w:cs="Times New Roman"/>
          <w:i w:val="0"/>
          <w:iCs w:val="0"/>
          <w:sz w:val="24"/>
          <w:szCs w:val="24"/>
        </w:rPr>
        <w:t>mengembangkan strategi pemasaran yang lebih terarah dan mampu menjangkau sasaran secara optimal</w:t>
      </w:r>
      <w:r w:rsidR="004F48BE" w:rsidRPr="004F48BE">
        <w:rPr>
          <w:rFonts w:ascii="Times New Roman" w:hAnsi="Times New Roman" w:cs="Times New Roman"/>
          <w:i w:val="0"/>
          <w:iCs w:val="0"/>
          <w:sz w:val="24"/>
          <w:szCs w:val="24"/>
        </w:rPr>
        <w:t xml:space="preserve"> </w:t>
      </w:r>
      <w:r w:rsidR="00253484">
        <w:rPr>
          <w:rFonts w:ascii="Times New Roman" w:hAnsi="Times New Roman" w:cs="Times New Roman"/>
          <w:i w:val="0"/>
          <w:iCs w:val="0"/>
          <w:sz w:val="24"/>
          <w:szCs w:val="24"/>
        </w:rPr>
        <w:t>serta</w:t>
      </w:r>
      <w:r w:rsidR="004F48BE" w:rsidRPr="004F48BE">
        <w:rPr>
          <w:rFonts w:ascii="Times New Roman" w:hAnsi="Times New Roman" w:cs="Times New Roman"/>
          <w:i w:val="0"/>
          <w:iCs w:val="0"/>
          <w:sz w:val="24"/>
          <w:szCs w:val="24"/>
        </w:rPr>
        <w:t xml:space="preserve"> berorientasi pada kepuasan </w:t>
      </w:r>
      <w:r w:rsidR="00253484" w:rsidRPr="00253484">
        <w:rPr>
          <w:rFonts w:ascii="Times New Roman" w:hAnsi="Times New Roman" w:cs="Times New Roman"/>
          <w:i w:val="0"/>
          <w:iCs w:val="0"/>
          <w:sz w:val="24"/>
          <w:szCs w:val="24"/>
        </w:rPr>
        <w:t>pembeli</w:t>
      </w:r>
      <w:r w:rsidR="00253484">
        <w:rPr>
          <w:rFonts w:ascii="Times New Roman" w:hAnsi="Times New Roman" w:cs="Times New Roman"/>
          <w:i w:val="0"/>
          <w:iCs w:val="0"/>
          <w:sz w:val="24"/>
          <w:szCs w:val="24"/>
        </w:rPr>
        <w:t xml:space="preserve"> </w:t>
      </w:r>
      <w:r w:rsidR="004F48BE" w:rsidRPr="004F48BE">
        <w:rPr>
          <w:rFonts w:ascii="Times New Roman" w:hAnsi="Times New Roman" w:cs="Times New Roman"/>
          <w:i w:val="0"/>
          <w:iCs w:val="0"/>
          <w:sz w:val="24"/>
          <w:szCs w:val="24"/>
        </w:rPr>
        <w:t xml:space="preserve"> (Azhari &amp; Ali, 2024).</w:t>
      </w:r>
    </w:p>
    <w:p w14:paraId="6B9A01CD" w14:textId="77777777"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Sejumlah penelitian terdahulu telah mengkaji faktor-faktor yang memengaruhi keputusan pembelian pada berbagai sektor usaha kuliner. Namun demikian, hasil penelitian menunjukkan bahwa karakteristik konsumen dapat berbeda berdasarkan lokasi, segmentasi pasar, serta kondisi sosial ekonomi masyarakat setempat (Novita et al., 2024). Perbedaan kondisi sosial, budaya, serta tingkat persaingan di suatu daerah berpotensi memengaruhi preferensi dan perilaku konsumen dalam mengambil keputusan pembelian (Paludi &amp; Juwita, 2021). Dengan demikian, temuan penelitian pada satu wilayah belum tentu sepenuhnya relevan untuk wilayah lainnya. Oleh karena itu, penelitian yang bersifat kontekstual dan spesifik pada suatu wilayah menjadi penting untuk memperoleh gambaran empiris yang lebih akurat dan sesuai dengan kondisi lokal (Rustawati et al., 2022).</w:t>
      </w:r>
    </w:p>
    <w:p w14:paraId="5B1AD937" w14:textId="6E2C0614"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 xml:space="preserve">Lazatto sebagai salah satu merek makanan cepat saji yang cukup dikenal di Indonesia, termasuk di wilayah Tasikmalaya, menghadapi tantangan persaingan yang ketat dengan berbagai merek sejenis. Meskipun Lazatto telah memiliki citra merek yang cukup baik dan dikenal luas oleh masyarakat, namun belum diketahui secara pasti bagaimana tingkat keputusan pembeli konsumen di Lazatto Tasikmalaya serta faktor-faktor yang secara dominan memengaruhinya (Ernawati et al., 2024). Penelitian yang secara khusus menganalisis tingkat keputusan pembeli, tanggapan terhadap kualitas produk, serta tingkat kepuasan dan keyakinan konsumen di Lazatto Tasikmalaya masih terbatas. </w:t>
      </w:r>
      <w:r w:rsidR="00355E2E" w:rsidRPr="00355E2E">
        <w:rPr>
          <w:rFonts w:ascii="Times New Roman" w:hAnsi="Times New Roman" w:cs="Times New Roman"/>
          <w:i w:val="0"/>
          <w:iCs w:val="0"/>
          <w:sz w:val="24"/>
          <w:szCs w:val="24"/>
        </w:rPr>
        <w:t>Keadaan ini mengindikasikan adanya kesenjangan penelitian yang perlu dilengkapi melalui studi empiris yang lebih terarah</w:t>
      </w:r>
      <w:r w:rsidRPr="004F48BE">
        <w:rPr>
          <w:rFonts w:ascii="Times New Roman" w:hAnsi="Times New Roman" w:cs="Times New Roman"/>
          <w:i w:val="0"/>
          <w:iCs w:val="0"/>
          <w:sz w:val="24"/>
          <w:szCs w:val="24"/>
        </w:rPr>
        <w:t>.</w:t>
      </w:r>
    </w:p>
    <w:p w14:paraId="5906D23B" w14:textId="64EE6A52" w:rsidR="004F48BE" w:rsidRPr="004F48BE" w:rsidRDefault="00A124CA" w:rsidP="004F48BE">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Di samping itu, kemajuan teknologi informasi dan pesatnya penggunaan media sosial </w:t>
      </w:r>
      <w:r w:rsidR="003B408D" w:rsidRPr="003B408D">
        <w:rPr>
          <w:rFonts w:ascii="Times New Roman" w:hAnsi="Times New Roman" w:cs="Times New Roman"/>
          <w:i w:val="0"/>
          <w:iCs w:val="0"/>
          <w:sz w:val="24"/>
          <w:szCs w:val="24"/>
        </w:rPr>
        <w:t>ikut berperan penting dalam mendorong terjadinya perubahan perilaku pelanggan</w:t>
      </w:r>
      <w:r>
        <w:rPr>
          <w:rFonts w:ascii="Times New Roman" w:hAnsi="Times New Roman" w:cs="Times New Roman"/>
          <w:i w:val="0"/>
          <w:iCs w:val="0"/>
          <w:sz w:val="24"/>
          <w:szCs w:val="24"/>
        </w:rPr>
        <w:t xml:space="preserve"> dalam menentukan </w:t>
      </w:r>
      <w:r w:rsidR="003D01D3">
        <w:rPr>
          <w:rFonts w:ascii="Times New Roman" w:hAnsi="Times New Roman" w:cs="Times New Roman"/>
          <w:i w:val="0"/>
          <w:iCs w:val="0"/>
          <w:sz w:val="24"/>
          <w:szCs w:val="24"/>
        </w:rPr>
        <w:t>pilihan produk kuliner</w:t>
      </w:r>
      <w:r w:rsidR="004F48BE" w:rsidRPr="004F48BE">
        <w:rPr>
          <w:rFonts w:ascii="Times New Roman" w:hAnsi="Times New Roman" w:cs="Times New Roman"/>
          <w:i w:val="0"/>
          <w:iCs w:val="0"/>
          <w:sz w:val="24"/>
          <w:szCs w:val="24"/>
        </w:rPr>
        <w:t xml:space="preserve">. Informasi mengenai menu, harga, promo, hingga ulasan pelanggan </w:t>
      </w:r>
      <w:r w:rsidR="00CC7930" w:rsidRPr="00CC7930">
        <w:rPr>
          <w:rFonts w:ascii="Times New Roman" w:hAnsi="Times New Roman" w:cs="Times New Roman"/>
          <w:i w:val="0"/>
          <w:iCs w:val="0"/>
          <w:sz w:val="24"/>
          <w:szCs w:val="24"/>
        </w:rPr>
        <w:t xml:space="preserve">kini tersedia secara praktis melalui beragam media </w:t>
      </w:r>
      <w:r w:rsidR="004F48BE" w:rsidRPr="004F48BE">
        <w:rPr>
          <w:rFonts w:ascii="Times New Roman" w:hAnsi="Times New Roman" w:cs="Times New Roman"/>
          <w:i w:val="0"/>
          <w:iCs w:val="0"/>
          <w:sz w:val="24"/>
          <w:szCs w:val="24"/>
        </w:rPr>
        <w:t>digital (Susilo &amp; Yoestini, 2024). Konsumen menjadi lebih kritis dan rasional dalam mengevaluasi pilihan sebelum mengambil keputusan pembelian. Reputasi usaha, testimoni pelanggan, serta pengalaman konsumsi yang dibagikan secara daring berperan dalam membentuk persepsi, kepercayaan, dan keyakinan konsumen terhadap suatu merek. Fenomena ini semakin mempertegas pentingnya analisis keputusan pembelian sebagai dasar dalam perumusan strategi pemasaran yang adaptif terhadap perkembangan teknologi.</w:t>
      </w:r>
    </w:p>
    <w:p w14:paraId="34E9A7BE" w14:textId="676457DD"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 xml:space="preserve">Disisi lain, perubahan gaya hidup masyarakat perkotaan yang cenderung mengutamakan kepraktisan dan efisiensi waktu turut mendorong meningkatnya permintaan terhadap makanan cepat saji (Mulhayu, 2024). </w:t>
      </w:r>
    </w:p>
    <w:p w14:paraId="3EEE0689" w14:textId="5A8262BB"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 xml:space="preserve">Konsumen tidak hanya menginginkan produk yang lezat dan terjangkau, tetapi juga pelayanan yang cepat, tempat yang nyaman, serta pengalaman konsumsi yang menyenangkan. </w:t>
      </w:r>
      <w:r w:rsidR="0076581B" w:rsidRPr="0076581B">
        <w:rPr>
          <w:rFonts w:ascii="Times New Roman" w:hAnsi="Times New Roman" w:cs="Times New Roman"/>
          <w:i w:val="0"/>
          <w:iCs w:val="0"/>
          <w:sz w:val="24"/>
          <w:szCs w:val="24"/>
        </w:rPr>
        <w:t>Oleh sebab itu, perusahaan perlu menjamin bahwa kualitas barang</w:t>
      </w:r>
      <w:r w:rsidRPr="004F48BE">
        <w:rPr>
          <w:rFonts w:ascii="Times New Roman" w:hAnsi="Times New Roman" w:cs="Times New Roman"/>
          <w:i w:val="0"/>
          <w:iCs w:val="0"/>
          <w:sz w:val="24"/>
          <w:szCs w:val="24"/>
        </w:rPr>
        <w:t xml:space="preserve"> dan layanan yang diberikan mampu memenuhi bahkan melampaui harapan konsumen. Upaya tersebut penting untuk menciptakan kepuasan yang berkelanjutan dan mendorong loyalitas pelanggan.</w:t>
      </w:r>
    </w:p>
    <w:p w14:paraId="09850AA2" w14:textId="5AD7ED81" w:rsidR="004F48BE" w:rsidRPr="004F48BE" w:rsidRDefault="004F48BE" w:rsidP="004F48BE">
      <w:pPr>
        <w:pStyle w:val="BodyText"/>
        <w:spacing w:after="0" w:line="240" w:lineRule="auto"/>
        <w:ind w:firstLine="720"/>
        <w:jc w:val="both"/>
        <w:rPr>
          <w:rFonts w:ascii="Times New Roman" w:hAnsi="Times New Roman" w:cs="Times New Roman"/>
          <w:i w:val="0"/>
          <w:iCs w:val="0"/>
          <w:sz w:val="24"/>
          <w:szCs w:val="24"/>
        </w:rPr>
      </w:pPr>
      <w:r w:rsidRPr="004F48BE">
        <w:rPr>
          <w:rFonts w:ascii="Times New Roman" w:hAnsi="Times New Roman" w:cs="Times New Roman"/>
          <w:i w:val="0"/>
          <w:iCs w:val="0"/>
          <w:sz w:val="24"/>
          <w:szCs w:val="24"/>
        </w:rPr>
        <w:t xml:space="preserve">Berdasarkan uraian tersebut, penelitian ini difokuskan pada analisis keputusan pembeli konsumen di Lazatto Tasikmalaya dengan rumusan masalah: (1) bagaimana tingkat keputusan pembeli terhadap produk di Lazatto Tasikmalaya; (2) </w:t>
      </w:r>
      <w:r w:rsidR="00CF106F" w:rsidRPr="00CF106F">
        <w:rPr>
          <w:rFonts w:ascii="Times New Roman" w:hAnsi="Times New Roman" w:cs="Times New Roman"/>
          <w:i w:val="0"/>
          <w:iCs w:val="0"/>
          <w:sz w:val="24"/>
          <w:szCs w:val="24"/>
        </w:rPr>
        <w:t xml:space="preserve">bagaimana persepsi pembeli terhadap </w:t>
      </w:r>
      <w:r w:rsidR="00CF106F" w:rsidRPr="00CF106F">
        <w:rPr>
          <w:rFonts w:ascii="Times New Roman" w:hAnsi="Times New Roman" w:cs="Times New Roman"/>
          <w:i w:val="0"/>
          <w:iCs w:val="0"/>
          <w:sz w:val="24"/>
          <w:szCs w:val="24"/>
        </w:rPr>
        <w:lastRenderedPageBreak/>
        <w:t>mutu produk yang diberikan</w:t>
      </w:r>
      <w:r w:rsidRPr="004F48BE">
        <w:rPr>
          <w:rFonts w:ascii="Times New Roman" w:hAnsi="Times New Roman" w:cs="Times New Roman"/>
          <w:i w:val="0"/>
          <w:iCs w:val="0"/>
          <w:sz w:val="24"/>
          <w:szCs w:val="24"/>
        </w:rPr>
        <w:t xml:space="preserve"> Lazatto Tasikmalaya; </w:t>
      </w:r>
      <w:r w:rsidR="00243676">
        <w:rPr>
          <w:rFonts w:ascii="Times New Roman" w:hAnsi="Times New Roman" w:cs="Times New Roman"/>
          <w:i w:val="0"/>
          <w:iCs w:val="0"/>
          <w:sz w:val="24"/>
          <w:szCs w:val="24"/>
        </w:rPr>
        <w:t>serta</w:t>
      </w:r>
      <w:r w:rsidRPr="004F48BE">
        <w:rPr>
          <w:rFonts w:ascii="Times New Roman" w:hAnsi="Times New Roman" w:cs="Times New Roman"/>
          <w:i w:val="0"/>
          <w:iCs w:val="0"/>
          <w:sz w:val="24"/>
          <w:szCs w:val="24"/>
        </w:rPr>
        <w:t xml:space="preserve"> (3) apakah konsumen merasa puas dan yakin terhadap produk yang ditawarkan Lazatto Tasikmalaya. Penelitian ini bertujuan untuk menganalisis tingkat keputusan pembeli konsumen, mengetahui tanggapan konsumen terhadap kualitas produk, serta mengetahui tingkat kepuasan dan keyakinan konsumen terhadap produk Lazatto Tasikmalaya.</w:t>
      </w:r>
    </w:p>
    <w:p w14:paraId="07C97D08" w14:textId="6D99F840" w:rsidR="00457854" w:rsidRPr="00457854" w:rsidRDefault="00457854" w:rsidP="00457854">
      <w:pPr>
        <w:pStyle w:val="BodyText"/>
        <w:spacing w:after="0" w:line="240" w:lineRule="auto"/>
        <w:ind w:firstLine="720"/>
        <w:jc w:val="both"/>
        <w:rPr>
          <w:rFonts w:ascii="Times New Roman" w:hAnsi="Times New Roman" w:cs="Times New Roman"/>
          <w:i w:val="0"/>
          <w:iCs w:val="0"/>
          <w:sz w:val="24"/>
          <w:szCs w:val="24"/>
        </w:rPr>
      </w:pPr>
      <w:r w:rsidRPr="00457854">
        <w:rPr>
          <w:rFonts w:ascii="Times New Roman" w:hAnsi="Times New Roman" w:cs="Times New Roman"/>
          <w:i w:val="0"/>
          <w:iCs w:val="0"/>
          <w:sz w:val="24"/>
          <w:szCs w:val="24"/>
        </w:rPr>
        <w:t xml:space="preserve">Penelitian ini diharapkan mampu memberikan sumbangan secara teoritis dalam memperluas dan memperdalam kajian mengenai perilaku </w:t>
      </w:r>
      <w:r w:rsidR="003E7154">
        <w:rPr>
          <w:rFonts w:ascii="Times New Roman" w:hAnsi="Times New Roman" w:cs="Times New Roman"/>
          <w:i w:val="0"/>
          <w:iCs w:val="0"/>
          <w:sz w:val="24"/>
          <w:szCs w:val="24"/>
        </w:rPr>
        <w:t>pelanggan</w:t>
      </w:r>
      <w:r w:rsidRPr="00457854">
        <w:rPr>
          <w:rFonts w:ascii="Times New Roman" w:hAnsi="Times New Roman" w:cs="Times New Roman"/>
          <w:i w:val="0"/>
          <w:iCs w:val="0"/>
          <w:sz w:val="24"/>
          <w:szCs w:val="24"/>
        </w:rPr>
        <w:t xml:space="preserve">, terutama yang </w:t>
      </w:r>
      <w:r w:rsidR="003E7154" w:rsidRPr="003E7154">
        <w:rPr>
          <w:rFonts w:ascii="Times New Roman" w:hAnsi="Times New Roman" w:cs="Times New Roman"/>
          <w:i w:val="0"/>
          <w:iCs w:val="0"/>
          <w:sz w:val="24"/>
          <w:szCs w:val="24"/>
        </w:rPr>
        <w:t>berhubungan</w:t>
      </w:r>
      <w:r w:rsidRPr="00457854">
        <w:rPr>
          <w:rFonts w:ascii="Times New Roman" w:hAnsi="Times New Roman" w:cs="Times New Roman"/>
          <w:i w:val="0"/>
          <w:iCs w:val="0"/>
          <w:sz w:val="24"/>
          <w:szCs w:val="24"/>
        </w:rPr>
        <w:t xml:space="preserve"> dengan analisis proses </w:t>
      </w:r>
      <w:r w:rsidR="00A46740" w:rsidRPr="00A46740">
        <w:rPr>
          <w:rFonts w:ascii="Times New Roman" w:hAnsi="Times New Roman" w:cs="Times New Roman"/>
          <w:i w:val="0"/>
          <w:iCs w:val="0"/>
          <w:sz w:val="24"/>
          <w:szCs w:val="24"/>
        </w:rPr>
        <w:t xml:space="preserve">menentukan pilihan dalam membeli </w:t>
      </w:r>
      <w:r w:rsidRPr="00457854">
        <w:rPr>
          <w:rFonts w:ascii="Times New Roman" w:hAnsi="Times New Roman" w:cs="Times New Roman"/>
          <w:i w:val="0"/>
          <w:iCs w:val="0"/>
          <w:sz w:val="24"/>
          <w:szCs w:val="24"/>
        </w:rPr>
        <w:t>pada usaha makanan cepat saji di tingkat lokal.</w:t>
      </w:r>
    </w:p>
    <w:p w14:paraId="5A3E3B9A" w14:textId="0EC8FC39" w:rsidR="00AD72A3" w:rsidRDefault="00457854" w:rsidP="00457854">
      <w:pPr>
        <w:pStyle w:val="BodyText"/>
        <w:spacing w:after="0" w:line="240" w:lineRule="auto"/>
        <w:ind w:firstLine="720"/>
        <w:jc w:val="both"/>
        <w:rPr>
          <w:rFonts w:ascii="Times New Roman" w:hAnsi="Times New Roman" w:cs="Times New Roman"/>
          <w:i w:val="0"/>
          <w:iCs w:val="0"/>
          <w:sz w:val="24"/>
          <w:szCs w:val="24"/>
        </w:rPr>
      </w:pPr>
      <w:r w:rsidRPr="00457854">
        <w:rPr>
          <w:rFonts w:ascii="Times New Roman" w:hAnsi="Times New Roman" w:cs="Times New Roman"/>
          <w:i w:val="0"/>
          <w:iCs w:val="0"/>
          <w:sz w:val="24"/>
          <w:szCs w:val="24"/>
        </w:rPr>
        <w:t xml:space="preserve">Selain itu, </w:t>
      </w:r>
      <w:r w:rsidR="0045668D">
        <w:rPr>
          <w:rFonts w:ascii="Times New Roman" w:hAnsi="Times New Roman" w:cs="Times New Roman"/>
          <w:i w:val="0"/>
          <w:iCs w:val="0"/>
          <w:sz w:val="24"/>
          <w:szCs w:val="24"/>
        </w:rPr>
        <w:t>s</w:t>
      </w:r>
      <w:r w:rsidR="0045668D" w:rsidRPr="0045668D">
        <w:rPr>
          <w:rFonts w:ascii="Times New Roman" w:hAnsi="Times New Roman" w:cs="Times New Roman"/>
          <w:i w:val="0"/>
          <w:iCs w:val="0"/>
          <w:sz w:val="24"/>
          <w:szCs w:val="24"/>
        </w:rPr>
        <w:t>ecara aplikatif, hasil penelitian ini diharapkan dapat dijadikan acuan</w:t>
      </w:r>
      <w:r w:rsidRPr="00457854">
        <w:rPr>
          <w:rFonts w:ascii="Times New Roman" w:hAnsi="Times New Roman" w:cs="Times New Roman"/>
          <w:i w:val="0"/>
          <w:iCs w:val="0"/>
          <w:sz w:val="24"/>
          <w:szCs w:val="24"/>
        </w:rPr>
        <w:t xml:space="preserve"> evaluasi serta dasar pertimbangan strategis bagi manajemen La Jatamata Sigmaaya </w:t>
      </w:r>
      <w:r w:rsidR="00C33208" w:rsidRPr="00C33208">
        <w:rPr>
          <w:rFonts w:ascii="Times New Roman" w:hAnsi="Times New Roman" w:cs="Times New Roman"/>
          <w:i w:val="0"/>
          <w:iCs w:val="0"/>
          <w:sz w:val="24"/>
          <w:szCs w:val="24"/>
        </w:rPr>
        <w:t>sebagai langkah dalam meningkatkan standar produk</w:t>
      </w:r>
      <w:r w:rsidRPr="00457854">
        <w:rPr>
          <w:rFonts w:ascii="Times New Roman" w:hAnsi="Times New Roman" w:cs="Times New Roman"/>
          <w:i w:val="0"/>
          <w:iCs w:val="0"/>
          <w:sz w:val="24"/>
          <w:szCs w:val="24"/>
        </w:rPr>
        <w:t xml:space="preserve">, pelayanan, dan strategi promosi. </w:t>
      </w:r>
      <w:r w:rsidR="00023BF4" w:rsidRPr="00023BF4">
        <w:rPr>
          <w:rFonts w:ascii="Times New Roman" w:hAnsi="Times New Roman" w:cs="Times New Roman"/>
          <w:i w:val="0"/>
          <w:iCs w:val="0"/>
          <w:sz w:val="24"/>
          <w:szCs w:val="24"/>
        </w:rPr>
        <w:t>Oleh karena itu</w:t>
      </w:r>
      <w:r w:rsidRPr="00457854">
        <w:rPr>
          <w:rFonts w:ascii="Times New Roman" w:hAnsi="Times New Roman" w:cs="Times New Roman"/>
          <w:i w:val="0"/>
          <w:iCs w:val="0"/>
          <w:sz w:val="24"/>
          <w:szCs w:val="24"/>
        </w:rPr>
        <w:t xml:space="preserve">, perusahaan </w:t>
      </w:r>
      <w:r w:rsidR="00023BF4" w:rsidRPr="00023BF4">
        <w:rPr>
          <w:rFonts w:ascii="Times New Roman" w:hAnsi="Times New Roman" w:cs="Times New Roman"/>
          <w:i w:val="0"/>
          <w:iCs w:val="0"/>
          <w:sz w:val="24"/>
          <w:szCs w:val="24"/>
        </w:rPr>
        <w:t>mampu</w:t>
      </w:r>
      <w:r w:rsidRPr="00457854">
        <w:rPr>
          <w:rFonts w:ascii="Times New Roman" w:hAnsi="Times New Roman" w:cs="Times New Roman"/>
          <w:i w:val="0"/>
          <w:iCs w:val="0"/>
          <w:sz w:val="24"/>
          <w:szCs w:val="24"/>
        </w:rPr>
        <w:t xml:space="preserve"> menciptakan </w:t>
      </w:r>
      <w:r w:rsidR="00736DE3" w:rsidRPr="00736DE3">
        <w:rPr>
          <w:rFonts w:ascii="Times New Roman" w:hAnsi="Times New Roman" w:cs="Times New Roman"/>
          <w:i w:val="0"/>
          <w:iCs w:val="0"/>
          <w:sz w:val="24"/>
          <w:szCs w:val="24"/>
        </w:rPr>
        <w:t>rasa terpenuhi</w:t>
      </w:r>
      <w:r w:rsidRPr="00457854">
        <w:rPr>
          <w:rFonts w:ascii="Times New Roman" w:hAnsi="Times New Roman" w:cs="Times New Roman"/>
          <w:i w:val="0"/>
          <w:iCs w:val="0"/>
          <w:sz w:val="24"/>
          <w:szCs w:val="24"/>
        </w:rPr>
        <w:t xml:space="preserve"> serta loyalitas </w:t>
      </w:r>
      <w:r w:rsidR="00736DE3">
        <w:rPr>
          <w:rFonts w:ascii="Times New Roman" w:hAnsi="Times New Roman" w:cs="Times New Roman"/>
          <w:i w:val="0"/>
          <w:iCs w:val="0"/>
          <w:sz w:val="24"/>
          <w:szCs w:val="24"/>
        </w:rPr>
        <w:t>pembeli</w:t>
      </w:r>
      <w:r w:rsidRPr="00457854">
        <w:rPr>
          <w:rFonts w:ascii="Times New Roman" w:hAnsi="Times New Roman" w:cs="Times New Roman"/>
          <w:i w:val="0"/>
          <w:iCs w:val="0"/>
          <w:sz w:val="24"/>
          <w:szCs w:val="24"/>
        </w:rPr>
        <w:t xml:space="preserve"> secara berkelanjutan dan </w:t>
      </w:r>
      <w:r w:rsidR="00466947" w:rsidRPr="00466947">
        <w:rPr>
          <w:rFonts w:ascii="Times New Roman" w:hAnsi="Times New Roman" w:cs="Times New Roman"/>
          <w:i w:val="0"/>
          <w:iCs w:val="0"/>
          <w:sz w:val="24"/>
          <w:szCs w:val="24"/>
        </w:rPr>
        <w:t>meningkatkan kemampuan bersaing di tengah situasi pasar yang kian ketat dan terus berkembang</w:t>
      </w:r>
      <w:r w:rsidR="00466947">
        <w:rPr>
          <w:rFonts w:ascii="Times New Roman" w:hAnsi="Times New Roman" w:cs="Times New Roman"/>
          <w:i w:val="0"/>
          <w:iCs w:val="0"/>
          <w:sz w:val="24"/>
          <w:szCs w:val="24"/>
        </w:rPr>
        <w:t>.</w:t>
      </w:r>
    </w:p>
    <w:p w14:paraId="0F450DE9" w14:textId="77777777" w:rsidR="0032645F" w:rsidRDefault="0032645F" w:rsidP="00457854">
      <w:pPr>
        <w:pStyle w:val="BodyText"/>
        <w:spacing w:after="0" w:line="240" w:lineRule="auto"/>
        <w:ind w:firstLine="720"/>
        <w:jc w:val="both"/>
        <w:rPr>
          <w:rFonts w:ascii="Times New Roman" w:hAnsi="Times New Roman" w:cs="Times New Roman"/>
          <w:i w:val="0"/>
          <w:iCs w:val="0"/>
          <w:sz w:val="24"/>
          <w:szCs w:val="24"/>
        </w:rPr>
      </w:pPr>
    </w:p>
    <w:p w14:paraId="6D02D340" w14:textId="77777777" w:rsidR="00775E2D" w:rsidRPr="00AD72A3" w:rsidRDefault="00775E2D" w:rsidP="00AD72A3">
      <w:pPr>
        <w:pStyle w:val="BodyText"/>
        <w:spacing w:after="0" w:line="240" w:lineRule="auto"/>
        <w:jc w:val="both"/>
        <w:rPr>
          <w:rFonts w:ascii="Times New Roman" w:hAnsi="Times New Roman" w:cs="Times New Roman"/>
          <w:b/>
          <w:bCs/>
          <w:i w:val="0"/>
          <w:iCs w:val="0"/>
          <w:sz w:val="24"/>
          <w:szCs w:val="24"/>
        </w:rPr>
      </w:pPr>
      <w:r w:rsidRPr="00AD72A3">
        <w:rPr>
          <w:rFonts w:ascii="Times New Roman" w:hAnsi="Times New Roman" w:cs="Times New Roman"/>
          <w:b/>
          <w:bCs/>
          <w:i w:val="0"/>
          <w:iCs w:val="0"/>
          <w:sz w:val="24"/>
          <w:szCs w:val="24"/>
        </w:rPr>
        <w:t>Manajemen Pemasaran</w:t>
      </w:r>
    </w:p>
    <w:p w14:paraId="3A8BF981" w14:textId="66B1339D" w:rsidR="00457854" w:rsidRDefault="00457854" w:rsidP="00457854">
      <w:pPr>
        <w:pStyle w:val="BodyText"/>
        <w:spacing w:after="0" w:line="240" w:lineRule="auto"/>
        <w:ind w:firstLine="720"/>
        <w:jc w:val="both"/>
        <w:rPr>
          <w:rFonts w:ascii="Times New Roman" w:hAnsi="Times New Roman" w:cs="Times New Roman"/>
          <w:i w:val="0"/>
          <w:iCs w:val="0"/>
          <w:sz w:val="24"/>
          <w:szCs w:val="24"/>
        </w:rPr>
      </w:pPr>
      <w:r w:rsidRPr="00457854">
        <w:rPr>
          <w:rFonts w:ascii="Times New Roman" w:hAnsi="Times New Roman" w:cs="Times New Roman"/>
          <w:i w:val="0"/>
          <w:iCs w:val="0"/>
          <w:sz w:val="24"/>
          <w:szCs w:val="24"/>
        </w:rPr>
        <w:t xml:space="preserve">Proses pelaksanaan dan pengawasan berbagai aktivitas yang diarahkan untuk menciptakan, menyampaikan, serta mengomunikasikan nilai </w:t>
      </w:r>
      <w:r w:rsidR="00BE507A" w:rsidRPr="00BE507A">
        <w:rPr>
          <w:rFonts w:ascii="Times New Roman" w:hAnsi="Times New Roman" w:cs="Times New Roman"/>
          <w:i w:val="0"/>
          <w:iCs w:val="0"/>
          <w:sz w:val="24"/>
          <w:szCs w:val="24"/>
        </w:rPr>
        <w:t>kepada pembeli sebagai upaya memenuhi tuntutan dan harapan pasar</w:t>
      </w:r>
      <w:r w:rsidRPr="00457854">
        <w:rPr>
          <w:rFonts w:ascii="Times New Roman" w:hAnsi="Times New Roman" w:cs="Times New Roman"/>
          <w:i w:val="0"/>
          <w:iCs w:val="0"/>
          <w:sz w:val="24"/>
          <w:szCs w:val="24"/>
        </w:rPr>
        <w:t>, sekaligus mewujudkan tujuan organisasi atau perusahaan.</w:t>
      </w:r>
    </w:p>
    <w:p w14:paraId="33A9877B" w14:textId="767013B6" w:rsidR="00FF2D17" w:rsidRDefault="00775E2D" w:rsidP="00775E2D">
      <w:pPr>
        <w:pStyle w:val="BodyText"/>
        <w:spacing w:after="0" w:line="240" w:lineRule="auto"/>
        <w:ind w:firstLine="720"/>
        <w:jc w:val="both"/>
        <w:rPr>
          <w:rFonts w:ascii="Times New Roman" w:hAnsi="Times New Roman" w:cs="Times New Roman"/>
          <w:i w:val="0"/>
          <w:iCs w:val="0"/>
          <w:sz w:val="24"/>
          <w:szCs w:val="24"/>
        </w:rPr>
      </w:pPr>
      <w:r w:rsidRPr="00775E2D">
        <w:rPr>
          <w:rFonts w:ascii="Times New Roman" w:hAnsi="Times New Roman" w:cs="Times New Roman"/>
          <w:i w:val="0"/>
          <w:iCs w:val="0"/>
          <w:sz w:val="24"/>
          <w:szCs w:val="24"/>
        </w:rPr>
        <w:t xml:space="preserve">Menurut (Ariyanto et al., 2023), </w:t>
      </w:r>
      <w:r w:rsidR="00FF2D17" w:rsidRPr="00FF2D17">
        <w:rPr>
          <w:rFonts w:ascii="Times New Roman" w:hAnsi="Times New Roman" w:cs="Times New Roman"/>
          <w:i w:val="0"/>
          <w:iCs w:val="0"/>
          <w:sz w:val="24"/>
          <w:szCs w:val="24"/>
        </w:rPr>
        <w:t xml:space="preserve">Manajemen pemasaran adalah </w:t>
      </w:r>
      <w:r w:rsidR="00A85CFF" w:rsidRPr="00A85CFF">
        <w:rPr>
          <w:rFonts w:ascii="Times New Roman" w:hAnsi="Times New Roman" w:cs="Times New Roman"/>
          <w:i w:val="0"/>
          <w:iCs w:val="0"/>
          <w:sz w:val="24"/>
          <w:szCs w:val="24"/>
        </w:rPr>
        <w:t>sebuah proses sosial dan manajerial yang memberi kesempatan bagi individu maupun kelompok untuk memperoleh kebutuhan serta keinginan mereka melalui aktivitas penciptaan dan pertukaran produk yang bernila</w:t>
      </w:r>
      <w:r w:rsidRPr="00775E2D">
        <w:rPr>
          <w:rFonts w:ascii="Times New Roman" w:hAnsi="Times New Roman" w:cs="Times New Roman"/>
          <w:i w:val="0"/>
          <w:iCs w:val="0"/>
          <w:sz w:val="24"/>
          <w:szCs w:val="24"/>
        </w:rPr>
        <w:t xml:space="preserve">. Sementara itu, (Nasution &amp; Aslami, 2022) </w:t>
      </w:r>
      <w:r w:rsidR="003A051B">
        <w:rPr>
          <w:rFonts w:ascii="Times New Roman" w:hAnsi="Times New Roman" w:cs="Times New Roman"/>
          <w:i w:val="0"/>
          <w:iCs w:val="0"/>
          <w:sz w:val="24"/>
          <w:szCs w:val="24"/>
        </w:rPr>
        <w:t>menjelaskan bahwa a</w:t>
      </w:r>
      <w:r w:rsidR="00FF2D17" w:rsidRPr="00FF2D17">
        <w:rPr>
          <w:rFonts w:ascii="Times New Roman" w:hAnsi="Times New Roman" w:cs="Times New Roman"/>
          <w:i w:val="0"/>
          <w:iCs w:val="0"/>
          <w:sz w:val="24"/>
          <w:szCs w:val="24"/>
        </w:rPr>
        <w:t xml:space="preserve">ktivitas perencanaan, pengoordinasian, dan pengendalian seluruh kegiatan pemasaran yang dilakukan untuk memastikan </w:t>
      </w:r>
      <w:r w:rsidR="009311D9" w:rsidRPr="009311D9">
        <w:rPr>
          <w:rFonts w:ascii="Times New Roman" w:hAnsi="Times New Roman" w:cs="Times New Roman"/>
          <w:i w:val="0"/>
          <w:iCs w:val="0"/>
          <w:sz w:val="24"/>
          <w:szCs w:val="24"/>
        </w:rPr>
        <w:t>target perusahaan dapat tercapai dengan cara yang tepat dan hemat</w:t>
      </w:r>
      <w:r w:rsidR="00FF2D17" w:rsidRPr="00FF2D17">
        <w:rPr>
          <w:rFonts w:ascii="Times New Roman" w:hAnsi="Times New Roman" w:cs="Times New Roman"/>
          <w:i w:val="0"/>
          <w:iCs w:val="0"/>
          <w:sz w:val="24"/>
          <w:szCs w:val="24"/>
        </w:rPr>
        <w:t>.</w:t>
      </w:r>
      <w:r w:rsidR="00FF2D17">
        <w:rPr>
          <w:rFonts w:ascii="Times New Roman" w:hAnsi="Times New Roman" w:cs="Times New Roman"/>
          <w:i w:val="0"/>
          <w:iCs w:val="0"/>
          <w:sz w:val="24"/>
          <w:szCs w:val="24"/>
        </w:rPr>
        <w:t xml:space="preserve"> </w:t>
      </w:r>
    </w:p>
    <w:p w14:paraId="2977CFE8" w14:textId="0FB39A36" w:rsidR="00775E2D" w:rsidRDefault="00383BF6" w:rsidP="00775E2D">
      <w:pPr>
        <w:pStyle w:val="BodyText"/>
        <w:spacing w:after="0" w:line="240" w:lineRule="auto"/>
        <w:ind w:firstLine="720"/>
        <w:jc w:val="both"/>
        <w:rPr>
          <w:rFonts w:ascii="Times New Roman" w:hAnsi="Times New Roman" w:cs="Times New Roman"/>
          <w:i w:val="0"/>
          <w:iCs w:val="0"/>
          <w:sz w:val="24"/>
          <w:szCs w:val="24"/>
        </w:rPr>
      </w:pPr>
      <w:r w:rsidRPr="00383BF6">
        <w:rPr>
          <w:rFonts w:ascii="Times New Roman" w:hAnsi="Times New Roman" w:cs="Times New Roman"/>
          <w:i w:val="0"/>
          <w:iCs w:val="0"/>
          <w:sz w:val="24"/>
          <w:szCs w:val="24"/>
        </w:rPr>
        <w:t>Maka dari itu</w:t>
      </w:r>
      <w:r w:rsidR="00775E2D" w:rsidRPr="00775E2D">
        <w:rPr>
          <w:rFonts w:ascii="Times New Roman" w:hAnsi="Times New Roman" w:cs="Times New Roman"/>
          <w:i w:val="0"/>
          <w:iCs w:val="0"/>
          <w:sz w:val="24"/>
          <w:szCs w:val="24"/>
        </w:rPr>
        <w:t>, manajemen pemasaran tidak hanya berfokus pada kegiatan penjualan, tetapi mencakup analisis pasar, penentuan strategi, pengelolaan bauran pemasaran, hingga evaluasi kinerja pemasaran untuk memastikan kepuasan pelanggan dan keberlangsungan usaha.</w:t>
      </w:r>
    </w:p>
    <w:p w14:paraId="13094F50" w14:textId="77777777" w:rsidR="00AD72A3" w:rsidRDefault="00AD72A3" w:rsidP="00775E2D">
      <w:pPr>
        <w:pStyle w:val="BodyText"/>
        <w:spacing w:after="0" w:line="240" w:lineRule="auto"/>
        <w:ind w:firstLine="720"/>
        <w:jc w:val="both"/>
        <w:rPr>
          <w:rFonts w:ascii="Times New Roman" w:hAnsi="Times New Roman" w:cs="Times New Roman"/>
          <w:i w:val="0"/>
          <w:iCs w:val="0"/>
          <w:sz w:val="24"/>
          <w:szCs w:val="24"/>
        </w:rPr>
      </w:pPr>
    </w:p>
    <w:p w14:paraId="20D36527" w14:textId="77777777" w:rsidR="00AD72A3" w:rsidRPr="00AD72A3" w:rsidRDefault="00AD72A3" w:rsidP="00AD72A3">
      <w:pPr>
        <w:pStyle w:val="BodyText"/>
        <w:spacing w:after="0" w:line="240" w:lineRule="auto"/>
        <w:jc w:val="both"/>
        <w:rPr>
          <w:rFonts w:ascii="Times New Roman" w:hAnsi="Times New Roman" w:cs="Times New Roman"/>
          <w:b/>
          <w:bCs/>
          <w:i w:val="0"/>
          <w:iCs w:val="0"/>
          <w:sz w:val="24"/>
          <w:szCs w:val="24"/>
        </w:rPr>
      </w:pPr>
      <w:r w:rsidRPr="00AD72A3">
        <w:rPr>
          <w:rFonts w:ascii="Times New Roman" w:hAnsi="Times New Roman" w:cs="Times New Roman"/>
          <w:b/>
          <w:bCs/>
          <w:i w:val="0"/>
          <w:iCs w:val="0"/>
          <w:sz w:val="24"/>
          <w:szCs w:val="24"/>
        </w:rPr>
        <w:t>Perilaku Konsumen</w:t>
      </w:r>
    </w:p>
    <w:p w14:paraId="69B2680A" w14:textId="6975F841" w:rsidR="003A051B" w:rsidRDefault="003A051B" w:rsidP="00AD72A3">
      <w:pPr>
        <w:pStyle w:val="BodyText"/>
        <w:spacing w:after="0" w:line="240" w:lineRule="auto"/>
        <w:ind w:firstLine="720"/>
        <w:jc w:val="both"/>
        <w:rPr>
          <w:rFonts w:ascii="Times New Roman" w:hAnsi="Times New Roman" w:cs="Times New Roman"/>
          <w:i w:val="0"/>
          <w:iCs w:val="0"/>
          <w:sz w:val="24"/>
          <w:szCs w:val="24"/>
        </w:rPr>
      </w:pPr>
      <w:r w:rsidRPr="003A051B">
        <w:rPr>
          <w:rFonts w:ascii="Times New Roman" w:hAnsi="Times New Roman" w:cs="Times New Roman"/>
          <w:i w:val="0"/>
          <w:iCs w:val="0"/>
          <w:sz w:val="24"/>
          <w:szCs w:val="24"/>
        </w:rPr>
        <w:t xml:space="preserve">Perilaku konsumen merupakan bidang </w:t>
      </w:r>
      <w:r w:rsidR="00076B2C" w:rsidRPr="00076B2C">
        <w:rPr>
          <w:rFonts w:ascii="Times New Roman" w:hAnsi="Times New Roman" w:cs="Times New Roman"/>
          <w:i w:val="0"/>
          <w:iCs w:val="0"/>
          <w:sz w:val="24"/>
          <w:szCs w:val="24"/>
        </w:rPr>
        <w:t>suatu pembahasan yang menjelaskan bagaimana perorangan maupun kelompok mengambil keputusan, melakukan pembelian, memakai, dan mengevaluasi produk atau jasa sebagai upaya memenuhi kebutuhan dan harapan mereka</w:t>
      </w:r>
      <w:r w:rsidRPr="003A051B">
        <w:rPr>
          <w:rFonts w:ascii="Times New Roman" w:hAnsi="Times New Roman" w:cs="Times New Roman"/>
          <w:i w:val="0"/>
          <w:iCs w:val="0"/>
          <w:sz w:val="24"/>
          <w:szCs w:val="24"/>
        </w:rPr>
        <w:t xml:space="preserve">. Pemahaman terhadap perilaku konsumen </w:t>
      </w:r>
      <w:r w:rsidR="00F92B9E" w:rsidRPr="00F92B9E">
        <w:rPr>
          <w:rFonts w:ascii="Times New Roman" w:hAnsi="Times New Roman" w:cs="Times New Roman"/>
          <w:i w:val="0"/>
          <w:iCs w:val="0"/>
          <w:sz w:val="24"/>
          <w:szCs w:val="24"/>
        </w:rPr>
        <w:t xml:space="preserve">berfungsi secara krusial dalam aktivitas </w:t>
      </w:r>
      <w:r w:rsidRPr="003A051B">
        <w:rPr>
          <w:rFonts w:ascii="Times New Roman" w:hAnsi="Times New Roman" w:cs="Times New Roman"/>
          <w:i w:val="0"/>
          <w:iCs w:val="0"/>
          <w:sz w:val="24"/>
          <w:szCs w:val="24"/>
        </w:rPr>
        <w:t xml:space="preserve">pemasaran, karena </w:t>
      </w:r>
      <w:r w:rsidR="00780D1E" w:rsidRPr="00780D1E">
        <w:rPr>
          <w:rFonts w:ascii="Times New Roman" w:hAnsi="Times New Roman" w:cs="Times New Roman"/>
          <w:i w:val="0"/>
          <w:iCs w:val="0"/>
          <w:sz w:val="24"/>
          <w:szCs w:val="24"/>
        </w:rPr>
        <w:t>Penentuan pembelian tidak terjadi secara spontan, melainkan melalui proses evaluasi yang dipengaruhi oleh beragam aspek</w:t>
      </w:r>
      <w:r w:rsidR="00780D1E">
        <w:rPr>
          <w:rFonts w:ascii="Times New Roman" w:hAnsi="Times New Roman" w:cs="Times New Roman"/>
          <w:i w:val="0"/>
          <w:iCs w:val="0"/>
          <w:sz w:val="24"/>
          <w:szCs w:val="24"/>
        </w:rPr>
        <w:t>.</w:t>
      </w:r>
    </w:p>
    <w:p w14:paraId="2F4A9C6A" w14:textId="28E1F827" w:rsidR="005050E6" w:rsidRDefault="00AD72A3" w:rsidP="00AD72A3">
      <w:pPr>
        <w:pStyle w:val="BodyText"/>
        <w:spacing w:after="0" w:line="240" w:lineRule="auto"/>
        <w:ind w:firstLine="720"/>
        <w:jc w:val="both"/>
        <w:rPr>
          <w:rFonts w:ascii="Times New Roman" w:hAnsi="Times New Roman" w:cs="Times New Roman"/>
          <w:i w:val="0"/>
          <w:iCs w:val="0"/>
          <w:sz w:val="24"/>
          <w:szCs w:val="24"/>
        </w:rPr>
      </w:pPr>
      <w:r w:rsidRPr="00AD72A3">
        <w:rPr>
          <w:rFonts w:ascii="Times New Roman" w:hAnsi="Times New Roman" w:cs="Times New Roman"/>
          <w:i w:val="0"/>
          <w:iCs w:val="0"/>
          <w:sz w:val="24"/>
          <w:szCs w:val="24"/>
        </w:rPr>
        <w:t xml:space="preserve">Menurut (Haryanto et al., 2024), perilaku konsumen adalah studi mengenai </w:t>
      </w:r>
      <w:r w:rsidR="00807D00" w:rsidRPr="00807D00">
        <w:rPr>
          <w:rFonts w:ascii="Times New Roman" w:hAnsi="Times New Roman" w:cs="Times New Roman"/>
          <w:i w:val="0"/>
          <w:iCs w:val="0"/>
          <w:sz w:val="24"/>
          <w:szCs w:val="24"/>
        </w:rPr>
        <w:t>bagaimana individu, kelompok, maupun organisasi menjalani proses memilih, membeli, menggunakan, serta mengevaluasi produk, jasa, ide, atau pengalaman untuk memenuhi kebutuhan dan keinginan mereka</w:t>
      </w:r>
      <w:r w:rsidR="005050E6" w:rsidRPr="005050E6">
        <w:rPr>
          <w:rFonts w:ascii="Times New Roman" w:hAnsi="Times New Roman" w:cs="Times New Roman"/>
          <w:i w:val="0"/>
          <w:iCs w:val="0"/>
          <w:sz w:val="24"/>
          <w:szCs w:val="24"/>
        </w:rPr>
        <w:t>. Pengertian ini menegaskan bahwa perilaku konsumen tidak hanya terbatas pada aktivitas pembelian semata, tetapi juga meliputi tahapan sebelum dan setelah terjadinya pembelian.</w:t>
      </w:r>
    </w:p>
    <w:p w14:paraId="721AEFD5" w14:textId="3A86D101" w:rsidR="00AD72A3" w:rsidRPr="00AD72A3" w:rsidRDefault="00AD72A3" w:rsidP="00AD72A3">
      <w:pPr>
        <w:pStyle w:val="BodyText"/>
        <w:spacing w:after="0" w:line="240" w:lineRule="auto"/>
        <w:ind w:firstLine="720"/>
        <w:jc w:val="both"/>
        <w:rPr>
          <w:rFonts w:ascii="Times New Roman" w:hAnsi="Times New Roman" w:cs="Times New Roman"/>
          <w:i w:val="0"/>
          <w:iCs w:val="0"/>
          <w:sz w:val="24"/>
          <w:szCs w:val="24"/>
        </w:rPr>
      </w:pPr>
      <w:r w:rsidRPr="00AD72A3">
        <w:rPr>
          <w:rFonts w:ascii="Times New Roman" w:hAnsi="Times New Roman" w:cs="Times New Roman"/>
          <w:i w:val="0"/>
          <w:iCs w:val="0"/>
          <w:sz w:val="24"/>
          <w:szCs w:val="24"/>
        </w:rPr>
        <w:t xml:space="preserve">Sementara itu, (Christianingrum &amp; Nanang Wahyudin, 2022) </w:t>
      </w:r>
      <w:r w:rsidR="002166C9" w:rsidRPr="002166C9">
        <w:rPr>
          <w:rFonts w:ascii="Times New Roman" w:hAnsi="Times New Roman" w:cs="Times New Roman"/>
          <w:i w:val="0"/>
          <w:iCs w:val="0"/>
          <w:sz w:val="24"/>
          <w:szCs w:val="24"/>
        </w:rPr>
        <w:t>mengemukakan bahwa perilaku konsumen merupakan tahapan yang dijalani seseorang dalam mencari informasi, melakukan pembelian, memakai, mengevaluasi, serta bertindak setelah menggunakan produk atau layanan</w:t>
      </w:r>
      <w:r w:rsidRPr="00AD72A3">
        <w:rPr>
          <w:rFonts w:ascii="Times New Roman" w:hAnsi="Times New Roman" w:cs="Times New Roman"/>
          <w:i w:val="0"/>
          <w:iCs w:val="0"/>
          <w:sz w:val="24"/>
          <w:szCs w:val="24"/>
        </w:rPr>
        <w:t>. Proses ini melibatkan aspek psikologis, sosial, dan</w:t>
      </w:r>
      <w:r w:rsidR="00E3215B">
        <w:rPr>
          <w:rFonts w:ascii="Times New Roman" w:hAnsi="Times New Roman" w:cs="Times New Roman"/>
          <w:i w:val="0"/>
          <w:iCs w:val="0"/>
          <w:sz w:val="24"/>
          <w:szCs w:val="24"/>
        </w:rPr>
        <w:t xml:space="preserve"> </w:t>
      </w:r>
      <w:r w:rsidRPr="00AD72A3">
        <w:rPr>
          <w:rFonts w:ascii="Times New Roman" w:hAnsi="Times New Roman" w:cs="Times New Roman"/>
          <w:i w:val="0"/>
          <w:iCs w:val="0"/>
          <w:sz w:val="24"/>
          <w:szCs w:val="24"/>
        </w:rPr>
        <w:t>budaya yang saling berkaitan.</w:t>
      </w:r>
    </w:p>
    <w:p w14:paraId="1E1E750C" w14:textId="0061E0CD" w:rsidR="00AD72A3" w:rsidRDefault="00AD72A3" w:rsidP="00AD72A3">
      <w:pPr>
        <w:pStyle w:val="BodyText"/>
        <w:spacing w:after="0" w:line="240" w:lineRule="auto"/>
        <w:ind w:firstLine="720"/>
        <w:jc w:val="both"/>
        <w:rPr>
          <w:rFonts w:ascii="Times New Roman" w:hAnsi="Times New Roman" w:cs="Times New Roman"/>
          <w:i w:val="0"/>
          <w:iCs w:val="0"/>
          <w:sz w:val="24"/>
          <w:szCs w:val="24"/>
        </w:rPr>
      </w:pPr>
      <w:r w:rsidRPr="00AD72A3">
        <w:rPr>
          <w:rFonts w:ascii="Times New Roman" w:hAnsi="Times New Roman" w:cs="Times New Roman"/>
          <w:i w:val="0"/>
          <w:iCs w:val="0"/>
          <w:sz w:val="24"/>
          <w:szCs w:val="24"/>
        </w:rPr>
        <w:lastRenderedPageBreak/>
        <w:t>Dalam konteks penelitian ini, perilaku konsumen merujuk pada bagaimana konsumen di Kota Tasikmalaya menentukan pilihan untuk membeli produk makanan cepat saji di Lazzato Tasikmalaya. Keputusan tersebut dipengaruhi oleh persepsi terhadap kualitas produk, harga, pelayanan, lokasi, serta citra merek</w:t>
      </w:r>
      <w:r>
        <w:rPr>
          <w:rFonts w:ascii="Times New Roman" w:hAnsi="Times New Roman" w:cs="Times New Roman"/>
          <w:i w:val="0"/>
          <w:iCs w:val="0"/>
          <w:sz w:val="24"/>
          <w:szCs w:val="24"/>
        </w:rPr>
        <w:t>.</w:t>
      </w:r>
    </w:p>
    <w:p w14:paraId="619C931D" w14:textId="77777777" w:rsidR="009E2E73" w:rsidRDefault="009E2E73" w:rsidP="00AD72A3">
      <w:pPr>
        <w:pStyle w:val="BodyText"/>
        <w:spacing w:after="0" w:line="240" w:lineRule="auto"/>
        <w:ind w:firstLine="720"/>
        <w:jc w:val="both"/>
        <w:rPr>
          <w:rFonts w:ascii="Times New Roman" w:hAnsi="Times New Roman" w:cs="Times New Roman"/>
          <w:i w:val="0"/>
          <w:iCs w:val="0"/>
          <w:sz w:val="24"/>
          <w:szCs w:val="24"/>
        </w:rPr>
      </w:pPr>
    </w:p>
    <w:p w14:paraId="076E7A55" w14:textId="77777777" w:rsidR="009E2E73" w:rsidRPr="009E2E73" w:rsidRDefault="009E2E73" w:rsidP="009E2E73">
      <w:pPr>
        <w:pStyle w:val="BodyText"/>
        <w:spacing w:after="0" w:line="240" w:lineRule="auto"/>
        <w:jc w:val="both"/>
        <w:rPr>
          <w:rFonts w:ascii="Times New Roman" w:hAnsi="Times New Roman" w:cs="Times New Roman"/>
          <w:b/>
          <w:bCs/>
          <w:i w:val="0"/>
          <w:iCs w:val="0"/>
          <w:sz w:val="24"/>
          <w:szCs w:val="24"/>
        </w:rPr>
      </w:pPr>
      <w:r w:rsidRPr="009E2E73">
        <w:rPr>
          <w:rFonts w:ascii="Times New Roman" w:hAnsi="Times New Roman" w:cs="Times New Roman"/>
          <w:b/>
          <w:bCs/>
          <w:i w:val="0"/>
          <w:iCs w:val="0"/>
          <w:sz w:val="24"/>
          <w:szCs w:val="24"/>
        </w:rPr>
        <w:t>Faktor-faktor yang mempengaruhi keputusan pembeli</w:t>
      </w:r>
    </w:p>
    <w:p w14:paraId="3457BE4F" w14:textId="4D9EFA5A" w:rsidR="009E2E73" w:rsidRPr="009E2E73" w:rsidRDefault="009E2E73" w:rsidP="009E2E73">
      <w:pPr>
        <w:pStyle w:val="BodyText"/>
        <w:spacing w:after="0" w:line="240" w:lineRule="auto"/>
        <w:ind w:firstLine="720"/>
        <w:jc w:val="both"/>
        <w:rPr>
          <w:rFonts w:ascii="Times New Roman" w:hAnsi="Times New Roman" w:cs="Times New Roman"/>
          <w:i w:val="0"/>
          <w:iCs w:val="0"/>
          <w:sz w:val="24"/>
          <w:szCs w:val="24"/>
        </w:rPr>
      </w:pPr>
      <w:r w:rsidRPr="009E2E73">
        <w:rPr>
          <w:rFonts w:ascii="Times New Roman" w:hAnsi="Times New Roman" w:cs="Times New Roman"/>
          <w:i w:val="0"/>
          <w:iCs w:val="0"/>
          <w:sz w:val="24"/>
          <w:szCs w:val="24"/>
        </w:rPr>
        <w:t xml:space="preserve">Faktor-faktor yang memengaruhi keputusan pembelian konsumen secara umum dapat dikelompokkan menjadi empat, yaitu faktor budaya, sosial, pribadi, dan psikologis. </w:t>
      </w:r>
      <w:r w:rsidR="00C324CF" w:rsidRPr="00C324CF">
        <w:rPr>
          <w:rFonts w:ascii="Times New Roman" w:hAnsi="Times New Roman" w:cs="Times New Roman"/>
          <w:i w:val="0"/>
          <w:iCs w:val="0"/>
          <w:sz w:val="24"/>
          <w:szCs w:val="24"/>
        </w:rPr>
        <w:t>Unsur budaya terdiri atas nilai</w:t>
      </w:r>
      <w:r w:rsidRPr="009E2E73">
        <w:rPr>
          <w:rFonts w:ascii="Times New Roman" w:hAnsi="Times New Roman" w:cs="Times New Roman"/>
          <w:i w:val="0"/>
          <w:iCs w:val="0"/>
          <w:sz w:val="24"/>
          <w:szCs w:val="24"/>
        </w:rPr>
        <w:t xml:space="preserve">, norma, kebiasaan, dan tradisi yang berkembang </w:t>
      </w:r>
      <w:r w:rsidR="00C36F19" w:rsidRPr="00C36F19">
        <w:rPr>
          <w:rFonts w:ascii="Times New Roman" w:hAnsi="Times New Roman" w:cs="Times New Roman"/>
          <w:i w:val="0"/>
          <w:iCs w:val="0"/>
          <w:sz w:val="24"/>
          <w:szCs w:val="24"/>
        </w:rPr>
        <w:t>di tengah masyarakat yang berpotensi untuk</w:t>
      </w:r>
      <w:r w:rsidRPr="009E2E73">
        <w:rPr>
          <w:rFonts w:ascii="Times New Roman" w:hAnsi="Times New Roman" w:cs="Times New Roman"/>
          <w:i w:val="0"/>
          <w:iCs w:val="0"/>
          <w:sz w:val="24"/>
          <w:szCs w:val="24"/>
        </w:rPr>
        <w:t xml:space="preserve"> memengaruhi pola pikir serta perilaku konsumen dalam menentukan pilihan pembelian.</w:t>
      </w:r>
    </w:p>
    <w:p w14:paraId="252CB5B7" w14:textId="1890B040" w:rsidR="009E2E73" w:rsidRDefault="009E2E73" w:rsidP="008437EB">
      <w:pPr>
        <w:pStyle w:val="BodyText"/>
        <w:spacing w:after="0" w:line="240" w:lineRule="auto"/>
        <w:ind w:firstLine="720"/>
        <w:jc w:val="both"/>
        <w:rPr>
          <w:rFonts w:ascii="Times New Roman" w:hAnsi="Times New Roman" w:cs="Times New Roman"/>
          <w:i w:val="0"/>
          <w:iCs w:val="0"/>
          <w:sz w:val="24"/>
          <w:szCs w:val="24"/>
        </w:rPr>
      </w:pPr>
      <w:r w:rsidRPr="009E2E73">
        <w:rPr>
          <w:rFonts w:ascii="Times New Roman" w:hAnsi="Times New Roman" w:cs="Times New Roman"/>
          <w:i w:val="0"/>
          <w:iCs w:val="0"/>
          <w:sz w:val="24"/>
          <w:szCs w:val="24"/>
        </w:rPr>
        <w:t xml:space="preserve">Faktor sosial berasal dari lingkungan sekitar seperti keluarga, teman, kelompok referensi, dan status sosial yang berperan dalam membentuk preferensi serta keputusan seseorang terhadap suatu produk. </w:t>
      </w:r>
      <w:r w:rsidR="008437EB" w:rsidRPr="008437EB">
        <w:rPr>
          <w:rFonts w:ascii="Times New Roman" w:hAnsi="Times New Roman" w:cs="Times New Roman"/>
          <w:i w:val="0"/>
          <w:iCs w:val="0"/>
          <w:sz w:val="24"/>
          <w:szCs w:val="24"/>
        </w:rPr>
        <w:t xml:space="preserve">Faktor pribadi berhubungan dengan karakteristik masing-masing individu, </w:t>
      </w:r>
      <w:r w:rsidR="00012CA9">
        <w:rPr>
          <w:rFonts w:ascii="Times New Roman" w:hAnsi="Times New Roman" w:cs="Times New Roman"/>
          <w:i w:val="0"/>
          <w:iCs w:val="0"/>
          <w:sz w:val="24"/>
          <w:szCs w:val="24"/>
        </w:rPr>
        <w:t>misalnya</w:t>
      </w:r>
      <w:r w:rsidR="008437EB" w:rsidRPr="008437EB">
        <w:rPr>
          <w:rFonts w:ascii="Times New Roman" w:hAnsi="Times New Roman" w:cs="Times New Roman"/>
          <w:i w:val="0"/>
          <w:iCs w:val="0"/>
          <w:sz w:val="24"/>
          <w:szCs w:val="24"/>
        </w:rPr>
        <w:t xml:space="preserve"> usia, jenis pekerjaan, keadaan ekonomi, gaya hidup, serta kepribadian, </w:t>
      </w:r>
      <w:r w:rsidR="000E03A7" w:rsidRPr="000E03A7">
        <w:rPr>
          <w:rFonts w:ascii="Times New Roman" w:hAnsi="Times New Roman" w:cs="Times New Roman"/>
          <w:i w:val="0"/>
          <w:iCs w:val="0"/>
          <w:sz w:val="24"/>
          <w:szCs w:val="24"/>
        </w:rPr>
        <w:t xml:space="preserve">yang ikut berpengaruh terhadap </w:t>
      </w:r>
      <w:r w:rsidR="008437EB" w:rsidRPr="008437EB">
        <w:rPr>
          <w:rFonts w:ascii="Times New Roman" w:hAnsi="Times New Roman" w:cs="Times New Roman"/>
          <w:i w:val="0"/>
          <w:iCs w:val="0"/>
          <w:sz w:val="24"/>
          <w:szCs w:val="24"/>
        </w:rPr>
        <w:t>pertimbangan dalam proses pengambilan keputusan pembelian.</w:t>
      </w:r>
      <w:r w:rsidR="008437EB">
        <w:rPr>
          <w:rFonts w:ascii="Times New Roman" w:hAnsi="Times New Roman" w:cs="Times New Roman"/>
          <w:i w:val="0"/>
          <w:iCs w:val="0"/>
          <w:sz w:val="24"/>
          <w:szCs w:val="24"/>
        </w:rPr>
        <w:t xml:space="preserve"> </w:t>
      </w:r>
      <w:r w:rsidR="008437EB" w:rsidRPr="008437EB">
        <w:rPr>
          <w:rFonts w:ascii="Times New Roman" w:hAnsi="Times New Roman" w:cs="Times New Roman"/>
          <w:i w:val="0"/>
          <w:iCs w:val="0"/>
          <w:sz w:val="24"/>
          <w:szCs w:val="24"/>
        </w:rPr>
        <w:t>Adapun faktor psikologis mencakup motivasi, persepsi, proses belajar, keyakinan, dan sikap konsumen yang berperan dalam membentuk cara mereka menilai serta memutuskan untuk membeli suatu produk atau jasa.</w:t>
      </w:r>
      <w:r w:rsidR="008437EB">
        <w:rPr>
          <w:rFonts w:ascii="Times New Roman" w:hAnsi="Times New Roman" w:cs="Times New Roman"/>
          <w:i w:val="0"/>
          <w:iCs w:val="0"/>
          <w:sz w:val="24"/>
          <w:szCs w:val="24"/>
        </w:rPr>
        <w:t xml:space="preserve"> </w:t>
      </w:r>
      <w:r w:rsidRPr="009E2E73">
        <w:rPr>
          <w:rFonts w:ascii="Times New Roman" w:hAnsi="Times New Roman" w:cs="Times New Roman"/>
          <w:i w:val="0"/>
          <w:iCs w:val="0"/>
          <w:sz w:val="24"/>
          <w:szCs w:val="24"/>
        </w:rPr>
        <w:t>Secara keseluruhan, keempat faktor tersebut saling berkaitan dan berperan penting dalam membentuk proses serta hasil akhir keputusan pembelian konsumen.</w:t>
      </w:r>
    </w:p>
    <w:p w14:paraId="06A3B253" w14:textId="77777777" w:rsidR="009E2E73" w:rsidRPr="009E2E73" w:rsidRDefault="009E2E73" w:rsidP="009E2E73">
      <w:pPr>
        <w:pStyle w:val="BodyText"/>
        <w:spacing w:after="0" w:line="240" w:lineRule="auto"/>
        <w:ind w:firstLine="720"/>
        <w:jc w:val="both"/>
        <w:rPr>
          <w:rFonts w:ascii="Times New Roman" w:hAnsi="Times New Roman" w:cs="Times New Roman"/>
          <w:i w:val="0"/>
          <w:iCs w:val="0"/>
          <w:sz w:val="24"/>
          <w:szCs w:val="24"/>
        </w:rPr>
      </w:pPr>
    </w:p>
    <w:p w14:paraId="3F43FF3A" w14:textId="77777777" w:rsidR="009E2E73" w:rsidRPr="009E2E73" w:rsidRDefault="009E2E73" w:rsidP="009E2E73">
      <w:pPr>
        <w:pStyle w:val="BodyText"/>
        <w:spacing w:after="0" w:line="240" w:lineRule="auto"/>
        <w:jc w:val="both"/>
        <w:rPr>
          <w:rFonts w:ascii="Times New Roman" w:hAnsi="Times New Roman" w:cs="Times New Roman"/>
          <w:b/>
          <w:bCs/>
          <w:i w:val="0"/>
          <w:iCs w:val="0"/>
          <w:sz w:val="24"/>
          <w:szCs w:val="24"/>
        </w:rPr>
      </w:pPr>
      <w:r w:rsidRPr="009E2E73">
        <w:rPr>
          <w:rFonts w:ascii="Times New Roman" w:hAnsi="Times New Roman" w:cs="Times New Roman"/>
          <w:b/>
          <w:bCs/>
          <w:i w:val="0"/>
          <w:iCs w:val="0"/>
          <w:sz w:val="24"/>
          <w:szCs w:val="24"/>
        </w:rPr>
        <w:t>Konsep nilai dan Kepuasan Konsumen</w:t>
      </w:r>
    </w:p>
    <w:p w14:paraId="2EA3346E" w14:textId="08EBBC0B" w:rsidR="009E2E73" w:rsidRDefault="009E2E73" w:rsidP="009E2E73">
      <w:pPr>
        <w:pStyle w:val="BodyText"/>
        <w:spacing w:after="0" w:line="240" w:lineRule="auto"/>
        <w:ind w:firstLine="720"/>
        <w:jc w:val="both"/>
        <w:rPr>
          <w:rFonts w:ascii="Times New Roman" w:hAnsi="Times New Roman" w:cs="Times New Roman"/>
          <w:i w:val="0"/>
          <w:iCs w:val="0"/>
          <w:sz w:val="24"/>
          <w:szCs w:val="24"/>
        </w:rPr>
      </w:pPr>
      <w:r w:rsidRPr="009E2E73">
        <w:rPr>
          <w:rFonts w:ascii="Times New Roman" w:hAnsi="Times New Roman" w:cs="Times New Roman"/>
          <w:i w:val="0"/>
          <w:iCs w:val="0"/>
          <w:sz w:val="24"/>
          <w:szCs w:val="24"/>
        </w:rPr>
        <w:t>Beban Nilai konsumen (</w:t>
      </w:r>
      <w:r w:rsidRPr="00C343D7">
        <w:rPr>
          <w:rFonts w:ascii="Times New Roman" w:hAnsi="Times New Roman" w:cs="Times New Roman"/>
          <w:sz w:val="24"/>
          <w:szCs w:val="24"/>
        </w:rPr>
        <w:t>customer value</w:t>
      </w:r>
      <w:r w:rsidRPr="009E2E73">
        <w:rPr>
          <w:rFonts w:ascii="Times New Roman" w:hAnsi="Times New Roman" w:cs="Times New Roman"/>
          <w:i w:val="0"/>
          <w:iCs w:val="0"/>
          <w:sz w:val="24"/>
          <w:szCs w:val="24"/>
        </w:rPr>
        <w:t xml:space="preserve">) merupakan persepsi konsumen terhadap </w:t>
      </w:r>
      <w:r w:rsidR="007E0175" w:rsidRPr="007E0175">
        <w:rPr>
          <w:rFonts w:ascii="Times New Roman" w:hAnsi="Times New Roman" w:cs="Times New Roman"/>
          <w:i w:val="0"/>
          <w:iCs w:val="0"/>
          <w:sz w:val="24"/>
          <w:szCs w:val="24"/>
        </w:rPr>
        <w:t>Perbandingan antara nilai atau keuntungan yang dirasakan konsumen dari penggunaan suatu produk maupun jasa dengan biaya, waktu, dan usaha yang harus dikeluarkan</w:t>
      </w:r>
      <w:r w:rsidRPr="009E2E73">
        <w:rPr>
          <w:rFonts w:ascii="Times New Roman" w:hAnsi="Times New Roman" w:cs="Times New Roman"/>
          <w:i w:val="0"/>
          <w:iCs w:val="0"/>
          <w:sz w:val="24"/>
          <w:szCs w:val="24"/>
        </w:rPr>
        <w:t>, seperti harga, waktu, tenaga, dan biaya lainnya, di mana nilai akan dianggap tinggi apabila manfaat yang dirasakan sebanding atau bahkan melebihi pengorbanan yang dilakukan. Sementara itu, kepuasan konsumen (</w:t>
      </w:r>
      <w:r w:rsidRPr="00C343D7">
        <w:rPr>
          <w:rFonts w:ascii="Times New Roman" w:hAnsi="Times New Roman" w:cs="Times New Roman"/>
          <w:sz w:val="24"/>
          <w:szCs w:val="24"/>
        </w:rPr>
        <w:t>customer satisfaction</w:t>
      </w:r>
      <w:r w:rsidRPr="009E2E73">
        <w:rPr>
          <w:rFonts w:ascii="Times New Roman" w:hAnsi="Times New Roman" w:cs="Times New Roman"/>
          <w:i w:val="0"/>
          <w:iCs w:val="0"/>
          <w:sz w:val="24"/>
          <w:szCs w:val="24"/>
        </w:rPr>
        <w:t xml:space="preserve">) </w:t>
      </w:r>
      <w:r w:rsidR="00695224" w:rsidRPr="00695224">
        <w:rPr>
          <w:rFonts w:ascii="Times New Roman" w:hAnsi="Times New Roman" w:cs="Times New Roman"/>
          <w:i w:val="0"/>
          <w:iCs w:val="0"/>
          <w:sz w:val="24"/>
          <w:szCs w:val="24"/>
        </w:rPr>
        <w:t xml:space="preserve">dapat diartikan sebagai keadaan emosional yang dirasakan seseorang setelah menilai pengalaman menggunakan suatu </w:t>
      </w:r>
      <w:r w:rsidR="00A30679">
        <w:rPr>
          <w:rFonts w:ascii="Times New Roman" w:hAnsi="Times New Roman" w:cs="Times New Roman"/>
          <w:i w:val="0"/>
          <w:iCs w:val="0"/>
          <w:sz w:val="24"/>
          <w:szCs w:val="24"/>
        </w:rPr>
        <w:t>barang</w:t>
      </w:r>
      <w:r w:rsidR="00695224" w:rsidRPr="00695224">
        <w:rPr>
          <w:rFonts w:ascii="Times New Roman" w:hAnsi="Times New Roman" w:cs="Times New Roman"/>
          <w:i w:val="0"/>
          <w:iCs w:val="0"/>
          <w:sz w:val="24"/>
          <w:szCs w:val="24"/>
        </w:rPr>
        <w:t xml:space="preserve"> atau </w:t>
      </w:r>
      <w:r w:rsidR="00A30679">
        <w:rPr>
          <w:rFonts w:ascii="Times New Roman" w:hAnsi="Times New Roman" w:cs="Times New Roman"/>
          <w:i w:val="0"/>
          <w:iCs w:val="0"/>
          <w:sz w:val="24"/>
          <w:szCs w:val="24"/>
        </w:rPr>
        <w:t>layanan</w:t>
      </w:r>
      <w:r w:rsidR="00695224" w:rsidRPr="00695224">
        <w:rPr>
          <w:rFonts w:ascii="Times New Roman" w:hAnsi="Times New Roman" w:cs="Times New Roman"/>
          <w:i w:val="0"/>
          <w:iCs w:val="0"/>
          <w:sz w:val="24"/>
          <w:szCs w:val="24"/>
        </w:rPr>
        <w:t xml:space="preserve">, lalu membandingkannya </w:t>
      </w:r>
      <w:r w:rsidR="004C4C81" w:rsidRPr="004C4C81">
        <w:rPr>
          <w:rFonts w:ascii="Times New Roman" w:hAnsi="Times New Roman" w:cs="Times New Roman"/>
          <w:i w:val="0"/>
          <w:iCs w:val="0"/>
          <w:sz w:val="24"/>
          <w:szCs w:val="24"/>
        </w:rPr>
        <w:t>dibandingkan dengan ekspektasi yang ada sebelumnya</w:t>
      </w:r>
      <w:r w:rsidR="00695224" w:rsidRPr="00695224">
        <w:rPr>
          <w:rFonts w:ascii="Times New Roman" w:hAnsi="Times New Roman" w:cs="Times New Roman"/>
          <w:i w:val="0"/>
          <w:iCs w:val="0"/>
          <w:sz w:val="24"/>
          <w:szCs w:val="24"/>
        </w:rPr>
        <w:t xml:space="preserve">. </w:t>
      </w:r>
      <w:r w:rsidR="004B7A1B" w:rsidRPr="004B7A1B">
        <w:rPr>
          <w:rFonts w:ascii="Times New Roman" w:hAnsi="Times New Roman" w:cs="Times New Roman"/>
          <w:i w:val="0"/>
          <w:iCs w:val="0"/>
          <w:sz w:val="24"/>
          <w:szCs w:val="24"/>
        </w:rPr>
        <w:t>Apabila hasil yang diperoleh sesuai atau bahkan melebihi harapan</w:t>
      </w:r>
      <w:r w:rsidR="00695224" w:rsidRPr="00695224">
        <w:rPr>
          <w:rFonts w:ascii="Times New Roman" w:hAnsi="Times New Roman" w:cs="Times New Roman"/>
          <w:i w:val="0"/>
          <w:iCs w:val="0"/>
          <w:sz w:val="24"/>
          <w:szCs w:val="24"/>
        </w:rPr>
        <w:t xml:space="preserve">, maka timbul rasa puas. Namun, </w:t>
      </w:r>
      <w:r w:rsidR="00BA5C7C" w:rsidRPr="00BA5C7C">
        <w:rPr>
          <w:rFonts w:ascii="Times New Roman" w:hAnsi="Times New Roman" w:cs="Times New Roman"/>
          <w:i w:val="0"/>
          <w:iCs w:val="0"/>
          <w:sz w:val="24"/>
          <w:szCs w:val="24"/>
        </w:rPr>
        <w:t xml:space="preserve">jika realitas yang dirasakan berada di bawah apa yang </w:t>
      </w:r>
      <w:r w:rsidR="00695224" w:rsidRPr="00695224">
        <w:rPr>
          <w:rFonts w:ascii="Times New Roman" w:hAnsi="Times New Roman" w:cs="Times New Roman"/>
          <w:i w:val="0"/>
          <w:iCs w:val="0"/>
          <w:sz w:val="24"/>
          <w:szCs w:val="24"/>
        </w:rPr>
        <w:t>diharapkan, perasaan yang muncul cenderung berupa kekecewaan atau ketidakpuasan.</w:t>
      </w:r>
    </w:p>
    <w:p w14:paraId="1C834A7E" w14:textId="77777777" w:rsidR="009E2E73" w:rsidRPr="009E2E73" w:rsidRDefault="009E2E73" w:rsidP="009E2E73">
      <w:pPr>
        <w:pStyle w:val="BodyText"/>
        <w:spacing w:after="0" w:line="240" w:lineRule="auto"/>
        <w:ind w:firstLine="720"/>
        <w:jc w:val="both"/>
        <w:rPr>
          <w:rFonts w:ascii="Times New Roman" w:hAnsi="Times New Roman" w:cs="Times New Roman"/>
          <w:i w:val="0"/>
          <w:iCs w:val="0"/>
          <w:sz w:val="24"/>
          <w:szCs w:val="24"/>
        </w:rPr>
      </w:pPr>
    </w:p>
    <w:p w14:paraId="461F2A11" w14:textId="77777777" w:rsidR="009E2E73" w:rsidRPr="009E2E73" w:rsidRDefault="009E2E73" w:rsidP="009E2E73">
      <w:pPr>
        <w:pStyle w:val="BodyText"/>
        <w:spacing w:after="0" w:line="240" w:lineRule="auto"/>
        <w:jc w:val="both"/>
        <w:rPr>
          <w:rFonts w:ascii="Times New Roman" w:hAnsi="Times New Roman" w:cs="Times New Roman"/>
          <w:b/>
          <w:bCs/>
          <w:i w:val="0"/>
          <w:iCs w:val="0"/>
          <w:sz w:val="24"/>
          <w:szCs w:val="24"/>
        </w:rPr>
      </w:pPr>
      <w:r w:rsidRPr="009E2E73">
        <w:rPr>
          <w:rFonts w:ascii="Times New Roman" w:hAnsi="Times New Roman" w:cs="Times New Roman"/>
          <w:b/>
          <w:bCs/>
          <w:i w:val="0"/>
          <w:iCs w:val="0"/>
          <w:sz w:val="24"/>
          <w:szCs w:val="24"/>
        </w:rPr>
        <w:t>Loyalitas Konsumen</w:t>
      </w:r>
    </w:p>
    <w:p w14:paraId="18013E42" w14:textId="1969BCFF" w:rsidR="00AD72A3" w:rsidRDefault="009E2E73" w:rsidP="009E2E73">
      <w:pPr>
        <w:pStyle w:val="BodyText"/>
        <w:spacing w:after="0" w:line="240" w:lineRule="auto"/>
        <w:ind w:firstLine="720"/>
        <w:jc w:val="both"/>
        <w:rPr>
          <w:rFonts w:ascii="Times New Roman" w:hAnsi="Times New Roman" w:cs="Times New Roman"/>
          <w:i w:val="0"/>
          <w:iCs w:val="0"/>
          <w:sz w:val="24"/>
          <w:szCs w:val="24"/>
        </w:rPr>
      </w:pPr>
      <w:r w:rsidRPr="009E2E73">
        <w:rPr>
          <w:rFonts w:ascii="Times New Roman" w:hAnsi="Times New Roman" w:cs="Times New Roman"/>
          <w:i w:val="0"/>
          <w:iCs w:val="0"/>
          <w:sz w:val="24"/>
          <w:szCs w:val="24"/>
        </w:rPr>
        <w:t xml:space="preserve">Loyalitas Konsumen </w:t>
      </w:r>
      <w:r w:rsidR="00063D81" w:rsidRPr="00063D81">
        <w:rPr>
          <w:rFonts w:ascii="Times New Roman" w:hAnsi="Times New Roman" w:cs="Times New Roman"/>
          <w:i w:val="0"/>
          <w:iCs w:val="0"/>
          <w:sz w:val="24"/>
          <w:szCs w:val="24"/>
        </w:rPr>
        <w:t xml:space="preserve">Merupakan kesungguhan konsumen yang tinggi untuk tetap melakukan pembelian </w:t>
      </w:r>
      <w:r w:rsidRPr="009E2E73">
        <w:rPr>
          <w:rFonts w:ascii="Times New Roman" w:hAnsi="Times New Roman" w:cs="Times New Roman"/>
          <w:i w:val="0"/>
          <w:iCs w:val="0"/>
          <w:sz w:val="24"/>
          <w:szCs w:val="24"/>
        </w:rPr>
        <w:t xml:space="preserve">atau menggunakan kembali suatu </w:t>
      </w:r>
      <w:r w:rsidR="00CF534F" w:rsidRPr="00CF534F">
        <w:rPr>
          <w:rFonts w:ascii="Times New Roman" w:hAnsi="Times New Roman" w:cs="Times New Roman"/>
          <w:i w:val="0"/>
          <w:iCs w:val="0"/>
          <w:sz w:val="24"/>
          <w:szCs w:val="24"/>
        </w:rPr>
        <w:t>barang maupun layanan secara berkelanjutan pada waktu yang akan datang, walaupun</w:t>
      </w:r>
      <w:r w:rsidRPr="009E2E73">
        <w:rPr>
          <w:rFonts w:ascii="Times New Roman" w:hAnsi="Times New Roman" w:cs="Times New Roman"/>
          <w:i w:val="0"/>
          <w:iCs w:val="0"/>
          <w:sz w:val="24"/>
          <w:szCs w:val="24"/>
        </w:rPr>
        <w:t xml:space="preserve"> terdapat berbagai alternatif pilihan atau pengaruh dari pesaing. </w:t>
      </w:r>
      <w:r w:rsidR="008D6532" w:rsidRPr="008D6532">
        <w:rPr>
          <w:rFonts w:ascii="Times New Roman" w:hAnsi="Times New Roman" w:cs="Times New Roman"/>
          <w:i w:val="0"/>
          <w:iCs w:val="0"/>
          <w:sz w:val="24"/>
          <w:szCs w:val="24"/>
        </w:rPr>
        <w:t xml:space="preserve">Kesetiaan pelanggan bukan sekadar ditunjukkan melalui pembelian ulang, melainkan juga melalui </w:t>
      </w:r>
      <w:r w:rsidRPr="009E2E73">
        <w:rPr>
          <w:rFonts w:ascii="Times New Roman" w:hAnsi="Times New Roman" w:cs="Times New Roman"/>
          <w:i w:val="0"/>
          <w:iCs w:val="0"/>
          <w:sz w:val="24"/>
          <w:szCs w:val="24"/>
        </w:rPr>
        <w:t xml:space="preserve">sikap positif, kepercayaan, serta kesediaan konsumen merekomendasikan </w:t>
      </w:r>
      <w:r w:rsidR="00824C72" w:rsidRPr="00824C72">
        <w:rPr>
          <w:rFonts w:ascii="Times New Roman" w:hAnsi="Times New Roman" w:cs="Times New Roman"/>
          <w:i w:val="0"/>
          <w:iCs w:val="0"/>
          <w:sz w:val="24"/>
          <w:szCs w:val="24"/>
        </w:rPr>
        <w:t>barang atau brand tersebut kepada pihak lain</w:t>
      </w:r>
      <w:r w:rsidR="00824C72">
        <w:rPr>
          <w:rFonts w:ascii="Times New Roman" w:hAnsi="Times New Roman" w:cs="Times New Roman"/>
          <w:i w:val="0"/>
          <w:iCs w:val="0"/>
          <w:sz w:val="24"/>
          <w:szCs w:val="24"/>
        </w:rPr>
        <w:t>.</w:t>
      </w:r>
    </w:p>
    <w:p w14:paraId="4EE08446" w14:textId="77777777" w:rsidR="007450B1" w:rsidRDefault="007450B1" w:rsidP="004D6955">
      <w:pPr>
        <w:spacing w:after="0" w:line="240" w:lineRule="auto"/>
        <w:jc w:val="both"/>
        <w:rPr>
          <w:rFonts w:ascii="Times New Roman" w:hAnsi="Times New Roman" w:cs="Times New Roman"/>
          <w:b/>
          <w:i w:val="0"/>
          <w:sz w:val="24"/>
          <w:szCs w:val="24"/>
          <w:lang w:val="id-ID"/>
        </w:rPr>
      </w:pPr>
    </w:p>
    <w:p w14:paraId="6A31D7CE" w14:textId="148A3C10" w:rsidR="00F45614" w:rsidRPr="00F45614" w:rsidRDefault="004D6955" w:rsidP="00F45614">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KAJIAN PUSTAKA</w:t>
      </w:r>
      <w:r w:rsidR="00F7510E">
        <w:rPr>
          <w:rFonts w:ascii="Times New Roman" w:hAnsi="Times New Roman" w:cs="Times New Roman"/>
          <w:b/>
          <w:i w:val="0"/>
          <w:sz w:val="24"/>
          <w:szCs w:val="24"/>
          <w:lang w:val="id-ID"/>
        </w:rPr>
        <w:t xml:space="preserve"> </w:t>
      </w:r>
    </w:p>
    <w:p w14:paraId="1276A900" w14:textId="4A80373A" w:rsidR="00F45614" w:rsidRDefault="00F45614" w:rsidP="00F45614">
      <w:pPr>
        <w:pStyle w:val="BodyText"/>
        <w:spacing w:after="0" w:line="240" w:lineRule="auto"/>
        <w:ind w:firstLine="720"/>
        <w:jc w:val="both"/>
        <w:rPr>
          <w:rFonts w:ascii="Times New Roman" w:hAnsi="Times New Roman" w:cs="Times New Roman"/>
          <w:i w:val="0"/>
          <w:iCs w:val="0"/>
          <w:sz w:val="24"/>
          <w:szCs w:val="24"/>
        </w:rPr>
      </w:pPr>
      <w:r w:rsidRPr="00F45614">
        <w:rPr>
          <w:rFonts w:ascii="Times New Roman" w:hAnsi="Times New Roman" w:cs="Times New Roman"/>
          <w:i w:val="0"/>
          <w:iCs w:val="0"/>
          <w:sz w:val="24"/>
          <w:szCs w:val="24"/>
        </w:rPr>
        <w:t xml:space="preserve">Kajian pustaka jurnal dalam penelitian ini bertujuan untuk memperkuat landasan teoritis serta memberikan gambaran mengenai </w:t>
      </w:r>
      <w:r w:rsidR="006A057A">
        <w:rPr>
          <w:rFonts w:ascii="Times New Roman" w:hAnsi="Times New Roman" w:cs="Times New Roman"/>
          <w:i w:val="0"/>
          <w:iCs w:val="0"/>
          <w:sz w:val="24"/>
          <w:szCs w:val="24"/>
        </w:rPr>
        <w:t xml:space="preserve">beberapa </w:t>
      </w:r>
      <w:r w:rsidRPr="00F45614">
        <w:rPr>
          <w:rFonts w:ascii="Times New Roman" w:hAnsi="Times New Roman" w:cs="Times New Roman"/>
          <w:i w:val="0"/>
          <w:iCs w:val="0"/>
          <w:sz w:val="24"/>
          <w:szCs w:val="24"/>
        </w:rPr>
        <w:t>hasi</w:t>
      </w:r>
      <w:r w:rsidR="006A057A">
        <w:rPr>
          <w:rFonts w:ascii="Times New Roman" w:hAnsi="Times New Roman" w:cs="Times New Roman"/>
          <w:i w:val="0"/>
          <w:iCs w:val="0"/>
          <w:sz w:val="24"/>
          <w:szCs w:val="24"/>
        </w:rPr>
        <w:t>l penelitian terdahulu yang memiliki keterkaitan dan relevansi</w:t>
      </w:r>
      <w:r w:rsidR="00554ADB">
        <w:rPr>
          <w:rFonts w:ascii="Times New Roman" w:hAnsi="Times New Roman" w:cs="Times New Roman"/>
          <w:i w:val="0"/>
          <w:iCs w:val="0"/>
          <w:sz w:val="24"/>
          <w:szCs w:val="24"/>
        </w:rPr>
        <w:t xml:space="preserve"> dengan topik yang dibahas</w:t>
      </w:r>
      <w:r w:rsidRPr="00F45614">
        <w:rPr>
          <w:rFonts w:ascii="Times New Roman" w:hAnsi="Times New Roman" w:cs="Times New Roman"/>
          <w:i w:val="0"/>
          <w:iCs w:val="0"/>
          <w:sz w:val="24"/>
          <w:szCs w:val="24"/>
        </w:rPr>
        <w:t xml:space="preserve"> pembelian konsumen. </w:t>
      </w:r>
      <w:r w:rsidR="00554ADB" w:rsidRPr="00554ADB">
        <w:rPr>
          <w:rFonts w:ascii="Times New Roman" w:hAnsi="Times New Roman" w:cs="Times New Roman"/>
          <w:i w:val="0"/>
          <w:iCs w:val="0"/>
          <w:sz w:val="24"/>
          <w:szCs w:val="24"/>
        </w:rPr>
        <w:t xml:space="preserve">Sejumlah penelitian </w:t>
      </w:r>
      <w:r w:rsidR="00554ADB" w:rsidRPr="00554ADB">
        <w:rPr>
          <w:rFonts w:ascii="Times New Roman" w:hAnsi="Times New Roman" w:cs="Times New Roman"/>
          <w:i w:val="0"/>
          <w:iCs w:val="0"/>
          <w:sz w:val="24"/>
          <w:szCs w:val="24"/>
        </w:rPr>
        <w:lastRenderedPageBreak/>
        <w:t>ilmiah menyimpulkan bahwa keputusan konsumen dalam membeli dipengaruhi oleh interaksi antara faktor internal dan eksternal yang saling memengaruhi.</w:t>
      </w:r>
    </w:p>
    <w:p w14:paraId="72AB1D18" w14:textId="77777777" w:rsidR="00554ADB" w:rsidRPr="00554ADB" w:rsidRDefault="00554ADB" w:rsidP="00F45614">
      <w:pPr>
        <w:pStyle w:val="BodyText"/>
        <w:spacing w:after="0" w:line="240" w:lineRule="auto"/>
        <w:ind w:firstLine="720"/>
        <w:jc w:val="both"/>
        <w:rPr>
          <w:rFonts w:ascii="Times New Roman" w:hAnsi="Times New Roman" w:cs="Times New Roman"/>
          <w:i w:val="0"/>
          <w:iCs w:val="0"/>
          <w:sz w:val="24"/>
          <w:szCs w:val="24"/>
        </w:rPr>
      </w:pPr>
    </w:p>
    <w:p w14:paraId="6D3E0D89" w14:textId="77777777" w:rsidR="00F45614" w:rsidRDefault="00F45614" w:rsidP="00F45614">
      <w:pPr>
        <w:pStyle w:val="BodyText"/>
        <w:spacing w:after="0" w:line="240" w:lineRule="auto"/>
        <w:ind w:firstLine="720"/>
        <w:jc w:val="both"/>
        <w:rPr>
          <w:rFonts w:ascii="Times New Roman" w:hAnsi="Times New Roman" w:cs="Times New Roman"/>
          <w:i w:val="0"/>
          <w:iCs w:val="0"/>
          <w:sz w:val="24"/>
          <w:szCs w:val="24"/>
        </w:rPr>
      </w:pPr>
      <w:r w:rsidRPr="00F45614">
        <w:rPr>
          <w:rFonts w:ascii="Times New Roman" w:hAnsi="Times New Roman" w:cs="Times New Roman"/>
          <w:i w:val="0"/>
          <w:iCs w:val="0"/>
          <w:sz w:val="24"/>
          <w:szCs w:val="24"/>
        </w:rPr>
        <w:t>Penelitian yang mengacu pada konsep manajemen pemasaran dari Philip Kotler menegaskan bahwa strategi pemasaran yang tepat, khususnya dalam pengelolaan bauran pemasaran (produk, harga, tempat, dan promosi), memiliki peran penting dalam membentuk persepsi serta minat beli konsumen. Studi-studi jurnal di bidang pemasaran menunjukkan bahwa kualitas produk dan kesesuaian harga sering kali menjadi variabel dominan yang memengaruhi keputusan pembelian, terutama pada industri makanan cepat saji.</w:t>
      </w:r>
    </w:p>
    <w:p w14:paraId="31ED603A" w14:textId="77777777" w:rsidR="006F5D19" w:rsidRDefault="006F5D19" w:rsidP="00F45614">
      <w:pPr>
        <w:pStyle w:val="BodyText"/>
        <w:spacing w:after="0" w:line="240" w:lineRule="auto"/>
        <w:ind w:firstLine="720"/>
        <w:jc w:val="both"/>
        <w:rPr>
          <w:rFonts w:ascii="Times New Roman" w:hAnsi="Times New Roman" w:cs="Times New Roman"/>
          <w:i w:val="0"/>
          <w:iCs w:val="0"/>
          <w:sz w:val="24"/>
          <w:szCs w:val="24"/>
        </w:rPr>
      </w:pPr>
    </w:p>
    <w:p w14:paraId="3501DDDF" w14:textId="7FB5E3A5" w:rsidR="006F5D19" w:rsidRPr="006F5D19" w:rsidRDefault="006F5D19" w:rsidP="00F45614">
      <w:pPr>
        <w:pStyle w:val="BodyText"/>
        <w:spacing w:after="0" w:line="240" w:lineRule="auto"/>
        <w:ind w:firstLine="720"/>
        <w:jc w:val="both"/>
        <w:rPr>
          <w:rFonts w:ascii="Times New Roman" w:hAnsi="Times New Roman" w:cs="Times New Roman"/>
          <w:i w:val="0"/>
          <w:iCs w:val="0"/>
          <w:sz w:val="24"/>
          <w:szCs w:val="24"/>
        </w:rPr>
      </w:pPr>
      <w:r w:rsidRPr="006F5D19">
        <w:rPr>
          <w:rFonts w:ascii="Times New Roman" w:hAnsi="Times New Roman" w:cs="Times New Roman"/>
          <w:i w:val="0"/>
          <w:iCs w:val="0"/>
          <w:sz w:val="24"/>
          <w:szCs w:val="24"/>
        </w:rPr>
        <w:t>Menurut teori Kevin Lane Keller, keputusan pembelian konsumen merupakan produk dari evaluasi berbagai alternatif yang dikondisikan oleh determinan budaya, sosial, pribadi, dan psikologis. Sejalan dengan hal tersebut, sejumlah studi empiris menunjukkan bahwa variabel psikologis khususnya motivasi dan persepsi memegang peranan krusial dalam membentuk preferensi konsumen terhadap merek spesifik.</w:t>
      </w:r>
    </w:p>
    <w:p w14:paraId="7E8B4860" w14:textId="77777777" w:rsidR="00F45614" w:rsidRPr="00F45614" w:rsidRDefault="00F45614" w:rsidP="006F5D19">
      <w:pPr>
        <w:pStyle w:val="BodyText"/>
        <w:spacing w:after="0" w:line="240" w:lineRule="auto"/>
        <w:jc w:val="both"/>
        <w:rPr>
          <w:rFonts w:ascii="Times New Roman" w:hAnsi="Times New Roman" w:cs="Times New Roman"/>
          <w:i w:val="0"/>
          <w:iCs w:val="0"/>
          <w:sz w:val="24"/>
          <w:szCs w:val="24"/>
        </w:rPr>
      </w:pPr>
    </w:p>
    <w:p w14:paraId="406497EE" w14:textId="77777777" w:rsidR="00F45614" w:rsidRPr="00F45614" w:rsidRDefault="00F45614" w:rsidP="00F45614">
      <w:pPr>
        <w:pStyle w:val="BodyText"/>
        <w:spacing w:after="0" w:line="240" w:lineRule="auto"/>
        <w:ind w:firstLine="720"/>
        <w:jc w:val="both"/>
        <w:rPr>
          <w:rFonts w:ascii="Times New Roman" w:hAnsi="Times New Roman" w:cs="Times New Roman"/>
          <w:i w:val="0"/>
          <w:iCs w:val="0"/>
          <w:sz w:val="24"/>
          <w:szCs w:val="24"/>
        </w:rPr>
      </w:pPr>
      <w:r w:rsidRPr="00F45614">
        <w:rPr>
          <w:rFonts w:ascii="Times New Roman" w:hAnsi="Times New Roman" w:cs="Times New Roman"/>
          <w:i w:val="0"/>
          <w:iCs w:val="0"/>
          <w:sz w:val="24"/>
          <w:szCs w:val="24"/>
        </w:rPr>
        <w:t>Selain itu, penelitian dalam jurnal manajemen dan bisnis juga banyak membahas hubungan antara nilai konsumen, kepuasan, dan loyalitas. Hasil kajian menunjukkan bahwa ketika konsumen merasakan nilai yang tinggi dan memperoleh kepuasan setelah pembelian, maka kemungkinan terbentuknya loyalitas akan semakin besar. Loyalitas ini tercermin dari pembelian ulang serta rekomendasi positif kepada orang lain.</w:t>
      </w:r>
    </w:p>
    <w:p w14:paraId="6E2549DE" w14:textId="77777777" w:rsidR="00F45614" w:rsidRPr="00F45614" w:rsidRDefault="00F45614" w:rsidP="00F45614">
      <w:pPr>
        <w:pStyle w:val="BodyText"/>
        <w:spacing w:after="0" w:line="240" w:lineRule="auto"/>
        <w:ind w:firstLine="720"/>
        <w:jc w:val="both"/>
        <w:rPr>
          <w:rFonts w:ascii="Times New Roman" w:hAnsi="Times New Roman" w:cs="Times New Roman"/>
          <w:i w:val="0"/>
          <w:iCs w:val="0"/>
          <w:sz w:val="24"/>
          <w:szCs w:val="24"/>
        </w:rPr>
      </w:pPr>
    </w:p>
    <w:p w14:paraId="56E09D05" w14:textId="642D971B" w:rsidR="00F45614" w:rsidRDefault="00B738BB" w:rsidP="00F45614">
      <w:pPr>
        <w:pStyle w:val="BodyText"/>
        <w:spacing w:after="0" w:line="240" w:lineRule="auto"/>
        <w:ind w:firstLine="720"/>
        <w:jc w:val="both"/>
        <w:rPr>
          <w:rFonts w:ascii="Times New Roman" w:hAnsi="Times New Roman" w:cs="Times New Roman"/>
          <w:i w:val="0"/>
          <w:iCs w:val="0"/>
          <w:sz w:val="24"/>
          <w:szCs w:val="24"/>
        </w:rPr>
      </w:pPr>
      <w:r w:rsidRPr="00B738BB">
        <w:rPr>
          <w:rFonts w:ascii="Times New Roman" w:hAnsi="Times New Roman" w:cs="Times New Roman"/>
          <w:i w:val="0"/>
          <w:iCs w:val="0"/>
          <w:sz w:val="24"/>
          <w:szCs w:val="24"/>
        </w:rPr>
        <w:t>Berbagai literatur penelitian menyimpulkan bahwa proses pengambilan keputusan oleh konsumen dipengaruhi secara simultan oleh elemen bauran pemasaran</w:t>
      </w:r>
      <w:r>
        <w:rPr>
          <w:rFonts w:ascii="Times New Roman" w:hAnsi="Times New Roman" w:cs="Times New Roman"/>
          <w:i w:val="0"/>
          <w:iCs w:val="0"/>
          <w:sz w:val="24"/>
          <w:szCs w:val="24"/>
        </w:rPr>
        <w:t xml:space="preserve"> </w:t>
      </w:r>
      <w:r w:rsidRPr="00B738BB">
        <w:rPr>
          <w:rFonts w:ascii="Times New Roman" w:hAnsi="Times New Roman" w:cs="Times New Roman"/>
          <w:i w:val="0"/>
          <w:iCs w:val="0"/>
          <w:sz w:val="24"/>
          <w:szCs w:val="24"/>
        </w:rPr>
        <w:t>mencakup kualitas produk, harga, lokasi, dan pelayanan</w:t>
      </w:r>
      <w:r>
        <w:rPr>
          <w:rFonts w:ascii="Times New Roman" w:hAnsi="Times New Roman" w:cs="Times New Roman"/>
          <w:i w:val="0"/>
          <w:iCs w:val="0"/>
          <w:sz w:val="24"/>
          <w:szCs w:val="24"/>
        </w:rPr>
        <w:t xml:space="preserve"> </w:t>
      </w:r>
      <w:r w:rsidRPr="00B738BB">
        <w:rPr>
          <w:rFonts w:ascii="Times New Roman" w:hAnsi="Times New Roman" w:cs="Times New Roman"/>
          <w:i w:val="0"/>
          <w:iCs w:val="0"/>
          <w:sz w:val="24"/>
          <w:szCs w:val="24"/>
        </w:rPr>
        <w:t>serta dipandu oleh pengaruh lingkungan sosial dan aspek psikologis individu.</w:t>
      </w:r>
      <w:r w:rsidR="00F45614" w:rsidRPr="00F45614">
        <w:rPr>
          <w:rFonts w:ascii="Times New Roman" w:hAnsi="Times New Roman" w:cs="Times New Roman"/>
          <w:i w:val="0"/>
          <w:iCs w:val="0"/>
          <w:sz w:val="24"/>
          <w:szCs w:val="24"/>
        </w:rPr>
        <w:t xml:space="preserve"> Oleh karena itu, kajian pustaka jurnal ini memperkuat asumsi bahwa pemahaman menyeluruh terhadap perilaku konsumen sangat penting dalam meningkatkan daya saing usaha, khususnya pada bisnis makanan cepat saji di Tasikmalaya.</w:t>
      </w:r>
    </w:p>
    <w:p w14:paraId="2473BD5F" w14:textId="77777777" w:rsidR="007450B1" w:rsidRDefault="007450B1" w:rsidP="004D6955">
      <w:pPr>
        <w:spacing w:after="0" w:line="240" w:lineRule="auto"/>
        <w:jc w:val="both"/>
        <w:rPr>
          <w:rFonts w:ascii="Times New Roman" w:hAnsi="Times New Roman" w:cs="Times New Roman"/>
          <w:i w:val="0"/>
          <w:sz w:val="24"/>
          <w:szCs w:val="24"/>
          <w:lang w:val="id-ID"/>
        </w:rPr>
      </w:pPr>
    </w:p>
    <w:p w14:paraId="7D592613" w14:textId="03B25651" w:rsidR="00AA68C0" w:rsidRPr="00650676" w:rsidRDefault="007450B1" w:rsidP="00650676">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r>
        <w:rPr>
          <w:rFonts w:ascii="Times New Roman" w:hAnsi="Times New Roman" w:cs="Times New Roman"/>
          <w:b/>
          <w:i w:val="0"/>
          <w:sz w:val="24"/>
          <w:szCs w:val="24"/>
        </w:rPr>
        <w:t xml:space="preserve"> </w:t>
      </w:r>
      <w:r w:rsidR="00F7510E">
        <w:rPr>
          <w:rFonts w:ascii="Times New Roman" w:hAnsi="Times New Roman" w:cs="Times New Roman"/>
          <w:b/>
          <w:i w:val="0"/>
          <w:sz w:val="24"/>
          <w:szCs w:val="24"/>
        </w:rPr>
        <w:t xml:space="preserve"> </w:t>
      </w:r>
    </w:p>
    <w:p w14:paraId="58D4912A" w14:textId="3DADA1BD" w:rsidR="00AA68C0" w:rsidRDefault="00CD4887" w:rsidP="00FF5DFC">
      <w:pPr>
        <w:pStyle w:val="BodyText"/>
        <w:spacing w:after="0" w:line="240" w:lineRule="auto"/>
        <w:ind w:firstLine="720"/>
        <w:jc w:val="both"/>
        <w:rPr>
          <w:rFonts w:ascii="Times New Roman" w:hAnsi="Times New Roman" w:cs="Times New Roman"/>
          <w:i w:val="0"/>
          <w:sz w:val="24"/>
          <w:szCs w:val="24"/>
          <w:lang w:val="id-ID"/>
        </w:rPr>
      </w:pPr>
      <w:r w:rsidRPr="00CD4887">
        <w:rPr>
          <w:rFonts w:ascii="Times New Roman" w:hAnsi="Times New Roman" w:cs="Times New Roman"/>
          <w:i w:val="0"/>
          <w:sz w:val="24"/>
          <w:szCs w:val="24"/>
          <w:lang w:val="id-ID"/>
        </w:rPr>
        <w:t>Penelitian ini menerapkan metode kuantitatif dengan desain yang bersifat deskriptif</w:t>
      </w:r>
      <w:r w:rsidR="00AA68C0" w:rsidRPr="00AA68C0">
        <w:rPr>
          <w:rFonts w:ascii="Times New Roman" w:hAnsi="Times New Roman" w:cs="Times New Roman"/>
          <w:i w:val="0"/>
          <w:sz w:val="24"/>
          <w:szCs w:val="24"/>
          <w:lang w:val="id-ID"/>
        </w:rPr>
        <w:t xml:space="preserve">. </w:t>
      </w:r>
      <w:r w:rsidR="00BF5C61" w:rsidRPr="00BF5C61">
        <w:rPr>
          <w:rFonts w:ascii="Times New Roman" w:hAnsi="Times New Roman" w:cs="Times New Roman"/>
          <w:i w:val="0"/>
          <w:sz w:val="24"/>
          <w:szCs w:val="24"/>
          <w:lang w:val="id-ID"/>
        </w:rPr>
        <w:t xml:space="preserve">Pendekatan kuantitatif dipilih karena informasi yang dikumpulkan </w:t>
      </w:r>
      <w:r w:rsidR="00AA68C0" w:rsidRPr="00AA68C0">
        <w:rPr>
          <w:rFonts w:ascii="Times New Roman" w:hAnsi="Times New Roman" w:cs="Times New Roman"/>
          <w:i w:val="0"/>
          <w:sz w:val="24"/>
          <w:szCs w:val="24"/>
          <w:lang w:val="id-ID"/>
        </w:rPr>
        <w:t xml:space="preserve">dari responden berupa angka-angka yang </w:t>
      </w:r>
      <w:r w:rsidR="007D7112" w:rsidRPr="007D7112">
        <w:rPr>
          <w:rFonts w:ascii="Times New Roman" w:hAnsi="Times New Roman" w:cs="Times New Roman"/>
          <w:i w:val="0"/>
          <w:iCs w:val="0"/>
          <w:sz w:val="24"/>
          <w:szCs w:val="24"/>
        </w:rPr>
        <w:t>dihimpun melalui penyebaran angket, lalu diolah serta ditafsirkan dengan metode analisis statistik.</w:t>
      </w:r>
      <w:r w:rsidR="007D7112">
        <w:rPr>
          <w:rFonts w:ascii="Times New Roman" w:hAnsi="Times New Roman" w:cs="Times New Roman"/>
          <w:sz w:val="24"/>
          <w:szCs w:val="24"/>
        </w:rPr>
        <w:t xml:space="preserve"> </w:t>
      </w:r>
      <w:r w:rsidR="00AA68C0" w:rsidRPr="00AA68C0">
        <w:rPr>
          <w:rFonts w:ascii="Times New Roman" w:hAnsi="Times New Roman" w:cs="Times New Roman"/>
          <w:i w:val="0"/>
          <w:sz w:val="24"/>
          <w:szCs w:val="24"/>
          <w:lang w:val="id-ID"/>
        </w:rPr>
        <w:t xml:space="preserve">Pendekatan deskriptif bertujuan </w:t>
      </w:r>
      <w:r w:rsidR="009D455B" w:rsidRPr="009D455B">
        <w:rPr>
          <w:rFonts w:ascii="Times New Roman" w:hAnsi="Times New Roman" w:cs="Times New Roman"/>
          <w:i w:val="0"/>
          <w:sz w:val="24"/>
          <w:szCs w:val="24"/>
          <w:lang w:val="id-ID"/>
        </w:rPr>
        <w:t xml:space="preserve">guna menjelaskan secara terstruktur dan tidak memihak terkait tingkat </w:t>
      </w:r>
      <w:r w:rsidR="00AA68C0" w:rsidRPr="00AA68C0">
        <w:rPr>
          <w:rFonts w:ascii="Times New Roman" w:hAnsi="Times New Roman" w:cs="Times New Roman"/>
          <w:i w:val="0"/>
          <w:sz w:val="24"/>
          <w:szCs w:val="24"/>
          <w:lang w:val="id-ID"/>
        </w:rPr>
        <w:t xml:space="preserve">keputusan pembeli terhadap produk berdasarkan penilaian responden terhadap indikator yang diteliti. </w:t>
      </w:r>
      <w:r w:rsidR="00111BCA" w:rsidRPr="00111BCA">
        <w:rPr>
          <w:rFonts w:ascii="Times New Roman" w:hAnsi="Times New Roman" w:cs="Times New Roman"/>
          <w:i w:val="0"/>
          <w:sz w:val="24"/>
          <w:szCs w:val="24"/>
          <w:lang w:val="id-ID"/>
        </w:rPr>
        <w:t>Informasi yang telah dikumpulkan kemudian diproses dengan memanfaatkan</w:t>
      </w:r>
      <w:r w:rsidR="00AA68C0" w:rsidRPr="00AA68C0">
        <w:rPr>
          <w:rFonts w:ascii="Times New Roman" w:hAnsi="Times New Roman" w:cs="Times New Roman"/>
          <w:i w:val="0"/>
          <w:sz w:val="24"/>
          <w:szCs w:val="24"/>
          <w:lang w:val="id-ID"/>
        </w:rPr>
        <w:t xml:space="preserve"> skala Likert untuk menghasilkan skor dan persentase, sehingga dapat diketahui tingkat keputusan pembeli serta ditarik kesimpulan secara akurat sesuai dengan kondisi yang sebenarnya.</w:t>
      </w:r>
    </w:p>
    <w:p w14:paraId="6402CF13" w14:textId="77777777" w:rsidR="009E2E73" w:rsidRDefault="009E2E73" w:rsidP="00FF5DFC">
      <w:pPr>
        <w:pStyle w:val="BodyText"/>
        <w:spacing w:after="0" w:line="240" w:lineRule="auto"/>
        <w:ind w:firstLine="720"/>
        <w:jc w:val="both"/>
        <w:rPr>
          <w:rFonts w:ascii="Times New Roman" w:hAnsi="Times New Roman" w:cs="Times New Roman"/>
          <w:i w:val="0"/>
          <w:sz w:val="24"/>
          <w:szCs w:val="24"/>
          <w:lang w:val="id-ID"/>
        </w:rPr>
      </w:pPr>
    </w:p>
    <w:p w14:paraId="303809DA" w14:textId="77777777" w:rsidR="009E2E73" w:rsidRPr="009E2E73" w:rsidRDefault="009E2E73" w:rsidP="00FF5DFC">
      <w:pPr>
        <w:pStyle w:val="BodyText"/>
        <w:spacing w:after="0" w:line="240" w:lineRule="auto"/>
        <w:jc w:val="both"/>
        <w:rPr>
          <w:rFonts w:ascii="Times New Roman" w:hAnsi="Times New Roman" w:cs="Times New Roman"/>
          <w:b/>
          <w:bCs/>
          <w:i w:val="0"/>
          <w:sz w:val="24"/>
          <w:szCs w:val="24"/>
          <w:lang w:val="id-ID"/>
        </w:rPr>
      </w:pPr>
      <w:r w:rsidRPr="009E2E73">
        <w:rPr>
          <w:rFonts w:ascii="Times New Roman" w:hAnsi="Times New Roman" w:cs="Times New Roman"/>
          <w:b/>
          <w:bCs/>
          <w:i w:val="0"/>
          <w:sz w:val="24"/>
          <w:szCs w:val="24"/>
          <w:lang w:val="id-ID"/>
        </w:rPr>
        <w:t>Teknik Pengumpulan Data</w:t>
      </w:r>
    </w:p>
    <w:p w14:paraId="2633716A" w14:textId="77777777" w:rsidR="00B738BB" w:rsidRDefault="00B738BB" w:rsidP="009E2E73">
      <w:pPr>
        <w:pStyle w:val="BodyText"/>
        <w:spacing w:after="0" w:line="240" w:lineRule="auto"/>
        <w:ind w:firstLine="720"/>
        <w:jc w:val="both"/>
        <w:rPr>
          <w:rFonts w:ascii="Times New Roman" w:hAnsi="Times New Roman" w:cs="Times New Roman"/>
          <w:i w:val="0"/>
          <w:iCs w:val="0"/>
          <w:sz w:val="24"/>
          <w:szCs w:val="24"/>
        </w:rPr>
      </w:pPr>
      <w:r w:rsidRPr="00B738BB">
        <w:rPr>
          <w:rFonts w:ascii="Times New Roman" w:hAnsi="Times New Roman" w:cs="Times New Roman"/>
          <w:i w:val="0"/>
          <w:iCs w:val="0"/>
          <w:sz w:val="24"/>
          <w:szCs w:val="24"/>
        </w:rPr>
        <w:t>Data dalam penelitian ini dikumpulkan menggunakan instrumen angket yang didistribusikan kepada para responden. Melalui kuesioner ini, peneliti menggali informasi mendalam terkait pandangan konsumen mengenai aspek kualitas produk, strategi harga, kualitas layanan, hingga proses keputusan pembelian mereka.</w:t>
      </w:r>
    </w:p>
    <w:p w14:paraId="0B5A0FF7" w14:textId="42814242" w:rsidR="00402858" w:rsidRPr="00402858" w:rsidRDefault="00402858" w:rsidP="009E2E73">
      <w:pPr>
        <w:pStyle w:val="BodyText"/>
        <w:spacing w:after="0" w:line="240" w:lineRule="auto"/>
        <w:ind w:firstLine="720"/>
        <w:jc w:val="both"/>
        <w:rPr>
          <w:rFonts w:ascii="Times New Roman" w:hAnsi="Times New Roman" w:cs="Times New Roman"/>
          <w:i w:val="0"/>
          <w:iCs w:val="0"/>
          <w:sz w:val="24"/>
          <w:szCs w:val="24"/>
        </w:rPr>
      </w:pPr>
      <w:r w:rsidRPr="00402858">
        <w:rPr>
          <w:rFonts w:ascii="Times New Roman" w:hAnsi="Times New Roman" w:cs="Times New Roman"/>
          <w:i w:val="0"/>
          <w:iCs w:val="0"/>
          <w:sz w:val="24"/>
          <w:szCs w:val="24"/>
        </w:rPr>
        <w:t>Untuk mengukur variabel yang diteliti, digunakan skala Likert dengan interval lima poin. Responden diminta untuk memilih satu dari lima opsi jawaban yang paling mencerminkan tingkat persetujuan atau pandangan mereka terhadap indikator penelitian.</w:t>
      </w:r>
    </w:p>
    <w:p w14:paraId="595A16C7" w14:textId="77777777" w:rsidR="00C85766" w:rsidRDefault="00C85766" w:rsidP="009E2E73">
      <w:pPr>
        <w:pStyle w:val="BodyText"/>
        <w:spacing w:after="0" w:line="240" w:lineRule="auto"/>
        <w:ind w:firstLine="720"/>
        <w:jc w:val="both"/>
        <w:rPr>
          <w:rFonts w:ascii="Times New Roman" w:hAnsi="Times New Roman" w:cs="Times New Roman"/>
          <w:i w:val="0"/>
          <w:sz w:val="24"/>
          <w:szCs w:val="24"/>
          <w:lang w:val="id-ID"/>
        </w:rPr>
      </w:pPr>
    </w:p>
    <w:p w14:paraId="068AA720" w14:textId="1C1948B6" w:rsidR="007450B1" w:rsidRDefault="001128C8" w:rsidP="00DB08F6">
      <w:pPr>
        <w:spacing w:after="0" w:line="240" w:lineRule="auto"/>
        <w:ind w:left="2160" w:firstLine="675"/>
        <w:rPr>
          <w:rFonts w:ascii="Times New Roman" w:hAnsi="Times New Roman" w:cs="Times New Roman"/>
          <w:b/>
          <w:bCs/>
          <w:i w:val="0"/>
          <w:sz w:val="24"/>
          <w:szCs w:val="24"/>
          <w:lang w:val="id-ID"/>
        </w:rPr>
      </w:pPr>
      <w:r w:rsidRPr="001128C8">
        <w:rPr>
          <w:rFonts w:ascii="Times New Roman" w:hAnsi="Times New Roman" w:cs="Times New Roman"/>
          <w:b/>
          <w:bCs/>
          <w:i w:val="0"/>
          <w:sz w:val="24"/>
          <w:szCs w:val="24"/>
          <w:lang w:val="id-ID"/>
        </w:rPr>
        <w:t>Tabel 1.Instrumen Penelitian</w:t>
      </w:r>
    </w:p>
    <w:tbl>
      <w:tblPr>
        <w:tblW w:w="0" w:type="auto"/>
        <w:tblInd w:w="1843" w:type="dxa"/>
        <w:tblLayout w:type="fixed"/>
        <w:tblCellMar>
          <w:left w:w="0" w:type="dxa"/>
          <w:right w:w="0" w:type="dxa"/>
        </w:tblCellMar>
        <w:tblLook w:val="01E0" w:firstRow="1" w:lastRow="1" w:firstColumn="1" w:lastColumn="1" w:noHBand="0" w:noVBand="0"/>
      </w:tblPr>
      <w:tblGrid>
        <w:gridCol w:w="3536"/>
        <w:gridCol w:w="1850"/>
      </w:tblGrid>
      <w:tr w:rsidR="001128C8" w14:paraId="60A31B2A" w14:textId="77777777" w:rsidTr="00A45106">
        <w:trPr>
          <w:trHeight w:val="288"/>
        </w:trPr>
        <w:tc>
          <w:tcPr>
            <w:tcW w:w="3536" w:type="dxa"/>
            <w:shd w:val="clear" w:color="auto" w:fill="BEBEBE"/>
          </w:tcPr>
          <w:p w14:paraId="32ED3997" w14:textId="77777777" w:rsidR="001128C8" w:rsidRDefault="001128C8" w:rsidP="00906D79">
            <w:pPr>
              <w:pStyle w:val="TableParagraph"/>
              <w:spacing w:before="0" w:line="250" w:lineRule="exact"/>
              <w:ind w:left="4" w:right="291"/>
              <w:jc w:val="center"/>
              <w:rPr>
                <w:b/>
              </w:rPr>
            </w:pPr>
            <w:r>
              <w:rPr>
                <w:b/>
                <w:spacing w:val="-2"/>
              </w:rPr>
              <w:t>Keterangan</w:t>
            </w:r>
          </w:p>
        </w:tc>
        <w:tc>
          <w:tcPr>
            <w:tcW w:w="1850" w:type="dxa"/>
            <w:shd w:val="clear" w:color="auto" w:fill="BEBEBE"/>
          </w:tcPr>
          <w:p w14:paraId="51C72A00" w14:textId="77777777" w:rsidR="001128C8" w:rsidRDefault="001128C8" w:rsidP="00906D79">
            <w:pPr>
              <w:pStyle w:val="TableParagraph"/>
              <w:spacing w:before="0" w:line="250" w:lineRule="exact"/>
              <w:ind w:left="0" w:right="354"/>
              <w:jc w:val="center"/>
              <w:rPr>
                <w:b/>
              </w:rPr>
            </w:pPr>
            <w:r>
              <w:rPr>
                <w:b/>
                <w:spacing w:val="-4"/>
              </w:rPr>
              <w:t>Skor</w:t>
            </w:r>
          </w:p>
        </w:tc>
      </w:tr>
      <w:tr w:rsidR="001128C8" w14:paraId="0FA2ECFA" w14:textId="77777777" w:rsidTr="00A45106">
        <w:trPr>
          <w:trHeight w:val="285"/>
        </w:trPr>
        <w:tc>
          <w:tcPr>
            <w:tcW w:w="3536" w:type="dxa"/>
            <w:tcBorders>
              <w:bottom w:val="single" w:sz="4" w:space="0" w:color="000000"/>
            </w:tcBorders>
            <w:vAlign w:val="center"/>
          </w:tcPr>
          <w:p w14:paraId="6C55F9F0" w14:textId="77777777" w:rsidR="001128C8" w:rsidRDefault="001128C8" w:rsidP="00A45106">
            <w:pPr>
              <w:pStyle w:val="TableParagraph"/>
              <w:spacing w:before="0" w:line="240" w:lineRule="auto"/>
              <w:ind w:left="5" w:right="291"/>
              <w:jc w:val="center"/>
            </w:pPr>
            <w:r>
              <w:rPr>
                <w:spacing w:val="-2"/>
              </w:rPr>
              <w:t>Sangat</w:t>
            </w:r>
            <w:r>
              <w:rPr>
                <w:spacing w:val="-7"/>
              </w:rPr>
              <w:t xml:space="preserve"> </w:t>
            </w:r>
            <w:r>
              <w:rPr>
                <w:spacing w:val="-2"/>
              </w:rPr>
              <w:t>Setuju</w:t>
            </w:r>
            <w:r>
              <w:rPr>
                <w:spacing w:val="-5"/>
              </w:rPr>
              <w:t xml:space="preserve"> </w:t>
            </w:r>
            <w:r>
              <w:rPr>
                <w:spacing w:val="-4"/>
              </w:rPr>
              <w:t>(SS)</w:t>
            </w:r>
          </w:p>
        </w:tc>
        <w:tc>
          <w:tcPr>
            <w:tcW w:w="1850" w:type="dxa"/>
            <w:tcBorders>
              <w:bottom w:val="single" w:sz="4" w:space="0" w:color="000000"/>
            </w:tcBorders>
            <w:vAlign w:val="center"/>
          </w:tcPr>
          <w:p w14:paraId="39626AAB" w14:textId="77777777" w:rsidR="001128C8" w:rsidRDefault="001128C8" w:rsidP="00A45106">
            <w:pPr>
              <w:pStyle w:val="TableParagraph"/>
              <w:spacing w:before="0" w:line="240" w:lineRule="auto"/>
              <w:ind w:left="6" w:right="354"/>
              <w:jc w:val="center"/>
            </w:pPr>
            <w:r>
              <w:rPr>
                <w:spacing w:val="-10"/>
              </w:rPr>
              <w:t>5</w:t>
            </w:r>
          </w:p>
        </w:tc>
      </w:tr>
      <w:tr w:rsidR="001128C8" w14:paraId="1957AEEE" w14:textId="77777777" w:rsidTr="00A45106">
        <w:trPr>
          <w:trHeight w:val="292"/>
        </w:trPr>
        <w:tc>
          <w:tcPr>
            <w:tcW w:w="3536" w:type="dxa"/>
            <w:tcBorders>
              <w:top w:val="single" w:sz="4" w:space="0" w:color="000000"/>
              <w:bottom w:val="single" w:sz="4" w:space="0" w:color="000000"/>
            </w:tcBorders>
            <w:vAlign w:val="center"/>
          </w:tcPr>
          <w:p w14:paraId="7869F7E7" w14:textId="77777777" w:rsidR="001128C8" w:rsidRDefault="001128C8" w:rsidP="00A45106">
            <w:pPr>
              <w:pStyle w:val="TableParagraph"/>
              <w:spacing w:before="0" w:line="240" w:lineRule="auto"/>
              <w:ind w:left="3" w:right="291"/>
              <w:jc w:val="center"/>
            </w:pPr>
            <w:r>
              <w:rPr>
                <w:spacing w:val="-2"/>
              </w:rPr>
              <w:t>Setuju</w:t>
            </w:r>
            <w:r>
              <w:rPr>
                <w:spacing w:val="-5"/>
              </w:rPr>
              <w:t xml:space="preserve"> (S)</w:t>
            </w:r>
          </w:p>
        </w:tc>
        <w:tc>
          <w:tcPr>
            <w:tcW w:w="1850" w:type="dxa"/>
            <w:tcBorders>
              <w:top w:val="single" w:sz="4" w:space="0" w:color="000000"/>
              <w:bottom w:val="single" w:sz="4" w:space="0" w:color="000000"/>
            </w:tcBorders>
            <w:vAlign w:val="center"/>
          </w:tcPr>
          <w:p w14:paraId="145844E5" w14:textId="77777777" w:rsidR="001128C8" w:rsidRDefault="001128C8" w:rsidP="00A45106">
            <w:pPr>
              <w:pStyle w:val="TableParagraph"/>
              <w:spacing w:before="0" w:line="240" w:lineRule="auto"/>
              <w:ind w:left="6" w:right="354"/>
              <w:jc w:val="center"/>
            </w:pPr>
            <w:r>
              <w:rPr>
                <w:spacing w:val="-10"/>
              </w:rPr>
              <w:t>4</w:t>
            </w:r>
          </w:p>
        </w:tc>
      </w:tr>
      <w:tr w:rsidR="001128C8" w14:paraId="6959B494" w14:textId="77777777" w:rsidTr="00A45106">
        <w:trPr>
          <w:trHeight w:val="292"/>
        </w:trPr>
        <w:tc>
          <w:tcPr>
            <w:tcW w:w="3536" w:type="dxa"/>
            <w:tcBorders>
              <w:top w:val="single" w:sz="4" w:space="0" w:color="000000"/>
              <w:bottom w:val="single" w:sz="4" w:space="0" w:color="000000"/>
            </w:tcBorders>
            <w:vAlign w:val="center"/>
          </w:tcPr>
          <w:p w14:paraId="53DE9A9B" w14:textId="77777777" w:rsidR="001128C8" w:rsidRDefault="001128C8" w:rsidP="00A45106">
            <w:pPr>
              <w:pStyle w:val="TableParagraph"/>
              <w:spacing w:before="0" w:line="240" w:lineRule="auto"/>
              <w:ind w:left="3" w:right="291"/>
              <w:jc w:val="center"/>
            </w:pPr>
            <w:r>
              <w:rPr>
                <w:spacing w:val="-2"/>
              </w:rPr>
              <w:t>Netral</w:t>
            </w:r>
            <w:r>
              <w:rPr>
                <w:spacing w:val="-4"/>
              </w:rPr>
              <w:t xml:space="preserve"> </w:t>
            </w:r>
            <w:r>
              <w:rPr>
                <w:spacing w:val="-5"/>
              </w:rPr>
              <w:t>(N)</w:t>
            </w:r>
          </w:p>
        </w:tc>
        <w:tc>
          <w:tcPr>
            <w:tcW w:w="1850" w:type="dxa"/>
            <w:tcBorders>
              <w:top w:val="single" w:sz="4" w:space="0" w:color="000000"/>
              <w:bottom w:val="single" w:sz="4" w:space="0" w:color="000000"/>
            </w:tcBorders>
            <w:vAlign w:val="center"/>
          </w:tcPr>
          <w:p w14:paraId="1DDE045A" w14:textId="77777777" w:rsidR="001128C8" w:rsidRDefault="001128C8" w:rsidP="00A45106">
            <w:pPr>
              <w:pStyle w:val="TableParagraph"/>
              <w:spacing w:before="0" w:line="240" w:lineRule="auto"/>
              <w:ind w:left="6" w:right="354"/>
              <w:jc w:val="center"/>
            </w:pPr>
            <w:r>
              <w:rPr>
                <w:spacing w:val="-10"/>
              </w:rPr>
              <w:t>3</w:t>
            </w:r>
          </w:p>
        </w:tc>
      </w:tr>
      <w:tr w:rsidR="001128C8" w14:paraId="1FBC6CDE" w14:textId="77777777" w:rsidTr="00A45106">
        <w:trPr>
          <w:trHeight w:val="292"/>
        </w:trPr>
        <w:tc>
          <w:tcPr>
            <w:tcW w:w="3536" w:type="dxa"/>
            <w:tcBorders>
              <w:top w:val="single" w:sz="4" w:space="0" w:color="000000"/>
              <w:bottom w:val="single" w:sz="4" w:space="0" w:color="000000"/>
            </w:tcBorders>
            <w:vAlign w:val="center"/>
          </w:tcPr>
          <w:p w14:paraId="31718156" w14:textId="77777777" w:rsidR="001128C8" w:rsidRDefault="001128C8" w:rsidP="00A45106">
            <w:pPr>
              <w:pStyle w:val="TableParagraph"/>
              <w:spacing w:before="0" w:line="240" w:lineRule="auto"/>
              <w:ind w:left="0" w:right="291"/>
              <w:jc w:val="center"/>
            </w:pPr>
            <w:r>
              <w:rPr>
                <w:spacing w:val="-2"/>
              </w:rPr>
              <w:t>Tidak</w:t>
            </w:r>
            <w:r>
              <w:rPr>
                <w:spacing w:val="-5"/>
              </w:rPr>
              <w:t xml:space="preserve"> </w:t>
            </w:r>
            <w:r>
              <w:rPr>
                <w:spacing w:val="-2"/>
              </w:rPr>
              <w:t>Setuju</w:t>
            </w:r>
            <w:r>
              <w:rPr>
                <w:spacing w:val="-5"/>
              </w:rPr>
              <w:t xml:space="preserve"> </w:t>
            </w:r>
            <w:r>
              <w:rPr>
                <w:spacing w:val="-4"/>
              </w:rPr>
              <w:t>(TS)</w:t>
            </w:r>
          </w:p>
        </w:tc>
        <w:tc>
          <w:tcPr>
            <w:tcW w:w="1850" w:type="dxa"/>
            <w:tcBorders>
              <w:top w:val="single" w:sz="4" w:space="0" w:color="000000"/>
              <w:bottom w:val="single" w:sz="4" w:space="0" w:color="000000"/>
            </w:tcBorders>
            <w:vAlign w:val="center"/>
          </w:tcPr>
          <w:p w14:paraId="6A7B8579" w14:textId="77777777" w:rsidR="001128C8" w:rsidRDefault="001128C8" w:rsidP="00A45106">
            <w:pPr>
              <w:pStyle w:val="TableParagraph"/>
              <w:spacing w:before="0" w:line="240" w:lineRule="auto"/>
              <w:ind w:left="6" w:right="354"/>
              <w:jc w:val="center"/>
            </w:pPr>
            <w:r>
              <w:rPr>
                <w:spacing w:val="-10"/>
              </w:rPr>
              <w:t>2</w:t>
            </w:r>
          </w:p>
        </w:tc>
      </w:tr>
      <w:tr w:rsidR="001128C8" w14:paraId="7094325E" w14:textId="77777777" w:rsidTr="00A45106">
        <w:trPr>
          <w:trHeight w:val="360"/>
        </w:trPr>
        <w:tc>
          <w:tcPr>
            <w:tcW w:w="3536" w:type="dxa"/>
            <w:tcBorders>
              <w:top w:val="single" w:sz="4" w:space="0" w:color="000000"/>
              <w:bottom w:val="single" w:sz="4" w:space="0" w:color="000000"/>
            </w:tcBorders>
            <w:vAlign w:val="center"/>
          </w:tcPr>
          <w:p w14:paraId="1AA9486F" w14:textId="52B03953" w:rsidR="001128C8" w:rsidRPr="00A45106" w:rsidRDefault="001128C8" w:rsidP="00A45106">
            <w:pPr>
              <w:pStyle w:val="TableParagraph"/>
              <w:spacing w:before="0" w:line="240" w:lineRule="auto"/>
              <w:ind w:left="849" w:right="56" w:hanging="617"/>
              <w:jc w:val="center"/>
              <w:rPr>
                <w:spacing w:val="-2"/>
              </w:rPr>
            </w:pPr>
            <w:r>
              <w:rPr>
                <w:spacing w:val="-2"/>
              </w:rPr>
              <w:t>Sangat</w:t>
            </w:r>
            <w:r>
              <w:rPr>
                <w:spacing w:val="-12"/>
              </w:rPr>
              <w:t xml:space="preserve"> </w:t>
            </w:r>
            <w:r>
              <w:rPr>
                <w:spacing w:val="-2"/>
              </w:rPr>
              <w:t>Tidak</w:t>
            </w:r>
            <w:r>
              <w:rPr>
                <w:spacing w:val="-12"/>
              </w:rPr>
              <w:t xml:space="preserve"> </w:t>
            </w:r>
            <w:r>
              <w:rPr>
                <w:spacing w:val="-2"/>
              </w:rPr>
              <w:t>Setuju</w:t>
            </w:r>
            <w:r w:rsidR="00A45106">
              <w:rPr>
                <w:spacing w:val="-2"/>
              </w:rPr>
              <w:t xml:space="preserve"> </w:t>
            </w:r>
            <w:r>
              <w:rPr>
                <w:spacing w:val="-2"/>
              </w:rPr>
              <w:t>(STS)</w:t>
            </w:r>
          </w:p>
        </w:tc>
        <w:tc>
          <w:tcPr>
            <w:tcW w:w="1850" w:type="dxa"/>
            <w:tcBorders>
              <w:top w:val="single" w:sz="4" w:space="0" w:color="000000"/>
              <w:bottom w:val="single" w:sz="4" w:space="0" w:color="000000"/>
            </w:tcBorders>
            <w:vAlign w:val="center"/>
          </w:tcPr>
          <w:p w14:paraId="6B4C7E3F" w14:textId="77777777" w:rsidR="001128C8" w:rsidRDefault="001128C8" w:rsidP="00A45106">
            <w:pPr>
              <w:pStyle w:val="TableParagraph"/>
              <w:spacing w:before="0" w:line="240" w:lineRule="auto"/>
              <w:ind w:left="6" w:right="354"/>
              <w:jc w:val="center"/>
            </w:pPr>
            <w:r>
              <w:rPr>
                <w:spacing w:val="-10"/>
              </w:rPr>
              <w:t>1</w:t>
            </w:r>
          </w:p>
        </w:tc>
      </w:tr>
    </w:tbl>
    <w:p w14:paraId="751268F8" w14:textId="77777777" w:rsidR="00A45106" w:rsidRDefault="00A45106" w:rsidP="001128C8">
      <w:pPr>
        <w:pStyle w:val="BodyText"/>
        <w:spacing w:before="14"/>
        <w:rPr>
          <w:rFonts w:ascii="Times New Roman" w:hAnsi="Times New Roman" w:cs="Times New Roman"/>
          <w:bCs/>
          <w:i w:val="0"/>
          <w:iCs w:val="0"/>
          <w:sz w:val="24"/>
          <w:szCs w:val="24"/>
        </w:rPr>
      </w:pPr>
    </w:p>
    <w:p w14:paraId="005D272E" w14:textId="0FE591AE" w:rsidR="001128C8" w:rsidRPr="001128C8" w:rsidRDefault="001128C8" w:rsidP="001128C8">
      <w:pPr>
        <w:pStyle w:val="BodyText"/>
        <w:spacing w:before="14"/>
        <w:rPr>
          <w:rFonts w:ascii="Times New Roman" w:hAnsi="Times New Roman" w:cs="Times New Roman"/>
          <w:bCs/>
          <w:i w:val="0"/>
          <w:iCs w:val="0"/>
          <w:sz w:val="24"/>
          <w:szCs w:val="24"/>
        </w:rPr>
      </w:pPr>
      <w:r w:rsidRPr="001128C8">
        <w:rPr>
          <w:rFonts w:ascii="Times New Roman" w:hAnsi="Times New Roman" w:cs="Times New Roman"/>
          <w:bCs/>
          <w:i w:val="0"/>
          <w:iCs w:val="0"/>
          <w:sz w:val="24"/>
          <w:szCs w:val="24"/>
        </w:rPr>
        <w:t>Adapun hasil kuesioner dari 30 konsumen pembeli lazatto tasikmalaya adalah sebagai berikut:</w:t>
      </w:r>
    </w:p>
    <w:p w14:paraId="7C8C718D" w14:textId="4AF37F2D" w:rsidR="001128C8" w:rsidRPr="001128C8" w:rsidRDefault="00DB08F6" w:rsidP="00DB08F6">
      <w:pPr>
        <w:spacing w:after="0" w:line="240" w:lineRule="auto"/>
        <w:ind w:left="993" w:firstLine="1842"/>
        <w:rPr>
          <w:rFonts w:ascii="Times New Roman" w:hAnsi="Times New Roman" w:cs="Times New Roman"/>
          <w:b/>
          <w:bCs/>
          <w:i w:val="0"/>
          <w:sz w:val="24"/>
          <w:szCs w:val="24"/>
          <w:lang w:val="id-ID"/>
        </w:rPr>
      </w:pPr>
      <w:r w:rsidRPr="00DB08F6">
        <w:rPr>
          <w:rFonts w:ascii="Times New Roman" w:hAnsi="Times New Roman" w:cs="Times New Roman"/>
          <w:b/>
          <w:bCs/>
          <w:i w:val="0"/>
          <w:sz w:val="24"/>
          <w:szCs w:val="24"/>
          <w:lang w:val="id-ID"/>
        </w:rPr>
        <w:t>Tabel 2. Hasil kuesioner</w:t>
      </w:r>
    </w:p>
    <w:tbl>
      <w:tblPr>
        <w:tblW w:w="0" w:type="auto"/>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814"/>
        <w:gridCol w:w="813"/>
        <w:gridCol w:w="813"/>
        <w:gridCol w:w="813"/>
        <w:gridCol w:w="813"/>
      </w:tblGrid>
      <w:tr w:rsidR="00F227FE" w:rsidRPr="00F227FE" w14:paraId="60BEBD8A" w14:textId="77777777" w:rsidTr="0061412A">
        <w:trPr>
          <w:trHeight w:val="258"/>
        </w:trPr>
        <w:tc>
          <w:tcPr>
            <w:tcW w:w="1524" w:type="dxa"/>
            <w:vMerge w:val="restart"/>
          </w:tcPr>
          <w:p w14:paraId="0B08D9C7" w14:textId="77777777" w:rsidR="00F227FE" w:rsidRPr="00F227FE" w:rsidRDefault="00F227FE" w:rsidP="00906D79">
            <w:pPr>
              <w:pStyle w:val="TableParagraph"/>
              <w:spacing w:before="3" w:line="252" w:lineRule="exact"/>
              <w:ind w:left="107" w:firstLine="158"/>
              <w:rPr>
                <w:sz w:val="24"/>
                <w:szCs w:val="24"/>
              </w:rPr>
            </w:pPr>
            <w:r w:rsidRPr="00F227FE">
              <w:rPr>
                <w:spacing w:val="-2"/>
                <w:sz w:val="24"/>
                <w:szCs w:val="24"/>
              </w:rPr>
              <w:t>Jumlah Konsumen</w:t>
            </w:r>
          </w:p>
        </w:tc>
        <w:tc>
          <w:tcPr>
            <w:tcW w:w="4066" w:type="dxa"/>
            <w:gridSpan w:val="5"/>
          </w:tcPr>
          <w:p w14:paraId="6D974F01" w14:textId="77777777" w:rsidR="00F227FE" w:rsidRPr="00F227FE" w:rsidRDefault="00F227FE" w:rsidP="00906D79">
            <w:pPr>
              <w:pStyle w:val="TableParagraph"/>
              <w:ind w:left="890"/>
              <w:rPr>
                <w:sz w:val="24"/>
                <w:szCs w:val="24"/>
              </w:rPr>
            </w:pPr>
            <w:r w:rsidRPr="00F227FE">
              <w:rPr>
                <w:sz w:val="24"/>
                <w:szCs w:val="24"/>
              </w:rPr>
              <w:t>Pertanyaan</w:t>
            </w:r>
            <w:r w:rsidRPr="00F227FE">
              <w:rPr>
                <w:spacing w:val="-4"/>
                <w:sz w:val="24"/>
                <w:szCs w:val="24"/>
              </w:rPr>
              <w:t xml:space="preserve"> </w:t>
            </w:r>
            <w:r w:rsidRPr="00F227FE">
              <w:rPr>
                <w:spacing w:val="-2"/>
                <w:sz w:val="24"/>
                <w:szCs w:val="24"/>
              </w:rPr>
              <w:t>Kuesioner</w:t>
            </w:r>
          </w:p>
        </w:tc>
      </w:tr>
      <w:tr w:rsidR="00F227FE" w:rsidRPr="00F227FE" w14:paraId="0269E438" w14:textId="77777777" w:rsidTr="0061412A">
        <w:trPr>
          <w:trHeight w:val="258"/>
        </w:trPr>
        <w:tc>
          <w:tcPr>
            <w:tcW w:w="1524" w:type="dxa"/>
            <w:vMerge/>
            <w:tcBorders>
              <w:top w:val="nil"/>
            </w:tcBorders>
          </w:tcPr>
          <w:p w14:paraId="107A51CB" w14:textId="77777777" w:rsidR="00F227FE" w:rsidRPr="00F227FE" w:rsidRDefault="00F227FE" w:rsidP="00906D79">
            <w:pPr>
              <w:rPr>
                <w:sz w:val="24"/>
                <w:szCs w:val="24"/>
              </w:rPr>
            </w:pPr>
          </w:p>
        </w:tc>
        <w:tc>
          <w:tcPr>
            <w:tcW w:w="814" w:type="dxa"/>
          </w:tcPr>
          <w:p w14:paraId="3FA0997C" w14:textId="77777777" w:rsidR="00F227FE" w:rsidRPr="00F227FE" w:rsidRDefault="00F227FE" w:rsidP="00906D79">
            <w:pPr>
              <w:pStyle w:val="TableParagraph"/>
              <w:ind w:left="112"/>
              <w:rPr>
                <w:sz w:val="24"/>
                <w:szCs w:val="24"/>
              </w:rPr>
            </w:pPr>
            <w:r w:rsidRPr="00F227FE">
              <w:rPr>
                <w:spacing w:val="-5"/>
                <w:sz w:val="24"/>
                <w:szCs w:val="24"/>
              </w:rPr>
              <w:t>P1</w:t>
            </w:r>
          </w:p>
        </w:tc>
        <w:tc>
          <w:tcPr>
            <w:tcW w:w="813" w:type="dxa"/>
          </w:tcPr>
          <w:p w14:paraId="0F2D017E" w14:textId="77777777" w:rsidR="00F227FE" w:rsidRPr="00F227FE" w:rsidRDefault="00F227FE" w:rsidP="00906D79">
            <w:pPr>
              <w:pStyle w:val="TableParagraph"/>
              <w:ind w:left="112"/>
              <w:rPr>
                <w:sz w:val="24"/>
                <w:szCs w:val="24"/>
              </w:rPr>
            </w:pPr>
            <w:r w:rsidRPr="00F227FE">
              <w:rPr>
                <w:spacing w:val="-5"/>
                <w:sz w:val="24"/>
                <w:szCs w:val="24"/>
              </w:rPr>
              <w:t>P2</w:t>
            </w:r>
          </w:p>
        </w:tc>
        <w:tc>
          <w:tcPr>
            <w:tcW w:w="813" w:type="dxa"/>
          </w:tcPr>
          <w:p w14:paraId="4C9EF146" w14:textId="77777777" w:rsidR="00F227FE" w:rsidRPr="00F227FE" w:rsidRDefault="00F227FE" w:rsidP="00906D79">
            <w:pPr>
              <w:pStyle w:val="TableParagraph"/>
              <w:ind w:left="113"/>
              <w:rPr>
                <w:sz w:val="24"/>
                <w:szCs w:val="24"/>
              </w:rPr>
            </w:pPr>
            <w:r w:rsidRPr="00F227FE">
              <w:rPr>
                <w:spacing w:val="-5"/>
                <w:sz w:val="24"/>
                <w:szCs w:val="24"/>
              </w:rPr>
              <w:t>P3</w:t>
            </w:r>
          </w:p>
        </w:tc>
        <w:tc>
          <w:tcPr>
            <w:tcW w:w="813" w:type="dxa"/>
          </w:tcPr>
          <w:p w14:paraId="089AF49B" w14:textId="77777777" w:rsidR="00F227FE" w:rsidRPr="00F227FE" w:rsidRDefault="00F227FE" w:rsidP="00906D79">
            <w:pPr>
              <w:pStyle w:val="TableParagraph"/>
              <w:ind w:left="113"/>
              <w:rPr>
                <w:sz w:val="24"/>
                <w:szCs w:val="24"/>
              </w:rPr>
            </w:pPr>
            <w:r w:rsidRPr="00F227FE">
              <w:rPr>
                <w:spacing w:val="-5"/>
                <w:sz w:val="24"/>
                <w:szCs w:val="24"/>
              </w:rPr>
              <w:t>P4</w:t>
            </w:r>
          </w:p>
        </w:tc>
        <w:tc>
          <w:tcPr>
            <w:tcW w:w="813" w:type="dxa"/>
          </w:tcPr>
          <w:p w14:paraId="3BA6A08C" w14:textId="77777777" w:rsidR="00F227FE" w:rsidRPr="00F227FE" w:rsidRDefault="00F227FE" w:rsidP="00906D79">
            <w:pPr>
              <w:pStyle w:val="TableParagraph"/>
              <w:ind w:left="114"/>
              <w:rPr>
                <w:sz w:val="24"/>
                <w:szCs w:val="24"/>
              </w:rPr>
            </w:pPr>
            <w:r w:rsidRPr="00F227FE">
              <w:rPr>
                <w:spacing w:val="-5"/>
                <w:sz w:val="24"/>
                <w:szCs w:val="24"/>
              </w:rPr>
              <w:t>P5</w:t>
            </w:r>
          </w:p>
        </w:tc>
      </w:tr>
      <w:tr w:rsidR="00F227FE" w:rsidRPr="00F227FE" w14:paraId="350E284A" w14:textId="77777777" w:rsidTr="0061412A">
        <w:trPr>
          <w:trHeight w:val="258"/>
        </w:trPr>
        <w:tc>
          <w:tcPr>
            <w:tcW w:w="1524" w:type="dxa"/>
          </w:tcPr>
          <w:p w14:paraId="3364E527" w14:textId="77777777" w:rsidR="00F227FE" w:rsidRPr="00F227FE" w:rsidRDefault="00F227FE" w:rsidP="00906D79">
            <w:pPr>
              <w:pStyle w:val="TableParagraph"/>
              <w:ind w:left="501"/>
              <w:rPr>
                <w:sz w:val="24"/>
                <w:szCs w:val="24"/>
              </w:rPr>
            </w:pPr>
            <w:r w:rsidRPr="00F227FE">
              <w:rPr>
                <w:spacing w:val="-5"/>
                <w:sz w:val="24"/>
                <w:szCs w:val="24"/>
              </w:rPr>
              <w:t>1.</w:t>
            </w:r>
          </w:p>
        </w:tc>
        <w:tc>
          <w:tcPr>
            <w:tcW w:w="814" w:type="dxa"/>
          </w:tcPr>
          <w:p w14:paraId="40B7D479"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675F057D"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43627CF4"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34606FBD"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72AB69FE"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3CC05CCE" w14:textId="77777777" w:rsidTr="0061412A">
        <w:trPr>
          <w:trHeight w:val="258"/>
        </w:trPr>
        <w:tc>
          <w:tcPr>
            <w:tcW w:w="1524" w:type="dxa"/>
          </w:tcPr>
          <w:p w14:paraId="7B2C71D3" w14:textId="77777777" w:rsidR="00F227FE" w:rsidRPr="00F227FE" w:rsidRDefault="00F227FE" w:rsidP="00906D79">
            <w:pPr>
              <w:pStyle w:val="TableParagraph"/>
              <w:ind w:left="501"/>
              <w:rPr>
                <w:sz w:val="24"/>
                <w:szCs w:val="24"/>
              </w:rPr>
            </w:pPr>
            <w:r w:rsidRPr="00F227FE">
              <w:rPr>
                <w:spacing w:val="-5"/>
                <w:sz w:val="24"/>
                <w:szCs w:val="24"/>
              </w:rPr>
              <w:t>2.</w:t>
            </w:r>
          </w:p>
        </w:tc>
        <w:tc>
          <w:tcPr>
            <w:tcW w:w="814" w:type="dxa"/>
          </w:tcPr>
          <w:p w14:paraId="7317AEC6"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6E98DD56"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79700C5F"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5A979A83"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050F7321"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39E59F3D" w14:textId="77777777" w:rsidTr="0061412A">
        <w:trPr>
          <w:trHeight w:val="258"/>
        </w:trPr>
        <w:tc>
          <w:tcPr>
            <w:tcW w:w="1524" w:type="dxa"/>
          </w:tcPr>
          <w:p w14:paraId="3AB51DEF" w14:textId="77777777" w:rsidR="00F227FE" w:rsidRPr="00F227FE" w:rsidRDefault="00F227FE" w:rsidP="00906D79">
            <w:pPr>
              <w:pStyle w:val="TableParagraph"/>
              <w:ind w:left="501"/>
              <w:rPr>
                <w:sz w:val="24"/>
                <w:szCs w:val="24"/>
              </w:rPr>
            </w:pPr>
            <w:r w:rsidRPr="00F227FE">
              <w:rPr>
                <w:spacing w:val="-5"/>
                <w:sz w:val="24"/>
                <w:szCs w:val="24"/>
              </w:rPr>
              <w:t>3.</w:t>
            </w:r>
          </w:p>
        </w:tc>
        <w:tc>
          <w:tcPr>
            <w:tcW w:w="814" w:type="dxa"/>
          </w:tcPr>
          <w:p w14:paraId="514A1E28"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2373D78C"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2E20E8BB" w14:textId="77777777" w:rsidR="00F227FE" w:rsidRPr="00F227FE" w:rsidRDefault="00F227FE" w:rsidP="00906D79">
            <w:pPr>
              <w:pStyle w:val="TableParagraph"/>
              <w:ind w:left="151"/>
              <w:rPr>
                <w:sz w:val="24"/>
                <w:szCs w:val="24"/>
              </w:rPr>
            </w:pPr>
            <w:r w:rsidRPr="00F227FE">
              <w:rPr>
                <w:spacing w:val="-10"/>
                <w:sz w:val="24"/>
                <w:szCs w:val="24"/>
              </w:rPr>
              <w:t>N</w:t>
            </w:r>
          </w:p>
        </w:tc>
        <w:tc>
          <w:tcPr>
            <w:tcW w:w="813" w:type="dxa"/>
          </w:tcPr>
          <w:p w14:paraId="3F8D23BA"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24A06F96"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154D2EB0" w14:textId="77777777" w:rsidTr="0061412A">
        <w:trPr>
          <w:trHeight w:val="258"/>
        </w:trPr>
        <w:tc>
          <w:tcPr>
            <w:tcW w:w="1524" w:type="dxa"/>
          </w:tcPr>
          <w:p w14:paraId="391AC785" w14:textId="77777777" w:rsidR="00F227FE" w:rsidRPr="00F227FE" w:rsidRDefault="00F227FE" w:rsidP="00906D79">
            <w:pPr>
              <w:pStyle w:val="TableParagraph"/>
              <w:ind w:left="501"/>
              <w:rPr>
                <w:sz w:val="24"/>
                <w:szCs w:val="24"/>
              </w:rPr>
            </w:pPr>
            <w:r w:rsidRPr="00F227FE">
              <w:rPr>
                <w:spacing w:val="-5"/>
                <w:sz w:val="24"/>
                <w:szCs w:val="24"/>
              </w:rPr>
              <w:t>4.</w:t>
            </w:r>
          </w:p>
        </w:tc>
        <w:tc>
          <w:tcPr>
            <w:tcW w:w="814" w:type="dxa"/>
          </w:tcPr>
          <w:p w14:paraId="5365036B"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6541125C"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0C6A423F"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637C10CC"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299D5EDE"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6217CE09" w14:textId="77777777" w:rsidTr="0061412A">
        <w:trPr>
          <w:trHeight w:val="258"/>
        </w:trPr>
        <w:tc>
          <w:tcPr>
            <w:tcW w:w="1524" w:type="dxa"/>
          </w:tcPr>
          <w:p w14:paraId="4D04C6B7" w14:textId="77777777" w:rsidR="00F227FE" w:rsidRPr="00F227FE" w:rsidRDefault="00F227FE" w:rsidP="00906D79">
            <w:pPr>
              <w:pStyle w:val="TableParagraph"/>
              <w:ind w:left="501"/>
              <w:rPr>
                <w:sz w:val="24"/>
                <w:szCs w:val="24"/>
              </w:rPr>
            </w:pPr>
            <w:r w:rsidRPr="00F227FE">
              <w:rPr>
                <w:spacing w:val="-5"/>
                <w:sz w:val="24"/>
                <w:szCs w:val="24"/>
              </w:rPr>
              <w:t>5.</w:t>
            </w:r>
          </w:p>
        </w:tc>
        <w:tc>
          <w:tcPr>
            <w:tcW w:w="814" w:type="dxa"/>
          </w:tcPr>
          <w:p w14:paraId="4B483DD6"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2D790F0A"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842B360"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51E81AF4"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505EDB81"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52C68A68" w14:textId="77777777" w:rsidTr="0061412A">
        <w:trPr>
          <w:trHeight w:val="258"/>
        </w:trPr>
        <w:tc>
          <w:tcPr>
            <w:tcW w:w="1524" w:type="dxa"/>
          </w:tcPr>
          <w:p w14:paraId="464817DF" w14:textId="77777777" w:rsidR="00F227FE" w:rsidRPr="00F227FE" w:rsidRDefault="00F227FE" w:rsidP="00906D79">
            <w:pPr>
              <w:pStyle w:val="TableParagraph"/>
              <w:ind w:left="501"/>
              <w:rPr>
                <w:sz w:val="24"/>
                <w:szCs w:val="24"/>
              </w:rPr>
            </w:pPr>
            <w:r w:rsidRPr="00F227FE">
              <w:rPr>
                <w:spacing w:val="-5"/>
                <w:sz w:val="24"/>
                <w:szCs w:val="24"/>
              </w:rPr>
              <w:t>6.</w:t>
            </w:r>
          </w:p>
        </w:tc>
        <w:tc>
          <w:tcPr>
            <w:tcW w:w="814" w:type="dxa"/>
          </w:tcPr>
          <w:p w14:paraId="56C88F5E"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6730DC51"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8810117"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6813BE3F"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5876707F"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551713AE" w14:textId="77777777" w:rsidTr="0061412A">
        <w:trPr>
          <w:trHeight w:val="259"/>
        </w:trPr>
        <w:tc>
          <w:tcPr>
            <w:tcW w:w="1524" w:type="dxa"/>
          </w:tcPr>
          <w:p w14:paraId="25B8A28E" w14:textId="77777777" w:rsidR="00F227FE" w:rsidRPr="00F227FE" w:rsidRDefault="00F227FE" w:rsidP="00906D79">
            <w:pPr>
              <w:pStyle w:val="TableParagraph"/>
              <w:spacing w:before="6"/>
              <w:ind w:left="501"/>
              <w:rPr>
                <w:sz w:val="24"/>
                <w:szCs w:val="24"/>
              </w:rPr>
            </w:pPr>
            <w:r w:rsidRPr="00F227FE">
              <w:rPr>
                <w:spacing w:val="-5"/>
                <w:sz w:val="24"/>
                <w:szCs w:val="24"/>
              </w:rPr>
              <w:t>7.</w:t>
            </w:r>
          </w:p>
        </w:tc>
        <w:tc>
          <w:tcPr>
            <w:tcW w:w="814" w:type="dxa"/>
          </w:tcPr>
          <w:p w14:paraId="3740F535" w14:textId="77777777" w:rsidR="00F227FE" w:rsidRPr="00F227FE" w:rsidRDefault="00F227FE" w:rsidP="00906D79">
            <w:pPr>
              <w:pStyle w:val="TableParagraph"/>
              <w:spacing w:before="6"/>
              <w:rPr>
                <w:sz w:val="24"/>
                <w:szCs w:val="24"/>
              </w:rPr>
            </w:pPr>
            <w:r w:rsidRPr="00F227FE">
              <w:rPr>
                <w:spacing w:val="-10"/>
                <w:sz w:val="24"/>
                <w:szCs w:val="24"/>
              </w:rPr>
              <w:t>S</w:t>
            </w:r>
          </w:p>
        </w:tc>
        <w:tc>
          <w:tcPr>
            <w:tcW w:w="813" w:type="dxa"/>
          </w:tcPr>
          <w:p w14:paraId="520BC101" w14:textId="77777777" w:rsidR="00F227FE" w:rsidRPr="00F227FE" w:rsidRDefault="00F227FE" w:rsidP="00906D79">
            <w:pPr>
              <w:pStyle w:val="TableParagraph"/>
              <w:spacing w:before="6"/>
              <w:rPr>
                <w:sz w:val="24"/>
                <w:szCs w:val="24"/>
              </w:rPr>
            </w:pPr>
            <w:r w:rsidRPr="00F227FE">
              <w:rPr>
                <w:spacing w:val="-10"/>
                <w:sz w:val="24"/>
                <w:szCs w:val="24"/>
              </w:rPr>
              <w:t>S</w:t>
            </w:r>
          </w:p>
        </w:tc>
        <w:tc>
          <w:tcPr>
            <w:tcW w:w="813" w:type="dxa"/>
          </w:tcPr>
          <w:p w14:paraId="27F81988" w14:textId="77777777" w:rsidR="00F227FE" w:rsidRPr="00F227FE" w:rsidRDefault="00F227FE" w:rsidP="00906D79">
            <w:pPr>
              <w:pStyle w:val="TableParagraph"/>
              <w:spacing w:before="6"/>
              <w:ind w:left="168"/>
              <w:rPr>
                <w:sz w:val="24"/>
                <w:szCs w:val="24"/>
              </w:rPr>
            </w:pPr>
            <w:r w:rsidRPr="00F227FE">
              <w:rPr>
                <w:spacing w:val="-10"/>
                <w:sz w:val="24"/>
                <w:szCs w:val="24"/>
              </w:rPr>
              <w:t>S</w:t>
            </w:r>
          </w:p>
        </w:tc>
        <w:tc>
          <w:tcPr>
            <w:tcW w:w="813" w:type="dxa"/>
          </w:tcPr>
          <w:p w14:paraId="73F84BE6" w14:textId="77777777" w:rsidR="00F227FE" w:rsidRPr="00F227FE" w:rsidRDefault="00F227FE" w:rsidP="00906D79">
            <w:pPr>
              <w:pStyle w:val="TableParagraph"/>
              <w:spacing w:before="6"/>
              <w:ind w:left="169"/>
              <w:rPr>
                <w:sz w:val="24"/>
                <w:szCs w:val="24"/>
              </w:rPr>
            </w:pPr>
            <w:r w:rsidRPr="00F227FE">
              <w:rPr>
                <w:spacing w:val="-10"/>
                <w:sz w:val="24"/>
                <w:szCs w:val="24"/>
              </w:rPr>
              <w:t>S</w:t>
            </w:r>
          </w:p>
        </w:tc>
        <w:tc>
          <w:tcPr>
            <w:tcW w:w="813" w:type="dxa"/>
          </w:tcPr>
          <w:p w14:paraId="17849A10" w14:textId="77777777" w:rsidR="00F227FE" w:rsidRPr="00F227FE" w:rsidRDefault="00F227FE" w:rsidP="00906D79">
            <w:pPr>
              <w:pStyle w:val="TableParagraph"/>
              <w:spacing w:before="6"/>
              <w:ind w:left="170"/>
              <w:rPr>
                <w:sz w:val="24"/>
                <w:szCs w:val="24"/>
              </w:rPr>
            </w:pPr>
            <w:r w:rsidRPr="00F227FE">
              <w:rPr>
                <w:spacing w:val="-10"/>
                <w:sz w:val="24"/>
                <w:szCs w:val="24"/>
              </w:rPr>
              <w:t>S</w:t>
            </w:r>
          </w:p>
        </w:tc>
      </w:tr>
      <w:tr w:rsidR="00F227FE" w:rsidRPr="00F227FE" w14:paraId="4DCC6F3B" w14:textId="77777777" w:rsidTr="0061412A">
        <w:trPr>
          <w:trHeight w:val="258"/>
        </w:trPr>
        <w:tc>
          <w:tcPr>
            <w:tcW w:w="1524" w:type="dxa"/>
          </w:tcPr>
          <w:p w14:paraId="715AD911" w14:textId="77777777" w:rsidR="00F227FE" w:rsidRPr="00F227FE" w:rsidRDefault="00F227FE" w:rsidP="00906D79">
            <w:pPr>
              <w:pStyle w:val="TableParagraph"/>
              <w:ind w:left="501"/>
              <w:rPr>
                <w:sz w:val="24"/>
                <w:szCs w:val="24"/>
              </w:rPr>
            </w:pPr>
            <w:r w:rsidRPr="00F227FE">
              <w:rPr>
                <w:spacing w:val="-5"/>
                <w:sz w:val="24"/>
                <w:szCs w:val="24"/>
              </w:rPr>
              <w:t>8.</w:t>
            </w:r>
          </w:p>
        </w:tc>
        <w:tc>
          <w:tcPr>
            <w:tcW w:w="814" w:type="dxa"/>
          </w:tcPr>
          <w:p w14:paraId="45465FBB"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37D35AD5"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4250654F"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214B6FED"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6611A3F9"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678F3CC5" w14:textId="77777777" w:rsidTr="0061412A">
        <w:trPr>
          <w:trHeight w:val="258"/>
        </w:trPr>
        <w:tc>
          <w:tcPr>
            <w:tcW w:w="1524" w:type="dxa"/>
          </w:tcPr>
          <w:p w14:paraId="36D41A3A" w14:textId="77777777" w:rsidR="00F227FE" w:rsidRPr="00F227FE" w:rsidRDefault="00F227FE" w:rsidP="00906D79">
            <w:pPr>
              <w:pStyle w:val="TableParagraph"/>
              <w:ind w:left="501"/>
              <w:rPr>
                <w:sz w:val="24"/>
                <w:szCs w:val="24"/>
              </w:rPr>
            </w:pPr>
            <w:r w:rsidRPr="00F227FE">
              <w:rPr>
                <w:spacing w:val="-5"/>
                <w:sz w:val="24"/>
                <w:szCs w:val="24"/>
              </w:rPr>
              <w:t>9.</w:t>
            </w:r>
          </w:p>
        </w:tc>
        <w:tc>
          <w:tcPr>
            <w:tcW w:w="814" w:type="dxa"/>
          </w:tcPr>
          <w:p w14:paraId="01FEFD37"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2E44C7CD"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1FB1CC62"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02FA8BF8"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60D85DB1"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321C9527" w14:textId="77777777" w:rsidTr="0061412A">
        <w:trPr>
          <w:trHeight w:val="258"/>
        </w:trPr>
        <w:tc>
          <w:tcPr>
            <w:tcW w:w="1524" w:type="dxa"/>
          </w:tcPr>
          <w:p w14:paraId="7D1B50DE" w14:textId="77777777" w:rsidR="00F227FE" w:rsidRPr="00F227FE" w:rsidRDefault="00F227FE" w:rsidP="00906D79">
            <w:pPr>
              <w:pStyle w:val="TableParagraph"/>
              <w:ind w:left="446"/>
              <w:rPr>
                <w:sz w:val="24"/>
                <w:szCs w:val="24"/>
              </w:rPr>
            </w:pPr>
            <w:r w:rsidRPr="00F227FE">
              <w:rPr>
                <w:spacing w:val="-5"/>
                <w:sz w:val="24"/>
                <w:szCs w:val="24"/>
              </w:rPr>
              <w:t>10.</w:t>
            </w:r>
          </w:p>
        </w:tc>
        <w:tc>
          <w:tcPr>
            <w:tcW w:w="814" w:type="dxa"/>
          </w:tcPr>
          <w:p w14:paraId="1BFA45CB"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6B543B02"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968B9C2"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61AB0F08"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7A6C91A6"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3C468D62" w14:textId="77777777" w:rsidTr="0061412A">
        <w:trPr>
          <w:trHeight w:val="261"/>
        </w:trPr>
        <w:tc>
          <w:tcPr>
            <w:tcW w:w="1524" w:type="dxa"/>
          </w:tcPr>
          <w:p w14:paraId="0D92B8C9" w14:textId="77777777" w:rsidR="00F227FE" w:rsidRPr="00F227FE" w:rsidRDefault="00F227FE" w:rsidP="00906D79">
            <w:pPr>
              <w:pStyle w:val="TableParagraph"/>
              <w:spacing w:before="8"/>
              <w:ind w:left="446"/>
              <w:rPr>
                <w:sz w:val="24"/>
                <w:szCs w:val="24"/>
              </w:rPr>
            </w:pPr>
            <w:r w:rsidRPr="00F227FE">
              <w:rPr>
                <w:spacing w:val="-5"/>
                <w:sz w:val="24"/>
                <w:szCs w:val="24"/>
              </w:rPr>
              <w:t>11.</w:t>
            </w:r>
          </w:p>
        </w:tc>
        <w:tc>
          <w:tcPr>
            <w:tcW w:w="814" w:type="dxa"/>
          </w:tcPr>
          <w:p w14:paraId="50C7B2A9" w14:textId="77777777" w:rsidR="00F227FE" w:rsidRPr="00F227FE" w:rsidRDefault="00F227FE" w:rsidP="00906D79">
            <w:pPr>
              <w:pStyle w:val="TableParagraph"/>
              <w:spacing w:before="8"/>
              <w:rPr>
                <w:sz w:val="24"/>
                <w:szCs w:val="24"/>
              </w:rPr>
            </w:pPr>
            <w:r w:rsidRPr="00F227FE">
              <w:rPr>
                <w:spacing w:val="-10"/>
                <w:sz w:val="24"/>
                <w:szCs w:val="24"/>
              </w:rPr>
              <w:t>S</w:t>
            </w:r>
          </w:p>
        </w:tc>
        <w:tc>
          <w:tcPr>
            <w:tcW w:w="813" w:type="dxa"/>
          </w:tcPr>
          <w:p w14:paraId="181DEDB7" w14:textId="77777777" w:rsidR="00F227FE" w:rsidRPr="00F227FE" w:rsidRDefault="00F227FE" w:rsidP="00906D79">
            <w:pPr>
              <w:pStyle w:val="TableParagraph"/>
              <w:spacing w:before="8"/>
              <w:rPr>
                <w:sz w:val="24"/>
                <w:szCs w:val="24"/>
              </w:rPr>
            </w:pPr>
            <w:r w:rsidRPr="00F227FE">
              <w:rPr>
                <w:spacing w:val="-10"/>
                <w:sz w:val="24"/>
                <w:szCs w:val="24"/>
              </w:rPr>
              <w:t>S</w:t>
            </w:r>
          </w:p>
        </w:tc>
        <w:tc>
          <w:tcPr>
            <w:tcW w:w="813" w:type="dxa"/>
          </w:tcPr>
          <w:p w14:paraId="4F3543AC" w14:textId="77777777" w:rsidR="00F227FE" w:rsidRPr="00F227FE" w:rsidRDefault="00F227FE" w:rsidP="00906D79">
            <w:pPr>
              <w:pStyle w:val="TableParagraph"/>
              <w:spacing w:before="8"/>
              <w:ind w:left="168"/>
              <w:rPr>
                <w:sz w:val="24"/>
                <w:szCs w:val="24"/>
              </w:rPr>
            </w:pPr>
            <w:r w:rsidRPr="00F227FE">
              <w:rPr>
                <w:spacing w:val="-10"/>
                <w:sz w:val="24"/>
                <w:szCs w:val="24"/>
              </w:rPr>
              <w:t>S</w:t>
            </w:r>
          </w:p>
        </w:tc>
        <w:tc>
          <w:tcPr>
            <w:tcW w:w="813" w:type="dxa"/>
          </w:tcPr>
          <w:p w14:paraId="4971EE2F" w14:textId="77777777" w:rsidR="00F227FE" w:rsidRPr="00F227FE" w:rsidRDefault="00F227FE" w:rsidP="00906D79">
            <w:pPr>
              <w:pStyle w:val="TableParagraph"/>
              <w:spacing w:before="8"/>
              <w:ind w:left="169"/>
              <w:rPr>
                <w:sz w:val="24"/>
                <w:szCs w:val="24"/>
              </w:rPr>
            </w:pPr>
            <w:r w:rsidRPr="00F227FE">
              <w:rPr>
                <w:spacing w:val="-10"/>
                <w:sz w:val="24"/>
                <w:szCs w:val="24"/>
              </w:rPr>
              <w:t>S</w:t>
            </w:r>
          </w:p>
        </w:tc>
        <w:tc>
          <w:tcPr>
            <w:tcW w:w="813" w:type="dxa"/>
          </w:tcPr>
          <w:p w14:paraId="32CB4C9A" w14:textId="77777777" w:rsidR="00F227FE" w:rsidRPr="00F227FE" w:rsidRDefault="00F227FE" w:rsidP="00906D79">
            <w:pPr>
              <w:pStyle w:val="TableParagraph"/>
              <w:spacing w:before="8"/>
              <w:ind w:left="170"/>
              <w:rPr>
                <w:sz w:val="24"/>
                <w:szCs w:val="24"/>
              </w:rPr>
            </w:pPr>
            <w:r w:rsidRPr="00F227FE">
              <w:rPr>
                <w:spacing w:val="-10"/>
                <w:sz w:val="24"/>
                <w:szCs w:val="24"/>
              </w:rPr>
              <w:t>S</w:t>
            </w:r>
          </w:p>
        </w:tc>
      </w:tr>
      <w:tr w:rsidR="00F227FE" w:rsidRPr="00F227FE" w14:paraId="3F52A571" w14:textId="77777777" w:rsidTr="0061412A">
        <w:trPr>
          <w:trHeight w:val="258"/>
        </w:trPr>
        <w:tc>
          <w:tcPr>
            <w:tcW w:w="1524" w:type="dxa"/>
          </w:tcPr>
          <w:p w14:paraId="79AAAF7B" w14:textId="77777777" w:rsidR="00F227FE" w:rsidRPr="00F227FE" w:rsidRDefault="00F227FE" w:rsidP="00906D79">
            <w:pPr>
              <w:pStyle w:val="TableParagraph"/>
              <w:ind w:left="446"/>
              <w:rPr>
                <w:sz w:val="24"/>
                <w:szCs w:val="24"/>
              </w:rPr>
            </w:pPr>
            <w:r w:rsidRPr="00F227FE">
              <w:rPr>
                <w:spacing w:val="-5"/>
                <w:sz w:val="24"/>
                <w:szCs w:val="24"/>
              </w:rPr>
              <w:t>12.</w:t>
            </w:r>
          </w:p>
        </w:tc>
        <w:tc>
          <w:tcPr>
            <w:tcW w:w="814" w:type="dxa"/>
          </w:tcPr>
          <w:p w14:paraId="241AFB72"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3A2CFE56"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6B25EC60"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28EA157D"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37472491"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6E360A62" w14:textId="77777777" w:rsidTr="0061412A">
        <w:trPr>
          <w:trHeight w:val="258"/>
        </w:trPr>
        <w:tc>
          <w:tcPr>
            <w:tcW w:w="1524" w:type="dxa"/>
          </w:tcPr>
          <w:p w14:paraId="60A1C6ED" w14:textId="77777777" w:rsidR="00F227FE" w:rsidRPr="00F227FE" w:rsidRDefault="00F227FE" w:rsidP="00906D79">
            <w:pPr>
              <w:pStyle w:val="TableParagraph"/>
              <w:ind w:left="446"/>
              <w:rPr>
                <w:sz w:val="24"/>
                <w:szCs w:val="24"/>
              </w:rPr>
            </w:pPr>
            <w:r w:rsidRPr="00F227FE">
              <w:rPr>
                <w:spacing w:val="-5"/>
                <w:sz w:val="24"/>
                <w:szCs w:val="24"/>
              </w:rPr>
              <w:t>13.</w:t>
            </w:r>
          </w:p>
        </w:tc>
        <w:tc>
          <w:tcPr>
            <w:tcW w:w="814" w:type="dxa"/>
          </w:tcPr>
          <w:p w14:paraId="39595AFF"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3404CDDE"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375A8056" w14:textId="77777777" w:rsidR="00F227FE" w:rsidRPr="00F227FE" w:rsidRDefault="00F227FE" w:rsidP="00906D79">
            <w:pPr>
              <w:pStyle w:val="TableParagraph"/>
              <w:ind w:left="151"/>
              <w:rPr>
                <w:sz w:val="24"/>
                <w:szCs w:val="24"/>
              </w:rPr>
            </w:pPr>
            <w:r w:rsidRPr="00F227FE">
              <w:rPr>
                <w:spacing w:val="-10"/>
                <w:sz w:val="24"/>
                <w:szCs w:val="24"/>
              </w:rPr>
              <w:t>N</w:t>
            </w:r>
          </w:p>
        </w:tc>
        <w:tc>
          <w:tcPr>
            <w:tcW w:w="813" w:type="dxa"/>
          </w:tcPr>
          <w:p w14:paraId="25FA300C"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0A11F6CF"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10803552" w14:textId="77777777" w:rsidTr="0061412A">
        <w:trPr>
          <w:trHeight w:val="258"/>
        </w:trPr>
        <w:tc>
          <w:tcPr>
            <w:tcW w:w="1524" w:type="dxa"/>
          </w:tcPr>
          <w:p w14:paraId="2A3951BB" w14:textId="77777777" w:rsidR="00F227FE" w:rsidRPr="00F227FE" w:rsidRDefault="00F227FE" w:rsidP="00906D79">
            <w:pPr>
              <w:pStyle w:val="TableParagraph"/>
              <w:ind w:left="446"/>
              <w:rPr>
                <w:sz w:val="24"/>
                <w:szCs w:val="24"/>
              </w:rPr>
            </w:pPr>
            <w:r w:rsidRPr="00F227FE">
              <w:rPr>
                <w:spacing w:val="-5"/>
                <w:sz w:val="24"/>
                <w:szCs w:val="24"/>
              </w:rPr>
              <w:t>14.</w:t>
            </w:r>
          </w:p>
        </w:tc>
        <w:tc>
          <w:tcPr>
            <w:tcW w:w="814" w:type="dxa"/>
          </w:tcPr>
          <w:p w14:paraId="74013DC9"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6EAC3377"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F3F485A"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19C782BC"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15EF1834"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67603031" w14:textId="77777777" w:rsidTr="0061412A">
        <w:trPr>
          <w:trHeight w:val="258"/>
        </w:trPr>
        <w:tc>
          <w:tcPr>
            <w:tcW w:w="1524" w:type="dxa"/>
          </w:tcPr>
          <w:p w14:paraId="218A47A2" w14:textId="77777777" w:rsidR="00F227FE" w:rsidRPr="00F227FE" w:rsidRDefault="00F227FE" w:rsidP="00906D79">
            <w:pPr>
              <w:pStyle w:val="TableParagraph"/>
              <w:ind w:left="446"/>
              <w:rPr>
                <w:sz w:val="24"/>
                <w:szCs w:val="24"/>
              </w:rPr>
            </w:pPr>
            <w:r w:rsidRPr="00F227FE">
              <w:rPr>
                <w:spacing w:val="-5"/>
                <w:sz w:val="24"/>
                <w:szCs w:val="24"/>
              </w:rPr>
              <w:t>15.</w:t>
            </w:r>
          </w:p>
        </w:tc>
        <w:tc>
          <w:tcPr>
            <w:tcW w:w="814" w:type="dxa"/>
          </w:tcPr>
          <w:p w14:paraId="50EAD835"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5C755899"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CD4BC47"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2847A957"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60383543"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12990815" w14:textId="77777777" w:rsidTr="0061412A">
        <w:trPr>
          <w:trHeight w:val="258"/>
        </w:trPr>
        <w:tc>
          <w:tcPr>
            <w:tcW w:w="1524" w:type="dxa"/>
          </w:tcPr>
          <w:p w14:paraId="7025B45F" w14:textId="77777777" w:rsidR="00F227FE" w:rsidRPr="00F227FE" w:rsidRDefault="00F227FE" w:rsidP="00906D79">
            <w:pPr>
              <w:pStyle w:val="TableParagraph"/>
              <w:ind w:left="446"/>
              <w:rPr>
                <w:sz w:val="24"/>
                <w:szCs w:val="24"/>
              </w:rPr>
            </w:pPr>
            <w:r w:rsidRPr="00F227FE">
              <w:rPr>
                <w:spacing w:val="-5"/>
                <w:sz w:val="24"/>
                <w:szCs w:val="24"/>
              </w:rPr>
              <w:t>16.</w:t>
            </w:r>
          </w:p>
        </w:tc>
        <w:tc>
          <w:tcPr>
            <w:tcW w:w="814" w:type="dxa"/>
          </w:tcPr>
          <w:p w14:paraId="718581EA"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29D5F34F"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0FE3D693"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32AB73B6"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7682CA55"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04CAD5BD" w14:textId="77777777" w:rsidTr="0061412A">
        <w:trPr>
          <w:trHeight w:val="258"/>
        </w:trPr>
        <w:tc>
          <w:tcPr>
            <w:tcW w:w="1524" w:type="dxa"/>
          </w:tcPr>
          <w:p w14:paraId="13D7C202" w14:textId="77777777" w:rsidR="00F227FE" w:rsidRPr="00F227FE" w:rsidRDefault="00F227FE" w:rsidP="00906D79">
            <w:pPr>
              <w:pStyle w:val="TableParagraph"/>
              <w:ind w:left="446"/>
              <w:rPr>
                <w:sz w:val="24"/>
                <w:szCs w:val="24"/>
              </w:rPr>
            </w:pPr>
            <w:r w:rsidRPr="00F227FE">
              <w:rPr>
                <w:spacing w:val="-5"/>
                <w:sz w:val="24"/>
                <w:szCs w:val="24"/>
              </w:rPr>
              <w:t>17.</w:t>
            </w:r>
          </w:p>
        </w:tc>
        <w:tc>
          <w:tcPr>
            <w:tcW w:w="814" w:type="dxa"/>
          </w:tcPr>
          <w:p w14:paraId="573A78ED"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793E10C2" w14:textId="77777777" w:rsidR="00F227FE" w:rsidRPr="00F227FE" w:rsidRDefault="00F227FE" w:rsidP="00906D79">
            <w:pPr>
              <w:pStyle w:val="TableParagraph"/>
              <w:ind w:left="151"/>
              <w:rPr>
                <w:sz w:val="24"/>
                <w:szCs w:val="24"/>
              </w:rPr>
            </w:pPr>
            <w:r w:rsidRPr="00F227FE">
              <w:rPr>
                <w:spacing w:val="-10"/>
                <w:sz w:val="24"/>
                <w:szCs w:val="24"/>
              </w:rPr>
              <w:t>N</w:t>
            </w:r>
          </w:p>
        </w:tc>
        <w:tc>
          <w:tcPr>
            <w:tcW w:w="813" w:type="dxa"/>
          </w:tcPr>
          <w:p w14:paraId="5D15DB8F"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2A94EB2C" w14:textId="77777777" w:rsidR="00F227FE" w:rsidRPr="00F227FE" w:rsidRDefault="00F227FE" w:rsidP="00906D79">
            <w:pPr>
              <w:pStyle w:val="TableParagraph"/>
              <w:ind w:left="152"/>
              <w:rPr>
                <w:sz w:val="24"/>
                <w:szCs w:val="24"/>
              </w:rPr>
            </w:pPr>
            <w:r w:rsidRPr="00F227FE">
              <w:rPr>
                <w:spacing w:val="-10"/>
                <w:sz w:val="24"/>
                <w:szCs w:val="24"/>
              </w:rPr>
              <w:t>N</w:t>
            </w:r>
          </w:p>
        </w:tc>
        <w:tc>
          <w:tcPr>
            <w:tcW w:w="813" w:type="dxa"/>
          </w:tcPr>
          <w:p w14:paraId="2E0EB1E1"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47F78E31" w14:textId="77777777" w:rsidTr="0061412A">
        <w:trPr>
          <w:trHeight w:val="258"/>
        </w:trPr>
        <w:tc>
          <w:tcPr>
            <w:tcW w:w="1524" w:type="dxa"/>
          </w:tcPr>
          <w:p w14:paraId="747674B2" w14:textId="77777777" w:rsidR="00F227FE" w:rsidRPr="00F227FE" w:rsidRDefault="00F227FE" w:rsidP="00906D79">
            <w:pPr>
              <w:pStyle w:val="TableParagraph"/>
              <w:ind w:left="446"/>
              <w:rPr>
                <w:sz w:val="24"/>
                <w:szCs w:val="24"/>
              </w:rPr>
            </w:pPr>
            <w:r w:rsidRPr="00F227FE">
              <w:rPr>
                <w:spacing w:val="-5"/>
                <w:sz w:val="24"/>
                <w:szCs w:val="24"/>
              </w:rPr>
              <w:t>18.</w:t>
            </w:r>
          </w:p>
        </w:tc>
        <w:tc>
          <w:tcPr>
            <w:tcW w:w="814" w:type="dxa"/>
          </w:tcPr>
          <w:p w14:paraId="7F67C3FA"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4AD63CA4"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7E12BEF"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345F26D3"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41612C91"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0333825C" w14:textId="77777777" w:rsidTr="0061412A">
        <w:trPr>
          <w:trHeight w:val="259"/>
        </w:trPr>
        <w:tc>
          <w:tcPr>
            <w:tcW w:w="1524" w:type="dxa"/>
          </w:tcPr>
          <w:p w14:paraId="7F16CDA1" w14:textId="77777777" w:rsidR="00F227FE" w:rsidRPr="00F227FE" w:rsidRDefault="00F227FE" w:rsidP="00906D79">
            <w:pPr>
              <w:pStyle w:val="TableParagraph"/>
              <w:spacing w:before="6"/>
              <w:ind w:left="446"/>
              <w:rPr>
                <w:sz w:val="24"/>
                <w:szCs w:val="24"/>
              </w:rPr>
            </w:pPr>
            <w:r w:rsidRPr="00F227FE">
              <w:rPr>
                <w:spacing w:val="-5"/>
                <w:sz w:val="24"/>
                <w:szCs w:val="24"/>
              </w:rPr>
              <w:t>19.</w:t>
            </w:r>
          </w:p>
        </w:tc>
        <w:tc>
          <w:tcPr>
            <w:tcW w:w="814" w:type="dxa"/>
          </w:tcPr>
          <w:p w14:paraId="28DBA5E8" w14:textId="77777777" w:rsidR="00F227FE" w:rsidRPr="00F227FE" w:rsidRDefault="00F227FE" w:rsidP="00906D79">
            <w:pPr>
              <w:pStyle w:val="TableParagraph"/>
              <w:spacing w:before="6"/>
              <w:rPr>
                <w:sz w:val="24"/>
                <w:szCs w:val="24"/>
              </w:rPr>
            </w:pPr>
            <w:r w:rsidRPr="00F227FE">
              <w:rPr>
                <w:spacing w:val="-10"/>
                <w:sz w:val="24"/>
                <w:szCs w:val="24"/>
              </w:rPr>
              <w:t>S</w:t>
            </w:r>
          </w:p>
        </w:tc>
        <w:tc>
          <w:tcPr>
            <w:tcW w:w="813" w:type="dxa"/>
          </w:tcPr>
          <w:p w14:paraId="0D78780C" w14:textId="77777777" w:rsidR="00F227FE" w:rsidRPr="00F227FE" w:rsidRDefault="00F227FE" w:rsidP="00906D79">
            <w:pPr>
              <w:pStyle w:val="TableParagraph"/>
              <w:spacing w:before="6"/>
              <w:rPr>
                <w:sz w:val="24"/>
                <w:szCs w:val="24"/>
              </w:rPr>
            </w:pPr>
            <w:r w:rsidRPr="00F227FE">
              <w:rPr>
                <w:spacing w:val="-10"/>
                <w:sz w:val="24"/>
                <w:szCs w:val="24"/>
              </w:rPr>
              <w:t>S</w:t>
            </w:r>
          </w:p>
        </w:tc>
        <w:tc>
          <w:tcPr>
            <w:tcW w:w="813" w:type="dxa"/>
          </w:tcPr>
          <w:p w14:paraId="61A211C4" w14:textId="77777777" w:rsidR="00F227FE" w:rsidRPr="00F227FE" w:rsidRDefault="00F227FE" w:rsidP="00906D79">
            <w:pPr>
              <w:pStyle w:val="TableParagraph"/>
              <w:spacing w:before="6"/>
              <w:ind w:left="151"/>
              <w:rPr>
                <w:sz w:val="24"/>
                <w:szCs w:val="24"/>
              </w:rPr>
            </w:pPr>
            <w:r w:rsidRPr="00F227FE">
              <w:rPr>
                <w:spacing w:val="-10"/>
                <w:sz w:val="24"/>
                <w:szCs w:val="24"/>
              </w:rPr>
              <w:t>N</w:t>
            </w:r>
          </w:p>
        </w:tc>
        <w:tc>
          <w:tcPr>
            <w:tcW w:w="813" w:type="dxa"/>
          </w:tcPr>
          <w:p w14:paraId="219068E4" w14:textId="77777777" w:rsidR="00F227FE" w:rsidRPr="00F227FE" w:rsidRDefault="00F227FE" w:rsidP="00906D79">
            <w:pPr>
              <w:pStyle w:val="TableParagraph"/>
              <w:spacing w:before="6"/>
              <w:ind w:left="169"/>
              <w:rPr>
                <w:sz w:val="24"/>
                <w:szCs w:val="24"/>
              </w:rPr>
            </w:pPr>
            <w:r w:rsidRPr="00F227FE">
              <w:rPr>
                <w:spacing w:val="-10"/>
                <w:sz w:val="24"/>
                <w:szCs w:val="24"/>
              </w:rPr>
              <w:t>S</w:t>
            </w:r>
          </w:p>
        </w:tc>
        <w:tc>
          <w:tcPr>
            <w:tcW w:w="813" w:type="dxa"/>
          </w:tcPr>
          <w:p w14:paraId="3C14C0C1" w14:textId="77777777" w:rsidR="00F227FE" w:rsidRPr="00F227FE" w:rsidRDefault="00F227FE" w:rsidP="00906D79">
            <w:pPr>
              <w:pStyle w:val="TableParagraph"/>
              <w:spacing w:before="6"/>
              <w:ind w:left="170"/>
              <w:rPr>
                <w:sz w:val="24"/>
                <w:szCs w:val="24"/>
              </w:rPr>
            </w:pPr>
            <w:r w:rsidRPr="00F227FE">
              <w:rPr>
                <w:spacing w:val="-10"/>
                <w:sz w:val="24"/>
                <w:szCs w:val="24"/>
              </w:rPr>
              <w:t>S</w:t>
            </w:r>
          </w:p>
        </w:tc>
      </w:tr>
      <w:tr w:rsidR="00F227FE" w:rsidRPr="00F227FE" w14:paraId="74BEA098" w14:textId="77777777" w:rsidTr="0061412A">
        <w:trPr>
          <w:trHeight w:val="258"/>
        </w:trPr>
        <w:tc>
          <w:tcPr>
            <w:tcW w:w="1524" w:type="dxa"/>
          </w:tcPr>
          <w:p w14:paraId="6A1CB985" w14:textId="77777777" w:rsidR="00F227FE" w:rsidRPr="00F227FE" w:rsidRDefault="00F227FE" w:rsidP="00906D79">
            <w:pPr>
              <w:pStyle w:val="TableParagraph"/>
              <w:ind w:left="446"/>
              <w:rPr>
                <w:sz w:val="24"/>
                <w:szCs w:val="24"/>
              </w:rPr>
            </w:pPr>
            <w:r w:rsidRPr="00F227FE">
              <w:rPr>
                <w:spacing w:val="-5"/>
                <w:sz w:val="24"/>
                <w:szCs w:val="24"/>
              </w:rPr>
              <w:t>20.</w:t>
            </w:r>
          </w:p>
        </w:tc>
        <w:tc>
          <w:tcPr>
            <w:tcW w:w="814" w:type="dxa"/>
          </w:tcPr>
          <w:p w14:paraId="6B0602B3"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60A286A2"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613ED8F" w14:textId="77777777" w:rsidR="00F227FE" w:rsidRPr="00F227FE" w:rsidRDefault="00F227FE" w:rsidP="00906D79">
            <w:pPr>
              <w:pStyle w:val="TableParagraph"/>
              <w:ind w:left="151"/>
              <w:rPr>
                <w:sz w:val="24"/>
                <w:szCs w:val="24"/>
              </w:rPr>
            </w:pPr>
            <w:r w:rsidRPr="00F227FE">
              <w:rPr>
                <w:spacing w:val="-10"/>
                <w:sz w:val="24"/>
                <w:szCs w:val="24"/>
              </w:rPr>
              <w:t>N</w:t>
            </w:r>
          </w:p>
        </w:tc>
        <w:tc>
          <w:tcPr>
            <w:tcW w:w="813" w:type="dxa"/>
          </w:tcPr>
          <w:p w14:paraId="558D78B0" w14:textId="77777777" w:rsidR="00F227FE" w:rsidRPr="00F227FE" w:rsidRDefault="00F227FE" w:rsidP="00906D79">
            <w:pPr>
              <w:pStyle w:val="TableParagraph"/>
              <w:ind w:left="152"/>
              <w:rPr>
                <w:sz w:val="24"/>
                <w:szCs w:val="24"/>
              </w:rPr>
            </w:pPr>
            <w:r w:rsidRPr="00F227FE">
              <w:rPr>
                <w:spacing w:val="-10"/>
                <w:sz w:val="24"/>
                <w:szCs w:val="24"/>
              </w:rPr>
              <w:t>N</w:t>
            </w:r>
          </w:p>
        </w:tc>
        <w:tc>
          <w:tcPr>
            <w:tcW w:w="813" w:type="dxa"/>
          </w:tcPr>
          <w:p w14:paraId="2F5BEDCD"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171695E0" w14:textId="77777777" w:rsidTr="0061412A">
        <w:trPr>
          <w:trHeight w:val="258"/>
        </w:trPr>
        <w:tc>
          <w:tcPr>
            <w:tcW w:w="1524" w:type="dxa"/>
          </w:tcPr>
          <w:p w14:paraId="5023E03A" w14:textId="77777777" w:rsidR="00F227FE" w:rsidRPr="00F227FE" w:rsidRDefault="00F227FE" w:rsidP="00906D79">
            <w:pPr>
              <w:pStyle w:val="TableParagraph"/>
              <w:ind w:left="446"/>
              <w:rPr>
                <w:sz w:val="24"/>
                <w:szCs w:val="24"/>
              </w:rPr>
            </w:pPr>
            <w:r w:rsidRPr="00F227FE">
              <w:rPr>
                <w:spacing w:val="-5"/>
                <w:sz w:val="24"/>
                <w:szCs w:val="24"/>
              </w:rPr>
              <w:t>21.</w:t>
            </w:r>
          </w:p>
        </w:tc>
        <w:tc>
          <w:tcPr>
            <w:tcW w:w="814" w:type="dxa"/>
          </w:tcPr>
          <w:p w14:paraId="0B5DF866"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2F0F270A"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73597722"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4A3C3EA6"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043C4458"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0A3D9860" w14:textId="77777777" w:rsidTr="0061412A">
        <w:trPr>
          <w:trHeight w:val="258"/>
        </w:trPr>
        <w:tc>
          <w:tcPr>
            <w:tcW w:w="1524" w:type="dxa"/>
          </w:tcPr>
          <w:p w14:paraId="588064CD" w14:textId="77777777" w:rsidR="00F227FE" w:rsidRPr="00F227FE" w:rsidRDefault="00F227FE" w:rsidP="00906D79">
            <w:pPr>
              <w:pStyle w:val="TableParagraph"/>
              <w:ind w:left="446"/>
              <w:rPr>
                <w:sz w:val="24"/>
                <w:szCs w:val="24"/>
              </w:rPr>
            </w:pPr>
            <w:r w:rsidRPr="00F227FE">
              <w:rPr>
                <w:spacing w:val="-5"/>
                <w:sz w:val="24"/>
                <w:szCs w:val="24"/>
              </w:rPr>
              <w:t>22.</w:t>
            </w:r>
          </w:p>
        </w:tc>
        <w:tc>
          <w:tcPr>
            <w:tcW w:w="814" w:type="dxa"/>
          </w:tcPr>
          <w:p w14:paraId="50A7EFAD"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5A2AC91"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CC32605" w14:textId="77777777" w:rsidR="00F227FE" w:rsidRPr="00F227FE" w:rsidRDefault="00F227FE" w:rsidP="00906D79">
            <w:pPr>
              <w:pStyle w:val="TableParagraph"/>
              <w:ind w:left="151"/>
              <w:rPr>
                <w:sz w:val="24"/>
                <w:szCs w:val="24"/>
              </w:rPr>
            </w:pPr>
            <w:r w:rsidRPr="00F227FE">
              <w:rPr>
                <w:spacing w:val="-10"/>
                <w:sz w:val="24"/>
                <w:szCs w:val="24"/>
              </w:rPr>
              <w:t>N</w:t>
            </w:r>
          </w:p>
        </w:tc>
        <w:tc>
          <w:tcPr>
            <w:tcW w:w="813" w:type="dxa"/>
          </w:tcPr>
          <w:p w14:paraId="45966482" w14:textId="77777777" w:rsidR="00F227FE" w:rsidRPr="00F227FE" w:rsidRDefault="00F227FE" w:rsidP="00906D79">
            <w:pPr>
              <w:pStyle w:val="TableParagraph"/>
              <w:ind w:left="152"/>
              <w:rPr>
                <w:sz w:val="24"/>
                <w:szCs w:val="24"/>
              </w:rPr>
            </w:pPr>
            <w:r w:rsidRPr="00F227FE">
              <w:rPr>
                <w:spacing w:val="-10"/>
                <w:sz w:val="24"/>
                <w:szCs w:val="24"/>
              </w:rPr>
              <w:t>N</w:t>
            </w:r>
          </w:p>
        </w:tc>
        <w:tc>
          <w:tcPr>
            <w:tcW w:w="813" w:type="dxa"/>
          </w:tcPr>
          <w:p w14:paraId="359AAF23" w14:textId="77777777" w:rsidR="00F227FE" w:rsidRPr="00F227FE" w:rsidRDefault="00F227FE" w:rsidP="00906D79">
            <w:pPr>
              <w:pStyle w:val="TableParagraph"/>
              <w:ind w:left="153"/>
              <w:rPr>
                <w:sz w:val="24"/>
                <w:szCs w:val="24"/>
              </w:rPr>
            </w:pPr>
            <w:r w:rsidRPr="00F227FE">
              <w:rPr>
                <w:spacing w:val="-10"/>
                <w:sz w:val="24"/>
                <w:szCs w:val="24"/>
              </w:rPr>
              <w:t>N</w:t>
            </w:r>
          </w:p>
        </w:tc>
      </w:tr>
      <w:tr w:rsidR="00F227FE" w:rsidRPr="00F227FE" w14:paraId="34E3FD1C" w14:textId="77777777" w:rsidTr="0061412A">
        <w:trPr>
          <w:trHeight w:val="258"/>
        </w:trPr>
        <w:tc>
          <w:tcPr>
            <w:tcW w:w="1524" w:type="dxa"/>
          </w:tcPr>
          <w:p w14:paraId="780B595D" w14:textId="77777777" w:rsidR="00F227FE" w:rsidRPr="00F227FE" w:rsidRDefault="00F227FE" w:rsidP="00906D79">
            <w:pPr>
              <w:pStyle w:val="TableParagraph"/>
              <w:ind w:left="446"/>
              <w:rPr>
                <w:sz w:val="24"/>
                <w:szCs w:val="24"/>
              </w:rPr>
            </w:pPr>
            <w:r w:rsidRPr="00F227FE">
              <w:rPr>
                <w:spacing w:val="-5"/>
                <w:sz w:val="24"/>
                <w:szCs w:val="24"/>
              </w:rPr>
              <w:t>23.</w:t>
            </w:r>
          </w:p>
        </w:tc>
        <w:tc>
          <w:tcPr>
            <w:tcW w:w="814" w:type="dxa"/>
          </w:tcPr>
          <w:p w14:paraId="6670315B"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7922518A"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349F0109"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52F7914E"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7E8E51C5"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4622ADE4" w14:textId="77777777" w:rsidTr="0061412A">
        <w:trPr>
          <w:trHeight w:val="261"/>
        </w:trPr>
        <w:tc>
          <w:tcPr>
            <w:tcW w:w="1524" w:type="dxa"/>
          </w:tcPr>
          <w:p w14:paraId="2971EF78" w14:textId="77777777" w:rsidR="00F227FE" w:rsidRPr="00F227FE" w:rsidRDefault="00F227FE" w:rsidP="00906D79">
            <w:pPr>
              <w:pStyle w:val="TableParagraph"/>
              <w:spacing w:before="8"/>
              <w:ind w:left="446"/>
              <w:rPr>
                <w:sz w:val="24"/>
                <w:szCs w:val="24"/>
              </w:rPr>
            </w:pPr>
            <w:r w:rsidRPr="00F227FE">
              <w:rPr>
                <w:spacing w:val="-5"/>
                <w:sz w:val="24"/>
                <w:szCs w:val="24"/>
              </w:rPr>
              <w:t>24.</w:t>
            </w:r>
          </w:p>
        </w:tc>
        <w:tc>
          <w:tcPr>
            <w:tcW w:w="814" w:type="dxa"/>
          </w:tcPr>
          <w:p w14:paraId="12FC8F56" w14:textId="77777777" w:rsidR="00F227FE" w:rsidRPr="00F227FE" w:rsidRDefault="00F227FE" w:rsidP="00906D79">
            <w:pPr>
              <w:pStyle w:val="TableParagraph"/>
              <w:spacing w:before="8"/>
              <w:rPr>
                <w:sz w:val="24"/>
                <w:szCs w:val="24"/>
              </w:rPr>
            </w:pPr>
            <w:r w:rsidRPr="00F227FE">
              <w:rPr>
                <w:spacing w:val="-10"/>
                <w:sz w:val="24"/>
                <w:szCs w:val="24"/>
              </w:rPr>
              <w:t>S</w:t>
            </w:r>
          </w:p>
        </w:tc>
        <w:tc>
          <w:tcPr>
            <w:tcW w:w="813" w:type="dxa"/>
          </w:tcPr>
          <w:p w14:paraId="7E138751" w14:textId="77777777" w:rsidR="00F227FE" w:rsidRPr="00F227FE" w:rsidRDefault="00F227FE" w:rsidP="00906D79">
            <w:pPr>
              <w:pStyle w:val="TableParagraph"/>
              <w:spacing w:before="8"/>
              <w:rPr>
                <w:sz w:val="24"/>
                <w:szCs w:val="24"/>
              </w:rPr>
            </w:pPr>
            <w:r w:rsidRPr="00F227FE">
              <w:rPr>
                <w:spacing w:val="-10"/>
                <w:sz w:val="24"/>
                <w:szCs w:val="24"/>
              </w:rPr>
              <w:t>S</w:t>
            </w:r>
          </w:p>
        </w:tc>
        <w:tc>
          <w:tcPr>
            <w:tcW w:w="813" w:type="dxa"/>
          </w:tcPr>
          <w:p w14:paraId="4E3B2DA7" w14:textId="77777777" w:rsidR="00F227FE" w:rsidRPr="00F227FE" w:rsidRDefault="00F227FE" w:rsidP="00906D79">
            <w:pPr>
              <w:pStyle w:val="TableParagraph"/>
              <w:spacing w:before="8"/>
              <w:ind w:left="168"/>
              <w:rPr>
                <w:sz w:val="24"/>
                <w:szCs w:val="24"/>
              </w:rPr>
            </w:pPr>
            <w:r w:rsidRPr="00F227FE">
              <w:rPr>
                <w:spacing w:val="-10"/>
                <w:sz w:val="24"/>
                <w:szCs w:val="24"/>
              </w:rPr>
              <w:t>S</w:t>
            </w:r>
          </w:p>
        </w:tc>
        <w:tc>
          <w:tcPr>
            <w:tcW w:w="813" w:type="dxa"/>
          </w:tcPr>
          <w:p w14:paraId="4F5349FE" w14:textId="77777777" w:rsidR="00F227FE" w:rsidRPr="00F227FE" w:rsidRDefault="00F227FE" w:rsidP="00906D79">
            <w:pPr>
              <w:pStyle w:val="TableParagraph"/>
              <w:spacing w:before="8"/>
              <w:ind w:left="169"/>
              <w:rPr>
                <w:sz w:val="24"/>
                <w:szCs w:val="24"/>
              </w:rPr>
            </w:pPr>
            <w:r w:rsidRPr="00F227FE">
              <w:rPr>
                <w:spacing w:val="-10"/>
                <w:sz w:val="24"/>
                <w:szCs w:val="24"/>
              </w:rPr>
              <w:t>S</w:t>
            </w:r>
          </w:p>
        </w:tc>
        <w:tc>
          <w:tcPr>
            <w:tcW w:w="813" w:type="dxa"/>
          </w:tcPr>
          <w:p w14:paraId="494A6572" w14:textId="77777777" w:rsidR="00F227FE" w:rsidRPr="00F227FE" w:rsidRDefault="00F227FE" w:rsidP="00906D79">
            <w:pPr>
              <w:pStyle w:val="TableParagraph"/>
              <w:spacing w:before="8"/>
              <w:ind w:left="170"/>
              <w:rPr>
                <w:sz w:val="24"/>
                <w:szCs w:val="24"/>
              </w:rPr>
            </w:pPr>
            <w:r w:rsidRPr="00F227FE">
              <w:rPr>
                <w:spacing w:val="-10"/>
                <w:sz w:val="24"/>
                <w:szCs w:val="24"/>
              </w:rPr>
              <w:t>S</w:t>
            </w:r>
          </w:p>
        </w:tc>
      </w:tr>
      <w:tr w:rsidR="00F227FE" w:rsidRPr="00F227FE" w14:paraId="30E051BE" w14:textId="77777777" w:rsidTr="0061412A">
        <w:trPr>
          <w:trHeight w:val="258"/>
        </w:trPr>
        <w:tc>
          <w:tcPr>
            <w:tcW w:w="1524" w:type="dxa"/>
          </w:tcPr>
          <w:p w14:paraId="3B75D7C0" w14:textId="77777777" w:rsidR="00F227FE" w:rsidRPr="00F227FE" w:rsidRDefault="00F227FE" w:rsidP="00906D79">
            <w:pPr>
              <w:pStyle w:val="TableParagraph"/>
              <w:ind w:left="446"/>
              <w:rPr>
                <w:sz w:val="24"/>
                <w:szCs w:val="24"/>
              </w:rPr>
            </w:pPr>
            <w:r w:rsidRPr="00F227FE">
              <w:rPr>
                <w:spacing w:val="-5"/>
                <w:sz w:val="24"/>
                <w:szCs w:val="24"/>
              </w:rPr>
              <w:t>25.</w:t>
            </w:r>
          </w:p>
        </w:tc>
        <w:tc>
          <w:tcPr>
            <w:tcW w:w="814" w:type="dxa"/>
          </w:tcPr>
          <w:p w14:paraId="32E2A503"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3BE129C6" w14:textId="77777777" w:rsidR="00F227FE" w:rsidRPr="00F227FE" w:rsidRDefault="00F227FE" w:rsidP="00906D79">
            <w:pPr>
              <w:pStyle w:val="TableParagraph"/>
              <w:ind w:left="107"/>
              <w:rPr>
                <w:sz w:val="24"/>
                <w:szCs w:val="24"/>
              </w:rPr>
            </w:pPr>
            <w:r w:rsidRPr="00F227FE">
              <w:rPr>
                <w:spacing w:val="-5"/>
                <w:sz w:val="24"/>
                <w:szCs w:val="24"/>
              </w:rPr>
              <w:t>SS</w:t>
            </w:r>
          </w:p>
        </w:tc>
        <w:tc>
          <w:tcPr>
            <w:tcW w:w="813" w:type="dxa"/>
          </w:tcPr>
          <w:p w14:paraId="480C67EC" w14:textId="77777777" w:rsidR="00F227FE" w:rsidRPr="00F227FE" w:rsidRDefault="00F227FE" w:rsidP="00906D79">
            <w:pPr>
              <w:pStyle w:val="TableParagraph"/>
              <w:ind w:left="108"/>
              <w:rPr>
                <w:sz w:val="24"/>
                <w:szCs w:val="24"/>
              </w:rPr>
            </w:pPr>
            <w:r w:rsidRPr="00F227FE">
              <w:rPr>
                <w:spacing w:val="-5"/>
                <w:sz w:val="24"/>
                <w:szCs w:val="24"/>
              </w:rPr>
              <w:t>SS</w:t>
            </w:r>
          </w:p>
        </w:tc>
        <w:tc>
          <w:tcPr>
            <w:tcW w:w="813" w:type="dxa"/>
          </w:tcPr>
          <w:p w14:paraId="1EFB9E28"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35EF1AB5"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75F9B22F" w14:textId="77777777" w:rsidTr="0061412A">
        <w:trPr>
          <w:trHeight w:val="258"/>
        </w:trPr>
        <w:tc>
          <w:tcPr>
            <w:tcW w:w="1524" w:type="dxa"/>
          </w:tcPr>
          <w:p w14:paraId="28ACC482" w14:textId="77777777" w:rsidR="00F227FE" w:rsidRPr="00F227FE" w:rsidRDefault="00F227FE" w:rsidP="00906D79">
            <w:pPr>
              <w:pStyle w:val="TableParagraph"/>
              <w:ind w:left="446"/>
              <w:rPr>
                <w:sz w:val="24"/>
                <w:szCs w:val="24"/>
              </w:rPr>
            </w:pPr>
            <w:r w:rsidRPr="00F227FE">
              <w:rPr>
                <w:spacing w:val="-5"/>
                <w:sz w:val="24"/>
                <w:szCs w:val="24"/>
              </w:rPr>
              <w:t>26.</w:t>
            </w:r>
          </w:p>
        </w:tc>
        <w:tc>
          <w:tcPr>
            <w:tcW w:w="814" w:type="dxa"/>
          </w:tcPr>
          <w:p w14:paraId="06FB8AF1"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7B0DFF9C"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63140F7C"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13A30627"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702FD48A"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33D001C0" w14:textId="77777777" w:rsidTr="0061412A">
        <w:trPr>
          <w:trHeight w:val="258"/>
        </w:trPr>
        <w:tc>
          <w:tcPr>
            <w:tcW w:w="1524" w:type="dxa"/>
          </w:tcPr>
          <w:p w14:paraId="07359F40" w14:textId="77777777" w:rsidR="00F227FE" w:rsidRPr="00F227FE" w:rsidRDefault="00F227FE" w:rsidP="00906D79">
            <w:pPr>
              <w:pStyle w:val="TableParagraph"/>
              <w:ind w:left="446"/>
              <w:rPr>
                <w:sz w:val="24"/>
                <w:szCs w:val="24"/>
              </w:rPr>
            </w:pPr>
            <w:r w:rsidRPr="00F227FE">
              <w:rPr>
                <w:spacing w:val="-5"/>
                <w:sz w:val="24"/>
                <w:szCs w:val="24"/>
              </w:rPr>
              <w:t>27.</w:t>
            </w:r>
          </w:p>
        </w:tc>
        <w:tc>
          <w:tcPr>
            <w:tcW w:w="814" w:type="dxa"/>
          </w:tcPr>
          <w:p w14:paraId="2F2B1C90" w14:textId="77777777" w:rsidR="00F227FE" w:rsidRPr="00F227FE" w:rsidRDefault="00F227FE" w:rsidP="00906D79">
            <w:pPr>
              <w:pStyle w:val="TableParagraph"/>
              <w:ind w:left="150"/>
              <w:rPr>
                <w:sz w:val="24"/>
                <w:szCs w:val="24"/>
              </w:rPr>
            </w:pPr>
            <w:r w:rsidRPr="00F227FE">
              <w:rPr>
                <w:spacing w:val="-10"/>
                <w:sz w:val="24"/>
                <w:szCs w:val="24"/>
              </w:rPr>
              <w:t>N</w:t>
            </w:r>
          </w:p>
        </w:tc>
        <w:tc>
          <w:tcPr>
            <w:tcW w:w="813" w:type="dxa"/>
          </w:tcPr>
          <w:p w14:paraId="23F390A3"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2008C43"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7A11D861" w14:textId="77777777" w:rsidR="00F227FE" w:rsidRPr="00F227FE" w:rsidRDefault="00F227FE" w:rsidP="00906D79">
            <w:pPr>
              <w:pStyle w:val="TableParagraph"/>
              <w:ind w:left="109"/>
              <w:rPr>
                <w:sz w:val="24"/>
                <w:szCs w:val="24"/>
              </w:rPr>
            </w:pPr>
            <w:r w:rsidRPr="00F227FE">
              <w:rPr>
                <w:spacing w:val="-5"/>
                <w:sz w:val="24"/>
                <w:szCs w:val="24"/>
              </w:rPr>
              <w:t>SS</w:t>
            </w:r>
          </w:p>
        </w:tc>
        <w:tc>
          <w:tcPr>
            <w:tcW w:w="813" w:type="dxa"/>
          </w:tcPr>
          <w:p w14:paraId="19A6EC9D" w14:textId="77777777" w:rsidR="00F227FE" w:rsidRPr="00F227FE" w:rsidRDefault="00F227FE" w:rsidP="00906D79">
            <w:pPr>
              <w:pStyle w:val="TableParagraph"/>
              <w:ind w:left="110"/>
              <w:rPr>
                <w:sz w:val="24"/>
                <w:szCs w:val="24"/>
              </w:rPr>
            </w:pPr>
            <w:r w:rsidRPr="00F227FE">
              <w:rPr>
                <w:spacing w:val="-5"/>
                <w:sz w:val="24"/>
                <w:szCs w:val="24"/>
              </w:rPr>
              <w:t>SS</w:t>
            </w:r>
          </w:p>
        </w:tc>
      </w:tr>
      <w:tr w:rsidR="00F227FE" w:rsidRPr="00F227FE" w14:paraId="7EC1259D" w14:textId="77777777" w:rsidTr="0061412A">
        <w:trPr>
          <w:trHeight w:val="258"/>
        </w:trPr>
        <w:tc>
          <w:tcPr>
            <w:tcW w:w="1524" w:type="dxa"/>
          </w:tcPr>
          <w:p w14:paraId="4DDFFDDD" w14:textId="77777777" w:rsidR="00F227FE" w:rsidRPr="00F227FE" w:rsidRDefault="00F227FE" w:rsidP="00906D79">
            <w:pPr>
              <w:pStyle w:val="TableParagraph"/>
              <w:ind w:left="446"/>
              <w:rPr>
                <w:sz w:val="24"/>
                <w:szCs w:val="24"/>
              </w:rPr>
            </w:pPr>
            <w:r w:rsidRPr="00F227FE">
              <w:rPr>
                <w:spacing w:val="-5"/>
                <w:sz w:val="24"/>
                <w:szCs w:val="24"/>
              </w:rPr>
              <w:t>26.</w:t>
            </w:r>
          </w:p>
        </w:tc>
        <w:tc>
          <w:tcPr>
            <w:tcW w:w="814" w:type="dxa"/>
          </w:tcPr>
          <w:p w14:paraId="251ADC55"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2836294"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56975FF"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49E0943F"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47A42235"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025507A3" w14:textId="77777777" w:rsidTr="0061412A">
        <w:trPr>
          <w:trHeight w:val="258"/>
        </w:trPr>
        <w:tc>
          <w:tcPr>
            <w:tcW w:w="1524" w:type="dxa"/>
          </w:tcPr>
          <w:p w14:paraId="52CCFA7C" w14:textId="77777777" w:rsidR="00F227FE" w:rsidRPr="00F227FE" w:rsidRDefault="00F227FE" w:rsidP="00906D79">
            <w:pPr>
              <w:pStyle w:val="TableParagraph"/>
              <w:ind w:left="446"/>
              <w:rPr>
                <w:sz w:val="24"/>
                <w:szCs w:val="24"/>
              </w:rPr>
            </w:pPr>
            <w:r w:rsidRPr="00F227FE">
              <w:rPr>
                <w:spacing w:val="-5"/>
                <w:sz w:val="24"/>
                <w:szCs w:val="24"/>
              </w:rPr>
              <w:t>29.</w:t>
            </w:r>
          </w:p>
        </w:tc>
        <w:tc>
          <w:tcPr>
            <w:tcW w:w="814" w:type="dxa"/>
          </w:tcPr>
          <w:p w14:paraId="1CB24A08"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7ECEC65B"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D9C8CC4"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59D110D8"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44801FE9" w14:textId="77777777" w:rsidR="00F227FE" w:rsidRPr="00F227FE" w:rsidRDefault="00F227FE" w:rsidP="00906D79">
            <w:pPr>
              <w:pStyle w:val="TableParagraph"/>
              <w:ind w:left="170"/>
              <w:rPr>
                <w:sz w:val="24"/>
                <w:szCs w:val="24"/>
              </w:rPr>
            </w:pPr>
            <w:r w:rsidRPr="00F227FE">
              <w:rPr>
                <w:spacing w:val="-10"/>
                <w:sz w:val="24"/>
                <w:szCs w:val="24"/>
              </w:rPr>
              <w:t>S</w:t>
            </w:r>
          </w:p>
        </w:tc>
      </w:tr>
      <w:tr w:rsidR="00F227FE" w:rsidRPr="00F227FE" w14:paraId="6B3AAEB4" w14:textId="77777777" w:rsidTr="0061412A">
        <w:trPr>
          <w:trHeight w:val="258"/>
        </w:trPr>
        <w:tc>
          <w:tcPr>
            <w:tcW w:w="1524" w:type="dxa"/>
          </w:tcPr>
          <w:p w14:paraId="1312B177" w14:textId="77777777" w:rsidR="00F227FE" w:rsidRPr="00F227FE" w:rsidRDefault="00F227FE" w:rsidP="00906D79">
            <w:pPr>
              <w:pStyle w:val="TableParagraph"/>
              <w:ind w:left="446"/>
              <w:rPr>
                <w:sz w:val="24"/>
                <w:szCs w:val="24"/>
              </w:rPr>
            </w:pPr>
            <w:r w:rsidRPr="00F227FE">
              <w:rPr>
                <w:spacing w:val="-5"/>
                <w:sz w:val="24"/>
                <w:szCs w:val="24"/>
              </w:rPr>
              <w:t>30.</w:t>
            </w:r>
          </w:p>
        </w:tc>
        <w:tc>
          <w:tcPr>
            <w:tcW w:w="814" w:type="dxa"/>
          </w:tcPr>
          <w:p w14:paraId="4F2ECD04"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517BF86E" w14:textId="77777777" w:rsidR="00F227FE" w:rsidRPr="00F227FE" w:rsidRDefault="00F227FE" w:rsidP="00906D79">
            <w:pPr>
              <w:pStyle w:val="TableParagraph"/>
              <w:rPr>
                <w:sz w:val="24"/>
                <w:szCs w:val="24"/>
              </w:rPr>
            </w:pPr>
            <w:r w:rsidRPr="00F227FE">
              <w:rPr>
                <w:spacing w:val="-10"/>
                <w:sz w:val="24"/>
                <w:szCs w:val="24"/>
              </w:rPr>
              <w:t>S</w:t>
            </w:r>
          </w:p>
        </w:tc>
        <w:tc>
          <w:tcPr>
            <w:tcW w:w="813" w:type="dxa"/>
          </w:tcPr>
          <w:p w14:paraId="1BF675F8" w14:textId="77777777" w:rsidR="00F227FE" w:rsidRPr="00F227FE" w:rsidRDefault="00F227FE" w:rsidP="00906D79">
            <w:pPr>
              <w:pStyle w:val="TableParagraph"/>
              <w:ind w:left="168"/>
              <w:rPr>
                <w:sz w:val="24"/>
                <w:szCs w:val="24"/>
              </w:rPr>
            </w:pPr>
            <w:r w:rsidRPr="00F227FE">
              <w:rPr>
                <w:spacing w:val="-10"/>
                <w:sz w:val="24"/>
                <w:szCs w:val="24"/>
              </w:rPr>
              <w:t>S</w:t>
            </w:r>
          </w:p>
        </w:tc>
        <w:tc>
          <w:tcPr>
            <w:tcW w:w="813" w:type="dxa"/>
          </w:tcPr>
          <w:p w14:paraId="5918750C" w14:textId="77777777" w:rsidR="00F227FE" w:rsidRPr="00F227FE" w:rsidRDefault="00F227FE" w:rsidP="00906D79">
            <w:pPr>
              <w:pStyle w:val="TableParagraph"/>
              <w:ind w:left="169"/>
              <w:rPr>
                <w:sz w:val="24"/>
                <w:szCs w:val="24"/>
              </w:rPr>
            </w:pPr>
            <w:r w:rsidRPr="00F227FE">
              <w:rPr>
                <w:spacing w:val="-10"/>
                <w:sz w:val="24"/>
                <w:szCs w:val="24"/>
              </w:rPr>
              <w:t>S</w:t>
            </w:r>
          </w:p>
        </w:tc>
        <w:tc>
          <w:tcPr>
            <w:tcW w:w="813" w:type="dxa"/>
          </w:tcPr>
          <w:p w14:paraId="1A4F31EA" w14:textId="77777777" w:rsidR="00F227FE" w:rsidRPr="00F227FE" w:rsidRDefault="00F227FE" w:rsidP="00906D79">
            <w:pPr>
              <w:pStyle w:val="TableParagraph"/>
              <w:ind w:left="170"/>
              <w:rPr>
                <w:sz w:val="24"/>
                <w:szCs w:val="24"/>
              </w:rPr>
            </w:pPr>
            <w:r w:rsidRPr="00F227FE">
              <w:rPr>
                <w:spacing w:val="-10"/>
                <w:sz w:val="24"/>
                <w:szCs w:val="24"/>
              </w:rPr>
              <w:t>S</w:t>
            </w:r>
          </w:p>
        </w:tc>
      </w:tr>
    </w:tbl>
    <w:p w14:paraId="07A2692E" w14:textId="77777777" w:rsidR="00A45106" w:rsidRDefault="00A45106" w:rsidP="00F227FE">
      <w:pPr>
        <w:rPr>
          <w:rFonts w:ascii="Times New Roman" w:eastAsia="Times New Roman" w:hAnsi="Times New Roman" w:cs="Times New Roman"/>
          <w:i w:val="0"/>
          <w:iCs w:val="0"/>
          <w:color w:val="000000"/>
          <w:sz w:val="24"/>
          <w:szCs w:val="24"/>
          <w:lang w:val="id-ID" w:bidi="ar-SA"/>
        </w:rPr>
      </w:pPr>
    </w:p>
    <w:p w14:paraId="1388012C" w14:textId="77777777" w:rsidR="00402858" w:rsidRDefault="00402858" w:rsidP="00316CF6">
      <w:pPr>
        <w:jc w:val="both"/>
        <w:rPr>
          <w:rFonts w:ascii="Times New Roman" w:eastAsia="Times New Roman" w:hAnsi="Times New Roman" w:cs="Times New Roman"/>
          <w:i w:val="0"/>
          <w:iCs w:val="0"/>
          <w:color w:val="000000"/>
          <w:sz w:val="24"/>
          <w:szCs w:val="24"/>
          <w:lang w:val="id-ID" w:bidi="ar-SA"/>
        </w:rPr>
      </w:pPr>
    </w:p>
    <w:p w14:paraId="4D3877FC" w14:textId="1940902F" w:rsidR="00402858" w:rsidRPr="00402858" w:rsidRDefault="00402858" w:rsidP="00316CF6">
      <w:pPr>
        <w:jc w:val="both"/>
        <w:rPr>
          <w:rFonts w:ascii="Times New Roman" w:eastAsia="Times New Roman" w:hAnsi="Times New Roman" w:cs="Times New Roman"/>
          <w:i w:val="0"/>
          <w:iCs w:val="0"/>
          <w:color w:val="000000"/>
          <w:sz w:val="24"/>
          <w:szCs w:val="24"/>
          <w:lang w:bidi="ar-SA"/>
        </w:rPr>
      </w:pPr>
      <w:r w:rsidRPr="00402858">
        <w:rPr>
          <w:rFonts w:ascii="Times New Roman" w:eastAsia="Times New Roman" w:hAnsi="Times New Roman" w:cs="Times New Roman"/>
          <w:i w:val="0"/>
          <w:iCs w:val="0"/>
          <w:color w:val="000000"/>
          <w:sz w:val="24"/>
          <w:szCs w:val="24"/>
          <w:lang w:bidi="ar-SA"/>
        </w:rPr>
        <w:lastRenderedPageBreak/>
        <w:t>Langkah selanjutnya melibatkan perhitungan bobot berdasarkan kategori yang telah ditetapkan sebelumnya. Rekapitulasi data hasil pengujian pengguna setelah melalui tahap pembobotan tersebut disajikan dalam tabel di bawah ini:</w:t>
      </w:r>
    </w:p>
    <w:p w14:paraId="568A03AB" w14:textId="7028A5EF" w:rsidR="00F227FE" w:rsidRPr="00F227FE" w:rsidRDefault="00F227FE" w:rsidP="008B5B06">
      <w:pPr>
        <w:ind w:firstLine="2694"/>
        <w:rPr>
          <w:rFonts w:ascii="Times New Roman" w:eastAsia="Times New Roman" w:hAnsi="Times New Roman" w:cs="Times New Roman"/>
          <w:b/>
          <w:bCs/>
          <w:i w:val="0"/>
          <w:iCs w:val="0"/>
          <w:color w:val="000000"/>
          <w:sz w:val="24"/>
          <w:szCs w:val="24"/>
          <w:lang w:val="id-ID" w:bidi="ar-SA"/>
        </w:rPr>
      </w:pPr>
      <w:r w:rsidRPr="00F227FE">
        <w:rPr>
          <w:rFonts w:ascii="Times New Roman" w:eastAsia="Times New Roman" w:hAnsi="Times New Roman" w:cs="Times New Roman"/>
          <w:b/>
          <w:bCs/>
          <w:i w:val="0"/>
          <w:iCs w:val="0"/>
          <w:color w:val="000000"/>
          <w:sz w:val="24"/>
          <w:szCs w:val="24"/>
          <w:lang w:val="id-ID" w:bidi="ar-SA"/>
        </w:rPr>
        <w:t>Tabel 3.Hasil Uji Pengguna</w:t>
      </w: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802"/>
        <w:gridCol w:w="802"/>
        <w:gridCol w:w="802"/>
        <w:gridCol w:w="804"/>
        <w:gridCol w:w="802"/>
      </w:tblGrid>
      <w:tr w:rsidR="008B5B06" w:rsidRPr="00F227FE" w14:paraId="3E72C6CE" w14:textId="77777777" w:rsidTr="0061412A">
        <w:trPr>
          <w:trHeight w:val="258"/>
        </w:trPr>
        <w:tc>
          <w:tcPr>
            <w:tcW w:w="1525" w:type="dxa"/>
            <w:vMerge w:val="restart"/>
          </w:tcPr>
          <w:p w14:paraId="485C254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Jumlah Konsumen</w:t>
            </w:r>
          </w:p>
        </w:tc>
        <w:tc>
          <w:tcPr>
            <w:tcW w:w="4012" w:type="dxa"/>
            <w:gridSpan w:val="5"/>
          </w:tcPr>
          <w:p w14:paraId="120E021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Pertanyaan Kuesioner</w:t>
            </w:r>
          </w:p>
        </w:tc>
      </w:tr>
      <w:tr w:rsidR="008B5B06" w:rsidRPr="00F227FE" w14:paraId="7A5AB2DB" w14:textId="77777777" w:rsidTr="0061412A">
        <w:trPr>
          <w:trHeight w:val="258"/>
        </w:trPr>
        <w:tc>
          <w:tcPr>
            <w:tcW w:w="1525" w:type="dxa"/>
            <w:vMerge/>
            <w:tcBorders>
              <w:top w:val="nil"/>
            </w:tcBorders>
          </w:tcPr>
          <w:p w14:paraId="5441AB3F" w14:textId="77777777" w:rsidR="008B5B06" w:rsidRPr="00F227FE" w:rsidRDefault="008B5B06" w:rsidP="00906D79">
            <w:pPr>
              <w:pStyle w:val="Default"/>
              <w:jc w:val="center"/>
              <w:rPr>
                <w:rFonts w:ascii="Times New Roman" w:hAnsi="Times New Roman" w:cs="Times New Roman"/>
                <w:lang w:val="id"/>
              </w:rPr>
            </w:pPr>
          </w:p>
        </w:tc>
        <w:tc>
          <w:tcPr>
            <w:tcW w:w="802" w:type="dxa"/>
          </w:tcPr>
          <w:p w14:paraId="765364A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P1</w:t>
            </w:r>
          </w:p>
        </w:tc>
        <w:tc>
          <w:tcPr>
            <w:tcW w:w="802" w:type="dxa"/>
          </w:tcPr>
          <w:p w14:paraId="78485F0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P2</w:t>
            </w:r>
          </w:p>
        </w:tc>
        <w:tc>
          <w:tcPr>
            <w:tcW w:w="802" w:type="dxa"/>
          </w:tcPr>
          <w:p w14:paraId="0B72C18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P3</w:t>
            </w:r>
          </w:p>
        </w:tc>
        <w:tc>
          <w:tcPr>
            <w:tcW w:w="804" w:type="dxa"/>
          </w:tcPr>
          <w:p w14:paraId="4C760E4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P4</w:t>
            </w:r>
          </w:p>
        </w:tc>
        <w:tc>
          <w:tcPr>
            <w:tcW w:w="802" w:type="dxa"/>
          </w:tcPr>
          <w:p w14:paraId="680DF41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P5</w:t>
            </w:r>
          </w:p>
        </w:tc>
      </w:tr>
      <w:tr w:rsidR="008B5B06" w:rsidRPr="00F227FE" w14:paraId="008535BC" w14:textId="77777777" w:rsidTr="0061412A">
        <w:trPr>
          <w:trHeight w:val="261"/>
        </w:trPr>
        <w:tc>
          <w:tcPr>
            <w:tcW w:w="1525" w:type="dxa"/>
          </w:tcPr>
          <w:p w14:paraId="048C6FD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w:t>
            </w:r>
          </w:p>
        </w:tc>
        <w:tc>
          <w:tcPr>
            <w:tcW w:w="802" w:type="dxa"/>
          </w:tcPr>
          <w:p w14:paraId="1AABAE1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741EB5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6EF2E2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60CB0A3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68542E6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0739DA29" w14:textId="77777777" w:rsidTr="0061412A">
        <w:trPr>
          <w:trHeight w:val="258"/>
        </w:trPr>
        <w:tc>
          <w:tcPr>
            <w:tcW w:w="1525" w:type="dxa"/>
          </w:tcPr>
          <w:p w14:paraId="116B1AA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w:t>
            </w:r>
          </w:p>
        </w:tc>
        <w:tc>
          <w:tcPr>
            <w:tcW w:w="802" w:type="dxa"/>
          </w:tcPr>
          <w:p w14:paraId="54E9683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194F96C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1D591B0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7E6EAC3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76D2920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30EA63AF" w14:textId="77777777" w:rsidTr="0061412A">
        <w:trPr>
          <w:trHeight w:val="258"/>
        </w:trPr>
        <w:tc>
          <w:tcPr>
            <w:tcW w:w="1525" w:type="dxa"/>
          </w:tcPr>
          <w:p w14:paraId="51731DD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484D0E8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F34600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7551C2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4" w:type="dxa"/>
          </w:tcPr>
          <w:p w14:paraId="0726BB3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3E846A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7B325AFF" w14:textId="77777777" w:rsidTr="0061412A">
        <w:trPr>
          <w:trHeight w:val="258"/>
        </w:trPr>
        <w:tc>
          <w:tcPr>
            <w:tcW w:w="1525" w:type="dxa"/>
          </w:tcPr>
          <w:p w14:paraId="2AFEF84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287B57B" w14:textId="3BACD912"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7B49E28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5C856E9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05F0DE1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0484F18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581F31C3" w14:textId="77777777" w:rsidTr="0061412A">
        <w:trPr>
          <w:trHeight w:val="258"/>
        </w:trPr>
        <w:tc>
          <w:tcPr>
            <w:tcW w:w="1525" w:type="dxa"/>
          </w:tcPr>
          <w:p w14:paraId="55D9E71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238434C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1E8953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2B08B2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79D68DB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708653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1183AC18" w14:textId="77777777" w:rsidTr="0061412A">
        <w:trPr>
          <w:trHeight w:val="258"/>
        </w:trPr>
        <w:tc>
          <w:tcPr>
            <w:tcW w:w="1525" w:type="dxa"/>
          </w:tcPr>
          <w:p w14:paraId="3FC4F6A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6.</w:t>
            </w:r>
          </w:p>
        </w:tc>
        <w:tc>
          <w:tcPr>
            <w:tcW w:w="802" w:type="dxa"/>
          </w:tcPr>
          <w:p w14:paraId="0238602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7CE9EE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CB3B84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75B04B0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73B85A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09277145" w14:textId="77777777" w:rsidTr="0061412A">
        <w:trPr>
          <w:trHeight w:val="259"/>
        </w:trPr>
        <w:tc>
          <w:tcPr>
            <w:tcW w:w="1525" w:type="dxa"/>
          </w:tcPr>
          <w:p w14:paraId="036DC65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7.</w:t>
            </w:r>
          </w:p>
        </w:tc>
        <w:tc>
          <w:tcPr>
            <w:tcW w:w="802" w:type="dxa"/>
          </w:tcPr>
          <w:p w14:paraId="255E1B1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6414ED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27B5F8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420BD54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B027AA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577A197B" w14:textId="77777777" w:rsidTr="0061412A">
        <w:trPr>
          <w:trHeight w:val="258"/>
        </w:trPr>
        <w:tc>
          <w:tcPr>
            <w:tcW w:w="1525" w:type="dxa"/>
          </w:tcPr>
          <w:p w14:paraId="4931246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8.</w:t>
            </w:r>
          </w:p>
        </w:tc>
        <w:tc>
          <w:tcPr>
            <w:tcW w:w="802" w:type="dxa"/>
          </w:tcPr>
          <w:p w14:paraId="7D4F6AE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6AC5CD3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415E2C4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54D5079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B91125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23CA4B53" w14:textId="77777777" w:rsidTr="0061412A">
        <w:trPr>
          <w:trHeight w:val="258"/>
        </w:trPr>
        <w:tc>
          <w:tcPr>
            <w:tcW w:w="1525" w:type="dxa"/>
          </w:tcPr>
          <w:p w14:paraId="0230572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9.</w:t>
            </w:r>
          </w:p>
        </w:tc>
        <w:tc>
          <w:tcPr>
            <w:tcW w:w="802" w:type="dxa"/>
          </w:tcPr>
          <w:p w14:paraId="138C5A5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0A72C06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6F4B34F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333C890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3461B78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25EDA84F" w14:textId="77777777" w:rsidTr="0061412A">
        <w:trPr>
          <w:trHeight w:val="258"/>
        </w:trPr>
        <w:tc>
          <w:tcPr>
            <w:tcW w:w="1525" w:type="dxa"/>
          </w:tcPr>
          <w:p w14:paraId="22B8791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10.</w:t>
            </w:r>
          </w:p>
        </w:tc>
        <w:tc>
          <w:tcPr>
            <w:tcW w:w="802" w:type="dxa"/>
          </w:tcPr>
          <w:p w14:paraId="1A0AE55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2F0DF17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4F5ED9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29A7FDD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CC1E7F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3818ABC5" w14:textId="77777777" w:rsidTr="0061412A">
        <w:trPr>
          <w:trHeight w:val="258"/>
        </w:trPr>
        <w:tc>
          <w:tcPr>
            <w:tcW w:w="1525" w:type="dxa"/>
          </w:tcPr>
          <w:p w14:paraId="295E988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11.</w:t>
            </w:r>
          </w:p>
        </w:tc>
        <w:tc>
          <w:tcPr>
            <w:tcW w:w="802" w:type="dxa"/>
          </w:tcPr>
          <w:p w14:paraId="2D0EEF0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0F4B3E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6A6DFB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3AE142C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6ECC8BB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5E24D4A9" w14:textId="77777777" w:rsidTr="0061412A">
        <w:trPr>
          <w:trHeight w:val="258"/>
        </w:trPr>
        <w:tc>
          <w:tcPr>
            <w:tcW w:w="1525" w:type="dxa"/>
          </w:tcPr>
          <w:p w14:paraId="258278B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12.</w:t>
            </w:r>
          </w:p>
        </w:tc>
        <w:tc>
          <w:tcPr>
            <w:tcW w:w="802" w:type="dxa"/>
          </w:tcPr>
          <w:p w14:paraId="195DB749" w14:textId="76962E05"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3B4D24D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198B243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09F9699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40537E6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7266325B" w14:textId="77777777" w:rsidTr="0061412A">
        <w:trPr>
          <w:trHeight w:val="258"/>
        </w:trPr>
        <w:tc>
          <w:tcPr>
            <w:tcW w:w="1525" w:type="dxa"/>
          </w:tcPr>
          <w:p w14:paraId="45FF4DC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13.</w:t>
            </w:r>
          </w:p>
        </w:tc>
        <w:tc>
          <w:tcPr>
            <w:tcW w:w="802" w:type="dxa"/>
          </w:tcPr>
          <w:p w14:paraId="6E57CB3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391B195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FA76F2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4" w:type="dxa"/>
          </w:tcPr>
          <w:p w14:paraId="3560EC0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624B00A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529657A7" w14:textId="77777777" w:rsidTr="0061412A">
        <w:trPr>
          <w:trHeight w:val="258"/>
        </w:trPr>
        <w:tc>
          <w:tcPr>
            <w:tcW w:w="1525" w:type="dxa"/>
          </w:tcPr>
          <w:p w14:paraId="55A6C5C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14.</w:t>
            </w:r>
          </w:p>
        </w:tc>
        <w:tc>
          <w:tcPr>
            <w:tcW w:w="802" w:type="dxa"/>
          </w:tcPr>
          <w:p w14:paraId="79FDE20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BD4B04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97BABA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2875C67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94AB88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66D9A39B" w14:textId="77777777" w:rsidTr="0061412A">
        <w:trPr>
          <w:trHeight w:val="261"/>
        </w:trPr>
        <w:tc>
          <w:tcPr>
            <w:tcW w:w="1525" w:type="dxa"/>
          </w:tcPr>
          <w:p w14:paraId="6CAD937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15.</w:t>
            </w:r>
          </w:p>
        </w:tc>
        <w:tc>
          <w:tcPr>
            <w:tcW w:w="802" w:type="dxa"/>
          </w:tcPr>
          <w:p w14:paraId="59FFD28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463BDD1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19E35C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2D817BB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B7306D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0321002D" w14:textId="77777777" w:rsidTr="0061412A">
        <w:trPr>
          <w:trHeight w:val="258"/>
        </w:trPr>
        <w:tc>
          <w:tcPr>
            <w:tcW w:w="1525" w:type="dxa"/>
          </w:tcPr>
          <w:p w14:paraId="4666567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16.</w:t>
            </w:r>
          </w:p>
        </w:tc>
        <w:tc>
          <w:tcPr>
            <w:tcW w:w="802" w:type="dxa"/>
          </w:tcPr>
          <w:p w14:paraId="5F0FCEF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C83113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B37B1F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32B2FB8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767C5E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105779B1" w14:textId="77777777" w:rsidTr="0061412A">
        <w:trPr>
          <w:trHeight w:val="258"/>
        </w:trPr>
        <w:tc>
          <w:tcPr>
            <w:tcW w:w="1525" w:type="dxa"/>
          </w:tcPr>
          <w:p w14:paraId="2410611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17.</w:t>
            </w:r>
          </w:p>
        </w:tc>
        <w:tc>
          <w:tcPr>
            <w:tcW w:w="802" w:type="dxa"/>
          </w:tcPr>
          <w:p w14:paraId="236A7A2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6DD8BE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3C4DE7C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13C2821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28062F76"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7A78C391" w14:textId="77777777" w:rsidTr="0061412A">
        <w:trPr>
          <w:trHeight w:val="258"/>
        </w:trPr>
        <w:tc>
          <w:tcPr>
            <w:tcW w:w="1525" w:type="dxa"/>
          </w:tcPr>
          <w:p w14:paraId="06E43B2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18.</w:t>
            </w:r>
          </w:p>
        </w:tc>
        <w:tc>
          <w:tcPr>
            <w:tcW w:w="802" w:type="dxa"/>
          </w:tcPr>
          <w:p w14:paraId="7CBDA49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261721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F624F1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39811FC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9AD5A9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177B325B" w14:textId="77777777" w:rsidTr="0061412A">
        <w:trPr>
          <w:trHeight w:val="259"/>
        </w:trPr>
        <w:tc>
          <w:tcPr>
            <w:tcW w:w="1525" w:type="dxa"/>
          </w:tcPr>
          <w:p w14:paraId="05F38FC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19.</w:t>
            </w:r>
          </w:p>
        </w:tc>
        <w:tc>
          <w:tcPr>
            <w:tcW w:w="802" w:type="dxa"/>
          </w:tcPr>
          <w:p w14:paraId="6BDFBA1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0F37E7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847815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4" w:type="dxa"/>
          </w:tcPr>
          <w:p w14:paraId="0A3A7002"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EE7A39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7CE59444" w14:textId="77777777" w:rsidTr="0061412A">
        <w:trPr>
          <w:trHeight w:val="258"/>
        </w:trPr>
        <w:tc>
          <w:tcPr>
            <w:tcW w:w="1525" w:type="dxa"/>
          </w:tcPr>
          <w:p w14:paraId="6C47972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20.</w:t>
            </w:r>
          </w:p>
        </w:tc>
        <w:tc>
          <w:tcPr>
            <w:tcW w:w="802" w:type="dxa"/>
          </w:tcPr>
          <w:p w14:paraId="117EF26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E25886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0EF638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4" w:type="dxa"/>
          </w:tcPr>
          <w:p w14:paraId="4AC96EF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2CB37D9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28F457D4" w14:textId="77777777" w:rsidTr="0061412A">
        <w:trPr>
          <w:trHeight w:val="258"/>
        </w:trPr>
        <w:tc>
          <w:tcPr>
            <w:tcW w:w="1525" w:type="dxa"/>
          </w:tcPr>
          <w:p w14:paraId="0E75FE6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21.</w:t>
            </w:r>
          </w:p>
        </w:tc>
        <w:tc>
          <w:tcPr>
            <w:tcW w:w="802" w:type="dxa"/>
          </w:tcPr>
          <w:p w14:paraId="5FAE49A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C4D66E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070E1A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058E106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3616EFA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58C292E4" w14:textId="77777777" w:rsidTr="0061412A">
        <w:trPr>
          <w:trHeight w:val="258"/>
        </w:trPr>
        <w:tc>
          <w:tcPr>
            <w:tcW w:w="1525" w:type="dxa"/>
          </w:tcPr>
          <w:p w14:paraId="40DA342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22.</w:t>
            </w:r>
          </w:p>
        </w:tc>
        <w:tc>
          <w:tcPr>
            <w:tcW w:w="802" w:type="dxa"/>
          </w:tcPr>
          <w:p w14:paraId="0E0FE21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260392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07CA57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4" w:type="dxa"/>
          </w:tcPr>
          <w:p w14:paraId="18E4B77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195E7BD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r>
      <w:tr w:rsidR="008B5B06" w:rsidRPr="00F227FE" w14:paraId="38F261CB" w14:textId="77777777" w:rsidTr="0061412A">
        <w:trPr>
          <w:trHeight w:val="258"/>
        </w:trPr>
        <w:tc>
          <w:tcPr>
            <w:tcW w:w="1525" w:type="dxa"/>
          </w:tcPr>
          <w:p w14:paraId="3B8A2B3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23.</w:t>
            </w:r>
          </w:p>
        </w:tc>
        <w:tc>
          <w:tcPr>
            <w:tcW w:w="802" w:type="dxa"/>
          </w:tcPr>
          <w:p w14:paraId="3EA8B68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696EE87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5ED97A3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58319CE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025CB0A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191404A7" w14:textId="77777777" w:rsidTr="0061412A">
        <w:trPr>
          <w:trHeight w:val="258"/>
        </w:trPr>
        <w:tc>
          <w:tcPr>
            <w:tcW w:w="1525" w:type="dxa"/>
          </w:tcPr>
          <w:p w14:paraId="459E822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24.</w:t>
            </w:r>
          </w:p>
        </w:tc>
        <w:tc>
          <w:tcPr>
            <w:tcW w:w="802" w:type="dxa"/>
          </w:tcPr>
          <w:p w14:paraId="6CF35DF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F67CF9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C9413E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37CC26F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2DFE8A7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405BBB39" w14:textId="77777777" w:rsidTr="0061412A">
        <w:trPr>
          <w:trHeight w:val="258"/>
        </w:trPr>
        <w:tc>
          <w:tcPr>
            <w:tcW w:w="1525" w:type="dxa"/>
          </w:tcPr>
          <w:p w14:paraId="30033E5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25.</w:t>
            </w:r>
          </w:p>
        </w:tc>
        <w:tc>
          <w:tcPr>
            <w:tcW w:w="802" w:type="dxa"/>
          </w:tcPr>
          <w:p w14:paraId="077AF72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369715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4F2CB61F"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4" w:type="dxa"/>
          </w:tcPr>
          <w:p w14:paraId="0153959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7E9F4D0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5A8ED2A4" w14:textId="77777777" w:rsidTr="0061412A">
        <w:trPr>
          <w:trHeight w:val="258"/>
        </w:trPr>
        <w:tc>
          <w:tcPr>
            <w:tcW w:w="1525" w:type="dxa"/>
          </w:tcPr>
          <w:p w14:paraId="1A2A547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26.</w:t>
            </w:r>
          </w:p>
        </w:tc>
        <w:tc>
          <w:tcPr>
            <w:tcW w:w="802" w:type="dxa"/>
          </w:tcPr>
          <w:p w14:paraId="64F671F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D7F787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E3DFFC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2B89F06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65D9409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6CB47527" w14:textId="77777777" w:rsidTr="0061412A">
        <w:trPr>
          <w:trHeight w:val="258"/>
        </w:trPr>
        <w:tc>
          <w:tcPr>
            <w:tcW w:w="1525" w:type="dxa"/>
          </w:tcPr>
          <w:p w14:paraId="3433C0D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27.</w:t>
            </w:r>
          </w:p>
        </w:tc>
        <w:tc>
          <w:tcPr>
            <w:tcW w:w="802" w:type="dxa"/>
          </w:tcPr>
          <w:p w14:paraId="407A854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w:t>
            </w:r>
          </w:p>
        </w:tc>
        <w:tc>
          <w:tcPr>
            <w:tcW w:w="802" w:type="dxa"/>
          </w:tcPr>
          <w:p w14:paraId="3756AD1C"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33BE23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7B631A8B"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c>
          <w:tcPr>
            <w:tcW w:w="802" w:type="dxa"/>
          </w:tcPr>
          <w:p w14:paraId="23FE454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5</w:t>
            </w:r>
          </w:p>
        </w:tc>
      </w:tr>
      <w:tr w:rsidR="008B5B06" w:rsidRPr="00F227FE" w14:paraId="1FBEBAA8" w14:textId="77777777" w:rsidTr="0061412A">
        <w:trPr>
          <w:trHeight w:val="261"/>
        </w:trPr>
        <w:tc>
          <w:tcPr>
            <w:tcW w:w="1525" w:type="dxa"/>
          </w:tcPr>
          <w:p w14:paraId="61FF5A7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26.</w:t>
            </w:r>
          </w:p>
        </w:tc>
        <w:tc>
          <w:tcPr>
            <w:tcW w:w="802" w:type="dxa"/>
          </w:tcPr>
          <w:p w14:paraId="1C3F8165"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B53CF9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694EB94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0C26BD33"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535104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6C291076" w14:textId="77777777" w:rsidTr="0061412A">
        <w:trPr>
          <w:trHeight w:val="258"/>
        </w:trPr>
        <w:tc>
          <w:tcPr>
            <w:tcW w:w="1525" w:type="dxa"/>
          </w:tcPr>
          <w:p w14:paraId="730B755A"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29.</w:t>
            </w:r>
          </w:p>
        </w:tc>
        <w:tc>
          <w:tcPr>
            <w:tcW w:w="802" w:type="dxa"/>
          </w:tcPr>
          <w:p w14:paraId="19A1F1F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4CD26C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7D55EFD7"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64DF1100"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C9C1D9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r w:rsidR="008B5B06" w:rsidRPr="00F227FE" w14:paraId="7907769A" w14:textId="77777777" w:rsidTr="0061412A">
        <w:trPr>
          <w:trHeight w:val="258"/>
        </w:trPr>
        <w:tc>
          <w:tcPr>
            <w:tcW w:w="1525" w:type="dxa"/>
          </w:tcPr>
          <w:p w14:paraId="7E696571"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30.</w:t>
            </w:r>
          </w:p>
        </w:tc>
        <w:tc>
          <w:tcPr>
            <w:tcW w:w="802" w:type="dxa"/>
          </w:tcPr>
          <w:p w14:paraId="2C659384"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4FD90558"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53AEEB5E"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4" w:type="dxa"/>
          </w:tcPr>
          <w:p w14:paraId="78884C49"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c>
          <w:tcPr>
            <w:tcW w:w="802" w:type="dxa"/>
          </w:tcPr>
          <w:p w14:paraId="1FE3963D" w14:textId="77777777" w:rsidR="008B5B06" w:rsidRPr="00F227FE" w:rsidRDefault="008B5B06" w:rsidP="00906D79">
            <w:pPr>
              <w:pStyle w:val="Default"/>
              <w:jc w:val="center"/>
              <w:rPr>
                <w:rFonts w:ascii="Times New Roman" w:hAnsi="Times New Roman" w:cs="Times New Roman"/>
                <w:lang w:val="id"/>
              </w:rPr>
            </w:pPr>
            <w:r w:rsidRPr="00F227FE">
              <w:rPr>
                <w:rFonts w:ascii="Times New Roman" w:hAnsi="Times New Roman" w:cs="Times New Roman"/>
                <w:lang w:val="id"/>
              </w:rPr>
              <w:t>4</w:t>
            </w:r>
          </w:p>
        </w:tc>
      </w:tr>
    </w:tbl>
    <w:p w14:paraId="0FA7C409" w14:textId="77777777" w:rsidR="00650676" w:rsidRDefault="00650676" w:rsidP="008B5B06">
      <w:pPr>
        <w:pStyle w:val="Default"/>
        <w:rPr>
          <w:rFonts w:ascii="Times New Roman" w:hAnsi="Times New Roman" w:cs="Times New Roman"/>
          <w:b/>
          <w:bCs/>
          <w:lang w:val="id-ID"/>
        </w:rPr>
      </w:pPr>
    </w:p>
    <w:p w14:paraId="6FAFB722" w14:textId="6811D867" w:rsidR="008B5B06" w:rsidRPr="008B5B06" w:rsidRDefault="008B5B06" w:rsidP="008B5B06">
      <w:pPr>
        <w:pStyle w:val="Default"/>
        <w:rPr>
          <w:rFonts w:ascii="Times New Roman" w:hAnsi="Times New Roman" w:cs="Times New Roman"/>
          <w:b/>
          <w:bCs/>
          <w:lang w:val="id-ID"/>
        </w:rPr>
      </w:pPr>
      <w:r w:rsidRPr="008B5B06">
        <w:rPr>
          <w:rFonts w:ascii="Times New Roman" w:hAnsi="Times New Roman" w:cs="Times New Roman"/>
          <w:b/>
          <w:bCs/>
          <w:lang w:val="id-ID"/>
        </w:rPr>
        <w:t>Teknik Analisis Data</w:t>
      </w:r>
    </w:p>
    <w:p w14:paraId="66B819B9" w14:textId="0096B3C9" w:rsidR="00650676" w:rsidRDefault="00854949" w:rsidP="00854949">
      <w:pPr>
        <w:pStyle w:val="Default"/>
        <w:ind w:firstLine="720"/>
        <w:jc w:val="both"/>
        <w:rPr>
          <w:rFonts w:ascii="Times New Roman" w:hAnsi="Times New Roman" w:cs="Times New Roman"/>
          <w:lang w:val="id-ID"/>
        </w:rPr>
      </w:pPr>
      <w:r w:rsidRPr="00854949">
        <w:rPr>
          <w:rFonts w:ascii="Times New Roman" w:hAnsi="Times New Roman" w:cs="Times New Roman"/>
          <w:lang w:val="id-ID" w:bidi="en-US"/>
        </w:rPr>
        <w:t>Setelah seluruh kuesioner terkumpul, data tersebut diolah secara statistik deskriptif dengan mengacu pada skala Likert. Hal ini dilakukan untuk menginterpretasikan kecenderungan jawaban responden terhadap setiap indikator penelitian secara akurat</w:t>
      </w:r>
      <w:r>
        <w:rPr>
          <w:rFonts w:ascii="Times New Roman" w:hAnsi="Times New Roman" w:cs="Times New Roman"/>
          <w:lang w:val="id-ID"/>
        </w:rPr>
        <w:t xml:space="preserve">. </w:t>
      </w:r>
      <w:r w:rsidR="008B5B06" w:rsidRPr="008B5B06">
        <w:rPr>
          <w:rFonts w:ascii="Times New Roman" w:hAnsi="Times New Roman" w:cs="Times New Roman"/>
          <w:lang w:val="id-ID"/>
        </w:rPr>
        <w:t xml:space="preserve">Setiap jawaban responden diberikan skor sesuai dengan tingkat persetujuan. Selanjutnya dilakukan perhitungan total skor dan persentase untuk mengetahui tingkat keputusan pembeli. </w:t>
      </w:r>
      <w:r w:rsidRPr="00854949">
        <w:rPr>
          <w:rFonts w:ascii="Times New Roman" w:hAnsi="Times New Roman" w:cs="Times New Roman"/>
          <w:lang w:val="id-ID" w:bidi="en-US"/>
        </w:rPr>
        <w:t>Untuk menentukan besarnya persentase dari setiap jawaban responden, digunakan rumus perhitungan statistik sederhana yakni:</w:t>
      </w:r>
    </w:p>
    <w:p w14:paraId="6EFB994C" w14:textId="77777777" w:rsidR="008B5B06" w:rsidRPr="008B5B06" w:rsidRDefault="008B5B06" w:rsidP="008B5B06">
      <w:pPr>
        <w:pStyle w:val="Default"/>
        <w:rPr>
          <w:rFonts w:ascii="Times New Roman" w:hAnsi="Times New Roman" w:cs="Times New Roman"/>
          <w:lang w:val="id-ID"/>
        </w:rPr>
      </w:pPr>
      <w:r w:rsidRPr="008B5B06">
        <w:rPr>
          <w:rFonts w:ascii="Times New Roman" w:hAnsi="Times New Roman" w:cs="Times New Roman"/>
          <w:lang w:val="id-ID"/>
        </w:rPr>
        <w:lastRenderedPageBreak/>
        <w:t>Persentase = (Total Skor)/(Skor Maksimum)×100 %</w:t>
      </w:r>
    </w:p>
    <w:p w14:paraId="36E572DE" w14:textId="4534ECD3" w:rsidR="008B5B06" w:rsidRDefault="008B5B06" w:rsidP="008B5B06">
      <w:pPr>
        <w:pStyle w:val="Default"/>
        <w:rPr>
          <w:rFonts w:ascii="Times New Roman" w:hAnsi="Times New Roman" w:cs="Times New Roman"/>
          <w:lang w:val="id-ID"/>
        </w:rPr>
      </w:pPr>
      <w:r w:rsidRPr="008B5B06">
        <w:rPr>
          <w:rFonts w:ascii="Times New Roman" w:hAnsi="Times New Roman" w:cs="Times New Roman"/>
          <w:lang w:val="id-ID"/>
        </w:rPr>
        <w:t>Skor maksimum diperoleh dari: Jumlah Responden x Skor Tertinggi</w:t>
      </w:r>
    </w:p>
    <w:p w14:paraId="16AAAC77" w14:textId="307BE782" w:rsidR="00A45106" w:rsidRDefault="00650676" w:rsidP="00650676">
      <w:pPr>
        <w:pStyle w:val="Default"/>
        <w:rPr>
          <w:rFonts w:ascii="Times New Roman" w:hAnsi="Times New Roman" w:cs="Times New Roman"/>
          <w:lang w:val="id-ID"/>
        </w:rPr>
      </w:pPr>
      <w:r w:rsidRPr="00650676">
        <w:rPr>
          <w:rFonts w:ascii="Times New Roman" w:hAnsi="Times New Roman" w:cs="Times New Roman"/>
          <w:lang w:val="id-ID"/>
        </w:rPr>
        <w:t>Hasil Perhitungan kemudian diinterpretasikan berdasarkan kategori berikut:</w:t>
      </w:r>
    </w:p>
    <w:p w14:paraId="1F71F9A9" w14:textId="77777777" w:rsidR="00A45106" w:rsidRPr="00650676" w:rsidRDefault="00A45106" w:rsidP="00650676">
      <w:pPr>
        <w:pStyle w:val="Default"/>
        <w:rPr>
          <w:rFonts w:ascii="Times New Roman" w:hAnsi="Times New Roman" w:cs="Times New Roman"/>
          <w:lang w:val="id-ID"/>
        </w:rPr>
      </w:pPr>
    </w:p>
    <w:p w14:paraId="1B6AA71A" w14:textId="43A279B4" w:rsidR="00650676" w:rsidRDefault="00650676" w:rsidP="00650676">
      <w:pPr>
        <w:pStyle w:val="Default"/>
        <w:ind w:firstLine="2835"/>
        <w:rPr>
          <w:rFonts w:ascii="Times New Roman" w:hAnsi="Times New Roman" w:cs="Times New Roman"/>
          <w:b/>
          <w:bCs/>
          <w:lang w:val="id-ID"/>
        </w:rPr>
      </w:pPr>
      <w:r w:rsidRPr="00650676">
        <w:rPr>
          <w:rFonts w:ascii="Times New Roman" w:hAnsi="Times New Roman" w:cs="Times New Roman"/>
          <w:b/>
          <w:bCs/>
          <w:lang w:val="id-ID"/>
        </w:rPr>
        <w:t>Tabel 4.Kategori</w:t>
      </w:r>
    </w:p>
    <w:tbl>
      <w:tblPr>
        <w:tblW w:w="0" w:type="auto"/>
        <w:tblInd w:w="2362" w:type="dxa"/>
        <w:tblLayout w:type="fixed"/>
        <w:tblCellMar>
          <w:left w:w="0" w:type="dxa"/>
          <w:right w:w="0" w:type="dxa"/>
        </w:tblCellMar>
        <w:tblLook w:val="01E0" w:firstRow="1" w:lastRow="1" w:firstColumn="1" w:lastColumn="1" w:noHBand="0" w:noVBand="0"/>
      </w:tblPr>
      <w:tblGrid>
        <w:gridCol w:w="2271"/>
        <w:gridCol w:w="2087"/>
      </w:tblGrid>
      <w:tr w:rsidR="00650676" w14:paraId="382A6AE4" w14:textId="77777777" w:rsidTr="0061412A">
        <w:trPr>
          <w:trHeight w:val="288"/>
        </w:trPr>
        <w:tc>
          <w:tcPr>
            <w:tcW w:w="2271" w:type="dxa"/>
            <w:shd w:val="clear" w:color="auto" w:fill="BEBEBE"/>
          </w:tcPr>
          <w:p w14:paraId="38D47F06" w14:textId="77777777" w:rsidR="00650676" w:rsidRDefault="00650676" w:rsidP="00906D79">
            <w:pPr>
              <w:pStyle w:val="TableParagraph"/>
              <w:spacing w:before="0" w:line="250" w:lineRule="exact"/>
              <w:ind w:left="4" w:right="56"/>
              <w:jc w:val="center"/>
            </w:pPr>
            <w:r>
              <w:t>Interval</w:t>
            </w:r>
            <w:r>
              <w:rPr>
                <w:spacing w:val="-2"/>
              </w:rPr>
              <w:t xml:space="preserve"> Persentase</w:t>
            </w:r>
          </w:p>
        </w:tc>
        <w:tc>
          <w:tcPr>
            <w:tcW w:w="2087" w:type="dxa"/>
            <w:shd w:val="clear" w:color="auto" w:fill="BEBEBE"/>
          </w:tcPr>
          <w:p w14:paraId="4B19CF16" w14:textId="77777777" w:rsidR="00650676" w:rsidRDefault="00650676" w:rsidP="00906D79">
            <w:pPr>
              <w:pStyle w:val="TableParagraph"/>
              <w:spacing w:before="0" w:line="250" w:lineRule="exact"/>
              <w:ind w:left="0" w:right="113"/>
              <w:jc w:val="center"/>
            </w:pPr>
            <w:r>
              <w:rPr>
                <w:spacing w:val="-2"/>
              </w:rPr>
              <w:t>Kategori</w:t>
            </w:r>
          </w:p>
        </w:tc>
      </w:tr>
      <w:tr w:rsidR="00650676" w14:paraId="52CDE0A0" w14:textId="77777777" w:rsidTr="0061412A">
        <w:trPr>
          <w:trHeight w:val="287"/>
        </w:trPr>
        <w:tc>
          <w:tcPr>
            <w:tcW w:w="2271" w:type="dxa"/>
            <w:tcBorders>
              <w:bottom w:val="single" w:sz="4" w:space="0" w:color="000000"/>
            </w:tcBorders>
          </w:tcPr>
          <w:p w14:paraId="4E5375E2" w14:textId="77777777" w:rsidR="00650676" w:rsidRDefault="00650676" w:rsidP="00906D79">
            <w:pPr>
              <w:pStyle w:val="TableParagraph"/>
              <w:spacing w:before="0" w:line="250" w:lineRule="exact"/>
              <w:ind w:left="7" w:right="56"/>
              <w:jc w:val="center"/>
            </w:pPr>
            <w:r>
              <w:rPr>
                <w:spacing w:val="-2"/>
              </w:rPr>
              <w:t>81%-</w:t>
            </w:r>
            <w:r>
              <w:rPr>
                <w:spacing w:val="-4"/>
              </w:rPr>
              <w:t>100%</w:t>
            </w:r>
          </w:p>
        </w:tc>
        <w:tc>
          <w:tcPr>
            <w:tcW w:w="2087" w:type="dxa"/>
            <w:tcBorders>
              <w:bottom w:val="single" w:sz="4" w:space="0" w:color="000000"/>
            </w:tcBorders>
          </w:tcPr>
          <w:p w14:paraId="72DE3CC2" w14:textId="77777777" w:rsidR="00650676" w:rsidRDefault="00650676" w:rsidP="00906D79">
            <w:pPr>
              <w:pStyle w:val="TableParagraph"/>
              <w:spacing w:before="0" w:line="250" w:lineRule="exact"/>
              <w:ind w:left="3" w:right="113"/>
              <w:jc w:val="center"/>
            </w:pPr>
            <w:r>
              <w:t>Sangat</w:t>
            </w:r>
            <w:r>
              <w:rPr>
                <w:spacing w:val="-3"/>
              </w:rPr>
              <w:t xml:space="preserve"> </w:t>
            </w:r>
            <w:r>
              <w:rPr>
                <w:spacing w:val="-4"/>
              </w:rPr>
              <w:t>Baik</w:t>
            </w:r>
          </w:p>
        </w:tc>
      </w:tr>
      <w:tr w:rsidR="00650676" w14:paraId="3F9B1429" w14:textId="77777777" w:rsidTr="0061412A">
        <w:trPr>
          <w:trHeight w:val="290"/>
        </w:trPr>
        <w:tc>
          <w:tcPr>
            <w:tcW w:w="2271" w:type="dxa"/>
            <w:tcBorders>
              <w:top w:val="single" w:sz="4" w:space="0" w:color="000000"/>
              <w:bottom w:val="single" w:sz="4" w:space="0" w:color="000000"/>
            </w:tcBorders>
          </w:tcPr>
          <w:p w14:paraId="3F2F4798" w14:textId="77777777" w:rsidR="00650676" w:rsidRDefault="00650676" w:rsidP="00906D79">
            <w:pPr>
              <w:pStyle w:val="TableParagraph"/>
              <w:spacing w:before="0" w:line="250" w:lineRule="exact"/>
              <w:ind w:left="4" w:right="56"/>
              <w:jc w:val="center"/>
            </w:pPr>
            <w:r>
              <w:rPr>
                <w:spacing w:val="-2"/>
              </w:rPr>
              <w:t>61%-</w:t>
            </w:r>
            <w:r>
              <w:rPr>
                <w:spacing w:val="-5"/>
              </w:rPr>
              <w:t>80%</w:t>
            </w:r>
          </w:p>
        </w:tc>
        <w:tc>
          <w:tcPr>
            <w:tcW w:w="2087" w:type="dxa"/>
            <w:tcBorders>
              <w:top w:val="single" w:sz="4" w:space="0" w:color="000000"/>
              <w:bottom w:val="single" w:sz="4" w:space="0" w:color="000000"/>
            </w:tcBorders>
          </w:tcPr>
          <w:p w14:paraId="13DA7A86" w14:textId="77777777" w:rsidR="00650676" w:rsidRDefault="00650676" w:rsidP="00906D79">
            <w:pPr>
              <w:pStyle w:val="TableParagraph"/>
              <w:spacing w:before="0" w:line="250" w:lineRule="exact"/>
              <w:ind w:left="1" w:right="113"/>
              <w:jc w:val="center"/>
            </w:pPr>
            <w:r>
              <w:rPr>
                <w:spacing w:val="-4"/>
              </w:rPr>
              <w:t>Baik</w:t>
            </w:r>
          </w:p>
        </w:tc>
      </w:tr>
      <w:tr w:rsidR="00650676" w14:paraId="27C2EE29" w14:textId="77777777" w:rsidTr="0061412A">
        <w:trPr>
          <w:trHeight w:val="292"/>
        </w:trPr>
        <w:tc>
          <w:tcPr>
            <w:tcW w:w="2271" w:type="dxa"/>
            <w:tcBorders>
              <w:top w:val="single" w:sz="4" w:space="0" w:color="000000"/>
              <w:bottom w:val="single" w:sz="4" w:space="0" w:color="000000"/>
            </w:tcBorders>
          </w:tcPr>
          <w:p w14:paraId="3B614C8D" w14:textId="77777777" w:rsidR="00650676" w:rsidRDefault="00650676" w:rsidP="00906D79">
            <w:pPr>
              <w:pStyle w:val="TableParagraph"/>
              <w:spacing w:before="0" w:line="250" w:lineRule="exact"/>
              <w:ind w:left="4" w:right="56"/>
              <w:jc w:val="center"/>
            </w:pPr>
            <w:r>
              <w:rPr>
                <w:spacing w:val="-2"/>
              </w:rPr>
              <w:t>41%-</w:t>
            </w:r>
            <w:r>
              <w:rPr>
                <w:spacing w:val="-5"/>
              </w:rPr>
              <w:t>60%</w:t>
            </w:r>
          </w:p>
        </w:tc>
        <w:tc>
          <w:tcPr>
            <w:tcW w:w="2087" w:type="dxa"/>
            <w:tcBorders>
              <w:top w:val="single" w:sz="4" w:space="0" w:color="000000"/>
              <w:bottom w:val="single" w:sz="4" w:space="0" w:color="000000"/>
            </w:tcBorders>
          </w:tcPr>
          <w:p w14:paraId="1EC28708" w14:textId="77777777" w:rsidR="00650676" w:rsidRDefault="00650676" w:rsidP="00906D79">
            <w:pPr>
              <w:pStyle w:val="TableParagraph"/>
              <w:spacing w:before="0" w:line="250" w:lineRule="exact"/>
              <w:ind w:left="4" w:right="113"/>
              <w:jc w:val="center"/>
            </w:pPr>
            <w:r>
              <w:rPr>
                <w:spacing w:val="-2"/>
              </w:rPr>
              <w:t>Cukup</w:t>
            </w:r>
          </w:p>
        </w:tc>
      </w:tr>
      <w:tr w:rsidR="00650676" w14:paraId="678509F1" w14:textId="77777777" w:rsidTr="0061412A">
        <w:trPr>
          <w:trHeight w:val="292"/>
        </w:trPr>
        <w:tc>
          <w:tcPr>
            <w:tcW w:w="2271" w:type="dxa"/>
            <w:tcBorders>
              <w:top w:val="single" w:sz="4" w:space="0" w:color="000000"/>
              <w:bottom w:val="single" w:sz="4" w:space="0" w:color="000000"/>
            </w:tcBorders>
          </w:tcPr>
          <w:p w14:paraId="7C3773D5" w14:textId="77777777" w:rsidR="00650676" w:rsidRDefault="00650676" w:rsidP="00906D79">
            <w:pPr>
              <w:pStyle w:val="TableParagraph"/>
              <w:spacing w:before="0" w:line="250" w:lineRule="exact"/>
              <w:ind w:left="0" w:right="56"/>
              <w:jc w:val="center"/>
            </w:pPr>
            <w:r>
              <w:rPr>
                <w:spacing w:val="-2"/>
              </w:rPr>
              <w:t>21%-</w:t>
            </w:r>
            <w:r>
              <w:rPr>
                <w:spacing w:val="-5"/>
              </w:rPr>
              <w:t>40%</w:t>
            </w:r>
          </w:p>
        </w:tc>
        <w:tc>
          <w:tcPr>
            <w:tcW w:w="2087" w:type="dxa"/>
            <w:tcBorders>
              <w:top w:val="single" w:sz="4" w:space="0" w:color="000000"/>
              <w:bottom w:val="single" w:sz="4" w:space="0" w:color="000000"/>
            </w:tcBorders>
          </w:tcPr>
          <w:p w14:paraId="7663A385" w14:textId="77777777" w:rsidR="00650676" w:rsidRDefault="00650676" w:rsidP="00906D79">
            <w:pPr>
              <w:pStyle w:val="TableParagraph"/>
              <w:spacing w:before="0" w:line="250" w:lineRule="exact"/>
              <w:ind w:left="0" w:right="113"/>
              <w:jc w:val="center"/>
            </w:pPr>
            <w:r>
              <w:rPr>
                <w:spacing w:val="-2"/>
              </w:rPr>
              <w:t>Kurang</w:t>
            </w:r>
          </w:p>
        </w:tc>
      </w:tr>
      <w:tr w:rsidR="00650676" w14:paraId="3A48FE9F" w14:textId="77777777" w:rsidTr="0061412A">
        <w:trPr>
          <w:trHeight w:val="292"/>
        </w:trPr>
        <w:tc>
          <w:tcPr>
            <w:tcW w:w="2271" w:type="dxa"/>
            <w:tcBorders>
              <w:top w:val="single" w:sz="4" w:space="0" w:color="000000"/>
              <w:bottom w:val="single" w:sz="4" w:space="0" w:color="000000"/>
            </w:tcBorders>
          </w:tcPr>
          <w:p w14:paraId="75DB60A7" w14:textId="77777777" w:rsidR="00650676" w:rsidRDefault="00650676" w:rsidP="00906D79">
            <w:pPr>
              <w:pStyle w:val="TableParagraph"/>
              <w:spacing w:before="0" w:line="250" w:lineRule="exact"/>
              <w:ind w:left="4" w:right="56"/>
              <w:jc w:val="center"/>
            </w:pPr>
            <w:r>
              <w:rPr>
                <w:spacing w:val="-2"/>
              </w:rPr>
              <w:t>0%-</w:t>
            </w:r>
            <w:r>
              <w:rPr>
                <w:spacing w:val="-5"/>
              </w:rPr>
              <w:t>20%</w:t>
            </w:r>
          </w:p>
        </w:tc>
        <w:tc>
          <w:tcPr>
            <w:tcW w:w="2087" w:type="dxa"/>
            <w:tcBorders>
              <w:top w:val="single" w:sz="4" w:space="0" w:color="000000"/>
              <w:bottom w:val="single" w:sz="4" w:space="0" w:color="000000"/>
            </w:tcBorders>
          </w:tcPr>
          <w:p w14:paraId="7C17DB67" w14:textId="77777777" w:rsidR="00650676" w:rsidRDefault="00650676" w:rsidP="00906D79">
            <w:pPr>
              <w:pStyle w:val="TableParagraph"/>
              <w:spacing w:before="0" w:line="250" w:lineRule="exact"/>
              <w:ind w:left="1" w:right="113"/>
              <w:jc w:val="center"/>
            </w:pPr>
            <w:r>
              <w:t>Sangat</w:t>
            </w:r>
            <w:r>
              <w:rPr>
                <w:spacing w:val="-1"/>
              </w:rPr>
              <w:t xml:space="preserve"> </w:t>
            </w:r>
            <w:r>
              <w:rPr>
                <w:spacing w:val="-2"/>
              </w:rPr>
              <w:t>Kurang</w:t>
            </w:r>
          </w:p>
        </w:tc>
      </w:tr>
    </w:tbl>
    <w:p w14:paraId="0F4E298E" w14:textId="77777777" w:rsidR="008B5B06" w:rsidRPr="008B5B06" w:rsidRDefault="008B5B06" w:rsidP="008B5B06">
      <w:pPr>
        <w:pStyle w:val="Default"/>
        <w:rPr>
          <w:rFonts w:ascii="Times New Roman" w:hAnsi="Times New Roman" w:cs="Times New Roman"/>
          <w:lang w:val="id-ID"/>
        </w:rPr>
      </w:pPr>
    </w:p>
    <w:p w14:paraId="24EEFC48" w14:textId="29C9F1E8" w:rsidR="008460EF" w:rsidRPr="00E65F33"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HASIL DAN PEMBAHASAN</w:t>
      </w:r>
      <w:r w:rsidR="00F7510E">
        <w:rPr>
          <w:rFonts w:ascii="Times New Roman" w:hAnsi="Times New Roman" w:cs="Times New Roman"/>
          <w:b/>
          <w:i w:val="0"/>
          <w:sz w:val="24"/>
          <w:szCs w:val="24"/>
          <w:lang w:val="id-ID"/>
        </w:rPr>
        <w:t xml:space="preserve"> </w:t>
      </w:r>
    </w:p>
    <w:p w14:paraId="5A1F702E" w14:textId="759A687E" w:rsidR="00D00393" w:rsidRPr="00D00393" w:rsidRDefault="00D00393" w:rsidP="001251D3">
      <w:pPr>
        <w:pStyle w:val="BodyText"/>
        <w:spacing w:after="0" w:line="240" w:lineRule="auto"/>
        <w:ind w:firstLine="720"/>
        <w:jc w:val="both"/>
        <w:rPr>
          <w:rFonts w:ascii="Times New Roman" w:hAnsi="Times New Roman" w:cs="Times New Roman"/>
          <w:i w:val="0"/>
          <w:iCs w:val="0"/>
          <w:sz w:val="24"/>
          <w:szCs w:val="24"/>
        </w:rPr>
      </w:pPr>
      <w:r w:rsidRPr="00D00393">
        <w:rPr>
          <w:rFonts w:ascii="Times New Roman" w:hAnsi="Times New Roman" w:cs="Times New Roman"/>
          <w:i w:val="0"/>
          <w:iCs w:val="0"/>
          <w:sz w:val="24"/>
          <w:szCs w:val="24"/>
        </w:rPr>
        <w:t>Tahap awal penelitian ini melibatkan pengumpulan data melalui distribusi kuesioner kepada 30 responden. Instrumen ini dirancang untuk mengukur tingkat keputusan pembelian berdasarkan indikator-indikator yang telah ditetapkan sebelumnya. Pengukuran dilakukan dengan skala Likert lima poin, yang merentang dari skor 5 untuk kategori 'Sangat Setuju' (SS) hingga skor 1 untuk kategori 'Sangat Tidak Setuju' (STS).</w:t>
      </w:r>
    </w:p>
    <w:p w14:paraId="27F24392" w14:textId="77777777" w:rsidR="001251D3" w:rsidRPr="001251D3" w:rsidRDefault="001251D3" w:rsidP="001251D3">
      <w:pPr>
        <w:pStyle w:val="BodyText"/>
        <w:spacing w:after="0" w:line="240" w:lineRule="auto"/>
        <w:ind w:firstLine="720"/>
        <w:jc w:val="both"/>
        <w:rPr>
          <w:rFonts w:ascii="Times New Roman" w:hAnsi="Times New Roman" w:cs="Times New Roman"/>
          <w:i w:val="0"/>
          <w:iCs w:val="0"/>
          <w:sz w:val="24"/>
          <w:szCs w:val="24"/>
        </w:rPr>
      </w:pPr>
      <w:r w:rsidRPr="001251D3">
        <w:rPr>
          <w:rFonts w:ascii="Times New Roman" w:hAnsi="Times New Roman" w:cs="Times New Roman"/>
          <w:i w:val="0"/>
          <w:iCs w:val="0"/>
          <w:sz w:val="24"/>
          <w:szCs w:val="24"/>
        </w:rPr>
        <w:t>Data yang diperoleh kemudian diolah dengan cara menghitung total skor pada setiap pertanyaan dan menghitung persentase untuk mengetahui tingkat keputusan pembeli.</w:t>
      </w:r>
    </w:p>
    <w:p w14:paraId="1416F123" w14:textId="77777777" w:rsidR="001251D3" w:rsidRPr="001251D3" w:rsidRDefault="001251D3" w:rsidP="001251D3">
      <w:pPr>
        <w:pStyle w:val="BodyText"/>
        <w:spacing w:after="0" w:line="240" w:lineRule="auto"/>
        <w:ind w:firstLine="720"/>
        <w:jc w:val="both"/>
        <w:rPr>
          <w:rFonts w:ascii="Times New Roman" w:hAnsi="Times New Roman" w:cs="Times New Roman"/>
          <w:i w:val="0"/>
          <w:iCs w:val="0"/>
          <w:sz w:val="24"/>
          <w:szCs w:val="24"/>
        </w:rPr>
      </w:pPr>
      <w:r w:rsidRPr="001251D3">
        <w:rPr>
          <w:rFonts w:ascii="Times New Roman" w:hAnsi="Times New Roman" w:cs="Times New Roman"/>
          <w:i w:val="0"/>
          <w:iCs w:val="0"/>
          <w:sz w:val="24"/>
          <w:szCs w:val="24"/>
        </w:rPr>
        <w:t>Berdasarkan hasil pengolahan data kuesioner, diperoleh hasil jumlah titik responden sebagai berikut:</w:t>
      </w:r>
    </w:p>
    <w:p w14:paraId="4F2D8EED" w14:textId="77777777" w:rsidR="001251D3" w:rsidRDefault="001251D3" w:rsidP="00775E2D">
      <w:pPr>
        <w:pStyle w:val="BodyText"/>
        <w:spacing w:after="0" w:line="240" w:lineRule="auto"/>
        <w:ind w:left="2160" w:firstLine="720"/>
        <w:jc w:val="both"/>
        <w:rPr>
          <w:rFonts w:ascii="Times New Roman" w:hAnsi="Times New Roman" w:cs="Times New Roman"/>
          <w:i w:val="0"/>
          <w:iCs w:val="0"/>
          <w:sz w:val="24"/>
          <w:szCs w:val="24"/>
        </w:rPr>
      </w:pPr>
      <w:r w:rsidRPr="001251D3">
        <w:rPr>
          <w:rFonts w:ascii="Times New Roman" w:hAnsi="Times New Roman" w:cs="Times New Roman"/>
          <w:i w:val="0"/>
          <w:iCs w:val="0"/>
          <w:sz w:val="24"/>
          <w:szCs w:val="24"/>
        </w:rPr>
        <w:t>Tabel 5. Jumlah Titik Responden</w:t>
      </w: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889"/>
        <w:gridCol w:w="994"/>
        <w:gridCol w:w="992"/>
        <w:gridCol w:w="852"/>
        <w:gridCol w:w="953"/>
        <w:gridCol w:w="1551"/>
      </w:tblGrid>
      <w:tr w:rsidR="001251D3" w14:paraId="6F375A37" w14:textId="77777777" w:rsidTr="006D7541">
        <w:trPr>
          <w:trHeight w:val="253"/>
        </w:trPr>
        <w:tc>
          <w:tcPr>
            <w:tcW w:w="1553" w:type="dxa"/>
            <w:vMerge w:val="restart"/>
            <w:vAlign w:val="center"/>
          </w:tcPr>
          <w:p w14:paraId="2E361397" w14:textId="77777777" w:rsidR="001251D3" w:rsidRDefault="001251D3" w:rsidP="006D7541">
            <w:pPr>
              <w:pStyle w:val="TableParagraph"/>
              <w:spacing w:before="1" w:line="240" w:lineRule="auto"/>
              <w:ind w:left="0"/>
              <w:jc w:val="center"/>
            </w:pPr>
            <w:r>
              <w:rPr>
                <w:spacing w:val="-2"/>
              </w:rPr>
              <w:t>Pertanyaan</w:t>
            </w:r>
          </w:p>
        </w:tc>
        <w:tc>
          <w:tcPr>
            <w:tcW w:w="4680" w:type="dxa"/>
            <w:gridSpan w:val="5"/>
          </w:tcPr>
          <w:p w14:paraId="6B9A54F4" w14:textId="77777777" w:rsidR="001251D3" w:rsidRDefault="001251D3" w:rsidP="00906D79">
            <w:pPr>
              <w:pStyle w:val="TableParagraph"/>
              <w:spacing w:before="1"/>
              <w:ind w:left="0" w:right="348"/>
              <w:jc w:val="center"/>
            </w:pPr>
            <w:r>
              <w:rPr>
                <w:spacing w:val="-2"/>
              </w:rPr>
              <w:t>Penilaian</w:t>
            </w:r>
          </w:p>
        </w:tc>
        <w:tc>
          <w:tcPr>
            <w:tcW w:w="1551" w:type="dxa"/>
            <w:vMerge w:val="restart"/>
            <w:vAlign w:val="center"/>
          </w:tcPr>
          <w:p w14:paraId="1ABA1153" w14:textId="77777777" w:rsidR="001251D3" w:rsidRDefault="001251D3" w:rsidP="006D7541">
            <w:pPr>
              <w:pStyle w:val="TableParagraph"/>
              <w:spacing w:before="0" w:line="252" w:lineRule="exact"/>
              <w:ind w:left="-49"/>
              <w:jc w:val="center"/>
            </w:pPr>
            <w:r>
              <w:rPr>
                <w:spacing w:val="-2"/>
              </w:rPr>
              <w:t>Jumlah Responden</w:t>
            </w:r>
          </w:p>
        </w:tc>
      </w:tr>
      <w:tr w:rsidR="001251D3" w14:paraId="44B366D9" w14:textId="77777777" w:rsidTr="00906D79">
        <w:trPr>
          <w:trHeight w:val="256"/>
        </w:trPr>
        <w:tc>
          <w:tcPr>
            <w:tcW w:w="1553" w:type="dxa"/>
            <w:vMerge/>
            <w:tcBorders>
              <w:top w:val="nil"/>
            </w:tcBorders>
          </w:tcPr>
          <w:p w14:paraId="398CF19B" w14:textId="77777777" w:rsidR="001251D3" w:rsidRDefault="001251D3" w:rsidP="00906D79">
            <w:pPr>
              <w:rPr>
                <w:sz w:val="2"/>
                <w:szCs w:val="2"/>
              </w:rPr>
            </w:pPr>
          </w:p>
        </w:tc>
        <w:tc>
          <w:tcPr>
            <w:tcW w:w="889" w:type="dxa"/>
          </w:tcPr>
          <w:p w14:paraId="6F1DAA70" w14:textId="77777777" w:rsidR="001251D3" w:rsidRDefault="001251D3" w:rsidP="00906D79">
            <w:pPr>
              <w:pStyle w:val="TableParagraph"/>
              <w:spacing w:before="1" w:line="236" w:lineRule="exact"/>
              <w:ind w:left="144"/>
            </w:pPr>
            <w:r>
              <w:rPr>
                <w:spacing w:val="-5"/>
              </w:rPr>
              <w:t>SS</w:t>
            </w:r>
          </w:p>
        </w:tc>
        <w:tc>
          <w:tcPr>
            <w:tcW w:w="994" w:type="dxa"/>
          </w:tcPr>
          <w:p w14:paraId="60207070" w14:textId="77777777" w:rsidR="001251D3" w:rsidRDefault="001251D3" w:rsidP="00906D79">
            <w:pPr>
              <w:pStyle w:val="TableParagraph"/>
              <w:spacing w:before="1" w:line="236" w:lineRule="exact"/>
              <w:ind w:left="256"/>
            </w:pPr>
            <w:r>
              <w:rPr>
                <w:spacing w:val="-10"/>
              </w:rPr>
              <w:t>S</w:t>
            </w:r>
          </w:p>
        </w:tc>
        <w:tc>
          <w:tcPr>
            <w:tcW w:w="992" w:type="dxa"/>
          </w:tcPr>
          <w:p w14:paraId="57866C4D" w14:textId="77777777" w:rsidR="001251D3" w:rsidRDefault="001251D3" w:rsidP="00906D79">
            <w:pPr>
              <w:pStyle w:val="TableParagraph"/>
              <w:spacing w:before="1" w:line="236" w:lineRule="exact"/>
              <w:ind w:left="236"/>
            </w:pPr>
            <w:r>
              <w:rPr>
                <w:spacing w:val="-10"/>
              </w:rPr>
              <w:t>N</w:t>
            </w:r>
          </w:p>
        </w:tc>
        <w:tc>
          <w:tcPr>
            <w:tcW w:w="852" w:type="dxa"/>
          </w:tcPr>
          <w:p w14:paraId="5AF5AA3A" w14:textId="77777777" w:rsidR="001251D3" w:rsidRDefault="001251D3" w:rsidP="00906D79">
            <w:pPr>
              <w:pStyle w:val="TableParagraph"/>
              <w:spacing w:before="1" w:line="236" w:lineRule="exact"/>
              <w:ind w:left="116"/>
            </w:pPr>
            <w:r>
              <w:rPr>
                <w:spacing w:val="-5"/>
              </w:rPr>
              <w:t>TS</w:t>
            </w:r>
          </w:p>
        </w:tc>
        <w:tc>
          <w:tcPr>
            <w:tcW w:w="953" w:type="dxa"/>
          </w:tcPr>
          <w:p w14:paraId="1D904E43" w14:textId="77777777" w:rsidR="001251D3" w:rsidRDefault="001251D3" w:rsidP="00906D79">
            <w:pPr>
              <w:pStyle w:val="TableParagraph"/>
              <w:spacing w:before="1" w:line="236" w:lineRule="exact"/>
              <w:ind w:left="2" w:right="350"/>
              <w:jc w:val="center"/>
            </w:pPr>
            <w:r>
              <w:rPr>
                <w:spacing w:val="-5"/>
              </w:rPr>
              <w:t>STS</w:t>
            </w:r>
          </w:p>
        </w:tc>
        <w:tc>
          <w:tcPr>
            <w:tcW w:w="1551" w:type="dxa"/>
            <w:vMerge/>
            <w:tcBorders>
              <w:top w:val="nil"/>
            </w:tcBorders>
          </w:tcPr>
          <w:p w14:paraId="441715FD" w14:textId="77777777" w:rsidR="001251D3" w:rsidRDefault="001251D3" w:rsidP="00906D79">
            <w:pPr>
              <w:rPr>
                <w:sz w:val="2"/>
                <w:szCs w:val="2"/>
              </w:rPr>
            </w:pPr>
          </w:p>
        </w:tc>
      </w:tr>
      <w:tr w:rsidR="001251D3" w14:paraId="70C84383" w14:textId="77777777" w:rsidTr="00906D79">
        <w:trPr>
          <w:trHeight w:val="254"/>
        </w:trPr>
        <w:tc>
          <w:tcPr>
            <w:tcW w:w="1553" w:type="dxa"/>
          </w:tcPr>
          <w:p w14:paraId="317D67CD" w14:textId="77777777" w:rsidR="001251D3" w:rsidRDefault="001251D3" w:rsidP="00906D79">
            <w:pPr>
              <w:pStyle w:val="TableParagraph"/>
              <w:spacing w:before="1"/>
              <w:ind w:left="479"/>
            </w:pPr>
            <w:r>
              <w:rPr>
                <w:spacing w:val="-5"/>
              </w:rPr>
              <w:t>P1</w:t>
            </w:r>
          </w:p>
        </w:tc>
        <w:tc>
          <w:tcPr>
            <w:tcW w:w="889" w:type="dxa"/>
          </w:tcPr>
          <w:p w14:paraId="3303FC90" w14:textId="77777777" w:rsidR="001251D3" w:rsidRDefault="001251D3" w:rsidP="00906D79">
            <w:pPr>
              <w:pStyle w:val="TableParagraph"/>
              <w:spacing w:before="1"/>
              <w:ind w:left="211"/>
            </w:pPr>
            <w:r>
              <w:rPr>
                <w:spacing w:val="-10"/>
              </w:rPr>
              <w:t>9</w:t>
            </w:r>
          </w:p>
        </w:tc>
        <w:tc>
          <w:tcPr>
            <w:tcW w:w="994" w:type="dxa"/>
          </w:tcPr>
          <w:p w14:paraId="3AFCF907" w14:textId="77777777" w:rsidR="001251D3" w:rsidRDefault="001251D3" w:rsidP="00906D79">
            <w:pPr>
              <w:pStyle w:val="TableParagraph"/>
              <w:spacing w:before="1"/>
              <w:ind w:left="205"/>
            </w:pPr>
            <w:r>
              <w:rPr>
                <w:spacing w:val="-5"/>
              </w:rPr>
              <w:t>20</w:t>
            </w:r>
          </w:p>
        </w:tc>
        <w:tc>
          <w:tcPr>
            <w:tcW w:w="992" w:type="dxa"/>
          </w:tcPr>
          <w:p w14:paraId="15EA5DC8" w14:textId="77777777" w:rsidR="001251D3" w:rsidRDefault="001251D3" w:rsidP="00906D79">
            <w:pPr>
              <w:pStyle w:val="TableParagraph"/>
              <w:spacing w:before="1"/>
              <w:ind w:left="260"/>
            </w:pPr>
            <w:r>
              <w:rPr>
                <w:spacing w:val="-10"/>
              </w:rPr>
              <w:t>1</w:t>
            </w:r>
          </w:p>
        </w:tc>
        <w:tc>
          <w:tcPr>
            <w:tcW w:w="852" w:type="dxa"/>
          </w:tcPr>
          <w:p w14:paraId="5B1C8C22" w14:textId="77777777" w:rsidR="001251D3" w:rsidRDefault="001251D3" w:rsidP="00906D79">
            <w:pPr>
              <w:pStyle w:val="TableParagraph"/>
              <w:spacing w:before="1"/>
              <w:ind w:left="190"/>
            </w:pPr>
            <w:r>
              <w:rPr>
                <w:spacing w:val="-10"/>
              </w:rPr>
              <w:t>0</w:t>
            </w:r>
          </w:p>
        </w:tc>
        <w:tc>
          <w:tcPr>
            <w:tcW w:w="953" w:type="dxa"/>
          </w:tcPr>
          <w:p w14:paraId="7138E351" w14:textId="77777777" w:rsidR="001251D3" w:rsidRDefault="001251D3" w:rsidP="00906D79">
            <w:pPr>
              <w:pStyle w:val="TableParagraph"/>
              <w:spacing w:before="1"/>
              <w:ind w:left="0" w:right="350"/>
              <w:jc w:val="center"/>
            </w:pPr>
            <w:r>
              <w:rPr>
                <w:spacing w:val="-10"/>
              </w:rPr>
              <w:t>0</w:t>
            </w:r>
          </w:p>
        </w:tc>
        <w:tc>
          <w:tcPr>
            <w:tcW w:w="1551" w:type="dxa"/>
          </w:tcPr>
          <w:p w14:paraId="2E759B01" w14:textId="77777777" w:rsidR="001251D3" w:rsidRDefault="001251D3" w:rsidP="00906D79">
            <w:pPr>
              <w:pStyle w:val="TableParagraph"/>
              <w:spacing w:before="1"/>
              <w:ind w:left="483"/>
            </w:pPr>
            <w:r>
              <w:rPr>
                <w:spacing w:val="-5"/>
              </w:rPr>
              <w:t>30</w:t>
            </w:r>
          </w:p>
        </w:tc>
      </w:tr>
      <w:tr w:rsidR="001251D3" w14:paraId="5179EBF9" w14:textId="77777777" w:rsidTr="00906D79">
        <w:trPr>
          <w:trHeight w:val="256"/>
        </w:trPr>
        <w:tc>
          <w:tcPr>
            <w:tcW w:w="1553" w:type="dxa"/>
          </w:tcPr>
          <w:p w14:paraId="4DD2E3BD" w14:textId="77777777" w:rsidR="001251D3" w:rsidRDefault="001251D3" w:rsidP="00906D79">
            <w:pPr>
              <w:pStyle w:val="TableParagraph"/>
              <w:spacing w:before="1" w:line="236" w:lineRule="exact"/>
              <w:ind w:left="479"/>
            </w:pPr>
            <w:r>
              <w:rPr>
                <w:spacing w:val="-5"/>
              </w:rPr>
              <w:t>P2</w:t>
            </w:r>
          </w:p>
        </w:tc>
        <w:tc>
          <w:tcPr>
            <w:tcW w:w="889" w:type="dxa"/>
          </w:tcPr>
          <w:p w14:paraId="2E7799E9" w14:textId="77777777" w:rsidR="001251D3" w:rsidRDefault="001251D3" w:rsidP="00906D79">
            <w:pPr>
              <w:pStyle w:val="TableParagraph"/>
              <w:spacing w:before="1" w:line="236" w:lineRule="exact"/>
              <w:ind w:left="211"/>
            </w:pPr>
            <w:r>
              <w:rPr>
                <w:spacing w:val="-10"/>
              </w:rPr>
              <w:t>7</w:t>
            </w:r>
          </w:p>
        </w:tc>
        <w:tc>
          <w:tcPr>
            <w:tcW w:w="994" w:type="dxa"/>
          </w:tcPr>
          <w:p w14:paraId="3D5847BA" w14:textId="77777777" w:rsidR="001251D3" w:rsidRDefault="001251D3" w:rsidP="00906D79">
            <w:pPr>
              <w:pStyle w:val="TableParagraph"/>
              <w:spacing w:before="1" w:line="236" w:lineRule="exact"/>
              <w:ind w:left="205"/>
            </w:pPr>
            <w:r>
              <w:rPr>
                <w:spacing w:val="-5"/>
              </w:rPr>
              <w:t>22</w:t>
            </w:r>
          </w:p>
        </w:tc>
        <w:tc>
          <w:tcPr>
            <w:tcW w:w="992" w:type="dxa"/>
          </w:tcPr>
          <w:p w14:paraId="7EC47A5E" w14:textId="77777777" w:rsidR="001251D3" w:rsidRDefault="001251D3" w:rsidP="00906D79">
            <w:pPr>
              <w:pStyle w:val="TableParagraph"/>
              <w:spacing w:before="1" w:line="236" w:lineRule="exact"/>
              <w:ind w:left="260"/>
            </w:pPr>
            <w:r>
              <w:rPr>
                <w:spacing w:val="-10"/>
              </w:rPr>
              <w:t>1</w:t>
            </w:r>
          </w:p>
        </w:tc>
        <w:tc>
          <w:tcPr>
            <w:tcW w:w="852" w:type="dxa"/>
          </w:tcPr>
          <w:p w14:paraId="52975325" w14:textId="77777777" w:rsidR="001251D3" w:rsidRDefault="001251D3" w:rsidP="00906D79">
            <w:pPr>
              <w:pStyle w:val="TableParagraph"/>
              <w:spacing w:before="1" w:line="236" w:lineRule="exact"/>
              <w:ind w:left="190"/>
            </w:pPr>
            <w:r>
              <w:rPr>
                <w:spacing w:val="-10"/>
              </w:rPr>
              <w:t>0</w:t>
            </w:r>
          </w:p>
        </w:tc>
        <w:tc>
          <w:tcPr>
            <w:tcW w:w="953" w:type="dxa"/>
          </w:tcPr>
          <w:p w14:paraId="125D9AF8" w14:textId="77777777" w:rsidR="001251D3" w:rsidRDefault="001251D3" w:rsidP="00906D79">
            <w:pPr>
              <w:pStyle w:val="TableParagraph"/>
              <w:spacing w:before="1" w:line="236" w:lineRule="exact"/>
              <w:ind w:left="0" w:right="350"/>
              <w:jc w:val="center"/>
            </w:pPr>
            <w:r>
              <w:rPr>
                <w:spacing w:val="-10"/>
              </w:rPr>
              <w:t>0</w:t>
            </w:r>
          </w:p>
        </w:tc>
        <w:tc>
          <w:tcPr>
            <w:tcW w:w="1551" w:type="dxa"/>
          </w:tcPr>
          <w:p w14:paraId="2C0EDE7B" w14:textId="77777777" w:rsidR="001251D3" w:rsidRDefault="001251D3" w:rsidP="00906D79">
            <w:pPr>
              <w:pStyle w:val="TableParagraph"/>
              <w:spacing w:before="1" w:line="236" w:lineRule="exact"/>
              <w:ind w:left="483"/>
            </w:pPr>
            <w:r>
              <w:rPr>
                <w:spacing w:val="-5"/>
              </w:rPr>
              <w:t>30</w:t>
            </w:r>
          </w:p>
        </w:tc>
      </w:tr>
      <w:tr w:rsidR="001251D3" w14:paraId="773A5192" w14:textId="77777777" w:rsidTr="00906D79">
        <w:trPr>
          <w:trHeight w:val="253"/>
        </w:trPr>
        <w:tc>
          <w:tcPr>
            <w:tcW w:w="1553" w:type="dxa"/>
          </w:tcPr>
          <w:p w14:paraId="4D5EA0C0" w14:textId="77777777" w:rsidR="001251D3" w:rsidRDefault="001251D3" w:rsidP="00906D79">
            <w:pPr>
              <w:pStyle w:val="TableParagraph"/>
              <w:spacing w:before="1"/>
              <w:ind w:left="479"/>
            </w:pPr>
            <w:r>
              <w:rPr>
                <w:spacing w:val="-5"/>
              </w:rPr>
              <w:t>P3</w:t>
            </w:r>
          </w:p>
        </w:tc>
        <w:tc>
          <w:tcPr>
            <w:tcW w:w="889" w:type="dxa"/>
          </w:tcPr>
          <w:p w14:paraId="4249B1CD" w14:textId="77777777" w:rsidR="001251D3" w:rsidRDefault="001251D3" w:rsidP="00906D79">
            <w:pPr>
              <w:pStyle w:val="TableParagraph"/>
              <w:spacing w:before="1"/>
              <w:ind w:left="211"/>
            </w:pPr>
            <w:r>
              <w:rPr>
                <w:spacing w:val="-10"/>
              </w:rPr>
              <w:t>7</w:t>
            </w:r>
          </w:p>
        </w:tc>
        <w:tc>
          <w:tcPr>
            <w:tcW w:w="994" w:type="dxa"/>
          </w:tcPr>
          <w:p w14:paraId="2036ED53" w14:textId="77777777" w:rsidR="001251D3" w:rsidRDefault="001251D3" w:rsidP="00906D79">
            <w:pPr>
              <w:pStyle w:val="TableParagraph"/>
              <w:spacing w:before="1"/>
              <w:ind w:left="205"/>
            </w:pPr>
            <w:r>
              <w:rPr>
                <w:spacing w:val="-5"/>
              </w:rPr>
              <w:t>18</w:t>
            </w:r>
          </w:p>
        </w:tc>
        <w:tc>
          <w:tcPr>
            <w:tcW w:w="992" w:type="dxa"/>
          </w:tcPr>
          <w:p w14:paraId="763B598C" w14:textId="77777777" w:rsidR="001251D3" w:rsidRDefault="001251D3" w:rsidP="00906D79">
            <w:pPr>
              <w:pStyle w:val="TableParagraph"/>
              <w:spacing w:before="1"/>
              <w:ind w:left="260"/>
            </w:pPr>
            <w:r>
              <w:rPr>
                <w:spacing w:val="-10"/>
              </w:rPr>
              <w:t>5</w:t>
            </w:r>
          </w:p>
        </w:tc>
        <w:tc>
          <w:tcPr>
            <w:tcW w:w="852" w:type="dxa"/>
          </w:tcPr>
          <w:p w14:paraId="5DE74C3D" w14:textId="77777777" w:rsidR="001251D3" w:rsidRDefault="001251D3" w:rsidP="00906D79">
            <w:pPr>
              <w:pStyle w:val="TableParagraph"/>
              <w:spacing w:before="1"/>
              <w:ind w:left="190"/>
            </w:pPr>
            <w:r>
              <w:rPr>
                <w:spacing w:val="-10"/>
              </w:rPr>
              <w:t>0</w:t>
            </w:r>
          </w:p>
        </w:tc>
        <w:tc>
          <w:tcPr>
            <w:tcW w:w="953" w:type="dxa"/>
          </w:tcPr>
          <w:p w14:paraId="0D64AE15" w14:textId="77777777" w:rsidR="001251D3" w:rsidRDefault="001251D3" w:rsidP="00906D79">
            <w:pPr>
              <w:pStyle w:val="TableParagraph"/>
              <w:spacing w:before="1"/>
              <w:ind w:left="0" w:right="350"/>
              <w:jc w:val="center"/>
            </w:pPr>
            <w:r>
              <w:rPr>
                <w:spacing w:val="-10"/>
              </w:rPr>
              <w:t>0</w:t>
            </w:r>
          </w:p>
        </w:tc>
        <w:tc>
          <w:tcPr>
            <w:tcW w:w="1551" w:type="dxa"/>
          </w:tcPr>
          <w:p w14:paraId="6A772103" w14:textId="77777777" w:rsidR="001251D3" w:rsidRDefault="001251D3" w:rsidP="00906D79">
            <w:pPr>
              <w:pStyle w:val="TableParagraph"/>
              <w:spacing w:before="1"/>
              <w:ind w:left="483"/>
            </w:pPr>
            <w:r>
              <w:rPr>
                <w:spacing w:val="-5"/>
              </w:rPr>
              <w:t>30</w:t>
            </w:r>
          </w:p>
        </w:tc>
      </w:tr>
      <w:tr w:rsidR="001251D3" w14:paraId="52D5A27B" w14:textId="77777777" w:rsidTr="00906D79">
        <w:trPr>
          <w:trHeight w:val="254"/>
        </w:trPr>
        <w:tc>
          <w:tcPr>
            <w:tcW w:w="1553" w:type="dxa"/>
          </w:tcPr>
          <w:p w14:paraId="135833F2" w14:textId="77777777" w:rsidR="001251D3" w:rsidRDefault="001251D3" w:rsidP="00906D79">
            <w:pPr>
              <w:pStyle w:val="TableParagraph"/>
              <w:spacing w:before="1"/>
              <w:ind w:left="479"/>
            </w:pPr>
            <w:r>
              <w:rPr>
                <w:spacing w:val="-5"/>
              </w:rPr>
              <w:t>P4</w:t>
            </w:r>
          </w:p>
        </w:tc>
        <w:tc>
          <w:tcPr>
            <w:tcW w:w="889" w:type="dxa"/>
          </w:tcPr>
          <w:p w14:paraId="39CD7F97" w14:textId="77777777" w:rsidR="001251D3" w:rsidRDefault="001251D3" w:rsidP="00906D79">
            <w:pPr>
              <w:pStyle w:val="TableParagraph"/>
              <w:spacing w:before="1"/>
              <w:ind w:left="211"/>
            </w:pPr>
            <w:r>
              <w:rPr>
                <w:spacing w:val="-10"/>
              </w:rPr>
              <w:t>6</w:t>
            </w:r>
          </w:p>
        </w:tc>
        <w:tc>
          <w:tcPr>
            <w:tcW w:w="994" w:type="dxa"/>
          </w:tcPr>
          <w:p w14:paraId="1BA491EF" w14:textId="77777777" w:rsidR="001251D3" w:rsidRDefault="001251D3" w:rsidP="00906D79">
            <w:pPr>
              <w:pStyle w:val="TableParagraph"/>
              <w:spacing w:before="1"/>
              <w:ind w:left="205"/>
            </w:pPr>
            <w:r>
              <w:rPr>
                <w:spacing w:val="-5"/>
              </w:rPr>
              <w:t>21</w:t>
            </w:r>
          </w:p>
        </w:tc>
        <w:tc>
          <w:tcPr>
            <w:tcW w:w="992" w:type="dxa"/>
          </w:tcPr>
          <w:p w14:paraId="137F3BA5" w14:textId="77777777" w:rsidR="001251D3" w:rsidRDefault="001251D3" w:rsidP="00906D79">
            <w:pPr>
              <w:pStyle w:val="TableParagraph"/>
              <w:spacing w:before="1"/>
              <w:ind w:left="260"/>
            </w:pPr>
            <w:r>
              <w:rPr>
                <w:spacing w:val="-10"/>
              </w:rPr>
              <w:t>3</w:t>
            </w:r>
          </w:p>
        </w:tc>
        <w:tc>
          <w:tcPr>
            <w:tcW w:w="852" w:type="dxa"/>
          </w:tcPr>
          <w:p w14:paraId="131FD6CD" w14:textId="77777777" w:rsidR="001251D3" w:rsidRDefault="001251D3" w:rsidP="00906D79">
            <w:pPr>
              <w:pStyle w:val="TableParagraph"/>
              <w:spacing w:before="1"/>
              <w:ind w:left="190"/>
            </w:pPr>
            <w:r>
              <w:rPr>
                <w:spacing w:val="-10"/>
              </w:rPr>
              <w:t>0</w:t>
            </w:r>
          </w:p>
        </w:tc>
        <w:tc>
          <w:tcPr>
            <w:tcW w:w="953" w:type="dxa"/>
          </w:tcPr>
          <w:p w14:paraId="4780303E" w14:textId="77777777" w:rsidR="001251D3" w:rsidRDefault="001251D3" w:rsidP="00906D79">
            <w:pPr>
              <w:pStyle w:val="TableParagraph"/>
              <w:spacing w:before="1"/>
              <w:ind w:left="0" w:right="350"/>
              <w:jc w:val="center"/>
            </w:pPr>
            <w:r>
              <w:rPr>
                <w:spacing w:val="-10"/>
              </w:rPr>
              <w:t>0</w:t>
            </w:r>
          </w:p>
        </w:tc>
        <w:tc>
          <w:tcPr>
            <w:tcW w:w="1551" w:type="dxa"/>
          </w:tcPr>
          <w:p w14:paraId="1BC79617" w14:textId="77777777" w:rsidR="001251D3" w:rsidRDefault="001251D3" w:rsidP="00906D79">
            <w:pPr>
              <w:pStyle w:val="TableParagraph"/>
              <w:spacing w:before="1"/>
              <w:ind w:left="483"/>
            </w:pPr>
            <w:r>
              <w:rPr>
                <w:spacing w:val="-5"/>
              </w:rPr>
              <w:t>30</w:t>
            </w:r>
          </w:p>
        </w:tc>
      </w:tr>
      <w:tr w:rsidR="001251D3" w14:paraId="52275D05" w14:textId="77777777" w:rsidTr="00906D79">
        <w:trPr>
          <w:trHeight w:val="256"/>
        </w:trPr>
        <w:tc>
          <w:tcPr>
            <w:tcW w:w="1553" w:type="dxa"/>
          </w:tcPr>
          <w:p w14:paraId="68C73660" w14:textId="77777777" w:rsidR="001251D3" w:rsidRDefault="001251D3" w:rsidP="00906D79">
            <w:pPr>
              <w:pStyle w:val="TableParagraph"/>
              <w:spacing w:before="3"/>
              <w:ind w:left="479"/>
            </w:pPr>
            <w:r>
              <w:rPr>
                <w:spacing w:val="-5"/>
              </w:rPr>
              <w:t>P5</w:t>
            </w:r>
          </w:p>
        </w:tc>
        <w:tc>
          <w:tcPr>
            <w:tcW w:w="889" w:type="dxa"/>
          </w:tcPr>
          <w:p w14:paraId="3D7DFE15" w14:textId="77777777" w:rsidR="001251D3" w:rsidRDefault="001251D3" w:rsidP="00906D79">
            <w:pPr>
              <w:pStyle w:val="TableParagraph"/>
              <w:spacing w:before="3"/>
              <w:ind w:left="211"/>
            </w:pPr>
            <w:r>
              <w:rPr>
                <w:spacing w:val="-10"/>
              </w:rPr>
              <w:t>8</w:t>
            </w:r>
          </w:p>
        </w:tc>
        <w:tc>
          <w:tcPr>
            <w:tcW w:w="994" w:type="dxa"/>
          </w:tcPr>
          <w:p w14:paraId="2589331D" w14:textId="77777777" w:rsidR="001251D3" w:rsidRDefault="001251D3" w:rsidP="00906D79">
            <w:pPr>
              <w:pStyle w:val="TableParagraph"/>
              <w:spacing w:before="3"/>
              <w:ind w:left="205"/>
            </w:pPr>
            <w:r>
              <w:rPr>
                <w:spacing w:val="-5"/>
              </w:rPr>
              <w:t>21</w:t>
            </w:r>
          </w:p>
        </w:tc>
        <w:tc>
          <w:tcPr>
            <w:tcW w:w="992" w:type="dxa"/>
          </w:tcPr>
          <w:p w14:paraId="1B7A9DF4" w14:textId="77777777" w:rsidR="001251D3" w:rsidRDefault="001251D3" w:rsidP="00906D79">
            <w:pPr>
              <w:pStyle w:val="TableParagraph"/>
              <w:spacing w:before="3"/>
              <w:ind w:left="260"/>
            </w:pPr>
            <w:r>
              <w:rPr>
                <w:spacing w:val="-10"/>
              </w:rPr>
              <w:t>1</w:t>
            </w:r>
          </w:p>
        </w:tc>
        <w:tc>
          <w:tcPr>
            <w:tcW w:w="852" w:type="dxa"/>
          </w:tcPr>
          <w:p w14:paraId="4A0A58E1" w14:textId="77777777" w:rsidR="001251D3" w:rsidRDefault="001251D3" w:rsidP="00906D79">
            <w:pPr>
              <w:pStyle w:val="TableParagraph"/>
              <w:spacing w:before="3"/>
              <w:ind w:left="190"/>
            </w:pPr>
            <w:r>
              <w:rPr>
                <w:spacing w:val="-10"/>
              </w:rPr>
              <w:t>0</w:t>
            </w:r>
          </w:p>
        </w:tc>
        <w:tc>
          <w:tcPr>
            <w:tcW w:w="953" w:type="dxa"/>
          </w:tcPr>
          <w:p w14:paraId="0A009545" w14:textId="77777777" w:rsidR="001251D3" w:rsidRDefault="001251D3" w:rsidP="00906D79">
            <w:pPr>
              <w:pStyle w:val="TableParagraph"/>
              <w:spacing w:before="3"/>
              <w:ind w:left="0" w:right="350"/>
              <w:jc w:val="center"/>
            </w:pPr>
            <w:r>
              <w:rPr>
                <w:spacing w:val="-10"/>
              </w:rPr>
              <w:t>0</w:t>
            </w:r>
          </w:p>
        </w:tc>
        <w:tc>
          <w:tcPr>
            <w:tcW w:w="1551" w:type="dxa"/>
          </w:tcPr>
          <w:p w14:paraId="536B3043" w14:textId="77777777" w:rsidR="001251D3" w:rsidRDefault="001251D3" w:rsidP="00906D79">
            <w:pPr>
              <w:pStyle w:val="TableParagraph"/>
              <w:spacing w:before="3"/>
              <w:ind w:left="483"/>
            </w:pPr>
            <w:r>
              <w:rPr>
                <w:spacing w:val="-5"/>
              </w:rPr>
              <w:t>30</w:t>
            </w:r>
          </w:p>
        </w:tc>
      </w:tr>
    </w:tbl>
    <w:p w14:paraId="2F03D544"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67BAD70E" w14:textId="6734CC97" w:rsidR="00DE7BA6" w:rsidRDefault="00DE7BA6" w:rsidP="00DE7BA6">
      <w:pPr>
        <w:pStyle w:val="BodyText"/>
        <w:spacing w:after="0" w:line="240" w:lineRule="auto"/>
        <w:ind w:firstLine="720"/>
        <w:jc w:val="both"/>
        <w:rPr>
          <w:rFonts w:ascii="Times New Roman" w:hAnsi="Times New Roman" w:cs="Times New Roman"/>
          <w:i w:val="0"/>
          <w:iCs w:val="0"/>
          <w:sz w:val="24"/>
          <w:szCs w:val="24"/>
        </w:rPr>
      </w:pPr>
      <w:r w:rsidRPr="00DE7BA6">
        <w:rPr>
          <w:rFonts w:ascii="Times New Roman" w:hAnsi="Times New Roman" w:cs="Times New Roman"/>
          <w:i w:val="0"/>
          <w:iCs w:val="0"/>
          <w:sz w:val="24"/>
          <w:szCs w:val="24"/>
        </w:rPr>
        <w:t>Setelah seluruh skor dari responden terhimpun, tahap berikutnya adalah melakukan kalkulasi terhadap hasil User Acceptance Test (UAT). Proses ini melibatkan penghitungan akumulasi skor serta persentase capaian untuk setiap butir pernyataan dengan menerapkan formulasi sebagai berikut:</w:t>
      </w:r>
    </w:p>
    <w:p w14:paraId="74E8DD4B" w14:textId="77777777" w:rsidR="00DE7BA6" w:rsidRDefault="00DE7BA6" w:rsidP="00DE7BA6">
      <w:pPr>
        <w:pStyle w:val="BodyText"/>
        <w:spacing w:after="0" w:line="240" w:lineRule="auto"/>
        <w:ind w:firstLine="720"/>
        <w:jc w:val="both"/>
        <w:rPr>
          <w:rFonts w:ascii="Times New Roman" w:hAnsi="Times New Roman" w:cs="Times New Roman"/>
          <w:i w:val="0"/>
          <w:iCs w:val="0"/>
          <w:sz w:val="24"/>
          <w:szCs w:val="24"/>
        </w:rPr>
      </w:pPr>
    </w:p>
    <w:p w14:paraId="08ED54A0" w14:textId="77777777" w:rsidR="009B57FD" w:rsidRP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Jumlah Skor = T × Pn</w:t>
      </w:r>
    </w:p>
    <w:p w14:paraId="13D4465C" w14:textId="77777777" w:rsidR="009B57FD" w:rsidRP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Dimana : T = Total Reponden</w:t>
      </w:r>
    </w:p>
    <w:p w14:paraId="519BEECB" w14:textId="77777777" w:rsidR="009B57FD" w:rsidRP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Pn = Bobot Nilai</w:t>
      </w:r>
    </w:p>
    <w:p w14:paraId="6624C480" w14:textId="77777777" w:rsidR="009B57FD" w:rsidRP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Rumus perhitungan persentase adalah sebagai berikut:</w:t>
      </w:r>
    </w:p>
    <w:p w14:paraId="2B934BC7" w14:textId="77777777" w:rsidR="009B57FD" w:rsidRP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Persentase = (Jumlah skor) / (Jumlah responden × Skor maksimal) × 100</w:t>
      </w:r>
    </w:p>
    <w:p w14:paraId="3ECAF42B"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15DC8542" w14:textId="49723E40" w:rsidR="009B57FD"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Adapun hasil perhitungan persentase setelah dilakukan pembobotan adalah sebagai berikut:</w:t>
      </w:r>
    </w:p>
    <w:p w14:paraId="262F2D8F"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6CF0F3A2"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382CD2AE"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1F95FFA8"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6355D672" w14:textId="77777777" w:rsidR="00DE7BA6" w:rsidRDefault="00DE7BA6" w:rsidP="009B57FD">
      <w:pPr>
        <w:pStyle w:val="BodyText"/>
        <w:spacing w:after="0" w:line="240" w:lineRule="auto"/>
        <w:ind w:firstLine="720"/>
        <w:jc w:val="both"/>
        <w:rPr>
          <w:rFonts w:ascii="Times New Roman" w:hAnsi="Times New Roman" w:cs="Times New Roman"/>
          <w:i w:val="0"/>
          <w:iCs w:val="0"/>
          <w:sz w:val="24"/>
          <w:szCs w:val="24"/>
        </w:rPr>
      </w:pPr>
    </w:p>
    <w:p w14:paraId="224E422F" w14:textId="47FD1199" w:rsidR="009B57FD" w:rsidRPr="008B3D6B" w:rsidRDefault="008B3D6B" w:rsidP="008B3D6B">
      <w:pPr>
        <w:jc w:val="center"/>
        <w:rPr>
          <w:rFonts w:ascii="Times New Roman" w:hAnsi="Times New Roman" w:cs="Times New Roman"/>
          <w:i w:val="0"/>
          <w:iCs w:val="0"/>
          <w:sz w:val="24"/>
          <w:szCs w:val="24"/>
        </w:rPr>
      </w:pPr>
      <w:r w:rsidRPr="008B3D6B">
        <w:rPr>
          <w:rFonts w:ascii="Times New Roman" w:hAnsi="Times New Roman" w:cs="Times New Roman"/>
          <w:i w:val="0"/>
          <w:iCs w:val="0"/>
          <w:sz w:val="24"/>
          <w:szCs w:val="24"/>
        </w:rPr>
        <w:t>Tabel 6.Pembobotan</w:t>
      </w: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917"/>
        <w:gridCol w:w="852"/>
        <w:gridCol w:w="850"/>
        <w:gridCol w:w="850"/>
        <w:gridCol w:w="852"/>
        <w:gridCol w:w="1207"/>
        <w:gridCol w:w="1503"/>
      </w:tblGrid>
      <w:tr w:rsidR="009B57FD" w14:paraId="02C6FE19" w14:textId="77777777" w:rsidTr="006D7541">
        <w:trPr>
          <w:trHeight w:val="253"/>
        </w:trPr>
        <w:tc>
          <w:tcPr>
            <w:tcW w:w="1550" w:type="dxa"/>
            <w:vMerge w:val="restart"/>
            <w:vAlign w:val="center"/>
          </w:tcPr>
          <w:p w14:paraId="2F4DBB40" w14:textId="77777777" w:rsidR="009B57FD" w:rsidRDefault="009B57FD" w:rsidP="00270BAE">
            <w:pPr>
              <w:pStyle w:val="TableParagraph"/>
              <w:spacing w:before="1" w:line="240" w:lineRule="auto"/>
              <w:ind w:left="107"/>
              <w:jc w:val="center"/>
            </w:pPr>
            <w:r>
              <w:rPr>
                <w:spacing w:val="-2"/>
              </w:rPr>
              <w:t>Pertanyaan</w:t>
            </w:r>
          </w:p>
        </w:tc>
        <w:tc>
          <w:tcPr>
            <w:tcW w:w="4321" w:type="dxa"/>
            <w:gridSpan w:val="5"/>
            <w:vAlign w:val="center"/>
          </w:tcPr>
          <w:p w14:paraId="5415463D" w14:textId="77777777" w:rsidR="009B57FD" w:rsidRDefault="009B57FD" w:rsidP="00270BAE">
            <w:pPr>
              <w:pStyle w:val="TableParagraph"/>
              <w:spacing w:before="1"/>
              <w:ind w:left="108"/>
              <w:jc w:val="center"/>
            </w:pPr>
            <w:r>
              <w:rPr>
                <w:spacing w:val="-2"/>
              </w:rPr>
              <w:t>Penilaian</w:t>
            </w:r>
          </w:p>
        </w:tc>
        <w:tc>
          <w:tcPr>
            <w:tcW w:w="1207" w:type="dxa"/>
            <w:vMerge w:val="restart"/>
            <w:vAlign w:val="center"/>
          </w:tcPr>
          <w:p w14:paraId="4F3470A5" w14:textId="77777777" w:rsidR="009B57FD" w:rsidRDefault="009B57FD" w:rsidP="006D7541">
            <w:pPr>
              <w:pStyle w:val="TableParagraph"/>
              <w:spacing w:before="1" w:line="240" w:lineRule="auto"/>
              <w:ind w:left="-144"/>
              <w:jc w:val="center"/>
            </w:pPr>
            <w:r>
              <w:rPr>
                <w:spacing w:val="-2"/>
              </w:rPr>
              <w:t>Jumlah</w:t>
            </w:r>
          </w:p>
        </w:tc>
        <w:tc>
          <w:tcPr>
            <w:tcW w:w="1503" w:type="dxa"/>
            <w:vMerge w:val="restart"/>
            <w:vAlign w:val="center"/>
          </w:tcPr>
          <w:p w14:paraId="29D245A8" w14:textId="77777777" w:rsidR="009B57FD" w:rsidRDefault="009B57FD" w:rsidP="006D7541">
            <w:pPr>
              <w:pStyle w:val="TableParagraph"/>
              <w:spacing w:before="1" w:line="240" w:lineRule="auto"/>
              <w:ind w:left="-72"/>
              <w:jc w:val="center"/>
            </w:pPr>
            <w:r>
              <w:rPr>
                <w:spacing w:val="-2"/>
              </w:rPr>
              <w:t>Persentase</w:t>
            </w:r>
          </w:p>
        </w:tc>
      </w:tr>
      <w:tr w:rsidR="009B57FD" w14:paraId="7C235DA4" w14:textId="77777777" w:rsidTr="006D7541">
        <w:trPr>
          <w:trHeight w:val="256"/>
        </w:trPr>
        <w:tc>
          <w:tcPr>
            <w:tcW w:w="1550" w:type="dxa"/>
            <w:vMerge/>
            <w:tcBorders>
              <w:top w:val="nil"/>
            </w:tcBorders>
            <w:vAlign w:val="center"/>
          </w:tcPr>
          <w:p w14:paraId="270EC42C" w14:textId="77777777" w:rsidR="009B57FD" w:rsidRDefault="009B57FD" w:rsidP="00270BAE">
            <w:pPr>
              <w:rPr>
                <w:sz w:val="2"/>
                <w:szCs w:val="2"/>
              </w:rPr>
            </w:pPr>
          </w:p>
        </w:tc>
        <w:tc>
          <w:tcPr>
            <w:tcW w:w="917" w:type="dxa"/>
            <w:vAlign w:val="center"/>
          </w:tcPr>
          <w:p w14:paraId="7C88A393" w14:textId="77777777" w:rsidR="009B57FD" w:rsidRDefault="009B57FD" w:rsidP="006D7541">
            <w:pPr>
              <w:pStyle w:val="TableParagraph"/>
              <w:spacing w:before="1" w:line="236" w:lineRule="exact"/>
              <w:ind w:left="-76" w:hanging="9"/>
              <w:jc w:val="center"/>
            </w:pPr>
            <w:r>
              <w:rPr>
                <w:spacing w:val="-5"/>
              </w:rPr>
              <w:t>P1</w:t>
            </w:r>
          </w:p>
        </w:tc>
        <w:tc>
          <w:tcPr>
            <w:tcW w:w="852" w:type="dxa"/>
            <w:vAlign w:val="center"/>
          </w:tcPr>
          <w:p w14:paraId="20F83C36" w14:textId="77777777" w:rsidR="009B57FD" w:rsidRDefault="009B57FD" w:rsidP="006D7541">
            <w:pPr>
              <w:pStyle w:val="TableParagraph"/>
              <w:spacing w:before="1" w:line="236" w:lineRule="exact"/>
              <w:ind w:left="0"/>
              <w:jc w:val="center"/>
            </w:pPr>
            <w:r>
              <w:rPr>
                <w:spacing w:val="-5"/>
              </w:rPr>
              <w:t>P2</w:t>
            </w:r>
          </w:p>
        </w:tc>
        <w:tc>
          <w:tcPr>
            <w:tcW w:w="850" w:type="dxa"/>
            <w:vAlign w:val="center"/>
          </w:tcPr>
          <w:p w14:paraId="6E2A9631" w14:textId="77777777" w:rsidR="009B57FD" w:rsidRDefault="009B57FD" w:rsidP="006D7541">
            <w:pPr>
              <w:pStyle w:val="TableParagraph"/>
              <w:spacing w:before="1" w:line="236" w:lineRule="exact"/>
              <w:ind w:left="0"/>
              <w:jc w:val="center"/>
            </w:pPr>
            <w:r>
              <w:rPr>
                <w:spacing w:val="-5"/>
              </w:rPr>
              <w:t>P3</w:t>
            </w:r>
          </w:p>
        </w:tc>
        <w:tc>
          <w:tcPr>
            <w:tcW w:w="850" w:type="dxa"/>
            <w:vAlign w:val="center"/>
          </w:tcPr>
          <w:p w14:paraId="72D0C6F1" w14:textId="77777777" w:rsidR="009B57FD" w:rsidRDefault="009B57FD" w:rsidP="006D7541">
            <w:pPr>
              <w:pStyle w:val="TableParagraph"/>
              <w:spacing w:before="1" w:line="236" w:lineRule="exact"/>
              <w:ind w:left="-142"/>
              <w:jc w:val="center"/>
            </w:pPr>
            <w:r>
              <w:rPr>
                <w:spacing w:val="-5"/>
              </w:rPr>
              <w:t>P4</w:t>
            </w:r>
          </w:p>
        </w:tc>
        <w:tc>
          <w:tcPr>
            <w:tcW w:w="852" w:type="dxa"/>
            <w:vAlign w:val="center"/>
          </w:tcPr>
          <w:p w14:paraId="4E6CF02E" w14:textId="77777777" w:rsidR="009B57FD" w:rsidRDefault="009B57FD" w:rsidP="006D7541">
            <w:pPr>
              <w:pStyle w:val="TableParagraph"/>
              <w:spacing w:before="1" w:line="236" w:lineRule="exact"/>
              <w:ind w:left="-1"/>
              <w:jc w:val="center"/>
            </w:pPr>
            <w:r>
              <w:rPr>
                <w:spacing w:val="-5"/>
              </w:rPr>
              <w:t>P5</w:t>
            </w:r>
          </w:p>
        </w:tc>
        <w:tc>
          <w:tcPr>
            <w:tcW w:w="1207" w:type="dxa"/>
            <w:vMerge/>
            <w:tcBorders>
              <w:top w:val="nil"/>
            </w:tcBorders>
            <w:vAlign w:val="center"/>
          </w:tcPr>
          <w:p w14:paraId="4446EC74" w14:textId="77777777" w:rsidR="009B57FD" w:rsidRDefault="009B57FD" w:rsidP="00270BAE">
            <w:pPr>
              <w:rPr>
                <w:sz w:val="2"/>
                <w:szCs w:val="2"/>
              </w:rPr>
            </w:pPr>
          </w:p>
        </w:tc>
        <w:tc>
          <w:tcPr>
            <w:tcW w:w="1503" w:type="dxa"/>
            <w:vMerge/>
            <w:tcBorders>
              <w:top w:val="nil"/>
            </w:tcBorders>
            <w:vAlign w:val="center"/>
          </w:tcPr>
          <w:p w14:paraId="6FE9EC83" w14:textId="77777777" w:rsidR="009B57FD" w:rsidRDefault="009B57FD" w:rsidP="00270BAE">
            <w:pPr>
              <w:rPr>
                <w:sz w:val="2"/>
                <w:szCs w:val="2"/>
              </w:rPr>
            </w:pPr>
          </w:p>
        </w:tc>
      </w:tr>
      <w:tr w:rsidR="009B57FD" w14:paraId="2B830F85" w14:textId="77777777" w:rsidTr="006D7541">
        <w:trPr>
          <w:trHeight w:val="254"/>
        </w:trPr>
        <w:tc>
          <w:tcPr>
            <w:tcW w:w="1550" w:type="dxa"/>
            <w:vAlign w:val="center"/>
          </w:tcPr>
          <w:p w14:paraId="73CC46C0" w14:textId="77777777" w:rsidR="009B57FD" w:rsidRDefault="009B57FD" w:rsidP="006D7541">
            <w:pPr>
              <w:pStyle w:val="TableParagraph"/>
              <w:spacing w:before="1"/>
              <w:ind w:left="59"/>
              <w:jc w:val="center"/>
            </w:pPr>
            <w:r>
              <w:rPr>
                <w:spacing w:val="-5"/>
              </w:rPr>
              <w:t>P1</w:t>
            </w:r>
          </w:p>
        </w:tc>
        <w:tc>
          <w:tcPr>
            <w:tcW w:w="917" w:type="dxa"/>
            <w:vAlign w:val="center"/>
          </w:tcPr>
          <w:p w14:paraId="7EC31C6C" w14:textId="77777777" w:rsidR="009B57FD" w:rsidRDefault="009B57FD" w:rsidP="006D7541">
            <w:pPr>
              <w:pStyle w:val="TableParagraph"/>
              <w:spacing w:before="1"/>
              <w:ind w:left="-76" w:hanging="9"/>
              <w:jc w:val="center"/>
            </w:pPr>
            <w:r>
              <w:rPr>
                <w:spacing w:val="-5"/>
              </w:rPr>
              <w:t>45</w:t>
            </w:r>
          </w:p>
        </w:tc>
        <w:tc>
          <w:tcPr>
            <w:tcW w:w="852" w:type="dxa"/>
            <w:vAlign w:val="center"/>
          </w:tcPr>
          <w:p w14:paraId="1E265200" w14:textId="77777777" w:rsidR="009B57FD" w:rsidRDefault="009B57FD" w:rsidP="006D7541">
            <w:pPr>
              <w:pStyle w:val="TableParagraph"/>
              <w:spacing w:before="1"/>
              <w:ind w:left="0"/>
              <w:jc w:val="center"/>
            </w:pPr>
            <w:r>
              <w:rPr>
                <w:spacing w:val="-5"/>
              </w:rPr>
              <w:t>80</w:t>
            </w:r>
          </w:p>
        </w:tc>
        <w:tc>
          <w:tcPr>
            <w:tcW w:w="850" w:type="dxa"/>
            <w:vAlign w:val="center"/>
          </w:tcPr>
          <w:p w14:paraId="3F2479BB" w14:textId="77777777" w:rsidR="009B57FD" w:rsidRDefault="009B57FD" w:rsidP="006D7541">
            <w:pPr>
              <w:pStyle w:val="TableParagraph"/>
              <w:spacing w:before="1"/>
              <w:ind w:left="0"/>
              <w:jc w:val="center"/>
            </w:pPr>
            <w:r>
              <w:rPr>
                <w:spacing w:val="-10"/>
              </w:rPr>
              <w:t>3</w:t>
            </w:r>
          </w:p>
        </w:tc>
        <w:tc>
          <w:tcPr>
            <w:tcW w:w="850" w:type="dxa"/>
            <w:vAlign w:val="center"/>
          </w:tcPr>
          <w:p w14:paraId="755EC975" w14:textId="77777777" w:rsidR="009B57FD" w:rsidRDefault="009B57FD" w:rsidP="006D7541">
            <w:pPr>
              <w:pStyle w:val="TableParagraph"/>
              <w:spacing w:before="1"/>
              <w:ind w:left="-142"/>
              <w:jc w:val="center"/>
            </w:pPr>
            <w:r>
              <w:rPr>
                <w:spacing w:val="-10"/>
              </w:rPr>
              <w:t>0</w:t>
            </w:r>
          </w:p>
        </w:tc>
        <w:tc>
          <w:tcPr>
            <w:tcW w:w="852" w:type="dxa"/>
            <w:vAlign w:val="center"/>
          </w:tcPr>
          <w:p w14:paraId="50637521" w14:textId="77777777" w:rsidR="009B57FD" w:rsidRDefault="009B57FD" w:rsidP="006D7541">
            <w:pPr>
              <w:pStyle w:val="TableParagraph"/>
              <w:spacing w:before="1"/>
              <w:ind w:left="-1"/>
              <w:jc w:val="center"/>
            </w:pPr>
            <w:r>
              <w:rPr>
                <w:spacing w:val="-10"/>
              </w:rPr>
              <w:t>0</w:t>
            </w:r>
          </w:p>
        </w:tc>
        <w:tc>
          <w:tcPr>
            <w:tcW w:w="1207" w:type="dxa"/>
            <w:vAlign w:val="center"/>
          </w:tcPr>
          <w:p w14:paraId="129154EC" w14:textId="77777777" w:rsidR="009B57FD" w:rsidRDefault="009B57FD" w:rsidP="006D7541">
            <w:pPr>
              <w:pStyle w:val="TableParagraph"/>
              <w:spacing w:before="1"/>
              <w:ind w:left="-144"/>
              <w:jc w:val="center"/>
            </w:pPr>
            <w:r>
              <w:rPr>
                <w:spacing w:val="-5"/>
              </w:rPr>
              <w:t>128</w:t>
            </w:r>
          </w:p>
        </w:tc>
        <w:tc>
          <w:tcPr>
            <w:tcW w:w="1503" w:type="dxa"/>
            <w:vAlign w:val="center"/>
          </w:tcPr>
          <w:p w14:paraId="6C73A4B8" w14:textId="77777777" w:rsidR="009B57FD" w:rsidRDefault="009B57FD" w:rsidP="006D7541">
            <w:pPr>
              <w:pStyle w:val="TableParagraph"/>
              <w:spacing w:before="1"/>
              <w:ind w:left="-72"/>
              <w:jc w:val="center"/>
            </w:pPr>
            <w:r>
              <w:rPr>
                <w:spacing w:val="-5"/>
              </w:rPr>
              <w:t>85%</w:t>
            </w:r>
          </w:p>
        </w:tc>
      </w:tr>
      <w:tr w:rsidR="009B57FD" w14:paraId="5405E0F6" w14:textId="77777777" w:rsidTr="006D7541">
        <w:trPr>
          <w:trHeight w:val="253"/>
        </w:trPr>
        <w:tc>
          <w:tcPr>
            <w:tcW w:w="1550" w:type="dxa"/>
            <w:vAlign w:val="center"/>
          </w:tcPr>
          <w:p w14:paraId="5DF731B7" w14:textId="77777777" w:rsidR="009B57FD" w:rsidRDefault="009B57FD" w:rsidP="006D7541">
            <w:pPr>
              <w:pStyle w:val="TableParagraph"/>
              <w:spacing w:before="1"/>
              <w:ind w:left="59"/>
              <w:jc w:val="center"/>
            </w:pPr>
            <w:r>
              <w:rPr>
                <w:spacing w:val="-5"/>
              </w:rPr>
              <w:t>P2</w:t>
            </w:r>
          </w:p>
        </w:tc>
        <w:tc>
          <w:tcPr>
            <w:tcW w:w="917" w:type="dxa"/>
            <w:vAlign w:val="center"/>
          </w:tcPr>
          <w:p w14:paraId="6F3B0F7F" w14:textId="77777777" w:rsidR="009B57FD" w:rsidRDefault="009B57FD" w:rsidP="006D7541">
            <w:pPr>
              <w:pStyle w:val="TableParagraph"/>
              <w:spacing w:before="1"/>
              <w:ind w:left="-76" w:hanging="9"/>
              <w:jc w:val="center"/>
            </w:pPr>
            <w:r>
              <w:rPr>
                <w:spacing w:val="-5"/>
              </w:rPr>
              <w:t>35</w:t>
            </w:r>
          </w:p>
        </w:tc>
        <w:tc>
          <w:tcPr>
            <w:tcW w:w="852" w:type="dxa"/>
            <w:vAlign w:val="center"/>
          </w:tcPr>
          <w:p w14:paraId="47CE690E" w14:textId="77777777" w:rsidR="009B57FD" w:rsidRDefault="009B57FD" w:rsidP="006D7541">
            <w:pPr>
              <w:pStyle w:val="TableParagraph"/>
              <w:spacing w:before="1"/>
              <w:ind w:left="0"/>
              <w:jc w:val="center"/>
            </w:pPr>
            <w:r>
              <w:rPr>
                <w:spacing w:val="-5"/>
              </w:rPr>
              <w:t>88</w:t>
            </w:r>
          </w:p>
        </w:tc>
        <w:tc>
          <w:tcPr>
            <w:tcW w:w="850" w:type="dxa"/>
            <w:vAlign w:val="center"/>
          </w:tcPr>
          <w:p w14:paraId="54A129E8" w14:textId="77777777" w:rsidR="009B57FD" w:rsidRDefault="009B57FD" w:rsidP="006D7541">
            <w:pPr>
              <w:pStyle w:val="TableParagraph"/>
              <w:spacing w:before="1"/>
              <w:ind w:left="0"/>
              <w:jc w:val="center"/>
            </w:pPr>
            <w:r>
              <w:rPr>
                <w:spacing w:val="-10"/>
              </w:rPr>
              <w:t>3</w:t>
            </w:r>
          </w:p>
        </w:tc>
        <w:tc>
          <w:tcPr>
            <w:tcW w:w="850" w:type="dxa"/>
            <w:vAlign w:val="center"/>
          </w:tcPr>
          <w:p w14:paraId="45D191BB" w14:textId="77777777" w:rsidR="009B57FD" w:rsidRDefault="009B57FD" w:rsidP="006D7541">
            <w:pPr>
              <w:pStyle w:val="TableParagraph"/>
              <w:spacing w:before="1"/>
              <w:ind w:left="-142"/>
              <w:jc w:val="center"/>
            </w:pPr>
            <w:r>
              <w:rPr>
                <w:spacing w:val="-10"/>
              </w:rPr>
              <w:t>0</w:t>
            </w:r>
          </w:p>
        </w:tc>
        <w:tc>
          <w:tcPr>
            <w:tcW w:w="852" w:type="dxa"/>
            <w:vAlign w:val="center"/>
          </w:tcPr>
          <w:p w14:paraId="13D094B8" w14:textId="77777777" w:rsidR="009B57FD" w:rsidRDefault="009B57FD" w:rsidP="006D7541">
            <w:pPr>
              <w:pStyle w:val="TableParagraph"/>
              <w:spacing w:before="1"/>
              <w:ind w:left="-1"/>
              <w:jc w:val="center"/>
            </w:pPr>
            <w:r>
              <w:rPr>
                <w:spacing w:val="-10"/>
              </w:rPr>
              <w:t>0</w:t>
            </w:r>
          </w:p>
        </w:tc>
        <w:tc>
          <w:tcPr>
            <w:tcW w:w="1207" w:type="dxa"/>
            <w:vAlign w:val="center"/>
          </w:tcPr>
          <w:p w14:paraId="43E60BE5" w14:textId="77777777" w:rsidR="009B57FD" w:rsidRDefault="009B57FD" w:rsidP="006D7541">
            <w:pPr>
              <w:pStyle w:val="TableParagraph"/>
              <w:spacing w:before="1"/>
              <w:ind w:left="-144"/>
              <w:jc w:val="center"/>
            </w:pPr>
            <w:r>
              <w:rPr>
                <w:spacing w:val="-5"/>
              </w:rPr>
              <w:t>126</w:t>
            </w:r>
          </w:p>
        </w:tc>
        <w:tc>
          <w:tcPr>
            <w:tcW w:w="1503" w:type="dxa"/>
            <w:vAlign w:val="center"/>
          </w:tcPr>
          <w:p w14:paraId="6B631ABE" w14:textId="77777777" w:rsidR="009B57FD" w:rsidRDefault="009B57FD" w:rsidP="006D7541">
            <w:pPr>
              <w:pStyle w:val="TableParagraph"/>
              <w:spacing w:before="1"/>
              <w:ind w:left="-72"/>
              <w:jc w:val="center"/>
            </w:pPr>
            <w:r>
              <w:rPr>
                <w:spacing w:val="-5"/>
              </w:rPr>
              <w:t>84%</w:t>
            </w:r>
          </w:p>
        </w:tc>
      </w:tr>
      <w:tr w:rsidR="009B57FD" w14:paraId="5D286509" w14:textId="77777777" w:rsidTr="006D7541">
        <w:trPr>
          <w:trHeight w:val="256"/>
        </w:trPr>
        <w:tc>
          <w:tcPr>
            <w:tcW w:w="1550" w:type="dxa"/>
            <w:vAlign w:val="center"/>
          </w:tcPr>
          <w:p w14:paraId="0094139D" w14:textId="77777777" w:rsidR="009B57FD" w:rsidRDefault="009B57FD" w:rsidP="006D7541">
            <w:pPr>
              <w:pStyle w:val="TableParagraph"/>
              <w:spacing w:before="3"/>
              <w:ind w:left="59"/>
              <w:jc w:val="center"/>
            </w:pPr>
            <w:r>
              <w:rPr>
                <w:spacing w:val="-5"/>
              </w:rPr>
              <w:t>P3</w:t>
            </w:r>
          </w:p>
        </w:tc>
        <w:tc>
          <w:tcPr>
            <w:tcW w:w="917" w:type="dxa"/>
            <w:vAlign w:val="center"/>
          </w:tcPr>
          <w:p w14:paraId="4BC12422" w14:textId="77777777" w:rsidR="009B57FD" w:rsidRDefault="009B57FD" w:rsidP="006D7541">
            <w:pPr>
              <w:pStyle w:val="TableParagraph"/>
              <w:spacing w:before="3"/>
              <w:ind w:left="-76" w:hanging="9"/>
              <w:jc w:val="center"/>
            </w:pPr>
            <w:r>
              <w:rPr>
                <w:spacing w:val="-5"/>
              </w:rPr>
              <w:t>35</w:t>
            </w:r>
          </w:p>
        </w:tc>
        <w:tc>
          <w:tcPr>
            <w:tcW w:w="852" w:type="dxa"/>
            <w:vAlign w:val="center"/>
          </w:tcPr>
          <w:p w14:paraId="4B940BBC" w14:textId="77777777" w:rsidR="009B57FD" w:rsidRDefault="009B57FD" w:rsidP="006D7541">
            <w:pPr>
              <w:pStyle w:val="TableParagraph"/>
              <w:spacing w:before="3"/>
              <w:ind w:left="0"/>
              <w:jc w:val="center"/>
            </w:pPr>
            <w:r>
              <w:rPr>
                <w:spacing w:val="-5"/>
              </w:rPr>
              <w:t>72</w:t>
            </w:r>
          </w:p>
        </w:tc>
        <w:tc>
          <w:tcPr>
            <w:tcW w:w="850" w:type="dxa"/>
            <w:vAlign w:val="center"/>
          </w:tcPr>
          <w:p w14:paraId="0993195F" w14:textId="77777777" w:rsidR="009B57FD" w:rsidRDefault="009B57FD" w:rsidP="006D7541">
            <w:pPr>
              <w:pStyle w:val="TableParagraph"/>
              <w:spacing w:before="3"/>
              <w:ind w:left="0"/>
              <w:jc w:val="center"/>
            </w:pPr>
            <w:r>
              <w:rPr>
                <w:spacing w:val="-5"/>
              </w:rPr>
              <w:t>15</w:t>
            </w:r>
          </w:p>
        </w:tc>
        <w:tc>
          <w:tcPr>
            <w:tcW w:w="850" w:type="dxa"/>
            <w:vAlign w:val="center"/>
          </w:tcPr>
          <w:p w14:paraId="6B40FE77" w14:textId="77777777" w:rsidR="009B57FD" w:rsidRDefault="009B57FD" w:rsidP="006D7541">
            <w:pPr>
              <w:pStyle w:val="TableParagraph"/>
              <w:spacing w:before="3"/>
              <w:ind w:left="-142"/>
              <w:jc w:val="center"/>
            </w:pPr>
            <w:r>
              <w:rPr>
                <w:spacing w:val="-10"/>
              </w:rPr>
              <w:t>0</w:t>
            </w:r>
          </w:p>
        </w:tc>
        <w:tc>
          <w:tcPr>
            <w:tcW w:w="852" w:type="dxa"/>
            <w:vAlign w:val="center"/>
          </w:tcPr>
          <w:p w14:paraId="376F1AD6" w14:textId="77777777" w:rsidR="009B57FD" w:rsidRDefault="009B57FD" w:rsidP="006D7541">
            <w:pPr>
              <w:pStyle w:val="TableParagraph"/>
              <w:spacing w:before="3"/>
              <w:ind w:left="-1"/>
              <w:jc w:val="center"/>
            </w:pPr>
            <w:r>
              <w:rPr>
                <w:spacing w:val="-10"/>
              </w:rPr>
              <w:t>0</w:t>
            </w:r>
          </w:p>
        </w:tc>
        <w:tc>
          <w:tcPr>
            <w:tcW w:w="1207" w:type="dxa"/>
            <w:vAlign w:val="center"/>
          </w:tcPr>
          <w:p w14:paraId="3C65441B" w14:textId="77777777" w:rsidR="009B57FD" w:rsidRDefault="009B57FD" w:rsidP="006D7541">
            <w:pPr>
              <w:pStyle w:val="TableParagraph"/>
              <w:spacing w:before="3"/>
              <w:ind w:left="-144"/>
              <w:jc w:val="center"/>
            </w:pPr>
            <w:r>
              <w:rPr>
                <w:spacing w:val="-5"/>
              </w:rPr>
              <w:t>122</w:t>
            </w:r>
          </w:p>
        </w:tc>
        <w:tc>
          <w:tcPr>
            <w:tcW w:w="1503" w:type="dxa"/>
            <w:vAlign w:val="center"/>
          </w:tcPr>
          <w:p w14:paraId="13F29AC6" w14:textId="77777777" w:rsidR="009B57FD" w:rsidRDefault="009B57FD" w:rsidP="006D7541">
            <w:pPr>
              <w:pStyle w:val="TableParagraph"/>
              <w:spacing w:before="3"/>
              <w:ind w:left="-72"/>
              <w:jc w:val="center"/>
            </w:pPr>
            <w:r>
              <w:rPr>
                <w:spacing w:val="-5"/>
              </w:rPr>
              <w:t>81%</w:t>
            </w:r>
          </w:p>
        </w:tc>
      </w:tr>
      <w:tr w:rsidR="009B57FD" w14:paraId="77E00019" w14:textId="77777777" w:rsidTr="006D7541">
        <w:trPr>
          <w:trHeight w:val="253"/>
        </w:trPr>
        <w:tc>
          <w:tcPr>
            <w:tcW w:w="1550" w:type="dxa"/>
            <w:vAlign w:val="center"/>
          </w:tcPr>
          <w:p w14:paraId="71B8F291" w14:textId="77777777" w:rsidR="009B57FD" w:rsidRDefault="009B57FD" w:rsidP="006D7541">
            <w:pPr>
              <w:pStyle w:val="TableParagraph"/>
              <w:spacing w:before="1"/>
              <w:ind w:left="59"/>
              <w:jc w:val="center"/>
            </w:pPr>
            <w:r>
              <w:rPr>
                <w:spacing w:val="-5"/>
              </w:rPr>
              <w:t>P4</w:t>
            </w:r>
          </w:p>
        </w:tc>
        <w:tc>
          <w:tcPr>
            <w:tcW w:w="917" w:type="dxa"/>
            <w:vAlign w:val="center"/>
          </w:tcPr>
          <w:p w14:paraId="5F3E9EE2" w14:textId="77777777" w:rsidR="009B57FD" w:rsidRDefault="009B57FD" w:rsidP="006D7541">
            <w:pPr>
              <w:pStyle w:val="TableParagraph"/>
              <w:spacing w:before="1"/>
              <w:ind w:left="-76" w:hanging="9"/>
              <w:jc w:val="center"/>
            </w:pPr>
            <w:r>
              <w:rPr>
                <w:spacing w:val="-5"/>
              </w:rPr>
              <w:t>30</w:t>
            </w:r>
          </w:p>
        </w:tc>
        <w:tc>
          <w:tcPr>
            <w:tcW w:w="852" w:type="dxa"/>
            <w:vAlign w:val="center"/>
          </w:tcPr>
          <w:p w14:paraId="006227D6" w14:textId="77777777" w:rsidR="009B57FD" w:rsidRDefault="009B57FD" w:rsidP="006D7541">
            <w:pPr>
              <w:pStyle w:val="TableParagraph"/>
              <w:spacing w:before="1"/>
              <w:ind w:left="0"/>
              <w:jc w:val="center"/>
            </w:pPr>
            <w:r>
              <w:rPr>
                <w:spacing w:val="-5"/>
              </w:rPr>
              <w:t>84</w:t>
            </w:r>
          </w:p>
        </w:tc>
        <w:tc>
          <w:tcPr>
            <w:tcW w:w="850" w:type="dxa"/>
            <w:vAlign w:val="center"/>
          </w:tcPr>
          <w:p w14:paraId="509EE727" w14:textId="77777777" w:rsidR="009B57FD" w:rsidRDefault="009B57FD" w:rsidP="006D7541">
            <w:pPr>
              <w:pStyle w:val="TableParagraph"/>
              <w:spacing w:before="1"/>
              <w:ind w:left="0"/>
              <w:jc w:val="center"/>
            </w:pPr>
            <w:r>
              <w:rPr>
                <w:spacing w:val="-10"/>
              </w:rPr>
              <w:t>9</w:t>
            </w:r>
          </w:p>
        </w:tc>
        <w:tc>
          <w:tcPr>
            <w:tcW w:w="850" w:type="dxa"/>
            <w:vAlign w:val="center"/>
          </w:tcPr>
          <w:p w14:paraId="7B1695AA" w14:textId="77777777" w:rsidR="009B57FD" w:rsidRDefault="009B57FD" w:rsidP="006D7541">
            <w:pPr>
              <w:pStyle w:val="TableParagraph"/>
              <w:spacing w:before="1"/>
              <w:ind w:left="-142"/>
              <w:jc w:val="center"/>
            </w:pPr>
            <w:r>
              <w:rPr>
                <w:spacing w:val="-10"/>
              </w:rPr>
              <w:t>0</w:t>
            </w:r>
          </w:p>
        </w:tc>
        <w:tc>
          <w:tcPr>
            <w:tcW w:w="852" w:type="dxa"/>
            <w:vAlign w:val="center"/>
          </w:tcPr>
          <w:p w14:paraId="2C788276" w14:textId="77777777" w:rsidR="009B57FD" w:rsidRDefault="009B57FD" w:rsidP="006D7541">
            <w:pPr>
              <w:pStyle w:val="TableParagraph"/>
              <w:spacing w:before="1"/>
              <w:ind w:left="-1"/>
              <w:jc w:val="center"/>
            </w:pPr>
            <w:r>
              <w:rPr>
                <w:spacing w:val="-10"/>
              </w:rPr>
              <w:t>0</w:t>
            </w:r>
          </w:p>
        </w:tc>
        <w:tc>
          <w:tcPr>
            <w:tcW w:w="1207" w:type="dxa"/>
            <w:vAlign w:val="center"/>
          </w:tcPr>
          <w:p w14:paraId="2631AB55" w14:textId="77777777" w:rsidR="009B57FD" w:rsidRDefault="009B57FD" w:rsidP="006D7541">
            <w:pPr>
              <w:pStyle w:val="TableParagraph"/>
              <w:spacing w:before="1"/>
              <w:ind w:left="-144"/>
              <w:jc w:val="center"/>
            </w:pPr>
            <w:r>
              <w:rPr>
                <w:spacing w:val="-5"/>
              </w:rPr>
              <w:t>123</w:t>
            </w:r>
          </w:p>
        </w:tc>
        <w:tc>
          <w:tcPr>
            <w:tcW w:w="1503" w:type="dxa"/>
            <w:vAlign w:val="center"/>
          </w:tcPr>
          <w:p w14:paraId="5A8693C6" w14:textId="77777777" w:rsidR="009B57FD" w:rsidRDefault="009B57FD" w:rsidP="006D7541">
            <w:pPr>
              <w:pStyle w:val="TableParagraph"/>
              <w:spacing w:before="1"/>
              <w:ind w:left="-72"/>
              <w:jc w:val="center"/>
            </w:pPr>
            <w:r>
              <w:rPr>
                <w:spacing w:val="-5"/>
              </w:rPr>
              <w:t>82%</w:t>
            </w:r>
          </w:p>
        </w:tc>
      </w:tr>
      <w:tr w:rsidR="009B57FD" w14:paraId="6BC4FB85" w14:textId="77777777" w:rsidTr="006D7541">
        <w:trPr>
          <w:trHeight w:val="256"/>
        </w:trPr>
        <w:tc>
          <w:tcPr>
            <w:tcW w:w="1550" w:type="dxa"/>
            <w:vAlign w:val="center"/>
          </w:tcPr>
          <w:p w14:paraId="6770B1DF" w14:textId="77777777" w:rsidR="009B57FD" w:rsidRDefault="009B57FD" w:rsidP="006D7541">
            <w:pPr>
              <w:pStyle w:val="TableParagraph"/>
              <w:spacing w:before="1" w:line="236" w:lineRule="exact"/>
              <w:ind w:left="59"/>
              <w:jc w:val="center"/>
            </w:pPr>
            <w:r>
              <w:rPr>
                <w:spacing w:val="-5"/>
              </w:rPr>
              <w:t>P5</w:t>
            </w:r>
          </w:p>
        </w:tc>
        <w:tc>
          <w:tcPr>
            <w:tcW w:w="917" w:type="dxa"/>
            <w:vAlign w:val="center"/>
          </w:tcPr>
          <w:p w14:paraId="69649C57" w14:textId="77777777" w:rsidR="009B57FD" w:rsidRDefault="009B57FD" w:rsidP="006D7541">
            <w:pPr>
              <w:pStyle w:val="TableParagraph"/>
              <w:spacing w:before="1" w:line="236" w:lineRule="exact"/>
              <w:ind w:left="-76" w:hanging="9"/>
              <w:jc w:val="center"/>
            </w:pPr>
            <w:r>
              <w:rPr>
                <w:spacing w:val="-5"/>
              </w:rPr>
              <w:t>40</w:t>
            </w:r>
          </w:p>
        </w:tc>
        <w:tc>
          <w:tcPr>
            <w:tcW w:w="852" w:type="dxa"/>
            <w:vAlign w:val="center"/>
          </w:tcPr>
          <w:p w14:paraId="53CE97C3" w14:textId="77777777" w:rsidR="009B57FD" w:rsidRDefault="009B57FD" w:rsidP="006D7541">
            <w:pPr>
              <w:pStyle w:val="TableParagraph"/>
              <w:spacing w:before="1" w:line="236" w:lineRule="exact"/>
              <w:ind w:left="0"/>
              <w:jc w:val="center"/>
            </w:pPr>
            <w:r>
              <w:rPr>
                <w:spacing w:val="-5"/>
              </w:rPr>
              <w:t>84</w:t>
            </w:r>
          </w:p>
        </w:tc>
        <w:tc>
          <w:tcPr>
            <w:tcW w:w="850" w:type="dxa"/>
            <w:vAlign w:val="center"/>
          </w:tcPr>
          <w:p w14:paraId="37A0EBBB" w14:textId="77777777" w:rsidR="009B57FD" w:rsidRDefault="009B57FD" w:rsidP="006D7541">
            <w:pPr>
              <w:pStyle w:val="TableParagraph"/>
              <w:spacing w:before="1" w:line="236" w:lineRule="exact"/>
              <w:ind w:left="0"/>
              <w:jc w:val="center"/>
            </w:pPr>
            <w:r>
              <w:rPr>
                <w:spacing w:val="-10"/>
              </w:rPr>
              <w:t>3</w:t>
            </w:r>
          </w:p>
        </w:tc>
        <w:tc>
          <w:tcPr>
            <w:tcW w:w="850" w:type="dxa"/>
            <w:vAlign w:val="center"/>
          </w:tcPr>
          <w:p w14:paraId="3380413F" w14:textId="77777777" w:rsidR="009B57FD" w:rsidRDefault="009B57FD" w:rsidP="006D7541">
            <w:pPr>
              <w:pStyle w:val="TableParagraph"/>
              <w:spacing w:before="1" w:line="236" w:lineRule="exact"/>
              <w:ind w:left="-142"/>
              <w:jc w:val="center"/>
            </w:pPr>
            <w:r>
              <w:rPr>
                <w:spacing w:val="-10"/>
              </w:rPr>
              <w:t>0</w:t>
            </w:r>
          </w:p>
        </w:tc>
        <w:tc>
          <w:tcPr>
            <w:tcW w:w="852" w:type="dxa"/>
            <w:vAlign w:val="center"/>
          </w:tcPr>
          <w:p w14:paraId="5A53DF55" w14:textId="77777777" w:rsidR="009B57FD" w:rsidRDefault="009B57FD" w:rsidP="006D7541">
            <w:pPr>
              <w:pStyle w:val="TableParagraph"/>
              <w:spacing w:before="1" w:line="236" w:lineRule="exact"/>
              <w:ind w:left="-1"/>
              <w:jc w:val="center"/>
            </w:pPr>
            <w:r>
              <w:rPr>
                <w:spacing w:val="-10"/>
              </w:rPr>
              <w:t>0</w:t>
            </w:r>
          </w:p>
        </w:tc>
        <w:tc>
          <w:tcPr>
            <w:tcW w:w="1207" w:type="dxa"/>
            <w:vAlign w:val="center"/>
          </w:tcPr>
          <w:p w14:paraId="5EABAABA" w14:textId="77777777" w:rsidR="009B57FD" w:rsidRDefault="009B57FD" w:rsidP="006D7541">
            <w:pPr>
              <w:pStyle w:val="TableParagraph"/>
              <w:spacing w:before="1" w:line="236" w:lineRule="exact"/>
              <w:ind w:left="-144"/>
              <w:jc w:val="center"/>
            </w:pPr>
            <w:r>
              <w:rPr>
                <w:spacing w:val="-5"/>
              </w:rPr>
              <w:t>127</w:t>
            </w:r>
          </w:p>
        </w:tc>
        <w:tc>
          <w:tcPr>
            <w:tcW w:w="1503" w:type="dxa"/>
            <w:vAlign w:val="center"/>
          </w:tcPr>
          <w:p w14:paraId="7AC17C28" w14:textId="77777777" w:rsidR="009B57FD" w:rsidRDefault="009B57FD" w:rsidP="006D7541">
            <w:pPr>
              <w:pStyle w:val="TableParagraph"/>
              <w:spacing w:before="1" w:line="236" w:lineRule="exact"/>
              <w:ind w:left="-72"/>
              <w:jc w:val="center"/>
            </w:pPr>
            <w:r>
              <w:rPr>
                <w:spacing w:val="-5"/>
              </w:rPr>
              <w:t>85%</w:t>
            </w:r>
          </w:p>
        </w:tc>
      </w:tr>
      <w:tr w:rsidR="009B57FD" w14:paraId="65C23809" w14:textId="77777777" w:rsidTr="006D7541">
        <w:trPr>
          <w:trHeight w:val="254"/>
        </w:trPr>
        <w:tc>
          <w:tcPr>
            <w:tcW w:w="5871" w:type="dxa"/>
            <w:gridSpan w:val="6"/>
            <w:vAlign w:val="center"/>
          </w:tcPr>
          <w:p w14:paraId="7EF21A38" w14:textId="77777777" w:rsidR="009B57FD" w:rsidRDefault="009B57FD" w:rsidP="00270BAE">
            <w:pPr>
              <w:pStyle w:val="TableParagraph"/>
              <w:spacing w:before="1"/>
              <w:ind w:left="0" w:right="343"/>
              <w:jc w:val="center"/>
            </w:pPr>
            <w:r>
              <w:rPr>
                <w:spacing w:val="-2"/>
              </w:rPr>
              <w:t>Jumlah</w:t>
            </w:r>
          </w:p>
        </w:tc>
        <w:tc>
          <w:tcPr>
            <w:tcW w:w="1207" w:type="dxa"/>
            <w:vAlign w:val="center"/>
          </w:tcPr>
          <w:p w14:paraId="28E4CEC1" w14:textId="77777777" w:rsidR="009B57FD" w:rsidRDefault="009B57FD" w:rsidP="006D7541">
            <w:pPr>
              <w:pStyle w:val="TableParagraph"/>
              <w:spacing w:before="1"/>
              <w:ind w:left="-144"/>
              <w:jc w:val="center"/>
            </w:pPr>
            <w:r>
              <w:rPr>
                <w:spacing w:val="-5"/>
              </w:rPr>
              <w:t>626</w:t>
            </w:r>
          </w:p>
        </w:tc>
        <w:tc>
          <w:tcPr>
            <w:tcW w:w="1503" w:type="dxa"/>
            <w:vAlign w:val="center"/>
          </w:tcPr>
          <w:p w14:paraId="6CDC980E" w14:textId="77777777" w:rsidR="009B57FD" w:rsidRDefault="009B57FD" w:rsidP="006D7541">
            <w:pPr>
              <w:pStyle w:val="TableParagraph"/>
              <w:spacing w:before="1"/>
              <w:ind w:left="-72"/>
              <w:jc w:val="center"/>
            </w:pPr>
            <w:r>
              <w:rPr>
                <w:spacing w:val="-4"/>
              </w:rPr>
              <w:t>417%</w:t>
            </w:r>
          </w:p>
        </w:tc>
      </w:tr>
    </w:tbl>
    <w:p w14:paraId="07072E63" w14:textId="77777777" w:rsidR="001251D3" w:rsidRPr="001251D3" w:rsidRDefault="001251D3" w:rsidP="001251D3">
      <w:pPr>
        <w:pStyle w:val="BodyText"/>
        <w:spacing w:after="0" w:line="240" w:lineRule="auto"/>
        <w:ind w:firstLine="720"/>
        <w:jc w:val="both"/>
        <w:rPr>
          <w:rFonts w:ascii="Times New Roman" w:hAnsi="Times New Roman" w:cs="Times New Roman"/>
          <w:i w:val="0"/>
          <w:iCs w:val="0"/>
          <w:sz w:val="24"/>
          <w:szCs w:val="24"/>
        </w:rPr>
      </w:pPr>
      <w:r w:rsidRPr="001251D3">
        <w:rPr>
          <w:rFonts w:ascii="Times New Roman" w:hAnsi="Times New Roman" w:cs="Times New Roman"/>
          <w:i w:val="0"/>
          <w:iCs w:val="0"/>
          <w:sz w:val="24"/>
          <w:szCs w:val="24"/>
        </w:rPr>
        <w:t xml:space="preserve"> </w:t>
      </w:r>
    </w:p>
    <w:p w14:paraId="2C1E437A" w14:textId="77777777" w:rsidR="00DE7BA6" w:rsidRPr="00DE7BA6" w:rsidRDefault="009B57FD" w:rsidP="009B57FD">
      <w:pPr>
        <w:pStyle w:val="BodyText"/>
        <w:spacing w:after="0" w:line="240" w:lineRule="auto"/>
        <w:ind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 xml:space="preserve">Berdasarkan hasil pengolahan data kuesioner, </w:t>
      </w:r>
      <w:r w:rsidR="00DE7BA6" w:rsidRPr="00DE7BA6">
        <w:rPr>
          <w:rFonts w:ascii="Times New Roman" w:hAnsi="Times New Roman" w:cs="Times New Roman"/>
          <w:i w:val="0"/>
          <w:iCs w:val="0"/>
          <w:sz w:val="24"/>
          <w:szCs w:val="24"/>
        </w:rPr>
        <w:t>Hasil perhitungan yang telah dilakukan dapat dijabarkan pada bagian berikut ini:</w:t>
      </w:r>
    </w:p>
    <w:p w14:paraId="08A2D9DE" w14:textId="77777777" w:rsidR="00DE7BA6" w:rsidRDefault="00DE7BA6" w:rsidP="0046154A">
      <w:pPr>
        <w:pStyle w:val="BodyText"/>
        <w:spacing w:after="0" w:line="240" w:lineRule="auto"/>
        <w:ind w:left="2160" w:firstLine="720"/>
        <w:jc w:val="both"/>
        <w:rPr>
          <w:rFonts w:ascii="Times New Roman" w:hAnsi="Times New Roman" w:cs="Times New Roman"/>
          <w:i w:val="0"/>
          <w:iCs w:val="0"/>
          <w:sz w:val="24"/>
          <w:szCs w:val="24"/>
        </w:rPr>
      </w:pPr>
    </w:p>
    <w:p w14:paraId="4B82E5C2" w14:textId="200F5E56" w:rsidR="009B57FD" w:rsidRPr="009B57FD" w:rsidRDefault="009B57FD" w:rsidP="0046154A">
      <w:pPr>
        <w:pStyle w:val="BodyText"/>
        <w:spacing w:after="0" w:line="240" w:lineRule="auto"/>
        <w:ind w:left="2160" w:firstLine="720"/>
        <w:jc w:val="both"/>
        <w:rPr>
          <w:rFonts w:ascii="Times New Roman" w:hAnsi="Times New Roman" w:cs="Times New Roman"/>
          <w:i w:val="0"/>
          <w:iCs w:val="0"/>
          <w:sz w:val="24"/>
          <w:szCs w:val="24"/>
        </w:rPr>
      </w:pPr>
      <w:r w:rsidRPr="009B57FD">
        <w:rPr>
          <w:rFonts w:ascii="Times New Roman" w:hAnsi="Times New Roman" w:cs="Times New Roman"/>
          <w:i w:val="0"/>
          <w:iCs w:val="0"/>
          <w:sz w:val="24"/>
          <w:szCs w:val="24"/>
        </w:rPr>
        <w:t>Tabel 7. Hasil Perhitungan Kuesioner</w:t>
      </w:r>
    </w:p>
    <w:tbl>
      <w:tblPr>
        <w:tblW w:w="0" w:type="auto"/>
        <w:tblInd w:w="1803" w:type="dxa"/>
        <w:tblLayout w:type="fixed"/>
        <w:tblCellMar>
          <w:left w:w="0" w:type="dxa"/>
          <w:right w:w="0" w:type="dxa"/>
        </w:tblCellMar>
        <w:tblLook w:val="01E0" w:firstRow="1" w:lastRow="1" w:firstColumn="1" w:lastColumn="1" w:noHBand="0" w:noVBand="0"/>
      </w:tblPr>
      <w:tblGrid>
        <w:gridCol w:w="1836"/>
        <w:gridCol w:w="2465"/>
        <w:gridCol w:w="2183"/>
      </w:tblGrid>
      <w:tr w:rsidR="009B57FD" w14:paraId="0476454A" w14:textId="77777777" w:rsidTr="00906D79">
        <w:trPr>
          <w:trHeight w:val="258"/>
        </w:trPr>
        <w:tc>
          <w:tcPr>
            <w:tcW w:w="1836" w:type="dxa"/>
            <w:tcBorders>
              <w:top w:val="single" w:sz="4" w:space="0" w:color="000000"/>
              <w:bottom w:val="single" w:sz="4" w:space="0" w:color="000000"/>
            </w:tcBorders>
            <w:shd w:val="clear" w:color="auto" w:fill="BEBEBE"/>
          </w:tcPr>
          <w:p w14:paraId="2F17F18D" w14:textId="77777777" w:rsidR="009B57FD" w:rsidRDefault="009B57FD" w:rsidP="00906D79">
            <w:pPr>
              <w:pStyle w:val="TableParagraph"/>
              <w:spacing w:before="0" w:line="239" w:lineRule="exact"/>
              <w:ind w:left="36" w:right="449"/>
              <w:jc w:val="center"/>
            </w:pPr>
            <w:r>
              <w:rPr>
                <w:spacing w:val="-2"/>
              </w:rPr>
              <w:t>Pertanyaan</w:t>
            </w:r>
          </w:p>
        </w:tc>
        <w:tc>
          <w:tcPr>
            <w:tcW w:w="2465" w:type="dxa"/>
            <w:tcBorders>
              <w:top w:val="single" w:sz="4" w:space="0" w:color="000000"/>
              <w:bottom w:val="single" w:sz="4" w:space="0" w:color="000000"/>
            </w:tcBorders>
            <w:shd w:val="clear" w:color="auto" w:fill="BEBEBE"/>
          </w:tcPr>
          <w:p w14:paraId="449A739B" w14:textId="77777777" w:rsidR="009B57FD" w:rsidRDefault="009B57FD" w:rsidP="00906D79">
            <w:pPr>
              <w:pStyle w:val="TableParagraph"/>
              <w:spacing w:before="0" w:line="239" w:lineRule="exact"/>
              <w:ind w:left="636"/>
            </w:pPr>
            <w:r>
              <w:t>Jumlah</w:t>
            </w:r>
            <w:r>
              <w:rPr>
                <w:spacing w:val="-3"/>
              </w:rPr>
              <w:t xml:space="preserve"> </w:t>
            </w:r>
            <w:r>
              <w:rPr>
                <w:spacing w:val="-4"/>
              </w:rPr>
              <w:t>Skor</w:t>
            </w:r>
          </w:p>
        </w:tc>
        <w:tc>
          <w:tcPr>
            <w:tcW w:w="2183" w:type="dxa"/>
            <w:tcBorders>
              <w:top w:val="single" w:sz="4" w:space="0" w:color="000000"/>
              <w:bottom w:val="single" w:sz="4" w:space="0" w:color="000000"/>
            </w:tcBorders>
            <w:shd w:val="clear" w:color="auto" w:fill="BEBEBE"/>
          </w:tcPr>
          <w:p w14:paraId="7451E2CA" w14:textId="77777777" w:rsidR="009B57FD" w:rsidRDefault="009B57FD" w:rsidP="00906D79">
            <w:pPr>
              <w:pStyle w:val="TableParagraph"/>
              <w:spacing w:before="0" w:line="239" w:lineRule="exact"/>
              <w:ind w:left="735"/>
            </w:pPr>
            <w:r>
              <w:rPr>
                <w:spacing w:val="-2"/>
              </w:rPr>
              <w:t>Persentase</w:t>
            </w:r>
          </w:p>
        </w:tc>
      </w:tr>
      <w:tr w:rsidR="009B57FD" w14:paraId="1CA667A5" w14:textId="77777777" w:rsidTr="00906D79">
        <w:trPr>
          <w:trHeight w:val="256"/>
        </w:trPr>
        <w:tc>
          <w:tcPr>
            <w:tcW w:w="1836" w:type="dxa"/>
            <w:tcBorders>
              <w:top w:val="single" w:sz="4" w:space="0" w:color="000000"/>
              <w:bottom w:val="single" w:sz="4" w:space="0" w:color="000000"/>
            </w:tcBorders>
          </w:tcPr>
          <w:p w14:paraId="484CDC8F" w14:textId="77777777" w:rsidR="009B57FD" w:rsidRDefault="009B57FD" w:rsidP="00906D79">
            <w:pPr>
              <w:pStyle w:val="TableParagraph"/>
              <w:spacing w:before="0" w:line="236" w:lineRule="exact"/>
              <w:ind w:left="34" w:right="449"/>
              <w:jc w:val="center"/>
            </w:pPr>
            <w:r>
              <w:rPr>
                <w:spacing w:val="-5"/>
              </w:rPr>
              <w:t>P1</w:t>
            </w:r>
          </w:p>
        </w:tc>
        <w:tc>
          <w:tcPr>
            <w:tcW w:w="2465" w:type="dxa"/>
            <w:tcBorders>
              <w:top w:val="single" w:sz="4" w:space="0" w:color="000000"/>
              <w:bottom w:val="single" w:sz="4" w:space="0" w:color="000000"/>
            </w:tcBorders>
          </w:tcPr>
          <w:p w14:paraId="47B62806" w14:textId="77777777" w:rsidR="009B57FD" w:rsidRDefault="009B57FD" w:rsidP="00906D79">
            <w:pPr>
              <w:pStyle w:val="TableParagraph"/>
              <w:spacing w:before="0" w:line="236" w:lineRule="exact"/>
              <w:ind w:left="792"/>
            </w:pPr>
            <w:r>
              <w:rPr>
                <w:spacing w:val="-5"/>
              </w:rPr>
              <w:t>128</w:t>
            </w:r>
          </w:p>
        </w:tc>
        <w:tc>
          <w:tcPr>
            <w:tcW w:w="2183" w:type="dxa"/>
            <w:tcBorders>
              <w:top w:val="single" w:sz="4" w:space="0" w:color="000000"/>
              <w:bottom w:val="single" w:sz="4" w:space="0" w:color="000000"/>
            </w:tcBorders>
          </w:tcPr>
          <w:p w14:paraId="322A525C" w14:textId="77777777" w:rsidR="009B57FD" w:rsidRDefault="009B57FD" w:rsidP="00906D79">
            <w:pPr>
              <w:pStyle w:val="TableParagraph"/>
              <w:spacing w:before="0" w:line="236" w:lineRule="exact"/>
              <w:ind w:left="96" w:right="125"/>
              <w:jc w:val="center"/>
            </w:pPr>
            <w:r>
              <w:rPr>
                <w:spacing w:val="-5"/>
              </w:rPr>
              <w:t>85%</w:t>
            </w:r>
          </w:p>
        </w:tc>
      </w:tr>
      <w:tr w:rsidR="009B57FD" w14:paraId="1AEA5EBA" w14:textId="77777777" w:rsidTr="00906D79">
        <w:trPr>
          <w:trHeight w:val="268"/>
        </w:trPr>
        <w:tc>
          <w:tcPr>
            <w:tcW w:w="1836" w:type="dxa"/>
            <w:tcBorders>
              <w:top w:val="single" w:sz="4" w:space="0" w:color="000000"/>
              <w:bottom w:val="single" w:sz="4" w:space="0" w:color="000000"/>
            </w:tcBorders>
          </w:tcPr>
          <w:p w14:paraId="36E2DEB6" w14:textId="77777777" w:rsidR="009B57FD" w:rsidRDefault="009B57FD" w:rsidP="00906D79">
            <w:pPr>
              <w:pStyle w:val="TableParagraph"/>
              <w:spacing w:before="0" w:line="248" w:lineRule="exact"/>
              <w:ind w:left="0" w:right="449"/>
              <w:jc w:val="center"/>
            </w:pPr>
            <w:r>
              <w:rPr>
                <w:spacing w:val="-5"/>
              </w:rPr>
              <w:t>P2</w:t>
            </w:r>
          </w:p>
        </w:tc>
        <w:tc>
          <w:tcPr>
            <w:tcW w:w="2465" w:type="dxa"/>
            <w:tcBorders>
              <w:top w:val="single" w:sz="4" w:space="0" w:color="000000"/>
              <w:bottom w:val="single" w:sz="4" w:space="0" w:color="000000"/>
            </w:tcBorders>
          </w:tcPr>
          <w:p w14:paraId="3886C7AE" w14:textId="77777777" w:rsidR="009B57FD" w:rsidRDefault="009B57FD" w:rsidP="00906D79">
            <w:pPr>
              <w:pStyle w:val="TableParagraph"/>
              <w:spacing w:before="0" w:line="248" w:lineRule="exact"/>
              <w:ind w:left="792"/>
            </w:pPr>
            <w:r>
              <w:rPr>
                <w:spacing w:val="-5"/>
              </w:rPr>
              <w:t>126</w:t>
            </w:r>
          </w:p>
        </w:tc>
        <w:tc>
          <w:tcPr>
            <w:tcW w:w="2183" w:type="dxa"/>
            <w:tcBorders>
              <w:top w:val="single" w:sz="4" w:space="0" w:color="000000"/>
              <w:bottom w:val="single" w:sz="4" w:space="0" w:color="000000"/>
            </w:tcBorders>
          </w:tcPr>
          <w:p w14:paraId="25A736B4" w14:textId="77777777" w:rsidR="009B57FD" w:rsidRDefault="009B57FD" w:rsidP="00906D79">
            <w:pPr>
              <w:pStyle w:val="TableParagraph"/>
              <w:spacing w:before="0" w:line="248" w:lineRule="exact"/>
              <w:ind w:left="0" w:right="125"/>
              <w:jc w:val="center"/>
            </w:pPr>
            <w:r>
              <w:rPr>
                <w:spacing w:val="-5"/>
              </w:rPr>
              <w:t>84%</w:t>
            </w:r>
          </w:p>
        </w:tc>
      </w:tr>
      <w:tr w:rsidR="009B57FD" w14:paraId="54F9B0B9" w14:textId="77777777" w:rsidTr="00906D79">
        <w:trPr>
          <w:trHeight w:val="258"/>
        </w:trPr>
        <w:tc>
          <w:tcPr>
            <w:tcW w:w="1836" w:type="dxa"/>
            <w:tcBorders>
              <w:top w:val="single" w:sz="4" w:space="0" w:color="000000"/>
              <w:bottom w:val="single" w:sz="4" w:space="0" w:color="000000"/>
            </w:tcBorders>
          </w:tcPr>
          <w:p w14:paraId="2C40B60D" w14:textId="77777777" w:rsidR="009B57FD" w:rsidRDefault="009B57FD" w:rsidP="00906D79">
            <w:pPr>
              <w:pStyle w:val="TableParagraph"/>
              <w:spacing w:before="0" w:line="239" w:lineRule="exact"/>
              <w:ind w:left="0" w:right="449"/>
              <w:jc w:val="center"/>
            </w:pPr>
            <w:r>
              <w:rPr>
                <w:spacing w:val="-5"/>
              </w:rPr>
              <w:t>P3</w:t>
            </w:r>
          </w:p>
        </w:tc>
        <w:tc>
          <w:tcPr>
            <w:tcW w:w="2465" w:type="dxa"/>
            <w:tcBorders>
              <w:top w:val="single" w:sz="4" w:space="0" w:color="000000"/>
              <w:bottom w:val="single" w:sz="4" w:space="0" w:color="000000"/>
            </w:tcBorders>
          </w:tcPr>
          <w:p w14:paraId="4994D834" w14:textId="77777777" w:rsidR="009B57FD" w:rsidRDefault="009B57FD" w:rsidP="00906D79">
            <w:pPr>
              <w:pStyle w:val="TableParagraph"/>
              <w:spacing w:before="0" w:line="239" w:lineRule="exact"/>
              <w:ind w:left="792"/>
            </w:pPr>
            <w:r>
              <w:rPr>
                <w:spacing w:val="-5"/>
              </w:rPr>
              <w:t>122</w:t>
            </w:r>
          </w:p>
        </w:tc>
        <w:tc>
          <w:tcPr>
            <w:tcW w:w="2183" w:type="dxa"/>
            <w:tcBorders>
              <w:top w:val="single" w:sz="4" w:space="0" w:color="000000"/>
              <w:bottom w:val="single" w:sz="4" w:space="0" w:color="000000"/>
            </w:tcBorders>
          </w:tcPr>
          <w:p w14:paraId="6E3727AB" w14:textId="77777777" w:rsidR="009B57FD" w:rsidRDefault="009B57FD" w:rsidP="00906D79">
            <w:pPr>
              <w:pStyle w:val="TableParagraph"/>
              <w:spacing w:before="0" w:line="239" w:lineRule="exact"/>
              <w:ind w:left="0" w:right="125"/>
              <w:jc w:val="center"/>
            </w:pPr>
            <w:r>
              <w:rPr>
                <w:spacing w:val="-5"/>
              </w:rPr>
              <w:t>81%</w:t>
            </w:r>
          </w:p>
        </w:tc>
      </w:tr>
      <w:tr w:rsidR="009B57FD" w14:paraId="2BE70A78" w14:textId="77777777" w:rsidTr="00906D79">
        <w:trPr>
          <w:trHeight w:val="256"/>
        </w:trPr>
        <w:tc>
          <w:tcPr>
            <w:tcW w:w="1836" w:type="dxa"/>
            <w:tcBorders>
              <w:top w:val="single" w:sz="4" w:space="0" w:color="000000"/>
              <w:bottom w:val="single" w:sz="4" w:space="0" w:color="000000"/>
            </w:tcBorders>
          </w:tcPr>
          <w:p w14:paraId="09FD8EBD" w14:textId="77777777" w:rsidR="009B57FD" w:rsidRDefault="009B57FD" w:rsidP="00906D79">
            <w:pPr>
              <w:pStyle w:val="TableParagraph"/>
              <w:spacing w:before="0" w:line="236" w:lineRule="exact"/>
              <w:ind w:left="0" w:right="449"/>
              <w:jc w:val="center"/>
            </w:pPr>
            <w:r>
              <w:rPr>
                <w:spacing w:val="-5"/>
              </w:rPr>
              <w:t>P4</w:t>
            </w:r>
          </w:p>
        </w:tc>
        <w:tc>
          <w:tcPr>
            <w:tcW w:w="2465" w:type="dxa"/>
            <w:tcBorders>
              <w:top w:val="single" w:sz="4" w:space="0" w:color="000000"/>
              <w:bottom w:val="single" w:sz="4" w:space="0" w:color="000000"/>
            </w:tcBorders>
          </w:tcPr>
          <w:p w14:paraId="5F59A0DB" w14:textId="77777777" w:rsidR="009B57FD" w:rsidRDefault="009B57FD" w:rsidP="00906D79">
            <w:pPr>
              <w:pStyle w:val="TableParagraph"/>
              <w:spacing w:before="0" w:line="236" w:lineRule="exact"/>
              <w:ind w:left="792"/>
            </w:pPr>
            <w:r>
              <w:rPr>
                <w:spacing w:val="-5"/>
              </w:rPr>
              <w:t>123</w:t>
            </w:r>
          </w:p>
        </w:tc>
        <w:tc>
          <w:tcPr>
            <w:tcW w:w="2183" w:type="dxa"/>
            <w:tcBorders>
              <w:top w:val="single" w:sz="4" w:space="0" w:color="000000"/>
              <w:bottom w:val="single" w:sz="4" w:space="0" w:color="000000"/>
            </w:tcBorders>
          </w:tcPr>
          <w:p w14:paraId="0C7CD43E" w14:textId="77777777" w:rsidR="009B57FD" w:rsidRDefault="009B57FD" w:rsidP="00906D79">
            <w:pPr>
              <w:pStyle w:val="TableParagraph"/>
              <w:spacing w:before="0" w:line="236" w:lineRule="exact"/>
              <w:ind w:left="0" w:right="125"/>
              <w:jc w:val="center"/>
            </w:pPr>
            <w:r>
              <w:rPr>
                <w:spacing w:val="-5"/>
              </w:rPr>
              <w:t>82%</w:t>
            </w:r>
          </w:p>
        </w:tc>
      </w:tr>
      <w:tr w:rsidR="009B57FD" w14:paraId="16BA0166" w14:textId="77777777" w:rsidTr="00906D79">
        <w:trPr>
          <w:trHeight w:val="254"/>
        </w:trPr>
        <w:tc>
          <w:tcPr>
            <w:tcW w:w="1836" w:type="dxa"/>
            <w:tcBorders>
              <w:top w:val="single" w:sz="4" w:space="0" w:color="000000"/>
              <w:bottom w:val="single" w:sz="4" w:space="0" w:color="000000"/>
            </w:tcBorders>
          </w:tcPr>
          <w:p w14:paraId="59895D0F" w14:textId="77777777" w:rsidR="009B57FD" w:rsidRDefault="009B57FD" w:rsidP="00906D79">
            <w:pPr>
              <w:pStyle w:val="TableParagraph"/>
              <w:spacing w:before="1"/>
              <w:ind w:left="0" w:right="449"/>
              <w:jc w:val="center"/>
            </w:pPr>
            <w:r>
              <w:rPr>
                <w:spacing w:val="-5"/>
              </w:rPr>
              <w:t>P5</w:t>
            </w:r>
          </w:p>
        </w:tc>
        <w:tc>
          <w:tcPr>
            <w:tcW w:w="2465" w:type="dxa"/>
            <w:tcBorders>
              <w:top w:val="single" w:sz="4" w:space="0" w:color="000000"/>
              <w:bottom w:val="single" w:sz="4" w:space="0" w:color="000000"/>
            </w:tcBorders>
          </w:tcPr>
          <w:p w14:paraId="05C3DC86" w14:textId="77777777" w:rsidR="009B57FD" w:rsidRDefault="009B57FD" w:rsidP="00906D79">
            <w:pPr>
              <w:pStyle w:val="TableParagraph"/>
              <w:spacing w:before="1"/>
              <w:ind w:left="792"/>
            </w:pPr>
            <w:r>
              <w:rPr>
                <w:spacing w:val="-5"/>
              </w:rPr>
              <w:t>127</w:t>
            </w:r>
          </w:p>
        </w:tc>
        <w:tc>
          <w:tcPr>
            <w:tcW w:w="2183" w:type="dxa"/>
            <w:tcBorders>
              <w:top w:val="single" w:sz="4" w:space="0" w:color="000000"/>
              <w:bottom w:val="single" w:sz="4" w:space="0" w:color="000000"/>
            </w:tcBorders>
          </w:tcPr>
          <w:p w14:paraId="45EFAC83" w14:textId="77777777" w:rsidR="009B57FD" w:rsidRDefault="009B57FD" w:rsidP="00906D79">
            <w:pPr>
              <w:pStyle w:val="TableParagraph"/>
              <w:spacing w:before="1"/>
              <w:ind w:left="0" w:right="125"/>
              <w:jc w:val="center"/>
            </w:pPr>
            <w:r>
              <w:rPr>
                <w:spacing w:val="-5"/>
              </w:rPr>
              <w:t>85%</w:t>
            </w:r>
          </w:p>
        </w:tc>
      </w:tr>
      <w:tr w:rsidR="009B57FD" w14:paraId="670A3551" w14:textId="77777777" w:rsidTr="00906D79">
        <w:trPr>
          <w:trHeight w:val="258"/>
        </w:trPr>
        <w:tc>
          <w:tcPr>
            <w:tcW w:w="1836" w:type="dxa"/>
            <w:tcBorders>
              <w:top w:val="single" w:sz="4" w:space="0" w:color="000000"/>
              <w:bottom w:val="single" w:sz="4" w:space="0" w:color="000000"/>
            </w:tcBorders>
          </w:tcPr>
          <w:p w14:paraId="78D4576E" w14:textId="77777777" w:rsidR="009B57FD" w:rsidRDefault="009B57FD" w:rsidP="00906D79">
            <w:pPr>
              <w:pStyle w:val="TableParagraph"/>
              <w:spacing w:before="0" w:line="239" w:lineRule="exact"/>
              <w:ind w:left="35" w:right="449"/>
              <w:jc w:val="center"/>
            </w:pPr>
            <w:r>
              <w:rPr>
                <w:spacing w:val="-2"/>
              </w:rPr>
              <w:t>Total</w:t>
            </w:r>
          </w:p>
        </w:tc>
        <w:tc>
          <w:tcPr>
            <w:tcW w:w="2465" w:type="dxa"/>
            <w:tcBorders>
              <w:top w:val="single" w:sz="4" w:space="0" w:color="000000"/>
              <w:bottom w:val="single" w:sz="4" w:space="0" w:color="000000"/>
            </w:tcBorders>
          </w:tcPr>
          <w:p w14:paraId="052B0BB4" w14:textId="77777777" w:rsidR="009B57FD" w:rsidRDefault="009B57FD" w:rsidP="00906D79">
            <w:pPr>
              <w:pStyle w:val="TableParagraph"/>
              <w:spacing w:before="0" w:line="239" w:lineRule="exact"/>
              <w:ind w:left="792"/>
            </w:pPr>
            <w:r>
              <w:rPr>
                <w:spacing w:val="-5"/>
              </w:rPr>
              <w:t>626</w:t>
            </w:r>
          </w:p>
        </w:tc>
        <w:tc>
          <w:tcPr>
            <w:tcW w:w="2183" w:type="dxa"/>
            <w:tcBorders>
              <w:top w:val="single" w:sz="4" w:space="0" w:color="000000"/>
              <w:bottom w:val="single" w:sz="4" w:space="0" w:color="000000"/>
            </w:tcBorders>
          </w:tcPr>
          <w:p w14:paraId="5F6CABDD" w14:textId="77777777" w:rsidR="009B57FD" w:rsidRDefault="009B57FD" w:rsidP="00906D79">
            <w:pPr>
              <w:pStyle w:val="TableParagraph"/>
              <w:spacing w:before="0" w:line="239" w:lineRule="exact"/>
              <w:ind w:left="720"/>
            </w:pPr>
            <w:r>
              <w:rPr>
                <w:spacing w:val="-4"/>
              </w:rPr>
              <w:t>417%</w:t>
            </w:r>
          </w:p>
        </w:tc>
      </w:tr>
    </w:tbl>
    <w:p w14:paraId="215DA683" w14:textId="77777777" w:rsidR="0046154A" w:rsidRDefault="0046154A" w:rsidP="001251D3">
      <w:pPr>
        <w:pStyle w:val="BodyText"/>
        <w:spacing w:after="0" w:line="240" w:lineRule="auto"/>
        <w:ind w:firstLine="720"/>
        <w:jc w:val="both"/>
        <w:rPr>
          <w:rFonts w:ascii="Times New Roman" w:hAnsi="Times New Roman" w:cs="Times New Roman"/>
          <w:i w:val="0"/>
          <w:iCs w:val="0"/>
          <w:sz w:val="24"/>
          <w:szCs w:val="24"/>
        </w:rPr>
      </w:pPr>
    </w:p>
    <w:p w14:paraId="5A82C769" w14:textId="77777777" w:rsidR="0046154A" w:rsidRP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Sumber: Hasil pengolahan data oleh penulis</w:t>
      </w:r>
    </w:p>
    <w:p w14:paraId="2C78D1D9" w14:textId="77777777" w:rsid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Skor maksimum diperoleh dari jumlah responden dikalikan skor tertinggi,</w:t>
      </w:r>
    </w:p>
    <w:p w14:paraId="6628EEE9" w14:textId="36852212" w:rsidR="0046154A" w:rsidRP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yaitu: 30 x 5 x 5 = 750</w:t>
      </w:r>
    </w:p>
    <w:p w14:paraId="4B624127" w14:textId="77777777" w:rsidR="0046154A" w:rsidRP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Persentase total hitung menggunakan rumus :</w:t>
      </w:r>
    </w:p>
    <w:p w14:paraId="136A4D36" w14:textId="77777777" w:rsidR="0046154A" w:rsidRP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Persentase = Total persentase/jumlah pertanyaan</w:t>
      </w:r>
    </w:p>
    <w:p w14:paraId="7020D480" w14:textId="77777777" w:rsidR="0046154A" w:rsidRP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Hasil perhitungan persentase nilai rata-rata adalah sebagai berikut :</w:t>
      </w:r>
    </w:p>
    <w:p w14:paraId="1C07DE80" w14:textId="77777777" w:rsidR="0046154A" w:rsidRPr="0046154A" w:rsidRDefault="0046154A" w:rsidP="0046154A">
      <w:pPr>
        <w:pStyle w:val="BodyText"/>
        <w:spacing w:after="0" w:line="240" w:lineRule="auto"/>
        <w:jc w:val="both"/>
        <w:rPr>
          <w:rFonts w:ascii="Times New Roman" w:hAnsi="Times New Roman" w:cs="Times New Roman"/>
          <w:i w:val="0"/>
          <w:iCs w:val="0"/>
          <w:sz w:val="24"/>
          <w:szCs w:val="24"/>
        </w:rPr>
      </w:pPr>
    </w:p>
    <w:p w14:paraId="2C30D6D4" w14:textId="42255250" w:rsidR="0046154A" w:rsidRDefault="0046154A" w:rsidP="0046154A">
      <w:pPr>
        <w:pStyle w:val="BodyText"/>
        <w:spacing w:after="0" w:line="240" w:lineRule="auto"/>
        <w:ind w:firstLine="720"/>
        <w:jc w:val="both"/>
        <w:rPr>
          <w:rFonts w:ascii="Times New Roman" w:hAnsi="Times New Roman" w:cs="Times New Roman"/>
          <w:i w:val="0"/>
          <w:iCs w:val="0"/>
          <w:sz w:val="24"/>
          <w:szCs w:val="24"/>
        </w:rPr>
      </w:pPr>
      <w:r w:rsidRPr="0046154A">
        <w:rPr>
          <w:rFonts w:ascii="Times New Roman" w:hAnsi="Times New Roman" w:cs="Times New Roman"/>
          <w:i w:val="0"/>
          <w:iCs w:val="0"/>
          <w:sz w:val="24"/>
          <w:szCs w:val="24"/>
        </w:rPr>
        <w:t>Rata – rata = 417%</w:t>
      </w:r>
      <w:r w:rsidR="00C85766">
        <w:rPr>
          <w:rFonts w:ascii="Times New Roman" w:hAnsi="Times New Roman" w:cs="Times New Roman"/>
          <w:i w:val="0"/>
          <w:iCs w:val="0"/>
          <w:sz w:val="24"/>
          <w:szCs w:val="24"/>
        </w:rPr>
        <w:t xml:space="preserve"> / 5</w:t>
      </w:r>
      <w:r w:rsidRPr="0046154A">
        <w:rPr>
          <w:rFonts w:ascii="Times New Roman" w:hAnsi="Times New Roman" w:cs="Times New Roman"/>
          <w:i w:val="0"/>
          <w:iCs w:val="0"/>
          <w:sz w:val="24"/>
          <w:szCs w:val="24"/>
        </w:rPr>
        <w:t xml:space="preserve"> = 83,4 %</w:t>
      </w:r>
      <w:r>
        <w:rPr>
          <w:rFonts w:ascii="Times New Roman" w:hAnsi="Times New Roman" w:cs="Times New Roman"/>
          <w:i w:val="0"/>
          <w:iCs w:val="0"/>
          <w:sz w:val="24"/>
          <w:szCs w:val="24"/>
        </w:rPr>
        <w:t xml:space="preserve"> </w:t>
      </w:r>
    </w:p>
    <w:p w14:paraId="724257B1" w14:textId="77777777" w:rsidR="0046154A" w:rsidRDefault="0046154A" w:rsidP="001251D3">
      <w:pPr>
        <w:pStyle w:val="BodyText"/>
        <w:spacing w:after="0" w:line="240" w:lineRule="auto"/>
        <w:ind w:firstLine="720"/>
        <w:jc w:val="both"/>
        <w:rPr>
          <w:rFonts w:ascii="Times New Roman" w:hAnsi="Times New Roman" w:cs="Times New Roman"/>
          <w:i w:val="0"/>
          <w:iCs w:val="0"/>
          <w:sz w:val="24"/>
          <w:szCs w:val="24"/>
        </w:rPr>
      </w:pPr>
    </w:p>
    <w:p w14:paraId="1951B2A5" w14:textId="0321E0D5" w:rsidR="00F81AD2" w:rsidRDefault="00F81AD2" w:rsidP="001251D3">
      <w:pPr>
        <w:pStyle w:val="BodyText"/>
        <w:spacing w:after="0" w:line="240" w:lineRule="auto"/>
        <w:ind w:firstLine="720"/>
        <w:jc w:val="both"/>
        <w:rPr>
          <w:rFonts w:ascii="Times New Roman" w:hAnsi="Times New Roman" w:cs="Times New Roman"/>
          <w:i w:val="0"/>
          <w:iCs w:val="0"/>
          <w:sz w:val="24"/>
          <w:szCs w:val="24"/>
        </w:rPr>
      </w:pPr>
      <w:r w:rsidRPr="00F81AD2">
        <w:rPr>
          <w:rFonts w:ascii="Times New Roman" w:hAnsi="Times New Roman" w:cs="Times New Roman"/>
          <w:i w:val="0"/>
          <w:iCs w:val="0"/>
          <w:sz w:val="24"/>
          <w:szCs w:val="24"/>
        </w:rPr>
        <w:t>Mengacu pada kriteria interpretasi skala Likert, perolehan nilai persentase sebesar 83% jatuh pada rentang interval 81%–100%, yang mengklasifikasikannya ke dalam kategori sangat baik. Temuan ini mengonfirmasi bahwa mayoritas responden memiliki persepsi yang sangat positif terhadap kualitas produk yang dipasarkan</w:t>
      </w:r>
      <w:r w:rsidRPr="00F81AD2">
        <w:rPr>
          <w:rFonts w:ascii="Times New Roman" w:hAnsi="Times New Roman" w:cs="Times New Roman"/>
          <w:sz w:val="24"/>
          <w:szCs w:val="24"/>
        </w:rPr>
        <w:t>.</w:t>
      </w:r>
    </w:p>
    <w:p w14:paraId="3BA5B22C" w14:textId="57A650AA" w:rsidR="001251D3" w:rsidRDefault="009D10F6" w:rsidP="001251D3">
      <w:pPr>
        <w:pStyle w:val="BodyText"/>
        <w:spacing w:after="0" w:line="240" w:lineRule="auto"/>
        <w:ind w:firstLine="720"/>
        <w:jc w:val="both"/>
        <w:rPr>
          <w:rFonts w:ascii="Times New Roman" w:hAnsi="Times New Roman" w:cs="Times New Roman"/>
          <w:i w:val="0"/>
          <w:iCs w:val="0"/>
          <w:sz w:val="24"/>
          <w:szCs w:val="24"/>
        </w:rPr>
      </w:pPr>
      <w:r w:rsidRPr="009D10F6">
        <w:rPr>
          <w:rFonts w:ascii="Times New Roman" w:hAnsi="Times New Roman" w:cs="Times New Roman"/>
          <w:i w:val="0"/>
          <w:iCs w:val="0"/>
          <w:sz w:val="24"/>
          <w:szCs w:val="24"/>
        </w:rPr>
        <w:t>Hasil analisis pada indikator pertama menunjukkan angka 85%, yang merepresentasikan tingkat persetujuan yang sangat tinggi dari responden. Data ini membuktikan bahwa kualitas produk dipersepsikan secara positif dan berada pada kategori sangat baik dalam pandangan konsumen.</w:t>
      </w:r>
      <w:r>
        <w:rPr>
          <w:rFonts w:ascii="Times New Roman" w:hAnsi="Times New Roman" w:cs="Times New Roman"/>
          <w:i w:val="0"/>
          <w:iCs w:val="0"/>
          <w:sz w:val="24"/>
          <w:szCs w:val="24"/>
        </w:rPr>
        <w:t xml:space="preserve"> </w:t>
      </w:r>
      <w:r w:rsidR="00ED4BFB" w:rsidRPr="00ED4BFB">
        <w:rPr>
          <w:rFonts w:ascii="Times New Roman" w:hAnsi="Times New Roman" w:cs="Times New Roman"/>
          <w:i w:val="0"/>
          <w:iCs w:val="0"/>
          <w:sz w:val="24"/>
          <w:szCs w:val="24"/>
        </w:rPr>
        <w:t>Indikator kedua menunjukkan persentase sebesar 84%, yang berarti responden setuju bahwa produk memberikan nilai yang baik bagi konsumen. Selanjutnya, pada indikator ketiga diperoleh persentase sebesar 81% yang menandakan bahwa responden merasa puas terhadap produk tersebut. Pada indikator keempat, persentase mencapai 82%, yang menunjukkan tingkat keyakinan responden terhadap produk tergolong tinggi. Terakhir, pada indikator kelima diperoleh persentase sebesar 85%, yang mencerminkan bahwa responden memiliki keputusan pembelian yang sangat baik terhadap produk.</w:t>
      </w:r>
    </w:p>
    <w:p w14:paraId="6AAFE242" w14:textId="77777777" w:rsidR="00ED4BFB" w:rsidRDefault="00ED4BFB" w:rsidP="001251D3">
      <w:pPr>
        <w:pStyle w:val="BodyText"/>
        <w:spacing w:after="0" w:line="240" w:lineRule="auto"/>
        <w:ind w:firstLine="720"/>
        <w:jc w:val="both"/>
        <w:rPr>
          <w:rFonts w:ascii="Times New Roman" w:hAnsi="Times New Roman" w:cs="Times New Roman"/>
          <w:i w:val="0"/>
          <w:iCs w:val="0"/>
          <w:sz w:val="24"/>
          <w:szCs w:val="24"/>
        </w:rPr>
      </w:pPr>
    </w:p>
    <w:p w14:paraId="0EAA1AAC" w14:textId="77777777" w:rsidR="00F81AD2" w:rsidRDefault="00F81AD2" w:rsidP="001251D3">
      <w:pPr>
        <w:pStyle w:val="BodyText"/>
        <w:spacing w:after="0" w:line="240" w:lineRule="auto"/>
        <w:ind w:firstLine="720"/>
        <w:jc w:val="both"/>
        <w:rPr>
          <w:rFonts w:ascii="Times New Roman" w:hAnsi="Times New Roman" w:cs="Times New Roman"/>
          <w:i w:val="0"/>
          <w:iCs w:val="0"/>
          <w:sz w:val="24"/>
          <w:szCs w:val="24"/>
        </w:rPr>
      </w:pPr>
    </w:p>
    <w:p w14:paraId="2C66739A" w14:textId="77777777" w:rsidR="00F81AD2" w:rsidRPr="001251D3" w:rsidRDefault="00F81AD2" w:rsidP="001251D3">
      <w:pPr>
        <w:pStyle w:val="BodyText"/>
        <w:spacing w:after="0" w:line="240" w:lineRule="auto"/>
        <w:ind w:firstLine="720"/>
        <w:jc w:val="both"/>
        <w:rPr>
          <w:rFonts w:ascii="Times New Roman" w:hAnsi="Times New Roman" w:cs="Times New Roman"/>
          <w:i w:val="0"/>
          <w:iCs w:val="0"/>
          <w:sz w:val="24"/>
          <w:szCs w:val="24"/>
        </w:rPr>
      </w:pPr>
    </w:p>
    <w:p w14:paraId="5EB10977" w14:textId="0AA65C07" w:rsidR="001251D3" w:rsidRPr="007A6898" w:rsidRDefault="007A6898" w:rsidP="001251D3">
      <w:pPr>
        <w:pStyle w:val="BodyText"/>
        <w:spacing w:after="0" w:line="240" w:lineRule="auto"/>
        <w:ind w:firstLine="720"/>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PEMBAHASAN </w:t>
      </w:r>
    </w:p>
    <w:p w14:paraId="758963D0" w14:textId="77777777" w:rsidR="009D10F6" w:rsidRDefault="00063FE9" w:rsidP="009D10F6">
      <w:pPr>
        <w:pStyle w:val="BodyText"/>
        <w:spacing w:after="0" w:line="240" w:lineRule="auto"/>
        <w:ind w:firstLine="720"/>
        <w:jc w:val="both"/>
        <w:rPr>
          <w:rFonts w:ascii="Times New Roman" w:hAnsi="Times New Roman" w:cs="Times New Roman"/>
          <w:i w:val="0"/>
          <w:iCs w:val="0"/>
          <w:sz w:val="24"/>
          <w:szCs w:val="24"/>
        </w:rPr>
      </w:pPr>
      <w:r w:rsidRPr="00063FE9">
        <w:rPr>
          <w:rFonts w:ascii="Times New Roman" w:hAnsi="Times New Roman" w:cs="Times New Roman"/>
          <w:i w:val="0"/>
          <w:iCs w:val="0"/>
          <w:sz w:val="24"/>
          <w:szCs w:val="24"/>
        </w:rPr>
        <w:t>Berdasarkan hasil penelitian yang telah dilakukan, diperoleh temuan bahwa tingkat keputusan pembelian terhadap produk berada dalam kategori sangat baik dengan persentase sebesar 88%. Hal ini menunjukkan bahwa secara keseluruhan konsumen memberikan penilaian yang positif terhadap produk yang ditawarkan</w:t>
      </w:r>
      <w:r w:rsidR="001251D3" w:rsidRPr="001251D3">
        <w:rPr>
          <w:rFonts w:ascii="Times New Roman" w:hAnsi="Times New Roman" w:cs="Times New Roman"/>
          <w:i w:val="0"/>
          <w:iCs w:val="0"/>
          <w:sz w:val="24"/>
          <w:szCs w:val="24"/>
        </w:rPr>
        <w:t>. Tingginya persentase ini mengindikasikan bahwa kualitas produk dinilai baik, harga dianggap sesuai dengan manfaat yang diperoleh, serta produk mampu memenuhi kebutuhan dan harapan konsumen. Selain itu, aspek pelayanan dan tingkat kepercayaan konsumen terhadap produk turut memberikan kontribusi signifikan dalam membentuk keputusan pembelian. Konsumen tidak hanya mempertimbangkan faktor fungsional seperti rasa dan harga, tetapi juga mempertimbangkan pengalaman yang diperoleh selama proses pembelian.</w:t>
      </w:r>
    </w:p>
    <w:p w14:paraId="734A1B87" w14:textId="77777777" w:rsidR="009D10F6" w:rsidRDefault="009D10F6" w:rsidP="009D10F6">
      <w:pPr>
        <w:pStyle w:val="BodyText"/>
        <w:spacing w:after="0" w:line="240" w:lineRule="auto"/>
        <w:ind w:firstLine="720"/>
        <w:jc w:val="both"/>
        <w:rPr>
          <w:rFonts w:ascii="Times New Roman" w:hAnsi="Times New Roman" w:cs="Times New Roman"/>
          <w:i w:val="0"/>
          <w:iCs w:val="0"/>
          <w:sz w:val="24"/>
          <w:szCs w:val="24"/>
        </w:rPr>
      </w:pPr>
    </w:p>
    <w:p w14:paraId="0F8CB789" w14:textId="19CD4AB6" w:rsidR="000022C9" w:rsidRPr="007A6898" w:rsidRDefault="009D10F6" w:rsidP="009D10F6">
      <w:pPr>
        <w:pStyle w:val="BodyText"/>
        <w:spacing w:after="0" w:line="240" w:lineRule="auto"/>
        <w:ind w:firstLine="720"/>
        <w:jc w:val="both"/>
        <w:rPr>
          <w:rFonts w:ascii="Times New Roman" w:hAnsi="Times New Roman" w:cs="Times New Roman"/>
          <w:i w:val="0"/>
          <w:iCs w:val="0"/>
          <w:sz w:val="24"/>
          <w:szCs w:val="24"/>
        </w:rPr>
      </w:pPr>
      <w:r w:rsidRPr="009D10F6">
        <w:rPr>
          <w:rFonts w:ascii="Times New Roman" w:hAnsi="Times New Roman" w:cs="Times New Roman"/>
          <w:i w:val="0"/>
          <w:iCs w:val="0"/>
          <w:sz w:val="24"/>
          <w:szCs w:val="24"/>
        </w:rPr>
        <w:t>Capaian persentase sebesar 88% ini mencerminkan apresiasi dan kepercayaan mendalam dari pihak konsumen. Hal ini membuktikan bahwa sebagian besar responden merasa keputusan mereka untuk memilih produk tersebut sudah sangat tepat, mengingat kualitas yang diterima telah memenuhi ekspektasi mereka.</w:t>
      </w:r>
      <w:r>
        <w:rPr>
          <w:rFonts w:ascii="Times New Roman" w:hAnsi="Times New Roman" w:cs="Times New Roman"/>
          <w:i w:val="0"/>
          <w:iCs w:val="0"/>
          <w:sz w:val="24"/>
          <w:szCs w:val="24"/>
        </w:rPr>
        <w:t xml:space="preserve"> </w:t>
      </w:r>
      <w:r w:rsidR="001251D3" w:rsidRPr="001251D3">
        <w:rPr>
          <w:rFonts w:ascii="Times New Roman" w:hAnsi="Times New Roman" w:cs="Times New Roman"/>
          <w:i w:val="0"/>
          <w:iCs w:val="0"/>
          <w:sz w:val="24"/>
          <w:szCs w:val="24"/>
        </w:rPr>
        <w:t>Secara implikatif, hasil penelitian ini memperlihatkan bahwa produk memiliki daya saing yang kuat di pasar serta berpotensi mendorong terjadinya pembelian ulang (repeat purchase). Apabila kualitas produk dan pelayanan dapat dipertahankan secara konsisten, maka peluang untuk meningkatkan loyalitas pelanggan serta memperluas pangsa pasar di masa yang akan datang akan semakin besar.</w:t>
      </w:r>
    </w:p>
    <w:p w14:paraId="2469AC22" w14:textId="77777777" w:rsidR="000022C9" w:rsidRDefault="000022C9" w:rsidP="00D36BE5">
      <w:pPr>
        <w:spacing w:after="0" w:line="240" w:lineRule="auto"/>
        <w:jc w:val="both"/>
        <w:rPr>
          <w:rFonts w:ascii="Times New Roman" w:hAnsi="Times New Roman" w:cs="Times New Roman"/>
          <w:b/>
          <w:i w:val="0"/>
          <w:sz w:val="24"/>
          <w:szCs w:val="24"/>
          <w:lang w:val="id-ID"/>
        </w:rPr>
      </w:pPr>
    </w:p>
    <w:p w14:paraId="04FD5205" w14:textId="210A7212" w:rsidR="00D36BE5" w:rsidRPr="00E65F33" w:rsidRDefault="00D36BE5" w:rsidP="00D36BE5">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t>PENUTUP</w:t>
      </w:r>
    </w:p>
    <w:p w14:paraId="0540501A" w14:textId="77777777"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Simpulan</w:t>
      </w:r>
    </w:p>
    <w:p w14:paraId="5FE4C603" w14:textId="38389CCA" w:rsidR="00104A8E" w:rsidRPr="00104A8E" w:rsidRDefault="004266FC" w:rsidP="000E2B44">
      <w:pPr>
        <w:pStyle w:val="BodyText"/>
        <w:spacing w:after="0" w:line="240" w:lineRule="auto"/>
        <w:ind w:firstLine="720"/>
        <w:jc w:val="both"/>
        <w:rPr>
          <w:rFonts w:ascii="Times New Roman" w:hAnsi="Times New Roman" w:cs="Times New Roman"/>
          <w:i w:val="0"/>
          <w:iCs w:val="0"/>
          <w:sz w:val="24"/>
          <w:szCs w:val="24"/>
          <w:lang w:val="id-ID"/>
        </w:rPr>
      </w:pPr>
      <w:r w:rsidRPr="004266FC">
        <w:rPr>
          <w:rFonts w:ascii="Times New Roman" w:hAnsi="Times New Roman" w:cs="Times New Roman"/>
          <w:i w:val="0"/>
          <w:iCs w:val="0"/>
          <w:sz w:val="24"/>
          <w:szCs w:val="24"/>
        </w:rPr>
        <w:t>Merujuk pada hasil pengolahan data angket yang telah dilaksanakan, dapat ditarik kesimpulan bahwa tingkat keputusan konsumen dalam membeli produk mencapai angka 88% dan berada pada klasifikasi sangat baik</w:t>
      </w:r>
      <w:r w:rsidR="00104A8E" w:rsidRPr="004266FC">
        <w:rPr>
          <w:rFonts w:ascii="Times New Roman" w:hAnsi="Times New Roman" w:cs="Times New Roman"/>
          <w:i w:val="0"/>
          <w:iCs w:val="0"/>
          <w:sz w:val="24"/>
          <w:szCs w:val="24"/>
          <w:lang w:val="id-ID"/>
        </w:rPr>
        <w:t>.</w:t>
      </w:r>
      <w:r w:rsidR="00104A8E" w:rsidRPr="00104A8E">
        <w:rPr>
          <w:rFonts w:ascii="Times New Roman" w:hAnsi="Times New Roman" w:cs="Times New Roman"/>
          <w:i w:val="0"/>
          <w:iCs w:val="0"/>
          <w:sz w:val="24"/>
          <w:szCs w:val="24"/>
          <w:lang w:val="id-ID"/>
        </w:rPr>
        <w:t xml:space="preserve"> </w:t>
      </w:r>
      <w:r w:rsidR="000E2B44" w:rsidRPr="000E2B44">
        <w:rPr>
          <w:rFonts w:ascii="Times New Roman" w:hAnsi="Times New Roman" w:cs="Times New Roman"/>
          <w:i w:val="0"/>
          <w:iCs w:val="0"/>
          <w:sz w:val="24"/>
          <w:szCs w:val="24"/>
          <w:lang w:val="id-ID"/>
        </w:rPr>
        <w:t>Temuan ini mengonfirmasi bahwa produk yang tersedia mampu memenuhi ekspektasi konsumen. Hal tersebut terlihat dari tingginya penilaian responden terhadap aspek mutu produk, keterjangkauan harga, serta kepuasan atas manfaat yang mereka terima setelah melakukan pembelian</w:t>
      </w:r>
      <w:r w:rsidR="000E2B44">
        <w:rPr>
          <w:rFonts w:ascii="Times New Roman" w:hAnsi="Times New Roman" w:cs="Times New Roman"/>
          <w:i w:val="0"/>
          <w:iCs w:val="0"/>
          <w:sz w:val="24"/>
          <w:szCs w:val="24"/>
          <w:lang w:val="id-ID"/>
        </w:rPr>
        <w:t xml:space="preserve">. </w:t>
      </w:r>
      <w:r w:rsidR="00104A8E" w:rsidRPr="00104A8E">
        <w:rPr>
          <w:rFonts w:ascii="Times New Roman" w:hAnsi="Times New Roman" w:cs="Times New Roman"/>
          <w:i w:val="0"/>
          <w:iCs w:val="0"/>
          <w:sz w:val="24"/>
          <w:szCs w:val="24"/>
          <w:lang w:val="id-ID"/>
        </w:rPr>
        <w:t>Tingginya nilai persentase ini mengindikasikan bahwa konsumen merasa yakin dalam mengambil keputusan pembelian serta menilai bahwa produk mampu memenuhi kebutuhan dan harapan mereka.</w:t>
      </w:r>
    </w:p>
    <w:p w14:paraId="3383DE51" w14:textId="5A64BA7B" w:rsidR="006A3703" w:rsidRPr="00FD5BDB" w:rsidRDefault="00104A8E" w:rsidP="00104A8E">
      <w:pPr>
        <w:pStyle w:val="BodyText"/>
        <w:spacing w:after="0" w:line="240" w:lineRule="auto"/>
        <w:ind w:firstLine="720"/>
        <w:jc w:val="both"/>
        <w:rPr>
          <w:rFonts w:ascii="Times New Roman" w:hAnsi="Times New Roman" w:cs="Times New Roman"/>
          <w:b/>
          <w:i w:val="0"/>
          <w:iCs w:val="0"/>
          <w:sz w:val="24"/>
          <w:szCs w:val="24"/>
          <w:lang w:val="id-ID"/>
        </w:rPr>
      </w:pPr>
      <w:r w:rsidRPr="00104A8E">
        <w:rPr>
          <w:rFonts w:ascii="Times New Roman" w:hAnsi="Times New Roman" w:cs="Times New Roman"/>
          <w:i w:val="0"/>
          <w:iCs w:val="0"/>
          <w:sz w:val="24"/>
          <w:szCs w:val="24"/>
          <w:lang w:val="id-ID"/>
        </w:rPr>
        <w:t xml:space="preserve">Selain itu, hasil tersebut juga mencerminkan adanya tingkat kepuasan yang tinggi dari konsumen terhadap pengalaman pembelian yang diperoleh. Keputusan pembelian </w:t>
      </w:r>
      <w:r w:rsidR="00370B4B" w:rsidRPr="00370B4B">
        <w:rPr>
          <w:rFonts w:ascii="Times New Roman" w:hAnsi="Times New Roman" w:cs="Times New Roman"/>
          <w:i w:val="0"/>
          <w:iCs w:val="0"/>
          <w:sz w:val="24"/>
          <w:szCs w:val="24"/>
          <w:lang w:val="id-ID"/>
        </w:rPr>
        <w:t xml:space="preserve">yang termasuk dalam klasifikasi </w:t>
      </w:r>
      <w:r w:rsidRPr="00104A8E">
        <w:rPr>
          <w:rFonts w:ascii="Times New Roman" w:hAnsi="Times New Roman" w:cs="Times New Roman"/>
          <w:i w:val="0"/>
          <w:iCs w:val="0"/>
          <w:sz w:val="24"/>
          <w:szCs w:val="24"/>
          <w:lang w:val="id-ID"/>
        </w:rPr>
        <w:t xml:space="preserve">sangat baik menunjukkan bahwa produk memiliki daya tarik dan daya saing yang kuat di pasar. Apabila kualitas produk dan pelayanan dapat dipertahankan secara konsisten, maka peluang untuk </w:t>
      </w:r>
      <w:r w:rsidR="00477739" w:rsidRPr="00477739">
        <w:rPr>
          <w:rFonts w:ascii="Times New Roman" w:hAnsi="Times New Roman" w:cs="Times New Roman"/>
          <w:i w:val="0"/>
          <w:iCs w:val="0"/>
          <w:sz w:val="24"/>
          <w:szCs w:val="24"/>
          <w:lang w:val="id-ID"/>
        </w:rPr>
        <w:t>menumbuhkan kesetiaan konsumen serta memacu terjadinya pembelian kembali</w:t>
      </w:r>
      <w:r w:rsidRPr="00104A8E">
        <w:rPr>
          <w:rFonts w:ascii="Times New Roman" w:hAnsi="Times New Roman" w:cs="Times New Roman"/>
          <w:i w:val="0"/>
          <w:iCs w:val="0"/>
          <w:sz w:val="24"/>
          <w:szCs w:val="24"/>
          <w:lang w:val="id-ID"/>
        </w:rPr>
        <w:t xml:space="preserve"> di masa mendatang akan semakin besar. Dengan demikian, hasil penelitian ini memperlihatkan bahwa produk telah berhasil membangun kepercayaan dan persepsi positif di kalangan konsumen..</w:t>
      </w:r>
    </w:p>
    <w:p w14:paraId="64F4A8F5" w14:textId="77777777" w:rsidR="006A3703" w:rsidRPr="00FD5BDB" w:rsidRDefault="006A3703" w:rsidP="006A3703">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7125437E" w14:textId="77777777" w:rsidR="0016737C" w:rsidRDefault="0016737C" w:rsidP="0016737C">
      <w:pPr>
        <w:pStyle w:val="BodyText"/>
        <w:spacing w:after="0" w:line="240" w:lineRule="auto"/>
        <w:ind w:firstLine="720"/>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Berdasarkan hasil penelitian yang menunjukkan angka kepuasan tinggi (83%–88%) namun masih didasarkan pada sampel terbatas (30 responden), berikut adalah beberapa saran yang bisa kamu masukkan ke dalam jurnal, baik sebagai Saran Manajerial</w:t>
      </w:r>
      <w:r>
        <w:rPr>
          <w:rFonts w:ascii="Times New Roman" w:hAnsi="Times New Roman" w:cs="Times New Roman"/>
          <w:i w:val="0"/>
          <w:iCs w:val="0"/>
          <w:sz w:val="24"/>
          <w:szCs w:val="24"/>
        </w:rPr>
        <w:t xml:space="preserve"> </w:t>
      </w:r>
      <w:r w:rsidRPr="0016737C">
        <w:rPr>
          <w:rFonts w:ascii="Times New Roman" w:hAnsi="Times New Roman" w:cs="Times New Roman"/>
          <w:i w:val="0"/>
          <w:iCs w:val="0"/>
          <w:sz w:val="24"/>
          <w:szCs w:val="24"/>
        </w:rPr>
        <w:t>(untuk pelaku usaha) maupun Saran bagi Peneliti Selanjutnya:</w:t>
      </w:r>
    </w:p>
    <w:p w14:paraId="624A5BD7" w14:textId="77777777" w:rsidR="0016737C" w:rsidRDefault="0016737C" w:rsidP="0016737C">
      <w:pPr>
        <w:pStyle w:val="BodyText"/>
        <w:spacing w:after="0" w:line="240" w:lineRule="auto"/>
        <w:ind w:firstLine="720"/>
        <w:jc w:val="both"/>
        <w:rPr>
          <w:rFonts w:ascii="Times New Roman" w:hAnsi="Times New Roman" w:cs="Times New Roman"/>
          <w:i w:val="0"/>
          <w:iCs w:val="0"/>
          <w:sz w:val="24"/>
          <w:szCs w:val="24"/>
        </w:rPr>
      </w:pPr>
    </w:p>
    <w:p w14:paraId="22982ABA" w14:textId="77777777" w:rsidR="0016737C" w:rsidRDefault="0016737C" w:rsidP="0016737C">
      <w:pPr>
        <w:pStyle w:val="BodyText"/>
        <w:spacing w:after="0" w:line="240" w:lineRule="auto"/>
        <w:ind w:firstLine="720"/>
        <w:jc w:val="both"/>
        <w:rPr>
          <w:rFonts w:ascii="Times New Roman" w:hAnsi="Times New Roman" w:cs="Times New Roman"/>
          <w:i w:val="0"/>
          <w:iCs w:val="0"/>
          <w:sz w:val="24"/>
          <w:szCs w:val="24"/>
        </w:rPr>
      </w:pPr>
    </w:p>
    <w:p w14:paraId="54E5415C" w14:textId="77777777" w:rsidR="0016737C" w:rsidRDefault="0016737C" w:rsidP="0016737C">
      <w:pPr>
        <w:pStyle w:val="BodyText"/>
        <w:spacing w:after="0" w:line="240" w:lineRule="auto"/>
        <w:ind w:firstLine="720"/>
        <w:jc w:val="both"/>
        <w:rPr>
          <w:rFonts w:ascii="Times New Roman" w:hAnsi="Times New Roman" w:cs="Times New Roman"/>
          <w:i w:val="0"/>
          <w:iCs w:val="0"/>
          <w:sz w:val="24"/>
          <w:szCs w:val="24"/>
        </w:rPr>
      </w:pPr>
    </w:p>
    <w:p w14:paraId="7321FA27" w14:textId="62A9C457" w:rsidR="0016737C" w:rsidRPr="0016737C" w:rsidRDefault="0016737C" w:rsidP="00D76B5C">
      <w:pPr>
        <w:pStyle w:val="BodyText"/>
        <w:numPr>
          <w:ilvl w:val="0"/>
          <w:numId w:val="7"/>
        </w:numPr>
        <w:spacing w:after="0" w:line="240" w:lineRule="auto"/>
        <w:ind w:left="567"/>
        <w:rPr>
          <w:rFonts w:ascii="Times New Roman" w:hAnsi="Times New Roman" w:cs="Times New Roman"/>
          <w:i w:val="0"/>
          <w:iCs w:val="0"/>
          <w:sz w:val="24"/>
          <w:szCs w:val="24"/>
        </w:rPr>
      </w:pPr>
      <w:r w:rsidRPr="0016737C">
        <w:rPr>
          <w:rFonts w:ascii="Times New Roman" w:hAnsi="Times New Roman" w:cs="Times New Roman"/>
          <w:i w:val="0"/>
          <w:iCs w:val="0"/>
          <w:sz w:val="24"/>
          <w:szCs w:val="24"/>
        </w:rPr>
        <w:lastRenderedPageBreak/>
        <w:t>Saran Manajerial (Untuk Pelaku Usaha)</w:t>
      </w:r>
    </w:p>
    <w:p w14:paraId="09F4EAD1" w14:textId="77777777" w:rsidR="00D76B5C" w:rsidRDefault="0016737C" w:rsidP="00D76B5C">
      <w:pPr>
        <w:pStyle w:val="BodyText"/>
        <w:numPr>
          <w:ilvl w:val="0"/>
          <w:numId w:val="5"/>
        </w:numPr>
        <w:spacing w:after="0" w:line="240" w:lineRule="auto"/>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Mempertahankan Konsistensi Mutu:</w:t>
      </w:r>
      <w:r w:rsidR="00D76B5C">
        <w:rPr>
          <w:rFonts w:ascii="Times New Roman" w:hAnsi="Times New Roman" w:cs="Times New Roman"/>
          <w:i w:val="0"/>
          <w:iCs w:val="0"/>
          <w:sz w:val="24"/>
          <w:szCs w:val="24"/>
        </w:rPr>
        <w:t xml:space="preserve"> </w:t>
      </w:r>
    </w:p>
    <w:p w14:paraId="62632E7F" w14:textId="09E75001" w:rsidR="0016737C" w:rsidRDefault="0016737C" w:rsidP="00D76B5C">
      <w:pPr>
        <w:pStyle w:val="BodyText"/>
        <w:spacing w:after="0" w:line="240" w:lineRule="auto"/>
        <w:ind w:left="1080"/>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Mengingat indikator kualitas produk mendapatkan respons sangat positif (85%), perusahaan harus fokus pada standardisasi proses produksi agar kualitas yang dirasakan konsumen saat ini tetap konsisten di masa depan.</w:t>
      </w:r>
    </w:p>
    <w:p w14:paraId="0EFE3125" w14:textId="77777777" w:rsidR="00D76B5C" w:rsidRDefault="0016737C" w:rsidP="0016737C">
      <w:pPr>
        <w:pStyle w:val="BodyText"/>
        <w:numPr>
          <w:ilvl w:val="0"/>
          <w:numId w:val="5"/>
        </w:numPr>
        <w:spacing w:after="0" w:line="240" w:lineRule="auto"/>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Penguatan Strategi Harga dan Manfaat:</w:t>
      </w:r>
    </w:p>
    <w:p w14:paraId="0A8A6962" w14:textId="77D3A5F7" w:rsidR="0016737C" w:rsidRDefault="0016737C" w:rsidP="00D76B5C">
      <w:pPr>
        <w:pStyle w:val="BodyText"/>
        <w:spacing w:after="0" w:line="240" w:lineRule="auto"/>
        <w:ind w:left="1080"/>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Dengan tingkat keyakinan konsumen sebesar 88%, disarankan bagi pihak manajemen untuk sesekali memberikan program loyalitas atau promosi yang memperkuat persepsi</w:t>
      </w:r>
      <w:r w:rsidR="00D76B5C">
        <w:rPr>
          <w:rFonts w:ascii="Times New Roman" w:hAnsi="Times New Roman" w:cs="Times New Roman"/>
          <w:i w:val="0"/>
          <w:iCs w:val="0"/>
          <w:sz w:val="24"/>
          <w:szCs w:val="24"/>
        </w:rPr>
        <w:t xml:space="preserve"> </w:t>
      </w:r>
      <w:r w:rsidRPr="0016737C">
        <w:rPr>
          <w:rFonts w:ascii="Times New Roman" w:hAnsi="Times New Roman" w:cs="Times New Roman"/>
          <w:i w:val="0"/>
          <w:iCs w:val="0"/>
          <w:sz w:val="24"/>
          <w:szCs w:val="24"/>
        </w:rPr>
        <w:t>"value for money"</w:t>
      </w:r>
      <w:r w:rsidR="00D76B5C">
        <w:rPr>
          <w:rFonts w:ascii="Times New Roman" w:hAnsi="Times New Roman" w:cs="Times New Roman"/>
          <w:i w:val="0"/>
          <w:iCs w:val="0"/>
          <w:sz w:val="24"/>
          <w:szCs w:val="24"/>
        </w:rPr>
        <w:t xml:space="preserve"> </w:t>
      </w:r>
      <w:r w:rsidRPr="0016737C">
        <w:rPr>
          <w:rFonts w:ascii="Times New Roman" w:hAnsi="Times New Roman" w:cs="Times New Roman"/>
          <w:i w:val="0"/>
          <w:iCs w:val="0"/>
          <w:sz w:val="24"/>
          <w:szCs w:val="24"/>
        </w:rPr>
        <w:t>agar konsumen tidak berpaling ke kompetitor.</w:t>
      </w:r>
    </w:p>
    <w:p w14:paraId="3BC04243" w14:textId="77777777" w:rsidR="00D76B5C" w:rsidRDefault="0016737C" w:rsidP="0016737C">
      <w:pPr>
        <w:pStyle w:val="BodyText"/>
        <w:numPr>
          <w:ilvl w:val="0"/>
          <w:numId w:val="5"/>
        </w:numPr>
        <w:spacing w:after="0" w:line="240" w:lineRule="auto"/>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Optimalisasi Pelayanan dan Lokasi:</w:t>
      </w:r>
    </w:p>
    <w:p w14:paraId="652A946C" w14:textId="13E10D19" w:rsidR="0016737C" w:rsidRPr="0016737C" w:rsidRDefault="00D76B5C" w:rsidP="00D76B5C">
      <w:pPr>
        <w:pStyle w:val="BodyText"/>
        <w:spacing w:after="0" w:line="240" w:lineRule="auto"/>
        <w:ind w:left="1080"/>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0016737C" w:rsidRPr="0016737C">
        <w:rPr>
          <w:rFonts w:ascii="Times New Roman" w:hAnsi="Times New Roman" w:cs="Times New Roman"/>
          <w:i w:val="0"/>
          <w:iCs w:val="0"/>
          <w:sz w:val="24"/>
          <w:szCs w:val="24"/>
        </w:rPr>
        <w:t>Meskipun secara umum sudah baik, perusahaan perlu terus mengevaluasi aspek pelayanan dan aksesibilitas lokasi secara berkala guna memastikan kenyamanan transaksi tetap terjaga seiring dengan pertumbuhan jumlah pelanggan.</w:t>
      </w:r>
    </w:p>
    <w:p w14:paraId="2D8CE2F4" w14:textId="77777777" w:rsidR="0016737C" w:rsidRPr="0016737C" w:rsidRDefault="0016737C" w:rsidP="0016737C">
      <w:pPr>
        <w:pStyle w:val="BodyText"/>
        <w:spacing w:after="0" w:line="240" w:lineRule="auto"/>
        <w:ind w:firstLine="720"/>
        <w:jc w:val="both"/>
        <w:rPr>
          <w:rFonts w:ascii="Times New Roman" w:hAnsi="Times New Roman" w:cs="Times New Roman"/>
          <w:i w:val="0"/>
          <w:iCs w:val="0"/>
          <w:sz w:val="24"/>
          <w:szCs w:val="24"/>
        </w:rPr>
      </w:pPr>
    </w:p>
    <w:p w14:paraId="10EB7DD0" w14:textId="177EDD0B" w:rsidR="0016737C" w:rsidRPr="0016737C" w:rsidRDefault="0016737C" w:rsidP="00D76B5C">
      <w:pPr>
        <w:pStyle w:val="BodyText"/>
        <w:numPr>
          <w:ilvl w:val="0"/>
          <w:numId w:val="7"/>
        </w:numPr>
        <w:spacing w:after="0" w:line="240" w:lineRule="auto"/>
        <w:ind w:left="284" w:firstLine="0"/>
        <w:jc w:val="both"/>
        <w:rPr>
          <w:rFonts w:ascii="Times New Roman" w:hAnsi="Times New Roman" w:cs="Times New Roman"/>
          <w:i w:val="0"/>
          <w:iCs w:val="0"/>
          <w:sz w:val="24"/>
          <w:szCs w:val="24"/>
        </w:rPr>
      </w:pPr>
      <w:r w:rsidRPr="0016737C">
        <w:rPr>
          <w:rFonts w:ascii="Times New Roman" w:hAnsi="Times New Roman" w:cs="Times New Roman"/>
          <w:i w:val="0"/>
          <w:iCs w:val="0"/>
          <w:sz w:val="24"/>
          <w:szCs w:val="24"/>
        </w:rPr>
        <w:t>Saran bagi Peneliti Selanjutnya (Saran Akademis)</w:t>
      </w:r>
    </w:p>
    <w:p w14:paraId="46F6D0D6" w14:textId="77777777" w:rsidR="00031A3B" w:rsidRDefault="0016737C" w:rsidP="00C53484">
      <w:pPr>
        <w:pStyle w:val="BodyText"/>
        <w:numPr>
          <w:ilvl w:val="0"/>
          <w:numId w:val="9"/>
        </w:numPr>
        <w:spacing w:after="0" w:line="240" w:lineRule="auto"/>
        <w:ind w:left="1134"/>
        <w:jc w:val="both"/>
        <w:rPr>
          <w:rFonts w:ascii="Times New Roman" w:hAnsi="Times New Roman" w:cs="Times New Roman"/>
          <w:i w:val="0"/>
          <w:iCs w:val="0"/>
          <w:sz w:val="24"/>
          <w:szCs w:val="24"/>
        </w:rPr>
      </w:pPr>
      <w:r w:rsidRPr="00031A3B">
        <w:rPr>
          <w:rFonts w:ascii="Times New Roman" w:hAnsi="Times New Roman" w:cs="Times New Roman"/>
          <w:i w:val="0"/>
          <w:iCs w:val="0"/>
          <w:sz w:val="24"/>
          <w:szCs w:val="24"/>
        </w:rPr>
        <w:t>Perluasan Jangkauan Sampel:</w:t>
      </w:r>
      <w:r w:rsidR="00D76B5C" w:rsidRPr="00031A3B">
        <w:rPr>
          <w:rFonts w:ascii="Times New Roman" w:hAnsi="Times New Roman" w:cs="Times New Roman"/>
          <w:i w:val="0"/>
          <w:iCs w:val="0"/>
          <w:sz w:val="24"/>
          <w:szCs w:val="24"/>
        </w:rPr>
        <w:t xml:space="preserve"> </w:t>
      </w:r>
      <w:r w:rsidRPr="00031A3B">
        <w:rPr>
          <w:rFonts w:ascii="Times New Roman" w:hAnsi="Times New Roman" w:cs="Times New Roman"/>
          <w:i w:val="0"/>
          <w:iCs w:val="0"/>
          <w:sz w:val="24"/>
          <w:szCs w:val="24"/>
        </w:rPr>
        <w:t>Peneliti selanjutnya disarankan untuk menambah jumlah responden dan memperluas cakupan wilayah penelitian (tidak terbatas pada 30 orang) agar hasil penelitian lebih representatif dan memiliki tingkat generalisasi yang lebih tinggi.</w:t>
      </w:r>
    </w:p>
    <w:p w14:paraId="308653C2" w14:textId="1A7242D2" w:rsidR="00031A3B" w:rsidRDefault="0016737C" w:rsidP="00C53484">
      <w:pPr>
        <w:pStyle w:val="BodyText"/>
        <w:numPr>
          <w:ilvl w:val="0"/>
          <w:numId w:val="9"/>
        </w:numPr>
        <w:spacing w:after="0" w:line="240" w:lineRule="auto"/>
        <w:ind w:left="1134"/>
        <w:jc w:val="both"/>
        <w:rPr>
          <w:rFonts w:ascii="Times New Roman" w:hAnsi="Times New Roman" w:cs="Times New Roman"/>
          <w:i w:val="0"/>
          <w:iCs w:val="0"/>
          <w:sz w:val="24"/>
          <w:szCs w:val="24"/>
        </w:rPr>
      </w:pPr>
      <w:r w:rsidRPr="00031A3B">
        <w:rPr>
          <w:rFonts w:ascii="Times New Roman" w:hAnsi="Times New Roman" w:cs="Times New Roman"/>
          <w:i w:val="0"/>
          <w:iCs w:val="0"/>
          <w:sz w:val="24"/>
          <w:szCs w:val="24"/>
        </w:rPr>
        <w:t>Penambahan Variabel Lain:</w:t>
      </w:r>
      <w:r w:rsidR="00031A3B">
        <w:rPr>
          <w:rFonts w:ascii="Times New Roman" w:hAnsi="Times New Roman" w:cs="Times New Roman"/>
          <w:i w:val="0"/>
          <w:iCs w:val="0"/>
          <w:sz w:val="24"/>
          <w:szCs w:val="24"/>
        </w:rPr>
        <w:t xml:space="preserve"> </w:t>
      </w:r>
      <w:r w:rsidRPr="00031A3B">
        <w:rPr>
          <w:rFonts w:ascii="Times New Roman" w:hAnsi="Times New Roman" w:cs="Times New Roman"/>
          <w:i w:val="0"/>
          <w:iCs w:val="0"/>
          <w:sz w:val="24"/>
          <w:szCs w:val="24"/>
        </w:rPr>
        <w:t>Disarankan untuk meneliti variabel lain yang belum tercakup dalam penelitian ini namun relevan dengan teori Kevin Lane Keller, seperti Ekuitas Merek (Brand Equity),</w:t>
      </w:r>
      <w:r w:rsidR="00031A3B">
        <w:rPr>
          <w:rFonts w:ascii="Times New Roman" w:hAnsi="Times New Roman" w:cs="Times New Roman"/>
          <w:i w:val="0"/>
          <w:iCs w:val="0"/>
          <w:sz w:val="24"/>
          <w:szCs w:val="24"/>
        </w:rPr>
        <w:t xml:space="preserve"> </w:t>
      </w:r>
      <w:r w:rsidRPr="00031A3B">
        <w:rPr>
          <w:rFonts w:ascii="Times New Roman" w:hAnsi="Times New Roman" w:cs="Times New Roman"/>
          <w:i w:val="0"/>
          <w:iCs w:val="0"/>
          <w:sz w:val="24"/>
          <w:szCs w:val="24"/>
        </w:rPr>
        <w:t xml:space="preserve">Loyalitas Pelanggan, atau pengaruh </w:t>
      </w:r>
      <w:r w:rsidR="00031A3B">
        <w:rPr>
          <w:rFonts w:ascii="Times New Roman" w:hAnsi="Times New Roman" w:cs="Times New Roman"/>
          <w:i w:val="0"/>
          <w:iCs w:val="0"/>
          <w:sz w:val="24"/>
          <w:szCs w:val="24"/>
        </w:rPr>
        <w:t>media sosial</w:t>
      </w:r>
      <w:r w:rsidRPr="00031A3B">
        <w:rPr>
          <w:rFonts w:ascii="Times New Roman" w:hAnsi="Times New Roman" w:cs="Times New Roman"/>
          <w:i w:val="0"/>
          <w:iCs w:val="0"/>
          <w:sz w:val="24"/>
          <w:szCs w:val="24"/>
        </w:rPr>
        <w:t xml:space="preserve"> terhadap keputusan pembelian.</w:t>
      </w:r>
    </w:p>
    <w:p w14:paraId="26742787" w14:textId="3FD58475" w:rsidR="00031A3B" w:rsidRDefault="0016737C" w:rsidP="00C53484">
      <w:pPr>
        <w:pStyle w:val="BodyText"/>
        <w:numPr>
          <w:ilvl w:val="0"/>
          <w:numId w:val="9"/>
        </w:numPr>
        <w:spacing w:after="0" w:line="240" w:lineRule="auto"/>
        <w:ind w:left="1134" w:hanging="349"/>
        <w:jc w:val="both"/>
        <w:rPr>
          <w:rFonts w:ascii="Times New Roman" w:hAnsi="Times New Roman" w:cs="Times New Roman"/>
          <w:i w:val="0"/>
          <w:iCs w:val="0"/>
          <w:sz w:val="24"/>
          <w:szCs w:val="24"/>
        </w:rPr>
      </w:pPr>
      <w:r w:rsidRPr="00031A3B">
        <w:rPr>
          <w:rFonts w:ascii="Times New Roman" w:hAnsi="Times New Roman" w:cs="Times New Roman"/>
          <w:i w:val="0"/>
          <w:iCs w:val="0"/>
          <w:sz w:val="24"/>
          <w:szCs w:val="24"/>
        </w:rPr>
        <w:t>Penggunaan Metode Analisis yang Lebih Kompleks:</w:t>
      </w:r>
      <w:r w:rsidR="00031A3B">
        <w:rPr>
          <w:rFonts w:ascii="Times New Roman" w:hAnsi="Times New Roman" w:cs="Times New Roman"/>
          <w:i w:val="0"/>
          <w:iCs w:val="0"/>
          <w:sz w:val="24"/>
          <w:szCs w:val="24"/>
        </w:rPr>
        <w:t xml:space="preserve"> </w:t>
      </w:r>
      <w:r w:rsidRPr="00031A3B">
        <w:rPr>
          <w:rFonts w:ascii="Times New Roman" w:hAnsi="Times New Roman" w:cs="Times New Roman"/>
          <w:i w:val="0"/>
          <w:iCs w:val="0"/>
          <w:sz w:val="24"/>
          <w:szCs w:val="24"/>
        </w:rPr>
        <w:t>Untuk penelitian mendatang, penggunaan metode analisis inferensial seperti Structural Equation Modeling (SEM) atau analisis regresi berganda sangat disarankan untuk melihat hubungan kausalitas dan pengaruh antar variabel secara lebih mendalam, bukan sekadar deskriptif.</w:t>
      </w:r>
    </w:p>
    <w:p w14:paraId="17BCAC5B" w14:textId="2BB5C171" w:rsidR="0016737C" w:rsidRPr="00031A3B" w:rsidRDefault="0016737C" w:rsidP="00C53484">
      <w:pPr>
        <w:pStyle w:val="BodyText"/>
        <w:numPr>
          <w:ilvl w:val="0"/>
          <w:numId w:val="9"/>
        </w:numPr>
        <w:spacing w:after="0" w:line="240" w:lineRule="auto"/>
        <w:ind w:left="1134"/>
        <w:jc w:val="both"/>
        <w:rPr>
          <w:rFonts w:ascii="Times New Roman" w:hAnsi="Times New Roman" w:cs="Times New Roman"/>
          <w:i w:val="0"/>
          <w:iCs w:val="0"/>
          <w:sz w:val="24"/>
          <w:szCs w:val="24"/>
        </w:rPr>
      </w:pPr>
      <w:r w:rsidRPr="00031A3B">
        <w:rPr>
          <w:rFonts w:ascii="Times New Roman" w:hAnsi="Times New Roman" w:cs="Times New Roman"/>
          <w:i w:val="0"/>
          <w:iCs w:val="0"/>
          <w:sz w:val="24"/>
          <w:szCs w:val="24"/>
        </w:rPr>
        <w:t>Studi Longitudinal:</w:t>
      </w:r>
      <w:r w:rsidR="00031A3B">
        <w:rPr>
          <w:rFonts w:ascii="Times New Roman" w:hAnsi="Times New Roman" w:cs="Times New Roman"/>
          <w:i w:val="0"/>
          <w:iCs w:val="0"/>
          <w:sz w:val="24"/>
          <w:szCs w:val="24"/>
        </w:rPr>
        <w:t xml:space="preserve"> </w:t>
      </w:r>
      <w:r w:rsidRPr="00031A3B">
        <w:rPr>
          <w:rFonts w:ascii="Times New Roman" w:hAnsi="Times New Roman" w:cs="Times New Roman"/>
          <w:i w:val="0"/>
          <w:iCs w:val="0"/>
          <w:sz w:val="24"/>
          <w:szCs w:val="24"/>
        </w:rPr>
        <w:t>Melakukan penelitian dalam rentang waktu yang berbeda (sebelum dan sesudah periode tertentu) untuk melihat apakah persepsi dan motivasi konsumen bersifat stabil atau fluktuatif terhadap perubahan tren pasar.</w:t>
      </w:r>
    </w:p>
    <w:p w14:paraId="630A9001" w14:textId="77777777" w:rsidR="00104A8E" w:rsidRPr="00104A8E" w:rsidRDefault="00104A8E" w:rsidP="0016737C">
      <w:pPr>
        <w:pStyle w:val="BodyText"/>
        <w:spacing w:after="0" w:line="240" w:lineRule="auto"/>
        <w:jc w:val="both"/>
        <w:rPr>
          <w:rFonts w:ascii="Times New Roman" w:hAnsi="Times New Roman" w:cs="Times New Roman"/>
          <w:i w:val="0"/>
          <w:iCs w:val="0"/>
          <w:sz w:val="24"/>
          <w:szCs w:val="24"/>
          <w:lang w:val="id-ID"/>
        </w:rPr>
      </w:pPr>
    </w:p>
    <w:p w14:paraId="5BFDE541" w14:textId="7985810A" w:rsidR="00EF7480" w:rsidRDefault="00CF2CE0" w:rsidP="006A370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r w:rsidR="006A3703">
        <w:rPr>
          <w:rFonts w:ascii="Times New Roman" w:hAnsi="Times New Roman" w:cs="Times New Roman"/>
          <w:b/>
          <w:i w:val="0"/>
          <w:sz w:val="24"/>
          <w:szCs w:val="24"/>
        </w:rPr>
        <w:t xml:space="preserve"> </w:t>
      </w:r>
    </w:p>
    <w:p w14:paraId="5555254A" w14:textId="77777777" w:rsidR="00104A8E" w:rsidRPr="00104A8E" w:rsidRDefault="00104A8E" w:rsidP="005206BF">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Ariyanto, A., Bangun, R., Indillah, M. R. M., Trenggana, A. F. M., Sholihah, D. R., &amp; Ariyanti, M. (2023).</w:t>
      </w:r>
    </w:p>
    <w:p w14:paraId="3E84702F"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Manajemen pemasaran.</w:t>
      </w:r>
    </w:p>
    <w:p w14:paraId="79D08EEA"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Azhari, F., &amp; Ali, H. (2024). Peran Inovasi Produk , Strategi Pemasaran , dan Kualitas Layanan terhadap Peningkatan Kinerja Perusahaan. 2(2), 72–81.</w:t>
      </w:r>
    </w:p>
    <w:p w14:paraId="5107B106"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Christianingrum, S. P., &amp; Nanang Wahyudin, S. E. (2022). Perilaku konsumen.</w:t>
      </w:r>
    </w:p>
    <w:p w14:paraId="2F1F2380"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Ernawati, E., Ali Syabana, Jelita Wulansari, &amp; Sani Septiana. (2024). Strategi Digital Marketing untuk Meningkatkan Engagement dan Loyalitas Pelanggan. 2(184.03/STG/POLTEK-LP3I-TSK/XII/2024), 4.</w:t>
      </w:r>
    </w:p>
    <w:p w14:paraId="58A1A3B0"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Ernawati, E., &amp; Dzulfriansyah, A. (2024). Analisis Strategi Pemasaran Dengan Pendekatan Marketing Mix ( Studi Kasus Pada Home Industry Giriloyo Batik Bantul- Yogyakarta ). 2(3), 174–180.</w:t>
      </w:r>
    </w:p>
    <w:p w14:paraId="4C118E00"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lastRenderedPageBreak/>
        <w:t>Ernawati E. (2022). Pengaruh Labelisasi Halal dan Promosi Terhadap Keputusan Pembelian Konsumen Prorduk Mie Samyang (Studi Kasus Mahasiswa UIN Prof. KH. Saifuddin Zuhri Purwokerto).</w:t>
      </w:r>
    </w:p>
    <w:p w14:paraId="58816187"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Haryanto, R., Hasan, G., Akbar, N., &amp; Mulyadi, F. (2024). Perilaku konsumen.</w:t>
      </w:r>
    </w:p>
    <w:p w14:paraId="7687557A"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Hasibuan, C. A., &amp; Ibrahim, H. (2023). Strategi Pemasaran Internasional Restoran Cepat Saji Kentucky Fried Chicken ( KFC ) untuk Meningkatkan Penjualan di Kota Medan. 12, 2513–2522.</w:t>
      </w:r>
    </w:p>
    <w:p w14:paraId="40E71691"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Mulhayu, A. (2024). Analisis Daya Beli Masyarakat Polewali terhadap Makanan Siap Saji. 1(2), 61–71. https://doi.org/10.35905/taswiq.v1i2.10863</w:t>
      </w:r>
    </w:p>
    <w:p w14:paraId="7C598C38"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Nasution, R. U., &amp; Aslami, N. (2022). Strategi Dalam Manajemen Pemasaran Transformasi Manageria. 2, 21–</w:t>
      </w:r>
    </w:p>
    <w:p w14:paraId="12652E7E"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35. https://doi.org/10.47476/manageria.v2i1.859</w:t>
      </w:r>
    </w:p>
    <w:p w14:paraId="4EB54BD9"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Novita, Y., Lidiana, &amp; Tarmizi. (2024). Analisis Pengaruh Lingkungan Toko dan Kualitas Layanan terhadap Keputusan Pembelian Impulsif pada Konsumen. 1(2), 32–44.</w:t>
      </w:r>
    </w:p>
    <w:p w14:paraId="1C2BA6E4" w14:textId="77777777" w:rsid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Oktavia, F., Kumala, N., &amp; Fageh, A. (2022). Pengaruh Diskon Terhadap Keputusan Pembelian Kosmetik Halal Dengan Minat Beli Sebagai Variabel Intervening. 6(1).</w:t>
      </w:r>
    </w:p>
    <w:p w14:paraId="45F1AEF0" w14:textId="00AD2157" w:rsidR="00764D4C" w:rsidRPr="00104A8E" w:rsidRDefault="00764D4C"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764D4C">
        <w:rPr>
          <w:rFonts w:ascii="Times New Roman" w:hAnsi="Times New Roman" w:cs="Times New Roman"/>
          <w:i w:val="0"/>
          <w:iCs w:val="0"/>
          <w:sz w:val="24"/>
          <w:szCs w:val="24"/>
        </w:rPr>
        <w:t>Paludi, S., &amp; Juwita, R. (2021). Pengaruh persepsi harga, lokasi dan kualitas produk terhadap keputusan pembelian. 18(01), 41–53. https://doi.org/10.25134/equi.v18i01.ABSTRACT</w:t>
      </w:r>
    </w:p>
    <w:p w14:paraId="22A43579" w14:textId="591124CA"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Rustawati, Nasution, S., &amp; Yanti, R. T. (2022). Faktor-Faktor Yang Mempengaruhi Keputusan Pembelian Konsumen Pada Makanan Cepat Saji Mc . Donald ’ s Kota Bengkulu. 4, 180–188.</w:t>
      </w:r>
    </w:p>
    <w:p w14:paraId="10A438E7" w14:textId="77777777" w:rsidR="00104A8E" w:rsidRP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Sitepu, D. L. B., Safri, H., &amp; Hendry, R. S. M. (2021). Pengaruh Kualitas Makanan, Citra Merek, Lokasi Usaha Dan Harga Terhadap Keputusan Pembelian Padatoko Roti Hasanah Bakery Rantauprapat. Jurnal Manajemen Akuntansi (JUMSI), 1(3), 84–96.</w:t>
      </w:r>
    </w:p>
    <w:p w14:paraId="1D2623A7" w14:textId="0727B683" w:rsidR="00104A8E" w:rsidRDefault="00104A8E" w:rsidP="00104A8E">
      <w:pPr>
        <w:pStyle w:val="BodyText"/>
        <w:tabs>
          <w:tab w:val="left" w:pos="426"/>
        </w:tabs>
        <w:spacing w:after="0" w:line="240" w:lineRule="auto"/>
        <w:ind w:firstLine="720"/>
        <w:jc w:val="both"/>
        <w:rPr>
          <w:rFonts w:ascii="Times New Roman" w:hAnsi="Times New Roman" w:cs="Times New Roman"/>
          <w:i w:val="0"/>
          <w:iCs w:val="0"/>
          <w:sz w:val="24"/>
          <w:szCs w:val="24"/>
        </w:rPr>
      </w:pPr>
      <w:r w:rsidRPr="00104A8E">
        <w:rPr>
          <w:rFonts w:ascii="Times New Roman" w:hAnsi="Times New Roman" w:cs="Times New Roman"/>
          <w:i w:val="0"/>
          <w:iCs w:val="0"/>
          <w:sz w:val="24"/>
          <w:szCs w:val="24"/>
        </w:rPr>
        <w:t>Susilo, H. H. R., &amp; Yoestini. (2024). Pengaruh Harga, Kualitas Produk, dan Electronic Word of Mouth Terhadap Keputusan Pembelian Produk Makanan Melalui Media Sosial (Studi pada Konsumen Naturicha Juice di Kabupaten Cilacap). 18(3), 1930–1953.</w:t>
      </w:r>
    </w:p>
    <w:p w14:paraId="3B956E4F" w14:textId="77777777" w:rsidR="00104A8E" w:rsidRDefault="00104A8E" w:rsidP="008E7477">
      <w:pPr>
        <w:pStyle w:val="BodyText"/>
        <w:tabs>
          <w:tab w:val="left" w:pos="426"/>
        </w:tabs>
        <w:spacing w:after="0" w:line="240" w:lineRule="auto"/>
        <w:ind w:firstLine="720"/>
        <w:jc w:val="both"/>
        <w:rPr>
          <w:rFonts w:ascii="Times New Roman" w:hAnsi="Times New Roman" w:cs="Times New Roman"/>
          <w:i w:val="0"/>
          <w:iCs w:val="0"/>
          <w:sz w:val="24"/>
          <w:szCs w:val="24"/>
        </w:rPr>
      </w:pPr>
    </w:p>
    <w:p w14:paraId="686681A5" w14:textId="199162BC" w:rsidR="00AB0D07" w:rsidRPr="00573525" w:rsidRDefault="00AB0D07" w:rsidP="007B42C2">
      <w:pPr>
        <w:pStyle w:val="p0"/>
        <w:ind w:left="811" w:hanging="811"/>
        <w:jc w:val="both"/>
        <w:rPr>
          <w:lang w:val="es-AR"/>
        </w:rPr>
      </w:pPr>
      <w:r w:rsidRPr="00FB3D5F">
        <w:rPr>
          <w:lang w:val="es-AR"/>
        </w:rPr>
        <w:t xml:space="preserve"> </w:t>
      </w:r>
    </w:p>
    <w:sectPr w:rsidR="00AB0D07" w:rsidRPr="00573525" w:rsidSect="007B42C2">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E068" w14:textId="77777777" w:rsidR="00886406" w:rsidRDefault="00886406">
      <w:pPr>
        <w:spacing w:after="0" w:line="240" w:lineRule="auto"/>
      </w:pPr>
      <w:r>
        <w:separator/>
      </w:r>
    </w:p>
  </w:endnote>
  <w:endnote w:type="continuationSeparator" w:id="0">
    <w:p w14:paraId="64855BFF" w14:textId="77777777" w:rsidR="00886406" w:rsidRDefault="0088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0CC2DEA4" w14:textId="77777777" w:rsidTr="00C769AA">
      <w:trPr>
        <w:jc w:val="center"/>
      </w:trPr>
      <w:tc>
        <w:tcPr>
          <w:tcW w:w="414" w:type="pct"/>
          <w:vAlign w:val="center"/>
        </w:tcPr>
        <w:p w14:paraId="50440A42" w14:textId="7BB7E0FE" w:rsidR="00EF7480" w:rsidRPr="00EF7480" w:rsidRDefault="0000000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5D4A76F8"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2AE3E530"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19912363" w14:textId="77777777" w:rsidTr="00C769AA">
      <w:trPr>
        <w:jc w:val="center"/>
      </w:trPr>
      <w:tc>
        <w:tcPr>
          <w:tcW w:w="4587" w:type="pct"/>
          <w:vAlign w:val="center"/>
        </w:tcPr>
        <w:p w14:paraId="315D9459" w14:textId="61E9484A" w:rsidR="00EF7480" w:rsidRPr="00EF7480" w:rsidRDefault="0000000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6E10E795" w14:textId="77777777" w:rsidR="00EF7480" w:rsidRPr="00EF7480" w:rsidRDefault="0000000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700741F0"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23E169FB" w14:textId="77777777" w:rsidTr="00B81938">
      <w:trPr>
        <w:jc w:val="center"/>
      </w:trPr>
      <w:tc>
        <w:tcPr>
          <w:tcW w:w="4587" w:type="pct"/>
          <w:vAlign w:val="center"/>
        </w:tcPr>
        <w:p w14:paraId="55D23734" w14:textId="5A6E9B76" w:rsidR="003D04EE" w:rsidRPr="00FD5BDB" w:rsidRDefault="003D04EE" w:rsidP="004C04AF">
          <w:pPr>
            <w:pStyle w:val="Footer"/>
            <w:tabs>
              <w:tab w:val="right" w:pos="7938"/>
            </w:tabs>
            <w:spacing w:after="0" w:line="240" w:lineRule="auto"/>
            <w:jc w:val="both"/>
            <w:rPr>
              <w:rFonts w:ascii="Tahoma" w:hAnsi="Tahoma" w:cs="Tahoma"/>
              <w:i w:val="0"/>
              <w:iCs w:val="0"/>
            </w:rPr>
          </w:pPr>
          <w:r w:rsidRPr="00FD5BDB">
            <w:rPr>
              <w:rFonts w:ascii="Arial Narrow" w:hAnsi="Arial Narrow"/>
              <w:b/>
              <w:i w:val="0"/>
              <w:sz w:val="18"/>
              <w:szCs w:val="18"/>
            </w:rPr>
            <w:t>Fulan, F., Fulan</w:t>
          </w:r>
          <w:r>
            <w:rPr>
              <w:rFonts w:ascii="Arial Narrow" w:hAnsi="Arial Narrow"/>
              <w:b/>
              <w:i w:val="0"/>
              <w:sz w:val="18"/>
              <w:szCs w:val="18"/>
            </w:rPr>
            <w:t>a</w:t>
          </w:r>
          <w:r w:rsidRPr="00FD5BDB">
            <w:rPr>
              <w:rFonts w:ascii="Arial Narrow" w:hAnsi="Arial Narrow"/>
              <w:b/>
              <w:i w:val="0"/>
              <w:sz w:val="18"/>
              <w:szCs w:val="18"/>
            </w:rPr>
            <w:t>, S., &amp; Fulan, Y.M., (20</w:t>
          </w:r>
          <w:r>
            <w:rPr>
              <w:rFonts w:ascii="Arial Narrow" w:hAnsi="Arial Narrow"/>
              <w:b/>
              <w:i w:val="0"/>
              <w:sz w:val="18"/>
              <w:szCs w:val="18"/>
            </w:rPr>
            <w:t>20</w:t>
          </w:r>
          <w:r w:rsidRPr="00FD5BDB">
            <w:rPr>
              <w:rFonts w:ascii="Arial Narrow" w:hAnsi="Arial Narrow"/>
              <w:b/>
              <w:i w:val="0"/>
              <w:sz w:val="18"/>
              <w:szCs w:val="18"/>
            </w:rPr>
            <w:t xml:space="preserve">). Judul Naskah. </w:t>
          </w:r>
          <w:r w:rsidR="004C04AF">
            <w:rPr>
              <w:rFonts w:ascii="Arial Narrow" w:hAnsi="Arial Narrow"/>
              <w:b/>
              <w:i w:val="0"/>
              <w:sz w:val="18"/>
              <w:szCs w:val="18"/>
            </w:rPr>
            <w:t>JFM : Journal of Fundamelntal Management</w:t>
          </w:r>
          <w:r w:rsidRPr="00FD5BDB">
            <w:rPr>
              <w:rFonts w:ascii="Arial Narrow" w:hAnsi="Arial Narrow"/>
              <w:b/>
              <w:i w:val="0"/>
              <w:sz w:val="18"/>
              <w:szCs w:val="18"/>
            </w:rPr>
            <w:t xml:space="preserve"> 1(1), 1-</w:t>
          </w:r>
          <w:r>
            <w:rPr>
              <w:rFonts w:ascii="Arial Narrow" w:hAnsi="Arial Narrow"/>
              <w:b/>
              <w:i w:val="0"/>
              <w:sz w:val="18"/>
              <w:szCs w:val="18"/>
            </w:rPr>
            <w:t xml:space="preserve">9. DOI: </w:t>
          </w:r>
          <w:r w:rsidRPr="003D04EE">
            <w:rPr>
              <w:rFonts w:ascii="Arial Narrow" w:hAnsi="Arial Narrow"/>
              <w:b/>
              <w:i w:val="0"/>
              <w:sz w:val="18"/>
              <w:szCs w:val="18"/>
            </w:rPr>
            <w:t>ht</w:t>
          </w:r>
          <w:r w:rsidR="004C04AF">
            <w:rPr>
              <w:rFonts w:ascii="Arial Narrow" w:hAnsi="Arial Narrow"/>
              <w:b/>
              <w:i w:val="0"/>
              <w:sz w:val="18"/>
              <w:szCs w:val="18"/>
            </w:rPr>
            <w:t>tp://dx.doi.org/10.22441/jfm</w:t>
          </w:r>
          <w:r w:rsidRPr="003D04EE">
            <w:rPr>
              <w:rFonts w:ascii="Arial Narrow" w:hAnsi="Arial Narrow"/>
              <w:b/>
              <w:i w:val="0"/>
              <w:sz w:val="18"/>
              <w:szCs w:val="18"/>
            </w:rPr>
            <w:t>.20</w:t>
          </w:r>
          <w:r>
            <w:rPr>
              <w:rFonts w:ascii="Arial Narrow" w:hAnsi="Arial Narrow"/>
              <w:b/>
              <w:i w:val="0"/>
              <w:sz w:val="18"/>
              <w:szCs w:val="18"/>
            </w:rPr>
            <w:t>20</w:t>
          </w:r>
          <w:r w:rsidRPr="003D04EE">
            <w:rPr>
              <w:rFonts w:ascii="Arial Narrow" w:hAnsi="Arial Narrow"/>
              <w:b/>
              <w:i w:val="0"/>
              <w:sz w:val="18"/>
              <w:szCs w:val="18"/>
            </w:rPr>
            <w:t>.v1</w:t>
          </w:r>
          <w:r>
            <w:rPr>
              <w:rFonts w:ascii="Arial Narrow" w:hAnsi="Arial Narrow"/>
              <w:b/>
              <w:i w:val="0"/>
              <w:sz w:val="18"/>
              <w:szCs w:val="18"/>
            </w:rPr>
            <w:t>3i1</w:t>
          </w:r>
          <w:r w:rsidRPr="003D04EE">
            <w:rPr>
              <w:rFonts w:ascii="Arial Narrow" w:hAnsi="Arial Narrow"/>
              <w:b/>
              <w:i w:val="0"/>
              <w:sz w:val="18"/>
              <w:szCs w:val="18"/>
            </w:rPr>
            <w:t>.00</w:t>
          </w:r>
          <w:r>
            <w:rPr>
              <w:rFonts w:ascii="Arial Narrow" w:hAnsi="Arial Narrow"/>
              <w:b/>
              <w:i w:val="0"/>
              <w:sz w:val="18"/>
              <w:szCs w:val="18"/>
            </w:rPr>
            <w:t>1</w:t>
          </w:r>
        </w:p>
      </w:tc>
      <w:tc>
        <w:tcPr>
          <w:tcW w:w="413" w:type="pct"/>
          <w:vAlign w:val="center"/>
        </w:tcPr>
        <w:p w14:paraId="7C9CBBE6"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9AB8CBD"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9360" w14:textId="77777777" w:rsidR="00886406" w:rsidRDefault="00886406">
      <w:pPr>
        <w:spacing w:after="0" w:line="240" w:lineRule="auto"/>
      </w:pPr>
      <w:r>
        <w:separator/>
      </w:r>
    </w:p>
  </w:footnote>
  <w:footnote w:type="continuationSeparator" w:id="0">
    <w:p w14:paraId="4B638BDB" w14:textId="77777777" w:rsidR="00886406" w:rsidRDefault="0088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68ECD75E"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57ECD86C" w14:textId="302404E4"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r w:rsidR="004C04AF" w:rsidRPr="007B70B1">
                <w:rPr>
                  <w:rFonts w:ascii="Arial Narrow" w:hAnsi="Arial Narrow"/>
                  <w:b/>
                  <w:i w:val="0"/>
                </w:rPr>
                <w:t xml:space="preserve"> </w:t>
              </w:r>
            </w:p>
            <w:p w14:paraId="34378665"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512B9E64"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11684A08"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610F0F68"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0E71F412"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33BE5E12" w14:textId="2C410FFA"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292B9682" w14:textId="77777777"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r w:rsidRPr="00F46C80">
                <w:rPr>
                  <w:rFonts w:ascii="Arial Narrow" w:hAnsi="Arial Narrow" w:cs="Tahoma"/>
                  <w:b/>
                  <w:i w:val="0"/>
                  <w:iCs w:val="0"/>
                  <w:lang w:val="id-ID"/>
                </w:rPr>
                <w:t>Vol</w:t>
              </w:r>
              <w:r>
                <w:rPr>
                  <w:rFonts w:ascii="Arial Narrow" w:hAnsi="Arial Narrow" w:cs="Tahoma"/>
                  <w:b/>
                  <w:i w:val="0"/>
                  <w:iCs w:val="0"/>
                </w:rPr>
                <w:t>ume</w:t>
              </w:r>
              <w:r>
                <w:rPr>
                  <w:rFonts w:ascii="Arial Narrow" w:hAnsi="Arial Narrow" w:cs="Tahoma"/>
                  <w:b/>
                  <w:i w:val="0"/>
                  <w:iCs w:val="0"/>
                  <w:lang w:val="id-ID"/>
                </w:rPr>
                <w:t xml:space="preserve"> </w:t>
              </w:r>
              <w:r w:rsidRPr="00F46C80">
                <w:rPr>
                  <w:rFonts w:ascii="Arial Narrow" w:hAnsi="Arial Narrow" w:cs="Tahoma"/>
                  <w:b/>
                  <w:i w:val="0"/>
                  <w:iCs w:val="0"/>
                  <w:lang w:val="id-ID"/>
                </w:rPr>
                <w:t>1</w:t>
              </w:r>
              <w:r w:rsidR="004C04AF">
                <w:rPr>
                  <w:rFonts w:ascii="Arial Narrow" w:hAnsi="Arial Narrow" w:cs="Tahoma"/>
                  <w:b/>
                  <w:i w:val="0"/>
                  <w:iCs w:val="0"/>
                </w:rPr>
                <w:t xml:space="preserve"> </w:t>
              </w:r>
              <w:r w:rsidRPr="00F46C80">
                <w:rPr>
                  <w:rFonts w:ascii="Arial Narrow" w:hAnsi="Arial Narrow" w:cs="Tahoma"/>
                  <w:b/>
                  <w:i w:val="0"/>
                  <w:iCs w:val="0"/>
                  <w:lang w:val="id-ID"/>
                </w:rPr>
                <w:t>No</w:t>
              </w:r>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sidR="004C04AF">
                <w:rPr>
                  <w:rFonts w:ascii="Arial Narrow" w:hAnsi="Arial Narrow" w:cs="Tahoma"/>
                  <w:b/>
                  <w:i w:val="0"/>
                  <w:iCs w:val="0"/>
                </w:rPr>
                <w:t>Oktober</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0839B506"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8E258B6"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44AD019F"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3279D51C"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0CE8D890" w14:textId="05C701A4"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r w:rsidR="004C04AF">
                <w:rPr>
                  <w:rFonts w:ascii="Arial Narrow" w:hAnsi="Arial Narrow"/>
                  <w:b/>
                  <w:i w:val="0"/>
                </w:rPr>
                <w:t>JFM : Journal of Fundamental Management</w:t>
              </w:r>
            </w:p>
            <w:p w14:paraId="5BC8C99A" w14:textId="77777777"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r w:rsidR="00DF424F" w:rsidRPr="00F46C80">
                <w:rPr>
                  <w:rFonts w:ascii="Arial Narrow" w:hAnsi="Arial Narrow" w:cs="Tahoma"/>
                  <w:b/>
                  <w:i w:val="0"/>
                  <w:iCs w:val="0"/>
                  <w:lang w:val="id-ID"/>
                </w:rPr>
                <w:t>Vol</w:t>
              </w:r>
              <w:r>
                <w:rPr>
                  <w:rFonts w:ascii="Arial Narrow" w:hAnsi="Arial Narrow" w:cs="Tahoma"/>
                  <w:b/>
                  <w:i w:val="0"/>
                  <w:iCs w:val="0"/>
                </w:rPr>
                <w:t>ume</w:t>
              </w:r>
              <w:r w:rsidR="00DF424F">
                <w:rPr>
                  <w:rFonts w:ascii="Arial Narrow" w:hAnsi="Arial Narrow" w:cs="Tahoma"/>
                  <w:b/>
                  <w:i w:val="0"/>
                  <w:iCs w:val="0"/>
                  <w:lang w:val="id-ID"/>
                </w:rPr>
                <w:t xml:space="preserve"> </w:t>
              </w:r>
              <w:r w:rsidR="00DF424F" w:rsidRPr="00F46C80">
                <w:rPr>
                  <w:rFonts w:ascii="Arial Narrow" w:hAnsi="Arial Narrow" w:cs="Tahoma"/>
                  <w:b/>
                  <w:i w:val="0"/>
                  <w:iCs w:val="0"/>
                  <w:lang w:val="id-ID"/>
                </w:rPr>
                <w:t>1 No</w:t>
              </w:r>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DF424F">
                <w:rPr>
                  <w:rFonts w:ascii="Arial Narrow" w:hAnsi="Arial Narrow" w:cs="Tahoma"/>
                  <w:b/>
                  <w:i w:val="0"/>
                  <w:iCs w:val="0"/>
                </w:rPr>
                <w:t>1</w:t>
              </w:r>
              <w:r w:rsidR="00DF424F">
                <w:rPr>
                  <w:rFonts w:ascii="Arial Narrow" w:hAnsi="Arial Narrow" w:cs="Tahoma"/>
                  <w:b/>
                  <w:i w:val="0"/>
                  <w:iCs w:val="0"/>
                  <w:lang w:val="id-ID"/>
                </w:rPr>
                <w:t xml:space="preserve"> | </w:t>
              </w:r>
              <w:r w:rsidR="004C04AF">
                <w:rPr>
                  <w:rFonts w:ascii="Arial Narrow" w:hAnsi="Arial Narrow" w:cs="Tahoma"/>
                  <w:b/>
                  <w:i w:val="0"/>
                  <w:iCs w:val="0"/>
                </w:rPr>
                <w:t xml:space="preserve">Oktober </w:t>
              </w:r>
              <w:r w:rsidR="00DF424F" w:rsidRPr="00F46C80">
                <w:rPr>
                  <w:rFonts w:ascii="Arial Narrow" w:hAnsi="Arial Narrow" w:cs="Tahoma"/>
                  <w:b/>
                  <w:i w:val="0"/>
                  <w:iCs w:val="0"/>
                  <w:lang w:val="id-ID"/>
                </w:rPr>
                <w:t>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40EB091D"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13C97428"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06F15DF4"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7660A1A"/>
    <w:multiLevelType w:val="hybridMultilevel"/>
    <w:tmpl w:val="796A5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9C3AA9"/>
    <w:multiLevelType w:val="hybridMultilevel"/>
    <w:tmpl w:val="17EAAE94"/>
    <w:lvl w:ilvl="0" w:tplc="04090019">
      <w:start w:val="1"/>
      <w:numFmt w:val="lowerLetter"/>
      <w:lvlText w:val="%1."/>
      <w:lvlJc w:val="left"/>
      <w:pPr>
        <w:ind w:left="720"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558F24EA"/>
    <w:multiLevelType w:val="hybridMultilevel"/>
    <w:tmpl w:val="D3F27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5F2874"/>
    <w:multiLevelType w:val="hybridMultilevel"/>
    <w:tmpl w:val="665E9B7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67D6486F"/>
    <w:multiLevelType w:val="hybridMultilevel"/>
    <w:tmpl w:val="D3829E9A"/>
    <w:lvl w:ilvl="0" w:tplc="E36E92D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5A37E2"/>
    <w:multiLevelType w:val="hybridMultilevel"/>
    <w:tmpl w:val="E892EA6E"/>
    <w:lvl w:ilvl="0" w:tplc="0409000F">
      <w:start w:val="1"/>
      <w:numFmt w:val="decimal"/>
      <w:lvlText w:val="%1."/>
      <w:lvlJc w:val="left"/>
      <w:pPr>
        <w:ind w:left="1494" w:hanging="360"/>
      </w:pPr>
      <w:rPr>
        <w:rFonts w:hint="default"/>
      </w:rPr>
    </w:lvl>
    <w:lvl w:ilvl="1" w:tplc="AC74509A">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060710253">
    <w:abstractNumId w:val="0"/>
  </w:num>
  <w:num w:numId="2" w16cid:durableId="1398627997">
    <w:abstractNumId w:val="24"/>
  </w:num>
  <w:num w:numId="3" w16cid:durableId="29688367">
    <w:abstractNumId w:val="23"/>
  </w:num>
  <w:num w:numId="4" w16cid:durableId="453791477">
    <w:abstractNumId w:val="25"/>
  </w:num>
  <w:num w:numId="5" w16cid:durableId="1453137177">
    <w:abstractNumId w:val="27"/>
  </w:num>
  <w:num w:numId="6" w16cid:durableId="830832620">
    <w:abstractNumId w:val="26"/>
  </w:num>
  <w:num w:numId="7" w16cid:durableId="1795979829">
    <w:abstractNumId w:val="28"/>
  </w:num>
  <w:num w:numId="8" w16cid:durableId="1917284533">
    <w:abstractNumId w:val="22"/>
  </w:num>
  <w:num w:numId="9" w16cid:durableId="24283699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25"/>
    <w:rsid w:val="000012D4"/>
    <w:rsid w:val="000019C6"/>
    <w:rsid w:val="000022C9"/>
    <w:rsid w:val="000042F6"/>
    <w:rsid w:val="00010A81"/>
    <w:rsid w:val="00012CA9"/>
    <w:rsid w:val="000176DF"/>
    <w:rsid w:val="000202D6"/>
    <w:rsid w:val="00020611"/>
    <w:rsid w:val="00021B1A"/>
    <w:rsid w:val="000234C1"/>
    <w:rsid w:val="00023A60"/>
    <w:rsid w:val="00023BF4"/>
    <w:rsid w:val="00031A3B"/>
    <w:rsid w:val="00033854"/>
    <w:rsid w:val="00035519"/>
    <w:rsid w:val="00036133"/>
    <w:rsid w:val="00036A2B"/>
    <w:rsid w:val="000405D2"/>
    <w:rsid w:val="0004126F"/>
    <w:rsid w:val="000426C8"/>
    <w:rsid w:val="00050439"/>
    <w:rsid w:val="00050B59"/>
    <w:rsid w:val="00051484"/>
    <w:rsid w:val="00055BF7"/>
    <w:rsid w:val="00063D81"/>
    <w:rsid w:val="00063FE9"/>
    <w:rsid w:val="00065B48"/>
    <w:rsid w:val="00065FAD"/>
    <w:rsid w:val="00067624"/>
    <w:rsid w:val="0007179B"/>
    <w:rsid w:val="00072C6C"/>
    <w:rsid w:val="00073F22"/>
    <w:rsid w:val="00076B2C"/>
    <w:rsid w:val="00077797"/>
    <w:rsid w:val="00081140"/>
    <w:rsid w:val="00084B9F"/>
    <w:rsid w:val="00086A3D"/>
    <w:rsid w:val="00086EB6"/>
    <w:rsid w:val="000922D1"/>
    <w:rsid w:val="00095B51"/>
    <w:rsid w:val="00096854"/>
    <w:rsid w:val="000A123C"/>
    <w:rsid w:val="000A6B7D"/>
    <w:rsid w:val="000A7DE1"/>
    <w:rsid w:val="000A7FC2"/>
    <w:rsid w:val="000B00B0"/>
    <w:rsid w:val="000B1BF9"/>
    <w:rsid w:val="000B2D14"/>
    <w:rsid w:val="000C0FEB"/>
    <w:rsid w:val="000C2A6A"/>
    <w:rsid w:val="000C3E7D"/>
    <w:rsid w:val="000C4F78"/>
    <w:rsid w:val="000D7EB9"/>
    <w:rsid w:val="000E03A7"/>
    <w:rsid w:val="000E2B44"/>
    <w:rsid w:val="000E4F48"/>
    <w:rsid w:val="000F03B4"/>
    <w:rsid w:val="000F3870"/>
    <w:rsid w:val="000F3D98"/>
    <w:rsid w:val="000F4DEE"/>
    <w:rsid w:val="000F7516"/>
    <w:rsid w:val="00102FC7"/>
    <w:rsid w:val="00104A8E"/>
    <w:rsid w:val="00106191"/>
    <w:rsid w:val="00110B17"/>
    <w:rsid w:val="00110BDE"/>
    <w:rsid w:val="00111BCA"/>
    <w:rsid w:val="001128C8"/>
    <w:rsid w:val="00113416"/>
    <w:rsid w:val="00113FE5"/>
    <w:rsid w:val="00114875"/>
    <w:rsid w:val="001173F2"/>
    <w:rsid w:val="00124A6E"/>
    <w:rsid w:val="001251D3"/>
    <w:rsid w:val="00127046"/>
    <w:rsid w:val="00136B06"/>
    <w:rsid w:val="00137AFC"/>
    <w:rsid w:val="00141B33"/>
    <w:rsid w:val="00145302"/>
    <w:rsid w:val="00147305"/>
    <w:rsid w:val="001532AD"/>
    <w:rsid w:val="00155D5C"/>
    <w:rsid w:val="0016737C"/>
    <w:rsid w:val="00172CC6"/>
    <w:rsid w:val="0017367F"/>
    <w:rsid w:val="00176658"/>
    <w:rsid w:val="001804E4"/>
    <w:rsid w:val="001816EE"/>
    <w:rsid w:val="001936B7"/>
    <w:rsid w:val="00193F21"/>
    <w:rsid w:val="00196C2F"/>
    <w:rsid w:val="001B453F"/>
    <w:rsid w:val="001B4DE4"/>
    <w:rsid w:val="001C6BBE"/>
    <w:rsid w:val="001C7693"/>
    <w:rsid w:val="001C7CA1"/>
    <w:rsid w:val="001E4A6A"/>
    <w:rsid w:val="001F0084"/>
    <w:rsid w:val="001F1E0D"/>
    <w:rsid w:val="002106D9"/>
    <w:rsid w:val="00214A9A"/>
    <w:rsid w:val="002166C9"/>
    <w:rsid w:val="00217FAE"/>
    <w:rsid w:val="002256A9"/>
    <w:rsid w:val="0023054B"/>
    <w:rsid w:val="00240521"/>
    <w:rsid w:val="00241F80"/>
    <w:rsid w:val="00243676"/>
    <w:rsid w:val="002527E7"/>
    <w:rsid w:val="00253484"/>
    <w:rsid w:val="00256356"/>
    <w:rsid w:val="002570F1"/>
    <w:rsid w:val="0026049F"/>
    <w:rsid w:val="00260DCD"/>
    <w:rsid w:val="00264282"/>
    <w:rsid w:val="00270BAE"/>
    <w:rsid w:val="00271886"/>
    <w:rsid w:val="0027597A"/>
    <w:rsid w:val="00280A9A"/>
    <w:rsid w:val="002818E5"/>
    <w:rsid w:val="002819F0"/>
    <w:rsid w:val="00282435"/>
    <w:rsid w:val="00286207"/>
    <w:rsid w:val="00293AB6"/>
    <w:rsid w:val="00294886"/>
    <w:rsid w:val="0029529D"/>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3CEB"/>
    <w:rsid w:val="00314524"/>
    <w:rsid w:val="0031528F"/>
    <w:rsid w:val="00316CF6"/>
    <w:rsid w:val="00323594"/>
    <w:rsid w:val="0032645F"/>
    <w:rsid w:val="00335EFA"/>
    <w:rsid w:val="00336827"/>
    <w:rsid w:val="003374BE"/>
    <w:rsid w:val="00341689"/>
    <w:rsid w:val="00355E2E"/>
    <w:rsid w:val="0035708A"/>
    <w:rsid w:val="00360B28"/>
    <w:rsid w:val="00367A6D"/>
    <w:rsid w:val="00367C80"/>
    <w:rsid w:val="00370B4B"/>
    <w:rsid w:val="003712A6"/>
    <w:rsid w:val="00380B3F"/>
    <w:rsid w:val="00383BF6"/>
    <w:rsid w:val="00386C14"/>
    <w:rsid w:val="00387F4C"/>
    <w:rsid w:val="003913B1"/>
    <w:rsid w:val="00394770"/>
    <w:rsid w:val="003961BA"/>
    <w:rsid w:val="003A051B"/>
    <w:rsid w:val="003A218F"/>
    <w:rsid w:val="003A516E"/>
    <w:rsid w:val="003A5234"/>
    <w:rsid w:val="003A657E"/>
    <w:rsid w:val="003B408D"/>
    <w:rsid w:val="003C0440"/>
    <w:rsid w:val="003C1163"/>
    <w:rsid w:val="003C11BF"/>
    <w:rsid w:val="003C1E6A"/>
    <w:rsid w:val="003C292F"/>
    <w:rsid w:val="003C6C62"/>
    <w:rsid w:val="003D01D3"/>
    <w:rsid w:val="003D04EE"/>
    <w:rsid w:val="003D3973"/>
    <w:rsid w:val="003D705B"/>
    <w:rsid w:val="003E085A"/>
    <w:rsid w:val="003E2C71"/>
    <w:rsid w:val="003E7154"/>
    <w:rsid w:val="003F0611"/>
    <w:rsid w:val="003F3455"/>
    <w:rsid w:val="003F4DB4"/>
    <w:rsid w:val="00401D6D"/>
    <w:rsid w:val="00402858"/>
    <w:rsid w:val="00402E3C"/>
    <w:rsid w:val="00410FED"/>
    <w:rsid w:val="0041443F"/>
    <w:rsid w:val="00414559"/>
    <w:rsid w:val="00422203"/>
    <w:rsid w:val="004231A8"/>
    <w:rsid w:val="004266FC"/>
    <w:rsid w:val="0043022B"/>
    <w:rsid w:val="00433EAB"/>
    <w:rsid w:val="00436697"/>
    <w:rsid w:val="00440BC6"/>
    <w:rsid w:val="00444348"/>
    <w:rsid w:val="0045668D"/>
    <w:rsid w:val="00457854"/>
    <w:rsid w:val="00457FFB"/>
    <w:rsid w:val="0046089A"/>
    <w:rsid w:val="0046154A"/>
    <w:rsid w:val="004624E3"/>
    <w:rsid w:val="004631BC"/>
    <w:rsid w:val="004635CF"/>
    <w:rsid w:val="00464A19"/>
    <w:rsid w:val="00465CF6"/>
    <w:rsid w:val="00466947"/>
    <w:rsid w:val="00471CD1"/>
    <w:rsid w:val="00472C88"/>
    <w:rsid w:val="00474DC3"/>
    <w:rsid w:val="004762DE"/>
    <w:rsid w:val="004767A5"/>
    <w:rsid w:val="00477739"/>
    <w:rsid w:val="00481C8F"/>
    <w:rsid w:val="004905C0"/>
    <w:rsid w:val="00490C1F"/>
    <w:rsid w:val="0049114D"/>
    <w:rsid w:val="0049189F"/>
    <w:rsid w:val="00496B03"/>
    <w:rsid w:val="004A12EB"/>
    <w:rsid w:val="004A2114"/>
    <w:rsid w:val="004B19FC"/>
    <w:rsid w:val="004B39C5"/>
    <w:rsid w:val="004B433B"/>
    <w:rsid w:val="004B7732"/>
    <w:rsid w:val="004B7A1B"/>
    <w:rsid w:val="004C04AF"/>
    <w:rsid w:val="004C4C81"/>
    <w:rsid w:val="004C67D2"/>
    <w:rsid w:val="004D0F6A"/>
    <w:rsid w:val="004D216A"/>
    <w:rsid w:val="004D6955"/>
    <w:rsid w:val="004D779C"/>
    <w:rsid w:val="004E3390"/>
    <w:rsid w:val="004E6798"/>
    <w:rsid w:val="004F0385"/>
    <w:rsid w:val="004F48BE"/>
    <w:rsid w:val="005042FC"/>
    <w:rsid w:val="005050E6"/>
    <w:rsid w:val="005108DB"/>
    <w:rsid w:val="00516B50"/>
    <w:rsid w:val="005206BF"/>
    <w:rsid w:val="00524A50"/>
    <w:rsid w:val="00526576"/>
    <w:rsid w:val="00527B79"/>
    <w:rsid w:val="00531225"/>
    <w:rsid w:val="00531437"/>
    <w:rsid w:val="00531827"/>
    <w:rsid w:val="0053225F"/>
    <w:rsid w:val="005334E3"/>
    <w:rsid w:val="0053627D"/>
    <w:rsid w:val="00540076"/>
    <w:rsid w:val="005468A3"/>
    <w:rsid w:val="00554ADB"/>
    <w:rsid w:val="0055783C"/>
    <w:rsid w:val="00561F3E"/>
    <w:rsid w:val="005673DF"/>
    <w:rsid w:val="005714DB"/>
    <w:rsid w:val="00571D5F"/>
    <w:rsid w:val="00577D3B"/>
    <w:rsid w:val="00580016"/>
    <w:rsid w:val="005868C8"/>
    <w:rsid w:val="00592F3B"/>
    <w:rsid w:val="005941ED"/>
    <w:rsid w:val="00597B15"/>
    <w:rsid w:val="005A4562"/>
    <w:rsid w:val="005A5AA6"/>
    <w:rsid w:val="005B0E75"/>
    <w:rsid w:val="005B73D0"/>
    <w:rsid w:val="005B7D6C"/>
    <w:rsid w:val="005C1F40"/>
    <w:rsid w:val="005C61CA"/>
    <w:rsid w:val="005C745D"/>
    <w:rsid w:val="005C7F55"/>
    <w:rsid w:val="005F57C0"/>
    <w:rsid w:val="006002B3"/>
    <w:rsid w:val="00601923"/>
    <w:rsid w:val="006033DA"/>
    <w:rsid w:val="0061412A"/>
    <w:rsid w:val="006143A8"/>
    <w:rsid w:val="0061455A"/>
    <w:rsid w:val="006145C1"/>
    <w:rsid w:val="006232F7"/>
    <w:rsid w:val="00623F2A"/>
    <w:rsid w:val="00625C59"/>
    <w:rsid w:val="006308E9"/>
    <w:rsid w:val="0063241A"/>
    <w:rsid w:val="006328AA"/>
    <w:rsid w:val="0063596D"/>
    <w:rsid w:val="0063640C"/>
    <w:rsid w:val="0064025E"/>
    <w:rsid w:val="00647FAA"/>
    <w:rsid w:val="00650676"/>
    <w:rsid w:val="00655B39"/>
    <w:rsid w:val="006662CA"/>
    <w:rsid w:val="0066720D"/>
    <w:rsid w:val="00674DC2"/>
    <w:rsid w:val="006778A9"/>
    <w:rsid w:val="00681EC4"/>
    <w:rsid w:val="006837B4"/>
    <w:rsid w:val="006856BD"/>
    <w:rsid w:val="00694498"/>
    <w:rsid w:val="00695224"/>
    <w:rsid w:val="00695A98"/>
    <w:rsid w:val="0069749E"/>
    <w:rsid w:val="006A057A"/>
    <w:rsid w:val="006A08C0"/>
    <w:rsid w:val="006A1AC6"/>
    <w:rsid w:val="006A3703"/>
    <w:rsid w:val="006A4988"/>
    <w:rsid w:val="006B08CA"/>
    <w:rsid w:val="006B7ADD"/>
    <w:rsid w:val="006B7C0D"/>
    <w:rsid w:val="006C6FEA"/>
    <w:rsid w:val="006C7BD4"/>
    <w:rsid w:val="006D0A5D"/>
    <w:rsid w:val="006D2553"/>
    <w:rsid w:val="006D6234"/>
    <w:rsid w:val="006D7541"/>
    <w:rsid w:val="006E3379"/>
    <w:rsid w:val="006E47DF"/>
    <w:rsid w:val="006F546A"/>
    <w:rsid w:val="006F5D19"/>
    <w:rsid w:val="00710E86"/>
    <w:rsid w:val="007114FE"/>
    <w:rsid w:val="00712C3E"/>
    <w:rsid w:val="0071577B"/>
    <w:rsid w:val="007159DB"/>
    <w:rsid w:val="00715E35"/>
    <w:rsid w:val="00722AF2"/>
    <w:rsid w:val="007232CF"/>
    <w:rsid w:val="00725562"/>
    <w:rsid w:val="00726C4B"/>
    <w:rsid w:val="0073256B"/>
    <w:rsid w:val="00733FE8"/>
    <w:rsid w:val="00736DE3"/>
    <w:rsid w:val="007415FE"/>
    <w:rsid w:val="007429A1"/>
    <w:rsid w:val="00743847"/>
    <w:rsid w:val="007450B1"/>
    <w:rsid w:val="007527EB"/>
    <w:rsid w:val="007569DF"/>
    <w:rsid w:val="00757D4E"/>
    <w:rsid w:val="00760DF9"/>
    <w:rsid w:val="00764D4C"/>
    <w:rsid w:val="007651FC"/>
    <w:rsid w:val="0076581B"/>
    <w:rsid w:val="00775541"/>
    <w:rsid w:val="00775E2D"/>
    <w:rsid w:val="00780D1E"/>
    <w:rsid w:val="00790F07"/>
    <w:rsid w:val="0079181F"/>
    <w:rsid w:val="007923CC"/>
    <w:rsid w:val="00794EA4"/>
    <w:rsid w:val="007A1E8B"/>
    <w:rsid w:val="007A212C"/>
    <w:rsid w:val="007A2C84"/>
    <w:rsid w:val="007A30A6"/>
    <w:rsid w:val="007A3DB6"/>
    <w:rsid w:val="007A6898"/>
    <w:rsid w:val="007A746D"/>
    <w:rsid w:val="007B373E"/>
    <w:rsid w:val="007B42C2"/>
    <w:rsid w:val="007B682E"/>
    <w:rsid w:val="007C0356"/>
    <w:rsid w:val="007C3EDF"/>
    <w:rsid w:val="007C4184"/>
    <w:rsid w:val="007C5E26"/>
    <w:rsid w:val="007C6722"/>
    <w:rsid w:val="007D0A0B"/>
    <w:rsid w:val="007D7112"/>
    <w:rsid w:val="007E0175"/>
    <w:rsid w:val="007E29D2"/>
    <w:rsid w:val="007E3242"/>
    <w:rsid w:val="007E58AC"/>
    <w:rsid w:val="007E5D79"/>
    <w:rsid w:val="007F1157"/>
    <w:rsid w:val="007F1BDA"/>
    <w:rsid w:val="007F55CA"/>
    <w:rsid w:val="008031FB"/>
    <w:rsid w:val="00807D00"/>
    <w:rsid w:val="00810422"/>
    <w:rsid w:val="00814D8A"/>
    <w:rsid w:val="00824C72"/>
    <w:rsid w:val="008310E8"/>
    <w:rsid w:val="00836C64"/>
    <w:rsid w:val="008437EB"/>
    <w:rsid w:val="008445AF"/>
    <w:rsid w:val="008460EF"/>
    <w:rsid w:val="00847580"/>
    <w:rsid w:val="008502D3"/>
    <w:rsid w:val="00854949"/>
    <w:rsid w:val="008560C6"/>
    <w:rsid w:val="00857C28"/>
    <w:rsid w:val="00874711"/>
    <w:rsid w:val="0087651F"/>
    <w:rsid w:val="0087745F"/>
    <w:rsid w:val="00886406"/>
    <w:rsid w:val="0089349F"/>
    <w:rsid w:val="008A4BA9"/>
    <w:rsid w:val="008A4DE6"/>
    <w:rsid w:val="008B1692"/>
    <w:rsid w:val="008B200A"/>
    <w:rsid w:val="008B3D6B"/>
    <w:rsid w:val="008B5B06"/>
    <w:rsid w:val="008C169D"/>
    <w:rsid w:val="008C63C1"/>
    <w:rsid w:val="008D2B16"/>
    <w:rsid w:val="008D347E"/>
    <w:rsid w:val="008D3578"/>
    <w:rsid w:val="008D3B0E"/>
    <w:rsid w:val="008D5F14"/>
    <w:rsid w:val="008D6532"/>
    <w:rsid w:val="008D72FA"/>
    <w:rsid w:val="008E12E3"/>
    <w:rsid w:val="008E7477"/>
    <w:rsid w:val="008F16D8"/>
    <w:rsid w:val="008F3A78"/>
    <w:rsid w:val="008F61F5"/>
    <w:rsid w:val="008F6A05"/>
    <w:rsid w:val="00900DE2"/>
    <w:rsid w:val="00902A54"/>
    <w:rsid w:val="00905A83"/>
    <w:rsid w:val="0091238B"/>
    <w:rsid w:val="00922F4F"/>
    <w:rsid w:val="00925BB9"/>
    <w:rsid w:val="009311D9"/>
    <w:rsid w:val="00934248"/>
    <w:rsid w:val="009367F4"/>
    <w:rsid w:val="009419E9"/>
    <w:rsid w:val="00943537"/>
    <w:rsid w:val="00944778"/>
    <w:rsid w:val="00950103"/>
    <w:rsid w:val="009515DE"/>
    <w:rsid w:val="00952459"/>
    <w:rsid w:val="00961D2B"/>
    <w:rsid w:val="00967847"/>
    <w:rsid w:val="009746CD"/>
    <w:rsid w:val="009757DC"/>
    <w:rsid w:val="009767FC"/>
    <w:rsid w:val="0098530E"/>
    <w:rsid w:val="00985688"/>
    <w:rsid w:val="00987A0D"/>
    <w:rsid w:val="00992056"/>
    <w:rsid w:val="00997D43"/>
    <w:rsid w:val="009A0D60"/>
    <w:rsid w:val="009A1BB7"/>
    <w:rsid w:val="009A4119"/>
    <w:rsid w:val="009A42CA"/>
    <w:rsid w:val="009A4D07"/>
    <w:rsid w:val="009A57C9"/>
    <w:rsid w:val="009B0BE9"/>
    <w:rsid w:val="009B2A2E"/>
    <w:rsid w:val="009B32A1"/>
    <w:rsid w:val="009B57FD"/>
    <w:rsid w:val="009B5C12"/>
    <w:rsid w:val="009C4A9F"/>
    <w:rsid w:val="009D10F6"/>
    <w:rsid w:val="009D455B"/>
    <w:rsid w:val="009D5E85"/>
    <w:rsid w:val="009E2E73"/>
    <w:rsid w:val="009E3507"/>
    <w:rsid w:val="009E54D6"/>
    <w:rsid w:val="009E5C94"/>
    <w:rsid w:val="009E7A1E"/>
    <w:rsid w:val="009F0E2D"/>
    <w:rsid w:val="009F2067"/>
    <w:rsid w:val="009F2E02"/>
    <w:rsid w:val="009F5A64"/>
    <w:rsid w:val="00A07616"/>
    <w:rsid w:val="00A11412"/>
    <w:rsid w:val="00A124CA"/>
    <w:rsid w:val="00A13496"/>
    <w:rsid w:val="00A16467"/>
    <w:rsid w:val="00A211AE"/>
    <w:rsid w:val="00A222CC"/>
    <w:rsid w:val="00A25ECB"/>
    <w:rsid w:val="00A30679"/>
    <w:rsid w:val="00A32E06"/>
    <w:rsid w:val="00A3707D"/>
    <w:rsid w:val="00A45106"/>
    <w:rsid w:val="00A45B0A"/>
    <w:rsid w:val="00A46740"/>
    <w:rsid w:val="00A503F0"/>
    <w:rsid w:val="00A51C68"/>
    <w:rsid w:val="00A53F13"/>
    <w:rsid w:val="00A632EC"/>
    <w:rsid w:val="00A64876"/>
    <w:rsid w:val="00A67BDD"/>
    <w:rsid w:val="00A82A8E"/>
    <w:rsid w:val="00A82C82"/>
    <w:rsid w:val="00A85364"/>
    <w:rsid w:val="00A85CFF"/>
    <w:rsid w:val="00A86BEF"/>
    <w:rsid w:val="00A94AD2"/>
    <w:rsid w:val="00AA4510"/>
    <w:rsid w:val="00AA68C0"/>
    <w:rsid w:val="00AA70C3"/>
    <w:rsid w:val="00AB0D07"/>
    <w:rsid w:val="00AB143C"/>
    <w:rsid w:val="00AB1F41"/>
    <w:rsid w:val="00AB424B"/>
    <w:rsid w:val="00AC318B"/>
    <w:rsid w:val="00AD0801"/>
    <w:rsid w:val="00AD29B4"/>
    <w:rsid w:val="00AD72A3"/>
    <w:rsid w:val="00AE2177"/>
    <w:rsid w:val="00AE2330"/>
    <w:rsid w:val="00AE362C"/>
    <w:rsid w:val="00AE78BB"/>
    <w:rsid w:val="00AF443A"/>
    <w:rsid w:val="00B05DC8"/>
    <w:rsid w:val="00B069F6"/>
    <w:rsid w:val="00B25871"/>
    <w:rsid w:val="00B328CA"/>
    <w:rsid w:val="00B34900"/>
    <w:rsid w:val="00B468B0"/>
    <w:rsid w:val="00B51F0D"/>
    <w:rsid w:val="00B541A8"/>
    <w:rsid w:val="00B5499F"/>
    <w:rsid w:val="00B54D90"/>
    <w:rsid w:val="00B54FD9"/>
    <w:rsid w:val="00B564B2"/>
    <w:rsid w:val="00B57FAD"/>
    <w:rsid w:val="00B61A0E"/>
    <w:rsid w:val="00B64D45"/>
    <w:rsid w:val="00B738BB"/>
    <w:rsid w:val="00B7408A"/>
    <w:rsid w:val="00B75C56"/>
    <w:rsid w:val="00B768B0"/>
    <w:rsid w:val="00B85CC9"/>
    <w:rsid w:val="00B86D83"/>
    <w:rsid w:val="00BA09E8"/>
    <w:rsid w:val="00BA5C7C"/>
    <w:rsid w:val="00BB20E9"/>
    <w:rsid w:val="00BD4905"/>
    <w:rsid w:val="00BD4A35"/>
    <w:rsid w:val="00BD55B6"/>
    <w:rsid w:val="00BD6A83"/>
    <w:rsid w:val="00BE407D"/>
    <w:rsid w:val="00BE507A"/>
    <w:rsid w:val="00BE67AE"/>
    <w:rsid w:val="00BE7933"/>
    <w:rsid w:val="00BF400F"/>
    <w:rsid w:val="00BF5C61"/>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24CF"/>
    <w:rsid w:val="00C33208"/>
    <w:rsid w:val="00C33B67"/>
    <w:rsid w:val="00C343D7"/>
    <w:rsid w:val="00C35726"/>
    <w:rsid w:val="00C35994"/>
    <w:rsid w:val="00C36851"/>
    <w:rsid w:val="00C36F19"/>
    <w:rsid w:val="00C372E3"/>
    <w:rsid w:val="00C40895"/>
    <w:rsid w:val="00C40983"/>
    <w:rsid w:val="00C4102C"/>
    <w:rsid w:val="00C51B9A"/>
    <w:rsid w:val="00C53484"/>
    <w:rsid w:val="00C555F2"/>
    <w:rsid w:val="00C603AA"/>
    <w:rsid w:val="00C61A96"/>
    <w:rsid w:val="00C64F8A"/>
    <w:rsid w:val="00C7053D"/>
    <w:rsid w:val="00C70EF8"/>
    <w:rsid w:val="00C769AA"/>
    <w:rsid w:val="00C80871"/>
    <w:rsid w:val="00C80CF3"/>
    <w:rsid w:val="00C827D1"/>
    <w:rsid w:val="00C84084"/>
    <w:rsid w:val="00C85766"/>
    <w:rsid w:val="00C901B6"/>
    <w:rsid w:val="00C90F13"/>
    <w:rsid w:val="00C9250C"/>
    <w:rsid w:val="00C97DF6"/>
    <w:rsid w:val="00CA6620"/>
    <w:rsid w:val="00CA7244"/>
    <w:rsid w:val="00CA7D07"/>
    <w:rsid w:val="00CB4E56"/>
    <w:rsid w:val="00CC201C"/>
    <w:rsid w:val="00CC7930"/>
    <w:rsid w:val="00CD44C5"/>
    <w:rsid w:val="00CD4887"/>
    <w:rsid w:val="00CD6ADC"/>
    <w:rsid w:val="00CD6EB6"/>
    <w:rsid w:val="00CD73CB"/>
    <w:rsid w:val="00CF106F"/>
    <w:rsid w:val="00CF1156"/>
    <w:rsid w:val="00CF2CE0"/>
    <w:rsid w:val="00CF534F"/>
    <w:rsid w:val="00D00393"/>
    <w:rsid w:val="00D13ECE"/>
    <w:rsid w:val="00D1745C"/>
    <w:rsid w:val="00D22784"/>
    <w:rsid w:val="00D22832"/>
    <w:rsid w:val="00D2397B"/>
    <w:rsid w:val="00D27AB1"/>
    <w:rsid w:val="00D304D6"/>
    <w:rsid w:val="00D33023"/>
    <w:rsid w:val="00D36BE5"/>
    <w:rsid w:val="00D40348"/>
    <w:rsid w:val="00D43C7C"/>
    <w:rsid w:val="00D44340"/>
    <w:rsid w:val="00D50408"/>
    <w:rsid w:val="00D5640F"/>
    <w:rsid w:val="00D614C0"/>
    <w:rsid w:val="00D61DEA"/>
    <w:rsid w:val="00D667CE"/>
    <w:rsid w:val="00D76B5C"/>
    <w:rsid w:val="00D857DF"/>
    <w:rsid w:val="00D92247"/>
    <w:rsid w:val="00DA060A"/>
    <w:rsid w:val="00DA1D6B"/>
    <w:rsid w:val="00DA2187"/>
    <w:rsid w:val="00DA281F"/>
    <w:rsid w:val="00DA4F45"/>
    <w:rsid w:val="00DB08F6"/>
    <w:rsid w:val="00DB2F7C"/>
    <w:rsid w:val="00DC6504"/>
    <w:rsid w:val="00DC6F37"/>
    <w:rsid w:val="00DD128C"/>
    <w:rsid w:val="00DE020B"/>
    <w:rsid w:val="00DE0490"/>
    <w:rsid w:val="00DE1CC8"/>
    <w:rsid w:val="00DE2A75"/>
    <w:rsid w:val="00DE4857"/>
    <w:rsid w:val="00DE5CC0"/>
    <w:rsid w:val="00DE7BA6"/>
    <w:rsid w:val="00DF2617"/>
    <w:rsid w:val="00DF424F"/>
    <w:rsid w:val="00DF679C"/>
    <w:rsid w:val="00E1047C"/>
    <w:rsid w:val="00E16BCB"/>
    <w:rsid w:val="00E16F5A"/>
    <w:rsid w:val="00E16FE0"/>
    <w:rsid w:val="00E21875"/>
    <w:rsid w:val="00E3215B"/>
    <w:rsid w:val="00E41CDC"/>
    <w:rsid w:val="00E45580"/>
    <w:rsid w:val="00E4613B"/>
    <w:rsid w:val="00E462F8"/>
    <w:rsid w:val="00E46EBC"/>
    <w:rsid w:val="00E5192D"/>
    <w:rsid w:val="00E52BC1"/>
    <w:rsid w:val="00E548CA"/>
    <w:rsid w:val="00E5793A"/>
    <w:rsid w:val="00E60505"/>
    <w:rsid w:val="00E634AE"/>
    <w:rsid w:val="00E65F33"/>
    <w:rsid w:val="00E67786"/>
    <w:rsid w:val="00E72827"/>
    <w:rsid w:val="00E740EC"/>
    <w:rsid w:val="00E81243"/>
    <w:rsid w:val="00E835A8"/>
    <w:rsid w:val="00E83B2A"/>
    <w:rsid w:val="00E845BC"/>
    <w:rsid w:val="00E8574A"/>
    <w:rsid w:val="00E9730D"/>
    <w:rsid w:val="00EA05B9"/>
    <w:rsid w:val="00EA4730"/>
    <w:rsid w:val="00EA6C83"/>
    <w:rsid w:val="00EA71D0"/>
    <w:rsid w:val="00EB28C9"/>
    <w:rsid w:val="00EB61E0"/>
    <w:rsid w:val="00EB7B2E"/>
    <w:rsid w:val="00EC0052"/>
    <w:rsid w:val="00EC013E"/>
    <w:rsid w:val="00EC04D7"/>
    <w:rsid w:val="00EC1F03"/>
    <w:rsid w:val="00ED0324"/>
    <w:rsid w:val="00ED4BFB"/>
    <w:rsid w:val="00ED7B7E"/>
    <w:rsid w:val="00EE1496"/>
    <w:rsid w:val="00EE4BD4"/>
    <w:rsid w:val="00EE5FD1"/>
    <w:rsid w:val="00EE67D3"/>
    <w:rsid w:val="00EE7E45"/>
    <w:rsid w:val="00EF00B7"/>
    <w:rsid w:val="00EF04C2"/>
    <w:rsid w:val="00EF7480"/>
    <w:rsid w:val="00F02085"/>
    <w:rsid w:val="00F04EC3"/>
    <w:rsid w:val="00F2114D"/>
    <w:rsid w:val="00F220E0"/>
    <w:rsid w:val="00F227FE"/>
    <w:rsid w:val="00F22D65"/>
    <w:rsid w:val="00F22FE9"/>
    <w:rsid w:val="00F23C98"/>
    <w:rsid w:val="00F2414A"/>
    <w:rsid w:val="00F24A3F"/>
    <w:rsid w:val="00F2621E"/>
    <w:rsid w:val="00F26AB7"/>
    <w:rsid w:val="00F3224D"/>
    <w:rsid w:val="00F32C4D"/>
    <w:rsid w:val="00F45614"/>
    <w:rsid w:val="00F46A93"/>
    <w:rsid w:val="00F46C80"/>
    <w:rsid w:val="00F52CA8"/>
    <w:rsid w:val="00F54D51"/>
    <w:rsid w:val="00F60134"/>
    <w:rsid w:val="00F60DB7"/>
    <w:rsid w:val="00F6538C"/>
    <w:rsid w:val="00F65999"/>
    <w:rsid w:val="00F65E31"/>
    <w:rsid w:val="00F67811"/>
    <w:rsid w:val="00F70650"/>
    <w:rsid w:val="00F720AC"/>
    <w:rsid w:val="00F73CF7"/>
    <w:rsid w:val="00F7510E"/>
    <w:rsid w:val="00F778DE"/>
    <w:rsid w:val="00F77E82"/>
    <w:rsid w:val="00F804E3"/>
    <w:rsid w:val="00F81AD2"/>
    <w:rsid w:val="00F82A9A"/>
    <w:rsid w:val="00F83586"/>
    <w:rsid w:val="00F84FAD"/>
    <w:rsid w:val="00F92B9E"/>
    <w:rsid w:val="00F9587C"/>
    <w:rsid w:val="00FA01A1"/>
    <w:rsid w:val="00FA2289"/>
    <w:rsid w:val="00FA3918"/>
    <w:rsid w:val="00FA45B1"/>
    <w:rsid w:val="00FD5C78"/>
    <w:rsid w:val="00FD6FC6"/>
    <w:rsid w:val="00FD71CB"/>
    <w:rsid w:val="00FE2FB2"/>
    <w:rsid w:val="00FE36B2"/>
    <w:rsid w:val="00FE4C2E"/>
    <w:rsid w:val="00FE6185"/>
    <w:rsid w:val="00FF0DC3"/>
    <w:rsid w:val="00FF2D17"/>
    <w:rsid w:val="00FF5DF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2B1C754"/>
  <w15:docId w15:val="{72D3EC02-8019-4E5C-A24C-5BC1D2E5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uiPriority w:val="9"/>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uiPriority w:val="10"/>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TableParagraph">
    <w:name w:val="Table Paragraph"/>
    <w:basedOn w:val="Normal"/>
    <w:uiPriority w:val="1"/>
    <w:qFormat/>
    <w:rsid w:val="001251D3"/>
    <w:pPr>
      <w:widowControl w:val="0"/>
      <w:suppressAutoHyphens w:val="0"/>
      <w:autoSpaceDE w:val="0"/>
      <w:autoSpaceDN w:val="0"/>
      <w:spacing w:before="5" w:after="0" w:line="233" w:lineRule="exact"/>
      <w:ind w:left="167"/>
    </w:pPr>
    <w:rPr>
      <w:rFonts w:ascii="Times New Roman" w:eastAsia="Times New Roman" w:hAnsi="Times New Roman" w:cs="Times New Roman"/>
      <w:i w:val="0"/>
      <w:iCs w:val="0"/>
      <w:sz w:val="22"/>
      <w:szCs w:val="22"/>
      <w:lang w:val="id" w:bidi="ar-SA"/>
    </w:rPr>
  </w:style>
  <w:style w:type="character" w:styleId="UnresolvedMention">
    <w:name w:val="Unresolved Mention"/>
    <w:basedOn w:val="DefaultParagraphFont"/>
    <w:uiPriority w:val="99"/>
    <w:semiHidden/>
    <w:unhideWhenUsed/>
    <w:rsid w:val="004B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FM_f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1420</TotalTime>
  <Pages>12</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30728</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user</dc:creator>
  <cp:lastModifiedBy>Muhamad Rizki</cp:lastModifiedBy>
  <cp:revision>155</cp:revision>
  <cp:lastPrinted>2017-01-26T11:37:00Z</cp:lastPrinted>
  <dcterms:created xsi:type="dcterms:W3CDTF">2026-02-26T01:45:00Z</dcterms:created>
  <dcterms:modified xsi:type="dcterms:W3CDTF">2026-03-05T09:16:00Z</dcterms:modified>
</cp:coreProperties>
</file>