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80"/>
        <w:ind w:left="277" w:right="322"/>
        <w:jc w:val="center"/>
      </w:pPr>
      <w:r>
        <w:rPr/>
        <w:t>Pengaruh</w:t>
      </w:r>
      <w:r>
        <w:rPr>
          <w:spacing w:val="-5"/>
        </w:rPr>
        <w:t> </w:t>
      </w:r>
      <w:r>
        <w:rPr/>
        <w:t>Leverage</w:t>
      </w:r>
      <w:r>
        <w:rPr>
          <w:spacing w:val="-6"/>
        </w:rPr>
        <w:t> </w:t>
      </w:r>
      <w:r>
        <w:rPr/>
        <w:t>dan</w:t>
      </w:r>
      <w:r>
        <w:rPr>
          <w:spacing w:val="-5"/>
        </w:rPr>
        <w:t> </w:t>
      </w:r>
      <w:r>
        <w:rPr/>
        <w:t>Profitabilitas</w:t>
      </w:r>
      <w:r>
        <w:rPr>
          <w:spacing w:val="-5"/>
        </w:rPr>
        <w:t> </w:t>
      </w:r>
      <w:r>
        <w:rPr/>
        <w:t>Terhadap</w:t>
      </w:r>
      <w:r>
        <w:rPr>
          <w:spacing w:val="-5"/>
        </w:rPr>
        <w:t> </w:t>
      </w:r>
      <w:r>
        <w:rPr/>
        <w:t>Nilai</w:t>
      </w:r>
      <w:r>
        <w:rPr>
          <w:spacing w:val="-5"/>
        </w:rPr>
        <w:t> </w:t>
      </w:r>
      <w:r>
        <w:rPr/>
        <w:t>Perusahaan</w:t>
      </w:r>
      <w:r>
        <w:rPr>
          <w:spacing w:val="-5"/>
        </w:rPr>
        <w:t> </w:t>
      </w:r>
      <w:r>
        <w:rPr/>
        <w:t>Dengan</w:t>
      </w:r>
      <w:r>
        <w:rPr>
          <w:spacing w:val="-5"/>
        </w:rPr>
        <w:t> </w:t>
      </w:r>
      <w:r>
        <w:rPr/>
        <w:t>Kebijakan Dividen Sebagai Variabel Moderasi Pada Perusahaan Industri</w:t>
      </w:r>
    </w:p>
    <w:p>
      <w:pPr>
        <w:spacing w:before="0"/>
        <w:ind w:left="0" w:right="39" w:firstLine="0"/>
        <w:jc w:val="center"/>
        <w:rPr>
          <w:b/>
          <w:sz w:val="24"/>
        </w:rPr>
      </w:pPr>
      <w:r>
        <w:rPr>
          <w:b/>
          <w:sz w:val="24"/>
        </w:rPr>
        <w:t>Sub</w:t>
      </w:r>
      <w:r>
        <w:rPr>
          <w:b/>
          <w:spacing w:val="-5"/>
          <w:sz w:val="24"/>
        </w:rPr>
        <w:t> </w:t>
      </w:r>
      <w:r>
        <w:rPr>
          <w:b/>
          <w:sz w:val="24"/>
        </w:rPr>
        <w:t>Sektor</w:t>
      </w:r>
      <w:r>
        <w:rPr>
          <w:b/>
          <w:spacing w:val="-3"/>
          <w:sz w:val="24"/>
        </w:rPr>
        <w:t> </w:t>
      </w:r>
      <w:r>
        <w:rPr>
          <w:b/>
          <w:sz w:val="24"/>
        </w:rPr>
        <w:t>Batu</w:t>
      </w:r>
      <w:r>
        <w:rPr>
          <w:b/>
          <w:spacing w:val="-1"/>
          <w:sz w:val="24"/>
        </w:rPr>
        <w:t> </w:t>
      </w:r>
      <w:r>
        <w:rPr>
          <w:b/>
          <w:sz w:val="24"/>
        </w:rPr>
        <w:t>Bara di</w:t>
      </w:r>
      <w:r>
        <w:rPr>
          <w:b/>
          <w:spacing w:val="-1"/>
          <w:sz w:val="24"/>
        </w:rPr>
        <w:t> </w:t>
      </w:r>
      <w:r>
        <w:rPr>
          <w:b/>
          <w:sz w:val="24"/>
        </w:rPr>
        <w:t>Indeks</w:t>
      </w:r>
      <w:r>
        <w:rPr>
          <w:b/>
          <w:spacing w:val="-4"/>
          <w:sz w:val="24"/>
        </w:rPr>
        <w:t> </w:t>
      </w:r>
      <w:r>
        <w:rPr>
          <w:b/>
          <w:sz w:val="24"/>
        </w:rPr>
        <w:t>Saham Syariah</w:t>
      </w:r>
      <w:r>
        <w:rPr>
          <w:b/>
          <w:spacing w:val="-1"/>
          <w:sz w:val="24"/>
        </w:rPr>
        <w:t> </w:t>
      </w:r>
      <w:r>
        <w:rPr>
          <w:b/>
          <w:spacing w:val="-2"/>
          <w:sz w:val="24"/>
        </w:rPr>
        <w:t>Indonesia</w:t>
      </w:r>
    </w:p>
    <w:p>
      <w:pPr>
        <w:pStyle w:val="BodyText"/>
        <w:spacing w:before="1"/>
        <w:jc w:val="left"/>
        <w:rPr>
          <w:b/>
        </w:rPr>
      </w:pPr>
    </w:p>
    <w:p>
      <w:pPr>
        <w:spacing w:before="0"/>
        <w:ind w:left="0" w:right="38" w:firstLine="0"/>
        <w:jc w:val="center"/>
        <w:rPr>
          <w:b/>
          <w:sz w:val="20"/>
        </w:rPr>
      </w:pPr>
      <w:r>
        <w:rPr>
          <w:b/>
          <w:sz w:val="20"/>
        </w:rPr>
        <w:t>Kiki</w:t>
      </w:r>
      <w:r>
        <w:rPr>
          <w:b/>
          <w:spacing w:val="-6"/>
          <w:sz w:val="20"/>
        </w:rPr>
        <w:t> </w:t>
      </w:r>
      <w:r>
        <w:rPr>
          <w:b/>
          <w:sz w:val="20"/>
        </w:rPr>
        <w:t>Andriani</w:t>
      </w:r>
      <w:r>
        <w:rPr>
          <w:b/>
          <w:spacing w:val="-6"/>
          <w:sz w:val="20"/>
        </w:rPr>
        <w:t> </w:t>
      </w:r>
      <w:r>
        <w:rPr>
          <w:b/>
          <w:sz w:val="20"/>
        </w:rPr>
        <w:t>Kusuma</w:t>
      </w:r>
      <w:r>
        <w:rPr>
          <w:b/>
          <w:sz w:val="20"/>
          <w:vertAlign w:val="superscript"/>
        </w:rPr>
        <w:t>1)</w:t>
      </w:r>
      <w:r>
        <w:rPr>
          <w:b/>
          <w:sz w:val="20"/>
          <w:vertAlign w:val="baseline"/>
        </w:rPr>
        <w:t>;</w:t>
      </w:r>
      <w:r>
        <w:rPr>
          <w:b/>
          <w:spacing w:val="-6"/>
          <w:sz w:val="20"/>
          <w:vertAlign w:val="baseline"/>
        </w:rPr>
        <w:t> </w:t>
      </w:r>
      <w:r>
        <w:rPr>
          <w:b/>
          <w:sz w:val="20"/>
          <w:vertAlign w:val="baseline"/>
        </w:rPr>
        <w:t>Rina</w:t>
      </w:r>
      <w:r>
        <w:rPr>
          <w:b/>
          <w:spacing w:val="-5"/>
          <w:sz w:val="20"/>
          <w:vertAlign w:val="baseline"/>
        </w:rPr>
        <w:t> </w:t>
      </w:r>
      <w:r>
        <w:rPr>
          <w:b/>
          <w:sz w:val="20"/>
          <w:vertAlign w:val="baseline"/>
        </w:rPr>
        <w:t>Tri</w:t>
      </w:r>
      <w:r>
        <w:rPr>
          <w:b/>
          <w:spacing w:val="-4"/>
          <w:sz w:val="20"/>
          <w:vertAlign w:val="baseline"/>
        </w:rPr>
        <w:t> </w:t>
      </w:r>
      <w:r>
        <w:rPr>
          <w:b/>
          <w:spacing w:val="-2"/>
          <w:sz w:val="20"/>
          <w:vertAlign w:val="baseline"/>
        </w:rPr>
        <w:t>Yunianty</w:t>
      </w:r>
      <w:r>
        <w:rPr>
          <w:b/>
          <w:spacing w:val="-2"/>
          <w:sz w:val="20"/>
          <w:vertAlign w:val="superscript"/>
        </w:rPr>
        <w:t>2)</w:t>
      </w:r>
    </w:p>
    <w:p>
      <w:pPr>
        <w:pStyle w:val="BodyText"/>
        <w:spacing w:before="42"/>
        <w:jc w:val="left"/>
        <w:rPr>
          <w:b/>
          <w:sz w:val="20"/>
        </w:rPr>
      </w:pPr>
    </w:p>
    <w:p>
      <w:pPr>
        <w:spacing w:line="209" w:lineRule="exact" w:before="0"/>
        <w:ind w:left="118" w:right="0" w:firstLine="0"/>
        <w:jc w:val="left"/>
        <w:rPr>
          <w:b/>
          <w:i/>
          <w:sz w:val="18"/>
        </w:rPr>
      </w:pPr>
      <w:r>
        <w:rPr>
          <w:b/>
          <w:i/>
          <w:position w:val="6"/>
          <w:sz w:val="12"/>
        </w:rPr>
        <w:t>1)</w:t>
      </w:r>
      <w:r>
        <w:rPr>
          <w:b/>
          <w:i/>
          <w:spacing w:val="10"/>
          <w:position w:val="6"/>
          <w:sz w:val="12"/>
        </w:rPr>
        <w:t> </w:t>
      </w:r>
      <w:hyperlink r:id="rId7">
        <w:r>
          <w:rPr>
            <w:b/>
            <w:i/>
            <w:sz w:val="18"/>
          </w:rPr>
          <w:t>55123110038@student.mercubuana.ac.id</w:t>
        </w:r>
      </w:hyperlink>
      <w:r>
        <w:rPr>
          <w:b/>
          <w:i/>
          <w:spacing w:val="1"/>
          <w:sz w:val="18"/>
        </w:rPr>
        <w:t> </w:t>
      </w:r>
      <w:r>
        <w:rPr>
          <w:b/>
          <w:i/>
          <w:sz w:val="18"/>
        </w:rPr>
        <w:t>Fakultas</w:t>
      </w:r>
      <w:r>
        <w:rPr>
          <w:b/>
          <w:i/>
          <w:spacing w:val="-3"/>
          <w:sz w:val="18"/>
        </w:rPr>
        <w:t> </w:t>
      </w:r>
      <w:r>
        <w:rPr>
          <w:b/>
          <w:i/>
          <w:sz w:val="18"/>
        </w:rPr>
        <w:t>Ekonomi</w:t>
      </w:r>
      <w:r>
        <w:rPr>
          <w:b/>
          <w:i/>
          <w:spacing w:val="-5"/>
          <w:sz w:val="18"/>
        </w:rPr>
        <w:t> </w:t>
      </w:r>
      <w:r>
        <w:rPr>
          <w:b/>
          <w:i/>
          <w:sz w:val="18"/>
        </w:rPr>
        <w:t>dan</w:t>
      </w:r>
      <w:r>
        <w:rPr>
          <w:b/>
          <w:i/>
          <w:spacing w:val="-3"/>
          <w:sz w:val="18"/>
        </w:rPr>
        <w:t> </w:t>
      </w:r>
      <w:r>
        <w:rPr>
          <w:b/>
          <w:i/>
          <w:sz w:val="18"/>
        </w:rPr>
        <w:t>Bisnis,</w:t>
      </w:r>
      <w:r>
        <w:rPr>
          <w:b/>
          <w:i/>
          <w:spacing w:val="-3"/>
          <w:sz w:val="18"/>
        </w:rPr>
        <w:t> </w:t>
      </w:r>
      <w:r>
        <w:rPr>
          <w:b/>
          <w:i/>
          <w:sz w:val="18"/>
        </w:rPr>
        <w:t>Universitas</w:t>
      </w:r>
      <w:r>
        <w:rPr>
          <w:b/>
          <w:i/>
          <w:spacing w:val="-3"/>
          <w:sz w:val="18"/>
        </w:rPr>
        <w:t> </w:t>
      </w:r>
      <w:r>
        <w:rPr>
          <w:b/>
          <w:i/>
          <w:sz w:val="18"/>
        </w:rPr>
        <w:t>Mercu</w:t>
      </w:r>
      <w:r>
        <w:rPr>
          <w:b/>
          <w:i/>
          <w:spacing w:val="-3"/>
          <w:sz w:val="18"/>
        </w:rPr>
        <w:t> </w:t>
      </w:r>
      <w:r>
        <w:rPr>
          <w:b/>
          <w:i/>
          <w:sz w:val="18"/>
        </w:rPr>
        <w:t>Buana,</w:t>
      </w:r>
      <w:r>
        <w:rPr>
          <w:b/>
          <w:i/>
          <w:spacing w:val="-2"/>
          <w:sz w:val="18"/>
        </w:rPr>
        <w:t> Indonesia.</w:t>
      </w:r>
    </w:p>
    <w:p>
      <w:pPr>
        <w:spacing w:line="209" w:lineRule="exact" w:before="0"/>
        <w:ind w:left="118" w:right="0" w:firstLine="0"/>
        <w:jc w:val="left"/>
        <w:rPr>
          <w:b/>
          <w:i/>
          <w:sz w:val="18"/>
        </w:rPr>
      </w:pPr>
      <w:r>
        <w:rPr>
          <w:b/>
          <w:i/>
          <w:position w:val="6"/>
          <w:sz w:val="12"/>
        </w:rPr>
        <w:t>2)</w:t>
      </w:r>
      <w:r>
        <w:rPr>
          <w:b/>
          <w:i/>
          <w:spacing w:val="11"/>
          <w:position w:val="6"/>
          <w:sz w:val="12"/>
        </w:rPr>
        <w:t> </w:t>
      </w:r>
      <w:hyperlink r:id="rId8">
        <w:r>
          <w:rPr>
            <w:b/>
            <w:i/>
            <w:sz w:val="18"/>
          </w:rPr>
          <w:t>55123110039@student.mercubuana.ac.id</w:t>
        </w:r>
      </w:hyperlink>
      <w:r>
        <w:rPr>
          <w:b/>
          <w:i/>
          <w:spacing w:val="1"/>
          <w:sz w:val="18"/>
        </w:rPr>
        <w:t> </w:t>
      </w:r>
      <w:r>
        <w:rPr>
          <w:b/>
          <w:i/>
          <w:sz w:val="18"/>
        </w:rPr>
        <w:t>Fakultas</w:t>
      </w:r>
      <w:r>
        <w:rPr>
          <w:b/>
          <w:i/>
          <w:spacing w:val="-3"/>
          <w:sz w:val="18"/>
        </w:rPr>
        <w:t> </w:t>
      </w:r>
      <w:r>
        <w:rPr>
          <w:b/>
          <w:i/>
          <w:sz w:val="18"/>
        </w:rPr>
        <w:t>Ekonomi</w:t>
      </w:r>
      <w:r>
        <w:rPr>
          <w:b/>
          <w:i/>
          <w:spacing w:val="-5"/>
          <w:sz w:val="18"/>
        </w:rPr>
        <w:t> </w:t>
      </w:r>
      <w:r>
        <w:rPr>
          <w:b/>
          <w:i/>
          <w:sz w:val="18"/>
        </w:rPr>
        <w:t>dan</w:t>
      </w:r>
      <w:r>
        <w:rPr>
          <w:b/>
          <w:i/>
          <w:spacing w:val="-2"/>
          <w:sz w:val="18"/>
        </w:rPr>
        <w:t> </w:t>
      </w:r>
      <w:r>
        <w:rPr>
          <w:b/>
          <w:i/>
          <w:sz w:val="18"/>
        </w:rPr>
        <w:t>Bisnis,</w:t>
      </w:r>
      <w:r>
        <w:rPr>
          <w:b/>
          <w:i/>
          <w:spacing w:val="-3"/>
          <w:sz w:val="18"/>
        </w:rPr>
        <w:t> </w:t>
      </w:r>
      <w:r>
        <w:rPr>
          <w:b/>
          <w:i/>
          <w:sz w:val="18"/>
        </w:rPr>
        <w:t>Universitas</w:t>
      </w:r>
      <w:r>
        <w:rPr>
          <w:b/>
          <w:i/>
          <w:spacing w:val="-3"/>
          <w:sz w:val="18"/>
        </w:rPr>
        <w:t> </w:t>
      </w:r>
      <w:r>
        <w:rPr>
          <w:b/>
          <w:i/>
          <w:sz w:val="18"/>
        </w:rPr>
        <w:t>Mercu</w:t>
      </w:r>
      <w:r>
        <w:rPr>
          <w:b/>
          <w:i/>
          <w:spacing w:val="-3"/>
          <w:sz w:val="18"/>
        </w:rPr>
        <w:t> </w:t>
      </w:r>
      <w:r>
        <w:rPr>
          <w:b/>
          <w:i/>
          <w:sz w:val="18"/>
        </w:rPr>
        <w:t>Buana,</w:t>
      </w:r>
      <w:r>
        <w:rPr>
          <w:b/>
          <w:i/>
          <w:spacing w:val="-2"/>
          <w:sz w:val="18"/>
        </w:rPr>
        <w:t> Indonesia.</w:t>
      </w:r>
    </w:p>
    <w:p>
      <w:pPr>
        <w:pStyle w:val="BodyText"/>
        <w:spacing w:before="10"/>
        <w:jc w:val="left"/>
        <w:rPr>
          <w:b/>
          <w:i/>
          <w:sz w:val="7"/>
        </w:rPr>
      </w:pPr>
      <w:r>
        <w:rPr/>
        <mc:AlternateContent>
          <mc:Choice Requires="wps">
            <w:drawing>
              <wp:anchor distT="0" distB="0" distL="0" distR="0" allowOverlap="1" layoutInCell="1" locked="0" behindDoc="1" simplePos="0" relativeHeight="487587840">
                <wp:simplePos x="0" y="0"/>
                <wp:positionH relativeFrom="page">
                  <wp:posOffset>900988</wp:posOffset>
                </wp:positionH>
                <wp:positionV relativeFrom="paragraph">
                  <wp:posOffset>72918</wp:posOffset>
                </wp:positionV>
                <wp:extent cx="5758815" cy="127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58815" cy="12700"/>
                        </a:xfrm>
                        <a:custGeom>
                          <a:avLst/>
                          <a:gdLst/>
                          <a:ahLst/>
                          <a:cxnLst/>
                          <a:rect l="l" t="t" r="r" b="b"/>
                          <a:pathLst>
                            <a:path w="5758815" h="12700">
                              <a:moveTo>
                                <a:pt x="1746745" y="0"/>
                              </a:moveTo>
                              <a:lnTo>
                                <a:pt x="0" y="0"/>
                              </a:lnTo>
                              <a:lnTo>
                                <a:pt x="0" y="12192"/>
                              </a:lnTo>
                              <a:lnTo>
                                <a:pt x="1746745" y="12192"/>
                              </a:lnTo>
                              <a:lnTo>
                                <a:pt x="1746745" y="0"/>
                              </a:lnTo>
                              <a:close/>
                            </a:path>
                            <a:path w="5758815" h="12700">
                              <a:moveTo>
                                <a:pt x="1759013" y="0"/>
                              </a:moveTo>
                              <a:lnTo>
                                <a:pt x="1746834" y="0"/>
                              </a:lnTo>
                              <a:lnTo>
                                <a:pt x="1746834" y="12192"/>
                              </a:lnTo>
                              <a:lnTo>
                                <a:pt x="1759013" y="12192"/>
                              </a:lnTo>
                              <a:lnTo>
                                <a:pt x="1759013" y="0"/>
                              </a:lnTo>
                              <a:close/>
                            </a:path>
                            <a:path w="5758815" h="12700">
                              <a:moveTo>
                                <a:pt x="5758637" y="0"/>
                              </a:moveTo>
                              <a:lnTo>
                                <a:pt x="1759026" y="0"/>
                              </a:lnTo>
                              <a:lnTo>
                                <a:pt x="1759026" y="12192"/>
                              </a:lnTo>
                              <a:lnTo>
                                <a:pt x="5758637" y="12192"/>
                              </a:lnTo>
                              <a:lnTo>
                                <a:pt x="57586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944pt;margin-top:5.741621pt;width:453.45pt;height:1pt;mso-position-horizontal-relative:page;mso-position-vertical-relative:paragraph;z-index:-15728640;mso-wrap-distance-left:0;mso-wrap-distance-right:0" id="docshape5" coordorigin="1419,115" coordsize="9069,20" path="m4170,115l1419,115,1419,134,4170,134,4170,115xm4189,115l4170,115,4170,134,4189,134,4189,115xm10488,115l4189,115,4189,134,10488,134,10488,115xe" filled="true" fillcolor="#000000" stroked="false">
                <v:path arrowok="t"/>
                <v:fill type="solid"/>
                <w10:wrap type="topAndBottom"/>
              </v:shape>
            </w:pict>
          </mc:Fallback>
        </mc:AlternateContent>
      </w:r>
    </w:p>
    <w:p>
      <w:pPr>
        <w:pStyle w:val="BodyText"/>
        <w:spacing w:before="9"/>
        <w:jc w:val="left"/>
        <w:rPr>
          <w:b/>
          <w:i/>
          <w:sz w:val="18"/>
        </w:rPr>
      </w:pPr>
    </w:p>
    <w:tbl>
      <w:tblPr>
        <w:tblW w:w="0" w:type="auto"/>
        <w:jc w:val="left"/>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6"/>
        <w:gridCol w:w="6193"/>
      </w:tblGrid>
      <w:tr>
        <w:trPr>
          <w:trHeight w:val="3206" w:hRule="atLeast"/>
        </w:trPr>
        <w:tc>
          <w:tcPr>
            <w:tcW w:w="2706" w:type="dxa"/>
          </w:tcPr>
          <w:p>
            <w:pPr>
              <w:pStyle w:val="TableParagraph"/>
              <w:spacing w:line="221" w:lineRule="exact"/>
              <w:ind w:left="64"/>
              <w:rPr>
                <w:b/>
                <w:sz w:val="20"/>
              </w:rPr>
            </w:pPr>
            <w:r>
              <w:rPr>
                <w:b/>
                <w:sz w:val="20"/>
              </w:rPr>
              <w:t>Article</w:t>
            </w:r>
            <w:r>
              <w:rPr>
                <w:b/>
                <w:spacing w:val="-5"/>
                <w:sz w:val="20"/>
              </w:rPr>
              <w:t> </w:t>
            </w:r>
            <w:r>
              <w:rPr>
                <w:b/>
                <w:spacing w:val="-2"/>
                <w:sz w:val="20"/>
              </w:rPr>
              <w:t>Info:</w:t>
            </w:r>
          </w:p>
          <w:p>
            <w:pPr>
              <w:pStyle w:val="TableParagraph"/>
              <w:spacing w:before="7"/>
              <w:rPr>
                <w:b/>
                <w:i/>
                <w:sz w:val="19"/>
              </w:rPr>
            </w:pPr>
          </w:p>
          <w:p>
            <w:pPr>
              <w:pStyle w:val="TableParagraph"/>
              <w:spacing w:line="20" w:lineRule="exact"/>
              <w:ind w:left="35"/>
              <w:rPr>
                <w:sz w:val="2"/>
              </w:rPr>
            </w:pPr>
            <w:r>
              <w:rPr>
                <w:sz w:val="2"/>
              </w:rPr>
              <mc:AlternateContent>
                <mc:Choice Requires="wps">
                  <w:drawing>
                    <wp:inline distT="0" distB="0" distL="0" distR="0">
                      <wp:extent cx="1537970" cy="12700"/>
                      <wp:effectExtent l="0" t="0" r="0" b="0"/>
                      <wp:docPr id="6" name="Group 6"/>
                      <wp:cNvGraphicFramePr>
                        <a:graphicFrameLocks/>
                      </wp:cNvGraphicFramePr>
                      <a:graphic>
                        <a:graphicData uri="http://schemas.microsoft.com/office/word/2010/wordprocessingGroup">
                          <wpg:wgp>
                            <wpg:cNvPr id="6" name="Group 6"/>
                            <wpg:cNvGrpSpPr/>
                            <wpg:grpSpPr>
                              <a:xfrm>
                                <a:off x="0" y="0"/>
                                <a:ext cx="1537970" cy="12700"/>
                                <a:chExt cx="1537970" cy="12700"/>
                              </a:xfrm>
                            </wpg:grpSpPr>
                            <wps:wsp>
                              <wps:cNvPr id="7" name="Graphic 7"/>
                              <wps:cNvSpPr/>
                              <wps:spPr>
                                <a:xfrm>
                                  <a:off x="0" y="0"/>
                                  <a:ext cx="1537970" cy="12700"/>
                                </a:xfrm>
                                <a:custGeom>
                                  <a:avLst/>
                                  <a:gdLst/>
                                  <a:ahLst/>
                                  <a:cxnLst/>
                                  <a:rect l="l" t="t" r="r" b="b"/>
                                  <a:pathLst>
                                    <a:path w="1537970" h="12700">
                                      <a:moveTo>
                                        <a:pt x="1537970" y="0"/>
                                      </a:moveTo>
                                      <a:lnTo>
                                        <a:pt x="0" y="0"/>
                                      </a:lnTo>
                                      <a:lnTo>
                                        <a:pt x="0" y="12192"/>
                                      </a:lnTo>
                                      <a:lnTo>
                                        <a:pt x="1537970" y="12192"/>
                                      </a:lnTo>
                                      <a:lnTo>
                                        <a:pt x="15379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1.1pt;height:1pt;mso-position-horizontal-relative:char;mso-position-vertical-relative:line" id="docshapegroup6" coordorigin="0,0" coordsize="2422,20">
                      <v:rect style="position:absolute;left:0;top:0;width:2422;height:20" id="docshape7" filled="true" fillcolor="#000000" stroked="false">
                        <v:fill type="solid"/>
                      </v:rect>
                    </v:group>
                  </w:pict>
                </mc:Fallback>
              </mc:AlternateContent>
            </w:r>
            <w:r>
              <w:rPr>
                <w:sz w:val="2"/>
              </w:rPr>
            </w:r>
          </w:p>
          <w:p>
            <w:pPr>
              <w:pStyle w:val="TableParagraph"/>
              <w:spacing w:before="210"/>
              <w:ind w:left="64"/>
              <w:rPr>
                <w:b/>
                <w:i/>
                <w:sz w:val="14"/>
              </w:rPr>
            </w:pPr>
            <w:r>
              <w:rPr>
                <w:b/>
                <w:i/>
                <w:spacing w:val="-2"/>
                <w:sz w:val="14"/>
              </w:rPr>
              <w:t>Keywords:</w:t>
            </w:r>
          </w:p>
          <w:p>
            <w:pPr>
              <w:pStyle w:val="TableParagraph"/>
              <w:ind w:left="64" w:right="866"/>
              <w:rPr>
                <w:b/>
                <w:i/>
                <w:sz w:val="14"/>
              </w:rPr>
            </w:pPr>
            <w:r>
              <w:rPr>
                <w:b/>
                <w:i/>
                <w:sz w:val="14"/>
              </w:rPr>
              <w:t>Debt to Equity Ratio (DER)</w:t>
            </w:r>
            <w:r>
              <w:rPr>
                <w:b/>
                <w:i/>
                <w:spacing w:val="40"/>
                <w:sz w:val="14"/>
              </w:rPr>
              <w:t> </w:t>
            </w:r>
            <w:r>
              <w:rPr>
                <w:b/>
                <w:i/>
                <w:sz w:val="14"/>
              </w:rPr>
              <w:t>Financial</w:t>
            </w:r>
            <w:r>
              <w:rPr>
                <w:b/>
                <w:i/>
                <w:spacing w:val="-9"/>
                <w:sz w:val="14"/>
              </w:rPr>
              <w:t> </w:t>
            </w:r>
            <w:r>
              <w:rPr>
                <w:b/>
                <w:i/>
                <w:sz w:val="14"/>
              </w:rPr>
              <w:t>Performance</w:t>
            </w:r>
            <w:r>
              <w:rPr>
                <w:b/>
                <w:i/>
                <w:spacing w:val="-9"/>
                <w:sz w:val="14"/>
              </w:rPr>
              <w:t> </w:t>
            </w:r>
            <w:r>
              <w:rPr>
                <w:b/>
                <w:i/>
                <w:sz w:val="14"/>
              </w:rPr>
              <w:t>(ROA)</w:t>
            </w:r>
            <w:r>
              <w:rPr>
                <w:b/>
                <w:i/>
                <w:spacing w:val="40"/>
                <w:sz w:val="14"/>
              </w:rPr>
              <w:t> </w:t>
            </w:r>
            <w:r>
              <w:rPr>
                <w:b/>
                <w:i/>
                <w:sz w:val="14"/>
              </w:rPr>
              <w:t>Price Book Value (PBV)</w:t>
            </w:r>
            <w:r>
              <w:rPr>
                <w:b/>
                <w:i/>
                <w:spacing w:val="40"/>
                <w:sz w:val="14"/>
              </w:rPr>
              <w:t> </w:t>
            </w:r>
            <w:r>
              <w:rPr>
                <w:b/>
                <w:i/>
                <w:spacing w:val="-2"/>
                <w:sz w:val="14"/>
              </w:rPr>
              <w:t>Telecommunication</w:t>
            </w:r>
          </w:p>
          <w:p>
            <w:pPr>
              <w:pStyle w:val="TableParagraph"/>
              <w:spacing w:line="160" w:lineRule="exact" w:after="20"/>
              <w:ind w:left="64"/>
              <w:rPr>
                <w:b/>
                <w:i/>
                <w:sz w:val="14"/>
              </w:rPr>
            </w:pPr>
            <w:r>
              <w:rPr>
                <w:b/>
                <w:i/>
                <w:sz w:val="14"/>
              </w:rPr>
              <w:t>Indonesia</w:t>
            </w:r>
            <w:r>
              <w:rPr>
                <w:b/>
                <w:i/>
                <w:spacing w:val="-6"/>
                <w:sz w:val="14"/>
              </w:rPr>
              <w:t> </w:t>
            </w:r>
            <w:r>
              <w:rPr>
                <w:b/>
                <w:i/>
                <w:sz w:val="14"/>
              </w:rPr>
              <w:t>Stock</w:t>
            </w:r>
            <w:r>
              <w:rPr>
                <w:b/>
                <w:i/>
                <w:spacing w:val="-5"/>
                <w:sz w:val="14"/>
              </w:rPr>
              <w:t> </w:t>
            </w:r>
            <w:r>
              <w:rPr>
                <w:b/>
                <w:i/>
                <w:sz w:val="14"/>
              </w:rPr>
              <w:t>Exchange</w:t>
            </w:r>
            <w:r>
              <w:rPr>
                <w:b/>
                <w:i/>
                <w:spacing w:val="-5"/>
                <w:sz w:val="14"/>
              </w:rPr>
              <w:t> </w:t>
            </w:r>
            <w:r>
              <w:rPr>
                <w:b/>
                <w:i/>
                <w:spacing w:val="-2"/>
                <w:sz w:val="14"/>
              </w:rPr>
              <w:t>(BEI)</w:t>
            </w:r>
          </w:p>
          <w:p>
            <w:pPr>
              <w:pStyle w:val="TableParagraph"/>
              <w:spacing w:line="20" w:lineRule="exact"/>
              <w:ind w:left="35"/>
              <w:rPr>
                <w:sz w:val="2"/>
              </w:rPr>
            </w:pPr>
            <w:r>
              <w:rPr>
                <w:sz w:val="2"/>
              </w:rPr>
              <mc:AlternateContent>
                <mc:Choice Requires="wps">
                  <w:drawing>
                    <wp:inline distT="0" distB="0" distL="0" distR="0">
                      <wp:extent cx="1537970" cy="12700"/>
                      <wp:effectExtent l="0" t="0" r="0" b="0"/>
                      <wp:docPr id="8" name="Group 8"/>
                      <wp:cNvGraphicFramePr>
                        <a:graphicFrameLocks/>
                      </wp:cNvGraphicFramePr>
                      <a:graphic>
                        <a:graphicData uri="http://schemas.microsoft.com/office/word/2010/wordprocessingGroup">
                          <wpg:wgp>
                            <wpg:cNvPr id="8" name="Group 8"/>
                            <wpg:cNvGrpSpPr/>
                            <wpg:grpSpPr>
                              <a:xfrm>
                                <a:off x="0" y="0"/>
                                <a:ext cx="1537970" cy="12700"/>
                                <a:chExt cx="1537970" cy="12700"/>
                              </a:xfrm>
                            </wpg:grpSpPr>
                            <wps:wsp>
                              <wps:cNvPr id="9" name="Graphic 9"/>
                              <wps:cNvSpPr/>
                              <wps:spPr>
                                <a:xfrm>
                                  <a:off x="0" y="0"/>
                                  <a:ext cx="1537970" cy="12700"/>
                                </a:xfrm>
                                <a:custGeom>
                                  <a:avLst/>
                                  <a:gdLst/>
                                  <a:ahLst/>
                                  <a:cxnLst/>
                                  <a:rect l="l" t="t" r="r" b="b"/>
                                  <a:pathLst>
                                    <a:path w="1537970" h="12700">
                                      <a:moveTo>
                                        <a:pt x="1537970" y="0"/>
                                      </a:moveTo>
                                      <a:lnTo>
                                        <a:pt x="0" y="0"/>
                                      </a:lnTo>
                                      <a:lnTo>
                                        <a:pt x="0" y="12192"/>
                                      </a:lnTo>
                                      <a:lnTo>
                                        <a:pt x="1537970" y="12192"/>
                                      </a:lnTo>
                                      <a:lnTo>
                                        <a:pt x="15379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1.1pt;height:1pt;mso-position-horizontal-relative:char;mso-position-vertical-relative:line" id="docshapegroup8" coordorigin="0,0" coordsize="2422,20">
                      <v:rect style="position:absolute;left:0;top:0;width:2422;height:20" id="docshape9" filled="true" fillcolor="#000000" stroked="false">
                        <v:fill type="solid"/>
                      </v:rect>
                    </v:group>
                  </w:pict>
                </mc:Fallback>
              </mc:AlternateContent>
            </w:r>
            <w:r>
              <w:rPr>
                <w:sz w:val="2"/>
              </w:rPr>
            </w:r>
          </w:p>
          <w:p>
            <w:pPr>
              <w:pStyle w:val="TableParagraph"/>
              <w:rPr>
                <w:b/>
                <w:i/>
                <w:sz w:val="14"/>
              </w:rPr>
            </w:pPr>
          </w:p>
          <w:p>
            <w:pPr>
              <w:pStyle w:val="TableParagraph"/>
              <w:ind w:left="64"/>
              <w:rPr>
                <w:b/>
                <w:sz w:val="14"/>
              </w:rPr>
            </w:pPr>
            <w:r>
              <w:rPr>
                <w:b/>
                <w:sz w:val="14"/>
              </w:rPr>
              <w:t>Article</w:t>
            </w:r>
            <w:r>
              <w:rPr>
                <w:b/>
                <w:spacing w:val="-5"/>
                <w:sz w:val="14"/>
              </w:rPr>
              <w:t> </w:t>
            </w:r>
            <w:r>
              <w:rPr>
                <w:b/>
                <w:spacing w:val="-2"/>
                <w:sz w:val="14"/>
              </w:rPr>
              <w:t>History:</w:t>
            </w:r>
          </w:p>
          <w:p>
            <w:pPr>
              <w:pStyle w:val="TableParagraph"/>
              <w:tabs>
                <w:tab w:pos="1197" w:val="left" w:leader="none"/>
              </w:tabs>
              <w:ind w:left="64"/>
              <w:rPr>
                <w:sz w:val="14"/>
              </w:rPr>
            </w:pPr>
            <w:r>
              <w:rPr>
                <w:spacing w:val="-2"/>
                <w:sz w:val="14"/>
              </w:rPr>
              <w:t>Received</w:t>
            </w:r>
            <w:r>
              <w:rPr>
                <w:sz w:val="14"/>
              </w:rPr>
              <w:tab/>
            </w:r>
            <w:r>
              <w:rPr>
                <w:spacing w:val="-10"/>
                <w:sz w:val="14"/>
              </w:rPr>
              <w:t>:</w:t>
            </w:r>
          </w:p>
          <w:p>
            <w:pPr>
              <w:pStyle w:val="TableParagraph"/>
              <w:tabs>
                <w:tab w:pos="1197" w:val="left" w:leader="none"/>
              </w:tabs>
              <w:ind w:left="64"/>
              <w:rPr>
                <w:sz w:val="14"/>
              </w:rPr>
            </w:pPr>
            <w:r>
              <w:rPr>
                <w:spacing w:val="-2"/>
                <w:sz w:val="14"/>
              </w:rPr>
              <w:t>Revised</w:t>
            </w:r>
            <w:r>
              <w:rPr>
                <w:sz w:val="14"/>
              </w:rPr>
              <w:tab/>
            </w:r>
            <w:r>
              <w:rPr>
                <w:spacing w:val="-10"/>
                <w:sz w:val="14"/>
              </w:rPr>
              <w:t>:</w:t>
            </w:r>
          </w:p>
          <w:p>
            <w:pPr>
              <w:pStyle w:val="TableParagraph"/>
              <w:tabs>
                <w:tab w:pos="1197" w:val="left" w:leader="none"/>
              </w:tabs>
              <w:ind w:left="64"/>
              <w:rPr>
                <w:sz w:val="14"/>
              </w:rPr>
            </w:pPr>
            <w:r>
              <w:rPr>
                <w:spacing w:val="-2"/>
                <w:sz w:val="14"/>
              </w:rPr>
              <w:t>Accepted</w:t>
            </w:r>
            <w:r>
              <w:rPr>
                <w:sz w:val="14"/>
              </w:rPr>
              <w:tab/>
            </w:r>
            <w:r>
              <w:rPr>
                <w:spacing w:val="-10"/>
                <w:sz w:val="14"/>
              </w:rPr>
              <w:t>:</w:t>
            </w:r>
          </w:p>
          <w:p>
            <w:pPr>
              <w:pStyle w:val="TableParagraph"/>
              <w:spacing w:before="8"/>
              <w:rPr>
                <w:b/>
                <w:i/>
                <w:sz w:val="15"/>
              </w:rPr>
            </w:pPr>
          </w:p>
          <w:p>
            <w:pPr>
              <w:pStyle w:val="TableParagraph"/>
              <w:spacing w:line="20" w:lineRule="exact"/>
              <w:ind w:left="35"/>
              <w:rPr>
                <w:sz w:val="2"/>
              </w:rPr>
            </w:pPr>
            <w:r>
              <w:rPr>
                <w:sz w:val="2"/>
              </w:rPr>
              <mc:AlternateContent>
                <mc:Choice Requires="wps">
                  <w:drawing>
                    <wp:inline distT="0" distB="0" distL="0" distR="0">
                      <wp:extent cx="1537970" cy="12700"/>
                      <wp:effectExtent l="0" t="0" r="0" b="0"/>
                      <wp:docPr id="10" name="Group 10"/>
                      <wp:cNvGraphicFramePr>
                        <a:graphicFrameLocks/>
                      </wp:cNvGraphicFramePr>
                      <a:graphic>
                        <a:graphicData uri="http://schemas.microsoft.com/office/word/2010/wordprocessingGroup">
                          <wpg:wgp>
                            <wpg:cNvPr id="10" name="Group 10"/>
                            <wpg:cNvGrpSpPr/>
                            <wpg:grpSpPr>
                              <a:xfrm>
                                <a:off x="0" y="0"/>
                                <a:ext cx="1537970" cy="12700"/>
                                <a:chExt cx="1537970" cy="12700"/>
                              </a:xfrm>
                            </wpg:grpSpPr>
                            <wps:wsp>
                              <wps:cNvPr id="11" name="Graphic 11"/>
                              <wps:cNvSpPr/>
                              <wps:spPr>
                                <a:xfrm>
                                  <a:off x="0" y="0"/>
                                  <a:ext cx="1537970" cy="12700"/>
                                </a:xfrm>
                                <a:custGeom>
                                  <a:avLst/>
                                  <a:gdLst/>
                                  <a:ahLst/>
                                  <a:cxnLst/>
                                  <a:rect l="l" t="t" r="r" b="b"/>
                                  <a:pathLst>
                                    <a:path w="1537970" h="12700">
                                      <a:moveTo>
                                        <a:pt x="1537970" y="0"/>
                                      </a:moveTo>
                                      <a:lnTo>
                                        <a:pt x="0" y="0"/>
                                      </a:lnTo>
                                      <a:lnTo>
                                        <a:pt x="0" y="12191"/>
                                      </a:lnTo>
                                      <a:lnTo>
                                        <a:pt x="1537970" y="12191"/>
                                      </a:lnTo>
                                      <a:lnTo>
                                        <a:pt x="15379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1.1pt;height:1pt;mso-position-horizontal-relative:char;mso-position-vertical-relative:line" id="docshapegroup10" coordorigin="0,0" coordsize="2422,20">
                      <v:rect style="position:absolute;left:0;top:0;width:2422;height:20" id="docshape11" filled="true" fillcolor="#000000" stroked="false">
                        <v:fill type="solid"/>
                      </v:rect>
                    </v:group>
                  </w:pict>
                </mc:Fallback>
              </mc:AlternateContent>
            </w:r>
            <w:r>
              <w:rPr>
                <w:sz w:val="2"/>
              </w:rPr>
            </w:r>
          </w:p>
          <w:p>
            <w:pPr>
              <w:pStyle w:val="TableParagraph"/>
              <w:rPr>
                <w:b/>
                <w:i/>
                <w:sz w:val="14"/>
              </w:rPr>
            </w:pPr>
          </w:p>
          <w:p>
            <w:pPr>
              <w:pStyle w:val="TableParagraph"/>
              <w:ind w:left="64"/>
              <w:rPr>
                <w:b/>
                <w:sz w:val="14"/>
              </w:rPr>
            </w:pPr>
            <w:r>
              <w:rPr>
                <w:b/>
                <w:sz w:val="14"/>
              </w:rPr>
              <w:t>Article</w:t>
            </w:r>
            <w:r>
              <w:rPr>
                <w:b/>
                <w:spacing w:val="-5"/>
                <w:sz w:val="14"/>
              </w:rPr>
              <w:t> </w:t>
            </w:r>
            <w:r>
              <w:rPr>
                <w:b/>
                <w:spacing w:val="-4"/>
                <w:sz w:val="14"/>
              </w:rPr>
              <w:t>Doi:</w:t>
            </w:r>
          </w:p>
          <w:p>
            <w:pPr>
              <w:pStyle w:val="TableParagraph"/>
              <w:ind w:left="64"/>
              <w:rPr>
                <w:sz w:val="14"/>
              </w:rPr>
            </w:pPr>
            <w:hyperlink r:id="rId9">
              <w:r>
                <w:rPr>
                  <w:spacing w:val="-2"/>
                  <w:sz w:val="14"/>
                </w:rPr>
                <w:t>http://xxxxxxxxxxxxxxxxxxxxxxxxxxxxx</w:t>
              </w:r>
            </w:hyperlink>
          </w:p>
        </w:tc>
        <w:tc>
          <w:tcPr>
            <w:tcW w:w="6193" w:type="dxa"/>
          </w:tcPr>
          <w:p>
            <w:pPr>
              <w:pStyle w:val="TableParagraph"/>
              <w:spacing w:line="221" w:lineRule="exact"/>
              <w:ind w:left="279"/>
              <w:jc w:val="both"/>
              <w:rPr>
                <w:b/>
                <w:i/>
                <w:sz w:val="20"/>
              </w:rPr>
            </w:pPr>
            <w:r>
              <w:rPr>
                <w:b/>
                <w:i/>
                <w:sz w:val="20"/>
              </w:rPr>
              <w:t>Abstract</w:t>
            </w:r>
            <w:r>
              <w:rPr>
                <w:b/>
                <w:i/>
                <w:spacing w:val="-5"/>
                <w:sz w:val="20"/>
              </w:rPr>
              <w:t> </w:t>
            </w:r>
            <w:r>
              <w:rPr>
                <w:b/>
                <w:i/>
                <w:sz w:val="20"/>
              </w:rPr>
              <w:t>(Times</w:t>
            </w:r>
            <w:r>
              <w:rPr>
                <w:b/>
                <w:i/>
                <w:spacing w:val="-5"/>
                <w:sz w:val="20"/>
              </w:rPr>
              <w:t> </w:t>
            </w:r>
            <w:r>
              <w:rPr>
                <w:b/>
                <w:i/>
                <w:sz w:val="20"/>
              </w:rPr>
              <w:t>New</w:t>
            </w:r>
            <w:r>
              <w:rPr>
                <w:b/>
                <w:i/>
                <w:spacing w:val="-6"/>
                <w:sz w:val="20"/>
              </w:rPr>
              <w:t> </w:t>
            </w:r>
            <w:r>
              <w:rPr>
                <w:b/>
                <w:i/>
                <w:sz w:val="20"/>
              </w:rPr>
              <w:t>Roman</w:t>
            </w:r>
            <w:r>
              <w:rPr>
                <w:b/>
                <w:i/>
                <w:spacing w:val="-5"/>
                <w:sz w:val="20"/>
              </w:rPr>
              <w:t> </w:t>
            </w:r>
            <w:r>
              <w:rPr>
                <w:b/>
                <w:i/>
                <w:sz w:val="20"/>
              </w:rPr>
              <w:t>10,</w:t>
            </w:r>
            <w:r>
              <w:rPr>
                <w:b/>
                <w:i/>
                <w:spacing w:val="-4"/>
                <w:sz w:val="20"/>
              </w:rPr>
              <w:t> </w:t>
            </w:r>
            <w:r>
              <w:rPr>
                <w:b/>
                <w:i/>
                <w:sz w:val="20"/>
              </w:rPr>
              <w:t>Italic,</w:t>
            </w:r>
            <w:r>
              <w:rPr>
                <w:b/>
                <w:i/>
                <w:spacing w:val="-5"/>
                <w:sz w:val="20"/>
              </w:rPr>
              <w:t> </w:t>
            </w:r>
            <w:r>
              <w:rPr>
                <w:b/>
                <w:i/>
                <w:sz w:val="20"/>
              </w:rPr>
              <w:t>Bold,</w:t>
            </w:r>
            <w:r>
              <w:rPr>
                <w:b/>
                <w:i/>
                <w:spacing w:val="-4"/>
                <w:sz w:val="20"/>
              </w:rPr>
              <w:t> </w:t>
            </w:r>
            <w:r>
              <w:rPr>
                <w:b/>
                <w:i/>
                <w:sz w:val="20"/>
              </w:rPr>
              <w:t>spasi</w:t>
            </w:r>
            <w:r>
              <w:rPr>
                <w:b/>
                <w:i/>
                <w:spacing w:val="-6"/>
                <w:sz w:val="20"/>
              </w:rPr>
              <w:t> </w:t>
            </w:r>
            <w:r>
              <w:rPr>
                <w:b/>
                <w:i/>
                <w:spacing w:val="-5"/>
                <w:sz w:val="20"/>
              </w:rPr>
              <w:t>1)</w:t>
            </w:r>
          </w:p>
          <w:p>
            <w:pPr>
              <w:pStyle w:val="TableParagraph"/>
              <w:spacing w:before="224"/>
              <w:rPr>
                <w:b/>
                <w:i/>
                <w:sz w:val="20"/>
              </w:rPr>
            </w:pPr>
          </w:p>
          <w:p>
            <w:pPr>
              <w:pStyle w:val="TableParagraph"/>
              <w:ind w:left="279" w:right="147"/>
              <w:jc w:val="both"/>
              <w:rPr>
                <w:i/>
                <w:sz w:val="20"/>
              </w:rPr>
            </w:pPr>
            <w:r>
              <w:rPr/>
              <mc:AlternateContent>
                <mc:Choice Requires="wps">
                  <w:drawing>
                    <wp:anchor distT="0" distB="0" distL="0" distR="0" allowOverlap="1" layoutInCell="1" locked="0" behindDoc="1" simplePos="0" relativeHeight="487249920">
                      <wp:simplePos x="0" y="0"/>
                      <wp:positionH relativeFrom="column">
                        <wp:posOffset>159642</wp:posOffset>
                      </wp:positionH>
                      <wp:positionV relativeFrom="paragraph">
                        <wp:posOffset>-145466</wp:posOffset>
                      </wp:positionV>
                      <wp:extent cx="3803015" cy="127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803015" cy="12700"/>
                                <a:chExt cx="3803015" cy="12700"/>
                              </a:xfrm>
                            </wpg:grpSpPr>
                            <wps:wsp>
                              <wps:cNvPr id="13" name="Graphic 13"/>
                              <wps:cNvSpPr/>
                              <wps:spPr>
                                <a:xfrm>
                                  <a:off x="0" y="0"/>
                                  <a:ext cx="3803015" cy="12700"/>
                                </a:xfrm>
                                <a:custGeom>
                                  <a:avLst/>
                                  <a:gdLst/>
                                  <a:ahLst/>
                                  <a:cxnLst/>
                                  <a:rect l="l" t="t" r="r" b="b"/>
                                  <a:pathLst>
                                    <a:path w="3803015" h="12700">
                                      <a:moveTo>
                                        <a:pt x="3803014" y="0"/>
                                      </a:moveTo>
                                      <a:lnTo>
                                        <a:pt x="0" y="0"/>
                                      </a:lnTo>
                                      <a:lnTo>
                                        <a:pt x="0" y="12192"/>
                                      </a:lnTo>
                                      <a:lnTo>
                                        <a:pt x="3803014" y="12192"/>
                                      </a:lnTo>
                                      <a:lnTo>
                                        <a:pt x="38030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570275pt;margin-top:-11.45407pt;width:299.45pt;height:1pt;mso-position-horizontal-relative:column;mso-position-vertical-relative:paragraph;z-index:-16066560" id="docshapegroup12" coordorigin="251,-229" coordsize="5989,20">
                      <v:rect style="position:absolute;left:251;top:-230;width:5989;height:20" id="docshape13" filled="true" fillcolor="#000000" stroked="false">
                        <v:fill type="solid"/>
                      </v:rect>
                      <w10:wrap type="none"/>
                    </v:group>
                  </w:pict>
                </mc:Fallback>
              </mc:AlternateContent>
            </w:r>
            <w:r>
              <w:rPr>
                <w:i/>
                <w:sz w:val="20"/>
              </w:rPr>
              <w:t>This Research examines the balance between corporate growth and</w:t>
            </w:r>
            <w:r>
              <w:rPr>
                <w:i/>
                <w:sz w:val="20"/>
              </w:rPr>
              <w:t> stability</w:t>
            </w:r>
            <w:r>
              <w:rPr>
                <w:i/>
                <w:spacing w:val="-3"/>
                <w:sz w:val="20"/>
              </w:rPr>
              <w:t> </w:t>
            </w:r>
            <w:r>
              <w:rPr>
                <w:i/>
                <w:sz w:val="20"/>
              </w:rPr>
              <w:t>in</w:t>
            </w:r>
            <w:r>
              <w:rPr>
                <w:i/>
                <w:spacing w:val="-3"/>
                <w:sz w:val="20"/>
              </w:rPr>
              <w:t> </w:t>
            </w:r>
            <w:r>
              <w:rPr>
                <w:i/>
                <w:sz w:val="20"/>
              </w:rPr>
              <w:t>a</w:t>
            </w:r>
            <w:r>
              <w:rPr>
                <w:i/>
                <w:spacing w:val="-3"/>
                <w:sz w:val="20"/>
              </w:rPr>
              <w:t> </w:t>
            </w:r>
            <w:r>
              <w:rPr>
                <w:i/>
                <w:sz w:val="20"/>
              </w:rPr>
              <w:t>dynamic</w:t>
            </w:r>
            <w:r>
              <w:rPr>
                <w:i/>
                <w:spacing w:val="-3"/>
                <w:sz w:val="20"/>
              </w:rPr>
              <w:t> </w:t>
            </w:r>
            <w:r>
              <w:rPr>
                <w:i/>
                <w:sz w:val="20"/>
              </w:rPr>
              <w:t>global</w:t>
            </w:r>
            <w:r>
              <w:rPr>
                <w:i/>
                <w:spacing w:val="-4"/>
                <w:sz w:val="20"/>
              </w:rPr>
              <w:t> </w:t>
            </w:r>
            <w:r>
              <w:rPr>
                <w:i/>
                <w:sz w:val="20"/>
              </w:rPr>
              <w:t>economy,</w:t>
            </w:r>
            <w:r>
              <w:rPr>
                <w:i/>
                <w:spacing w:val="-3"/>
                <w:sz w:val="20"/>
              </w:rPr>
              <w:t> </w:t>
            </w:r>
            <w:r>
              <w:rPr>
                <w:i/>
                <w:sz w:val="20"/>
              </w:rPr>
              <w:t>with</w:t>
            </w:r>
            <w:r>
              <w:rPr>
                <w:i/>
                <w:spacing w:val="-3"/>
                <w:sz w:val="20"/>
              </w:rPr>
              <w:t> </w:t>
            </w:r>
            <w:r>
              <w:rPr>
                <w:i/>
                <w:sz w:val="20"/>
              </w:rPr>
              <w:t>a</w:t>
            </w:r>
            <w:r>
              <w:rPr>
                <w:i/>
                <w:spacing w:val="-3"/>
                <w:sz w:val="20"/>
              </w:rPr>
              <w:t> </w:t>
            </w:r>
            <w:r>
              <w:rPr>
                <w:i/>
                <w:sz w:val="20"/>
              </w:rPr>
              <w:t>focus</w:t>
            </w:r>
            <w:r>
              <w:rPr>
                <w:i/>
                <w:spacing w:val="-4"/>
                <w:sz w:val="20"/>
              </w:rPr>
              <w:t> </w:t>
            </w:r>
            <w:r>
              <w:rPr>
                <w:i/>
                <w:sz w:val="20"/>
              </w:rPr>
              <w:t>on</w:t>
            </w:r>
            <w:r>
              <w:rPr>
                <w:i/>
                <w:spacing w:val="-3"/>
                <w:sz w:val="20"/>
              </w:rPr>
              <w:t> </w:t>
            </w:r>
            <w:r>
              <w:rPr>
                <w:i/>
                <w:sz w:val="20"/>
              </w:rPr>
              <w:t>the</w:t>
            </w:r>
            <w:r>
              <w:rPr>
                <w:i/>
                <w:spacing w:val="-3"/>
                <w:sz w:val="20"/>
              </w:rPr>
              <w:t> </w:t>
            </w:r>
            <w:r>
              <w:rPr>
                <w:i/>
                <w:sz w:val="20"/>
              </w:rPr>
              <w:t>coal</w:t>
            </w:r>
            <w:r>
              <w:rPr>
                <w:i/>
                <w:spacing w:val="-4"/>
                <w:sz w:val="20"/>
              </w:rPr>
              <w:t> </w:t>
            </w:r>
            <w:r>
              <w:rPr>
                <w:i/>
                <w:sz w:val="20"/>
              </w:rPr>
              <w:t>industry in the Indonesian Sharia Stock Index. Investigating factors such as leverage,</w:t>
            </w:r>
            <w:r>
              <w:rPr>
                <w:i/>
                <w:spacing w:val="-13"/>
                <w:sz w:val="20"/>
              </w:rPr>
              <w:t> </w:t>
            </w:r>
            <w:r>
              <w:rPr>
                <w:i/>
                <w:sz w:val="20"/>
              </w:rPr>
              <w:t>profitability,</w:t>
            </w:r>
            <w:r>
              <w:rPr>
                <w:i/>
                <w:spacing w:val="-12"/>
                <w:sz w:val="20"/>
              </w:rPr>
              <w:t> </w:t>
            </w:r>
            <w:r>
              <w:rPr>
                <w:i/>
                <w:sz w:val="20"/>
              </w:rPr>
              <w:t>and</w:t>
            </w:r>
            <w:r>
              <w:rPr>
                <w:i/>
                <w:spacing w:val="-13"/>
                <w:sz w:val="20"/>
              </w:rPr>
              <w:t> </w:t>
            </w:r>
            <w:r>
              <w:rPr>
                <w:i/>
                <w:sz w:val="20"/>
              </w:rPr>
              <w:t>dividend</w:t>
            </w:r>
            <w:r>
              <w:rPr>
                <w:i/>
                <w:spacing w:val="-12"/>
                <w:sz w:val="20"/>
              </w:rPr>
              <w:t> </w:t>
            </w:r>
            <w:r>
              <w:rPr>
                <w:i/>
                <w:sz w:val="20"/>
              </w:rPr>
              <w:t>policy,</w:t>
            </w:r>
            <w:r>
              <w:rPr>
                <w:i/>
                <w:spacing w:val="-13"/>
                <w:sz w:val="20"/>
              </w:rPr>
              <w:t> </w:t>
            </w:r>
            <w:r>
              <w:rPr>
                <w:i/>
                <w:sz w:val="20"/>
              </w:rPr>
              <w:t>this</w:t>
            </w:r>
            <w:r>
              <w:rPr>
                <w:i/>
                <w:spacing w:val="-12"/>
                <w:sz w:val="20"/>
              </w:rPr>
              <w:t> </w:t>
            </w:r>
            <w:r>
              <w:rPr>
                <w:i/>
                <w:sz w:val="20"/>
              </w:rPr>
              <w:t>study</w:t>
            </w:r>
            <w:r>
              <w:rPr>
                <w:i/>
                <w:spacing w:val="-13"/>
                <w:sz w:val="20"/>
              </w:rPr>
              <w:t> </w:t>
            </w:r>
            <w:r>
              <w:rPr>
                <w:i/>
                <w:sz w:val="20"/>
              </w:rPr>
              <w:t>aims</w:t>
            </w:r>
            <w:r>
              <w:rPr>
                <w:i/>
                <w:spacing w:val="-12"/>
                <w:sz w:val="20"/>
              </w:rPr>
              <w:t> </w:t>
            </w:r>
            <w:r>
              <w:rPr>
                <w:i/>
                <w:sz w:val="20"/>
              </w:rPr>
              <w:t>to</w:t>
            </w:r>
            <w:r>
              <w:rPr>
                <w:i/>
                <w:spacing w:val="-13"/>
                <w:sz w:val="20"/>
              </w:rPr>
              <w:t> </w:t>
            </w:r>
            <w:r>
              <w:rPr>
                <w:i/>
                <w:sz w:val="20"/>
              </w:rPr>
              <w:t>understand firm</w:t>
            </w:r>
            <w:r>
              <w:rPr>
                <w:i/>
                <w:spacing w:val="-9"/>
                <w:sz w:val="20"/>
              </w:rPr>
              <w:t> </w:t>
            </w:r>
            <w:r>
              <w:rPr>
                <w:i/>
                <w:sz w:val="20"/>
              </w:rPr>
              <w:t>value</w:t>
            </w:r>
            <w:r>
              <w:rPr>
                <w:i/>
                <w:spacing w:val="-8"/>
                <w:sz w:val="20"/>
              </w:rPr>
              <w:t> </w:t>
            </w:r>
            <w:r>
              <w:rPr>
                <w:i/>
                <w:sz w:val="20"/>
              </w:rPr>
              <w:t>and</w:t>
            </w:r>
            <w:r>
              <w:rPr>
                <w:i/>
                <w:spacing w:val="-10"/>
                <w:sz w:val="20"/>
              </w:rPr>
              <w:t> </w:t>
            </w:r>
            <w:r>
              <w:rPr>
                <w:i/>
                <w:sz w:val="20"/>
              </w:rPr>
              <w:t>how</w:t>
            </w:r>
            <w:r>
              <w:rPr>
                <w:i/>
                <w:spacing w:val="-10"/>
                <w:sz w:val="20"/>
              </w:rPr>
              <w:t> </w:t>
            </w:r>
            <w:r>
              <w:rPr>
                <w:i/>
                <w:sz w:val="20"/>
              </w:rPr>
              <w:t>these</w:t>
            </w:r>
            <w:r>
              <w:rPr>
                <w:i/>
                <w:spacing w:val="-9"/>
                <w:sz w:val="20"/>
              </w:rPr>
              <w:t> </w:t>
            </w:r>
            <w:r>
              <w:rPr>
                <w:i/>
                <w:sz w:val="20"/>
              </w:rPr>
              <w:t>variables</w:t>
            </w:r>
            <w:r>
              <w:rPr>
                <w:i/>
                <w:spacing w:val="-9"/>
                <w:sz w:val="20"/>
              </w:rPr>
              <w:t> </w:t>
            </w:r>
            <w:r>
              <w:rPr>
                <w:i/>
                <w:sz w:val="20"/>
              </w:rPr>
              <w:t>interact,</w:t>
            </w:r>
            <w:r>
              <w:rPr>
                <w:i/>
                <w:spacing w:val="-8"/>
                <w:sz w:val="20"/>
              </w:rPr>
              <w:t> </w:t>
            </w:r>
            <w:r>
              <w:rPr>
                <w:i/>
                <w:sz w:val="20"/>
              </w:rPr>
              <w:t>especially</w:t>
            </w:r>
            <w:r>
              <w:rPr>
                <w:i/>
                <w:spacing w:val="-9"/>
                <w:sz w:val="20"/>
              </w:rPr>
              <w:t> </w:t>
            </w:r>
            <w:r>
              <w:rPr>
                <w:i/>
                <w:sz w:val="20"/>
              </w:rPr>
              <w:t>with</w:t>
            </w:r>
            <w:r>
              <w:rPr>
                <w:i/>
                <w:spacing w:val="-11"/>
                <w:sz w:val="20"/>
              </w:rPr>
              <w:t> </w:t>
            </w:r>
            <w:r>
              <w:rPr>
                <w:i/>
                <w:sz w:val="20"/>
              </w:rPr>
              <w:t>dividends</w:t>
            </w:r>
            <w:r>
              <w:rPr>
                <w:i/>
                <w:spacing w:val="-9"/>
                <w:sz w:val="20"/>
              </w:rPr>
              <w:t> </w:t>
            </w:r>
            <w:r>
              <w:rPr>
                <w:i/>
                <w:sz w:val="20"/>
              </w:rPr>
              <w:t>as a moderating variable. Hypothesis testing results show that Debt to Equity Ratio (DER) and Return on Asset (ROA) have no significant influence on firm value, and dividend policy is unable to moderate the relationship between these variables and firm value. These findings provide</w:t>
            </w:r>
            <w:r>
              <w:rPr>
                <w:i/>
                <w:spacing w:val="10"/>
                <w:sz w:val="20"/>
              </w:rPr>
              <w:t> </w:t>
            </w:r>
            <w:r>
              <w:rPr>
                <w:i/>
                <w:sz w:val="20"/>
              </w:rPr>
              <w:t>insight</w:t>
            </w:r>
            <w:r>
              <w:rPr>
                <w:i/>
                <w:spacing w:val="10"/>
                <w:sz w:val="20"/>
              </w:rPr>
              <w:t> </w:t>
            </w:r>
            <w:r>
              <w:rPr>
                <w:i/>
                <w:sz w:val="20"/>
              </w:rPr>
              <w:t>that</w:t>
            </w:r>
            <w:r>
              <w:rPr>
                <w:i/>
                <w:spacing w:val="10"/>
                <w:sz w:val="20"/>
              </w:rPr>
              <w:t> </w:t>
            </w:r>
            <w:r>
              <w:rPr>
                <w:i/>
                <w:sz w:val="20"/>
              </w:rPr>
              <w:t>these</w:t>
            </w:r>
            <w:r>
              <w:rPr>
                <w:i/>
                <w:spacing w:val="10"/>
                <w:sz w:val="20"/>
              </w:rPr>
              <w:t> </w:t>
            </w:r>
            <w:r>
              <w:rPr>
                <w:i/>
                <w:sz w:val="20"/>
              </w:rPr>
              <w:t>factors</w:t>
            </w:r>
            <w:r>
              <w:rPr>
                <w:i/>
                <w:spacing w:val="9"/>
                <w:sz w:val="20"/>
              </w:rPr>
              <w:t> </w:t>
            </w:r>
            <w:r>
              <w:rPr>
                <w:i/>
                <w:sz w:val="20"/>
              </w:rPr>
              <w:t>may</w:t>
            </w:r>
            <w:r>
              <w:rPr>
                <w:i/>
                <w:spacing w:val="11"/>
                <w:sz w:val="20"/>
              </w:rPr>
              <w:t> </w:t>
            </w:r>
            <w:r>
              <w:rPr>
                <w:i/>
                <w:sz w:val="20"/>
              </w:rPr>
              <w:t>not</w:t>
            </w:r>
            <w:r>
              <w:rPr>
                <w:i/>
                <w:spacing w:val="10"/>
                <w:sz w:val="20"/>
              </w:rPr>
              <w:t> </w:t>
            </w:r>
            <w:r>
              <w:rPr>
                <w:i/>
                <w:sz w:val="20"/>
              </w:rPr>
              <w:t>be</w:t>
            </w:r>
            <w:r>
              <w:rPr>
                <w:i/>
                <w:spacing w:val="10"/>
                <w:sz w:val="20"/>
              </w:rPr>
              <w:t> </w:t>
            </w:r>
            <w:r>
              <w:rPr>
                <w:i/>
                <w:sz w:val="20"/>
              </w:rPr>
              <w:t>the</w:t>
            </w:r>
            <w:r>
              <w:rPr>
                <w:i/>
                <w:spacing w:val="8"/>
                <w:sz w:val="20"/>
              </w:rPr>
              <w:t> </w:t>
            </w:r>
            <w:r>
              <w:rPr>
                <w:i/>
                <w:sz w:val="20"/>
              </w:rPr>
              <w:t>main</w:t>
            </w:r>
            <w:r>
              <w:rPr>
                <w:i/>
                <w:spacing w:val="11"/>
                <w:sz w:val="20"/>
              </w:rPr>
              <w:t> </w:t>
            </w:r>
            <w:r>
              <w:rPr>
                <w:i/>
                <w:sz w:val="20"/>
              </w:rPr>
              <w:t>determinants</w:t>
            </w:r>
            <w:r>
              <w:rPr>
                <w:i/>
                <w:spacing w:val="10"/>
                <w:sz w:val="20"/>
              </w:rPr>
              <w:t> </w:t>
            </w:r>
            <w:r>
              <w:rPr>
                <w:i/>
                <w:spacing w:val="-5"/>
                <w:sz w:val="20"/>
              </w:rPr>
              <w:t>in</w:t>
            </w:r>
          </w:p>
          <w:p>
            <w:pPr>
              <w:pStyle w:val="TableParagraph"/>
              <w:spacing w:line="210" w:lineRule="exact" w:before="2"/>
              <w:ind w:left="279"/>
              <w:jc w:val="both"/>
              <w:rPr>
                <w:i/>
                <w:sz w:val="20"/>
              </w:rPr>
            </w:pPr>
            <w:r>
              <w:rPr>
                <w:i/>
                <w:sz w:val="20"/>
              </w:rPr>
              <w:t>assessing</w:t>
            </w:r>
            <w:r>
              <w:rPr>
                <w:i/>
                <w:spacing w:val="-4"/>
                <w:sz w:val="20"/>
              </w:rPr>
              <w:t> </w:t>
            </w:r>
            <w:r>
              <w:rPr>
                <w:i/>
                <w:sz w:val="20"/>
              </w:rPr>
              <w:t>firm</w:t>
            </w:r>
            <w:r>
              <w:rPr>
                <w:i/>
                <w:spacing w:val="-4"/>
                <w:sz w:val="20"/>
              </w:rPr>
              <w:t> </w:t>
            </w:r>
            <w:r>
              <w:rPr>
                <w:i/>
                <w:sz w:val="20"/>
              </w:rPr>
              <w:t>performance</w:t>
            </w:r>
            <w:r>
              <w:rPr>
                <w:i/>
                <w:spacing w:val="-4"/>
                <w:sz w:val="20"/>
              </w:rPr>
              <w:t> </w:t>
            </w:r>
            <w:r>
              <w:rPr>
                <w:i/>
                <w:sz w:val="20"/>
              </w:rPr>
              <w:t>and</w:t>
            </w:r>
            <w:r>
              <w:rPr>
                <w:i/>
                <w:spacing w:val="-3"/>
                <w:sz w:val="20"/>
              </w:rPr>
              <w:t> </w:t>
            </w:r>
            <w:r>
              <w:rPr>
                <w:i/>
                <w:sz w:val="20"/>
              </w:rPr>
              <w:t>value</w:t>
            </w:r>
            <w:r>
              <w:rPr>
                <w:i/>
                <w:spacing w:val="-5"/>
                <w:sz w:val="20"/>
              </w:rPr>
              <w:t> </w:t>
            </w:r>
            <w:r>
              <w:rPr>
                <w:i/>
                <w:sz w:val="20"/>
              </w:rPr>
              <w:t>in</w:t>
            </w:r>
            <w:r>
              <w:rPr>
                <w:i/>
                <w:spacing w:val="-3"/>
                <w:sz w:val="20"/>
              </w:rPr>
              <w:t> </w:t>
            </w:r>
            <w:r>
              <w:rPr>
                <w:i/>
                <w:sz w:val="20"/>
              </w:rPr>
              <w:t>the</w:t>
            </w:r>
            <w:r>
              <w:rPr>
                <w:i/>
                <w:spacing w:val="-4"/>
                <w:sz w:val="20"/>
              </w:rPr>
              <w:t> </w:t>
            </w:r>
            <w:r>
              <w:rPr>
                <w:i/>
                <w:sz w:val="20"/>
              </w:rPr>
              <w:t>coal</w:t>
            </w:r>
            <w:r>
              <w:rPr>
                <w:i/>
                <w:spacing w:val="-5"/>
                <w:sz w:val="20"/>
              </w:rPr>
              <w:t> </w:t>
            </w:r>
            <w:r>
              <w:rPr>
                <w:i/>
                <w:spacing w:val="-2"/>
                <w:sz w:val="20"/>
              </w:rPr>
              <w:t>industry.</w:t>
            </w:r>
          </w:p>
        </w:tc>
      </w:tr>
    </w:tbl>
    <w:p>
      <w:pPr>
        <w:pStyle w:val="BodyText"/>
        <w:spacing w:before="10"/>
        <w:jc w:val="left"/>
        <w:rPr>
          <w:b/>
          <w:i/>
          <w:sz w:val="15"/>
        </w:rPr>
      </w:pPr>
      <w:r>
        <w:rPr/>
        <mc:AlternateContent>
          <mc:Choice Requires="wps">
            <w:drawing>
              <wp:anchor distT="0" distB="0" distL="0" distR="0" allowOverlap="1" layoutInCell="1" locked="0" behindDoc="1" simplePos="0" relativeHeight="487589888">
                <wp:simplePos x="0" y="0"/>
                <wp:positionH relativeFrom="page">
                  <wp:posOffset>891844</wp:posOffset>
                </wp:positionH>
                <wp:positionV relativeFrom="paragraph">
                  <wp:posOffset>131641</wp:posOffset>
                </wp:positionV>
                <wp:extent cx="5768340" cy="1270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768340" cy="12700"/>
                        </a:xfrm>
                        <a:custGeom>
                          <a:avLst/>
                          <a:gdLst/>
                          <a:ahLst/>
                          <a:cxnLst/>
                          <a:rect l="l" t="t" r="r" b="b"/>
                          <a:pathLst>
                            <a:path w="5768340" h="12700">
                              <a:moveTo>
                                <a:pt x="1759013" y="0"/>
                              </a:moveTo>
                              <a:lnTo>
                                <a:pt x="1755889" y="0"/>
                              </a:lnTo>
                              <a:lnTo>
                                <a:pt x="1746834" y="0"/>
                              </a:lnTo>
                              <a:lnTo>
                                <a:pt x="0" y="0"/>
                              </a:lnTo>
                              <a:lnTo>
                                <a:pt x="0" y="12192"/>
                              </a:lnTo>
                              <a:lnTo>
                                <a:pt x="1746834" y="12192"/>
                              </a:lnTo>
                              <a:lnTo>
                                <a:pt x="1755889" y="12192"/>
                              </a:lnTo>
                              <a:lnTo>
                                <a:pt x="1759013" y="12192"/>
                              </a:lnTo>
                              <a:lnTo>
                                <a:pt x="1759013" y="0"/>
                              </a:lnTo>
                              <a:close/>
                            </a:path>
                            <a:path w="5768340" h="12700">
                              <a:moveTo>
                                <a:pt x="5767781" y="0"/>
                              </a:moveTo>
                              <a:lnTo>
                                <a:pt x="1759026" y="0"/>
                              </a:lnTo>
                              <a:lnTo>
                                <a:pt x="1759026" y="12192"/>
                              </a:lnTo>
                              <a:lnTo>
                                <a:pt x="5767781" y="12192"/>
                              </a:lnTo>
                              <a:lnTo>
                                <a:pt x="5767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224007pt;margin-top:10.365465pt;width:454.2pt;height:1pt;mso-position-horizontal-relative:page;mso-position-vertical-relative:paragraph;z-index:-15726592;mso-wrap-distance-left:0;mso-wrap-distance-right:0" id="docshape14" coordorigin="1404,207" coordsize="9084,20" path="m4175,207l4170,207,4155,207,1404,207,1404,227,4155,227,4170,227,4175,227,4175,207xm10488,207l4175,207,4175,227,10488,227,10488,207xe" filled="true" fillcolor="#000000" stroked="false">
                <v:path arrowok="t"/>
                <v:fill type="solid"/>
                <w10:wrap type="topAndBottom"/>
              </v:shape>
            </w:pict>
          </mc:Fallback>
        </mc:AlternateContent>
      </w:r>
    </w:p>
    <w:p>
      <w:pPr>
        <w:pStyle w:val="BodyText"/>
        <w:spacing w:before="69"/>
        <w:jc w:val="left"/>
        <w:rPr>
          <w:b/>
          <w:i/>
          <w:sz w:val="18"/>
        </w:rPr>
      </w:pPr>
    </w:p>
    <w:p>
      <w:pPr>
        <w:spacing w:before="1"/>
        <w:ind w:left="0" w:right="40" w:firstLine="0"/>
        <w:jc w:val="center"/>
        <w:rPr>
          <w:b/>
          <w:sz w:val="20"/>
        </w:rPr>
      </w:pPr>
      <w:r>
        <w:rPr>
          <w:b/>
          <w:spacing w:val="-2"/>
          <w:sz w:val="20"/>
        </w:rPr>
        <w:t>Abstrak</w:t>
      </w:r>
    </w:p>
    <w:p>
      <w:pPr>
        <w:spacing w:before="0"/>
        <w:ind w:left="685" w:right="719" w:firstLine="0"/>
        <w:jc w:val="both"/>
        <w:rPr>
          <w:sz w:val="20"/>
        </w:rPr>
      </w:pPr>
      <w:r>
        <w:rPr>
          <w:sz w:val="20"/>
        </w:rPr>
        <w:t>Penelitian ini mengkaji keseimbangan antara pertumbuhan dan stabilitas perusahaan dalam perekonomian global yang dinamis, dengan fokus pada industri batubara di Indeks Saham Syariah Indonesia. Dengan menginvestigasi faktor-faktor seperti leverage, profitabilitas, dan kebijakan dividen,</w:t>
      </w:r>
      <w:r>
        <w:rPr>
          <w:spacing w:val="-11"/>
          <w:sz w:val="20"/>
        </w:rPr>
        <w:t> </w:t>
      </w:r>
      <w:r>
        <w:rPr>
          <w:sz w:val="20"/>
        </w:rPr>
        <w:t>penelitian</w:t>
      </w:r>
      <w:r>
        <w:rPr>
          <w:spacing w:val="-10"/>
          <w:sz w:val="20"/>
        </w:rPr>
        <w:t> </w:t>
      </w:r>
      <w:r>
        <w:rPr>
          <w:sz w:val="20"/>
        </w:rPr>
        <w:t>ini</w:t>
      </w:r>
      <w:r>
        <w:rPr>
          <w:spacing w:val="-11"/>
          <w:sz w:val="20"/>
        </w:rPr>
        <w:t> </w:t>
      </w:r>
      <w:r>
        <w:rPr>
          <w:sz w:val="20"/>
        </w:rPr>
        <w:t>bertujuan</w:t>
      </w:r>
      <w:r>
        <w:rPr>
          <w:spacing w:val="-10"/>
          <w:sz w:val="20"/>
        </w:rPr>
        <w:t> </w:t>
      </w:r>
      <w:r>
        <w:rPr>
          <w:sz w:val="20"/>
        </w:rPr>
        <w:t>untuk</w:t>
      </w:r>
      <w:r>
        <w:rPr>
          <w:spacing w:val="-10"/>
          <w:sz w:val="20"/>
        </w:rPr>
        <w:t> </w:t>
      </w:r>
      <w:r>
        <w:rPr>
          <w:sz w:val="20"/>
        </w:rPr>
        <w:t>memahami</w:t>
      </w:r>
      <w:r>
        <w:rPr>
          <w:spacing w:val="-12"/>
          <w:sz w:val="20"/>
        </w:rPr>
        <w:t> </w:t>
      </w:r>
      <w:r>
        <w:rPr>
          <w:sz w:val="20"/>
        </w:rPr>
        <w:t>nilai</w:t>
      </w:r>
      <w:r>
        <w:rPr>
          <w:spacing w:val="-13"/>
          <w:sz w:val="20"/>
        </w:rPr>
        <w:t> </w:t>
      </w:r>
      <w:r>
        <w:rPr>
          <w:sz w:val="20"/>
        </w:rPr>
        <w:t>perusahaan</w:t>
      </w:r>
      <w:r>
        <w:rPr>
          <w:spacing w:val="-10"/>
          <w:sz w:val="20"/>
        </w:rPr>
        <w:t> </w:t>
      </w:r>
      <w:r>
        <w:rPr>
          <w:sz w:val="20"/>
        </w:rPr>
        <w:t>dan</w:t>
      </w:r>
      <w:r>
        <w:rPr>
          <w:spacing w:val="-12"/>
          <w:sz w:val="20"/>
        </w:rPr>
        <w:t> </w:t>
      </w:r>
      <w:r>
        <w:rPr>
          <w:sz w:val="20"/>
        </w:rPr>
        <w:t>bagaimana</w:t>
      </w:r>
      <w:r>
        <w:rPr>
          <w:spacing w:val="-13"/>
          <w:sz w:val="20"/>
        </w:rPr>
        <w:t> </w:t>
      </w:r>
      <w:r>
        <w:rPr>
          <w:sz w:val="20"/>
        </w:rPr>
        <w:t>variabel-variabel tersebut</w:t>
      </w:r>
      <w:r>
        <w:rPr>
          <w:spacing w:val="-4"/>
          <w:sz w:val="20"/>
        </w:rPr>
        <w:t> </w:t>
      </w:r>
      <w:r>
        <w:rPr>
          <w:sz w:val="20"/>
        </w:rPr>
        <w:t>berinteraksi,</w:t>
      </w:r>
      <w:r>
        <w:rPr>
          <w:spacing w:val="-4"/>
          <w:sz w:val="20"/>
        </w:rPr>
        <w:t> </w:t>
      </w:r>
      <w:r>
        <w:rPr>
          <w:sz w:val="20"/>
        </w:rPr>
        <w:t>terutama</w:t>
      </w:r>
      <w:r>
        <w:rPr>
          <w:spacing w:val="-6"/>
          <w:sz w:val="20"/>
        </w:rPr>
        <w:t> </w:t>
      </w:r>
      <w:r>
        <w:rPr>
          <w:sz w:val="20"/>
        </w:rPr>
        <w:t>dengan</w:t>
      </w:r>
      <w:r>
        <w:rPr>
          <w:spacing w:val="-6"/>
          <w:sz w:val="20"/>
        </w:rPr>
        <w:t> </w:t>
      </w:r>
      <w:r>
        <w:rPr>
          <w:sz w:val="20"/>
        </w:rPr>
        <w:t>dividen</w:t>
      </w:r>
      <w:r>
        <w:rPr>
          <w:spacing w:val="-3"/>
          <w:sz w:val="20"/>
        </w:rPr>
        <w:t> </w:t>
      </w:r>
      <w:r>
        <w:rPr>
          <w:sz w:val="20"/>
        </w:rPr>
        <w:t>sebagai</w:t>
      </w:r>
      <w:r>
        <w:rPr>
          <w:spacing w:val="-6"/>
          <w:sz w:val="20"/>
        </w:rPr>
        <w:t> </w:t>
      </w:r>
      <w:r>
        <w:rPr>
          <w:sz w:val="20"/>
        </w:rPr>
        <w:t>variabel</w:t>
      </w:r>
      <w:r>
        <w:rPr>
          <w:spacing w:val="-6"/>
          <w:sz w:val="20"/>
        </w:rPr>
        <w:t> </w:t>
      </w:r>
      <w:r>
        <w:rPr>
          <w:sz w:val="20"/>
        </w:rPr>
        <w:t>moderasi.</w:t>
      </w:r>
      <w:r>
        <w:rPr>
          <w:spacing w:val="-4"/>
          <w:sz w:val="20"/>
        </w:rPr>
        <w:t> </w:t>
      </w:r>
      <w:r>
        <w:rPr>
          <w:sz w:val="20"/>
        </w:rPr>
        <w:t>Hasil</w:t>
      </w:r>
      <w:r>
        <w:rPr>
          <w:spacing w:val="-7"/>
          <w:sz w:val="20"/>
        </w:rPr>
        <w:t> </w:t>
      </w:r>
      <w:r>
        <w:rPr>
          <w:sz w:val="20"/>
        </w:rPr>
        <w:t>pengujian</w:t>
      </w:r>
      <w:r>
        <w:rPr>
          <w:spacing w:val="-6"/>
          <w:sz w:val="20"/>
        </w:rPr>
        <w:t> </w:t>
      </w:r>
      <w:r>
        <w:rPr>
          <w:sz w:val="20"/>
        </w:rPr>
        <w:t>hipotesis menunjukkan bahwa Debt to Equity Ratio (DER) dan Return on Asset (ROA) tidak memiliki </w:t>
      </w:r>
      <w:r>
        <w:rPr>
          <w:spacing w:val="-2"/>
          <w:sz w:val="20"/>
        </w:rPr>
        <w:t>pengaruh</w:t>
      </w:r>
      <w:r>
        <w:rPr>
          <w:spacing w:val="-6"/>
          <w:sz w:val="20"/>
        </w:rPr>
        <w:t> </w:t>
      </w:r>
      <w:r>
        <w:rPr>
          <w:spacing w:val="-2"/>
          <w:sz w:val="20"/>
        </w:rPr>
        <w:t>yang</w:t>
      </w:r>
      <w:r>
        <w:rPr>
          <w:spacing w:val="-3"/>
          <w:sz w:val="20"/>
        </w:rPr>
        <w:t> </w:t>
      </w:r>
      <w:r>
        <w:rPr>
          <w:spacing w:val="-2"/>
          <w:sz w:val="20"/>
        </w:rPr>
        <w:t>signifikan</w:t>
      </w:r>
      <w:r>
        <w:rPr>
          <w:spacing w:val="-4"/>
          <w:sz w:val="20"/>
        </w:rPr>
        <w:t> </w:t>
      </w:r>
      <w:r>
        <w:rPr>
          <w:spacing w:val="-2"/>
          <w:sz w:val="20"/>
        </w:rPr>
        <w:t>terhadap</w:t>
      </w:r>
      <w:r>
        <w:rPr>
          <w:spacing w:val="-6"/>
          <w:sz w:val="20"/>
        </w:rPr>
        <w:t> </w:t>
      </w:r>
      <w:r>
        <w:rPr>
          <w:spacing w:val="-2"/>
          <w:sz w:val="20"/>
        </w:rPr>
        <w:t>nilai</w:t>
      </w:r>
      <w:r>
        <w:rPr>
          <w:spacing w:val="-4"/>
          <w:sz w:val="20"/>
        </w:rPr>
        <w:t> </w:t>
      </w:r>
      <w:r>
        <w:rPr>
          <w:spacing w:val="-2"/>
          <w:sz w:val="20"/>
        </w:rPr>
        <w:t>perusahaan,</w:t>
      </w:r>
      <w:r>
        <w:rPr>
          <w:spacing w:val="-4"/>
          <w:sz w:val="20"/>
        </w:rPr>
        <w:t> </w:t>
      </w:r>
      <w:r>
        <w:rPr>
          <w:spacing w:val="-2"/>
          <w:sz w:val="20"/>
        </w:rPr>
        <w:t>dan</w:t>
      </w:r>
      <w:r>
        <w:rPr>
          <w:spacing w:val="-5"/>
          <w:sz w:val="20"/>
        </w:rPr>
        <w:t> </w:t>
      </w:r>
      <w:r>
        <w:rPr>
          <w:spacing w:val="-2"/>
          <w:sz w:val="20"/>
        </w:rPr>
        <w:t>kebijakan</w:t>
      </w:r>
      <w:r>
        <w:rPr>
          <w:spacing w:val="-5"/>
          <w:sz w:val="20"/>
        </w:rPr>
        <w:t> </w:t>
      </w:r>
      <w:r>
        <w:rPr>
          <w:spacing w:val="-2"/>
          <w:sz w:val="20"/>
        </w:rPr>
        <w:t>dividen</w:t>
      </w:r>
      <w:r>
        <w:rPr>
          <w:spacing w:val="-3"/>
          <w:sz w:val="20"/>
        </w:rPr>
        <w:t> </w:t>
      </w:r>
      <w:r>
        <w:rPr>
          <w:spacing w:val="-2"/>
          <w:sz w:val="20"/>
        </w:rPr>
        <w:t>tidak</w:t>
      </w:r>
      <w:r>
        <w:rPr>
          <w:spacing w:val="-4"/>
          <w:sz w:val="20"/>
        </w:rPr>
        <w:t> </w:t>
      </w:r>
      <w:r>
        <w:rPr>
          <w:spacing w:val="-2"/>
          <w:sz w:val="20"/>
        </w:rPr>
        <w:t>mampu</w:t>
      </w:r>
      <w:r>
        <w:rPr>
          <w:spacing w:val="-4"/>
          <w:sz w:val="20"/>
        </w:rPr>
        <w:t> </w:t>
      </w:r>
      <w:r>
        <w:rPr>
          <w:spacing w:val="-2"/>
          <w:sz w:val="20"/>
        </w:rPr>
        <w:t>memoderasi </w:t>
      </w:r>
      <w:r>
        <w:rPr>
          <w:sz w:val="20"/>
        </w:rPr>
        <w:t>hubungan antara variabel-variabel tersebut dengan nilai perusahaan. Temuan ini memberikan gambaran bahwa faktor-faktor tersebut mungkin bukan merupakan faktor penentu utama dalam menilai kinerja dan nilai perusahaan di industri batubara.</w:t>
      </w:r>
    </w:p>
    <w:p>
      <w:pPr>
        <w:pStyle w:val="BodyText"/>
        <w:jc w:val="left"/>
        <w:rPr>
          <w:sz w:val="20"/>
        </w:rPr>
      </w:pPr>
    </w:p>
    <w:p>
      <w:pPr>
        <w:spacing w:before="0"/>
        <w:ind w:left="685" w:right="0" w:firstLine="0"/>
        <w:jc w:val="both"/>
        <w:rPr>
          <w:b/>
          <w:sz w:val="20"/>
        </w:rPr>
      </w:pPr>
      <w:r>
        <w:rPr>
          <w:b/>
          <w:spacing w:val="-2"/>
          <w:sz w:val="20"/>
        </w:rPr>
        <w:t>Kata</w:t>
      </w:r>
      <w:r>
        <w:rPr>
          <w:b/>
          <w:sz w:val="20"/>
        </w:rPr>
        <w:t> </w:t>
      </w:r>
      <w:r>
        <w:rPr>
          <w:b/>
          <w:spacing w:val="-2"/>
          <w:sz w:val="20"/>
        </w:rPr>
        <w:t>Kunci:</w:t>
      </w:r>
      <w:r>
        <w:rPr>
          <w:b/>
          <w:spacing w:val="-1"/>
          <w:sz w:val="20"/>
        </w:rPr>
        <w:t> </w:t>
      </w:r>
      <w:r>
        <w:rPr>
          <w:b/>
          <w:spacing w:val="-2"/>
          <w:sz w:val="20"/>
        </w:rPr>
        <w:t>DER</w:t>
      </w:r>
      <w:r>
        <w:rPr>
          <w:b/>
          <w:spacing w:val="-1"/>
          <w:sz w:val="20"/>
        </w:rPr>
        <w:t> </w:t>
      </w:r>
      <w:r>
        <w:rPr>
          <w:b/>
          <w:spacing w:val="-2"/>
          <w:sz w:val="20"/>
        </w:rPr>
        <w:t>,</w:t>
      </w:r>
      <w:r>
        <w:rPr>
          <w:b/>
          <w:spacing w:val="-1"/>
          <w:sz w:val="20"/>
        </w:rPr>
        <w:t> </w:t>
      </w:r>
      <w:r>
        <w:rPr>
          <w:b/>
          <w:spacing w:val="-2"/>
          <w:sz w:val="20"/>
        </w:rPr>
        <w:t>ROA,</w:t>
      </w:r>
      <w:r>
        <w:rPr>
          <w:b/>
          <w:spacing w:val="-1"/>
          <w:sz w:val="20"/>
        </w:rPr>
        <w:t> </w:t>
      </w:r>
      <w:r>
        <w:rPr>
          <w:b/>
          <w:spacing w:val="-2"/>
          <w:sz w:val="20"/>
        </w:rPr>
        <w:t>(PBV),</w:t>
      </w:r>
      <w:r>
        <w:rPr>
          <w:b/>
          <w:spacing w:val="-1"/>
          <w:sz w:val="20"/>
        </w:rPr>
        <w:t> </w:t>
      </w:r>
      <w:r>
        <w:rPr>
          <w:b/>
          <w:spacing w:val="-2"/>
          <w:sz w:val="20"/>
        </w:rPr>
        <w:t>Telecommunication,</w:t>
      </w:r>
      <w:r>
        <w:rPr>
          <w:b/>
          <w:spacing w:val="-1"/>
          <w:sz w:val="20"/>
        </w:rPr>
        <w:t> </w:t>
      </w:r>
      <w:r>
        <w:rPr>
          <w:b/>
          <w:spacing w:val="-4"/>
          <w:sz w:val="20"/>
        </w:rPr>
        <w:t>(BEI)</w:t>
      </w:r>
    </w:p>
    <w:p>
      <w:pPr>
        <w:pStyle w:val="BodyText"/>
        <w:jc w:val="left"/>
        <w:rPr>
          <w:b/>
          <w:sz w:val="20"/>
        </w:rPr>
      </w:pPr>
    </w:p>
    <w:p>
      <w:pPr>
        <w:pStyle w:val="BodyText"/>
        <w:jc w:val="left"/>
        <w:rPr>
          <w:b/>
          <w:sz w:val="20"/>
        </w:rPr>
      </w:pPr>
    </w:p>
    <w:p>
      <w:pPr>
        <w:pStyle w:val="Heading1"/>
      </w:pPr>
      <w:r>
        <w:rPr>
          <w:spacing w:val="-2"/>
        </w:rPr>
        <w:t>PENDAHULUAN</w:t>
      </w:r>
    </w:p>
    <w:p>
      <w:pPr>
        <w:pStyle w:val="BodyText"/>
        <w:ind w:left="118" w:right="154" w:firstLine="566"/>
      </w:pPr>
      <w:r>
        <w:rPr/>
        <w:t>Dalam</w:t>
      </w:r>
      <w:r>
        <w:rPr>
          <w:spacing w:val="-7"/>
        </w:rPr>
        <w:t> </w:t>
      </w:r>
      <w:r>
        <w:rPr/>
        <w:t>ranah</w:t>
      </w:r>
      <w:r>
        <w:rPr>
          <w:spacing w:val="-7"/>
        </w:rPr>
        <w:t> </w:t>
      </w:r>
      <w:r>
        <w:rPr/>
        <w:t>dinamika</w:t>
      </w:r>
      <w:r>
        <w:rPr>
          <w:spacing w:val="-7"/>
        </w:rPr>
        <w:t> </w:t>
      </w:r>
      <w:r>
        <w:rPr/>
        <w:t>ekonomi</w:t>
      </w:r>
      <w:r>
        <w:rPr>
          <w:spacing w:val="-7"/>
        </w:rPr>
        <w:t> </w:t>
      </w:r>
      <w:r>
        <w:rPr/>
        <w:t>global,</w:t>
      </w:r>
      <w:r>
        <w:rPr>
          <w:spacing w:val="-6"/>
        </w:rPr>
        <w:t> </w:t>
      </w:r>
      <w:r>
        <w:rPr/>
        <w:t>keseimbangan</w:t>
      </w:r>
      <w:r>
        <w:rPr>
          <w:spacing w:val="-7"/>
        </w:rPr>
        <w:t> </w:t>
      </w:r>
      <w:r>
        <w:rPr/>
        <w:t>antara</w:t>
      </w:r>
      <w:r>
        <w:rPr>
          <w:spacing w:val="-8"/>
        </w:rPr>
        <w:t> </w:t>
      </w:r>
      <w:r>
        <w:rPr/>
        <w:t>pertumbuhan</w:t>
      </w:r>
      <w:r>
        <w:rPr>
          <w:spacing w:val="-6"/>
        </w:rPr>
        <w:t> </w:t>
      </w:r>
      <w:r>
        <w:rPr/>
        <w:t>dan</w:t>
      </w:r>
      <w:r>
        <w:rPr>
          <w:spacing w:val="-7"/>
        </w:rPr>
        <w:t> </w:t>
      </w:r>
      <w:r>
        <w:rPr/>
        <w:t>stabilitas perusahaan telah menjadi fokus perhatian yang tak terelakkan bagi para peneliti, ekonom, dan praktisi pasar modal. Dalam upaya memahami fondasi keuangan suatu entitas bisnis, pemahaman mendalam mengenai faktor-faktor yang meramu nilai perusahaan menjadi suatu keharusan yang tak terbantahkan.</w:t>
      </w:r>
    </w:p>
    <w:p>
      <w:pPr>
        <w:pStyle w:val="BodyText"/>
        <w:ind w:left="118" w:right="158" w:firstLine="566"/>
      </w:pPr>
      <w:r>
        <w:rPr/>
        <w:t>Diantara elemen-elemen penting dalam membentuk fondasi keuangan adalah leverage, dan</w:t>
      </w:r>
      <w:r>
        <w:rPr>
          <w:spacing w:val="-8"/>
        </w:rPr>
        <w:t> </w:t>
      </w:r>
      <w:r>
        <w:rPr/>
        <w:t>profitabilitas.</w:t>
      </w:r>
      <w:r>
        <w:rPr>
          <w:spacing w:val="-8"/>
        </w:rPr>
        <w:t> </w:t>
      </w:r>
      <w:r>
        <w:rPr/>
        <w:t>Kemampuan</w:t>
      </w:r>
      <w:r>
        <w:rPr>
          <w:spacing w:val="-8"/>
        </w:rPr>
        <w:t> </w:t>
      </w:r>
      <w:r>
        <w:rPr/>
        <w:t>suatu</w:t>
      </w:r>
      <w:r>
        <w:rPr>
          <w:spacing w:val="-7"/>
        </w:rPr>
        <w:t> </w:t>
      </w:r>
      <w:r>
        <w:rPr/>
        <w:t>perusahaan</w:t>
      </w:r>
      <w:r>
        <w:rPr>
          <w:spacing w:val="-5"/>
        </w:rPr>
        <w:t> </w:t>
      </w:r>
      <w:r>
        <w:rPr/>
        <w:t>dalam</w:t>
      </w:r>
      <w:r>
        <w:rPr>
          <w:spacing w:val="-8"/>
        </w:rPr>
        <w:t> </w:t>
      </w:r>
      <w:r>
        <w:rPr/>
        <w:t>mengatur</w:t>
      </w:r>
      <w:r>
        <w:rPr>
          <w:spacing w:val="-8"/>
        </w:rPr>
        <w:t> </w:t>
      </w:r>
      <w:r>
        <w:rPr/>
        <w:t>aset</w:t>
      </w:r>
      <w:r>
        <w:rPr>
          <w:spacing w:val="-7"/>
        </w:rPr>
        <w:t> </w:t>
      </w:r>
      <w:r>
        <w:rPr/>
        <w:t>dan</w:t>
      </w:r>
      <w:r>
        <w:rPr>
          <w:spacing w:val="-8"/>
        </w:rPr>
        <w:t> </w:t>
      </w:r>
      <w:r>
        <w:rPr/>
        <w:t>kewajibannya,</w:t>
      </w:r>
      <w:r>
        <w:rPr>
          <w:spacing w:val="-8"/>
        </w:rPr>
        <w:t> </w:t>
      </w:r>
      <w:r>
        <w:rPr/>
        <w:t>serta </w:t>
      </w:r>
      <w:r>
        <w:rPr>
          <w:spacing w:val="-2"/>
        </w:rPr>
        <w:t>efisiensi dalam menghasilkan keuntungan, bukan sekadar</w:t>
      </w:r>
      <w:r>
        <w:rPr>
          <w:spacing w:val="-4"/>
        </w:rPr>
        <w:t> </w:t>
      </w:r>
      <w:r>
        <w:rPr>
          <w:spacing w:val="-2"/>
        </w:rPr>
        <w:t>sekedar</w:t>
      </w:r>
      <w:r>
        <w:rPr>
          <w:spacing w:val="-4"/>
        </w:rPr>
        <w:t> </w:t>
      </w:r>
      <w:r>
        <w:rPr>
          <w:spacing w:val="-2"/>
        </w:rPr>
        <w:t>penilaian semata</w:t>
      </w:r>
      <w:r>
        <w:rPr>
          <w:spacing w:val="-4"/>
        </w:rPr>
        <w:t> </w:t>
      </w:r>
      <w:r>
        <w:rPr>
          <w:spacing w:val="-2"/>
        </w:rPr>
        <w:t>dalam ranah </w:t>
      </w:r>
      <w:r>
        <w:rPr/>
        <w:t>finansial, melainkan juga menggambarkan cerminan kesehatan finansialnya.</w:t>
      </w:r>
    </w:p>
    <w:p>
      <w:pPr>
        <w:pStyle w:val="BodyText"/>
        <w:ind w:left="118" w:right="163" w:firstLine="566"/>
      </w:pPr>
      <w:r>
        <w:rPr/>
        <w:t>Namun, lebih dari sekadar pengaruh secara individual, tantangan nyata terletak pada bagaimana variabel-variabel ini secara keseluruhan memberikan dampak terhadap nilai perusahaan,</w:t>
      </w:r>
      <w:r>
        <w:rPr>
          <w:spacing w:val="10"/>
        </w:rPr>
        <w:t> </w:t>
      </w:r>
      <w:r>
        <w:rPr/>
        <w:t>terutama</w:t>
      </w:r>
      <w:r>
        <w:rPr>
          <w:spacing w:val="12"/>
        </w:rPr>
        <w:t> </w:t>
      </w:r>
      <w:r>
        <w:rPr/>
        <w:t>saat</w:t>
      </w:r>
      <w:r>
        <w:rPr>
          <w:spacing w:val="12"/>
        </w:rPr>
        <w:t> </w:t>
      </w:r>
      <w:r>
        <w:rPr/>
        <w:t>dividen</w:t>
      </w:r>
      <w:r>
        <w:rPr>
          <w:spacing w:val="13"/>
        </w:rPr>
        <w:t> </w:t>
      </w:r>
      <w:r>
        <w:rPr/>
        <w:t>ditempatkan</w:t>
      </w:r>
      <w:r>
        <w:rPr>
          <w:spacing w:val="12"/>
        </w:rPr>
        <w:t> </w:t>
      </w:r>
      <w:r>
        <w:rPr/>
        <w:t>sebagai</w:t>
      </w:r>
      <w:r>
        <w:rPr>
          <w:spacing w:val="13"/>
        </w:rPr>
        <w:t> </w:t>
      </w:r>
      <w:r>
        <w:rPr/>
        <w:t>variabel</w:t>
      </w:r>
      <w:r>
        <w:rPr>
          <w:spacing w:val="12"/>
        </w:rPr>
        <w:t> </w:t>
      </w:r>
      <w:r>
        <w:rPr/>
        <w:t>moderasi.</w:t>
      </w:r>
      <w:r>
        <w:rPr>
          <w:spacing w:val="16"/>
        </w:rPr>
        <w:t> </w:t>
      </w:r>
      <w:r>
        <w:rPr/>
        <w:t>Kebijakan</w:t>
      </w:r>
      <w:r>
        <w:rPr>
          <w:spacing w:val="13"/>
        </w:rPr>
        <w:t> </w:t>
      </w:r>
      <w:r>
        <w:rPr>
          <w:spacing w:val="-2"/>
        </w:rPr>
        <w:t>dividen</w:t>
      </w:r>
    </w:p>
    <w:p>
      <w:pPr>
        <w:pStyle w:val="BodyText"/>
        <w:jc w:val="left"/>
        <w:rPr>
          <w:sz w:val="18"/>
        </w:rPr>
      </w:pPr>
    </w:p>
    <w:p>
      <w:pPr>
        <w:pStyle w:val="BodyText"/>
        <w:spacing w:before="5"/>
        <w:jc w:val="left"/>
        <w:rPr>
          <w:sz w:val="18"/>
        </w:rPr>
      </w:pPr>
    </w:p>
    <w:p>
      <w:pPr>
        <w:spacing w:line="186" w:lineRule="exact" w:before="0"/>
        <w:ind w:left="0" w:right="1015" w:firstLine="0"/>
        <w:jc w:val="right"/>
        <w:rPr>
          <w:rFonts w:ascii="Liberation Sans Narrow"/>
          <w:b/>
          <w:sz w:val="18"/>
        </w:rPr>
      </w:pPr>
      <w:r>
        <w:rPr/>
        <mc:AlternateContent>
          <mc:Choice Requires="wps">
            <w:drawing>
              <wp:anchor distT="0" distB="0" distL="0" distR="0" allowOverlap="1" layoutInCell="1" locked="0" behindDoc="1" simplePos="0" relativeHeight="487249408">
                <wp:simplePos x="0" y="0"/>
                <wp:positionH relativeFrom="page">
                  <wp:posOffset>6182614</wp:posOffset>
                </wp:positionH>
                <wp:positionV relativeFrom="paragraph">
                  <wp:posOffset>539</wp:posOffset>
                </wp:positionV>
                <wp:extent cx="6350" cy="3949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350" cy="394970"/>
                        </a:xfrm>
                        <a:custGeom>
                          <a:avLst/>
                          <a:gdLst/>
                          <a:ahLst/>
                          <a:cxnLst/>
                          <a:rect l="l" t="t" r="r" b="b"/>
                          <a:pathLst>
                            <a:path w="6350" h="394970">
                              <a:moveTo>
                                <a:pt x="6095" y="0"/>
                              </a:moveTo>
                              <a:lnTo>
                                <a:pt x="0" y="0"/>
                              </a:lnTo>
                              <a:lnTo>
                                <a:pt x="0" y="394716"/>
                              </a:lnTo>
                              <a:lnTo>
                                <a:pt x="6095" y="394716"/>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6.820007pt;margin-top:.04252pt;width:.47998pt;height:31.08pt;mso-position-horizontal-relative:page;mso-position-vertical-relative:paragraph;z-index:-16067072" id="docshape15" filled="true" fillcolor="#000000" stroked="false">
                <v:fill type="solid"/>
                <w10:wrap type="none"/>
              </v:rect>
            </w:pict>
          </mc:Fallback>
        </mc:AlternateContent>
      </w:r>
      <w:r>
        <w:rPr>
          <w:rFonts w:ascii="Liberation Sans Narrow"/>
          <w:b/>
          <w:sz w:val="18"/>
        </w:rPr>
        <w:t>Kiki</w:t>
      </w:r>
      <w:r>
        <w:rPr>
          <w:rFonts w:ascii="Liberation Sans Narrow"/>
          <w:b/>
          <w:spacing w:val="-4"/>
          <w:sz w:val="18"/>
        </w:rPr>
        <w:t> </w:t>
      </w:r>
      <w:r>
        <w:rPr>
          <w:rFonts w:ascii="Liberation Sans Narrow"/>
          <w:b/>
          <w:sz w:val="18"/>
        </w:rPr>
        <w:t>Andriani,</w:t>
      </w:r>
      <w:r>
        <w:rPr>
          <w:rFonts w:ascii="Liberation Sans Narrow"/>
          <w:b/>
          <w:spacing w:val="-2"/>
          <w:sz w:val="18"/>
        </w:rPr>
        <w:t> </w:t>
      </w:r>
      <w:r>
        <w:rPr>
          <w:rFonts w:ascii="Liberation Sans Narrow"/>
          <w:b/>
          <w:sz w:val="18"/>
        </w:rPr>
        <w:t>&amp;</w:t>
      </w:r>
      <w:r>
        <w:rPr>
          <w:rFonts w:ascii="Liberation Sans Narrow"/>
          <w:b/>
          <w:spacing w:val="-2"/>
          <w:sz w:val="18"/>
        </w:rPr>
        <w:t> </w:t>
      </w:r>
      <w:r>
        <w:rPr>
          <w:rFonts w:ascii="Liberation Sans Narrow"/>
          <w:b/>
          <w:sz w:val="18"/>
        </w:rPr>
        <w:t>Rina</w:t>
      </w:r>
      <w:r>
        <w:rPr>
          <w:rFonts w:ascii="Liberation Sans Narrow"/>
          <w:b/>
          <w:spacing w:val="-2"/>
          <w:sz w:val="18"/>
        </w:rPr>
        <w:t> </w:t>
      </w:r>
      <w:r>
        <w:rPr>
          <w:rFonts w:ascii="Liberation Sans Narrow"/>
          <w:b/>
          <w:sz w:val="18"/>
        </w:rPr>
        <w:t>Tri</w:t>
      </w:r>
      <w:r>
        <w:rPr>
          <w:rFonts w:ascii="Liberation Sans Narrow"/>
          <w:b/>
          <w:spacing w:val="-2"/>
          <w:sz w:val="18"/>
        </w:rPr>
        <w:t> </w:t>
      </w:r>
      <w:r>
        <w:rPr>
          <w:rFonts w:ascii="Liberation Sans Narrow"/>
          <w:b/>
          <w:sz w:val="18"/>
        </w:rPr>
        <w:t>Yunianty.,</w:t>
      </w:r>
      <w:r>
        <w:rPr>
          <w:rFonts w:ascii="Liberation Sans Narrow"/>
          <w:b/>
          <w:spacing w:val="-4"/>
          <w:sz w:val="18"/>
        </w:rPr>
        <w:t> </w:t>
      </w:r>
      <w:r>
        <w:rPr>
          <w:rFonts w:ascii="Liberation Sans Narrow"/>
          <w:b/>
          <w:sz w:val="18"/>
        </w:rPr>
        <w:t>(2023).</w:t>
      </w:r>
      <w:r>
        <w:rPr>
          <w:rFonts w:ascii="Liberation Sans Narrow"/>
          <w:b/>
          <w:spacing w:val="-2"/>
          <w:sz w:val="18"/>
        </w:rPr>
        <w:t> </w:t>
      </w:r>
      <w:r>
        <w:rPr>
          <w:rFonts w:ascii="Liberation Sans Narrow"/>
          <w:b/>
          <w:sz w:val="18"/>
        </w:rPr>
        <w:t>Pengaruh</w:t>
      </w:r>
      <w:r>
        <w:rPr>
          <w:rFonts w:ascii="Liberation Sans Narrow"/>
          <w:b/>
          <w:spacing w:val="-3"/>
          <w:sz w:val="18"/>
        </w:rPr>
        <w:t> </w:t>
      </w:r>
      <w:r>
        <w:rPr>
          <w:rFonts w:ascii="Liberation Sans Narrow"/>
          <w:b/>
          <w:sz w:val="18"/>
        </w:rPr>
        <w:t>Leverage</w:t>
      </w:r>
      <w:r>
        <w:rPr>
          <w:rFonts w:ascii="Liberation Sans Narrow"/>
          <w:b/>
          <w:spacing w:val="-2"/>
          <w:sz w:val="18"/>
        </w:rPr>
        <w:t> </w:t>
      </w:r>
      <w:r>
        <w:rPr>
          <w:rFonts w:ascii="Liberation Sans Narrow"/>
          <w:b/>
          <w:sz w:val="18"/>
        </w:rPr>
        <w:t>dan</w:t>
      </w:r>
      <w:r>
        <w:rPr>
          <w:rFonts w:ascii="Liberation Sans Narrow"/>
          <w:b/>
          <w:spacing w:val="-2"/>
          <w:sz w:val="18"/>
        </w:rPr>
        <w:t> </w:t>
      </w:r>
      <w:r>
        <w:rPr>
          <w:rFonts w:ascii="Liberation Sans Narrow"/>
          <w:b/>
          <w:sz w:val="18"/>
        </w:rPr>
        <w:t>Profitabilitas</w:t>
      </w:r>
      <w:r>
        <w:rPr>
          <w:rFonts w:ascii="Liberation Sans Narrow"/>
          <w:b/>
          <w:spacing w:val="-2"/>
          <w:sz w:val="18"/>
        </w:rPr>
        <w:t> </w:t>
      </w:r>
      <w:r>
        <w:rPr>
          <w:rFonts w:ascii="Liberation Sans Narrow"/>
          <w:b/>
          <w:sz w:val="18"/>
        </w:rPr>
        <w:t>terhadap</w:t>
      </w:r>
      <w:r>
        <w:rPr>
          <w:rFonts w:ascii="Liberation Sans Narrow"/>
          <w:b/>
          <w:spacing w:val="-1"/>
          <w:sz w:val="18"/>
        </w:rPr>
        <w:t> </w:t>
      </w:r>
      <w:r>
        <w:rPr>
          <w:rFonts w:ascii="Liberation Sans Narrow"/>
          <w:b/>
          <w:sz w:val="18"/>
        </w:rPr>
        <w:t>nilai</w:t>
      </w:r>
      <w:r>
        <w:rPr>
          <w:rFonts w:ascii="Liberation Sans Narrow"/>
          <w:b/>
          <w:spacing w:val="-1"/>
          <w:sz w:val="18"/>
        </w:rPr>
        <w:t> </w:t>
      </w:r>
      <w:r>
        <w:rPr>
          <w:rFonts w:ascii="Liberation Sans Narrow"/>
          <w:b/>
          <w:spacing w:val="-2"/>
          <w:sz w:val="18"/>
        </w:rPr>
        <w:t>perusahaan</w:t>
      </w:r>
    </w:p>
    <w:p>
      <w:pPr>
        <w:tabs>
          <w:tab w:pos="9081" w:val="right" w:leader="none"/>
        </w:tabs>
        <w:spacing w:line="249" w:lineRule="exact" w:before="0"/>
        <w:ind w:left="6059" w:right="0" w:firstLine="0"/>
        <w:jc w:val="left"/>
        <w:rPr>
          <w:rFonts w:ascii="Tahoma"/>
          <w:b/>
          <w:sz w:val="24"/>
        </w:rPr>
      </w:pPr>
      <w:r>
        <w:rPr>
          <w:rFonts w:ascii="Liberation Sans Narrow"/>
          <w:b/>
          <w:sz w:val="18"/>
        </w:rPr>
        <w:t>Jurnal</w:t>
      </w:r>
      <w:r>
        <w:rPr>
          <w:rFonts w:ascii="Liberation Sans Narrow"/>
          <w:b/>
          <w:spacing w:val="-3"/>
          <w:sz w:val="18"/>
        </w:rPr>
        <w:t> </w:t>
      </w:r>
      <w:r>
        <w:rPr>
          <w:rFonts w:ascii="Liberation Sans Narrow"/>
          <w:b/>
          <w:sz w:val="18"/>
        </w:rPr>
        <w:t>Ilmu</w:t>
      </w:r>
      <w:r>
        <w:rPr>
          <w:rFonts w:ascii="Liberation Sans Narrow"/>
          <w:b/>
          <w:spacing w:val="-2"/>
          <w:sz w:val="18"/>
        </w:rPr>
        <w:t> </w:t>
      </w:r>
      <w:r>
        <w:rPr>
          <w:rFonts w:ascii="Liberation Sans Narrow"/>
          <w:b/>
          <w:sz w:val="18"/>
        </w:rPr>
        <w:t>Ekonomi</w:t>
      </w:r>
      <w:r>
        <w:rPr>
          <w:rFonts w:ascii="Liberation Sans Narrow"/>
          <w:b/>
          <w:spacing w:val="-2"/>
          <w:sz w:val="18"/>
        </w:rPr>
        <w:t> </w:t>
      </w:r>
      <w:r>
        <w:rPr>
          <w:rFonts w:ascii="Liberation Sans Narrow"/>
          <w:b/>
          <w:sz w:val="18"/>
        </w:rPr>
        <w:t>dan</w:t>
      </w:r>
      <w:r>
        <w:rPr>
          <w:rFonts w:ascii="Liberation Sans Narrow"/>
          <w:b/>
          <w:spacing w:val="-1"/>
          <w:sz w:val="18"/>
        </w:rPr>
        <w:t> </w:t>
      </w:r>
      <w:r>
        <w:rPr>
          <w:rFonts w:ascii="Liberation Sans Narrow"/>
          <w:b/>
          <w:spacing w:val="-2"/>
          <w:sz w:val="18"/>
        </w:rPr>
        <w:t>Sosial.</w:t>
      </w:r>
      <w:r>
        <w:rPr>
          <w:rFonts w:ascii="Liberation Sans Narrow"/>
          <w:b/>
          <w:sz w:val="18"/>
        </w:rPr>
        <w:tab/>
      </w:r>
      <w:r>
        <w:rPr>
          <w:rFonts w:ascii="Tahoma"/>
          <w:b/>
          <w:spacing w:val="-10"/>
          <w:position w:val="-2"/>
          <w:sz w:val="24"/>
        </w:rPr>
        <w:t>1</w:t>
      </w:r>
    </w:p>
    <w:p>
      <w:pPr>
        <w:spacing w:line="187" w:lineRule="exact" w:before="0"/>
        <w:ind w:left="0" w:right="1011" w:firstLine="0"/>
        <w:jc w:val="right"/>
        <w:rPr>
          <w:rFonts w:ascii="Liberation Sans Narrow"/>
          <w:b/>
          <w:sz w:val="18"/>
        </w:rPr>
      </w:pPr>
      <w:r>
        <w:rPr>
          <w:rFonts w:ascii="Liberation Sans Narrow"/>
          <w:b/>
          <w:sz w:val="18"/>
        </w:rPr>
        <w:t>Volume x</w:t>
      </w:r>
      <w:r>
        <w:rPr>
          <w:rFonts w:ascii="Liberation Sans Narrow"/>
          <w:b/>
          <w:spacing w:val="-1"/>
          <w:sz w:val="18"/>
        </w:rPr>
        <w:t> </w:t>
      </w:r>
      <w:r>
        <w:rPr>
          <w:rFonts w:ascii="Liberation Sans Narrow"/>
          <w:b/>
          <w:sz w:val="18"/>
        </w:rPr>
        <w:t>(x), </w:t>
      </w:r>
      <w:r>
        <w:rPr>
          <w:rFonts w:ascii="Liberation Sans Narrow"/>
          <w:b/>
          <w:spacing w:val="-5"/>
          <w:sz w:val="18"/>
        </w:rPr>
        <w:t>xxx</w:t>
      </w:r>
    </w:p>
    <w:p>
      <w:pPr>
        <w:spacing w:after="0" w:line="187" w:lineRule="exact"/>
        <w:jc w:val="right"/>
        <w:rPr>
          <w:rFonts w:ascii="Liberation Sans Narrow"/>
          <w:sz w:val="18"/>
        </w:rPr>
        <w:sectPr>
          <w:headerReference w:type="default" r:id="rId5"/>
          <w:headerReference w:type="even" r:id="rId6"/>
          <w:type w:val="continuous"/>
          <w:pgSz w:w="11910" w:h="16840"/>
          <w:pgMar w:header="708" w:footer="0" w:top="1320" w:bottom="280" w:left="1300" w:right="1260"/>
          <w:pgNumType w:start="1"/>
        </w:sectPr>
      </w:pPr>
    </w:p>
    <w:p>
      <w:pPr>
        <w:pStyle w:val="BodyText"/>
        <w:spacing w:before="80"/>
        <w:ind w:left="118" w:right="154"/>
      </w:pPr>
      <w:r>
        <w:rPr/>
        <w:t>yang</w:t>
      </w:r>
      <w:r>
        <w:rPr>
          <w:spacing w:val="-13"/>
        </w:rPr>
        <w:t> </w:t>
      </w:r>
      <w:r>
        <w:rPr/>
        <w:t>bijak</w:t>
      </w:r>
      <w:r>
        <w:rPr>
          <w:spacing w:val="-13"/>
        </w:rPr>
        <w:t> </w:t>
      </w:r>
      <w:r>
        <w:rPr/>
        <w:t>dan</w:t>
      </w:r>
      <w:r>
        <w:rPr>
          <w:spacing w:val="-13"/>
        </w:rPr>
        <w:t> </w:t>
      </w:r>
      <w:r>
        <w:rPr/>
        <w:t>tepat</w:t>
      </w:r>
      <w:r>
        <w:rPr>
          <w:spacing w:val="-13"/>
        </w:rPr>
        <w:t> </w:t>
      </w:r>
      <w:r>
        <w:rPr/>
        <w:t>menjadi</w:t>
      </w:r>
      <w:r>
        <w:rPr>
          <w:spacing w:val="-13"/>
        </w:rPr>
        <w:t> </w:t>
      </w:r>
      <w:r>
        <w:rPr/>
        <w:t>instrumen</w:t>
      </w:r>
      <w:r>
        <w:rPr>
          <w:spacing w:val="-13"/>
        </w:rPr>
        <w:t> </w:t>
      </w:r>
      <w:r>
        <w:rPr/>
        <w:t>kunci</w:t>
      </w:r>
      <w:r>
        <w:rPr>
          <w:spacing w:val="-13"/>
        </w:rPr>
        <w:t> </w:t>
      </w:r>
      <w:r>
        <w:rPr/>
        <w:t>dalam</w:t>
      </w:r>
      <w:r>
        <w:rPr>
          <w:spacing w:val="-13"/>
        </w:rPr>
        <w:t> </w:t>
      </w:r>
      <w:r>
        <w:rPr/>
        <w:t>membentuk</w:t>
      </w:r>
      <w:r>
        <w:rPr>
          <w:spacing w:val="-13"/>
        </w:rPr>
        <w:t> </w:t>
      </w:r>
      <w:r>
        <w:rPr/>
        <w:t>persepsi</w:t>
      </w:r>
      <w:r>
        <w:rPr>
          <w:spacing w:val="-12"/>
        </w:rPr>
        <w:t> </w:t>
      </w:r>
      <w:r>
        <w:rPr/>
        <w:t>pasar</w:t>
      </w:r>
      <w:r>
        <w:rPr>
          <w:spacing w:val="-14"/>
        </w:rPr>
        <w:t> </w:t>
      </w:r>
      <w:r>
        <w:rPr/>
        <w:t>akan</w:t>
      </w:r>
      <w:r>
        <w:rPr>
          <w:spacing w:val="-13"/>
        </w:rPr>
        <w:t> </w:t>
      </w:r>
      <w:r>
        <w:rPr/>
        <w:t>nilai</w:t>
      </w:r>
      <w:r>
        <w:rPr>
          <w:spacing w:val="-13"/>
        </w:rPr>
        <w:t> </w:t>
      </w:r>
      <w:r>
        <w:rPr/>
        <w:t>suatu perusahaan, yang mana berfungsi untuk memoderasi efek dari variabel-variabel lainnya.</w:t>
      </w:r>
    </w:p>
    <w:p>
      <w:pPr>
        <w:pStyle w:val="BodyText"/>
        <w:ind w:left="118" w:right="157" w:firstLine="566"/>
      </w:pPr>
      <w:r>
        <w:rPr/>
        <w:t>Industri batu bara, sebagai salah satu sektor utama dalam struktur ekonomi global, khususnya dalam kerangka Indeks Saham Syariah Indonesia, menjadi fokus kajian yang menyoroti kompleksitas faktor-faktor ekonomi yang memengaruhi penilaian pasar terhadap nilai perusahaan. Industri ini telah menjadi sorotan utama dalam ranah keuangan, di mana pengaruh</w:t>
      </w:r>
      <w:r>
        <w:rPr>
          <w:spacing w:val="-8"/>
        </w:rPr>
        <w:t> </w:t>
      </w:r>
      <w:r>
        <w:rPr/>
        <w:t>hutang</w:t>
      </w:r>
      <w:r>
        <w:rPr>
          <w:spacing w:val="-7"/>
        </w:rPr>
        <w:t> </w:t>
      </w:r>
      <w:r>
        <w:rPr/>
        <w:t>dan</w:t>
      </w:r>
      <w:r>
        <w:rPr>
          <w:spacing w:val="-7"/>
        </w:rPr>
        <w:t> </w:t>
      </w:r>
      <w:r>
        <w:rPr/>
        <w:t>profitabilitas</w:t>
      </w:r>
      <w:r>
        <w:rPr>
          <w:spacing w:val="-7"/>
        </w:rPr>
        <w:t> </w:t>
      </w:r>
      <w:r>
        <w:rPr/>
        <w:t>menawarkan</w:t>
      </w:r>
      <w:r>
        <w:rPr>
          <w:spacing w:val="-7"/>
        </w:rPr>
        <w:t> </w:t>
      </w:r>
      <w:r>
        <w:rPr/>
        <w:t>wawasan</w:t>
      </w:r>
      <w:r>
        <w:rPr>
          <w:spacing w:val="-7"/>
        </w:rPr>
        <w:t> </w:t>
      </w:r>
      <w:r>
        <w:rPr/>
        <w:t>mendalam</w:t>
      </w:r>
      <w:r>
        <w:rPr>
          <w:spacing w:val="-7"/>
        </w:rPr>
        <w:t> </w:t>
      </w:r>
      <w:r>
        <w:rPr/>
        <w:t>mengenai</w:t>
      </w:r>
      <w:r>
        <w:rPr>
          <w:spacing w:val="-6"/>
        </w:rPr>
        <w:t> </w:t>
      </w:r>
      <w:r>
        <w:rPr/>
        <w:t>cara</w:t>
      </w:r>
      <w:r>
        <w:rPr>
          <w:spacing w:val="-8"/>
        </w:rPr>
        <w:t> </w:t>
      </w:r>
      <w:r>
        <w:rPr/>
        <w:t>penafsiran dan penilaian nilai perusahaan oleh pelaku pasar.</w:t>
      </w:r>
    </w:p>
    <w:p>
      <w:pPr>
        <w:pStyle w:val="BodyText"/>
        <w:ind w:left="118" w:right="157" w:firstLine="566"/>
      </w:pPr>
      <w:r>
        <w:rPr/>
        <w:t>Nilai suatu perusahaan mencerminkan bagaimana para pemegang saham menilai kesuksesan</w:t>
      </w:r>
      <w:r>
        <w:rPr>
          <w:spacing w:val="-15"/>
        </w:rPr>
        <w:t> </w:t>
      </w:r>
      <w:r>
        <w:rPr/>
        <w:t>perusahaan,</w:t>
      </w:r>
      <w:r>
        <w:rPr>
          <w:spacing w:val="-15"/>
        </w:rPr>
        <w:t> </w:t>
      </w:r>
      <w:r>
        <w:rPr/>
        <w:t>yang</w:t>
      </w:r>
      <w:r>
        <w:rPr>
          <w:spacing w:val="-15"/>
        </w:rPr>
        <w:t> </w:t>
      </w:r>
      <w:r>
        <w:rPr/>
        <w:t>sering</w:t>
      </w:r>
      <w:r>
        <w:rPr>
          <w:spacing w:val="-15"/>
        </w:rPr>
        <w:t> </w:t>
      </w:r>
      <w:r>
        <w:rPr/>
        <w:t>terkait</w:t>
      </w:r>
      <w:r>
        <w:rPr>
          <w:spacing w:val="-15"/>
        </w:rPr>
        <w:t> </w:t>
      </w:r>
      <w:r>
        <w:rPr/>
        <w:t>dengan</w:t>
      </w:r>
      <w:r>
        <w:rPr>
          <w:spacing w:val="-15"/>
        </w:rPr>
        <w:t> </w:t>
      </w:r>
      <w:r>
        <w:rPr/>
        <w:t>harga</w:t>
      </w:r>
      <w:r>
        <w:rPr>
          <w:spacing w:val="-15"/>
        </w:rPr>
        <w:t> </w:t>
      </w:r>
      <w:r>
        <w:rPr/>
        <w:t>saham</w:t>
      </w:r>
      <w:r>
        <w:rPr>
          <w:spacing w:val="-15"/>
        </w:rPr>
        <w:t> </w:t>
      </w:r>
      <w:r>
        <w:rPr/>
        <w:t>(Sitepu,</w:t>
      </w:r>
      <w:r>
        <w:rPr>
          <w:spacing w:val="-15"/>
        </w:rPr>
        <w:t> </w:t>
      </w:r>
      <w:r>
        <w:rPr/>
        <w:t>dkk.</w:t>
      </w:r>
      <w:r>
        <w:rPr>
          <w:spacing w:val="-15"/>
        </w:rPr>
        <w:t> </w:t>
      </w:r>
      <w:r>
        <w:rPr/>
        <w:t>2019:79).</w:t>
      </w:r>
      <w:r>
        <w:rPr>
          <w:spacing w:val="-15"/>
        </w:rPr>
        <w:t> </w:t>
      </w:r>
      <w:r>
        <w:rPr/>
        <w:t>Kinerja yang baik mencerminkan nilai perusahaan yang tinggi, sehingga menjadi pedoman bagi para pemegang saham dalam menilai nilai perusahaan. Peningkatan nilai perusahaan merupakan indikasi pencapaian kesuksesan perusahaan, yang berdampak pada kesejahteraan pemilik dan pemegang saham.</w:t>
      </w:r>
    </w:p>
    <w:p>
      <w:pPr>
        <w:pStyle w:val="BodyText"/>
        <w:ind w:left="118" w:right="154" w:firstLine="566"/>
      </w:pPr>
      <w:r>
        <w:rPr/>
        <w:t>Fluktuasi pendapatan laba suatu perusahaan dipengaruhi oleh berbagai faktor seperti kondisi alam, harga pasar, dan krisis ekonomi. Perubahan nilai pemegang saham suatu perusahaan</w:t>
      </w:r>
      <w:r>
        <w:rPr>
          <w:spacing w:val="-2"/>
        </w:rPr>
        <w:t> </w:t>
      </w:r>
      <w:r>
        <w:rPr/>
        <w:t>pertambangan</w:t>
      </w:r>
      <w:r>
        <w:rPr>
          <w:spacing w:val="-1"/>
        </w:rPr>
        <w:t> </w:t>
      </w:r>
      <w:r>
        <w:rPr/>
        <w:t>disebabkan</w:t>
      </w:r>
      <w:r>
        <w:rPr>
          <w:spacing w:val="-2"/>
        </w:rPr>
        <w:t> </w:t>
      </w:r>
      <w:r>
        <w:rPr/>
        <w:t>oleh</w:t>
      </w:r>
      <w:r>
        <w:rPr>
          <w:spacing w:val="-2"/>
        </w:rPr>
        <w:t> </w:t>
      </w:r>
      <w:r>
        <w:rPr/>
        <w:t>berbagai</w:t>
      </w:r>
      <w:r>
        <w:rPr>
          <w:spacing w:val="-1"/>
        </w:rPr>
        <w:t> </w:t>
      </w:r>
      <w:r>
        <w:rPr/>
        <w:t>macam</w:t>
      </w:r>
      <w:r>
        <w:rPr>
          <w:spacing w:val="-1"/>
        </w:rPr>
        <w:t> </w:t>
      </w:r>
      <w:r>
        <w:rPr/>
        <w:t>faktor.</w:t>
      </w:r>
      <w:r>
        <w:rPr>
          <w:spacing w:val="-2"/>
        </w:rPr>
        <w:t> </w:t>
      </w:r>
      <w:r>
        <w:rPr/>
        <w:t>Bertujuan</w:t>
      </w:r>
      <w:r>
        <w:rPr>
          <w:spacing w:val="-2"/>
        </w:rPr>
        <w:t> </w:t>
      </w:r>
      <w:r>
        <w:rPr/>
        <w:t>untuk</w:t>
      </w:r>
      <w:r>
        <w:rPr>
          <w:spacing w:val="-1"/>
        </w:rPr>
        <w:t> </w:t>
      </w:r>
      <w:r>
        <w:rPr/>
        <w:t>kebijakan dividen yang optimal untuk memaksimalkan nilai pemegang saham, perusahaan berupaya untuk</w:t>
      </w:r>
      <w:r>
        <w:rPr>
          <w:spacing w:val="-6"/>
        </w:rPr>
        <w:t> </w:t>
      </w:r>
      <w:r>
        <w:rPr/>
        <w:t>meningkatkan</w:t>
      </w:r>
      <w:r>
        <w:rPr>
          <w:spacing w:val="-7"/>
        </w:rPr>
        <w:t> </w:t>
      </w:r>
      <w:r>
        <w:rPr/>
        <w:t>nilai</w:t>
      </w:r>
      <w:r>
        <w:rPr>
          <w:spacing w:val="-4"/>
        </w:rPr>
        <w:t> </w:t>
      </w:r>
      <w:r>
        <w:rPr/>
        <w:t>pemegang</w:t>
      </w:r>
      <w:r>
        <w:rPr>
          <w:spacing w:val="-4"/>
        </w:rPr>
        <w:t> </w:t>
      </w:r>
      <w:r>
        <w:rPr/>
        <w:t>saham</w:t>
      </w:r>
      <w:r>
        <w:rPr>
          <w:spacing w:val="-4"/>
        </w:rPr>
        <w:t> </w:t>
      </w:r>
      <w:r>
        <w:rPr/>
        <w:t>melalui</w:t>
      </w:r>
      <w:r>
        <w:rPr>
          <w:spacing w:val="-6"/>
        </w:rPr>
        <w:t> </w:t>
      </w:r>
      <w:r>
        <w:rPr/>
        <w:t>pembayaran</w:t>
      </w:r>
      <w:r>
        <w:rPr>
          <w:spacing w:val="-6"/>
        </w:rPr>
        <w:t> </w:t>
      </w:r>
      <w:r>
        <w:rPr/>
        <w:t>dividen</w:t>
      </w:r>
      <w:r>
        <w:rPr>
          <w:spacing w:val="-4"/>
        </w:rPr>
        <w:t> </w:t>
      </w:r>
      <w:r>
        <w:rPr/>
        <w:t>dan</w:t>
      </w:r>
      <w:r>
        <w:rPr>
          <w:spacing w:val="-7"/>
        </w:rPr>
        <w:t> </w:t>
      </w:r>
      <w:r>
        <w:rPr/>
        <w:t>mempertahankan laba mengalir kepada pemegang saham sebagai laba ditahan (Wahjudi, 2019).</w:t>
      </w:r>
    </w:p>
    <w:p>
      <w:pPr>
        <w:pStyle w:val="BodyText"/>
        <w:spacing w:before="1"/>
        <w:ind w:left="118" w:right="154" w:firstLine="566"/>
        <w:jc w:val="right"/>
      </w:pPr>
      <w:r>
        <w:rPr/>
        <w:t>Pemegang saham mengevaluasi kinerja perusahaan pertambangan dengan menganalisis laporan</w:t>
      </w:r>
      <w:r>
        <w:rPr>
          <w:spacing w:val="32"/>
        </w:rPr>
        <w:t> </w:t>
      </w:r>
      <w:r>
        <w:rPr/>
        <w:t>keuangan</w:t>
      </w:r>
      <w:r>
        <w:rPr>
          <w:spacing w:val="32"/>
        </w:rPr>
        <w:t> </w:t>
      </w:r>
      <w:r>
        <w:rPr/>
        <w:t>yang</w:t>
      </w:r>
      <w:r>
        <w:rPr>
          <w:spacing w:val="37"/>
        </w:rPr>
        <w:t> </w:t>
      </w:r>
      <w:r>
        <w:rPr/>
        <w:t>memasukkan</w:t>
      </w:r>
      <w:r>
        <w:rPr>
          <w:spacing w:val="32"/>
        </w:rPr>
        <w:t> </w:t>
      </w:r>
      <w:r>
        <w:rPr/>
        <w:t>variabel</w:t>
      </w:r>
      <w:r>
        <w:rPr>
          <w:spacing w:val="35"/>
        </w:rPr>
        <w:t> </w:t>
      </w:r>
      <w:r>
        <w:rPr/>
        <w:t>kinerja</w:t>
      </w:r>
      <w:r>
        <w:rPr>
          <w:spacing w:val="32"/>
        </w:rPr>
        <w:t> </w:t>
      </w:r>
      <w:r>
        <w:rPr/>
        <w:t>keuangan</w:t>
      </w:r>
      <w:r>
        <w:rPr>
          <w:spacing w:val="34"/>
        </w:rPr>
        <w:t> </w:t>
      </w:r>
      <w:r>
        <w:rPr/>
        <w:t>seperti</w:t>
      </w:r>
      <w:r>
        <w:rPr>
          <w:spacing w:val="32"/>
        </w:rPr>
        <w:t> </w:t>
      </w:r>
      <w:r>
        <w:rPr/>
        <w:t>likuiditas,</w:t>
      </w:r>
      <w:r>
        <w:rPr>
          <w:spacing w:val="33"/>
        </w:rPr>
        <w:t> </w:t>
      </w:r>
      <w:r>
        <w:rPr/>
        <w:t>leverage, profitabilitas,</w:t>
      </w:r>
      <w:r>
        <w:rPr>
          <w:spacing w:val="-15"/>
        </w:rPr>
        <w:t> </w:t>
      </w:r>
      <w:r>
        <w:rPr/>
        <w:t>dan</w:t>
      </w:r>
      <w:r>
        <w:rPr>
          <w:spacing w:val="-15"/>
        </w:rPr>
        <w:t> </w:t>
      </w:r>
      <w:r>
        <w:rPr/>
        <w:t>kebijakan</w:t>
      </w:r>
      <w:r>
        <w:rPr>
          <w:spacing w:val="-15"/>
        </w:rPr>
        <w:t> </w:t>
      </w:r>
      <w:r>
        <w:rPr/>
        <w:t>dividen,</w:t>
      </w:r>
      <w:r>
        <w:rPr>
          <w:spacing w:val="-15"/>
        </w:rPr>
        <w:t> </w:t>
      </w:r>
      <w:r>
        <w:rPr/>
        <w:t>yang</w:t>
      </w:r>
      <w:r>
        <w:rPr>
          <w:spacing w:val="-15"/>
        </w:rPr>
        <w:t> </w:t>
      </w:r>
      <w:r>
        <w:rPr/>
        <w:t>merupakan</w:t>
      </w:r>
      <w:r>
        <w:rPr>
          <w:spacing w:val="-15"/>
        </w:rPr>
        <w:t> </w:t>
      </w:r>
      <w:r>
        <w:rPr/>
        <w:t>informasi</w:t>
      </w:r>
      <w:r>
        <w:rPr>
          <w:spacing w:val="-15"/>
        </w:rPr>
        <w:t> </w:t>
      </w:r>
      <w:r>
        <w:rPr/>
        <w:t>penting</w:t>
      </w:r>
      <w:r>
        <w:rPr>
          <w:spacing w:val="-15"/>
        </w:rPr>
        <w:t> </w:t>
      </w:r>
      <w:r>
        <w:rPr/>
        <w:t>bagi</w:t>
      </w:r>
      <w:r>
        <w:rPr>
          <w:spacing w:val="-15"/>
        </w:rPr>
        <w:t> </w:t>
      </w:r>
      <w:r>
        <w:rPr/>
        <w:t>pemegang</w:t>
      </w:r>
      <w:r>
        <w:rPr>
          <w:spacing w:val="-15"/>
        </w:rPr>
        <w:t> </w:t>
      </w:r>
      <w:r>
        <w:rPr/>
        <w:t>saham. Melalui penelusuran mendalam pada profitabilitas sebagai pondasi nilai perusahaan serta</w:t>
      </w:r>
      <w:r>
        <w:rPr/>
        <w:t> peran</w:t>
      </w:r>
      <w:r>
        <w:rPr>
          <w:spacing w:val="40"/>
        </w:rPr>
        <w:t> </w:t>
      </w:r>
      <w:r>
        <w:rPr/>
        <w:t>penting</w:t>
      </w:r>
      <w:r>
        <w:rPr>
          <w:spacing w:val="40"/>
        </w:rPr>
        <w:t> </w:t>
      </w:r>
      <w:r>
        <w:rPr/>
        <w:t>kebijakan</w:t>
      </w:r>
      <w:r>
        <w:rPr>
          <w:spacing w:val="40"/>
        </w:rPr>
        <w:t> </w:t>
      </w:r>
      <w:r>
        <w:rPr/>
        <w:t>dividen</w:t>
      </w:r>
      <w:r>
        <w:rPr>
          <w:spacing w:val="40"/>
        </w:rPr>
        <w:t> </w:t>
      </w:r>
      <w:r>
        <w:rPr/>
        <w:t>sebagai</w:t>
      </w:r>
      <w:r>
        <w:rPr>
          <w:spacing w:val="40"/>
        </w:rPr>
        <w:t> </w:t>
      </w:r>
      <w:r>
        <w:rPr/>
        <w:t>variabel</w:t>
      </w:r>
      <w:r>
        <w:rPr>
          <w:spacing w:val="40"/>
        </w:rPr>
        <w:t> </w:t>
      </w:r>
      <w:r>
        <w:rPr/>
        <w:t>moderasi,</w:t>
      </w:r>
      <w:r>
        <w:rPr>
          <w:spacing w:val="40"/>
        </w:rPr>
        <w:t> </w:t>
      </w:r>
      <w:r>
        <w:rPr/>
        <w:t>penelitian</w:t>
      </w:r>
      <w:r>
        <w:rPr>
          <w:spacing w:val="40"/>
        </w:rPr>
        <w:t> </w:t>
      </w:r>
      <w:r>
        <w:rPr/>
        <w:t>ini</w:t>
      </w:r>
      <w:r>
        <w:rPr>
          <w:spacing w:val="40"/>
        </w:rPr>
        <w:t> </w:t>
      </w:r>
      <w:r>
        <w:rPr/>
        <w:t>bertujuan</w:t>
      </w:r>
      <w:r>
        <w:rPr>
          <w:spacing w:val="40"/>
        </w:rPr>
        <w:t> </w:t>
      </w:r>
      <w:r>
        <w:rPr/>
        <w:t>untuk memberikan</w:t>
      </w:r>
      <w:r>
        <w:rPr>
          <w:spacing w:val="24"/>
        </w:rPr>
        <w:t> </w:t>
      </w:r>
      <w:r>
        <w:rPr/>
        <w:t>kontribusi</w:t>
      </w:r>
      <w:r>
        <w:rPr>
          <w:spacing w:val="27"/>
        </w:rPr>
        <w:t> </w:t>
      </w:r>
      <w:r>
        <w:rPr/>
        <w:t>yang</w:t>
      </w:r>
      <w:r>
        <w:rPr>
          <w:spacing w:val="27"/>
        </w:rPr>
        <w:t> </w:t>
      </w:r>
      <w:r>
        <w:rPr/>
        <w:t>signifikan</w:t>
      </w:r>
      <w:r>
        <w:rPr>
          <w:spacing w:val="26"/>
        </w:rPr>
        <w:t> </w:t>
      </w:r>
      <w:r>
        <w:rPr/>
        <w:t>terhadap</w:t>
      </w:r>
      <w:r>
        <w:rPr>
          <w:spacing w:val="28"/>
        </w:rPr>
        <w:t> </w:t>
      </w:r>
      <w:r>
        <w:rPr/>
        <w:t>pemahaman</w:t>
      </w:r>
      <w:r>
        <w:rPr>
          <w:spacing w:val="27"/>
        </w:rPr>
        <w:t> </w:t>
      </w:r>
      <w:r>
        <w:rPr/>
        <w:t>terkini</w:t>
      </w:r>
      <w:r>
        <w:rPr>
          <w:spacing w:val="27"/>
        </w:rPr>
        <w:t> </w:t>
      </w:r>
      <w:r>
        <w:rPr/>
        <w:t>dalam</w:t>
      </w:r>
      <w:r>
        <w:rPr>
          <w:spacing w:val="27"/>
        </w:rPr>
        <w:t> </w:t>
      </w:r>
      <w:r>
        <w:rPr/>
        <w:t>konteks</w:t>
      </w:r>
      <w:r>
        <w:rPr>
          <w:spacing w:val="27"/>
        </w:rPr>
        <w:t> </w:t>
      </w:r>
      <w:r>
        <w:rPr>
          <w:spacing w:val="-2"/>
        </w:rPr>
        <w:t>industri</w:t>
      </w:r>
    </w:p>
    <w:p>
      <w:pPr>
        <w:pStyle w:val="BodyText"/>
        <w:ind w:left="118"/>
      </w:pPr>
      <w:r>
        <w:rPr/>
        <w:t>sub</w:t>
      </w:r>
      <w:r>
        <w:rPr>
          <w:spacing w:val="-2"/>
        </w:rPr>
        <w:t> </w:t>
      </w:r>
      <w:r>
        <w:rPr/>
        <w:t>sektor</w:t>
      </w:r>
      <w:r>
        <w:rPr>
          <w:spacing w:val="-1"/>
        </w:rPr>
        <w:t> </w:t>
      </w:r>
      <w:r>
        <w:rPr/>
        <w:t>batu</w:t>
      </w:r>
      <w:r>
        <w:rPr>
          <w:spacing w:val="-2"/>
        </w:rPr>
        <w:t> </w:t>
      </w:r>
      <w:r>
        <w:rPr/>
        <w:t>bara</w:t>
      </w:r>
      <w:r>
        <w:rPr>
          <w:spacing w:val="-2"/>
        </w:rPr>
        <w:t> </w:t>
      </w:r>
      <w:r>
        <w:rPr/>
        <w:t>di</w:t>
      </w:r>
      <w:r>
        <w:rPr>
          <w:spacing w:val="1"/>
        </w:rPr>
        <w:t> </w:t>
      </w:r>
      <w:r>
        <w:rPr/>
        <w:t>Indeks</w:t>
      </w:r>
      <w:r>
        <w:rPr>
          <w:spacing w:val="-2"/>
        </w:rPr>
        <w:t> </w:t>
      </w:r>
      <w:r>
        <w:rPr/>
        <w:t>Saham</w:t>
      </w:r>
      <w:r>
        <w:rPr>
          <w:spacing w:val="-1"/>
        </w:rPr>
        <w:t> </w:t>
      </w:r>
      <w:r>
        <w:rPr/>
        <w:t>Syariah</w:t>
      </w:r>
      <w:r>
        <w:rPr>
          <w:spacing w:val="1"/>
        </w:rPr>
        <w:t> </w:t>
      </w:r>
      <w:r>
        <w:rPr>
          <w:spacing w:val="-2"/>
        </w:rPr>
        <w:t>Indonesia.</w:t>
      </w:r>
    </w:p>
    <w:p>
      <w:pPr>
        <w:pStyle w:val="BodyText"/>
        <w:ind w:left="118" w:right="154" w:firstLine="566"/>
      </w:pPr>
      <w:r>
        <w:rPr/>
        <w:t>Penelitian ini menjadi sebuah penjelajahan mendalam untuk memahami seluk-beluk dinamika keuangan. Tak hanya mengurai angka, tapi menciptakan narasi yang lebih dalam tentang bagaimana variabel-variabel ini berdansa dalam harmoni dan mempengaruhi nilai sebuah perusahaan.</w:t>
      </w:r>
    </w:p>
    <w:p>
      <w:pPr>
        <w:pStyle w:val="BodyText"/>
        <w:ind w:left="118" w:right="153" w:firstLine="566"/>
      </w:pPr>
      <w:r>
        <w:rPr/>
        <w:t>Kita menghadapi tantangan, bukan hanya untuk menyelesaikan teka-teki, tetapi juga untuk</w:t>
      </w:r>
      <w:r>
        <w:rPr>
          <w:spacing w:val="-8"/>
        </w:rPr>
        <w:t> </w:t>
      </w:r>
      <w:r>
        <w:rPr/>
        <w:t>menghadirkan</w:t>
      </w:r>
      <w:r>
        <w:rPr>
          <w:spacing w:val="-8"/>
        </w:rPr>
        <w:t> </w:t>
      </w:r>
      <w:r>
        <w:rPr/>
        <w:t>pemahaman</w:t>
      </w:r>
      <w:r>
        <w:rPr>
          <w:spacing w:val="-9"/>
        </w:rPr>
        <w:t> </w:t>
      </w:r>
      <w:r>
        <w:rPr/>
        <w:t>yang</w:t>
      </w:r>
      <w:r>
        <w:rPr>
          <w:spacing w:val="-8"/>
        </w:rPr>
        <w:t> </w:t>
      </w:r>
      <w:r>
        <w:rPr/>
        <w:t>lebih</w:t>
      </w:r>
      <w:r>
        <w:rPr>
          <w:spacing w:val="-8"/>
        </w:rPr>
        <w:t> </w:t>
      </w:r>
      <w:r>
        <w:rPr/>
        <w:t>dalam.</w:t>
      </w:r>
      <w:r>
        <w:rPr>
          <w:spacing w:val="-5"/>
        </w:rPr>
        <w:t> </w:t>
      </w:r>
      <w:r>
        <w:rPr/>
        <w:t>Inilah</w:t>
      </w:r>
      <w:r>
        <w:rPr>
          <w:spacing w:val="-8"/>
        </w:rPr>
        <w:t> </w:t>
      </w:r>
      <w:r>
        <w:rPr/>
        <w:t>medan</w:t>
      </w:r>
      <w:r>
        <w:rPr>
          <w:spacing w:val="-6"/>
        </w:rPr>
        <w:t> </w:t>
      </w:r>
      <w:r>
        <w:rPr/>
        <w:t>perang</w:t>
      </w:r>
      <w:r>
        <w:rPr>
          <w:spacing w:val="-8"/>
        </w:rPr>
        <w:t> </w:t>
      </w:r>
      <w:r>
        <w:rPr/>
        <w:t>pengetahuan</w:t>
      </w:r>
      <w:r>
        <w:rPr>
          <w:spacing w:val="-8"/>
        </w:rPr>
        <w:t> </w:t>
      </w:r>
      <w:r>
        <w:rPr/>
        <w:t>di</w:t>
      </w:r>
      <w:r>
        <w:rPr>
          <w:spacing w:val="-8"/>
        </w:rPr>
        <w:t> </w:t>
      </w:r>
      <w:r>
        <w:rPr/>
        <w:t>dunia keuangan, di mana konsep dan gagasan harus terus berevolusi untuk mengikuti perubahan dinamis yang terjadi dalam pasar global.</w:t>
      </w:r>
    </w:p>
    <w:p>
      <w:pPr>
        <w:pStyle w:val="Heading1"/>
        <w:spacing w:before="275"/>
        <w:jc w:val="both"/>
      </w:pPr>
      <w:r>
        <w:rPr/>
        <w:t>TINJAUAN</w:t>
      </w:r>
      <w:r>
        <w:rPr>
          <w:spacing w:val="-2"/>
        </w:rPr>
        <w:t> </w:t>
      </w:r>
      <w:r>
        <w:rPr/>
        <w:t>LITERATUR</w:t>
      </w:r>
      <w:r>
        <w:rPr>
          <w:spacing w:val="-2"/>
        </w:rPr>
        <w:t> </w:t>
      </w:r>
      <w:r>
        <w:rPr/>
        <w:t>DAN</w:t>
      </w:r>
      <w:r>
        <w:rPr>
          <w:spacing w:val="-1"/>
        </w:rPr>
        <w:t> </w:t>
      </w:r>
      <w:r>
        <w:rPr>
          <w:spacing w:val="-2"/>
        </w:rPr>
        <w:t>HIPOTESIS</w:t>
      </w:r>
    </w:p>
    <w:p>
      <w:pPr>
        <w:pStyle w:val="Heading2"/>
        <w:numPr>
          <w:ilvl w:val="0"/>
          <w:numId w:val="1"/>
        </w:numPr>
        <w:tabs>
          <w:tab w:pos="837" w:val="left" w:leader="none"/>
        </w:tabs>
        <w:spacing w:line="240" w:lineRule="auto" w:before="0" w:after="0"/>
        <w:ind w:left="837" w:right="0" w:hanging="359"/>
        <w:jc w:val="left"/>
      </w:pPr>
      <w:r>
        <w:rPr/>
        <w:t>Nilai </w:t>
      </w:r>
      <w:r>
        <w:rPr>
          <w:spacing w:val="-2"/>
        </w:rPr>
        <w:t>Perusahaan</w:t>
      </w:r>
    </w:p>
    <w:p>
      <w:pPr>
        <w:pStyle w:val="BodyText"/>
        <w:ind w:left="838" w:right="158" w:firstLine="720"/>
        <w:jc w:val="right"/>
      </w:pPr>
      <w:r>
        <w:rPr/>
        <w:t>Menurut</w:t>
      </w:r>
      <w:r>
        <w:rPr>
          <w:spacing w:val="-12"/>
        </w:rPr>
        <w:t> </w:t>
      </w:r>
      <w:r>
        <w:rPr/>
        <w:t>Risman</w:t>
      </w:r>
      <w:r>
        <w:rPr>
          <w:spacing w:val="-12"/>
        </w:rPr>
        <w:t> </w:t>
      </w:r>
      <w:r>
        <w:rPr/>
        <w:t>(2021),</w:t>
      </w:r>
      <w:r>
        <w:rPr>
          <w:spacing w:val="-10"/>
        </w:rPr>
        <w:t> </w:t>
      </w:r>
      <w:r>
        <w:rPr/>
        <w:t>Nilai</w:t>
      </w:r>
      <w:r>
        <w:rPr>
          <w:spacing w:val="-12"/>
        </w:rPr>
        <w:t> </w:t>
      </w:r>
      <w:r>
        <w:rPr/>
        <w:t>perusahaan</w:t>
      </w:r>
      <w:r>
        <w:rPr>
          <w:spacing w:val="-12"/>
        </w:rPr>
        <w:t> </w:t>
      </w:r>
      <w:r>
        <w:rPr/>
        <w:t>merupakan</w:t>
      </w:r>
      <w:r>
        <w:rPr>
          <w:spacing w:val="-12"/>
        </w:rPr>
        <w:t> </w:t>
      </w:r>
      <w:r>
        <w:rPr/>
        <w:t>estimasi</w:t>
      </w:r>
      <w:r>
        <w:rPr>
          <w:spacing w:val="-11"/>
        </w:rPr>
        <w:t> </w:t>
      </w:r>
      <w:r>
        <w:rPr/>
        <w:t>nilai</w:t>
      </w:r>
      <w:r>
        <w:rPr>
          <w:spacing w:val="-11"/>
        </w:rPr>
        <w:t> </w:t>
      </w:r>
      <w:r>
        <w:rPr/>
        <w:t>saat</w:t>
      </w:r>
      <w:r>
        <w:rPr>
          <w:spacing w:val="-11"/>
        </w:rPr>
        <w:t> </w:t>
      </w:r>
      <w:r>
        <w:rPr/>
        <w:t>ini</w:t>
      </w:r>
      <w:r>
        <w:rPr>
          <w:spacing w:val="-9"/>
        </w:rPr>
        <w:t> </w:t>
      </w:r>
      <w:r>
        <w:rPr/>
        <w:t>dari aliran kas yang diharapkan dari masa depan, dan aliran kas ini dapat dipengaruhi oleh faktor</w:t>
      </w:r>
      <w:r>
        <w:rPr>
          <w:spacing w:val="40"/>
        </w:rPr>
        <w:t> </w:t>
      </w:r>
      <w:r>
        <w:rPr/>
        <w:t>risiko</w:t>
      </w:r>
      <w:r>
        <w:rPr>
          <w:spacing w:val="40"/>
        </w:rPr>
        <w:t> </w:t>
      </w:r>
      <w:r>
        <w:rPr/>
        <w:t>yang</w:t>
      </w:r>
      <w:r>
        <w:rPr>
          <w:spacing w:val="40"/>
        </w:rPr>
        <w:t> </w:t>
      </w:r>
      <w:r>
        <w:rPr/>
        <w:t>memiliki</w:t>
      </w:r>
      <w:r>
        <w:rPr>
          <w:spacing w:val="40"/>
        </w:rPr>
        <w:t> </w:t>
      </w:r>
      <w:r>
        <w:rPr/>
        <w:t>potensi</w:t>
      </w:r>
      <w:r>
        <w:rPr>
          <w:spacing w:val="40"/>
        </w:rPr>
        <w:t> </w:t>
      </w:r>
      <w:r>
        <w:rPr/>
        <w:t>untuk</w:t>
      </w:r>
      <w:r>
        <w:rPr>
          <w:spacing w:val="40"/>
        </w:rPr>
        <w:t> </w:t>
      </w:r>
      <w:r>
        <w:rPr/>
        <w:t>mengubah</w:t>
      </w:r>
      <w:r>
        <w:rPr>
          <w:spacing w:val="40"/>
        </w:rPr>
        <w:t> </w:t>
      </w:r>
      <w:r>
        <w:rPr/>
        <w:t>hasil</w:t>
      </w:r>
      <w:r>
        <w:rPr>
          <w:spacing w:val="40"/>
        </w:rPr>
        <w:t> </w:t>
      </w:r>
      <w:r>
        <w:rPr/>
        <w:t>yang</w:t>
      </w:r>
      <w:r>
        <w:rPr>
          <w:spacing w:val="40"/>
        </w:rPr>
        <w:t> </w:t>
      </w:r>
      <w:r>
        <w:rPr/>
        <w:t>diharapkan.</w:t>
      </w:r>
      <w:r>
        <w:rPr>
          <w:spacing w:val="40"/>
        </w:rPr>
        <w:t> </w:t>
      </w:r>
      <w:r>
        <w:rPr/>
        <w:t>Nilai perusahaan</w:t>
      </w:r>
      <w:r>
        <w:rPr>
          <w:spacing w:val="40"/>
        </w:rPr>
        <w:t> </w:t>
      </w:r>
      <w:r>
        <w:rPr/>
        <w:t>bisa</w:t>
      </w:r>
      <w:r>
        <w:rPr>
          <w:spacing w:val="40"/>
        </w:rPr>
        <w:t> </w:t>
      </w:r>
      <w:r>
        <w:rPr/>
        <w:t>mencerminkan</w:t>
      </w:r>
      <w:r>
        <w:rPr>
          <w:spacing w:val="40"/>
        </w:rPr>
        <w:t> </w:t>
      </w:r>
      <w:r>
        <w:rPr/>
        <w:t>nilai</w:t>
      </w:r>
      <w:r>
        <w:rPr>
          <w:spacing w:val="40"/>
        </w:rPr>
        <w:t> </w:t>
      </w:r>
      <w:r>
        <w:rPr/>
        <w:t>aset</w:t>
      </w:r>
      <w:r>
        <w:rPr>
          <w:spacing w:val="40"/>
        </w:rPr>
        <w:t> </w:t>
      </w:r>
      <w:r>
        <w:rPr/>
        <w:t>suatu</w:t>
      </w:r>
      <w:r>
        <w:rPr>
          <w:spacing w:val="40"/>
        </w:rPr>
        <w:t> </w:t>
      </w:r>
      <w:r>
        <w:rPr/>
        <w:t>organisasi,</w:t>
      </w:r>
      <w:r>
        <w:rPr>
          <w:spacing w:val="40"/>
        </w:rPr>
        <w:t> </w:t>
      </w:r>
      <w:r>
        <w:rPr/>
        <w:t>seperti</w:t>
      </w:r>
      <w:r>
        <w:rPr>
          <w:spacing w:val="40"/>
        </w:rPr>
        <w:t> </w:t>
      </w:r>
      <w:r>
        <w:rPr/>
        <w:t>surat</w:t>
      </w:r>
      <w:r>
        <w:rPr>
          <w:spacing w:val="40"/>
        </w:rPr>
        <w:t> </w:t>
      </w:r>
      <w:r>
        <w:rPr/>
        <w:t>berharga; Semakin</w:t>
      </w:r>
      <w:r>
        <w:rPr>
          <w:spacing w:val="-13"/>
        </w:rPr>
        <w:t> </w:t>
      </w:r>
      <w:r>
        <w:rPr/>
        <w:t>tinggi</w:t>
      </w:r>
      <w:r>
        <w:rPr>
          <w:spacing w:val="-10"/>
        </w:rPr>
        <w:t> </w:t>
      </w:r>
      <w:r>
        <w:rPr/>
        <w:t>nilai</w:t>
      </w:r>
      <w:r>
        <w:rPr>
          <w:spacing w:val="-10"/>
        </w:rPr>
        <w:t> </w:t>
      </w:r>
      <w:r>
        <w:rPr/>
        <w:t>bisnisnya,</w:t>
      </w:r>
      <w:r>
        <w:rPr>
          <w:spacing w:val="-10"/>
        </w:rPr>
        <w:t> </w:t>
      </w:r>
      <w:r>
        <w:rPr/>
        <w:t>maka</w:t>
      </w:r>
      <w:r>
        <w:rPr>
          <w:spacing w:val="-9"/>
        </w:rPr>
        <w:t> </w:t>
      </w:r>
      <w:r>
        <w:rPr/>
        <w:t>makin</w:t>
      </w:r>
      <w:r>
        <w:rPr>
          <w:spacing w:val="-11"/>
        </w:rPr>
        <w:t> </w:t>
      </w:r>
      <w:r>
        <w:rPr/>
        <w:t>besar</w:t>
      </w:r>
      <w:r>
        <w:rPr>
          <w:spacing w:val="-11"/>
        </w:rPr>
        <w:t> </w:t>
      </w:r>
      <w:r>
        <w:rPr/>
        <w:t>kesejahteraan</w:t>
      </w:r>
      <w:r>
        <w:rPr>
          <w:spacing w:val="-10"/>
        </w:rPr>
        <w:t> </w:t>
      </w:r>
      <w:r>
        <w:rPr/>
        <w:t>pemilik</w:t>
      </w:r>
      <w:r>
        <w:rPr>
          <w:spacing w:val="-10"/>
        </w:rPr>
        <w:t> </w:t>
      </w:r>
      <w:r>
        <w:rPr/>
        <w:t>bisnis</w:t>
      </w:r>
      <w:r>
        <w:rPr>
          <w:spacing w:val="-10"/>
        </w:rPr>
        <w:t> </w:t>
      </w:r>
      <w:r>
        <w:rPr>
          <w:spacing w:val="-2"/>
        </w:rPr>
        <w:t>tersebut.</w:t>
      </w:r>
    </w:p>
    <w:p>
      <w:pPr>
        <w:pStyle w:val="BodyText"/>
        <w:ind w:left="838" w:right="160" w:firstLine="720"/>
      </w:pPr>
      <w:r>
        <w:rPr/>
        <w:t>Terdapat beragam definisi nilai perusahaan yang bergantung pada perspektif yang digunakan. Oleh karena itu, nilai perusahaan juga memiliki berbagai macam konsep, umumnya termasuk:</w:t>
      </w:r>
    </w:p>
    <w:p>
      <w:pPr>
        <w:pStyle w:val="ListParagraph"/>
        <w:numPr>
          <w:ilvl w:val="1"/>
          <w:numId w:val="1"/>
        </w:numPr>
        <w:tabs>
          <w:tab w:pos="1198" w:val="left" w:leader="none"/>
        </w:tabs>
        <w:spacing w:line="240" w:lineRule="auto" w:before="0" w:after="0"/>
        <w:ind w:left="1198" w:right="155" w:hanging="360"/>
        <w:jc w:val="both"/>
        <w:rPr>
          <w:sz w:val="24"/>
        </w:rPr>
      </w:pPr>
      <w:r>
        <w:rPr>
          <w:sz w:val="24"/>
        </w:rPr>
        <w:t>Nilai nominal ialah sebuah nilai dimana dicantumkan dalam anggaran dasar perusahaan saat pendirian atau saat ada perubahan dalam akta perusahaan. Saat saham</w:t>
      </w:r>
      <w:r>
        <w:rPr>
          <w:spacing w:val="-9"/>
          <w:sz w:val="24"/>
        </w:rPr>
        <w:t> </w:t>
      </w:r>
      <w:r>
        <w:rPr>
          <w:sz w:val="24"/>
        </w:rPr>
        <w:t>diperdagangkan</w:t>
      </w:r>
      <w:r>
        <w:rPr>
          <w:spacing w:val="-9"/>
          <w:sz w:val="24"/>
        </w:rPr>
        <w:t> </w:t>
      </w:r>
      <w:r>
        <w:rPr>
          <w:sz w:val="24"/>
        </w:rPr>
        <w:t>tanpa</w:t>
      </w:r>
      <w:r>
        <w:rPr>
          <w:spacing w:val="-10"/>
          <w:sz w:val="24"/>
        </w:rPr>
        <w:t> </w:t>
      </w:r>
      <w:r>
        <w:rPr>
          <w:sz w:val="24"/>
        </w:rPr>
        <w:t>surat</w:t>
      </w:r>
      <w:r>
        <w:rPr>
          <w:spacing w:val="-9"/>
          <w:sz w:val="24"/>
        </w:rPr>
        <w:t> </w:t>
      </w:r>
      <w:r>
        <w:rPr>
          <w:sz w:val="24"/>
        </w:rPr>
        <w:t>saham,</w:t>
      </w:r>
      <w:r>
        <w:rPr>
          <w:spacing w:val="-9"/>
          <w:sz w:val="24"/>
        </w:rPr>
        <w:t> </w:t>
      </w:r>
      <w:r>
        <w:rPr>
          <w:sz w:val="24"/>
        </w:rPr>
        <w:t>nilai</w:t>
      </w:r>
      <w:r>
        <w:rPr>
          <w:spacing w:val="-9"/>
          <w:sz w:val="24"/>
        </w:rPr>
        <w:t> </w:t>
      </w:r>
      <w:r>
        <w:rPr>
          <w:sz w:val="24"/>
        </w:rPr>
        <w:t>nominal</w:t>
      </w:r>
      <w:r>
        <w:rPr>
          <w:spacing w:val="-9"/>
          <w:sz w:val="24"/>
        </w:rPr>
        <w:t> </w:t>
      </w:r>
      <w:r>
        <w:rPr>
          <w:sz w:val="24"/>
        </w:rPr>
        <w:t>ini</w:t>
      </w:r>
      <w:r>
        <w:rPr>
          <w:spacing w:val="-9"/>
          <w:sz w:val="24"/>
        </w:rPr>
        <w:t> </w:t>
      </w:r>
      <w:r>
        <w:rPr>
          <w:sz w:val="24"/>
        </w:rPr>
        <w:t>tertera</w:t>
      </w:r>
      <w:r>
        <w:rPr>
          <w:spacing w:val="-10"/>
          <w:sz w:val="24"/>
        </w:rPr>
        <w:t> </w:t>
      </w:r>
      <w:r>
        <w:rPr>
          <w:sz w:val="24"/>
        </w:rPr>
        <w:t>di</w:t>
      </w:r>
      <w:r>
        <w:rPr>
          <w:spacing w:val="-9"/>
          <w:sz w:val="24"/>
        </w:rPr>
        <w:t> </w:t>
      </w:r>
      <w:r>
        <w:rPr>
          <w:sz w:val="24"/>
        </w:rPr>
        <w:t>saham</w:t>
      </w:r>
      <w:r>
        <w:rPr>
          <w:spacing w:val="-9"/>
          <w:sz w:val="24"/>
        </w:rPr>
        <w:t> </w:t>
      </w:r>
      <w:r>
        <w:rPr>
          <w:sz w:val="24"/>
        </w:rPr>
        <w:t>dimana diperdagangkan di bursa efek.</w:t>
      </w:r>
    </w:p>
    <w:p>
      <w:pPr>
        <w:spacing w:after="0" w:line="240" w:lineRule="auto"/>
        <w:jc w:val="both"/>
        <w:rPr>
          <w:sz w:val="24"/>
        </w:rPr>
        <w:sectPr>
          <w:footerReference w:type="even" r:id="rId10"/>
          <w:footerReference w:type="default" r:id="rId11"/>
          <w:pgSz w:w="11910" w:h="16840"/>
          <w:pgMar w:header="0" w:footer="1230" w:top="1320" w:bottom="1420" w:left="1300" w:right="1260"/>
          <w:pgNumType w:start="2"/>
        </w:sectPr>
      </w:pPr>
    </w:p>
    <w:p>
      <w:pPr>
        <w:pStyle w:val="ListParagraph"/>
        <w:numPr>
          <w:ilvl w:val="1"/>
          <w:numId w:val="1"/>
        </w:numPr>
        <w:tabs>
          <w:tab w:pos="1198" w:val="left" w:leader="none"/>
        </w:tabs>
        <w:spacing w:line="240" w:lineRule="auto" w:before="80" w:after="0"/>
        <w:ind w:left="1198" w:right="156" w:hanging="360"/>
        <w:jc w:val="both"/>
        <w:rPr>
          <w:sz w:val="24"/>
        </w:rPr>
      </w:pPr>
      <w:r>
        <w:rPr>
          <w:sz w:val="24"/>
        </w:rPr>
        <w:t>Nilai pasar, kerap kali diketahui sebagai harga pasar, mengacu pada harga yang terbentuk</w:t>
      </w:r>
      <w:r>
        <w:rPr>
          <w:spacing w:val="-15"/>
          <w:sz w:val="24"/>
        </w:rPr>
        <w:t> </w:t>
      </w:r>
      <w:r>
        <w:rPr>
          <w:sz w:val="24"/>
        </w:rPr>
        <w:t>di</w:t>
      </w:r>
      <w:r>
        <w:rPr>
          <w:spacing w:val="-15"/>
          <w:sz w:val="24"/>
        </w:rPr>
        <w:t> </w:t>
      </w:r>
      <w:r>
        <w:rPr>
          <w:sz w:val="24"/>
        </w:rPr>
        <w:t>pasar</w:t>
      </w:r>
      <w:r>
        <w:rPr>
          <w:spacing w:val="-15"/>
          <w:sz w:val="24"/>
        </w:rPr>
        <w:t> </w:t>
      </w:r>
      <w:r>
        <w:rPr>
          <w:sz w:val="24"/>
        </w:rPr>
        <w:t>saham</w:t>
      </w:r>
      <w:r>
        <w:rPr>
          <w:spacing w:val="-15"/>
          <w:sz w:val="24"/>
        </w:rPr>
        <w:t> </w:t>
      </w:r>
      <w:r>
        <w:rPr>
          <w:sz w:val="24"/>
        </w:rPr>
        <w:t>melewati</w:t>
      </w:r>
      <w:r>
        <w:rPr>
          <w:spacing w:val="-15"/>
          <w:sz w:val="24"/>
        </w:rPr>
        <w:t> </w:t>
      </w:r>
      <w:r>
        <w:rPr>
          <w:sz w:val="24"/>
        </w:rPr>
        <w:t>sebuah</w:t>
      </w:r>
      <w:r>
        <w:rPr>
          <w:spacing w:val="-15"/>
          <w:sz w:val="24"/>
        </w:rPr>
        <w:t> </w:t>
      </w:r>
      <w:r>
        <w:rPr>
          <w:sz w:val="24"/>
        </w:rPr>
        <w:t>proses</w:t>
      </w:r>
      <w:r>
        <w:rPr>
          <w:spacing w:val="-15"/>
          <w:sz w:val="24"/>
        </w:rPr>
        <w:t> </w:t>
      </w:r>
      <w:r>
        <w:rPr>
          <w:sz w:val="24"/>
        </w:rPr>
        <w:t>tawar-menawar.</w:t>
      </w:r>
      <w:r>
        <w:rPr>
          <w:spacing w:val="-15"/>
          <w:sz w:val="24"/>
        </w:rPr>
        <w:t> </w:t>
      </w:r>
      <w:r>
        <w:rPr>
          <w:sz w:val="24"/>
        </w:rPr>
        <w:t>Nilai</w:t>
      </w:r>
      <w:r>
        <w:rPr>
          <w:spacing w:val="-15"/>
          <w:sz w:val="24"/>
        </w:rPr>
        <w:t> </w:t>
      </w:r>
      <w:r>
        <w:rPr>
          <w:sz w:val="24"/>
        </w:rPr>
        <w:t>pasar</w:t>
      </w:r>
      <w:r>
        <w:rPr>
          <w:spacing w:val="-15"/>
          <w:sz w:val="24"/>
        </w:rPr>
        <w:t> </w:t>
      </w:r>
      <w:r>
        <w:rPr>
          <w:sz w:val="24"/>
        </w:rPr>
        <w:t>saham suatu perusahaan hanya ada jika perusahaan telah terdaftar di bursa efek.</w:t>
      </w:r>
    </w:p>
    <w:p>
      <w:pPr>
        <w:pStyle w:val="ListParagraph"/>
        <w:numPr>
          <w:ilvl w:val="1"/>
          <w:numId w:val="1"/>
        </w:numPr>
        <w:tabs>
          <w:tab w:pos="1198" w:val="left" w:leader="none"/>
        </w:tabs>
        <w:spacing w:line="240" w:lineRule="auto" w:before="0" w:after="0"/>
        <w:ind w:left="1198" w:right="157" w:hanging="360"/>
        <w:jc w:val="both"/>
        <w:rPr>
          <w:sz w:val="24"/>
        </w:rPr>
      </w:pPr>
      <w:r>
        <w:rPr>
          <w:sz w:val="24"/>
        </w:rPr>
        <w:t>Nilai</w:t>
      </w:r>
      <w:r>
        <w:rPr>
          <w:spacing w:val="-15"/>
          <w:sz w:val="24"/>
        </w:rPr>
        <w:t> </w:t>
      </w:r>
      <w:r>
        <w:rPr>
          <w:sz w:val="24"/>
        </w:rPr>
        <w:t>intrinsik</w:t>
      </w:r>
      <w:r>
        <w:rPr>
          <w:spacing w:val="-15"/>
          <w:sz w:val="24"/>
        </w:rPr>
        <w:t> </w:t>
      </w:r>
      <w:r>
        <w:rPr>
          <w:sz w:val="24"/>
        </w:rPr>
        <w:t>adalah</w:t>
      </w:r>
      <w:r>
        <w:rPr>
          <w:spacing w:val="-15"/>
          <w:sz w:val="24"/>
        </w:rPr>
        <w:t> </w:t>
      </w:r>
      <w:r>
        <w:rPr>
          <w:sz w:val="24"/>
        </w:rPr>
        <w:t>sebuah</w:t>
      </w:r>
      <w:r>
        <w:rPr>
          <w:spacing w:val="-15"/>
          <w:sz w:val="24"/>
        </w:rPr>
        <w:t> </w:t>
      </w:r>
      <w:r>
        <w:rPr>
          <w:sz w:val="24"/>
        </w:rPr>
        <w:t>nilai</w:t>
      </w:r>
      <w:r>
        <w:rPr>
          <w:spacing w:val="-15"/>
          <w:sz w:val="24"/>
        </w:rPr>
        <w:t> </w:t>
      </w:r>
      <w:r>
        <w:rPr>
          <w:sz w:val="24"/>
        </w:rPr>
        <w:t>dihitung</w:t>
      </w:r>
      <w:r>
        <w:rPr>
          <w:spacing w:val="-15"/>
          <w:sz w:val="24"/>
        </w:rPr>
        <w:t> </w:t>
      </w:r>
      <w:r>
        <w:rPr>
          <w:sz w:val="24"/>
        </w:rPr>
        <w:t>melalui</w:t>
      </w:r>
      <w:r>
        <w:rPr>
          <w:spacing w:val="-15"/>
          <w:sz w:val="24"/>
        </w:rPr>
        <w:t> </w:t>
      </w:r>
      <w:r>
        <w:rPr>
          <w:sz w:val="24"/>
        </w:rPr>
        <w:t>analisis</w:t>
      </w:r>
      <w:r>
        <w:rPr>
          <w:spacing w:val="-15"/>
          <w:sz w:val="24"/>
        </w:rPr>
        <w:t> </w:t>
      </w:r>
      <w:r>
        <w:rPr>
          <w:sz w:val="24"/>
        </w:rPr>
        <w:t>fundamental</w:t>
      </w:r>
      <w:r>
        <w:rPr>
          <w:spacing w:val="-15"/>
          <w:sz w:val="24"/>
        </w:rPr>
        <w:t> </w:t>
      </w:r>
      <w:r>
        <w:rPr>
          <w:sz w:val="24"/>
        </w:rPr>
        <w:t>perusahaan. Biasanya, nilai intrinsik Rasio ini digunakan sebagai alat untuk mengevaluasi nilai saham suatu perusahaan dan menjadi landasan bagi keputusan yang diambil oleh investor dan manajer investasi.</w:t>
      </w:r>
    </w:p>
    <w:p>
      <w:pPr>
        <w:pStyle w:val="ListParagraph"/>
        <w:numPr>
          <w:ilvl w:val="1"/>
          <w:numId w:val="1"/>
        </w:numPr>
        <w:tabs>
          <w:tab w:pos="1198" w:val="left" w:leader="none"/>
        </w:tabs>
        <w:spacing w:line="240" w:lineRule="auto" w:before="0" w:after="0"/>
        <w:ind w:left="1198" w:right="159" w:hanging="360"/>
        <w:jc w:val="both"/>
        <w:rPr>
          <w:sz w:val="24"/>
        </w:rPr>
      </w:pPr>
      <w:r>
        <w:rPr>
          <w:sz w:val="24"/>
        </w:rPr>
        <w:t>Nilai buku mengacu pada nilai perusahaan berdasar pada pembukuan / akuntansi. Nilai</w:t>
      </w:r>
      <w:r>
        <w:rPr>
          <w:spacing w:val="-4"/>
          <w:sz w:val="24"/>
        </w:rPr>
        <w:t> </w:t>
      </w:r>
      <w:r>
        <w:rPr>
          <w:sz w:val="24"/>
        </w:rPr>
        <w:t>ini</w:t>
      </w:r>
      <w:r>
        <w:rPr>
          <w:spacing w:val="-4"/>
          <w:sz w:val="24"/>
        </w:rPr>
        <w:t> </w:t>
      </w:r>
      <w:r>
        <w:rPr>
          <w:sz w:val="24"/>
        </w:rPr>
        <w:t>diperoleh</w:t>
      </w:r>
      <w:r>
        <w:rPr>
          <w:spacing w:val="-4"/>
          <w:sz w:val="24"/>
        </w:rPr>
        <w:t> </w:t>
      </w:r>
      <w:r>
        <w:rPr>
          <w:sz w:val="24"/>
        </w:rPr>
        <w:t>dengan</w:t>
      </w:r>
      <w:r>
        <w:rPr>
          <w:spacing w:val="-4"/>
          <w:sz w:val="24"/>
        </w:rPr>
        <w:t> </w:t>
      </w:r>
      <w:r>
        <w:rPr>
          <w:sz w:val="24"/>
        </w:rPr>
        <w:t>menghitung</w:t>
      </w:r>
      <w:r>
        <w:rPr>
          <w:spacing w:val="-4"/>
          <w:sz w:val="24"/>
        </w:rPr>
        <w:t> </w:t>
      </w:r>
      <w:r>
        <w:rPr>
          <w:sz w:val="24"/>
        </w:rPr>
        <w:t>selisih</w:t>
      </w:r>
      <w:r>
        <w:rPr>
          <w:spacing w:val="-6"/>
          <w:sz w:val="24"/>
        </w:rPr>
        <w:t> </w:t>
      </w:r>
      <w:r>
        <w:rPr>
          <w:sz w:val="24"/>
        </w:rPr>
        <w:t>total</w:t>
      </w:r>
      <w:r>
        <w:rPr>
          <w:spacing w:val="-4"/>
          <w:sz w:val="24"/>
        </w:rPr>
        <w:t> </w:t>
      </w:r>
      <w:r>
        <w:rPr>
          <w:sz w:val="24"/>
        </w:rPr>
        <w:t>aset</w:t>
      </w:r>
      <w:r>
        <w:rPr>
          <w:spacing w:val="-4"/>
          <w:sz w:val="24"/>
        </w:rPr>
        <w:t> </w:t>
      </w:r>
      <w:r>
        <w:rPr>
          <w:sz w:val="24"/>
        </w:rPr>
        <w:t>dan</w:t>
      </w:r>
      <w:r>
        <w:rPr>
          <w:spacing w:val="-4"/>
          <w:sz w:val="24"/>
        </w:rPr>
        <w:t> </w:t>
      </w:r>
      <w:r>
        <w:rPr>
          <w:sz w:val="24"/>
        </w:rPr>
        <w:t>total</w:t>
      </w:r>
      <w:r>
        <w:rPr>
          <w:spacing w:val="-4"/>
          <w:sz w:val="24"/>
        </w:rPr>
        <w:t> </w:t>
      </w:r>
      <w:r>
        <w:rPr>
          <w:sz w:val="24"/>
        </w:rPr>
        <w:t>utang</w:t>
      </w:r>
      <w:r>
        <w:rPr>
          <w:spacing w:val="-4"/>
          <w:sz w:val="24"/>
        </w:rPr>
        <w:t> </w:t>
      </w:r>
      <w:r>
        <w:rPr>
          <w:sz w:val="24"/>
        </w:rPr>
        <w:t>perusahaan, kemudian dibagi dengan total saham yang banyak diedarkan.</w:t>
      </w:r>
    </w:p>
    <w:p>
      <w:pPr>
        <w:pStyle w:val="BodyText"/>
        <w:ind w:left="838" w:right="153" w:firstLine="720"/>
      </w:pPr>
      <w:r>
        <w:rPr/>
        <w:t>Penentuan nilai perusahaan bisa dengan berbagai metode pendekatan yang sesuai dengan pengertian nilai yang digunakan. Beberapa metode yang umum digunakan untuk mengukur atau mewakili nilai perusahaan adalah:</w:t>
      </w:r>
    </w:p>
    <w:p>
      <w:pPr>
        <w:pStyle w:val="ListParagraph"/>
        <w:numPr>
          <w:ilvl w:val="0"/>
          <w:numId w:val="2"/>
        </w:numPr>
        <w:tabs>
          <w:tab w:pos="1126" w:val="left" w:leader="none"/>
        </w:tabs>
        <w:spacing w:line="240" w:lineRule="auto" w:before="0" w:after="0"/>
        <w:ind w:left="1126" w:right="0" w:hanging="300"/>
        <w:jc w:val="both"/>
        <w:rPr>
          <w:sz w:val="24"/>
        </w:rPr>
      </w:pPr>
      <w:r>
        <w:rPr>
          <w:sz w:val="24"/>
        </w:rPr>
        <w:t>Price</w:t>
      </w:r>
      <w:r>
        <w:rPr>
          <w:spacing w:val="-2"/>
          <w:sz w:val="24"/>
        </w:rPr>
        <w:t> </w:t>
      </w:r>
      <w:r>
        <w:rPr>
          <w:sz w:val="24"/>
        </w:rPr>
        <w:t>to</w:t>
      </w:r>
      <w:r>
        <w:rPr>
          <w:spacing w:val="-1"/>
          <w:sz w:val="24"/>
        </w:rPr>
        <w:t> </w:t>
      </w:r>
      <w:r>
        <w:rPr>
          <w:sz w:val="24"/>
        </w:rPr>
        <w:t>Book</w:t>
      </w:r>
      <w:r>
        <w:rPr>
          <w:spacing w:val="-1"/>
          <w:sz w:val="24"/>
        </w:rPr>
        <w:t> </w:t>
      </w:r>
      <w:r>
        <w:rPr>
          <w:sz w:val="24"/>
        </w:rPr>
        <w:t>Value</w:t>
      </w:r>
      <w:r>
        <w:rPr>
          <w:spacing w:val="-1"/>
          <w:sz w:val="24"/>
        </w:rPr>
        <w:t> </w:t>
      </w:r>
      <w:r>
        <w:rPr>
          <w:spacing w:val="-2"/>
          <w:sz w:val="24"/>
        </w:rPr>
        <w:t>(PBV)</w:t>
      </w:r>
    </w:p>
    <w:p>
      <w:pPr>
        <w:pStyle w:val="BodyText"/>
        <w:ind w:left="1110" w:right="156" w:hanging="12"/>
      </w:pPr>
      <w:r>
        <w:rPr/>
        <w:t>Price to Book Value (PBV) ialah rasio nilai pasar suatu saham dengan nilai buku perusahaan yang bersangkutan. PBV digunakan untuk menilai bagaimana pasar (investor) mempersepsikan nilai suatu perusahaan berdasarkan nilai bukunya. Dengan PBV, investor dengan mudah bisa menilai apakah saham dihargai terlalu tinggi (overvalued) atau terlalu rendah (undervalued).</w:t>
      </w:r>
    </w:p>
    <w:p>
      <w:pPr>
        <w:pStyle w:val="BodyText"/>
        <w:spacing w:before="1"/>
        <w:ind w:left="1110" w:right="154" w:hanging="12"/>
      </w:pPr>
      <w:r>
        <w:rPr/>
        <w:t>Secara umum, jika PBV memiliki nilai di atas satu, ini menunjukkan kalau pasar menghargai saham tersebut lebih tinggi daripada nilai buku perusahaannya, yang dapat</w:t>
      </w:r>
      <w:r>
        <w:rPr>
          <w:spacing w:val="-14"/>
        </w:rPr>
        <w:t> </w:t>
      </w:r>
      <w:r>
        <w:rPr/>
        <w:t>mengindikasikan</w:t>
      </w:r>
      <w:r>
        <w:rPr>
          <w:spacing w:val="-14"/>
        </w:rPr>
        <w:t> </w:t>
      </w:r>
      <w:r>
        <w:rPr/>
        <w:t>bahwa</w:t>
      </w:r>
      <w:r>
        <w:rPr>
          <w:spacing w:val="-15"/>
        </w:rPr>
        <w:t> </w:t>
      </w:r>
      <w:r>
        <w:rPr/>
        <w:t>investor</w:t>
      </w:r>
      <w:r>
        <w:rPr>
          <w:spacing w:val="-15"/>
        </w:rPr>
        <w:t> </w:t>
      </w:r>
      <w:r>
        <w:rPr/>
        <w:t>percaya</w:t>
      </w:r>
      <w:r>
        <w:rPr>
          <w:spacing w:val="-15"/>
        </w:rPr>
        <w:t> </w:t>
      </w:r>
      <w:r>
        <w:rPr/>
        <w:t>perusahaan</w:t>
      </w:r>
      <w:r>
        <w:rPr>
          <w:spacing w:val="-14"/>
        </w:rPr>
        <w:t> </w:t>
      </w:r>
      <w:r>
        <w:rPr/>
        <w:t>tersebut</w:t>
      </w:r>
      <w:r>
        <w:rPr>
          <w:spacing w:val="-14"/>
        </w:rPr>
        <w:t> </w:t>
      </w:r>
      <w:r>
        <w:rPr/>
        <w:t>memiliki</w:t>
      </w:r>
      <w:r>
        <w:rPr>
          <w:spacing w:val="-13"/>
        </w:rPr>
        <w:t> </w:t>
      </w:r>
      <w:r>
        <w:rPr/>
        <w:t>kinerja dan prospek yang baik. Dalam formula PBV, perbandingan harga pasar dan nilai buku diekspresikan sebagai berikut:</w:t>
      </w:r>
    </w:p>
    <w:p>
      <w:pPr>
        <w:pStyle w:val="BodyText"/>
        <w:spacing w:before="8"/>
        <w:jc w:val="left"/>
        <w:rPr>
          <w:sz w:val="16"/>
        </w:rPr>
      </w:pPr>
    </w:p>
    <w:p>
      <w:pPr>
        <w:spacing w:after="0"/>
        <w:jc w:val="left"/>
        <w:rPr>
          <w:sz w:val="16"/>
        </w:rPr>
        <w:sectPr>
          <w:headerReference w:type="default" r:id="rId12"/>
          <w:headerReference w:type="even" r:id="rId13"/>
          <w:pgSz w:w="11910" w:h="16840"/>
          <w:pgMar w:header="708" w:footer="0" w:top="1320" w:bottom="1460" w:left="1300" w:right="1260"/>
        </w:sectPr>
      </w:pPr>
    </w:p>
    <w:p>
      <w:pPr>
        <w:pStyle w:val="BodyText"/>
        <w:spacing w:before="247"/>
        <w:jc w:val="right"/>
        <w:rPr>
          <w:rFonts w:ascii="Symbola"/>
        </w:rPr>
      </w:pPr>
      <w:r>
        <w:rPr/>
        <mc:AlternateContent>
          <mc:Choice Requires="wps">
            <w:drawing>
              <wp:anchor distT="0" distB="0" distL="0" distR="0" allowOverlap="1" layoutInCell="1" locked="0" behindDoc="1" simplePos="0" relativeHeight="487250432">
                <wp:simplePos x="0" y="0"/>
                <wp:positionH relativeFrom="page">
                  <wp:posOffset>3519551</wp:posOffset>
                </wp:positionH>
                <wp:positionV relativeFrom="paragraph">
                  <wp:posOffset>249202</wp:posOffset>
                </wp:positionV>
                <wp:extent cx="1486535" cy="1079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486535" cy="10795"/>
                        </a:xfrm>
                        <a:custGeom>
                          <a:avLst/>
                          <a:gdLst/>
                          <a:ahLst/>
                          <a:cxnLst/>
                          <a:rect l="l" t="t" r="r" b="b"/>
                          <a:pathLst>
                            <a:path w="1486535" h="10795">
                              <a:moveTo>
                                <a:pt x="1486153" y="0"/>
                              </a:moveTo>
                              <a:lnTo>
                                <a:pt x="0" y="0"/>
                              </a:lnTo>
                              <a:lnTo>
                                <a:pt x="0" y="10668"/>
                              </a:lnTo>
                              <a:lnTo>
                                <a:pt x="1486153" y="10668"/>
                              </a:lnTo>
                              <a:lnTo>
                                <a:pt x="14861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7.130005pt;margin-top:19.622236pt;width:117.02pt;height:.84003pt;mso-position-horizontal-relative:page;mso-position-vertical-relative:paragraph;z-index:-16066048" id="docshape26" filled="true" fillcolor="#000000" stroked="false">
                <v:fill type="solid"/>
                <w10:wrap type="none"/>
              </v:rect>
            </w:pict>
          </mc:Fallback>
        </mc:AlternateContent>
      </w:r>
      <w:r>
        <w:rPr>
          <w:rFonts w:ascii="Symbola"/>
          <w:w w:val="90"/>
        </w:rPr>
        <w:t>PBV</w:t>
      </w:r>
      <w:r>
        <w:rPr>
          <w:rFonts w:ascii="Symbola"/>
          <w:spacing w:val="-3"/>
          <w:w w:val="90"/>
        </w:rPr>
        <w:t> </w:t>
      </w:r>
      <w:r>
        <w:rPr>
          <w:rFonts w:ascii="Symbola"/>
          <w:spacing w:val="-10"/>
        </w:rPr>
        <w:t>=</w:t>
      </w:r>
    </w:p>
    <w:p>
      <w:pPr>
        <w:pStyle w:val="BodyText"/>
        <w:spacing w:line="271" w:lineRule="auto" w:before="64"/>
        <w:ind w:left="99" w:right="2761" w:hanging="20"/>
        <w:jc w:val="left"/>
        <w:rPr>
          <w:rFonts w:ascii="Symbola"/>
        </w:rPr>
      </w:pPr>
      <w:r>
        <w:rPr/>
        <w:br w:type="column"/>
      </w:r>
      <w:r>
        <w:rPr>
          <w:rFonts w:ascii="Symbola"/>
        </w:rPr>
        <w:t>Market</w:t>
      </w:r>
      <w:r>
        <w:rPr>
          <w:rFonts w:ascii="Symbola"/>
          <w:spacing w:val="-15"/>
        </w:rPr>
        <w:t> </w:t>
      </w:r>
      <w:r>
        <w:rPr>
          <w:rFonts w:ascii="Symbola"/>
        </w:rPr>
        <w:t>Price</w:t>
      </w:r>
      <w:r>
        <w:rPr>
          <w:rFonts w:ascii="Symbola"/>
          <w:spacing w:val="-15"/>
        </w:rPr>
        <w:t> </w:t>
      </w:r>
      <w:r>
        <w:rPr>
          <w:rFonts w:ascii="Symbola"/>
        </w:rPr>
        <w:t>per</w:t>
      </w:r>
      <w:r>
        <w:rPr>
          <w:rFonts w:ascii="Symbola"/>
          <w:spacing w:val="-15"/>
        </w:rPr>
        <w:t> </w:t>
      </w:r>
      <w:r>
        <w:rPr>
          <w:rFonts w:ascii="Symbola"/>
        </w:rPr>
        <w:t>share </w:t>
      </w:r>
      <w:r>
        <w:rPr>
          <w:rFonts w:ascii="Symbola"/>
          <w:spacing w:val="-6"/>
        </w:rPr>
        <w:t>Book</w:t>
      </w:r>
      <w:r>
        <w:rPr>
          <w:rFonts w:ascii="Symbola"/>
          <w:spacing w:val="-3"/>
        </w:rPr>
        <w:t> </w:t>
      </w:r>
      <w:r>
        <w:rPr>
          <w:rFonts w:ascii="Symbola"/>
          <w:spacing w:val="-6"/>
        </w:rPr>
        <w:t>Value</w:t>
      </w:r>
      <w:r>
        <w:rPr>
          <w:rFonts w:ascii="Symbola"/>
          <w:spacing w:val="-4"/>
        </w:rPr>
        <w:t> </w:t>
      </w:r>
      <w:r>
        <w:rPr>
          <w:rFonts w:ascii="Symbola"/>
          <w:spacing w:val="-6"/>
        </w:rPr>
        <w:t>per</w:t>
      </w:r>
      <w:r>
        <w:rPr>
          <w:rFonts w:ascii="Symbola"/>
          <w:spacing w:val="-4"/>
        </w:rPr>
        <w:t> </w:t>
      </w:r>
      <w:r>
        <w:rPr>
          <w:rFonts w:ascii="Symbola"/>
          <w:spacing w:val="-6"/>
        </w:rPr>
        <w:t>sahare</w:t>
      </w:r>
    </w:p>
    <w:p>
      <w:pPr>
        <w:spacing w:after="0" w:line="271" w:lineRule="auto"/>
        <w:jc w:val="left"/>
        <w:rPr>
          <w:rFonts w:ascii="Symbola"/>
        </w:rPr>
        <w:sectPr>
          <w:type w:val="continuous"/>
          <w:pgSz w:w="11910" w:h="16840"/>
          <w:pgMar w:header="708" w:footer="0" w:top="1320" w:bottom="280" w:left="1300" w:right="1260"/>
          <w:cols w:num="2" w:equalWidth="0">
            <w:col w:w="4122" w:space="40"/>
            <w:col w:w="5188"/>
          </w:cols>
        </w:sectPr>
      </w:pPr>
    </w:p>
    <w:p>
      <w:pPr>
        <w:pStyle w:val="ListParagraph"/>
        <w:numPr>
          <w:ilvl w:val="0"/>
          <w:numId w:val="2"/>
        </w:numPr>
        <w:tabs>
          <w:tab w:pos="1066" w:val="left" w:leader="none"/>
        </w:tabs>
        <w:spacing w:line="240" w:lineRule="auto" w:before="204" w:after="0"/>
        <w:ind w:left="1066" w:right="0" w:hanging="240"/>
        <w:jc w:val="both"/>
        <w:rPr>
          <w:sz w:val="24"/>
        </w:rPr>
      </w:pPr>
      <w:r>
        <w:rPr>
          <w:sz w:val="24"/>
        </w:rPr>
        <w:t>Price</w:t>
      </w:r>
      <w:r>
        <w:rPr>
          <w:spacing w:val="-3"/>
          <w:sz w:val="24"/>
        </w:rPr>
        <w:t> </w:t>
      </w:r>
      <w:r>
        <w:rPr>
          <w:sz w:val="24"/>
        </w:rPr>
        <w:t>Earning</w:t>
      </w:r>
      <w:r>
        <w:rPr>
          <w:spacing w:val="-1"/>
          <w:sz w:val="24"/>
        </w:rPr>
        <w:t> </w:t>
      </w:r>
      <w:r>
        <w:rPr>
          <w:sz w:val="24"/>
        </w:rPr>
        <w:t>Ratio</w:t>
      </w:r>
      <w:r>
        <w:rPr>
          <w:spacing w:val="-1"/>
          <w:sz w:val="24"/>
        </w:rPr>
        <w:t> </w:t>
      </w:r>
      <w:r>
        <w:rPr>
          <w:spacing w:val="-4"/>
          <w:sz w:val="24"/>
        </w:rPr>
        <w:t>(PER)</w:t>
      </w:r>
    </w:p>
    <w:p>
      <w:pPr>
        <w:pStyle w:val="BodyText"/>
        <w:ind w:left="1110" w:right="156" w:hanging="12"/>
      </w:pPr>
      <w:r>
        <w:rPr/>
        <w:t>Price Earning Ratio (PER) ialah indikator untuk mencerminkan sejauh mana dana yang diinvestasikan oleh pemegang saham dalam mendapatkan pendapatan dari saham tersebut. Rasio ini juga bisa dianggap sebagai metrik yang mengukur hubungan</w:t>
      </w:r>
      <w:r>
        <w:rPr>
          <w:spacing w:val="-11"/>
        </w:rPr>
        <w:t> </w:t>
      </w:r>
      <w:r>
        <w:rPr/>
        <w:t>antara</w:t>
      </w:r>
      <w:r>
        <w:rPr>
          <w:spacing w:val="-12"/>
        </w:rPr>
        <w:t> </w:t>
      </w:r>
      <w:r>
        <w:rPr/>
        <w:t>harga</w:t>
      </w:r>
      <w:r>
        <w:rPr>
          <w:spacing w:val="-10"/>
        </w:rPr>
        <w:t> </w:t>
      </w:r>
      <w:r>
        <w:rPr/>
        <w:t>saham</w:t>
      </w:r>
      <w:r>
        <w:rPr>
          <w:spacing w:val="-10"/>
        </w:rPr>
        <w:t> </w:t>
      </w:r>
      <w:r>
        <w:rPr/>
        <w:t>perusahaan</w:t>
      </w:r>
      <w:r>
        <w:rPr>
          <w:spacing w:val="-9"/>
        </w:rPr>
        <w:t> </w:t>
      </w:r>
      <w:r>
        <w:rPr/>
        <w:t>dan</w:t>
      </w:r>
      <w:r>
        <w:rPr>
          <w:spacing w:val="-11"/>
        </w:rPr>
        <w:t> </w:t>
      </w:r>
      <w:r>
        <w:rPr/>
        <w:t>laba</w:t>
      </w:r>
      <w:r>
        <w:rPr>
          <w:spacing w:val="-9"/>
        </w:rPr>
        <w:t> </w:t>
      </w:r>
      <w:r>
        <w:rPr/>
        <w:t>yang</w:t>
      </w:r>
      <w:r>
        <w:rPr>
          <w:spacing w:val="-11"/>
        </w:rPr>
        <w:t> </w:t>
      </w:r>
      <w:r>
        <w:rPr/>
        <w:t>didapat</w:t>
      </w:r>
      <w:r>
        <w:rPr>
          <w:spacing w:val="-10"/>
        </w:rPr>
        <w:t> </w:t>
      </w:r>
      <w:r>
        <w:rPr/>
        <w:t>oleh</w:t>
      </w:r>
      <w:r>
        <w:rPr>
          <w:spacing w:val="-11"/>
        </w:rPr>
        <w:t> </w:t>
      </w:r>
      <w:r>
        <w:rPr/>
        <w:t>para</w:t>
      </w:r>
      <w:r>
        <w:rPr>
          <w:spacing w:val="-12"/>
        </w:rPr>
        <w:t> </w:t>
      </w:r>
      <w:r>
        <w:rPr/>
        <w:t>pemegang saham perusahaan tersebut. Dengan PER, kita dapat menilai seberapa mahal atau murahnya saham perusahaan dalam kaitannya dengan laba yang dihasilkan</w:t>
      </w:r>
    </w:p>
    <w:p>
      <w:pPr>
        <w:pStyle w:val="BodyText"/>
        <w:spacing w:before="22"/>
        <w:jc w:val="left"/>
      </w:pPr>
    </w:p>
    <w:p>
      <w:pPr>
        <w:spacing w:line="168" w:lineRule="auto" w:before="0"/>
        <w:ind w:left="3654" w:right="0" w:firstLine="0"/>
        <w:jc w:val="left"/>
        <w:rPr>
          <w:rFonts w:ascii="Symbola"/>
          <w:sz w:val="17"/>
        </w:rPr>
      </w:pPr>
      <w:r>
        <w:rPr/>
        <mc:AlternateContent>
          <mc:Choice Requires="wps">
            <w:drawing>
              <wp:anchor distT="0" distB="0" distL="0" distR="0" allowOverlap="1" layoutInCell="1" locked="0" behindDoc="1" simplePos="0" relativeHeight="487250944">
                <wp:simplePos x="0" y="0"/>
                <wp:positionH relativeFrom="page">
                  <wp:posOffset>3146170</wp:posOffset>
                </wp:positionH>
                <wp:positionV relativeFrom="paragraph">
                  <wp:posOffset>-12891</wp:posOffset>
                </wp:positionV>
                <wp:extent cx="38100" cy="28829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8100" cy="288290"/>
                        </a:xfrm>
                        <a:custGeom>
                          <a:avLst/>
                          <a:gdLst/>
                          <a:ahLst/>
                          <a:cxnLst/>
                          <a:rect l="l" t="t" r="r" b="b"/>
                          <a:pathLst>
                            <a:path w="38100" h="288290">
                              <a:moveTo>
                                <a:pt x="38100" y="0"/>
                              </a:moveTo>
                              <a:lnTo>
                                <a:pt x="0" y="0"/>
                              </a:lnTo>
                              <a:lnTo>
                                <a:pt x="0" y="288036"/>
                              </a:lnTo>
                              <a:lnTo>
                                <a:pt x="38100" y="288036"/>
                              </a:lnTo>
                              <a:lnTo>
                                <a:pt x="38100"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rect style="position:absolute;margin-left:247.729996pt;margin-top:-1.015078pt;width:3pt;height:22.68pt;mso-position-horizontal-relative:page;mso-position-vertical-relative:paragraph;z-index:-16065536" id="docshape27" filled="true" fillcolor="#f7f7f8" stroked="false">
                <v:fill type="solid"/>
                <w10:wrap type="none"/>
              </v:rect>
            </w:pict>
          </mc:Fallback>
        </mc:AlternateContent>
      </w:r>
      <w:r>
        <w:rPr/>
        <mc:AlternateContent>
          <mc:Choice Requires="wps">
            <w:drawing>
              <wp:anchor distT="0" distB="0" distL="0" distR="0" allowOverlap="1" layoutInCell="1" locked="0" behindDoc="1" simplePos="0" relativeHeight="487251456">
                <wp:simplePos x="0" y="0"/>
                <wp:positionH relativeFrom="page">
                  <wp:posOffset>3685666</wp:posOffset>
                </wp:positionH>
                <wp:positionV relativeFrom="paragraph">
                  <wp:posOffset>125792</wp:posOffset>
                </wp:positionV>
                <wp:extent cx="1181735" cy="1079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181735" cy="10795"/>
                        </a:xfrm>
                        <a:custGeom>
                          <a:avLst/>
                          <a:gdLst/>
                          <a:ahLst/>
                          <a:cxnLst/>
                          <a:rect l="l" t="t" r="r" b="b"/>
                          <a:pathLst>
                            <a:path w="1181735" h="10795">
                              <a:moveTo>
                                <a:pt x="1181404" y="0"/>
                              </a:moveTo>
                              <a:lnTo>
                                <a:pt x="0" y="0"/>
                              </a:lnTo>
                              <a:lnTo>
                                <a:pt x="0" y="10668"/>
                              </a:lnTo>
                              <a:lnTo>
                                <a:pt x="1181404" y="10668"/>
                              </a:lnTo>
                              <a:lnTo>
                                <a:pt x="1181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0.209991pt;margin-top:9.904892pt;width:93.024pt;height:.84003pt;mso-position-horizontal-relative:page;mso-position-vertical-relative:paragraph;z-index:-16065024" id="docshape28" filled="true" fillcolor="#000000" stroked="false">
                <v:fill type="solid"/>
                <w10:wrap type="none"/>
              </v:rect>
            </w:pict>
          </mc:Fallback>
        </mc:AlternateContent>
      </w:r>
      <w:r>
        <w:rPr>
          <w:color w:val="374151"/>
          <w:w w:val="105"/>
          <w:position w:val="-13"/>
          <w:sz w:val="24"/>
        </w:rPr>
        <w:t>.</w:t>
      </w:r>
      <w:r>
        <w:rPr>
          <w:rFonts w:ascii="Symbola"/>
          <w:w w:val="105"/>
          <w:position w:val="-13"/>
          <w:sz w:val="24"/>
        </w:rPr>
        <w:t>PER</w:t>
      </w:r>
      <w:r>
        <w:rPr>
          <w:rFonts w:ascii="Symbola"/>
          <w:spacing w:val="-13"/>
          <w:w w:val="105"/>
          <w:position w:val="-13"/>
          <w:sz w:val="24"/>
        </w:rPr>
        <w:t> </w:t>
      </w:r>
      <w:r>
        <w:rPr>
          <w:rFonts w:ascii="Symbola"/>
          <w:w w:val="105"/>
          <w:position w:val="-13"/>
          <w:sz w:val="24"/>
        </w:rPr>
        <w:t>=</w:t>
      </w:r>
      <w:r>
        <w:rPr>
          <w:rFonts w:ascii="Symbola"/>
          <w:spacing w:val="37"/>
          <w:w w:val="105"/>
          <w:position w:val="-13"/>
          <w:sz w:val="24"/>
        </w:rPr>
        <w:t> </w:t>
      </w:r>
      <w:r>
        <w:rPr>
          <w:rFonts w:ascii="Symbola"/>
          <w:w w:val="105"/>
          <w:sz w:val="17"/>
        </w:rPr>
        <w:t>Market</w:t>
      </w:r>
      <w:r>
        <w:rPr>
          <w:rFonts w:ascii="Symbola"/>
          <w:spacing w:val="-12"/>
          <w:w w:val="105"/>
          <w:sz w:val="17"/>
        </w:rPr>
        <w:t> </w:t>
      </w:r>
      <w:r>
        <w:rPr>
          <w:rFonts w:ascii="Symbola"/>
          <w:w w:val="105"/>
          <w:sz w:val="17"/>
        </w:rPr>
        <w:t>Price</w:t>
      </w:r>
      <w:r>
        <w:rPr>
          <w:rFonts w:ascii="Symbola"/>
          <w:spacing w:val="-11"/>
          <w:w w:val="105"/>
          <w:sz w:val="17"/>
        </w:rPr>
        <w:t> </w:t>
      </w:r>
      <w:r>
        <w:rPr>
          <w:rFonts w:ascii="Symbola"/>
          <w:w w:val="105"/>
          <w:sz w:val="17"/>
        </w:rPr>
        <w:t>per</w:t>
      </w:r>
      <w:r>
        <w:rPr>
          <w:rFonts w:ascii="Symbola"/>
          <w:spacing w:val="-11"/>
          <w:w w:val="105"/>
          <w:sz w:val="17"/>
        </w:rPr>
        <w:t> </w:t>
      </w:r>
      <w:r>
        <w:rPr>
          <w:rFonts w:ascii="Symbola"/>
          <w:spacing w:val="-2"/>
          <w:w w:val="105"/>
          <w:sz w:val="17"/>
        </w:rPr>
        <w:t>share</w:t>
      </w:r>
    </w:p>
    <w:p>
      <w:pPr>
        <w:spacing w:line="164" w:lineRule="exact" w:before="0"/>
        <w:ind w:left="1567" w:right="45" w:firstLine="0"/>
        <w:jc w:val="center"/>
        <w:rPr>
          <w:rFonts w:ascii="Symbola"/>
          <w:sz w:val="17"/>
        </w:rPr>
      </w:pPr>
      <w:r>
        <w:rPr>
          <w:rFonts w:ascii="Symbola"/>
          <w:spacing w:val="-2"/>
          <w:w w:val="110"/>
          <w:sz w:val="17"/>
        </w:rPr>
        <w:t>Eraning</w:t>
      </w:r>
      <w:r>
        <w:rPr>
          <w:rFonts w:ascii="Symbola"/>
          <w:spacing w:val="-4"/>
          <w:w w:val="110"/>
          <w:sz w:val="17"/>
        </w:rPr>
        <w:t> </w:t>
      </w:r>
      <w:r>
        <w:rPr>
          <w:rFonts w:ascii="Symbola"/>
          <w:spacing w:val="-2"/>
          <w:w w:val="110"/>
          <w:sz w:val="17"/>
        </w:rPr>
        <w:t>per</w:t>
      </w:r>
      <w:r>
        <w:rPr>
          <w:rFonts w:ascii="Symbola"/>
          <w:spacing w:val="-6"/>
          <w:w w:val="110"/>
          <w:sz w:val="17"/>
        </w:rPr>
        <w:t> </w:t>
      </w:r>
      <w:r>
        <w:rPr>
          <w:rFonts w:ascii="Symbola"/>
          <w:spacing w:val="-2"/>
          <w:w w:val="110"/>
          <w:sz w:val="17"/>
        </w:rPr>
        <w:t>sahare</w:t>
      </w:r>
    </w:p>
    <w:p>
      <w:pPr>
        <w:pStyle w:val="BodyText"/>
        <w:spacing w:before="227"/>
        <w:jc w:val="left"/>
        <w:rPr>
          <w:rFonts w:ascii="Symbola"/>
        </w:rPr>
      </w:pPr>
    </w:p>
    <w:p>
      <w:pPr>
        <w:pStyle w:val="ListParagraph"/>
        <w:numPr>
          <w:ilvl w:val="0"/>
          <w:numId w:val="2"/>
        </w:numPr>
        <w:tabs>
          <w:tab w:pos="1066" w:val="left" w:leader="none"/>
        </w:tabs>
        <w:spacing w:line="240" w:lineRule="auto" w:before="0" w:after="0"/>
        <w:ind w:left="1066" w:right="0" w:hanging="240"/>
        <w:jc w:val="left"/>
        <w:rPr>
          <w:sz w:val="24"/>
        </w:rPr>
      </w:pPr>
      <w:r>
        <w:rPr>
          <w:sz w:val="24"/>
        </w:rPr>
        <w:t>Tobin’s</w:t>
      </w:r>
      <w:r>
        <w:rPr>
          <w:spacing w:val="-7"/>
          <w:sz w:val="24"/>
        </w:rPr>
        <w:t> </w:t>
      </w:r>
      <w:r>
        <w:rPr>
          <w:spacing w:val="-10"/>
          <w:sz w:val="24"/>
        </w:rPr>
        <w:t>Q</w:t>
      </w:r>
    </w:p>
    <w:p>
      <w:pPr>
        <w:pStyle w:val="BodyText"/>
        <w:spacing w:before="1"/>
        <w:ind w:left="1098"/>
        <w:jc w:val="left"/>
      </w:pPr>
      <w:r>
        <w:rPr/>
        <w:t>Secara</w:t>
      </w:r>
      <w:r>
        <w:rPr>
          <w:spacing w:val="-4"/>
        </w:rPr>
        <w:t> </w:t>
      </w:r>
      <w:r>
        <w:rPr/>
        <w:t>umum</w:t>
      </w:r>
      <w:r>
        <w:rPr>
          <w:spacing w:val="-1"/>
        </w:rPr>
        <w:t> </w:t>
      </w:r>
      <w:r>
        <w:rPr/>
        <w:t>formula</w:t>
      </w:r>
      <w:r>
        <w:rPr>
          <w:spacing w:val="-3"/>
        </w:rPr>
        <w:t> </w:t>
      </w:r>
      <w:r>
        <w:rPr/>
        <w:t>Tobin’s</w:t>
      </w:r>
      <w:r>
        <w:rPr>
          <w:spacing w:val="-2"/>
        </w:rPr>
        <w:t> </w:t>
      </w:r>
      <w:r>
        <w:rPr>
          <w:spacing w:val="-5"/>
        </w:rPr>
        <w:t>Q:</w:t>
      </w:r>
    </w:p>
    <w:p>
      <w:pPr>
        <w:pStyle w:val="BodyText"/>
        <w:spacing w:line="218" w:lineRule="exact" w:before="100"/>
        <w:ind w:left="4024"/>
        <w:jc w:val="left"/>
        <w:rPr>
          <w:rFonts w:ascii="Symbola"/>
        </w:rPr>
      </w:pPr>
      <w:r>
        <w:rPr>
          <w:rFonts w:ascii="Symbola"/>
          <w:spacing w:val="-6"/>
        </w:rPr>
        <w:t>Market </w:t>
      </w:r>
      <w:r>
        <w:rPr>
          <w:rFonts w:ascii="Symbola"/>
          <w:spacing w:val="-2"/>
        </w:rPr>
        <w:t>Capitalization</w:t>
      </w:r>
    </w:p>
    <w:p>
      <w:pPr>
        <w:pStyle w:val="BodyText"/>
        <w:spacing w:line="197" w:lineRule="exact"/>
        <w:ind w:left="188" w:right="2125"/>
        <w:jc w:val="center"/>
        <w:rPr>
          <w:rFonts w:ascii="Symbola"/>
        </w:rPr>
      </w:pPr>
      <w:r>
        <w:rPr/>
        <mc:AlternateContent>
          <mc:Choice Requires="wps">
            <w:drawing>
              <wp:anchor distT="0" distB="0" distL="0" distR="0" allowOverlap="1" layoutInCell="1" locked="0" behindDoc="0" simplePos="0" relativeHeight="15733760">
                <wp:simplePos x="0" y="0"/>
                <wp:positionH relativeFrom="page">
                  <wp:posOffset>3380866</wp:posOffset>
                </wp:positionH>
                <wp:positionV relativeFrom="paragraph">
                  <wp:posOffset>69841</wp:posOffset>
                </wp:positionV>
                <wp:extent cx="1402715" cy="1079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402715" cy="10795"/>
                        </a:xfrm>
                        <a:custGeom>
                          <a:avLst/>
                          <a:gdLst/>
                          <a:ahLst/>
                          <a:cxnLst/>
                          <a:rect l="l" t="t" r="r" b="b"/>
                          <a:pathLst>
                            <a:path w="1402715" h="10795">
                              <a:moveTo>
                                <a:pt x="1402334" y="0"/>
                              </a:moveTo>
                              <a:lnTo>
                                <a:pt x="0" y="0"/>
                              </a:lnTo>
                              <a:lnTo>
                                <a:pt x="0" y="10668"/>
                              </a:lnTo>
                              <a:lnTo>
                                <a:pt x="1402334" y="10668"/>
                              </a:lnTo>
                              <a:lnTo>
                                <a:pt x="1402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6.209991pt;margin-top:5.499293pt;width:110.42pt;height:.84003pt;mso-position-horizontal-relative:page;mso-position-vertical-relative:paragraph;z-index:15733760" id="docshape29" filled="true" fillcolor="#000000" stroked="false">
                <v:fill type="solid"/>
                <w10:wrap type="none"/>
              </v:rect>
            </w:pict>
          </mc:Fallback>
        </mc:AlternateContent>
      </w:r>
      <w:r>
        <w:rPr>
          <w:rFonts w:ascii="Symbola"/>
        </w:rPr>
        <w:t>Q</w:t>
      </w:r>
      <w:r>
        <w:rPr>
          <w:rFonts w:ascii="Symbola"/>
          <w:spacing w:val="-8"/>
        </w:rPr>
        <w:t> </w:t>
      </w:r>
      <w:r>
        <w:rPr>
          <w:rFonts w:ascii="Symbola"/>
          <w:spacing w:val="-10"/>
        </w:rPr>
        <w:t>=</w:t>
      </w:r>
    </w:p>
    <w:p>
      <w:pPr>
        <w:pStyle w:val="BodyText"/>
        <w:spacing w:line="233" w:lineRule="exact"/>
        <w:ind w:left="908"/>
        <w:jc w:val="center"/>
        <w:rPr>
          <w:rFonts w:ascii="Symbola"/>
        </w:rPr>
      </w:pPr>
      <w:r>
        <w:rPr>
          <w:rFonts w:ascii="Symbola"/>
          <w:w w:val="90"/>
        </w:rPr>
        <w:t>Total</w:t>
      </w:r>
      <w:r>
        <w:rPr>
          <w:rFonts w:ascii="Symbola"/>
          <w:spacing w:val="7"/>
        </w:rPr>
        <w:t> </w:t>
      </w:r>
      <w:r>
        <w:rPr>
          <w:rFonts w:ascii="Symbola"/>
          <w:spacing w:val="-4"/>
        </w:rPr>
        <w:t>Asset</w:t>
      </w:r>
    </w:p>
    <w:p>
      <w:pPr>
        <w:pStyle w:val="BodyText"/>
        <w:spacing w:before="195"/>
        <w:ind w:left="1110" w:right="155" w:hanging="12"/>
      </w:pPr>
      <w:r>
        <w:rPr/>
        <w:t>Tobin's</w:t>
      </w:r>
      <w:r>
        <w:rPr>
          <w:spacing w:val="-15"/>
        </w:rPr>
        <w:t> </w:t>
      </w:r>
      <w:r>
        <w:rPr/>
        <w:t>Q,</w:t>
      </w:r>
      <w:r>
        <w:rPr>
          <w:spacing w:val="-15"/>
        </w:rPr>
        <w:t> </w:t>
      </w:r>
      <w:r>
        <w:rPr/>
        <w:t>sebuah</w:t>
      </w:r>
      <w:r>
        <w:rPr>
          <w:spacing w:val="-15"/>
        </w:rPr>
        <w:t> </w:t>
      </w:r>
      <w:r>
        <w:rPr/>
        <w:t>konsep</w:t>
      </w:r>
      <w:r>
        <w:rPr>
          <w:spacing w:val="-15"/>
        </w:rPr>
        <w:t> </w:t>
      </w:r>
      <w:r>
        <w:rPr/>
        <w:t>mengenai</w:t>
      </w:r>
      <w:r>
        <w:rPr>
          <w:spacing w:val="-15"/>
        </w:rPr>
        <w:t> </w:t>
      </w:r>
      <w:r>
        <w:rPr/>
        <w:t>nilai</w:t>
      </w:r>
      <w:r>
        <w:rPr>
          <w:spacing w:val="-15"/>
        </w:rPr>
        <w:t> </w:t>
      </w:r>
      <w:r>
        <w:rPr/>
        <w:t>perusahaan,</w:t>
      </w:r>
      <w:r>
        <w:rPr>
          <w:spacing w:val="-15"/>
        </w:rPr>
        <w:t> </w:t>
      </w:r>
      <w:r>
        <w:rPr/>
        <w:t>telah</w:t>
      </w:r>
      <w:r>
        <w:rPr>
          <w:spacing w:val="-13"/>
        </w:rPr>
        <w:t> </w:t>
      </w:r>
      <w:r>
        <w:rPr/>
        <w:t>menjadi</w:t>
      </w:r>
      <w:r>
        <w:rPr>
          <w:spacing w:val="-15"/>
        </w:rPr>
        <w:t> </w:t>
      </w:r>
      <w:r>
        <w:rPr/>
        <w:t>subjek</w:t>
      </w:r>
      <w:r>
        <w:rPr>
          <w:spacing w:val="-12"/>
        </w:rPr>
        <w:t> </w:t>
      </w:r>
      <w:r>
        <w:rPr/>
        <w:t>penelitian peneliti,</w:t>
      </w:r>
      <w:r>
        <w:rPr>
          <w:spacing w:val="-1"/>
        </w:rPr>
        <w:t> </w:t>
      </w:r>
      <w:r>
        <w:rPr/>
        <w:t>seperti</w:t>
      </w:r>
      <w:r>
        <w:rPr>
          <w:spacing w:val="-1"/>
        </w:rPr>
        <w:t> </w:t>
      </w:r>
      <w:r>
        <w:rPr/>
        <w:t>Chung</w:t>
      </w:r>
      <w:r>
        <w:rPr>
          <w:spacing w:val="-1"/>
        </w:rPr>
        <w:t> </w:t>
      </w:r>
      <w:r>
        <w:rPr/>
        <w:t>dan</w:t>
      </w:r>
      <w:r>
        <w:rPr>
          <w:spacing w:val="-1"/>
        </w:rPr>
        <w:t> </w:t>
      </w:r>
      <w:r>
        <w:rPr/>
        <w:t>Pruitt</w:t>
      </w:r>
      <w:r>
        <w:rPr>
          <w:spacing w:val="-1"/>
        </w:rPr>
        <w:t> </w:t>
      </w:r>
      <w:r>
        <w:rPr/>
        <w:t>(1994)</w:t>
      </w:r>
      <w:r>
        <w:rPr>
          <w:spacing w:val="-2"/>
        </w:rPr>
        <w:t> </w:t>
      </w:r>
      <w:r>
        <w:rPr/>
        <w:t>serta</w:t>
      </w:r>
      <w:r>
        <w:rPr>
          <w:spacing w:val="-3"/>
        </w:rPr>
        <w:t> </w:t>
      </w:r>
      <w:r>
        <w:rPr/>
        <w:t>Klapper</w:t>
      </w:r>
      <w:r>
        <w:rPr>
          <w:spacing w:val="-2"/>
        </w:rPr>
        <w:t> </w:t>
      </w:r>
      <w:r>
        <w:rPr/>
        <w:t>dan</w:t>
      </w:r>
      <w:r>
        <w:rPr>
          <w:spacing w:val="-1"/>
        </w:rPr>
        <w:t> </w:t>
      </w:r>
      <w:r>
        <w:rPr/>
        <w:t>Love</w:t>
      </w:r>
      <w:r>
        <w:rPr>
          <w:spacing w:val="-2"/>
        </w:rPr>
        <w:t> </w:t>
      </w:r>
      <w:r>
        <w:rPr/>
        <w:t>(2002).</w:t>
      </w:r>
      <w:r>
        <w:rPr>
          <w:spacing w:val="-1"/>
        </w:rPr>
        <w:t> </w:t>
      </w:r>
      <w:r>
        <w:rPr/>
        <w:t>Chung</w:t>
      </w:r>
      <w:r>
        <w:rPr>
          <w:spacing w:val="-1"/>
        </w:rPr>
        <w:t> </w:t>
      </w:r>
      <w:r>
        <w:rPr/>
        <w:t>dan Pruitt pada tahun 1994 mengembangkan formula Tobin's Q yang berhubungan dengan nilai perusahaan.</w:t>
      </w:r>
    </w:p>
    <w:p>
      <w:pPr>
        <w:spacing w:after="0"/>
        <w:sectPr>
          <w:type w:val="continuous"/>
          <w:pgSz w:w="11910" w:h="16840"/>
          <w:pgMar w:header="708" w:footer="0" w:top="1320" w:bottom="280" w:left="1300" w:right="1260"/>
        </w:sectPr>
      </w:pPr>
    </w:p>
    <w:p>
      <w:pPr>
        <w:pStyle w:val="BodyText"/>
        <w:spacing w:before="80"/>
        <w:ind w:left="1110" w:right="16" w:hanging="12"/>
        <w:jc w:val="left"/>
      </w:pPr>
      <w:r>
        <w:rPr/>
        <w:t>Di dalam penelitian ini, Chung dan Pruitt menghadirkan sebuah rumus Tobin's Q</w:t>
      </w:r>
      <w:r>
        <w:rPr>
          <w:spacing w:val="80"/>
        </w:rPr>
        <w:t> </w:t>
      </w:r>
      <w:r>
        <w:rPr/>
        <w:t>yang bida dipakai sebagai tolak ukur nilai perusahaan.</w:t>
      </w:r>
    </w:p>
    <w:p>
      <w:pPr>
        <w:pStyle w:val="BodyText"/>
        <w:spacing w:line="201" w:lineRule="exact"/>
        <w:ind w:left="911"/>
        <w:jc w:val="center"/>
        <w:rPr>
          <w:rFonts w:ascii="Symbola"/>
        </w:rPr>
      </w:pPr>
      <w:r>
        <w:rPr>
          <w:rFonts w:ascii="Symbola"/>
          <w:spacing w:val="-8"/>
        </w:rPr>
        <w:t>(MVS</w:t>
      </w:r>
      <w:r>
        <w:rPr>
          <w:rFonts w:ascii="Symbola"/>
          <w:spacing w:val="-6"/>
        </w:rPr>
        <w:t> </w:t>
      </w:r>
      <w:r>
        <w:rPr>
          <w:rFonts w:ascii="Symbola"/>
          <w:spacing w:val="-8"/>
        </w:rPr>
        <w:t>+</w:t>
      </w:r>
      <w:r>
        <w:rPr>
          <w:rFonts w:ascii="Symbola"/>
          <w:spacing w:val="-6"/>
        </w:rPr>
        <w:t> </w:t>
      </w:r>
      <w:r>
        <w:rPr>
          <w:rFonts w:ascii="Symbola"/>
          <w:spacing w:val="-8"/>
        </w:rPr>
        <w:t>D)</w:t>
      </w:r>
    </w:p>
    <w:p>
      <w:pPr>
        <w:pStyle w:val="BodyText"/>
        <w:spacing w:line="197" w:lineRule="exact"/>
        <w:ind w:right="831"/>
        <w:jc w:val="center"/>
        <w:rPr>
          <w:rFonts w:ascii="Symbola"/>
        </w:rPr>
      </w:pPr>
      <w:r>
        <w:rPr/>
        <mc:AlternateContent>
          <mc:Choice Requires="wps">
            <w:drawing>
              <wp:anchor distT="0" distB="0" distL="0" distR="0" allowOverlap="1" layoutInCell="1" locked="0" behindDoc="0" simplePos="0" relativeHeight="15734272">
                <wp:simplePos x="0" y="0"/>
                <wp:positionH relativeFrom="page">
                  <wp:posOffset>3731386</wp:posOffset>
                </wp:positionH>
                <wp:positionV relativeFrom="paragraph">
                  <wp:posOffset>69649</wp:posOffset>
                </wp:positionV>
                <wp:extent cx="701675" cy="1079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701675" cy="10795"/>
                        </a:xfrm>
                        <a:custGeom>
                          <a:avLst/>
                          <a:gdLst/>
                          <a:ahLst/>
                          <a:cxnLst/>
                          <a:rect l="l" t="t" r="r" b="b"/>
                          <a:pathLst>
                            <a:path w="701675" h="10795">
                              <a:moveTo>
                                <a:pt x="701344" y="0"/>
                              </a:moveTo>
                              <a:lnTo>
                                <a:pt x="0" y="0"/>
                              </a:lnTo>
                              <a:lnTo>
                                <a:pt x="0" y="10668"/>
                              </a:lnTo>
                              <a:lnTo>
                                <a:pt x="701344" y="10668"/>
                              </a:lnTo>
                              <a:lnTo>
                                <a:pt x="701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3.809998pt;margin-top:5.484211pt;width:55.224pt;height:.84pt;mso-position-horizontal-relative:page;mso-position-vertical-relative:paragraph;z-index:15734272" id="docshape30" filled="true" fillcolor="#000000" stroked="false">
                <v:fill type="solid"/>
                <w10:wrap type="none"/>
              </v:rect>
            </w:pict>
          </mc:Fallback>
        </mc:AlternateContent>
      </w:r>
      <w:r>
        <w:rPr>
          <w:rFonts w:ascii="Symbola"/>
        </w:rPr>
        <w:t>Q</w:t>
      </w:r>
      <w:r>
        <w:rPr>
          <w:rFonts w:ascii="Symbola"/>
          <w:spacing w:val="-10"/>
        </w:rPr>
        <w:t> =</w:t>
      </w:r>
    </w:p>
    <w:p>
      <w:pPr>
        <w:pStyle w:val="BodyText"/>
        <w:spacing w:line="191" w:lineRule="exact"/>
        <w:ind w:left="911"/>
        <w:jc w:val="center"/>
        <w:rPr>
          <w:rFonts w:ascii="Symbola"/>
        </w:rPr>
      </w:pPr>
      <w:r>
        <w:rPr>
          <w:rFonts w:ascii="Symbola"/>
          <w:w w:val="90"/>
        </w:rPr>
        <w:t>T</w:t>
      </w:r>
      <w:r>
        <w:rPr>
          <w:rFonts w:ascii="Symbola"/>
          <w:spacing w:val="-9"/>
          <w:w w:val="90"/>
        </w:rPr>
        <w:t> </w:t>
      </w:r>
      <w:r>
        <w:rPr>
          <w:rFonts w:ascii="Symbola"/>
          <w:spacing w:val="-10"/>
          <w:w w:val="95"/>
        </w:rPr>
        <w:t>A</w:t>
      </w:r>
    </w:p>
    <w:p>
      <w:pPr>
        <w:pStyle w:val="BodyText"/>
        <w:spacing w:line="235" w:lineRule="exact"/>
        <w:ind w:left="1098"/>
        <w:jc w:val="left"/>
      </w:pPr>
      <w:r>
        <w:rPr>
          <w:spacing w:val="-2"/>
        </w:rPr>
        <w:t>Keterangan:</w:t>
      </w:r>
    </w:p>
    <w:p>
      <w:pPr>
        <w:pStyle w:val="BodyText"/>
        <w:tabs>
          <w:tab w:pos="2278" w:val="left" w:leader="none"/>
        </w:tabs>
        <w:ind w:left="1098" w:right="3140"/>
        <w:jc w:val="left"/>
      </w:pPr>
      <w:r>
        <w:rPr>
          <w:spacing w:val="-4"/>
        </w:rPr>
        <w:t>MVS</w:t>
      </w:r>
      <w:r>
        <w:rPr/>
        <w:tab/>
        <w:t>=</w:t>
      </w:r>
      <w:r>
        <w:rPr>
          <w:spacing w:val="-7"/>
        </w:rPr>
        <w:t> </w:t>
      </w:r>
      <w:r>
        <w:rPr/>
        <w:t>Market</w:t>
      </w:r>
      <w:r>
        <w:rPr>
          <w:spacing w:val="-6"/>
        </w:rPr>
        <w:t> </w:t>
      </w:r>
      <w:r>
        <w:rPr/>
        <w:t>value</w:t>
      </w:r>
      <w:r>
        <w:rPr>
          <w:spacing w:val="-6"/>
        </w:rPr>
        <w:t> </w:t>
      </w:r>
      <w:r>
        <w:rPr/>
        <w:t>of</w:t>
      </w:r>
      <w:r>
        <w:rPr>
          <w:spacing w:val="-8"/>
        </w:rPr>
        <w:t> </w:t>
      </w:r>
      <w:r>
        <w:rPr/>
        <w:t>all</w:t>
      </w:r>
      <w:r>
        <w:rPr>
          <w:spacing w:val="-6"/>
        </w:rPr>
        <w:t> </w:t>
      </w:r>
      <w:r>
        <w:rPr/>
        <w:t>outstanding</w:t>
      </w:r>
      <w:r>
        <w:rPr>
          <w:spacing w:val="-6"/>
        </w:rPr>
        <w:t> </w:t>
      </w:r>
      <w:r>
        <w:rPr/>
        <w:t>shares. </w:t>
      </w:r>
      <w:r>
        <w:rPr>
          <w:spacing w:val="-10"/>
        </w:rPr>
        <w:t>D</w:t>
      </w:r>
      <w:r>
        <w:rPr/>
        <w:tab/>
        <w:t>= Debt.</w:t>
      </w:r>
    </w:p>
    <w:p>
      <w:pPr>
        <w:pStyle w:val="BodyText"/>
        <w:tabs>
          <w:tab w:pos="2278" w:val="left" w:leader="none"/>
        </w:tabs>
        <w:ind w:left="1098"/>
        <w:jc w:val="left"/>
      </w:pPr>
      <w:r>
        <w:rPr>
          <w:spacing w:val="-5"/>
        </w:rPr>
        <w:t>TA</w:t>
      </w:r>
      <w:r>
        <w:rPr/>
        <w:tab/>
        <w:t>=</w:t>
      </w:r>
      <w:r>
        <w:rPr>
          <w:spacing w:val="-4"/>
        </w:rPr>
        <w:t> </w:t>
      </w:r>
      <w:r>
        <w:rPr/>
        <w:t>Firm’s</w:t>
      </w:r>
      <w:r>
        <w:rPr>
          <w:spacing w:val="-2"/>
        </w:rPr>
        <w:t> asset’s</w:t>
      </w:r>
    </w:p>
    <w:p>
      <w:pPr>
        <w:pStyle w:val="BodyText"/>
        <w:jc w:val="left"/>
      </w:pPr>
    </w:p>
    <w:p>
      <w:pPr>
        <w:pStyle w:val="Heading2"/>
        <w:numPr>
          <w:ilvl w:val="0"/>
          <w:numId w:val="1"/>
        </w:numPr>
        <w:tabs>
          <w:tab w:pos="837" w:val="left" w:leader="none"/>
        </w:tabs>
        <w:spacing w:line="240" w:lineRule="auto" w:before="0" w:after="0"/>
        <w:ind w:left="837" w:right="0" w:hanging="359"/>
        <w:jc w:val="both"/>
      </w:pPr>
      <w:r>
        <w:rPr>
          <w:spacing w:val="-2"/>
        </w:rPr>
        <w:t>Leverage</w:t>
      </w:r>
    </w:p>
    <w:p>
      <w:pPr>
        <w:pStyle w:val="BodyText"/>
        <w:ind w:left="838" w:right="153" w:firstLine="720"/>
      </w:pPr>
      <w:r>
        <w:rPr/>
        <w:t>Menurut Brigham dan Houston (2006), peningkatan utang secara eksternal diartikan sebagai tanda kemampuan perusahaan dalam memenuhi kewajiban di masa depan atau mengurangi risiko bisnis, yang dipandang positif oleh pasar. Ada dua perspektif mengenai keputusan pendanaan. Leverage dalam penelitian ini dinyatakan dengan debt to equity ratio (DER). DER mencerminkan kapasitas modal perusahaan untuk menutupi utang jangka menengah dan panjang. DER menunjukkan </w:t>
      </w:r>
      <w:r>
        <w:rPr/>
        <w:t>hubungan antara jumlah hutang yang dimiliki suatu perusahaan dengan total ekuitasnya..</w:t>
      </w:r>
    </w:p>
    <w:p>
      <w:pPr>
        <w:pStyle w:val="BodyText"/>
        <w:ind w:left="838" w:right="155" w:firstLine="720"/>
      </w:pPr>
      <w:r>
        <w:rPr/>
        <w:t>Kebijakan hutang mencerminkan strategi perusahaan dalam memperoleh sumber dana dari luar. Sebagai upaya membiayai kegiatan operasional, perusahaan mengandalkan</w:t>
      </w:r>
      <w:r>
        <w:rPr>
          <w:spacing w:val="-5"/>
        </w:rPr>
        <w:t> </w:t>
      </w:r>
      <w:r>
        <w:rPr/>
        <w:t>hutang</w:t>
      </w:r>
      <w:r>
        <w:rPr>
          <w:spacing w:val="-5"/>
        </w:rPr>
        <w:t> </w:t>
      </w:r>
      <w:r>
        <w:rPr/>
        <w:t>jangka</w:t>
      </w:r>
      <w:r>
        <w:rPr>
          <w:spacing w:val="-6"/>
        </w:rPr>
        <w:t> </w:t>
      </w:r>
      <w:r>
        <w:rPr/>
        <w:t>panjang</w:t>
      </w:r>
      <w:r>
        <w:rPr>
          <w:spacing w:val="-5"/>
        </w:rPr>
        <w:t> </w:t>
      </w:r>
      <w:r>
        <w:rPr/>
        <w:t>yang</w:t>
      </w:r>
      <w:r>
        <w:rPr>
          <w:spacing w:val="-5"/>
        </w:rPr>
        <w:t> </w:t>
      </w:r>
      <w:r>
        <w:rPr/>
        <w:t>dikenal</w:t>
      </w:r>
      <w:r>
        <w:rPr>
          <w:spacing w:val="-5"/>
        </w:rPr>
        <w:t> </w:t>
      </w:r>
      <w:r>
        <w:rPr/>
        <w:t>sebagai</w:t>
      </w:r>
      <w:r>
        <w:rPr>
          <w:spacing w:val="-5"/>
        </w:rPr>
        <w:t> </w:t>
      </w:r>
      <w:r>
        <w:rPr/>
        <w:t>kebijakan</w:t>
      </w:r>
      <w:r>
        <w:rPr>
          <w:spacing w:val="-5"/>
        </w:rPr>
        <w:t> </w:t>
      </w:r>
      <w:r>
        <w:rPr/>
        <w:t>hutang.</w:t>
      </w:r>
      <w:r>
        <w:rPr>
          <w:spacing w:val="-5"/>
        </w:rPr>
        <w:t> </w:t>
      </w:r>
      <w:r>
        <w:rPr/>
        <w:t>Evaluasi kebijakan hutang sering dilakukan melalui Debt to Equity Ratio (DER), yakni perbandingan</w:t>
      </w:r>
      <w:r>
        <w:rPr>
          <w:spacing w:val="-3"/>
        </w:rPr>
        <w:t> </w:t>
      </w:r>
      <w:r>
        <w:rPr/>
        <w:t>antara</w:t>
      </w:r>
      <w:r>
        <w:rPr>
          <w:spacing w:val="-5"/>
        </w:rPr>
        <w:t> </w:t>
      </w:r>
      <w:r>
        <w:rPr/>
        <w:t>total</w:t>
      </w:r>
      <w:r>
        <w:rPr>
          <w:spacing w:val="-2"/>
        </w:rPr>
        <w:t> </w:t>
      </w:r>
      <w:r>
        <w:rPr/>
        <w:t>hutang</w:t>
      </w:r>
      <w:r>
        <w:rPr>
          <w:spacing w:val="-3"/>
        </w:rPr>
        <w:t> </w:t>
      </w:r>
      <w:r>
        <w:rPr/>
        <w:t>dengan</w:t>
      </w:r>
      <w:r>
        <w:rPr>
          <w:spacing w:val="-4"/>
        </w:rPr>
        <w:t> </w:t>
      </w:r>
      <w:r>
        <w:rPr/>
        <w:t>ekuitas.</w:t>
      </w:r>
      <w:r>
        <w:rPr>
          <w:spacing w:val="-2"/>
        </w:rPr>
        <w:t> </w:t>
      </w:r>
      <w:r>
        <w:rPr/>
        <w:t>DER</w:t>
      </w:r>
      <w:r>
        <w:rPr>
          <w:spacing w:val="-4"/>
        </w:rPr>
        <w:t> </w:t>
      </w:r>
      <w:r>
        <w:rPr/>
        <w:t>berguna</w:t>
      </w:r>
      <w:r>
        <w:rPr>
          <w:spacing w:val="-4"/>
        </w:rPr>
        <w:t> </w:t>
      </w:r>
      <w:r>
        <w:rPr/>
        <w:t>untuk</w:t>
      </w:r>
      <w:r>
        <w:rPr>
          <w:spacing w:val="-4"/>
        </w:rPr>
        <w:t> </w:t>
      </w:r>
      <w:r>
        <w:rPr/>
        <w:t>menggambarkan jumlah modal yang dipinjamkan oleh kreditor atau peminjam kepada pemilik bisnis. Secara esensial, rasio ini memperhitungkan setiap unit nilai modal yang digunakan sebagai jaminan dalam membayar hutang (Kasmir, 2015)</w:t>
      </w:r>
    </w:p>
    <w:p>
      <w:pPr>
        <w:pStyle w:val="BodyText"/>
        <w:ind w:left="838" w:right="154" w:firstLine="720"/>
      </w:pPr>
      <w:r>
        <w:rPr/>
        <w:t>Karena</w:t>
      </w:r>
      <w:r>
        <w:rPr>
          <w:spacing w:val="-15"/>
        </w:rPr>
        <w:t> </w:t>
      </w:r>
      <w:r>
        <w:rPr/>
        <w:t>hutang</w:t>
      </w:r>
      <w:r>
        <w:rPr>
          <w:spacing w:val="-15"/>
        </w:rPr>
        <w:t> </w:t>
      </w:r>
      <w:r>
        <w:rPr/>
        <w:t>yang</w:t>
      </w:r>
      <w:r>
        <w:rPr>
          <w:spacing w:val="-15"/>
        </w:rPr>
        <w:t> </w:t>
      </w:r>
      <w:r>
        <w:rPr/>
        <w:t>cukup</w:t>
      </w:r>
      <w:r>
        <w:rPr>
          <w:spacing w:val="-15"/>
        </w:rPr>
        <w:t> </w:t>
      </w:r>
      <w:r>
        <w:rPr/>
        <w:t>besar</w:t>
      </w:r>
      <w:r>
        <w:rPr>
          <w:spacing w:val="-15"/>
        </w:rPr>
        <w:t> </w:t>
      </w:r>
      <w:r>
        <w:rPr/>
        <w:t>dapat</w:t>
      </w:r>
      <w:r>
        <w:rPr>
          <w:spacing w:val="-15"/>
        </w:rPr>
        <w:t> </w:t>
      </w:r>
      <w:r>
        <w:rPr/>
        <w:t>menyebabkan</w:t>
      </w:r>
      <w:r>
        <w:rPr>
          <w:spacing w:val="-15"/>
        </w:rPr>
        <w:t> </w:t>
      </w:r>
      <w:r>
        <w:rPr/>
        <w:t>kebangkrutan</w:t>
      </w:r>
      <w:r>
        <w:rPr>
          <w:spacing w:val="-15"/>
        </w:rPr>
        <w:t> </w:t>
      </w:r>
      <w:r>
        <w:rPr/>
        <w:t>dan</w:t>
      </w:r>
      <w:r>
        <w:rPr>
          <w:spacing w:val="-15"/>
        </w:rPr>
        <w:t> </w:t>
      </w:r>
      <w:r>
        <w:rPr/>
        <w:t>masalah keuangan, kebijakan hutang termasuk kebijakan pendanaan eksternal. Kebijakan tersebut akan memberikan insentif bagi manajer untuk memaksimalkan pemanfaatan sumber daya keuangan yang tersedia. Hasil penelitian mengenai pengaruh hutang terhadap nilai perusahaan menampilkan perbedaan hasil yang signifikan dari beberapa penelitian terdahulu. Penelitian yang dilakukan oleh (Sutisna and Suteja, 2020), (Prasetyorini,</w:t>
      </w:r>
      <w:r>
        <w:rPr>
          <w:spacing w:val="-11"/>
        </w:rPr>
        <w:t> </w:t>
      </w:r>
      <w:r>
        <w:rPr/>
        <w:t>2013)</w:t>
      </w:r>
      <w:r>
        <w:rPr>
          <w:spacing w:val="-8"/>
        </w:rPr>
        <w:t> </w:t>
      </w:r>
      <w:r>
        <w:rPr/>
        <w:t>dan</w:t>
      </w:r>
      <w:r>
        <w:rPr>
          <w:spacing w:val="-8"/>
        </w:rPr>
        <w:t> </w:t>
      </w:r>
      <w:r>
        <w:rPr/>
        <w:t>(Utama</w:t>
      </w:r>
      <w:r>
        <w:rPr>
          <w:spacing w:val="-11"/>
        </w:rPr>
        <w:t> </w:t>
      </w:r>
      <w:r>
        <w:rPr/>
        <w:t>and</w:t>
      </w:r>
      <w:r>
        <w:rPr>
          <w:spacing w:val="-9"/>
        </w:rPr>
        <w:t> </w:t>
      </w:r>
      <w:r>
        <w:rPr/>
        <w:t>Dana,</w:t>
      </w:r>
      <w:r>
        <w:rPr>
          <w:spacing w:val="-11"/>
        </w:rPr>
        <w:t> </w:t>
      </w:r>
      <w:r>
        <w:rPr/>
        <w:t>2019)</w:t>
      </w:r>
      <w:r>
        <w:rPr>
          <w:spacing w:val="-7"/>
        </w:rPr>
        <w:t> </w:t>
      </w:r>
      <w:r>
        <w:rPr/>
        <w:t>menunjukkan</w:t>
      </w:r>
      <w:r>
        <w:rPr>
          <w:spacing w:val="-11"/>
        </w:rPr>
        <w:t> </w:t>
      </w:r>
      <w:r>
        <w:rPr/>
        <w:t>hasil</w:t>
      </w:r>
      <w:r>
        <w:rPr>
          <w:spacing w:val="-10"/>
        </w:rPr>
        <w:t> </w:t>
      </w:r>
      <w:r>
        <w:rPr/>
        <w:t>yang</w:t>
      </w:r>
      <w:r>
        <w:rPr>
          <w:spacing w:val="-11"/>
        </w:rPr>
        <w:t> </w:t>
      </w:r>
      <w:r>
        <w:rPr/>
        <w:t>tidak</w:t>
      </w:r>
      <w:r>
        <w:rPr>
          <w:spacing w:val="-11"/>
        </w:rPr>
        <w:t> </w:t>
      </w:r>
      <w:r>
        <w:rPr/>
        <w:t>selaras dalam hubungan ini. (Sutisna and Suteja, 2020) serta (Prasetyorini, 2013) menegaskan bahwa tidak ada pengaruh yang signifikan antara hutang dengan nilai perusahaan, sedangkan penelitian (Utama and Dana, 2019) mengindikasikan adanya pengaruh positif yang kuat dari hutang terhadap nilai perusahaan.</w:t>
      </w:r>
    </w:p>
    <w:p>
      <w:pPr>
        <w:pStyle w:val="Heading2"/>
        <w:spacing w:before="276"/>
        <w:ind w:left="838"/>
      </w:pPr>
      <w:r>
        <w:rPr/>
        <w:t>Pengaruh</w:t>
      </w:r>
      <w:r>
        <w:rPr>
          <w:spacing w:val="-2"/>
        </w:rPr>
        <w:t> </w:t>
      </w:r>
      <w:r>
        <w:rPr/>
        <w:t>Leverage</w:t>
      </w:r>
      <w:r>
        <w:rPr>
          <w:spacing w:val="-3"/>
        </w:rPr>
        <w:t> </w:t>
      </w:r>
      <w:r>
        <w:rPr/>
        <w:t>Terhadap</w:t>
      </w:r>
      <w:r>
        <w:rPr>
          <w:spacing w:val="-2"/>
        </w:rPr>
        <w:t> </w:t>
      </w:r>
      <w:r>
        <w:rPr/>
        <w:t>Nilai</w:t>
      </w:r>
      <w:r>
        <w:rPr>
          <w:spacing w:val="-1"/>
        </w:rPr>
        <w:t> </w:t>
      </w:r>
      <w:r>
        <w:rPr>
          <w:spacing w:val="-2"/>
        </w:rPr>
        <w:t>Perusahaan</w:t>
      </w:r>
    </w:p>
    <w:p>
      <w:pPr>
        <w:pStyle w:val="BodyText"/>
        <w:ind w:left="838" w:right="157" w:firstLine="720"/>
      </w:pPr>
      <w:r>
        <w:rPr/>
        <w:t>Berdasarkan teori sinyal, hipotesis mengenai pengaruh kebijakan hutang terhadap nilai perusahaan menyatakan bahwa peningkatan hutang dapat diartikan oleh pihak luar sebagai kemampuan perusahaan untuk membayar kewajiban di masa depan atau mengurangi risiko bisnis, yang akan mendapat tanggapan positif dari pasar. Oleh karena</w:t>
      </w:r>
      <w:r>
        <w:rPr>
          <w:spacing w:val="-12"/>
        </w:rPr>
        <w:t> </w:t>
      </w:r>
      <w:r>
        <w:rPr/>
        <w:t>itu,</w:t>
      </w:r>
      <w:r>
        <w:rPr>
          <w:spacing w:val="-11"/>
        </w:rPr>
        <w:t> </w:t>
      </w:r>
      <w:r>
        <w:rPr/>
        <w:t>teori</w:t>
      </w:r>
      <w:r>
        <w:rPr>
          <w:spacing w:val="-11"/>
        </w:rPr>
        <w:t> </w:t>
      </w:r>
      <w:r>
        <w:rPr/>
        <w:t>sinyal</w:t>
      </w:r>
      <w:r>
        <w:rPr>
          <w:spacing w:val="-11"/>
        </w:rPr>
        <w:t> </w:t>
      </w:r>
      <w:r>
        <w:rPr/>
        <w:t>menyarankan</w:t>
      </w:r>
      <w:r>
        <w:rPr>
          <w:spacing w:val="-11"/>
        </w:rPr>
        <w:t> </w:t>
      </w:r>
      <w:r>
        <w:rPr/>
        <w:t>adanya</w:t>
      </w:r>
      <w:r>
        <w:rPr>
          <w:spacing w:val="-12"/>
        </w:rPr>
        <w:t> </w:t>
      </w:r>
      <w:r>
        <w:rPr/>
        <w:t>pengaruh</w:t>
      </w:r>
      <w:r>
        <w:rPr>
          <w:spacing w:val="-11"/>
        </w:rPr>
        <w:t> </w:t>
      </w:r>
      <w:r>
        <w:rPr/>
        <w:t>antara</w:t>
      </w:r>
      <w:r>
        <w:rPr>
          <w:spacing w:val="-12"/>
        </w:rPr>
        <w:t> </w:t>
      </w:r>
      <w:r>
        <w:rPr/>
        <w:t>kebijakan</w:t>
      </w:r>
      <w:r>
        <w:rPr>
          <w:spacing w:val="-11"/>
        </w:rPr>
        <w:t> </w:t>
      </w:r>
      <w:r>
        <w:rPr/>
        <w:t>hutang</w:t>
      </w:r>
      <w:r>
        <w:rPr>
          <w:spacing w:val="-11"/>
        </w:rPr>
        <w:t> </w:t>
      </w:r>
      <w:r>
        <w:rPr/>
        <w:t>dan</w:t>
      </w:r>
      <w:r>
        <w:rPr>
          <w:spacing w:val="-11"/>
        </w:rPr>
        <w:t> </w:t>
      </w:r>
      <w:r>
        <w:rPr/>
        <w:t>nilai perusahaan. Dalam hal ini, hipotesis yang dapat dibuat adalah "Peningkatan hutang (diwakili oleh Debt to Equity Ratio) berpengaruh positif terhadap nilai perusahaan". Namun, perlu dicatat bahwa hasil penelitian terdahulu mengenai hubungan antara hutang dan nilai perusahaan menunjukkan perbedaan hasil yang signifikan.</w:t>
      </w:r>
    </w:p>
    <w:p>
      <w:pPr>
        <w:pStyle w:val="BodyText"/>
        <w:ind w:left="838" w:right="155" w:firstLine="720"/>
      </w:pPr>
      <w:r>
        <w:rPr/>
        <w:t>Hal ini sejalan dengan penelitian yang telah dikemukakan oleh Brigham dan Houston (2006), peningkatan hutang diartikan oleh pihak luar sebagai kemampuan perusahaan</w:t>
      </w:r>
      <w:r>
        <w:rPr>
          <w:spacing w:val="12"/>
        </w:rPr>
        <w:t> </w:t>
      </w:r>
      <w:r>
        <w:rPr/>
        <w:t>untuk</w:t>
      </w:r>
      <w:r>
        <w:rPr>
          <w:spacing w:val="16"/>
        </w:rPr>
        <w:t> </w:t>
      </w:r>
      <w:r>
        <w:rPr/>
        <w:t>membayar</w:t>
      </w:r>
      <w:r>
        <w:rPr>
          <w:spacing w:val="14"/>
        </w:rPr>
        <w:t> </w:t>
      </w:r>
      <w:r>
        <w:rPr/>
        <w:t>kewajiban</w:t>
      </w:r>
      <w:r>
        <w:rPr>
          <w:spacing w:val="15"/>
        </w:rPr>
        <w:t> </w:t>
      </w:r>
      <w:r>
        <w:rPr/>
        <w:t>di</w:t>
      </w:r>
      <w:r>
        <w:rPr>
          <w:spacing w:val="16"/>
        </w:rPr>
        <w:t> </w:t>
      </w:r>
      <w:r>
        <w:rPr/>
        <w:t>masa</w:t>
      </w:r>
      <w:r>
        <w:rPr>
          <w:spacing w:val="14"/>
        </w:rPr>
        <w:t> </w:t>
      </w:r>
      <w:r>
        <w:rPr/>
        <w:t>depan</w:t>
      </w:r>
      <w:r>
        <w:rPr>
          <w:spacing w:val="15"/>
        </w:rPr>
        <w:t> </w:t>
      </w:r>
      <w:r>
        <w:rPr/>
        <w:t>atau</w:t>
      </w:r>
      <w:r>
        <w:rPr>
          <w:spacing w:val="15"/>
        </w:rPr>
        <w:t> </w:t>
      </w:r>
      <w:r>
        <w:rPr/>
        <w:t>mengurangi</w:t>
      </w:r>
      <w:r>
        <w:rPr>
          <w:spacing w:val="16"/>
        </w:rPr>
        <w:t> </w:t>
      </w:r>
      <w:r>
        <w:rPr/>
        <w:t>risiko</w:t>
      </w:r>
      <w:r>
        <w:rPr>
          <w:spacing w:val="16"/>
        </w:rPr>
        <w:t> </w:t>
      </w:r>
      <w:r>
        <w:rPr>
          <w:spacing w:val="-2"/>
        </w:rPr>
        <w:t>bisnis,</w:t>
      </w:r>
    </w:p>
    <w:p>
      <w:pPr>
        <w:spacing w:after="0"/>
        <w:sectPr>
          <w:pgSz w:w="11910" w:h="16840"/>
          <w:pgMar w:header="708" w:footer="0" w:top="1320" w:bottom="1420" w:left="1300" w:right="1260"/>
        </w:sectPr>
      </w:pPr>
    </w:p>
    <w:p>
      <w:pPr>
        <w:pStyle w:val="BodyText"/>
        <w:spacing w:before="80"/>
        <w:ind w:left="838"/>
        <w:jc w:val="left"/>
      </w:pPr>
      <w:r>
        <w:rPr/>
        <w:t>yang</w:t>
      </w:r>
      <w:r>
        <w:rPr>
          <w:spacing w:val="-8"/>
        </w:rPr>
        <w:t> </w:t>
      </w:r>
      <w:r>
        <w:rPr/>
        <w:t>akan</w:t>
      </w:r>
      <w:r>
        <w:rPr>
          <w:spacing w:val="-6"/>
        </w:rPr>
        <w:t> </w:t>
      </w:r>
      <w:r>
        <w:rPr/>
        <w:t>mendapat</w:t>
      </w:r>
      <w:r>
        <w:rPr>
          <w:spacing w:val="-8"/>
        </w:rPr>
        <w:t> </w:t>
      </w:r>
      <w:r>
        <w:rPr/>
        <w:t>tanggapan</w:t>
      </w:r>
      <w:r>
        <w:rPr>
          <w:spacing w:val="-8"/>
        </w:rPr>
        <w:t> </w:t>
      </w:r>
      <w:r>
        <w:rPr/>
        <w:t>positif</w:t>
      </w:r>
      <w:r>
        <w:rPr>
          <w:spacing w:val="-9"/>
        </w:rPr>
        <w:t> </w:t>
      </w:r>
      <w:r>
        <w:rPr/>
        <w:t>dari</w:t>
      </w:r>
      <w:r>
        <w:rPr>
          <w:spacing w:val="-9"/>
        </w:rPr>
        <w:t> </w:t>
      </w:r>
      <w:r>
        <w:rPr/>
        <w:t>pasar.</w:t>
      </w:r>
      <w:r>
        <w:rPr>
          <w:spacing w:val="-6"/>
        </w:rPr>
        <w:t> </w:t>
      </w:r>
      <w:r>
        <w:rPr/>
        <w:t>Sehingga</w:t>
      </w:r>
      <w:r>
        <w:rPr>
          <w:spacing w:val="-9"/>
        </w:rPr>
        <w:t> </w:t>
      </w:r>
      <w:r>
        <w:rPr/>
        <w:t>dapat</w:t>
      </w:r>
      <w:r>
        <w:rPr>
          <w:spacing w:val="-8"/>
        </w:rPr>
        <w:t> </w:t>
      </w:r>
      <w:r>
        <w:rPr/>
        <w:t>dirumuskan</w:t>
      </w:r>
      <w:r>
        <w:rPr>
          <w:spacing w:val="-8"/>
        </w:rPr>
        <w:t> </w:t>
      </w:r>
      <w:r>
        <w:rPr/>
        <w:t>hipotesis pertama tentang pengaruh Leverage terhadap nilai perusahaan, sebagai berikut :</w:t>
      </w:r>
    </w:p>
    <w:p>
      <w:pPr>
        <w:pStyle w:val="BodyText"/>
        <w:spacing w:line="278" w:lineRule="exact"/>
        <w:ind w:left="838"/>
        <w:jc w:val="left"/>
        <w:rPr>
          <w:b/>
        </w:rPr>
      </w:pPr>
      <w:r>
        <w:rPr>
          <w:position w:val="2"/>
        </w:rPr>
        <w:t>H</w:t>
      </w:r>
      <w:r>
        <w:rPr>
          <w:sz w:val="16"/>
        </w:rPr>
        <w:t>1</w:t>
      </w:r>
      <w:r>
        <w:rPr>
          <w:position w:val="2"/>
        </w:rPr>
        <w:t>:</w:t>
      </w:r>
      <w:r>
        <w:rPr>
          <w:spacing w:val="-4"/>
          <w:position w:val="2"/>
        </w:rPr>
        <w:t> </w:t>
      </w:r>
      <w:r>
        <w:rPr>
          <w:position w:val="2"/>
        </w:rPr>
        <w:t>Leverage</w:t>
      </w:r>
      <w:r>
        <w:rPr>
          <w:spacing w:val="-3"/>
          <w:position w:val="2"/>
        </w:rPr>
        <w:t> </w:t>
      </w:r>
      <w:r>
        <w:rPr>
          <w:position w:val="2"/>
        </w:rPr>
        <w:t>berpengaruh</w:t>
      </w:r>
      <w:r>
        <w:rPr>
          <w:spacing w:val="-1"/>
          <w:position w:val="2"/>
        </w:rPr>
        <w:t> </w:t>
      </w:r>
      <w:r>
        <w:rPr>
          <w:position w:val="2"/>
        </w:rPr>
        <w:t>positif</w:t>
      </w:r>
      <w:r>
        <w:rPr>
          <w:spacing w:val="-2"/>
          <w:position w:val="2"/>
        </w:rPr>
        <w:t> </w:t>
      </w:r>
      <w:r>
        <w:rPr>
          <w:position w:val="2"/>
        </w:rPr>
        <w:t>terhadap</w:t>
      </w:r>
      <w:r>
        <w:rPr>
          <w:spacing w:val="-2"/>
          <w:position w:val="2"/>
        </w:rPr>
        <w:t> </w:t>
      </w:r>
      <w:r>
        <w:rPr>
          <w:position w:val="2"/>
        </w:rPr>
        <w:t>nilai</w:t>
      </w:r>
      <w:r>
        <w:rPr>
          <w:spacing w:val="-1"/>
          <w:position w:val="2"/>
        </w:rPr>
        <w:t> </w:t>
      </w:r>
      <w:r>
        <w:rPr>
          <w:spacing w:val="-2"/>
          <w:position w:val="2"/>
        </w:rPr>
        <w:t>perusahaan</w:t>
      </w:r>
      <w:r>
        <w:rPr>
          <w:b/>
          <w:spacing w:val="-2"/>
          <w:position w:val="2"/>
        </w:rPr>
        <w:t>.</w:t>
      </w:r>
    </w:p>
    <w:p>
      <w:pPr>
        <w:pStyle w:val="Heading2"/>
        <w:numPr>
          <w:ilvl w:val="0"/>
          <w:numId w:val="1"/>
        </w:numPr>
        <w:tabs>
          <w:tab w:pos="837" w:val="left" w:leader="none"/>
        </w:tabs>
        <w:spacing w:line="240" w:lineRule="auto" w:before="274" w:after="0"/>
        <w:ind w:left="837" w:right="0" w:hanging="359"/>
        <w:jc w:val="both"/>
      </w:pPr>
      <w:r>
        <w:rPr>
          <w:spacing w:val="-2"/>
        </w:rPr>
        <w:t>Profitabilitas</w:t>
      </w:r>
    </w:p>
    <w:p>
      <w:pPr>
        <w:pStyle w:val="BodyText"/>
        <w:ind w:left="838" w:right="158" w:firstLine="720"/>
      </w:pPr>
      <w:r>
        <w:rPr/>
        <w:t>Profitabilitas adalah sebuah rasio yang digunakan untuk mengevaluasi kemampuan suatu perusahaan dalam menghasilkan keuntungan (Kasmir, 2015). Berdasarkan definisi ini, semakin besar keuntungan, semakin baik manajemen perusahaan dalam mengelola operasinya. Return On Assets (ROA) adalah rasio yang menunjukkan seberapa besar kontribusi laba bersih dari suatu aset. Rasio ini dihitung dengan membagi laba bersih dengan total aset. ROA memberikan gambaran tentang tingkat efektivitas pengelolaan perusahaan dan sering digunakan untuk mengukur efisiensi penggunaan modal dalam suatu perusahaan (Kasmir, 2015)</w:t>
      </w:r>
    </w:p>
    <w:p>
      <w:pPr>
        <w:pStyle w:val="BodyText"/>
        <w:ind w:left="838" w:right="155" w:firstLine="720"/>
      </w:pPr>
      <w:r>
        <w:rPr/>
        <w:t>(Kasmir, 2015) dalam risetnya menggarisbawahi bahwa rasio profitabilitas </w:t>
      </w:r>
      <w:r>
        <w:rPr>
          <w:spacing w:val="-2"/>
        </w:rPr>
        <w:t>menjadi indikator</w:t>
      </w:r>
      <w:r>
        <w:rPr>
          <w:spacing w:val="-3"/>
        </w:rPr>
        <w:t> </w:t>
      </w:r>
      <w:r>
        <w:rPr>
          <w:spacing w:val="-2"/>
        </w:rPr>
        <w:t>vital dalam</w:t>
      </w:r>
      <w:r>
        <w:rPr>
          <w:spacing w:val="-3"/>
        </w:rPr>
        <w:t> </w:t>
      </w:r>
      <w:r>
        <w:rPr>
          <w:spacing w:val="-2"/>
        </w:rPr>
        <w:t>menilai</w:t>
      </w:r>
      <w:r>
        <w:rPr>
          <w:spacing w:val="-3"/>
        </w:rPr>
        <w:t> </w:t>
      </w:r>
      <w:r>
        <w:rPr>
          <w:spacing w:val="-2"/>
        </w:rPr>
        <w:t>kemampuan</w:t>
      </w:r>
      <w:r>
        <w:rPr>
          <w:spacing w:val="-3"/>
        </w:rPr>
        <w:t> </w:t>
      </w:r>
      <w:r>
        <w:rPr>
          <w:spacing w:val="-2"/>
        </w:rPr>
        <w:t>perusahaan</w:t>
      </w:r>
      <w:r>
        <w:rPr>
          <w:spacing w:val="-3"/>
        </w:rPr>
        <w:t> </w:t>
      </w:r>
      <w:r>
        <w:rPr>
          <w:spacing w:val="-2"/>
        </w:rPr>
        <w:t>dalam</w:t>
      </w:r>
      <w:r>
        <w:rPr>
          <w:spacing w:val="-3"/>
        </w:rPr>
        <w:t> </w:t>
      </w:r>
      <w:r>
        <w:rPr>
          <w:spacing w:val="-2"/>
        </w:rPr>
        <w:t>menghasilkan</w:t>
      </w:r>
      <w:r>
        <w:rPr>
          <w:spacing w:val="-3"/>
        </w:rPr>
        <w:t> </w:t>
      </w:r>
      <w:r>
        <w:rPr>
          <w:spacing w:val="-2"/>
        </w:rPr>
        <w:t>laba serta</w:t>
      </w:r>
      <w:r>
        <w:rPr>
          <w:spacing w:val="-3"/>
        </w:rPr>
        <w:t> </w:t>
      </w:r>
      <w:r>
        <w:rPr>
          <w:spacing w:val="-2"/>
        </w:rPr>
        <w:t>mengevaluasi efektivitas manajemen. Penekanan utamanya</w:t>
      </w:r>
      <w:r>
        <w:rPr>
          <w:spacing w:val="-3"/>
        </w:rPr>
        <w:t> </w:t>
      </w:r>
      <w:r>
        <w:rPr>
          <w:spacing w:val="-2"/>
        </w:rPr>
        <w:t>adalah pada komparasi </w:t>
      </w:r>
      <w:r>
        <w:rPr/>
        <w:t>elemen-elemen</w:t>
      </w:r>
      <w:r>
        <w:rPr>
          <w:spacing w:val="-2"/>
        </w:rPr>
        <w:t> </w:t>
      </w:r>
      <w:r>
        <w:rPr/>
        <w:t>yang</w:t>
      </w:r>
      <w:r>
        <w:rPr>
          <w:spacing w:val="-1"/>
        </w:rPr>
        <w:t> </w:t>
      </w:r>
      <w:r>
        <w:rPr/>
        <w:t>terdapat</w:t>
      </w:r>
      <w:r>
        <w:rPr>
          <w:spacing w:val="-1"/>
        </w:rPr>
        <w:t> </w:t>
      </w:r>
      <w:r>
        <w:rPr/>
        <w:t>dalam</w:t>
      </w:r>
      <w:r>
        <w:rPr>
          <w:spacing w:val="-1"/>
        </w:rPr>
        <w:t> </w:t>
      </w:r>
      <w:r>
        <w:rPr/>
        <w:t>laporan</w:t>
      </w:r>
      <w:r>
        <w:rPr>
          <w:spacing w:val="-1"/>
        </w:rPr>
        <w:t> </w:t>
      </w:r>
      <w:r>
        <w:rPr/>
        <w:t>keuangan,</w:t>
      </w:r>
      <w:r>
        <w:rPr>
          <w:spacing w:val="-1"/>
        </w:rPr>
        <w:t> </w:t>
      </w:r>
      <w:r>
        <w:rPr/>
        <w:t>seperti</w:t>
      </w:r>
      <w:r>
        <w:rPr>
          <w:spacing w:val="-1"/>
        </w:rPr>
        <w:t> </w:t>
      </w:r>
      <w:r>
        <w:rPr/>
        <w:t>neraca</w:t>
      </w:r>
      <w:r>
        <w:rPr>
          <w:spacing w:val="-2"/>
        </w:rPr>
        <w:t> </w:t>
      </w:r>
      <w:r>
        <w:rPr/>
        <w:t>dan laporan</w:t>
      </w:r>
      <w:r>
        <w:rPr>
          <w:spacing w:val="-1"/>
        </w:rPr>
        <w:t> </w:t>
      </w:r>
      <w:r>
        <w:rPr/>
        <w:t>laba rugi, untuk melacak tren kinerja perusahaan pada periode waktu tertentu.</w:t>
      </w:r>
    </w:p>
    <w:p>
      <w:pPr>
        <w:pStyle w:val="BodyText"/>
        <w:spacing w:before="1"/>
        <w:ind w:left="838" w:right="155" w:firstLine="720"/>
      </w:pPr>
      <w:r>
        <w:rPr/>
        <w:t>Profitabilitas sendiri menandai kapabilitas perusahaan dalam memperoleh laba relatif terhadap penjualan, aset, dan modal yang dimiliki dalam rentang waktu yang ditetapkan. Evaluasi atas profitabilitas ini dapat berbeda-beda, bergantung pada cara analisis laba, aset, atau modal yang digunakan dalam pembandingan antarperusahaan.</w:t>
      </w:r>
    </w:p>
    <w:p>
      <w:pPr>
        <w:pStyle w:val="BodyText"/>
        <w:ind w:left="838" w:right="155" w:firstLine="720"/>
      </w:pPr>
      <w:r>
        <w:rPr/>
        <w:t>Dalam hal pengaruh profitabilitas terhadap nilai perusahaan, hasil riset yang dilakukan oleh (Sutisna and Suteja, 2020), (Prasetyorini, 2013) dan (Utama and Dana, 2019) juga menampilkan keragaman temuan. (Sutisna and Suteja, 2020) menyatakan bahwa profitabilitas berpengaruh signifikan terhadap nilai perusahaan, sementara (Prasetyorini, 2013) serta (Utama and Dana, 2019) menunjukkan adanya pengaruh positif dan signifikan dari profitabilitas terhadap nilai perusahaan.</w:t>
      </w:r>
    </w:p>
    <w:p>
      <w:pPr>
        <w:pStyle w:val="BodyText"/>
        <w:spacing w:before="8"/>
        <w:jc w:val="left"/>
        <w:rPr>
          <w:sz w:val="16"/>
        </w:rPr>
      </w:pPr>
    </w:p>
    <w:p>
      <w:pPr>
        <w:spacing w:after="0"/>
        <w:jc w:val="left"/>
        <w:rPr>
          <w:sz w:val="16"/>
        </w:rPr>
        <w:sectPr>
          <w:pgSz w:w="11910" w:h="16840"/>
          <w:pgMar w:header="708" w:footer="0" w:top="1320" w:bottom="1460" w:left="1300" w:right="1260"/>
        </w:sectPr>
      </w:pPr>
    </w:p>
    <w:p>
      <w:pPr>
        <w:pStyle w:val="BodyText"/>
        <w:spacing w:before="247"/>
        <w:jc w:val="right"/>
        <w:rPr>
          <w:rFonts w:ascii="Symbola"/>
        </w:rPr>
      </w:pPr>
      <w:r>
        <w:rPr/>
        <mc:AlternateContent>
          <mc:Choice Requires="wps">
            <w:drawing>
              <wp:anchor distT="0" distB="0" distL="0" distR="0" allowOverlap="1" layoutInCell="1" locked="0" behindDoc="1" simplePos="0" relativeHeight="487252992">
                <wp:simplePos x="0" y="0"/>
                <wp:positionH relativeFrom="page">
                  <wp:posOffset>3633851</wp:posOffset>
                </wp:positionH>
                <wp:positionV relativeFrom="paragraph">
                  <wp:posOffset>249284</wp:posOffset>
                </wp:positionV>
                <wp:extent cx="712470" cy="1079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12470" cy="10795"/>
                        </a:xfrm>
                        <a:custGeom>
                          <a:avLst/>
                          <a:gdLst/>
                          <a:ahLst/>
                          <a:cxnLst/>
                          <a:rect l="l" t="t" r="r" b="b"/>
                          <a:pathLst>
                            <a:path w="712470" h="10795">
                              <a:moveTo>
                                <a:pt x="712012" y="0"/>
                              </a:moveTo>
                              <a:lnTo>
                                <a:pt x="0" y="0"/>
                              </a:lnTo>
                              <a:lnTo>
                                <a:pt x="0" y="10667"/>
                              </a:lnTo>
                              <a:lnTo>
                                <a:pt x="712012" y="10667"/>
                              </a:lnTo>
                              <a:lnTo>
                                <a:pt x="712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6.130005pt;margin-top:19.628674pt;width:56.064pt;height:.84pt;mso-position-horizontal-relative:page;mso-position-vertical-relative:paragraph;z-index:-16063488" id="docshape31" filled="true" fillcolor="#000000" stroked="false">
                <v:fill type="solid"/>
                <w10:wrap type="none"/>
              </v:rect>
            </w:pict>
          </mc:Fallback>
        </mc:AlternateContent>
      </w:r>
      <w:r>
        <w:rPr>
          <w:rFonts w:ascii="Symbola"/>
          <w:spacing w:val="-4"/>
          <w:w w:val="90"/>
        </w:rPr>
        <w:t>ROA</w:t>
      </w:r>
      <w:r>
        <w:rPr>
          <w:rFonts w:ascii="Symbola"/>
          <w:spacing w:val="-10"/>
        </w:rPr>
        <w:t> =</w:t>
      </w:r>
    </w:p>
    <w:p>
      <w:pPr>
        <w:pStyle w:val="BodyText"/>
        <w:spacing w:line="271" w:lineRule="auto" w:before="64"/>
        <w:ind w:left="80" w:firstLine="62"/>
        <w:jc w:val="left"/>
        <w:rPr>
          <w:rFonts w:ascii="Symbola"/>
        </w:rPr>
      </w:pPr>
      <w:r>
        <w:rPr/>
        <w:br w:type="column"/>
      </w:r>
      <w:r>
        <w:rPr>
          <w:rFonts w:ascii="Symbola"/>
        </w:rPr>
        <w:t>Net</w:t>
      </w:r>
      <w:r>
        <w:rPr>
          <w:rFonts w:ascii="Symbola"/>
          <w:spacing w:val="-15"/>
        </w:rPr>
        <w:t> </w:t>
      </w:r>
      <w:r>
        <w:rPr>
          <w:rFonts w:ascii="Symbola"/>
        </w:rPr>
        <w:t>Profit </w:t>
      </w:r>
      <w:r>
        <w:rPr>
          <w:rFonts w:ascii="Symbola"/>
          <w:spacing w:val="-2"/>
          <w:w w:val="90"/>
        </w:rPr>
        <w:t>Total</w:t>
      </w:r>
      <w:r>
        <w:rPr>
          <w:rFonts w:ascii="Symbola"/>
          <w:spacing w:val="-8"/>
        </w:rPr>
        <w:t> </w:t>
      </w:r>
      <w:r>
        <w:rPr>
          <w:rFonts w:ascii="Symbola"/>
          <w:spacing w:val="-4"/>
        </w:rPr>
        <w:t>Asset</w:t>
      </w:r>
    </w:p>
    <w:p>
      <w:pPr>
        <w:pStyle w:val="BodyText"/>
        <w:spacing w:before="247"/>
        <w:ind w:left="53"/>
        <w:jc w:val="left"/>
        <w:rPr>
          <w:rFonts w:ascii="Symbola"/>
        </w:rPr>
      </w:pPr>
      <w:r>
        <w:rPr/>
        <w:br w:type="column"/>
      </w:r>
      <w:r>
        <w:rPr>
          <w:rFonts w:ascii="Symbola"/>
          <w:w w:val="85"/>
        </w:rPr>
        <w:t>x</w:t>
      </w:r>
      <w:r>
        <w:rPr>
          <w:rFonts w:ascii="Symbola"/>
          <w:spacing w:val="-9"/>
        </w:rPr>
        <w:t> </w:t>
      </w:r>
      <w:r>
        <w:rPr>
          <w:rFonts w:ascii="Symbola"/>
          <w:spacing w:val="-4"/>
        </w:rPr>
        <w:t>100%</w:t>
      </w:r>
    </w:p>
    <w:p>
      <w:pPr>
        <w:spacing w:after="0"/>
        <w:jc w:val="left"/>
        <w:rPr>
          <w:rFonts w:ascii="Symbola"/>
        </w:rPr>
        <w:sectPr>
          <w:type w:val="continuous"/>
          <w:pgSz w:w="11910" w:h="16840"/>
          <w:pgMar w:header="708" w:footer="0" w:top="1320" w:bottom="280" w:left="1300" w:right="1260"/>
          <w:cols w:num="3" w:equalWidth="0">
            <w:col w:w="4302" w:space="40"/>
            <w:col w:w="1201" w:space="39"/>
            <w:col w:w="3768"/>
          </w:cols>
        </w:sectPr>
      </w:pPr>
    </w:p>
    <w:p>
      <w:pPr>
        <w:pStyle w:val="Heading2"/>
        <w:spacing w:before="156"/>
        <w:ind w:left="838"/>
      </w:pPr>
      <w:r>
        <w:rPr/>
        <w:t>Pengaruh</w:t>
      </w:r>
      <w:r>
        <w:rPr>
          <w:spacing w:val="-2"/>
        </w:rPr>
        <w:t> </w:t>
      </w:r>
      <w:r>
        <w:rPr/>
        <w:t>Profitabilitas</w:t>
      </w:r>
      <w:r>
        <w:rPr>
          <w:spacing w:val="-1"/>
        </w:rPr>
        <w:t> </w:t>
      </w:r>
      <w:r>
        <w:rPr/>
        <w:t>Terhadap</w:t>
      </w:r>
      <w:r>
        <w:rPr>
          <w:spacing w:val="-2"/>
        </w:rPr>
        <w:t> </w:t>
      </w:r>
      <w:r>
        <w:rPr/>
        <w:t>Nilai</w:t>
      </w:r>
      <w:r>
        <w:rPr>
          <w:spacing w:val="-1"/>
        </w:rPr>
        <w:t> </w:t>
      </w:r>
      <w:r>
        <w:rPr>
          <w:spacing w:val="-2"/>
        </w:rPr>
        <w:t>Perusahaan</w:t>
      </w:r>
    </w:p>
    <w:p>
      <w:pPr>
        <w:pStyle w:val="BodyText"/>
        <w:spacing w:before="1"/>
        <w:ind w:left="838" w:right="155" w:firstLine="720"/>
      </w:pPr>
      <w:r>
        <w:rPr/>
        <w:t>Menurut teori sinyal, bahwa laporan keuangan keuangan yang menunjukkan rasio profitabilitas dapat memberi sinyal positif pada investor tentang kinerja dan prospek prospek di masa depan, sehingga akan mendorong minat investor pada saham perusahaan, sehingga harga saham dan nilai perusahaan akan meningkat. Selain itu semakin tinggi keuntungan yang di dapatkan perusahaan, maka semakin tinggi pula pendpaatan per-lembar saham (EPS) perusahaan tersebut dan adanya kepastian dan peningkatan pebayaran dividen sehingga harga sahama dan nilai perusahaan akan </w:t>
      </w:r>
      <w:r>
        <w:rPr>
          <w:spacing w:val="-2"/>
        </w:rPr>
        <w:t>meningkat.</w:t>
      </w:r>
    </w:p>
    <w:p>
      <w:pPr>
        <w:pStyle w:val="BodyText"/>
        <w:ind w:left="838" w:right="154" w:firstLine="720"/>
      </w:pPr>
      <w:r>
        <w:rPr/>
        <w:t>Teori dan penalaran tersebut, sesuai dengan penelitian yang dilakukan oleh Alwan</w:t>
      </w:r>
      <w:r>
        <w:rPr>
          <w:spacing w:val="-6"/>
        </w:rPr>
        <w:t> </w:t>
      </w:r>
      <w:r>
        <w:rPr/>
        <w:t>&amp;</w:t>
      </w:r>
      <w:r>
        <w:rPr>
          <w:spacing w:val="-5"/>
        </w:rPr>
        <w:t> </w:t>
      </w:r>
      <w:r>
        <w:rPr/>
        <w:t>Risman</w:t>
      </w:r>
      <w:r>
        <w:rPr>
          <w:spacing w:val="-6"/>
        </w:rPr>
        <w:t> </w:t>
      </w:r>
      <w:r>
        <w:rPr/>
        <w:t>(2023),</w:t>
      </w:r>
      <w:r>
        <w:rPr>
          <w:spacing w:val="-7"/>
        </w:rPr>
        <w:t> </w:t>
      </w:r>
      <w:r>
        <w:rPr/>
        <w:t>Muslikin</w:t>
      </w:r>
      <w:r>
        <w:rPr>
          <w:spacing w:val="-6"/>
        </w:rPr>
        <w:t> </w:t>
      </w:r>
      <w:r>
        <w:rPr/>
        <w:t>&amp;</w:t>
      </w:r>
      <w:r>
        <w:rPr>
          <w:spacing w:val="-5"/>
        </w:rPr>
        <w:t> </w:t>
      </w:r>
      <w:r>
        <w:rPr/>
        <w:t>Alim</w:t>
      </w:r>
      <w:r>
        <w:rPr>
          <w:spacing w:val="-5"/>
        </w:rPr>
        <w:t> </w:t>
      </w:r>
      <w:r>
        <w:rPr/>
        <w:t>(2023),</w:t>
      </w:r>
      <w:r>
        <w:rPr>
          <w:spacing w:val="-7"/>
        </w:rPr>
        <w:t> </w:t>
      </w:r>
      <w:r>
        <w:rPr/>
        <w:t>Anisa,</w:t>
      </w:r>
      <w:r>
        <w:rPr>
          <w:spacing w:val="-6"/>
        </w:rPr>
        <w:t> </w:t>
      </w:r>
      <w:r>
        <w:rPr/>
        <w:t>et</w:t>
      </w:r>
      <w:r>
        <w:rPr>
          <w:spacing w:val="-5"/>
        </w:rPr>
        <w:t> </w:t>
      </w:r>
      <w:r>
        <w:rPr/>
        <w:t>al.</w:t>
      </w:r>
      <w:r>
        <w:rPr>
          <w:spacing w:val="-5"/>
        </w:rPr>
        <w:t> </w:t>
      </w:r>
      <w:r>
        <w:rPr/>
        <w:t>(2022),</w:t>
      </w:r>
      <w:r>
        <w:rPr>
          <w:spacing w:val="-7"/>
        </w:rPr>
        <w:t> </w:t>
      </w:r>
      <w:r>
        <w:rPr/>
        <w:t>djamaluddin</w:t>
      </w:r>
      <w:r>
        <w:rPr>
          <w:spacing w:val="-5"/>
        </w:rPr>
        <w:t> </w:t>
      </w:r>
      <w:r>
        <w:rPr/>
        <w:t>et al. (2018) yang menemukan bahwa</w:t>
      </w:r>
      <w:r>
        <w:rPr>
          <w:spacing w:val="40"/>
        </w:rPr>
        <w:t> </w:t>
      </w:r>
      <w:r>
        <w:rPr/>
        <w:t>profitabilitas berpengaruh positif terhadap nilai perusahaan. Berdasarkan paparan di atas, maka dapat dirumuskan Hipotesis kedua tentang pengaruh profitabilitas</w:t>
      </w:r>
      <w:r>
        <w:rPr>
          <w:spacing w:val="40"/>
        </w:rPr>
        <w:t> </w:t>
      </w:r>
      <w:r>
        <w:rPr/>
        <w:t>terhadap nilai perusahaan, sebagai berikut ini:</w:t>
      </w:r>
    </w:p>
    <w:p>
      <w:pPr>
        <w:pStyle w:val="BodyText"/>
        <w:spacing w:line="278" w:lineRule="exact"/>
        <w:ind w:left="838"/>
      </w:pPr>
      <w:r>
        <w:rPr>
          <w:position w:val="2"/>
        </w:rPr>
        <w:t>H</w:t>
      </w:r>
      <w:r>
        <w:rPr>
          <w:sz w:val="16"/>
        </w:rPr>
        <w:t>2</w:t>
      </w:r>
      <w:r>
        <w:rPr>
          <w:position w:val="2"/>
        </w:rPr>
        <w:t>:</w:t>
      </w:r>
      <w:r>
        <w:rPr>
          <w:spacing w:val="-4"/>
          <w:position w:val="2"/>
        </w:rPr>
        <w:t> </w:t>
      </w:r>
      <w:r>
        <w:rPr>
          <w:position w:val="2"/>
        </w:rPr>
        <w:t>Profitabilitas</w:t>
      </w:r>
      <w:r>
        <w:rPr>
          <w:spacing w:val="-1"/>
          <w:position w:val="2"/>
        </w:rPr>
        <w:t> </w:t>
      </w:r>
      <w:r>
        <w:rPr>
          <w:position w:val="2"/>
        </w:rPr>
        <w:t>berpengaruh</w:t>
      </w:r>
      <w:r>
        <w:rPr>
          <w:spacing w:val="-2"/>
          <w:position w:val="2"/>
        </w:rPr>
        <w:t> </w:t>
      </w:r>
      <w:r>
        <w:rPr>
          <w:position w:val="2"/>
        </w:rPr>
        <w:t>positif</w:t>
      </w:r>
      <w:r>
        <w:rPr>
          <w:spacing w:val="-1"/>
          <w:position w:val="2"/>
        </w:rPr>
        <w:t> </w:t>
      </w:r>
      <w:r>
        <w:rPr>
          <w:position w:val="2"/>
        </w:rPr>
        <w:t>terhadap</w:t>
      </w:r>
      <w:r>
        <w:rPr>
          <w:spacing w:val="-2"/>
          <w:position w:val="2"/>
        </w:rPr>
        <w:t> </w:t>
      </w:r>
      <w:r>
        <w:rPr>
          <w:position w:val="2"/>
        </w:rPr>
        <w:t>nilai</w:t>
      </w:r>
      <w:r>
        <w:rPr>
          <w:spacing w:val="-1"/>
          <w:position w:val="2"/>
        </w:rPr>
        <w:t> </w:t>
      </w:r>
      <w:r>
        <w:rPr>
          <w:spacing w:val="-2"/>
          <w:position w:val="2"/>
        </w:rPr>
        <w:t>perusahaan.</w:t>
      </w:r>
    </w:p>
    <w:p>
      <w:pPr>
        <w:spacing w:after="0" w:line="278" w:lineRule="exact"/>
        <w:sectPr>
          <w:type w:val="continuous"/>
          <w:pgSz w:w="11910" w:h="16840"/>
          <w:pgMar w:header="708" w:footer="0" w:top="1320" w:bottom="280" w:left="1300" w:right="1260"/>
        </w:sectPr>
      </w:pPr>
    </w:p>
    <w:p>
      <w:pPr>
        <w:pStyle w:val="Heading2"/>
        <w:numPr>
          <w:ilvl w:val="0"/>
          <w:numId w:val="1"/>
        </w:numPr>
        <w:tabs>
          <w:tab w:pos="837" w:val="left" w:leader="none"/>
        </w:tabs>
        <w:spacing w:line="240" w:lineRule="auto" w:before="80" w:after="0"/>
        <w:ind w:left="837" w:right="0" w:hanging="359"/>
        <w:jc w:val="both"/>
      </w:pPr>
      <w:r>
        <w:rPr/>
        <w:t>Kebijakan </w:t>
      </w:r>
      <w:r>
        <w:rPr>
          <w:spacing w:val="-2"/>
        </w:rPr>
        <w:t>Dividen</w:t>
      </w:r>
    </w:p>
    <w:p>
      <w:pPr>
        <w:pStyle w:val="BodyText"/>
        <w:ind w:left="838" w:right="155" w:firstLine="720"/>
      </w:pPr>
      <w:r>
        <w:rPr/>
        <w:t>Menurut</w:t>
      </w:r>
      <w:r>
        <w:rPr>
          <w:spacing w:val="-5"/>
        </w:rPr>
        <w:t> </w:t>
      </w:r>
      <w:r>
        <w:rPr/>
        <w:t>Sobana</w:t>
      </w:r>
      <w:r>
        <w:rPr>
          <w:spacing w:val="-6"/>
        </w:rPr>
        <w:t> </w:t>
      </w:r>
      <w:r>
        <w:rPr/>
        <w:t>(2017),</w:t>
      </w:r>
      <w:r>
        <w:rPr>
          <w:spacing w:val="-4"/>
        </w:rPr>
        <w:t> </w:t>
      </w:r>
      <w:r>
        <w:rPr/>
        <w:t>kebijakan</w:t>
      </w:r>
      <w:r>
        <w:rPr>
          <w:spacing w:val="-5"/>
        </w:rPr>
        <w:t> </w:t>
      </w:r>
      <w:r>
        <w:rPr/>
        <w:t>dividen</w:t>
      </w:r>
      <w:r>
        <w:rPr>
          <w:spacing w:val="-5"/>
        </w:rPr>
        <w:t> </w:t>
      </w:r>
      <w:r>
        <w:rPr/>
        <w:t>adalah</w:t>
      </w:r>
      <w:r>
        <w:rPr>
          <w:spacing w:val="-3"/>
        </w:rPr>
        <w:t> </w:t>
      </w:r>
      <w:r>
        <w:rPr/>
        <w:t>keputusan</w:t>
      </w:r>
      <w:r>
        <w:rPr>
          <w:spacing w:val="-5"/>
        </w:rPr>
        <w:t> </w:t>
      </w:r>
      <w:r>
        <w:rPr/>
        <w:t>perusahaan</w:t>
      </w:r>
      <w:r>
        <w:rPr>
          <w:spacing w:val="-5"/>
        </w:rPr>
        <w:t> </w:t>
      </w:r>
      <w:r>
        <w:rPr/>
        <w:t>dalam membagikan laba kepada investor sebagai dividen atau menahan laba tersebut. Pembagian dividen biasanya dilakukan jika perusahaan menghasilkan laba bersih. Pembayaran</w:t>
      </w:r>
      <w:r>
        <w:rPr>
          <w:spacing w:val="-15"/>
        </w:rPr>
        <w:t> </w:t>
      </w:r>
      <w:r>
        <w:rPr/>
        <w:t>dividen</w:t>
      </w:r>
      <w:r>
        <w:rPr>
          <w:spacing w:val="-15"/>
        </w:rPr>
        <w:t> </w:t>
      </w:r>
      <w:r>
        <w:rPr/>
        <w:t>yang</w:t>
      </w:r>
      <w:r>
        <w:rPr>
          <w:spacing w:val="-15"/>
        </w:rPr>
        <w:t> </w:t>
      </w:r>
      <w:r>
        <w:rPr/>
        <w:t>tinggi</w:t>
      </w:r>
      <w:r>
        <w:rPr>
          <w:spacing w:val="-15"/>
        </w:rPr>
        <w:t> </w:t>
      </w:r>
      <w:r>
        <w:rPr/>
        <w:t>dianggap</w:t>
      </w:r>
      <w:r>
        <w:rPr>
          <w:spacing w:val="-15"/>
        </w:rPr>
        <w:t> </w:t>
      </w:r>
      <w:r>
        <w:rPr/>
        <w:t>sebagai</w:t>
      </w:r>
      <w:r>
        <w:rPr>
          <w:spacing w:val="-15"/>
        </w:rPr>
        <w:t> </w:t>
      </w:r>
      <w:r>
        <w:rPr/>
        <w:t>sinyal</w:t>
      </w:r>
      <w:r>
        <w:rPr>
          <w:spacing w:val="-15"/>
        </w:rPr>
        <w:t> </w:t>
      </w:r>
      <w:r>
        <w:rPr/>
        <w:t>bahwa</w:t>
      </w:r>
      <w:r>
        <w:rPr>
          <w:spacing w:val="-15"/>
        </w:rPr>
        <w:t> </w:t>
      </w:r>
      <w:r>
        <w:rPr/>
        <w:t>manajemen</w:t>
      </w:r>
      <w:r>
        <w:rPr>
          <w:spacing w:val="-15"/>
        </w:rPr>
        <w:t> </w:t>
      </w:r>
      <w:r>
        <w:rPr/>
        <w:t>perusahaan meramalkan laba yang baik, sehingga meningkatkan harga saham dan menarik minat investor untuk berinvestasi. Dalam penelitian ini, Dividend Payout Ratio (DPR) digunakan sebagai indikator variabel kebijakan dividen karena dapat menggambarkan kemampuan perusahaan dalam mendistribusikan laba kepada investor (Bustani, et al., 2021). Besarnya distribusi dividen ditentukan selama Rapat Umum Pemegang Saham (RUPS). Kinerja perusahaan dapat dinilai oleh pemegang saham melalui analisis laporan keuangan yang melibatkan variabel kinerja keuangan seperti likuiditas, leverage,</w:t>
      </w:r>
      <w:r>
        <w:rPr>
          <w:spacing w:val="-4"/>
        </w:rPr>
        <w:t> </w:t>
      </w:r>
      <w:r>
        <w:rPr/>
        <w:t>profitabilitas,</w:t>
      </w:r>
      <w:r>
        <w:rPr>
          <w:spacing w:val="-4"/>
        </w:rPr>
        <w:t> </w:t>
      </w:r>
      <w:r>
        <w:rPr/>
        <w:t>dan</w:t>
      </w:r>
      <w:r>
        <w:rPr>
          <w:spacing w:val="-4"/>
        </w:rPr>
        <w:t> </w:t>
      </w:r>
      <w:r>
        <w:rPr/>
        <w:t>kebijakan</w:t>
      </w:r>
      <w:r>
        <w:rPr>
          <w:spacing w:val="-2"/>
        </w:rPr>
        <w:t> </w:t>
      </w:r>
      <w:r>
        <w:rPr/>
        <w:t>dividen,</w:t>
      </w:r>
      <w:r>
        <w:rPr>
          <w:spacing w:val="-4"/>
        </w:rPr>
        <w:t> </w:t>
      </w:r>
      <w:r>
        <w:rPr/>
        <w:t>yang</w:t>
      </w:r>
      <w:r>
        <w:rPr>
          <w:spacing w:val="-4"/>
        </w:rPr>
        <w:t> </w:t>
      </w:r>
      <w:r>
        <w:rPr/>
        <w:t>merupakan</w:t>
      </w:r>
      <w:r>
        <w:rPr>
          <w:spacing w:val="-4"/>
        </w:rPr>
        <w:t> </w:t>
      </w:r>
      <w:r>
        <w:rPr/>
        <w:t>informasi</w:t>
      </w:r>
      <w:r>
        <w:rPr>
          <w:spacing w:val="-2"/>
        </w:rPr>
        <w:t> </w:t>
      </w:r>
      <w:r>
        <w:rPr/>
        <w:t>penting</w:t>
      </w:r>
      <w:r>
        <w:rPr>
          <w:spacing w:val="-4"/>
        </w:rPr>
        <w:t> </w:t>
      </w:r>
      <w:r>
        <w:rPr/>
        <w:t>bagi mereka (Kasmir, 2015).</w:t>
      </w:r>
    </w:p>
    <w:p>
      <w:pPr>
        <w:pStyle w:val="BodyText"/>
        <w:jc w:val="left"/>
      </w:pPr>
    </w:p>
    <w:p>
      <w:pPr>
        <w:pStyle w:val="Heading2"/>
        <w:ind w:left="838"/>
      </w:pPr>
      <w:r>
        <w:rPr/>
        <w:t>Pengaruh</w:t>
      </w:r>
      <w:r>
        <w:rPr>
          <w:spacing w:val="-2"/>
        </w:rPr>
        <w:t> </w:t>
      </w:r>
      <w:r>
        <w:rPr/>
        <w:t>Kebijakan</w:t>
      </w:r>
      <w:r>
        <w:rPr>
          <w:spacing w:val="-1"/>
        </w:rPr>
        <w:t> </w:t>
      </w:r>
      <w:r>
        <w:rPr/>
        <w:t>Dividen</w:t>
      </w:r>
      <w:r>
        <w:rPr>
          <w:spacing w:val="-1"/>
        </w:rPr>
        <w:t> </w:t>
      </w:r>
      <w:r>
        <w:rPr/>
        <w:t>Terhadap</w:t>
      </w:r>
      <w:r>
        <w:rPr>
          <w:spacing w:val="-2"/>
        </w:rPr>
        <w:t> </w:t>
      </w:r>
      <w:r>
        <w:rPr/>
        <w:t>Nilai</w:t>
      </w:r>
      <w:r>
        <w:rPr>
          <w:spacing w:val="-1"/>
        </w:rPr>
        <w:t> </w:t>
      </w:r>
      <w:r>
        <w:rPr>
          <w:spacing w:val="-2"/>
        </w:rPr>
        <w:t>Perusahaan</w:t>
      </w:r>
    </w:p>
    <w:p>
      <w:pPr>
        <w:pStyle w:val="BodyText"/>
        <w:ind w:left="838" w:right="160" w:firstLine="720"/>
      </w:pPr>
      <w:r>
        <w:rPr/>
        <w:t>Berdasarkan teori Sinyal, hipotesis mengenai pengaruh kebijakan dividen terhadap nilai perusahaan menyatakan bahwa peningkatan pembayaran dividen mencerminkan kinerja perusahaan yang lebih baik, yang dapat meningkatkan harga saham dan menarik minat investor untuk berinvestasi Oleh karena itu, teori Sinyal menyarankan adanya pengaruh antara kebijakan dividen dan nilai perusahaan.</w:t>
      </w:r>
    </w:p>
    <w:p>
      <w:pPr>
        <w:pStyle w:val="BodyText"/>
        <w:spacing w:before="1"/>
        <w:ind w:left="838" w:right="154" w:firstLine="720"/>
      </w:pPr>
      <w:r>
        <w:rPr/>
        <w:t>Menurut Sobana (2017), kebijakan dividen melibatkan keputusan perusahaan mengenai</w:t>
      </w:r>
      <w:r>
        <w:rPr>
          <w:spacing w:val="-4"/>
        </w:rPr>
        <w:t> </w:t>
      </w:r>
      <w:r>
        <w:rPr/>
        <w:t>pembagian</w:t>
      </w:r>
      <w:r>
        <w:rPr>
          <w:spacing w:val="-5"/>
        </w:rPr>
        <w:t> </w:t>
      </w:r>
      <w:r>
        <w:rPr/>
        <w:t>laba</w:t>
      </w:r>
      <w:r>
        <w:rPr>
          <w:spacing w:val="-6"/>
        </w:rPr>
        <w:t> </w:t>
      </w:r>
      <w:r>
        <w:rPr/>
        <w:t>kepada</w:t>
      </w:r>
      <w:r>
        <w:rPr>
          <w:spacing w:val="-6"/>
        </w:rPr>
        <w:t> </w:t>
      </w:r>
      <w:r>
        <w:rPr/>
        <w:t>investor</w:t>
      </w:r>
      <w:r>
        <w:rPr>
          <w:spacing w:val="-5"/>
        </w:rPr>
        <w:t> </w:t>
      </w:r>
      <w:r>
        <w:rPr/>
        <w:t>sebagai</w:t>
      </w:r>
      <w:r>
        <w:rPr>
          <w:spacing w:val="-2"/>
        </w:rPr>
        <w:t> </w:t>
      </w:r>
      <w:r>
        <w:rPr/>
        <w:t>dividen</w:t>
      </w:r>
      <w:r>
        <w:rPr>
          <w:spacing w:val="-5"/>
        </w:rPr>
        <w:t> </w:t>
      </w:r>
      <w:r>
        <w:rPr/>
        <w:t>atau</w:t>
      </w:r>
      <w:r>
        <w:rPr>
          <w:spacing w:val="-3"/>
        </w:rPr>
        <w:t> </w:t>
      </w:r>
      <w:r>
        <w:rPr/>
        <w:t>menahan</w:t>
      </w:r>
      <w:r>
        <w:rPr>
          <w:spacing w:val="-5"/>
        </w:rPr>
        <w:t> </w:t>
      </w:r>
      <w:r>
        <w:rPr/>
        <w:t>laba</w:t>
      </w:r>
      <w:r>
        <w:rPr>
          <w:spacing w:val="-6"/>
        </w:rPr>
        <w:t> </w:t>
      </w:r>
      <w:r>
        <w:rPr/>
        <w:t>tersebut. Kebijakan dividen mengindikasikan tindakan korporat terkait distribusi pendapatan Antara pendapatan yang dibagikan kepada investor dan pendapatan yang </w:t>
      </w:r>
      <w:r>
        <w:rPr/>
        <w:t>digunakan perusahaan, yaitu pendapatan yang ditahan perusahaan.. Pembagian dividen biasanya dilakukan jika perusahaan menghasilkan laba bersih, dan besarnya distribusi dividen ditentukan selama Rapat Umum Pemegang Saham (RUPS).</w:t>
      </w:r>
    </w:p>
    <w:p>
      <w:pPr>
        <w:pStyle w:val="BodyText"/>
        <w:ind w:left="838" w:right="154" w:firstLine="720"/>
      </w:pPr>
      <w:r>
        <w:rPr/>
        <w:t>Peningkatan pembayaran dividen dianggap sebagai sinyal kinerja perusahaan yang lebih baik, yang dapat meningkatkan harga saham dan menarik minat investor untuk</w:t>
      </w:r>
      <w:r>
        <w:rPr>
          <w:spacing w:val="-13"/>
        </w:rPr>
        <w:t> </w:t>
      </w:r>
      <w:r>
        <w:rPr/>
        <w:t>berinvestasi</w:t>
      </w:r>
      <w:r>
        <w:rPr>
          <w:spacing w:val="-13"/>
        </w:rPr>
        <w:t> </w:t>
      </w:r>
      <w:r>
        <w:rPr/>
        <w:t>(Ass</w:t>
      </w:r>
      <w:r>
        <w:rPr>
          <w:spacing w:val="-10"/>
        </w:rPr>
        <w:t> </w:t>
      </w:r>
      <w:r>
        <w:rPr/>
        <w:t>&amp;</w:t>
      </w:r>
      <w:r>
        <w:rPr>
          <w:spacing w:val="-13"/>
        </w:rPr>
        <w:t> </w:t>
      </w:r>
      <w:r>
        <w:rPr/>
        <w:t>Sumarni,</w:t>
      </w:r>
      <w:r>
        <w:rPr>
          <w:spacing w:val="-13"/>
        </w:rPr>
        <w:t> </w:t>
      </w:r>
      <w:r>
        <w:rPr/>
        <w:t>2019).</w:t>
      </w:r>
      <w:r>
        <w:rPr>
          <w:spacing w:val="-13"/>
        </w:rPr>
        <w:t> </w:t>
      </w:r>
      <w:r>
        <w:rPr/>
        <w:t>Dalam</w:t>
      </w:r>
      <w:r>
        <w:rPr>
          <w:spacing w:val="-13"/>
        </w:rPr>
        <w:t> </w:t>
      </w:r>
      <w:r>
        <w:rPr/>
        <w:t>penelitian</w:t>
      </w:r>
      <w:r>
        <w:rPr>
          <w:spacing w:val="-13"/>
        </w:rPr>
        <w:t> </w:t>
      </w:r>
      <w:r>
        <w:rPr/>
        <w:t>ini,</w:t>
      </w:r>
      <w:r>
        <w:rPr>
          <w:spacing w:val="-13"/>
        </w:rPr>
        <w:t> </w:t>
      </w:r>
      <w:r>
        <w:rPr/>
        <w:t>Dividend</w:t>
      </w:r>
      <w:r>
        <w:rPr>
          <w:spacing w:val="-14"/>
        </w:rPr>
        <w:t> </w:t>
      </w:r>
      <w:r>
        <w:rPr/>
        <w:t>Payout</w:t>
      </w:r>
      <w:r>
        <w:rPr>
          <w:spacing w:val="-13"/>
        </w:rPr>
        <w:t> </w:t>
      </w:r>
      <w:r>
        <w:rPr/>
        <w:t>Ratio (DPR) digunakan sebagai indikator variabel kebijakan dividen karena dapat menggambarkan</w:t>
      </w:r>
      <w:r>
        <w:rPr>
          <w:spacing w:val="-6"/>
        </w:rPr>
        <w:t> </w:t>
      </w:r>
      <w:r>
        <w:rPr/>
        <w:t>kemampuan</w:t>
      </w:r>
      <w:r>
        <w:rPr>
          <w:spacing w:val="-8"/>
        </w:rPr>
        <w:t> </w:t>
      </w:r>
      <w:r>
        <w:rPr/>
        <w:t>perusahaan</w:t>
      </w:r>
      <w:r>
        <w:rPr>
          <w:spacing w:val="-6"/>
        </w:rPr>
        <w:t> </w:t>
      </w:r>
      <w:r>
        <w:rPr/>
        <w:t>dalam</w:t>
      </w:r>
      <w:r>
        <w:rPr>
          <w:spacing w:val="-5"/>
        </w:rPr>
        <w:t> </w:t>
      </w:r>
      <w:r>
        <w:rPr/>
        <w:t>mendistribusikan</w:t>
      </w:r>
      <w:r>
        <w:rPr>
          <w:spacing w:val="-8"/>
        </w:rPr>
        <w:t> </w:t>
      </w:r>
      <w:r>
        <w:rPr/>
        <w:t>laba</w:t>
      </w:r>
      <w:r>
        <w:rPr>
          <w:spacing w:val="-9"/>
        </w:rPr>
        <w:t> </w:t>
      </w:r>
      <w:r>
        <w:rPr/>
        <w:t>kepada</w:t>
      </w:r>
      <w:r>
        <w:rPr>
          <w:spacing w:val="-9"/>
        </w:rPr>
        <w:t> </w:t>
      </w:r>
      <w:r>
        <w:rPr/>
        <w:t>investor (Bustani,</w:t>
      </w:r>
      <w:r>
        <w:rPr>
          <w:spacing w:val="-3"/>
        </w:rPr>
        <w:t> </w:t>
      </w:r>
      <w:r>
        <w:rPr/>
        <w:t>et</w:t>
      </w:r>
      <w:r>
        <w:rPr>
          <w:spacing w:val="-3"/>
        </w:rPr>
        <w:t> </w:t>
      </w:r>
      <w:r>
        <w:rPr/>
        <w:t>al.,</w:t>
      </w:r>
      <w:r>
        <w:rPr>
          <w:spacing w:val="-1"/>
        </w:rPr>
        <w:t> </w:t>
      </w:r>
      <w:r>
        <w:rPr/>
        <w:t>2021)..</w:t>
      </w:r>
      <w:r>
        <w:rPr>
          <w:spacing w:val="-3"/>
        </w:rPr>
        <w:t> </w:t>
      </w:r>
      <w:r>
        <w:rPr/>
        <w:t>Berdasarkan</w:t>
      </w:r>
      <w:r>
        <w:rPr>
          <w:spacing w:val="-1"/>
        </w:rPr>
        <w:t> </w:t>
      </w:r>
      <w:r>
        <w:rPr/>
        <w:t>paparan</w:t>
      </w:r>
      <w:r>
        <w:rPr>
          <w:spacing w:val="-1"/>
        </w:rPr>
        <w:t> </w:t>
      </w:r>
      <w:r>
        <w:rPr/>
        <w:t>di</w:t>
      </w:r>
      <w:r>
        <w:rPr>
          <w:spacing w:val="-3"/>
        </w:rPr>
        <w:t> </w:t>
      </w:r>
      <w:r>
        <w:rPr/>
        <w:t>atas,</w:t>
      </w:r>
      <w:r>
        <w:rPr>
          <w:spacing w:val="-3"/>
        </w:rPr>
        <w:t> </w:t>
      </w:r>
      <w:r>
        <w:rPr/>
        <w:t>maka</w:t>
      </w:r>
      <w:r>
        <w:rPr>
          <w:spacing w:val="-5"/>
        </w:rPr>
        <w:t> </w:t>
      </w:r>
      <w:r>
        <w:rPr/>
        <w:t>dapat</w:t>
      </w:r>
      <w:r>
        <w:rPr>
          <w:spacing w:val="-3"/>
        </w:rPr>
        <w:t> </w:t>
      </w:r>
      <w:r>
        <w:rPr/>
        <w:t>dirumuskan Hipotesis ketiga</w:t>
      </w:r>
      <w:r>
        <w:rPr>
          <w:spacing w:val="-3"/>
        </w:rPr>
        <w:t> </w:t>
      </w:r>
      <w:r>
        <w:rPr/>
        <w:t>tentang</w:t>
      </w:r>
      <w:r>
        <w:rPr>
          <w:spacing w:val="-2"/>
        </w:rPr>
        <w:t> </w:t>
      </w:r>
      <w:r>
        <w:rPr/>
        <w:t>pengaruh</w:t>
      </w:r>
      <w:r>
        <w:rPr>
          <w:spacing w:val="-2"/>
        </w:rPr>
        <w:t> </w:t>
      </w:r>
      <w:r>
        <w:rPr/>
        <w:t>Kebijakan</w:t>
      </w:r>
      <w:r>
        <w:rPr>
          <w:spacing w:val="-2"/>
        </w:rPr>
        <w:t> </w:t>
      </w:r>
      <w:r>
        <w:rPr/>
        <w:t>Dividen</w:t>
      </w:r>
      <w:r>
        <w:rPr>
          <w:spacing w:val="40"/>
        </w:rPr>
        <w:t> </w:t>
      </w:r>
      <w:r>
        <w:rPr/>
        <w:t>terhadap</w:t>
      </w:r>
      <w:r>
        <w:rPr>
          <w:spacing w:val="-2"/>
        </w:rPr>
        <w:t> </w:t>
      </w:r>
      <w:r>
        <w:rPr/>
        <w:t>nilai</w:t>
      </w:r>
      <w:r>
        <w:rPr>
          <w:spacing w:val="-2"/>
        </w:rPr>
        <w:t> </w:t>
      </w:r>
      <w:r>
        <w:rPr/>
        <w:t>perusahaan,</w:t>
      </w:r>
      <w:r>
        <w:rPr>
          <w:spacing w:val="-2"/>
        </w:rPr>
        <w:t> </w:t>
      </w:r>
      <w:r>
        <w:rPr/>
        <w:t>sebagai</w:t>
      </w:r>
      <w:r>
        <w:rPr>
          <w:spacing w:val="-2"/>
        </w:rPr>
        <w:t> </w:t>
      </w:r>
      <w:r>
        <w:rPr/>
        <w:t>berikut </w:t>
      </w:r>
      <w:r>
        <w:rPr>
          <w:spacing w:val="-4"/>
        </w:rPr>
        <w:t>ini:</w:t>
      </w:r>
    </w:p>
    <w:p>
      <w:pPr>
        <w:pStyle w:val="BodyText"/>
        <w:spacing w:line="275" w:lineRule="exact"/>
        <w:ind w:left="838"/>
      </w:pPr>
      <w:r>
        <w:rPr>
          <w:position w:val="2"/>
        </w:rPr>
        <w:t>H</w:t>
      </w:r>
      <w:r>
        <w:rPr>
          <w:sz w:val="16"/>
        </w:rPr>
        <w:t>3</w:t>
      </w:r>
      <w:r>
        <w:rPr>
          <w:position w:val="2"/>
        </w:rPr>
        <w:t>:</w:t>
      </w:r>
      <w:r>
        <w:rPr>
          <w:spacing w:val="-2"/>
          <w:position w:val="2"/>
        </w:rPr>
        <w:t> </w:t>
      </w:r>
      <w:r>
        <w:rPr>
          <w:position w:val="2"/>
        </w:rPr>
        <w:t>Kebijakan</w:t>
      </w:r>
      <w:r>
        <w:rPr>
          <w:spacing w:val="-1"/>
          <w:position w:val="2"/>
        </w:rPr>
        <w:t> </w:t>
      </w:r>
      <w:r>
        <w:rPr>
          <w:position w:val="2"/>
        </w:rPr>
        <w:t>Dividen</w:t>
      </w:r>
      <w:r>
        <w:rPr>
          <w:spacing w:val="-1"/>
          <w:position w:val="2"/>
        </w:rPr>
        <w:t> </w:t>
      </w:r>
      <w:r>
        <w:rPr>
          <w:position w:val="2"/>
        </w:rPr>
        <w:t>berpengaruh</w:t>
      </w:r>
      <w:r>
        <w:rPr>
          <w:spacing w:val="-1"/>
          <w:position w:val="2"/>
        </w:rPr>
        <w:t> </w:t>
      </w:r>
      <w:r>
        <w:rPr>
          <w:position w:val="2"/>
        </w:rPr>
        <w:t>positif</w:t>
      </w:r>
      <w:r>
        <w:rPr>
          <w:spacing w:val="-1"/>
          <w:position w:val="2"/>
        </w:rPr>
        <w:t> </w:t>
      </w:r>
      <w:r>
        <w:rPr>
          <w:position w:val="2"/>
        </w:rPr>
        <w:t>terhadap</w:t>
      </w:r>
      <w:r>
        <w:rPr>
          <w:spacing w:val="-1"/>
          <w:position w:val="2"/>
        </w:rPr>
        <w:t> </w:t>
      </w:r>
      <w:r>
        <w:rPr>
          <w:position w:val="2"/>
        </w:rPr>
        <w:t>nilai</w:t>
      </w:r>
      <w:r>
        <w:rPr>
          <w:spacing w:val="-1"/>
          <w:position w:val="2"/>
        </w:rPr>
        <w:t> </w:t>
      </w:r>
      <w:r>
        <w:rPr>
          <w:spacing w:val="-2"/>
          <w:position w:val="2"/>
        </w:rPr>
        <w:t>perusahaan.</w:t>
      </w:r>
    </w:p>
    <w:p>
      <w:pPr>
        <w:pStyle w:val="BodyText"/>
        <w:ind w:left="118" w:right="157"/>
      </w:pPr>
      <w:r>
        <w:rPr/>
        <w:t>Berdasar pada kajian yang telah dilakukan, maka kami mengusulkan Model Konseptual dari pengaruh variabel-variabel Leverage dan Profitabilitas terhadap nilai perusahaan sebagai berikut ini:</w:t>
      </w:r>
    </w:p>
    <w:p>
      <w:pPr>
        <w:pStyle w:val="BodyText"/>
        <w:spacing w:before="2"/>
        <w:jc w:val="left"/>
        <w:rPr>
          <w:sz w:val="13"/>
        </w:rPr>
      </w:pPr>
      <w:r>
        <w:rPr/>
        <mc:AlternateContent>
          <mc:Choice Requires="wps">
            <w:drawing>
              <wp:anchor distT="0" distB="0" distL="0" distR="0" allowOverlap="1" layoutInCell="1" locked="0" behindDoc="1" simplePos="0" relativeHeight="487594496">
                <wp:simplePos x="0" y="0"/>
                <wp:positionH relativeFrom="page">
                  <wp:posOffset>1981200</wp:posOffset>
                </wp:positionH>
                <wp:positionV relativeFrom="paragraph">
                  <wp:posOffset>111491</wp:posOffset>
                </wp:positionV>
                <wp:extent cx="3994785" cy="129032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3994785" cy="1290320"/>
                          <a:chExt cx="3994785" cy="1290320"/>
                        </a:xfrm>
                      </wpg:grpSpPr>
                      <wps:wsp>
                        <wps:cNvPr id="33" name="Graphic 33"/>
                        <wps:cNvSpPr/>
                        <wps:spPr>
                          <a:xfrm>
                            <a:off x="1406652" y="192455"/>
                            <a:ext cx="1494790" cy="913130"/>
                          </a:xfrm>
                          <a:custGeom>
                            <a:avLst/>
                            <a:gdLst/>
                            <a:ahLst/>
                            <a:cxnLst/>
                            <a:rect l="l" t="t" r="r" b="b"/>
                            <a:pathLst>
                              <a:path w="1494790" h="913130">
                                <a:moveTo>
                                  <a:pt x="1494409" y="478536"/>
                                </a:moveTo>
                                <a:lnTo>
                                  <a:pt x="1494155" y="478396"/>
                                </a:lnTo>
                                <a:lnTo>
                                  <a:pt x="1429766" y="407162"/>
                                </a:lnTo>
                                <a:lnTo>
                                  <a:pt x="1427988" y="405130"/>
                                </a:lnTo>
                                <a:lnTo>
                                  <a:pt x="1424940" y="405003"/>
                                </a:lnTo>
                                <a:lnTo>
                                  <a:pt x="1421130" y="408559"/>
                                </a:lnTo>
                                <a:lnTo>
                                  <a:pt x="1420876" y="411607"/>
                                </a:lnTo>
                                <a:lnTo>
                                  <a:pt x="1422654" y="413512"/>
                                </a:lnTo>
                                <a:lnTo>
                                  <a:pt x="1466469" y="461962"/>
                                </a:lnTo>
                                <a:lnTo>
                                  <a:pt x="1411605" y="429387"/>
                                </a:lnTo>
                                <a:lnTo>
                                  <a:pt x="1409319" y="427990"/>
                                </a:lnTo>
                                <a:lnTo>
                                  <a:pt x="1406398" y="428752"/>
                                </a:lnTo>
                                <a:lnTo>
                                  <a:pt x="1405001" y="431038"/>
                                </a:lnTo>
                                <a:lnTo>
                                  <a:pt x="1403731" y="433324"/>
                                </a:lnTo>
                                <a:lnTo>
                                  <a:pt x="1404366" y="436245"/>
                                </a:lnTo>
                                <a:lnTo>
                                  <a:pt x="1406652" y="437515"/>
                                </a:lnTo>
                                <a:lnTo>
                                  <a:pt x="1436255" y="455142"/>
                                </a:lnTo>
                                <a:lnTo>
                                  <a:pt x="2921" y="0"/>
                                </a:lnTo>
                                <a:lnTo>
                                  <a:pt x="0" y="9144"/>
                                </a:lnTo>
                                <a:lnTo>
                                  <a:pt x="1422133" y="460692"/>
                                </a:lnTo>
                                <a:lnTo>
                                  <a:pt x="1398270" y="454787"/>
                                </a:lnTo>
                                <a:lnTo>
                                  <a:pt x="1395730" y="456311"/>
                                </a:lnTo>
                                <a:lnTo>
                                  <a:pt x="1394460" y="461391"/>
                                </a:lnTo>
                                <a:lnTo>
                                  <a:pt x="1395984" y="463931"/>
                                </a:lnTo>
                                <a:lnTo>
                                  <a:pt x="1433525" y="473303"/>
                                </a:lnTo>
                                <a:lnTo>
                                  <a:pt x="26797" y="461772"/>
                                </a:lnTo>
                                <a:lnTo>
                                  <a:pt x="26797" y="471297"/>
                                </a:lnTo>
                                <a:lnTo>
                                  <a:pt x="1431899" y="482815"/>
                                </a:lnTo>
                                <a:lnTo>
                                  <a:pt x="1398270" y="490347"/>
                                </a:lnTo>
                                <a:lnTo>
                                  <a:pt x="1395730" y="490982"/>
                                </a:lnTo>
                                <a:lnTo>
                                  <a:pt x="1394079" y="493522"/>
                                </a:lnTo>
                                <a:lnTo>
                                  <a:pt x="1394714" y="496062"/>
                                </a:lnTo>
                                <a:lnTo>
                                  <a:pt x="1395222" y="498602"/>
                                </a:lnTo>
                                <a:lnTo>
                                  <a:pt x="1397762" y="500253"/>
                                </a:lnTo>
                                <a:lnTo>
                                  <a:pt x="1400302" y="499745"/>
                                </a:lnTo>
                                <a:lnTo>
                                  <a:pt x="1420456" y="495236"/>
                                </a:lnTo>
                                <a:lnTo>
                                  <a:pt x="25527" y="903478"/>
                                </a:lnTo>
                                <a:lnTo>
                                  <a:pt x="28194" y="912622"/>
                                </a:lnTo>
                                <a:lnTo>
                                  <a:pt x="1437436" y="500189"/>
                                </a:lnTo>
                                <a:lnTo>
                                  <a:pt x="1406017" y="518160"/>
                                </a:lnTo>
                                <a:lnTo>
                                  <a:pt x="1403731" y="519557"/>
                                </a:lnTo>
                                <a:lnTo>
                                  <a:pt x="1402969" y="522478"/>
                                </a:lnTo>
                                <a:lnTo>
                                  <a:pt x="1405509" y="527050"/>
                                </a:lnTo>
                                <a:lnTo>
                                  <a:pt x="1408430" y="527812"/>
                                </a:lnTo>
                                <a:lnTo>
                                  <a:pt x="1410716" y="526415"/>
                                </a:lnTo>
                                <a:lnTo>
                                  <a:pt x="1465922" y="494830"/>
                                </a:lnTo>
                                <a:lnTo>
                                  <a:pt x="1421257" y="542036"/>
                                </a:lnTo>
                                <a:lnTo>
                                  <a:pt x="1419352" y="543941"/>
                                </a:lnTo>
                                <a:lnTo>
                                  <a:pt x="1419479" y="546989"/>
                                </a:lnTo>
                                <a:lnTo>
                                  <a:pt x="1423289" y="550545"/>
                                </a:lnTo>
                                <a:lnTo>
                                  <a:pt x="1426337" y="550545"/>
                                </a:lnTo>
                                <a:lnTo>
                                  <a:pt x="1428115" y="548640"/>
                                </a:lnTo>
                                <a:lnTo>
                                  <a:pt x="1494256" y="478701"/>
                                </a:lnTo>
                                <a:lnTo>
                                  <a:pt x="1494409" y="478663"/>
                                </a:lnTo>
                                <a:lnTo>
                                  <a:pt x="1494409" y="478536"/>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20954" y="913803"/>
                            <a:ext cx="1412875" cy="373380"/>
                          </a:xfrm>
                          <a:prstGeom prst="rect">
                            <a:avLst/>
                          </a:prstGeom>
                          <a:ln w="6350">
                            <a:solidFill>
                              <a:srgbClr val="000000"/>
                            </a:solidFill>
                            <a:prstDash val="solid"/>
                          </a:ln>
                        </wps:spPr>
                        <wps:txbx>
                          <w:txbxContent>
                            <w:p>
                              <w:pPr>
                                <w:spacing w:before="73"/>
                                <w:ind w:left="1002" w:right="38" w:hanging="812"/>
                                <w:jc w:val="left"/>
                                <w:rPr>
                                  <w:i/>
                                  <w:sz w:val="20"/>
                                </w:rPr>
                              </w:pPr>
                              <w:r>
                                <w:rPr>
                                  <w:i/>
                                  <w:sz w:val="20"/>
                                </w:rPr>
                                <w:t>Dividend</w:t>
                              </w:r>
                              <w:r>
                                <w:rPr>
                                  <w:i/>
                                  <w:spacing w:val="-13"/>
                                  <w:sz w:val="20"/>
                                </w:rPr>
                                <w:t> </w:t>
                              </w:r>
                              <w:r>
                                <w:rPr>
                                  <w:i/>
                                  <w:sz w:val="20"/>
                                </w:rPr>
                                <w:t>Payout</w:t>
                              </w:r>
                              <w:r>
                                <w:rPr>
                                  <w:i/>
                                  <w:spacing w:val="-12"/>
                                  <w:sz w:val="20"/>
                                </w:rPr>
                                <w:t> </w:t>
                              </w:r>
                              <w:r>
                                <w:rPr>
                                  <w:i/>
                                  <w:sz w:val="20"/>
                                </w:rPr>
                                <w:t>Ratio</w:t>
                              </w:r>
                              <w:r>
                                <w:rPr>
                                  <w:i/>
                                  <w:sz w:val="20"/>
                                </w:rPr>
                                <w:t> </w:t>
                              </w:r>
                              <w:r>
                                <w:rPr>
                                  <w:i/>
                                  <w:spacing w:val="-4"/>
                                  <w:sz w:val="20"/>
                                </w:rPr>
                                <w:t>(z)</w:t>
                              </w:r>
                            </w:p>
                          </w:txbxContent>
                        </wps:txbx>
                        <wps:bodyPr wrap="square" lIns="0" tIns="0" rIns="0" bIns="0" rtlCol="0">
                          <a:noAutofit/>
                        </wps:bodyPr>
                      </wps:wsp>
                      <wps:wsp>
                        <wps:cNvPr id="35" name="Textbox 35"/>
                        <wps:cNvSpPr txBox="1"/>
                        <wps:spPr>
                          <a:xfrm>
                            <a:off x="20954" y="478739"/>
                            <a:ext cx="1412875" cy="360680"/>
                          </a:xfrm>
                          <a:prstGeom prst="rect">
                            <a:avLst/>
                          </a:prstGeom>
                          <a:ln w="6350">
                            <a:solidFill>
                              <a:srgbClr val="000000"/>
                            </a:solidFill>
                            <a:prstDash val="solid"/>
                          </a:ln>
                        </wps:spPr>
                        <wps:txbx>
                          <w:txbxContent>
                            <w:p>
                              <w:pPr>
                                <w:spacing w:before="75"/>
                                <w:ind w:left="949" w:right="216" w:hanging="476"/>
                                <w:jc w:val="left"/>
                                <w:rPr>
                                  <w:i/>
                                  <w:sz w:val="20"/>
                                </w:rPr>
                              </w:pPr>
                              <w:r>
                                <w:rPr>
                                  <w:i/>
                                  <w:sz w:val="20"/>
                                </w:rPr>
                                <w:t>Return</w:t>
                              </w:r>
                              <w:r>
                                <w:rPr>
                                  <w:i/>
                                  <w:spacing w:val="-13"/>
                                  <w:sz w:val="20"/>
                                </w:rPr>
                                <w:t> </w:t>
                              </w:r>
                              <w:r>
                                <w:rPr>
                                  <w:i/>
                                  <w:sz w:val="20"/>
                                </w:rPr>
                                <w:t>Of</w:t>
                              </w:r>
                              <w:r>
                                <w:rPr>
                                  <w:i/>
                                  <w:spacing w:val="-12"/>
                                  <w:sz w:val="20"/>
                                </w:rPr>
                                <w:t> </w:t>
                              </w:r>
                              <w:r>
                                <w:rPr>
                                  <w:i/>
                                  <w:sz w:val="20"/>
                                </w:rPr>
                                <w:t>Asset</w:t>
                              </w:r>
                              <w:r>
                                <w:rPr>
                                  <w:i/>
                                  <w:sz w:val="20"/>
                                </w:rPr>
                                <w:t> </w:t>
                              </w:r>
                              <w:r>
                                <w:rPr>
                                  <w:i/>
                                  <w:spacing w:val="-4"/>
                                  <w:position w:val="2"/>
                                  <w:sz w:val="20"/>
                                </w:rPr>
                                <w:t>(X</w:t>
                              </w:r>
                              <w:r>
                                <w:rPr>
                                  <w:i/>
                                  <w:spacing w:val="-4"/>
                                  <w:sz w:val="13"/>
                                </w:rPr>
                                <w:t>2</w:t>
                              </w:r>
                              <w:r>
                                <w:rPr>
                                  <w:i/>
                                  <w:spacing w:val="-4"/>
                                  <w:position w:val="2"/>
                                  <w:sz w:val="20"/>
                                </w:rPr>
                                <w:t>)</w:t>
                              </w:r>
                            </w:p>
                          </w:txbxContent>
                        </wps:txbx>
                        <wps:bodyPr wrap="square" lIns="0" tIns="0" rIns="0" bIns="0" rtlCol="0">
                          <a:noAutofit/>
                        </wps:bodyPr>
                      </wps:wsp>
                      <wps:wsp>
                        <wps:cNvPr id="36" name="Textbox 36"/>
                        <wps:cNvSpPr txBox="1"/>
                        <wps:spPr>
                          <a:xfrm>
                            <a:off x="2901060" y="376199"/>
                            <a:ext cx="1090295" cy="589915"/>
                          </a:xfrm>
                          <a:prstGeom prst="rect">
                            <a:avLst/>
                          </a:prstGeom>
                          <a:ln w="6350">
                            <a:solidFill>
                              <a:srgbClr val="000000"/>
                            </a:solidFill>
                            <a:prstDash val="solid"/>
                          </a:ln>
                        </wps:spPr>
                        <wps:txbx>
                          <w:txbxContent>
                            <w:p>
                              <w:pPr>
                                <w:spacing w:line="240" w:lineRule="auto" w:before="1"/>
                                <w:rPr>
                                  <w:sz w:val="20"/>
                                </w:rPr>
                              </w:pPr>
                            </w:p>
                            <w:p>
                              <w:pPr>
                                <w:spacing w:before="0"/>
                                <w:ind w:left="731" w:right="142" w:hanging="586"/>
                                <w:jc w:val="left"/>
                                <w:rPr>
                                  <w:i/>
                                  <w:sz w:val="20"/>
                                </w:rPr>
                              </w:pPr>
                              <w:r>
                                <w:rPr>
                                  <w:i/>
                                  <w:sz w:val="20"/>
                                </w:rPr>
                                <w:t>Nilai</w:t>
                              </w:r>
                              <w:r>
                                <w:rPr>
                                  <w:i/>
                                  <w:spacing w:val="-13"/>
                                  <w:sz w:val="20"/>
                                </w:rPr>
                                <w:t> </w:t>
                              </w:r>
                              <w:r>
                                <w:rPr>
                                  <w:i/>
                                  <w:sz w:val="20"/>
                                </w:rPr>
                                <w:t>Perusahaan</w:t>
                              </w:r>
                              <w:r>
                                <w:rPr>
                                  <w:i/>
                                  <w:sz w:val="20"/>
                                </w:rPr>
                                <w:t> </w:t>
                              </w:r>
                              <w:r>
                                <w:rPr>
                                  <w:i/>
                                  <w:spacing w:val="-4"/>
                                  <w:sz w:val="20"/>
                                </w:rPr>
                                <w:t>(Y)</w:t>
                              </w:r>
                            </w:p>
                          </w:txbxContent>
                        </wps:txbx>
                        <wps:bodyPr wrap="square" lIns="0" tIns="0" rIns="0" bIns="0" rtlCol="0">
                          <a:noAutofit/>
                        </wps:bodyPr>
                      </wps:wsp>
                      <wps:wsp>
                        <wps:cNvPr id="37" name="Textbox 37"/>
                        <wps:cNvSpPr txBox="1"/>
                        <wps:spPr>
                          <a:xfrm>
                            <a:off x="3175" y="3175"/>
                            <a:ext cx="1405255" cy="387985"/>
                          </a:xfrm>
                          <a:prstGeom prst="rect">
                            <a:avLst/>
                          </a:prstGeom>
                          <a:ln w="6350">
                            <a:solidFill>
                              <a:srgbClr val="000000"/>
                            </a:solidFill>
                            <a:prstDash val="solid"/>
                          </a:ln>
                        </wps:spPr>
                        <wps:txbx>
                          <w:txbxContent>
                            <w:p>
                              <w:pPr>
                                <w:spacing w:before="74"/>
                                <w:ind w:left="941" w:right="376" w:hanging="563"/>
                                <w:jc w:val="left"/>
                                <w:rPr>
                                  <w:i/>
                                  <w:sz w:val="20"/>
                                </w:rPr>
                              </w:pPr>
                              <w:r>
                                <w:rPr>
                                  <w:i/>
                                  <w:sz w:val="20"/>
                                </w:rPr>
                                <w:t>Debt</w:t>
                              </w:r>
                              <w:r>
                                <w:rPr>
                                  <w:i/>
                                  <w:spacing w:val="-13"/>
                                  <w:sz w:val="20"/>
                                </w:rPr>
                                <w:t> </w:t>
                              </w:r>
                              <w:r>
                                <w:rPr>
                                  <w:i/>
                                  <w:sz w:val="20"/>
                                </w:rPr>
                                <w:t>Equity</w:t>
                              </w:r>
                              <w:r>
                                <w:rPr>
                                  <w:i/>
                                  <w:spacing w:val="-12"/>
                                  <w:sz w:val="20"/>
                                </w:rPr>
                                <w:t> </w:t>
                              </w:r>
                              <w:r>
                                <w:rPr>
                                  <w:i/>
                                  <w:sz w:val="20"/>
                                </w:rPr>
                                <w:t>Ratio</w:t>
                              </w:r>
                              <w:r>
                                <w:rPr>
                                  <w:i/>
                                  <w:sz w:val="20"/>
                                </w:rPr>
                                <w:t> </w:t>
                              </w:r>
                              <w:r>
                                <w:rPr>
                                  <w:i/>
                                  <w:spacing w:val="-4"/>
                                  <w:position w:val="2"/>
                                  <w:sz w:val="20"/>
                                </w:rPr>
                                <w:t>(X</w:t>
                              </w:r>
                              <w:r>
                                <w:rPr>
                                  <w:i/>
                                  <w:spacing w:val="-4"/>
                                  <w:sz w:val="13"/>
                                </w:rPr>
                                <w:t>1</w:t>
                              </w:r>
                              <w:r>
                                <w:rPr>
                                  <w:i/>
                                  <w:spacing w:val="-4"/>
                                  <w:position w:val="2"/>
                                  <w:sz w:val="20"/>
                                </w:rPr>
                                <w:t>)</w:t>
                              </w:r>
                            </w:p>
                          </w:txbxContent>
                        </wps:txbx>
                        <wps:bodyPr wrap="square" lIns="0" tIns="0" rIns="0" bIns="0" rtlCol="0">
                          <a:noAutofit/>
                        </wps:bodyPr>
                      </wps:wsp>
                    </wpg:wgp>
                  </a:graphicData>
                </a:graphic>
              </wp:anchor>
            </w:drawing>
          </mc:Choice>
          <mc:Fallback>
            <w:pict>
              <v:group style="position:absolute;margin-left:156pt;margin-top:8.778895pt;width:314.55pt;height:101.6pt;mso-position-horizontal-relative:page;mso-position-vertical-relative:paragraph;z-index:-15721984;mso-wrap-distance-left:0;mso-wrap-distance-right:0" id="docshapegroup32" coordorigin="3120,176" coordsize="6291,2032">
                <v:shape style="position:absolute;left:5335;top:478;width:2354;height:1438" id="docshape33" coordorigin="5335,479" coordsize="2354,1438" path="m7689,1232l7688,1232,7587,1120,7584,1117,7579,1116,7573,1122,7573,1127,7576,1130,7645,1206,7558,1155,7555,1153,7550,1154,7548,1157,7546,1161,7547,1166,7550,1168,7597,1195,5340,479,5335,493,7575,1204,7537,1195,7533,1197,7531,1205,7534,1209,7593,1224,5377,1206,5377,1221,7590,1239,7537,1251,7533,1252,7531,1256,7532,1260,7532,1264,7536,1266,7540,1266,7572,1259,5375,1901,5380,1916,7599,1266,7549,1295,7546,1297,7545,1301,7549,1309,7553,1310,7557,1308,7644,1258,7573,1332,7570,1335,7571,1340,7577,1346,7581,1346,7584,1343,7688,1233,7689,1232,7689,1232xe" filled="true" fillcolor="#000000" stroked="false">
                  <v:path arrowok="t"/>
                  <v:fill type="solid"/>
                </v:shape>
                <v:shape style="position:absolute;left:3153;top:1614;width:2225;height:588" type="#_x0000_t202" id="docshape34" filled="false" stroked="true" strokeweight=".5pt" strokecolor="#000000">
                  <v:textbox inset="0,0,0,0">
                    <w:txbxContent>
                      <w:p>
                        <w:pPr>
                          <w:spacing w:before="73"/>
                          <w:ind w:left="1002" w:right="38" w:hanging="812"/>
                          <w:jc w:val="left"/>
                          <w:rPr>
                            <w:i/>
                            <w:sz w:val="20"/>
                          </w:rPr>
                        </w:pPr>
                        <w:r>
                          <w:rPr>
                            <w:i/>
                            <w:sz w:val="20"/>
                          </w:rPr>
                          <w:t>Dividend</w:t>
                        </w:r>
                        <w:r>
                          <w:rPr>
                            <w:i/>
                            <w:spacing w:val="-13"/>
                            <w:sz w:val="20"/>
                          </w:rPr>
                          <w:t> </w:t>
                        </w:r>
                        <w:r>
                          <w:rPr>
                            <w:i/>
                            <w:sz w:val="20"/>
                          </w:rPr>
                          <w:t>Payout</w:t>
                        </w:r>
                        <w:r>
                          <w:rPr>
                            <w:i/>
                            <w:spacing w:val="-12"/>
                            <w:sz w:val="20"/>
                          </w:rPr>
                          <w:t> </w:t>
                        </w:r>
                        <w:r>
                          <w:rPr>
                            <w:i/>
                            <w:sz w:val="20"/>
                          </w:rPr>
                          <w:t>Ratio</w:t>
                        </w:r>
                        <w:r>
                          <w:rPr>
                            <w:i/>
                            <w:sz w:val="20"/>
                          </w:rPr>
                          <w:t> </w:t>
                        </w:r>
                        <w:r>
                          <w:rPr>
                            <w:i/>
                            <w:spacing w:val="-4"/>
                            <w:sz w:val="20"/>
                          </w:rPr>
                          <w:t>(z)</w:t>
                        </w:r>
                      </w:p>
                    </w:txbxContent>
                  </v:textbox>
                  <v:stroke dashstyle="solid"/>
                  <w10:wrap type="none"/>
                </v:shape>
                <v:shape style="position:absolute;left:3153;top:929;width:2225;height:568" type="#_x0000_t202" id="docshape35" filled="false" stroked="true" strokeweight=".5pt" strokecolor="#000000">
                  <v:textbox inset="0,0,0,0">
                    <w:txbxContent>
                      <w:p>
                        <w:pPr>
                          <w:spacing w:before="75"/>
                          <w:ind w:left="949" w:right="216" w:hanging="476"/>
                          <w:jc w:val="left"/>
                          <w:rPr>
                            <w:i/>
                            <w:sz w:val="20"/>
                          </w:rPr>
                        </w:pPr>
                        <w:r>
                          <w:rPr>
                            <w:i/>
                            <w:sz w:val="20"/>
                          </w:rPr>
                          <w:t>Return</w:t>
                        </w:r>
                        <w:r>
                          <w:rPr>
                            <w:i/>
                            <w:spacing w:val="-13"/>
                            <w:sz w:val="20"/>
                          </w:rPr>
                          <w:t> </w:t>
                        </w:r>
                        <w:r>
                          <w:rPr>
                            <w:i/>
                            <w:sz w:val="20"/>
                          </w:rPr>
                          <w:t>Of</w:t>
                        </w:r>
                        <w:r>
                          <w:rPr>
                            <w:i/>
                            <w:spacing w:val="-12"/>
                            <w:sz w:val="20"/>
                          </w:rPr>
                          <w:t> </w:t>
                        </w:r>
                        <w:r>
                          <w:rPr>
                            <w:i/>
                            <w:sz w:val="20"/>
                          </w:rPr>
                          <w:t>Asset</w:t>
                        </w:r>
                        <w:r>
                          <w:rPr>
                            <w:i/>
                            <w:sz w:val="20"/>
                          </w:rPr>
                          <w:t> </w:t>
                        </w:r>
                        <w:r>
                          <w:rPr>
                            <w:i/>
                            <w:spacing w:val="-4"/>
                            <w:position w:val="2"/>
                            <w:sz w:val="20"/>
                          </w:rPr>
                          <w:t>(X</w:t>
                        </w:r>
                        <w:r>
                          <w:rPr>
                            <w:i/>
                            <w:spacing w:val="-4"/>
                            <w:sz w:val="13"/>
                          </w:rPr>
                          <w:t>2</w:t>
                        </w:r>
                        <w:r>
                          <w:rPr>
                            <w:i/>
                            <w:spacing w:val="-4"/>
                            <w:position w:val="2"/>
                            <w:sz w:val="20"/>
                          </w:rPr>
                          <w:t>)</w:t>
                        </w:r>
                      </w:p>
                    </w:txbxContent>
                  </v:textbox>
                  <v:stroke dashstyle="solid"/>
                  <w10:wrap type="none"/>
                </v:shape>
                <v:shape style="position:absolute;left:7688;top:768;width:1717;height:929" type="#_x0000_t202" id="docshape36" filled="false" stroked="true" strokeweight=".5pt" strokecolor="#000000">
                  <v:textbox inset="0,0,0,0">
                    <w:txbxContent>
                      <w:p>
                        <w:pPr>
                          <w:spacing w:line="240" w:lineRule="auto" w:before="1"/>
                          <w:rPr>
                            <w:sz w:val="20"/>
                          </w:rPr>
                        </w:pPr>
                      </w:p>
                      <w:p>
                        <w:pPr>
                          <w:spacing w:before="0"/>
                          <w:ind w:left="731" w:right="142" w:hanging="586"/>
                          <w:jc w:val="left"/>
                          <w:rPr>
                            <w:i/>
                            <w:sz w:val="20"/>
                          </w:rPr>
                        </w:pPr>
                        <w:r>
                          <w:rPr>
                            <w:i/>
                            <w:sz w:val="20"/>
                          </w:rPr>
                          <w:t>Nilai</w:t>
                        </w:r>
                        <w:r>
                          <w:rPr>
                            <w:i/>
                            <w:spacing w:val="-13"/>
                            <w:sz w:val="20"/>
                          </w:rPr>
                          <w:t> </w:t>
                        </w:r>
                        <w:r>
                          <w:rPr>
                            <w:i/>
                            <w:sz w:val="20"/>
                          </w:rPr>
                          <w:t>Perusahaan</w:t>
                        </w:r>
                        <w:r>
                          <w:rPr>
                            <w:i/>
                            <w:sz w:val="20"/>
                          </w:rPr>
                          <w:t> </w:t>
                        </w:r>
                        <w:r>
                          <w:rPr>
                            <w:i/>
                            <w:spacing w:val="-4"/>
                            <w:sz w:val="20"/>
                          </w:rPr>
                          <w:t>(Y)</w:t>
                        </w:r>
                      </w:p>
                    </w:txbxContent>
                  </v:textbox>
                  <v:stroke dashstyle="solid"/>
                  <w10:wrap type="none"/>
                </v:shape>
                <v:shape style="position:absolute;left:3125;top:180;width:2213;height:611" type="#_x0000_t202" id="docshape37" filled="false" stroked="true" strokeweight=".5pt" strokecolor="#000000">
                  <v:textbox inset="0,0,0,0">
                    <w:txbxContent>
                      <w:p>
                        <w:pPr>
                          <w:spacing w:before="74"/>
                          <w:ind w:left="941" w:right="376" w:hanging="563"/>
                          <w:jc w:val="left"/>
                          <w:rPr>
                            <w:i/>
                            <w:sz w:val="20"/>
                          </w:rPr>
                        </w:pPr>
                        <w:r>
                          <w:rPr>
                            <w:i/>
                            <w:sz w:val="20"/>
                          </w:rPr>
                          <w:t>Debt</w:t>
                        </w:r>
                        <w:r>
                          <w:rPr>
                            <w:i/>
                            <w:spacing w:val="-13"/>
                            <w:sz w:val="20"/>
                          </w:rPr>
                          <w:t> </w:t>
                        </w:r>
                        <w:r>
                          <w:rPr>
                            <w:i/>
                            <w:sz w:val="20"/>
                          </w:rPr>
                          <w:t>Equity</w:t>
                        </w:r>
                        <w:r>
                          <w:rPr>
                            <w:i/>
                            <w:spacing w:val="-12"/>
                            <w:sz w:val="20"/>
                          </w:rPr>
                          <w:t> </w:t>
                        </w:r>
                        <w:r>
                          <w:rPr>
                            <w:i/>
                            <w:sz w:val="20"/>
                          </w:rPr>
                          <w:t>Ratio</w:t>
                        </w:r>
                        <w:r>
                          <w:rPr>
                            <w:i/>
                            <w:sz w:val="20"/>
                          </w:rPr>
                          <w:t> </w:t>
                        </w:r>
                        <w:r>
                          <w:rPr>
                            <w:i/>
                            <w:spacing w:val="-4"/>
                            <w:position w:val="2"/>
                            <w:sz w:val="20"/>
                          </w:rPr>
                          <w:t>(X</w:t>
                        </w:r>
                        <w:r>
                          <w:rPr>
                            <w:i/>
                            <w:spacing w:val="-4"/>
                            <w:sz w:val="13"/>
                          </w:rPr>
                          <w:t>1</w:t>
                        </w:r>
                        <w:r>
                          <w:rPr>
                            <w:i/>
                            <w:spacing w:val="-4"/>
                            <w:position w:val="2"/>
                            <w:sz w:val="20"/>
                          </w:rPr>
                          <w:t>)</w:t>
                        </w:r>
                      </w:p>
                    </w:txbxContent>
                  </v:textbox>
                  <v:stroke dashstyle="solid"/>
                  <w10:wrap type="none"/>
                </v:shape>
                <w10:wrap type="topAndBottom"/>
              </v:group>
            </w:pict>
          </mc:Fallback>
        </mc:AlternateContent>
      </w:r>
    </w:p>
    <w:p>
      <w:pPr>
        <w:pStyle w:val="BodyText"/>
        <w:jc w:val="left"/>
      </w:pPr>
    </w:p>
    <w:p>
      <w:pPr>
        <w:spacing w:before="0"/>
        <w:ind w:left="529" w:right="0" w:firstLine="0"/>
        <w:jc w:val="center"/>
        <w:rPr>
          <w:b/>
          <w:i/>
          <w:sz w:val="24"/>
        </w:rPr>
      </w:pPr>
      <w:r>
        <w:rPr>
          <w:b/>
          <w:i/>
          <w:sz w:val="24"/>
        </w:rPr>
        <w:t>Gambar</w:t>
      </w:r>
      <w:r>
        <w:rPr>
          <w:b/>
          <w:i/>
          <w:spacing w:val="-1"/>
          <w:sz w:val="24"/>
        </w:rPr>
        <w:t> </w:t>
      </w:r>
      <w:r>
        <w:rPr>
          <w:b/>
          <w:i/>
          <w:sz w:val="24"/>
        </w:rPr>
        <w:t>2. Model </w:t>
      </w:r>
      <w:r>
        <w:rPr>
          <w:b/>
          <w:i/>
          <w:spacing w:val="-2"/>
          <w:sz w:val="24"/>
        </w:rPr>
        <w:t>Konseptual</w:t>
      </w:r>
    </w:p>
    <w:p>
      <w:pPr>
        <w:spacing w:after="0"/>
        <w:jc w:val="center"/>
        <w:rPr>
          <w:sz w:val="24"/>
        </w:rPr>
        <w:sectPr>
          <w:pgSz w:w="11910" w:h="16840"/>
          <w:pgMar w:header="708" w:footer="0" w:top="1320" w:bottom="1420" w:left="1300" w:right="1260"/>
        </w:sectPr>
      </w:pPr>
    </w:p>
    <w:p>
      <w:pPr>
        <w:pStyle w:val="Heading1"/>
        <w:spacing w:before="80"/>
      </w:pPr>
      <w:r>
        <w:rPr>
          <w:spacing w:val="-2"/>
        </w:rPr>
        <w:t>METODE</w:t>
      </w:r>
    </w:p>
    <w:p>
      <w:pPr>
        <w:pStyle w:val="BodyText"/>
        <w:ind w:left="118" w:right="157" w:firstLine="719"/>
      </w:pPr>
      <w:r>
        <w:rPr/>
        <w:t>Penelitian ini mengadopsi pendekatan kuantitatif dengan menerapkan regresi linear berganda dalam jenis penelitian non-eksperimental. Data yang dianalisis berasal dari laporan keuangan</w:t>
      </w:r>
      <w:r>
        <w:rPr>
          <w:spacing w:val="-11"/>
        </w:rPr>
        <w:t> </w:t>
      </w:r>
      <w:r>
        <w:rPr/>
        <w:t>tahunan</w:t>
      </w:r>
      <w:r>
        <w:rPr>
          <w:spacing w:val="-11"/>
        </w:rPr>
        <w:t> </w:t>
      </w:r>
      <w:r>
        <w:rPr/>
        <w:t>empat</w:t>
      </w:r>
      <w:r>
        <w:rPr>
          <w:spacing w:val="-9"/>
        </w:rPr>
        <w:t> </w:t>
      </w:r>
      <w:r>
        <w:rPr/>
        <w:t>perusahaan</w:t>
      </w:r>
      <w:r>
        <w:rPr>
          <w:spacing w:val="-13"/>
        </w:rPr>
        <w:t> </w:t>
      </w:r>
      <w:r>
        <w:rPr/>
        <w:t>batubara</w:t>
      </w:r>
      <w:r>
        <w:rPr>
          <w:spacing w:val="-14"/>
        </w:rPr>
        <w:t> </w:t>
      </w:r>
      <w:r>
        <w:rPr/>
        <w:t>yang</w:t>
      </w:r>
      <w:r>
        <w:rPr>
          <w:spacing w:val="-13"/>
        </w:rPr>
        <w:t> </w:t>
      </w:r>
      <w:r>
        <w:rPr/>
        <w:t>terdaftar</w:t>
      </w:r>
      <w:r>
        <w:rPr>
          <w:spacing w:val="-12"/>
        </w:rPr>
        <w:t> </w:t>
      </w:r>
      <w:r>
        <w:rPr/>
        <w:t>di</w:t>
      </w:r>
      <w:r>
        <w:rPr>
          <w:spacing w:val="-10"/>
        </w:rPr>
        <w:t> </w:t>
      </w:r>
      <w:r>
        <w:rPr/>
        <w:t>Index</w:t>
      </w:r>
      <w:r>
        <w:rPr>
          <w:spacing w:val="-13"/>
        </w:rPr>
        <w:t> </w:t>
      </w:r>
      <w:r>
        <w:rPr/>
        <w:t>Saham</w:t>
      </w:r>
      <w:r>
        <w:rPr>
          <w:spacing w:val="-13"/>
        </w:rPr>
        <w:t> </w:t>
      </w:r>
      <w:r>
        <w:rPr/>
        <w:t>Syariah</w:t>
      </w:r>
      <w:r>
        <w:rPr>
          <w:spacing w:val="-11"/>
        </w:rPr>
        <w:t> </w:t>
      </w:r>
      <w:r>
        <w:rPr/>
        <w:t>Indonesia (ISSI) antara tahun 2020-2022. Pengambilan sampel dilakukan secara purposive, memilih perusahaan</w:t>
      </w:r>
      <w:r>
        <w:rPr>
          <w:spacing w:val="-3"/>
        </w:rPr>
        <w:t> </w:t>
      </w:r>
      <w:r>
        <w:rPr/>
        <w:t>berdasarkan kriteria</w:t>
      </w:r>
      <w:r>
        <w:rPr>
          <w:spacing w:val="-5"/>
        </w:rPr>
        <w:t> </w:t>
      </w:r>
      <w:r>
        <w:rPr/>
        <w:t>kontinuitas</w:t>
      </w:r>
      <w:r>
        <w:rPr>
          <w:spacing w:val="-3"/>
        </w:rPr>
        <w:t> </w:t>
      </w:r>
      <w:r>
        <w:rPr/>
        <w:t>di</w:t>
      </w:r>
      <w:r>
        <w:rPr>
          <w:spacing w:val="-3"/>
        </w:rPr>
        <w:t> </w:t>
      </w:r>
      <w:r>
        <w:rPr/>
        <w:t>sub</w:t>
      </w:r>
      <w:r>
        <w:rPr>
          <w:spacing w:val="-3"/>
        </w:rPr>
        <w:t> </w:t>
      </w:r>
      <w:r>
        <w:rPr/>
        <w:t>sektor</w:t>
      </w:r>
      <w:r>
        <w:rPr>
          <w:spacing w:val="-3"/>
        </w:rPr>
        <w:t> </w:t>
      </w:r>
      <w:r>
        <w:rPr/>
        <w:t>Batubara,</w:t>
      </w:r>
      <w:r>
        <w:rPr>
          <w:spacing w:val="-1"/>
        </w:rPr>
        <w:t> </w:t>
      </w:r>
      <w:r>
        <w:rPr/>
        <w:t>terdaftar</w:t>
      </w:r>
      <w:r>
        <w:rPr>
          <w:spacing w:val="-3"/>
        </w:rPr>
        <w:t> </w:t>
      </w:r>
      <w:r>
        <w:rPr/>
        <w:t>di</w:t>
      </w:r>
      <w:r>
        <w:rPr>
          <w:spacing w:val="-2"/>
        </w:rPr>
        <w:t> </w:t>
      </w:r>
      <w:r>
        <w:rPr/>
        <w:t>ISSI,</w:t>
      </w:r>
      <w:r>
        <w:rPr>
          <w:spacing w:val="-1"/>
        </w:rPr>
        <w:t> </w:t>
      </w:r>
      <w:r>
        <w:rPr/>
        <w:t>publikasi laporan keuangan tahunan, dan ketersediaan data keuangan yang lengkap untuk variabel yang diteliti (DER, ROA, DPR, dan PBV).</w:t>
      </w:r>
    </w:p>
    <w:p>
      <w:pPr>
        <w:pStyle w:val="BodyText"/>
        <w:ind w:left="118" w:right="155" w:firstLine="719"/>
      </w:pPr>
      <w:r>
        <w:rPr/>
        <w:t>Keempat perusahaan yang memenuhi kriteria, yaitu PT Adaro Energy Indonesia Tbk, PT</w:t>
      </w:r>
      <w:r>
        <w:rPr>
          <w:spacing w:val="-11"/>
        </w:rPr>
        <w:t> </w:t>
      </w:r>
      <w:r>
        <w:rPr/>
        <w:t>Baramulti</w:t>
      </w:r>
      <w:r>
        <w:rPr>
          <w:spacing w:val="-10"/>
        </w:rPr>
        <w:t> </w:t>
      </w:r>
      <w:r>
        <w:rPr/>
        <w:t>Suksessarana</w:t>
      </w:r>
      <w:r>
        <w:rPr>
          <w:spacing w:val="-12"/>
        </w:rPr>
        <w:t> </w:t>
      </w:r>
      <w:r>
        <w:rPr/>
        <w:t>Tbk,</w:t>
      </w:r>
      <w:r>
        <w:rPr>
          <w:spacing w:val="-11"/>
        </w:rPr>
        <w:t> </w:t>
      </w:r>
      <w:r>
        <w:rPr/>
        <w:t>PT</w:t>
      </w:r>
      <w:r>
        <w:rPr>
          <w:spacing w:val="-11"/>
        </w:rPr>
        <w:t> </w:t>
      </w:r>
      <w:r>
        <w:rPr/>
        <w:t>Resources</w:t>
      </w:r>
      <w:r>
        <w:rPr>
          <w:spacing w:val="-10"/>
        </w:rPr>
        <w:t> </w:t>
      </w:r>
      <w:r>
        <w:rPr/>
        <w:t>Alam</w:t>
      </w:r>
      <w:r>
        <w:rPr>
          <w:spacing w:val="-10"/>
        </w:rPr>
        <w:t> </w:t>
      </w:r>
      <w:r>
        <w:rPr/>
        <w:t>Indonesia</w:t>
      </w:r>
      <w:r>
        <w:rPr>
          <w:spacing w:val="-11"/>
        </w:rPr>
        <w:t> </w:t>
      </w:r>
      <w:r>
        <w:rPr/>
        <w:t>Tbk,</w:t>
      </w:r>
      <w:r>
        <w:rPr>
          <w:spacing w:val="-11"/>
        </w:rPr>
        <w:t> </w:t>
      </w:r>
      <w:r>
        <w:rPr/>
        <w:t>PT</w:t>
      </w:r>
      <w:r>
        <w:rPr>
          <w:spacing w:val="-11"/>
        </w:rPr>
        <w:t> </w:t>
      </w:r>
      <w:r>
        <w:rPr/>
        <w:t>Mitrabara</w:t>
      </w:r>
      <w:r>
        <w:rPr>
          <w:spacing w:val="-12"/>
        </w:rPr>
        <w:t> </w:t>
      </w:r>
      <w:r>
        <w:rPr/>
        <w:t>Adiperdana Tbk, menjadi fokus penelitian. Variabel dependen adalah Nilai Perusahaan, diukur dengan Price</w:t>
      </w:r>
      <w:r>
        <w:rPr>
          <w:spacing w:val="-13"/>
        </w:rPr>
        <w:t> </w:t>
      </w:r>
      <w:r>
        <w:rPr/>
        <w:t>to</w:t>
      </w:r>
      <w:r>
        <w:rPr>
          <w:spacing w:val="-12"/>
        </w:rPr>
        <w:t> </w:t>
      </w:r>
      <w:r>
        <w:rPr/>
        <w:t>Book</w:t>
      </w:r>
      <w:r>
        <w:rPr>
          <w:spacing w:val="-10"/>
        </w:rPr>
        <w:t> </w:t>
      </w:r>
      <w:r>
        <w:rPr/>
        <w:t>Value</w:t>
      </w:r>
      <w:r>
        <w:rPr>
          <w:spacing w:val="-10"/>
        </w:rPr>
        <w:t> </w:t>
      </w:r>
      <w:r>
        <w:rPr/>
        <w:t>(PBV),</w:t>
      </w:r>
      <w:r>
        <w:rPr>
          <w:spacing w:val="-12"/>
        </w:rPr>
        <w:t> </w:t>
      </w:r>
      <w:r>
        <w:rPr/>
        <w:t>sementara</w:t>
      </w:r>
      <w:r>
        <w:rPr>
          <w:spacing w:val="-12"/>
        </w:rPr>
        <w:t> </w:t>
      </w:r>
      <w:r>
        <w:rPr/>
        <w:t>variabel</w:t>
      </w:r>
      <w:r>
        <w:rPr>
          <w:spacing w:val="-12"/>
        </w:rPr>
        <w:t> </w:t>
      </w:r>
      <w:r>
        <w:rPr/>
        <w:t>independen</w:t>
      </w:r>
      <w:r>
        <w:rPr>
          <w:spacing w:val="-10"/>
        </w:rPr>
        <w:t> </w:t>
      </w:r>
      <w:r>
        <w:rPr/>
        <w:t>melibatkan</w:t>
      </w:r>
      <w:r>
        <w:rPr>
          <w:spacing w:val="-12"/>
        </w:rPr>
        <w:t> </w:t>
      </w:r>
      <w:r>
        <w:rPr/>
        <w:t>kinerja</w:t>
      </w:r>
      <w:r>
        <w:rPr>
          <w:spacing w:val="-13"/>
        </w:rPr>
        <w:t> </w:t>
      </w:r>
      <w:r>
        <w:rPr/>
        <w:t>keuangan,</w:t>
      </w:r>
      <w:r>
        <w:rPr>
          <w:spacing w:val="-12"/>
        </w:rPr>
        <w:t> </w:t>
      </w:r>
      <w:r>
        <w:rPr/>
        <w:t>yaitu Debt</w:t>
      </w:r>
      <w:r>
        <w:rPr>
          <w:spacing w:val="-15"/>
        </w:rPr>
        <w:t> </w:t>
      </w:r>
      <w:r>
        <w:rPr/>
        <w:t>Equity</w:t>
      </w:r>
      <w:r>
        <w:rPr>
          <w:spacing w:val="-15"/>
        </w:rPr>
        <w:t> </w:t>
      </w:r>
      <w:r>
        <w:rPr/>
        <w:t>Ratio</w:t>
      </w:r>
      <w:r>
        <w:rPr>
          <w:spacing w:val="-15"/>
        </w:rPr>
        <w:t> </w:t>
      </w:r>
      <w:r>
        <w:rPr/>
        <w:t>(DER)</w:t>
      </w:r>
      <w:r>
        <w:rPr>
          <w:spacing w:val="-15"/>
        </w:rPr>
        <w:t> </w:t>
      </w:r>
      <w:r>
        <w:rPr/>
        <w:t>dan</w:t>
      </w:r>
      <w:r>
        <w:rPr>
          <w:spacing w:val="-15"/>
        </w:rPr>
        <w:t> </w:t>
      </w:r>
      <w:r>
        <w:rPr/>
        <w:t>Return</w:t>
      </w:r>
      <w:r>
        <w:rPr>
          <w:spacing w:val="-15"/>
        </w:rPr>
        <w:t> </w:t>
      </w:r>
      <w:r>
        <w:rPr/>
        <w:t>on</w:t>
      </w:r>
      <w:r>
        <w:rPr>
          <w:spacing w:val="-15"/>
        </w:rPr>
        <w:t> </w:t>
      </w:r>
      <w:r>
        <w:rPr/>
        <w:t>Asset</w:t>
      </w:r>
      <w:r>
        <w:rPr>
          <w:spacing w:val="-15"/>
        </w:rPr>
        <w:t> </w:t>
      </w:r>
      <w:r>
        <w:rPr/>
        <w:t>(ROA).</w:t>
      </w:r>
      <w:r>
        <w:rPr>
          <w:spacing w:val="-15"/>
        </w:rPr>
        <w:t> </w:t>
      </w:r>
      <w:r>
        <w:rPr/>
        <w:t>Kebijakan</w:t>
      </w:r>
      <w:r>
        <w:rPr>
          <w:spacing w:val="-15"/>
        </w:rPr>
        <w:t> </w:t>
      </w:r>
      <w:r>
        <w:rPr/>
        <w:t>Dividen</w:t>
      </w:r>
      <w:r>
        <w:rPr>
          <w:spacing w:val="-15"/>
        </w:rPr>
        <w:t> </w:t>
      </w:r>
      <w:r>
        <w:rPr/>
        <w:t>diukur</w:t>
      </w:r>
      <w:r>
        <w:rPr>
          <w:spacing w:val="-15"/>
        </w:rPr>
        <w:t> </w:t>
      </w:r>
      <w:r>
        <w:rPr/>
        <w:t>oleh</w:t>
      </w:r>
      <w:r>
        <w:rPr>
          <w:spacing w:val="-15"/>
        </w:rPr>
        <w:t> </w:t>
      </w:r>
      <w:r>
        <w:rPr/>
        <w:t>Dividend Payout Ratio (DPR) sebagai variabel pemoderasi. Analisis regresi linier berganda digunakan untuk</w:t>
      </w:r>
      <w:r>
        <w:rPr>
          <w:spacing w:val="-12"/>
        </w:rPr>
        <w:t> </w:t>
      </w:r>
      <w:r>
        <w:rPr/>
        <w:t>menguji</w:t>
      </w:r>
      <w:r>
        <w:rPr>
          <w:spacing w:val="-12"/>
        </w:rPr>
        <w:t> </w:t>
      </w:r>
      <w:r>
        <w:rPr/>
        <w:t>hipotesis,</w:t>
      </w:r>
      <w:r>
        <w:rPr>
          <w:spacing w:val="-15"/>
        </w:rPr>
        <w:t> </w:t>
      </w:r>
      <w:r>
        <w:rPr/>
        <w:t>mengungkapkan</w:t>
      </w:r>
      <w:r>
        <w:rPr>
          <w:spacing w:val="-13"/>
        </w:rPr>
        <w:t> </w:t>
      </w:r>
      <w:r>
        <w:rPr/>
        <w:t>interaksi</w:t>
      </w:r>
      <w:r>
        <w:rPr>
          <w:spacing w:val="-12"/>
        </w:rPr>
        <w:t> </w:t>
      </w:r>
      <w:r>
        <w:rPr/>
        <w:t>dan</w:t>
      </w:r>
      <w:r>
        <w:rPr>
          <w:spacing w:val="-13"/>
        </w:rPr>
        <w:t> </w:t>
      </w:r>
      <w:r>
        <w:rPr/>
        <w:t>pengaruh</w:t>
      </w:r>
      <w:r>
        <w:rPr>
          <w:spacing w:val="-13"/>
        </w:rPr>
        <w:t> </w:t>
      </w:r>
      <w:r>
        <w:rPr/>
        <w:t>variabel-variabel</w:t>
      </w:r>
      <w:r>
        <w:rPr>
          <w:spacing w:val="-12"/>
        </w:rPr>
        <w:t> </w:t>
      </w:r>
      <w:r>
        <w:rPr/>
        <w:t>ini</w:t>
      </w:r>
      <w:r>
        <w:rPr>
          <w:spacing w:val="-12"/>
        </w:rPr>
        <w:t> </w:t>
      </w:r>
      <w:r>
        <w:rPr/>
        <w:t>terhadap nilai perusahaan.</w:t>
      </w:r>
    </w:p>
    <w:p>
      <w:pPr>
        <w:pStyle w:val="BodyText"/>
        <w:ind w:left="118" w:right="158" w:firstLine="719"/>
      </w:pPr>
      <w:r>
        <w:rPr/>
        <w:t>Pengujian hipotesis pada penelitian ini menggunakan analisis regresi linier berganda dikarenakan ingin mengetahui pengaruh beberapa variabel independent terhadap variabel dependen. model regresi dalam penelitian ini menghasilkan persamaan sebagai berikut :</w:t>
      </w:r>
    </w:p>
    <w:p>
      <w:pPr>
        <w:pStyle w:val="BodyText"/>
        <w:spacing w:before="5"/>
        <w:jc w:val="left"/>
      </w:pPr>
    </w:p>
    <w:p>
      <w:pPr>
        <w:pStyle w:val="BodyText"/>
        <w:spacing w:line="291" w:lineRule="exact"/>
        <w:ind w:left="592"/>
        <w:jc w:val="center"/>
        <w:rPr>
          <w:rFonts w:ascii="Symbola" w:eastAsia="Symbola"/>
        </w:rPr>
      </w:pPr>
      <w:r>
        <w:rPr>
          <w:rFonts w:ascii="Symbola" w:eastAsia="Symbola"/>
        </w:rPr>
        <w:t>𝑌</w:t>
      </w:r>
      <w:r>
        <w:rPr>
          <w:rFonts w:ascii="Symbola" w:eastAsia="Symbola"/>
          <w:spacing w:val="-6"/>
        </w:rPr>
        <w:t> </w:t>
      </w:r>
      <w:r>
        <w:rPr/>
        <w:t>=</w:t>
      </w:r>
      <w:r>
        <w:rPr>
          <w:spacing w:val="-6"/>
        </w:rPr>
        <w:t> </w:t>
      </w:r>
      <w:r>
        <w:rPr>
          <w:rFonts w:ascii="Symbola" w:eastAsia="Symbola"/>
        </w:rPr>
        <w:t>𝛼</w:t>
      </w:r>
      <w:r>
        <w:rPr>
          <w:rFonts w:ascii="Symbola" w:eastAsia="Symbola"/>
          <w:spacing w:val="-5"/>
        </w:rPr>
        <w:t> </w:t>
      </w:r>
      <w:r>
        <w:rPr/>
        <w:t>+</w:t>
      </w:r>
      <w:r>
        <w:rPr>
          <w:spacing w:val="-6"/>
        </w:rPr>
        <w:t> </w:t>
      </w:r>
      <w:r>
        <w:rPr>
          <w:rFonts w:ascii="Symbola" w:eastAsia="Symbola"/>
        </w:rPr>
        <w:t>𝛽</w:t>
      </w:r>
      <w:r>
        <w:rPr/>
        <w:t>1</w:t>
      </w:r>
      <w:r>
        <w:rPr>
          <w:rFonts w:ascii="Symbola" w:eastAsia="Symbola"/>
        </w:rPr>
        <w:t>𝑋</w:t>
      </w:r>
      <w:r>
        <w:rPr/>
        <w:t>1</w:t>
      </w:r>
      <w:r>
        <w:rPr>
          <w:spacing w:val="-5"/>
        </w:rPr>
        <w:t> </w:t>
      </w:r>
      <w:r>
        <w:rPr/>
        <w:t>+</w:t>
      </w:r>
      <w:r>
        <w:rPr>
          <w:spacing w:val="-6"/>
        </w:rPr>
        <w:t> </w:t>
      </w:r>
      <w:r>
        <w:rPr>
          <w:rFonts w:ascii="Symbola" w:eastAsia="Symbola"/>
        </w:rPr>
        <w:t>𝛽</w:t>
      </w:r>
      <w:r>
        <w:rPr/>
        <w:t>2</w:t>
      </w:r>
      <w:r>
        <w:rPr>
          <w:rFonts w:ascii="Symbola" w:eastAsia="Symbola"/>
        </w:rPr>
        <w:t>𝑋</w:t>
      </w:r>
      <w:r>
        <w:rPr/>
        <w:t>2</w:t>
      </w:r>
      <w:r>
        <w:rPr>
          <w:spacing w:val="-6"/>
        </w:rPr>
        <w:t> </w:t>
      </w:r>
      <w:r>
        <w:rPr/>
        <w:t>+</w:t>
      </w:r>
      <w:r>
        <w:rPr>
          <w:spacing w:val="-5"/>
        </w:rPr>
        <w:t> </w:t>
      </w:r>
      <w:r>
        <w:rPr>
          <w:rFonts w:ascii="Symbola" w:eastAsia="Symbola"/>
          <w:spacing w:val="-10"/>
        </w:rPr>
        <w:t>𝑒</w:t>
      </w:r>
    </w:p>
    <w:p>
      <w:pPr>
        <w:pStyle w:val="BodyText"/>
        <w:spacing w:line="261" w:lineRule="exact"/>
        <w:ind w:left="1251"/>
        <w:jc w:val="left"/>
      </w:pPr>
      <w:r>
        <w:rPr/>
        <w:t>Keterangan</w:t>
      </w:r>
      <w:r>
        <w:rPr>
          <w:spacing w:val="-4"/>
        </w:rPr>
        <w:t> </w:t>
      </w:r>
      <w:r>
        <w:rPr>
          <w:spacing w:val="-10"/>
        </w:rPr>
        <w:t>:</w:t>
      </w:r>
    </w:p>
    <w:p>
      <w:pPr>
        <w:pStyle w:val="BodyText"/>
        <w:tabs>
          <w:tab w:pos="1820" w:val="left" w:leader="none"/>
          <w:tab w:pos="2386" w:val="left" w:leader="none"/>
        </w:tabs>
        <w:spacing w:before="1"/>
        <w:ind w:left="1251"/>
        <w:jc w:val="left"/>
      </w:pPr>
      <w:r>
        <w:rPr>
          <w:spacing w:val="-10"/>
        </w:rPr>
        <w:t>Y</w:t>
      </w:r>
      <w:r>
        <w:rPr/>
        <w:tab/>
      </w:r>
      <w:r>
        <w:rPr>
          <w:spacing w:val="-10"/>
        </w:rPr>
        <w:t>=</w:t>
      </w:r>
      <w:r>
        <w:rPr/>
        <w:tab/>
        <w:t>Variabel</w:t>
      </w:r>
      <w:r>
        <w:rPr>
          <w:spacing w:val="-2"/>
        </w:rPr>
        <w:t> </w:t>
      </w:r>
      <w:r>
        <w:rPr/>
        <w:t>Dependen</w:t>
      </w:r>
      <w:r>
        <w:rPr>
          <w:spacing w:val="-1"/>
        </w:rPr>
        <w:t> </w:t>
      </w:r>
      <w:r>
        <w:rPr/>
        <w:t>Nilai</w:t>
      </w:r>
      <w:r>
        <w:rPr>
          <w:spacing w:val="1"/>
        </w:rPr>
        <w:t> </w:t>
      </w:r>
      <w:r>
        <w:rPr>
          <w:spacing w:val="-2"/>
        </w:rPr>
        <w:t>Perusahaan</w:t>
      </w:r>
    </w:p>
    <w:p>
      <w:pPr>
        <w:pStyle w:val="BodyText"/>
        <w:tabs>
          <w:tab w:pos="1820" w:val="left" w:leader="none"/>
          <w:tab w:pos="2386" w:val="left" w:leader="none"/>
        </w:tabs>
        <w:spacing w:line="293" w:lineRule="exact" w:before="5"/>
        <w:ind w:left="1251"/>
        <w:jc w:val="left"/>
      </w:pPr>
      <w:r>
        <w:rPr>
          <w:rFonts w:ascii="Symbola" w:eastAsia="Symbola"/>
          <w:spacing w:val="-10"/>
        </w:rPr>
        <w:t>𝛼</w:t>
      </w:r>
      <w:r>
        <w:rPr>
          <w:rFonts w:ascii="Symbola" w:eastAsia="Symbola"/>
        </w:rPr>
        <w:tab/>
      </w:r>
      <w:r>
        <w:rPr>
          <w:spacing w:val="-10"/>
        </w:rPr>
        <w:t>=</w:t>
      </w:r>
      <w:r>
        <w:rPr/>
        <w:tab/>
      </w:r>
      <w:r>
        <w:rPr>
          <w:spacing w:val="-2"/>
        </w:rPr>
        <w:t>Konstanta</w:t>
      </w:r>
    </w:p>
    <w:p>
      <w:pPr>
        <w:pStyle w:val="BodyText"/>
        <w:tabs>
          <w:tab w:pos="1820" w:val="left" w:leader="none"/>
          <w:tab w:pos="2386" w:val="left" w:leader="none"/>
        </w:tabs>
        <w:spacing w:line="216" w:lineRule="auto" w:before="9"/>
        <w:ind w:left="1251" w:right="2354"/>
        <w:jc w:val="left"/>
      </w:pPr>
      <w:r>
        <w:rPr>
          <w:rFonts w:ascii="Symbola" w:eastAsia="Symbola"/>
          <w:spacing w:val="-10"/>
        </w:rPr>
        <w:t>𝛽</w:t>
      </w:r>
      <w:r>
        <w:rPr>
          <w:rFonts w:ascii="Symbola" w:eastAsia="Symbola"/>
        </w:rPr>
        <w:tab/>
      </w:r>
      <w:r>
        <w:rPr>
          <w:spacing w:val="-10"/>
        </w:rPr>
        <w:t>=</w:t>
      </w:r>
      <w:r>
        <w:rPr/>
        <w:tab/>
        <w:t>Koefisien</w:t>
      </w:r>
      <w:r>
        <w:rPr>
          <w:spacing w:val="-12"/>
        </w:rPr>
        <w:t> </w:t>
      </w:r>
      <w:r>
        <w:rPr/>
        <w:t>regresi</w:t>
      </w:r>
      <w:r>
        <w:rPr>
          <w:spacing w:val="-12"/>
        </w:rPr>
        <w:t> </w:t>
      </w:r>
      <w:r>
        <w:rPr/>
        <w:t>(nilai</w:t>
      </w:r>
      <w:r>
        <w:rPr>
          <w:spacing w:val="-12"/>
        </w:rPr>
        <w:t> </w:t>
      </w:r>
      <w:r>
        <w:rPr/>
        <w:t>peningkatan/penurunan) </w:t>
      </w:r>
      <w:r>
        <w:rPr>
          <w:spacing w:val="-6"/>
        </w:rPr>
        <w:t>X1</w:t>
      </w:r>
      <w:r>
        <w:rPr/>
        <w:tab/>
      </w:r>
      <w:r>
        <w:rPr>
          <w:spacing w:val="-10"/>
        </w:rPr>
        <w:t>=</w:t>
      </w:r>
      <w:r>
        <w:rPr/>
        <w:tab/>
        <w:t>Variabel Independen Leverage</w:t>
      </w:r>
    </w:p>
    <w:p>
      <w:pPr>
        <w:pStyle w:val="BodyText"/>
        <w:tabs>
          <w:tab w:pos="1820" w:val="left" w:leader="none"/>
          <w:tab w:pos="2386" w:val="left" w:leader="none"/>
        </w:tabs>
        <w:spacing w:before="6"/>
        <w:ind w:left="1251"/>
        <w:jc w:val="left"/>
      </w:pPr>
      <w:r>
        <w:rPr>
          <w:spacing w:val="-5"/>
        </w:rPr>
        <w:t>X2</w:t>
      </w:r>
      <w:r>
        <w:rPr/>
        <w:tab/>
      </w:r>
      <w:r>
        <w:rPr>
          <w:spacing w:val="-10"/>
        </w:rPr>
        <w:t>=</w:t>
      </w:r>
      <w:r>
        <w:rPr/>
        <w:tab/>
        <w:t>Variabel</w:t>
      </w:r>
      <w:r>
        <w:rPr>
          <w:spacing w:val="-2"/>
        </w:rPr>
        <w:t> </w:t>
      </w:r>
      <w:r>
        <w:rPr/>
        <w:t>Independen</w:t>
      </w:r>
      <w:r>
        <w:rPr>
          <w:spacing w:val="-3"/>
        </w:rPr>
        <w:t> </w:t>
      </w:r>
      <w:r>
        <w:rPr>
          <w:spacing w:val="-2"/>
        </w:rPr>
        <w:t>Profitabilitas</w:t>
      </w:r>
    </w:p>
    <w:p>
      <w:pPr>
        <w:pStyle w:val="BodyText"/>
        <w:tabs>
          <w:tab w:pos="1820" w:val="left" w:leader="none"/>
          <w:tab w:pos="2386" w:val="left" w:leader="none"/>
        </w:tabs>
        <w:spacing w:line="292" w:lineRule="exact" w:before="5"/>
        <w:ind w:left="1251"/>
        <w:jc w:val="left"/>
      </w:pPr>
      <w:r>
        <w:rPr>
          <w:rFonts w:ascii="Symbola" w:eastAsia="Symbola"/>
          <w:spacing w:val="-10"/>
        </w:rPr>
        <w:t>𝑒</w:t>
      </w:r>
      <w:r>
        <w:rPr>
          <w:rFonts w:ascii="Symbola" w:eastAsia="Symbola"/>
        </w:rPr>
        <w:tab/>
      </w:r>
      <w:r>
        <w:rPr>
          <w:spacing w:val="-10"/>
        </w:rPr>
        <w:t>=</w:t>
      </w:r>
      <w:r>
        <w:rPr/>
        <w:tab/>
        <w:t>Error</w:t>
      </w:r>
      <w:r>
        <w:rPr>
          <w:spacing w:val="-4"/>
        </w:rPr>
        <w:t> </w:t>
      </w:r>
      <w:r>
        <w:rPr/>
        <w:t>term,</w:t>
      </w:r>
      <w:r>
        <w:rPr>
          <w:spacing w:val="-1"/>
        </w:rPr>
        <w:t> </w:t>
      </w:r>
      <w:r>
        <w:rPr/>
        <w:t>yaitu</w:t>
      </w:r>
      <w:r>
        <w:rPr>
          <w:spacing w:val="-2"/>
        </w:rPr>
        <w:t> </w:t>
      </w:r>
      <w:r>
        <w:rPr/>
        <w:t>tingkat</w:t>
      </w:r>
      <w:r>
        <w:rPr>
          <w:spacing w:val="-1"/>
        </w:rPr>
        <w:t> </w:t>
      </w:r>
      <w:r>
        <w:rPr/>
        <w:t>kesalahan</w:t>
      </w:r>
      <w:r>
        <w:rPr>
          <w:spacing w:val="-1"/>
        </w:rPr>
        <w:t> </w:t>
      </w:r>
      <w:r>
        <w:rPr>
          <w:spacing w:val="-2"/>
        </w:rPr>
        <w:t>penduga</w:t>
      </w:r>
    </w:p>
    <w:p>
      <w:pPr>
        <w:pStyle w:val="BodyText"/>
        <w:ind w:left="118" w:right="152" w:firstLine="719"/>
      </w:pPr>
      <w:r>
        <w:rPr/>
        <w:t>Analisis regresi yang dimoderasi (MRA) adalah aplikasi khusus regresi linier yang digunakan untuk menentukan hubungan antara dua variabel yang dipengaruhi oleh variabel ketiga, atau variabel moderasi. Variabel moderasi adalah variabel independen yang memperkuat atau memperlemah hubungan antara variabel independen lain dengan variabel dependen.Pengujian</w:t>
      </w:r>
      <w:r>
        <w:rPr>
          <w:spacing w:val="-10"/>
        </w:rPr>
        <w:t> </w:t>
      </w:r>
      <w:r>
        <w:rPr/>
        <w:t>variabel</w:t>
      </w:r>
      <w:r>
        <w:rPr>
          <w:spacing w:val="-9"/>
        </w:rPr>
        <w:t> </w:t>
      </w:r>
      <w:r>
        <w:rPr/>
        <w:t>moderator</w:t>
      </w:r>
      <w:r>
        <w:rPr>
          <w:spacing w:val="-11"/>
        </w:rPr>
        <w:t> </w:t>
      </w:r>
      <w:r>
        <w:rPr/>
        <w:t>dapat</w:t>
      </w:r>
      <w:r>
        <w:rPr>
          <w:spacing w:val="-10"/>
        </w:rPr>
        <w:t> </w:t>
      </w:r>
      <w:r>
        <w:rPr/>
        <w:t>dilakukan</w:t>
      </w:r>
      <w:r>
        <w:rPr>
          <w:spacing w:val="-10"/>
        </w:rPr>
        <w:t> </w:t>
      </w:r>
      <w:r>
        <w:rPr/>
        <w:t>dengan</w:t>
      </w:r>
      <w:r>
        <w:rPr>
          <w:spacing w:val="-11"/>
        </w:rPr>
        <w:t> </w:t>
      </w:r>
      <w:r>
        <w:rPr/>
        <w:t>tiga</w:t>
      </w:r>
      <w:r>
        <w:rPr>
          <w:spacing w:val="-11"/>
        </w:rPr>
        <w:t> </w:t>
      </w:r>
      <w:r>
        <w:rPr/>
        <w:t>cara</w:t>
      </w:r>
      <w:r>
        <w:rPr>
          <w:spacing w:val="-11"/>
        </w:rPr>
        <w:t> </w:t>
      </w:r>
      <w:r>
        <w:rPr/>
        <w:t>yaitu</w:t>
      </w:r>
      <w:r>
        <w:rPr>
          <w:spacing w:val="-10"/>
        </w:rPr>
        <w:t> </w:t>
      </w:r>
      <w:r>
        <w:rPr/>
        <w:t>uji</w:t>
      </w:r>
      <w:r>
        <w:rPr>
          <w:spacing w:val="-10"/>
        </w:rPr>
        <w:t> </w:t>
      </w:r>
      <w:r>
        <w:rPr/>
        <w:t>interaksi,</w:t>
      </w:r>
      <w:r>
        <w:rPr>
          <w:spacing w:val="-10"/>
        </w:rPr>
        <w:t> </w:t>
      </w:r>
      <w:r>
        <w:rPr/>
        <w:t>uji beda mutlak, dan uji residu. MRA digunakan untuk menguji pengaruh variabel moderasi terhadap hubungan antara variabel independen dan variabel dependen. Variabel moderasi dalam penelitian dapat memperkuat atau memperlemah hubungan antara variabel independen dan variabel dependen, dan dapat diuji dengan menggunakan MRA (Ghozali, 2016).</w:t>
      </w:r>
    </w:p>
    <w:p>
      <w:pPr>
        <w:pStyle w:val="BodyText"/>
        <w:spacing w:before="11"/>
        <w:jc w:val="left"/>
        <w:rPr>
          <w:sz w:val="20"/>
        </w:rPr>
      </w:pPr>
      <w:r>
        <w:rPr/>
        <w:drawing>
          <wp:anchor distT="0" distB="0" distL="0" distR="0" allowOverlap="1" layoutInCell="1" locked="0" behindDoc="1" simplePos="0" relativeHeight="487595008">
            <wp:simplePos x="0" y="0"/>
            <wp:positionH relativeFrom="page">
              <wp:posOffset>2606275</wp:posOffset>
            </wp:positionH>
            <wp:positionV relativeFrom="paragraph">
              <wp:posOffset>168809</wp:posOffset>
            </wp:positionV>
            <wp:extent cx="2723093" cy="1316736"/>
            <wp:effectExtent l="0" t="0" r="0" b="0"/>
            <wp:wrapTopAndBottom/>
            <wp:docPr id="38" name="Image 38" descr="A blue arrow pointing up  Description automatically generated"/>
            <wp:cNvGraphicFramePr>
              <a:graphicFrameLocks/>
            </wp:cNvGraphicFramePr>
            <a:graphic>
              <a:graphicData uri="http://schemas.openxmlformats.org/drawingml/2006/picture">
                <pic:pic>
                  <pic:nvPicPr>
                    <pic:cNvPr id="38" name="Image 38" descr="A blue arrow pointing up  Description automatically generated"/>
                    <pic:cNvPicPr/>
                  </pic:nvPicPr>
                  <pic:blipFill>
                    <a:blip r:embed="rId14" cstate="print"/>
                    <a:stretch>
                      <a:fillRect/>
                    </a:stretch>
                  </pic:blipFill>
                  <pic:spPr>
                    <a:xfrm>
                      <a:off x="0" y="0"/>
                      <a:ext cx="2723093" cy="1316736"/>
                    </a:xfrm>
                    <a:prstGeom prst="rect">
                      <a:avLst/>
                    </a:prstGeom>
                  </pic:spPr>
                </pic:pic>
              </a:graphicData>
            </a:graphic>
          </wp:anchor>
        </w:drawing>
      </w:r>
    </w:p>
    <w:p>
      <w:pPr>
        <w:pStyle w:val="Heading3"/>
        <w:ind w:left="528"/>
        <w:rPr>
          <w:i/>
        </w:rPr>
      </w:pPr>
      <w:r>
        <w:rPr>
          <w:i/>
        </w:rPr>
        <w:t>Gambar</w:t>
      </w:r>
      <w:r>
        <w:rPr>
          <w:i/>
          <w:spacing w:val="-3"/>
        </w:rPr>
        <w:t> </w:t>
      </w:r>
      <w:r>
        <w:rPr>
          <w:i/>
        </w:rPr>
        <w:t>1.</w:t>
      </w:r>
      <w:r>
        <w:rPr>
          <w:i/>
          <w:spacing w:val="-1"/>
        </w:rPr>
        <w:t> </w:t>
      </w:r>
      <w:r>
        <w:rPr>
          <w:i/>
        </w:rPr>
        <w:t>Model</w:t>
      </w:r>
      <w:r>
        <w:rPr>
          <w:i/>
          <w:spacing w:val="-1"/>
        </w:rPr>
        <w:t> </w:t>
      </w:r>
      <w:r>
        <w:rPr>
          <w:i/>
        </w:rPr>
        <w:t>hubungan regresi</w:t>
      </w:r>
      <w:r>
        <w:rPr>
          <w:i/>
          <w:spacing w:val="-1"/>
        </w:rPr>
        <w:t> </w:t>
      </w:r>
      <w:r>
        <w:rPr>
          <w:i/>
        </w:rPr>
        <w:t>dengan variabel </w:t>
      </w:r>
      <w:r>
        <w:rPr>
          <w:i/>
          <w:spacing w:val="-2"/>
        </w:rPr>
        <w:t>moderating</w:t>
      </w:r>
    </w:p>
    <w:p>
      <w:pPr>
        <w:pStyle w:val="BodyText"/>
        <w:spacing w:before="271"/>
        <w:ind w:left="118" w:right="154" w:firstLine="719"/>
      </w:pPr>
      <w:r>
        <w:rPr/>
        <w:t>Pada</w:t>
      </w:r>
      <w:r>
        <w:rPr>
          <w:spacing w:val="-15"/>
        </w:rPr>
        <w:t> </w:t>
      </w:r>
      <w:r>
        <w:rPr/>
        <w:t>gambar</w:t>
      </w:r>
      <w:r>
        <w:rPr>
          <w:spacing w:val="-15"/>
        </w:rPr>
        <w:t> </w:t>
      </w:r>
      <w:r>
        <w:rPr/>
        <w:t>di</w:t>
      </w:r>
      <w:r>
        <w:rPr>
          <w:spacing w:val="-15"/>
        </w:rPr>
        <w:t> </w:t>
      </w:r>
      <w:r>
        <w:rPr/>
        <w:t>atas,</w:t>
      </w:r>
      <w:r>
        <w:rPr>
          <w:spacing w:val="-15"/>
        </w:rPr>
        <w:t> </w:t>
      </w:r>
      <w:r>
        <w:rPr/>
        <w:t>variabel</w:t>
      </w:r>
      <w:r>
        <w:rPr>
          <w:spacing w:val="-15"/>
        </w:rPr>
        <w:t> </w:t>
      </w:r>
      <w:r>
        <w:rPr/>
        <w:t>Z</w:t>
      </w:r>
      <w:r>
        <w:rPr>
          <w:spacing w:val="-15"/>
        </w:rPr>
        <w:t> </w:t>
      </w:r>
      <w:r>
        <w:rPr/>
        <w:t>merupakan</w:t>
      </w:r>
      <w:r>
        <w:rPr>
          <w:spacing w:val="-15"/>
        </w:rPr>
        <w:t> </w:t>
      </w:r>
      <w:r>
        <w:rPr/>
        <w:t>variabel</w:t>
      </w:r>
      <w:r>
        <w:rPr>
          <w:spacing w:val="-15"/>
        </w:rPr>
        <w:t> </w:t>
      </w:r>
      <w:r>
        <w:rPr/>
        <w:t>moderasi</w:t>
      </w:r>
      <w:r>
        <w:rPr>
          <w:spacing w:val="-15"/>
        </w:rPr>
        <w:t> </w:t>
      </w:r>
      <w:r>
        <w:rPr/>
        <w:t>karena</w:t>
      </w:r>
      <w:r>
        <w:rPr>
          <w:spacing w:val="-15"/>
        </w:rPr>
        <w:t> </w:t>
      </w:r>
      <w:r>
        <w:rPr/>
        <w:t>dapat</w:t>
      </w:r>
      <w:r>
        <w:rPr>
          <w:spacing w:val="-15"/>
        </w:rPr>
        <w:t> </w:t>
      </w:r>
      <w:r>
        <w:rPr/>
        <w:t>melemahkan atau memperkuat hubungan antara X1 dan Y.</w:t>
      </w:r>
    </w:p>
    <w:p>
      <w:pPr>
        <w:spacing w:after="0"/>
        <w:sectPr>
          <w:pgSz w:w="11910" w:h="16840"/>
          <w:pgMar w:header="708" w:footer="0" w:top="1320" w:bottom="1460" w:left="1300" w:right="1260"/>
        </w:sectPr>
      </w:pPr>
    </w:p>
    <w:p>
      <w:pPr>
        <w:pStyle w:val="BodyText"/>
        <w:spacing w:before="79"/>
        <w:jc w:val="left"/>
      </w:pPr>
    </w:p>
    <w:p>
      <w:pPr>
        <w:pStyle w:val="BodyText"/>
        <w:spacing w:before="1"/>
        <w:ind w:left="118" w:right="152" w:firstLine="719"/>
      </w:pPr>
      <w:r>
        <w:rPr/>
        <w:t>Artinya</w:t>
      </w:r>
      <w:r>
        <w:rPr>
          <w:spacing w:val="-4"/>
        </w:rPr>
        <w:t> </w:t>
      </w:r>
      <w:r>
        <w:rPr/>
        <w:t>semakin</w:t>
      </w:r>
      <w:r>
        <w:rPr>
          <w:spacing w:val="-3"/>
        </w:rPr>
        <w:t> </w:t>
      </w:r>
      <w:r>
        <w:rPr/>
        <w:t>besar</w:t>
      </w:r>
      <w:r>
        <w:rPr>
          <w:spacing w:val="-4"/>
        </w:rPr>
        <w:t> </w:t>
      </w:r>
      <w:r>
        <w:rPr/>
        <w:t>X1</w:t>
      </w:r>
      <w:r>
        <w:rPr>
          <w:spacing w:val="-4"/>
        </w:rPr>
        <w:t> </w:t>
      </w:r>
      <w:r>
        <w:rPr/>
        <w:t>dan</w:t>
      </w:r>
      <w:r>
        <w:rPr>
          <w:spacing w:val="-3"/>
        </w:rPr>
        <w:t> </w:t>
      </w:r>
      <w:r>
        <w:rPr/>
        <w:t>Z</w:t>
      </w:r>
      <w:r>
        <w:rPr>
          <w:spacing w:val="-4"/>
        </w:rPr>
        <w:t> </w:t>
      </w:r>
      <w:r>
        <w:rPr/>
        <w:t>maka</w:t>
      </w:r>
      <w:r>
        <w:rPr>
          <w:spacing w:val="-5"/>
        </w:rPr>
        <w:t> </w:t>
      </w:r>
      <w:r>
        <w:rPr/>
        <w:t>Y</w:t>
      </w:r>
      <w:r>
        <w:rPr>
          <w:spacing w:val="-4"/>
        </w:rPr>
        <w:t> </w:t>
      </w:r>
      <w:r>
        <w:rPr/>
        <w:t>semakin</w:t>
      </w:r>
      <w:r>
        <w:rPr>
          <w:spacing w:val="-5"/>
        </w:rPr>
        <w:t> </w:t>
      </w:r>
      <w:r>
        <w:rPr/>
        <w:t>besar,</w:t>
      </w:r>
      <w:r>
        <w:rPr>
          <w:spacing w:val="-4"/>
        </w:rPr>
        <w:t> </w:t>
      </w:r>
      <w:r>
        <w:rPr/>
        <w:t>dan</w:t>
      </w:r>
      <w:r>
        <w:rPr>
          <w:spacing w:val="-3"/>
        </w:rPr>
        <w:t> </w:t>
      </w:r>
      <w:r>
        <w:rPr/>
        <w:t>sebaliknya</w:t>
      </w:r>
      <w:r>
        <w:rPr>
          <w:spacing w:val="-3"/>
        </w:rPr>
        <w:t> </w:t>
      </w:r>
      <w:r>
        <w:rPr/>
        <w:t>semakin</w:t>
      </w:r>
      <w:r>
        <w:rPr>
          <w:spacing w:val="-3"/>
        </w:rPr>
        <w:t> </w:t>
      </w:r>
      <w:r>
        <w:rPr/>
        <w:t>kecil. Ada</w:t>
      </w:r>
      <w:r>
        <w:rPr>
          <w:spacing w:val="-3"/>
        </w:rPr>
        <w:t> </w:t>
      </w:r>
      <w:r>
        <w:rPr/>
        <w:t>cara</w:t>
      </w:r>
      <w:r>
        <w:rPr>
          <w:spacing w:val="-3"/>
        </w:rPr>
        <w:t> </w:t>
      </w:r>
      <w:r>
        <w:rPr/>
        <w:t>untuk</w:t>
      </w:r>
      <w:r>
        <w:rPr>
          <w:spacing w:val="-2"/>
        </w:rPr>
        <w:t> </w:t>
      </w:r>
      <w:r>
        <w:rPr/>
        <w:t>menguji</w:t>
      </w:r>
      <w:r>
        <w:rPr>
          <w:spacing w:val="-1"/>
        </w:rPr>
        <w:t> </w:t>
      </w:r>
      <w:r>
        <w:rPr/>
        <w:t>regresi</w:t>
      </w:r>
      <w:r>
        <w:rPr>
          <w:spacing w:val="-1"/>
        </w:rPr>
        <w:t> </w:t>
      </w:r>
      <w:r>
        <w:rPr/>
        <w:t>dengan</w:t>
      </w:r>
      <w:r>
        <w:rPr>
          <w:spacing w:val="-2"/>
        </w:rPr>
        <w:t> </w:t>
      </w:r>
      <w:r>
        <w:rPr/>
        <w:t>menggunakan</w:t>
      </w:r>
      <w:r>
        <w:rPr>
          <w:spacing w:val="-1"/>
        </w:rPr>
        <w:t> </w:t>
      </w:r>
      <w:r>
        <w:rPr/>
        <w:t>variabel</w:t>
      </w:r>
      <w:r>
        <w:rPr>
          <w:spacing w:val="-1"/>
        </w:rPr>
        <w:t> </w:t>
      </w:r>
      <w:r>
        <w:rPr/>
        <w:t>moderasi,</w:t>
      </w:r>
      <w:r>
        <w:rPr>
          <w:spacing w:val="-1"/>
        </w:rPr>
        <w:t> </w:t>
      </w:r>
      <w:r>
        <w:rPr/>
        <w:t>salah</w:t>
      </w:r>
      <w:r>
        <w:rPr>
          <w:spacing w:val="-2"/>
        </w:rPr>
        <w:t> </w:t>
      </w:r>
      <w:r>
        <w:rPr/>
        <w:t>satunya</w:t>
      </w:r>
      <w:r>
        <w:rPr>
          <w:spacing w:val="-2"/>
        </w:rPr>
        <w:t> </w:t>
      </w:r>
      <w:r>
        <w:rPr/>
        <w:t>adalah analisis regresi yang dimoderasi (MRA). Penelitian ini menggunakan uji interaksi dengan persamaan sebagai berikut:</w:t>
      </w:r>
    </w:p>
    <w:p>
      <w:pPr>
        <w:pStyle w:val="BodyText"/>
        <w:spacing w:before="4"/>
        <w:jc w:val="left"/>
      </w:pPr>
    </w:p>
    <w:p>
      <w:pPr>
        <w:pStyle w:val="BodyText"/>
        <w:tabs>
          <w:tab w:pos="909" w:val="left" w:leader="none"/>
        </w:tabs>
        <w:ind w:left="188"/>
        <w:jc w:val="center"/>
        <w:rPr>
          <w:rFonts w:ascii="Symbola" w:eastAsia="Symbola"/>
        </w:rPr>
      </w:pPr>
      <w:r>
        <w:rPr>
          <w:rFonts w:ascii="Symbola" w:eastAsia="Symbola"/>
          <w:spacing w:val="-10"/>
        </w:rPr>
        <w:t>𝑌</w:t>
      </w:r>
      <w:r>
        <w:rPr>
          <w:rFonts w:ascii="Symbola" w:eastAsia="Symbola"/>
        </w:rPr>
        <w:tab/>
      </w:r>
      <w:r>
        <w:rPr/>
        <w:t>=</w:t>
      </w:r>
      <w:r>
        <w:rPr>
          <w:spacing w:val="-1"/>
        </w:rPr>
        <w:t> </w:t>
      </w:r>
      <w:r>
        <w:rPr>
          <w:rFonts w:ascii="Symbola" w:eastAsia="Symbola"/>
        </w:rPr>
        <w:t>𝛼</w:t>
      </w:r>
      <w:r>
        <w:rPr>
          <w:rFonts w:ascii="Symbola" w:eastAsia="Symbola"/>
          <w:spacing w:val="1"/>
        </w:rPr>
        <w:t> </w:t>
      </w:r>
      <w:r>
        <w:rPr/>
        <w:t>+ </w:t>
      </w:r>
      <w:r>
        <w:rPr>
          <w:rFonts w:ascii="Symbola" w:eastAsia="Symbola"/>
        </w:rPr>
        <w:t>𝛽</w:t>
      </w:r>
      <w:r>
        <w:rPr/>
        <w:t>1</w:t>
      </w:r>
      <w:r>
        <w:rPr>
          <w:rFonts w:ascii="Symbola" w:eastAsia="Symbola"/>
        </w:rPr>
        <w:t>𝑋</w:t>
      </w:r>
      <w:r>
        <w:rPr/>
        <w:t>1</w:t>
      </w:r>
      <w:r>
        <w:rPr>
          <w:spacing w:val="1"/>
        </w:rPr>
        <w:t> </w:t>
      </w:r>
      <w:r>
        <w:rPr/>
        <w:t>+ </w:t>
      </w:r>
      <w:r>
        <w:rPr>
          <w:rFonts w:ascii="Symbola" w:eastAsia="Symbola"/>
        </w:rPr>
        <w:t>𝛽</w:t>
      </w:r>
      <w:r>
        <w:rPr/>
        <w:t>2</w:t>
      </w:r>
      <w:r>
        <w:rPr>
          <w:rFonts w:ascii="Symbola" w:eastAsia="Symbola"/>
        </w:rPr>
        <w:t>𝑋</w:t>
      </w:r>
      <w:r>
        <w:rPr/>
        <w:t>2</w:t>
      </w:r>
      <w:r>
        <w:rPr>
          <w:spacing w:val="62"/>
        </w:rPr>
        <w:t> </w:t>
      </w:r>
      <w:r>
        <w:rPr/>
        <w:t>+</w:t>
      </w:r>
      <w:r>
        <w:rPr>
          <w:spacing w:val="-1"/>
        </w:rPr>
        <w:t> </w:t>
      </w:r>
      <w:r>
        <w:rPr>
          <w:rFonts w:ascii="Symbola" w:eastAsia="Symbola"/>
        </w:rPr>
        <w:t>𝛽</w:t>
      </w:r>
      <w:r>
        <w:rPr/>
        <w:t>4(Z1)</w:t>
      </w:r>
      <w:r>
        <w:rPr>
          <w:spacing w:val="1"/>
        </w:rPr>
        <w:t> </w:t>
      </w:r>
      <w:r>
        <w:rPr/>
        <w:t>+</w:t>
      </w:r>
      <w:r>
        <w:rPr>
          <w:spacing w:val="-1"/>
        </w:rPr>
        <w:t> </w:t>
      </w:r>
      <w:r>
        <w:rPr>
          <w:rFonts w:ascii="Symbola" w:eastAsia="Symbola"/>
        </w:rPr>
        <w:t>𝛽</w:t>
      </w:r>
      <w:r>
        <w:rPr/>
        <w:t>5(Z2)</w:t>
      </w:r>
      <w:r>
        <w:rPr>
          <w:spacing w:val="2"/>
        </w:rPr>
        <w:t> </w:t>
      </w:r>
      <w:r>
        <w:rPr/>
        <w:t>+ </w:t>
      </w:r>
      <w:r>
        <w:rPr>
          <w:rFonts w:ascii="Symbola" w:eastAsia="Symbola"/>
          <w:spacing w:val="-10"/>
        </w:rPr>
        <w:t>𝑒</w:t>
      </w:r>
    </w:p>
    <w:p>
      <w:pPr>
        <w:pStyle w:val="BodyText"/>
        <w:spacing w:before="246" w:after="11"/>
        <w:ind w:left="1820"/>
        <w:jc w:val="left"/>
      </w:pPr>
      <w:r>
        <w:rPr/>
        <w:t>Keterangan</w:t>
      </w:r>
      <w:r>
        <w:rPr>
          <w:spacing w:val="-4"/>
        </w:rPr>
        <w:t> </w:t>
      </w:r>
      <w:r>
        <w:rPr>
          <w:spacing w:val="-10"/>
        </w:rPr>
        <w:t>:</w:t>
      </w:r>
    </w:p>
    <w:tbl>
      <w:tblPr>
        <w:tblW w:w="0" w:type="auto"/>
        <w:jc w:val="left"/>
        <w:tblInd w:w="1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496"/>
        <w:gridCol w:w="6495"/>
      </w:tblGrid>
      <w:tr>
        <w:trPr>
          <w:trHeight w:val="273" w:hRule="atLeast"/>
        </w:trPr>
        <w:tc>
          <w:tcPr>
            <w:tcW w:w="471" w:type="dxa"/>
          </w:tcPr>
          <w:p>
            <w:pPr>
              <w:pStyle w:val="TableParagraph"/>
              <w:spacing w:line="253" w:lineRule="exact"/>
              <w:ind w:left="30" w:right="225"/>
              <w:jc w:val="center"/>
              <w:rPr>
                <w:sz w:val="24"/>
              </w:rPr>
            </w:pPr>
            <w:r>
              <w:rPr>
                <w:spacing w:val="-10"/>
                <w:sz w:val="24"/>
              </w:rPr>
              <w:t>Y</w:t>
            </w:r>
          </w:p>
        </w:tc>
        <w:tc>
          <w:tcPr>
            <w:tcW w:w="496" w:type="dxa"/>
          </w:tcPr>
          <w:p>
            <w:pPr>
              <w:pStyle w:val="TableParagraph"/>
              <w:spacing w:line="253" w:lineRule="exact"/>
              <w:ind w:right="67"/>
              <w:jc w:val="center"/>
              <w:rPr>
                <w:sz w:val="24"/>
              </w:rPr>
            </w:pPr>
            <w:r>
              <w:rPr>
                <w:spacing w:val="-10"/>
                <w:sz w:val="24"/>
              </w:rPr>
              <w:t>=</w:t>
            </w:r>
          </w:p>
        </w:tc>
        <w:tc>
          <w:tcPr>
            <w:tcW w:w="6495" w:type="dxa"/>
          </w:tcPr>
          <w:p>
            <w:pPr>
              <w:pStyle w:val="TableParagraph"/>
              <w:spacing w:line="253" w:lineRule="exact"/>
              <w:ind w:left="216"/>
              <w:rPr>
                <w:sz w:val="24"/>
              </w:rPr>
            </w:pPr>
            <w:r>
              <w:rPr>
                <w:sz w:val="24"/>
              </w:rPr>
              <w:t>Variabel</w:t>
            </w:r>
            <w:r>
              <w:rPr>
                <w:spacing w:val="-2"/>
                <w:sz w:val="24"/>
              </w:rPr>
              <w:t> </w:t>
            </w:r>
            <w:r>
              <w:rPr>
                <w:sz w:val="24"/>
              </w:rPr>
              <w:t>Dependen</w:t>
            </w:r>
            <w:r>
              <w:rPr>
                <w:spacing w:val="-1"/>
                <w:sz w:val="24"/>
              </w:rPr>
              <w:t> </w:t>
            </w:r>
            <w:r>
              <w:rPr>
                <w:sz w:val="24"/>
              </w:rPr>
              <w:t>Nilai</w:t>
            </w:r>
            <w:r>
              <w:rPr>
                <w:spacing w:val="1"/>
                <w:sz w:val="24"/>
              </w:rPr>
              <w:t> </w:t>
            </w:r>
            <w:r>
              <w:rPr>
                <w:spacing w:val="-2"/>
                <w:sz w:val="24"/>
              </w:rPr>
              <w:t>Perusahaan</w:t>
            </w:r>
          </w:p>
        </w:tc>
      </w:tr>
      <w:tr>
        <w:trPr>
          <w:trHeight w:val="281" w:hRule="atLeast"/>
        </w:trPr>
        <w:tc>
          <w:tcPr>
            <w:tcW w:w="471" w:type="dxa"/>
          </w:tcPr>
          <w:p>
            <w:pPr>
              <w:pStyle w:val="TableParagraph"/>
              <w:spacing w:line="262" w:lineRule="exact"/>
              <w:ind w:right="225"/>
              <w:jc w:val="center"/>
              <w:rPr>
                <w:rFonts w:ascii="Symbola" w:eastAsia="Symbola"/>
                <w:sz w:val="24"/>
              </w:rPr>
            </w:pPr>
            <w:r>
              <w:rPr>
                <w:rFonts w:ascii="Symbola" w:eastAsia="Symbola"/>
                <w:spacing w:val="-10"/>
                <w:sz w:val="24"/>
              </w:rPr>
              <w:t>𝛼</w:t>
            </w:r>
          </w:p>
        </w:tc>
        <w:tc>
          <w:tcPr>
            <w:tcW w:w="496" w:type="dxa"/>
          </w:tcPr>
          <w:p>
            <w:pPr>
              <w:pStyle w:val="TableParagraph"/>
              <w:spacing w:line="262" w:lineRule="exact"/>
              <w:ind w:right="67"/>
              <w:jc w:val="center"/>
              <w:rPr>
                <w:sz w:val="24"/>
              </w:rPr>
            </w:pPr>
            <w:r>
              <w:rPr>
                <w:spacing w:val="-10"/>
                <w:sz w:val="24"/>
              </w:rPr>
              <w:t>=</w:t>
            </w:r>
          </w:p>
        </w:tc>
        <w:tc>
          <w:tcPr>
            <w:tcW w:w="6495" w:type="dxa"/>
          </w:tcPr>
          <w:p>
            <w:pPr>
              <w:pStyle w:val="TableParagraph"/>
              <w:spacing w:line="262" w:lineRule="exact"/>
              <w:ind w:left="216"/>
              <w:rPr>
                <w:sz w:val="24"/>
              </w:rPr>
            </w:pPr>
            <w:r>
              <w:rPr>
                <w:spacing w:val="-2"/>
                <w:sz w:val="24"/>
              </w:rPr>
              <w:t>Konstanta</w:t>
            </w:r>
          </w:p>
        </w:tc>
      </w:tr>
      <w:tr>
        <w:trPr>
          <w:trHeight w:val="281" w:hRule="atLeast"/>
        </w:trPr>
        <w:tc>
          <w:tcPr>
            <w:tcW w:w="471" w:type="dxa"/>
          </w:tcPr>
          <w:p>
            <w:pPr>
              <w:pStyle w:val="TableParagraph"/>
              <w:spacing w:line="261" w:lineRule="exact"/>
              <w:ind w:left="2" w:right="225"/>
              <w:jc w:val="center"/>
              <w:rPr>
                <w:rFonts w:ascii="Symbola" w:eastAsia="Symbola"/>
                <w:sz w:val="24"/>
              </w:rPr>
            </w:pPr>
            <w:r>
              <w:rPr>
                <w:rFonts w:ascii="Symbola" w:eastAsia="Symbola"/>
                <w:spacing w:val="-10"/>
                <w:w w:val="105"/>
                <w:sz w:val="24"/>
              </w:rPr>
              <w:t>𝛽</w:t>
            </w:r>
          </w:p>
        </w:tc>
        <w:tc>
          <w:tcPr>
            <w:tcW w:w="496" w:type="dxa"/>
          </w:tcPr>
          <w:p>
            <w:pPr>
              <w:pStyle w:val="TableParagraph"/>
              <w:spacing w:line="261" w:lineRule="exact"/>
              <w:ind w:right="67"/>
              <w:jc w:val="center"/>
              <w:rPr>
                <w:sz w:val="24"/>
              </w:rPr>
            </w:pPr>
            <w:r>
              <w:rPr>
                <w:spacing w:val="-10"/>
                <w:sz w:val="24"/>
              </w:rPr>
              <w:t>=</w:t>
            </w:r>
          </w:p>
        </w:tc>
        <w:tc>
          <w:tcPr>
            <w:tcW w:w="6495" w:type="dxa"/>
          </w:tcPr>
          <w:p>
            <w:pPr>
              <w:pStyle w:val="TableParagraph"/>
              <w:spacing w:line="261" w:lineRule="exact"/>
              <w:ind w:left="216"/>
              <w:rPr>
                <w:sz w:val="24"/>
              </w:rPr>
            </w:pPr>
            <w:r>
              <w:rPr>
                <w:sz w:val="24"/>
              </w:rPr>
              <w:t>Koefisien</w:t>
            </w:r>
            <w:r>
              <w:rPr>
                <w:spacing w:val="-4"/>
                <w:sz w:val="24"/>
              </w:rPr>
              <w:t> </w:t>
            </w:r>
            <w:r>
              <w:rPr>
                <w:spacing w:val="-2"/>
                <w:sz w:val="24"/>
              </w:rPr>
              <w:t>regresi</w:t>
            </w:r>
          </w:p>
        </w:tc>
      </w:tr>
      <w:tr>
        <w:trPr>
          <w:trHeight w:val="281" w:hRule="atLeast"/>
        </w:trPr>
        <w:tc>
          <w:tcPr>
            <w:tcW w:w="471" w:type="dxa"/>
          </w:tcPr>
          <w:p>
            <w:pPr>
              <w:pStyle w:val="TableParagraph"/>
              <w:spacing w:line="262" w:lineRule="exact"/>
              <w:ind w:left="8" w:right="102"/>
              <w:jc w:val="center"/>
              <w:rPr>
                <w:sz w:val="24"/>
              </w:rPr>
            </w:pPr>
            <w:r>
              <w:rPr>
                <w:rFonts w:ascii="Symbola" w:eastAsia="Symbola"/>
                <w:spacing w:val="-5"/>
                <w:sz w:val="24"/>
              </w:rPr>
              <w:t>𝑋</w:t>
            </w:r>
            <w:r>
              <w:rPr>
                <w:spacing w:val="-5"/>
                <w:sz w:val="24"/>
              </w:rPr>
              <w:t>1</w:t>
            </w:r>
          </w:p>
        </w:tc>
        <w:tc>
          <w:tcPr>
            <w:tcW w:w="496" w:type="dxa"/>
          </w:tcPr>
          <w:p>
            <w:pPr>
              <w:pStyle w:val="TableParagraph"/>
              <w:spacing w:line="262" w:lineRule="exact"/>
              <w:ind w:right="67"/>
              <w:jc w:val="center"/>
              <w:rPr>
                <w:sz w:val="24"/>
              </w:rPr>
            </w:pPr>
            <w:r>
              <w:rPr>
                <w:spacing w:val="-10"/>
                <w:sz w:val="24"/>
              </w:rPr>
              <w:t>=</w:t>
            </w:r>
          </w:p>
        </w:tc>
        <w:tc>
          <w:tcPr>
            <w:tcW w:w="6495" w:type="dxa"/>
          </w:tcPr>
          <w:p>
            <w:pPr>
              <w:pStyle w:val="TableParagraph"/>
              <w:spacing w:line="262" w:lineRule="exact"/>
              <w:ind w:left="216"/>
              <w:rPr>
                <w:sz w:val="24"/>
              </w:rPr>
            </w:pPr>
            <w:r>
              <w:rPr>
                <w:sz w:val="24"/>
              </w:rPr>
              <w:t>Variabel</w:t>
            </w:r>
            <w:r>
              <w:rPr>
                <w:spacing w:val="-2"/>
                <w:sz w:val="24"/>
              </w:rPr>
              <w:t> </w:t>
            </w:r>
            <w:r>
              <w:rPr>
                <w:sz w:val="24"/>
              </w:rPr>
              <w:t>Independen</w:t>
            </w:r>
            <w:r>
              <w:rPr>
                <w:spacing w:val="-3"/>
                <w:sz w:val="24"/>
              </w:rPr>
              <w:t> </w:t>
            </w:r>
            <w:r>
              <w:rPr>
                <w:spacing w:val="-2"/>
                <w:sz w:val="24"/>
              </w:rPr>
              <w:t>Leverage</w:t>
            </w:r>
          </w:p>
        </w:tc>
      </w:tr>
      <w:tr>
        <w:trPr>
          <w:trHeight w:val="279" w:hRule="atLeast"/>
        </w:trPr>
        <w:tc>
          <w:tcPr>
            <w:tcW w:w="471" w:type="dxa"/>
          </w:tcPr>
          <w:p>
            <w:pPr>
              <w:pStyle w:val="TableParagraph"/>
              <w:spacing w:line="260" w:lineRule="exact"/>
              <w:ind w:left="8" w:right="102"/>
              <w:jc w:val="center"/>
              <w:rPr>
                <w:sz w:val="24"/>
              </w:rPr>
            </w:pPr>
            <w:r>
              <w:rPr>
                <w:rFonts w:ascii="Symbola" w:eastAsia="Symbola"/>
                <w:spacing w:val="-5"/>
                <w:sz w:val="24"/>
              </w:rPr>
              <w:t>𝑋</w:t>
            </w:r>
            <w:r>
              <w:rPr>
                <w:spacing w:val="-5"/>
                <w:sz w:val="24"/>
              </w:rPr>
              <w:t>2</w:t>
            </w:r>
          </w:p>
        </w:tc>
        <w:tc>
          <w:tcPr>
            <w:tcW w:w="496" w:type="dxa"/>
          </w:tcPr>
          <w:p>
            <w:pPr>
              <w:pStyle w:val="TableParagraph"/>
              <w:spacing w:line="260" w:lineRule="exact"/>
              <w:ind w:right="67"/>
              <w:jc w:val="center"/>
              <w:rPr>
                <w:sz w:val="24"/>
              </w:rPr>
            </w:pPr>
            <w:r>
              <w:rPr>
                <w:spacing w:val="-10"/>
                <w:sz w:val="24"/>
              </w:rPr>
              <w:t>=</w:t>
            </w:r>
          </w:p>
        </w:tc>
        <w:tc>
          <w:tcPr>
            <w:tcW w:w="6495" w:type="dxa"/>
          </w:tcPr>
          <w:p>
            <w:pPr>
              <w:pStyle w:val="TableParagraph"/>
              <w:spacing w:line="260" w:lineRule="exact"/>
              <w:ind w:left="216"/>
              <w:rPr>
                <w:sz w:val="24"/>
              </w:rPr>
            </w:pPr>
            <w:r>
              <w:rPr>
                <w:sz w:val="24"/>
              </w:rPr>
              <w:t>Variabel</w:t>
            </w:r>
            <w:r>
              <w:rPr>
                <w:spacing w:val="-2"/>
                <w:sz w:val="24"/>
              </w:rPr>
              <w:t> </w:t>
            </w:r>
            <w:r>
              <w:rPr>
                <w:sz w:val="24"/>
              </w:rPr>
              <w:t>Independen</w:t>
            </w:r>
            <w:r>
              <w:rPr>
                <w:spacing w:val="-3"/>
                <w:sz w:val="24"/>
              </w:rPr>
              <w:t> </w:t>
            </w:r>
            <w:r>
              <w:rPr>
                <w:spacing w:val="-2"/>
                <w:sz w:val="24"/>
              </w:rPr>
              <w:t>Profitabilitas</w:t>
            </w:r>
          </w:p>
        </w:tc>
      </w:tr>
      <w:tr>
        <w:trPr>
          <w:trHeight w:val="275" w:hRule="atLeast"/>
        </w:trPr>
        <w:tc>
          <w:tcPr>
            <w:tcW w:w="471" w:type="dxa"/>
          </w:tcPr>
          <w:p>
            <w:pPr>
              <w:pStyle w:val="TableParagraph"/>
              <w:spacing w:line="255" w:lineRule="exact"/>
              <w:ind w:right="102"/>
              <w:jc w:val="center"/>
              <w:rPr>
                <w:sz w:val="24"/>
              </w:rPr>
            </w:pPr>
            <w:r>
              <w:rPr>
                <w:spacing w:val="-5"/>
                <w:sz w:val="24"/>
              </w:rPr>
              <w:t>Z1</w:t>
            </w:r>
          </w:p>
        </w:tc>
        <w:tc>
          <w:tcPr>
            <w:tcW w:w="496" w:type="dxa"/>
          </w:tcPr>
          <w:p>
            <w:pPr>
              <w:pStyle w:val="TableParagraph"/>
              <w:spacing w:line="255" w:lineRule="exact"/>
              <w:ind w:right="67"/>
              <w:jc w:val="center"/>
              <w:rPr>
                <w:sz w:val="24"/>
              </w:rPr>
            </w:pPr>
            <w:r>
              <w:rPr>
                <w:spacing w:val="-10"/>
                <w:sz w:val="24"/>
              </w:rPr>
              <w:t>=</w:t>
            </w:r>
          </w:p>
        </w:tc>
        <w:tc>
          <w:tcPr>
            <w:tcW w:w="6495" w:type="dxa"/>
          </w:tcPr>
          <w:p>
            <w:pPr>
              <w:pStyle w:val="TableParagraph"/>
              <w:spacing w:line="255" w:lineRule="exact"/>
              <w:ind w:left="216"/>
              <w:rPr>
                <w:sz w:val="24"/>
              </w:rPr>
            </w:pPr>
            <w:r>
              <w:rPr>
                <w:sz w:val="24"/>
              </w:rPr>
              <w:t>Variabel</w:t>
            </w:r>
            <w:r>
              <w:rPr>
                <w:spacing w:val="60"/>
                <w:sz w:val="24"/>
              </w:rPr>
              <w:t> </w:t>
            </w:r>
            <w:r>
              <w:rPr>
                <w:sz w:val="24"/>
              </w:rPr>
              <w:t>perkalian</w:t>
            </w:r>
            <w:r>
              <w:rPr>
                <w:spacing w:val="62"/>
                <w:sz w:val="24"/>
              </w:rPr>
              <w:t> </w:t>
            </w:r>
            <w:r>
              <w:rPr>
                <w:sz w:val="24"/>
              </w:rPr>
              <w:t>antara</w:t>
            </w:r>
            <w:r>
              <w:rPr>
                <w:spacing w:val="61"/>
                <w:sz w:val="24"/>
              </w:rPr>
              <w:t> </w:t>
            </w:r>
            <w:r>
              <w:rPr>
                <w:sz w:val="24"/>
              </w:rPr>
              <w:t>variabel</w:t>
            </w:r>
            <w:r>
              <w:rPr>
                <w:spacing w:val="63"/>
                <w:sz w:val="24"/>
              </w:rPr>
              <w:t> </w:t>
            </w:r>
            <w:r>
              <w:rPr>
                <w:sz w:val="24"/>
              </w:rPr>
              <w:t>independent</w:t>
            </w:r>
            <w:r>
              <w:rPr>
                <w:spacing w:val="63"/>
                <w:sz w:val="24"/>
              </w:rPr>
              <w:t> </w:t>
            </w:r>
            <w:r>
              <w:rPr>
                <w:sz w:val="24"/>
              </w:rPr>
              <w:t>Leverage</w:t>
            </w:r>
            <w:r>
              <w:rPr>
                <w:spacing w:val="61"/>
                <w:sz w:val="24"/>
              </w:rPr>
              <w:t> </w:t>
            </w:r>
            <w:r>
              <w:rPr>
                <w:spacing w:val="-5"/>
                <w:sz w:val="24"/>
              </w:rPr>
              <w:t>dan</w:t>
            </w:r>
          </w:p>
        </w:tc>
      </w:tr>
      <w:tr>
        <w:trPr>
          <w:trHeight w:val="552" w:hRule="atLeast"/>
        </w:trPr>
        <w:tc>
          <w:tcPr>
            <w:tcW w:w="471" w:type="dxa"/>
          </w:tcPr>
          <w:p>
            <w:pPr>
              <w:pStyle w:val="TableParagraph"/>
              <w:spacing w:line="261" w:lineRule="exact" w:before="271"/>
              <w:ind w:right="102"/>
              <w:jc w:val="center"/>
              <w:rPr>
                <w:sz w:val="24"/>
              </w:rPr>
            </w:pPr>
            <w:r>
              <w:rPr>
                <w:spacing w:val="-5"/>
                <w:sz w:val="24"/>
              </w:rPr>
              <w:t>Z2</w:t>
            </w:r>
          </w:p>
        </w:tc>
        <w:tc>
          <w:tcPr>
            <w:tcW w:w="496" w:type="dxa"/>
          </w:tcPr>
          <w:p>
            <w:pPr>
              <w:pStyle w:val="TableParagraph"/>
              <w:spacing w:line="261" w:lineRule="exact" w:before="271"/>
              <w:ind w:right="67"/>
              <w:jc w:val="center"/>
              <w:rPr>
                <w:sz w:val="24"/>
              </w:rPr>
            </w:pPr>
            <w:r>
              <w:rPr>
                <w:spacing w:val="-10"/>
                <w:sz w:val="24"/>
              </w:rPr>
              <w:t>=</w:t>
            </w:r>
          </w:p>
        </w:tc>
        <w:tc>
          <w:tcPr>
            <w:tcW w:w="6495" w:type="dxa"/>
          </w:tcPr>
          <w:p>
            <w:pPr>
              <w:pStyle w:val="TableParagraph"/>
              <w:spacing w:line="271" w:lineRule="exact"/>
              <w:ind w:left="216"/>
              <w:rPr>
                <w:sz w:val="24"/>
              </w:rPr>
            </w:pPr>
            <w:r>
              <w:rPr>
                <w:sz w:val="24"/>
              </w:rPr>
              <w:t>variabel</w:t>
            </w:r>
            <w:r>
              <w:rPr>
                <w:spacing w:val="-2"/>
                <w:sz w:val="24"/>
              </w:rPr>
              <w:t> </w:t>
            </w:r>
            <w:r>
              <w:rPr>
                <w:sz w:val="24"/>
              </w:rPr>
              <w:t>moderasi</w:t>
            </w:r>
            <w:r>
              <w:rPr>
                <w:spacing w:val="-2"/>
                <w:sz w:val="24"/>
              </w:rPr>
              <w:t> </w:t>
            </w:r>
            <w:r>
              <w:rPr>
                <w:sz w:val="24"/>
              </w:rPr>
              <w:t>Kebijakan</w:t>
            </w:r>
            <w:r>
              <w:rPr>
                <w:spacing w:val="-2"/>
                <w:sz w:val="24"/>
              </w:rPr>
              <w:t> Dividen</w:t>
            </w:r>
          </w:p>
          <w:p>
            <w:pPr>
              <w:pStyle w:val="TableParagraph"/>
              <w:spacing w:line="261" w:lineRule="exact"/>
              <w:ind w:left="216"/>
              <w:rPr>
                <w:sz w:val="24"/>
              </w:rPr>
            </w:pPr>
            <w:r>
              <w:rPr>
                <w:sz w:val="24"/>
              </w:rPr>
              <w:t>Variabel</w:t>
            </w:r>
            <w:r>
              <w:rPr>
                <w:spacing w:val="-5"/>
                <w:sz w:val="24"/>
              </w:rPr>
              <w:t> </w:t>
            </w:r>
            <w:r>
              <w:rPr>
                <w:sz w:val="24"/>
              </w:rPr>
              <w:t>perkalian antara</w:t>
            </w:r>
            <w:r>
              <w:rPr>
                <w:spacing w:val="-1"/>
                <w:sz w:val="24"/>
              </w:rPr>
              <w:t> </w:t>
            </w:r>
            <w:r>
              <w:rPr>
                <w:sz w:val="24"/>
              </w:rPr>
              <w:t>variabel</w:t>
            </w:r>
            <w:r>
              <w:rPr>
                <w:spacing w:val="-2"/>
                <w:sz w:val="24"/>
              </w:rPr>
              <w:t> </w:t>
            </w:r>
            <w:r>
              <w:rPr>
                <w:sz w:val="24"/>
              </w:rPr>
              <w:t>independent</w:t>
            </w:r>
            <w:r>
              <w:rPr>
                <w:spacing w:val="-2"/>
                <w:sz w:val="24"/>
              </w:rPr>
              <w:t> </w:t>
            </w:r>
            <w:r>
              <w:rPr>
                <w:sz w:val="24"/>
              </w:rPr>
              <w:t>Profitabilitas</w:t>
            </w:r>
            <w:r>
              <w:rPr>
                <w:spacing w:val="-2"/>
                <w:sz w:val="24"/>
              </w:rPr>
              <w:t> </w:t>
            </w:r>
            <w:r>
              <w:rPr>
                <w:spacing w:val="-5"/>
                <w:sz w:val="24"/>
              </w:rPr>
              <w:t>dan</w:t>
            </w:r>
          </w:p>
        </w:tc>
      </w:tr>
      <w:tr>
        <w:trPr>
          <w:trHeight w:val="278" w:hRule="atLeast"/>
        </w:trPr>
        <w:tc>
          <w:tcPr>
            <w:tcW w:w="471" w:type="dxa"/>
          </w:tcPr>
          <w:p>
            <w:pPr>
              <w:pStyle w:val="TableParagraph"/>
              <w:rPr>
                <w:sz w:val="20"/>
              </w:rPr>
            </w:pPr>
          </w:p>
        </w:tc>
        <w:tc>
          <w:tcPr>
            <w:tcW w:w="496" w:type="dxa"/>
          </w:tcPr>
          <w:p>
            <w:pPr>
              <w:pStyle w:val="TableParagraph"/>
              <w:rPr>
                <w:sz w:val="20"/>
              </w:rPr>
            </w:pPr>
          </w:p>
        </w:tc>
        <w:tc>
          <w:tcPr>
            <w:tcW w:w="6495" w:type="dxa"/>
          </w:tcPr>
          <w:p>
            <w:pPr>
              <w:pStyle w:val="TableParagraph"/>
              <w:spacing w:line="258" w:lineRule="exact"/>
              <w:ind w:left="216"/>
              <w:rPr>
                <w:sz w:val="24"/>
              </w:rPr>
            </w:pPr>
            <w:r>
              <w:rPr>
                <w:sz w:val="24"/>
              </w:rPr>
              <w:t>variabel</w:t>
            </w:r>
            <w:r>
              <w:rPr>
                <w:spacing w:val="-2"/>
                <w:sz w:val="24"/>
              </w:rPr>
              <w:t> </w:t>
            </w:r>
            <w:r>
              <w:rPr>
                <w:sz w:val="24"/>
              </w:rPr>
              <w:t>moderasi</w:t>
            </w:r>
            <w:r>
              <w:rPr>
                <w:spacing w:val="-2"/>
                <w:sz w:val="24"/>
              </w:rPr>
              <w:t> </w:t>
            </w:r>
            <w:r>
              <w:rPr>
                <w:sz w:val="24"/>
              </w:rPr>
              <w:t>Kebijakan</w:t>
            </w:r>
            <w:r>
              <w:rPr>
                <w:spacing w:val="-2"/>
                <w:sz w:val="24"/>
              </w:rPr>
              <w:t> Dividen</w:t>
            </w:r>
          </w:p>
        </w:tc>
      </w:tr>
      <w:tr>
        <w:trPr>
          <w:trHeight w:val="274" w:hRule="atLeast"/>
        </w:trPr>
        <w:tc>
          <w:tcPr>
            <w:tcW w:w="471" w:type="dxa"/>
          </w:tcPr>
          <w:p>
            <w:pPr>
              <w:pStyle w:val="TableParagraph"/>
              <w:spacing w:line="255" w:lineRule="exact"/>
              <w:ind w:right="249"/>
              <w:jc w:val="center"/>
              <w:rPr>
                <w:rFonts w:ascii="Symbola" w:eastAsia="Symbola"/>
                <w:sz w:val="24"/>
              </w:rPr>
            </w:pPr>
            <w:r>
              <w:rPr>
                <w:rFonts w:ascii="Symbola" w:eastAsia="Symbola"/>
                <w:spacing w:val="-10"/>
                <w:w w:val="110"/>
                <w:sz w:val="24"/>
              </w:rPr>
              <w:t>𝑒</w:t>
            </w:r>
          </w:p>
        </w:tc>
        <w:tc>
          <w:tcPr>
            <w:tcW w:w="496" w:type="dxa"/>
          </w:tcPr>
          <w:p>
            <w:pPr>
              <w:pStyle w:val="TableParagraph"/>
              <w:spacing w:line="255" w:lineRule="exact"/>
              <w:ind w:right="67"/>
              <w:jc w:val="center"/>
              <w:rPr>
                <w:sz w:val="24"/>
              </w:rPr>
            </w:pPr>
            <w:r>
              <w:rPr>
                <w:spacing w:val="-10"/>
                <w:sz w:val="24"/>
              </w:rPr>
              <w:t>=</w:t>
            </w:r>
          </w:p>
        </w:tc>
        <w:tc>
          <w:tcPr>
            <w:tcW w:w="6495" w:type="dxa"/>
          </w:tcPr>
          <w:p>
            <w:pPr>
              <w:pStyle w:val="TableParagraph"/>
              <w:spacing w:line="255" w:lineRule="exact"/>
              <w:ind w:left="216"/>
              <w:rPr>
                <w:sz w:val="24"/>
              </w:rPr>
            </w:pPr>
            <w:r>
              <w:rPr>
                <w:spacing w:val="-4"/>
                <w:sz w:val="24"/>
              </w:rPr>
              <w:t>Eror</w:t>
            </w:r>
          </w:p>
        </w:tc>
      </w:tr>
    </w:tbl>
    <w:p>
      <w:pPr>
        <w:pStyle w:val="BodyText"/>
        <w:spacing w:before="2"/>
        <w:jc w:val="left"/>
      </w:pPr>
    </w:p>
    <w:p>
      <w:pPr>
        <w:pStyle w:val="Heading1"/>
        <w:spacing w:before="1"/>
        <w:jc w:val="both"/>
      </w:pPr>
      <w:r>
        <w:rPr/>
        <w:t>HASIL</w:t>
      </w:r>
      <w:r>
        <w:rPr>
          <w:spacing w:val="-1"/>
        </w:rPr>
        <w:t> </w:t>
      </w:r>
      <w:r>
        <w:rPr/>
        <w:t>DAN </w:t>
      </w:r>
      <w:r>
        <w:rPr>
          <w:spacing w:val="-2"/>
        </w:rPr>
        <w:t>PEMBAHASAN</w:t>
      </w:r>
    </w:p>
    <w:p>
      <w:pPr>
        <w:pStyle w:val="BodyText"/>
        <w:ind w:left="118" w:right="157" w:firstLine="719"/>
      </w:pPr>
      <w:r>
        <w:rPr/>
        <w:t>Objek penelitian ini mencakup perusahaan batubara yang secara berkesinambungan terdaftar di ISSI antara tahun 2020 hingga 2022. Kriteria inklusi perusahaan melibatkan publikasi laporan keuangan yang berakhir pada tanggal 31 Desember dan ketersediaan data keuangan</w:t>
      </w:r>
      <w:r>
        <w:rPr>
          <w:spacing w:val="-6"/>
        </w:rPr>
        <w:t> </w:t>
      </w:r>
      <w:r>
        <w:rPr/>
        <w:t>lengkap</w:t>
      </w:r>
      <w:r>
        <w:rPr>
          <w:spacing w:val="-6"/>
        </w:rPr>
        <w:t> </w:t>
      </w:r>
      <w:r>
        <w:rPr/>
        <w:t>yang</w:t>
      </w:r>
      <w:r>
        <w:rPr>
          <w:spacing w:val="-5"/>
        </w:rPr>
        <w:t> </w:t>
      </w:r>
      <w:r>
        <w:rPr/>
        <w:t>relevan</w:t>
      </w:r>
      <w:r>
        <w:rPr>
          <w:spacing w:val="-6"/>
        </w:rPr>
        <w:t> </w:t>
      </w:r>
      <w:r>
        <w:rPr/>
        <w:t>untuk</w:t>
      </w:r>
      <w:r>
        <w:rPr>
          <w:spacing w:val="-5"/>
        </w:rPr>
        <w:t> </w:t>
      </w:r>
      <w:r>
        <w:rPr/>
        <w:t>menghitung</w:t>
      </w:r>
      <w:r>
        <w:rPr>
          <w:spacing w:val="-3"/>
        </w:rPr>
        <w:t> </w:t>
      </w:r>
      <w:r>
        <w:rPr/>
        <w:t>variabel</w:t>
      </w:r>
      <w:r>
        <w:rPr>
          <w:spacing w:val="-5"/>
        </w:rPr>
        <w:t> </w:t>
      </w:r>
      <w:r>
        <w:rPr/>
        <w:t>PBV,</w:t>
      </w:r>
      <w:r>
        <w:rPr>
          <w:spacing w:val="-6"/>
        </w:rPr>
        <w:t> </w:t>
      </w:r>
      <w:r>
        <w:rPr/>
        <w:t>DER,</w:t>
      </w:r>
      <w:r>
        <w:rPr>
          <w:spacing w:val="-6"/>
        </w:rPr>
        <w:t> </w:t>
      </w:r>
      <w:r>
        <w:rPr/>
        <w:t>ROA</w:t>
      </w:r>
      <w:r>
        <w:rPr>
          <w:spacing w:val="-6"/>
        </w:rPr>
        <w:t> </w:t>
      </w:r>
      <w:r>
        <w:rPr/>
        <w:t>dan</w:t>
      </w:r>
      <w:r>
        <w:rPr>
          <w:spacing w:val="-6"/>
        </w:rPr>
        <w:t> </w:t>
      </w:r>
      <w:r>
        <w:rPr/>
        <w:t>DPR</w:t>
      </w:r>
      <w:r>
        <w:rPr>
          <w:spacing w:val="-5"/>
        </w:rPr>
        <w:t> </w:t>
      </w:r>
      <w:r>
        <w:rPr/>
        <w:t>selama periode observasi 2020-2022.</w:t>
      </w:r>
    </w:p>
    <w:p>
      <w:pPr>
        <w:pStyle w:val="BodyText"/>
        <w:ind w:left="118" w:right="154" w:firstLine="719"/>
      </w:pPr>
      <w:r>
        <w:rPr/>
        <w:t>Metode</w:t>
      </w:r>
      <w:r>
        <w:rPr>
          <w:spacing w:val="-3"/>
        </w:rPr>
        <w:t> </w:t>
      </w:r>
      <w:r>
        <w:rPr/>
        <w:t>analisis</w:t>
      </w:r>
      <w:r>
        <w:rPr>
          <w:spacing w:val="-3"/>
        </w:rPr>
        <w:t> </w:t>
      </w:r>
      <w:r>
        <w:rPr/>
        <w:t>yang</w:t>
      </w:r>
      <w:r>
        <w:rPr>
          <w:spacing w:val="-3"/>
        </w:rPr>
        <w:t> </w:t>
      </w:r>
      <w:r>
        <w:rPr/>
        <w:t>digunakan</w:t>
      </w:r>
      <w:r>
        <w:rPr>
          <w:spacing w:val="-3"/>
        </w:rPr>
        <w:t> </w:t>
      </w:r>
      <w:r>
        <w:rPr/>
        <w:t>dalam</w:t>
      </w:r>
      <w:r>
        <w:rPr>
          <w:spacing w:val="-3"/>
        </w:rPr>
        <w:t> </w:t>
      </w:r>
      <w:r>
        <w:rPr/>
        <w:t>penelitian</w:t>
      </w:r>
      <w:r>
        <w:rPr>
          <w:spacing w:val="-1"/>
        </w:rPr>
        <w:t> </w:t>
      </w:r>
      <w:r>
        <w:rPr/>
        <w:t>ini</w:t>
      </w:r>
      <w:r>
        <w:rPr>
          <w:spacing w:val="-3"/>
        </w:rPr>
        <w:t> </w:t>
      </w:r>
      <w:r>
        <w:rPr/>
        <w:t>adalah</w:t>
      </w:r>
      <w:r>
        <w:rPr>
          <w:spacing w:val="-3"/>
        </w:rPr>
        <w:t> </w:t>
      </w:r>
      <w:r>
        <w:rPr/>
        <w:t>metode</w:t>
      </w:r>
      <w:r>
        <w:rPr>
          <w:spacing w:val="-2"/>
        </w:rPr>
        <w:t> </w:t>
      </w:r>
      <w:r>
        <w:rPr/>
        <w:t>analisis</w:t>
      </w:r>
      <w:r>
        <w:rPr>
          <w:spacing w:val="-3"/>
        </w:rPr>
        <w:t> </w:t>
      </w:r>
      <w:r>
        <w:rPr/>
        <w:t>kuantitatif dengan menggunakan bantuan Eviews 12 sebagai alat untuk menguji data. Data yang didapatkan selanjutnya akan dianalisis sehingga menghasilkan informasi yang relevan dan dapat digunakan untuk memecahkan permasalahan yang ada.</w:t>
      </w:r>
    </w:p>
    <w:p>
      <w:pPr>
        <w:pStyle w:val="BodyText"/>
        <w:jc w:val="left"/>
      </w:pPr>
    </w:p>
    <w:p>
      <w:pPr>
        <w:pStyle w:val="Heading2"/>
      </w:pPr>
      <w:r>
        <w:rPr/>
        <w:t>Pengujian</w:t>
      </w:r>
      <w:r>
        <w:rPr>
          <w:spacing w:val="-2"/>
        </w:rPr>
        <w:t> </w:t>
      </w:r>
      <w:r>
        <w:rPr/>
        <w:t>Hipotesis</w:t>
      </w:r>
      <w:r>
        <w:rPr>
          <w:spacing w:val="-2"/>
        </w:rPr>
        <w:t> </w:t>
      </w:r>
      <w:r>
        <w:rPr/>
        <w:t>dan</w:t>
      </w:r>
      <w:r>
        <w:rPr>
          <w:spacing w:val="-2"/>
        </w:rPr>
        <w:t> </w:t>
      </w:r>
      <w:r>
        <w:rPr/>
        <w:t>Analisis</w:t>
      </w:r>
      <w:r>
        <w:rPr>
          <w:spacing w:val="-1"/>
        </w:rPr>
        <w:t> </w:t>
      </w:r>
      <w:r>
        <w:rPr>
          <w:spacing w:val="-4"/>
        </w:rPr>
        <w:t>Data</w:t>
      </w:r>
    </w:p>
    <w:p>
      <w:pPr>
        <w:pStyle w:val="BodyText"/>
        <w:spacing w:before="1"/>
        <w:ind w:left="118" w:right="153" w:firstLine="719"/>
      </w:pPr>
      <w:r>
        <w:rPr/>
        <w:t>Tahapan analisis data dalam penelitian ini mencakup penyederhanaan data, deskripsi data yang terkumpul, dan menjawab rumusan masalah. Hasil analisis ditampilkan dalam table Pengujian hipotesis menggunakan variabel leverage dan profitabilitas terhadap nilai perusahaan, dengan dividen sebagai variabel moderasi. Analisis data dilakukan menggunakan Eviews 12. Tahapan analisis meliputi:</w:t>
      </w:r>
    </w:p>
    <w:p>
      <w:pPr>
        <w:pStyle w:val="BodyText"/>
        <w:jc w:val="left"/>
      </w:pPr>
    </w:p>
    <w:p>
      <w:pPr>
        <w:pStyle w:val="Heading2"/>
      </w:pPr>
      <w:r>
        <w:rPr/>
        <w:t>Uji</w:t>
      </w:r>
      <w:r>
        <w:rPr>
          <w:spacing w:val="-4"/>
        </w:rPr>
        <w:t> </w:t>
      </w:r>
      <w:r>
        <w:rPr/>
        <w:t>Kesesuaian</w:t>
      </w:r>
      <w:r>
        <w:rPr>
          <w:spacing w:val="-1"/>
        </w:rPr>
        <w:t> </w:t>
      </w:r>
      <w:r>
        <w:rPr>
          <w:spacing w:val="-4"/>
        </w:rPr>
        <w:t>Model</w:t>
      </w:r>
    </w:p>
    <w:p>
      <w:pPr>
        <w:pStyle w:val="BodyText"/>
        <w:ind w:left="118" w:right="161" w:firstLine="719"/>
      </w:pPr>
      <w:r>
        <w:rPr/>
        <w:t>Dalam analisis regresi data panel terdapat 3 jenis yaitu common effect model, fixed effect</w:t>
      </w:r>
      <w:r>
        <w:rPr>
          <w:spacing w:val="-10"/>
        </w:rPr>
        <w:t> </w:t>
      </w:r>
      <w:r>
        <w:rPr/>
        <w:t>model</w:t>
      </w:r>
      <w:r>
        <w:rPr>
          <w:spacing w:val="-11"/>
        </w:rPr>
        <w:t> </w:t>
      </w:r>
      <w:r>
        <w:rPr/>
        <w:t>dan</w:t>
      </w:r>
      <w:r>
        <w:rPr>
          <w:spacing w:val="-9"/>
        </w:rPr>
        <w:t> </w:t>
      </w:r>
      <w:r>
        <w:rPr/>
        <w:t>random</w:t>
      </w:r>
      <w:r>
        <w:rPr>
          <w:spacing w:val="-8"/>
        </w:rPr>
        <w:t> </w:t>
      </w:r>
      <w:r>
        <w:rPr/>
        <w:t>effect</w:t>
      </w:r>
      <w:r>
        <w:rPr>
          <w:spacing w:val="-10"/>
        </w:rPr>
        <w:t> </w:t>
      </w:r>
      <w:r>
        <w:rPr/>
        <w:t>model.</w:t>
      </w:r>
      <w:r>
        <w:rPr>
          <w:spacing w:val="-11"/>
        </w:rPr>
        <w:t> </w:t>
      </w:r>
      <w:r>
        <w:rPr/>
        <w:t>Dalam</w:t>
      </w:r>
      <w:r>
        <w:rPr>
          <w:spacing w:val="-11"/>
        </w:rPr>
        <w:t> </w:t>
      </w:r>
      <w:r>
        <w:rPr/>
        <w:t>menetapkan</w:t>
      </w:r>
      <w:r>
        <w:rPr>
          <w:spacing w:val="-11"/>
        </w:rPr>
        <w:t> </w:t>
      </w:r>
      <w:r>
        <w:rPr/>
        <w:t>model</w:t>
      </w:r>
      <w:r>
        <w:rPr>
          <w:spacing w:val="-11"/>
        </w:rPr>
        <w:t> </w:t>
      </w:r>
      <w:r>
        <w:rPr/>
        <w:t>yang</w:t>
      </w:r>
      <w:r>
        <w:rPr>
          <w:spacing w:val="-11"/>
        </w:rPr>
        <w:t> </w:t>
      </w:r>
      <w:r>
        <w:rPr/>
        <w:t>terbaik</w:t>
      </w:r>
      <w:r>
        <w:rPr>
          <w:spacing w:val="-10"/>
        </w:rPr>
        <w:t> </w:t>
      </w:r>
      <w:r>
        <w:rPr/>
        <w:t>maka</w:t>
      </w:r>
      <w:r>
        <w:rPr>
          <w:spacing w:val="-12"/>
        </w:rPr>
        <w:t> </w:t>
      </w:r>
      <w:r>
        <w:rPr/>
        <w:t>dilakukan tiga seri tes yaitu tes Chow, tes Hausman dan tes Langrange sebagai berikut :</w:t>
      </w:r>
    </w:p>
    <w:p>
      <w:pPr>
        <w:pStyle w:val="BodyText"/>
        <w:spacing w:before="21"/>
        <w:jc w:val="left"/>
        <w:rPr>
          <w:sz w:val="20"/>
        </w:rPr>
      </w:pPr>
      <w:r>
        <w:rPr/>
        <w:drawing>
          <wp:anchor distT="0" distB="0" distL="0" distR="0" allowOverlap="1" layoutInCell="1" locked="0" behindDoc="1" simplePos="0" relativeHeight="487595520">
            <wp:simplePos x="0" y="0"/>
            <wp:positionH relativeFrom="page">
              <wp:posOffset>1170305</wp:posOffset>
            </wp:positionH>
            <wp:positionV relativeFrom="paragraph">
              <wp:posOffset>174612</wp:posOffset>
            </wp:positionV>
            <wp:extent cx="5211867" cy="1143000"/>
            <wp:effectExtent l="0" t="0" r="0" b="0"/>
            <wp:wrapTopAndBottom/>
            <wp:docPr id="39" name="Image 39" descr="A black background with a black square  Description automatically generated with medium confidence"/>
            <wp:cNvGraphicFramePr>
              <a:graphicFrameLocks/>
            </wp:cNvGraphicFramePr>
            <a:graphic>
              <a:graphicData uri="http://schemas.openxmlformats.org/drawingml/2006/picture">
                <pic:pic>
                  <pic:nvPicPr>
                    <pic:cNvPr id="39" name="Image 39" descr="A black background with a black square  Description automatically generated with medium confidence"/>
                    <pic:cNvPicPr/>
                  </pic:nvPicPr>
                  <pic:blipFill>
                    <a:blip r:embed="rId15" cstate="print"/>
                    <a:stretch>
                      <a:fillRect/>
                    </a:stretch>
                  </pic:blipFill>
                  <pic:spPr>
                    <a:xfrm>
                      <a:off x="0" y="0"/>
                      <a:ext cx="5211867" cy="1143000"/>
                    </a:xfrm>
                    <a:prstGeom prst="rect">
                      <a:avLst/>
                    </a:prstGeom>
                  </pic:spPr>
                </pic:pic>
              </a:graphicData>
            </a:graphic>
          </wp:anchor>
        </w:drawing>
      </w:r>
    </w:p>
    <w:p>
      <w:pPr>
        <w:spacing w:after="0"/>
        <w:jc w:val="left"/>
        <w:rPr>
          <w:sz w:val="20"/>
        </w:rPr>
        <w:sectPr>
          <w:pgSz w:w="11910" w:h="16840"/>
          <w:pgMar w:header="708" w:footer="0" w:top="1320" w:bottom="1420" w:left="1300" w:right="1260"/>
        </w:sectPr>
      </w:pPr>
    </w:p>
    <w:p>
      <w:pPr>
        <w:pStyle w:val="Heading3"/>
        <w:spacing w:before="80"/>
        <w:ind w:left="526"/>
        <w:rPr>
          <w:i/>
        </w:rPr>
      </w:pPr>
      <w:r>
        <w:rPr>
          <w:i/>
        </w:rPr>
        <w:t>Gambar</w:t>
      </w:r>
      <w:r>
        <w:rPr>
          <w:i/>
          <w:spacing w:val="-1"/>
        </w:rPr>
        <w:t> </w:t>
      </w:r>
      <w:r>
        <w:rPr>
          <w:i/>
        </w:rPr>
        <w:t>3. Uji Berpasangan</w:t>
      </w:r>
      <w:r>
        <w:rPr>
          <w:i/>
          <w:spacing w:val="-1"/>
        </w:rPr>
        <w:t> </w:t>
      </w:r>
      <w:r>
        <w:rPr>
          <w:i/>
        </w:rPr>
        <w:t>dalam Data </w:t>
      </w:r>
      <w:r>
        <w:rPr>
          <w:i/>
          <w:spacing w:val="-2"/>
        </w:rPr>
        <w:t>Panel</w:t>
      </w:r>
    </w:p>
    <w:p>
      <w:pPr>
        <w:pStyle w:val="BodyText"/>
        <w:spacing w:before="276"/>
        <w:ind w:left="118" w:right="154" w:firstLine="719"/>
      </w:pPr>
      <w:r>
        <w:rPr/>
        <w:t>Tes Chow dilakukan guna menentukan apakah common effect model atau fixed effect model yang tepat, sedangkan tes hausman dilakukan guna memilih apakah fixed effect model atau random effect model, sedangkan tes langrange multiplier dipakai sebagai alat yang menentukan common effect model atau random effect model. Prosedur uji data panel adalah :</w:t>
      </w:r>
    </w:p>
    <w:p>
      <w:pPr>
        <w:pStyle w:val="Heading2"/>
        <w:numPr>
          <w:ilvl w:val="0"/>
          <w:numId w:val="3"/>
        </w:numPr>
        <w:tabs>
          <w:tab w:pos="684" w:val="left" w:leader="none"/>
        </w:tabs>
        <w:spacing w:line="240" w:lineRule="auto" w:before="276" w:after="0"/>
        <w:ind w:left="684" w:right="0" w:hanging="566"/>
        <w:jc w:val="both"/>
      </w:pPr>
      <w:r>
        <w:rPr/>
        <w:t>Tes</w:t>
      </w:r>
      <w:r>
        <w:rPr>
          <w:spacing w:val="-1"/>
        </w:rPr>
        <w:t> </w:t>
      </w:r>
      <w:r>
        <w:rPr>
          <w:spacing w:val="-4"/>
        </w:rPr>
        <w:t>Chow</w:t>
      </w:r>
    </w:p>
    <w:p>
      <w:pPr>
        <w:pStyle w:val="BodyText"/>
        <w:ind w:left="685" w:right="157"/>
      </w:pPr>
      <w:r>
        <w:rPr/>
        <w:t>Pengujian</w:t>
      </w:r>
      <w:r>
        <w:rPr>
          <w:spacing w:val="-13"/>
        </w:rPr>
        <w:t> </w:t>
      </w:r>
      <w:r>
        <w:rPr/>
        <w:t>ini</w:t>
      </w:r>
      <w:r>
        <w:rPr>
          <w:spacing w:val="-12"/>
        </w:rPr>
        <w:t> </w:t>
      </w:r>
      <w:r>
        <w:rPr/>
        <w:t>bertujuan</w:t>
      </w:r>
      <w:r>
        <w:rPr>
          <w:spacing w:val="-13"/>
        </w:rPr>
        <w:t> </w:t>
      </w:r>
      <w:r>
        <w:rPr/>
        <w:t>untuk</w:t>
      </w:r>
      <w:r>
        <w:rPr>
          <w:spacing w:val="-11"/>
        </w:rPr>
        <w:t> </w:t>
      </w:r>
      <w:r>
        <w:rPr/>
        <w:t>mengetahui</w:t>
      </w:r>
      <w:r>
        <w:rPr>
          <w:spacing w:val="-13"/>
        </w:rPr>
        <w:t> </w:t>
      </w:r>
      <w:r>
        <w:rPr/>
        <w:t>apakah</w:t>
      </w:r>
      <w:r>
        <w:rPr>
          <w:spacing w:val="-11"/>
        </w:rPr>
        <w:t> </w:t>
      </w:r>
      <w:r>
        <w:rPr/>
        <w:t>model</w:t>
      </w:r>
      <w:r>
        <w:rPr>
          <w:spacing w:val="-13"/>
        </w:rPr>
        <w:t> </w:t>
      </w:r>
      <w:r>
        <w:rPr/>
        <w:t>common</w:t>
      </w:r>
      <w:r>
        <w:rPr>
          <w:spacing w:val="-13"/>
        </w:rPr>
        <w:t> </w:t>
      </w:r>
      <w:r>
        <w:rPr/>
        <w:t>effect</w:t>
      </w:r>
      <w:r>
        <w:rPr>
          <w:spacing w:val="-13"/>
        </w:rPr>
        <w:t> </w:t>
      </w:r>
      <w:r>
        <w:rPr/>
        <w:t>atau</w:t>
      </w:r>
      <w:r>
        <w:rPr>
          <w:spacing w:val="-13"/>
        </w:rPr>
        <w:t> </w:t>
      </w:r>
      <w:r>
        <w:rPr/>
        <w:t>model</w:t>
      </w:r>
      <w:r>
        <w:rPr>
          <w:spacing w:val="-13"/>
        </w:rPr>
        <w:t> </w:t>
      </w:r>
      <w:r>
        <w:rPr/>
        <w:t>fixed effect</w:t>
      </w:r>
      <w:r>
        <w:rPr>
          <w:spacing w:val="-13"/>
        </w:rPr>
        <w:t> </w:t>
      </w:r>
      <w:r>
        <w:rPr/>
        <w:t>lebih</w:t>
      </w:r>
      <w:r>
        <w:rPr>
          <w:spacing w:val="-13"/>
        </w:rPr>
        <w:t> </w:t>
      </w:r>
      <w:r>
        <w:rPr/>
        <w:t>cocok.</w:t>
      </w:r>
      <w:r>
        <w:rPr>
          <w:spacing w:val="-11"/>
        </w:rPr>
        <w:t> </w:t>
      </w:r>
      <w:r>
        <w:rPr/>
        <w:t>Dasar</w:t>
      </w:r>
      <w:r>
        <w:rPr>
          <w:spacing w:val="-11"/>
        </w:rPr>
        <w:t> </w:t>
      </w:r>
      <w:r>
        <w:rPr/>
        <w:t>pengujian</w:t>
      </w:r>
      <w:r>
        <w:rPr>
          <w:spacing w:val="-13"/>
        </w:rPr>
        <w:t> </w:t>
      </w:r>
      <w:r>
        <w:rPr/>
        <w:t>ini</w:t>
      </w:r>
      <w:r>
        <w:rPr>
          <w:spacing w:val="-12"/>
        </w:rPr>
        <w:t> </w:t>
      </w:r>
      <w:r>
        <w:rPr/>
        <w:t>adalah</w:t>
      </w:r>
      <w:r>
        <w:rPr>
          <w:spacing w:val="-14"/>
        </w:rPr>
        <w:t> </w:t>
      </w:r>
      <w:r>
        <w:rPr/>
        <w:t>untuk</w:t>
      </w:r>
      <w:r>
        <w:rPr>
          <w:spacing w:val="-13"/>
        </w:rPr>
        <w:t> </w:t>
      </w:r>
      <w:r>
        <w:rPr/>
        <w:t>H0</w:t>
      </w:r>
      <w:r>
        <w:rPr>
          <w:spacing w:val="-14"/>
        </w:rPr>
        <w:t> </w:t>
      </w:r>
      <w:r>
        <w:rPr/>
        <w:t>tidak</w:t>
      </w:r>
      <w:r>
        <w:rPr>
          <w:spacing w:val="-13"/>
        </w:rPr>
        <w:t> </w:t>
      </w:r>
      <w:r>
        <w:rPr/>
        <w:t>terdapat</w:t>
      </w:r>
      <w:r>
        <w:rPr>
          <w:spacing w:val="-13"/>
        </w:rPr>
        <w:t> </w:t>
      </w:r>
      <w:r>
        <w:rPr/>
        <w:t>heterogenitas</w:t>
      </w:r>
      <w:r>
        <w:rPr>
          <w:spacing w:val="-13"/>
        </w:rPr>
        <w:t> </w:t>
      </w:r>
      <w:r>
        <w:rPr/>
        <w:t>antar individu,</w:t>
      </w:r>
      <w:r>
        <w:rPr>
          <w:spacing w:val="-15"/>
        </w:rPr>
        <w:t> </w:t>
      </w:r>
      <w:r>
        <w:rPr/>
        <w:t>dan</w:t>
      </w:r>
      <w:r>
        <w:rPr>
          <w:spacing w:val="-15"/>
        </w:rPr>
        <w:t> </w:t>
      </w:r>
      <w:r>
        <w:rPr/>
        <w:t>untuk</w:t>
      </w:r>
      <w:r>
        <w:rPr>
          <w:spacing w:val="-15"/>
        </w:rPr>
        <w:t> </w:t>
      </w:r>
      <w:r>
        <w:rPr/>
        <w:t>hipotesis</w:t>
      </w:r>
      <w:r>
        <w:rPr>
          <w:spacing w:val="-15"/>
        </w:rPr>
        <w:t> </w:t>
      </w:r>
      <w:r>
        <w:rPr/>
        <w:t>alternatif</w:t>
      </w:r>
      <w:r>
        <w:rPr>
          <w:spacing w:val="-15"/>
        </w:rPr>
        <w:t> </w:t>
      </w:r>
      <w:r>
        <w:rPr/>
        <w:t>terdapat</w:t>
      </w:r>
      <w:r>
        <w:rPr>
          <w:spacing w:val="-15"/>
        </w:rPr>
        <w:t> </w:t>
      </w:r>
      <w:r>
        <w:rPr/>
        <w:t>heterogenitas</w:t>
      </w:r>
      <w:r>
        <w:rPr>
          <w:spacing w:val="-15"/>
        </w:rPr>
        <w:t> </w:t>
      </w:r>
      <w:r>
        <w:rPr/>
        <w:t>pada</w:t>
      </w:r>
      <w:r>
        <w:rPr>
          <w:spacing w:val="-15"/>
        </w:rPr>
        <w:t> </w:t>
      </w:r>
      <w:r>
        <w:rPr/>
        <w:t>coss</w:t>
      </w:r>
      <w:r>
        <w:rPr>
          <w:spacing w:val="-15"/>
        </w:rPr>
        <w:t> </w:t>
      </w:r>
      <w:r>
        <w:rPr/>
        <w:t>section.</w:t>
      </w:r>
      <w:r>
        <w:rPr>
          <w:spacing w:val="-15"/>
        </w:rPr>
        <w:t> </w:t>
      </w:r>
      <w:r>
        <w:rPr/>
        <w:t>Hipotesis untuk tes ini adalah :</w:t>
      </w:r>
    </w:p>
    <w:p>
      <w:pPr>
        <w:pStyle w:val="BodyText"/>
        <w:ind w:left="685" w:right="3357"/>
      </w:pPr>
      <w:r>
        <w:rPr/>
        <w:t>H0</w:t>
      </w:r>
      <w:r>
        <w:rPr>
          <w:spacing w:val="-5"/>
        </w:rPr>
        <w:t> </w:t>
      </w:r>
      <w:r>
        <w:rPr/>
        <w:t>:</w:t>
      </w:r>
      <w:r>
        <w:rPr>
          <w:spacing w:val="-5"/>
        </w:rPr>
        <w:t> </w:t>
      </w:r>
      <w:r>
        <w:rPr/>
        <w:t>common</w:t>
      </w:r>
      <w:r>
        <w:rPr>
          <w:spacing w:val="-5"/>
        </w:rPr>
        <w:t> </w:t>
      </w:r>
      <w:r>
        <w:rPr/>
        <w:t>effect</w:t>
      </w:r>
      <w:r>
        <w:rPr>
          <w:spacing w:val="-5"/>
        </w:rPr>
        <w:t> </w:t>
      </w:r>
      <w:r>
        <w:rPr/>
        <w:t>model</w:t>
      </w:r>
      <w:r>
        <w:rPr>
          <w:spacing w:val="-5"/>
        </w:rPr>
        <w:t> </w:t>
      </w:r>
      <w:r>
        <w:rPr/>
        <w:t>yang</w:t>
      </w:r>
      <w:r>
        <w:rPr>
          <w:spacing w:val="-5"/>
        </w:rPr>
        <w:t> </w:t>
      </w:r>
      <w:r>
        <w:rPr/>
        <w:t>tepat</w:t>
      </w:r>
      <w:r>
        <w:rPr>
          <w:spacing w:val="-5"/>
        </w:rPr>
        <w:t> </w:t>
      </w:r>
      <w:r>
        <w:rPr/>
        <w:t>untuk</w:t>
      </w:r>
      <w:r>
        <w:rPr>
          <w:spacing w:val="-5"/>
        </w:rPr>
        <w:t> </w:t>
      </w:r>
      <w:r>
        <w:rPr/>
        <w:t>digunakan Ha : fixed effect model yang tepat untuk digunakan</w:t>
      </w:r>
    </w:p>
    <w:p>
      <w:pPr>
        <w:pStyle w:val="BodyText"/>
        <w:jc w:val="left"/>
      </w:pPr>
    </w:p>
    <w:p>
      <w:pPr>
        <w:pStyle w:val="BodyText"/>
        <w:ind w:left="685"/>
        <w:jc w:val="left"/>
      </w:pPr>
      <w:r>
        <w:rPr/>
        <w:t>Dalam</w:t>
      </w:r>
      <w:r>
        <w:rPr>
          <w:spacing w:val="-2"/>
        </w:rPr>
        <w:t> </w:t>
      </w:r>
      <w:r>
        <w:rPr/>
        <w:t>pengambilan</w:t>
      </w:r>
      <w:r>
        <w:rPr>
          <w:spacing w:val="-1"/>
        </w:rPr>
        <w:t> </w:t>
      </w:r>
      <w:r>
        <w:rPr/>
        <w:t>keputusan</w:t>
      </w:r>
      <w:r>
        <w:rPr>
          <w:spacing w:val="-1"/>
        </w:rPr>
        <w:t> </w:t>
      </w:r>
      <w:r>
        <w:rPr/>
        <w:t>model</w:t>
      </w:r>
      <w:r>
        <w:rPr>
          <w:spacing w:val="-1"/>
        </w:rPr>
        <w:t> </w:t>
      </w:r>
      <w:r>
        <w:rPr/>
        <w:t>ini,</w:t>
      </w:r>
      <w:r>
        <w:rPr>
          <w:spacing w:val="-1"/>
        </w:rPr>
        <w:t> </w:t>
      </w:r>
      <w:r>
        <w:rPr/>
        <w:t>kriterianya</w:t>
      </w:r>
      <w:r>
        <w:rPr>
          <w:spacing w:val="-2"/>
        </w:rPr>
        <w:t> </w:t>
      </w:r>
      <w:r>
        <w:rPr/>
        <w:t>adalah</w:t>
      </w:r>
      <w:r>
        <w:rPr>
          <w:spacing w:val="-1"/>
        </w:rPr>
        <w:t> </w:t>
      </w:r>
      <w:r>
        <w:rPr>
          <w:spacing w:val="-10"/>
        </w:rPr>
        <w:t>:</w:t>
      </w:r>
    </w:p>
    <w:p>
      <w:pPr>
        <w:pStyle w:val="ListParagraph"/>
        <w:numPr>
          <w:ilvl w:val="1"/>
          <w:numId w:val="3"/>
        </w:numPr>
        <w:tabs>
          <w:tab w:pos="1045" w:val="left" w:leader="none"/>
        </w:tabs>
        <w:spacing w:line="240" w:lineRule="auto" w:before="0" w:after="0"/>
        <w:ind w:left="1045" w:right="158" w:hanging="360"/>
        <w:jc w:val="left"/>
        <w:rPr>
          <w:sz w:val="24"/>
        </w:rPr>
      </w:pPr>
      <w:r>
        <w:rPr>
          <w:sz w:val="24"/>
        </w:rPr>
        <w:t>Jika Prob. Cross section dari chi-square &lt; α 0,05 maka H0 ditolak dan fixed effect</w:t>
      </w:r>
      <w:r>
        <w:rPr>
          <w:spacing w:val="40"/>
          <w:sz w:val="24"/>
        </w:rPr>
        <w:t> </w:t>
      </w:r>
      <w:r>
        <w:rPr>
          <w:sz w:val="24"/>
        </w:rPr>
        <w:t>model yang dipilih.</w:t>
      </w:r>
    </w:p>
    <w:p>
      <w:pPr>
        <w:pStyle w:val="ListParagraph"/>
        <w:numPr>
          <w:ilvl w:val="1"/>
          <w:numId w:val="3"/>
        </w:numPr>
        <w:tabs>
          <w:tab w:pos="1045" w:val="left" w:leader="none"/>
        </w:tabs>
        <w:spacing w:line="240" w:lineRule="auto" w:before="0" w:after="0"/>
        <w:ind w:left="1045" w:right="158" w:hanging="360"/>
        <w:jc w:val="left"/>
        <w:rPr>
          <w:sz w:val="24"/>
        </w:rPr>
      </w:pPr>
      <w:r>
        <w:rPr>
          <w:sz w:val="24"/>
        </w:rPr>
        <w:t>Jika</w:t>
      </w:r>
      <w:r>
        <w:rPr>
          <w:spacing w:val="28"/>
          <w:sz w:val="24"/>
        </w:rPr>
        <w:t> </w:t>
      </w:r>
      <w:r>
        <w:rPr>
          <w:sz w:val="24"/>
        </w:rPr>
        <w:t>Prob.</w:t>
      </w:r>
      <w:r>
        <w:rPr>
          <w:spacing w:val="28"/>
          <w:sz w:val="24"/>
        </w:rPr>
        <w:t> </w:t>
      </w:r>
      <w:r>
        <w:rPr>
          <w:sz w:val="24"/>
        </w:rPr>
        <w:t>Cross</w:t>
      </w:r>
      <w:r>
        <w:rPr>
          <w:spacing w:val="28"/>
          <w:sz w:val="24"/>
        </w:rPr>
        <w:t> </w:t>
      </w:r>
      <w:r>
        <w:rPr>
          <w:sz w:val="24"/>
        </w:rPr>
        <w:t>sectiondari</w:t>
      </w:r>
      <w:r>
        <w:rPr>
          <w:spacing w:val="28"/>
          <w:sz w:val="24"/>
        </w:rPr>
        <w:t> </w:t>
      </w:r>
      <w:r>
        <w:rPr>
          <w:sz w:val="24"/>
        </w:rPr>
        <w:t>chi-square</w:t>
      </w:r>
      <w:r>
        <w:rPr>
          <w:spacing w:val="29"/>
          <w:sz w:val="24"/>
        </w:rPr>
        <w:t> </w:t>
      </w:r>
      <w:r>
        <w:rPr>
          <w:sz w:val="24"/>
        </w:rPr>
        <w:t>&gt;</w:t>
      </w:r>
      <w:r>
        <w:rPr>
          <w:spacing w:val="30"/>
          <w:sz w:val="24"/>
        </w:rPr>
        <w:t> </w:t>
      </w:r>
      <w:r>
        <w:rPr>
          <w:sz w:val="24"/>
        </w:rPr>
        <w:t>α</w:t>
      </w:r>
      <w:r>
        <w:rPr>
          <w:spacing w:val="28"/>
          <w:sz w:val="24"/>
        </w:rPr>
        <w:t> </w:t>
      </w:r>
      <w:r>
        <w:rPr>
          <w:sz w:val="24"/>
        </w:rPr>
        <w:t>0,05</w:t>
      </w:r>
      <w:r>
        <w:rPr>
          <w:spacing w:val="31"/>
          <w:sz w:val="24"/>
        </w:rPr>
        <w:t> </w:t>
      </w:r>
      <w:r>
        <w:rPr>
          <w:sz w:val="24"/>
        </w:rPr>
        <w:t>maka</w:t>
      </w:r>
      <w:r>
        <w:rPr>
          <w:spacing w:val="27"/>
          <w:sz w:val="24"/>
        </w:rPr>
        <w:t> </w:t>
      </w:r>
      <w:r>
        <w:rPr>
          <w:sz w:val="24"/>
        </w:rPr>
        <w:t>H0</w:t>
      </w:r>
      <w:r>
        <w:rPr>
          <w:spacing w:val="30"/>
          <w:sz w:val="24"/>
        </w:rPr>
        <w:t> </w:t>
      </w:r>
      <w:r>
        <w:rPr>
          <w:sz w:val="24"/>
        </w:rPr>
        <w:t>diterima,</w:t>
      </w:r>
      <w:r>
        <w:rPr>
          <w:spacing w:val="28"/>
          <w:sz w:val="24"/>
        </w:rPr>
        <w:t> </w:t>
      </w:r>
      <w:r>
        <w:rPr>
          <w:sz w:val="24"/>
        </w:rPr>
        <w:t>dan</w:t>
      </w:r>
      <w:r>
        <w:rPr>
          <w:spacing w:val="31"/>
          <w:sz w:val="24"/>
        </w:rPr>
        <w:t> </w:t>
      </w:r>
      <w:r>
        <w:rPr>
          <w:sz w:val="24"/>
        </w:rPr>
        <w:t>common effect model yang dipilih.</w:t>
      </w:r>
    </w:p>
    <w:p>
      <w:pPr>
        <w:pStyle w:val="BodyText"/>
        <w:jc w:val="left"/>
        <w:rPr>
          <w:sz w:val="20"/>
        </w:rPr>
      </w:pPr>
    </w:p>
    <w:p>
      <w:pPr>
        <w:pStyle w:val="BodyText"/>
        <w:spacing w:before="177"/>
        <w:jc w:val="left"/>
        <w:rPr>
          <w:sz w:val="20"/>
        </w:rPr>
      </w:pPr>
      <w:r>
        <w:rPr/>
        <w:drawing>
          <wp:anchor distT="0" distB="0" distL="0" distR="0" allowOverlap="1" layoutInCell="1" locked="0" behindDoc="1" simplePos="0" relativeHeight="487596032">
            <wp:simplePos x="0" y="0"/>
            <wp:positionH relativeFrom="page">
              <wp:posOffset>2060665</wp:posOffset>
            </wp:positionH>
            <wp:positionV relativeFrom="paragraph">
              <wp:posOffset>274246</wp:posOffset>
            </wp:positionV>
            <wp:extent cx="3274568" cy="979836"/>
            <wp:effectExtent l="0" t="0" r="0" b="0"/>
            <wp:wrapTopAndBottom/>
            <wp:docPr id="40" name="Image 40" descr="A screenshot of a data analysis  Description automatically generated"/>
            <wp:cNvGraphicFramePr>
              <a:graphicFrameLocks/>
            </wp:cNvGraphicFramePr>
            <a:graphic>
              <a:graphicData uri="http://schemas.openxmlformats.org/drawingml/2006/picture">
                <pic:pic>
                  <pic:nvPicPr>
                    <pic:cNvPr id="40" name="Image 40" descr="A screenshot of a data analysis  Description automatically generated"/>
                    <pic:cNvPicPr/>
                  </pic:nvPicPr>
                  <pic:blipFill>
                    <a:blip r:embed="rId16" cstate="print"/>
                    <a:stretch>
                      <a:fillRect/>
                    </a:stretch>
                  </pic:blipFill>
                  <pic:spPr>
                    <a:xfrm>
                      <a:off x="0" y="0"/>
                      <a:ext cx="3274568" cy="979836"/>
                    </a:xfrm>
                    <a:prstGeom prst="rect">
                      <a:avLst/>
                    </a:prstGeom>
                  </pic:spPr>
                </pic:pic>
              </a:graphicData>
            </a:graphic>
          </wp:anchor>
        </w:drawing>
      </w:r>
    </w:p>
    <w:p>
      <w:pPr>
        <w:pStyle w:val="Heading2"/>
        <w:spacing w:before="131"/>
        <w:ind w:left="0" w:right="36"/>
        <w:jc w:val="center"/>
      </w:pPr>
      <w:r>
        <w:rPr/>
        <w:t>Tabel</w:t>
      </w:r>
      <w:r>
        <w:rPr>
          <w:spacing w:val="-1"/>
        </w:rPr>
        <w:t> </w:t>
      </w:r>
      <w:r>
        <w:rPr/>
        <w:t>1.</w:t>
      </w:r>
      <w:r>
        <w:rPr>
          <w:spacing w:val="-1"/>
        </w:rPr>
        <w:t> </w:t>
      </w:r>
      <w:r>
        <w:rPr/>
        <w:t>Tes </w:t>
      </w:r>
      <w:r>
        <w:rPr>
          <w:spacing w:val="-4"/>
        </w:rPr>
        <w:t>Chow</w:t>
      </w:r>
    </w:p>
    <w:p>
      <w:pPr>
        <w:pStyle w:val="Heading3"/>
        <w:ind w:right="37"/>
        <w:rPr>
          <w:i/>
        </w:rPr>
      </w:pPr>
      <w:r>
        <w:rPr>
          <w:i/>
        </w:rPr>
        <w:t>Sumber:</w:t>
      </w:r>
      <w:r>
        <w:rPr>
          <w:i/>
          <w:spacing w:val="-2"/>
        </w:rPr>
        <w:t> </w:t>
      </w:r>
      <w:r>
        <w:rPr>
          <w:i/>
        </w:rPr>
        <w:t>Eviews </w:t>
      </w:r>
      <w:r>
        <w:rPr>
          <w:i/>
          <w:spacing w:val="-5"/>
        </w:rPr>
        <w:t>12</w:t>
      </w:r>
    </w:p>
    <w:p>
      <w:pPr>
        <w:pStyle w:val="BodyText"/>
        <w:jc w:val="left"/>
        <w:rPr>
          <w:b/>
          <w:i/>
        </w:rPr>
      </w:pPr>
    </w:p>
    <w:p>
      <w:pPr>
        <w:pStyle w:val="BodyText"/>
        <w:ind w:left="685" w:right="154"/>
      </w:pPr>
      <w:r>
        <w:rPr/>
        <w:t>Dari</w:t>
      </w:r>
      <w:r>
        <w:rPr>
          <w:spacing w:val="-7"/>
        </w:rPr>
        <w:t> </w:t>
      </w:r>
      <w:r>
        <w:rPr/>
        <w:t>hasil</w:t>
      </w:r>
      <w:r>
        <w:rPr>
          <w:spacing w:val="-6"/>
        </w:rPr>
        <w:t> </w:t>
      </w:r>
      <w:r>
        <w:rPr/>
        <w:t>uji</w:t>
      </w:r>
      <w:r>
        <w:rPr>
          <w:spacing w:val="-6"/>
        </w:rPr>
        <w:t> </w:t>
      </w:r>
      <w:r>
        <w:rPr/>
        <w:t>Chow</w:t>
      </w:r>
      <w:r>
        <w:rPr>
          <w:spacing w:val="-7"/>
        </w:rPr>
        <w:t> </w:t>
      </w:r>
      <w:r>
        <w:rPr/>
        <w:t>diperoleh</w:t>
      </w:r>
      <w:r>
        <w:rPr>
          <w:spacing w:val="-7"/>
        </w:rPr>
        <w:t> </w:t>
      </w:r>
      <w:r>
        <w:rPr/>
        <w:t>penampang</w:t>
      </w:r>
      <w:r>
        <w:rPr>
          <w:spacing w:val="-7"/>
        </w:rPr>
        <w:t> </w:t>
      </w:r>
      <w:r>
        <w:rPr/>
        <w:t>Prob</w:t>
      </w:r>
      <w:r>
        <w:rPr>
          <w:spacing w:val="-7"/>
        </w:rPr>
        <w:t> </w:t>
      </w:r>
      <w:r>
        <w:rPr/>
        <w:t>chi-square</w:t>
      </w:r>
      <w:r>
        <w:rPr>
          <w:spacing w:val="-9"/>
        </w:rPr>
        <w:t> </w:t>
      </w:r>
      <w:r>
        <w:rPr/>
        <w:t>&lt;0,0014.</w:t>
      </w:r>
      <w:r>
        <w:rPr>
          <w:spacing w:val="-7"/>
        </w:rPr>
        <w:t> </w:t>
      </w:r>
      <w:r>
        <w:rPr/>
        <w:t>Jika</w:t>
      </w:r>
      <w:r>
        <w:rPr>
          <w:spacing w:val="-7"/>
        </w:rPr>
        <w:t> </w:t>
      </w:r>
      <w:r>
        <w:rPr/>
        <w:t>&lt;;α</w:t>
      </w:r>
      <w:r>
        <w:rPr>
          <w:spacing w:val="-4"/>
        </w:rPr>
        <w:t> </w:t>
      </w:r>
      <w:r>
        <w:rPr/>
        <w:t>0,05,</w:t>
      </w:r>
      <w:r>
        <w:rPr>
          <w:spacing w:val="-7"/>
        </w:rPr>
        <w:t> </w:t>
      </w:r>
      <w:r>
        <w:rPr/>
        <w:t>model efek tetap dipilih. Selanjutnya, perlu melakukan uji Hausman untuk menentukan model efek tetap atau efek acak pilihan.</w:t>
      </w:r>
    </w:p>
    <w:p>
      <w:pPr>
        <w:pStyle w:val="BodyText"/>
        <w:spacing w:before="1"/>
        <w:jc w:val="left"/>
      </w:pPr>
    </w:p>
    <w:p>
      <w:pPr>
        <w:pStyle w:val="Heading2"/>
        <w:numPr>
          <w:ilvl w:val="0"/>
          <w:numId w:val="3"/>
        </w:numPr>
        <w:tabs>
          <w:tab w:pos="682" w:val="left" w:leader="none"/>
        </w:tabs>
        <w:spacing w:line="240" w:lineRule="auto" w:before="0" w:after="0"/>
        <w:ind w:left="682" w:right="0" w:hanging="564"/>
        <w:jc w:val="both"/>
      </w:pPr>
      <w:r>
        <w:rPr/>
        <w:t>Tes</w:t>
      </w:r>
      <w:r>
        <w:rPr>
          <w:spacing w:val="-1"/>
        </w:rPr>
        <w:t> </w:t>
      </w:r>
      <w:r>
        <w:rPr>
          <w:spacing w:val="-2"/>
        </w:rPr>
        <w:t>Hausman</w:t>
      </w:r>
    </w:p>
    <w:p>
      <w:pPr>
        <w:pStyle w:val="BodyText"/>
        <w:ind w:left="685" w:right="153"/>
      </w:pPr>
      <w:r>
        <w:rPr/>
        <w:t>Tujuan</w:t>
      </w:r>
      <w:r>
        <w:rPr>
          <w:spacing w:val="-4"/>
        </w:rPr>
        <w:t> </w:t>
      </w:r>
      <w:r>
        <w:rPr/>
        <w:t>dari</w:t>
      </w:r>
      <w:r>
        <w:rPr>
          <w:spacing w:val="-4"/>
        </w:rPr>
        <w:t> </w:t>
      </w:r>
      <w:r>
        <w:rPr/>
        <w:t>pengujian</w:t>
      </w:r>
      <w:r>
        <w:rPr>
          <w:spacing w:val="-3"/>
        </w:rPr>
        <w:t> </w:t>
      </w:r>
      <w:r>
        <w:rPr/>
        <w:t>ini</w:t>
      </w:r>
      <w:r>
        <w:rPr>
          <w:spacing w:val="-1"/>
        </w:rPr>
        <w:t> </w:t>
      </w:r>
      <w:r>
        <w:rPr/>
        <w:t>adalah</w:t>
      </w:r>
      <w:r>
        <w:rPr>
          <w:spacing w:val="-4"/>
        </w:rPr>
        <w:t> </w:t>
      </w:r>
      <w:r>
        <w:rPr/>
        <w:t>untuk</w:t>
      </w:r>
      <w:r>
        <w:rPr>
          <w:spacing w:val="-4"/>
        </w:rPr>
        <w:t> </w:t>
      </w:r>
      <w:r>
        <w:rPr/>
        <w:t>memilih</w:t>
      </w:r>
      <w:r>
        <w:rPr>
          <w:spacing w:val="-3"/>
        </w:rPr>
        <w:t> </w:t>
      </w:r>
      <w:r>
        <w:rPr/>
        <w:t>model</w:t>
      </w:r>
      <w:r>
        <w:rPr>
          <w:spacing w:val="-4"/>
        </w:rPr>
        <w:t> </w:t>
      </w:r>
      <w:r>
        <w:rPr/>
        <w:t>yang</w:t>
      </w:r>
      <w:r>
        <w:rPr>
          <w:spacing w:val="-4"/>
        </w:rPr>
        <w:t> </w:t>
      </w:r>
      <w:r>
        <w:rPr/>
        <w:t>lebih</w:t>
      </w:r>
      <w:r>
        <w:rPr>
          <w:spacing w:val="-4"/>
        </w:rPr>
        <w:t> </w:t>
      </w:r>
      <w:r>
        <w:rPr/>
        <w:t>tepat</w:t>
      </w:r>
      <w:r>
        <w:rPr>
          <w:spacing w:val="-4"/>
        </w:rPr>
        <w:t> </w:t>
      </w:r>
      <w:r>
        <w:rPr/>
        <w:t>untuk</w:t>
      </w:r>
      <w:r>
        <w:rPr>
          <w:spacing w:val="-3"/>
        </w:rPr>
        <w:t> </w:t>
      </w:r>
      <w:r>
        <w:rPr/>
        <w:t>digunakan dalam penelitian, apakah model fixed effect atau model random effect. Pengujian ini dilakukan dengan menggunakan satu hipotesis yaitu .</w:t>
      </w:r>
    </w:p>
    <w:p>
      <w:pPr>
        <w:pStyle w:val="ListParagraph"/>
        <w:numPr>
          <w:ilvl w:val="1"/>
          <w:numId w:val="3"/>
        </w:numPr>
        <w:tabs>
          <w:tab w:pos="1044" w:val="left" w:leader="none"/>
        </w:tabs>
        <w:spacing w:line="240" w:lineRule="auto" w:before="0" w:after="0"/>
        <w:ind w:left="1044" w:right="0" w:hanging="359"/>
        <w:jc w:val="both"/>
        <w:rPr>
          <w:sz w:val="24"/>
        </w:rPr>
      </w:pPr>
      <w:r>
        <w:rPr>
          <w:sz w:val="24"/>
        </w:rPr>
        <w:t>H0</w:t>
      </w:r>
      <w:r>
        <w:rPr>
          <w:spacing w:val="-1"/>
          <w:sz w:val="24"/>
        </w:rPr>
        <w:t> </w:t>
      </w:r>
      <w:r>
        <w:rPr>
          <w:sz w:val="24"/>
        </w:rPr>
        <w:t>random</w:t>
      </w:r>
      <w:r>
        <w:rPr>
          <w:spacing w:val="-1"/>
          <w:sz w:val="24"/>
        </w:rPr>
        <w:t> </w:t>
      </w:r>
      <w:r>
        <w:rPr>
          <w:sz w:val="24"/>
        </w:rPr>
        <w:t>effect</w:t>
      </w:r>
      <w:r>
        <w:rPr>
          <w:spacing w:val="-1"/>
          <w:sz w:val="24"/>
        </w:rPr>
        <w:t> </w:t>
      </w:r>
      <w:r>
        <w:rPr>
          <w:sz w:val="24"/>
        </w:rPr>
        <w:t>model yang</w:t>
      </w:r>
      <w:r>
        <w:rPr>
          <w:spacing w:val="-1"/>
          <w:sz w:val="24"/>
        </w:rPr>
        <w:t> </w:t>
      </w:r>
      <w:r>
        <w:rPr>
          <w:sz w:val="24"/>
        </w:rPr>
        <w:t>tepat</w:t>
      </w:r>
      <w:r>
        <w:rPr>
          <w:spacing w:val="-1"/>
          <w:sz w:val="24"/>
        </w:rPr>
        <w:t> </w:t>
      </w:r>
      <w:r>
        <w:rPr>
          <w:sz w:val="24"/>
        </w:rPr>
        <w:t>untuk</w:t>
      </w:r>
      <w:r>
        <w:rPr>
          <w:spacing w:val="-1"/>
          <w:sz w:val="24"/>
        </w:rPr>
        <w:t> </w:t>
      </w:r>
      <w:r>
        <w:rPr>
          <w:sz w:val="24"/>
        </w:rPr>
        <w:t>digunakan,</w:t>
      </w:r>
      <w:r>
        <w:rPr>
          <w:spacing w:val="-1"/>
          <w:sz w:val="24"/>
        </w:rPr>
        <w:t> </w:t>
      </w:r>
      <w:r>
        <w:rPr>
          <w:sz w:val="24"/>
        </w:rPr>
        <w:t>ada</w:t>
      </w:r>
      <w:r>
        <w:rPr>
          <w:spacing w:val="-1"/>
          <w:sz w:val="24"/>
        </w:rPr>
        <w:t> </w:t>
      </w:r>
      <w:r>
        <w:rPr>
          <w:sz w:val="24"/>
        </w:rPr>
        <w:t>gangguan</w:t>
      </w:r>
      <w:r>
        <w:rPr>
          <w:spacing w:val="-1"/>
          <w:sz w:val="24"/>
        </w:rPr>
        <w:t> </w:t>
      </w:r>
      <w:r>
        <w:rPr>
          <w:sz w:val="24"/>
        </w:rPr>
        <w:t>antar</w:t>
      </w:r>
      <w:r>
        <w:rPr>
          <w:spacing w:val="-1"/>
          <w:sz w:val="24"/>
        </w:rPr>
        <w:t> </w:t>
      </w:r>
      <w:r>
        <w:rPr>
          <w:spacing w:val="-2"/>
          <w:sz w:val="24"/>
        </w:rPr>
        <w:t>individu.</w:t>
      </w:r>
    </w:p>
    <w:p>
      <w:pPr>
        <w:pStyle w:val="ListParagraph"/>
        <w:numPr>
          <w:ilvl w:val="1"/>
          <w:numId w:val="3"/>
        </w:numPr>
        <w:tabs>
          <w:tab w:pos="1044" w:val="left" w:leader="none"/>
        </w:tabs>
        <w:spacing w:line="240" w:lineRule="auto" w:before="0" w:after="0"/>
        <w:ind w:left="685" w:right="156" w:firstLine="0"/>
        <w:jc w:val="both"/>
        <w:rPr>
          <w:sz w:val="24"/>
        </w:rPr>
      </w:pPr>
      <w:r>
        <w:rPr>
          <w:sz w:val="24"/>
        </w:rPr>
        <w:t>Ha</w:t>
      </w:r>
      <w:r>
        <w:rPr>
          <w:spacing w:val="-15"/>
          <w:sz w:val="24"/>
        </w:rPr>
        <w:t> </w:t>
      </w:r>
      <w:r>
        <w:rPr>
          <w:sz w:val="24"/>
        </w:rPr>
        <w:t>fixed</w:t>
      </w:r>
      <w:r>
        <w:rPr>
          <w:spacing w:val="-13"/>
          <w:sz w:val="24"/>
        </w:rPr>
        <w:t> </w:t>
      </w:r>
      <w:r>
        <w:rPr>
          <w:sz w:val="24"/>
        </w:rPr>
        <w:t>effect</w:t>
      </w:r>
      <w:r>
        <w:rPr>
          <w:spacing w:val="-13"/>
          <w:sz w:val="24"/>
        </w:rPr>
        <w:t> </w:t>
      </w:r>
      <w:r>
        <w:rPr>
          <w:sz w:val="24"/>
        </w:rPr>
        <w:t>model</w:t>
      </w:r>
      <w:r>
        <w:rPr>
          <w:spacing w:val="-13"/>
          <w:sz w:val="24"/>
        </w:rPr>
        <w:t> </w:t>
      </w:r>
      <w:r>
        <w:rPr>
          <w:sz w:val="24"/>
        </w:rPr>
        <w:t>yang</w:t>
      </w:r>
      <w:r>
        <w:rPr>
          <w:spacing w:val="-13"/>
          <w:sz w:val="24"/>
        </w:rPr>
        <w:t> </w:t>
      </w:r>
      <w:r>
        <w:rPr>
          <w:sz w:val="24"/>
        </w:rPr>
        <w:t>tepat</w:t>
      </w:r>
      <w:r>
        <w:rPr>
          <w:spacing w:val="-13"/>
          <w:sz w:val="24"/>
        </w:rPr>
        <w:t> </w:t>
      </w:r>
      <w:r>
        <w:rPr>
          <w:sz w:val="24"/>
        </w:rPr>
        <w:t>untuk</w:t>
      </w:r>
      <w:r>
        <w:rPr>
          <w:spacing w:val="-13"/>
          <w:sz w:val="24"/>
        </w:rPr>
        <w:t> </w:t>
      </w:r>
      <w:r>
        <w:rPr>
          <w:sz w:val="24"/>
        </w:rPr>
        <w:t>digunakan,</w:t>
      </w:r>
      <w:r>
        <w:rPr>
          <w:spacing w:val="-13"/>
          <w:sz w:val="24"/>
        </w:rPr>
        <w:t> </w:t>
      </w:r>
      <w:r>
        <w:rPr>
          <w:sz w:val="24"/>
        </w:rPr>
        <w:t>tidak</w:t>
      </w:r>
      <w:r>
        <w:rPr>
          <w:spacing w:val="-13"/>
          <w:sz w:val="24"/>
        </w:rPr>
        <w:t> </w:t>
      </w:r>
      <w:r>
        <w:rPr>
          <w:sz w:val="24"/>
        </w:rPr>
        <w:t>ada</w:t>
      </w:r>
      <w:r>
        <w:rPr>
          <w:spacing w:val="-11"/>
          <w:sz w:val="24"/>
        </w:rPr>
        <w:t> </w:t>
      </w:r>
      <w:r>
        <w:rPr>
          <w:sz w:val="24"/>
        </w:rPr>
        <w:t>gangguan</w:t>
      </w:r>
      <w:r>
        <w:rPr>
          <w:spacing w:val="-13"/>
          <w:sz w:val="24"/>
        </w:rPr>
        <w:t> </w:t>
      </w:r>
      <w:r>
        <w:rPr>
          <w:sz w:val="24"/>
        </w:rPr>
        <w:t>antar</w:t>
      </w:r>
      <w:r>
        <w:rPr>
          <w:spacing w:val="-14"/>
          <w:sz w:val="24"/>
        </w:rPr>
        <w:t> </w:t>
      </w:r>
      <w:r>
        <w:rPr>
          <w:sz w:val="24"/>
        </w:rPr>
        <w:t>individu. Ketentuan dalam mengambil keputusan adalah :</w:t>
      </w:r>
    </w:p>
    <w:p>
      <w:pPr>
        <w:pStyle w:val="ListParagraph"/>
        <w:numPr>
          <w:ilvl w:val="2"/>
          <w:numId w:val="3"/>
        </w:numPr>
        <w:tabs>
          <w:tab w:pos="1045" w:val="left" w:leader="none"/>
        </w:tabs>
        <w:spacing w:line="240" w:lineRule="auto" w:before="0" w:after="0"/>
        <w:ind w:left="1045" w:right="158" w:hanging="360"/>
        <w:jc w:val="both"/>
        <w:rPr>
          <w:sz w:val="24"/>
        </w:rPr>
      </w:pPr>
      <w:r>
        <w:rPr>
          <w:sz w:val="24"/>
        </w:rPr>
        <w:t>Jika probabilitas hasil dari chi-square &lt;</w:t>
      </w:r>
      <w:r>
        <w:rPr>
          <w:spacing w:val="40"/>
          <w:sz w:val="24"/>
        </w:rPr>
        <w:t> </w:t>
      </w:r>
      <w:r>
        <w:rPr>
          <w:sz w:val="24"/>
        </w:rPr>
        <w:t>α 0,05 maka H0 ditolak, fixed effect model yang tepat dipakai.</w:t>
      </w:r>
    </w:p>
    <w:p>
      <w:pPr>
        <w:pStyle w:val="ListParagraph"/>
        <w:numPr>
          <w:ilvl w:val="2"/>
          <w:numId w:val="3"/>
        </w:numPr>
        <w:tabs>
          <w:tab w:pos="1045" w:val="left" w:leader="none"/>
        </w:tabs>
        <w:spacing w:line="240" w:lineRule="auto" w:before="1" w:after="0"/>
        <w:ind w:left="1045" w:right="157" w:hanging="360"/>
        <w:jc w:val="both"/>
        <w:rPr>
          <w:sz w:val="24"/>
        </w:rPr>
      </w:pPr>
      <w:r>
        <w:rPr>
          <w:sz w:val="24"/>
        </w:rPr>
        <w:t>Jika probabilitas hasil dari chi-square &gt;</w:t>
      </w:r>
      <w:r>
        <w:rPr>
          <w:spacing w:val="40"/>
          <w:sz w:val="24"/>
        </w:rPr>
        <w:t> </w:t>
      </w:r>
      <w:r>
        <w:rPr>
          <w:sz w:val="24"/>
        </w:rPr>
        <w:t>α 0,05 maka H0 diterima, random effect model yang tepat dipakai.</w:t>
      </w:r>
    </w:p>
    <w:p>
      <w:pPr>
        <w:spacing w:after="0" w:line="240" w:lineRule="auto"/>
        <w:jc w:val="both"/>
        <w:rPr>
          <w:sz w:val="24"/>
        </w:rPr>
        <w:sectPr>
          <w:pgSz w:w="11910" w:h="16840"/>
          <w:pgMar w:header="708" w:footer="0" w:top="1320" w:bottom="1460" w:left="1300" w:right="1260"/>
        </w:sectPr>
      </w:pPr>
    </w:p>
    <w:p>
      <w:pPr>
        <w:pStyle w:val="BodyText"/>
        <w:spacing w:before="10"/>
        <w:jc w:val="left"/>
        <w:rPr>
          <w:sz w:val="17"/>
        </w:rPr>
      </w:pPr>
    </w:p>
    <w:p>
      <w:pPr>
        <w:pStyle w:val="BodyText"/>
        <w:ind w:left="1710"/>
        <w:jc w:val="left"/>
        <w:rPr>
          <w:sz w:val="20"/>
        </w:rPr>
      </w:pPr>
      <w:r>
        <w:rPr>
          <w:sz w:val="20"/>
        </w:rPr>
        <w:drawing>
          <wp:inline distT="0" distB="0" distL="0" distR="0">
            <wp:extent cx="3742732" cy="2320861"/>
            <wp:effectExtent l="0" t="0" r="0" b="0"/>
            <wp:docPr id="41" name="Image 41" descr="A screenshot of a test  Description automatically generated"/>
            <wp:cNvGraphicFramePr>
              <a:graphicFrameLocks/>
            </wp:cNvGraphicFramePr>
            <a:graphic>
              <a:graphicData uri="http://schemas.openxmlformats.org/drawingml/2006/picture">
                <pic:pic>
                  <pic:nvPicPr>
                    <pic:cNvPr id="41" name="Image 41" descr="A screenshot of a test  Description automatically generated"/>
                    <pic:cNvPicPr/>
                  </pic:nvPicPr>
                  <pic:blipFill>
                    <a:blip r:embed="rId17" cstate="print"/>
                    <a:stretch>
                      <a:fillRect/>
                    </a:stretch>
                  </pic:blipFill>
                  <pic:spPr>
                    <a:xfrm>
                      <a:off x="0" y="0"/>
                      <a:ext cx="3742732" cy="2320861"/>
                    </a:xfrm>
                    <a:prstGeom prst="rect">
                      <a:avLst/>
                    </a:prstGeom>
                  </pic:spPr>
                </pic:pic>
              </a:graphicData>
            </a:graphic>
          </wp:inline>
        </w:drawing>
      </w:r>
      <w:r>
        <w:rPr>
          <w:sz w:val="20"/>
        </w:rPr>
      </w:r>
    </w:p>
    <w:p>
      <w:pPr>
        <w:pStyle w:val="Heading2"/>
        <w:spacing w:before="127"/>
        <w:ind w:left="0" w:right="38"/>
        <w:jc w:val="center"/>
      </w:pPr>
      <w:r>
        <w:rPr/>
        <w:t>Tabel</w:t>
      </w:r>
      <w:r>
        <w:rPr>
          <w:spacing w:val="-1"/>
        </w:rPr>
        <w:t> </w:t>
      </w:r>
      <w:r>
        <w:rPr/>
        <w:t>2.</w:t>
      </w:r>
      <w:r>
        <w:rPr>
          <w:spacing w:val="59"/>
        </w:rPr>
        <w:t> </w:t>
      </w:r>
      <w:r>
        <w:rPr/>
        <w:t>Uji </w:t>
      </w:r>
      <w:r>
        <w:rPr>
          <w:spacing w:val="-2"/>
        </w:rPr>
        <w:t>Hausman</w:t>
      </w:r>
    </w:p>
    <w:p>
      <w:pPr>
        <w:pStyle w:val="Heading3"/>
        <w:ind w:right="37"/>
        <w:rPr>
          <w:i/>
        </w:rPr>
      </w:pPr>
      <w:r>
        <w:rPr>
          <w:i/>
        </w:rPr>
        <w:t>Sumber:</w:t>
      </w:r>
      <w:r>
        <w:rPr>
          <w:i/>
          <w:spacing w:val="-2"/>
        </w:rPr>
        <w:t> </w:t>
      </w:r>
      <w:r>
        <w:rPr>
          <w:i/>
        </w:rPr>
        <w:t>Eviews </w:t>
      </w:r>
      <w:r>
        <w:rPr>
          <w:i/>
          <w:spacing w:val="-5"/>
        </w:rPr>
        <w:t>12</w:t>
      </w:r>
    </w:p>
    <w:p>
      <w:pPr>
        <w:pStyle w:val="BodyText"/>
        <w:jc w:val="left"/>
        <w:rPr>
          <w:b/>
          <w:i/>
        </w:rPr>
      </w:pPr>
    </w:p>
    <w:p>
      <w:pPr>
        <w:pStyle w:val="BodyText"/>
        <w:ind w:left="685"/>
        <w:jc w:val="left"/>
      </w:pPr>
      <w:r>
        <w:rPr/>
        <w:t>Dari</w:t>
      </w:r>
      <w:r>
        <w:rPr>
          <w:spacing w:val="40"/>
        </w:rPr>
        <w:t> </w:t>
      </w:r>
      <w:r>
        <w:rPr/>
        <w:t>hasil</w:t>
      </w:r>
      <w:r>
        <w:rPr>
          <w:spacing w:val="40"/>
        </w:rPr>
        <w:t> </w:t>
      </w:r>
      <w:r>
        <w:rPr/>
        <w:t>tes</w:t>
      </w:r>
      <w:r>
        <w:rPr>
          <w:spacing w:val="40"/>
        </w:rPr>
        <w:t> </w:t>
      </w:r>
      <w:r>
        <w:rPr/>
        <w:t>hausman</w:t>
      </w:r>
      <w:r>
        <w:rPr>
          <w:spacing w:val="40"/>
        </w:rPr>
        <w:t> </w:t>
      </w:r>
      <w:r>
        <w:rPr/>
        <w:t>menunjukkan</w:t>
      </w:r>
      <w:r>
        <w:rPr>
          <w:spacing w:val="40"/>
        </w:rPr>
        <w:t> </w:t>
      </w:r>
      <w:r>
        <w:rPr/>
        <w:t>nilai</w:t>
      </w:r>
      <w:r>
        <w:rPr>
          <w:spacing w:val="40"/>
        </w:rPr>
        <w:t> </w:t>
      </w:r>
      <w:r>
        <w:rPr/>
        <w:t>probabilitas</w:t>
      </w:r>
      <w:r>
        <w:rPr>
          <w:spacing w:val="40"/>
        </w:rPr>
        <w:t> </w:t>
      </w:r>
      <w:r>
        <w:rPr/>
        <w:t>coss-section</w:t>
      </w:r>
      <w:r>
        <w:rPr>
          <w:spacing w:val="40"/>
        </w:rPr>
        <w:t> </w:t>
      </w:r>
      <w:r>
        <w:rPr/>
        <w:t>statistik</w:t>
      </w:r>
      <w:r>
        <w:rPr>
          <w:spacing w:val="40"/>
        </w:rPr>
        <w:t> </w:t>
      </w:r>
      <w:r>
        <w:rPr/>
        <w:t>sebesar 0.0042 &lt;</w:t>
      </w:r>
      <w:r>
        <w:rPr>
          <w:spacing w:val="40"/>
        </w:rPr>
        <w:t> </w:t>
      </w:r>
      <w:r>
        <w:rPr/>
        <w:t>α 0,05, maka model yang dipilih adalah fixed effect model.</w:t>
      </w:r>
    </w:p>
    <w:p>
      <w:pPr>
        <w:pStyle w:val="BodyText"/>
        <w:jc w:val="left"/>
      </w:pPr>
    </w:p>
    <w:p>
      <w:pPr>
        <w:pStyle w:val="Heading2"/>
        <w:numPr>
          <w:ilvl w:val="0"/>
          <w:numId w:val="3"/>
        </w:numPr>
        <w:tabs>
          <w:tab w:pos="685" w:val="left" w:leader="none"/>
        </w:tabs>
        <w:spacing w:line="240" w:lineRule="auto" w:before="0" w:after="0"/>
        <w:ind w:left="685" w:right="0" w:hanging="567"/>
        <w:jc w:val="left"/>
      </w:pPr>
      <w:r>
        <w:rPr/>
        <w:t>Tes</w:t>
      </w:r>
      <w:r>
        <w:rPr>
          <w:spacing w:val="-1"/>
        </w:rPr>
        <w:t> </w:t>
      </w:r>
      <w:r>
        <w:rPr/>
        <w:t>Langrange</w:t>
      </w:r>
      <w:r>
        <w:rPr>
          <w:spacing w:val="-2"/>
        </w:rPr>
        <w:t> Multiplier</w:t>
      </w:r>
    </w:p>
    <w:p>
      <w:pPr>
        <w:pStyle w:val="BodyText"/>
        <w:ind w:left="685"/>
        <w:jc w:val="left"/>
      </w:pPr>
      <w:r>
        <w:rPr/>
        <w:t>Berdasarkan hasil uji Chow dan uji Hausman dimana fixed effect model adalah model yang dipilih, maka peneliti melewati tes Langrange Multiplier.</w:t>
      </w:r>
    </w:p>
    <w:p>
      <w:pPr>
        <w:pStyle w:val="BodyText"/>
        <w:jc w:val="left"/>
      </w:pPr>
    </w:p>
    <w:p>
      <w:pPr>
        <w:pStyle w:val="Heading2"/>
      </w:pPr>
      <w:r>
        <w:rPr/>
        <w:t>Analisis</w:t>
      </w:r>
      <w:r>
        <w:rPr>
          <w:spacing w:val="-3"/>
        </w:rPr>
        <w:t> </w:t>
      </w:r>
      <w:r>
        <w:rPr/>
        <w:t>Data Linear</w:t>
      </w:r>
      <w:r>
        <w:rPr>
          <w:spacing w:val="-1"/>
        </w:rPr>
        <w:t> </w:t>
      </w:r>
      <w:r>
        <w:rPr>
          <w:spacing w:val="-2"/>
        </w:rPr>
        <w:t>Berganda</w:t>
      </w:r>
    </w:p>
    <w:p>
      <w:pPr>
        <w:pStyle w:val="BodyText"/>
        <w:ind w:left="118" w:right="159" w:firstLine="719"/>
      </w:pPr>
      <w:r>
        <w:rPr/>
        <w:t>Menurut Verbeek (2000), Gujarati (2003), Wibisono (2005), dan Aulia (2004) dalam buku Ajija dkk (2011), data panel memiliki keunggulan karena tidak memerlukan pengujian asumsi klasik seperti normalitas atau autokorelasi. Hasil persamaan regresi pada</w:t>
      </w:r>
      <w:r>
        <w:rPr>
          <w:spacing w:val="-1"/>
        </w:rPr>
        <w:t> </w:t>
      </w:r>
      <w:r>
        <w:rPr/>
        <w:t>penelitian ini adalah sebagai berikut. Setelah dilakukan pengujian regresi, ditemukan bahwa data panel memiliki implikasi tidak harus dilakukan pengujian asumsi klasik seperti normalitas atau autokorelasi (Ajija dkk, 2011). :</w:t>
      </w:r>
    </w:p>
    <w:p>
      <w:pPr>
        <w:spacing w:after="0"/>
        <w:sectPr>
          <w:pgSz w:w="11910" w:h="16840"/>
          <w:pgMar w:header="708" w:footer="0" w:top="1320" w:bottom="1420" w:left="1300" w:right="1260"/>
        </w:sectPr>
      </w:pPr>
    </w:p>
    <w:p>
      <w:pPr>
        <w:pStyle w:val="BodyText"/>
        <w:spacing w:before="6"/>
        <w:jc w:val="left"/>
        <w:rPr>
          <w:sz w:val="18"/>
        </w:rPr>
      </w:pPr>
    </w:p>
    <w:p>
      <w:pPr>
        <w:pStyle w:val="BodyText"/>
        <w:ind w:left="1529"/>
        <w:jc w:val="left"/>
        <w:rPr>
          <w:sz w:val="20"/>
        </w:rPr>
      </w:pPr>
      <w:r>
        <w:rPr>
          <w:sz w:val="20"/>
        </w:rPr>
        <w:drawing>
          <wp:inline distT="0" distB="0" distL="0" distR="0">
            <wp:extent cx="3594635" cy="3365468"/>
            <wp:effectExtent l="0" t="0" r="0" b="0"/>
            <wp:docPr id="42" name="Image 42" descr="A screenshot of a data  Description automatically generated"/>
            <wp:cNvGraphicFramePr>
              <a:graphicFrameLocks/>
            </wp:cNvGraphicFramePr>
            <a:graphic>
              <a:graphicData uri="http://schemas.openxmlformats.org/drawingml/2006/picture">
                <pic:pic>
                  <pic:nvPicPr>
                    <pic:cNvPr id="42" name="Image 42" descr="A screenshot of a data  Description automatically generated"/>
                    <pic:cNvPicPr/>
                  </pic:nvPicPr>
                  <pic:blipFill>
                    <a:blip r:embed="rId18" cstate="print"/>
                    <a:stretch>
                      <a:fillRect/>
                    </a:stretch>
                  </pic:blipFill>
                  <pic:spPr>
                    <a:xfrm>
                      <a:off x="0" y="0"/>
                      <a:ext cx="3594635" cy="3365468"/>
                    </a:xfrm>
                    <a:prstGeom prst="rect">
                      <a:avLst/>
                    </a:prstGeom>
                  </pic:spPr>
                </pic:pic>
              </a:graphicData>
            </a:graphic>
          </wp:inline>
        </w:drawing>
      </w:r>
      <w:r>
        <w:rPr>
          <w:sz w:val="20"/>
        </w:rPr>
      </w:r>
    </w:p>
    <w:p>
      <w:pPr>
        <w:pStyle w:val="Heading2"/>
        <w:spacing w:before="146"/>
        <w:ind w:left="0" w:right="38"/>
        <w:jc w:val="center"/>
      </w:pPr>
      <w:r>
        <w:rPr/>
        <w:t>Tabel</w:t>
      </w:r>
      <w:r>
        <w:rPr>
          <w:spacing w:val="-1"/>
        </w:rPr>
        <w:t> </w:t>
      </w:r>
      <w:r>
        <w:rPr/>
        <w:t>3.</w:t>
      </w:r>
      <w:r>
        <w:rPr>
          <w:spacing w:val="-1"/>
        </w:rPr>
        <w:t> </w:t>
      </w:r>
      <w:r>
        <w:rPr/>
        <w:t>Analisis Data</w:t>
      </w:r>
      <w:r>
        <w:rPr>
          <w:spacing w:val="-4"/>
        </w:rPr>
        <w:t> </w:t>
      </w:r>
      <w:r>
        <w:rPr/>
        <w:t>Linear</w:t>
      </w:r>
      <w:r>
        <w:rPr>
          <w:spacing w:val="-1"/>
        </w:rPr>
        <w:t> </w:t>
      </w:r>
      <w:r>
        <w:rPr>
          <w:spacing w:val="-2"/>
        </w:rPr>
        <w:t>Berganda</w:t>
      </w:r>
    </w:p>
    <w:p>
      <w:pPr>
        <w:pStyle w:val="Heading3"/>
        <w:spacing w:before="1"/>
        <w:ind w:right="37"/>
        <w:rPr>
          <w:i/>
        </w:rPr>
      </w:pPr>
      <w:r>
        <w:rPr>
          <w:i/>
        </w:rPr>
        <w:t>Sumber:</w:t>
      </w:r>
      <w:r>
        <w:rPr>
          <w:i/>
          <w:spacing w:val="-2"/>
        </w:rPr>
        <w:t> </w:t>
      </w:r>
      <w:r>
        <w:rPr>
          <w:i/>
        </w:rPr>
        <w:t>Eviews </w:t>
      </w:r>
      <w:r>
        <w:rPr>
          <w:i/>
          <w:spacing w:val="-5"/>
        </w:rPr>
        <w:t>12</w:t>
      </w:r>
    </w:p>
    <w:p>
      <w:pPr>
        <w:pStyle w:val="BodyText"/>
        <w:jc w:val="left"/>
        <w:rPr>
          <w:b/>
          <w:i/>
        </w:rPr>
      </w:pPr>
    </w:p>
    <w:p>
      <w:pPr>
        <w:pStyle w:val="BodyText"/>
        <w:ind w:left="685"/>
      </w:pPr>
      <w:r>
        <w:rPr/>
        <w:t>Y</w:t>
      </w:r>
      <w:r>
        <w:rPr>
          <w:spacing w:val="-1"/>
        </w:rPr>
        <w:t> </w:t>
      </w:r>
      <w:r>
        <w:rPr/>
        <w:t>=</w:t>
      </w:r>
      <w:r>
        <w:rPr>
          <w:spacing w:val="-2"/>
        </w:rPr>
        <w:t> </w:t>
      </w:r>
      <w:r>
        <w:rPr/>
        <w:t>12835.52</w:t>
      </w:r>
      <w:r>
        <w:rPr>
          <w:spacing w:val="-1"/>
        </w:rPr>
        <w:t> </w:t>
      </w:r>
      <w:r>
        <w:rPr/>
        <w:t>-1499.002</w:t>
      </w:r>
      <w:r>
        <w:rPr>
          <w:spacing w:val="2"/>
        </w:rPr>
        <w:t> </w:t>
      </w:r>
      <w:r>
        <w:rPr/>
        <w:t>X1 +</w:t>
      </w:r>
      <w:r>
        <w:rPr>
          <w:spacing w:val="-2"/>
        </w:rPr>
        <w:t> </w:t>
      </w:r>
      <w:r>
        <w:rPr/>
        <w:t>233.22 </w:t>
      </w:r>
      <w:r>
        <w:rPr>
          <w:spacing w:val="-5"/>
        </w:rPr>
        <w:t>X2</w:t>
      </w:r>
    </w:p>
    <w:p>
      <w:pPr>
        <w:pStyle w:val="BodyText"/>
        <w:ind w:left="685"/>
      </w:pPr>
      <w:r>
        <w:rPr/>
        <w:t>Berdasarkan</w:t>
      </w:r>
      <w:r>
        <w:rPr>
          <w:spacing w:val="-2"/>
        </w:rPr>
        <w:t> </w:t>
      </w:r>
      <w:r>
        <w:rPr/>
        <w:t>persamaan</w:t>
      </w:r>
      <w:r>
        <w:rPr>
          <w:spacing w:val="1"/>
        </w:rPr>
        <w:t> </w:t>
      </w:r>
      <w:r>
        <w:rPr/>
        <w:t>regresi</w:t>
      </w:r>
      <w:r>
        <w:rPr>
          <w:spacing w:val="-1"/>
        </w:rPr>
        <w:t> </w:t>
      </w:r>
      <w:r>
        <w:rPr/>
        <w:t>diatas</w:t>
      </w:r>
      <w:r>
        <w:rPr>
          <w:spacing w:val="-1"/>
        </w:rPr>
        <w:t> </w:t>
      </w:r>
      <w:r>
        <w:rPr/>
        <w:t>dapat</w:t>
      </w:r>
      <w:r>
        <w:rPr>
          <w:spacing w:val="-1"/>
        </w:rPr>
        <w:t> </w:t>
      </w:r>
      <w:r>
        <w:rPr/>
        <w:t>diketahui</w:t>
      </w:r>
      <w:r>
        <w:rPr>
          <w:spacing w:val="-1"/>
        </w:rPr>
        <w:t> </w:t>
      </w:r>
      <w:r>
        <w:rPr/>
        <w:t>bahwa</w:t>
      </w:r>
      <w:r>
        <w:rPr>
          <w:spacing w:val="-2"/>
        </w:rPr>
        <w:t> </w:t>
      </w:r>
      <w:r>
        <w:rPr>
          <w:spacing w:val="-10"/>
        </w:rPr>
        <w:t>:</w:t>
      </w:r>
    </w:p>
    <w:p>
      <w:pPr>
        <w:pStyle w:val="ListParagraph"/>
        <w:numPr>
          <w:ilvl w:val="0"/>
          <w:numId w:val="4"/>
        </w:numPr>
        <w:tabs>
          <w:tab w:pos="1249" w:val="left" w:leader="none"/>
          <w:tab w:pos="1251" w:val="left" w:leader="none"/>
        </w:tabs>
        <w:spacing w:line="240" w:lineRule="auto" w:before="0" w:after="0"/>
        <w:ind w:left="1251" w:right="160" w:hanging="567"/>
        <w:jc w:val="both"/>
        <w:rPr>
          <w:sz w:val="24"/>
        </w:rPr>
      </w:pPr>
      <w:r>
        <w:rPr>
          <w:sz w:val="24"/>
        </w:rPr>
        <w:t>Nilai</w:t>
      </w:r>
      <w:r>
        <w:rPr>
          <w:spacing w:val="-5"/>
          <w:sz w:val="24"/>
        </w:rPr>
        <w:t> </w:t>
      </w:r>
      <w:r>
        <w:rPr>
          <w:sz w:val="24"/>
        </w:rPr>
        <w:t>konstan</w:t>
      </w:r>
      <w:r>
        <w:rPr>
          <w:spacing w:val="-5"/>
          <w:sz w:val="24"/>
        </w:rPr>
        <w:t> </w:t>
      </w:r>
      <w:r>
        <w:rPr>
          <w:sz w:val="24"/>
        </w:rPr>
        <w:t>artinya</w:t>
      </w:r>
      <w:r>
        <w:rPr>
          <w:spacing w:val="-6"/>
          <w:sz w:val="24"/>
        </w:rPr>
        <w:t> </w:t>
      </w:r>
      <w:r>
        <w:rPr>
          <w:sz w:val="24"/>
        </w:rPr>
        <w:t>Jika</w:t>
      </w:r>
      <w:r>
        <w:rPr>
          <w:spacing w:val="-3"/>
          <w:sz w:val="24"/>
        </w:rPr>
        <w:t> </w:t>
      </w:r>
      <w:r>
        <w:rPr>
          <w:sz w:val="24"/>
        </w:rPr>
        <w:t>Debt</w:t>
      </w:r>
      <w:r>
        <w:rPr>
          <w:spacing w:val="-4"/>
          <w:sz w:val="24"/>
        </w:rPr>
        <w:t> </w:t>
      </w:r>
      <w:r>
        <w:rPr>
          <w:sz w:val="24"/>
        </w:rPr>
        <w:t>to</w:t>
      </w:r>
      <w:r>
        <w:rPr>
          <w:spacing w:val="-2"/>
          <w:sz w:val="24"/>
        </w:rPr>
        <w:t> </w:t>
      </w:r>
      <w:r>
        <w:rPr>
          <w:sz w:val="24"/>
        </w:rPr>
        <w:t>Equity</w:t>
      </w:r>
      <w:r>
        <w:rPr>
          <w:spacing w:val="-5"/>
          <w:sz w:val="24"/>
        </w:rPr>
        <w:t> </w:t>
      </w:r>
      <w:r>
        <w:rPr>
          <w:sz w:val="24"/>
        </w:rPr>
        <w:t>Ratio</w:t>
      </w:r>
      <w:r>
        <w:rPr>
          <w:spacing w:val="-5"/>
          <w:sz w:val="24"/>
        </w:rPr>
        <w:t> </w:t>
      </w:r>
      <w:r>
        <w:rPr>
          <w:sz w:val="24"/>
        </w:rPr>
        <w:t>(DER)</w:t>
      </w:r>
      <w:r>
        <w:rPr>
          <w:spacing w:val="-5"/>
          <w:sz w:val="24"/>
        </w:rPr>
        <w:t> </w:t>
      </w:r>
      <w:r>
        <w:rPr>
          <w:sz w:val="24"/>
        </w:rPr>
        <w:t>dan</w:t>
      </w:r>
      <w:r>
        <w:rPr>
          <w:spacing w:val="-5"/>
          <w:sz w:val="24"/>
        </w:rPr>
        <w:t> </w:t>
      </w:r>
      <w:r>
        <w:rPr>
          <w:sz w:val="24"/>
        </w:rPr>
        <w:t>Return</w:t>
      </w:r>
      <w:r>
        <w:rPr>
          <w:spacing w:val="-5"/>
          <w:sz w:val="24"/>
        </w:rPr>
        <w:t> </w:t>
      </w:r>
      <w:r>
        <w:rPr>
          <w:sz w:val="24"/>
        </w:rPr>
        <w:t>on</w:t>
      </w:r>
      <w:r>
        <w:rPr>
          <w:spacing w:val="-3"/>
          <w:sz w:val="24"/>
        </w:rPr>
        <w:t> </w:t>
      </w:r>
      <w:r>
        <w:rPr>
          <w:sz w:val="24"/>
        </w:rPr>
        <w:t>Asset</w:t>
      </w:r>
      <w:r>
        <w:rPr>
          <w:spacing w:val="-2"/>
          <w:sz w:val="24"/>
        </w:rPr>
        <w:t> </w:t>
      </w:r>
      <w:r>
        <w:rPr>
          <w:sz w:val="24"/>
        </w:rPr>
        <w:t>(ROA) bernilai konstan (tetap), maka nilai perusahaan sebesar 12835.52.</w:t>
      </w:r>
    </w:p>
    <w:p>
      <w:pPr>
        <w:pStyle w:val="ListParagraph"/>
        <w:numPr>
          <w:ilvl w:val="0"/>
          <w:numId w:val="4"/>
        </w:numPr>
        <w:tabs>
          <w:tab w:pos="1251" w:val="left" w:leader="none"/>
        </w:tabs>
        <w:spacing w:line="240" w:lineRule="auto" w:before="0" w:after="0"/>
        <w:ind w:left="1251" w:right="156" w:hanging="567"/>
        <w:jc w:val="both"/>
        <w:rPr>
          <w:sz w:val="24"/>
        </w:rPr>
      </w:pPr>
      <w:r>
        <w:rPr>
          <w:sz w:val="24"/>
        </w:rPr>
        <w:t>Koefisien regresi Debt to Equity Ratio (DER) sebesar -1499.002, hal ini menginformasikan bahwa kaitan Debt to Equity Ratio (DER) terhadap Nilai Persuahaan adalah negatif.</w:t>
      </w:r>
    </w:p>
    <w:p>
      <w:pPr>
        <w:pStyle w:val="ListParagraph"/>
        <w:numPr>
          <w:ilvl w:val="0"/>
          <w:numId w:val="4"/>
        </w:numPr>
        <w:tabs>
          <w:tab w:pos="1249" w:val="left" w:leader="none"/>
          <w:tab w:pos="1251" w:val="left" w:leader="none"/>
        </w:tabs>
        <w:spacing w:line="240" w:lineRule="auto" w:before="0" w:after="0"/>
        <w:ind w:left="1251" w:right="158" w:hanging="567"/>
        <w:jc w:val="both"/>
        <w:rPr>
          <w:sz w:val="24"/>
        </w:rPr>
      </w:pPr>
      <w:r>
        <w:rPr>
          <w:sz w:val="24"/>
        </w:rPr>
        <w:t>Koefisien</w:t>
      </w:r>
      <w:r>
        <w:rPr>
          <w:spacing w:val="-12"/>
          <w:sz w:val="24"/>
        </w:rPr>
        <w:t> </w:t>
      </w:r>
      <w:r>
        <w:rPr>
          <w:sz w:val="24"/>
        </w:rPr>
        <w:t>regresi</w:t>
      </w:r>
      <w:r>
        <w:rPr>
          <w:spacing w:val="-11"/>
          <w:sz w:val="24"/>
        </w:rPr>
        <w:t> </w:t>
      </w:r>
      <w:r>
        <w:rPr>
          <w:sz w:val="24"/>
        </w:rPr>
        <w:t>Return</w:t>
      </w:r>
      <w:r>
        <w:rPr>
          <w:spacing w:val="-10"/>
          <w:sz w:val="24"/>
        </w:rPr>
        <w:t> </w:t>
      </w:r>
      <w:r>
        <w:rPr>
          <w:sz w:val="24"/>
        </w:rPr>
        <w:t>on</w:t>
      </w:r>
      <w:r>
        <w:rPr>
          <w:spacing w:val="-12"/>
          <w:sz w:val="24"/>
        </w:rPr>
        <w:t> </w:t>
      </w:r>
      <w:r>
        <w:rPr>
          <w:sz w:val="24"/>
        </w:rPr>
        <w:t>Asset</w:t>
      </w:r>
      <w:r>
        <w:rPr>
          <w:spacing w:val="-11"/>
          <w:sz w:val="24"/>
        </w:rPr>
        <w:t> </w:t>
      </w:r>
      <w:r>
        <w:rPr>
          <w:sz w:val="24"/>
        </w:rPr>
        <w:t>sebesar</w:t>
      </w:r>
      <w:r>
        <w:rPr>
          <w:spacing w:val="-12"/>
          <w:sz w:val="24"/>
        </w:rPr>
        <w:t> </w:t>
      </w:r>
      <w:r>
        <w:rPr>
          <w:sz w:val="24"/>
        </w:rPr>
        <w:t>233.22,</w:t>
      </w:r>
      <w:r>
        <w:rPr>
          <w:spacing w:val="-9"/>
          <w:sz w:val="24"/>
        </w:rPr>
        <w:t> </w:t>
      </w:r>
      <w:r>
        <w:rPr>
          <w:sz w:val="24"/>
        </w:rPr>
        <w:t>hal</w:t>
      </w:r>
      <w:r>
        <w:rPr>
          <w:spacing w:val="-11"/>
          <w:sz w:val="24"/>
        </w:rPr>
        <w:t> </w:t>
      </w:r>
      <w:r>
        <w:rPr>
          <w:sz w:val="24"/>
        </w:rPr>
        <w:t>ini</w:t>
      </w:r>
      <w:r>
        <w:rPr>
          <w:spacing w:val="-11"/>
          <w:sz w:val="24"/>
        </w:rPr>
        <w:t> </w:t>
      </w:r>
      <w:r>
        <w:rPr>
          <w:sz w:val="24"/>
        </w:rPr>
        <w:t>menginformasikan</w:t>
      </w:r>
      <w:r>
        <w:rPr>
          <w:spacing w:val="-12"/>
          <w:sz w:val="24"/>
        </w:rPr>
        <w:t> </w:t>
      </w:r>
      <w:r>
        <w:rPr>
          <w:sz w:val="24"/>
        </w:rPr>
        <w:t>bahwa kaitan Return on Asset terhadap Nilai Perusahaan adalah Positif.</w:t>
      </w:r>
    </w:p>
    <w:p>
      <w:pPr>
        <w:spacing w:after="0" w:line="240" w:lineRule="auto"/>
        <w:jc w:val="both"/>
        <w:rPr>
          <w:sz w:val="24"/>
        </w:rPr>
        <w:sectPr>
          <w:pgSz w:w="11910" w:h="16840"/>
          <w:pgMar w:header="708" w:footer="0" w:top="1320" w:bottom="1460" w:left="1300" w:right="1260"/>
        </w:sectPr>
      </w:pPr>
    </w:p>
    <w:p>
      <w:pPr>
        <w:pStyle w:val="Heading3"/>
        <w:spacing w:before="80"/>
        <w:ind w:left="685"/>
        <w:jc w:val="left"/>
        <w:rPr>
          <w:i/>
        </w:rPr>
      </w:pPr>
      <w:r>
        <w:rPr>
          <w:i/>
        </w:rPr>
        <w:t>Moderated</w:t>
      </w:r>
      <w:r>
        <w:rPr>
          <w:i/>
          <w:spacing w:val="-1"/>
        </w:rPr>
        <w:t> </w:t>
      </w:r>
      <w:r>
        <w:rPr>
          <w:i/>
        </w:rPr>
        <w:t>Regression</w:t>
      </w:r>
      <w:r>
        <w:rPr>
          <w:i/>
          <w:spacing w:val="-1"/>
        </w:rPr>
        <w:t> </w:t>
      </w:r>
      <w:r>
        <w:rPr>
          <w:i/>
        </w:rPr>
        <w:t>Analysis </w:t>
      </w:r>
      <w:r>
        <w:rPr>
          <w:i/>
          <w:spacing w:val="-2"/>
        </w:rPr>
        <w:t>(MRA)</w:t>
      </w:r>
    </w:p>
    <w:p>
      <w:pPr>
        <w:pStyle w:val="BodyText"/>
        <w:spacing w:before="81"/>
        <w:jc w:val="left"/>
        <w:rPr>
          <w:b/>
          <w:i/>
          <w:sz w:val="20"/>
        </w:rPr>
      </w:pPr>
      <w:r>
        <w:rPr/>
        <w:drawing>
          <wp:anchor distT="0" distB="0" distL="0" distR="0" allowOverlap="1" layoutInCell="1" locked="0" behindDoc="1" simplePos="0" relativeHeight="487596544">
            <wp:simplePos x="0" y="0"/>
            <wp:positionH relativeFrom="page">
              <wp:posOffset>1988185</wp:posOffset>
            </wp:positionH>
            <wp:positionV relativeFrom="paragraph">
              <wp:posOffset>212782</wp:posOffset>
            </wp:positionV>
            <wp:extent cx="3923740" cy="3342132"/>
            <wp:effectExtent l="0" t="0" r="0" b="0"/>
            <wp:wrapTopAndBottom/>
            <wp:docPr id="43" name="Image 43" descr="A screenshot of a computer  Description automatically generated"/>
            <wp:cNvGraphicFramePr>
              <a:graphicFrameLocks/>
            </wp:cNvGraphicFramePr>
            <a:graphic>
              <a:graphicData uri="http://schemas.openxmlformats.org/drawingml/2006/picture">
                <pic:pic>
                  <pic:nvPicPr>
                    <pic:cNvPr id="43" name="Image 43" descr="A screenshot of a computer  Description automatically generated"/>
                    <pic:cNvPicPr/>
                  </pic:nvPicPr>
                  <pic:blipFill>
                    <a:blip r:embed="rId19" cstate="print"/>
                    <a:stretch>
                      <a:fillRect/>
                    </a:stretch>
                  </pic:blipFill>
                  <pic:spPr>
                    <a:xfrm>
                      <a:off x="0" y="0"/>
                      <a:ext cx="3923740" cy="3342132"/>
                    </a:xfrm>
                    <a:prstGeom prst="rect">
                      <a:avLst/>
                    </a:prstGeom>
                  </pic:spPr>
                </pic:pic>
              </a:graphicData>
            </a:graphic>
          </wp:anchor>
        </w:drawing>
      </w:r>
      <w:r>
        <w:rPr/>
        <w:drawing>
          <wp:anchor distT="0" distB="0" distL="0" distR="0" allowOverlap="1" layoutInCell="1" locked="0" behindDoc="1" simplePos="0" relativeHeight="487597056">
            <wp:simplePos x="0" y="0"/>
            <wp:positionH relativeFrom="page">
              <wp:posOffset>1921764</wp:posOffset>
            </wp:positionH>
            <wp:positionV relativeFrom="paragraph">
              <wp:posOffset>3860095</wp:posOffset>
            </wp:positionV>
            <wp:extent cx="4048442" cy="3419855"/>
            <wp:effectExtent l="0" t="0" r="0" b="0"/>
            <wp:wrapTopAndBottom/>
            <wp:docPr id="44" name="Image 44" descr="A screenshot of a computer  Description automatically generated"/>
            <wp:cNvGraphicFramePr>
              <a:graphicFrameLocks/>
            </wp:cNvGraphicFramePr>
            <a:graphic>
              <a:graphicData uri="http://schemas.openxmlformats.org/drawingml/2006/picture">
                <pic:pic>
                  <pic:nvPicPr>
                    <pic:cNvPr id="44" name="Image 44" descr="A screenshot of a computer  Description automatically generated"/>
                    <pic:cNvPicPr/>
                  </pic:nvPicPr>
                  <pic:blipFill>
                    <a:blip r:embed="rId20" cstate="print"/>
                    <a:stretch>
                      <a:fillRect/>
                    </a:stretch>
                  </pic:blipFill>
                  <pic:spPr>
                    <a:xfrm>
                      <a:off x="0" y="0"/>
                      <a:ext cx="4048442" cy="3419855"/>
                    </a:xfrm>
                    <a:prstGeom prst="rect">
                      <a:avLst/>
                    </a:prstGeom>
                  </pic:spPr>
                </pic:pic>
              </a:graphicData>
            </a:graphic>
          </wp:anchor>
        </w:drawing>
      </w:r>
    </w:p>
    <w:p>
      <w:pPr>
        <w:pStyle w:val="BodyText"/>
        <w:spacing w:before="226"/>
        <w:jc w:val="left"/>
        <w:rPr>
          <w:b/>
          <w:i/>
          <w:sz w:val="20"/>
        </w:rPr>
      </w:pPr>
    </w:p>
    <w:p>
      <w:pPr>
        <w:pStyle w:val="BodyText"/>
        <w:spacing w:before="100"/>
        <w:jc w:val="left"/>
        <w:rPr>
          <w:b/>
          <w:i/>
        </w:rPr>
      </w:pPr>
    </w:p>
    <w:p>
      <w:pPr>
        <w:spacing w:before="0"/>
        <w:ind w:left="3700" w:right="1533" w:hanging="1415"/>
        <w:jc w:val="left"/>
        <w:rPr>
          <w:b/>
          <w:i/>
          <w:sz w:val="24"/>
        </w:rPr>
      </w:pPr>
      <w:r>
        <w:rPr>
          <w:b/>
          <w:i/>
          <w:sz w:val="24"/>
        </w:rPr>
        <w:t>Tabel</w:t>
      </w:r>
      <w:r>
        <w:rPr>
          <w:b/>
          <w:i/>
          <w:spacing w:val="-7"/>
          <w:sz w:val="24"/>
        </w:rPr>
        <w:t> </w:t>
      </w:r>
      <w:r>
        <w:rPr>
          <w:b/>
          <w:i/>
          <w:sz w:val="24"/>
        </w:rPr>
        <w:t>4.</w:t>
      </w:r>
      <w:r>
        <w:rPr>
          <w:b/>
          <w:i/>
          <w:spacing w:val="-7"/>
          <w:sz w:val="24"/>
        </w:rPr>
        <w:t> </w:t>
      </w:r>
      <w:r>
        <w:rPr>
          <w:b/>
          <w:i/>
          <w:sz w:val="24"/>
        </w:rPr>
        <w:t>Moderated</w:t>
      </w:r>
      <w:r>
        <w:rPr>
          <w:b/>
          <w:i/>
          <w:spacing w:val="-7"/>
          <w:sz w:val="24"/>
        </w:rPr>
        <w:t> </w:t>
      </w:r>
      <w:r>
        <w:rPr>
          <w:b/>
          <w:i/>
          <w:sz w:val="24"/>
        </w:rPr>
        <w:t>Regression</w:t>
      </w:r>
      <w:r>
        <w:rPr>
          <w:b/>
          <w:i/>
          <w:spacing w:val="-7"/>
          <w:sz w:val="24"/>
        </w:rPr>
        <w:t> </w:t>
      </w:r>
      <w:r>
        <w:rPr>
          <w:b/>
          <w:i/>
          <w:sz w:val="24"/>
        </w:rPr>
        <w:t>Analysis</w:t>
      </w:r>
      <w:r>
        <w:rPr>
          <w:b/>
          <w:i/>
          <w:spacing w:val="-7"/>
          <w:sz w:val="24"/>
        </w:rPr>
        <w:t> </w:t>
      </w:r>
      <w:r>
        <w:rPr>
          <w:b/>
          <w:i/>
          <w:sz w:val="24"/>
        </w:rPr>
        <w:t>(MRA)</w:t>
      </w:r>
      <w:r>
        <w:rPr>
          <w:b/>
          <w:i/>
          <w:sz w:val="24"/>
        </w:rPr>
        <w:t> Sumber: Eviews 12</w:t>
      </w:r>
    </w:p>
    <w:p>
      <w:pPr>
        <w:spacing w:after="0"/>
        <w:jc w:val="left"/>
        <w:rPr>
          <w:sz w:val="24"/>
        </w:rPr>
        <w:sectPr>
          <w:pgSz w:w="11910" w:h="16840"/>
          <w:pgMar w:header="708" w:footer="0" w:top="1320" w:bottom="1420" w:left="1300" w:right="1260"/>
        </w:sectPr>
      </w:pPr>
    </w:p>
    <w:p>
      <w:pPr>
        <w:pStyle w:val="BodyText"/>
        <w:spacing w:before="89"/>
        <w:jc w:val="left"/>
        <w:rPr>
          <w:b/>
          <w:i/>
        </w:rPr>
      </w:pPr>
    </w:p>
    <w:p>
      <w:pPr>
        <w:pStyle w:val="BodyText"/>
        <w:tabs>
          <w:tab w:pos="1398" w:val="left" w:leader="none"/>
        </w:tabs>
        <w:ind w:left="524"/>
        <w:jc w:val="center"/>
        <w:rPr>
          <w:rFonts w:ascii="Symbola" w:eastAsia="Symbola"/>
        </w:rPr>
      </w:pPr>
      <w:r>
        <w:rPr>
          <w:rFonts w:ascii="Symbola" w:eastAsia="Symbola"/>
          <w:spacing w:val="-10"/>
        </w:rPr>
        <w:t>𝑌</w:t>
      </w:r>
      <w:r>
        <w:rPr>
          <w:rFonts w:ascii="Symbola" w:eastAsia="Symbola"/>
        </w:rPr>
        <w:tab/>
      </w:r>
      <w:r>
        <w:rPr/>
        <w:t>=</w:t>
      </w:r>
      <w:r>
        <w:rPr>
          <w:spacing w:val="-1"/>
        </w:rPr>
        <w:t> </w:t>
      </w:r>
      <w:r>
        <w:rPr>
          <w:rFonts w:ascii="Symbola" w:eastAsia="Symbola"/>
        </w:rPr>
        <w:t>𝛼</w:t>
      </w:r>
      <w:r>
        <w:rPr>
          <w:rFonts w:ascii="Symbola" w:eastAsia="Symbola"/>
          <w:spacing w:val="1"/>
        </w:rPr>
        <w:t> </w:t>
      </w:r>
      <w:r>
        <w:rPr/>
        <w:t>+ </w:t>
      </w:r>
      <w:r>
        <w:rPr>
          <w:rFonts w:ascii="Symbola" w:eastAsia="Symbola"/>
        </w:rPr>
        <w:t>𝛽</w:t>
      </w:r>
      <w:r>
        <w:rPr/>
        <w:t>1</w:t>
      </w:r>
      <w:r>
        <w:rPr>
          <w:rFonts w:ascii="Symbola" w:eastAsia="Symbola"/>
        </w:rPr>
        <w:t>𝑋</w:t>
      </w:r>
      <w:r>
        <w:rPr/>
        <w:t>1</w:t>
      </w:r>
      <w:r>
        <w:rPr>
          <w:spacing w:val="1"/>
        </w:rPr>
        <w:t> </w:t>
      </w:r>
      <w:r>
        <w:rPr/>
        <w:t>+ </w:t>
      </w:r>
      <w:r>
        <w:rPr>
          <w:rFonts w:ascii="Symbola" w:eastAsia="Symbola"/>
        </w:rPr>
        <w:t>𝛽</w:t>
      </w:r>
      <w:r>
        <w:rPr/>
        <w:t>2</w:t>
      </w:r>
      <w:r>
        <w:rPr>
          <w:rFonts w:ascii="Symbola" w:eastAsia="Symbola"/>
        </w:rPr>
        <w:t>𝑋</w:t>
      </w:r>
      <w:r>
        <w:rPr/>
        <w:t>2</w:t>
      </w:r>
      <w:r>
        <w:rPr>
          <w:spacing w:val="62"/>
        </w:rPr>
        <w:t> </w:t>
      </w:r>
      <w:r>
        <w:rPr/>
        <w:t>+</w:t>
      </w:r>
      <w:r>
        <w:rPr>
          <w:spacing w:val="-1"/>
        </w:rPr>
        <w:t> </w:t>
      </w:r>
      <w:r>
        <w:rPr>
          <w:rFonts w:ascii="Symbola" w:eastAsia="Symbola"/>
        </w:rPr>
        <w:t>𝛽</w:t>
      </w:r>
      <w:r>
        <w:rPr/>
        <w:t>4(Z1)</w:t>
      </w:r>
      <w:r>
        <w:rPr>
          <w:spacing w:val="1"/>
        </w:rPr>
        <w:t> </w:t>
      </w:r>
      <w:r>
        <w:rPr/>
        <w:t>+</w:t>
      </w:r>
      <w:r>
        <w:rPr>
          <w:spacing w:val="-1"/>
        </w:rPr>
        <w:t> </w:t>
      </w:r>
      <w:r>
        <w:rPr>
          <w:rFonts w:ascii="Symbola" w:eastAsia="Symbola"/>
        </w:rPr>
        <w:t>𝛽</w:t>
      </w:r>
      <w:r>
        <w:rPr/>
        <w:t>5(Z2)</w:t>
      </w:r>
      <w:r>
        <w:rPr>
          <w:spacing w:val="2"/>
        </w:rPr>
        <w:t> </w:t>
      </w:r>
      <w:r>
        <w:rPr/>
        <w:t>+ </w:t>
      </w:r>
      <w:r>
        <w:rPr>
          <w:rFonts w:ascii="Symbola" w:eastAsia="Symbola"/>
          <w:spacing w:val="-10"/>
        </w:rPr>
        <w:t>𝑒</w:t>
      </w:r>
    </w:p>
    <w:p>
      <w:pPr>
        <w:pStyle w:val="BodyText"/>
        <w:spacing w:before="246"/>
        <w:ind w:left="685"/>
      </w:pPr>
      <w:r>
        <w:rPr/>
        <w:t>Berdasarkan</w:t>
      </w:r>
      <w:r>
        <w:rPr>
          <w:spacing w:val="-2"/>
        </w:rPr>
        <w:t> </w:t>
      </w:r>
      <w:r>
        <w:rPr/>
        <w:t>persamaan regresi</w:t>
      </w:r>
      <w:r>
        <w:rPr>
          <w:spacing w:val="-2"/>
        </w:rPr>
        <w:t> </w:t>
      </w:r>
      <w:r>
        <w:rPr/>
        <w:t>diatas</w:t>
      </w:r>
      <w:r>
        <w:rPr>
          <w:spacing w:val="-1"/>
        </w:rPr>
        <w:t> </w:t>
      </w:r>
      <w:r>
        <w:rPr/>
        <w:t>dapat</w:t>
      </w:r>
      <w:r>
        <w:rPr>
          <w:spacing w:val="-2"/>
        </w:rPr>
        <w:t> </w:t>
      </w:r>
      <w:r>
        <w:rPr/>
        <w:t>diketahui</w:t>
      </w:r>
      <w:r>
        <w:rPr>
          <w:spacing w:val="-2"/>
        </w:rPr>
        <w:t> </w:t>
      </w:r>
      <w:r>
        <w:rPr/>
        <w:t>bahwa</w:t>
      </w:r>
      <w:r>
        <w:rPr>
          <w:spacing w:val="-2"/>
        </w:rPr>
        <w:t> </w:t>
      </w:r>
      <w:r>
        <w:rPr>
          <w:spacing w:val="-10"/>
        </w:rPr>
        <w:t>:</w:t>
      </w:r>
    </w:p>
    <w:p>
      <w:pPr>
        <w:pStyle w:val="ListParagraph"/>
        <w:numPr>
          <w:ilvl w:val="0"/>
          <w:numId w:val="5"/>
        </w:numPr>
        <w:tabs>
          <w:tab w:pos="1250" w:val="left" w:leader="none"/>
        </w:tabs>
        <w:spacing w:line="240" w:lineRule="auto" w:before="0" w:after="0"/>
        <w:ind w:left="1250" w:right="0" w:hanging="565"/>
        <w:jc w:val="both"/>
        <w:rPr>
          <w:sz w:val="24"/>
        </w:rPr>
      </w:pPr>
      <w:r>
        <w:rPr>
          <w:sz w:val="24"/>
        </w:rPr>
        <w:t>Koefisien</w:t>
      </w:r>
      <w:r>
        <w:rPr>
          <w:spacing w:val="3"/>
          <w:sz w:val="24"/>
        </w:rPr>
        <w:t> </w:t>
      </w:r>
      <w:r>
        <w:rPr>
          <w:sz w:val="24"/>
        </w:rPr>
        <w:t>Leverage</w:t>
      </w:r>
      <w:r>
        <w:rPr>
          <w:spacing w:val="5"/>
          <w:sz w:val="24"/>
        </w:rPr>
        <w:t> </w:t>
      </w:r>
      <w:r>
        <w:rPr>
          <w:sz w:val="24"/>
        </w:rPr>
        <w:t>sebesar</w:t>
      </w:r>
      <w:r>
        <w:rPr>
          <w:spacing w:val="5"/>
          <w:sz w:val="24"/>
        </w:rPr>
        <w:t> </w:t>
      </w:r>
      <w:r>
        <w:rPr>
          <w:sz w:val="24"/>
        </w:rPr>
        <w:t>68975.80</w:t>
      </w:r>
      <w:r>
        <w:rPr>
          <w:spacing w:val="5"/>
          <w:sz w:val="24"/>
        </w:rPr>
        <w:t> </w:t>
      </w:r>
      <w:r>
        <w:rPr>
          <w:sz w:val="24"/>
        </w:rPr>
        <w:t>bernilai</w:t>
      </w:r>
      <w:r>
        <w:rPr>
          <w:spacing w:val="6"/>
          <w:sz w:val="24"/>
        </w:rPr>
        <w:t> </w:t>
      </w:r>
      <w:r>
        <w:rPr>
          <w:sz w:val="24"/>
        </w:rPr>
        <w:t>positif</w:t>
      </w:r>
      <w:r>
        <w:rPr>
          <w:spacing w:val="5"/>
          <w:sz w:val="24"/>
        </w:rPr>
        <w:t> </w:t>
      </w:r>
      <w:r>
        <w:rPr>
          <w:sz w:val="24"/>
        </w:rPr>
        <w:t>dan</w:t>
      </w:r>
      <w:r>
        <w:rPr>
          <w:spacing w:val="5"/>
          <w:sz w:val="24"/>
        </w:rPr>
        <w:t> </w:t>
      </w:r>
      <w:r>
        <w:rPr>
          <w:sz w:val="24"/>
        </w:rPr>
        <w:t>nilai</w:t>
      </w:r>
      <w:r>
        <w:rPr>
          <w:spacing w:val="6"/>
          <w:sz w:val="24"/>
        </w:rPr>
        <w:t> </w:t>
      </w:r>
      <w:r>
        <w:rPr>
          <w:sz w:val="24"/>
        </w:rPr>
        <w:t>signifikansi</w:t>
      </w:r>
      <w:r>
        <w:rPr>
          <w:spacing w:val="5"/>
          <w:sz w:val="24"/>
        </w:rPr>
        <w:t> </w:t>
      </w:r>
      <w:r>
        <w:rPr>
          <w:spacing w:val="-2"/>
          <w:sz w:val="24"/>
        </w:rPr>
        <w:t>0.4183</w:t>
      </w:r>
    </w:p>
    <w:p>
      <w:pPr>
        <w:pStyle w:val="BodyText"/>
        <w:ind w:left="1251" w:right="159"/>
      </w:pPr>
      <w:r>
        <w:rPr/>
        <w:t>&gt; 0,05, hal ini menginformasikan bahwa Leverage tidak berpengaruh signifikan antar Kebijakan Dividen terhadap Nilai Perusahaan, sehingga dapat dinyatakan bahwa kebijakan dividen tidak mampu memoderasi hubungan antar Leverage terhadap Nilai Perusahaan.</w:t>
      </w:r>
    </w:p>
    <w:p>
      <w:pPr>
        <w:pStyle w:val="ListParagraph"/>
        <w:numPr>
          <w:ilvl w:val="0"/>
          <w:numId w:val="5"/>
        </w:numPr>
        <w:tabs>
          <w:tab w:pos="1251" w:val="left" w:leader="none"/>
        </w:tabs>
        <w:spacing w:line="240" w:lineRule="auto" w:before="0" w:after="0"/>
        <w:ind w:left="1251" w:right="160" w:hanging="567"/>
        <w:jc w:val="both"/>
        <w:rPr>
          <w:sz w:val="24"/>
        </w:rPr>
      </w:pPr>
      <w:r>
        <w:rPr>
          <w:sz w:val="24"/>
        </w:rPr>
        <w:t>Koefisien Profitabilitas sebesar -810.2471 bernilai negatif dan nilai signifikansi 0.1761 &gt; 0,05, hal ini menginformasikan bahwa Profitabilitas tidak berpengaruh signifikan antar Kebijakan Dividen terhadap nilai perusahaan, sehingga dapat dinyatakan bahwa kebijakan dividen tidak mampu memoderasi hubungan antar Profitabilitas terhadap Nilai Perusahaan.</w:t>
      </w:r>
    </w:p>
    <w:p>
      <w:pPr>
        <w:pStyle w:val="BodyText"/>
        <w:spacing w:before="1"/>
        <w:jc w:val="left"/>
      </w:pPr>
    </w:p>
    <w:p>
      <w:pPr>
        <w:pStyle w:val="Heading2"/>
        <w:jc w:val="left"/>
      </w:pPr>
      <w:r>
        <w:rPr/>
        <w:t>Uji</w:t>
      </w:r>
      <w:r>
        <w:rPr>
          <w:spacing w:val="-2"/>
        </w:rPr>
        <w:t> Hipotesis</w:t>
      </w:r>
    </w:p>
    <w:p>
      <w:pPr>
        <w:pStyle w:val="BodyText"/>
        <w:ind w:left="118"/>
        <w:jc w:val="left"/>
      </w:pPr>
      <w:r>
        <w:rPr/>
        <w:t>Dilakukan</w:t>
      </w:r>
      <w:r>
        <w:rPr>
          <w:spacing w:val="-1"/>
        </w:rPr>
        <w:t> </w:t>
      </w:r>
      <w:r>
        <w:rPr/>
        <w:t>berdasarkan</w:t>
      </w:r>
      <w:r>
        <w:rPr>
          <w:spacing w:val="-1"/>
        </w:rPr>
        <w:t> </w:t>
      </w:r>
      <w:r>
        <w:rPr/>
        <w:t>uji</w:t>
      </w:r>
      <w:r>
        <w:rPr>
          <w:spacing w:val="-1"/>
        </w:rPr>
        <w:t> </w:t>
      </w:r>
      <w:r>
        <w:rPr/>
        <w:t>terpilih,</w:t>
      </w:r>
      <w:r>
        <w:rPr>
          <w:spacing w:val="-1"/>
        </w:rPr>
        <w:t> </w:t>
      </w:r>
      <w:r>
        <w:rPr/>
        <w:t>yaitu</w:t>
      </w:r>
      <w:r>
        <w:rPr>
          <w:spacing w:val="-1"/>
        </w:rPr>
        <w:t> </w:t>
      </w:r>
      <w:r>
        <w:rPr/>
        <w:t>Fixed</w:t>
      </w:r>
      <w:r>
        <w:rPr>
          <w:spacing w:val="-1"/>
        </w:rPr>
        <w:t> </w:t>
      </w:r>
      <w:r>
        <w:rPr/>
        <w:t>Effect</w:t>
      </w:r>
      <w:r>
        <w:rPr>
          <w:spacing w:val="-1"/>
        </w:rPr>
        <w:t> </w:t>
      </w:r>
      <w:r>
        <w:rPr/>
        <w:t>model</w:t>
      </w:r>
      <w:r>
        <w:rPr>
          <w:spacing w:val="-1"/>
        </w:rPr>
        <w:t> </w:t>
      </w:r>
      <w:r>
        <w:rPr/>
        <w:t>yaitu</w:t>
      </w:r>
      <w:r>
        <w:rPr>
          <w:spacing w:val="-1"/>
        </w:rPr>
        <w:t> </w:t>
      </w:r>
      <w:r>
        <w:rPr>
          <w:spacing w:val="-10"/>
        </w:rPr>
        <w:t>:</w:t>
      </w:r>
    </w:p>
    <w:p>
      <w:pPr>
        <w:pStyle w:val="BodyText"/>
        <w:spacing w:before="47"/>
        <w:jc w:val="left"/>
        <w:rPr>
          <w:sz w:val="20"/>
        </w:rPr>
      </w:pPr>
    </w:p>
    <w:tbl>
      <w:tblPr>
        <w:tblW w:w="0" w:type="auto"/>
        <w:jc w:val="left"/>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7"/>
        <w:gridCol w:w="1311"/>
        <w:gridCol w:w="1273"/>
        <w:gridCol w:w="3947"/>
      </w:tblGrid>
      <w:tr>
        <w:trPr>
          <w:trHeight w:val="275" w:hRule="atLeast"/>
        </w:trPr>
        <w:tc>
          <w:tcPr>
            <w:tcW w:w="1837" w:type="dxa"/>
            <w:shd w:val="clear" w:color="auto" w:fill="D9D9D9"/>
          </w:tcPr>
          <w:p>
            <w:pPr>
              <w:pStyle w:val="TableParagraph"/>
              <w:spacing w:line="256" w:lineRule="exact"/>
              <w:ind w:left="489"/>
              <w:rPr>
                <w:b/>
                <w:i/>
                <w:sz w:val="24"/>
              </w:rPr>
            </w:pPr>
            <w:r>
              <w:rPr>
                <w:b/>
                <w:i/>
                <w:spacing w:val="-2"/>
                <w:sz w:val="24"/>
              </w:rPr>
              <w:t>Variable</w:t>
            </w:r>
          </w:p>
        </w:tc>
        <w:tc>
          <w:tcPr>
            <w:tcW w:w="1311" w:type="dxa"/>
            <w:shd w:val="clear" w:color="auto" w:fill="D9D9D9"/>
          </w:tcPr>
          <w:p>
            <w:pPr>
              <w:pStyle w:val="TableParagraph"/>
              <w:spacing w:line="256" w:lineRule="exact"/>
              <w:ind w:left="107"/>
              <w:rPr>
                <w:b/>
                <w:i/>
                <w:sz w:val="24"/>
              </w:rPr>
            </w:pPr>
            <w:r>
              <w:rPr>
                <w:b/>
                <w:i/>
                <w:spacing w:val="-2"/>
                <w:sz w:val="24"/>
              </w:rPr>
              <w:t>Coefficient</w:t>
            </w:r>
          </w:p>
        </w:tc>
        <w:tc>
          <w:tcPr>
            <w:tcW w:w="1273" w:type="dxa"/>
            <w:shd w:val="clear" w:color="auto" w:fill="D9D9D9"/>
          </w:tcPr>
          <w:p>
            <w:pPr>
              <w:pStyle w:val="TableParagraph"/>
              <w:spacing w:line="256" w:lineRule="exact"/>
              <w:ind w:left="363"/>
              <w:rPr>
                <w:b/>
                <w:i/>
                <w:sz w:val="24"/>
              </w:rPr>
            </w:pPr>
            <w:r>
              <w:rPr>
                <w:b/>
                <w:i/>
                <w:spacing w:val="-2"/>
                <w:sz w:val="24"/>
              </w:rPr>
              <w:t>Prob.</w:t>
            </w:r>
          </w:p>
        </w:tc>
        <w:tc>
          <w:tcPr>
            <w:tcW w:w="3947" w:type="dxa"/>
            <w:shd w:val="clear" w:color="auto" w:fill="D9D9D9"/>
          </w:tcPr>
          <w:p>
            <w:pPr>
              <w:pStyle w:val="TableParagraph"/>
              <w:spacing w:line="256" w:lineRule="exact"/>
              <w:ind w:left="3"/>
              <w:jc w:val="center"/>
              <w:rPr>
                <w:b/>
                <w:i/>
                <w:sz w:val="24"/>
              </w:rPr>
            </w:pPr>
            <w:r>
              <w:rPr>
                <w:b/>
                <w:i/>
                <w:spacing w:val="-2"/>
                <w:sz w:val="24"/>
              </w:rPr>
              <w:t>Keterangan</w:t>
            </w:r>
          </w:p>
        </w:tc>
      </w:tr>
      <w:tr>
        <w:trPr>
          <w:trHeight w:val="551" w:hRule="atLeast"/>
        </w:trPr>
        <w:tc>
          <w:tcPr>
            <w:tcW w:w="1837" w:type="dxa"/>
          </w:tcPr>
          <w:p>
            <w:pPr>
              <w:pStyle w:val="TableParagraph"/>
              <w:spacing w:line="275" w:lineRule="exact"/>
              <w:ind w:left="107"/>
              <w:rPr>
                <w:sz w:val="24"/>
              </w:rPr>
            </w:pPr>
            <w:r>
              <w:rPr>
                <w:spacing w:val="-10"/>
                <w:sz w:val="24"/>
              </w:rPr>
              <w:t>C</w:t>
            </w:r>
          </w:p>
        </w:tc>
        <w:tc>
          <w:tcPr>
            <w:tcW w:w="1311" w:type="dxa"/>
          </w:tcPr>
          <w:p>
            <w:pPr>
              <w:pStyle w:val="TableParagraph"/>
              <w:spacing w:line="275" w:lineRule="exact"/>
              <w:ind w:left="107"/>
              <w:rPr>
                <w:sz w:val="24"/>
              </w:rPr>
            </w:pPr>
            <w:r>
              <w:rPr>
                <w:spacing w:val="-2"/>
                <w:sz w:val="24"/>
              </w:rPr>
              <w:t>12835.52</w:t>
            </w:r>
          </w:p>
        </w:tc>
        <w:tc>
          <w:tcPr>
            <w:tcW w:w="1273" w:type="dxa"/>
          </w:tcPr>
          <w:p>
            <w:pPr>
              <w:pStyle w:val="TableParagraph"/>
              <w:spacing w:line="275" w:lineRule="exact"/>
              <w:ind w:left="106"/>
              <w:rPr>
                <w:sz w:val="24"/>
              </w:rPr>
            </w:pPr>
            <w:r>
              <w:rPr>
                <w:spacing w:val="-2"/>
                <w:sz w:val="24"/>
              </w:rPr>
              <w:t>0.0109</w:t>
            </w:r>
          </w:p>
        </w:tc>
        <w:tc>
          <w:tcPr>
            <w:tcW w:w="3947" w:type="dxa"/>
          </w:tcPr>
          <w:p>
            <w:pPr>
              <w:pStyle w:val="TableParagraph"/>
              <w:spacing w:line="276" w:lineRule="exact"/>
              <w:ind w:left="106"/>
              <w:rPr>
                <w:sz w:val="24"/>
              </w:rPr>
            </w:pPr>
            <w:r>
              <w:rPr>
                <w:sz w:val="24"/>
              </w:rPr>
              <w:t>Berpengaruh</w:t>
            </w:r>
            <w:r>
              <w:rPr>
                <w:spacing w:val="-15"/>
                <w:sz w:val="24"/>
              </w:rPr>
              <w:t> </w:t>
            </w:r>
            <w:r>
              <w:rPr>
                <w:sz w:val="24"/>
              </w:rPr>
              <w:t>signifikan</w:t>
            </w:r>
            <w:r>
              <w:rPr>
                <w:spacing w:val="-15"/>
                <w:sz w:val="24"/>
              </w:rPr>
              <w:t> </w:t>
            </w:r>
            <w:r>
              <w:rPr>
                <w:sz w:val="24"/>
              </w:rPr>
              <w:t>terhadap</w:t>
            </w:r>
            <w:r>
              <w:rPr>
                <w:spacing w:val="-13"/>
                <w:sz w:val="24"/>
              </w:rPr>
              <w:t> </w:t>
            </w:r>
            <w:r>
              <w:rPr>
                <w:sz w:val="24"/>
              </w:rPr>
              <w:t>Nilai </w:t>
            </w:r>
            <w:r>
              <w:rPr>
                <w:spacing w:val="-2"/>
                <w:sz w:val="24"/>
              </w:rPr>
              <w:t>Perusahaan</w:t>
            </w:r>
          </w:p>
        </w:tc>
      </w:tr>
      <w:tr>
        <w:trPr>
          <w:trHeight w:val="554" w:hRule="atLeast"/>
        </w:trPr>
        <w:tc>
          <w:tcPr>
            <w:tcW w:w="1837" w:type="dxa"/>
          </w:tcPr>
          <w:p>
            <w:pPr>
              <w:pStyle w:val="TableParagraph"/>
              <w:spacing w:line="270" w:lineRule="atLeast"/>
              <w:ind w:left="107"/>
              <w:rPr>
                <w:sz w:val="24"/>
              </w:rPr>
            </w:pPr>
            <w:r>
              <w:rPr>
                <w:sz w:val="24"/>
              </w:rPr>
              <w:t>Debt</w:t>
            </w:r>
            <w:r>
              <w:rPr>
                <w:spacing w:val="-15"/>
                <w:sz w:val="24"/>
              </w:rPr>
              <w:t> </w:t>
            </w:r>
            <w:r>
              <w:rPr>
                <w:sz w:val="24"/>
              </w:rPr>
              <w:t>to</w:t>
            </w:r>
            <w:r>
              <w:rPr>
                <w:spacing w:val="-15"/>
                <w:sz w:val="24"/>
              </w:rPr>
              <w:t> </w:t>
            </w:r>
            <w:r>
              <w:rPr>
                <w:sz w:val="24"/>
              </w:rPr>
              <w:t>Equity Ratio (DER)</w:t>
            </w:r>
          </w:p>
        </w:tc>
        <w:tc>
          <w:tcPr>
            <w:tcW w:w="1311" w:type="dxa"/>
          </w:tcPr>
          <w:p>
            <w:pPr>
              <w:pStyle w:val="TableParagraph"/>
              <w:spacing w:before="1"/>
              <w:ind w:left="107"/>
              <w:rPr>
                <w:sz w:val="24"/>
              </w:rPr>
            </w:pPr>
            <w:r>
              <w:rPr>
                <w:spacing w:val="-2"/>
                <w:sz w:val="24"/>
              </w:rPr>
              <w:t>-1499.002</w:t>
            </w:r>
          </w:p>
        </w:tc>
        <w:tc>
          <w:tcPr>
            <w:tcW w:w="1273" w:type="dxa"/>
          </w:tcPr>
          <w:p>
            <w:pPr>
              <w:pStyle w:val="TableParagraph"/>
              <w:spacing w:before="1"/>
              <w:ind w:left="106"/>
              <w:rPr>
                <w:sz w:val="24"/>
              </w:rPr>
            </w:pPr>
            <w:r>
              <w:rPr>
                <w:spacing w:val="-2"/>
                <w:sz w:val="24"/>
              </w:rPr>
              <w:t>0.8920</w:t>
            </w:r>
          </w:p>
        </w:tc>
        <w:tc>
          <w:tcPr>
            <w:tcW w:w="3947" w:type="dxa"/>
          </w:tcPr>
          <w:p>
            <w:pPr>
              <w:pStyle w:val="TableParagraph"/>
              <w:spacing w:line="270" w:lineRule="atLeast"/>
              <w:ind w:left="106"/>
              <w:rPr>
                <w:sz w:val="24"/>
              </w:rPr>
            </w:pPr>
            <w:r>
              <w:rPr>
                <w:sz w:val="24"/>
              </w:rPr>
              <w:t>Tidak</w:t>
            </w:r>
            <w:r>
              <w:rPr>
                <w:spacing w:val="-14"/>
                <w:sz w:val="24"/>
              </w:rPr>
              <w:t> </w:t>
            </w:r>
            <w:r>
              <w:rPr>
                <w:sz w:val="24"/>
              </w:rPr>
              <w:t>berpengaruh</w:t>
            </w:r>
            <w:r>
              <w:rPr>
                <w:spacing w:val="-14"/>
                <w:sz w:val="24"/>
              </w:rPr>
              <w:t> </w:t>
            </w:r>
            <w:r>
              <w:rPr>
                <w:sz w:val="24"/>
              </w:rPr>
              <w:t>signifikan</w:t>
            </w:r>
            <w:r>
              <w:rPr>
                <w:spacing w:val="-14"/>
                <w:sz w:val="24"/>
              </w:rPr>
              <w:t> </w:t>
            </w:r>
            <w:r>
              <w:rPr>
                <w:sz w:val="24"/>
              </w:rPr>
              <w:t>terhadap Nilai Perusahaan</w:t>
            </w:r>
          </w:p>
        </w:tc>
      </w:tr>
      <w:tr>
        <w:trPr>
          <w:trHeight w:val="551" w:hRule="atLeast"/>
        </w:trPr>
        <w:tc>
          <w:tcPr>
            <w:tcW w:w="1837" w:type="dxa"/>
          </w:tcPr>
          <w:p>
            <w:pPr>
              <w:pStyle w:val="TableParagraph"/>
              <w:spacing w:line="276" w:lineRule="exact"/>
              <w:ind w:left="107"/>
              <w:rPr>
                <w:sz w:val="24"/>
              </w:rPr>
            </w:pPr>
            <w:r>
              <w:rPr>
                <w:sz w:val="24"/>
              </w:rPr>
              <w:t>Return</w:t>
            </w:r>
            <w:r>
              <w:rPr>
                <w:spacing w:val="-15"/>
                <w:sz w:val="24"/>
              </w:rPr>
              <w:t> </w:t>
            </w:r>
            <w:r>
              <w:rPr>
                <w:sz w:val="24"/>
              </w:rPr>
              <w:t>on</w:t>
            </w:r>
            <w:r>
              <w:rPr>
                <w:spacing w:val="-15"/>
                <w:sz w:val="24"/>
              </w:rPr>
              <w:t> </w:t>
            </w:r>
            <w:r>
              <w:rPr>
                <w:sz w:val="24"/>
              </w:rPr>
              <w:t>Asset </w:t>
            </w:r>
            <w:r>
              <w:rPr>
                <w:spacing w:val="-2"/>
                <w:sz w:val="24"/>
              </w:rPr>
              <w:t>(ROA)</w:t>
            </w:r>
          </w:p>
        </w:tc>
        <w:tc>
          <w:tcPr>
            <w:tcW w:w="1311" w:type="dxa"/>
          </w:tcPr>
          <w:p>
            <w:pPr>
              <w:pStyle w:val="TableParagraph"/>
              <w:spacing w:line="275" w:lineRule="exact"/>
              <w:ind w:left="107"/>
              <w:rPr>
                <w:sz w:val="24"/>
              </w:rPr>
            </w:pPr>
            <w:r>
              <w:rPr>
                <w:spacing w:val="-2"/>
                <w:sz w:val="24"/>
              </w:rPr>
              <w:t>233.22</w:t>
            </w:r>
          </w:p>
        </w:tc>
        <w:tc>
          <w:tcPr>
            <w:tcW w:w="1273" w:type="dxa"/>
          </w:tcPr>
          <w:p>
            <w:pPr>
              <w:pStyle w:val="TableParagraph"/>
              <w:spacing w:line="275" w:lineRule="exact"/>
              <w:ind w:left="106"/>
              <w:rPr>
                <w:sz w:val="24"/>
              </w:rPr>
            </w:pPr>
            <w:r>
              <w:rPr>
                <w:spacing w:val="-2"/>
                <w:sz w:val="24"/>
              </w:rPr>
              <w:t>0.1217</w:t>
            </w:r>
          </w:p>
        </w:tc>
        <w:tc>
          <w:tcPr>
            <w:tcW w:w="3947" w:type="dxa"/>
          </w:tcPr>
          <w:p>
            <w:pPr>
              <w:pStyle w:val="TableParagraph"/>
              <w:spacing w:line="276" w:lineRule="exact"/>
              <w:ind w:left="106"/>
              <w:rPr>
                <w:sz w:val="24"/>
              </w:rPr>
            </w:pPr>
            <w:r>
              <w:rPr>
                <w:sz w:val="24"/>
              </w:rPr>
              <w:t>Tidak</w:t>
            </w:r>
            <w:r>
              <w:rPr>
                <w:spacing w:val="-14"/>
                <w:sz w:val="24"/>
              </w:rPr>
              <w:t> </w:t>
            </w:r>
            <w:r>
              <w:rPr>
                <w:sz w:val="24"/>
              </w:rPr>
              <w:t>berpengaruh</w:t>
            </w:r>
            <w:r>
              <w:rPr>
                <w:spacing w:val="-14"/>
                <w:sz w:val="24"/>
              </w:rPr>
              <w:t> </w:t>
            </w:r>
            <w:r>
              <w:rPr>
                <w:sz w:val="24"/>
              </w:rPr>
              <w:t>signifikan</w:t>
            </w:r>
            <w:r>
              <w:rPr>
                <w:spacing w:val="-14"/>
                <w:sz w:val="24"/>
              </w:rPr>
              <w:t> </w:t>
            </w:r>
            <w:r>
              <w:rPr>
                <w:sz w:val="24"/>
              </w:rPr>
              <w:t>terhadap Nilai Perusahaan</w:t>
            </w:r>
          </w:p>
        </w:tc>
      </w:tr>
      <w:tr>
        <w:trPr>
          <w:trHeight w:val="1103" w:hRule="atLeast"/>
        </w:trPr>
        <w:tc>
          <w:tcPr>
            <w:tcW w:w="1837" w:type="dxa"/>
          </w:tcPr>
          <w:p>
            <w:pPr>
              <w:pStyle w:val="TableParagraph"/>
              <w:spacing w:line="276" w:lineRule="exact"/>
              <w:ind w:left="107" w:right="97"/>
              <w:jc w:val="both"/>
              <w:rPr>
                <w:sz w:val="24"/>
              </w:rPr>
            </w:pPr>
            <w:r>
              <w:rPr>
                <w:sz w:val="24"/>
              </w:rPr>
              <w:t>Debt to </w:t>
            </w:r>
            <w:r>
              <w:rPr>
                <w:sz w:val="24"/>
              </w:rPr>
              <w:t>Equity Ratio (DER) - Dividend</w:t>
            </w:r>
            <w:r>
              <w:rPr>
                <w:spacing w:val="-15"/>
                <w:sz w:val="24"/>
              </w:rPr>
              <w:t> </w:t>
            </w:r>
            <w:r>
              <w:rPr>
                <w:sz w:val="24"/>
              </w:rPr>
              <w:t>Payout Ratio (DPR)</w:t>
            </w:r>
          </w:p>
        </w:tc>
        <w:tc>
          <w:tcPr>
            <w:tcW w:w="1311" w:type="dxa"/>
          </w:tcPr>
          <w:p>
            <w:pPr>
              <w:pStyle w:val="TableParagraph"/>
              <w:spacing w:line="275" w:lineRule="exact"/>
              <w:ind w:left="107"/>
              <w:rPr>
                <w:sz w:val="24"/>
              </w:rPr>
            </w:pPr>
            <w:r>
              <w:rPr>
                <w:spacing w:val="-2"/>
                <w:sz w:val="24"/>
              </w:rPr>
              <w:t>68975.80</w:t>
            </w:r>
          </w:p>
        </w:tc>
        <w:tc>
          <w:tcPr>
            <w:tcW w:w="1273" w:type="dxa"/>
          </w:tcPr>
          <w:p>
            <w:pPr>
              <w:pStyle w:val="TableParagraph"/>
              <w:spacing w:line="275" w:lineRule="exact"/>
              <w:ind w:left="106"/>
              <w:rPr>
                <w:sz w:val="24"/>
              </w:rPr>
            </w:pPr>
            <w:r>
              <w:rPr>
                <w:spacing w:val="-2"/>
                <w:sz w:val="24"/>
              </w:rPr>
              <w:t>0.4183</w:t>
            </w:r>
          </w:p>
        </w:tc>
        <w:tc>
          <w:tcPr>
            <w:tcW w:w="3947" w:type="dxa"/>
          </w:tcPr>
          <w:p>
            <w:pPr>
              <w:pStyle w:val="TableParagraph"/>
              <w:ind w:left="106"/>
              <w:rPr>
                <w:sz w:val="24"/>
              </w:rPr>
            </w:pPr>
            <w:r>
              <w:rPr>
                <w:sz w:val="24"/>
              </w:rPr>
              <w:t>Tidak</w:t>
            </w:r>
            <w:r>
              <w:rPr>
                <w:spacing w:val="-13"/>
                <w:sz w:val="24"/>
              </w:rPr>
              <w:t> </w:t>
            </w:r>
            <w:r>
              <w:rPr>
                <w:sz w:val="24"/>
              </w:rPr>
              <w:t>berpengaruh</w:t>
            </w:r>
            <w:r>
              <w:rPr>
                <w:spacing w:val="-13"/>
                <w:sz w:val="24"/>
              </w:rPr>
              <w:t> </w:t>
            </w:r>
            <w:r>
              <w:rPr>
                <w:sz w:val="24"/>
              </w:rPr>
              <w:t>signifikan</w:t>
            </w:r>
            <w:r>
              <w:rPr>
                <w:spacing w:val="-13"/>
                <w:sz w:val="24"/>
              </w:rPr>
              <w:t> </w:t>
            </w:r>
            <w:r>
              <w:rPr>
                <w:sz w:val="24"/>
              </w:rPr>
              <w:t>antar Kebijakan Dividen terhadap Nilai </w:t>
            </w:r>
            <w:r>
              <w:rPr>
                <w:spacing w:val="-2"/>
                <w:sz w:val="24"/>
              </w:rPr>
              <w:t>Perusahaan</w:t>
            </w:r>
          </w:p>
        </w:tc>
      </w:tr>
      <w:tr>
        <w:trPr>
          <w:trHeight w:val="1103" w:hRule="atLeast"/>
        </w:trPr>
        <w:tc>
          <w:tcPr>
            <w:tcW w:w="1837" w:type="dxa"/>
          </w:tcPr>
          <w:p>
            <w:pPr>
              <w:pStyle w:val="TableParagraph"/>
              <w:ind w:left="107"/>
              <w:rPr>
                <w:sz w:val="24"/>
              </w:rPr>
            </w:pPr>
            <w:r>
              <w:rPr>
                <w:sz w:val="24"/>
              </w:rPr>
              <w:t>Return</w:t>
            </w:r>
            <w:r>
              <w:rPr>
                <w:spacing w:val="-15"/>
                <w:sz w:val="24"/>
              </w:rPr>
              <w:t> </w:t>
            </w:r>
            <w:r>
              <w:rPr>
                <w:sz w:val="24"/>
              </w:rPr>
              <w:t>on</w:t>
            </w:r>
            <w:r>
              <w:rPr>
                <w:spacing w:val="-15"/>
                <w:sz w:val="24"/>
              </w:rPr>
              <w:t> </w:t>
            </w:r>
            <w:r>
              <w:rPr>
                <w:sz w:val="24"/>
              </w:rPr>
              <w:t>Asset (ROA) -</w:t>
            </w:r>
          </w:p>
          <w:p>
            <w:pPr>
              <w:pStyle w:val="TableParagraph"/>
              <w:spacing w:line="276" w:lineRule="exact"/>
              <w:ind w:left="107" w:right="95"/>
              <w:rPr>
                <w:sz w:val="24"/>
              </w:rPr>
            </w:pPr>
            <w:r>
              <w:rPr>
                <w:sz w:val="24"/>
              </w:rPr>
              <w:t>Dividend</w:t>
            </w:r>
            <w:r>
              <w:rPr>
                <w:spacing w:val="-15"/>
                <w:sz w:val="24"/>
              </w:rPr>
              <w:t> </w:t>
            </w:r>
            <w:r>
              <w:rPr>
                <w:sz w:val="24"/>
              </w:rPr>
              <w:t>Payout Ratio (DPR)</w:t>
            </w:r>
          </w:p>
        </w:tc>
        <w:tc>
          <w:tcPr>
            <w:tcW w:w="1311" w:type="dxa"/>
          </w:tcPr>
          <w:p>
            <w:pPr>
              <w:pStyle w:val="TableParagraph"/>
              <w:spacing w:line="274" w:lineRule="exact"/>
              <w:ind w:left="107"/>
              <w:rPr>
                <w:sz w:val="24"/>
              </w:rPr>
            </w:pPr>
            <w:r>
              <w:rPr>
                <w:spacing w:val="-2"/>
                <w:sz w:val="24"/>
              </w:rPr>
              <w:t>-810.2471</w:t>
            </w:r>
          </w:p>
        </w:tc>
        <w:tc>
          <w:tcPr>
            <w:tcW w:w="1273" w:type="dxa"/>
          </w:tcPr>
          <w:p>
            <w:pPr>
              <w:pStyle w:val="TableParagraph"/>
              <w:spacing w:line="274" w:lineRule="exact"/>
              <w:ind w:left="106"/>
              <w:rPr>
                <w:sz w:val="24"/>
              </w:rPr>
            </w:pPr>
            <w:r>
              <w:rPr>
                <w:spacing w:val="-2"/>
                <w:sz w:val="24"/>
              </w:rPr>
              <w:t>0.1761</w:t>
            </w:r>
          </w:p>
        </w:tc>
        <w:tc>
          <w:tcPr>
            <w:tcW w:w="3947" w:type="dxa"/>
          </w:tcPr>
          <w:p>
            <w:pPr>
              <w:pStyle w:val="TableParagraph"/>
              <w:ind w:left="106"/>
              <w:rPr>
                <w:sz w:val="24"/>
              </w:rPr>
            </w:pPr>
            <w:r>
              <w:rPr>
                <w:sz w:val="24"/>
              </w:rPr>
              <w:t>Tidak</w:t>
            </w:r>
            <w:r>
              <w:rPr>
                <w:spacing w:val="-13"/>
                <w:sz w:val="24"/>
              </w:rPr>
              <w:t> </w:t>
            </w:r>
            <w:r>
              <w:rPr>
                <w:sz w:val="24"/>
              </w:rPr>
              <w:t>berpengaruh</w:t>
            </w:r>
            <w:r>
              <w:rPr>
                <w:spacing w:val="-13"/>
                <w:sz w:val="24"/>
              </w:rPr>
              <w:t> </w:t>
            </w:r>
            <w:r>
              <w:rPr>
                <w:sz w:val="24"/>
              </w:rPr>
              <w:t>signifikan</w:t>
            </w:r>
            <w:r>
              <w:rPr>
                <w:spacing w:val="-13"/>
                <w:sz w:val="24"/>
              </w:rPr>
              <w:t> </w:t>
            </w:r>
            <w:r>
              <w:rPr>
                <w:sz w:val="24"/>
              </w:rPr>
              <w:t>antar Kebijakan Dividen terhadap Nilai </w:t>
            </w:r>
            <w:r>
              <w:rPr>
                <w:spacing w:val="-2"/>
                <w:sz w:val="24"/>
              </w:rPr>
              <w:t>Perusahaan</w:t>
            </w:r>
          </w:p>
        </w:tc>
      </w:tr>
    </w:tbl>
    <w:p>
      <w:pPr>
        <w:pStyle w:val="Heading2"/>
        <w:spacing w:before="1"/>
        <w:ind w:left="3033"/>
        <w:jc w:val="left"/>
      </w:pPr>
      <w:r>
        <w:rPr/>
        <w:t>Tabel</w:t>
      </w:r>
      <w:r>
        <w:rPr>
          <w:spacing w:val="-2"/>
        </w:rPr>
        <w:t> </w:t>
      </w:r>
      <w:r>
        <w:rPr/>
        <w:t>5.</w:t>
      </w:r>
      <w:r>
        <w:rPr>
          <w:spacing w:val="-2"/>
        </w:rPr>
        <w:t> </w:t>
      </w:r>
      <w:r>
        <w:rPr/>
        <w:t>Uji</w:t>
      </w:r>
      <w:r>
        <w:rPr>
          <w:spacing w:val="-1"/>
        </w:rPr>
        <w:t> </w:t>
      </w:r>
      <w:r>
        <w:rPr/>
        <w:t>Hipotesis</w:t>
      </w:r>
      <w:r>
        <w:rPr>
          <w:spacing w:val="-2"/>
        </w:rPr>
        <w:t> </w:t>
      </w:r>
      <w:r>
        <w:rPr/>
        <w:t>Fixed</w:t>
      </w:r>
      <w:r>
        <w:rPr>
          <w:spacing w:val="-2"/>
        </w:rPr>
        <w:t> </w:t>
      </w:r>
      <w:r>
        <w:rPr/>
        <w:t>Effect </w:t>
      </w:r>
      <w:r>
        <w:rPr>
          <w:spacing w:val="-4"/>
        </w:rPr>
        <w:t>Model</w:t>
      </w:r>
    </w:p>
    <w:p>
      <w:pPr>
        <w:pStyle w:val="BodyText"/>
        <w:jc w:val="left"/>
        <w:rPr>
          <w:b/>
        </w:rPr>
      </w:pPr>
    </w:p>
    <w:p>
      <w:pPr>
        <w:pStyle w:val="ListParagraph"/>
        <w:numPr>
          <w:ilvl w:val="0"/>
          <w:numId w:val="6"/>
        </w:numPr>
        <w:tabs>
          <w:tab w:pos="1249" w:val="left" w:leader="none"/>
          <w:tab w:pos="1251" w:val="left" w:leader="none"/>
        </w:tabs>
        <w:spacing w:line="240" w:lineRule="auto" w:before="0" w:after="0"/>
        <w:ind w:left="1251" w:right="156" w:hanging="567"/>
        <w:jc w:val="both"/>
        <w:rPr>
          <w:sz w:val="24"/>
        </w:rPr>
      </w:pPr>
      <w:r>
        <w:rPr>
          <w:sz w:val="24"/>
        </w:rPr>
        <w:t>Hipotesis 1 (H1). Debt to Equity Ratio (DER) memilki pengaruh kepada Nilai </w:t>
      </w:r>
      <w:r>
        <w:rPr>
          <w:spacing w:val="-2"/>
          <w:sz w:val="24"/>
        </w:rPr>
        <w:t>Perusahaan.</w:t>
      </w:r>
    </w:p>
    <w:p>
      <w:pPr>
        <w:pStyle w:val="BodyText"/>
        <w:spacing w:before="1"/>
        <w:ind w:left="1251" w:right="154"/>
      </w:pPr>
      <w:r>
        <w:rPr/>
        <w:t>Hasil uji T pada Debt to Equity Ratio (DER) didapat koefisien sebesar -1499.002 dan p-value sebesar 0.8920 &gt; 0.05 sehingga dapat dinyatakan bahwa DER tidak memiliki pengaruh signifikasi kepada Nilai Perusahaan.</w:t>
      </w:r>
    </w:p>
    <w:p>
      <w:pPr>
        <w:pStyle w:val="ListParagraph"/>
        <w:numPr>
          <w:ilvl w:val="0"/>
          <w:numId w:val="6"/>
        </w:numPr>
        <w:tabs>
          <w:tab w:pos="1251" w:val="left" w:leader="none"/>
        </w:tabs>
        <w:spacing w:line="240" w:lineRule="auto" w:before="0" w:after="0"/>
        <w:ind w:left="1251" w:right="155" w:hanging="567"/>
        <w:jc w:val="both"/>
        <w:rPr>
          <w:sz w:val="24"/>
        </w:rPr>
      </w:pPr>
      <w:r>
        <w:rPr>
          <w:sz w:val="24"/>
        </w:rPr>
        <w:t>Hipotesis 2 (H2). Return on Asset (ROA) memiliki pengaruh kepada Nilai </w:t>
      </w:r>
      <w:r>
        <w:rPr>
          <w:spacing w:val="-2"/>
          <w:sz w:val="24"/>
        </w:rPr>
        <w:t>Perusahaan.</w:t>
      </w:r>
    </w:p>
    <w:p>
      <w:pPr>
        <w:pStyle w:val="BodyText"/>
        <w:ind w:left="1251" w:right="151"/>
      </w:pPr>
      <w:r>
        <w:rPr/>
        <w:t>Hasil uji T pada Return on Asset (ROA) didapat koefisien sebesar 233.22 dan p- value sebesar 0.1217 &gt; 0.05 sehingga dapat dinyatakan bahwa Return on Asset (ROA) tidak memiliki pengaruh signifikasi kepada Nilai Perusahaan.</w:t>
      </w:r>
    </w:p>
    <w:p>
      <w:pPr>
        <w:pStyle w:val="ListParagraph"/>
        <w:numPr>
          <w:ilvl w:val="0"/>
          <w:numId w:val="6"/>
        </w:numPr>
        <w:tabs>
          <w:tab w:pos="1249" w:val="left" w:leader="none"/>
          <w:tab w:pos="1251" w:val="left" w:leader="none"/>
        </w:tabs>
        <w:spacing w:line="240" w:lineRule="auto" w:before="0" w:after="0"/>
        <w:ind w:left="1251" w:right="154" w:hanging="567"/>
        <w:jc w:val="both"/>
        <w:rPr>
          <w:sz w:val="24"/>
        </w:rPr>
      </w:pPr>
      <w:r>
        <w:rPr>
          <w:sz w:val="24"/>
        </w:rPr>
        <w:t>Hipotesis</w:t>
      </w:r>
      <w:r>
        <w:rPr>
          <w:spacing w:val="-15"/>
          <w:sz w:val="24"/>
        </w:rPr>
        <w:t> </w:t>
      </w:r>
      <w:r>
        <w:rPr>
          <w:sz w:val="24"/>
        </w:rPr>
        <w:t>3</w:t>
      </w:r>
      <w:r>
        <w:rPr>
          <w:spacing w:val="-15"/>
          <w:sz w:val="24"/>
        </w:rPr>
        <w:t> </w:t>
      </w:r>
      <w:r>
        <w:rPr>
          <w:sz w:val="24"/>
        </w:rPr>
        <w:t>(H3).</w:t>
      </w:r>
      <w:r>
        <w:rPr>
          <w:spacing w:val="-15"/>
          <w:sz w:val="24"/>
        </w:rPr>
        <w:t> </w:t>
      </w:r>
      <w:r>
        <w:rPr>
          <w:sz w:val="24"/>
        </w:rPr>
        <w:t>Debt</w:t>
      </w:r>
      <w:r>
        <w:rPr>
          <w:spacing w:val="-15"/>
          <w:sz w:val="24"/>
        </w:rPr>
        <w:t> </w:t>
      </w:r>
      <w:r>
        <w:rPr>
          <w:sz w:val="24"/>
        </w:rPr>
        <w:t>to</w:t>
      </w:r>
      <w:r>
        <w:rPr>
          <w:spacing w:val="-15"/>
          <w:sz w:val="24"/>
        </w:rPr>
        <w:t> </w:t>
      </w:r>
      <w:r>
        <w:rPr>
          <w:sz w:val="24"/>
        </w:rPr>
        <w:t>Equity</w:t>
      </w:r>
      <w:r>
        <w:rPr>
          <w:spacing w:val="-15"/>
          <w:sz w:val="24"/>
        </w:rPr>
        <w:t> </w:t>
      </w:r>
      <w:r>
        <w:rPr>
          <w:sz w:val="24"/>
        </w:rPr>
        <w:t>Ratio</w:t>
      </w:r>
      <w:r>
        <w:rPr>
          <w:spacing w:val="-15"/>
          <w:sz w:val="24"/>
        </w:rPr>
        <w:t> </w:t>
      </w:r>
      <w:r>
        <w:rPr>
          <w:sz w:val="24"/>
        </w:rPr>
        <w:t>(DER)</w:t>
      </w:r>
      <w:r>
        <w:rPr>
          <w:spacing w:val="-15"/>
          <w:sz w:val="24"/>
        </w:rPr>
        <w:t> </w:t>
      </w:r>
      <w:r>
        <w:rPr>
          <w:sz w:val="24"/>
        </w:rPr>
        <w:t>dengan</w:t>
      </w:r>
      <w:r>
        <w:rPr>
          <w:spacing w:val="-15"/>
          <w:sz w:val="24"/>
        </w:rPr>
        <w:t> </w:t>
      </w:r>
      <w:r>
        <w:rPr>
          <w:sz w:val="24"/>
        </w:rPr>
        <w:t>Dividend</w:t>
      </w:r>
      <w:r>
        <w:rPr>
          <w:spacing w:val="-15"/>
          <w:sz w:val="24"/>
        </w:rPr>
        <w:t> </w:t>
      </w:r>
      <w:r>
        <w:rPr>
          <w:sz w:val="24"/>
        </w:rPr>
        <w:t>Payout</w:t>
      </w:r>
      <w:r>
        <w:rPr>
          <w:spacing w:val="-15"/>
          <w:sz w:val="24"/>
        </w:rPr>
        <w:t> </w:t>
      </w:r>
      <w:r>
        <w:rPr>
          <w:sz w:val="24"/>
        </w:rPr>
        <w:t>Ratio</w:t>
      </w:r>
      <w:r>
        <w:rPr>
          <w:spacing w:val="-15"/>
          <w:sz w:val="24"/>
        </w:rPr>
        <w:t> </w:t>
      </w:r>
      <w:r>
        <w:rPr>
          <w:sz w:val="24"/>
        </w:rPr>
        <w:t>(DPR) sebagai variable pemoderasi berpengaruh terhadap Nilai Perusahaan.</w:t>
      </w:r>
    </w:p>
    <w:p>
      <w:pPr>
        <w:pStyle w:val="BodyText"/>
        <w:ind w:left="1251" w:right="154"/>
      </w:pPr>
      <w:r>
        <w:rPr/>
        <w:t>Hasil uji MRA pada Debt to Equity Ratio (DER) dengan Dividend Payout Ratio (DPR) didapat koefisien sebesar 68975.80 dan p-value sebesar</w:t>
      </w:r>
      <w:r>
        <w:rPr>
          <w:spacing w:val="40"/>
        </w:rPr>
        <w:t> </w:t>
      </w:r>
      <w:r>
        <w:rPr/>
        <w:t>0.4183 &gt; 0.05 sehingga</w:t>
      </w:r>
      <w:r>
        <w:rPr>
          <w:spacing w:val="58"/>
          <w:w w:val="150"/>
        </w:rPr>
        <w:t> </w:t>
      </w:r>
      <w:r>
        <w:rPr/>
        <w:t>dapat</w:t>
      </w:r>
      <w:r>
        <w:rPr>
          <w:spacing w:val="62"/>
          <w:w w:val="150"/>
        </w:rPr>
        <w:t> </w:t>
      </w:r>
      <w:r>
        <w:rPr/>
        <w:t>dinyatakan</w:t>
      </w:r>
      <w:r>
        <w:rPr>
          <w:spacing w:val="62"/>
          <w:w w:val="150"/>
        </w:rPr>
        <w:t> </w:t>
      </w:r>
      <w:r>
        <w:rPr/>
        <w:t>Debt</w:t>
      </w:r>
      <w:r>
        <w:rPr>
          <w:spacing w:val="62"/>
          <w:w w:val="150"/>
        </w:rPr>
        <w:t> </w:t>
      </w:r>
      <w:r>
        <w:rPr/>
        <w:t>to</w:t>
      </w:r>
      <w:r>
        <w:rPr>
          <w:spacing w:val="61"/>
          <w:w w:val="150"/>
        </w:rPr>
        <w:t> </w:t>
      </w:r>
      <w:r>
        <w:rPr/>
        <w:t>Equity</w:t>
      </w:r>
      <w:r>
        <w:rPr>
          <w:spacing w:val="62"/>
          <w:w w:val="150"/>
        </w:rPr>
        <w:t> </w:t>
      </w:r>
      <w:r>
        <w:rPr/>
        <w:t>Ratio</w:t>
      </w:r>
      <w:r>
        <w:rPr>
          <w:spacing w:val="62"/>
          <w:w w:val="150"/>
        </w:rPr>
        <w:t> </w:t>
      </w:r>
      <w:r>
        <w:rPr/>
        <w:t>(DER)</w:t>
      </w:r>
      <w:r>
        <w:rPr>
          <w:spacing w:val="62"/>
          <w:w w:val="150"/>
        </w:rPr>
        <w:t> </w:t>
      </w:r>
      <w:r>
        <w:rPr/>
        <w:t>tidak</w:t>
      </w:r>
      <w:r>
        <w:rPr>
          <w:spacing w:val="62"/>
          <w:w w:val="150"/>
        </w:rPr>
        <w:t> </w:t>
      </w:r>
      <w:r>
        <w:rPr>
          <w:spacing w:val="-2"/>
        </w:rPr>
        <w:t>berpengaruh</w:t>
      </w:r>
    </w:p>
    <w:p>
      <w:pPr>
        <w:spacing w:after="0"/>
        <w:sectPr>
          <w:pgSz w:w="11910" w:h="16840"/>
          <w:pgMar w:header="708" w:footer="0" w:top="1320" w:bottom="1440" w:left="1300" w:right="1260"/>
        </w:sectPr>
      </w:pPr>
    </w:p>
    <w:p>
      <w:pPr>
        <w:pStyle w:val="BodyText"/>
        <w:spacing w:before="80"/>
        <w:ind w:left="1251" w:right="157"/>
      </w:pPr>
      <w:r>
        <w:rPr/>
        <w:t>signifikan</w:t>
      </w:r>
      <w:r>
        <w:rPr>
          <w:spacing w:val="-15"/>
        </w:rPr>
        <w:t> </w:t>
      </w:r>
      <w:r>
        <w:rPr/>
        <w:t>antar</w:t>
      </w:r>
      <w:r>
        <w:rPr>
          <w:spacing w:val="-15"/>
        </w:rPr>
        <w:t> </w:t>
      </w:r>
      <w:r>
        <w:rPr/>
        <w:t>Kebijakan</w:t>
      </w:r>
      <w:r>
        <w:rPr>
          <w:spacing w:val="-15"/>
        </w:rPr>
        <w:t> </w:t>
      </w:r>
      <w:r>
        <w:rPr/>
        <w:t>Dividen</w:t>
      </w:r>
      <w:r>
        <w:rPr>
          <w:spacing w:val="-15"/>
        </w:rPr>
        <w:t> </w:t>
      </w:r>
      <w:r>
        <w:rPr/>
        <w:t>terhadap</w:t>
      </w:r>
      <w:r>
        <w:rPr>
          <w:spacing w:val="-15"/>
        </w:rPr>
        <w:t> </w:t>
      </w:r>
      <w:r>
        <w:rPr/>
        <w:t>Nilai</w:t>
      </w:r>
      <w:r>
        <w:rPr>
          <w:spacing w:val="-15"/>
        </w:rPr>
        <w:t> </w:t>
      </w:r>
      <w:r>
        <w:rPr/>
        <w:t>Perusahaan</w:t>
      </w:r>
      <w:r>
        <w:rPr>
          <w:spacing w:val="-15"/>
        </w:rPr>
        <w:t> </w:t>
      </w:r>
      <w:r>
        <w:rPr/>
        <w:t>dan</w:t>
      </w:r>
      <w:r>
        <w:rPr>
          <w:spacing w:val="-15"/>
        </w:rPr>
        <w:t> </w:t>
      </w:r>
      <w:r>
        <w:rPr/>
        <w:t>dapat</w:t>
      </w:r>
      <w:r>
        <w:rPr>
          <w:spacing w:val="-15"/>
        </w:rPr>
        <w:t> </w:t>
      </w:r>
      <w:r>
        <w:rPr/>
        <w:t>dinyatakan bahwa Kebijakan Dividen tidak mampu memoderasi hubungan antara Debt to Equity Ratio (DER) dan Nilai Perusahaan.</w:t>
      </w:r>
    </w:p>
    <w:p>
      <w:pPr>
        <w:pStyle w:val="ListParagraph"/>
        <w:numPr>
          <w:ilvl w:val="0"/>
          <w:numId w:val="6"/>
        </w:numPr>
        <w:tabs>
          <w:tab w:pos="1251" w:val="left" w:leader="none"/>
        </w:tabs>
        <w:spacing w:line="240" w:lineRule="auto" w:before="0" w:after="0"/>
        <w:ind w:left="1251" w:right="154" w:hanging="567"/>
        <w:jc w:val="both"/>
        <w:rPr>
          <w:sz w:val="24"/>
        </w:rPr>
      </w:pPr>
      <w:r>
        <w:rPr>
          <w:sz w:val="24"/>
        </w:rPr>
        <w:t>Hipotesis 4 (H4). Return on Asset (ROA) dengan Dividend Payout Ratio (DPR) sebagai variable pemoderasi berpengaruh terhadap Nilai Perusahaan.</w:t>
      </w:r>
    </w:p>
    <w:p>
      <w:pPr>
        <w:pStyle w:val="BodyText"/>
        <w:ind w:left="1251" w:right="154"/>
      </w:pPr>
      <w:r>
        <w:rPr/>
        <w:t>Hasil</w:t>
      </w:r>
      <w:r>
        <w:rPr>
          <w:spacing w:val="-5"/>
        </w:rPr>
        <w:t> </w:t>
      </w:r>
      <w:r>
        <w:rPr/>
        <w:t>uji</w:t>
      </w:r>
      <w:r>
        <w:rPr>
          <w:spacing w:val="-5"/>
        </w:rPr>
        <w:t> </w:t>
      </w:r>
      <w:r>
        <w:rPr/>
        <w:t>MRA</w:t>
      </w:r>
      <w:r>
        <w:rPr>
          <w:spacing w:val="-6"/>
        </w:rPr>
        <w:t> </w:t>
      </w:r>
      <w:r>
        <w:rPr/>
        <w:t>pada</w:t>
      </w:r>
      <w:r>
        <w:rPr>
          <w:spacing w:val="-7"/>
        </w:rPr>
        <w:t> </w:t>
      </w:r>
      <w:r>
        <w:rPr/>
        <w:t>Return</w:t>
      </w:r>
      <w:r>
        <w:rPr>
          <w:spacing w:val="-7"/>
        </w:rPr>
        <w:t> </w:t>
      </w:r>
      <w:r>
        <w:rPr/>
        <w:t>on</w:t>
      </w:r>
      <w:r>
        <w:rPr>
          <w:spacing w:val="-6"/>
        </w:rPr>
        <w:t> </w:t>
      </w:r>
      <w:r>
        <w:rPr/>
        <w:t>Asset</w:t>
      </w:r>
      <w:r>
        <w:rPr>
          <w:spacing w:val="-5"/>
        </w:rPr>
        <w:t> </w:t>
      </w:r>
      <w:r>
        <w:rPr/>
        <w:t>(ROA)</w:t>
      </w:r>
      <w:r>
        <w:rPr>
          <w:spacing w:val="-7"/>
        </w:rPr>
        <w:t> </w:t>
      </w:r>
      <w:r>
        <w:rPr/>
        <w:t>dengan</w:t>
      </w:r>
      <w:r>
        <w:rPr>
          <w:spacing w:val="-4"/>
        </w:rPr>
        <w:t> </w:t>
      </w:r>
      <w:r>
        <w:rPr/>
        <w:t>Dividend</w:t>
      </w:r>
      <w:r>
        <w:rPr>
          <w:spacing w:val="-6"/>
        </w:rPr>
        <w:t> </w:t>
      </w:r>
      <w:r>
        <w:rPr/>
        <w:t>Payout</w:t>
      </w:r>
      <w:r>
        <w:rPr>
          <w:spacing w:val="-5"/>
        </w:rPr>
        <w:t> </w:t>
      </w:r>
      <w:r>
        <w:rPr/>
        <w:t>Ratio</w:t>
      </w:r>
      <w:r>
        <w:rPr>
          <w:spacing w:val="-7"/>
        </w:rPr>
        <w:t> </w:t>
      </w:r>
      <w:r>
        <w:rPr/>
        <w:t>(DPR) didapat koefisien sebesar -810.2471dan p-value sebesar</w:t>
      </w:r>
      <w:r>
        <w:rPr>
          <w:spacing w:val="40"/>
        </w:rPr>
        <w:t> </w:t>
      </w:r>
      <w:r>
        <w:rPr/>
        <w:t>0.1761 &gt; 0.05 sehingga dapat dinyatakan Return on Asset (ROA) tidak berpengaruh signifikan antar Kebijakan Dividen terhadap Nilai Perusahaan dan dapat dinyatakan bahwa Kebijakan Dividen tidak mampu memoderasi hubungan antara Return on Asset (ROA) dan Nilai Perusahaan.</w:t>
      </w:r>
    </w:p>
    <w:p>
      <w:pPr>
        <w:pStyle w:val="BodyText"/>
        <w:jc w:val="left"/>
      </w:pPr>
    </w:p>
    <w:p>
      <w:pPr>
        <w:pStyle w:val="Heading2"/>
      </w:pPr>
      <w:r>
        <w:rPr/>
        <w:t>Hasil </w:t>
      </w:r>
      <w:r>
        <w:rPr>
          <w:spacing w:val="-2"/>
        </w:rPr>
        <w:t>Penelitian</w:t>
      </w:r>
    </w:p>
    <w:p>
      <w:pPr>
        <w:pStyle w:val="BodyText"/>
        <w:ind w:left="118" w:right="154" w:firstLine="719"/>
      </w:pPr>
      <w:r>
        <w:rPr/>
        <w:t>Hasil uji hipotesis menunjukkan bahwa Dept-Equity Ratio (DER) tidak memiliki pengaruh signifikasi terhadap Nilai Perusahaan. Koefisien sebesar -1499.002 dan p-value sebesar 0.8920 &gt; 0.05 menandakan bahwa Leverage tidak memiliki dampak yang nyata pada Nilai</w:t>
      </w:r>
      <w:r>
        <w:rPr>
          <w:spacing w:val="-13"/>
        </w:rPr>
        <w:t> </w:t>
      </w:r>
      <w:r>
        <w:rPr/>
        <w:t>Perusahaan.</w:t>
      </w:r>
      <w:r>
        <w:rPr>
          <w:spacing w:val="-13"/>
        </w:rPr>
        <w:t> </w:t>
      </w:r>
      <w:r>
        <w:rPr/>
        <w:t>Hasil</w:t>
      </w:r>
      <w:r>
        <w:rPr>
          <w:spacing w:val="-12"/>
        </w:rPr>
        <w:t> </w:t>
      </w:r>
      <w:r>
        <w:rPr/>
        <w:t>tersebut</w:t>
      </w:r>
      <w:r>
        <w:rPr>
          <w:spacing w:val="-12"/>
        </w:rPr>
        <w:t> </w:t>
      </w:r>
      <w:r>
        <w:rPr/>
        <w:t>sejalan</w:t>
      </w:r>
      <w:r>
        <w:rPr>
          <w:spacing w:val="-13"/>
        </w:rPr>
        <w:t> </w:t>
      </w:r>
      <w:r>
        <w:rPr/>
        <w:t>dengan</w:t>
      </w:r>
      <w:r>
        <w:rPr>
          <w:spacing w:val="-13"/>
        </w:rPr>
        <w:t> </w:t>
      </w:r>
      <w:r>
        <w:rPr/>
        <w:t>penelitian</w:t>
      </w:r>
      <w:r>
        <w:rPr>
          <w:spacing w:val="-12"/>
        </w:rPr>
        <w:t> </w:t>
      </w:r>
      <w:r>
        <w:rPr/>
        <w:t>Chandradewi</w:t>
      </w:r>
      <w:r>
        <w:rPr>
          <w:spacing w:val="-13"/>
        </w:rPr>
        <w:t> </w:t>
      </w:r>
      <w:r>
        <w:rPr/>
        <w:t>(2016),</w:t>
      </w:r>
      <w:r>
        <w:rPr>
          <w:spacing w:val="-13"/>
        </w:rPr>
        <w:t> </w:t>
      </w:r>
      <w:r>
        <w:rPr/>
        <w:t>Rochmah</w:t>
      </w:r>
      <w:r>
        <w:rPr>
          <w:spacing w:val="-13"/>
        </w:rPr>
        <w:t> </w:t>
      </w:r>
      <w:r>
        <w:rPr/>
        <w:t>et</w:t>
      </w:r>
      <w:r>
        <w:rPr>
          <w:spacing w:val="-10"/>
        </w:rPr>
        <w:t> </w:t>
      </w:r>
      <w:r>
        <w:rPr/>
        <w:t>al. (2017), Mayarina dkk. (2017) dan Nurafifa (2020). Pentingnya leverage tidak mempengaruhi nilai suatu perusahaan karena pemegang saham selalu fokus pada besarnya leverage perusahaan.</w:t>
      </w:r>
      <w:r>
        <w:rPr>
          <w:spacing w:val="-11"/>
        </w:rPr>
        <w:t> </w:t>
      </w:r>
      <w:r>
        <w:rPr/>
        <w:t>Hal</w:t>
      </w:r>
      <w:r>
        <w:rPr>
          <w:spacing w:val="-11"/>
        </w:rPr>
        <w:t> </w:t>
      </w:r>
      <w:r>
        <w:rPr/>
        <w:t>ini</w:t>
      </w:r>
      <w:r>
        <w:rPr>
          <w:spacing w:val="-11"/>
        </w:rPr>
        <w:t> </w:t>
      </w:r>
      <w:r>
        <w:rPr/>
        <w:t>terlihat</w:t>
      </w:r>
      <w:r>
        <w:rPr>
          <w:spacing w:val="-10"/>
        </w:rPr>
        <w:t> </w:t>
      </w:r>
      <w:r>
        <w:rPr/>
        <w:t>dari</w:t>
      </w:r>
      <w:r>
        <w:rPr>
          <w:spacing w:val="-12"/>
        </w:rPr>
        <w:t> </w:t>
      </w:r>
      <w:r>
        <w:rPr/>
        <w:t>bagaimana</w:t>
      </w:r>
      <w:r>
        <w:rPr>
          <w:spacing w:val="-12"/>
        </w:rPr>
        <w:t> </w:t>
      </w:r>
      <w:r>
        <w:rPr/>
        <w:t>manajemen</w:t>
      </w:r>
      <w:r>
        <w:rPr>
          <w:spacing w:val="-11"/>
        </w:rPr>
        <w:t> </w:t>
      </w:r>
      <w:r>
        <w:rPr/>
        <w:t>secara</w:t>
      </w:r>
      <w:r>
        <w:rPr>
          <w:spacing w:val="-12"/>
        </w:rPr>
        <w:t> </w:t>
      </w:r>
      <w:r>
        <w:rPr/>
        <w:t>efektif</w:t>
      </w:r>
      <w:r>
        <w:rPr>
          <w:spacing w:val="-12"/>
        </w:rPr>
        <w:t> </w:t>
      </w:r>
      <w:r>
        <w:rPr/>
        <w:t>dan</w:t>
      </w:r>
      <w:r>
        <w:rPr>
          <w:spacing w:val="-12"/>
        </w:rPr>
        <w:t> </w:t>
      </w:r>
      <w:r>
        <w:rPr/>
        <w:t>efisien</w:t>
      </w:r>
      <w:r>
        <w:rPr>
          <w:spacing w:val="-11"/>
        </w:rPr>
        <w:t> </w:t>
      </w:r>
      <w:r>
        <w:rPr/>
        <w:t>menggunakan sumber daya untuk meningkatkan nilai perusahaan (Rochmah, et al.2017).</w:t>
      </w:r>
    </w:p>
    <w:p>
      <w:pPr>
        <w:pStyle w:val="BodyText"/>
        <w:spacing w:before="1"/>
        <w:ind w:left="118" w:right="151" w:firstLine="566"/>
        <w:jc w:val="right"/>
      </w:pPr>
      <w:r>
        <w:rPr/>
        <w:t>Berdasarkan</w:t>
      </w:r>
      <w:r>
        <w:rPr>
          <w:spacing w:val="40"/>
        </w:rPr>
        <w:t> </w:t>
      </w:r>
      <w:r>
        <w:rPr/>
        <w:t>teori</w:t>
      </w:r>
      <w:r>
        <w:rPr>
          <w:spacing w:val="40"/>
        </w:rPr>
        <w:t> </w:t>
      </w:r>
      <w:r>
        <w:rPr/>
        <w:t>keagenan</w:t>
      </w:r>
      <w:r>
        <w:rPr>
          <w:spacing w:val="40"/>
        </w:rPr>
        <w:t> </w:t>
      </w:r>
      <w:r>
        <w:rPr/>
        <w:t>tidak</w:t>
      </w:r>
      <w:r>
        <w:rPr>
          <w:spacing w:val="40"/>
        </w:rPr>
        <w:t> </w:t>
      </w:r>
      <w:r>
        <w:rPr/>
        <w:t>terdapat</w:t>
      </w:r>
      <w:r>
        <w:rPr>
          <w:spacing w:val="40"/>
        </w:rPr>
        <w:t> </w:t>
      </w:r>
      <w:r>
        <w:rPr/>
        <w:t>pengaruh</w:t>
      </w:r>
      <w:r>
        <w:rPr>
          <w:spacing w:val="40"/>
        </w:rPr>
        <w:t> </w:t>
      </w:r>
      <w:r>
        <w:rPr/>
        <w:t>yang</w:t>
      </w:r>
      <w:r>
        <w:rPr>
          <w:spacing w:val="40"/>
        </w:rPr>
        <w:t> </w:t>
      </w:r>
      <w:r>
        <w:rPr/>
        <w:t>signifikan</w:t>
      </w:r>
      <w:r>
        <w:rPr>
          <w:spacing w:val="40"/>
        </w:rPr>
        <w:t> </w:t>
      </w:r>
      <w:r>
        <w:rPr/>
        <w:t>terhadap</w:t>
      </w:r>
      <w:r>
        <w:rPr>
          <w:spacing w:val="40"/>
        </w:rPr>
        <w:t> </w:t>
      </w:r>
      <w:r>
        <w:rPr/>
        <w:t>nilai</w:t>
      </w:r>
      <w:r>
        <w:rPr>
          <w:spacing w:val="40"/>
        </w:rPr>
        <w:t> </w:t>
      </w:r>
      <w:r>
        <w:rPr/>
        <w:t>leverage yang tinggi.Hal ini menunjukkan bahwa</w:t>
      </w:r>
      <w:r>
        <w:rPr>
          <w:spacing w:val="-1"/>
        </w:rPr>
        <w:t> </w:t>
      </w:r>
      <w:r>
        <w:rPr/>
        <w:t>perusahaan mempunyai tingkat hutang yang tinggi,</w:t>
      </w:r>
      <w:r>
        <w:rPr>
          <w:spacing w:val="-6"/>
        </w:rPr>
        <w:t> </w:t>
      </w:r>
      <w:r>
        <w:rPr/>
        <w:t>dan</w:t>
      </w:r>
      <w:r>
        <w:rPr>
          <w:spacing w:val="-7"/>
        </w:rPr>
        <w:t> </w:t>
      </w:r>
      <w:r>
        <w:rPr/>
        <w:t>tingkat</w:t>
      </w:r>
      <w:r>
        <w:rPr>
          <w:spacing w:val="-6"/>
        </w:rPr>
        <w:t> </w:t>
      </w:r>
      <w:r>
        <w:rPr/>
        <w:t>hutang</w:t>
      </w:r>
      <w:r>
        <w:rPr>
          <w:spacing w:val="-6"/>
        </w:rPr>
        <w:t> </w:t>
      </w:r>
      <w:r>
        <w:rPr/>
        <w:t>perusahaan</w:t>
      </w:r>
      <w:r>
        <w:rPr>
          <w:spacing w:val="-7"/>
        </w:rPr>
        <w:t> </w:t>
      </w:r>
      <w:r>
        <w:rPr/>
        <w:t>dapat</w:t>
      </w:r>
      <w:r>
        <w:rPr>
          <w:spacing w:val="-6"/>
        </w:rPr>
        <w:t> </w:t>
      </w:r>
      <w:r>
        <w:rPr/>
        <w:t>mempengaruhi</w:t>
      </w:r>
      <w:r>
        <w:rPr>
          <w:spacing w:val="-6"/>
        </w:rPr>
        <w:t> </w:t>
      </w:r>
      <w:r>
        <w:rPr/>
        <w:t>kinerja</w:t>
      </w:r>
      <w:r>
        <w:rPr>
          <w:spacing w:val="-7"/>
        </w:rPr>
        <w:t> </w:t>
      </w:r>
      <w:r>
        <w:rPr/>
        <w:t>keuangan</w:t>
      </w:r>
      <w:r>
        <w:rPr>
          <w:spacing w:val="-6"/>
        </w:rPr>
        <w:t> </w:t>
      </w:r>
      <w:r>
        <w:rPr/>
        <w:t>suatu</w:t>
      </w:r>
      <w:r>
        <w:rPr>
          <w:spacing w:val="-6"/>
        </w:rPr>
        <w:t> </w:t>
      </w:r>
      <w:r>
        <w:rPr/>
        <w:t>perusahaan serta</w:t>
      </w:r>
      <w:r>
        <w:rPr>
          <w:spacing w:val="40"/>
        </w:rPr>
        <w:t> </w:t>
      </w:r>
      <w:r>
        <w:rPr/>
        <w:t>mempengaruhi</w:t>
      </w:r>
      <w:r>
        <w:rPr>
          <w:spacing w:val="40"/>
        </w:rPr>
        <w:t> </w:t>
      </w:r>
      <w:r>
        <w:rPr/>
        <w:t>naik</w:t>
      </w:r>
      <w:r>
        <w:rPr>
          <w:spacing w:val="40"/>
        </w:rPr>
        <w:t> </w:t>
      </w:r>
      <w:r>
        <w:rPr/>
        <w:t>turunnya</w:t>
      </w:r>
      <w:r>
        <w:rPr>
          <w:spacing w:val="40"/>
        </w:rPr>
        <w:t> </w:t>
      </w:r>
      <w:r>
        <w:rPr/>
        <w:t>harga</w:t>
      </w:r>
      <w:r>
        <w:rPr>
          <w:spacing w:val="40"/>
        </w:rPr>
        <w:t> </w:t>
      </w:r>
      <w:r>
        <w:rPr/>
        <w:t>sahamnya</w:t>
      </w:r>
      <w:r>
        <w:rPr>
          <w:spacing w:val="40"/>
        </w:rPr>
        <w:t> </w:t>
      </w:r>
      <w:r>
        <w:rPr/>
        <w:t>(Nurafifah.2020:</w:t>
      </w:r>
      <w:r>
        <w:rPr>
          <w:spacing w:val="40"/>
        </w:rPr>
        <w:t> </w:t>
      </w:r>
      <w:r>
        <w:rPr/>
        <w:t>12).Semakin</w:t>
      </w:r>
      <w:r>
        <w:rPr>
          <w:spacing w:val="40"/>
        </w:rPr>
        <w:t> </w:t>
      </w:r>
      <w:r>
        <w:rPr/>
        <w:t>tinggi komposisi</w:t>
      </w:r>
      <w:r>
        <w:rPr>
          <w:spacing w:val="35"/>
        </w:rPr>
        <w:t> </w:t>
      </w:r>
      <w:r>
        <w:rPr/>
        <w:t>utang</w:t>
      </w:r>
      <w:r>
        <w:rPr>
          <w:spacing w:val="34"/>
        </w:rPr>
        <w:t> </w:t>
      </w:r>
      <w:r>
        <w:rPr/>
        <w:t>dibandingkan</w:t>
      </w:r>
      <w:r>
        <w:rPr>
          <w:spacing w:val="35"/>
        </w:rPr>
        <w:t> </w:t>
      </w:r>
      <w:r>
        <w:rPr/>
        <w:t>dengan</w:t>
      </w:r>
      <w:r>
        <w:rPr>
          <w:spacing w:val="36"/>
        </w:rPr>
        <w:t> </w:t>
      </w:r>
      <w:r>
        <w:rPr/>
        <w:t>ekuitas</w:t>
      </w:r>
      <w:r>
        <w:rPr>
          <w:spacing w:val="35"/>
        </w:rPr>
        <w:t> </w:t>
      </w:r>
      <w:r>
        <w:rPr/>
        <w:t>suatu</w:t>
      </w:r>
      <w:r>
        <w:rPr>
          <w:spacing w:val="35"/>
        </w:rPr>
        <w:t> </w:t>
      </w:r>
      <w:r>
        <w:rPr/>
        <w:t>perusahaan,</w:t>
      </w:r>
      <w:r>
        <w:rPr>
          <w:spacing w:val="34"/>
        </w:rPr>
        <w:t> </w:t>
      </w:r>
      <w:r>
        <w:rPr/>
        <w:t>maka</w:t>
      </w:r>
      <w:r>
        <w:rPr>
          <w:spacing w:val="36"/>
        </w:rPr>
        <w:t> </w:t>
      </w:r>
      <w:r>
        <w:rPr/>
        <w:t>semakin</w:t>
      </w:r>
      <w:r>
        <w:rPr>
          <w:spacing w:val="35"/>
        </w:rPr>
        <w:t> </w:t>
      </w:r>
      <w:r>
        <w:rPr/>
        <w:t>besar</w:t>
      </w:r>
      <w:r>
        <w:rPr>
          <w:spacing w:val="33"/>
        </w:rPr>
        <w:t> </w:t>
      </w:r>
      <w:r>
        <w:rPr/>
        <w:t>pula dampaknya</w:t>
      </w:r>
      <w:r>
        <w:rPr>
          <w:spacing w:val="-11"/>
        </w:rPr>
        <w:t> </w:t>
      </w:r>
      <w:r>
        <w:rPr/>
        <w:t>terhadap</w:t>
      </w:r>
      <w:r>
        <w:rPr>
          <w:spacing w:val="-10"/>
        </w:rPr>
        <w:t> </w:t>
      </w:r>
      <w:r>
        <w:rPr/>
        <w:t>eksposur</w:t>
      </w:r>
      <w:r>
        <w:rPr>
          <w:spacing w:val="-10"/>
        </w:rPr>
        <w:t> </w:t>
      </w:r>
      <w:r>
        <w:rPr/>
        <w:t>perusahaan</w:t>
      </w:r>
      <w:r>
        <w:rPr>
          <w:spacing w:val="-10"/>
        </w:rPr>
        <w:t> </w:t>
      </w:r>
      <w:r>
        <w:rPr/>
        <w:t>terhadap</w:t>
      </w:r>
      <w:r>
        <w:rPr>
          <w:spacing w:val="-10"/>
        </w:rPr>
        <w:t> </w:t>
      </w:r>
      <w:r>
        <w:rPr/>
        <w:t>pihak</w:t>
      </w:r>
      <w:r>
        <w:rPr>
          <w:spacing w:val="-11"/>
        </w:rPr>
        <w:t> </w:t>
      </w:r>
      <w:r>
        <w:rPr/>
        <w:t>eksternal</w:t>
      </w:r>
      <w:r>
        <w:rPr>
          <w:spacing w:val="-10"/>
        </w:rPr>
        <w:t> </w:t>
      </w:r>
      <w:r>
        <w:rPr/>
        <w:t>(Candradewi.2016:</w:t>
      </w:r>
      <w:r>
        <w:rPr>
          <w:spacing w:val="-10"/>
        </w:rPr>
        <w:t> </w:t>
      </w:r>
      <w:r>
        <w:rPr/>
        <w:t>-2118). Selanjutnya dari hasil pengujian hipotesis diperoleh bahwa return on assets (ROA) tidak mempunyai pengaruh yang signifikan terhadap nilai perusahaan.Koefisien sebesar 233,22 dan p-value</w:t>
      </w:r>
      <w:r>
        <w:rPr>
          <w:spacing w:val="-15"/>
        </w:rPr>
        <w:t> </w:t>
      </w:r>
      <w:r>
        <w:rPr/>
        <w:t>0,1217</w:t>
      </w:r>
      <w:r>
        <w:rPr>
          <w:spacing w:val="-15"/>
        </w:rPr>
        <w:t> </w:t>
      </w:r>
      <w:r>
        <w:rPr/>
        <w:t>&gt;</w:t>
      </w:r>
      <w:r>
        <w:rPr>
          <w:spacing w:val="-15"/>
        </w:rPr>
        <w:t> </w:t>
      </w:r>
      <w:r>
        <w:rPr/>
        <w:t>0,05</w:t>
      </w:r>
      <w:r>
        <w:rPr>
          <w:spacing w:val="-15"/>
        </w:rPr>
        <w:t> </w:t>
      </w:r>
      <w:r>
        <w:rPr/>
        <w:t>menunjukkan</w:t>
      </w:r>
      <w:r>
        <w:rPr>
          <w:spacing w:val="-15"/>
        </w:rPr>
        <w:t> </w:t>
      </w:r>
      <w:r>
        <w:rPr/>
        <w:t>bahwa</w:t>
      </w:r>
      <w:r>
        <w:rPr>
          <w:spacing w:val="-15"/>
        </w:rPr>
        <w:t> </w:t>
      </w:r>
      <w:r>
        <w:rPr/>
        <w:t>profitabilitas</w:t>
      </w:r>
      <w:r>
        <w:rPr>
          <w:spacing w:val="-15"/>
        </w:rPr>
        <w:t> </w:t>
      </w:r>
      <w:r>
        <w:rPr/>
        <w:t>tidak</w:t>
      </w:r>
      <w:r>
        <w:rPr>
          <w:spacing w:val="-15"/>
        </w:rPr>
        <w:t> </w:t>
      </w:r>
      <w:r>
        <w:rPr/>
        <w:t>berpengaruh</w:t>
      </w:r>
      <w:r>
        <w:rPr>
          <w:spacing w:val="-15"/>
        </w:rPr>
        <w:t> </w:t>
      </w:r>
      <w:r>
        <w:rPr/>
        <w:t>nyata</w:t>
      </w:r>
      <w:r>
        <w:rPr>
          <w:spacing w:val="-15"/>
        </w:rPr>
        <w:t> </w:t>
      </w:r>
      <w:r>
        <w:rPr/>
        <w:t>terhadap</w:t>
      </w:r>
      <w:r>
        <w:rPr>
          <w:spacing w:val="-15"/>
        </w:rPr>
        <w:t> </w:t>
      </w:r>
      <w:r>
        <w:rPr/>
        <w:t>nilai perusahaan.</w:t>
      </w:r>
      <w:r>
        <w:rPr>
          <w:spacing w:val="40"/>
        </w:rPr>
        <w:t> </w:t>
      </w:r>
      <w:r>
        <w:rPr/>
        <w:t>Hasil</w:t>
      </w:r>
      <w:r>
        <w:rPr>
          <w:spacing w:val="40"/>
        </w:rPr>
        <w:t> </w:t>
      </w:r>
      <w:r>
        <w:rPr/>
        <w:t>tersebut</w:t>
      </w:r>
      <w:r>
        <w:rPr>
          <w:spacing w:val="40"/>
        </w:rPr>
        <w:t> </w:t>
      </w:r>
      <w:r>
        <w:rPr/>
        <w:t>sesuai</w:t>
      </w:r>
      <w:r>
        <w:rPr>
          <w:spacing w:val="40"/>
        </w:rPr>
        <w:t> </w:t>
      </w:r>
      <w:r>
        <w:rPr/>
        <w:t>dengan</w:t>
      </w:r>
      <w:r>
        <w:rPr>
          <w:spacing w:val="40"/>
        </w:rPr>
        <w:t> </w:t>
      </w:r>
      <w:r>
        <w:rPr/>
        <w:t>penelitian</w:t>
      </w:r>
      <w:r>
        <w:rPr>
          <w:spacing w:val="40"/>
        </w:rPr>
        <w:t> </w:t>
      </w:r>
      <w:r>
        <w:rPr/>
        <w:t>sebelumnya</w:t>
      </w:r>
      <w:r>
        <w:rPr>
          <w:spacing w:val="39"/>
        </w:rPr>
        <w:t> </w:t>
      </w:r>
      <w:r>
        <w:rPr/>
        <w:t>yang</w:t>
      </w:r>
      <w:r>
        <w:rPr>
          <w:spacing w:val="40"/>
        </w:rPr>
        <w:t> </w:t>
      </w:r>
      <w:r>
        <w:rPr/>
        <w:t>dilakukan</w:t>
      </w:r>
      <w:r>
        <w:rPr>
          <w:spacing w:val="40"/>
        </w:rPr>
        <w:t> </w:t>
      </w:r>
      <w:r>
        <w:rPr/>
        <w:t>oleh</w:t>
      </w:r>
      <w:r>
        <w:rPr>
          <w:spacing w:val="40"/>
        </w:rPr>
        <w:t> </w:t>
      </w:r>
      <w:r>
        <w:rPr/>
        <w:t>Dini Desryadi</w:t>
      </w:r>
      <w:r>
        <w:rPr>
          <w:spacing w:val="-5"/>
        </w:rPr>
        <w:t> </w:t>
      </w:r>
      <w:r>
        <w:rPr/>
        <w:t>(2015).</w:t>
      </w:r>
      <w:r>
        <w:rPr>
          <w:spacing w:val="-6"/>
        </w:rPr>
        <w:t> </w:t>
      </w:r>
      <w:r>
        <w:rPr/>
        <w:t>Perusahaan</w:t>
      </w:r>
      <w:r>
        <w:rPr>
          <w:spacing w:val="-5"/>
        </w:rPr>
        <w:t> </w:t>
      </w:r>
      <w:r>
        <w:rPr/>
        <w:t>yang</w:t>
      </w:r>
      <w:r>
        <w:rPr>
          <w:spacing w:val="-3"/>
        </w:rPr>
        <w:t> </w:t>
      </w:r>
      <w:r>
        <w:rPr/>
        <w:t>terdaftar</w:t>
      </w:r>
      <w:r>
        <w:rPr>
          <w:spacing w:val="-6"/>
        </w:rPr>
        <w:t> </w:t>
      </w:r>
      <w:r>
        <w:rPr/>
        <w:t>di</w:t>
      </w:r>
      <w:r>
        <w:rPr>
          <w:spacing w:val="-5"/>
        </w:rPr>
        <w:t> </w:t>
      </w:r>
      <w:r>
        <w:rPr/>
        <w:t>BEI</w:t>
      </w:r>
      <w:r>
        <w:rPr>
          <w:spacing w:val="-6"/>
        </w:rPr>
        <w:t> </w:t>
      </w:r>
      <w:r>
        <w:rPr/>
        <w:t>rata-rata</w:t>
      </w:r>
      <w:r>
        <w:rPr>
          <w:spacing w:val="-6"/>
        </w:rPr>
        <w:t> </w:t>
      </w:r>
      <w:r>
        <w:rPr/>
        <w:t>kurang</w:t>
      </w:r>
      <w:r>
        <w:rPr>
          <w:spacing w:val="-6"/>
        </w:rPr>
        <w:t> </w:t>
      </w:r>
      <w:r>
        <w:rPr/>
        <w:t>menghasilkan</w:t>
      </w:r>
      <w:r>
        <w:rPr>
          <w:spacing w:val="-4"/>
        </w:rPr>
        <w:t> </w:t>
      </w:r>
      <w:r>
        <w:rPr/>
        <w:t>keuntungan, hal</w:t>
      </w:r>
      <w:r>
        <w:rPr>
          <w:spacing w:val="-15"/>
        </w:rPr>
        <w:t> </w:t>
      </w:r>
      <w:r>
        <w:rPr/>
        <w:t>ini</w:t>
      </w:r>
      <w:r>
        <w:rPr>
          <w:spacing w:val="-15"/>
        </w:rPr>
        <w:t> </w:t>
      </w:r>
      <w:r>
        <w:rPr/>
        <w:t>menunjukkan</w:t>
      </w:r>
      <w:r>
        <w:rPr>
          <w:spacing w:val="-15"/>
        </w:rPr>
        <w:t> </w:t>
      </w:r>
      <w:r>
        <w:rPr/>
        <w:t>bahwa</w:t>
      </w:r>
      <w:r>
        <w:rPr>
          <w:spacing w:val="-15"/>
        </w:rPr>
        <w:t> </w:t>
      </w:r>
      <w:r>
        <w:rPr/>
        <w:t>perusahaan</w:t>
      </w:r>
      <w:r>
        <w:rPr>
          <w:spacing w:val="-15"/>
        </w:rPr>
        <w:t> </w:t>
      </w:r>
      <w:r>
        <w:rPr/>
        <w:t>tersebut</w:t>
      </w:r>
      <w:r>
        <w:rPr>
          <w:spacing w:val="-15"/>
        </w:rPr>
        <w:t> </w:t>
      </w:r>
      <w:r>
        <w:rPr/>
        <w:t>tidak</w:t>
      </w:r>
      <w:r>
        <w:rPr>
          <w:spacing w:val="-15"/>
        </w:rPr>
        <w:t> </w:t>
      </w:r>
      <w:r>
        <w:rPr/>
        <w:t>mengelola</w:t>
      </w:r>
      <w:r>
        <w:rPr>
          <w:spacing w:val="-15"/>
        </w:rPr>
        <w:t> </w:t>
      </w:r>
      <w:r>
        <w:rPr/>
        <w:t>profitabilitasnya</w:t>
      </w:r>
      <w:r>
        <w:rPr>
          <w:spacing w:val="-15"/>
        </w:rPr>
        <w:t> </w:t>
      </w:r>
      <w:r>
        <w:rPr/>
        <w:t>secara</w:t>
      </w:r>
      <w:r>
        <w:rPr>
          <w:spacing w:val="-15"/>
        </w:rPr>
        <w:t> </w:t>
      </w:r>
      <w:r>
        <w:rPr/>
        <w:t>efektif sehingga membuat investor percaya bahwa perusahaan tersebut telah memaksimalkan potensi yang</w:t>
      </w:r>
      <w:r>
        <w:rPr>
          <w:spacing w:val="37"/>
        </w:rPr>
        <w:t> </w:t>
      </w:r>
      <w:r>
        <w:rPr/>
        <w:t>ada.</w:t>
      </w:r>
      <w:r>
        <w:rPr>
          <w:spacing w:val="40"/>
        </w:rPr>
        <w:t> </w:t>
      </w:r>
      <w:r>
        <w:rPr/>
        <w:t>Potensi</w:t>
      </w:r>
      <w:r>
        <w:rPr>
          <w:spacing w:val="38"/>
        </w:rPr>
        <w:t> </w:t>
      </w:r>
      <w:r>
        <w:rPr/>
        <w:t>yang</w:t>
      </w:r>
      <w:r>
        <w:rPr>
          <w:spacing w:val="40"/>
        </w:rPr>
        <w:t> </w:t>
      </w:r>
      <w:r>
        <w:rPr/>
        <w:t>penting</w:t>
      </w:r>
      <w:r>
        <w:rPr>
          <w:spacing w:val="38"/>
        </w:rPr>
        <w:t> </w:t>
      </w:r>
      <w:r>
        <w:rPr/>
        <w:t>adalah</w:t>
      </w:r>
      <w:r>
        <w:rPr>
          <w:spacing w:val="37"/>
        </w:rPr>
        <w:t> </w:t>
      </w:r>
      <w:r>
        <w:rPr/>
        <w:t>kemampuan</w:t>
      </w:r>
      <w:r>
        <w:rPr>
          <w:spacing w:val="38"/>
        </w:rPr>
        <w:t> </w:t>
      </w:r>
      <w:r>
        <w:rPr/>
        <w:t>suatu</w:t>
      </w:r>
      <w:r>
        <w:rPr>
          <w:spacing w:val="38"/>
        </w:rPr>
        <w:t> </w:t>
      </w:r>
      <w:r>
        <w:rPr/>
        <w:t>perusahaan</w:t>
      </w:r>
      <w:r>
        <w:rPr>
          <w:spacing w:val="38"/>
        </w:rPr>
        <w:t> </w:t>
      </w:r>
      <w:r>
        <w:rPr/>
        <w:t>dalam</w:t>
      </w:r>
      <w:r>
        <w:rPr>
          <w:spacing w:val="38"/>
        </w:rPr>
        <w:t> </w:t>
      </w:r>
      <w:r>
        <w:rPr/>
        <w:t>menghasilkan keuntungan. Keuntungan</w:t>
      </w:r>
      <w:r>
        <w:rPr>
          <w:spacing w:val="30"/>
        </w:rPr>
        <w:t> </w:t>
      </w:r>
      <w:r>
        <w:rPr/>
        <w:t>yang dihasilkan suatu</w:t>
      </w:r>
      <w:r>
        <w:rPr>
          <w:spacing w:val="30"/>
        </w:rPr>
        <w:t> </w:t>
      </w:r>
      <w:r>
        <w:rPr/>
        <w:t>perusahaan bergantung pada keputusan dan</w:t>
      </w:r>
      <w:r>
        <w:rPr>
          <w:spacing w:val="40"/>
        </w:rPr>
        <w:t> </w:t>
      </w:r>
      <w:r>
        <w:rPr/>
        <w:t>kebijakan</w:t>
      </w:r>
      <w:r>
        <w:rPr>
          <w:spacing w:val="-15"/>
        </w:rPr>
        <w:t> </w:t>
      </w:r>
      <w:r>
        <w:rPr/>
        <w:t>manajemen</w:t>
      </w:r>
      <w:r>
        <w:rPr>
          <w:spacing w:val="-13"/>
        </w:rPr>
        <w:t> </w:t>
      </w:r>
      <w:r>
        <w:rPr/>
        <w:t>yang</w:t>
      </w:r>
      <w:r>
        <w:rPr>
          <w:spacing w:val="-13"/>
        </w:rPr>
        <w:t> </w:t>
      </w:r>
      <w:r>
        <w:rPr/>
        <w:t>kurang</w:t>
      </w:r>
      <w:r>
        <w:rPr>
          <w:spacing w:val="-13"/>
        </w:rPr>
        <w:t> </w:t>
      </w:r>
      <w:r>
        <w:rPr/>
        <w:t>optimal</w:t>
      </w:r>
      <w:r>
        <w:rPr>
          <w:spacing w:val="-13"/>
        </w:rPr>
        <w:t> </w:t>
      </w:r>
      <w:r>
        <w:rPr/>
        <w:t>dalam</w:t>
      </w:r>
      <w:r>
        <w:rPr>
          <w:spacing w:val="-13"/>
        </w:rPr>
        <w:t> </w:t>
      </w:r>
      <w:r>
        <w:rPr/>
        <w:t>mengelola</w:t>
      </w:r>
      <w:r>
        <w:rPr>
          <w:spacing w:val="-14"/>
        </w:rPr>
        <w:t> </w:t>
      </w:r>
      <w:r>
        <w:rPr/>
        <w:t>dana</w:t>
      </w:r>
      <w:r>
        <w:rPr>
          <w:spacing w:val="-14"/>
        </w:rPr>
        <w:t> </w:t>
      </w:r>
      <w:r>
        <w:rPr/>
        <w:t>dan</w:t>
      </w:r>
      <w:r>
        <w:rPr>
          <w:spacing w:val="-13"/>
        </w:rPr>
        <w:t> </w:t>
      </w:r>
      <w:r>
        <w:rPr/>
        <w:t>aset</w:t>
      </w:r>
      <w:r>
        <w:rPr>
          <w:spacing w:val="-11"/>
        </w:rPr>
        <w:t> </w:t>
      </w:r>
      <w:r>
        <w:rPr/>
        <w:t>untuk</w:t>
      </w:r>
      <w:r>
        <w:rPr>
          <w:spacing w:val="-11"/>
        </w:rPr>
        <w:t> </w:t>
      </w:r>
      <w:r>
        <w:rPr>
          <w:spacing w:val="-2"/>
        </w:rPr>
        <w:t>menghasilkan</w:t>
      </w:r>
    </w:p>
    <w:p>
      <w:pPr>
        <w:pStyle w:val="BodyText"/>
        <w:spacing w:line="275" w:lineRule="exact"/>
        <w:ind w:left="118"/>
      </w:pPr>
      <w:r>
        <w:rPr/>
        <w:t>keuntungan</w:t>
      </w:r>
      <w:r>
        <w:rPr>
          <w:spacing w:val="-2"/>
        </w:rPr>
        <w:t> </w:t>
      </w:r>
      <w:r>
        <w:rPr/>
        <w:t>yang</w:t>
      </w:r>
      <w:r>
        <w:rPr>
          <w:spacing w:val="-1"/>
        </w:rPr>
        <w:t> </w:t>
      </w:r>
      <w:r>
        <w:rPr/>
        <w:t>lebih </w:t>
      </w:r>
      <w:r>
        <w:rPr>
          <w:spacing w:val="-2"/>
        </w:rPr>
        <w:t>besar.</w:t>
      </w:r>
    </w:p>
    <w:p>
      <w:pPr>
        <w:pStyle w:val="BodyText"/>
        <w:ind w:left="118" w:right="156" w:firstLine="566"/>
      </w:pPr>
      <w:r>
        <w:rPr/>
        <w:t>Hasil uji hipotesis juga menunjukkan Dept-Equity Ratio (DER) tidak berpengaruh signifikan antar Kebijakan Dividen terhadap Nilai Perusahaan. Dengan koefisien sebesar 68975.80 dan p-value sebesar</w:t>
      </w:r>
      <w:r>
        <w:rPr>
          <w:spacing w:val="40"/>
        </w:rPr>
        <w:t> </w:t>
      </w:r>
      <w:r>
        <w:rPr/>
        <w:t>0.4183 &gt; 0.05 menandakan bahwa Kebijakan Dividen tidak mampu</w:t>
      </w:r>
      <w:r>
        <w:rPr>
          <w:spacing w:val="-3"/>
        </w:rPr>
        <w:t> </w:t>
      </w:r>
      <w:r>
        <w:rPr/>
        <w:t>memoderasi</w:t>
      </w:r>
      <w:r>
        <w:rPr>
          <w:spacing w:val="-3"/>
        </w:rPr>
        <w:t> </w:t>
      </w:r>
      <w:r>
        <w:rPr/>
        <w:t>hubungan</w:t>
      </w:r>
      <w:r>
        <w:rPr>
          <w:spacing w:val="-3"/>
        </w:rPr>
        <w:t> </w:t>
      </w:r>
      <w:r>
        <w:rPr/>
        <w:t>antar</w:t>
      </w:r>
      <w:r>
        <w:rPr>
          <w:spacing w:val="-3"/>
        </w:rPr>
        <w:t> </w:t>
      </w:r>
      <w:r>
        <w:rPr/>
        <w:t>Dept-Equity</w:t>
      </w:r>
      <w:r>
        <w:rPr>
          <w:spacing w:val="-2"/>
        </w:rPr>
        <w:t> </w:t>
      </w:r>
      <w:r>
        <w:rPr/>
        <w:t>Ratio</w:t>
      </w:r>
      <w:r>
        <w:rPr>
          <w:spacing w:val="-3"/>
        </w:rPr>
        <w:t> </w:t>
      </w:r>
      <w:r>
        <w:rPr/>
        <w:t>(DER)</w:t>
      </w:r>
      <w:r>
        <w:rPr>
          <w:spacing w:val="-3"/>
        </w:rPr>
        <w:t> </w:t>
      </w:r>
      <w:r>
        <w:rPr/>
        <w:t>dan</w:t>
      </w:r>
      <w:r>
        <w:rPr>
          <w:spacing w:val="-2"/>
        </w:rPr>
        <w:t> </w:t>
      </w:r>
      <w:r>
        <w:rPr/>
        <w:t>Nilai</w:t>
      </w:r>
      <w:r>
        <w:rPr>
          <w:spacing w:val="-3"/>
        </w:rPr>
        <w:t> </w:t>
      </w:r>
      <w:r>
        <w:rPr/>
        <w:t>Perusahaan.</w:t>
      </w:r>
      <w:r>
        <w:rPr>
          <w:spacing w:val="-3"/>
        </w:rPr>
        <w:t> </w:t>
      </w:r>
      <w:r>
        <w:rPr/>
        <w:t>Hasil</w:t>
      </w:r>
      <w:r>
        <w:rPr>
          <w:spacing w:val="-3"/>
        </w:rPr>
        <w:t> </w:t>
      </w:r>
      <w:r>
        <w:rPr/>
        <w:t>ini sejalan dengan penelitian sebelumnya yang dilakukan oleh Fadhli (2015). Ini bisa disebabkan oleh</w:t>
      </w:r>
      <w:r>
        <w:rPr>
          <w:spacing w:val="-12"/>
        </w:rPr>
        <w:t> </w:t>
      </w:r>
      <w:r>
        <w:rPr/>
        <w:t>karakteristik</w:t>
      </w:r>
      <w:r>
        <w:rPr>
          <w:spacing w:val="-12"/>
        </w:rPr>
        <w:t> </w:t>
      </w:r>
      <w:r>
        <w:rPr/>
        <w:t>khusus</w:t>
      </w:r>
      <w:r>
        <w:rPr>
          <w:spacing w:val="-11"/>
        </w:rPr>
        <w:t> </w:t>
      </w:r>
      <w:r>
        <w:rPr/>
        <w:t>organisasi,</w:t>
      </w:r>
      <w:r>
        <w:rPr>
          <w:spacing w:val="-11"/>
        </w:rPr>
        <w:t> </w:t>
      </w:r>
      <w:r>
        <w:rPr/>
        <w:t>kurangnya</w:t>
      </w:r>
      <w:r>
        <w:rPr>
          <w:spacing w:val="-13"/>
        </w:rPr>
        <w:t> </w:t>
      </w:r>
      <w:r>
        <w:rPr/>
        <w:t>interaksi</w:t>
      </w:r>
      <w:r>
        <w:rPr>
          <w:spacing w:val="-11"/>
        </w:rPr>
        <w:t> </w:t>
      </w:r>
      <w:r>
        <w:rPr/>
        <w:t>yang</w:t>
      </w:r>
      <w:r>
        <w:rPr>
          <w:spacing w:val="-12"/>
        </w:rPr>
        <w:t> </w:t>
      </w:r>
      <w:r>
        <w:rPr/>
        <w:t>kuat</w:t>
      </w:r>
      <w:r>
        <w:rPr>
          <w:spacing w:val="-9"/>
        </w:rPr>
        <w:t> </w:t>
      </w:r>
      <w:r>
        <w:rPr/>
        <w:t>antara</w:t>
      </w:r>
      <w:r>
        <w:rPr>
          <w:spacing w:val="-13"/>
        </w:rPr>
        <w:t> </w:t>
      </w:r>
      <w:r>
        <w:rPr/>
        <w:t>variabel,</w:t>
      </w:r>
      <w:r>
        <w:rPr>
          <w:spacing w:val="-11"/>
        </w:rPr>
        <w:t> </w:t>
      </w:r>
      <w:r>
        <w:rPr/>
        <w:t>pendekatan analisis yang digunakan, situasi eksternal, atau komponen penelitian. Hasil ini menunjukkan bahwa banyak variabel yang memengaruhi hubungan antara kebijakan dividen, struktur keuangan, dan nilai perusahaan sangat kompleks dan perlu dipertimbangkan lebih lanjut saat membuat keputusan keuangan perusahaan.</w:t>
      </w:r>
    </w:p>
    <w:p>
      <w:pPr>
        <w:pStyle w:val="BodyText"/>
        <w:ind w:left="118" w:right="156" w:firstLine="566"/>
      </w:pPr>
      <w:r>
        <w:rPr/>
        <w:t>Dan berdasarkan hasil uji hipotesis juga menunjukkan Return on Asset (ROA) tidak berpengaruh</w:t>
      </w:r>
      <w:r>
        <w:rPr>
          <w:spacing w:val="-1"/>
        </w:rPr>
        <w:t> </w:t>
      </w:r>
      <w:r>
        <w:rPr/>
        <w:t>signifikan</w:t>
      </w:r>
      <w:r>
        <w:rPr>
          <w:spacing w:val="3"/>
        </w:rPr>
        <w:t> </w:t>
      </w:r>
      <w:r>
        <w:rPr/>
        <w:t>antar</w:t>
      </w:r>
      <w:r>
        <w:rPr>
          <w:spacing w:val="2"/>
        </w:rPr>
        <w:t> </w:t>
      </w:r>
      <w:r>
        <w:rPr/>
        <w:t>Kebijakan</w:t>
      </w:r>
      <w:r>
        <w:rPr>
          <w:spacing w:val="3"/>
        </w:rPr>
        <w:t> </w:t>
      </w:r>
      <w:r>
        <w:rPr/>
        <w:t>Dividen</w:t>
      </w:r>
      <w:r>
        <w:rPr>
          <w:spacing w:val="2"/>
        </w:rPr>
        <w:t> </w:t>
      </w:r>
      <w:r>
        <w:rPr/>
        <w:t>terhadap</w:t>
      </w:r>
      <w:r>
        <w:rPr>
          <w:spacing w:val="5"/>
        </w:rPr>
        <w:t> </w:t>
      </w:r>
      <w:r>
        <w:rPr/>
        <w:t>Nilai</w:t>
      </w:r>
      <w:r>
        <w:rPr>
          <w:spacing w:val="3"/>
        </w:rPr>
        <w:t> </w:t>
      </w:r>
      <w:r>
        <w:rPr/>
        <w:t>Perusahaan.</w:t>
      </w:r>
      <w:r>
        <w:rPr>
          <w:spacing w:val="3"/>
        </w:rPr>
        <w:t> </w:t>
      </w:r>
      <w:r>
        <w:rPr/>
        <w:t>Dengan</w:t>
      </w:r>
      <w:r>
        <w:rPr>
          <w:spacing w:val="3"/>
        </w:rPr>
        <w:t> </w:t>
      </w:r>
      <w:r>
        <w:rPr>
          <w:spacing w:val="-2"/>
        </w:rPr>
        <w:t>koefisien</w:t>
      </w:r>
    </w:p>
    <w:p>
      <w:pPr>
        <w:spacing w:after="0"/>
        <w:sectPr>
          <w:pgSz w:w="11910" w:h="16840"/>
          <w:pgMar w:header="708" w:footer="0" w:top="1320" w:bottom="1420" w:left="1300" w:right="1260"/>
        </w:sectPr>
      </w:pPr>
    </w:p>
    <w:p>
      <w:pPr>
        <w:pStyle w:val="BodyText"/>
        <w:spacing w:before="80"/>
        <w:ind w:left="118" w:right="156"/>
      </w:pPr>
      <w:r>
        <w:rPr/>
        <w:t>sebesar -810.2471dan p-value sebesar</w:t>
      </w:r>
      <w:r>
        <w:rPr>
          <w:spacing w:val="40"/>
        </w:rPr>
        <w:t> </w:t>
      </w:r>
      <w:r>
        <w:rPr/>
        <w:t>0.1761 &gt; 0.05 menandakan bahwa Kebijakan Dividen tidak</w:t>
      </w:r>
      <w:r>
        <w:rPr>
          <w:spacing w:val="-6"/>
        </w:rPr>
        <w:t> </w:t>
      </w:r>
      <w:r>
        <w:rPr/>
        <w:t>mampu</w:t>
      </w:r>
      <w:r>
        <w:rPr>
          <w:spacing w:val="-6"/>
        </w:rPr>
        <w:t> </w:t>
      </w:r>
      <w:r>
        <w:rPr/>
        <w:t>memoderasi</w:t>
      </w:r>
      <w:r>
        <w:rPr>
          <w:spacing w:val="-5"/>
        </w:rPr>
        <w:t> </w:t>
      </w:r>
      <w:r>
        <w:rPr/>
        <w:t>hubungan</w:t>
      </w:r>
      <w:r>
        <w:rPr>
          <w:spacing w:val="-6"/>
        </w:rPr>
        <w:t> </w:t>
      </w:r>
      <w:r>
        <w:rPr/>
        <w:t>antar</w:t>
      </w:r>
      <w:r>
        <w:rPr>
          <w:spacing w:val="-7"/>
        </w:rPr>
        <w:t> </w:t>
      </w:r>
      <w:r>
        <w:rPr/>
        <w:t>Return</w:t>
      </w:r>
      <w:r>
        <w:rPr>
          <w:spacing w:val="-3"/>
        </w:rPr>
        <w:t> </w:t>
      </w:r>
      <w:r>
        <w:rPr/>
        <w:t>on</w:t>
      </w:r>
      <w:r>
        <w:rPr>
          <w:spacing w:val="-6"/>
        </w:rPr>
        <w:t> </w:t>
      </w:r>
      <w:r>
        <w:rPr/>
        <w:t>Asset</w:t>
      </w:r>
      <w:r>
        <w:rPr>
          <w:spacing w:val="-5"/>
        </w:rPr>
        <w:t> </w:t>
      </w:r>
      <w:r>
        <w:rPr/>
        <w:t>(ROA)</w:t>
      </w:r>
      <w:r>
        <w:rPr>
          <w:spacing w:val="-7"/>
        </w:rPr>
        <w:t> </w:t>
      </w:r>
      <w:r>
        <w:rPr/>
        <w:t>dan</w:t>
      </w:r>
      <w:r>
        <w:rPr>
          <w:spacing w:val="-4"/>
        </w:rPr>
        <w:t> </w:t>
      </w:r>
      <w:r>
        <w:rPr/>
        <w:t>Nilai</w:t>
      </w:r>
      <w:r>
        <w:rPr>
          <w:spacing w:val="-5"/>
        </w:rPr>
        <w:t> </w:t>
      </w:r>
      <w:r>
        <w:rPr/>
        <w:t>Perusahaan.</w:t>
      </w:r>
      <w:r>
        <w:rPr>
          <w:spacing w:val="-6"/>
        </w:rPr>
        <w:t> </w:t>
      </w:r>
      <w:r>
        <w:rPr/>
        <w:t>Hasil ini</w:t>
      </w:r>
      <w:r>
        <w:rPr>
          <w:spacing w:val="-15"/>
        </w:rPr>
        <w:t> </w:t>
      </w:r>
      <w:r>
        <w:rPr/>
        <w:t>sejalan</w:t>
      </w:r>
      <w:r>
        <w:rPr>
          <w:spacing w:val="-15"/>
        </w:rPr>
        <w:t> </w:t>
      </w:r>
      <w:r>
        <w:rPr/>
        <w:t>dengan</w:t>
      </w:r>
      <w:r>
        <w:rPr>
          <w:spacing w:val="-15"/>
        </w:rPr>
        <w:t> </w:t>
      </w:r>
      <w:r>
        <w:rPr/>
        <w:t>penelitian</w:t>
      </w:r>
      <w:r>
        <w:rPr>
          <w:spacing w:val="-15"/>
        </w:rPr>
        <w:t> </w:t>
      </w:r>
      <w:r>
        <w:rPr/>
        <w:t>sebelumnya</w:t>
      </w:r>
      <w:r>
        <w:rPr>
          <w:spacing w:val="-15"/>
        </w:rPr>
        <w:t> </w:t>
      </w:r>
      <w:r>
        <w:rPr/>
        <w:t>yang</w:t>
      </w:r>
      <w:r>
        <w:rPr>
          <w:spacing w:val="-15"/>
        </w:rPr>
        <w:t> </w:t>
      </w:r>
      <w:r>
        <w:rPr/>
        <w:t>dilakukan</w:t>
      </w:r>
      <w:r>
        <w:rPr>
          <w:spacing w:val="-15"/>
        </w:rPr>
        <w:t> </w:t>
      </w:r>
      <w:r>
        <w:rPr/>
        <w:t>oleh</w:t>
      </w:r>
      <w:r>
        <w:rPr>
          <w:spacing w:val="-15"/>
        </w:rPr>
        <w:t> </w:t>
      </w:r>
      <w:r>
        <w:rPr/>
        <w:t>Fadhli</w:t>
      </w:r>
      <w:r>
        <w:rPr>
          <w:spacing w:val="-15"/>
        </w:rPr>
        <w:t> </w:t>
      </w:r>
      <w:r>
        <w:rPr/>
        <w:t>(2015).</w:t>
      </w:r>
      <w:r>
        <w:rPr>
          <w:spacing w:val="-15"/>
        </w:rPr>
        <w:t> </w:t>
      </w:r>
      <w:r>
        <w:rPr/>
        <w:t>Ketika</w:t>
      </w:r>
      <w:r>
        <w:rPr>
          <w:spacing w:val="-15"/>
        </w:rPr>
        <w:t> </w:t>
      </w:r>
      <w:r>
        <w:rPr/>
        <w:t>perusahaan mengelola asetnya dengan baik, mereka dapat menghasilkan profitabilitas yang tinggi, yang akan berdampak pada peningkatan nilai perusahaan. Dengan memiliki lebih banyak dana internal, penggunaan dana eksternal dapat dikurangi. Para pemegang saham memperoleh keuntungan berupa dividen dari laba yang dihasilkan, dan perusahaan mengurangi kewajiban pembayaran dividen Fadhli (2015)</w:t>
      </w:r>
    </w:p>
    <w:p>
      <w:pPr>
        <w:pStyle w:val="BodyText"/>
        <w:ind w:left="118" w:right="159" w:firstLine="566"/>
      </w:pPr>
      <w:r>
        <w:rPr>
          <w:spacing w:val="-2"/>
        </w:rPr>
        <w:t>Selain itu, hasil penelitian</w:t>
      </w:r>
      <w:r>
        <w:rPr>
          <w:spacing w:val="-5"/>
        </w:rPr>
        <w:t> </w:t>
      </w:r>
      <w:r>
        <w:rPr>
          <w:spacing w:val="-2"/>
        </w:rPr>
        <w:t>tentang bagaimana</w:t>
      </w:r>
      <w:r>
        <w:rPr>
          <w:spacing w:val="-4"/>
        </w:rPr>
        <w:t> </w:t>
      </w:r>
      <w:r>
        <w:rPr>
          <w:spacing w:val="-2"/>
        </w:rPr>
        <w:t>kebijakan dividen mempengaruhi hubungan </w:t>
      </w:r>
      <w:r>
        <w:rPr/>
        <w:t>antara Debt-Equity Ratio (DER) dan Return on Asset (ROA) dengan kebijakan dividen terhadap</w:t>
      </w:r>
      <w:r>
        <w:rPr>
          <w:spacing w:val="-9"/>
        </w:rPr>
        <w:t> </w:t>
      </w:r>
      <w:r>
        <w:rPr/>
        <w:t>nilai</w:t>
      </w:r>
      <w:r>
        <w:rPr>
          <w:spacing w:val="-9"/>
        </w:rPr>
        <w:t> </w:t>
      </w:r>
      <w:r>
        <w:rPr/>
        <w:t>perusahaan.</w:t>
      </w:r>
      <w:r>
        <w:rPr>
          <w:spacing w:val="-9"/>
        </w:rPr>
        <w:t> </w:t>
      </w:r>
      <w:r>
        <w:rPr/>
        <w:t>Hasil</w:t>
      </w:r>
      <w:r>
        <w:rPr>
          <w:spacing w:val="-8"/>
        </w:rPr>
        <w:t> </w:t>
      </w:r>
      <w:r>
        <w:rPr/>
        <w:t>menunjukkan</w:t>
      </w:r>
      <w:r>
        <w:rPr>
          <w:spacing w:val="-9"/>
        </w:rPr>
        <w:t> </w:t>
      </w:r>
      <w:r>
        <w:rPr/>
        <w:t>bahwa</w:t>
      </w:r>
      <w:r>
        <w:rPr>
          <w:spacing w:val="-11"/>
        </w:rPr>
        <w:t> </w:t>
      </w:r>
      <w:r>
        <w:rPr/>
        <w:t>kebijakan</w:t>
      </w:r>
      <w:r>
        <w:rPr>
          <w:spacing w:val="-9"/>
        </w:rPr>
        <w:t> </w:t>
      </w:r>
      <w:r>
        <w:rPr/>
        <w:t>dividen</w:t>
      </w:r>
      <w:r>
        <w:rPr>
          <w:spacing w:val="-9"/>
        </w:rPr>
        <w:t> </w:t>
      </w:r>
      <w:r>
        <w:rPr/>
        <w:t>tidak</w:t>
      </w:r>
      <w:r>
        <w:rPr>
          <w:spacing w:val="-9"/>
        </w:rPr>
        <w:t> </w:t>
      </w:r>
      <w:r>
        <w:rPr/>
        <w:t>secara</w:t>
      </w:r>
      <w:r>
        <w:rPr>
          <w:spacing w:val="-11"/>
        </w:rPr>
        <w:t> </w:t>
      </w:r>
      <w:r>
        <w:rPr/>
        <w:t>signifikan mengontrol hubungan antara keduanya. Seperti yang ditunjukkan oleh koefisien yang tidak signifikan dan p-value yang lebih besar dari 0.05, kebijakan dividen tidak dapat mengubah bagaimana leverage dan profitabilitas mempengaruhi nilai perusahaan di industri ini.</w:t>
      </w:r>
    </w:p>
    <w:p>
      <w:pPr>
        <w:pStyle w:val="BodyText"/>
        <w:ind w:left="118" w:right="156" w:firstLine="566"/>
      </w:pPr>
      <w:r>
        <w:rPr/>
        <w:t>Secara</w:t>
      </w:r>
      <w:r>
        <w:rPr>
          <w:spacing w:val="-9"/>
        </w:rPr>
        <w:t> </w:t>
      </w:r>
      <w:r>
        <w:rPr/>
        <w:t>keseluruhan,</w:t>
      </w:r>
      <w:r>
        <w:rPr>
          <w:spacing w:val="-7"/>
        </w:rPr>
        <w:t> </w:t>
      </w:r>
      <w:r>
        <w:rPr/>
        <w:t>temuan</w:t>
      </w:r>
      <w:r>
        <w:rPr>
          <w:spacing w:val="-7"/>
        </w:rPr>
        <w:t> </w:t>
      </w:r>
      <w:r>
        <w:rPr/>
        <w:t>ini</w:t>
      </w:r>
      <w:r>
        <w:rPr>
          <w:spacing w:val="-6"/>
        </w:rPr>
        <w:t> </w:t>
      </w:r>
      <w:r>
        <w:rPr/>
        <w:t>menunjukkan</w:t>
      </w:r>
      <w:r>
        <w:rPr>
          <w:spacing w:val="-7"/>
        </w:rPr>
        <w:t> </w:t>
      </w:r>
      <w:r>
        <w:rPr/>
        <w:t>bahwa</w:t>
      </w:r>
      <w:r>
        <w:rPr>
          <w:spacing w:val="-8"/>
        </w:rPr>
        <w:t> </w:t>
      </w:r>
      <w:r>
        <w:rPr/>
        <w:t>struktur</w:t>
      </w:r>
      <w:r>
        <w:rPr>
          <w:spacing w:val="-7"/>
        </w:rPr>
        <w:t> </w:t>
      </w:r>
      <w:r>
        <w:rPr/>
        <w:t>keuangan</w:t>
      </w:r>
      <w:r>
        <w:rPr>
          <w:spacing w:val="-7"/>
        </w:rPr>
        <w:t> </w:t>
      </w:r>
      <w:r>
        <w:rPr/>
        <w:t>dan</w:t>
      </w:r>
      <w:r>
        <w:rPr>
          <w:spacing w:val="-7"/>
        </w:rPr>
        <w:t> </w:t>
      </w:r>
      <w:r>
        <w:rPr/>
        <w:t>profitabilitas perusahaan</w:t>
      </w:r>
      <w:r>
        <w:rPr>
          <w:spacing w:val="-13"/>
        </w:rPr>
        <w:t> </w:t>
      </w:r>
      <w:r>
        <w:rPr/>
        <w:t>di</w:t>
      </w:r>
      <w:r>
        <w:rPr>
          <w:spacing w:val="-12"/>
        </w:rPr>
        <w:t> </w:t>
      </w:r>
      <w:r>
        <w:rPr/>
        <w:t>industri</w:t>
      </w:r>
      <w:r>
        <w:rPr>
          <w:spacing w:val="-13"/>
        </w:rPr>
        <w:t> </w:t>
      </w:r>
      <w:r>
        <w:rPr/>
        <w:t>batu</w:t>
      </w:r>
      <w:r>
        <w:rPr>
          <w:spacing w:val="-13"/>
        </w:rPr>
        <w:t> </w:t>
      </w:r>
      <w:r>
        <w:rPr/>
        <w:t>bara</w:t>
      </w:r>
      <w:r>
        <w:rPr>
          <w:spacing w:val="-14"/>
        </w:rPr>
        <w:t> </w:t>
      </w:r>
      <w:r>
        <w:rPr/>
        <w:t>dalam</w:t>
      </w:r>
      <w:r>
        <w:rPr>
          <w:spacing w:val="-13"/>
        </w:rPr>
        <w:t> </w:t>
      </w:r>
      <w:r>
        <w:rPr/>
        <w:t>indeks</w:t>
      </w:r>
      <w:r>
        <w:rPr>
          <w:spacing w:val="-13"/>
        </w:rPr>
        <w:t> </w:t>
      </w:r>
      <w:r>
        <w:rPr/>
        <w:t>saham</w:t>
      </w:r>
      <w:r>
        <w:rPr>
          <w:spacing w:val="-13"/>
        </w:rPr>
        <w:t> </w:t>
      </w:r>
      <w:r>
        <w:rPr/>
        <w:t>syariah</w:t>
      </w:r>
      <w:r>
        <w:rPr>
          <w:spacing w:val="-13"/>
        </w:rPr>
        <w:t> </w:t>
      </w:r>
      <w:r>
        <w:rPr/>
        <w:t>tidak</w:t>
      </w:r>
      <w:r>
        <w:rPr>
          <w:spacing w:val="-13"/>
        </w:rPr>
        <w:t> </w:t>
      </w:r>
      <w:r>
        <w:rPr/>
        <w:t>menjadi</w:t>
      </w:r>
      <w:r>
        <w:rPr>
          <w:spacing w:val="-10"/>
        </w:rPr>
        <w:t> </w:t>
      </w:r>
      <w:r>
        <w:rPr/>
        <w:t>faktor</w:t>
      </w:r>
      <w:r>
        <w:rPr>
          <w:spacing w:val="-13"/>
        </w:rPr>
        <w:t> </w:t>
      </w:r>
      <w:r>
        <w:rPr/>
        <w:t>krusial</w:t>
      </w:r>
      <w:r>
        <w:rPr>
          <w:spacing w:val="-13"/>
        </w:rPr>
        <w:t> </w:t>
      </w:r>
      <w:r>
        <w:rPr/>
        <w:t>dalam menentukan nilai perusahaan. Begitu juga, kebijakan dividen tampaknya tidak memoderasi hubungan antara struktur keuangan dan profitabilitas dengan nilai perusahaan. Hal ini dapat menjadi pertimbangan penting bagi para investor yang tertarik dalam industri ini, mempertimbangkan faktor-faktor lain yang mungkin lebih dominan dalam menilai potensi perusahaan dan investasi.</w:t>
      </w:r>
    </w:p>
    <w:p>
      <w:pPr>
        <w:pStyle w:val="BodyText"/>
        <w:spacing w:before="1"/>
        <w:ind w:left="118" w:right="157" w:firstLine="566"/>
      </w:pPr>
      <w:r>
        <w:rPr/>
        <w:t>Bagi</w:t>
      </w:r>
      <w:r>
        <w:rPr>
          <w:spacing w:val="-15"/>
        </w:rPr>
        <w:t> </w:t>
      </w:r>
      <w:r>
        <w:rPr/>
        <w:t>praktisi</w:t>
      </w:r>
      <w:r>
        <w:rPr>
          <w:spacing w:val="-15"/>
        </w:rPr>
        <w:t> </w:t>
      </w:r>
      <w:r>
        <w:rPr/>
        <w:t>keuangan,</w:t>
      </w:r>
      <w:r>
        <w:rPr>
          <w:spacing w:val="-15"/>
        </w:rPr>
        <w:t> </w:t>
      </w:r>
      <w:r>
        <w:rPr/>
        <w:t>memahami</w:t>
      </w:r>
      <w:r>
        <w:rPr>
          <w:spacing w:val="-15"/>
        </w:rPr>
        <w:t> </w:t>
      </w:r>
      <w:r>
        <w:rPr/>
        <w:t>bahwa</w:t>
      </w:r>
      <w:r>
        <w:rPr>
          <w:spacing w:val="-15"/>
        </w:rPr>
        <w:t> </w:t>
      </w:r>
      <w:r>
        <w:rPr/>
        <w:t>elemen</w:t>
      </w:r>
      <w:r>
        <w:rPr>
          <w:spacing w:val="-15"/>
        </w:rPr>
        <w:t> </w:t>
      </w:r>
      <w:r>
        <w:rPr/>
        <w:t>seperti</w:t>
      </w:r>
      <w:r>
        <w:rPr>
          <w:spacing w:val="-15"/>
        </w:rPr>
        <w:t> </w:t>
      </w:r>
      <w:r>
        <w:rPr/>
        <w:t>leverage</w:t>
      </w:r>
      <w:r>
        <w:rPr>
          <w:spacing w:val="-15"/>
        </w:rPr>
        <w:t> </w:t>
      </w:r>
      <w:r>
        <w:rPr/>
        <w:t>dan</w:t>
      </w:r>
      <w:r>
        <w:rPr>
          <w:spacing w:val="-15"/>
        </w:rPr>
        <w:t> </w:t>
      </w:r>
      <w:r>
        <w:rPr/>
        <w:t>profitabilitas</w:t>
      </w:r>
      <w:r>
        <w:rPr>
          <w:spacing w:val="-15"/>
        </w:rPr>
        <w:t> </w:t>
      </w:r>
      <w:r>
        <w:rPr/>
        <w:t>tidak memiliki</w:t>
      </w:r>
      <w:r>
        <w:rPr>
          <w:spacing w:val="-5"/>
        </w:rPr>
        <w:t> </w:t>
      </w:r>
      <w:r>
        <w:rPr/>
        <w:t>pengaruh</w:t>
      </w:r>
      <w:r>
        <w:rPr>
          <w:spacing w:val="-7"/>
        </w:rPr>
        <w:t> </w:t>
      </w:r>
      <w:r>
        <w:rPr/>
        <w:t>yang</w:t>
      </w:r>
      <w:r>
        <w:rPr>
          <w:spacing w:val="-6"/>
        </w:rPr>
        <w:t> </w:t>
      </w:r>
      <w:r>
        <w:rPr/>
        <w:t>signifikan</w:t>
      </w:r>
      <w:r>
        <w:rPr>
          <w:spacing w:val="-6"/>
        </w:rPr>
        <w:t> </w:t>
      </w:r>
      <w:r>
        <w:rPr/>
        <w:t>terhadap</w:t>
      </w:r>
      <w:r>
        <w:rPr>
          <w:spacing w:val="-6"/>
        </w:rPr>
        <w:t> </w:t>
      </w:r>
      <w:r>
        <w:rPr/>
        <w:t>nilai</w:t>
      </w:r>
      <w:r>
        <w:rPr>
          <w:spacing w:val="-5"/>
        </w:rPr>
        <w:t> </w:t>
      </w:r>
      <w:r>
        <w:rPr/>
        <w:t>bisnis</w:t>
      </w:r>
      <w:r>
        <w:rPr>
          <w:spacing w:val="-6"/>
        </w:rPr>
        <w:t> </w:t>
      </w:r>
      <w:r>
        <w:rPr/>
        <w:t>dalam</w:t>
      </w:r>
      <w:r>
        <w:rPr>
          <w:spacing w:val="-6"/>
        </w:rPr>
        <w:t> </w:t>
      </w:r>
      <w:r>
        <w:rPr/>
        <w:t>industri</w:t>
      </w:r>
      <w:r>
        <w:rPr>
          <w:spacing w:val="-6"/>
        </w:rPr>
        <w:t> </w:t>
      </w:r>
      <w:r>
        <w:rPr/>
        <w:t>batu</w:t>
      </w:r>
      <w:r>
        <w:rPr>
          <w:spacing w:val="-6"/>
        </w:rPr>
        <w:t> </w:t>
      </w:r>
      <w:r>
        <w:rPr/>
        <w:t>bara</w:t>
      </w:r>
      <w:r>
        <w:rPr>
          <w:spacing w:val="-8"/>
        </w:rPr>
        <w:t> </w:t>
      </w:r>
      <w:r>
        <w:rPr/>
        <w:t>indeks</w:t>
      </w:r>
      <w:r>
        <w:rPr>
          <w:spacing w:val="-6"/>
        </w:rPr>
        <w:t> </w:t>
      </w:r>
      <w:r>
        <w:rPr/>
        <w:t>saham syariah sangat penting. Ini memungkinkan mereka untuk memprioritaskan faktor lain yang mungkin lebih penting untuk menilai kinerja dan nilai perusahaan dalam konteks ini. Sebagai contoh, mereka mungkin perlu lebih memperhatikan aspek operasional, keberlanjutan lingkungan,</w:t>
      </w:r>
      <w:r>
        <w:rPr>
          <w:spacing w:val="-8"/>
        </w:rPr>
        <w:t> </w:t>
      </w:r>
      <w:r>
        <w:rPr/>
        <w:t>atau</w:t>
      </w:r>
      <w:r>
        <w:rPr>
          <w:spacing w:val="-9"/>
        </w:rPr>
        <w:t> </w:t>
      </w:r>
      <w:r>
        <w:rPr/>
        <w:t>faktor</w:t>
      </w:r>
      <w:r>
        <w:rPr>
          <w:spacing w:val="-9"/>
        </w:rPr>
        <w:t> </w:t>
      </w:r>
      <w:r>
        <w:rPr/>
        <w:t>pasar</w:t>
      </w:r>
      <w:r>
        <w:rPr>
          <w:spacing w:val="-9"/>
        </w:rPr>
        <w:t> </w:t>
      </w:r>
      <w:r>
        <w:rPr/>
        <w:t>yang</w:t>
      </w:r>
      <w:r>
        <w:rPr>
          <w:spacing w:val="-8"/>
        </w:rPr>
        <w:t> </w:t>
      </w:r>
      <w:r>
        <w:rPr/>
        <w:t>mungkin</w:t>
      </w:r>
      <w:r>
        <w:rPr>
          <w:spacing w:val="-8"/>
        </w:rPr>
        <w:t> </w:t>
      </w:r>
      <w:r>
        <w:rPr/>
        <w:t>lebih</w:t>
      </w:r>
      <w:r>
        <w:rPr>
          <w:spacing w:val="-6"/>
        </w:rPr>
        <w:t> </w:t>
      </w:r>
      <w:r>
        <w:rPr/>
        <w:t>besar</w:t>
      </w:r>
      <w:r>
        <w:rPr>
          <w:spacing w:val="-9"/>
        </w:rPr>
        <w:t> </w:t>
      </w:r>
      <w:r>
        <w:rPr/>
        <w:t>mempengaruhi</w:t>
      </w:r>
      <w:r>
        <w:rPr>
          <w:spacing w:val="-9"/>
        </w:rPr>
        <w:t> </w:t>
      </w:r>
      <w:r>
        <w:rPr/>
        <w:t>nilai</w:t>
      </w:r>
      <w:r>
        <w:rPr>
          <w:spacing w:val="-8"/>
        </w:rPr>
        <w:t> </w:t>
      </w:r>
      <w:r>
        <w:rPr/>
        <w:t>perusahaan</w:t>
      </w:r>
      <w:r>
        <w:rPr>
          <w:spacing w:val="-8"/>
        </w:rPr>
        <w:t> </w:t>
      </w:r>
      <w:r>
        <w:rPr/>
        <w:t>dalam industri ini.</w:t>
      </w:r>
    </w:p>
    <w:p>
      <w:pPr>
        <w:pStyle w:val="BodyText"/>
        <w:ind w:left="118" w:right="160" w:firstLine="566"/>
      </w:pPr>
      <w:r>
        <w:rPr/>
        <w:t>Hasil ini menarik bagi peneliti baru untuk melakukan studi atau penelitian komparatif. Untuk mengetahui apa lagi yang mempengaruhi nilai perusahaan di industri batu bara dalam indeks saham syariah, mungkin perlu dilakukan penelitian lebih mendalam. Misalnya, dapat dilakukan penelitian tentang elemen keberlanjutan seperti lingkungan atau komponen lainnya yang mungkin memiliki pengaruh yang signifikan terhadap nilai bisnis.</w:t>
      </w:r>
    </w:p>
    <w:p>
      <w:pPr>
        <w:pStyle w:val="BodyText"/>
        <w:spacing w:before="1"/>
        <w:ind w:left="118" w:right="156" w:firstLine="566"/>
      </w:pPr>
      <w:r>
        <w:rPr/>
        <w:t>Dengan</w:t>
      </w:r>
      <w:r>
        <w:rPr>
          <w:spacing w:val="-15"/>
        </w:rPr>
        <w:t> </w:t>
      </w:r>
      <w:r>
        <w:rPr/>
        <w:t>demikian,</w:t>
      </w:r>
      <w:r>
        <w:rPr>
          <w:spacing w:val="-15"/>
        </w:rPr>
        <w:t> </w:t>
      </w:r>
      <w:r>
        <w:rPr/>
        <w:t>hasil</w:t>
      </w:r>
      <w:r>
        <w:rPr>
          <w:spacing w:val="-15"/>
        </w:rPr>
        <w:t> </w:t>
      </w:r>
      <w:r>
        <w:rPr/>
        <w:t>ini</w:t>
      </w:r>
      <w:r>
        <w:rPr>
          <w:spacing w:val="-15"/>
        </w:rPr>
        <w:t> </w:t>
      </w:r>
      <w:r>
        <w:rPr/>
        <w:t>bukanlah</w:t>
      </w:r>
      <w:r>
        <w:rPr>
          <w:spacing w:val="-15"/>
        </w:rPr>
        <w:t> </w:t>
      </w:r>
      <w:r>
        <w:rPr/>
        <w:t>akhir</w:t>
      </w:r>
      <w:r>
        <w:rPr>
          <w:spacing w:val="-15"/>
        </w:rPr>
        <w:t> </w:t>
      </w:r>
      <w:r>
        <w:rPr/>
        <w:t>dari</w:t>
      </w:r>
      <w:r>
        <w:rPr>
          <w:spacing w:val="-15"/>
        </w:rPr>
        <w:t> </w:t>
      </w:r>
      <w:r>
        <w:rPr/>
        <w:t>perjalanan</w:t>
      </w:r>
      <w:r>
        <w:rPr>
          <w:spacing w:val="-15"/>
        </w:rPr>
        <w:t> </w:t>
      </w:r>
      <w:r>
        <w:rPr/>
        <w:t>penelitian,</w:t>
      </w:r>
      <w:r>
        <w:rPr>
          <w:spacing w:val="-15"/>
        </w:rPr>
        <w:t> </w:t>
      </w:r>
      <w:r>
        <w:rPr/>
        <w:t>melainkan</w:t>
      </w:r>
      <w:r>
        <w:rPr>
          <w:spacing w:val="-15"/>
        </w:rPr>
        <w:t> </w:t>
      </w:r>
      <w:r>
        <w:rPr/>
        <w:t>titik</w:t>
      </w:r>
      <w:r>
        <w:rPr>
          <w:spacing w:val="-15"/>
        </w:rPr>
        <w:t> </w:t>
      </w:r>
      <w:r>
        <w:rPr/>
        <w:t>awal yang menarik untuk lebih mendalami dan mengeksplorasi faktor-faktor yang mungkin lebih krusial dalam menentukan nilai perusahaan dalam industri batu bara di indeks saham syariah.</w:t>
      </w:r>
    </w:p>
    <w:p>
      <w:pPr>
        <w:pStyle w:val="Heading1"/>
        <w:spacing w:before="274"/>
      </w:pPr>
      <w:r>
        <w:rPr>
          <w:spacing w:val="-2"/>
        </w:rPr>
        <w:t>PENUTUP</w:t>
      </w:r>
    </w:p>
    <w:p>
      <w:pPr>
        <w:pStyle w:val="Heading2"/>
        <w:jc w:val="left"/>
      </w:pPr>
      <w:r>
        <w:rPr>
          <w:spacing w:val="-2"/>
        </w:rPr>
        <w:t>Simpulan</w:t>
      </w:r>
    </w:p>
    <w:p>
      <w:pPr>
        <w:pStyle w:val="BodyText"/>
        <w:ind w:left="118" w:right="156" w:firstLine="566"/>
      </w:pPr>
      <w:r>
        <w:rPr/>
        <w:t>Hasil</w:t>
      </w:r>
      <w:r>
        <w:rPr>
          <w:spacing w:val="-6"/>
        </w:rPr>
        <w:t> </w:t>
      </w:r>
      <w:r>
        <w:rPr/>
        <w:t>uji</w:t>
      </w:r>
      <w:r>
        <w:rPr>
          <w:spacing w:val="-6"/>
        </w:rPr>
        <w:t> </w:t>
      </w:r>
      <w:r>
        <w:rPr/>
        <w:t>hipotesis</w:t>
      </w:r>
      <w:r>
        <w:rPr>
          <w:spacing w:val="-8"/>
        </w:rPr>
        <w:t> </w:t>
      </w:r>
      <w:r>
        <w:rPr/>
        <w:t>dalam</w:t>
      </w:r>
      <w:r>
        <w:rPr>
          <w:spacing w:val="-9"/>
        </w:rPr>
        <w:t> </w:t>
      </w:r>
      <w:r>
        <w:rPr/>
        <w:t>penelitian</w:t>
      </w:r>
      <w:r>
        <w:rPr>
          <w:spacing w:val="-7"/>
        </w:rPr>
        <w:t> </w:t>
      </w:r>
      <w:r>
        <w:rPr/>
        <w:t>ini</w:t>
      </w:r>
      <w:r>
        <w:rPr>
          <w:spacing w:val="-6"/>
        </w:rPr>
        <w:t> </w:t>
      </w:r>
      <w:r>
        <w:rPr/>
        <w:t>menyoroti</w:t>
      </w:r>
      <w:r>
        <w:rPr>
          <w:spacing w:val="-9"/>
        </w:rPr>
        <w:t> </w:t>
      </w:r>
      <w:r>
        <w:rPr/>
        <w:t>beberapa</w:t>
      </w:r>
      <w:r>
        <w:rPr>
          <w:spacing w:val="-8"/>
        </w:rPr>
        <w:t> </w:t>
      </w:r>
      <w:r>
        <w:rPr/>
        <w:t>temuan</w:t>
      </w:r>
      <w:r>
        <w:rPr>
          <w:spacing w:val="-7"/>
        </w:rPr>
        <w:t> </w:t>
      </w:r>
      <w:r>
        <w:rPr/>
        <w:t>krusial</w:t>
      </w:r>
      <w:r>
        <w:rPr>
          <w:spacing w:val="-4"/>
        </w:rPr>
        <w:t> </w:t>
      </w:r>
      <w:r>
        <w:rPr/>
        <w:t>terkait</w:t>
      </w:r>
      <w:r>
        <w:rPr>
          <w:spacing w:val="-6"/>
        </w:rPr>
        <w:t> </w:t>
      </w:r>
      <w:r>
        <w:rPr/>
        <w:t>faktor- faktor</w:t>
      </w:r>
      <w:r>
        <w:rPr>
          <w:spacing w:val="-11"/>
        </w:rPr>
        <w:t> </w:t>
      </w:r>
      <w:r>
        <w:rPr/>
        <w:t>yang</w:t>
      </w:r>
      <w:r>
        <w:rPr>
          <w:spacing w:val="-9"/>
        </w:rPr>
        <w:t> </w:t>
      </w:r>
      <w:r>
        <w:rPr/>
        <w:t>memengaruhi</w:t>
      </w:r>
      <w:r>
        <w:rPr>
          <w:spacing w:val="-10"/>
        </w:rPr>
        <w:t> </w:t>
      </w:r>
      <w:r>
        <w:rPr/>
        <w:t>nilai</w:t>
      </w:r>
      <w:r>
        <w:rPr>
          <w:spacing w:val="-10"/>
        </w:rPr>
        <w:t> </w:t>
      </w:r>
      <w:r>
        <w:rPr/>
        <w:t>perusahaan</w:t>
      </w:r>
      <w:r>
        <w:rPr>
          <w:spacing w:val="-11"/>
        </w:rPr>
        <w:t> </w:t>
      </w:r>
      <w:r>
        <w:rPr/>
        <w:t>di</w:t>
      </w:r>
      <w:r>
        <w:rPr>
          <w:spacing w:val="-10"/>
        </w:rPr>
        <w:t> </w:t>
      </w:r>
      <w:r>
        <w:rPr/>
        <w:t>industri</w:t>
      </w:r>
      <w:r>
        <w:rPr>
          <w:spacing w:val="-10"/>
        </w:rPr>
        <w:t> </w:t>
      </w:r>
      <w:r>
        <w:rPr/>
        <w:t>batu</w:t>
      </w:r>
      <w:r>
        <w:rPr>
          <w:spacing w:val="-10"/>
        </w:rPr>
        <w:t> </w:t>
      </w:r>
      <w:r>
        <w:rPr/>
        <w:t>bara,</w:t>
      </w:r>
      <w:r>
        <w:rPr>
          <w:spacing w:val="-9"/>
        </w:rPr>
        <w:t> </w:t>
      </w:r>
      <w:r>
        <w:rPr/>
        <w:t>khususnya</w:t>
      </w:r>
      <w:r>
        <w:rPr>
          <w:spacing w:val="-9"/>
        </w:rPr>
        <w:t> </w:t>
      </w:r>
      <w:r>
        <w:rPr/>
        <w:t>pada</w:t>
      </w:r>
      <w:r>
        <w:rPr>
          <w:spacing w:val="-9"/>
        </w:rPr>
        <w:t> </w:t>
      </w:r>
      <w:r>
        <w:rPr/>
        <w:t>Indeks</w:t>
      </w:r>
      <w:r>
        <w:rPr>
          <w:spacing w:val="-10"/>
        </w:rPr>
        <w:t> </w:t>
      </w:r>
      <w:r>
        <w:rPr/>
        <w:t>Saham Syariah Indonesia. Pertama, ditemukan bahwa Debt-Equity Ratio (DER) atau leverage tidak memiliki</w:t>
      </w:r>
      <w:r>
        <w:rPr>
          <w:spacing w:val="-15"/>
        </w:rPr>
        <w:t> </w:t>
      </w:r>
      <w:r>
        <w:rPr/>
        <w:t>dampak</w:t>
      </w:r>
      <w:r>
        <w:rPr>
          <w:spacing w:val="-15"/>
        </w:rPr>
        <w:t> </w:t>
      </w:r>
      <w:r>
        <w:rPr/>
        <w:t>signifikan</w:t>
      </w:r>
      <w:r>
        <w:rPr>
          <w:spacing w:val="-15"/>
        </w:rPr>
        <w:t> </w:t>
      </w:r>
      <w:r>
        <w:rPr/>
        <w:t>terhadap</w:t>
      </w:r>
      <w:r>
        <w:rPr>
          <w:spacing w:val="-15"/>
        </w:rPr>
        <w:t> </w:t>
      </w:r>
      <w:r>
        <w:rPr/>
        <w:t>nilai</w:t>
      </w:r>
      <w:r>
        <w:rPr>
          <w:spacing w:val="-15"/>
        </w:rPr>
        <w:t> </w:t>
      </w:r>
      <w:r>
        <w:rPr/>
        <w:t>perusahaan.</w:t>
      </w:r>
      <w:r>
        <w:rPr>
          <w:spacing w:val="-15"/>
        </w:rPr>
        <w:t> </w:t>
      </w:r>
      <w:r>
        <w:rPr/>
        <w:t>Penelitian</w:t>
      </w:r>
      <w:r>
        <w:rPr>
          <w:spacing w:val="-15"/>
        </w:rPr>
        <w:t> </w:t>
      </w:r>
      <w:r>
        <w:rPr/>
        <w:t>sebelumnya</w:t>
      </w:r>
      <w:r>
        <w:rPr>
          <w:spacing w:val="-15"/>
        </w:rPr>
        <w:t> </w:t>
      </w:r>
      <w:r>
        <w:rPr/>
        <w:t>juga</w:t>
      </w:r>
      <w:r>
        <w:rPr>
          <w:spacing w:val="-15"/>
        </w:rPr>
        <w:t> </w:t>
      </w:r>
      <w:r>
        <w:rPr/>
        <w:t>mendukung temuan ini, menunjukkan bahwa pemegang saham lebih fokus pada efektivitas dan efisiensi manajemen</w:t>
      </w:r>
      <w:r>
        <w:rPr>
          <w:spacing w:val="-11"/>
        </w:rPr>
        <w:t> </w:t>
      </w:r>
      <w:r>
        <w:rPr/>
        <w:t>dalam</w:t>
      </w:r>
      <w:r>
        <w:rPr>
          <w:spacing w:val="-11"/>
        </w:rPr>
        <w:t> </w:t>
      </w:r>
      <w:r>
        <w:rPr/>
        <w:t>menggunakan</w:t>
      </w:r>
      <w:r>
        <w:rPr>
          <w:spacing w:val="-11"/>
        </w:rPr>
        <w:t> </w:t>
      </w:r>
      <w:r>
        <w:rPr/>
        <w:t>dana</w:t>
      </w:r>
      <w:r>
        <w:rPr>
          <w:spacing w:val="-12"/>
        </w:rPr>
        <w:t> </w:t>
      </w:r>
      <w:r>
        <w:rPr/>
        <w:t>untuk</w:t>
      </w:r>
      <w:r>
        <w:rPr>
          <w:spacing w:val="-10"/>
        </w:rPr>
        <w:t> </w:t>
      </w:r>
      <w:r>
        <w:rPr/>
        <w:t>mencapai</w:t>
      </w:r>
      <w:r>
        <w:rPr>
          <w:spacing w:val="-10"/>
        </w:rPr>
        <w:t> </w:t>
      </w:r>
      <w:r>
        <w:rPr/>
        <w:t>nilai</w:t>
      </w:r>
      <w:r>
        <w:rPr>
          <w:spacing w:val="-10"/>
        </w:rPr>
        <w:t> </w:t>
      </w:r>
      <w:r>
        <w:rPr/>
        <w:t>tambah</w:t>
      </w:r>
      <w:r>
        <w:rPr>
          <w:spacing w:val="-11"/>
        </w:rPr>
        <w:t> </w:t>
      </w:r>
      <w:r>
        <w:rPr/>
        <w:t>bagi</w:t>
      </w:r>
      <w:r>
        <w:rPr>
          <w:spacing w:val="-10"/>
        </w:rPr>
        <w:t> </w:t>
      </w:r>
      <w:r>
        <w:rPr/>
        <w:t>perusahaan.</w:t>
      </w:r>
      <w:r>
        <w:rPr>
          <w:spacing w:val="-9"/>
        </w:rPr>
        <w:t> </w:t>
      </w:r>
      <w:r>
        <w:rPr/>
        <w:t>Leverage yang tinggi dapat mempengaruhi kinerja keuangan dan harga saham, seperti yang dijelaskan dalam teori agensi.</w:t>
      </w:r>
    </w:p>
    <w:p>
      <w:pPr>
        <w:pStyle w:val="BodyText"/>
        <w:ind w:left="118" w:right="161" w:firstLine="566"/>
      </w:pPr>
      <w:r>
        <w:rPr/>
        <w:t>Kedua, Return on Asset (ROA) atau profitabilitas juga tidak signifikan dalam memengaruhi nilai perusahaan. Temuan ini sejalan dengan penelitian sebelumnya, yang menunjukkan</w:t>
      </w:r>
      <w:r>
        <w:rPr>
          <w:spacing w:val="18"/>
        </w:rPr>
        <w:t> </w:t>
      </w:r>
      <w:r>
        <w:rPr/>
        <w:t>bahwa</w:t>
      </w:r>
      <w:r>
        <w:rPr>
          <w:spacing w:val="19"/>
        </w:rPr>
        <w:t> </w:t>
      </w:r>
      <w:r>
        <w:rPr/>
        <w:t>perusahaan</w:t>
      </w:r>
      <w:r>
        <w:rPr>
          <w:spacing w:val="20"/>
        </w:rPr>
        <w:t> </w:t>
      </w:r>
      <w:r>
        <w:rPr/>
        <w:t>dalam</w:t>
      </w:r>
      <w:r>
        <w:rPr>
          <w:spacing w:val="21"/>
        </w:rPr>
        <w:t> </w:t>
      </w:r>
      <w:r>
        <w:rPr/>
        <w:t>industri</w:t>
      </w:r>
      <w:r>
        <w:rPr>
          <w:spacing w:val="20"/>
        </w:rPr>
        <w:t> </w:t>
      </w:r>
      <w:r>
        <w:rPr/>
        <w:t>ini</w:t>
      </w:r>
      <w:r>
        <w:rPr>
          <w:spacing w:val="21"/>
        </w:rPr>
        <w:t> </w:t>
      </w:r>
      <w:r>
        <w:rPr/>
        <w:t>mungkin</w:t>
      </w:r>
      <w:r>
        <w:rPr>
          <w:spacing w:val="21"/>
        </w:rPr>
        <w:t> </w:t>
      </w:r>
      <w:r>
        <w:rPr/>
        <w:t>belum</w:t>
      </w:r>
      <w:r>
        <w:rPr>
          <w:spacing w:val="21"/>
        </w:rPr>
        <w:t> </w:t>
      </w:r>
      <w:r>
        <w:rPr/>
        <w:t>efektif</w:t>
      </w:r>
      <w:r>
        <w:rPr>
          <w:spacing w:val="19"/>
        </w:rPr>
        <w:t> </w:t>
      </w:r>
      <w:r>
        <w:rPr/>
        <w:t>dalam</w:t>
      </w:r>
      <w:r>
        <w:rPr>
          <w:spacing w:val="21"/>
        </w:rPr>
        <w:t> </w:t>
      </w:r>
      <w:r>
        <w:rPr>
          <w:spacing w:val="-2"/>
        </w:rPr>
        <w:t>mengelola</w:t>
      </w:r>
    </w:p>
    <w:p>
      <w:pPr>
        <w:spacing w:after="0"/>
        <w:sectPr>
          <w:pgSz w:w="11910" w:h="16840"/>
          <w:pgMar w:header="708" w:footer="0" w:top="1320" w:bottom="1460" w:left="1300" w:right="1260"/>
        </w:sectPr>
      </w:pPr>
    </w:p>
    <w:p>
      <w:pPr>
        <w:pStyle w:val="BodyText"/>
        <w:spacing w:before="80"/>
        <w:ind w:left="118" w:right="157"/>
      </w:pPr>
      <w:r>
        <w:rPr/>
        <w:t>profitabilitasnya. Potensi keuntungan yang belum maksimal dapat memengaruhi persepsi investor terhadap nilai perusahaan. Hal ini menunjukkan bahwa aspek manajemen aset dan kebijakan internal perusahaan perlu diperhatikan lebih lanjut untuk meningkatkan nilai </w:t>
      </w:r>
      <w:r>
        <w:rPr>
          <w:spacing w:val="-2"/>
        </w:rPr>
        <w:t>perusahaan.</w:t>
      </w:r>
    </w:p>
    <w:p>
      <w:pPr>
        <w:pStyle w:val="BodyText"/>
        <w:ind w:left="118" w:right="153" w:firstLine="566"/>
      </w:pPr>
      <w:r>
        <w:rPr/>
        <w:t>Selanjutnya, kebijakan dividen tidak mampu memoderasi hubungan antara Debt-Equity Ratio (DER) dan nilai perusahaan, serta antara Return on Asset (ROA) dan nilai perusahaan. Hal ini menunjukkan bahwa, dalam konteks industri batu bara di Indeks Saham Syariah, kebijakan dividen tidak memiliki peran signifikan dalam mengubah dampak leverage dan profitabilitas</w:t>
      </w:r>
      <w:r>
        <w:rPr>
          <w:spacing w:val="-3"/>
        </w:rPr>
        <w:t> </w:t>
      </w:r>
      <w:r>
        <w:rPr/>
        <w:t>terhadap</w:t>
      </w:r>
      <w:r>
        <w:rPr>
          <w:spacing w:val="-3"/>
        </w:rPr>
        <w:t> </w:t>
      </w:r>
      <w:r>
        <w:rPr/>
        <w:t>nilai</w:t>
      </w:r>
      <w:r>
        <w:rPr>
          <w:spacing w:val="-3"/>
        </w:rPr>
        <w:t> </w:t>
      </w:r>
      <w:r>
        <w:rPr/>
        <w:t>perusahaan. Temuan</w:t>
      </w:r>
      <w:r>
        <w:rPr>
          <w:spacing w:val="-3"/>
        </w:rPr>
        <w:t> </w:t>
      </w:r>
      <w:r>
        <w:rPr/>
        <w:t>ini</w:t>
      </w:r>
      <w:r>
        <w:rPr>
          <w:spacing w:val="-3"/>
        </w:rPr>
        <w:t> </w:t>
      </w:r>
      <w:r>
        <w:rPr/>
        <w:t>memberikan</w:t>
      </w:r>
      <w:r>
        <w:rPr>
          <w:spacing w:val="-3"/>
        </w:rPr>
        <w:t> </w:t>
      </w:r>
      <w:r>
        <w:rPr/>
        <w:t>wawasan</w:t>
      </w:r>
      <w:r>
        <w:rPr>
          <w:spacing w:val="-1"/>
        </w:rPr>
        <w:t> </w:t>
      </w:r>
      <w:r>
        <w:rPr/>
        <w:t>yang</w:t>
      </w:r>
      <w:r>
        <w:rPr>
          <w:spacing w:val="-3"/>
        </w:rPr>
        <w:t> </w:t>
      </w:r>
      <w:r>
        <w:rPr/>
        <w:t>berharga</w:t>
      </w:r>
      <w:r>
        <w:rPr>
          <w:spacing w:val="-3"/>
        </w:rPr>
        <w:t> </w:t>
      </w:r>
      <w:r>
        <w:rPr/>
        <w:t>bagi praktisi keuangan, memungkinkan mereka untuk mengevaluasi faktor-faktor lain yang lebih relevan dalam menilai kinerja dan nilai perusahaan.</w:t>
      </w:r>
    </w:p>
    <w:p>
      <w:pPr>
        <w:pStyle w:val="BodyText"/>
        <w:ind w:left="118" w:right="155" w:firstLine="566"/>
      </w:pPr>
      <w:r>
        <w:rPr/>
        <w:t>Secara keseluruhan, hasil penelitian ini memberikan pandangan yang menarik terkait dinamika keuangan di industri batu bara pada Indeks Saham Syariah. Faktor-faktor seperti struktur</w:t>
      </w:r>
      <w:r>
        <w:rPr>
          <w:spacing w:val="-3"/>
        </w:rPr>
        <w:t> </w:t>
      </w:r>
      <w:r>
        <w:rPr/>
        <w:t>keuangan,</w:t>
      </w:r>
      <w:r>
        <w:rPr>
          <w:spacing w:val="-3"/>
        </w:rPr>
        <w:t> </w:t>
      </w:r>
      <w:r>
        <w:rPr/>
        <w:t>profitabilitas,</w:t>
      </w:r>
      <w:r>
        <w:rPr>
          <w:spacing w:val="-3"/>
        </w:rPr>
        <w:t> </w:t>
      </w:r>
      <w:r>
        <w:rPr/>
        <w:t>dan</w:t>
      </w:r>
      <w:r>
        <w:rPr>
          <w:spacing w:val="-3"/>
        </w:rPr>
        <w:t> </w:t>
      </w:r>
      <w:r>
        <w:rPr/>
        <w:t>kebijakan</w:t>
      </w:r>
      <w:r>
        <w:rPr>
          <w:spacing w:val="-2"/>
        </w:rPr>
        <w:t> </w:t>
      </w:r>
      <w:r>
        <w:rPr/>
        <w:t>dividen</w:t>
      </w:r>
      <w:r>
        <w:rPr>
          <w:spacing w:val="-3"/>
        </w:rPr>
        <w:t> </w:t>
      </w:r>
      <w:r>
        <w:rPr/>
        <w:t>mungkin</w:t>
      </w:r>
      <w:r>
        <w:rPr>
          <w:spacing w:val="-3"/>
        </w:rPr>
        <w:t> </w:t>
      </w:r>
      <w:r>
        <w:rPr/>
        <w:t>tidak</w:t>
      </w:r>
      <w:r>
        <w:rPr>
          <w:spacing w:val="-3"/>
        </w:rPr>
        <w:t> </w:t>
      </w:r>
      <w:r>
        <w:rPr/>
        <w:t>menjadi</w:t>
      </w:r>
      <w:r>
        <w:rPr>
          <w:spacing w:val="-3"/>
        </w:rPr>
        <w:t> </w:t>
      </w:r>
      <w:r>
        <w:rPr/>
        <w:t>penentu</w:t>
      </w:r>
      <w:r>
        <w:rPr>
          <w:spacing w:val="-3"/>
        </w:rPr>
        <w:t> </w:t>
      </w:r>
      <w:r>
        <w:rPr/>
        <w:t>utama nilai perusahaan dalam konteks ini. Temuan ini mendorong penelitian lebih lanjut, terutama untuk mengeksplorasi elemen-elemen tambahan yang mungkin memiliki dampak signifikan pada penilaian pasar terhadap nilai perusahaan di sektor ini.</w:t>
      </w:r>
    </w:p>
    <w:p>
      <w:pPr>
        <w:pStyle w:val="BodyText"/>
        <w:jc w:val="left"/>
      </w:pPr>
    </w:p>
    <w:p>
      <w:pPr>
        <w:pStyle w:val="Heading2"/>
        <w:spacing w:before="1"/>
        <w:jc w:val="left"/>
      </w:pPr>
      <w:r>
        <w:rPr>
          <w:spacing w:val="-4"/>
        </w:rPr>
        <w:t>Saran</w:t>
      </w:r>
    </w:p>
    <w:p>
      <w:pPr>
        <w:pStyle w:val="BodyText"/>
        <w:ind w:left="118" w:right="153" w:firstLine="566"/>
      </w:pPr>
      <w:r>
        <w:rPr/>
        <w:t>Diharapkan peneliti selanjutnya dapat mengeksplorasi faktor-faktor tambahan yang mungkin</w:t>
      </w:r>
      <w:r>
        <w:rPr>
          <w:spacing w:val="-1"/>
        </w:rPr>
        <w:t> </w:t>
      </w:r>
      <w:r>
        <w:rPr/>
        <w:t>memiliki</w:t>
      </w:r>
      <w:r>
        <w:rPr>
          <w:spacing w:val="-1"/>
        </w:rPr>
        <w:t> </w:t>
      </w:r>
      <w:r>
        <w:rPr/>
        <w:t>dampak</w:t>
      </w:r>
      <w:r>
        <w:rPr>
          <w:spacing w:val="-1"/>
        </w:rPr>
        <w:t> </w:t>
      </w:r>
      <w:r>
        <w:rPr/>
        <w:t>signifikan</w:t>
      </w:r>
      <w:r>
        <w:rPr>
          <w:spacing w:val="-1"/>
        </w:rPr>
        <w:t> </w:t>
      </w:r>
      <w:r>
        <w:rPr/>
        <w:t>pada</w:t>
      </w:r>
      <w:r>
        <w:rPr>
          <w:spacing w:val="-2"/>
        </w:rPr>
        <w:t> </w:t>
      </w:r>
      <w:r>
        <w:rPr/>
        <w:t>penilaian</w:t>
      </w:r>
      <w:r>
        <w:rPr>
          <w:spacing w:val="-2"/>
        </w:rPr>
        <w:t> </w:t>
      </w:r>
      <w:r>
        <w:rPr/>
        <w:t>pasar</w:t>
      </w:r>
      <w:r>
        <w:rPr>
          <w:spacing w:val="-2"/>
        </w:rPr>
        <w:t> </w:t>
      </w:r>
      <w:r>
        <w:rPr/>
        <w:t>terhadap</w:t>
      </w:r>
      <w:r>
        <w:rPr>
          <w:spacing w:val="-1"/>
        </w:rPr>
        <w:t> </w:t>
      </w:r>
      <w:r>
        <w:rPr/>
        <w:t>nilai</w:t>
      </w:r>
      <w:r>
        <w:rPr>
          <w:spacing w:val="-1"/>
        </w:rPr>
        <w:t> </w:t>
      </w:r>
      <w:r>
        <w:rPr/>
        <w:t>perusahaan</w:t>
      </w:r>
      <w:r>
        <w:rPr>
          <w:spacing w:val="-1"/>
        </w:rPr>
        <w:t> </w:t>
      </w:r>
      <w:r>
        <w:rPr/>
        <w:t>di</w:t>
      </w:r>
      <w:r>
        <w:rPr>
          <w:spacing w:val="-1"/>
        </w:rPr>
        <w:t> </w:t>
      </w:r>
      <w:r>
        <w:rPr/>
        <w:t>sektor batu</w:t>
      </w:r>
      <w:r>
        <w:rPr>
          <w:spacing w:val="-8"/>
        </w:rPr>
        <w:t> </w:t>
      </w:r>
      <w:r>
        <w:rPr/>
        <w:t>bara</w:t>
      </w:r>
      <w:r>
        <w:rPr>
          <w:spacing w:val="-9"/>
        </w:rPr>
        <w:t> </w:t>
      </w:r>
      <w:r>
        <w:rPr/>
        <w:t>pada</w:t>
      </w:r>
      <w:r>
        <w:rPr>
          <w:spacing w:val="-7"/>
        </w:rPr>
        <w:t> </w:t>
      </w:r>
      <w:r>
        <w:rPr/>
        <w:t>Indeks</w:t>
      </w:r>
      <w:r>
        <w:rPr>
          <w:spacing w:val="-8"/>
        </w:rPr>
        <w:t> </w:t>
      </w:r>
      <w:r>
        <w:rPr/>
        <w:t>Saham</w:t>
      </w:r>
      <w:r>
        <w:rPr>
          <w:spacing w:val="-8"/>
        </w:rPr>
        <w:t> </w:t>
      </w:r>
      <w:r>
        <w:rPr/>
        <w:t>Syariah.</w:t>
      </w:r>
      <w:r>
        <w:rPr>
          <w:spacing w:val="-8"/>
        </w:rPr>
        <w:t> </w:t>
      </w:r>
      <w:r>
        <w:rPr/>
        <w:t>Penelitian</w:t>
      </w:r>
      <w:r>
        <w:rPr>
          <w:spacing w:val="-8"/>
        </w:rPr>
        <w:t> </w:t>
      </w:r>
      <w:r>
        <w:rPr/>
        <w:t>selanjutnya</w:t>
      </w:r>
      <w:r>
        <w:rPr>
          <w:spacing w:val="-9"/>
        </w:rPr>
        <w:t> </w:t>
      </w:r>
      <w:r>
        <w:rPr/>
        <w:t>dapat</w:t>
      </w:r>
      <w:r>
        <w:rPr>
          <w:spacing w:val="-8"/>
        </w:rPr>
        <w:t> </w:t>
      </w:r>
      <w:r>
        <w:rPr/>
        <w:t>mempertimbangkan</w:t>
      </w:r>
      <w:r>
        <w:rPr>
          <w:spacing w:val="-8"/>
        </w:rPr>
        <w:t> </w:t>
      </w:r>
      <w:r>
        <w:rPr/>
        <w:t>faktor- faktor seperti manajemen aset dan kebijakan internal perusahaan untuk meningkatkan nilai perusahaan. Selain itu, penelitian dapat dilakukan untuk mengevaluasi faktor-faktor lain yang lebih relevan dalam menilai kinerja dan nilai perusahaan, seperti faktor-faktor lingkungan dan </w:t>
      </w:r>
      <w:r>
        <w:rPr>
          <w:spacing w:val="-2"/>
        </w:rPr>
        <w:t>sosial.</w:t>
      </w:r>
    </w:p>
    <w:p>
      <w:pPr>
        <w:pStyle w:val="BodyText"/>
        <w:jc w:val="left"/>
      </w:pPr>
    </w:p>
    <w:p>
      <w:pPr>
        <w:pStyle w:val="Heading1"/>
      </w:pPr>
      <w:r>
        <w:rPr/>
        <w:t>DAFTAR</w:t>
      </w:r>
      <w:r>
        <w:rPr>
          <w:spacing w:val="-1"/>
        </w:rPr>
        <w:t> </w:t>
      </w:r>
      <w:r>
        <w:rPr>
          <w:spacing w:val="-2"/>
        </w:rPr>
        <w:t>PUSTAKA</w:t>
      </w:r>
    </w:p>
    <w:p>
      <w:pPr>
        <w:pStyle w:val="BodyText"/>
        <w:spacing w:before="199"/>
        <w:ind w:left="826" w:right="155" w:hanging="708"/>
      </w:pPr>
      <w:r>
        <w:rPr/>
        <w:t>Atmikasari, D., Indarti, I., &amp; Aditya, E. M. (2020). Pengaruh Profitabilitas terhadap Nilai Perusahaan dengan Kebijakan Deviden sebagai Variabel Intervening. </w:t>
      </w:r>
      <w:r>
        <w:rPr>
          <w:i/>
        </w:rPr>
        <w:t>Jurnal Ilmiah</w:t>
      </w:r>
      <w:r>
        <w:rPr>
          <w:i/>
        </w:rPr>
        <w:t> Aset, 22(1), </w:t>
      </w:r>
      <w:r>
        <w:rPr/>
        <w:t>25–34.</w:t>
      </w:r>
    </w:p>
    <w:p>
      <w:pPr>
        <w:pStyle w:val="BodyText"/>
        <w:spacing w:before="200"/>
        <w:ind w:left="826" w:right="161" w:hanging="708"/>
        <w:rPr>
          <w:i/>
        </w:rPr>
      </w:pPr>
      <w:r>
        <w:rPr/>
        <w:t>Brown, L., et al., 2017. Return on Equity and Stock Prices: An Empirical Analysis of the Technology Sector. J. </w:t>
      </w:r>
      <w:r>
        <w:rPr>
          <w:i/>
        </w:rPr>
        <w:t>Financ. Res. 313 412–429.</w:t>
      </w:r>
    </w:p>
    <w:p>
      <w:pPr>
        <w:pStyle w:val="BodyText"/>
        <w:jc w:val="left"/>
        <w:rPr>
          <w:i/>
        </w:rPr>
      </w:pPr>
    </w:p>
    <w:p>
      <w:pPr>
        <w:spacing w:before="0"/>
        <w:ind w:left="826" w:right="155" w:hanging="708"/>
        <w:jc w:val="both"/>
        <w:rPr>
          <w:sz w:val="24"/>
        </w:rPr>
      </w:pPr>
      <w:r>
        <w:rPr>
          <w:sz w:val="24"/>
        </w:rPr>
        <w:t>Bustani,</w:t>
      </w:r>
      <w:r>
        <w:rPr>
          <w:spacing w:val="-14"/>
          <w:sz w:val="24"/>
        </w:rPr>
        <w:t> </w:t>
      </w:r>
      <w:r>
        <w:rPr>
          <w:sz w:val="24"/>
        </w:rPr>
        <w:t>&amp;</w:t>
      </w:r>
      <w:r>
        <w:rPr>
          <w:spacing w:val="-14"/>
          <w:sz w:val="24"/>
        </w:rPr>
        <w:t> </w:t>
      </w:r>
      <w:r>
        <w:rPr>
          <w:sz w:val="24"/>
        </w:rPr>
        <w:t>dkk.</w:t>
      </w:r>
      <w:r>
        <w:rPr>
          <w:spacing w:val="-14"/>
          <w:sz w:val="24"/>
        </w:rPr>
        <w:t> </w:t>
      </w:r>
      <w:r>
        <w:rPr>
          <w:sz w:val="24"/>
        </w:rPr>
        <w:t>(2021).</w:t>
      </w:r>
      <w:r>
        <w:rPr>
          <w:spacing w:val="-15"/>
          <w:sz w:val="24"/>
        </w:rPr>
        <w:t> </w:t>
      </w:r>
      <w:r>
        <w:rPr>
          <w:sz w:val="24"/>
        </w:rPr>
        <w:t>The</w:t>
      </w:r>
      <w:r>
        <w:rPr>
          <w:spacing w:val="-15"/>
          <w:sz w:val="24"/>
        </w:rPr>
        <w:t> </w:t>
      </w:r>
      <w:r>
        <w:rPr>
          <w:sz w:val="24"/>
        </w:rPr>
        <w:t>Effect</w:t>
      </w:r>
      <w:r>
        <w:rPr>
          <w:spacing w:val="-14"/>
          <w:sz w:val="24"/>
        </w:rPr>
        <w:t> </w:t>
      </w:r>
      <w:r>
        <w:rPr>
          <w:sz w:val="24"/>
        </w:rPr>
        <w:t>of</w:t>
      </w:r>
      <w:r>
        <w:rPr>
          <w:spacing w:val="-15"/>
          <w:sz w:val="24"/>
        </w:rPr>
        <w:t> </w:t>
      </w:r>
      <w:r>
        <w:rPr>
          <w:sz w:val="24"/>
        </w:rPr>
        <w:t>Earning</w:t>
      </w:r>
      <w:r>
        <w:rPr>
          <w:spacing w:val="-15"/>
          <w:sz w:val="24"/>
        </w:rPr>
        <w:t> </w:t>
      </w:r>
      <w:r>
        <w:rPr>
          <w:sz w:val="24"/>
        </w:rPr>
        <w:t>Per</w:t>
      </w:r>
      <w:r>
        <w:rPr>
          <w:spacing w:val="-11"/>
          <w:sz w:val="24"/>
        </w:rPr>
        <w:t> </w:t>
      </w:r>
      <w:r>
        <w:rPr>
          <w:sz w:val="24"/>
        </w:rPr>
        <w:t>Share,</w:t>
      </w:r>
      <w:r>
        <w:rPr>
          <w:spacing w:val="-14"/>
          <w:sz w:val="24"/>
        </w:rPr>
        <w:t> </w:t>
      </w:r>
      <w:r>
        <w:rPr>
          <w:sz w:val="24"/>
        </w:rPr>
        <w:t>Price</w:t>
      </w:r>
      <w:r>
        <w:rPr>
          <w:spacing w:val="-15"/>
          <w:sz w:val="24"/>
        </w:rPr>
        <w:t> </w:t>
      </w:r>
      <w:r>
        <w:rPr>
          <w:sz w:val="24"/>
        </w:rPr>
        <w:t>to</w:t>
      </w:r>
      <w:r>
        <w:rPr>
          <w:spacing w:val="-14"/>
          <w:sz w:val="24"/>
        </w:rPr>
        <w:t> </w:t>
      </w:r>
      <w:r>
        <w:rPr>
          <w:sz w:val="24"/>
        </w:rPr>
        <w:t>Book</w:t>
      </w:r>
      <w:r>
        <w:rPr>
          <w:spacing w:val="-14"/>
          <w:sz w:val="24"/>
        </w:rPr>
        <w:t> </w:t>
      </w:r>
      <w:r>
        <w:rPr>
          <w:sz w:val="24"/>
        </w:rPr>
        <w:t>Value,</w:t>
      </w:r>
      <w:r>
        <w:rPr>
          <w:spacing w:val="-10"/>
          <w:sz w:val="24"/>
        </w:rPr>
        <w:t> </w:t>
      </w:r>
      <w:r>
        <w:rPr>
          <w:sz w:val="24"/>
        </w:rPr>
        <w:t>Dividend</w:t>
      </w:r>
      <w:r>
        <w:rPr>
          <w:spacing w:val="-15"/>
          <w:sz w:val="24"/>
        </w:rPr>
        <w:t> </w:t>
      </w:r>
      <w:r>
        <w:rPr>
          <w:sz w:val="24"/>
        </w:rPr>
        <w:t>Payout Ratio, and Net Profit Margin on the Stock Price in Indonesia Stock Exchange. J</w:t>
      </w:r>
      <w:r>
        <w:rPr>
          <w:i/>
          <w:sz w:val="24"/>
        </w:rPr>
        <w:t>urnal</w:t>
      </w:r>
      <w:r>
        <w:rPr>
          <w:i/>
          <w:sz w:val="24"/>
        </w:rPr>
        <w:t> Maksipreneur: Manajemen, Koperasi, dan Enterpreneurship</w:t>
      </w:r>
      <w:r>
        <w:rPr>
          <w:sz w:val="24"/>
        </w:rPr>
        <w:t>, 1 - 18.</w:t>
      </w:r>
    </w:p>
    <w:p>
      <w:pPr>
        <w:spacing w:before="200"/>
        <w:ind w:left="826" w:right="159" w:hanging="708"/>
        <w:jc w:val="both"/>
        <w:rPr>
          <w:sz w:val="24"/>
        </w:rPr>
      </w:pPr>
      <w:r>
        <w:rPr>
          <w:sz w:val="24"/>
        </w:rPr>
        <w:t>Candradewi, M. R. 2016. "Pengaruh Kinerja Keuangan terhadap Return Saham pada Perusahaan LQ45 di BEI: Analisis Regresi Data Panel". </w:t>
      </w:r>
      <w:r>
        <w:rPr>
          <w:i/>
          <w:sz w:val="24"/>
        </w:rPr>
        <w:t>E-Jurnal Ekonomi dan Bisnis</w:t>
      </w:r>
      <w:r>
        <w:rPr>
          <w:i/>
          <w:sz w:val="24"/>
        </w:rPr>
        <w:t> Universitas Udayana 5 (7)</w:t>
      </w:r>
      <w:r>
        <w:rPr>
          <w:sz w:val="24"/>
        </w:rPr>
        <w:t>, 2091-2122.</w:t>
      </w:r>
    </w:p>
    <w:p>
      <w:pPr>
        <w:pStyle w:val="BodyText"/>
        <w:jc w:val="left"/>
      </w:pPr>
    </w:p>
    <w:p>
      <w:pPr>
        <w:pStyle w:val="BodyText"/>
        <w:ind w:left="118"/>
        <w:jc w:val="left"/>
      </w:pPr>
      <w:r>
        <w:rPr/>
        <w:t>Chen,</w:t>
      </w:r>
      <w:r>
        <w:rPr>
          <w:spacing w:val="19"/>
        </w:rPr>
        <w:t> </w:t>
      </w:r>
      <w:r>
        <w:rPr/>
        <w:t>S.,</w:t>
      </w:r>
      <w:r>
        <w:rPr>
          <w:spacing w:val="23"/>
        </w:rPr>
        <w:t> </w:t>
      </w:r>
      <w:r>
        <w:rPr/>
        <w:t>(2020).</w:t>
      </w:r>
      <w:r>
        <w:rPr>
          <w:spacing w:val="22"/>
        </w:rPr>
        <w:t> </w:t>
      </w:r>
      <w:r>
        <w:rPr/>
        <w:t>Profitability</w:t>
      </w:r>
      <w:r>
        <w:rPr>
          <w:spacing w:val="22"/>
        </w:rPr>
        <w:t> </w:t>
      </w:r>
      <w:r>
        <w:rPr/>
        <w:t>as</w:t>
      </w:r>
      <w:r>
        <w:rPr>
          <w:spacing w:val="23"/>
        </w:rPr>
        <w:t> </w:t>
      </w:r>
      <w:r>
        <w:rPr/>
        <w:t>a</w:t>
      </w:r>
      <w:r>
        <w:rPr>
          <w:spacing w:val="21"/>
        </w:rPr>
        <w:t> </w:t>
      </w:r>
      <w:r>
        <w:rPr/>
        <w:t>Determinant</w:t>
      </w:r>
      <w:r>
        <w:rPr>
          <w:spacing w:val="24"/>
        </w:rPr>
        <w:t> </w:t>
      </w:r>
      <w:r>
        <w:rPr/>
        <w:t>of</w:t>
      </w:r>
      <w:r>
        <w:rPr>
          <w:spacing w:val="22"/>
        </w:rPr>
        <w:t> </w:t>
      </w:r>
      <w:r>
        <w:rPr/>
        <w:t>Stock</w:t>
      </w:r>
      <w:r>
        <w:rPr>
          <w:spacing w:val="22"/>
        </w:rPr>
        <w:t> </w:t>
      </w:r>
      <w:r>
        <w:rPr/>
        <w:t>Prices:</w:t>
      </w:r>
      <w:r>
        <w:rPr>
          <w:spacing w:val="23"/>
        </w:rPr>
        <w:t> </w:t>
      </w:r>
      <w:r>
        <w:rPr/>
        <w:t>A</w:t>
      </w:r>
      <w:r>
        <w:rPr>
          <w:spacing w:val="22"/>
        </w:rPr>
        <w:t> </w:t>
      </w:r>
      <w:r>
        <w:rPr/>
        <w:t>Comprehensive</w:t>
      </w:r>
      <w:r>
        <w:rPr>
          <w:spacing w:val="22"/>
        </w:rPr>
        <w:t> </w:t>
      </w:r>
      <w:r>
        <w:rPr>
          <w:spacing w:val="-2"/>
        </w:rPr>
        <w:t>Review.</w:t>
      </w:r>
    </w:p>
    <w:p>
      <w:pPr>
        <w:spacing w:before="0"/>
        <w:ind w:left="826" w:right="0" w:firstLine="0"/>
        <w:jc w:val="left"/>
        <w:rPr>
          <w:i/>
          <w:sz w:val="24"/>
        </w:rPr>
      </w:pPr>
      <w:r>
        <w:rPr>
          <w:i/>
          <w:sz w:val="24"/>
        </w:rPr>
        <w:t>Rev.</w:t>
      </w:r>
      <w:r>
        <w:rPr>
          <w:i/>
          <w:spacing w:val="-1"/>
          <w:sz w:val="24"/>
        </w:rPr>
        <w:t> </w:t>
      </w:r>
      <w:r>
        <w:rPr>
          <w:i/>
          <w:sz w:val="24"/>
        </w:rPr>
        <w:t>Financ.</w:t>
      </w:r>
      <w:r>
        <w:rPr>
          <w:i/>
          <w:spacing w:val="-1"/>
          <w:sz w:val="24"/>
        </w:rPr>
        <w:t> </w:t>
      </w:r>
      <w:r>
        <w:rPr>
          <w:i/>
          <w:sz w:val="24"/>
        </w:rPr>
        <w:t>Stud.</w:t>
      </w:r>
      <w:r>
        <w:rPr>
          <w:i/>
          <w:spacing w:val="-1"/>
          <w:sz w:val="24"/>
        </w:rPr>
        <w:t> </w:t>
      </w:r>
      <w:r>
        <w:rPr>
          <w:i/>
          <w:sz w:val="24"/>
        </w:rPr>
        <w:t>151</w:t>
      </w:r>
      <w:r>
        <w:rPr>
          <w:i/>
          <w:spacing w:val="-1"/>
          <w:sz w:val="24"/>
        </w:rPr>
        <w:t> </w:t>
      </w:r>
      <w:r>
        <w:rPr>
          <w:i/>
          <w:spacing w:val="-2"/>
          <w:sz w:val="24"/>
        </w:rPr>
        <w:t>87–104.</w:t>
      </w:r>
    </w:p>
    <w:p>
      <w:pPr>
        <w:pStyle w:val="BodyText"/>
        <w:jc w:val="left"/>
        <w:rPr>
          <w:i/>
        </w:rPr>
      </w:pPr>
    </w:p>
    <w:p>
      <w:pPr>
        <w:pStyle w:val="BodyText"/>
        <w:ind w:left="826" w:right="163" w:hanging="708"/>
      </w:pPr>
      <w:r>
        <w:rPr/>
        <w:t>Dini Desryadi Rahmatullah (2015) Pengaruh Profitabilitas dan Likuiditas terhadap Nilai Perusahaan dengan Struktur Modal sebagai Variabel Intervening</w:t>
      </w:r>
    </w:p>
    <w:p>
      <w:pPr>
        <w:spacing w:after="0"/>
        <w:sectPr>
          <w:pgSz w:w="11910" w:h="16840"/>
          <w:pgMar w:header="708" w:footer="0" w:top="1320" w:bottom="1420" w:left="1300" w:right="1260"/>
        </w:sectPr>
      </w:pPr>
    </w:p>
    <w:p>
      <w:pPr>
        <w:pStyle w:val="BodyText"/>
        <w:spacing w:before="80"/>
        <w:ind w:left="826" w:right="159" w:hanging="708"/>
      </w:pPr>
      <w:r>
        <w:rPr/>
        <w:t>Ghozali, I. (2013). Aplikasi Analisis Multivariate</w:t>
      </w:r>
      <w:r>
        <w:rPr>
          <w:spacing w:val="-1"/>
        </w:rPr>
        <w:t> </w:t>
      </w:r>
      <w:r>
        <w:rPr/>
        <w:t>dengan Program IBM SPSS 21 Update PLS Regresi. Semarang: Badan Penerbit Universitas Diponegoro</w:t>
      </w:r>
    </w:p>
    <w:p>
      <w:pPr>
        <w:spacing w:before="276"/>
        <w:ind w:left="826" w:right="160" w:hanging="708"/>
        <w:jc w:val="both"/>
        <w:rPr>
          <w:sz w:val="24"/>
        </w:rPr>
      </w:pPr>
      <w:r>
        <w:rPr>
          <w:sz w:val="24"/>
        </w:rPr>
        <w:t>Hafiz,</w:t>
      </w:r>
      <w:r>
        <w:rPr>
          <w:spacing w:val="-4"/>
          <w:sz w:val="24"/>
        </w:rPr>
        <w:t> </w:t>
      </w:r>
      <w:r>
        <w:rPr>
          <w:sz w:val="24"/>
        </w:rPr>
        <w:t>G.P.,</w:t>
      </w:r>
      <w:r>
        <w:rPr>
          <w:spacing w:val="-4"/>
          <w:sz w:val="24"/>
        </w:rPr>
        <w:t> </w:t>
      </w:r>
      <w:r>
        <w:rPr>
          <w:sz w:val="24"/>
        </w:rPr>
        <w:t>Atmaja,</w:t>
      </w:r>
      <w:r>
        <w:rPr>
          <w:spacing w:val="-4"/>
          <w:sz w:val="24"/>
        </w:rPr>
        <w:t> </w:t>
      </w:r>
      <w:r>
        <w:rPr>
          <w:sz w:val="24"/>
        </w:rPr>
        <w:t>D.R.,</w:t>
      </w:r>
      <w:r>
        <w:rPr>
          <w:spacing w:val="-4"/>
          <w:sz w:val="24"/>
        </w:rPr>
        <w:t> </w:t>
      </w:r>
      <w:r>
        <w:rPr>
          <w:sz w:val="24"/>
        </w:rPr>
        <w:t>Tamzil,</w:t>
      </w:r>
      <w:r>
        <w:rPr>
          <w:spacing w:val="-4"/>
          <w:sz w:val="24"/>
        </w:rPr>
        <w:t> </w:t>
      </w:r>
      <w:r>
        <w:rPr>
          <w:sz w:val="24"/>
        </w:rPr>
        <w:t>F.,</w:t>
      </w:r>
      <w:r>
        <w:rPr>
          <w:spacing w:val="-4"/>
          <w:sz w:val="24"/>
        </w:rPr>
        <w:t> </w:t>
      </w:r>
      <w:r>
        <w:rPr>
          <w:sz w:val="24"/>
        </w:rPr>
        <w:t>2023.</w:t>
      </w:r>
      <w:r>
        <w:rPr>
          <w:spacing w:val="-4"/>
          <w:sz w:val="24"/>
        </w:rPr>
        <w:t> </w:t>
      </w:r>
      <w:r>
        <w:rPr>
          <w:sz w:val="24"/>
        </w:rPr>
        <w:t>Analysis</w:t>
      </w:r>
      <w:r>
        <w:rPr>
          <w:spacing w:val="-4"/>
          <w:sz w:val="24"/>
        </w:rPr>
        <w:t> </w:t>
      </w:r>
      <w:r>
        <w:rPr>
          <w:sz w:val="24"/>
        </w:rPr>
        <w:t>of</w:t>
      </w:r>
      <w:r>
        <w:rPr>
          <w:spacing w:val="-4"/>
          <w:sz w:val="24"/>
        </w:rPr>
        <w:t> </w:t>
      </w:r>
      <w:r>
        <w:rPr>
          <w:sz w:val="24"/>
        </w:rPr>
        <w:t>Factors</w:t>
      </w:r>
      <w:r>
        <w:rPr>
          <w:spacing w:val="-4"/>
          <w:sz w:val="24"/>
        </w:rPr>
        <w:t> </w:t>
      </w:r>
      <w:r>
        <w:rPr>
          <w:sz w:val="24"/>
        </w:rPr>
        <w:t>Affecting</w:t>
      </w:r>
      <w:r>
        <w:rPr>
          <w:spacing w:val="-4"/>
          <w:sz w:val="24"/>
        </w:rPr>
        <w:t> </w:t>
      </w:r>
      <w:r>
        <w:rPr>
          <w:sz w:val="24"/>
        </w:rPr>
        <w:t>Fintech</w:t>
      </w:r>
      <w:r>
        <w:rPr>
          <w:spacing w:val="-4"/>
          <w:sz w:val="24"/>
        </w:rPr>
        <w:t> </w:t>
      </w:r>
      <w:r>
        <w:rPr>
          <w:sz w:val="24"/>
        </w:rPr>
        <w:t>Consumers in Indonesia. </w:t>
      </w:r>
      <w:r>
        <w:rPr>
          <w:i/>
          <w:sz w:val="24"/>
        </w:rPr>
        <w:t>Indik. J. Ilm. Manaj. Dan Bisnis 7, 13.</w:t>
      </w:r>
      <w:r>
        <w:rPr>
          <w:i/>
          <w:sz w:val="24"/>
        </w:rPr>
        <w:t> </w:t>
      </w:r>
      <w:r>
        <w:rPr>
          <w:spacing w:val="-2"/>
          <w:sz w:val="24"/>
        </w:rPr>
        <w:t>https://doi.org/10.22441/indikator.v7i3.19766</w:t>
      </w:r>
    </w:p>
    <w:p>
      <w:pPr>
        <w:pStyle w:val="BodyText"/>
        <w:spacing w:before="276"/>
        <w:ind w:left="826" w:right="159" w:hanging="708"/>
      </w:pPr>
      <w:r>
        <w:rPr/>
        <w:t>Haniifah,</w:t>
      </w:r>
      <w:r>
        <w:rPr>
          <w:spacing w:val="-4"/>
        </w:rPr>
        <w:t> </w:t>
      </w:r>
      <w:r>
        <w:rPr/>
        <w:t>A.,</w:t>
      </w:r>
      <w:r>
        <w:rPr>
          <w:spacing w:val="-3"/>
        </w:rPr>
        <w:t> </w:t>
      </w:r>
      <w:r>
        <w:rPr/>
        <w:t>Hartati,</w:t>
      </w:r>
      <w:r>
        <w:rPr>
          <w:spacing w:val="-4"/>
        </w:rPr>
        <w:t> </w:t>
      </w:r>
      <w:r>
        <w:rPr/>
        <w:t>N., (2021).</w:t>
      </w:r>
      <w:r>
        <w:rPr>
          <w:spacing w:val="-4"/>
        </w:rPr>
        <w:t> </w:t>
      </w:r>
      <w:r>
        <w:rPr/>
        <w:t>ANALISIS</w:t>
      </w:r>
      <w:r>
        <w:rPr>
          <w:spacing w:val="-4"/>
        </w:rPr>
        <w:t> </w:t>
      </w:r>
      <w:r>
        <w:rPr/>
        <w:t>PENGARUH</w:t>
      </w:r>
      <w:r>
        <w:rPr>
          <w:spacing w:val="-5"/>
        </w:rPr>
        <w:t> </w:t>
      </w:r>
      <w:r>
        <w:rPr/>
        <w:t>PROPORSI</w:t>
      </w:r>
      <w:r>
        <w:rPr>
          <w:spacing w:val="-8"/>
        </w:rPr>
        <w:t> </w:t>
      </w:r>
      <w:r>
        <w:rPr/>
        <w:t>HUTANG,</w:t>
      </w:r>
      <w:r>
        <w:rPr>
          <w:spacing w:val="-4"/>
        </w:rPr>
        <w:t> </w:t>
      </w:r>
      <w:r>
        <w:rPr/>
        <w:t>EPS</w:t>
      </w:r>
      <w:r>
        <w:rPr>
          <w:spacing w:val="-4"/>
        </w:rPr>
        <w:t> </w:t>
      </w:r>
      <w:r>
        <w:rPr/>
        <w:t>DAN OVERSUBSCRIPTION TERHADAP FENOMENA UNDERPRICING PADA (IPO) </w:t>
      </w:r>
      <w:r>
        <w:rPr>
          <w:spacing w:val="-6"/>
        </w:rPr>
        <w:t>2.</w:t>
      </w:r>
    </w:p>
    <w:p>
      <w:pPr>
        <w:pStyle w:val="BodyText"/>
        <w:jc w:val="left"/>
      </w:pPr>
    </w:p>
    <w:p>
      <w:pPr>
        <w:pStyle w:val="BodyText"/>
        <w:ind w:left="826" w:right="156" w:hanging="708"/>
      </w:pPr>
      <w:r>
        <w:rPr/>
        <w:t>Jones, R., (2019). Debt-to-Equity Ratio and Corporate Valuation: A Meta-Analysis of Empirical Studies. </w:t>
      </w:r>
      <w:r>
        <w:rPr>
          <w:i/>
        </w:rPr>
        <w:t>J. Corp. Finance 118–135</w:t>
      </w:r>
      <w:r>
        <w:rPr/>
        <w:t>.</w:t>
      </w:r>
    </w:p>
    <w:p>
      <w:pPr>
        <w:pStyle w:val="BodyText"/>
        <w:jc w:val="left"/>
      </w:pPr>
    </w:p>
    <w:p>
      <w:pPr>
        <w:pStyle w:val="BodyText"/>
        <w:ind w:left="5" w:right="45"/>
        <w:jc w:val="center"/>
      </w:pPr>
      <w:r>
        <w:rPr/>
        <w:t>Kasmir,</w:t>
      </w:r>
      <w:r>
        <w:rPr>
          <w:spacing w:val="-12"/>
        </w:rPr>
        <w:t> </w:t>
      </w:r>
      <w:r>
        <w:rPr/>
        <w:t>(2015).</w:t>
      </w:r>
      <w:r>
        <w:rPr>
          <w:spacing w:val="-7"/>
        </w:rPr>
        <w:t> </w:t>
      </w:r>
      <w:r>
        <w:rPr/>
        <w:t>Analisis</w:t>
      </w:r>
      <w:r>
        <w:rPr>
          <w:spacing w:val="-9"/>
        </w:rPr>
        <w:t> </w:t>
      </w:r>
      <w:r>
        <w:rPr/>
        <w:t>Laporan</w:t>
      </w:r>
      <w:r>
        <w:rPr>
          <w:spacing w:val="-6"/>
        </w:rPr>
        <w:t> </w:t>
      </w:r>
      <w:r>
        <w:rPr/>
        <w:t>Keuangan,</w:t>
      </w:r>
      <w:r>
        <w:rPr>
          <w:spacing w:val="-10"/>
        </w:rPr>
        <w:t> </w:t>
      </w:r>
      <w:r>
        <w:rPr/>
        <w:t>Edisi</w:t>
      </w:r>
      <w:r>
        <w:rPr>
          <w:spacing w:val="-7"/>
        </w:rPr>
        <w:t> </w:t>
      </w:r>
      <w:r>
        <w:rPr/>
        <w:t>Satu.</w:t>
      </w:r>
      <w:r>
        <w:rPr>
          <w:spacing w:val="-9"/>
        </w:rPr>
        <w:t> </w:t>
      </w:r>
      <w:r>
        <w:rPr/>
        <w:t>ed.</w:t>
      </w:r>
      <w:r>
        <w:rPr>
          <w:spacing w:val="-9"/>
        </w:rPr>
        <w:t> </w:t>
      </w:r>
      <w:r>
        <w:rPr/>
        <w:t>PT</w:t>
      </w:r>
      <w:r>
        <w:rPr>
          <w:spacing w:val="-10"/>
        </w:rPr>
        <w:t> </w:t>
      </w:r>
      <w:r>
        <w:rPr/>
        <w:t>RajaGrafindo</w:t>
      </w:r>
      <w:r>
        <w:rPr>
          <w:spacing w:val="-10"/>
        </w:rPr>
        <w:t> </w:t>
      </w:r>
      <w:r>
        <w:rPr/>
        <w:t>Persada,</w:t>
      </w:r>
      <w:r>
        <w:rPr>
          <w:spacing w:val="-9"/>
        </w:rPr>
        <w:t> </w:t>
      </w:r>
      <w:r>
        <w:rPr>
          <w:spacing w:val="-2"/>
        </w:rPr>
        <w:t>Jakarta.</w:t>
      </w:r>
    </w:p>
    <w:p>
      <w:pPr>
        <w:pStyle w:val="BodyText"/>
        <w:jc w:val="left"/>
      </w:pPr>
    </w:p>
    <w:p>
      <w:pPr>
        <w:pStyle w:val="BodyText"/>
        <w:ind w:left="826" w:right="156" w:hanging="708"/>
      </w:pPr>
      <w:r>
        <w:rPr/>
        <w:t>Liana, Lie. (2009). Penggunaan MRA Dengan SPSS Untuk Menguji Pengaruh Variabel Moderating Terhadap Hubungan antara Variabel Independen Dan Variabel Dependen. </w:t>
      </w:r>
      <w:r>
        <w:rPr>
          <w:i/>
        </w:rPr>
        <w:t>Jurnal Teknologi Informasi DINAMIK</w:t>
      </w:r>
      <w:r>
        <w:rPr/>
        <w:t>. XIV (2), 90-97.</w:t>
      </w:r>
    </w:p>
    <w:p>
      <w:pPr>
        <w:pStyle w:val="BodyText"/>
        <w:jc w:val="left"/>
      </w:pPr>
    </w:p>
    <w:p>
      <w:pPr>
        <w:pStyle w:val="BodyText"/>
        <w:spacing w:before="1"/>
        <w:ind w:left="826" w:right="153" w:hanging="708"/>
      </w:pPr>
      <w:r>
        <w:rPr/>
        <w:t>Mayarina, N. A. dan Titik M. 2017. “Pengaruh Rasio Keuangan dan FCF terhadap Nilai Perusahaan:</w:t>
      </w:r>
      <w:r>
        <w:rPr>
          <w:spacing w:val="-7"/>
        </w:rPr>
        <w:t> </w:t>
      </w:r>
      <w:r>
        <w:rPr/>
        <w:t>Kebijakan</w:t>
      </w:r>
      <w:r>
        <w:rPr>
          <w:spacing w:val="-8"/>
        </w:rPr>
        <w:t> </w:t>
      </w:r>
      <w:r>
        <w:rPr/>
        <w:t>Dividen</w:t>
      </w:r>
      <w:r>
        <w:rPr>
          <w:spacing w:val="-8"/>
        </w:rPr>
        <w:t> </w:t>
      </w:r>
      <w:r>
        <w:rPr/>
        <w:t>sebagai</w:t>
      </w:r>
      <w:r>
        <w:rPr>
          <w:spacing w:val="-7"/>
        </w:rPr>
        <w:t> </w:t>
      </w:r>
      <w:r>
        <w:rPr/>
        <w:t>Pemoderasi”.</w:t>
      </w:r>
      <w:r>
        <w:rPr>
          <w:spacing w:val="-6"/>
        </w:rPr>
        <w:t> </w:t>
      </w:r>
      <w:r>
        <w:rPr>
          <w:i/>
        </w:rPr>
        <w:t>Jurnal</w:t>
      </w:r>
      <w:r>
        <w:rPr>
          <w:i/>
          <w:spacing w:val="-7"/>
        </w:rPr>
        <w:t> </w:t>
      </w:r>
      <w:r>
        <w:rPr>
          <w:i/>
        </w:rPr>
        <w:t>Ilmu</w:t>
      </w:r>
      <w:r>
        <w:rPr>
          <w:i/>
          <w:spacing w:val="-8"/>
        </w:rPr>
        <w:t> </w:t>
      </w:r>
      <w:r>
        <w:rPr>
          <w:i/>
        </w:rPr>
        <w:t>dan</w:t>
      </w:r>
      <w:r>
        <w:rPr>
          <w:i/>
          <w:spacing w:val="-8"/>
        </w:rPr>
        <w:t> </w:t>
      </w:r>
      <w:r>
        <w:rPr>
          <w:i/>
        </w:rPr>
        <w:t>Riset</w:t>
      </w:r>
      <w:r>
        <w:rPr>
          <w:i/>
          <w:spacing w:val="-7"/>
        </w:rPr>
        <w:t> </w:t>
      </w:r>
      <w:r>
        <w:rPr>
          <w:i/>
        </w:rPr>
        <w:t>Akuntansi.</w:t>
      </w:r>
      <w:r>
        <w:rPr>
          <w:i/>
        </w:rPr>
        <w:t> </w:t>
      </w:r>
      <w:r>
        <w:rPr/>
        <w:t>6 (2) 576-596</w:t>
      </w:r>
    </w:p>
    <w:p>
      <w:pPr>
        <w:pStyle w:val="BodyText"/>
        <w:jc w:val="left"/>
      </w:pPr>
    </w:p>
    <w:p>
      <w:pPr>
        <w:pStyle w:val="BodyText"/>
        <w:ind w:left="826" w:right="157" w:hanging="708"/>
      </w:pPr>
      <w:r>
        <w:rPr/>
        <w:t>Muhammad Fadhli (2015) The Effect of Liquidity, Solvency and Profitability of the Corporate’s Value with Dividend Policy as Moderation on Banking, Insurance and Other Financial Institutions at The Indonesia Stock Exchange Year 2010-2013</w:t>
      </w:r>
    </w:p>
    <w:p>
      <w:pPr>
        <w:pStyle w:val="BodyText"/>
        <w:jc w:val="left"/>
      </w:pPr>
    </w:p>
    <w:p>
      <w:pPr>
        <w:spacing w:before="0"/>
        <w:ind w:left="826" w:right="158" w:hanging="708"/>
        <w:jc w:val="both"/>
        <w:rPr>
          <w:sz w:val="24"/>
        </w:rPr>
      </w:pPr>
      <w:r>
        <w:rPr>
          <w:sz w:val="24"/>
        </w:rPr>
        <w:t>Nurafifah, P. (2020). "Pengaruh Kinerja Keuangan terhadap Nilai Perusahaan dengan Kebijakan Dividen sebagai Moderasi". </w:t>
      </w:r>
      <w:r>
        <w:rPr>
          <w:i/>
          <w:sz w:val="24"/>
        </w:rPr>
        <w:t>Sekolah Tinggi Ilmu Ekonomi Indonesia</w:t>
      </w:r>
      <w:r>
        <w:rPr>
          <w:sz w:val="24"/>
        </w:rPr>
        <w:t>. 1-18.</w:t>
      </w:r>
    </w:p>
    <w:p>
      <w:pPr>
        <w:pStyle w:val="BodyText"/>
        <w:spacing w:before="276"/>
        <w:ind w:left="826" w:right="155" w:hanging="708"/>
      </w:pPr>
      <w:r>
        <w:rPr/>
        <w:t>Oktiwiati, E.D., Nurhayati, M., (2020). PENGARUH PROFITABILITAS, STRUKTUR MODAL, DAN KEPUTUSAN INVESTASI TERHADAP NILAI PERUSAHAAN (PADA SEKTOR FARMASI YANG TERDAFTAR DI BURSA EFEK INDONESIA TAHUN</w:t>
      </w:r>
      <w:r>
        <w:rPr>
          <w:spacing w:val="52"/>
          <w:w w:val="150"/>
        </w:rPr>
        <w:t>    </w:t>
      </w:r>
      <w:r>
        <w:rPr/>
        <w:t>2013-2017).</w:t>
      </w:r>
      <w:r>
        <w:rPr>
          <w:spacing w:val="54"/>
          <w:w w:val="150"/>
        </w:rPr>
        <w:t>    </w:t>
      </w:r>
      <w:r>
        <w:rPr>
          <w:i/>
        </w:rPr>
        <w:t>MIX</w:t>
      </w:r>
      <w:r>
        <w:rPr>
          <w:i/>
          <w:spacing w:val="53"/>
          <w:w w:val="150"/>
        </w:rPr>
        <w:t>    </w:t>
      </w:r>
      <w:r>
        <w:rPr>
          <w:i/>
        </w:rPr>
        <w:t>J.</w:t>
      </w:r>
      <w:r>
        <w:rPr>
          <w:i/>
          <w:spacing w:val="54"/>
          <w:w w:val="150"/>
        </w:rPr>
        <w:t>    </w:t>
      </w:r>
      <w:r>
        <w:rPr>
          <w:i/>
        </w:rPr>
        <w:t>Ilm.</w:t>
      </w:r>
      <w:r>
        <w:rPr>
          <w:i/>
          <w:spacing w:val="53"/>
          <w:w w:val="150"/>
        </w:rPr>
        <w:t>    </w:t>
      </w:r>
      <w:r>
        <w:rPr>
          <w:i/>
        </w:rPr>
        <w:t>Manaj.</w:t>
      </w:r>
      <w:r>
        <w:rPr>
          <w:i/>
          <w:spacing w:val="54"/>
          <w:w w:val="150"/>
        </w:rPr>
        <w:t>    </w:t>
      </w:r>
      <w:r>
        <w:rPr>
          <w:i/>
        </w:rPr>
        <w:t>10,</w:t>
      </w:r>
      <w:r>
        <w:rPr>
          <w:i/>
          <w:spacing w:val="54"/>
          <w:w w:val="150"/>
        </w:rPr>
        <w:t>    </w:t>
      </w:r>
      <w:r>
        <w:rPr>
          <w:spacing w:val="-5"/>
        </w:rPr>
        <w:t>196</w:t>
      </w:r>
    </w:p>
    <w:p>
      <w:pPr>
        <w:pStyle w:val="BodyText"/>
        <w:spacing w:line="274" w:lineRule="exact"/>
        <w:ind w:left="826"/>
        <w:jc w:val="left"/>
      </w:pPr>
      <w:r>
        <w:rPr/>
        <w:t>https://doi.org/10.22441</w:t>
      </w:r>
      <w:r>
        <w:rPr>
          <w:spacing w:val="-3"/>
        </w:rPr>
        <w:t>/</w:t>
      </w:r>
      <w:r>
        <w:rPr/>
        <w:t>mix.</w:t>
      </w:r>
      <w:r>
        <w:rPr>
          <w:spacing w:val="-60"/>
        </w:rPr>
        <w:t> </w:t>
      </w:r>
      <w:r>
        <w:rPr/>
        <w:t>2020.v10i2.004</w:t>
      </w:r>
    </w:p>
    <w:p>
      <w:pPr>
        <w:spacing w:before="276"/>
        <w:ind w:left="1" w:right="45" w:firstLine="0"/>
        <w:jc w:val="center"/>
        <w:rPr>
          <w:sz w:val="24"/>
        </w:rPr>
      </w:pPr>
      <w:r>
        <w:rPr>
          <w:sz w:val="24"/>
        </w:rPr>
        <w:t>Pebrianti, Y. (2020). Pengaruh Profitabilitas Dan Kebijakan Dividen Terhadap Harga Saham Indeks LQ45 Bursa Efek Indonesia. </w:t>
      </w:r>
      <w:r>
        <w:rPr>
          <w:i/>
          <w:sz w:val="24"/>
        </w:rPr>
        <w:t>Jurnal Riset Terapan Akuntansi , 206 - 218</w:t>
      </w:r>
      <w:r>
        <w:rPr>
          <w:sz w:val="24"/>
        </w:rPr>
        <w:t>.</w:t>
      </w:r>
    </w:p>
    <w:p>
      <w:pPr>
        <w:pStyle w:val="BodyText"/>
        <w:spacing w:before="276"/>
        <w:ind w:left="826" w:right="163" w:hanging="708"/>
      </w:pPr>
      <w:r>
        <w:rPr/>
        <w:t>Prasetyorini, B.F., (2013). Pengaruh Ukuran Perusahaan, Leverage, Price Eraning Ratio dan Profitabilitas Terhadap Nilai Perusahaan. </w:t>
      </w:r>
      <w:r>
        <w:rPr>
          <w:i/>
        </w:rPr>
        <w:t>J. Ilmu Manaj. 185</w:t>
      </w:r>
      <w:r>
        <w:rPr/>
        <w:t>.</w:t>
      </w:r>
    </w:p>
    <w:p>
      <w:pPr>
        <w:pStyle w:val="BodyText"/>
        <w:spacing w:before="277"/>
        <w:ind w:left="826" w:right="162" w:hanging="708"/>
      </w:pPr>
      <w:r>
        <w:rPr/>
        <w:t>Pratiwi,</w:t>
      </w:r>
      <w:r>
        <w:rPr>
          <w:spacing w:val="-1"/>
        </w:rPr>
        <w:t> </w:t>
      </w:r>
      <w:r>
        <w:rPr/>
        <w:t>N.P.D.,</w:t>
      </w:r>
      <w:r>
        <w:rPr>
          <w:spacing w:val="-1"/>
        </w:rPr>
        <w:t> </w:t>
      </w:r>
      <w:r>
        <w:rPr/>
        <w:t>Mertha, M., (2017).</w:t>
      </w:r>
      <w:r>
        <w:rPr>
          <w:spacing w:val="-1"/>
        </w:rPr>
        <w:t> </w:t>
      </w:r>
      <w:r>
        <w:rPr/>
        <w:t>Pengaruh</w:t>
      </w:r>
      <w:r>
        <w:rPr>
          <w:spacing w:val="-2"/>
        </w:rPr>
        <w:t> </w:t>
      </w:r>
      <w:r>
        <w:rPr/>
        <w:t>Kebijakan</w:t>
      </w:r>
      <w:r>
        <w:rPr>
          <w:spacing w:val="-1"/>
        </w:rPr>
        <w:t> </w:t>
      </w:r>
      <w:r>
        <w:rPr/>
        <w:t>Hutang</w:t>
      </w:r>
      <w:r>
        <w:rPr>
          <w:spacing w:val="-1"/>
        </w:rPr>
        <w:t> </w:t>
      </w:r>
      <w:r>
        <w:rPr/>
        <w:t>dan</w:t>
      </w:r>
      <w:r>
        <w:rPr>
          <w:spacing w:val="-1"/>
        </w:rPr>
        <w:t> </w:t>
      </w:r>
      <w:r>
        <w:rPr/>
        <w:t>Profitabilitas</w:t>
      </w:r>
      <w:r>
        <w:rPr>
          <w:spacing w:val="-2"/>
        </w:rPr>
        <w:t> </w:t>
      </w:r>
      <w:r>
        <w:rPr/>
        <w:t>pada</w:t>
      </w:r>
      <w:r>
        <w:rPr>
          <w:spacing w:val="-2"/>
        </w:rPr>
        <w:t> </w:t>
      </w:r>
      <w:r>
        <w:rPr/>
        <w:t>Nilai Perusahaan dengan Kebijakkan Dividen Sebagai Variable Pemoderasi.</w:t>
      </w:r>
    </w:p>
    <w:p>
      <w:pPr>
        <w:pStyle w:val="BodyText"/>
        <w:spacing w:before="276"/>
        <w:ind w:left="826" w:right="152" w:hanging="708"/>
      </w:pPr>
      <w:r>
        <w:rPr/>
        <w:t>Risman, A.,</w:t>
      </w:r>
      <w:r>
        <w:rPr>
          <w:spacing w:val="-1"/>
        </w:rPr>
        <w:t> </w:t>
      </w:r>
      <w:r>
        <w:rPr/>
        <w:t>Mulyana, B., Silvatika, B., &amp; Sulaeman, (2021). The</w:t>
      </w:r>
      <w:r>
        <w:rPr>
          <w:spacing w:val="-1"/>
        </w:rPr>
        <w:t> </w:t>
      </w:r>
      <w:r>
        <w:rPr/>
        <w:t>Effect of Digital Finance</w:t>
      </w:r>
      <w:r>
        <w:rPr>
          <w:spacing w:val="-1"/>
        </w:rPr>
        <w:t> </w:t>
      </w:r>
      <w:r>
        <w:rPr/>
        <w:t>on Financial Stability. </w:t>
      </w:r>
      <w:r>
        <w:rPr>
          <w:i/>
        </w:rPr>
        <w:t>Manag. Sci. Lett. 117</w:t>
      </w:r>
      <w:r>
        <w:rPr/>
        <w:t>, 1979–1984. </w:t>
      </w:r>
      <w:r>
        <w:rPr>
          <w:spacing w:val="-2"/>
        </w:rPr>
        <w:t>https://doi.org/10.5267/j.msl.2021.3.012</w:t>
      </w:r>
    </w:p>
    <w:p>
      <w:pPr>
        <w:spacing w:after="0"/>
        <w:sectPr>
          <w:pgSz w:w="11910" w:h="16840"/>
          <w:pgMar w:header="708" w:footer="0" w:top="1320" w:bottom="1460" w:left="1300" w:right="1260"/>
        </w:sectPr>
      </w:pPr>
    </w:p>
    <w:p>
      <w:pPr>
        <w:pStyle w:val="BodyText"/>
        <w:spacing w:before="80"/>
        <w:ind w:left="826" w:right="156" w:hanging="708"/>
      </w:pPr>
      <w:r>
        <w:rPr/>
        <w:t>Risman, A., Parwoto &amp; Sulaeman, A., (2020). The Mediating Role of Firm’s Performance on The Relationship between Free Cash Flow and Capital Structure. </w:t>
      </w:r>
      <w:r>
        <w:rPr>
          <w:i/>
        </w:rPr>
        <w:t>Psychol. Educ. J. 58</w:t>
      </w:r>
      <w:r>
        <w:rPr>
          <w:i/>
        </w:rPr>
        <w:t> (1), </w:t>
      </w:r>
      <w:r>
        <w:rPr/>
        <w:t>1209–1216. https://doi.org/10.17762/pae.v58i1.871.</w:t>
      </w:r>
    </w:p>
    <w:p>
      <w:pPr>
        <w:pStyle w:val="BodyText"/>
        <w:spacing w:before="276"/>
        <w:ind w:left="826" w:right="156" w:hanging="708"/>
      </w:pPr>
      <w:r>
        <w:rPr/>
        <w:t>Risman, A., Salim, U., Sumiati, S., &amp; Indrawati, N. K., (2017). Commodity prices, exchange rates</w:t>
      </w:r>
      <w:r>
        <w:rPr>
          <w:spacing w:val="-11"/>
        </w:rPr>
        <w:t> </w:t>
      </w:r>
      <w:r>
        <w:rPr/>
        <w:t>and</w:t>
      </w:r>
      <w:r>
        <w:rPr>
          <w:spacing w:val="-11"/>
        </w:rPr>
        <w:t> </w:t>
      </w:r>
      <w:r>
        <w:rPr/>
        <w:t>investment</w:t>
      </w:r>
      <w:r>
        <w:rPr>
          <w:spacing w:val="-10"/>
        </w:rPr>
        <w:t> </w:t>
      </w:r>
      <w:r>
        <w:rPr/>
        <w:t>on</w:t>
      </w:r>
      <w:r>
        <w:rPr>
          <w:spacing w:val="-8"/>
        </w:rPr>
        <w:t> </w:t>
      </w:r>
      <w:r>
        <w:rPr/>
        <w:t>firm’s</w:t>
      </w:r>
      <w:r>
        <w:rPr>
          <w:spacing w:val="-11"/>
        </w:rPr>
        <w:t> </w:t>
      </w:r>
      <w:r>
        <w:rPr/>
        <w:t>value</w:t>
      </w:r>
      <w:r>
        <w:rPr>
          <w:spacing w:val="-9"/>
        </w:rPr>
        <w:t> </w:t>
      </w:r>
      <w:r>
        <w:rPr/>
        <w:t>mediated</w:t>
      </w:r>
      <w:r>
        <w:rPr>
          <w:spacing w:val="-11"/>
        </w:rPr>
        <w:t> </w:t>
      </w:r>
      <w:r>
        <w:rPr/>
        <w:t>by</w:t>
      </w:r>
      <w:r>
        <w:rPr>
          <w:spacing w:val="-9"/>
        </w:rPr>
        <w:t> </w:t>
      </w:r>
      <w:r>
        <w:rPr/>
        <w:t>business</w:t>
      </w:r>
      <w:r>
        <w:rPr>
          <w:spacing w:val="-10"/>
        </w:rPr>
        <w:t> </w:t>
      </w:r>
      <w:r>
        <w:rPr/>
        <w:t>risk:</w:t>
      </w:r>
      <w:r>
        <w:rPr>
          <w:spacing w:val="-10"/>
        </w:rPr>
        <w:t> </w:t>
      </w:r>
      <w:r>
        <w:rPr/>
        <w:t>A</w:t>
      </w:r>
      <w:r>
        <w:rPr>
          <w:spacing w:val="-11"/>
        </w:rPr>
        <w:t> </w:t>
      </w:r>
      <w:r>
        <w:rPr/>
        <w:t>case</w:t>
      </w:r>
      <w:r>
        <w:rPr>
          <w:spacing w:val="-9"/>
        </w:rPr>
        <w:t> </w:t>
      </w:r>
      <w:r>
        <w:rPr/>
        <w:t>from</w:t>
      </w:r>
      <w:r>
        <w:rPr>
          <w:spacing w:val="-8"/>
        </w:rPr>
        <w:t> </w:t>
      </w:r>
      <w:r>
        <w:rPr/>
        <w:t>Indonesian stock exchange. </w:t>
      </w:r>
      <w:r>
        <w:rPr>
          <w:i/>
        </w:rPr>
        <w:t>Eur. Res. Stud. J. 203 </w:t>
      </w:r>
      <w:r>
        <w:rPr/>
        <w:t>511–524. https://doi.org/10.35808/ersj/725</w:t>
      </w:r>
    </w:p>
    <w:p>
      <w:pPr>
        <w:pStyle w:val="BodyText"/>
        <w:spacing w:before="276"/>
        <w:ind w:left="826" w:right="153" w:hanging="708"/>
      </w:pPr>
      <w:r>
        <w:rPr/>
        <w:t>Risman,</w:t>
      </w:r>
      <w:r>
        <w:rPr>
          <w:spacing w:val="-4"/>
        </w:rPr>
        <w:t> </w:t>
      </w:r>
      <w:r>
        <w:rPr/>
        <w:t>A.,</w:t>
      </w:r>
      <w:r>
        <w:rPr>
          <w:spacing w:val="-4"/>
        </w:rPr>
        <w:t> </w:t>
      </w:r>
      <w:r>
        <w:rPr/>
        <w:t>Subhani,</w:t>
      </w:r>
      <w:r>
        <w:rPr>
          <w:spacing w:val="-4"/>
        </w:rPr>
        <w:t> </w:t>
      </w:r>
      <w:r>
        <w:rPr/>
        <w:t>M.,</w:t>
      </w:r>
      <w:r>
        <w:rPr>
          <w:spacing w:val="-7"/>
        </w:rPr>
        <w:t> </w:t>
      </w:r>
      <w:r>
        <w:rPr/>
        <w:t>&amp;</w:t>
      </w:r>
      <w:r>
        <w:rPr>
          <w:spacing w:val="-4"/>
        </w:rPr>
        <w:t> </w:t>
      </w:r>
      <w:r>
        <w:rPr/>
        <w:t>Ushakov,</w:t>
      </w:r>
      <w:r>
        <w:rPr>
          <w:spacing w:val="-4"/>
        </w:rPr>
        <w:t> </w:t>
      </w:r>
      <w:r>
        <w:rPr/>
        <w:t>D.,</w:t>
      </w:r>
      <w:r>
        <w:rPr>
          <w:spacing w:val="-4"/>
        </w:rPr>
        <w:t> </w:t>
      </w:r>
      <w:r>
        <w:rPr/>
        <w:t>(2021).</w:t>
      </w:r>
      <w:r>
        <w:rPr>
          <w:spacing w:val="-4"/>
        </w:rPr>
        <w:t> </w:t>
      </w:r>
      <w:r>
        <w:rPr/>
        <w:t>Nexus</w:t>
      </w:r>
      <w:r>
        <w:rPr>
          <w:spacing w:val="-4"/>
        </w:rPr>
        <w:t> </w:t>
      </w:r>
      <w:r>
        <w:rPr/>
        <w:t>between</w:t>
      </w:r>
      <w:r>
        <w:rPr>
          <w:spacing w:val="-2"/>
        </w:rPr>
        <w:t> </w:t>
      </w:r>
      <w:r>
        <w:rPr/>
        <w:t>Financial</w:t>
      </w:r>
      <w:r>
        <w:rPr>
          <w:spacing w:val="-2"/>
        </w:rPr>
        <w:t> </w:t>
      </w:r>
      <w:r>
        <w:rPr/>
        <w:t>Fundamentals</w:t>
      </w:r>
      <w:r>
        <w:rPr>
          <w:spacing w:val="-4"/>
        </w:rPr>
        <w:t> </w:t>
      </w:r>
      <w:r>
        <w:rPr/>
        <w:t>and Automotive (Car) Industry. ARDL approach. </w:t>
      </w:r>
      <w:r>
        <w:rPr>
          <w:i/>
        </w:rPr>
        <w:t>E3S Web Conf. </w:t>
      </w:r>
      <w:r>
        <w:rPr>
          <w:i/>
        </w:rPr>
        <w:t>244.</w:t>
      </w:r>
      <w:r>
        <w:rPr>
          <w:i/>
        </w:rPr>
        <w:t> </w:t>
      </w:r>
      <w:r>
        <w:rPr>
          <w:spacing w:val="-2"/>
        </w:rPr>
        <w:t>https://doi.org/10.1051/e3sconf/202124408015.</w:t>
      </w:r>
    </w:p>
    <w:p>
      <w:pPr>
        <w:pStyle w:val="BodyText"/>
        <w:jc w:val="left"/>
      </w:pPr>
    </w:p>
    <w:p>
      <w:pPr>
        <w:pStyle w:val="BodyText"/>
        <w:ind w:left="826" w:right="154" w:hanging="708"/>
      </w:pPr>
      <w:r>
        <w:rPr/>
        <w:t>Rochmah, S. A. dan Astri F. 2017. “Pengaruh Kinerja Keuangan terhadap Nilai Perusahaan : Kebijakan</w:t>
      </w:r>
      <w:r>
        <w:rPr>
          <w:spacing w:val="8"/>
        </w:rPr>
        <w:t> </w:t>
      </w:r>
      <w:r>
        <w:rPr/>
        <w:t>Dividen</w:t>
      </w:r>
      <w:r>
        <w:rPr>
          <w:spacing w:val="10"/>
        </w:rPr>
        <w:t> </w:t>
      </w:r>
      <w:r>
        <w:rPr/>
        <w:t>sebagai</w:t>
      </w:r>
      <w:r>
        <w:rPr>
          <w:spacing w:val="11"/>
        </w:rPr>
        <w:t> </w:t>
      </w:r>
      <w:r>
        <w:rPr/>
        <w:t>Variabel</w:t>
      </w:r>
      <w:r>
        <w:rPr>
          <w:spacing w:val="11"/>
        </w:rPr>
        <w:t> </w:t>
      </w:r>
      <w:r>
        <w:rPr/>
        <w:t>Moderating”.</w:t>
      </w:r>
      <w:r>
        <w:rPr>
          <w:spacing w:val="15"/>
        </w:rPr>
        <w:t> </w:t>
      </w:r>
      <w:r>
        <w:rPr>
          <w:i/>
        </w:rPr>
        <w:t>Jurnal</w:t>
      </w:r>
      <w:r>
        <w:rPr>
          <w:i/>
          <w:spacing w:val="11"/>
        </w:rPr>
        <w:t> </w:t>
      </w:r>
      <w:r>
        <w:rPr>
          <w:i/>
        </w:rPr>
        <w:t>Ilmu</w:t>
      </w:r>
      <w:r>
        <w:rPr>
          <w:i/>
          <w:spacing w:val="10"/>
        </w:rPr>
        <w:t> </w:t>
      </w:r>
      <w:r>
        <w:rPr>
          <w:i/>
        </w:rPr>
        <w:t>dan</w:t>
      </w:r>
      <w:r>
        <w:rPr>
          <w:i/>
          <w:spacing w:val="10"/>
        </w:rPr>
        <w:t> </w:t>
      </w:r>
      <w:r>
        <w:rPr>
          <w:i/>
        </w:rPr>
        <w:t>Riset</w:t>
      </w:r>
      <w:r>
        <w:rPr>
          <w:i/>
          <w:spacing w:val="10"/>
        </w:rPr>
        <w:t> </w:t>
      </w:r>
      <w:r>
        <w:rPr>
          <w:i/>
        </w:rPr>
        <w:t>Akuntansi.</w:t>
      </w:r>
      <w:r>
        <w:rPr>
          <w:i/>
          <w:spacing w:val="15"/>
        </w:rPr>
        <w:t> </w:t>
      </w:r>
      <w:r>
        <w:rPr>
          <w:spacing w:val="-10"/>
        </w:rPr>
        <w:t>6</w:t>
      </w:r>
    </w:p>
    <w:p>
      <w:pPr>
        <w:pStyle w:val="BodyText"/>
        <w:ind w:left="826"/>
        <w:jc w:val="left"/>
      </w:pPr>
      <w:r>
        <w:rPr/>
        <w:t>(3)</w:t>
      </w:r>
      <w:r>
        <w:rPr>
          <w:spacing w:val="-3"/>
        </w:rPr>
        <w:t> </w:t>
      </w:r>
      <w:r>
        <w:rPr/>
        <w:t>998-</w:t>
      </w:r>
      <w:r>
        <w:rPr>
          <w:spacing w:val="-2"/>
        </w:rPr>
        <w:t>1017.</w:t>
      </w:r>
    </w:p>
    <w:p>
      <w:pPr>
        <w:pStyle w:val="BodyText"/>
        <w:jc w:val="left"/>
      </w:pPr>
    </w:p>
    <w:p>
      <w:pPr>
        <w:pStyle w:val="BodyText"/>
        <w:ind w:left="826" w:right="153" w:hanging="708"/>
      </w:pPr>
      <w:r>
        <w:rPr/>
        <w:t>Sitepu,</w:t>
      </w:r>
      <w:r>
        <w:rPr>
          <w:spacing w:val="-7"/>
        </w:rPr>
        <w:t> </w:t>
      </w:r>
      <w:r>
        <w:rPr/>
        <w:t>S.</w:t>
      </w:r>
      <w:r>
        <w:rPr>
          <w:spacing w:val="-7"/>
        </w:rPr>
        <w:t> </w:t>
      </w:r>
      <w:r>
        <w:rPr/>
        <w:t>A.,</w:t>
      </w:r>
      <w:r>
        <w:rPr>
          <w:spacing w:val="-8"/>
        </w:rPr>
        <w:t> </w:t>
      </w:r>
      <w:r>
        <w:rPr/>
        <w:t>Meriana</w:t>
      </w:r>
      <w:r>
        <w:rPr>
          <w:spacing w:val="-8"/>
        </w:rPr>
        <w:t> </w:t>
      </w:r>
      <w:r>
        <w:rPr/>
        <w:t>S.,</w:t>
      </w:r>
      <w:r>
        <w:rPr>
          <w:spacing w:val="-6"/>
        </w:rPr>
        <w:t> </w:t>
      </w:r>
      <w:r>
        <w:rPr/>
        <w:t>Mei</w:t>
      </w:r>
      <w:r>
        <w:rPr>
          <w:spacing w:val="-7"/>
        </w:rPr>
        <w:t> </w:t>
      </w:r>
      <w:r>
        <w:rPr/>
        <w:t>Linda</w:t>
      </w:r>
      <w:r>
        <w:rPr>
          <w:spacing w:val="-8"/>
        </w:rPr>
        <w:t> </w:t>
      </w:r>
      <w:r>
        <w:rPr/>
        <w:t>S.</w:t>
      </w:r>
      <w:r>
        <w:rPr>
          <w:spacing w:val="-7"/>
        </w:rPr>
        <w:t> </w:t>
      </w:r>
      <w:r>
        <w:rPr/>
        <w:t>dan</w:t>
      </w:r>
      <w:r>
        <w:rPr>
          <w:spacing w:val="-7"/>
        </w:rPr>
        <w:t> </w:t>
      </w:r>
      <w:r>
        <w:rPr/>
        <w:t>Marice</w:t>
      </w:r>
      <w:r>
        <w:rPr>
          <w:spacing w:val="-7"/>
        </w:rPr>
        <w:t> </w:t>
      </w:r>
      <w:r>
        <w:rPr/>
        <w:t>H.</w:t>
      </w:r>
      <w:r>
        <w:rPr>
          <w:spacing w:val="-6"/>
        </w:rPr>
        <w:t> </w:t>
      </w:r>
      <w:r>
        <w:rPr/>
        <w:t>(2019).</w:t>
      </w:r>
      <w:r>
        <w:rPr>
          <w:spacing w:val="-6"/>
        </w:rPr>
        <w:t> </w:t>
      </w:r>
      <w:r>
        <w:rPr/>
        <w:t>“Pengaruh</w:t>
      </w:r>
      <w:r>
        <w:rPr>
          <w:spacing w:val="-7"/>
        </w:rPr>
        <w:t> </w:t>
      </w:r>
      <w:r>
        <w:rPr/>
        <w:t>DAR,</w:t>
      </w:r>
      <w:r>
        <w:rPr>
          <w:spacing w:val="-7"/>
        </w:rPr>
        <w:t> </w:t>
      </w:r>
      <w:r>
        <w:rPr/>
        <w:t>WCTO,</w:t>
      </w:r>
      <w:r>
        <w:rPr>
          <w:spacing w:val="-7"/>
        </w:rPr>
        <w:t> </w:t>
      </w:r>
      <w:r>
        <w:rPr/>
        <w:t>NPM, Dan Pertumbuhan Penjualan Terhadap Nilai Perusahaan Food and Beverage”. </w:t>
      </w:r>
      <w:r>
        <w:rPr>
          <w:i/>
        </w:rPr>
        <w:t>Sentralisasi</w:t>
      </w:r>
      <w:r>
        <w:rPr/>
        <w:t>.8 (2) 77 – 85</w:t>
      </w:r>
    </w:p>
    <w:p>
      <w:pPr>
        <w:pStyle w:val="BodyText"/>
        <w:jc w:val="left"/>
      </w:pPr>
    </w:p>
    <w:p>
      <w:pPr>
        <w:pStyle w:val="BodyText"/>
        <w:spacing w:before="1"/>
        <w:ind w:left="118"/>
        <w:jc w:val="left"/>
      </w:pPr>
      <w:r>
        <w:rPr/>
        <w:t>Sobana,</w:t>
      </w:r>
      <w:r>
        <w:rPr>
          <w:spacing w:val="-3"/>
        </w:rPr>
        <w:t> </w:t>
      </w:r>
      <w:r>
        <w:rPr/>
        <w:t>D.</w:t>
      </w:r>
      <w:r>
        <w:rPr>
          <w:spacing w:val="-1"/>
        </w:rPr>
        <w:t> </w:t>
      </w:r>
      <w:r>
        <w:rPr/>
        <w:t>H.</w:t>
      </w:r>
      <w:r>
        <w:rPr>
          <w:spacing w:val="-1"/>
        </w:rPr>
        <w:t> </w:t>
      </w:r>
      <w:r>
        <w:rPr/>
        <w:t>(2017). Manajemen</w:t>
      </w:r>
      <w:r>
        <w:rPr>
          <w:spacing w:val="-1"/>
        </w:rPr>
        <w:t> </w:t>
      </w:r>
      <w:r>
        <w:rPr/>
        <w:t>Keuangan</w:t>
      </w:r>
      <w:r>
        <w:rPr>
          <w:spacing w:val="-1"/>
        </w:rPr>
        <w:t> </w:t>
      </w:r>
      <w:r>
        <w:rPr/>
        <w:t>Syariah. Bandung:</w:t>
      </w:r>
      <w:r>
        <w:rPr>
          <w:spacing w:val="-1"/>
        </w:rPr>
        <w:t> </w:t>
      </w:r>
      <w:r>
        <w:rPr/>
        <w:t>CV</w:t>
      </w:r>
      <w:r>
        <w:rPr>
          <w:spacing w:val="-1"/>
        </w:rPr>
        <w:t> </w:t>
      </w:r>
      <w:r>
        <w:rPr/>
        <w:t>Pustaka</w:t>
      </w:r>
      <w:r>
        <w:rPr>
          <w:spacing w:val="-2"/>
        </w:rPr>
        <w:t> Setia.</w:t>
      </w:r>
    </w:p>
    <w:p>
      <w:pPr>
        <w:pStyle w:val="BodyText"/>
        <w:jc w:val="left"/>
      </w:pPr>
    </w:p>
    <w:p>
      <w:pPr>
        <w:pStyle w:val="BodyText"/>
        <w:tabs>
          <w:tab w:pos="2615" w:val="left" w:leader="none"/>
          <w:tab w:pos="3418" w:val="left" w:leader="none"/>
          <w:tab w:pos="4421" w:val="left" w:leader="none"/>
          <w:tab w:pos="5676" w:val="left" w:leader="none"/>
          <w:tab w:pos="7591" w:val="left" w:leader="none"/>
          <w:tab w:pos="8529" w:val="left" w:leader="none"/>
        </w:tabs>
        <w:ind w:left="826" w:right="154" w:hanging="708"/>
      </w:pPr>
      <w:r>
        <w:rPr/>
        <w:t>Sutisna, P., Suteja, J., (2020). Kebijakan Dividen, Hutang, dan Profitabilitas Terhadap Nilai </w:t>
      </w:r>
      <w:r>
        <w:rPr>
          <w:spacing w:val="-2"/>
        </w:rPr>
        <w:t>Perusahaan.</w:t>
      </w:r>
      <w:r>
        <w:rPr/>
        <w:tab/>
      </w:r>
      <w:r>
        <w:rPr>
          <w:i/>
          <w:spacing w:val="-6"/>
        </w:rPr>
        <w:t>J.</w:t>
      </w:r>
      <w:r>
        <w:rPr>
          <w:i/>
        </w:rPr>
        <w:tab/>
      </w:r>
      <w:r>
        <w:rPr>
          <w:i/>
          <w:spacing w:val="-4"/>
        </w:rPr>
        <w:t>Ris.</w:t>
      </w:r>
      <w:r>
        <w:rPr>
          <w:i/>
        </w:rPr>
        <w:tab/>
      </w:r>
      <w:r>
        <w:rPr>
          <w:i/>
          <w:spacing w:val="-2"/>
        </w:rPr>
        <w:t>Akunt.</w:t>
      </w:r>
      <w:r>
        <w:rPr>
          <w:i/>
        </w:rPr>
        <w:tab/>
      </w:r>
      <w:r>
        <w:rPr>
          <w:i/>
          <w:spacing w:val="-2"/>
        </w:rPr>
        <w:t>Kontemporer</w:t>
      </w:r>
      <w:r>
        <w:rPr>
          <w:i/>
        </w:rPr>
        <w:tab/>
      </w:r>
      <w:r>
        <w:rPr>
          <w:i/>
          <w:spacing w:val="-4"/>
        </w:rPr>
        <w:t>12,</w:t>
      </w:r>
      <w:r>
        <w:rPr>
          <w:i/>
        </w:rPr>
        <w:tab/>
      </w:r>
      <w:r>
        <w:rPr>
          <w:spacing w:val="-2"/>
        </w:rPr>
        <w:t>31–36. https://doi.org/10.23969/jrak.v12i1.4043</w:t>
      </w:r>
    </w:p>
    <w:p>
      <w:pPr>
        <w:pStyle w:val="BodyText"/>
        <w:jc w:val="left"/>
      </w:pPr>
    </w:p>
    <w:p>
      <w:pPr>
        <w:pStyle w:val="BodyText"/>
        <w:ind w:left="826" w:right="156" w:hanging="708"/>
        <w:rPr>
          <w:i/>
        </w:rPr>
      </w:pPr>
      <w:r>
        <w:rPr/>
        <w:t>Wahjudi, Eko. 2019. "Factors affecting dividend policy in manufacturing companies in Indonesia Stock Exchange". </w:t>
      </w:r>
      <w:r>
        <w:rPr>
          <w:i/>
        </w:rPr>
        <w:t>Journal of Management Development</w:t>
      </w:r>
      <w:r>
        <w:rPr/>
        <w:t>. 39 (1), 4-17. </w:t>
      </w:r>
      <w:hyperlink r:id="rId21">
        <w:r>
          <w:rPr>
            <w:u w:val="single"/>
          </w:rPr>
          <w:t>https://doi.org/10.1108/JMD-07-2018- 0211</w:t>
        </w:r>
        <w:r>
          <w:rPr>
            <w:i/>
            <w:u w:val="none"/>
          </w:rPr>
          <w:t>.</w:t>
        </w:r>
      </w:hyperlink>
    </w:p>
    <w:sectPr>
      <w:pgSz w:w="11910" w:h="16840"/>
      <w:pgMar w:header="708" w:footer="0" w:top="1320" w:bottom="1420" w:left="13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iberation Sans Narrow">
    <w:altName w:val="Liberation Sans Narrow"/>
    <w:charset w:val="0"/>
    <w:family w:val="swiss"/>
    <w:pitch w:val="variable"/>
  </w:font>
  <w:font w:name="Tahoma">
    <w:altName w:val="Tahoma"/>
    <w:charset w:val="0"/>
    <w:family w:val="swiss"/>
    <w:pitch w:val="variable"/>
  </w:font>
  <w:font w:name="Symbola">
    <w:altName w:val="Symbol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248896">
              <wp:simplePos x="0" y="0"/>
              <wp:positionH relativeFrom="page">
                <wp:posOffset>1374902</wp:posOffset>
              </wp:positionH>
              <wp:positionV relativeFrom="page">
                <wp:posOffset>9784079</wp:posOffset>
              </wp:positionV>
              <wp:extent cx="6350" cy="17526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350" cy="175260"/>
                      </a:xfrm>
                      <a:custGeom>
                        <a:avLst/>
                        <a:gdLst/>
                        <a:ahLst/>
                        <a:cxnLst/>
                        <a:rect l="l" t="t" r="r" b="b"/>
                        <a:pathLst>
                          <a:path w="6350" h="175260">
                            <a:moveTo>
                              <a:pt x="6096" y="0"/>
                            </a:moveTo>
                            <a:lnTo>
                              <a:pt x="0" y="0"/>
                            </a:lnTo>
                            <a:lnTo>
                              <a:pt x="0" y="175259"/>
                            </a:lnTo>
                            <a:lnTo>
                              <a:pt x="6096" y="17525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260002pt;margin-top:770.399963pt;width:.48pt;height:13.8pt;mso-position-horizontal-relative:page;mso-position-vertical-relative:page;z-index:-16067584" id="docshape1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49408">
              <wp:simplePos x="0" y="0"/>
              <wp:positionH relativeFrom="page">
                <wp:posOffset>931468</wp:posOffset>
              </wp:positionH>
              <wp:positionV relativeFrom="page">
                <wp:posOffset>9777306</wp:posOffset>
              </wp:positionV>
              <wp:extent cx="24130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41300" cy="194310"/>
                      </a:xfrm>
                      <a:prstGeom prst="rect">
                        <a:avLst/>
                      </a:prstGeom>
                    </wps:spPr>
                    <wps:txbx>
                      <w:txbxContent>
                        <w:p>
                          <w:pPr>
                            <w:spacing w:before="10"/>
                            <w:ind w:left="60" w:right="0" w:firstLine="0"/>
                            <w:jc w:val="left"/>
                            <w:rPr>
                              <w:b/>
                              <w:sz w:val="24"/>
                            </w:rPr>
                          </w:pP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73.344002pt;margin-top:769.866638pt;width:19pt;height:15.3pt;mso-position-horizontal-relative:page;mso-position-vertical-relative:page;z-index:-16067072" type="#_x0000_t202" id="docshape17" filled="false" stroked="false">
              <v:textbox inset="0,0,0,0">
                <w:txbxContent>
                  <w:p>
                    <w:pPr>
                      <w:spacing w:before="10"/>
                      <w:ind w:left="60" w:right="0" w:firstLine="0"/>
                      <w:jc w:val="left"/>
                      <w:rPr>
                        <w:b/>
                        <w:sz w:val="24"/>
                      </w:rPr>
                    </w:pP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49920">
              <wp:simplePos x="0" y="0"/>
              <wp:positionH relativeFrom="page">
                <wp:posOffset>1433830</wp:posOffset>
              </wp:positionH>
              <wp:positionV relativeFrom="page">
                <wp:posOffset>9797541</wp:posOffset>
              </wp:positionV>
              <wp:extent cx="2400935" cy="1524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00935" cy="152400"/>
                      </a:xfrm>
                      <a:prstGeom prst="rect">
                        <a:avLst/>
                      </a:prstGeom>
                    </wps:spPr>
                    <wps:txbx>
                      <w:txbxContent>
                        <w:p>
                          <w:pPr>
                            <w:spacing w:before="12"/>
                            <w:ind w:left="20" w:right="0" w:firstLine="0"/>
                            <w:jc w:val="left"/>
                            <w:rPr>
                              <w:b/>
                              <w:sz w:val="18"/>
                            </w:rPr>
                          </w:pPr>
                          <w:hyperlink r:id="rId1">
                            <w:r>
                              <w:rPr>
                                <w:b/>
                                <w:spacing w:val="-2"/>
                                <w:sz w:val="18"/>
                              </w:rPr>
                              <w:t>http://publikasi.mercubuana.ac.id/index.php/jies</w:t>
                            </w:r>
                          </w:hyperlink>
                        </w:p>
                      </w:txbxContent>
                    </wps:txbx>
                    <wps:bodyPr wrap="square" lIns="0" tIns="0" rIns="0" bIns="0" rtlCol="0">
                      <a:noAutofit/>
                    </wps:bodyPr>
                  </wps:wsp>
                </a:graphicData>
              </a:graphic>
            </wp:anchor>
          </w:drawing>
        </mc:Choice>
        <mc:Fallback>
          <w:pict>
            <v:shape style="position:absolute;margin-left:112.900002pt;margin-top:771.459961pt;width:189.05pt;height:12pt;mso-position-horizontal-relative:page;mso-position-vertical-relative:page;z-index:-16066560" type="#_x0000_t202" id="docshape18" filled="false" stroked="false">
              <v:textbox inset="0,0,0,0">
                <w:txbxContent>
                  <w:p>
                    <w:pPr>
                      <w:spacing w:before="12"/>
                      <w:ind w:left="20" w:right="0" w:firstLine="0"/>
                      <w:jc w:val="left"/>
                      <w:rPr>
                        <w:b/>
                        <w:sz w:val="18"/>
                      </w:rPr>
                    </w:pPr>
                    <w:hyperlink r:id="rId1">
                      <w:r>
                        <w:rPr>
                          <w:b/>
                          <w:spacing w:val="-2"/>
                          <w:sz w:val="18"/>
                        </w:rPr>
                        <w:t>http://publikasi.mercubuana.ac.id/index.php/jies</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250432">
              <wp:simplePos x="0" y="0"/>
              <wp:positionH relativeFrom="page">
                <wp:posOffset>6182614</wp:posOffset>
              </wp:positionH>
              <wp:positionV relativeFrom="page">
                <wp:posOffset>9765791</wp:posOffset>
              </wp:positionV>
              <wp:extent cx="6350" cy="18288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350" cy="182880"/>
                      </a:xfrm>
                      <a:custGeom>
                        <a:avLst/>
                        <a:gdLst/>
                        <a:ahLst/>
                        <a:cxnLst/>
                        <a:rect l="l" t="t" r="r" b="b"/>
                        <a:pathLst>
                          <a:path w="6350" h="182880">
                            <a:moveTo>
                              <a:pt x="6095" y="0"/>
                            </a:moveTo>
                            <a:lnTo>
                              <a:pt x="0" y="0"/>
                            </a:lnTo>
                            <a:lnTo>
                              <a:pt x="0" y="182880"/>
                            </a:lnTo>
                            <a:lnTo>
                              <a:pt x="6095" y="18288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6.820007pt;margin-top:768.959961pt;width:.47998pt;height:14.4pt;mso-position-horizontal-relative:page;mso-position-vertical-relative:page;z-index:-16066048" id="docshape1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50944">
              <wp:simplePos x="0" y="0"/>
              <wp:positionH relativeFrom="page">
                <wp:posOffset>6360921</wp:posOffset>
              </wp:positionH>
              <wp:positionV relativeFrom="page">
                <wp:posOffset>9751493</wp:posOffset>
              </wp:positionV>
              <wp:extent cx="284480" cy="20955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84480" cy="209550"/>
                      </a:xfrm>
                      <a:prstGeom prst="rect">
                        <a:avLst/>
                      </a:prstGeom>
                    </wps:spPr>
                    <wps:txbx>
                      <w:txbxContent>
                        <w:p>
                          <w:pPr>
                            <w:spacing w:before="20"/>
                            <w:ind w:left="60" w:right="0" w:firstLine="0"/>
                            <w:jc w:val="left"/>
                            <w:rPr>
                              <w:rFonts w:ascii="Tahoma"/>
                              <w:b/>
                              <w:sz w:val="24"/>
                            </w:rPr>
                          </w:pPr>
                          <w:r>
                            <w:rPr>
                              <w:rFonts w:ascii="Tahoma"/>
                              <w:b/>
                              <w:spacing w:val="-5"/>
                              <w:sz w:val="24"/>
                            </w:rPr>
                            <w:fldChar w:fldCharType="begin"/>
                          </w:r>
                          <w:r>
                            <w:rPr>
                              <w:rFonts w:ascii="Tahoma"/>
                              <w:b/>
                              <w:spacing w:val="-5"/>
                              <w:sz w:val="24"/>
                            </w:rPr>
                            <w:instrText> PAGE </w:instrText>
                          </w:r>
                          <w:r>
                            <w:rPr>
                              <w:rFonts w:ascii="Tahoma"/>
                              <w:b/>
                              <w:spacing w:val="-5"/>
                              <w:sz w:val="24"/>
                            </w:rPr>
                            <w:fldChar w:fldCharType="separate"/>
                          </w:r>
                          <w:r>
                            <w:rPr>
                              <w:rFonts w:ascii="Tahoma"/>
                              <w:b/>
                              <w:spacing w:val="-5"/>
                              <w:sz w:val="24"/>
                            </w:rPr>
                            <w:t>11</w:t>
                          </w:r>
                          <w:r>
                            <w:rPr>
                              <w:rFonts w:ascii="Tahoma"/>
                              <w:b/>
                              <w:spacing w:val="-5"/>
                              <w:sz w:val="24"/>
                            </w:rPr>
                            <w:fldChar w:fldCharType="end"/>
                          </w:r>
                        </w:p>
                      </w:txbxContent>
                    </wps:txbx>
                    <wps:bodyPr wrap="square" lIns="0" tIns="0" rIns="0" bIns="0" rtlCol="0">
                      <a:noAutofit/>
                    </wps:bodyPr>
                  </wps:wsp>
                </a:graphicData>
              </a:graphic>
            </wp:anchor>
          </w:drawing>
        </mc:Choice>
        <mc:Fallback>
          <w:pict>
            <v:shape style="position:absolute;margin-left:500.859985pt;margin-top:767.834106pt;width:22.4pt;height:16.5pt;mso-position-horizontal-relative:page;mso-position-vertical-relative:page;z-index:-16065536" type="#_x0000_t202" id="docshape20" filled="false" stroked="false">
              <v:textbox inset="0,0,0,0">
                <w:txbxContent>
                  <w:p>
                    <w:pPr>
                      <w:spacing w:before="20"/>
                      <w:ind w:left="60" w:right="0" w:firstLine="0"/>
                      <w:jc w:val="left"/>
                      <w:rPr>
                        <w:rFonts w:ascii="Tahoma"/>
                        <w:b/>
                        <w:sz w:val="24"/>
                      </w:rPr>
                    </w:pPr>
                    <w:r>
                      <w:rPr>
                        <w:rFonts w:ascii="Tahoma"/>
                        <w:b/>
                        <w:spacing w:val="-5"/>
                        <w:sz w:val="24"/>
                      </w:rPr>
                      <w:fldChar w:fldCharType="begin"/>
                    </w:r>
                    <w:r>
                      <w:rPr>
                        <w:rFonts w:ascii="Tahoma"/>
                        <w:b/>
                        <w:spacing w:val="-5"/>
                        <w:sz w:val="24"/>
                      </w:rPr>
                      <w:instrText> PAGE </w:instrText>
                    </w:r>
                    <w:r>
                      <w:rPr>
                        <w:rFonts w:ascii="Tahoma"/>
                        <w:b/>
                        <w:spacing w:val="-5"/>
                        <w:sz w:val="24"/>
                      </w:rPr>
                      <w:fldChar w:fldCharType="separate"/>
                    </w:r>
                    <w:r>
                      <w:rPr>
                        <w:rFonts w:ascii="Tahoma"/>
                        <w:b/>
                        <w:spacing w:val="-5"/>
                        <w:sz w:val="24"/>
                      </w:rPr>
                      <w:t>11</w:t>
                    </w:r>
                    <w:r>
                      <w:rPr>
                        <w:rFonts w:ascii="Tahoma"/>
                        <w:b/>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51456">
              <wp:simplePos x="0" y="0"/>
              <wp:positionH relativeFrom="page">
                <wp:posOffset>4165472</wp:posOffset>
              </wp:positionH>
              <wp:positionV relativeFrom="page">
                <wp:posOffset>9778746</wp:posOffset>
              </wp:positionV>
              <wp:extent cx="1963420" cy="1568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963420" cy="156845"/>
                      </a:xfrm>
                      <a:prstGeom prst="rect">
                        <a:avLst/>
                      </a:prstGeom>
                    </wps:spPr>
                    <wps:txbx>
                      <w:txbxContent>
                        <w:p>
                          <w:pPr>
                            <w:spacing w:before="19"/>
                            <w:ind w:left="20" w:right="0" w:firstLine="0"/>
                            <w:jc w:val="left"/>
                            <w:rPr>
                              <w:rFonts w:ascii="Liberation Sans Narrow"/>
                              <w:b/>
                              <w:sz w:val="18"/>
                            </w:rPr>
                          </w:pPr>
                          <w:hyperlink r:id="rId1">
                            <w:r>
                              <w:rPr>
                                <w:rFonts w:ascii="Liberation Sans Narrow"/>
                                <w:b/>
                                <w:spacing w:val="-2"/>
                                <w:sz w:val="18"/>
                              </w:rPr>
                              <w:t>http://dx.doi.org/10.12244/jies.2019.v1.1.001</w:t>
                            </w:r>
                          </w:hyperlink>
                        </w:p>
                      </w:txbxContent>
                    </wps:txbx>
                    <wps:bodyPr wrap="square" lIns="0" tIns="0" rIns="0" bIns="0" rtlCol="0">
                      <a:noAutofit/>
                    </wps:bodyPr>
                  </wps:wsp>
                </a:graphicData>
              </a:graphic>
            </wp:anchor>
          </w:drawing>
        </mc:Choice>
        <mc:Fallback>
          <w:pict>
            <v:shape style="position:absolute;margin-left:327.989990pt;margin-top:769.980042pt;width:154.6pt;height:12.35pt;mso-position-horizontal-relative:page;mso-position-vertical-relative:page;z-index:-16065024" type="#_x0000_t202" id="docshape21" filled="false" stroked="false">
              <v:textbox inset="0,0,0,0">
                <w:txbxContent>
                  <w:p>
                    <w:pPr>
                      <w:spacing w:before="19"/>
                      <w:ind w:left="20" w:right="0" w:firstLine="0"/>
                      <w:jc w:val="left"/>
                      <w:rPr>
                        <w:rFonts w:ascii="Liberation Sans Narrow"/>
                        <w:b/>
                        <w:sz w:val="18"/>
                      </w:rPr>
                    </w:pPr>
                    <w:hyperlink r:id="rId1">
                      <w:r>
                        <w:rPr>
                          <w:rFonts w:ascii="Liberation Sans Narrow"/>
                          <w:b/>
                          <w:spacing w:val="-2"/>
                          <w:sz w:val="18"/>
                        </w:rPr>
                        <w:t>http://dx.doi.org/10.12244/jies.2019.v1.1.001</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246848">
              <wp:simplePos x="0" y="0"/>
              <wp:positionH relativeFrom="page">
                <wp:posOffset>888288</wp:posOffset>
              </wp:positionH>
              <wp:positionV relativeFrom="page">
                <wp:posOffset>436626</wp:posOffset>
              </wp:positionV>
              <wp:extent cx="1615440" cy="2876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5440" cy="287655"/>
                      </a:xfrm>
                      <a:prstGeom prst="rect">
                        <a:avLst/>
                      </a:prstGeom>
                    </wps:spPr>
                    <wps:txbx>
                      <w:txbxContent>
                        <w:p>
                          <w:pPr>
                            <w:spacing w:before="19"/>
                            <w:ind w:left="20" w:right="0" w:firstLine="0"/>
                            <w:jc w:val="left"/>
                            <w:rPr>
                              <w:rFonts w:ascii="Liberation Sans Narrow"/>
                              <w:b/>
                              <w:sz w:val="18"/>
                            </w:rPr>
                          </w:pPr>
                          <w:r>
                            <w:rPr>
                              <w:rFonts w:ascii="Liberation Sans Narrow"/>
                              <w:b/>
                              <w:sz w:val="18"/>
                            </w:rPr>
                            <w:t>Jurnal Ilmu Ekonomi dan Sosial Volume</w:t>
                          </w:r>
                          <w:r>
                            <w:rPr>
                              <w:rFonts w:ascii="Liberation Sans Narrow"/>
                              <w:b/>
                              <w:spacing w:val="-7"/>
                              <w:sz w:val="18"/>
                            </w:rPr>
                            <w:t> </w:t>
                          </w:r>
                          <w:r>
                            <w:rPr>
                              <w:rFonts w:ascii="Liberation Sans Narrow"/>
                              <w:b/>
                              <w:sz w:val="18"/>
                            </w:rPr>
                            <w:t>x</w:t>
                          </w:r>
                          <w:r>
                            <w:rPr>
                              <w:rFonts w:ascii="Liberation Sans Narrow"/>
                              <w:b/>
                              <w:spacing w:val="-7"/>
                              <w:sz w:val="18"/>
                            </w:rPr>
                            <w:t> </w:t>
                          </w:r>
                          <w:r>
                            <w:rPr>
                              <w:rFonts w:ascii="Liberation Sans Narrow"/>
                              <w:b/>
                              <w:sz w:val="18"/>
                            </w:rPr>
                            <w:t>Nomor</w:t>
                          </w:r>
                          <w:r>
                            <w:rPr>
                              <w:rFonts w:ascii="Liberation Sans Narrow"/>
                              <w:b/>
                              <w:spacing w:val="-6"/>
                              <w:sz w:val="18"/>
                            </w:rPr>
                            <w:t> </w:t>
                          </w:r>
                          <w:r>
                            <w:rPr>
                              <w:rFonts w:ascii="Liberation Sans Narrow"/>
                              <w:b/>
                              <w:sz w:val="18"/>
                            </w:rPr>
                            <w:t>x</w:t>
                          </w:r>
                          <w:r>
                            <w:rPr>
                              <w:rFonts w:ascii="Liberation Sans Narrow"/>
                              <w:b/>
                              <w:spacing w:val="-7"/>
                              <w:sz w:val="18"/>
                            </w:rPr>
                            <w:t> </w:t>
                          </w:r>
                          <w:r>
                            <w:rPr>
                              <w:rFonts w:ascii="Liberation Sans Narrow"/>
                              <w:b/>
                              <w:sz w:val="18"/>
                            </w:rPr>
                            <w:t>|</w:t>
                          </w:r>
                          <w:r>
                            <w:rPr>
                              <w:rFonts w:ascii="Liberation Sans Narrow"/>
                              <w:b/>
                              <w:spacing w:val="-7"/>
                              <w:sz w:val="18"/>
                            </w:rPr>
                            <w:t> </w:t>
                          </w:r>
                          <w:r>
                            <w:rPr>
                              <w:rFonts w:ascii="Liberation Sans Narrow"/>
                              <w:b/>
                              <w:sz w:val="18"/>
                            </w:rPr>
                            <w:t>Desember</w:t>
                          </w:r>
                          <w:r>
                            <w:rPr>
                              <w:rFonts w:ascii="Liberation Sans Narrow"/>
                              <w:b/>
                              <w:spacing w:val="-7"/>
                              <w:sz w:val="18"/>
                            </w:rPr>
                            <w:t> </w:t>
                          </w:r>
                          <w:r>
                            <w:rPr>
                              <w:rFonts w:ascii="Liberation Sans Narrow"/>
                              <w:b/>
                              <w:sz w:val="18"/>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4pt;margin-top:34.380062pt;width:127.2pt;height:22.65pt;mso-position-horizontal-relative:page;mso-position-vertical-relative:page;z-index:-16069632" type="#_x0000_t202" id="docshape1" filled="false" stroked="false">
              <v:textbox inset="0,0,0,0">
                <w:txbxContent>
                  <w:p>
                    <w:pPr>
                      <w:spacing w:before="19"/>
                      <w:ind w:left="20" w:right="0" w:firstLine="0"/>
                      <w:jc w:val="left"/>
                      <w:rPr>
                        <w:rFonts w:ascii="Liberation Sans Narrow"/>
                        <w:b/>
                        <w:sz w:val="18"/>
                      </w:rPr>
                    </w:pPr>
                    <w:r>
                      <w:rPr>
                        <w:rFonts w:ascii="Liberation Sans Narrow"/>
                        <w:b/>
                        <w:sz w:val="18"/>
                      </w:rPr>
                      <w:t>Jurnal Ilmu Ekonomi dan Sosial Volume</w:t>
                    </w:r>
                    <w:r>
                      <w:rPr>
                        <w:rFonts w:ascii="Liberation Sans Narrow"/>
                        <w:b/>
                        <w:spacing w:val="-7"/>
                        <w:sz w:val="18"/>
                      </w:rPr>
                      <w:t> </w:t>
                    </w:r>
                    <w:r>
                      <w:rPr>
                        <w:rFonts w:ascii="Liberation Sans Narrow"/>
                        <w:b/>
                        <w:sz w:val="18"/>
                      </w:rPr>
                      <w:t>x</w:t>
                    </w:r>
                    <w:r>
                      <w:rPr>
                        <w:rFonts w:ascii="Liberation Sans Narrow"/>
                        <w:b/>
                        <w:spacing w:val="-7"/>
                        <w:sz w:val="18"/>
                      </w:rPr>
                      <w:t> </w:t>
                    </w:r>
                    <w:r>
                      <w:rPr>
                        <w:rFonts w:ascii="Liberation Sans Narrow"/>
                        <w:b/>
                        <w:sz w:val="18"/>
                      </w:rPr>
                      <w:t>Nomor</w:t>
                    </w:r>
                    <w:r>
                      <w:rPr>
                        <w:rFonts w:ascii="Liberation Sans Narrow"/>
                        <w:b/>
                        <w:spacing w:val="-6"/>
                        <w:sz w:val="18"/>
                      </w:rPr>
                      <w:t> </w:t>
                    </w:r>
                    <w:r>
                      <w:rPr>
                        <w:rFonts w:ascii="Liberation Sans Narrow"/>
                        <w:b/>
                        <w:sz w:val="18"/>
                      </w:rPr>
                      <w:t>x</w:t>
                    </w:r>
                    <w:r>
                      <w:rPr>
                        <w:rFonts w:ascii="Liberation Sans Narrow"/>
                        <w:b/>
                        <w:spacing w:val="-7"/>
                        <w:sz w:val="18"/>
                      </w:rPr>
                      <w:t> </w:t>
                    </w:r>
                    <w:r>
                      <w:rPr>
                        <w:rFonts w:ascii="Liberation Sans Narrow"/>
                        <w:b/>
                        <w:sz w:val="18"/>
                      </w:rPr>
                      <w:t>|</w:t>
                    </w:r>
                    <w:r>
                      <w:rPr>
                        <w:rFonts w:ascii="Liberation Sans Narrow"/>
                        <w:b/>
                        <w:spacing w:val="-7"/>
                        <w:sz w:val="18"/>
                      </w:rPr>
                      <w:t> </w:t>
                    </w:r>
                    <w:r>
                      <w:rPr>
                        <w:rFonts w:ascii="Liberation Sans Narrow"/>
                        <w:b/>
                        <w:sz w:val="18"/>
                      </w:rPr>
                      <w:t>Desember</w:t>
                    </w:r>
                    <w:r>
                      <w:rPr>
                        <w:rFonts w:ascii="Liberation Sans Narrow"/>
                        <w:b/>
                        <w:spacing w:val="-7"/>
                        <w:sz w:val="18"/>
                      </w:rPr>
                      <w:t> </w:t>
                    </w:r>
                    <w:r>
                      <w:rPr>
                        <w:rFonts w:ascii="Liberation Sans Narrow"/>
                        <w:b/>
                        <w:sz w:val="18"/>
                      </w:rPr>
                      <w:t>2023</w:t>
                    </w:r>
                  </w:p>
                </w:txbxContent>
              </v:textbox>
              <w10:wrap type="none"/>
            </v:shape>
          </w:pict>
        </mc:Fallback>
      </mc:AlternateContent>
    </w:r>
    <w:r>
      <w:rPr/>
      <mc:AlternateContent>
        <mc:Choice Requires="wps">
          <w:drawing>
            <wp:anchor distT="0" distB="0" distL="0" distR="0" allowOverlap="1" layoutInCell="1" locked="0" behindDoc="1" simplePos="0" relativeHeight="487247360">
              <wp:simplePos x="0" y="0"/>
              <wp:positionH relativeFrom="page">
                <wp:posOffset>5836158</wp:posOffset>
              </wp:positionH>
              <wp:positionV relativeFrom="page">
                <wp:posOffset>436626</wp:posOffset>
              </wp:positionV>
              <wp:extent cx="838200" cy="2876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38200" cy="287655"/>
                      </a:xfrm>
                      <a:prstGeom prst="rect">
                        <a:avLst/>
                      </a:prstGeom>
                    </wps:spPr>
                    <wps:txbx>
                      <w:txbxContent>
                        <w:p>
                          <w:pPr>
                            <w:spacing w:before="19"/>
                            <w:ind w:left="27" w:right="18" w:hanging="8"/>
                            <w:jc w:val="left"/>
                            <w:rPr>
                              <w:rFonts w:ascii="Liberation Sans Narrow"/>
                              <w:b/>
                              <w:sz w:val="18"/>
                            </w:rPr>
                          </w:pPr>
                          <w:r>
                            <w:rPr>
                              <w:rFonts w:ascii="Liberation Sans Narrow"/>
                              <w:b/>
                              <w:sz w:val="18"/>
                            </w:rPr>
                            <w:t>p-ISSN:</w:t>
                          </w:r>
                          <w:r>
                            <w:rPr>
                              <w:rFonts w:ascii="Liberation Sans Narrow"/>
                              <w:b/>
                              <w:spacing w:val="-11"/>
                              <w:sz w:val="18"/>
                            </w:rPr>
                            <w:t> </w:t>
                          </w:r>
                          <w:r>
                            <w:rPr>
                              <w:rFonts w:ascii="Liberation Sans Narrow"/>
                              <w:b/>
                              <w:sz w:val="18"/>
                            </w:rPr>
                            <w:t>xxxx-xxxx e-ISSN:</w:t>
                          </w:r>
                          <w:r>
                            <w:rPr>
                              <w:rFonts w:ascii="Liberation Sans Narrow"/>
                              <w:b/>
                              <w:spacing w:val="-7"/>
                              <w:sz w:val="18"/>
                            </w:rPr>
                            <w:t> </w:t>
                          </w:r>
                          <w:r>
                            <w:rPr>
                              <w:rFonts w:ascii="Liberation Sans Narrow"/>
                              <w:b/>
                              <w:sz w:val="18"/>
                            </w:rPr>
                            <w:t>xxxx-</w:t>
                          </w:r>
                          <w:r>
                            <w:rPr>
                              <w:rFonts w:ascii="Liberation Sans Narrow"/>
                              <w:b/>
                              <w:spacing w:val="-4"/>
                              <w:sz w:val="18"/>
                            </w:rPr>
                            <w:t>xxxx</w:t>
                          </w:r>
                        </w:p>
                      </w:txbxContent>
                    </wps:txbx>
                    <wps:bodyPr wrap="square" lIns="0" tIns="0" rIns="0" bIns="0" rtlCol="0">
                      <a:noAutofit/>
                    </wps:bodyPr>
                  </wps:wsp>
                </a:graphicData>
              </a:graphic>
            </wp:anchor>
          </w:drawing>
        </mc:Choice>
        <mc:Fallback>
          <w:pict>
            <v:shape style="position:absolute;margin-left:459.540009pt;margin-top:34.380062pt;width:66pt;height:22.65pt;mso-position-horizontal-relative:page;mso-position-vertical-relative:page;z-index:-16069120" type="#_x0000_t202" id="docshape2" filled="false" stroked="false">
              <v:textbox inset="0,0,0,0">
                <w:txbxContent>
                  <w:p>
                    <w:pPr>
                      <w:spacing w:before="19"/>
                      <w:ind w:left="27" w:right="18" w:hanging="8"/>
                      <w:jc w:val="left"/>
                      <w:rPr>
                        <w:rFonts w:ascii="Liberation Sans Narrow"/>
                        <w:b/>
                        <w:sz w:val="18"/>
                      </w:rPr>
                    </w:pPr>
                    <w:r>
                      <w:rPr>
                        <w:rFonts w:ascii="Liberation Sans Narrow"/>
                        <w:b/>
                        <w:sz w:val="18"/>
                      </w:rPr>
                      <w:t>p-ISSN:</w:t>
                    </w:r>
                    <w:r>
                      <w:rPr>
                        <w:rFonts w:ascii="Liberation Sans Narrow"/>
                        <w:b/>
                        <w:spacing w:val="-11"/>
                        <w:sz w:val="18"/>
                      </w:rPr>
                      <w:t> </w:t>
                    </w:r>
                    <w:r>
                      <w:rPr>
                        <w:rFonts w:ascii="Liberation Sans Narrow"/>
                        <w:b/>
                        <w:sz w:val="18"/>
                      </w:rPr>
                      <w:t>xxxx-xxxx e-ISSN:</w:t>
                    </w:r>
                    <w:r>
                      <w:rPr>
                        <w:rFonts w:ascii="Liberation Sans Narrow"/>
                        <w:b/>
                        <w:spacing w:val="-7"/>
                        <w:sz w:val="18"/>
                      </w:rPr>
                      <w:t> </w:t>
                    </w:r>
                    <w:r>
                      <w:rPr>
                        <w:rFonts w:ascii="Liberation Sans Narrow"/>
                        <w:b/>
                        <w:sz w:val="18"/>
                      </w:rPr>
                      <w:t>xxxx-</w:t>
                    </w:r>
                    <w:r>
                      <w:rPr>
                        <w:rFonts w:ascii="Liberation Sans Narrow"/>
                        <w:b/>
                        <w:spacing w:val="-4"/>
                        <w:sz w:val="18"/>
                      </w:rPr>
                      <w:t>xxxx</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247872">
              <wp:simplePos x="0" y="0"/>
              <wp:positionH relativeFrom="page">
                <wp:posOffset>888288</wp:posOffset>
              </wp:positionH>
              <wp:positionV relativeFrom="page">
                <wp:posOffset>436626</wp:posOffset>
              </wp:positionV>
              <wp:extent cx="1615440" cy="2876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15440" cy="287655"/>
                      </a:xfrm>
                      <a:prstGeom prst="rect">
                        <a:avLst/>
                      </a:prstGeom>
                    </wps:spPr>
                    <wps:txbx>
                      <w:txbxContent>
                        <w:p>
                          <w:pPr>
                            <w:spacing w:before="19"/>
                            <w:ind w:left="20" w:right="0" w:firstLine="0"/>
                            <w:jc w:val="left"/>
                            <w:rPr>
                              <w:rFonts w:ascii="Liberation Sans Narrow"/>
                              <w:b/>
                              <w:sz w:val="18"/>
                            </w:rPr>
                          </w:pPr>
                          <w:r>
                            <w:rPr>
                              <w:rFonts w:ascii="Liberation Sans Narrow"/>
                              <w:b/>
                              <w:sz w:val="18"/>
                            </w:rPr>
                            <w:t>Jurnal Ilmu Ekonomi dan Sosial Volume</w:t>
                          </w:r>
                          <w:r>
                            <w:rPr>
                              <w:rFonts w:ascii="Liberation Sans Narrow"/>
                              <w:b/>
                              <w:spacing w:val="-7"/>
                              <w:sz w:val="18"/>
                            </w:rPr>
                            <w:t> </w:t>
                          </w:r>
                          <w:r>
                            <w:rPr>
                              <w:rFonts w:ascii="Liberation Sans Narrow"/>
                              <w:b/>
                              <w:sz w:val="18"/>
                            </w:rPr>
                            <w:t>x</w:t>
                          </w:r>
                          <w:r>
                            <w:rPr>
                              <w:rFonts w:ascii="Liberation Sans Narrow"/>
                              <w:b/>
                              <w:spacing w:val="-7"/>
                              <w:sz w:val="18"/>
                            </w:rPr>
                            <w:t> </w:t>
                          </w:r>
                          <w:r>
                            <w:rPr>
                              <w:rFonts w:ascii="Liberation Sans Narrow"/>
                              <w:b/>
                              <w:sz w:val="18"/>
                            </w:rPr>
                            <w:t>Nomor</w:t>
                          </w:r>
                          <w:r>
                            <w:rPr>
                              <w:rFonts w:ascii="Liberation Sans Narrow"/>
                              <w:b/>
                              <w:spacing w:val="-6"/>
                              <w:sz w:val="18"/>
                            </w:rPr>
                            <w:t> </w:t>
                          </w:r>
                          <w:r>
                            <w:rPr>
                              <w:rFonts w:ascii="Liberation Sans Narrow"/>
                              <w:b/>
                              <w:sz w:val="18"/>
                            </w:rPr>
                            <w:t>x</w:t>
                          </w:r>
                          <w:r>
                            <w:rPr>
                              <w:rFonts w:ascii="Liberation Sans Narrow"/>
                              <w:b/>
                              <w:spacing w:val="-7"/>
                              <w:sz w:val="18"/>
                            </w:rPr>
                            <w:t> </w:t>
                          </w:r>
                          <w:r>
                            <w:rPr>
                              <w:rFonts w:ascii="Liberation Sans Narrow"/>
                              <w:b/>
                              <w:sz w:val="18"/>
                            </w:rPr>
                            <w:t>|</w:t>
                          </w:r>
                          <w:r>
                            <w:rPr>
                              <w:rFonts w:ascii="Liberation Sans Narrow"/>
                              <w:b/>
                              <w:spacing w:val="-7"/>
                              <w:sz w:val="18"/>
                            </w:rPr>
                            <w:t> </w:t>
                          </w:r>
                          <w:r>
                            <w:rPr>
                              <w:rFonts w:ascii="Liberation Sans Narrow"/>
                              <w:b/>
                              <w:sz w:val="18"/>
                            </w:rPr>
                            <w:t>Desember</w:t>
                          </w:r>
                          <w:r>
                            <w:rPr>
                              <w:rFonts w:ascii="Liberation Sans Narrow"/>
                              <w:b/>
                              <w:spacing w:val="-7"/>
                              <w:sz w:val="18"/>
                            </w:rPr>
                            <w:t> </w:t>
                          </w:r>
                          <w:r>
                            <w:rPr>
                              <w:rFonts w:ascii="Liberation Sans Narrow"/>
                              <w:b/>
                              <w:sz w:val="18"/>
                            </w:rPr>
                            <w:t>2023</w:t>
                          </w:r>
                        </w:p>
                      </w:txbxContent>
                    </wps:txbx>
                    <wps:bodyPr wrap="square" lIns="0" tIns="0" rIns="0" bIns="0" rtlCol="0">
                      <a:noAutofit/>
                    </wps:bodyPr>
                  </wps:wsp>
                </a:graphicData>
              </a:graphic>
            </wp:anchor>
          </w:drawing>
        </mc:Choice>
        <mc:Fallback>
          <w:pict>
            <v:shape style="position:absolute;margin-left:69.944pt;margin-top:34.380062pt;width:127.2pt;height:22.65pt;mso-position-horizontal-relative:page;mso-position-vertical-relative:page;z-index:-16068608" type="#_x0000_t202" id="docshape3" filled="false" stroked="false">
              <v:textbox inset="0,0,0,0">
                <w:txbxContent>
                  <w:p>
                    <w:pPr>
                      <w:spacing w:before="19"/>
                      <w:ind w:left="20" w:right="0" w:firstLine="0"/>
                      <w:jc w:val="left"/>
                      <w:rPr>
                        <w:rFonts w:ascii="Liberation Sans Narrow"/>
                        <w:b/>
                        <w:sz w:val="18"/>
                      </w:rPr>
                    </w:pPr>
                    <w:r>
                      <w:rPr>
                        <w:rFonts w:ascii="Liberation Sans Narrow"/>
                        <w:b/>
                        <w:sz w:val="18"/>
                      </w:rPr>
                      <w:t>Jurnal Ilmu Ekonomi dan Sosial Volume</w:t>
                    </w:r>
                    <w:r>
                      <w:rPr>
                        <w:rFonts w:ascii="Liberation Sans Narrow"/>
                        <w:b/>
                        <w:spacing w:val="-7"/>
                        <w:sz w:val="18"/>
                      </w:rPr>
                      <w:t> </w:t>
                    </w:r>
                    <w:r>
                      <w:rPr>
                        <w:rFonts w:ascii="Liberation Sans Narrow"/>
                        <w:b/>
                        <w:sz w:val="18"/>
                      </w:rPr>
                      <w:t>x</w:t>
                    </w:r>
                    <w:r>
                      <w:rPr>
                        <w:rFonts w:ascii="Liberation Sans Narrow"/>
                        <w:b/>
                        <w:spacing w:val="-7"/>
                        <w:sz w:val="18"/>
                      </w:rPr>
                      <w:t> </w:t>
                    </w:r>
                    <w:r>
                      <w:rPr>
                        <w:rFonts w:ascii="Liberation Sans Narrow"/>
                        <w:b/>
                        <w:sz w:val="18"/>
                      </w:rPr>
                      <w:t>Nomor</w:t>
                    </w:r>
                    <w:r>
                      <w:rPr>
                        <w:rFonts w:ascii="Liberation Sans Narrow"/>
                        <w:b/>
                        <w:spacing w:val="-6"/>
                        <w:sz w:val="18"/>
                      </w:rPr>
                      <w:t> </w:t>
                    </w:r>
                    <w:r>
                      <w:rPr>
                        <w:rFonts w:ascii="Liberation Sans Narrow"/>
                        <w:b/>
                        <w:sz w:val="18"/>
                      </w:rPr>
                      <w:t>x</w:t>
                    </w:r>
                    <w:r>
                      <w:rPr>
                        <w:rFonts w:ascii="Liberation Sans Narrow"/>
                        <w:b/>
                        <w:spacing w:val="-7"/>
                        <w:sz w:val="18"/>
                      </w:rPr>
                      <w:t> </w:t>
                    </w:r>
                    <w:r>
                      <w:rPr>
                        <w:rFonts w:ascii="Liberation Sans Narrow"/>
                        <w:b/>
                        <w:sz w:val="18"/>
                      </w:rPr>
                      <w:t>|</w:t>
                    </w:r>
                    <w:r>
                      <w:rPr>
                        <w:rFonts w:ascii="Liberation Sans Narrow"/>
                        <w:b/>
                        <w:spacing w:val="-7"/>
                        <w:sz w:val="18"/>
                      </w:rPr>
                      <w:t> </w:t>
                    </w:r>
                    <w:r>
                      <w:rPr>
                        <w:rFonts w:ascii="Liberation Sans Narrow"/>
                        <w:b/>
                        <w:sz w:val="18"/>
                      </w:rPr>
                      <w:t>Desember</w:t>
                    </w:r>
                    <w:r>
                      <w:rPr>
                        <w:rFonts w:ascii="Liberation Sans Narrow"/>
                        <w:b/>
                        <w:spacing w:val="-7"/>
                        <w:sz w:val="18"/>
                      </w:rPr>
                      <w:t> </w:t>
                    </w:r>
                    <w:r>
                      <w:rPr>
                        <w:rFonts w:ascii="Liberation Sans Narrow"/>
                        <w:b/>
                        <w:sz w:val="18"/>
                      </w:rPr>
                      <w:t>2023</w:t>
                    </w:r>
                  </w:p>
                </w:txbxContent>
              </v:textbox>
              <w10:wrap type="none"/>
            </v:shape>
          </w:pict>
        </mc:Fallback>
      </mc:AlternateContent>
    </w:r>
    <w:r>
      <w:rPr/>
      <mc:AlternateContent>
        <mc:Choice Requires="wps">
          <w:drawing>
            <wp:anchor distT="0" distB="0" distL="0" distR="0" allowOverlap="1" layoutInCell="1" locked="0" behindDoc="1" simplePos="0" relativeHeight="487248384">
              <wp:simplePos x="0" y="0"/>
              <wp:positionH relativeFrom="page">
                <wp:posOffset>5836158</wp:posOffset>
              </wp:positionH>
              <wp:positionV relativeFrom="page">
                <wp:posOffset>436626</wp:posOffset>
              </wp:positionV>
              <wp:extent cx="838200" cy="2876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38200" cy="287655"/>
                      </a:xfrm>
                      <a:prstGeom prst="rect">
                        <a:avLst/>
                      </a:prstGeom>
                    </wps:spPr>
                    <wps:txbx>
                      <w:txbxContent>
                        <w:p>
                          <w:pPr>
                            <w:spacing w:before="19"/>
                            <w:ind w:left="27" w:right="18" w:hanging="8"/>
                            <w:jc w:val="left"/>
                            <w:rPr>
                              <w:rFonts w:ascii="Liberation Sans Narrow"/>
                              <w:b/>
                              <w:sz w:val="18"/>
                            </w:rPr>
                          </w:pPr>
                          <w:r>
                            <w:rPr>
                              <w:rFonts w:ascii="Liberation Sans Narrow"/>
                              <w:b/>
                              <w:sz w:val="18"/>
                            </w:rPr>
                            <w:t>p-ISSN:</w:t>
                          </w:r>
                          <w:r>
                            <w:rPr>
                              <w:rFonts w:ascii="Liberation Sans Narrow"/>
                              <w:b/>
                              <w:spacing w:val="-11"/>
                              <w:sz w:val="18"/>
                            </w:rPr>
                            <w:t> </w:t>
                          </w:r>
                          <w:r>
                            <w:rPr>
                              <w:rFonts w:ascii="Liberation Sans Narrow"/>
                              <w:b/>
                              <w:sz w:val="18"/>
                            </w:rPr>
                            <w:t>xxxx-xxxx e-ISSN:</w:t>
                          </w:r>
                          <w:r>
                            <w:rPr>
                              <w:rFonts w:ascii="Liberation Sans Narrow"/>
                              <w:b/>
                              <w:spacing w:val="-7"/>
                              <w:sz w:val="18"/>
                            </w:rPr>
                            <w:t> </w:t>
                          </w:r>
                          <w:r>
                            <w:rPr>
                              <w:rFonts w:ascii="Liberation Sans Narrow"/>
                              <w:b/>
                              <w:sz w:val="18"/>
                            </w:rPr>
                            <w:t>xxxx-</w:t>
                          </w:r>
                          <w:r>
                            <w:rPr>
                              <w:rFonts w:ascii="Liberation Sans Narrow"/>
                              <w:b/>
                              <w:spacing w:val="-4"/>
                              <w:sz w:val="18"/>
                            </w:rPr>
                            <w:t>xxxx</w:t>
                          </w:r>
                        </w:p>
                      </w:txbxContent>
                    </wps:txbx>
                    <wps:bodyPr wrap="square" lIns="0" tIns="0" rIns="0" bIns="0" rtlCol="0">
                      <a:noAutofit/>
                    </wps:bodyPr>
                  </wps:wsp>
                </a:graphicData>
              </a:graphic>
            </wp:anchor>
          </w:drawing>
        </mc:Choice>
        <mc:Fallback>
          <w:pict>
            <v:shape style="position:absolute;margin-left:459.540009pt;margin-top:34.380062pt;width:66pt;height:22.65pt;mso-position-horizontal-relative:page;mso-position-vertical-relative:page;z-index:-16068096" type="#_x0000_t202" id="docshape4" filled="false" stroked="false">
              <v:textbox inset="0,0,0,0">
                <w:txbxContent>
                  <w:p>
                    <w:pPr>
                      <w:spacing w:before="19"/>
                      <w:ind w:left="27" w:right="18" w:hanging="8"/>
                      <w:jc w:val="left"/>
                      <w:rPr>
                        <w:rFonts w:ascii="Liberation Sans Narrow"/>
                        <w:b/>
                        <w:sz w:val="18"/>
                      </w:rPr>
                    </w:pPr>
                    <w:r>
                      <w:rPr>
                        <w:rFonts w:ascii="Liberation Sans Narrow"/>
                        <w:b/>
                        <w:sz w:val="18"/>
                      </w:rPr>
                      <w:t>p-ISSN:</w:t>
                    </w:r>
                    <w:r>
                      <w:rPr>
                        <w:rFonts w:ascii="Liberation Sans Narrow"/>
                        <w:b/>
                        <w:spacing w:val="-11"/>
                        <w:sz w:val="18"/>
                      </w:rPr>
                      <w:t> </w:t>
                    </w:r>
                    <w:r>
                      <w:rPr>
                        <w:rFonts w:ascii="Liberation Sans Narrow"/>
                        <w:b/>
                        <w:sz w:val="18"/>
                      </w:rPr>
                      <w:t>xxxx-xxxx e-ISSN:</w:t>
                    </w:r>
                    <w:r>
                      <w:rPr>
                        <w:rFonts w:ascii="Liberation Sans Narrow"/>
                        <w:b/>
                        <w:spacing w:val="-7"/>
                        <w:sz w:val="18"/>
                      </w:rPr>
                      <w:t> </w:t>
                    </w:r>
                    <w:r>
                      <w:rPr>
                        <w:rFonts w:ascii="Liberation Sans Narrow"/>
                        <w:b/>
                        <w:sz w:val="18"/>
                      </w:rPr>
                      <w:t>xxxx-</w:t>
                    </w:r>
                    <w:r>
                      <w:rPr>
                        <w:rFonts w:ascii="Liberation Sans Narrow"/>
                        <w:b/>
                        <w:spacing w:val="-4"/>
                        <w:sz w:val="18"/>
                      </w:rPr>
                      <w:t>xxxx</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251968">
              <wp:simplePos x="0" y="0"/>
              <wp:positionH relativeFrom="page">
                <wp:posOffset>888288</wp:posOffset>
              </wp:positionH>
              <wp:positionV relativeFrom="page">
                <wp:posOffset>436626</wp:posOffset>
              </wp:positionV>
              <wp:extent cx="1442720" cy="28765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442720" cy="287655"/>
                      </a:xfrm>
                      <a:prstGeom prst="rect">
                        <a:avLst/>
                      </a:prstGeom>
                    </wps:spPr>
                    <wps:txbx>
                      <w:txbxContent>
                        <w:p>
                          <w:pPr>
                            <w:spacing w:before="19"/>
                            <w:ind w:left="20" w:right="18" w:firstLine="0"/>
                            <w:jc w:val="left"/>
                            <w:rPr>
                              <w:rFonts w:ascii="Liberation Sans Narrow"/>
                              <w:b/>
                              <w:sz w:val="18"/>
                            </w:rPr>
                          </w:pPr>
                          <w:r>
                            <w:rPr>
                              <w:rFonts w:ascii="Liberation Sans Narrow"/>
                              <w:b/>
                              <w:sz w:val="18"/>
                            </w:rPr>
                            <w:t>Jurnal</w:t>
                          </w:r>
                          <w:r>
                            <w:rPr>
                              <w:rFonts w:ascii="Liberation Sans Narrow"/>
                              <w:b/>
                              <w:spacing w:val="-10"/>
                              <w:sz w:val="18"/>
                            </w:rPr>
                            <w:t> </w:t>
                          </w:r>
                          <w:r>
                            <w:rPr>
                              <w:rFonts w:ascii="Liberation Sans Narrow"/>
                              <w:b/>
                              <w:sz w:val="18"/>
                            </w:rPr>
                            <w:t>Ilmu</w:t>
                          </w:r>
                          <w:r>
                            <w:rPr>
                              <w:rFonts w:ascii="Liberation Sans Narrow"/>
                              <w:b/>
                              <w:spacing w:val="-10"/>
                              <w:sz w:val="18"/>
                            </w:rPr>
                            <w:t> </w:t>
                          </w:r>
                          <w:r>
                            <w:rPr>
                              <w:rFonts w:ascii="Liberation Sans Narrow"/>
                              <w:b/>
                              <w:sz w:val="18"/>
                            </w:rPr>
                            <w:t>Ekonomi</w:t>
                          </w:r>
                          <w:r>
                            <w:rPr>
                              <w:rFonts w:ascii="Liberation Sans Narrow"/>
                              <w:b/>
                              <w:spacing w:val="-10"/>
                              <w:sz w:val="18"/>
                            </w:rPr>
                            <w:t> </w:t>
                          </w:r>
                          <w:r>
                            <w:rPr>
                              <w:rFonts w:ascii="Liberation Sans Narrow"/>
                              <w:b/>
                              <w:sz w:val="18"/>
                            </w:rPr>
                            <w:t>dan</w:t>
                          </w:r>
                          <w:r>
                            <w:rPr>
                              <w:rFonts w:ascii="Liberation Sans Narrow"/>
                              <w:b/>
                              <w:spacing w:val="-10"/>
                              <w:sz w:val="18"/>
                            </w:rPr>
                            <w:t> </w:t>
                          </w:r>
                          <w:r>
                            <w:rPr>
                              <w:rFonts w:ascii="Liberation Sans Narrow"/>
                              <w:b/>
                              <w:sz w:val="18"/>
                            </w:rPr>
                            <w:t>Sosial Volume 8 Nomor 1 | Maret 2019</w:t>
                          </w:r>
                        </w:p>
                      </w:txbxContent>
                    </wps:txbx>
                    <wps:bodyPr wrap="square" lIns="0" tIns="0" rIns="0" bIns="0" rtlCol="0">
                      <a:noAutofit/>
                    </wps:bodyPr>
                  </wps:wsp>
                </a:graphicData>
              </a:graphic>
            </wp:anchor>
          </w:drawing>
        </mc:Choice>
        <mc:Fallback>
          <w:pict>
            <v:shape style="position:absolute;margin-left:69.944pt;margin-top:34.380062pt;width:113.6pt;height:22.65pt;mso-position-horizontal-relative:page;mso-position-vertical-relative:page;z-index:-16064512" type="#_x0000_t202" id="docshape22" filled="false" stroked="false">
              <v:textbox inset="0,0,0,0">
                <w:txbxContent>
                  <w:p>
                    <w:pPr>
                      <w:spacing w:before="19"/>
                      <w:ind w:left="20" w:right="18" w:firstLine="0"/>
                      <w:jc w:val="left"/>
                      <w:rPr>
                        <w:rFonts w:ascii="Liberation Sans Narrow"/>
                        <w:b/>
                        <w:sz w:val="18"/>
                      </w:rPr>
                    </w:pPr>
                    <w:r>
                      <w:rPr>
                        <w:rFonts w:ascii="Liberation Sans Narrow"/>
                        <w:b/>
                        <w:sz w:val="18"/>
                      </w:rPr>
                      <w:t>Jurnal</w:t>
                    </w:r>
                    <w:r>
                      <w:rPr>
                        <w:rFonts w:ascii="Liberation Sans Narrow"/>
                        <w:b/>
                        <w:spacing w:val="-10"/>
                        <w:sz w:val="18"/>
                      </w:rPr>
                      <w:t> </w:t>
                    </w:r>
                    <w:r>
                      <w:rPr>
                        <w:rFonts w:ascii="Liberation Sans Narrow"/>
                        <w:b/>
                        <w:sz w:val="18"/>
                      </w:rPr>
                      <w:t>Ilmu</w:t>
                    </w:r>
                    <w:r>
                      <w:rPr>
                        <w:rFonts w:ascii="Liberation Sans Narrow"/>
                        <w:b/>
                        <w:spacing w:val="-10"/>
                        <w:sz w:val="18"/>
                      </w:rPr>
                      <w:t> </w:t>
                    </w:r>
                    <w:r>
                      <w:rPr>
                        <w:rFonts w:ascii="Liberation Sans Narrow"/>
                        <w:b/>
                        <w:sz w:val="18"/>
                      </w:rPr>
                      <w:t>Ekonomi</w:t>
                    </w:r>
                    <w:r>
                      <w:rPr>
                        <w:rFonts w:ascii="Liberation Sans Narrow"/>
                        <w:b/>
                        <w:spacing w:val="-10"/>
                        <w:sz w:val="18"/>
                      </w:rPr>
                      <w:t> </w:t>
                    </w:r>
                    <w:r>
                      <w:rPr>
                        <w:rFonts w:ascii="Liberation Sans Narrow"/>
                        <w:b/>
                        <w:sz w:val="18"/>
                      </w:rPr>
                      <w:t>dan</w:t>
                    </w:r>
                    <w:r>
                      <w:rPr>
                        <w:rFonts w:ascii="Liberation Sans Narrow"/>
                        <w:b/>
                        <w:spacing w:val="-10"/>
                        <w:sz w:val="18"/>
                      </w:rPr>
                      <w:t> </w:t>
                    </w:r>
                    <w:r>
                      <w:rPr>
                        <w:rFonts w:ascii="Liberation Sans Narrow"/>
                        <w:b/>
                        <w:sz w:val="18"/>
                      </w:rPr>
                      <w:t>Sosial Volume 8 Nomor 1 | Maret 2019</w:t>
                    </w:r>
                  </w:p>
                </w:txbxContent>
              </v:textbox>
              <w10:wrap type="none"/>
            </v:shape>
          </w:pict>
        </mc:Fallback>
      </mc:AlternateContent>
    </w:r>
    <w:r>
      <w:rPr/>
      <mc:AlternateContent>
        <mc:Choice Requires="wps">
          <w:drawing>
            <wp:anchor distT="0" distB="0" distL="0" distR="0" allowOverlap="1" layoutInCell="1" locked="0" behindDoc="1" simplePos="0" relativeHeight="487252480">
              <wp:simplePos x="0" y="0"/>
              <wp:positionH relativeFrom="page">
                <wp:posOffset>5836158</wp:posOffset>
              </wp:positionH>
              <wp:positionV relativeFrom="page">
                <wp:posOffset>436626</wp:posOffset>
              </wp:positionV>
              <wp:extent cx="838200" cy="28765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838200" cy="287655"/>
                      </a:xfrm>
                      <a:prstGeom prst="rect">
                        <a:avLst/>
                      </a:prstGeom>
                    </wps:spPr>
                    <wps:txbx>
                      <w:txbxContent>
                        <w:p>
                          <w:pPr>
                            <w:spacing w:before="19"/>
                            <w:ind w:left="20" w:right="0" w:firstLine="0"/>
                            <w:jc w:val="left"/>
                            <w:rPr>
                              <w:rFonts w:ascii="Liberation Sans Narrow"/>
                              <w:b/>
                              <w:sz w:val="18"/>
                            </w:rPr>
                          </w:pPr>
                          <w:r>
                            <w:rPr>
                              <w:rFonts w:ascii="Liberation Sans Narrow"/>
                              <w:b/>
                              <w:sz w:val="18"/>
                            </w:rPr>
                            <w:t>p-ISSN:</w:t>
                          </w:r>
                          <w:r>
                            <w:rPr>
                              <w:rFonts w:ascii="Liberation Sans Narrow"/>
                              <w:b/>
                              <w:spacing w:val="-3"/>
                              <w:sz w:val="18"/>
                            </w:rPr>
                            <w:t> </w:t>
                          </w:r>
                          <w:r>
                            <w:rPr>
                              <w:rFonts w:ascii="Liberation Sans Narrow"/>
                              <w:b/>
                              <w:sz w:val="18"/>
                            </w:rPr>
                            <w:t>2301-</w:t>
                          </w:r>
                          <w:r>
                            <w:rPr>
                              <w:rFonts w:ascii="Liberation Sans Narrow"/>
                              <w:b/>
                              <w:spacing w:val="-4"/>
                              <w:sz w:val="18"/>
                            </w:rPr>
                            <w:t>9263</w:t>
                          </w:r>
                        </w:p>
                        <w:p>
                          <w:pPr>
                            <w:spacing w:before="0"/>
                            <w:ind w:left="27" w:right="0" w:firstLine="0"/>
                            <w:jc w:val="left"/>
                            <w:rPr>
                              <w:rFonts w:ascii="Liberation Sans Narrow"/>
                              <w:b/>
                              <w:sz w:val="18"/>
                            </w:rPr>
                          </w:pPr>
                          <w:r>
                            <w:rPr>
                              <w:rFonts w:ascii="Liberation Sans Narrow"/>
                              <w:b/>
                              <w:sz w:val="18"/>
                            </w:rPr>
                            <w:t>e-ISSN:</w:t>
                          </w:r>
                          <w:r>
                            <w:rPr>
                              <w:rFonts w:ascii="Liberation Sans Narrow"/>
                              <w:b/>
                              <w:spacing w:val="-5"/>
                              <w:sz w:val="18"/>
                            </w:rPr>
                            <w:t> </w:t>
                          </w:r>
                          <w:r>
                            <w:rPr>
                              <w:rFonts w:ascii="Liberation Sans Narrow"/>
                              <w:b/>
                              <w:sz w:val="18"/>
                            </w:rPr>
                            <w:t>2621-</w:t>
                          </w:r>
                          <w:r>
                            <w:rPr>
                              <w:rFonts w:ascii="Liberation Sans Narrow"/>
                              <w:b/>
                              <w:spacing w:val="-4"/>
                              <w:sz w:val="18"/>
                            </w:rPr>
                            <w:t>0371</w:t>
                          </w:r>
                        </w:p>
                      </w:txbxContent>
                    </wps:txbx>
                    <wps:bodyPr wrap="square" lIns="0" tIns="0" rIns="0" bIns="0" rtlCol="0">
                      <a:noAutofit/>
                    </wps:bodyPr>
                  </wps:wsp>
                </a:graphicData>
              </a:graphic>
            </wp:anchor>
          </w:drawing>
        </mc:Choice>
        <mc:Fallback>
          <w:pict>
            <v:shape style="position:absolute;margin-left:459.540009pt;margin-top:34.380062pt;width:66pt;height:22.65pt;mso-position-horizontal-relative:page;mso-position-vertical-relative:page;z-index:-16064000" type="#_x0000_t202" id="docshape23" filled="false" stroked="false">
              <v:textbox inset="0,0,0,0">
                <w:txbxContent>
                  <w:p>
                    <w:pPr>
                      <w:spacing w:before="19"/>
                      <w:ind w:left="20" w:right="0" w:firstLine="0"/>
                      <w:jc w:val="left"/>
                      <w:rPr>
                        <w:rFonts w:ascii="Liberation Sans Narrow"/>
                        <w:b/>
                        <w:sz w:val="18"/>
                      </w:rPr>
                    </w:pPr>
                    <w:r>
                      <w:rPr>
                        <w:rFonts w:ascii="Liberation Sans Narrow"/>
                        <w:b/>
                        <w:sz w:val="18"/>
                      </w:rPr>
                      <w:t>p-ISSN:</w:t>
                    </w:r>
                    <w:r>
                      <w:rPr>
                        <w:rFonts w:ascii="Liberation Sans Narrow"/>
                        <w:b/>
                        <w:spacing w:val="-3"/>
                        <w:sz w:val="18"/>
                      </w:rPr>
                      <w:t> </w:t>
                    </w:r>
                    <w:r>
                      <w:rPr>
                        <w:rFonts w:ascii="Liberation Sans Narrow"/>
                        <w:b/>
                        <w:sz w:val="18"/>
                      </w:rPr>
                      <w:t>2301-</w:t>
                    </w:r>
                    <w:r>
                      <w:rPr>
                        <w:rFonts w:ascii="Liberation Sans Narrow"/>
                        <w:b/>
                        <w:spacing w:val="-4"/>
                        <w:sz w:val="18"/>
                      </w:rPr>
                      <w:t>9263</w:t>
                    </w:r>
                  </w:p>
                  <w:p>
                    <w:pPr>
                      <w:spacing w:before="0"/>
                      <w:ind w:left="27" w:right="0" w:firstLine="0"/>
                      <w:jc w:val="left"/>
                      <w:rPr>
                        <w:rFonts w:ascii="Liberation Sans Narrow"/>
                        <w:b/>
                        <w:sz w:val="18"/>
                      </w:rPr>
                    </w:pPr>
                    <w:r>
                      <w:rPr>
                        <w:rFonts w:ascii="Liberation Sans Narrow"/>
                        <w:b/>
                        <w:sz w:val="18"/>
                      </w:rPr>
                      <w:t>e-ISSN:</w:t>
                    </w:r>
                    <w:r>
                      <w:rPr>
                        <w:rFonts w:ascii="Liberation Sans Narrow"/>
                        <w:b/>
                        <w:spacing w:val="-5"/>
                        <w:sz w:val="18"/>
                      </w:rPr>
                      <w:t> </w:t>
                    </w:r>
                    <w:r>
                      <w:rPr>
                        <w:rFonts w:ascii="Liberation Sans Narrow"/>
                        <w:b/>
                        <w:sz w:val="18"/>
                      </w:rPr>
                      <w:t>2621-</w:t>
                    </w:r>
                    <w:r>
                      <w:rPr>
                        <w:rFonts w:ascii="Liberation Sans Narrow"/>
                        <w:b/>
                        <w:spacing w:val="-4"/>
                        <w:sz w:val="18"/>
                      </w:rPr>
                      <w:t>0371</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252992">
              <wp:simplePos x="0" y="0"/>
              <wp:positionH relativeFrom="page">
                <wp:posOffset>888288</wp:posOffset>
              </wp:positionH>
              <wp:positionV relativeFrom="page">
                <wp:posOffset>436626</wp:posOffset>
              </wp:positionV>
              <wp:extent cx="1615440" cy="28765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15440" cy="287655"/>
                      </a:xfrm>
                      <a:prstGeom prst="rect">
                        <a:avLst/>
                      </a:prstGeom>
                    </wps:spPr>
                    <wps:txbx>
                      <w:txbxContent>
                        <w:p>
                          <w:pPr>
                            <w:spacing w:before="19"/>
                            <w:ind w:left="20" w:right="0" w:firstLine="0"/>
                            <w:jc w:val="left"/>
                            <w:rPr>
                              <w:rFonts w:ascii="Liberation Sans Narrow"/>
                              <w:b/>
                              <w:sz w:val="18"/>
                            </w:rPr>
                          </w:pPr>
                          <w:r>
                            <w:rPr>
                              <w:rFonts w:ascii="Liberation Sans Narrow"/>
                              <w:b/>
                              <w:sz w:val="18"/>
                            </w:rPr>
                            <w:t>Jurnal Ilmu Ekonomi dan Sosial Volume</w:t>
                          </w:r>
                          <w:r>
                            <w:rPr>
                              <w:rFonts w:ascii="Liberation Sans Narrow"/>
                              <w:b/>
                              <w:spacing w:val="-7"/>
                              <w:sz w:val="18"/>
                            </w:rPr>
                            <w:t> </w:t>
                          </w:r>
                          <w:r>
                            <w:rPr>
                              <w:rFonts w:ascii="Liberation Sans Narrow"/>
                              <w:b/>
                              <w:sz w:val="18"/>
                            </w:rPr>
                            <w:t>x</w:t>
                          </w:r>
                          <w:r>
                            <w:rPr>
                              <w:rFonts w:ascii="Liberation Sans Narrow"/>
                              <w:b/>
                              <w:spacing w:val="-7"/>
                              <w:sz w:val="18"/>
                            </w:rPr>
                            <w:t> </w:t>
                          </w:r>
                          <w:r>
                            <w:rPr>
                              <w:rFonts w:ascii="Liberation Sans Narrow"/>
                              <w:b/>
                              <w:sz w:val="18"/>
                            </w:rPr>
                            <w:t>Nomor</w:t>
                          </w:r>
                          <w:r>
                            <w:rPr>
                              <w:rFonts w:ascii="Liberation Sans Narrow"/>
                              <w:b/>
                              <w:spacing w:val="-6"/>
                              <w:sz w:val="18"/>
                            </w:rPr>
                            <w:t> </w:t>
                          </w:r>
                          <w:r>
                            <w:rPr>
                              <w:rFonts w:ascii="Liberation Sans Narrow"/>
                              <w:b/>
                              <w:sz w:val="18"/>
                            </w:rPr>
                            <w:t>x</w:t>
                          </w:r>
                          <w:r>
                            <w:rPr>
                              <w:rFonts w:ascii="Liberation Sans Narrow"/>
                              <w:b/>
                              <w:spacing w:val="-7"/>
                              <w:sz w:val="18"/>
                            </w:rPr>
                            <w:t> </w:t>
                          </w:r>
                          <w:r>
                            <w:rPr>
                              <w:rFonts w:ascii="Liberation Sans Narrow"/>
                              <w:b/>
                              <w:sz w:val="18"/>
                            </w:rPr>
                            <w:t>|</w:t>
                          </w:r>
                          <w:r>
                            <w:rPr>
                              <w:rFonts w:ascii="Liberation Sans Narrow"/>
                              <w:b/>
                              <w:spacing w:val="-7"/>
                              <w:sz w:val="18"/>
                            </w:rPr>
                            <w:t> </w:t>
                          </w:r>
                          <w:r>
                            <w:rPr>
                              <w:rFonts w:ascii="Liberation Sans Narrow"/>
                              <w:b/>
                              <w:sz w:val="18"/>
                            </w:rPr>
                            <w:t>Desember</w:t>
                          </w:r>
                          <w:r>
                            <w:rPr>
                              <w:rFonts w:ascii="Liberation Sans Narrow"/>
                              <w:b/>
                              <w:spacing w:val="-7"/>
                              <w:sz w:val="18"/>
                            </w:rPr>
                            <w:t> </w:t>
                          </w:r>
                          <w:r>
                            <w:rPr>
                              <w:rFonts w:ascii="Liberation Sans Narrow"/>
                              <w:b/>
                              <w:sz w:val="18"/>
                            </w:rPr>
                            <w:t>2023</w:t>
                          </w:r>
                        </w:p>
                      </w:txbxContent>
                    </wps:txbx>
                    <wps:bodyPr wrap="square" lIns="0" tIns="0" rIns="0" bIns="0" rtlCol="0">
                      <a:noAutofit/>
                    </wps:bodyPr>
                  </wps:wsp>
                </a:graphicData>
              </a:graphic>
            </wp:anchor>
          </w:drawing>
        </mc:Choice>
        <mc:Fallback>
          <w:pict>
            <v:shape style="position:absolute;margin-left:69.944pt;margin-top:34.380062pt;width:127.2pt;height:22.65pt;mso-position-horizontal-relative:page;mso-position-vertical-relative:page;z-index:-16063488" type="#_x0000_t202" id="docshape24" filled="false" stroked="false">
              <v:textbox inset="0,0,0,0">
                <w:txbxContent>
                  <w:p>
                    <w:pPr>
                      <w:spacing w:before="19"/>
                      <w:ind w:left="20" w:right="0" w:firstLine="0"/>
                      <w:jc w:val="left"/>
                      <w:rPr>
                        <w:rFonts w:ascii="Liberation Sans Narrow"/>
                        <w:b/>
                        <w:sz w:val="18"/>
                      </w:rPr>
                    </w:pPr>
                    <w:r>
                      <w:rPr>
                        <w:rFonts w:ascii="Liberation Sans Narrow"/>
                        <w:b/>
                        <w:sz w:val="18"/>
                      </w:rPr>
                      <w:t>Jurnal Ilmu Ekonomi dan Sosial Volume</w:t>
                    </w:r>
                    <w:r>
                      <w:rPr>
                        <w:rFonts w:ascii="Liberation Sans Narrow"/>
                        <w:b/>
                        <w:spacing w:val="-7"/>
                        <w:sz w:val="18"/>
                      </w:rPr>
                      <w:t> </w:t>
                    </w:r>
                    <w:r>
                      <w:rPr>
                        <w:rFonts w:ascii="Liberation Sans Narrow"/>
                        <w:b/>
                        <w:sz w:val="18"/>
                      </w:rPr>
                      <w:t>x</w:t>
                    </w:r>
                    <w:r>
                      <w:rPr>
                        <w:rFonts w:ascii="Liberation Sans Narrow"/>
                        <w:b/>
                        <w:spacing w:val="-7"/>
                        <w:sz w:val="18"/>
                      </w:rPr>
                      <w:t> </w:t>
                    </w:r>
                    <w:r>
                      <w:rPr>
                        <w:rFonts w:ascii="Liberation Sans Narrow"/>
                        <w:b/>
                        <w:sz w:val="18"/>
                      </w:rPr>
                      <w:t>Nomor</w:t>
                    </w:r>
                    <w:r>
                      <w:rPr>
                        <w:rFonts w:ascii="Liberation Sans Narrow"/>
                        <w:b/>
                        <w:spacing w:val="-6"/>
                        <w:sz w:val="18"/>
                      </w:rPr>
                      <w:t> </w:t>
                    </w:r>
                    <w:r>
                      <w:rPr>
                        <w:rFonts w:ascii="Liberation Sans Narrow"/>
                        <w:b/>
                        <w:sz w:val="18"/>
                      </w:rPr>
                      <w:t>x</w:t>
                    </w:r>
                    <w:r>
                      <w:rPr>
                        <w:rFonts w:ascii="Liberation Sans Narrow"/>
                        <w:b/>
                        <w:spacing w:val="-7"/>
                        <w:sz w:val="18"/>
                      </w:rPr>
                      <w:t> </w:t>
                    </w:r>
                    <w:r>
                      <w:rPr>
                        <w:rFonts w:ascii="Liberation Sans Narrow"/>
                        <w:b/>
                        <w:sz w:val="18"/>
                      </w:rPr>
                      <w:t>|</w:t>
                    </w:r>
                    <w:r>
                      <w:rPr>
                        <w:rFonts w:ascii="Liberation Sans Narrow"/>
                        <w:b/>
                        <w:spacing w:val="-7"/>
                        <w:sz w:val="18"/>
                      </w:rPr>
                      <w:t> </w:t>
                    </w:r>
                    <w:r>
                      <w:rPr>
                        <w:rFonts w:ascii="Liberation Sans Narrow"/>
                        <w:b/>
                        <w:sz w:val="18"/>
                      </w:rPr>
                      <w:t>Desember</w:t>
                    </w:r>
                    <w:r>
                      <w:rPr>
                        <w:rFonts w:ascii="Liberation Sans Narrow"/>
                        <w:b/>
                        <w:spacing w:val="-7"/>
                        <w:sz w:val="18"/>
                      </w:rPr>
                      <w:t> </w:t>
                    </w:r>
                    <w:r>
                      <w:rPr>
                        <w:rFonts w:ascii="Liberation Sans Narrow"/>
                        <w:b/>
                        <w:sz w:val="18"/>
                      </w:rPr>
                      <w:t>2023</w:t>
                    </w:r>
                  </w:p>
                </w:txbxContent>
              </v:textbox>
              <w10:wrap type="none"/>
            </v:shape>
          </w:pict>
        </mc:Fallback>
      </mc:AlternateContent>
    </w:r>
    <w:r>
      <w:rPr/>
      <mc:AlternateContent>
        <mc:Choice Requires="wps">
          <w:drawing>
            <wp:anchor distT="0" distB="0" distL="0" distR="0" allowOverlap="1" layoutInCell="1" locked="0" behindDoc="1" simplePos="0" relativeHeight="487253504">
              <wp:simplePos x="0" y="0"/>
              <wp:positionH relativeFrom="page">
                <wp:posOffset>5836158</wp:posOffset>
              </wp:positionH>
              <wp:positionV relativeFrom="page">
                <wp:posOffset>436626</wp:posOffset>
              </wp:positionV>
              <wp:extent cx="838200" cy="28765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838200" cy="287655"/>
                      </a:xfrm>
                      <a:prstGeom prst="rect">
                        <a:avLst/>
                      </a:prstGeom>
                    </wps:spPr>
                    <wps:txbx>
                      <w:txbxContent>
                        <w:p>
                          <w:pPr>
                            <w:spacing w:before="19"/>
                            <w:ind w:left="27" w:right="18" w:hanging="8"/>
                            <w:jc w:val="left"/>
                            <w:rPr>
                              <w:rFonts w:ascii="Liberation Sans Narrow"/>
                              <w:b/>
                              <w:sz w:val="18"/>
                            </w:rPr>
                          </w:pPr>
                          <w:r>
                            <w:rPr>
                              <w:rFonts w:ascii="Liberation Sans Narrow"/>
                              <w:b/>
                              <w:sz w:val="18"/>
                            </w:rPr>
                            <w:t>p-ISSN:</w:t>
                          </w:r>
                          <w:r>
                            <w:rPr>
                              <w:rFonts w:ascii="Liberation Sans Narrow"/>
                              <w:b/>
                              <w:spacing w:val="-11"/>
                              <w:sz w:val="18"/>
                            </w:rPr>
                            <w:t> </w:t>
                          </w:r>
                          <w:r>
                            <w:rPr>
                              <w:rFonts w:ascii="Liberation Sans Narrow"/>
                              <w:b/>
                              <w:sz w:val="18"/>
                            </w:rPr>
                            <w:t>xxxx-xxxx e-ISSN:</w:t>
                          </w:r>
                          <w:r>
                            <w:rPr>
                              <w:rFonts w:ascii="Liberation Sans Narrow"/>
                              <w:b/>
                              <w:spacing w:val="-7"/>
                              <w:sz w:val="18"/>
                            </w:rPr>
                            <w:t> </w:t>
                          </w:r>
                          <w:r>
                            <w:rPr>
                              <w:rFonts w:ascii="Liberation Sans Narrow"/>
                              <w:b/>
                              <w:sz w:val="18"/>
                            </w:rPr>
                            <w:t>xxxx-</w:t>
                          </w:r>
                          <w:r>
                            <w:rPr>
                              <w:rFonts w:ascii="Liberation Sans Narrow"/>
                              <w:b/>
                              <w:spacing w:val="-4"/>
                              <w:sz w:val="18"/>
                            </w:rPr>
                            <w:t>xxxx</w:t>
                          </w:r>
                        </w:p>
                      </w:txbxContent>
                    </wps:txbx>
                    <wps:bodyPr wrap="square" lIns="0" tIns="0" rIns="0" bIns="0" rtlCol="0">
                      <a:noAutofit/>
                    </wps:bodyPr>
                  </wps:wsp>
                </a:graphicData>
              </a:graphic>
            </wp:anchor>
          </w:drawing>
        </mc:Choice>
        <mc:Fallback>
          <w:pict>
            <v:shape style="position:absolute;margin-left:459.540009pt;margin-top:34.380062pt;width:66pt;height:22.65pt;mso-position-horizontal-relative:page;mso-position-vertical-relative:page;z-index:-16062976" type="#_x0000_t202" id="docshape25" filled="false" stroked="false">
              <v:textbox inset="0,0,0,0">
                <w:txbxContent>
                  <w:p>
                    <w:pPr>
                      <w:spacing w:before="19"/>
                      <w:ind w:left="27" w:right="18" w:hanging="8"/>
                      <w:jc w:val="left"/>
                      <w:rPr>
                        <w:rFonts w:ascii="Liberation Sans Narrow"/>
                        <w:b/>
                        <w:sz w:val="18"/>
                      </w:rPr>
                    </w:pPr>
                    <w:r>
                      <w:rPr>
                        <w:rFonts w:ascii="Liberation Sans Narrow"/>
                        <w:b/>
                        <w:sz w:val="18"/>
                      </w:rPr>
                      <w:t>p-ISSN:</w:t>
                    </w:r>
                    <w:r>
                      <w:rPr>
                        <w:rFonts w:ascii="Liberation Sans Narrow"/>
                        <w:b/>
                        <w:spacing w:val="-11"/>
                        <w:sz w:val="18"/>
                      </w:rPr>
                      <w:t> </w:t>
                    </w:r>
                    <w:r>
                      <w:rPr>
                        <w:rFonts w:ascii="Liberation Sans Narrow"/>
                        <w:b/>
                        <w:sz w:val="18"/>
                      </w:rPr>
                      <w:t>xxxx-xxxx e-ISSN:</w:t>
                    </w:r>
                    <w:r>
                      <w:rPr>
                        <w:rFonts w:ascii="Liberation Sans Narrow"/>
                        <w:b/>
                        <w:spacing w:val="-7"/>
                        <w:sz w:val="18"/>
                      </w:rPr>
                      <w:t> </w:t>
                    </w:r>
                    <w:r>
                      <w:rPr>
                        <w:rFonts w:ascii="Liberation Sans Narrow"/>
                        <w:b/>
                        <w:sz w:val="18"/>
                      </w:rPr>
                      <w:t>xxxx-</w:t>
                    </w:r>
                    <w:r>
                      <w:rPr>
                        <w:rFonts w:ascii="Liberation Sans Narrow"/>
                        <w:b/>
                        <w:spacing w:val="-4"/>
                        <w:sz w:val="18"/>
                      </w:rPr>
                      <w:t>xxxx</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251" w:hanging="567"/>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68" w:hanging="567"/>
      </w:pPr>
      <w:rPr>
        <w:rFonts w:hint="default"/>
        <w:lang w:val="id" w:eastAsia="en-US" w:bidi="ar-SA"/>
      </w:rPr>
    </w:lvl>
    <w:lvl w:ilvl="2">
      <w:start w:val="0"/>
      <w:numFmt w:val="bullet"/>
      <w:lvlText w:val="•"/>
      <w:lvlJc w:val="left"/>
      <w:pPr>
        <w:ind w:left="2877" w:hanging="567"/>
      </w:pPr>
      <w:rPr>
        <w:rFonts w:hint="default"/>
        <w:lang w:val="id" w:eastAsia="en-US" w:bidi="ar-SA"/>
      </w:rPr>
    </w:lvl>
    <w:lvl w:ilvl="3">
      <w:start w:val="0"/>
      <w:numFmt w:val="bullet"/>
      <w:lvlText w:val="•"/>
      <w:lvlJc w:val="left"/>
      <w:pPr>
        <w:ind w:left="3685" w:hanging="567"/>
      </w:pPr>
      <w:rPr>
        <w:rFonts w:hint="default"/>
        <w:lang w:val="id" w:eastAsia="en-US" w:bidi="ar-SA"/>
      </w:rPr>
    </w:lvl>
    <w:lvl w:ilvl="4">
      <w:start w:val="0"/>
      <w:numFmt w:val="bullet"/>
      <w:lvlText w:val="•"/>
      <w:lvlJc w:val="left"/>
      <w:pPr>
        <w:ind w:left="4494" w:hanging="567"/>
      </w:pPr>
      <w:rPr>
        <w:rFonts w:hint="default"/>
        <w:lang w:val="id" w:eastAsia="en-US" w:bidi="ar-SA"/>
      </w:rPr>
    </w:lvl>
    <w:lvl w:ilvl="5">
      <w:start w:val="0"/>
      <w:numFmt w:val="bullet"/>
      <w:lvlText w:val="•"/>
      <w:lvlJc w:val="left"/>
      <w:pPr>
        <w:ind w:left="5303" w:hanging="567"/>
      </w:pPr>
      <w:rPr>
        <w:rFonts w:hint="default"/>
        <w:lang w:val="id" w:eastAsia="en-US" w:bidi="ar-SA"/>
      </w:rPr>
    </w:lvl>
    <w:lvl w:ilvl="6">
      <w:start w:val="0"/>
      <w:numFmt w:val="bullet"/>
      <w:lvlText w:val="•"/>
      <w:lvlJc w:val="left"/>
      <w:pPr>
        <w:ind w:left="6111" w:hanging="567"/>
      </w:pPr>
      <w:rPr>
        <w:rFonts w:hint="default"/>
        <w:lang w:val="id" w:eastAsia="en-US" w:bidi="ar-SA"/>
      </w:rPr>
    </w:lvl>
    <w:lvl w:ilvl="7">
      <w:start w:val="0"/>
      <w:numFmt w:val="bullet"/>
      <w:lvlText w:val="•"/>
      <w:lvlJc w:val="left"/>
      <w:pPr>
        <w:ind w:left="6920" w:hanging="567"/>
      </w:pPr>
      <w:rPr>
        <w:rFonts w:hint="default"/>
        <w:lang w:val="id" w:eastAsia="en-US" w:bidi="ar-SA"/>
      </w:rPr>
    </w:lvl>
    <w:lvl w:ilvl="8">
      <w:start w:val="0"/>
      <w:numFmt w:val="bullet"/>
      <w:lvlText w:val="•"/>
      <w:lvlJc w:val="left"/>
      <w:pPr>
        <w:ind w:left="7729" w:hanging="567"/>
      </w:pPr>
      <w:rPr>
        <w:rFonts w:hint="default"/>
        <w:lang w:val="id" w:eastAsia="en-US" w:bidi="ar-SA"/>
      </w:rPr>
    </w:lvl>
  </w:abstractNum>
  <w:abstractNum w:abstractNumId="4">
    <w:multiLevelType w:val="hybridMultilevel"/>
    <w:lvl w:ilvl="0">
      <w:start w:val="1"/>
      <w:numFmt w:val="lowerLetter"/>
      <w:lvlText w:val="%1."/>
      <w:lvlJc w:val="left"/>
      <w:pPr>
        <w:ind w:left="1251" w:hanging="567"/>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68" w:hanging="567"/>
      </w:pPr>
      <w:rPr>
        <w:rFonts w:hint="default"/>
        <w:lang w:val="id" w:eastAsia="en-US" w:bidi="ar-SA"/>
      </w:rPr>
    </w:lvl>
    <w:lvl w:ilvl="2">
      <w:start w:val="0"/>
      <w:numFmt w:val="bullet"/>
      <w:lvlText w:val="•"/>
      <w:lvlJc w:val="left"/>
      <w:pPr>
        <w:ind w:left="2877" w:hanging="567"/>
      </w:pPr>
      <w:rPr>
        <w:rFonts w:hint="default"/>
        <w:lang w:val="id" w:eastAsia="en-US" w:bidi="ar-SA"/>
      </w:rPr>
    </w:lvl>
    <w:lvl w:ilvl="3">
      <w:start w:val="0"/>
      <w:numFmt w:val="bullet"/>
      <w:lvlText w:val="•"/>
      <w:lvlJc w:val="left"/>
      <w:pPr>
        <w:ind w:left="3685" w:hanging="567"/>
      </w:pPr>
      <w:rPr>
        <w:rFonts w:hint="default"/>
        <w:lang w:val="id" w:eastAsia="en-US" w:bidi="ar-SA"/>
      </w:rPr>
    </w:lvl>
    <w:lvl w:ilvl="4">
      <w:start w:val="0"/>
      <w:numFmt w:val="bullet"/>
      <w:lvlText w:val="•"/>
      <w:lvlJc w:val="left"/>
      <w:pPr>
        <w:ind w:left="4494" w:hanging="567"/>
      </w:pPr>
      <w:rPr>
        <w:rFonts w:hint="default"/>
        <w:lang w:val="id" w:eastAsia="en-US" w:bidi="ar-SA"/>
      </w:rPr>
    </w:lvl>
    <w:lvl w:ilvl="5">
      <w:start w:val="0"/>
      <w:numFmt w:val="bullet"/>
      <w:lvlText w:val="•"/>
      <w:lvlJc w:val="left"/>
      <w:pPr>
        <w:ind w:left="5303" w:hanging="567"/>
      </w:pPr>
      <w:rPr>
        <w:rFonts w:hint="default"/>
        <w:lang w:val="id" w:eastAsia="en-US" w:bidi="ar-SA"/>
      </w:rPr>
    </w:lvl>
    <w:lvl w:ilvl="6">
      <w:start w:val="0"/>
      <w:numFmt w:val="bullet"/>
      <w:lvlText w:val="•"/>
      <w:lvlJc w:val="left"/>
      <w:pPr>
        <w:ind w:left="6111" w:hanging="567"/>
      </w:pPr>
      <w:rPr>
        <w:rFonts w:hint="default"/>
        <w:lang w:val="id" w:eastAsia="en-US" w:bidi="ar-SA"/>
      </w:rPr>
    </w:lvl>
    <w:lvl w:ilvl="7">
      <w:start w:val="0"/>
      <w:numFmt w:val="bullet"/>
      <w:lvlText w:val="•"/>
      <w:lvlJc w:val="left"/>
      <w:pPr>
        <w:ind w:left="6920" w:hanging="567"/>
      </w:pPr>
      <w:rPr>
        <w:rFonts w:hint="default"/>
        <w:lang w:val="id" w:eastAsia="en-US" w:bidi="ar-SA"/>
      </w:rPr>
    </w:lvl>
    <w:lvl w:ilvl="8">
      <w:start w:val="0"/>
      <w:numFmt w:val="bullet"/>
      <w:lvlText w:val="•"/>
      <w:lvlJc w:val="left"/>
      <w:pPr>
        <w:ind w:left="7729" w:hanging="567"/>
      </w:pPr>
      <w:rPr>
        <w:rFonts w:hint="default"/>
        <w:lang w:val="id" w:eastAsia="en-US" w:bidi="ar-SA"/>
      </w:rPr>
    </w:lvl>
  </w:abstractNum>
  <w:abstractNum w:abstractNumId="3">
    <w:multiLevelType w:val="hybridMultilevel"/>
    <w:lvl w:ilvl="0">
      <w:start w:val="1"/>
      <w:numFmt w:val="lowerLetter"/>
      <w:lvlText w:val="%1."/>
      <w:lvlJc w:val="left"/>
      <w:pPr>
        <w:ind w:left="1251" w:hanging="567"/>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68" w:hanging="567"/>
      </w:pPr>
      <w:rPr>
        <w:rFonts w:hint="default"/>
        <w:lang w:val="id" w:eastAsia="en-US" w:bidi="ar-SA"/>
      </w:rPr>
    </w:lvl>
    <w:lvl w:ilvl="2">
      <w:start w:val="0"/>
      <w:numFmt w:val="bullet"/>
      <w:lvlText w:val="•"/>
      <w:lvlJc w:val="left"/>
      <w:pPr>
        <w:ind w:left="2877" w:hanging="567"/>
      </w:pPr>
      <w:rPr>
        <w:rFonts w:hint="default"/>
        <w:lang w:val="id" w:eastAsia="en-US" w:bidi="ar-SA"/>
      </w:rPr>
    </w:lvl>
    <w:lvl w:ilvl="3">
      <w:start w:val="0"/>
      <w:numFmt w:val="bullet"/>
      <w:lvlText w:val="•"/>
      <w:lvlJc w:val="left"/>
      <w:pPr>
        <w:ind w:left="3685" w:hanging="567"/>
      </w:pPr>
      <w:rPr>
        <w:rFonts w:hint="default"/>
        <w:lang w:val="id" w:eastAsia="en-US" w:bidi="ar-SA"/>
      </w:rPr>
    </w:lvl>
    <w:lvl w:ilvl="4">
      <w:start w:val="0"/>
      <w:numFmt w:val="bullet"/>
      <w:lvlText w:val="•"/>
      <w:lvlJc w:val="left"/>
      <w:pPr>
        <w:ind w:left="4494" w:hanging="567"/>
      </w:pPr>
      <w:rPr>
        <w:rFonts w:hint="default"/>
        <w:lang w:val="id" w:eastAsia="en-US" w:bidi="ar-SA"/>
      </w:rPr>
    </w:lvl>
    <w:lvl w:ilvl="5">
      <w:start w:val="0"/>
      <w:numFmt w:val="bullet"/>
      <w:lvlText w:val="•"/>
      <w:lvlJc w:val="left"/>
      <w:pPr>
        <w:ind w:left="5303" w:hanging="567"/>
      </w:pPr>
      <w:rPr>
        <w:rFonts w:hint="default"/>
        <w:lang w:val="id" w:eastAsia="en-US" w:bidi="ar-SA"/>
      </w:rPr>
    </w:lvl>
    <w:lvl w:ilvl="6">
      <w:start w:val="0"/>
      <w:numFmt w:val="bullet"/>
      <w:lvlText w:val="•"/>
      <w:lvlJc w:val="left"/>
      <w:pPr>
        <w:ind w:left="6111" w:hanging="567"/>
      </w:pPr>
      <w:rPr>
        <w:rFonts w:hint="default"/>
        <w:lang w:val="id" w:eastAsia="en-US" w:bidi="ar-SA"/>
      </w:rPr>
    </w:lvl>
    <w:lvl w:ilvl="7">
      <w:start w:val="0"/>
      <w:numFmt w:val="bullet"/>
      <w:lvlText w:val="•"/>
      <w:lvlJc w:val="left"/>
      <w:pPr>
        <w:ind w:left="6920" w:hanging="567"/>
      </w:pPr>
      <w:rPr>
        <w:rFonts w:hint="default"/>
        <w:lang w:val="id" w:eastAsia="en-US" w:bidi="ar-SA"/>
      </w:rPr>
    </w:lvl>
    <w:lvl w:ilvl="8">
      <w:start w:val="0"/>
      <w:numFmt w:val="bullet"/>
      <w:lvlText w:val="•"/>
      <w:lvlJc w:val="left"/>
      <w:pPr>
        <w:ind w:left="7729" w:hanging="567"/>
      </w:pPr>
      <w:rPr>
        <w:rFonts w:hint="default"/>
        <w:lang w:val="id" w:eastAsia="en-US" w:bidi="ar-SA"/>
      </w:rPr>
    </w:lvl>
  </w:abstractNum>
  <w:abstractNum w:abstractNumId="2">
    <w:multiLevelType w:val="hybridMultilevel"/>
    <w:lvl w:ilvl="0">
      <w:start w:val="1"/>
      <w:numFmt w:val="lowerLetter"/>
      <w:lvlText w:val="%1."/>
      <w:lvlJc w:val="left"/>
      <w:pPr>
        <w:ind w:left="685"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04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3)"/>
      <w:lvlJc w:val="left"/>
      <w:pPr>
        <w:ind w:left="104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885" w:hanging="360"/>
      </w:pPr>
      <w:rPr>
        <w:rFonts w:hint="default"/>
        <w:lang w:val="id" w:eastAsia="en-US" w:bidi="ar-SA"/>
      </w:rPr>
    </w:lvl>
    <w:lvl w:ilvl="4">
      <w:start w:val="0"/>
      <w:numFmt w:val="bullet"/>
      <w:lvlText w:val="•"/>
      <w:lvlJc w:val="left"/>
      <w:pPr>
        <w:ind w:left="3808" w:hanging="360"/>
      </w:pPr>
      <w:rPr>
        <w:rFonts w:hint="default"/>
        <w:lang w:val="id" w:eastAsia="en-US" w:bidi="ar-SA"/>
      </w:rPr>
    </w:lvl>
    <w:lvl w:ilvl="5">
      <w:start w:val="0"/>
      <w:numFmt w:val="bullet"/>
      <w:lvlText w:val="•"/>
      <w:lvlJc w:val="left"/>
      <w:pPr>
        <w:ind w:left="4731" w:hanging="360"/>
      </w:pPr>
      <w:rPr>
        <w:rFonts w:hint="default"/>
        <w:lang w:val="id" w:eastAsia="en-US" w:bidi="ar-SA"/>
      </w:rPr>
    </w:lvl>
    <w:lvl w:ilvl="6">
      <w:start w:val="0"/>
      <w:numFmt w:val="bullet"/>
      <w:lvlText w:val="•"/>
      <w:lvlJc w:val="left"/>
      <w:pPr>
        <w:ind w:left="5654" w:hanging="360"/>
      </w:pPr>
      <w:rPr>
        <w:rFonts w:hint="default"/>
        <w:lang w:val="id" w:eastAsia="en-US" w:bidi="ar-SA"/>
      </w:rPr>
    </w:lvl>
    <w:lvl w:ilvl="7">
      <w:start w:val="0"/>
      <w:numFmt w:val="bullet"/>
      <w:lvlText w:val="•"/>
      <w:lvlJc w:val="left"/>
      <w:pPr>
        <w:ind w:left="6577" w:hanging="360"/>
      </w:pPr>
      <w:rPr>
        <w:rFonts w:hint="default"/>
        <w:lang w:val="id" w:eastAsia="en-US" w:bidi="ar-SA"/>
      </w:rPr>
    </w:lvl>
    <w:lvl w:ilvl="8">
      <w:start w:val="0"/>
      <w:numFmt w:val="bullet"/>
      <w:lvlText w:val="•"/>
      <w:lvlJc w:val="left"/>
      <w:pPr>
        <w:ind w:left="7500" w:hanging="360"/>
      </w:pPr>
      <w:rPr>
        <w:rFonts w:hint="default"/>
        <w:lang w:val="id" w:eastAsia="en-US" w:bidi="ar-SA"/>
      </w:rPr>
    </w:lvl>
  </w:abstractNum>
  <w:abstractNum w:abstractNumId="1">
    <w:multiLevelType w:val="hybridMultilevel"/>
    <w:lvl w:ilvl="0">
      <w:start w:val="1"/>
      <w:numFmt w:val="decimal"/>
      <w:lvlText w:val="%1."/>
      <w:lvlJc w:val="left"/>
      <w:pPr>
        <w:ind w:left="1126" w:hanging="30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2" w:hanging="300"/>
      </w:pPr>
      <w:rPr>
        <w:rFonts w:hint="default"/>
        <w:lang w:val="id" w:eastAsia="en-US" w:bidi="ar-SA"/>
      </w:rPr>
    </w:lvl>
    <w:lvl w:ilvl="2">
      <w:start w:val="0"/>
      <w:numFmt w:val="bullet"/>
      <w:lvlText w:val="•"/>
      <w:lvlJc w:val="left"/>
      <w:pPr>
        <w:ind w:left="2765" w:hanging="300"/>
      </w:pPr>
      <w:rPr>
        <w:rFonts w:hint="default"/>
        <w:lang w:val="id" w:eastAsia="en-US" w:bidi="ar-SA"/>
      </w:rPr>
    </w:lvl>
    <w:lvl w:ilvl="3">
      <w:start w:val="0"/>
      <w:numFmt w:val="bullet"/>
      <w:lvlText w:val="•"/>
      <w:lvlJc w:val="left"/>
      <w:pPr>
        <w:ind w:left="3587" w:hanging="300"/>
      </w:pPr>
      <w:rPr>
        <w:rFonts w:hint="default"/>
        <w:lang w:val="id" w:eastAsia="en-US" w:bidi="ar-SA"/>
      </w:rPr>
    </w:lvl>
    <w:lvl w:ilvl="4">
      <w:start w:val="0"/>
      <w:numFmt w:val="bullet"/>
      <w:lvlText w:val="•"/>
      <w:lvlJc w:val="left"/>
      <w:pPr>
        <w:ind w:left="4410" w:hanging="300"/>
      </w:pPr>
      <w:rPr>
        <w:rFonts w:hint="default"/>
        <w:lang w:val="id" w:eastAsia="en-US" w:bidi="ar-SA"/>
      </w:rPr>
    </w:lvl>
    <w:lvl w:ilvl="5">
      <w:start w:val="0"/>
      <w:numFmt w:val="bullet"/>
      <w:lvlText w:val="•"/>
      <w:lvlJc w:val="left"/>
      <w:pPr>
        <w:ind w:left="5233" w:hanging="300"/>
      </w:pPr>
      <w:rPr>
        <w:rFonts w:hint="default"/>
        <w:lang w:val="id" w:eastAsia="en-US" w:bidi="ar-SA"/>
      </w:rPr>
    </w:lvl>
    <w:lvl w:ilvl="6">
      <w:start w:val="0"/>
      <w:numFmt w:val="bullet"/>
      <w:lvlText w:val="•"/>
      <w:lvlJc w:val="left"/>
      <w:pPr>
        <w:ind w:left="6055" w:hanging="300"/>
      </w:pPr>
      <w:rPr>
        <w:rFonts w:hint="default"/>
        <w:lang w:val="id" w:eastAsia="en-US" w:bidi="ar-SA"/>
      </w:rPr>
    </w:lvl>
    <w:lvl w:ilvl="7">
      <w:start w:val="0"/>
      <w:numFmt w:val="bullet"/>
      <w:lvlText w:val="•"/>
      <w:lvlJc w:val="left"/>
      <w:pPr>
        <w:ind w:left="6878" w:hanging="300"/>
      </w:pPr>
      <w:rPr>
        <w:rFonts w:hint="default"/>
        <w:lang w:val="id" w:eastAsia="en-US" w:bidi="ar-SA"/>
      </w:rPr>
    </w:lvl>
    <w:lvl w:ilvl="8">
      <w:start w:val="0"/>
      <w:numFmt w:val="bullet"/>
      <w:lvlText w:val="•"/>
      <w:lvlJc w:val="left"/>
      <w:pPr>
        <w:ind w:left="7701" w:hanging="300"/>
      </w:pPr>
      <w:rPr>
        <w:rFonts w:hint="default"/>
        <w:lang w:val="id" w:eastAsia="en-US" w:bidi="ar-SA"/>
      </w:rPr>
    </w:lvl>
  </w:abstractNum>
  <w:abstractNum w:abstractNumId="0">
    <w:multiLevelType w:val="hybridMultilevel"/>
    <w:lvl w:ilvl="0">
      <w:start w:val="1"/>
      <w:numFmt w:val="decimal"/>
      <w:lvlText w:val="%1."/>
      <w:lvlJc w:val="left"/>
      <w:pPr>
        <w:ind w:left="83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19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105" w:hanging="360"/>
      </w:pPr>
      <w:rPr>
        <w:rFonts w:hint="default"/>
        <w:lang w:val="id" w:eastAsia="en-US" w:bidi="ar-SA"/>
      </w:rPr>
    </w:lvl>
    <w:lvl w:ilvl="3">
      <w:start w:val="0"/>
      <w:numFmt w:val="bullet"/>
      <w:lvlText w:val="•"/>
      <w:lvlJc w:val="left"/>
      <w:pPr>
        <w:ind w:left="3010" w:hanging="360"/>
      </w:pPr>
      <w:rPr>
        <w:rFonts w:hint="default"/>
        <w:lang w:val="id" w:eastAsia="en-US" w:bidi="ar-SA"/>
      </w:rPr>
    </w:lvl>
    <w:lvl w:ilvl="4">
      <w:start w:val="0"/>
      <w:numFmt w:val="bullet"/>
      <w:lvlText w:val="•"/>
      <w:lvlJc w:val="left"/>
      <w:pPr>
        <w:ind w:left="3915" w:hanging="360"/>
      </w:pPr>
      <w:rPr>
        <w:rFonts w:hint="default"/>
        <w:lang w:val="id" w:eastAsia="en-US" w:bidi="ar-SA"/>
      </w:rPr>
    </w:lvl>
    <w:lvl w:ilvl="5">
      <w:start w:val="0"/>
      <w:numFmt w:val="bullet"/>
      <w:lvlText w:val="•"/>
      <w:lvlJc w:val="left"/>
      <w:pPr>
        <w:ind w:left="4820" w:hanging="360"/>
      </w:pPr>
      <w:rPr>
        <w:rFonts w:hint="default"/>
        <w:lang w:val="id" w:eastAsia="en-US" w:bidi="ar-SA"/>
      </w:rPr>
    </w:lvl>
    <w:lvl w:ilvl="6">
      <w:start w:val="0"/>
      <w:numFmt w:val="bullet"/>
      <w:lvlText w:val="•"/>
      <w:lvlJc w:val="left"/>
      <w:pPr>
        <w:ind w:left="5725" w:hanging="360"/>
      </w:pPr>
      <w:rPr>
        <w:rFonts w:hint="default"/>
        <w:lang w:val="id" w:eastAsia="en-US" w:bidi="ar-SA"/>
      </w:rPr>
    </w:lvl>
    <w:lvl w:ilvl="7">
      <w:start w:val="0"/>
      <w:numFmt w:val="bullet"/>
      <w:lvlText w:val="•"/>
      <w:lvlJc w:val="left"/>
      <w:pPr>
        <w:ind w:left="6630" w:hanging="360"/>
      </w:pPr>
      <w:rPr>
        <w:rFonts w:hint="default"/>
        <w:lang w:val="id" w:eastAsia="en-US" w:bidi="ar-SA"/>
      </w:rPr>
    </w:lvl>
    <w:lvl w:ilvl="8">
      <w:start w:val="0"/>
      <w:numFmt w:val="bullet"/>
      <w:lvlText w:val="•"/>
      <w:lvlJc w:val="left"/>
      <w:pPr>
        <w:ind w:left="7536" w:hanging="360"/>
      </w:pPr>
      <w:rPr>
        <w:rFonts w:hint="default"/>
        <w:lang w:val="id"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18"/>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jc w:val="center"/>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51" w:hanging="567"/>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mailto:55123110038@student.mercubuana.ac.id" TargetMode="External"/><Relationship Id="rId8" Type="http://schemas.openxmlformats.org/officeDocument/2006/relationships/hyperlink" Target="mailto:55123110039@student.mercubuana.ac.id" TargetMode="External"/><Relationship Id="rId9" Type="http://schemas.openxmlformats.org/officeDocument/2006/relationships/hyperlink" Target="http://xxxxxxxxxxxxxxxxxxxxxxxxxxxxx/"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hyperlink" Target="https://doi.org/10.1108/JMD-07-2018-%200211" TargetMode="Externa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j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12244/jies.2019.v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dc:title>Jurnal Ilmu Ekonomi dan Sosial</dc:title>
  <dcterms:created xsi:type="dcterms:W3CDTF">2024-01-31T06:41:19Z</dcterms:created>
  <dcterms:modified xsi:type="dcterms:W3CDTF">2024-01-31T06:41:19Z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LTSC</vt:lpwstr>
  </property>
  <property fmtid="{D5CDD505-2E9C-101B-9397-08002B2CF9AE}" pid="4" name="LastSaved">
    <vt:filetime>2024-01-31T00:00:00Z</vt:filetime>
  </property>
  <property fmtid="{D5CDD505-2E9C-101B-9397-08002B2CF9AE}" pid="5" name="Producer">
    <vt:lpwstr>3-Heights(TM) PDF Security Shell 4.8.25.2 (http://www.pdf-tools.com)</vt:lpwstr>
  </property>
</Properties>
</file>