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D376F" w14:textId="52050E20" w:rsidR="0064414A" w:rsidRPr="00011A59" w:rsidRDefault="00C86259" w:rsidP="00C66EA4">
      <w:pPr>
        <w:spacing w:after="120" w:line="240" w:lineRule="auto"/>
        <w:jc w:val="center"/>
        <w:rPr>
          <w:rFonts w:ascii="Times New Roman" w:eastAsia="Times New Roman" w:hAnsi="Times New Roman" w:cs="Times New Roman"/>
          <w:b/>
          <w:bCs/>
          <w:sz w:val="28"/>
          <w:szCs w:val="28"/>
        </w:rPr>
      </w:pPr>
      <w:bookmarkStart w:id="0" w:name="_Hlk168664161"/>
      <w:r w:rsidRPr="00011A59">
        <w:rPr>
          <w:rFonts w:ascii="Times New Roman" w:eastAsia="Times New Roman" w:hAnsi="Times New Roman" w:cs="Times New Roman"/>
          <w:b/>
          <w:bCs/>
          <w:sz w:val="28"/>
          <w:szCs w:val="28"/>
        </w:rPr>
        <w:t>OPTIMIZING BUSINESS PERFORMANCE THROUGH RELATIONSHIP QUALITY AND VALUE CO-CREATION</w:t>
      </w:r>
      <w:bookmarkEnd w:id="0"/>
    </w:p>
    <w:p w14:paraId="60E495E8" w14:textId="77777777" w:rsidR="00C86259" w:rsidRPr="00011A59" w:rsidRDefault="00C86259" w:rsidP="00A97F53">
      <w:pPr>
        <w:spacing w:after="0" w:line="240" w:lineRule="auto"/>
        <w:jc w:val="center"/>
        <w:rPr>
          <w:rFonts w:ascii="Times New Roman" w:hAnsi="Times New Roman" w:cs="Times New Roman"/>
          <w:b/>
          <w:bCs/>
          <w:szCs w:val="24"/>
        </w:rPr>
      </w:pPr>
    </w:p>
    <w:p w14:paraId="2C70566B" w14:textId="4130CA10" w:rsidR="00944808" w:rsidRPr="00011A59" w:rsidRDefault="00944808" w:rsidP="00944808">
      <w:pPr>
        <w:spacing w:after="120" w:line="240" w:lineRule="auto"/>
        <w:jc w:val="center"/>
        <w:rPr>
          <w:rFonts w:ascii="Times New Roman" w:hAnsi="Times New Roman" w:cs="Times New Roman"/>
          <w:szCs w:val="24"/>
        </w:rPr>
      </w:pPr>
      <w:r w:rsidRPr="00011A59">
        <w:rPr>
          <w:rFonts w:ascii="Times New Roman" w:hAnsi="Times New Roman" w:cs="Times New Roman"/>
          <w:szCs w:val="24"/>
        </w:rPr>
        <w:t>Prita Prasetya</w:t>
      </w:r>
    </w:p>
    <w:p w14:paraId="6CB00CDA" w14:textId="63E9A266" w:rsidR="00944808" w:rsidRPr="00011A59" w:rsidRDefault="00944808" w:rsidP="00944808">
      <w:pPr>
        <w:spacing w:after="0" w:line="240" w:lineRule="auto"/>
        <w:jc w:val="center"/>
        <w:rPr>
          <w:rFonts w:ascii="Times New Roman" w:hAnsi="Times New Roman" w:cs="Times New Roman"/>
          <w:sz w:val="18"/>
          <w:szCs w:val="18"/>
        </w:rPr>
      </w:pPr>
      <w:r w:rsidRPr="00011A59">
        <w:rPr>
          <w:rFonts w:ascii="Times New Roman" w:hAnsi="Times New Roman" w:cs="Times New Roman"/>
          <w:sz w:val="18"/>
          <w:szCs w:val="18"/>
        </w:rPr>
        <w:t xml:space="preserve">Universitas Prasetiya Mulya, </w:t>
      </w:r>
      <w:r w:rsidR="00A97F53">
        <w:rPr>
          <w:rFonts w:ascii="Times New Roman" w:hAnsi="Times New Roman" w:cs="Times New Roman"/>
          <w:sz w:val="18"/>
          <w:szCs w:val="18"/>
        </w:rPr>
        <w:t xml:space="preserve">Jl. R.A. Kartini, Cilandak, </w:t>
      </w:r>
      <w:r w:rsidRPr="00011A59">
        <w:rPr>
          <w:rFonts w:ascii="Times New Roman" w:hAnsi="Times New Roman" w:cs="Times New Roman"/>
          <w:sz w:val="18"/>
          <w:szCs w:val="18"/>
        </w:rPr>
        <w:t>Jakarta</w:t>
      </w:r>
      <w:r w:rsidR="00A97F53">
        <w:rPr>
          <w:rFonts w:ascii="Times New Roman" w:hAnsi="Times New Roman" w:cs="Times New Roman"/>
          <w:sz w:val="18"/>
          <w:szCs w:val="18"/>
        </w:rPr>
        <w:t>, Indonesia</w:t>
      </w:r>
    </w:p>
    <w:p w14:paraId="724B3600" w14:textId="46B7EF5F" w:rsidR="0014521F" w:rsidRPr="00011A59" w:rsidRDefault="00663FE3" w:rsidP="00CB5A7C">
      <w:pPr>
        <w:spacing w:after="240" w:line="240" w:lineRule="auto"/>
        <w:jc w:val="center"/>
        <w:rPr>
          <w:rFonts w:ascii="Times New Roman" w:hAnsi="Times New Roman" w:cs="Times New Roman"/>
          <w:sz w:val="18"/>
          <w:szCs w:val="18"/>
        </w:rPr>
      </w:pPr>
      <w:r w:rsidRPr="00011A59">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011A59">
        <w:rPr>
          <w:rFonts w:ascii="Times New Roman" w:hAnsi="Times New Roman" w:cs="Times New Roman"/>
          <w:sz w:val="18"/>
          <w:szCs w:val="18"/>
        </w:rPr>
        <w:t xml:space="preserve">Email: </w:t>
      </w:r>
      <w:r w:rsidR="00944808" w:rsidRPr="00011A59">
        <w:rPr>
          <w:rFonts w:ascii="Times New Roman" w:hAnsi="Times New Roman" w:cs="Times New Roman"/>
          <w:sz w:val="18"/>
          <w:szCs w:val="18"/>
        </w:rPr>
        <w:t>prita.prasetya@pmbs.ac.id</w:t>
      </w:r>
    </w:p>
    <w:p w14:paraId="4A639489" w14:textId="60CF44E5" w:rsidR="00CA7788" w:rsidRDefault="00CA7788" w:rsidP="00D03091">
      <w:pPr>
        <w:tabs>
          <w:tab w:val="left" w:pos="8222"/>
        </w:tabs>
        <w:spacing w:after="0" w:line="240" w:lineRule="auto"/>
        <w:ind w:right="737"/>
        <w:jc w:val="center"/>
        <w:rPr>
          <w:rFonts w:ascii="Times New Roman" w:hAnsi="Times New Roman" w:cs="Times New Roman"/>
          <w:b/>
          <w:i/>
          <w:sz w:val="20"/>
          <w:szCs w:val="20"/>
        </w:rPr>
      </w:pPr>
      <w:r w:rsidRPr="00011A59">
        <w:rPr>
          <w:rFonts w:ascii="Times New Roman" w:hAnsi="Times New Roman" w:cs="Times New Roman"/>
          <w:b/>
          <w:i/>
          <w:sz w:val="20"/>
          <w:szCs w:val="20"/>
        </w:rPr>
        <w:t>Abstract</w:t>
      </w:r>
    </w:p>
    <w:p w14:paraId="7D55955A" w14:textId="77777777" w:rsidR="00043A3C" w:rsidRPr="00011A59" w:rsidRDefault="00043A3C" w:rsidP="00D03091">
      <w:pPr>
        <w:tabs>
          <w:tab w:val="left" w:pos="8222"/>
        </w:tabs>
        <w:spacing w:after="0" w:line="240" w:lineRule="auto"/>
        <w:ind w:right="737"/>
        <w:jc w:val="center"/>
        <w:rPr>
          <w:rFonts w:ascii="Times New Roman" w:hAnsi="Times New Roman" w:cs="Times New Roman"/>
          <w:b/>
          <w:i/>
          <w:sz w:val="20"/>
          <w:szCs w:val="20"/>
        </w:rPr>
      </w:pPr>
    </w:p>
    <w:p w14:paraId="14CD0DE7" w14:textId="2CC96DC6" w:rsidR="00A650F0" w:rsidRPr="00011A59" w:rsidRDefault="00716AA6" w:rsidP="001965D3">
      <w:pPr>
        <w:autoSpaceDE w:val="0"/>
        <w:autoSpaceDN w:val="0"/>
        <w:adjustRightInd w:val="0"/>
        <w:spacing w:after="120" w:line="240" w:lineRule="auto"/>
        <w:ind w:right="98"/>
        <w:jc w:val="both"/>
        <w:rPr>
          <w:rFonts w:ascii="Times New Roman" w:hAnsi="Times New Roman" w:cs="Times New Roman"/>
          <w:i/>
          <w:iCs/>
          <w:sz w:val="20"/>
          <w:szCs w:val="20"/>
        </w:rPr>
      </w:pPr>
      <w:r w:rsidRPr="00716AA6">
        <w:rPr>
          <w:rFonts w:ascii="Times New Roman" w:hAnsi="Times New Roman" w:cs="Times New Roman"/>
          <w:i/>
          <w:iCs/>
          <w:sz w:val="20"/>
          <w:szCs w:val="20"/>
        </w:rPr>
        <w:t>The relationship between the concept of relationship marketing and performance is a major focus in the management and marketing literature. This research aims to explore and analyze how value co-creation and relationship quality contribute to improving performance in the context of the B2B industry. Using quantitative methods with partial least squares structural equation modeling (PLS-SEM), this study tests the hypotheses linking relationship quality, value creation, and performance. The data was obtained from a survey of 105 retailers (SEM PLS 4) to analyze the data collected from 105 retailers. Respondents consisted of managers and owners who have direct experience in customer relationship management. The analysis results show that relationship quality has a direct and positive influence on value co-creation and performance. In addition, value co-creation was also found to have a direct and positive influence on performance. Most importantly, this study reveals that value co-creation mediates the effect of relationship quality on performance. That relationship quality is an important foundation that is beneficial to the performance achieved through value co-creation between manufacturers and retailers. The theoretical contribution of this study is that it strengthens the understanding in the literature of how relationship quality and value co-creation are interrelated and jointly influence performance in a B2B context. Practically, the findings underscore the importance for firms to not only focus on building strong relationships but also actively engage in value co-creation activities to optimize business performance.</w:t>
      </w:r>
      <w:r>
        <w:rPr>
          <w:rFonts w:ascii="Times New Roman" w:hAnsi="Times New Roman" w:cs="Times New Roman"/>
          <w:i/>
          <w:iCs/>
          <w:sz w:val="20"/>
          <w:szCs w:val="20"/>
        </w:rPr>
        <w:t xml:space="preserve"> </w:t>
      </w:r>
    </w:p>
    <w:p w14:paraId="622E202D" w14:textId="0EB2667C" w:rsidR="00150E76" w:rsidRPr="00011A59" w:rsidRDefault="00150E76" w:rsidP="00150E76">
      <w:pPr>
        <w:spacing w:after="0" w:line="240" w:lineRule="auto"/>
        <w:ind w:right="98"/>
        <w:rPr>
          <w:rFonts w:ascii="Times New Roman" w:hAnsi="Times New Roman" w:cs="Times New Roman"/>
          <w:sz w:val="20"/>
          <w:szCs w:val="20"/>
        </w:rPr>
      </w:pPr>
      <w:r w:rsidRPr="00011A59">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7210A0AB">
                <wp:simplePos x="0" y="0"/>
                <wp:positionH relativeFrom="column">
                  <wp:posOffset>43180</wp:posOffset>
                </wp:positionH>
                <wp:positionV relativeFrom="paragraph">
                  <wp:posOffset>11430</wp:posOffset>
                </wp:positionV>
                <wp:extent cx="2089785" cy="1249680"/>
                <wp:effectExtent l="0" t="0" r="2476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24968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2FD0C39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76EC1CF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5B1F4661"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59DBE8C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4pt;margin-top:.9pt;width:164.55pt;height:9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&#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2FD0C396"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p>
                    <w:p w14:paraId="6496C89C" w14:textId="76EC1CF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p>
                    <w:p w14:paraId="331F3900" w14:textId="5B1F4661"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p>
                    <w:p w14:paraId="208A2CE5" w14:textId="59DBE8C1"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p>
                  </w:txbxContent>
                </v:textbox>
                <w10:wrap type="square"/>
              </v:shape>
            </w:pict>
          </mc:Fallback>
        </mc:AlternateContent>
      </w:r>
      <w:r w:rsidRPr="00011A59">
        <w:rPr>
          <w:rFonts w:ascii="Times New Roman" w:hAnsi="Times New Roman" w:cs="Times New Roman"/>
          <w:b/>
          <w:sz w:val="20"/>
          <w:szCs w:val="20"/>
        </w:rPr>
        <w:t>Keywords:</w:t>
      </w:r>
      <w:r w:rsidRPr="00011A59">
        <w:rPr>
          <w:rFonts w:ascii="Times New Roman" w:hAnsi="Times New Roman" w:cs="Times New Roman"/>
          <w:sz w:val="20"/>
          <w:szCs w:val="20"/>
        </w:rPr>
        <w:t xml:space="preserve"> </w:t>
      </w:r>
      <w:r w:rsidR="00657E04" w:rsidRPr="00011A59">
        <w:rPr>
          <w:rFonts w:ascii="Times New Roman" w:hAnsi="Times New Roman" w:cs="Times New Roman"/>
          <w:sz w:val="20"/>
          <w:szCs w:val="20"/>
        </w:rPr>
        <w:t>Relationship quality</w:t>
      </w:r>
      <w:r w:rsidR="00BA4290">
        <w:rPr>
          <w:rFonts w:ascii="Times New Roman" w:hAnsi="Times New Roman" w:cs="Times New Roman"/>
          <w:sz w:val="20"/>
          <w:szCs w:val="20"/>
        </w:rPr>
        <w:t>;</w:t>
      </w:r>
      <w:r w:rsidR="00657E04" w:rsidRPr="00011A59">
        <w:rPr>
          <w:rFonts w:ascii="Times New Roman" w:hAnsi="Times New Roman" w:cs="Times New Roman"/>
          <w:sz w:val="20"/>
          <w:szCs w:val="20"/>
        </w:rPr>
        <w:t xml:space="preserve"> Value co-creation</w:t>
      </w:r>
      <w:r w:rsidR="00BA4290">
        <w:rPr>
          <w:rFonts w:ascii="Times New Roman" w:hAnsi="Times New Roman" w:cs="Times New Roman"/>
          <w:sz w:val="20"/>
          <w:szCs w:val="20"/>
        </w:rPr>
        <w:t>;</w:t>
      </w:r>
      <w:r w:rsidR="00657E04" w:rsidRPr="00011A59">
        <w:rPr>
          <w:rFonts w:ascii="Times New Roman" w:hAnsi="Times New Roman" w:cs="Times New Roman"/>
          <w:sz w:val="20"/>
          <w:szCs w:val="20"/>
        </w:rPr>
        <w:t xml:space="preserve"> Performance</w:t>
      </w:r>
      <w:r w:rsidR="00BA4290">
        <w:rPr>
          <w:rFonts w:ascii="Times New Roman" w:hAnsi="Times New Roman" w:cs="Times New Roman"/>
          <w:sz w:val="20"/>
          <w:szCs w:val="20"/>
        </w:rPr>
        <w:t>;</w:t>
      </w:r>
      <w:r w:rsidR="00657E04" w:rsidRPr="00011A59">
        <w:rPr>
          <w:rFonts w:ascii="Times New Roman" w:hAnsi="Times New Roman" w:cs="Times New Roman"/>
          <w:sz w:val="20"/>
          <w:szCs w:val="20"/>
        </w:rPr>
        <w:t xml:space="preserve"> B2B Business</w:t>
      </w:r>
      <w:r w:rsidR="00BA4290">
        <w:rPr>
          <w:rFonts w:ascii="Times New Roman" w:hAnsi="Times New Roman" w:cs="Times New Roman"/>
          <w:sz w:val="20"/>
          <w:szCs w:val="20"/>
        </w:rPr>
        <w:t>;</w:t>
      </w:r>
      <w:r w:rsidR="00657E04" w:rsidRPr="00011A59">
        <w:rPr>
          <w:rFonts w:ascii="Times New Roman" w:hAnsi="Times New Roman" w:cs="Times New Roman"/>
          <w:sz w:val="20"/>
          <w:szCs w:val="20"/>
        </w:rPr>
        <w:t xml:space="preserve"> Manufacturing-Retailer Relationship</w:t>
      </w:r>
    </w:p>
    <w:p w14:paraId="1F6745BB" w14:textId="72A8D4C1" w:rsidR="009F1847" w:rsidRPr="00011A59" w:rsidRDefault="00670B50" w:rsidP="009F1847">
      <w:pPr>
        <w:spacing w:before="180" w:after="0" w:line="240" w:lineRule="auto"/>
        <w:jc w:val="both"/>
        <w:rPr>
          <w:rFonts w:ascii="Times New Roman" w:hAnsi="Times New Roman" w:cs="Times New Roman"/>
          <w:color w:val="000000"/>
          <w:sz w:val="20"/>
          <w:szCs w:val="20"/>
        </w:rPr>
      </w:pPr>
      <w:r w:rsidRPr="00011A59">
        <w:rPr>
          <w:rFonts w:ascii="Times New Roman" w:hAnsi="Times New Roman" w:cs="Times New Roman"/>
          <w:b/>
          <w:bCs/>
          <w:i/>
          <w:iCs/>
          <w:color w:val="000000"/>
          <w:sz w:val="20"/>
          <w:szCs w:val="20"/>
        </w:rPr>
        <w:t>How to Cite</w:t>
      </w:r>
      <w:r w:rsidRPr="00011A59">
        <w:rPr>
          <w:rFonts w:ascii="Times New Roman" w:hAnsi="Times New Roman" w:cs="Times New Roman"/>
          <w:color w:val="000000"/>
          <w:sz w:val="20"/>
          <w:szCs w:val="20"/>
        </w:rPr>
        <w:t xml:space="preserve">: </w:t>
      </w:r>
      <w:r w:rsidR="009F1847" w:rsidRPr="00011A59">
        <w:rPr>
          <w:rFonts w:ascii="Times New Roman" w:hAnsi="Times New Roman" w:cs="Times New Roman"/>
          <w:color w:val="000000"/>
          <w:sz w:val="20"/>
          <w:szCs w:val="20"/>
        </w:rPr>
        <w:t>Prasetya, Prita (202</w:t>
      </w:r>
      <w:r w:rsidR="0064414A" w:rsidRPr="00011A59">
        <w:rPr>
          <w:rFonts w:ascii="Times New Roman" w:hAnsi="Times New Roman" w:cs="Times New Roman"/>
          <w:color w:val="000000"/>
          <w:sz w:val="20"/>
          <w:szCs w:val="20"/>
        </w:rPr>
        <w:t>4</w:t>
      </w:r>
      <w:r w:rsidR="009F1847" w:rsidRPr="00011A59">
        <w:rPr>
          <w:rFonts w:ascii="Times New Roman" w:hAnsi="Times New Roman" w:cs="Times New Roman"/>
          <w:color w:val="000000"/>
          <w:sz w:val="20"/>
          <w:szCs w:val="20"/>
        </w:rPr>
        <w:t xml:space="preserve">). </w:t>
      </w:r>
      <w:r w:rsidR="00657E04" w:rsidRPr="00011A59">
        <w:rPr>
          <w:rFonts w:ascii="Times New Roman" w:hAnsi="Times New Roman" w:cs="Times New Roman"/>
          <w:color w:val="000000"/>
          <w:sz w:val="20"/>
          <w:szCs w:val="20"/>
        </w:rPr>
        <w:t>Optimizing Business Performance Through Relationship Quality and Value Co-Creation</w:t>
      </w:r>
      <w:r w:rsidR="009F1847" w:rsidRPr="00011A59">
        <w:rPr>
          <w:rFonts w:ascii="Times New Roman" w:hAnsi="Times New Roman" w:cs="Times New Roman"/>
          <w:color w:val="000000"/>
          <w:sz w:val="20"/>
          <w:szCs w:val="20"/>
        </w:rPr>
        <w:t xml:space="preserve">. </w:t>
      </w:r>
      <w:r w:rsidR="009F1847" w:rsidRPr="00011A59">
        <w:rPr>
          <w:rFonts w:ascii="Times New Roman" w:hAnsi="Times New Roman" w:cs="Times New Roman"/>
          <w:i/>
          <w:color w:val="000000"/>
          <w:sz w:val="20"/>
          <w:szCs w:val="20"/>
        </w:rPr>
        <w:t>Journal Ilmiah Manajemen dan Bisnis, x</w:t>
      </w:r>
      <w:r w:rsidR="009F1847" w:rsidRPr="00011A59">
        <w:rPr>
          <w:rFonts w:ascii="Times New Roman" w:hAnsi="Times New Roman" w:cs="Times New Roman"/>
          <w:color w:val="000000"/>
          <w:sz w:val="20"/>
          <w:szCs w:val="20"/>
        </w:rPr>
        <w:t xml:space="preserve"> (x), xx-xx.</w:t>
      </w:r>
    </w:p>
    <w:p w14:paraId="389B1A22" w14:textId="77777777" w:rsidR="00037699" w:rsidRPr="00011A59" w:rsidRDefault="00037699" w:rsidP="009F1847">
      <w:pPr>
        <w:spacing w:before="180" w:after="0" w:line="240" w:lineRule="auto"/>
        <w:jc w:val="both"/>
        <w:rPr>
          <w:rFonts w:ascii="Times New Roman" w:hAnsi="Times New Roman" w:cs="Times New Roman"/>
          <w:color w:val="000000"/>
          <w:sz w:val="20"/>
          <w:szCs w:val="20"/>
        </w:rPr>
      </w:pPr>
    </w:p>
    <w:p w14:paraId="75C90E99" w14:textId="77777777" w:rsidR="00037699" w:rsidRPr="00011A59" w:rsidRDefault="00037699" w:rsidP="009F1847">
      <w:pPr>
        <w:spacing w:before="180" w:after="0" w:line="240" w:lineRule="auto"/>
        <w:jc w:val="both"/>
        <w:rPr>
          <w:rFonts w:ascii="Times New Roman" w:hAnsi="Times New Roman" w:cs="Times New Roman"/>
          <w:color w:val="000000"/>
          <w:sz w:val="20"/>
          <w:szCs w:val="20"/>
        </w:rPr>
      </w:pPr>
    </w:p>
    <w:p w14:paraId="433190E6" w14:textId="57EADD11" w:rsidR="00EB4D55" w:rsidRPr="00011A59" w:rsidRDefault="00150E76" w:rsidP="009F1847">
      <w:pPr>
        <w:spacing w:before="180" w:after="0" w:line="240" w:lineRule="auto"/>
        <w:jc w:val="both"/>
        <w:rPr>
          <w:rFonts w:ascii="Times New Roman" w:hAnsi="Times New Roman" w:cs="Times New Roman"/>
        </w:rPr>
      </w:pPr>
      <w:r w:rsidRPr="00011A59">
        <w:rPr>
          <w:rFonts w:ascii="Times New Roman" w:hAnsi="Times New Roman" w:cs="Times New Roman"/>
          <w:noProof/>
          <w:spacing w:val="-6"/>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233BF58D" w:rsidR="009A3BFC" w:rsidRPr="00011A59" w:rsidRDefault="009A3BFC" w:rsidP="00011A59">
      <w:pPr>
        <w:pStyle w:val="ListParagraph"/>
        <w:numPr>
          <w:ilvl w:val="0"/>
          <w:numId w:val="22"/>
        </w:numPr>
        <w:spacing w:after="0" w:line="360" w:lineRule="auto"/>
        <w:jc w:val="both"/>
        <w:rPr>
          <w:rFonts w:ascii="Times New Roman" w:hAnsi="Times New Roman"/>
          <w:b/>
        </w:rPr>
      </w:pPr>
      <w:r w:rsidRPr="00011A59">
        <w:rPr>
          <w:rFonts w:ascii="Times New Roman" w:hAnsi="Times New Roman"/>
          <w:b/>
        </w:rPr>
        <w:t xml:space="preserve">INTRODUCTION </w:t>
      </w:r>
    </w:p>
    <w:p w14:paraId="6743CBB0" w14:textId="709E1D57" w:rsidR="008D1FF1" w:rsidRPr="00011A59" w:rsidRDefault="008D1FF1" w:rsidP="00572722">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The relationship between manufacturers and retailers plays an important role in ensuring a smooth and successful supply chain. It is an important aspect that determines how products are made and distributed. In the manufacturing and retail industries, the relationship quality between these two parties often determines operational effectiveness, product innovation, and end customer satisfaction. </w:t>
      </w:r>
      <w:r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{"citationItems":[{"id":"ITEM-1","itemData":{"DOI":"10.1287/mksc.2023.1445","abstract":"This paper presents empirical evidence and develops a repeated-game model for manufacturer–retailer relationships and demonstrates that these relationships limit the impact of regulations. ","author":[{"dropping-particle":"","family":"Dieteren","given":"Remigius","non-dropping-particle":"","parse-names":false,"suffix":""}],"container-title":"Marketing Science","id":"ITEM-1","issued":{"date-parts":[["2023"]]},"title":"Manufacturer–Retailer Relationships and the Distribution of New Products","type":"article-journal"},"uris":["http://www.mendeley.com/documents/?uuid=0f5434e6-1282-4ac8-92d4-fc091618e27e"]},{"id":"ITEM-2","itemData":{"DOI":"10.3390/jrfm15110540","abstract":"The changes in distribution channels of the crop protection industry are accelerating the influence of crop protection retailers on farmers’ product purchase decisions. This study aims to identify the critical competitive factors; ‘product quality’, ‘supply price’, ‘brand awareness’, ‘flexibility’, and ‘promotion support’; of crop protection manufacturers. And it empirically analyzes effects of the critical factors on relationship performance and product recommendation of crop protection retailers. This research also examined the difference among these major factors according to the level of trust of crop protection companies as suppliers. Survey data were collected from 660 retailers by the crop protection distribution market in South Korea. As for the results, the five factors were defined as the crop protection suppliers’ competitive factors. Supply price, promotion support, brand awareness, and flexibility had a positive (+) effect on relationship performance. Brand awareness, promotion support, product quality, and flexibility had a positive (+) effect on customer recommendation. However, product quality and supply prices each had a negative (−) effect on relationship performance and customer recommendation. Furthermore, supply price significantly affected relationship performance in a group with high trust, and promotion support significantly affected a group with low trust.","author":[{"dropping-particle":"","family":"Ahn","given":"Byung-Soo","non-dropping-particle":"","parse-names":false,"suffix":""},{"dropping-particle":"","family":"Kim","given":"Boyoung","non-dropping-particle":"","parse-names":false,"suffix":""},{"dropping-particle":"","family":"Yu","given":"Jongpil","non-dropping-particle":"","parse-names":false,"suffix":""}],"container-title":"Journal of risk and financial management","id":"ITEM-2","issue":"11","issued":{"date-parts":[["2022"]]},"page":"540","title":"Effects of Supplier’s Competitive Factors on Relationship Performance and Product Recommendation in Crop Protection Retail Sector","type":"article-journal","volume":"15"},"uris":["http://www.mendeley.com/documents/?uuid=6db7bdd8-23b9-404f-9ed7-b483d6e0fdd3"]}],"mendeley":{"formattedCitation":"(Ahn et al., 2022; Dieteren, 2023)","manualFormatting":"(Ahn et al., 2022; Dieteren, 2023).","plainTextFormattedCitation":"(Ahn et al., 2022; Dieteren, 2023)","previouslyFormattedCitation":"(Ahn et al., 2022; Dieteren, 2023)"},"properties":{"noteIndex":0},"schema":"https://github.com/citation-style-language/schema/raw/master/csl-citation.json"}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(Ahn et al., 2022; Dieteren, 2023).</w:t>
      </w:r>
      <w:r w:rsidRPr="00011A59">
        <w:rPr>
          <w:rFonts w:ascii="Times New Roman" w:hAnsi="Times New Roman" w:cs="Times New Roman"/>
        </w:rPr>
        <w:fldChar w:fldCharType="end"/>
      </w:r>
      <w:r w:rsidR="00A7746A">
        <w:rPr>
          <w:rFonts w:ascii="Times New Roman" w:hAnsi="Times New Roman" w:cs="Times New Roman"/>
        </w:rPr>
        <w:t xml:space="preserve"> </w:t>
      </w:r>
      <w:r w:rsidRPr="00011A59">
        <w:rPr>
          <w:rFonts w:ascii="Times New Roman" w:hAnsi="Times New Roman" w:cs="Times New Roman"/>
        </w:rPr>
        <w:t>A harmonious relationship between manufacturers and retailers not only impacts the efficiency of business processes but also on their ability to compete in an increasingly competitive market.</w:t>
      </w:r>
      <w:r w:rsidR="00572722">
        <w:rPr>
          <w:rFonts w:ascii="Times New Roman" w:hAnsi="Times New Roman" w:cs="Times New Roman"/>
        </w:rPr>
        <w:t xml:space="preserve"> </w:t>
      </w:r>
      <w:r w:rsidRPr="00011A59">
        <w:rPr>
          <w:rFonts w:ascii="Times New Roman" w:hAnsi="Times New Roman" w:cs="Times New Roman"/>
        </w:rPr>
        <w:t xml:space="preserve">There are many benefits to be gained from a strong relationship between </w:t>
      </w:r>
      <w:r w:rsidRPr="00011A59">
        <w:rPr>
          <w:rFonts w:ascii="Times New Roman" w:hAnsi="Times New Roman" w:cs="Times New Roman"/>
        </w:rPr>
        <w:lastRenderedPageBreak/>
        <w:t>manufacturers and retailers, but there are still challenges to overcome. Differences in goals, conflicts of interest, and communication issues are often obstacles in building a mutually beneficial relationship. Therefore, it is important for both parties to have effective relationship mechanisms in place to manage and maintain their relationship quality.</w:t>
      </w:r>
    </w:p>
    <w:p w14:paraId="516A1469" w14:textId="7FA6BCD3" w:rsidR="007D6A1B" w:rsidRDefault="008D1FF1" w:rsidP="00964C8F">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Building successful relationships between manufacturers and retailers involves many interconnected elements such as trust, commitment, communication, collaboration, satisfaction, value co-creation, conflict management, performance, and relationship sustainability </w:t>
      </w:r>
      <w:r w:rsidRPr="00011A59">
        <w:rPr>
          <w:rFonts w:ascii="Times New Roman" w:hAnsi="Times New Roman" w:cs="Times New Roman"/>
        </w:rPr>
        <w:fldChar w:fldCharType="begin" w:fldLock="1"/>
      </w:r>
      <w:r w:rsidRPr="00011A59">
        <w:rPr>
          <w:rFonts w:ascii="Times New Roman" w:hAnsi="Times New Roman" w:cs="Times New Roman"/>
        </w:rPr>
        <w:instrText>ADDIN CSL_CITATION {"citationItems":[{"id":"ITEM-1","itemData":{"DOI":"10.51415/10321/4665","abstract":"Buyer-supplier relationship plays a huge role in the running of an almost flawless supply chain, being responsible for the efficient supply of goods, services, and information across the entire supply chain. Organisations are faced with pressure to improve their competitive advantage and market share. In that regard, to improve organisational performance, the question arises whether to have a transactional relationship with many suppliers or have a collaborative relationship with a smaller number of suppliers. The research study aimed to examine the role that buyer-supplier relationship plays on organisational performance in the SMME retail industry in Durban. The study objectives were to ascertain the type of a relationship SMME retailers have with their suppliers, establish the influence of inter-organisational factors: trust, satisfaction, information sharing, commitment, and loyalty on the existing buyer-supplier relationships, and determine the implications of the existing buyer-supplier relationships on the organisational performance of SMME retailers. The study tested the following hypotheses: • H1: There is a significant relationship between supplier information sharing and supplier organisational performance. • H2: There is a significant relationship between buyer satisfaction and supplier information sharing. • H3: There is a significant relationship between buyer satisfaction and buyer loyalty. • H4: There is a significant relationship between buyer loyalty and supplier information sharing. • H5: Buyer trust moderates the relationship between supplier information sharing and supplier organisational performance. • H6: Supplier commitment moderates the relationship between supplier information sharing and supplier organisational performance. The study adopted a conceptual framework grounded on two major theoretical standpoints: transaction cost economics and social exchange theory. Within a survey research design, a crosssectional time horizon was employed to obtain the overall picture of the relationship between buyer-supplier relationship and organisational performance. The study targeted 1320 Durban based SMME retailers as per yellow pages of 2019. The sample were 591 SMME retailers that are selected at a 95% level of confidence with a plus or minus 3 margin of error and analysed using structural equation modelling which offers a universal and appropriate framework for statistical analysis including several multivariate procedures that are t…","author":[{"dropping-particle":"","family":"Arena","given":"Phillip C","non-dropping-particle":"","parse-names":false,"suffix":""}],"id":"ITEM-1","issued":{"date-parts":[["2023"]]},"title":"Role of buyer-supplier relationship on organisational performance of small medium and micro enterprise retailers in Durban","type":"article-journal"},"uris":["http://www.mendeley.com/documents/?uuid=d7691f94-847a-498e-8498-ec62ca64cabf"]},{"id":"ITEM-2","itemData":{"DOI":"10.5430/BMR.V7N3P50","abstract":"Healthy relationship among the buyer and supplier is the only way to remain competitive in the incentive market. It is the only way to retain the business and the customers. If buyer and supplier are not having this partnership then they might not be enjoying the best outcomes. The objective of this thesis is to examine the core factors that dictate buyer (Super Market) and Supplier (Distributor) relationship in retail industry. In this research, aspects has been studied that could have affected or affects the relationship of buyer &amp; supplier in positive or negative manner. The research has covered the retail market and will be dictating the key aspects of maintaining the healthy buyer and supplier relationships. This will be helping the retail owners and retail brands to gain the competitive edge from others and always remain ahead. This research will help both the stakeholders of this industry to maintain healthy relationships between them and indicates them that what the issues that create problems between them are. The thesis employed an empirical approach designed in three stages; aggregate and firm level analysis using official data, firm level analysis using survey and finally case studies aimed at providing deeper insights into the underlying issues observed in the survey findings. Three literature strands were adopted: spillover, cluster and network dynamics.","author":[{"dropping-particle":"","family":"Asghar","given":"Saba","non-dropping-particle":"","parse-names":false,"suffix":""}],"container-title":"Business and Management Research","id":"ITEM-2","issue":"3","issued":{"date-parts":[["2018"]]},"page":"50-62","title":"The Factors that are Dictating the Buyer Supplier Relationship in the Retail Market","type":"article-journal","volume":"7"},"uris":["http://www.mendeley.com/documents/?uuid=b1dedb29-b925-487d-8d04-e72a0476e30c"]}],"mendeley":{"formattedCitation":"(Arena, 2023; Asghar, 2018)","plainTextFormattedCitation":"(Arena, 2023; Asghar, 2018)","previouslyFormattedCitation":"(Arena, 2023; Asghar, 2018)"},"properties":{"noteIndex":0},"schema":"https://github.com/citation-style-language/schema/raw/master/csl-citation.json"}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(Arena, 2023; Asghar, 2018)</w:t>
      </w:r>
      <w:r w:rsidRPr="00011A59">
        <w:rPr>
          <w:rFonts w:ascii="Times New Roman" w:hAnsi="Times New Roman" w:cs="Times New Roman"/>
        </w:rPr>
        <w:fldChar w:fldCharType="end"/>
      </w:r>
      <w:r w:rsidRPr="00011A59">
        <w:rPr>
          <w:rFonts w:ascii="Times New Roman" w:hAnsi="Times New Roman" w:cs="Times New Roman"/>
        </w:rPr>
        <w:t xml:space="preserve">. </w:t>
      </w:r>
      <w:r w:rsidR="00964C8F">
        <w:rPr>
          <w:rFonts w:ascii="Times New Roman" w:hAnsi="Times New Roman" w:cs="Times New Roman"/>
        </w:rPr>
        <w:t>Previous r</w:t>
      </w:r>
      <w:r w:rsidRPr="00011A59">
        <w:rPr>
          <w:rFonts w:ascii="Times New Roman" w:hAnsi="Times New Roman" w:cs="Times New Roman"/>
        </w:rPr>
        <w:t xml:space="preserve">esearch shows that factors such as dynamic capabilities, information symmetry, and trust significantly impact value co-creation in these relationships, leading to improved performance and competitiveness for both parties </w:t>
      </w:r>
      <w:r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{"citationItems":[{"id":"ITEM-1","itemData":{"DOI":"10.5465/ambpp.2022.13256abstract","abstract":"The identification and understanding of value creation attribute in a strategic buyer-supplier relationship can help both international retailers and SME manufacturer in strengthening ties. With an objective to contribute to emerging literature in the international retailer-SME manufacturer’s outsourcing relationship, the investigation aims to address three main research questions: (i) which are the critical drivers of BSR value? ii) How the identified drivers (i.e. dynamic capabilities, information symmetry, performance evaluation and trust) affect relationship value? (iii) which configurations of these factors can lead to high relationship value? The multi-level investigation, uses the Delphi technique to identify the critical drivers of buyer-supplier relationship value, followed by covariance based-SEM and fsQCA to give detailed insights into the causal patterns of relationship value in retailer-manufacturer relationship. Based on the paths toward building relationship value, two combinations were identified. First, along with performance metrics, the combination of information symmetry and trust creates value in a retailer-manufacturer relationship. Second, along with performance metrics, dynamic capability creates value in a retailer-manufacturer relationship. ","author":[{"dropping-particle":"","family":"Chaurasia","given":"Sushil S","non-dropping-particle":"","parse-names":false,"suffix":""},{"dropping-particle":"","family":"Shukla","given":"Dhirendra Mani","non-dropping-particle":"","parse-names":false,"suffix":""},{"dropping-particle":"","family":"Motiani","given":"Manoj","non-dropping-particle":"","parse-names":false,"suffix":""},{"dropping-particle":"","family":"Bhanja","given":"Nivedita","non-dropping-particle":"","parse-names":false,"suffix":""}],"container-title":"Proceedings - Academy of Management","id":"ITEM-1","issue":"1","issued":{"date-parts":[["2022"]]},"title":"How do Dynamic Capabilities, Information Symmetry, Performance Evaluation and Trust Contribute","type":"article-journal","volume":"2022"},"uris":["http://www.mendeley.com/documents/?uuid=e59253fb-2e8d-48ab-96fb-4f814972a2ae"]}],"mendeley":{"formattedCitation":"(Chaurasia et al., 2022)","manualFormatting":"(Chaurasia et al., 2022).","plainTextFormattedCitation":"(Chaurasia et al., 2022)","previouslyFormattedCitation":"(Chaurasia et al., 2022)"},"properties":{"noteIndex":0},"schema":"https://github.com/citation-style-language/schema/raw/master/csl-citation.json"}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(Chaurasia et al., 2022).</w:t>
      </w:r>
      <w:r w:rsidRPr="00011A59">
        <w:rPr>
          <w:rFonts w:ascii="Times New Roman" w:hAnsi="Times New Roman" w:cs="Times New Roman"/>
        </w:rPr>
        <w:fldChar w:fldCharType="end"/>
      </w:r>
      <w:r w:rsidR="00A7746A">
        <w:rPr>
          <w:rFonts w:ascii="Times New Roman" w:hAnsi="Times New Roman" w:cs="Times New Roman"/>
        </w:rPr>
        <w:t xml:space="preserve"> </w:t>
      </w:r>
      <w:r w:rsidRPr="00011A59">
        <w:rPr>
          <w:rFonts w:ascii="Times New Roman" w:hAnsi="Times New Roman" w:cs="Times New Roman"/>
        </w:rPr>
        <w:t>Effective communication, transparency, and commitment from top management are essential to foster harmonious and productive collaboration. In addition, research emphasizes the importance of fewer suppliers with collaborative</w:t>
      </w:r>
      <w:r w:rsidR="00964C8F">
        <w:rPr>
          <w:rFonts w:ascii="Times New Roman" w:hAnsi="Times New Roman" w:cs="Times New Roman"/>
        </w:rPr>
        <w:t xml:space="preserve"> </w:t>
      </w:r>
      <w:r w:rsidRPr="00011A59">
        <w:rPr>
          <w:rFonts w:ascii="Times New Roman" w:hAnsi="Times New Roman" w:cs="Times New Roman"/>
        </w:rPr>
        <w:t xml:space="preserve">relationships to improve organizational performance in the retail industry, highlighting the importance of information sharing, trust, loyalty, and satisfaction in buyer-supplier relationships </w:t>
      </w:r>
      <w:r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{"citationItems":[{"id":"ITEM-1","itemData":{"DOI":"10.1007/978-981-15-9877-7_4","abstract":"The introduction of a retailers’ store brand is sure to bring channel competition to the relationship between manufacturers and retailers because of channel encroachment. The reality is that it is easy for store brand products to compete with the national brand products of manufacturers, which may be problematic for the manufacturers. Most of the profit from store brand products accrue to the retailer, manufacturers cannot afford for their products to lose significant market share to the competition. Thus, even if national brand manufacturers become co-producers of store brand products, they still need to find a reasonable channel coordination method to mitigate channel conflicts caused by the introduction of store brands and achieve win-win outcomes. In this chapter, we discuss aspects of channel competition between traditional manufacturers and retailers, followed by aspects of channel competition that further consider store brand issues. We consider the relevant in the appropriate sections following.","author":[{"dropping-particle":"","family":"Huo","given":"Jiazhen","non-dropping-particle":"","parse-names":false,"suffix":""}],"id":"ITEM-1","issued":{"date-parts":[["2021"]]},"page":"169-209","title":"Channel Strategy and Conflict Resolution","type":"article-journal"},"uris":["http://www.mendeley.com/documents/?uuid=c09c5f5f-5ae5-4805-94e3-048fc43c3dc7"]},{"id":"ITEM-2","itemData":{"DOI":"10.15678/EBER.2017.050104","ISSN":"2353883X","abstract":"Objective: The purpose of this paper is to develop a framework of cooperation and coopetition between retailers and key manufacturers from a perspective of retailers offering consumer durables. Research Design &amp; Methods: In order to answer the research questions semistructured, in-depth and face-to-face interviews with managers of six SMEs or large retailers operating in Poland and offering consumer durables were carried out. Findings: The empirical studies confirm both cooperation and coopetition between retailers and manufacturers -- suppliers of consumer durables depending on, among others, the category of consumer goods and the balance of power between retailers and manufacturers. The scope of cooperation is not too wide, and concerns only some of the value chain processes indicated in the literature. Implications &amp; Recommendations: Conducted studies are exploratory and need to be deepen with the use of quantitative research that will help determine the impact of the balance of power between manufacturers and retailers and the strength of retailer-manufacturer relations on the range / areas and financial and non-financial performance of this cooperation. Contribution &amp; Value Added: The originality of this work lies in studying some aspects of retailers' relations with their key suppliers operating in consumer durables market. [ABSTRACT FROM AUTHOR] Copyright of Entrepreneurial Business &amp; Economics Review is the property of Cracow University of Economics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Abstracts.)","author":[{"dropping-particle":"","family":"Witek-Hajduk","given":"Marzanna Katarzyna","non-dropping-particle":"","parse-names":false,"suffix":""},{"dropping-particle":"","family":"Napiórkowska","given":"Anna","non-dropping-particle":"","parse-names":false,"suffix":""}],"container-title":"Entrepreneurial Business and Economics Review","id":"ITEM-2","issue":"1","issued":{"date-parts":[["2017"]]},"page":"59-76","title":"A Framework of Retailer-Manufacturer Cooperation and Coopetition: Consumer Durable Goods Retailers’ Case Studies","type":"article-journal","volume":"5"},"uris":["http://www.mendeley.com/documents/?uuid=59ad6216-7288-4c65-ba70-3aa574ae119c"]}],"mendeley":{"formattedCitation":"(Huo, 2021; Witek-Hajduk &amp; Napiórkowska, 2017)","manualFormatting":"(Huo, 2021; Witek-Hajduk &amp; Napiórkowska, 2017).","plainTextFormattedCitation":"(Huo, 2021; Witek-Hajduk &amp; Napiórkowska, 2017)","previouslyFormattedCitation":"(Huo, 2021; Witek-Hajduk &amp; Napiórkowska, 2017)"},"properties":{"noteIndex":0},"schema":"https://github.com/citation-style-language/schema/raw/master/csl-citation.json"}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(Huo, 2021; Witek-Hajduk &amp; Napiórkowska, 2017).</w:t>
      </w:r>
      <w:r w:rsidRPr="00011A59">
        <w:rPr>
          <w:rFonts w:ascii="Times New Roman" w:hAnsi="Times New Roman" w:cs="Times New Roman"/>
        </w:rPr>
        <w:fldChar w:fldCharType="end"/>
      </w:r>
    </w:p>
    <w:p w14:paraId="53888198" w14:textId="77777777" w:rsidR="00964C8F" w:rsidRDefault="00964C8F" w:rsidP="00661702">
      <w:pPr>
        <w:spacing w:after="0" w:line="360" w:lineRule="auto"/>
        <w:ind w:firstLine="720"/>
        <w:jc w:val="both"/>
        <w:rPr>
          <w:rFonts w:ascii="Times New Roman" w:hAnsi="Times New Roman" w:cs="Times New Roman"/>
        </w:rPr>
      </w:pPr>
      <w:r w:rsidRPr="00964C8F">
        <w:rPr>
          <w:rFonts w:ascii="Times New Roman" w:hAnsi="Times New Roman" w:cs="Times New Roman"/>
        </w:rPr>
        <w:t>In the Indonesian context, the manufacturing and retail industries are rapidly growing and competing for market share. Factors such as changing consumer preferences, cost pressures, and intense competition require manufacturers and retailers to be more innovative and efficient in their operations. The relationship between manufacturers and retailers is complex and dynamic, involving various interrelated elements such as trust, commitment, communication, collaboration, satisfaction, value co-creation, conflict management, performance, and relationship sustainability. Managing these elements well is essential to achieving a harmonious and productive relationship, which in turn can improve the performance and competitiveness of both parties in the market. In this context, research on relationship quality is highly relevant.</w:t>
      </w:r>
      <w:r>
        <w:rPr>
          <w:rFonts w:ascii="Times New Roman" w:hAnsi="Times New Roman" w:cs="Times New Roman"/>
        </w:rPr>
        <w:t xml:space="preserve"> </w:t>
      </w:r>
    </w:p>
    <w:p w14:paraId="2EA8B36C" w14:textId="031A64EF" w:rsidR="00661702" w:rsidRDefault="00661702" w:rsidP="00661702">
      <w:pPr>
        <w:spacing w:after="0" w:line="360" w:lineRule="auto"/>
        <w:ind w:firstLine="720"/>
        <w:jc w:val="both"/>
        <w:rPr>
          <w:rFonts w:ascii="Times New Roman" w:hAnsi="Times New Roman" w:cs="Times New Roman"/>
        </w:rPr>
      </w:pPr>
      <w:r>
        <w:rPr>
          <w:rFonts w:ascii="Times New Roman" w:hAnsi="Times New Roman" w:cs="Times New Roman"/>
        </w:rPr>
        <w:t>R</w:t>
      </w:r>
      <w:r w:rsidR="008D1FF1" w:rsidRPr="00011A59">
        <w:rPr>
          <w:rFonts w:ascii="Times New Roman" w:hAnsi="Times New Roman" w:cs="Times New Roman"/>
        </w:rPr>
        <w:t>elationship quality plays a</w:t>
      </w:r>
      <w:r>
        <w:rPr>
          <w:rFonts w:ascii="Times New Roman" w:hAnsi="Times New Roman" w:cs="Times New Roman"/>
        </w:rPr>
        <w:t xml:space="preserve">n </w:t>
      </w:r>
      <w:r w:rsidR="008D1FF1" w:rsidRPr="00011A59">
        <w:rPr>
          <w:rFonts w:ascii="Times New Roman" w:hAnsi="Times New Roman" w:cs="Times New Roman"/>
        </w:rPr>
        <w:t>important role in determining success, loyalty and performance</w:t>
      </w:r>
      <w:r>
        <w:rPr>
          <w:rFonts w:ascii="Times New Roman" w:hAnsi="Times New Roman" w:cs="Times New Roman"/>
        </w:rPr>
        <w:t xml:space="preserve"> in B2B</w:t>
      </w:r>
      <w:r w:rsidR="008D1FF1" w:rsidRPr="00011A59">
        <w:rPr>
          <w:rFonts w:ascii="Times New Roman" w:hAnsi="Times New Roman" w:cs="Times New Roman"/>
        </w:rPr>
        <w:t xml:space="preserve"> </w:t>
      </w:r>
      <w:r w:rsidR="008D1FF1" w:rsidRPr="00011A59">
        <w:rPr>
          <w:rFonts w:ascii="Times New Roman" w:hAnsi="Times New Roman" w:cs="Times New Roman"/>
        </w:rPr>
        <w:fldChar w:fldCharType="begin" w:fldLock="1"/>
      </w:r>
      <w:r w:rsidR="006E4E21">
        <w:rPr>
          <w:rFonts w:ascii="Times New Roman" w:hAnsi="Times New Roman" w:cs="Times New Roman"/>
        </w:rPr>
        <w:instrText>ADDIN CSL_CITATION {"citationItems":[{"id":"ITEM-1","itemData":{"DOI":"10.52846/mnmk.21.1.01","abstract":"Business success is determined by the ability to establish stable relationships that result in the retention of loyal customers. Extant literature on business-to-business relationships highlights trust, satisfaction, cooperation, and coordination, regarded as important constructs comprising relationship quality (RQ), as key drivers for ensuring loyalty. However, the interaction between these RQ constructs remain unclear. This study accordingly investigates a framework where trust and economic satisfaction are antecedents of cooperation and coordination, which ultimately influence small business customers’ loyalty towards their banks. The sample comprised 269 small businesses operating in South Africa. The empirical findings of this study show that trust and economic satisfaction within banking relationships are significant predictors of cooperation and coordination, which in turn positively influences small business customers’ loyalty towards their banks. This study contributes to existing literature by incorporating a small business banking perspective investigating the interrelatedness of selected constructs on establishing stable relationship and customer loyalty.","author":[{"dropping-particle":"","family":"Mostert","given":"Pierre","non-dropping-particle":"","parse-names":false,"suffix":""}],"container-title":"Management and Marketing Journal","id":"ITEM-1","issue":"1","issued":{"date-parts":[["2023"]]},"page":"7-24","title":"Trust and economic satisfaction as antecedents, and loyalty as outcome, of small business customers’ cooperation and coordination in banking relationships","type":"article-journal","volume":"21"},"uris":["http://www.mendeley.com/documents/?uuid=29209826-b2a4-4d29-8cfd-b9c45e6e54af"]},{"id":"ITEM-2","itemData":{"DOI":"10.37745/ejbir.2013/vol11n4116","abstract":"People's shopping habits have evolved away from more conventional retail patterns and toward those that are based on technology found on the internet as a direct result of the proliferation of internet-based technologies. The increasing prevalence of internet technology is both an opportunity and a difficulty for business owners who have goals of growing their client base and boosting the number of repeat transactions made by existing customers. This study was carried out with the purpose of determining the role that trust plays in mediating the impact that reciprocity has on repurchase intention, as well as the role that customer satisfaction plays in mediating the effect that the quality of the e-service has on repurchase intention. The patrons of Fore Coffee in Denpasar, Bali, were the primary subjects of this inquiry. The method of sampling that was used was known as intentional sampling, and the number of respondents in the sample was 120. As the research instrument, this inquiry makes use of a Google form that is communicated to respondents in a direct manner. Throughout the study, SEM PLS will be applied. According to the results of the research, 1) the quality of the e-service has no bearing on the likelihood of future purchases. 2) There is a significant favorable impact that reciprocity has on the intention to repurchase. 3) The efficiency and quality of e-services have a significant and beneficial impact on the level of satisfaction experienced by customers. 4) The practice of reciprocity has been shown to have a large and favorable effect on trust. 5) The degree to which a customer is satisfied has a favorable and significant bearing on the chance that they will plan to make a subsequent purchase. 6) The presence of trust has a significant and favorable impact on the decision to repurchase an asset. 7) The happiness of the customer can help to reduce the influence that the quality of the e-service has on the intention to repurchase. 8) Trust may act as a go-between when there is an intention to repurchase something and there is an expectation of reciprocity. According to the findings of the study, it is considered that Fore Coffee may build a successful marketing strategy by boosting customer satisfaction with their usage of mobile apps to commence repurchase intention activities. This could be accomplished by expanding Fore Coffee's repurchase intention activities on mobile devices.","author":[{"dropping-particle":"","family":"Wardana","given":"I Made","non-dropping-particle":"","parse-names":false,"suffix":""},{"dropping-particle":"","family":"Giantari","given":"I Gusti Ayu Ketut","non-dropping-particle":"","parse-names":false,"suffix":""},{"dropping-particle":"","family":"Ekawati","given":"Ni Wayan","non-dropping-particle":"","parse-names":false,"suffix":""}],"container-title":"European journal of business and innovation research","id":"ITEM-2","issued":{"date-parts":[["2023"]]},"title":"Customer Satisfaction and Trust Have a Mediating Role Between the Impact of E-Service Quality and Reciprocity on Repurchase Intention (Study On Fore Coffee Customers in Denpasar City)","type":"article-journal"},"uris":["http://www.mendeley.com/documents/?uuid=de49afb8-76fe-4003-9830-7c2264c827e9"]}],"mendeley":{"formattedCitation":"(Mostert, 2023; Wardana et al., 2023)","manualFormatting":"(Mostert, 2023).","plainTextFormattedCitation":"(Mostert, 2023; Wardana et al., 2023)","previouslyFormattedCitation":"(Mostert, 2023; Wardana et al., 2023)"},"properties":{"noteIndex":0},"schema":"https://github.com/citation-style-language/schema/raw/master/csl-citation.json"}</w:instrText>
      </w:r>
      <w:r w:rsidR="008D1FF1" w:rsidRPr="00011A59">
        <w:rPr>
          <w:rFonts w:ascii="Times New Roman" w:hAnsi="Times New Roman" w:cs="Times New Roman"/>
        </w:rPr>
        <w:fldChar w:fldCharType="separate"/>
      </w:r>
      <w:r w:rsidR="008D1FF1" w:rsidRPr="00011A59">
        <w:rPr>
          <w:rFonts w:ascii="Times New Roman" w:hAnsi="Times New Roman" w:cs="Times New Roman"/>
          <w:noProof/>
        </w:rPr>
        <w:t>(Mostert, 2023).</w:t>
      </w:r>
      <w:r w:rsidR="008D1FF1" w:rsidRPr="00011A59">
        <w:rPr>
          <w:rFonts w:ascii="Times New Roman" w:hAnsi="Times New Roman" w:cs="Times New Roman"/>
        </w:rPr>
        <w:fldChar w:fldCharType="end"/>
      </w:r>
      <w:r>
        <w:rPr>
          <w:rFonts w:ascii="Times New Roman" w:hAnsi="Times New Roman" w:cs="Times New Roman"/>
        </w:rPr>
        <w:t xml:space="preserve"> </w:t>
      </w:r>
      <w:r w:rsidR="00A7746A" w:rsidRPr="00A7746A">
        <w:rPr>
          <w:rFonts w:ascii="Times New Roman" w:hAnsi="Times New Roman" w:cs="Times New Roman"/>
        </w:rPr>
        <w:t>In addition, research highlights the mediating role of trust and commitment between economic and non-economic satisfaction in B2B relationships to foster long-term mutually beneficial exchange relationships</w:t>
      </w:r>
      <w:r w:rsidR="008D1FF1" w:rsidRPr="00011A59">
        <w:rPr>
          <w:rFonts w:ascii="Times New Roman" w:hAnsi="Times New Roman" w:cs="Times New Roman"/>
        </w:rPr>
        <w:t xml:space="preserve"> </w:t>
      </w:r>
      <w:r w:rsidR="008D1FF1" w:rsidRPr="00011A59">
        <w:rPr>
          <w:rFonts w:ascii="Times New Roman" w:hAnsi="Times New Roman" w:cs="Times New Roman"/>
        </w:rPr>
        <w:fldChar w:fldCharType="begin" w:fldLock="1"/>
      </w:r>
      <w:r w:rsidR="006E4E21">
        <w:rPr>
          <w:rFonts w:ascii="Times New Roman" w:hAnsi="Times New Roman" w:cs="Times New Roman"/>
        </w:rPr>
        <w:instrText>ADDIN CSL_CITATION {"citationItems":[{"id":"ITEM-1","itemData":{"DOI":"10.1108/EBR-10-2019-0258","ISBN":"0420210210","ISSN":"08858624","abstract":"Purpose: The purpose of this paper is to investigate the role played by service quality (SQ) in manufacturer–distributor working partnerships in the context of Indian small and medium enterprises (SMEs), and present two models which propose and validate that contributions toward SQ, made by both the manufacturing unit and distribution firm lead to satisfaction which consequently results in business-to-business (B2B) loyalty. Design/methodology/approach: The research design for this study includes a combination of literature review, exploratory interviews with a focus group and a questionnaire survey conducted through interview schedule from 101 information rich and willing respondents working in SMEs of northern India. Findings: The paper brings out scales foe measuring organizational (internal) and distributor (external) SQ. Further, two models using structural equation modeling are developed. Model-I examines the effect of organizational SQ on distributor SQ. Model-II examines the impact of distributor SQ on satisfaction and loyalty and also tests a set of four propositions related to their working relationship. The models are empirically tested and are found to be fit. Research limitations/implications: Future researchers may validate these scales, and empirically test the proposed models in alternate settings. Insights derived from this study may be transferred to other partnerships, which may exist in a manufacturing supply chain including suppliers, employees, retailers and end consumers. Practical implications: This study would be of interest to SME practitioners interested in improving SQ with their distributors. The study also finds support for strengthening collaborative relationships with B2B partners to achieve a win-win situation. Originality/value: There are very few empirical studies that measure SQ w.r.t. distribution function in SMEs and the concept is in nascent stage, especially in Indian setting.","author":[{"dropping-particle":"","family":"Ferro-Soto","given":"","non-dropping-particle":"","parse-names":false,"suffix":""}],"container-title":"Journal of Business and Industrial Marketing","id":"ITEM-1","issue":"4","issued":{"date-parts":[["2020"]]},"page":"709-729","publisher":"Elsevier","title":"A multidimensional approach to the outcomes of perceived value in business relationships","type":"article-journal","volume":"32"},"uris":["http://www.mendeley.com/documents/?uuid=58657e40-ccda-4bb7-940e-ba9bd18e97ef"]}],"mendeley":{"formattedCitation":"(Ferro-Soto, 2020)","manualFormatting":"(Ferro-Soto et al., 2020).","plainTextFormattedCitation":"(Ferro-Soto, 2020)","previouslyFormattedCitation":"(Al., 2020)"},"properties":{"noteIndex":0},"schema":"https://github.com/citation-style-language/schema/raw/master/csl-citation.json"}</w:instrText>
      </w:r>
      <w:r w:rsidR="008D1FF1" w:rsidRPr="00011A59">
        <w:rPr>
          <w:rFonts w:ascii="Times New Roman" w:hAnsi="Times New Roman" w:cs="Times New Roman"/>
        </w:rPr>
        <w:fldChar w:fldCharType="separate"/>
      </w:r>
      <w:r w:rsidR="008D1FF1" w:rsidRPr="00011A59">
        <w:rPr>
          <w:rFonts w:ascii="Times New Roman" w:hAnsi="Times New Roman" w:cs="Times New Roman"/>
          <w:noProof/>
        </w:rPr>
        <w:t>(Ferro-Soto et al., 2020).</w:t>
      </w:r>
      <w:r w:rsidR="008D1FF1" w:rsidRPr="00011A59">
        <w:rPr>
          <w:rFonts w:ascii="Times New Roman" w:hAnsi="Times New Roman" w:cs="Times New Roman"/>
        </w:rPr>
        <w:fldChar w:fldCharType="end"/>
      </w:r>
      <w:r w:rsidR="007D6A1B">
        <w:rPr>
          <w:rFonts w:ascii="Times New Roman" w:hAnsi="Times New Roman" w:cs="Times New Roman"/>
        </w:rPr>
        <w:t xml:space="preserve"> </w:t>
      </w:r>
      <w:r w:rsidR="008D1FF1" w:rsidRPr="00011A59">
        <w:rPr>
          <w:rFonts w:ascii="Times New Roman" w:hAnsi="Times New Roman" w:cs="Times New Roman"/>
        </w:rPr>
        <w:t xml:space="preserve">Relationship quality can influence various aspects of ongoing business interactions, including value co-creation and overall performance. Research shows that in B2B transactions, factors such as trust, relationship satisfaction, and commitment significantly influence relationship retention intentions through customer satisfaction  </w:t>
      </w:r>
      <w:r w:rsidR="008D1FF1"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author":[{"dropping-particle":"","family":"Mbango","given":"Phineas","non-dropping-particle":"","parse-names":false,"suffix":""}],"id":"ITEM-1","issue":"1","issued":{"date-parts":[["2017"]]},"page":"1-13","title":"Business-to-business Framework of Relationship Marketing in The South Phineas Mbango , University of South Africa","type":"article-journal","volume":"21"},"uris":["http://www.mendeley.com/documents/?uuid=a7c20cd1-a31f-436c-b863-38e0fb63bfde"]},{"id":"ITEM-2","itemData":{"DOI":"10.1108/EBR-04-2020-0108","ISSN":"0955534X","abstract":"Purpose: This study explores a seller’s perspective in business relationships to validate whether the findings reported in previous studies based on buyer business relationships apply to seller business relationships. The purpose of this study is to test whether satisfaction functions as a connector between positive antecedents (trust and commitment) and negative postcedents (opportunism and conflict) in a business-to-business (B2B) relationship, based on a seller perspective. Design/methodology/approach: A descriptive research design was applied and data was collected from Norwegian companies from the database of LinkedIn’s Sales Navigator. Respondents (Sales or Marketing Managers/Directors or Key Account Managers) were asked to identify one main business customer with whom they had interacted in the past year. A total of 213 responses could be used for data analysis. In addition, the measurement and structural models were assessed. Findings: Trust was established as a positive alter ego of opportunism and opportunism as a negative alter ego of trust. The commitment was also determined to be a positive alter ego of conflict, with conflict being a negative alter ego of commitment. Furthermore, it was proven that alter egos are not opposites, but facets of antecedents and postcedents in relation to a connector, satisfaction. Research limitations/implications: The tested model endorses the hypothesised relationships between trust, commitment, satisfaction, opportunism and conflict in Norwegian B2B relationships. Satisfaction is linked to its two antecedents and its outcomes and the hypothesised relationship between opportunism and conflict is also endorsed from a seller’s perspective in B2B relationships. Practical implications: The findings can assist the B2B industry to understand how trust and commitment foster satisfaction, how satisfaction influences opportunism and conflict, and how opportunism relates to conflict in a seller-business relationship. Originality/value: No previous study has focussed on relationship marketing in B2B relationships from a seller’s perspective to establish whether satisfaction functions as a connector between trust and commitment and opportunism and conflict.","author":[{"dropping-particle":"","family":"Høgevold","given":"Nils","non-dropping-particle":"","parse-names":false,"suffix":""},{"dropping-particle":"","family":"Svensson","given":"Göran","non-dropping-particle":"","parse-names":false,"suffix":""},{"dropping-particle":"","family":"Roberts-Lombard","given":"Mornay","non-dropping-particle":"","parse-names":false,"suffix":""}],"container-title":"European Business Review","id":"ITEM-2","issue":"4","issued":{"date-parts":[["2020"]]},"page":"537-565","title":"Antecedents and postcedents of satisfaction in seller-business relationships: positive and negative alter egos","type":"article-journal","volume":"33"},"uris":["http://www.mendeley.com/documents/?uuid=d9ff3c7c-bc0e-4664-bd5e-97a4dfe03ae6"]},{"id":"ITEM-3","itemData":{"DOI":"10.1108/MIP-11-2019-0574","ISSN":"02634503","abstract":"Purpose: This study examines the triadic approach of value co-creation (VcC) in B2B relationships between the industrial manufacturer, its main supplier and its main client, by validating VcC as antecedent of Trust and Commitment, which, in turn, affect Satisfaction. Design/methodology/approach: A model studies the association of VcC to Trust, Commitment and Satisfaction, the latter in its economic and social dimensions. The relationships in the model are empirically contrasted twice (with suppliers and clients) for a sample of 77 firms participating in an industrial panel, the Spanish Furniture Market Observatory. Findings: Using PLS-SEM, results suggest that, in industrial B2B relationships, VcC acts as antecedent of Trust and, to a minor extent, of Commitment. It also has a positive effect on Social Satisfaction, the latter having a positive effect in turn on Economic Satisfaction. Research limitations/implications: Results are limited to the Spanish furniture industry with a cross-sectional approach. The linkages between VcC and Commitment, as well as the differences found between Social Satisfaction and Economic Satisfaction, need replications. Practical implications: The study suggests that VcC is the core of B2B industrial relationships. VcC may also boost Economic Satisfaction. Originality/value: Literature on VcC has been extensive in B2C and B2B mostly for service contexts; this paper contributes by bringing evidence from a B2B manufacturing context. At the same time, it depicts a triadic approach of VcC in B2B, by measuring the relationships with both the manufacturer's main supplier and main client. The study also contributes with evidence to the role played by Trust and Commitment in the relationship between VcC and two Satisfactions.","author":[{"dropping-particle":"","family":"Sales-Vivó","given":"Vicente","non-dropping-particle":"","parse-names":false,"suffix":""},{"dropping-particle":"","family":"Gil-Saura","given":"Irene","non-dropping-particle":"","parse-names":false,"suffix":""},{"dropping-particle":"","family":"Gallarza","given":"Martina","non-dropping-particle":"","parse-names":false,"suffix":""}],"container-title":"Marketing Intelligence and Planning","id":"ITEM-3","issued":{"date-parts":[["2020"]]},"title":"Modelling value co-creation in triadic B2B industrial relationships","type":"article-journal"},"uris":["http://www.mendeley.com/documents/?uuid=c1f8b191-0d8c-4ccb-bd23-ae6d04b0967d"]}],"mendeley":{"formattedCitation":"(Høgevold et al., 2020; Mbango, 2017; Sales-Vivó, Gil-Saura, &amp; Gallarza, 2020)","manualFormatting":"(Høgevold et al., 2020; Mbango, 2017; Sales-Vivó, Gil-Saura, &amp; Gallarza, 2020).","plainTextFormattedCitation":"(Høgevold et al., 2020; Mbango, 2017; Sales-Vivó, Gil-Saura, &amp; Gallarza, 2020)","previouslyFormattedCitation":"(Høgevold et al., 2020; Mbango, 2017; Sales-Vivó, Gil-Saura, &amp; Gallarza, 2020)"},"properties":{"noteIndex":0},"schema":"https://github.com/citation-style-language/schema/raw/master/csl-citation.json"}</w:instrText>
      </w:r>
      <w:r w:rsidR="008D1FF1" w:rsidRPr="00011A59">
        <w:rPr>
          <w:rFonts w:ascii="Times New Roman" w:hAnsi="Times New Roman" w:cs="Times New Roman"/>
        </w:rPr>
        <w:fldChar w:fldCharType="separate"/>
      </w:r>
      <w:r w:rsidR="008D1FF1" w:rsidRPr="00011A59">
        <w:rPr>
          <w:rFonts w:ascii="Times New Roman" w:hAnsi="Times New Roman" w:cs="Times New Roman"/>
          <w:noProof/>
        </w:rPr>
        <w:t>(Høgevold et al., 2020; Mbango, 2017; Sales-Vivó, Gil-Saura, &amp; Gallarza, 2020).</w:t>
      </w:r>
      <w:r w:rsidR="008D1FF1" w:rsidRPr="00011A59">
        <w:rPr>
          <w:rFonts w:ascii="Times New Roman" w:hAnsi="Times New Roman" w:cs="Times New Roman"/>
        </w:rPr>
        <w:fldChar w:fldCharType="end"/>
      </w:r>
      <w:r>
        <w:rPr>
          <w:rFonts w:ascii="Times New Roman" w:hAnsi="Times New Roman" w:cs="Times New Roman"/>
        </w:rPr>
        <w:t xml:space="preserve"> T</w:t>
      </w:r>
      <w:r w:rsidR="008D1FF1" w:rsidRPr="00011A59">
        <w:rPr>
          <w:rFonts w:ascii="Times New Roman" w:hAnsi="Times New Roman" w:cs="Times New Roman"/>
        </w:rPr>
        <w:t xml:space="preserve">rust, relationship satisfaction and commitment are important factors that influence the intention to maintain the relationship through customer satisfaction. Research emphasizes the importance of </w:t>
      </w:r>
      <w:r w:rsidR="00A7746A" w:rsidRPr="00A7746A">
        <w:rPr>
          <w:rFonts w:ascii="Times New Roman" w:hAnsi="Times New Roman" w:cs="Times New Roman"/>
        </w:rPr>
        <w:t>trust as a key driver of loyalty</w:t>
      </w:r>
      <w:r w:rsidR="008D1FF1" w:rsidRPr="00011A59">
        <w:rPr>
          <w:rFonts w:ascii="Times New Roman" w:hAnsi="Times New Roman" w:cs="Times New Roman"/>
        </w:rPr>
        <w:t xml:space="preserve"> in B2B relationships </w:t>
      </w:r>
      <w:r w:rsidR="008D1FF1"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{"citationItems":[{"id":"ITEM-1","itemData":{"DOI":"10.1108/02635570910957605","ISBN":"0368492081090","ISSN":"02635577","PMID":"18936911","abstract":"Access to this document was granted through an Emerald subscription provided by emerald-srm:495793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Abstract Purpose – The purpose of the paper is to contribute to the knowledge of how relationship value, trust, commitment, satisfaction and loyalty intentions are defined and relate to each other. It explores these relationships in the business-to-business (B2B) context by analysing manufacturing companies regarding to their main supplier. Design/methodology/approach – After the literature review and several in-depth interviews, a method of empirical analysis consisting of quantitative intervention with an ad hoc survey using a structured questionnaire has been developed. Structural equations modeling is used to contrast the hypotheses on the links between the constructs analysed. Findings – Confirmatory factor analysis provided satisfactory results. With regard to the direct effects of the relationship value, the three relationships being considered were verified: relationship value has a positive influence on trust, commitment and satisfaction towards the supplier. Also, and as already contrasted in previous studies, trust has a direct, positive effect on commitment. In addition, and regarding to loyalty antecedents, data did not confirm that greater trust would increase loyalty but commitment did, leading to the conclusion that the effect of trust on loyalty is only indirect through the effect it has on commitment. Loyalty was also positively affected by satisfaction with the supplier. Research limitations/implications – Limitations of this paper open lines for future research. First, it considers that future research could include other variables affecting long-term relationships. Second, longitudinal studies could serve to enrich the results and illustrate the complexity of the direction in the links among the varia…","author":[{"dropping-particle":"","family":"Gil-Saura","given":"Irene","non-dropping-particle":"","parse-names":false,"suffix":""},{"dropping-particle":"","family":"Frasquet-Deltoro","given":"Marta","non-dropping-particle":"","parse-names":false,"suffix":""},{"dropping-particle":"","family":"Cervera-Taulet","given":"Amparo","non-dropping-particle":"","parse-names":false,"suffix":""}],"container-title":"Industrial Management &amp; Data Systems","id":"ITEM-1","issue":"5","issued":{"date-parts":[["2009"]]},"page":"593-609","title":"The value of B2B relationships","type":"article-journal","volume":"109"},"uris":["http://www.mendeley.com/documents/?uuid=ea567b4b-9e12-4a57-92e7-6f00abf28c96"]},{"id":"ITEM-2","itemData":{"DOI":"10.1108/IJRDM-05-2013-0109","ISBN":"0887604041055","ISSN":"09590552","PMID":"42012058","abstract":"Purpose – The purpose of this paper is to study how relationship marketing can reduce cognitive dissonance in post-purchase stage and, thereby, increase customer satisfaction and encourage loyalty under mediating roles of trust and cognitive dissonance. Design/methodology/approach – Based on a survey on consumers of cell phones, the authors tested the effects of relationship marketing on cognitive dissonance and then customer satisfaction, behavioural, and attitudinal loyalty, using structural equation modelling. Findings – The results indicate that, thanks to relationship marketing, consumers undertook less cognitive dissonance in post-purchase stage. Thus, as consumers faced less cognitive dissonance, they represented more satisfaction and thereby behavioural and attitudinal loyalty. Additionally, the study confirmed the mediating role of trust and cognitive dissonance. Practical implications – The results show that when brands and retailers make their ties with their customers stronger and encourage trust, they can discourage cognitive dissonance in post-purchase stage and thereby encourage customer satisfaction and behavioural and attitudinal loyalty. Originality/value – Literature on post-purchase behaviour and cognitive dissonance shows how cognitive dissonance can reduce post-purchase satisfaction. Our research adds to the literature of both relationship marketing and post-purchase behaviour. Keywords","author":[{"dropping-particle":"","family":"Sharifi","given":"Seyed Shahin","non-dropping-particle":"","parse-names":false,"suffix":""},{"dropping-particle":"","family":"Esfidani","given":"Mohammad Rahim","non-dropping-particle":"","parse-names":false,"suffix":""}],"container-title":"International Journal of Retail and Distribution Management","id":"ITEM-2","issue":"6","issued":{"date-parts":[["2014"]]},"page":"553-575","title":"The impacts of relationship marketing on cognitive dissonance, satisfaction, and loyalty: The mediating role of trust and cognitive dissonance","type":"article-journal","volume":"42"},"uris":["http://www.mendeley.com/documents/?uuid=74b56994-95b7-4605-8b87-367042b63c63"]},{"id":"ITEM-3","itemData":{"DOI":"10.52846/mnmk.21.1.01","abstract":"Business success is determined by the ability to establish stable relationships that result in the retention of loyal customers. Extant literature on business-to-business relationships highlights trust, satisfaction, cooperation, and coordination, regarded as important constructs comprising relationship quality (RQ), as key drivers for ensuring loyalty. However, the interaction between these RQ constructs remain unclear. This study accordingly investigates a framework where trust and economic satisfaction are antecedents of cooperation and coordination, which ultimately influence small business customers’ loyalty towards their banks. The sample comprised 269 small businesses operating in South Africa. The empirical findings of this study show that trust and economic satisfaction within banking relationships are significant predictors of cooperation and coordination, which in turn positively influences small business customers’ loyalty towards their banks. This study contributes to existing literature by incorporating a small business banking perspective investigating the interrelatedness of selected constructs on establishing stable relationship and customer loyalty.","author":[{"dropping-particle":"","family":"Mostert","given":"Pierre","non-dropping-particle":"","parse-names":false,"suffix":""}],"container-title":"Management and Marketing Journal","id":"ITEM-3","issue":"1","issued":{"date-parts":[["2023"]]},"page":"7-24","title":"Trust and economic satisfaction as antecedents, and loyalty as outcome, of small business customers’ cooperation and coordination in banking relationships","type":"article-journal","volume":"21"},"uris":["http://www.mendeley.com/documents/?uuid=29209826-b2a4-4d29-8cfd-b9c45e6e54af"]}],"mendeley":{"formattedCitation":"(Gil-Saura et al., 2009; Mostert, 2023; Sharifi &amp; Esfidani, 2014)","manualFormatting":"(Gil-Saura et al., 2009; Mostert, 2023; Sharifi and Esfidani, 2014).","plainTextFormattedCitation":"(Gil-Saura et al., 2009; Mostert, 2023; Sharifi &amp; Esfidani, 2014)","previouslyFormattedCitation":"(Gil-Saura et al., 2009; Mostert, 2023; Sharifi &amp; Esfidani, 2014)"},"properties":{"noteIndex":0},"schema":"https://github.com/citation-style-language/schema/raw/master/csl-citation.json"}</w:instrText>
      </w:r>
      <w:r w:rsidR="008D1FF1" w:rsidRPr="00011A59">
        <w:rPr>
          <w:rFonts w:ascii="Times New Roman" w:hAnsi="Times New Roman" w:cs="Times New Roman"/>
        </w:rPr>
        <w:fldChar w:fldCharType="separate"/>
      </w:r>
      <w:r w:rsidR="008D1FF1" w:rsidRPr="00011A59">
        <w:rPr>
          <w:rFonts w:ascii="Times New Roman" w:hAnsi="Times New Roman" w:cs="Times New Roman"/>
          <w:noProof/>
        </w:rPr>
        <w:t xml:space="preserve">(Gil-Saura et al., 2009; Mostert, 2023; Sharifi </w:t>
      </w:r>
      <w:r w:rsidR="00125D01">
        <w:rPr>
          <w:rFonts w:ascii="Times New Roman" w:hAnsi="Times New Roman" w:cs="Times New Roman"/>
          <w:noProof/>
        </w:rPr>
        <w:t>and</w:t>
      </w:r>
      <w:r w:rsidR="008D1FF1" w:rsidRPr="00011A59">
        <w:rPr>
          <w:rFonts w:ascii="Times New Roman" w:hAnsi="Times New Roman" w:cs="Times New Roman"/>
          <w:noProof/>
        </w:rPr>
        <w:t xml:space="preserve"> Esfidani, 2014).</w:t>
      </w:r>
      <w:r w:rsidR="008D1FF1" w:rsidRPr="00011A59">
        <w:rPr>
          <w:rFonts w:ascii="Times New Roman" w:hAnsi="Times New Roman" w:cs="Times New Roman"/>
        </w:rPr>
        <w:fldChar w:fldCharType="end"/>
      </w:r>
    </w:p>
    <w:p w14:paraId="117CBFFA" w14:textId="0E96FB64" w:rsidR="008D1FF1" w:rsidRPr="00011A59" w:rsidRDefault="008D1FF1" w:rsidP="00A7746A">
      <w:pPr>
        <w:spacing w:after="0" w:line="360" w:lineRule="auto"/>
        <w:ind w:firstLine="720"/>
        <w:jc w:val="both"/>
        <w:rPr>
          <w:rFonts w:ascii="Times New Roman" w:hAnsi="Times New Roman" w:cs="Times New Roman"/>
        </w:rPr>
      </w:pPr>
      <w:r w:rsidRPr="00011A59">
        <w:rPr>
          <w:rFonts w:ascii="Times New Roman" w:hAnsi="Times New Roman" w:cs="Times New Roman"/>
        </w:rPr>
        <w:lastRenderedPageBreak/>
        <w:t>Strong inter-organizational relationships between manufacturers and retailers typically display elevated levels of trust and loyalty</w:t>
      </w:r>
      <w:r w:rsidR="00062BC6">
        <w:rPr>
          <w:rFonts w:ascii="Times New Roman" w:hAnsi="Times New Roman" w:cs="Times New Roman"/>
        </w:rPr>
        <w:t xml:space="preserve"> </w:t>
      </w:r>
      <w:r w:rsidR="00062BC6">
        <w:rPr>
          <w:rFonts w:ascii="Times New Roman" w:hAnsi="Times New Roman" w:cs="Times New Roman"/>
        </w:rPr>
        <w:fldChar w:fldCharType="begin" w:fldLock="1"/>
      </w:r>
      <w:r w:rsidR="00772281">
        <w:rPr>
          <w:rFonts w:ascii="Times New Roman" w:hAnsi="Times New Roman" w:cs="Times New Roman"/>
        </w:rPr>
        <w:instrText>ADDIN CSL_CITATION {"citationItems":[{"id":"ITEM-1","itemData":{"DOI":"10.9734/SAJSSE/2018/41630","author":[{"dropping-particle":"","family":"Samarathunga","given":"S M K M M","non-dropping-particle":"","parse-names":false,"suffix":""},{"dropping-particle":"","family":"Newton","given":"Shamini","non-dropping-particle":"","parse-names":false,"suffix":""}],"id":"ITEM-1","issue":"February","issued":{"date-parts":[["2018"]]},"page":"1-11","title":"Identifying Factors Affecting to Retailer- manufacturer Relationship Continuity Special Reference to Cosmetics Market in Kandy District","type":"article-journal","volume":"1"},"uris":["http://www.mendeley.com/documents/?uuid=75dc07e3-89d7-4c86-bdcc-63dd1046281c"]}],"mendeley":{"formattedCitation":"(Samarathunga &amp; Newton, 2018)","plainTextFormattedCitation":"(Samarathunga &amp; Newton, 2018)","previouslyFormattedCitation":"(Samarathunga &amp; Newton, 2018)"},"properties":{"noteIndex":0},"schema":"https://github.com/citation-style-language/schema/raw/master/csl-citation.json"}</w:instrText>
      </w:r>
      <w:r w:rsidR="00062BC6">
        <w:rPr>
          <w:rFonts w:ascii="Times New Roman" w:hAnsi="Times New Roman" w:cs="Times New Roman"/>
        </w:rPr>
        <w:fldChar w:fldCharType="separate"/>
      </w:r>
      <w:r w:rsidR="00062BC6" w:rsidRPr="00062BC6">
        <w:rPr>
          <w:rFonts w:ascii="Times New Roman" w:hAnsi="Times New Roman" w:cs="Times New Roman"/>
          <w:noProof/>
        </w:rPr>
        <w:t>(Samarathunga &amp; Newton, 2018)</w:t>
      </w:r>
      <w:r w:rsidR="00062BC6">
        <w:rPr>
          <w:rFonts w:ascii="Times New Roman" w:hAnsi="Times New Roman" w:cs="Times New Roman"/>
        </w:rPr>
        <w:fldChar w:fldCharType="end"/>
      </w:r>
      <w:r w:rsidRPr="00011A59">
        <w:rPr>
          <w:rFonts w:ascii="Times New Roman" w:hAnsi="Times New Roman" w:cs="Times New Roman"/>
        </w:rPr>
        <w:t xml:space="preserve">. An effective partnership is known to enhance operational effectiveness. Collaboration between manufacturers and retailers facilitates cost reduction by enhancing operational efficiency. Furthermore, improved coordination can mitigate the likelihood of failing to meet customer expectations. Despite the growing literature on relationship quality and value co-creation, there are still significant gaps in the understanding of how these two factors interact and influence performance in B2B relationships, particularly between manufacturers and retailers. </w:t>
      </w:r>
      <w:r w:rsidR="00A7746A" w:rsidRPr="00A7746A">
        <w:rPr>
          <w:rFonts w:ascii="Times New Roman" w:hAnsi="Times New Roman" w:cs="Times New Roman"/>
        </w:rPr>
        <w:t>This study aims to explore the relationship between relationship quality, value co-creation, and performance.</w:t>
      </w:r>
      <w:r w:rsidR="00A7746A">
        <w:rPr>
          <w:rFonts w:ascii="Times New Roman" w:hAnsi="Times New Roman" w:cs="Times New Roman"/>
        </w:rPr>
        <w:t xml:space="preserve"> </w:t>
      </w:r>
      <w:r w:rsidRPr="00011A59">
        <w:rPr>
          <w:rFonts w:ascii="Times New Roman" w:hAnsi="Times New Roman" w:cs="Times New Roman"/>
        </w:rPr>
        <w:t xml:space="preserve">When both parties trust each other, they are more likely to share strategic information, reduce uncertainty, and avoid opportunistic behavior. This creates an environment conducive to long-term collaboration. </w:t>
      </w:r>
    </w:p>
    <w:p w14:paraId="42A7F81C" w14:textId="4FD91717" w:rsidR="008D1FF1" w:rsidRDefault="008D1FF1" w:rsidP="00572722">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Previous studies by </w:t>
      </w:r>
      <w:r w:rsidRPr="00011A59">
        <w:rPr>
          <w:rFonts w:ascii="Times New Roman" w:hAnsi="Times New Roman" w:cs="Times New Roman"/>
        </w:rPr>
        <w:fldChar w:fldCharType="begin" w:fldLock="1"/>
      </w:r>
      <w:r w:rsidR="00661702">
        <w:rPr>
          <w:rFonts w:ascii="Times New Roman" w:hAnsi="Times New Roman" w:cs="Times New Roman"/>
        </w:rPr>
        <w:instrText>ADDIN CSL_CITATION {"citationItems":[{"id":"ITEM-1","itemData":{"DOI":"10.1108/IJRDM-10-2020-0394","abstract":"This paper addresses both conceptual and empirical value co-creation and relationship quality in a triadic approach for a B2B industrial context by 1) reviewing the relationship quality concept when social and economic satisfaction are addressed separately and 2) testing alternative models of relationship quality and economic satisfaction when value co-creation is introduced.,Two alternative models are developed where relationship quality is conceptualized as a higher-order multi-dimensional construct with three sub-factors: trust, commitment and social satisfaction. Data on the B2B relationship were collected from 77 partaking firms in the Spanish Furniture Market Observatory business panel, covering the manufacturer-retailer and manufacturer-supplier relationships for control and comparison purposes.,Using PLS-SEM, results reflect that social and economic satisfaction act differently in the B2B relationship. The effect of relationship quality on economic satisfaction is greater when value co-creation is introduced as a mediating variable, although this mediation is partial. Moreover, the mediating effect is greater in the manufacturer-supplier relationship than in the manufacturer-retailer one.,The paper reduces the conceptual gap between value exchanges in B2C and B2B contexts. It also introduces a less-common triadic approach along the supply chain for B2B industrial relationships. Evidence is provided on the importance of social satisfaction as an affective dimension of relationship quality and on the mediating role of value co-creation between relationship quality and economic satisfaction.","author":[{"dropping-particle":"","family":"Sales-Vivó","given":"Vicente","non-dropping-particle":"","parse-names":false,"suffix":""},{"dropping-particle":"","family":"Gil-Saura","given":"Irene","non-dropping-particle":"","parse-names":false,"suffix":""},{"dropping-particle":"","family":"Gallarza","given":"Martina G","non-dropping-particle":"","parse-names":false,"suffix":""}],"container-title":"International Journal of Retail &amp; Distribution Management","id":"ITEM-1","issue":"7","issued":{"date-parts":[["2021"]]},"page":"941-957","title":"Comparing relationship of quality-satisfaction models: effects of B2B value co-creation","type":"article-journal","volume":"49"},"uris":["http://www.mendeley.com/documents/?uuid=8eda6a9a-ea89-4f51-ab97-e9262257c6a4"]}],"mendeley":{"formattedCitation":"(Sales-Vivó et al., 2021)","manualFormatting":"Sales-Vivó et al. (2021)","plainTextFormattedCitation":"(Sales-Vivó et al., 2021)","previouslyFormattedCitation":"(Sales-Vivó et al., 2021)"},"properties":{"noteIndex":0},"schema":"https://github.com/citation-style-language/schema/raw/master/csl-citation.json"}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 xml:space="preserve">Sales-Vivó et al. </w:t>
      </w:r>
      <w:r w:rsidR="00661702">
        <w:rPr>
          <w:rFonts w:ascii="Times New Roman" w:hAnsi="Times New Roman" w:cs="Times New Roman"/>
          <w:noProof/>
        </w:rPr>
        <w:t>(</w:t>
      </w:r>
      <w:r w:rsidRPr="00011A59">
        <w:rPr>
          <w:rFonts w:ascii="Times New Roman" w:hAnsi="Times New Roman" w:cs="Times New Roman"/>
          <w:noProof/>
        </w:rPr>
        <w:t>2021)</w:t>
      </w:r>
      <w:r w:rsidRPr="00011A59">
        <w:rPr>
          <w:rFonts w:ascii="Times New Roman" w:hAnsi="Times New Roman" w:cs="Times New Roman"/>
        </w:rPr>
        <w:fldChar w:fldCharType="end"/>
      </w:r>
      <w:r w:rsidRPr="00011A59">
        <w:rPr>
          <w:rFonts w:ascii="Times New Roman" w:hAnsi="Times New Roman" w:cs="Times New Roman"/>
        </w:rPr>
        <w:t xml:space="preserve"> showed that there is a positive correlation between relationship quality and performance. However, not many have examined the mediating role of value co-creation in the context of relationships between manufacturers and retailers. This study seeks to fill this gap by investigating how value co-creation mediates the relationship between relationship quality and performance.</w:t>
      </w:r>
      <w:r w:rsidR="00661702">
        <w:rPr>
          <w:rFonts w:ascii="Times New Roman" w:hAnsi="Times New Roman" w:cs="Times New Roman"/>
        </w:rPr>
        <w:t xml:space="preserve"> </w:t>
      </w:r>
      <w:r w:rsidRPr="00011A59">
        <w:rPr>
          <w:rFonts w:ascii="Times New Roman" w:hAnsi="Times New Roman" w:cs="Times New Roman"/>
        </w:rPr>
        <w:t>Using the Structural Equation Modeling Partial Least Squares (SEM PLS) approach, this study will test the hypothesis that relationship quality and value co-creation have a positive and significant influence on organizational performance. The main objective of this research is to provide a framework that can assist companies in improving their performance through relationship quality and value co-creation. The justification for this research lies in its potential to make significant contributions to academic literature and business practice, especially in understanding and applying the concepts of relationship quality and value co-creation to improve organizational performance. The research questions in this study are:</w:t>
      </w:r>
    </w:p>
    <w:p w14:paraId="40E62A01" w14:textId="543E4DA4" w:rsidR="008D1FF1" w:rsidRPr="00011A59" w:rsidRDefault="008D1FF1" w:rsidP="00011A59">
      <w:pPr>
        <w:spacing w:after="0" w:line="360" w:lineRule="auto"/>
        <w:jc w:val="both"/>
        <w:rPr>
          <w:rFonts w:ascii="Times New Roman" w:eastAsia="Times New Roman" w:hAnsi="Times New Roman" w:cs="Times New Roman"/>
          <w:color w:val="1E1D1A"/>
          <w:shd w:val="clear" w:color="auto" w:fill="FFFFFF"/>
        </w:rPr>
      </w:pPr>
      <w:r w:rsidRPr="00011A59">
        <w:rPr>
          <w:rFonts w:ascii="Times New Roman" w:hAnsi="Times New Roman" w:cs="Times New Roman"/>
        </w:rPr>
        <w:t xml:space="preserve">RQ1: </w:t>
      </w:r>
      <w:r w:rsidRPr="00011A59">
        <w:rPr>
          <w:rFonts w:ascii="Times New Roman" w:eastAsia="Times New Roman" w:hAnsi="Times New Roman" w:cs="Times New Roman"/>
          <w:color w:val="1E1D1A"/>
          <w:shd w:val="clear" w:color="auto" w:fill="FFFFFF"/>
        </w:rPr>
        <w:t>How does relationship quality between manufacturers and retailers affect value co-creation?</w:t>
      </w:r>
    </w:p>
    <w:p w14:paraId="58E64E6A" w14:textId="77777777" w:rsidR="008D1FF1" w:rsidRDefault="008D1FF1" w:rsidP="00572722">
      <w:pPr>
        <w:spacing w:after="0" w:line="360" w:lineRule="auto"/>
        <w:jc w:val="both"/>
        <w:rPr>
          <w:rFonts w:ascii="Times New Roman" w:eastAsia="Times New Roman" w:hAnsi="Times New Roman" w:cs="Times New Roman"/>
          <w:color w:val="1E1D1A"/>
          <w:shd w:val="clear" w:color="auto" w:fill="FFFFFF"/>
        </w:rPr>
      </w:pPr>
      <w:r w:rsidRPr="00011A59">
        <w:rPr>
          <w:rFonts w:ascii="Times New Roman" w:hAnsi="Times New Roman" w:cs="Times New Roman"/>
        </w:rPr>
        <w:t xml:space="preserve">RQ2: </w:t>
      </w:r>
      <w:r w:rsidRPr="00011A59">
        <w:rPr>
          <w:rFonts w:ascii="Times New Roman" w:eastAsia="Times New Roman" w:hAnsi="Times New Roman" w:cs="Times New Roman"/>
          <w:color w:val="1E1D1A"/>
          <w:shd w:val="clear" w:color="auto" w:fill="FFFFFF"/>
        </w:rPr>
        <w:t>Does relationship quality have a direct effect on firm performance, or must it be mediated by value co-creation?</w:t>
      </w:r>
    </w:p>
    <w:p w14:paraId="53879C8D" w14:textId="77777777" w:rsidR="00572722" w:rsidRPr="00011A59" w:rsidRDefault="00572722" w:rsidP="00572722">
      <w:pPr>
        <w:spacing w:after="0" w:line="360" w:lineRule="auto"/>
        <w:jc w:val="both"/>
        <w:rPr>
          <w:rFonts w:ascii="Times New Roman" w:hAnsi="Times New Roman" w:cs="Times New Roman"/>
        </w:rPr>
      </w:pPr>
    </w:p>
    <w:p w14:paraId="53BF5E4F" w14:textId="5005B926" w:rsidR="006850D2" w:rsidRPr="00011A59" w:rsidRDefault="006850D2" w:rsidP="00011A59">
      <w:pPr>
        <w:pStyle w:val="ListParagraph"/>
        <w:numPr>
          <w:ilvl w:val="0"/>
          <w:numId w:val="22"/>
        </w:numPr>
        <w:spacing w:after="0" w:line="360" w:lineRule="auto"/>
        <w:jc w:val="both"/>
        <w:rPr>
          <w:rFonts w:ascii="Times New Roman" w:hAnsi="Times New Roman"/>
          <w:b/>
          <w:bCs/>
        </w:rPr>
      </w:pPr>
      <w:bookmarkStart w:id="1" w:name="_Toc75636429"/>
      <w:r w:rsidRPr="00011A59">
        <w:rPr>
          <w:rFonts w:ascii="Times New Roman" w:hAnsi="Times New Roman"/>
          <w:b/>
          <w:bCs/>
        </w:rPr>
        <w:t>THEORY AND HYPOTHESIS DEVELOPMENT</w:t>
      </w:r>
    </w:p>
    <w:bookmarkEnd w:id="1"/>
    <w:p w14:paraId="1617E184" w14:textId="16DB368C" w:rsidR="006850D2" w:rsidRPr="00011A59" w:rsidRDefault="002A6509" w:rsidP="00011A59">
      <w:pPr>
        <w:pStyle w:val="Heading2"/>
        <w:jc w:val="both"/>
        <w:rPr>
          <w:rFonts w:cs="Times New Roman"/>
        </w:rPr>
      </w:pPr>
      <w:r w:rsidRPr="00011A59">
        <w:rPr>
          <w:rFonts w:cs="Times New Roman"/>
        </w:rPr>
        <w:t>Relationship Quality Concept</w:t>
      </w:r>
      <w:r w:rsidR="006850D2" w:rsidRPr="00011A59">
        <w:rPr>
          <w:rFonts w:cs="Times New Roman"/>
        </w:rPr>
        <w:t xml:space="preserve">  </w:t>
      </w:r>
    </w:p>
    <w:p w14:paraId="14B663C7" w14:textId="7E7FA237" w:rsidR="002A6509" w:rsidRPr="00011A59" w:rsidRDefault="002A6509" w:rsidP="00661702">
      <w:pPr>
        <w:spacing w:after="0" w:line="360" w:lineRule="auto"/>
        <w:ind w:firstLine="720"/>
        <w:jc w:val="both"/>
        <w:rPr>
          <w:rFonts w:ascii="Times New Roman" w:eastAsia="Times New Roman" w:hAnsi="Times New Roman" w:cs="Times New Roman"/>
        </w:rPr>
      </w:pPr>
      <w:bookmarkStart w:id="2" w:name="_Hlk168669244"/>
      <w:r w:rsidRPr="00011A59">
        <w:rPr>
          <w:rFonts w:ascii="Times New Roman" w:eastAsia="Times New Roman" w:hAnsi="Times New Roman" w:cs="Times New Roman"/>
          <w:color w:val="1E1D1A"/>
          <w:shd w:val="clear" w:color="auto" w:fill="FFFFFF"/>
        </w:rPr>
        <w:t xml:space="preserve">Relationship quality in manufacture-retailer relationships in a business-to-business (B2B) context is an important concept that affects various aspects of the interaction. This concept includes dimensions such as trust, commitment, satisfaction, and value co-creation. </w:t>
      </w:r>
      <w:r w:rsidRPr="00011A59">
        <w:rPr>
          <w:rFonts w:ascii="Times New Roman" w:eastAsia="Times New Roman" w:hAnsi="Times New Roman" w:cs="Times New Roman"/>
          <w:color w:val="1E1D1A"/>
          <w:shd w:val="clear" w:color="auto" w:fill="FFFFFF"/>
        </w:rPr>
        <w:fldChar w:fldCharType="begin" w:fldLock="1"/>
      </w:r>
      <w:r w:rsidRPr="00011A59">
        <w:rPr>
          <w:rFonts w:ascii="Times New Roman" w:eastAsia="Times New Roman" w:hAnsi="Times New Roman" w:cs="Times New Roman"/>
          <w:color w:val="1E1D1A"/>
          <w:shd w:val="clear" w:color="auto" w:fill="FFFFFF"/>
        </w:rPr>
        <w:instrText>ADDIN CSL_CITATION {"citationItems":[{"id":"ITEM-1","itemData":{"DOI":"10.1111/j.1745-493x.2002.tb00124.x","author":[{"dropping-particle":"","family":"Parsons","given":"Amy","non-dropping-particle":"","parse-names":false,"suffix":""}],"container-title":"Journal of Supply Chain Management","id":"ITEM-1","issue":"1","issued":{"date-parts":[["2002"]]},"page":"4-12","title":"What Determines Buyer‐Seller Relationship Quality? An Investigation From the Buyer's Perspective","type":"article-journal","volume":"38"},"uris":["http://www.mendeley.com/documents/?uuid=41c0e4c7-0717-4ef3-85a5-eae0062e4e18"]}],"mendeley":{"formattedCitation":"(Parsons, 2002)","plainTextFormattedCitation":"(Parsons, 2002)","previouslyFormattedCitation":"(Parsons, 2002)"},"properties":{"noteIndex":0},"schema":"https://github.com/citation-style-language/schema/raw/master/csl-citation.json"}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(Parsons, 2002)</w:t>
      </w:r>
      <w:r w:rsidRPr="00011A59">
        <w:rPr>
          <w:rFonts w:ascii="Times New Roman" w:eastAsia="Times New Roman" w:hAnsi="Times New Roman" w:cs="Times New Roman"/>
          <w:color w:val="1E1D1A"/>
          <w:shd w:val="clear" w:color="auto" w:fill="FFFFFF"/>
        </w:rPr>
        <w:fldChar w:fldCharType="end"/>
      </w:r>
      <w:r w:rsidRPr="00011A59">
        <w:rPr>
          <w:rFonts w:ascii="Times New Roman" w:eastAsia="Times New Roman" w:hAnsi="Times New Roman" w:cs="Times New Roman"/>
          <w:color w:val="1E1D1A"/>
          <w:shd w:val="clear" w:color="auto" w:fill="FFFFFF"/>
        </w:rPr>
        <w:t xml:space="preserve">. Other definitions of relationship quality dimensions include buyer-seller network structure, functional ties, and cross-functional ties within the network (Gupta et al., 2002). </w:t>
      </w:r>
      <w:r w:rsidRPr="00011A59">
        <w:rPr>
          <w:rFonts w:ascii="Times New Roman" w:eastAsia="Times New Roman" w:hAnsi="Times New Roman" w:cs="Times New Roman"/>
          <w:color w:val="1E1D1A"/>
          <w:shd w:val="clear" w:color="auto" w:fill="FFFFFF"/>
        </w:rPr>
        <w:fldChar w:fldCharType="begin" w:fldLock="1"/>
      </w:r>
      <w:r w:rsidR="00873C51">
        <w:rPr>
          <w:rFonts w:ascii="Times New Roman" w:eastAsia="Times New Roman" w:hAnsi="Times New Roman" w:cs="Times New Roman"/>
          <w:color w:val="1E1D1A"/>
          <w:shd w:val="clear" w:color="auto" w:fill="FFFFFF"/>
        </w:rPr>
        <w:instrText>ADDIN CSL_CITATION {"citationItems":[{"id":"ITEM-1","itemData":{"DOI":"10.1177/0022242918812056","author":[{"dropping-particle":"","family":"Gupta","given":"Aditya","non-dropping-particle":"","parse-names":false,"suffix":""},{"dropping-particle":"","family":"Kumar","given":"Alok","non-dropping-particle":"","parse-names":false,"suffix":""},{"dropping-particle":"","family":"Grewal","given":"Rajdeep","non-dropping-particle":"","parse-names":false,"suffix":""},{"dropping-particle":"","family":"Lilien","given":"Gary L","non-dropping-particle":"","parse-names":false,"suffix":""}],"container-title":"Journal of Marketing","id":"ITEM-1","issue":"1","issued":{"date-parts":[["2018"]]},"page":"108-132","title":"Within-Seller and Buyer–Seller Network Structures and Key Account Profitability","type":"article-journal","volume":"83"},"uris":["http://www.mendeley.com/documents/?uuid=7cb53bff-e23d-46ff-9166-7b67a63be56e"]}],"mendeley":{"formattedCitation":"(Gupta et al., 2018)","manualFormatting":"(Gupta et al., 2018).","plainTextFormattedCitation":"(Gupta et al., 2018)","previouslyFormattedCitation":"(Gupta et al., 2018)"},"properties":{"noteIndex":0},"schema":"https://github.com/citation-style-language/schema/raw/master/csl-citation.json"}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(Gupta et al., 2018).</w:t>
      </w:r>
      <w:r w:rsidRPr="00011A59">
        <w:rPr>
          <w:rFonts w:ascii="Times New Roman" w:eastAsia="Times New Roman" w:hAnsi="Times New Roman" w:cs="Times New Roman"/>
          <w:color w:val="1E1D1A"/>
          <w:shd w:val="clear" w:color="auto" w:fill="FFFFFF"/>
        </w:rPr>
        <w:fldChar w:fldCharType="end"/>
      </w:r>
      <w:r w:rsidRPr="00011A59">
        <w:rPr>
          <w:rFonts w:ascii="Times New Roman" w:eastAsia="Times New Roman" w:hAnsi="Times New Roman" w:cs="Times New Roman"/>
          <w:color w:val="1E1D1A"/>
          <w:shd w:val="clear" w:color="auto" w:fill="FFFFFF"/>
        </w:rPr>
        <w:t xml:space="preserve">. Measuring these structural and functional dimensions plays an important role in driving seller account profitability and </w:t>
      </w:r>
      <w:r w:rsidRPr="00011A59">
        <w:rPr>
          <w:rFonts w:ascii="Times New Roman" w:eastAsia="Times New Roman" w:hAnsi="Times New Roman" w:cs="Times New Roman"/>
          <w:color w:val="1E1D1A"/>
          <w:shd w:val="clear" w:color="auto" w:fill="FFFFFF"/>
        </w:rPr>
        <w:lastRenderedPageBreak/>
        <w:t>overall relationship quality.</w:t>
      </w:r>
      <w:r w:rsidR="00572722">
        <w:rPr>
          <w:rFonts w:ascii="Times New Roman" w:eastAsia="Times New Roman" w:hAnsi="Times New Roman" w:cs="Times New Roman"/>
          <w:color w:val="1E1D1A"/>
          <w:shd w:val="clear" w:color="auto" w:fill="FFFFFF"/>
        </w:rPr>
        <w:t xml:space="preserve"> </w:t>
      </w:r>
      <w:r w:rsidR="000E1289" w:rsidRPr="000E1289">
        <w:rPr>
          <w:rFonts w:ascii="Times New Roman" w:eastAsia="Times New Roman" w:hAnsi="Times New Roman" w:cs="Times New Roman"/>
        </w:rPr>
        <w:t xml:space="preserve">With the </w:t>
      </w:r>
      <w:r w:rsidR="000E1289" w:rsidRPr="00011A59">
        <w:rPr>
          <w:rFonts w:ascii="Times New Roman" w:eastAsia="Times New Roman" w:hAnsi="Times New Roman" w:cs="Times New Roman"/>
        </w:rPr>
        <w:t>develop</w:t>
      </w:r>
      <w:r w:rsidR="000E1289" w:rsidRPr="000E1289">
        <w:rPr>
          <w:rFonts w:ascii="Times New Roman" w:eastAsia="Times New Roman" w:hAnsi="Times New Roman" w:cs="Times New Roman"/>
        </w:rPr>
        <w:t>ment of digital technology, factors that influence the speed of B2B buyer-supplier relationship development have an impact on relationship quality.</w:t>
      </w:r>
      <w:r w:rsidRPr="00011A59">
        <w:rPr>
          <w:rFonts w:ascii="Times New Roman" w:eastAsia="Times New Roman" w:hAnsi="Times New Roman" w:cs="Times New Roman"/>
          <w:color w:val="1E1D1A"/>
          <w:shd w:val="clear" w:color="auto" w:fill="FFFFFF"/>
        </w:rPr>
        <w:t xml:space="preserve">Flexibility and speed in the decision-making process increase organizational commitment, trust, and value co-creation, thus contributing to stronger inter-firm relationships </w:t>
      </w:r>
      <w:r w:rsidRPr="00011A59">
        <w:rPr>
          <w:rFonts w:ascii="Times New Roman" w:eastAsia="Times New Roman" w:hAnsi="Times New Roman" w:cs="Times New Roman"/>
          <w:color w:val="1E1D1A"/>
          <w:shd w:val="clear" w:color="auto" w:fill="FFFFFF"/>
        </w:rPr>
        <w:fldChar w:fldCharType="begin" w:fldLock="1"/>
      </w:r>
      <w:r w:rsidRPr="00011A59">
        <w:rPr>
          <w:rFonts w:ascii="Times New Roman" w:eastAsia="Times New Roman" w:hAnsi="Times New Roman" w:cs="Times New Roman"/>
          <w:color w:val="1E1D1A"/>
          <w:shd w:val="clear" w:color="auto" w:fill="FFFFFF"/>
        </w:rPr>
        <w:instrText>ADDIN CSL_CITATION {"citationItems":[{"id":"ITEM-1","itemData":{"DOI":"10.1108/jbim-07-2020-0326","author":[{"dropping-particle":"","family":"Kauffman","given":"Ralph G","non-dropping-particle":"","parse-names":false,"suffix":""},{"dropping-particle":"","family":"Pointer","given":"Lucille","non-dropping-particle":"","parse-names":false,"suffix":""}],"container-title":"Journal of Business and Industrial Marketing","id":"ITEM-1","issue":"7","issued":{"date-parts":[["2021"]]},"page":"1515-1529","title":"Impact of Digital Technology on Velocity of B2B Buyer-Supplier Relationship Development","type":"article-journal","volume":"37"},"uris":["http://www.mendeley.com/documents/?uuid=d70cd2eb-8025-4b29-a09b-81ba90b9395f"]}],"mendeley":{"formattedCitation":"(Kauffman &amp; Pointer, 2021)","plainTextFormattedCitation":"(Kauffman &amp; Pointer, 2021)","previouslyFormattedCitation":"(Kauffman &amp; Pointer, 2021)"},"properties":{"noteIndex":0},"schema":"https://github.com/citation-style-language/schema/raw/master/csl-citation.json"}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(Kauffman &amp; Pointer, 2021)</w:t>
      </w:r>
      <w:r w:rsidRPr="00011A59">
        <w:rPr>
          <w:rFonts w:ascii="Times New Roman" w:eastAsia="Times New Roman" w:hAnsi="Times New Roman" w:cs="Times New Roman"/>
          <w:color w:val="1E1D1A"/>
          <w:shd w:val="clear" w:color="auto" w:fill="FFFFFF"/>
        </w:rPr>
        <w:fldChar w:fldCharType="end"/>
      </w:r>
      <w:r w:rsidRPr="00011A59">
        <w:rPr>
          <w:rFonts w:ascii="Times New Roman" w:eastAsia="Times New Roman" w:hAnsi="Times New Roman" w:cs="Times New Roman"/>
          <w:color w:val="1E1D1A"/>
          <w:shd w:val="clear" w:color="auto" w:fill="FFFFFF"/>
        </w:rPr>
        <w:t xml:space="preserve">. Other studies have also addressed affective trust, which has been identified as an important component of relationships in the B2B context </w:t>
      </w:r>
      <w:r w:rsidRPr="00011A59">
        <w:rPr>
          <w:rFonts w:ascii="Times New Roman" w:eastAsia="Times New Roman" w:hAnsi="Times New Roman" w:cs="Times New Roman"/>
          <w:color w:val="1E1D1A"/>
          <w:shd w:val="clear" w:color="auto" w:fill="FFFFFF"/>
        </w:rPr>
        <w:fldChar w:fldCharType="begin" w:fldLock="1"/>
      </w:r>
      <w:r w:rsidR="00873C51">
        <w:rPr>
          <w:rFonts w:ascii="Times New Roman" w:eastAsia="Times New Roman" w:hAnsi="Times New Roman" w:cs="Times New Roman"/>
          <w:color w:val="1E1D1A"/>
          <w:shd w:val="clear" w:color="auto" w:fill="FFFFFF"/>
        </w:rPr>
        <w:instrText>ADDIN CSL_CITATION {"citationItems":[{"id":"ITEM-1","itemData":{"DOI":"10.1108/jbim-11-2014-0223","author":[{"dropping-particle":"","family":"Akrout","given":"Houcine","non-dropping-particle":"","parse-names":false,"suffix":""},{"dropping-particle":"","family":"Diallo","given":"Mbaye F","non-dropping-particle":"","parse-names":false,"suffix":""},{"dropping-particle":"","family":"Akrout","given":"Wafa","non-dropping-particle":"","parse-names":false,"suffix":""},{"dropping-particle":"","family":"Chandon","given":"Jean‐Louis","non-dropping-particle":"","parse-names":false,"suffix":""}],"container-title":"Journal of Business and Industrial Marketing","id":"ITEM-1","issue":"2","issued":{"date-parts":[["2016"]]},"page":"260-273","title":"Affective Trust in Buyer-Seller Relationships: A Two-Dimensional Scale","type":"article-journal","volume":"31"},"uris":["http://www.mendeley.com/documents/?uuid=3ab35ed0-00a5-4376-abae-9c01ea9b082e"]}],"mendeley":{"formattedCitation":"(Akrout et al., 2016)","manualFormatting":"(Akrout et al., 2016).","plainTextFormattedCitation":"(Akrout et al., 2016)","previouslyFormattedCitation":"(Akrout et al., 2016)"},"properties":{"noteIndex":0},"schema":"https://github.com/citation-style-language/schema/raw/master/csl-citation.json"}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(Akrout et al., 2016).</w:t>
      </w:r>
      <w:r w:rsidRPr="00011A59">
        <w:rPr>
          <w:rFonts w:ascii="Times New Roman" w:eastAsia="Times New Roman" w:hAnsi="Times New Roman" w:cs="Times New Roman"/>
          <w:color w:val="1E1D1A"/>
          <w:shd w:val="clear" w:color="auto" w:fill="FFFFFF"/>
        </w:rPr>
        <w:fldChar w:fldCharType="end"/>
      </w:r>
      <w:bookmarkEnd w:id="2"/>
      <w:r w:rsidRPr="00011A59">
        <w:rPr>
          <w:rFonts w:ascii="Times New Roman" w:eastAsia="Times New Roman" w:hAnsi="Times New Roman" w:cs="Times New Roman"/>
          <w:color w:val="1E1D1A"/>
          <w:shd w:val="clear" w:color="auto" w:fill="FFFFFF"/>
        </w:rPr>
        <w:t xml:space="preserve"> </w:t>
      </w:r>
    </w:p>
    <w:p w14:paraId="1CACC830" w14:textId="49B28990" w:rsidR="002A6509" w:rsidRPr="00011A59" w:rsidRDefault="002A6509" w:rsidP="00661702">
      <w:pPr>
        <w:spacing w:after="0" w:line="360" w:lineRule="auto"/>
        <w:ind w:firstLine="720"/>
        <w:jc w:val="both"/>
        <w:rPr>
          <w:rFonts w:ascii="Times New Roman" w:eastAsia="Times New Roman" w:hAnsi="Times New Roman" w:cs="Times New Roman"/>
          <w:color w:val="1E1D1A"/>
          <w:shd w:val="clear" w:color="auto" w:fill="FFFFFF"/>
        </w:rPr>
      </w:pPr>
      <w:r w:rsidRPr="00011A59">
        <w:rPr>
          <w:rFonts w:ascii="Times New Roman" w:eastAsia="Times New Roman" w:hAnsi="Times New Roman" w:cs="Times New Roman"/>
          <w:color w:val="1E1D1A"/>
          <w:shd w:val="clear" w:color="auto" w:fill="FFFFFF"/>
        </w:rPr>
        <w:t xml:space="preserve">The key dimensions of relationship quality are trust and commitment, which are essential for building and maintaining strong partnerships between buyers and sellers </w:t>
      </w:r>
      <w:r w:rsidRPr="00011A59">
        <w:rPr>
          <w:rFonts w:ascii="Times New Roman" w:eastAsia="Times New Roman" w:hAnsi="Times New Roman" w:cs="Times New Roman"/>
          <w:color w:val="1E1D1A"/>
          <w:shd w:val="clear" w:color="auto" w:fill="FFFFFF"/>
        </w:rPr>
        <w:fldChar w:fldCharType="begin" w:fldLock="1"/>
      </w:r>
      <w:r w:rsidRPr="00011A59">
        <w:rPr>
          <w:rFonts w:ascii="Times New Roman" w:eastAsia="Times New Roman" w:hAnsi="Times New Roman" w:cs="Times New Roman"/>
          <w:color w:val="1E1D1A"/>
          <w:shd w:val="clear" w:color="auto" w:fill="FFFFFF"/>
        </w:rPr>
        <w:instrText>ADDIN CSL_CITATION {"citationItems":[{"id":"ITEM-1","itemData":{"DOI":"10.1108/03090560610648075","ISBN":"0309-0566","ISSN":"03090566","PMID":"20583684","abstract":"Purpose – Established models of buyer-seller relationships do not reflect managerial emphasis on supplier performance evaluation when modelling business relationships. Proposes that relationship value should be included as a key constituent in such models. Aims to explore the construct’s links with key constituents of relationship quality, i.e. commitment, satisfaction, and trust. Design/methodology/approach – A two-stage research design was used. First, depth-interviews were conducted with ten senior-level purchasing managers in US manufacturing companies. Second, data were gathered in a nation-wide mail survey among 400 purchasing professionals. Findings – The findings suggest that relationship value is an antecedent to relationship quality and behavioural outcomes in the nomological network of relationship marketing. Value displays a stronger impact on satisfaction than on commitment and trust. Value also directly impacts a customer’s intention to expand business with a supplier. In turn, its impact on the propensity to leave a relationship is mediated by relationship quality. Contrary to previous research, trust does not appear in this study as an antecedent of behavioural outcomes, but as a mediator of the satisfaction-commitment link. Research limitations/implications –Confirms the role of value as a key relationship building-block. Researchers should integrate this cognitive performance-based construct in models of business relationships. Limitations and research directions refer to the sampling procedure, the need to include the supplier’s value perceptions, the possibility of conducting longitudinal research, and the opportunity to assess additional moderating variables. Practical implications – When the goal is to increase business with an existing customer, managers should focus on relationship value. In turn, when managers are concerned with the risk of customers leaving a relationship, they should focus on relationship quality. Trust appears as an important ingredient in stabilising existing business relationships. Originality/value – Stresses the pivotal role of relationship value in marketing. Contributes to a better fit between relationship marketing models and managerial practice in business markets.","author":[{"dropping-particle":"","family":"Ulaga","given":"Wolfgang","non-dropping-particle":"","parse-names":false,"suffix":""},{"dropping-particle":"","family":"Eggert","given":"Andreas","non-dropping-particle":"","parse-names":false,"suffix":""}],"container-title":"European Journal of Marketing","id":"ITEM-1","issue":"3-4","issued":{"date-parts":[["2006"]]},"page":"311-327","title":"Relationship value and relationship quality: Broadening the nomological network of business-to-business relationships","type":"article-journal","volume":"40"},"uris":["http://www.mendeley.com/documents/?uuid=514d5935-ee99-4691-8f50-bae3a18be65c"]}],"mendeley":{"formattedCitation":"(Ulaga &amp; Eggert, 2006)","plainTextFormattedCitation":"(Ulaga &amp; Eggert, 2006)","previouslyFormattedCitation":"(Ulaga &amp; Eggert, 2006)"},"properties":{"noteIndex":0},"schema":"https://github.com/citation-style-language/schema/raw/master/csl-citation.json"}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(Ulaga &amp; Eggert, 2006)</w:t>
      </w:r>
      <w:r w:rsidRPr="00011A59">
        <w:rPr>
          <w:rFonts w:ascii="Times New Roman" w:eastAsia="Times New Roman" w:hAnsi="Times New Roman" w:cs="Times New Roman"/>
          <w:color w:val="1E1D1A"/>
          <w:shd w:val="clear" w:color="auto" w:fill="FFFFFF"/>
        </w:rPr>
        <w:fldChar w:fldCharType="end"/>
      </w:r>
      <w:r w:rsidRPr="00011A59">
        <w:rPr>
          <w:rFonts w:ascii="Times New Roman" w:eastAsia="Times New Roman" w:hAnsi="Times New Roman" w:cs="Times New Roman"/>
          <w:color w:val="1E1D1A"/>
          <w:shd w:val="clear" w:color="auto" w:fill="FFFFFF"/>
        </w:rPr>
        <w:t xml:space="preserve">. Trust in the seller and satisfaction with the seller are identified as fundamental components of relationship quality. Understand the antecedents and consequences of relational variables such as satisfaction that act as a link between positive factors such as trust and commitment, and negative aspects such as opportunism and conflict, which impact overall relationship quality </w:t>
      </w:r>
      <w:r w:rsidRPr="00011A59">
        <w:rPr>
          <w:rFonts w:ascii="Times New Roman" w:eastAsia="Times New Roman" w:hAnsi="Times New Roman" w:cs="Times New Roman"/>
          <w:color w:val="1E1D1A"/>
          <w:shd w:val="clear" w:color="auto" w:fill="FFFFFF"/>
        </w:rPr>
        <w:fldChar w:fldCharType="begin" w:fldLock="1"/>
      </w:r>
      <w:r w:rsidRPr="00011A59">
        <w:rPr>
          <w:rFonts w:ascii="Times New Roman" w:eastAsia="Times New Roman" w:hAnsi="Times New Roman" w:cs="Times New Roman"/>
          <w:color w:val="1E1D1A"/>
          <w:shd w:val="clear" w:color="auto" w:fill="FFFFFF"/>
        </w:rPr>
        <w:instrText>ADDIN CSL_CITATION {"citationItems":[{"id":"ITEM-1","itemData":{"DOI":"10.1108/EBR-04-2020-0108","ISSN":"0955534X","abstract":"Purpose: This study explores a seller’s perspective in business relationships to validate whether the findings reported in previous studies based on buyer business relationships apply to seller business relationships. The purpose of this study is to test whether satisfaction functions as a connector between positive antecedents (trust and commitment) and negative postcedents (opportunism and conflict) in a business-to-business (B2B) relationship, based on a seller perspective. Design/methodology/approach: A descriptive research design was applied and data was collected from Norwegian companies from the database of LinkedIn’s Sales Navigator. Respondents (Sales or Marketing Managers/Directors or Key Account Managers) were asked to identify one main business customer with whom they had interacted in the past year. A total of 213 responses could be used for data analysis. In addition, the measurement and structural models were assessed. Findings: Trust was established as a positive alter ego of opportunism and opportunism as a negative alter ego of trust. The commitment was also determined to be a positive alter ego of conflict, with conflict being a negative alter ego of commitment. Furthermore, it was proven that alter egos are not opposites, but facets of antecedents and postcedents in relation to a connector, satisfaction. Research limitations/implications: The tested model endorses the hypothesised relationships between trust, commitment, satisfaction, opportunism and conflict in Norwegian B2B relationships. Satisfaction is linked to its two antecedents and its outcomes and the hypothesised relationship between opportunism and conflict is also endorsed from a seller’s perspective in B2B relationships. Practical implications: The findings can assist the B2B industry to understand how trust and commitment foster satisfaction, how satisfaction influences opportunism and conflict, and how opportunism relates to conflict in a seller-business relationship. Originality/value: No previous study has focussed on relationship marketing in B2B relationships from a seller’s perspective to establish whether satisfaction functions as a connector between trust and commitment and opportunism and conflict.","author":[{"dropping-particle":"","family":"Høgevold","given":"Nils","non-dropping-particle":"","parse-names":false,"suffix":""},{"dropping-particle":"","family":"Svensson","given":"Göran","non-dropping-particle":"","parse-names":false,"suffix":""},{"dropping-particle":"","family":"Roberts-Lombard","given":"Mornay","non-dropping-particle":"","parse-names":false,"suffix":""}],"container-title":"European Business Review","id":"ITEM-1","issue":"4","issued":{"date-parts":[["2020"]]},"page":"537-565","title":"Antecedents and postcedents of satisfaction in seller-business relationships: positive and negative alter egos","type":"article-journal","volume":"33"},"uris":["http://www.mendeley.com/documents/?uuid=d9ff3c7c-bc0e-4664-bd5e-97a4dfe03ae6"]}],"mendeley":{"formattedCitation":"(Høgevold et al., 2020)","plainTextFormattedCitation":"(Høgevold et al., 2020)","previouslyFormattedCitation":"(Høgevold et al., 2020)"},"properties":{"noteIndex":0},"schema":"https://github.com/citation-style-language/schema/raw/master/csl-citation.json"}</w:instrText>
      </w:r>
      <w:r w:rsidRPr="00011A59">
        <w:rPr>
          <w:rFonts w:ascii="Times New Roman" w:eastAsia="Times New Roman" w:hAnsi="Times New Roman" w:cs="Times New Roman"/>
          <w:color w:val="1E1D1A"/>
          <w:shd w:val="clear" w:color="auto" w:fill="FFFFFF"/>
        </w:rPr>
        <w:fldChar w:fldCharType="separate"/>
      </w:r>
      <w:r w:rsidRPr="00011A59">
        <w:rPr>
          <w:rFonts w:ascii="Times New Roman" w:eastAsia="Times New Roman" w:hAnsi="Times New Roman" w:cs="Times New Roman"/>
          <w:noProof/>
          <w:color w:val="1E1D1A"/>
          <w:shd w:val="clear" w:color="auto" w:fill="FFFFFF"/>
        </w:rPr>
        <w:t>(Høgevold et al., 2020)</w:t>
      </w:r>
      <w:r w:rsidRPr="00011A59">
        <w:rPr>
          <w:rFonts w:ascii="Times New Roman" w:eastAsia="Times New Roman" w:hAnsi="Times New Roman" w:cs="Times New Roman"/>
          <w:color w:val="1E1D1A"/>
          <w:shd w:val="clear" w:color="auto" w:fill="FFFFFF"/>
        </w:rPr>
        <w:fldChar w:fldCharType="end"/>
      </w:r>
      <w:r w:rsidRPr="00011A59">
        <w:rPr>
          <w:rFonts w:ascii="Times New Roman" w:eastAsia="Times New Roman" w:hAnsi="Times New Roman" w:cs="Times New Roman"/>
          <w:color w:val="1E1D1A"/>
          <w:shd w:val="clear" w:color="auto" w:fill="FFFFFF"/>
        </w:rPr>
        <w:t xml:space="preserve">. </w:t>
      </w:r>
      <w:r w:rsidRPr="00011A59">
        <w:rPr>
          <w:rStyle w:val="fontstyle01"/>
          <w:rFonts w:ascii="Times New Roman" w:hAnsi="Times New Roman" w:cs="Times New Roman"/>
          <w:sz w:val="22"/>
          <w:szCs w:val="22"/>
        </w:rPr>
        <w:t xml:space="preserve">B2B literature addresses the multidimensionality of relational constructs, especially trust, commitment, and </w:t>
      </w:r>
      <w:r w:rsidRPr="00011A59">
        <w:rPr>
          <w:rFonts w:ascii="Times New Roman" w:hAnsi="Times New Roman" w:cs="Times New Roman"/>
        </w:rPr>
        <w:t xml:space="preserve">satisfaction </w:t>
      </w:r>
      <w:r w:rsidRPr="00011A59">
        <w:rPr>
          <w:rFonts w:ascii="Times New Roman" w:hAnsi="Times New Roman" w:cs="Times New Roman"/>
        </w:rPr>
        <w:fldChar w:fldCharType="begin" w:fldLock="1"/>
      </w:r>
      <w:r w:rsidR="00062BC6">
        <w:rPr>
          <w:rFonts w:ascii="Times New Roman" w:hAnsi="Times New Roman" w:cs="Times New Roman"/>
        </w:rPr>
        <w:instrText>ADDIN CSL_CITATION {"citationItems":[{"id":"ITEM-1","itemData":{"DOI":"10.1016/j.jbusres.2005.11.006","author":[{"dropping-particle":"","family":"Rauyruen","given":"Papassapa","non-dropping-particle":"","parse-names":false,"suffix":""},{"dropping-particle":"","family":"Miller","given":"Kenneth E","non-dropping-particle":"","parse-names":false,"suffix":""}],"container-title":"Journal of Business Research","id":"ITEM-1","issue":"October 2005","issued":{"date-parts":[["2007"]]},"page":"21-31","title":"Relationship quality as a predictor of B2B customer loyalty","type":"article-journal","volume":"60"},"uris":["http://www.mendeley.com/documents/?uuid=a5c14426-296f-426d-a318-30b15e100816"]},{"id":"ITEM-2","itemData":{"DOI":"10.1007/s11747-015-0429-6","ISBN":"0092-0703","ISSN":"00920703","abstract":"Building on the meta-analytic model suggested by Palmatier et al. Journal of Marketing, 70, 136–153, (2006), this study extends the relationship marketing framework to the domain of online retailing to identify what strategies help build relationships with online customers. Specifically, this meta-analytic study identifies key antecedents and consequences of relationship marketing in online retailing. The study also examines the relationship between the four mediators—trust, commitment, relationship quality, and relationship satisfaction— and the antecedents and consequences of relationship marketing. Similarity and seller expertise were found to have the strongest impact on relational mediators, and word of mouth was the most critical outcome of relationship marketing efforts. The model proffered in this study will motivate hypotheses to be examined by future researchers. The model also helps managers to identify the key drivers of relationship marketing in online retailing.","author":[{"dropping-particle":"","family":"Verma","given":"Varsha","non-dropping-particle":"","parse-names":false,"suffix":""},{"dropping-particle":"","family":"Sharma","given":"Dheeraj","non-dropping-particle":"","parse-names":false,"suffix":""},{"dropping-particle":"","family":"Sheth","given":"Jagdish","non-dropping-particle":"","parse-names":false,"suffix":""}],"container-title":"Journal of the Academy of Marketing Science","id":"ITEM-2","issue":"2","issued":{"date-parts":[["2016"]]},"page":"206-217","title":"Does relationship marketing matter in online retailing? A meta-analytic approach","type":"article-journal","volume":"44"},"uris":["http://www.mendeley.com/documents/?uuid=0ff7cbd1-14df-4324-a58c-d28d7363609d"]},{"id":"ITEM-3","itemData":{"DOI":"10.4018/ijcrmm.2015010103","ISSN":"1947-9247","abstract":"The purpose of this paper is to examine how service quality, relationship value, relationship quality and customer loyalty play a vital role in the Egyptian business to business market-and to test it empirically in agricultural business customers of chemical manufacturer with respect to their main supplier. The findings of this study show significant positive relationships among the variables under investigation. An international manufacturing company can manage its buyer-seller relationships to gain the trust, commitment, satisfaction, and loyalty of its business customers by offering high service quality. When the goal is to improve corporate marketing performance and increase business with an existing customer, managers should focus on the role of value as a key building block in their relationships. Relationship quality (satisfaction, trust and commitment) appears to be an important antecedent in establishing a sustainable business relationship. The paper adds to the understanding of business relationships in the Egyptian context by studying customer satisfaction, customer loyalty, customer trust, and customer commitment from the perspective of relationship-value-based dimensions. This approach emphasizes the pivotal role of relationship value as well as relationship quality, which has not been studied before in Egyptian business to business relationship markets.","author":[{"dropping-particle":"","family":"Abd-El-Salam","given":"Eman Mohamed","non-dropping-particle":"","parse-names":false,"suffix":""}],"container-title":"International Journal of Customer Relationship Marketing and Management","id":"ITEM-3","issue":"1","issued":{"date-parts":[["2015"]]},"page":"35-60","title":"Antecedents and Consequences of Relationship Quality in B2B Markets","type":"article-journal","volume":"6"},"uris":["http://www.mendeley.com/documents/?uuid=68eca933-1f64-446f-aaaa-e829a5f4b197"]}],"mendeley":{"formattedCitation":"(Abd-El-Salam, 2015; Rauyruen &amp; Miller, 2007; Verma et al., 2016)","manualFormatting":"(Rauyruen &amp; Miller, 2007; Verma et al., 2016).","plainTextFormattedCitation":"(Abd-El-Salam, 2015; Rauyruen &amp; Miller, 2007; Verma et al., 2016)","previouslyFormattedCitation":"(Abd-El-Salam, 2015; Rauyruen &amp; Miller, 2007; Verma et al., 2016)"},"properties":{"noteIndex":0},"schema":"https://github.com/citation-style-language/schema/raw/master/csl-citation.json"}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(Rauyruen &amp; Miller, 2007; Verma et al., 2016).</w:t>
      </w:r>
      <w:r w:rsidRPr="00011A59">
        <w:rPr>
          <w:rFonts w:ascii="Times New Roman" w:hAnsi="Times New Roman" w:cs="Times New Roman"/>
        </w:rPr>
        <w:fldChar w:fldCharType="end"/>
      </w:r>
      <w:r w:rsidRPr="00011A59">
        <w:rPr>
          <w:rFonts w:ascii="Times New Roman" w:hAnsi="Times New Roman" w:cs="Times New Roman"/>
        </w:rPr>
        <w:t xml:space="preserve"> </w:t>
      </w:r>
      <w:r w:rsidRPr="00011A59">
        <w:rPr>
          <w:rFonts w:ascii="Times New Roman" w:eastAsia="Times New Roman" w:hAnsi="Times New Roman" w:cs="Times New Roman"/>
          <w:color w:val="1E1D1A"/>
          <w:shd w:val="clear" w:color="auto" w:fill="FFFFFF"/>
        </w:rPr>
        <w:t>Relationship quality in B2B buyer-seller relationships is a multifaceted concept influenced by various factors such as trust, commitment and satisfaction that lead to improved performance and sustainable partnerships.</w:t>
      </w:r>
    </w:p>
    <w:p w14:paraId="4A8E1E3D" w14:textId="77777777" w:rsidR="002A6509" w:rsidRPr="00011A59" w:rsidRDefault="002A6509" w:rsidP="00011A59">
      <w:pPr>
        <w:spacing w:after="0" w:line="360" w:lineRule="auto"/>
        <w:jc w:val="both"/>
        <w:rPr>
          <w:rFonts w:ascii="Times New Roman" w:eastAsia="Times New Roman" w:hAnsi="Times New Roman" w:cs="Times New Roman"/>
          <w:color w:val="1E1D1A"/>
          <w:shd w:val="clear" w:color="auto" w:fill="FFFFFF"/>
        </w:rPr>
      </w:pPr>
    </w:p>
    <w:p w14:paraId="4AF5E939" w14:textId="72C866EF" w:rsidR="00DC068B" w:rsidRPr="00011A59" w:rsidRDefault="00DC068B" w:rsidP="00011A59">
      <w:pPr>
        <w:pStyle w:val="Heading2"/>
        <w:jc w:val="both"/>
        <w:rPr>
          <w:rFonts w:cs="Times New Roman"/>
        </w:rPr>
      </w:pPr>
      <w:r w:rsidRPr="00011A59">
        <w:rPr>
          <w:rFonts w:cs="Times New Roman"/>
        </w:rPr>
        <w:t>Value Co-creation in B2B relationship concept</w:t>
      </w:r>
    </w:p>
    <w:p w14:paraId="047DAAD9" w14:textId="5642303B" w:rsidR="00661702" w:rsidRDefault="00DC068B" w:rsidP="00D75A32">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The concept of value has an important meaning in scientific research and development, which includes the benefits or usefulness obtained from a product, service, or action in relation to the costs or sacrifices required to obtain it. The concept of value in buyer-seller relationships is also conceptualized as perceived value which includes the functional, </w:t>
      </w:r>
      <w:r w:rsidR="00062BC6" w:rsidRPr="00011A59">
        <w:rPr>
          <w:rFonts w:ascii="Times New Roman" w:hAnsi="Times New Roman" w:cs="Times New Roman"/>
        </w:rPr>
        <w:t>emotional,</w:t>
      </w:r>
      <w:r w:rsidRPr="00011A59">
        <w:rPr>
          <w:rFonts w:ascii="Times New Roman" w:hAnsi="Times New Roman" w:cs="Times New Roman"/>
        </w:rPr>
        <w:t xml:space="preserve"> and social aspects of perceived value. Value is relative and varies between individuals or groups. In business to business relationships, it is necessary to understand intangible value from the perspective of both buyers and sellers which will determine purchasing behavior </w:t>
      </w:r>
      <w:r w:rsidRPr="00011A59">
        <w:rPr>
          <w:rFonts w:ascii="Times New Roman" w:hAnsi="Times New Roman" w:cs="Times New Roman"/>
        </w:rPr>
        <w:fldChar w:fldCharType="begin" w:fldLock="1"/>
      </w:r>
      <w:r w:rsidRPr="00011A59">
        <w:rPr>
          <w:rFonts w:ascii="Times New Roman" w:hAnsi="Times New Roman" w:cs="Times New Roman"/>
        </w:rPr>
        <w:instrText>ADDIN CSL_CITATION {"citationItems":[{"id":"ITEM-1","itemData":{"DOI":"10.1016/j.indmarman.2012.10.009","author":[{"dropping-particle":"","family":"Baxter","given":"Roger","non-dropping-particle":"","parse-names":false,"suffix":""}],"container-title":"Industrial Marketing Management","id":"ITEM-1","issue":"8","issued":{"date-parts":[["2012"]]},"page":"1249-1258","title":"How Can Business Buyers Attract Sellers' Resources?","type":"article-journal","volume":"41"},"uris":["http://www.mendeley.com/documents/?uuid=dd29673e-3c18-4bc8-a47e-313979019421"]}],"mendeley":{"formattedCitation":"(Baxter, 2012)","plainTextFormattedCitation":"(Baxter, 2012)","previouslyFormattedCitation":"(Baxter, 2012)"},"properties":{"noteIndex":0},"schema":"https://github.com/citation-style-language/schema/raw/master/csl-citation.json"}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(Baxter, 2012)</w:t>
      </w:r>
      <w:r w:rsidRPr="00011A59">
        <w:rPr>
          <w:rFonts w:ascii="Times New Roman" w:hAnsi="Times New Roman" w:cs="Times New Roman"/>
        </w:rPr>
        <w:fldChar w:fldCharType="end"/>
      </w:r>
      <w:r w:rsidRPr="00011A59">
        <w:rPr>
          <w:rFonts w:ascii="Times New Roman" w:hAnsi="Times New Roman" w:cs="Times New Roman"/>
        </w:rPr>
        <w:t xml:space="preserve">. </w:t>
      </w:r>
    </w:p>
    <w:p w14:paraId="50CB7AE5" w14:textId="061A1101" w:rsidR="00DC068B" w:rsidRDefault="00DC068B" w:rsidP="00572722">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Value co-creation is a process where manufacturers and retailers work together to generate additional value that neither party can achieve individually. Study </w:t>
      </w:r>
      <w:r w:rsidRPr="00011A59">
        <w:rPr>
          <w:rFonts w:ascii="Times New Roman" w:hAnsi="Times New Roman" w:cs="Times New Roman"/>
        </w:rPr>
        <w:fldChar w:fldCharType="begin" w:fldLock="1"/>
      </w:r>
      <w:r w:rsidR="00062BC6">
        <w:rPr>
          <w:rFonts w:ascii="Times New Roman" w:hAnsi="Times New Roman" w:cs="Times New Roman"/>
        </w:rPr>
        <w:instrText>ADDIN CSL_CITATION {"citationItems":[{"id":"ITEM-1","itemData":{"author":[{"dropping-particle":"","family":"Walter","given":"Achim","non-dropping-particle":"","parse-names":false,"suffix":""},{"dropping-particle":"","family":"Ritter","given":"Thomas","non-dropping-particle":"","parse-names":false,"suffix":""},{"dropping-particle":"","family":"Gemünden","given":"Hans Georg","non-dropping-particle":"","parse-names":false,"suffix":""}],"container-title":"Industrial Marketing Management","id":"ITEM-1","issued":{"date-parts":[["2001"]]},"page":"365-377","title":"Value Creation in Buyer–Seller Relationships - Theoretical Considerations and Empirical Results from a Supplier's Perspective.pdf","type":"article-journal","volume":"30"},"uris":["http://www.mendeley.com/documents/?uuid=225069c5-fd69-4134-abe2-1d528321bc68"]}],"mendeley":{"formattedCitation":"(Walter et al., 2001)","manualFormatting":"Walter et al. (2001)","plainTextFormattedCitation":"(Walter et al., 2001)","previouslyFormattedCitation":"(Walter et al., 2001)"},"properties":{"noteIndex":0},"schema":"https://github.com/citation-style-language/schema/raw/master/csl-citation.json"}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Walter et al.</w:t>
      </w:r>
      <w:r w:rsidR="00062BC6">
        <w:rPr>
          <w:rFonts w:ascii="Times New Roman" w:hAnsi="Times New Roman" w:cs="Times New Roman"/>
          <w:noProof/>
        </w:rPr>
        <w:t xml:space="preserve"> (</w:t>
      </w:r>
      <w:r w:rsidRPr="00011A59">
        <w:rPr>
          <w:rFonts w:ascii="Times New Roman" w:hAnsi="Times New Roman" w:cs="Times New Roman"/>
          <w:noProof/>
        </w:rPr>
        <w:t>2001)</w:t>
      </w:r>
      <w:r w:rsidRPr="00011A59">
        <w:rPr>
          <w:rFonts w:ascii="Times New Roman" w:hAnsi="Times New Roman" w:cs="Times New Roman"/>
        </w:rPr>
        <w:fldChar w:fldCharType="end"/>
      </w:r>
      <w:r w:rsidRPr="00011A59">
        <w:rPr>
          <w:rFonts w:ascii="Times New Roman" w:hAnsi="Times New Roman" w:cs="Times New Roman"/>
        </w:rPr>
        <w:t xml:space="preserve"> focused on value co-creation in buyer-seller relationships from the supplier's perspective. In the context of manufacturer-retailer relationships, value co-creation can occur through collaboration in new product development, more effective inventory management and joint marketing initiatives. </w:t>
      </w:r>
      <w:r w:rsidR="00964C8F">
        <w:rPr>
          <w:rFonts w:ascii="Times New Roman" w:hAnsi="Times New Roman" w:cs="Times New Roman"/>
        </w:rPr>
        <w:t>V</w:t>
      </w:r>
      <w:r w:rsidRPr="00011A59">
        <w:rPr>
          <w:rFonts w:ascii="Times New Roman" w:hAnsi="Times New Roman" w:cs="Times New Roman"/>
        </w:rPr>
        <w:t xml:space="preserve">alue co-creation not only improves financial performance through increased sales and reduced costs, but also strengthens the competitive position in the market. Other studies emphasize the importance of equality, shared responsibility, and relationship dependency in enhancing value co-creation </w:t>
      </w:r>
      <w:r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{"citationItems":[{"id":"ITEM-1","itemData":{"DOI":"10.1108/JBIM-12-2020-0542","ISSN":"08858624","abstract":"Purpose: The existing literature is fragmented across disciplines and does not provide a holistic, comprehensive view on how value is created, deployed and captured. This paper aims to provide a structured view of the current literature and facilitates a theoretical understanding of value creation and capture in buyer–supplier relationships. Design/methodology/approach: A systematic literature review was conducted on 195 articles published in 21 leading journals in marketing, operations management and strategy disciplines. Findings: An integrated, generalizable and expandable framework is proposed based on the causal or interactive relationship among four components, namely, dimensions of value creation; processes and interactions by which buyers and suppliers enable value creation; relationship characteristics that affect these components; and value capture. Two new areas for future studies are also suggested. Research limitations/implications: The findings are based on papers published in peer-reviewed academic literature. Future studies could include more heterogeneous publications in languages other than English and/or professional journals to compare scholars' and managers' perspectives. Practical implications: This study offers simple, practical guidelines that managers can apply in their real-world situations to increase the value they gain from their relationships. Originality/value: The framework does not pretend to be exhaustive because such an attempt would be impractical. Rather, this study provides practical examples for each component, and shows how additional concepts and constructs can be incorporated to make it inclusive and generalizable. Two new manners of value capture other than price negotiations are presented (volume and collaborative benefits).","author":[{"dropping-particle":"","family":"Minerbo","given":"Claudio","non-dropping-particle":"","parse-names":false,"suffix":""},{"dropping-particle":"","family":"Brito","given":"Luiz Artur Ledur","non-dropping-particle":"","parse-names":false,"suffix":""}],"container-title":"Journal of Business and Industrial Marketing","id":"ITEM-1","issue":"4","issued":{"date-parts":[["2022"]]},"page":"768-789","title":"An integrated perspective of value creation and capture: a systematic literature review","type":"article-journal","volume":"37"},"uris":["http://www.mendeley.com/documents/?uuid=277cde99-ac24-4fb7-836f-7eeca0e74672"]}],"mendeley":{"formattedCitation":"(Minerbo &amp; Brito, 2022)","manualFormatting":"(Minerbo &amp; Brito, 2022).","plainTextFormattedCitation":"(Minerbo &amp; Brito, 2022)","previouslyFormattedCitation":"(Minerbo &amp; Brito, 2022)"},"properties":{"noteIndex":0},"schema":"https://github.com/citation-style-language/schema/raw/master/csl-citation.json"}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(Minerbo &amp; Brito, 2022).</w:t>
      </w:r>
      <w:r w:rsidRPr="00011A59">
        <w:rPr>
          <w:rFonts w:ascii="Times New Roman" w:hAnsi="Times New Roman" w:cs="Times New Roman"/>
        </w:rPr>
        <w:fldChar w:fldCharType="end"/>
      </w:r>
      <w:r w:rsidR="00062BC6">
        <w:rPr>
          <w:rFonts w:ascii="Times New Roman" w:hAnsi="Times New Roman" w:cs="Times New Roman"/>
        </w:rPr>
        <w:t xml:space="preserve"> </w:t>
      </w:r>
      <w:r w:rsidRPr="00011A59">
        <w:rPr>
          <w:rFonts w:ascii="Times New Roman" w:hAnsi="Times New Roman" w:cs="Times New Roman"/>
        </w:rPr>
        <w:t xml:space="preserve">The complexity of value co-creation in buyer-seller relationships emphasizes the need for a </w:t>
      </w:r>
      <w:r w:rsidRPr="00011A59">
        <w:rPr>
          <w:rFonts w:ascii="Times New Roman" w:hAnsi="Times New Roman" w:cs="Times New Roman"/>
        </w:rPr>
        <w:lastRenderedPageBreak/>
        <w:t>comprehensive understanding of relationship dynamics and strategic investments to enhance value co-creation.</w:t>
      </w:r>
    </w:p>
    <w:p w14:paraId="513C2AEA" w14:textId="77777777" w:rsidR="00572722" w:rsidRPr="00011A59" w:rsidRDefault="00572722" w:rsidP="00572722">
      <w:pPr>
        <w:spacing w:after="0" w:line="360" w:lineRule="auto"/>
        <w:ind w:firstLine="720"/>
        <w:jc w:val="both"/>
        <w:rPr>
          <w:rFonts w:ascii="Times New Roman" w:hAnsi="Times New Roman" w:cs="Times New Roman"/>
        </w:rPr>
      </w:pPr>
    </w:p>
    <w:p w14:paraId="13DC1A5E" w14:textId="5224835B" w:rsidR="00DC068B" w:rsidRPr="00D75A32" w:rsidRDefault="00DC068B" w:rsidP="00D75A32">
      <w:pPr>
        <w:spacing w:after="0" w:line="360" w:lineRule="auto"/>
        <w:jc w:val="both"/>
        <w:rPr>
          <w:rFonts w:ascii="Times New Roman" w:hAnsi="Times New Roman" w:cs="Times New Roman"/>
          <w:i/>
          <w:iCs/>
        </w:rPr>
      </w:pPr>
      <w:r w:rsidRPr="00D75A32">
        <w:rPr>
          <w:rFonts w:ascii="Times New Roman" w:hAnsi="Times New Roman" w:cs="Times New Roman"/>
          <w:b/>
          <w:bCs/>
          <w:i/>
          <w:iCs/>
        </w:rPr>
        <w:t>Relationship Quality and Value Co-creation Model</w:t>
      </w:r>
      <w:r w:rsidRPr="00D75A32">
        <w:rPr>
          <w:rFonts w:ascii="Times New Roman" w:hAnsi="Times New Roman" w:cs="Times New Roman"/>
          <w:i/>
          <w:iCs/>
        </w:rPr>
        <w:t xml:space="preserve"> </w:t>
      </w:r>
    </w:p>
    <w:p w14:paraId="41FB7D17" w14:textId="51E67070" w:rsidR="00A149A6" w:rsidRDefault="00DC068B" w:rsidP="00A149A6">
      <w:pPr>
        <w:spacing w:after="0" w:line="360" w:lineRule="auto"/>
        <w:ind w:firstLine="720"/>
        <w:jc w:val="both"/>
        <w:rPr>
          <w:rFonts w:ascii="Times New Roman" w:hAnsi="Times New Roman" w:cs="Times New Roman"/>
        </w:rPr>
      </w:pPr>
      <w:r w:rsidRPr="00011A59">
        <w:rPr>
          <w:rFonts w:ascii="Times New Roman" w:hAnsi="Times New Roman" w:cs="Times New Roman"/>
        </w:rPr>
        <w:t xml:space="preserve">Value co-creation is a process where manufacturers and retailers work together to generate additional value that cannot be achieved by each party individually. One of them is collaboration, which is active cooperation between the two in various aspects of business such as product development, sales planning, and marketing strategies </w:t>
      </w:r>
      <w:r w:rsidRPr="00011A59">
        <w:rPr>
          <w:rFonts w:ascii="Times New Roman" w:hAnsi="Times New Roman" w:cs="Times New Roman"/>
        </w:rPr>
        <w:fldChar w:fldCharType="begin" w:fldLock="1"/>
      </w:r>
      <w:r w:rsidRPr="00011A59">
        <w:rPr>
          <w:rFonts w:ascii="Times New Roman" w:hAnsi="Times New Roman" w:cs="Times New Roman"/>
        </w:rPr>
        <w:instrText>ADDIN CSL_CITATION {"citationItems":[{"id":"ITEM-1","itemData":{"DOI":"10.1108/01443570610637003","ISBN":"0144-3577","ISSN":"01443577","PMID":"20755235","abstract":"Purpose - This paper aims to increase the understanding of social and technical factors contributing to successful supplier-retailer collaboration. The objective is to identify the necessary supply chain architecture for supplier-retailer collaboration, and demonstrate how it influences supply chain performance. Design/methodology/approach - Five pairs of suppliers and retailers in Taiwan were studied with each pair serving as a unit of analysis. In each case, data pertaining to eight relationship variables critical to collaboration between supplier and retailer were collected and analyzed. A comprehensive supplier-retailer relationship model is developed with five specific research positions: supplier-retailer business relationship (interdependence, intensity, trust) affects long-term orientation; supplier-retailer business relationship affects supply chain architecture (information sharing, inventory system, information technology capabilities, coordination structure); long-term orientation affects supply chain architecture; supply chain architecture affects the level of supplier-retailer collaboration; and supplier-retailer collaboration enhances supplier-retailer performance. Findings - Overall, with the exception of duration, all variables are found to be critical to supplier-retailer collaboration. It is the intensity, as opposed to the duration, of the relationship that influences the retailer-supplier relationship. Originality/value - The proposed model demonstrates how eight critical social and technical variables are directly and/or indirectly related. This knowledge will enable the management of supplier-retailer networks to produce better supply chain collaboration and performance. © Emerald Group Publishing Limited.","author":[{"dropping-particle":"","family":"Sheu","given":"Chwen","non-dropping-particle":"","parse-names":false,"suffix":""},{"dropping-particle":"","family":"Yen","given":"Hsiu Ju Rebecca","non-dropping-particle":"","parse-names":false,"suffix":""},{"dropping-particle":"","family":"Chae","given":"Bongsug","non-dropping-particle":"","parse-names":false,"suffix":""}],"container-title":"International Journal of Operations and Production Management","id":"ITEM-1","issue":"1","issued":{"date-parts":[["2006"]]},"page":"24-49","title":"Determinants of supplier-retailer collaboration: Evidence from an international study","type":"article-journal","volume":"26"},"uris":["http://www.mendeley.com/documents/?uuid=52727e79-284c-40f0-b1cc-45f7bf6e99a4"]}],"mendeley":{"formattedCitation":"(Sheu et al., 2006)","plainTextFormattedCitation":"(Sheu et al., 2006)","previouslyFormattedCitation":"(Sheu et al., 2006)"},"properties":{"noteIndex":0},"schema":"https://github.com/citation-style-language/schema/raw/master/csl-citation.json"}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(Sheu et al., 2006)</w:t>
      </w:r>
      <w:r w:rsidRPr="00011A59">
        <w:rPr>
          <w:rFonts w:ascii="Times New Roman" w:hAnsi="Times New Roman" w:cs="Times New Roman"/>
        </w:rPr>
        <w:fldChar w:fldCharType="end"/>
      </w:r>
      <w:r w:rsidRPr="00011A59">
        <w:rPr>
          <w:rFonts w:ascii="Times New Roman" w:hAnsi="Times New Roman" w:cs="Times New Roman"/>
        </w:rPr>
        <w:t xml:space="preserve">. </w:t>
      </w:r>
      <w:r w:rsidR="00A149A6" w:rsidRPr="00A149A6">
        <w:rPr>
          <w:rFonts w:ascii="Times New Roman" w:eastAsia="Times New Roman" w:hAnsi="Times New Roman" w:cs="Times New Roman"/>
        </w:rPr>
        <w:t>Effective collaboration enables both parties to leverage each other's expertise and resources to generate added value that is impossible to achieve individually.</w:t>
      </w:r>
      <w:r w:rsidR="00A149A6">
        <w:rPr>
          <w:rFonts w:ascii="Times New Roman" w:eastAsia="Times New Roman" w:hAnsi="Times New Roman" w:cs="Times New Roman"/>
          <w:sz w:val="24"/>
          <w:szCs w:val="24"/>
        </w:rPr>
        <w:t xml:space="preserve"> </w:t>
      </w:r>
      <w:r w:rsidRPr="00011A59">
        <w:rPr>
          <w:rFonts w:ascii="Times New Roman" w:hAnsi="Times New Roman" w:cs="Times New Roman"/>
        </w:rPr>
        <w:t xml:space="preserve">Relationship quality and value co-creation together in a B2B context are essential for improving customer satisfaction and competitive advantage </w:t>
      </w:r>
      <w:r w:rsidRPr="00011A59">
        <w:rPr>
          <w:rFonts w:ascii="Times New Roman" w:hAnsi="Times New Roman" w:cs="Times New Roman"/>
        </w:rPr>
        <w:fldChar w:fldCharType="begin" w:fldLock="1"/>
      </w:r>
      <w:r w:rsidRPr="00011A59">
        <w:rPr>
          <w:rFonts w:ascii="Times New Roman" w:hAnsi="Times New Roman" w:cs="Times New Roman"/>
        </w:rPr>
        <w:instrText>ADDIN CSL_CITATION {"citationItems":[{"id":"ITEM-1","itemData":{"DOI":"10.1108/03090560610648075","ISBN":"0309-0566","ISSN":"03090566","PMID":"20583684","abstract":"Purpose – Established models of buyer-seller relationships do not reflect managerial emphasis on supplier performance evaluation when modelling business relationships. Proposes that relationship value should be included as a key constituent in such models. Aims to explore the construct’s links with key constituents of relationship quality, i.e. commitment, satisfaction, and trust. Design/methodology/approach – A two-stage research design was used. First, depth-interviews were conducted with ten senior-level purchasing managers in US manufacturing companies. Second, data were gathered in a nation-wide mail survey among 400 purchasing professionals. Findings – The findings suggest that relationship value is an antecedent to relationship quality and behavioural outcomes in the nomological network of relationship marketing. Value displays a stronger impact on satisfaction than on commitment and trust. Value also directly impacts a customer’s intention to expand business with a supplier. In turn, its impact on the propensity to leave a relationship is mediated by relationship quality. Contrary to previous research, trust does not appear in this study as an antecedent of behavioural outcomes, but as a mediator of the satisfaction-commitment link. Research limitations/implications –Confirms the role of value as a key relationship building-block. Researchers should integrate this cognitive performance-based construct in models of business relationships. Limitations and research directions refer to the sampling procedure, the need to include the supplier’s value perceptions, the possibility of conducting longitudinal research, and the opportunity to assess additional moderating variables. Practical implications – When the goal is to increase business with an existing customer, managers should focus on relationship value. In turn, when managers are concerned with the risk of customers leaving a relationship, they should focus on relationship quality. Trust appears as an important ingredient in stabilising existing business relationships. Originality/value – Stresses the pivotal role of relationship value in marketing. Contributes to a better fit between relationship marketing models and managerial practice in business markets.","author":[{"dropping-particle":"","family":"Ulaga","given":"Wolfgang","non-dropping-particle":"","parse-names":false,"suffix":""},{"dropping-particle":"","family":"Eggert","given":"Andreas","non-dropping-particle":"","parse-names":false,"suffix":""}],"container-title":"European Journal of Marketing","id":"ITEM-1","issue":"3-4","issued":{"date-parts":[["2006"]]},"page":"311-327","title":"Relationship value and relationship quality: Broadening the nomological network of business-to-business relationships","type":"article-journal","volume":"40"},"uris":["http://www.mendeley.com/documents/?uuid=514d5935-ee99-4691-8f50-bae3a18be65c"]}],"mendeley":{"formattedCitation":"(Ulaga &amp; Eggert, 2006)","plainTextFormattedCitation":"(Ulaga &amp; Eggert, 2006)","previouslyFormattedCitation":"(Ulaga &amp; Eggert, 2006)"},"properties":{"noteIndex":0},"schema":"https://github.com/citation-style-language/schema/raw/master/csl-citation.json"}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(Ulaga &amp; Eggert, 2006)</w:t>
      </w:r>
      <w:r w:rsidRPr="00011A59">
        <w:rPr>
          <w:rFonts w:ascii="Times New Roman" w:hAnsi="Times New Roman" w:cs="Times New Roman"/>
        </w:rPr>
        <w:fldChar w:fldCharType="end"/>
      </w:r>
      <w:r w:rsidRPr="00011A59">
        <w:rPr>
          <w:rFonts w:ascii="Times New Roman" w:hAnsi="Times New Roman" w:cs="Times New Roman"/>
        </w:rPr>
        <w:t xml:space="preserve">. Moreover, the integration of value co-creation into B2B relationships acts as a mediating factor between relationship quality and economic satisfaction, especially in producer-supplier relationships </w:t>
      </w:r>
      <w:r w:rsidRPr="00011A59">
        <w:rPr>
          <w:rFonts w:ascii="Times New Roman" w:hAnsi="Times New Roman" w:cs="Times New Roman"/>
        </w:rPr>
        <w:fldChar w:fldCharType="begin" w:fldLock="1"/>
      </w:r>
      <w:r w:rsidR="00873C51">
        <w:rPr>
          <w:rFonts w:ascii="Times New Roman" w:hAnsi="Times New Roman" w:cs="Times New Roman"/>
        </w:rPr>
        <w:instrText>ADDIN CSL_CITATION {"citationItems":[{"id":"ITEM-1","itemData":{"DOI":"10.1108/MIP-11-2019-0574","ISSN":"02634503","abstract":"Purpose: This study examines the triadic approach of value co-creation (VcC) in B2B relationships between the industrial manufacturer, its main supplier and its main client, by validating VcC as antecedent of Trust and Commitment, which, in turn, affect Satisfaction. Design/methodology/approach: A model studies the association of VcC to Trust, Commitment and Satisfaction, the latter in its economic and social dimensions. The relationships in the model are empirically contrasted twice (with suppliers and clients) for a sample of 77 firms participating in an industrial panel, the Spanish Furniture Market Observatory. Findings: Using PLS-SEM, results suggest that, in industrial B2B relationships, VcC acts as antecedent of Trust and, to a minor extent, of Commitment. It also has a positive effect on Social Satisfaction, the latter having a positive effect in turn on Economic Satisfaction. Research limitations/implications: Results are limited to the Spanish furniture industry with a cross-sectional approach. The linkages between VcC and Commitment, as well as the differences found between Social Satisfaction and Economic Satisfaction, need replications. Practical implications: The study suggests that VcC is the core of B2B industrial relationships. VcC may also boost Economic Satisfaction. Originality/value: Literature on VcC has been extensive in B2C and B2B mostly for service contexts; this paper contributes by bringing evidence from a B2B manufacturing context. At the same time, it depicts a triadic approach of VcC in B2B, by measuring the relationships with both the manufacturer's main supplier and main client. The study also contributes with evidence to the role played by Trust and Commitment in the relationship between VcC and two Satisfactions.","author":[{"dropping-particle":"","family":"Sales-Vivó","given":"Vicente","non-dropping-particle":"","parse-names":false,"suffix":""},{"dropping-particle":"","family":"Gil-Saura","given":"Irene","non-dropping-particle":"","parse-names":false,"suffix":""},{"dropping-particle":"","family":"Gallarza","given":"Martina","non-dropping-particle":"","parse-names":false,"suffix":""}],"container-title":"Marketing Intelligence and Planning","id":"ITEM-1","issued":{"date-parts":[["2020"]]},"title":"Modelling value co-creation in triadic B2B industrial relationships","type":"article-journal"},"uris":["http://www.mendeley.com/documents/?uuid=c1f8b191-0d8c-4ccb-bd23-ae6d04b0967d"]}],"mendeley":{"formattedCitation":"(Sales-Vivó, Gil-Saura, &amp; Gallarza, 2020)","manualFormatting":"(Sales-Vivó, et al., 2020).","plainTextFormattedCitation":"(Sales-Vivó, Gil-Saura, &amp; Gallarza, 2020)","previouslyFormattedCitation":"(Sales-Vivó, Gil-Saura, &amp; Gallarza, 2020)"},"properties":{"noteIndex":0},"schema":"https://github.com/citation-style-language/schema/raw/master/csl-citation.json"}</w:instrText>
      </w:r>
      <w:r w:rsidRPr="00011A59">
        <w:rPr>
          <w:rFonts w:ascii="Times New Roman" w:hAnsi="Times New Roman" w:cs="Times New Roman"/>
        </w:rPr>
        <w:fldChar w:fldCharType="separate"/>
      </w:r>
      <w:r w:rsidRPr="00011A59">
        <w:rPr>
          <w:rFonts w:ascii="Times New Roman" w:hAnsi="Times New Roman" w:cs="Times New Roman"/>
          <w:noProof/>
        </w:rPr>
        <w:t xml:space="preserve">(Sales-Vivó, </w:t>
      </w:r>
      <w:r w:rsidR="00873C51">
        <w:rPr>
          <w:rFonts w:ascii="Times New Roman" w:hAnsi="Times New Roman" w:cs="Times New Roman"/>
          <w:noProof/>
        </w:rPr>
        <w:t>et al.</w:t>
      </w:r>
      <w:r w:rsidRPr="00011A59">
        <w:rPr>
          <w:rFonts w:ascii="Times New Roman" w:hAnsi="Times New Roman" w:cs="Times New Roman"/>
          <w:noProof/>
        </w:rPr>
        <w:t>, 2020).</w:t>
      </w:r>
      <w:r w:rsidRPr="00011A59">
        <w:rPr>
          <w:rFonts w:ascii="Times New Roman" w:hAnsi="Times New Roman" w:cs="Times New Roman"/>
        </w:rPr>
        <w:fldChar w:fldCharType="end"/>
      </w:r>
    </w:p>
    <w:p w14:paraId="15BE7B41" w14:textId="3496C8DE" w:rsidR="00DC068B" w:rsidRDefault="00671511" w:rsidP="00671511">
      <w:pPr>
        <w:spacing w:after="0" w:line="360" w:lineRule="auto"/>
        <w:ind w:firstLine="720"/>
        <w:jc w:val="both"/>
        <w:rPr>
          <w:rFonts w:ascii="Times New Roman" w:hAnsi="Times New Roman" w:cs="Times New Roman"/>
        </w:rPr>
      </w:pPr>
      <w:r>
        <w:rPr>
          <w:rFonts w:ascii="Times New Roman" w:hAnsi="Times New Roman" w:cs="Times New Roman"/>
        </w:rPr>
        <w:t>T</w:t>
      </w:r>
      <w:r w:rsidR="00DC068B" w:rsidRPr="00011A59">
        <w:rPr>
          <w:rFonts w:ascii="Times New Roman" w:hAnsi="Times New Roman" w:cs="Times New Roman"/>
        </w:rPr>
        <w:t xml:space="preserve">he importance of fostering strong relationships, encouraging value co-creation, and managing knowledge effectively to drive success in B2B interactions. </w:t>
      </w:r>
      <w:r w:rsidR="00806207">
        <w:rPr>
          <w:rFonts w:ascii="Times New Roman" w:hAnsi="Times New Roman" w:cs="Times New Roman"/>
        </w:rPr>
        <w:t>V</w:t>
      </w:r>
      <w:r w:rsidR="00DC068B" w:rsidRPr="00011A59">
        <w:rPr>
          <w:rFonts w:ascii="Times New Roman" w:hAnsi="Times New Roman" w:cs="Times New Roman"/>
        </w:rPr>
        <w:t>alue</w:t>
      </w:r>
      <w:r w:rsidR="00806207">
        <w:rPr>
          <w:rFonts w:ascii="Times New Roman" w:hAnsi="Times New Roman" w:cs="Times New Roman"/>
        </w:rPr>
        <w:t xml:space="preserve"> co-creation</w:t>
      </w:r>
      <w:r w:rsidR="00DC068B" w:rsidRPr="00011A59">
        <w:rPr>
          <w:rFonts w:ascii="Times New Roman" w:hAnsi="Times New Roman" w:cs="Times New Roman"/>
        </w:rPr>
        <w:t xml:space="preserve"> can be created through collaboration in new product development, more effective inventory management, and joint marketing initiatives. This joint value co-creation not only improves financial performance through increased sales and reduced costs, but also strengthens the competitive position in the </w:t>
      </w:r>
      <w:r w:rsidR="00DC068B" w:rsidRPr="00A149A6">
        <w:rPr>
          <w:rFonts w:ascii="Times New Roman" w:hAnsi="Times New Roman" w:cs="Times New Roman"/>
        </w:rPr>
        <w:t xml:space="preserve">market </w:t>
      </w:r>
      <w:r w:rsidR="00DC068B" w:rsidRPr="00A149A6">
        <w:rPr>
          <w:rFonts w:ascii="Times New Roman" w:hAnsi="Times New Roman" w:cs="Times New Roman"/>
        </w:rPr>
        <w:fldChar w:fldCharType="begin" w:fldLock="1"/>
      </w:r>
      <w:r w:rsidR="00DC068B" w:rsidRPr="00A149A6">
        <w:rPr>
          <w:rFonts w:ascii="Times New Roman" w:hAnsi="Times New Roman" w:cs="Times New Roman"/>
        </w:rPr>
        <w:instrText>ADDIN CSL_CITATION {"citationItems":[{"id":"ITEM-1","itemData":{"author":[{"dropping-particle":"","family":"Walter","given":"Achim","non-dropping-particle":"","parse-names":false,"suffix":""},{"dropping-particle":"","family":"Ritter","given":"Thomas","non-dropping-particle":"","parse-names":false,"suffix":""},{"dropping-particle":"","family":"Gemünden","given":"Hans Georg","non-dropping-particle":"","parse-names":false,"suffix":""}],"container-title":"Industrial Marketing Management","id":"ITEM-1","issued":{"date-parts":[["2001"]]},"page":"365-377","title":"Value Creation in Buyer–Seller Relationships - Theoretical Considerations and Empirical Results from a Supplier's Perspective.pdf","type":"article-journal","volume":"30"},"uris":["http://www.mendeley.com/documents/?uuid=225069c5-fd69-4134-abe2-1d528321bc68"]}],"mendeley":{"formattedCitation":"(Walter et al., 2001)","plainTextFormattedCitation":"(Walter et al., 2001)","previouslyFormattedCitation":"(Walter et al., 2001)"},"properties":{"noteIndex":0},"schema":"https://github.com/citation-style-language/schema/raw/master/csl-citation.json"}</w:instrText>
      </w:r>
      <w:r w:rsidR="00DC068B" w:rsidRPr="00A149A6">
        <w:rPr>
          <w:rFonts w:ascii="Times New Roman" w:hAnsi="Times New Roman" w:cs="Times New Roman"/>
        </w:rPr>
        <w:fldChar w:fldCharType="separate"/>
      </w:r>
      <w:r w:rsidR="00DC068B" w:rsidRPr="00A149A6">
        <w:rPr>
          <w:rFonts w:ascii="Times New Roman" w:hAnsi="Times New Roman" w:cs="Times New Roman"/>
          <w:noProof/>
        </w:rPr>
        <w:t>(Walter et al., 2001)</w:t>
      </w:r>
      <w:r w:rsidR="00DC068B" w:rsidRPr="00A149A6">
        <w:rPr>
          <w:rFonts w:ascii="Times New Roman" w:hAnsi="Times New Roman" w:cs="Times New Roman"/>
        </w:rPr>
        <w:fldChar w:fldCharType="end"/>
      </w:r>
      <w:r w:rsidR="00DC068B" w:rsidRPr="00A149A6">
        <w:rPr>
          <w:rFonts w:ascii="Times New Roman" w:hAnsi="Times New Roman" w:cs="Times New Roman"/>
        </w:rPr>
        <w:t>.</w:t>
      </w:r>
      <w:r w:rsidR="00A149A6">
        <w:rPr>
          <w:rFonts w:ascii="Times New Roman" w:eastAsia="Times New Roman" w:hAnsi="Times New Roman" w:cs="Times New Roman"/>
        </w:rPr>
        <w:t xml:space="preserve"> </w:t>
      </w:r>
      <w:r w:rsidR="00A149A6" w:rsidRPr="00A149A6">
        <w:rPr>
          <w:rFonts w:ascii="Times New Roman" w:eastAsia="Times New Roman" w:hAnsi="Times New Roman" w:cs="Times New Roman"/>
        </w:rPr>
        <w:t>Relationship quality plays an important role in the value co-creation model, as evidenced by research</w:t>
      </w:r>
      <w:r w:rsidR="00DC068B" w:rsidRPr="00A149A6">
        <w:rPr>
          <w:rFonts w:ascii="Times New Roman" w:hAnsi="Times New Roman" w:cs="Times New Roman"/>
        </w:rPr>
        <w:t xml:space="preserve"> </w:t>
      </w:r>
      <w:r w:rsidR="00A149A6" w:rsidRPr="00A149A6">
        <w:rPr>
          <w:rFonts w:ascii="Times New Roman" w:eastAsia="Times New Roman" w:hAnsi="Times New Roman" w:cs="Times New Roman"/>
        </w:rPr>
        <w:t>he results of their study discuss the role of value co-creation in improving relationship quality by mediating the effect of relationship quality on economic satisfaction. Value co-creation positively correlates with relationship quality, which encompasses dimensions like trust, commitment, and social satisfaction, suggesting that robust relationship quality enhances value co-creation outcomes. These findings suggest that integrating relationship quality into the relationship quality and economic satisfaction chain can have a positive impact on performance in B2B relationships. This ultimately demonstrates the significance of value co-creation in attaining business success.</w:t>
      </w:r>
      <w:r w:rsidR="00A149A6">
        <w:rPr>
          <w:rFonts w:ascii="Times New Roman" w:eastAsia="Times New Roman" w:hAnsi="Times New Roman" w:cs="Times New Roman"/>
        </w:rPr>
        <w:t xml:space="preserve"> </w:t>
      </w:r>
      <w:r w:rsidR="00DC068B" w:rsidRPr="00011A59">
        <w:rPr>
          <w:rFonts w:ascii="Times New Roman" w:eastAsia="Times New Roman" w:hAnsi="Times New Roman" w:cs="Times New Roman"/>
          <w:color w:val="1E1D1A"/>
          <w:shd w:val="clear" w:color="auto" w:fill="FFFFFF"/>
        </w:rPr>
        <w:t xml:space="preserve">Performance as a variable is often measured through various indicators such as profitability, sales growth, customer satisfaction, and operational excellence. How relationship quality and value co-creation together affect firm performance is an important question that requires further research (Figure 1). </w:t>
      </w:r>
      <w:r w:rsidR="009D2E7D" w:rsidRPr="009D2E7D">
        <w:rPr>
          <w:rFonts w:ascii="Times New Roman" w:eastAsia="Times New Roman" w:hAnsi="Times New Roman" w:cs="Times New Roman"/>
          <w:color w:val="1E1D1A"/>
          <w:shd w:val="clear" w:color="auto" w:fill="FFFFFF"/>
        </w:rPr>
        <w:t>Consequently, this approach leads to the study's hypothesis</w:t>
      </w:r>
      <w:r w:rsidR="00DC068B" w:rsidRPr="00011A59">
        <w:rPr>
          <w:rFonts w:ascii="Times New Roman" w:hAnsi="Times New Roman" w:cs="Times New Roman"/>
        </w:rPr>
        <w:t xml:space="preserve">: </w:t>
      </w:r>
    </w:p>
    <w:p w14:paraId="3EBAE1F3" w14:textId="77777777" w:rsidR="00671511" w:rsidRPr="00671511" w:rsidRDefault="00671511" w:rsidP="00671511">
      <w:pPr>
        <w:spacing w:after="0" w:line="360" w:lineRule="auto"/>
        <w:ind w:firstLine="720"/>
        <w:jc w:val="both"/>
        <w:rPr>
          <w:rFonts w:ascii="Times New Roman" w:eastAsia="Times New Roman" w:hAnsi="Times New Roman" w:cs="Times New Roman"/>
        </w:rPr>
      </w:pPr>
    </w:p>
    <w:p w14:paraId="43153917" w14:textId="0C2A0FB7" w:rsidR="00DC068B" w:rsidRPr="00011A59" w:rsidRDefault="00DC068B" w:rsidP="00A149A6">
      <w:pPr>
        <w:spacing w:after="0" w:line="360" w:lineRule="auto"/>
        <w:jc w:val="both"/>
        <w:rPr>
          <w:rFonts w:ascii="Times New Roman" w:hAnsi="Times New Roman" w:cs="Times New Roman"/>
        </w:rPr>
      </w:pPr>
      <w:r w:rsidRPr="00011A59">
        <w:rPr>
          <w:rFonts w:ascii="Times New Roman" w:hAnsi="Times New Roman" w:cs="Times New Roman"/>
        </w:rPr>
        <w:t xml:space="preserve">H1: Relationship quality has a direct and positive </w:t>
      </w:r>
      <w:r w:rsidR="009D2E7D">
        <w:rPr>
          <w:rFonts w:ascii="Times New Roman" w:hAnsi="Times New Roman" w:cs="Times New Roman"/>
        </w:rPr>
        <w:t>effect</w:t>
      </w:r>
      <w:r w:rsidRPr="00011A59">
        <w:rPr>
          <w:rFonts w:ascii="Times New Roman" w:hAnsi="Times New Roman" w:cs="Times New Roman"/>
        </w:rPr>
        <w:t xml:space="preserve"> on value co-creation in relationships between manufacturers and retailers.</w:t>
      </w:r>
    </w:p>
    <w:p w14:paraId="203C0DA3" w14:textId="3ADB37B6" w:rsidR="00DC068B" w:rsidRPr="00011A59" w:rsidRDefault="00DC068B" w:rsidP="00A149A6">
      <w:pPr>
        <w:spacing w:after="0" w:line="360" w:lineRule="auto"/>
        <w:jc w:val="both"/>
        <w:rPr>
          <w:rFonts w:ascii="Times New Roman" w:hAnsi="Times New Roman" w:cs="Times New Roman"/>
        </w:rPr>
      </w:pPr>
      <w:r w:rsidRPr="00011A59">
        <w:rPr>
          <w:rFonts w:ascii="Times New Roman" w:hAnsi="Times New Roman" w:cs="Times New Roman"/>
        </w:rPr>
        <w:lastRenderedPageBreak/>
        <w:t xml:space="preserve">H2: Relationship quality has a direct and positive </w:t>
      </w:r>
      <w:r w:rsidR="009D2E7D">
        <w:rPr>
          <w:rFonts w:ascii="Times New Roman" w:hAnsi="Times New Roman" w:cs="Times New Roman"/>
        </w:rPr>
        <w:t>effect</w:t>
      </w:r>
      <w:r w:rsidRPr="00011A59">
        <w:rPr>
          <w:rFonts w:ascii="Times New Roman" w:hAnsi="Times New Roman" w:cs="Times New Roman"/>
        </w:rPr>
        <w:t xml:space="preserve"> on performance in relationships between manufacturers and retailers.</w:t>
      </w:r>
    </w:p>
    <w:p w14:paraId="3AE3D75E" w14:textId="4E79600D" w:rsidR="00DC068B" w:rsidRDefault="00DC068B" w:rsidP="00A149A6">
      <w:pPr>
        <w:spacing w:after="0" w:line="360" w:lineRule="auto"/>
        <w:jc w:val="both"/>
        <w:rPr>
          <w:rFonts w:ascii="Times New Roman" w:hAnsi="Times New Roman" w:cs="Times New Roman"/>
        </w:rPr>
      </w:pPr>
      <w:r w:rsidRPr="00011A59">
        <w:rPr>
          <w:rFonts w:ascii="Times New Roman" w:hAnsi="Times New Roman" w:cs="Times New Roman"/>
        </w:rPr>
        <w:t xml:space="preserve">H3: Value co-creation has a direct and positive </w:t>
      </w:r>
      <w:r w:rsidR="009D2E7D">
        <w:rPr>
          <w:rFonts w:ascii="Times New Roman" w:hAnsi="Times New Roman" w:cs="Times New Roman"/>
        </w:rPr>
        <w:t>effect</w:t>
      </w:r>
      <w:r w:rsidRPr="00011A59">
        <w:rPr>
          <w:rFonts w:ascii="Times New Roman" w:hAnsi="Times New Roman" w:cs="Times New Roman"/>
        </w:rPr>
        <w:t xml:space="preserve"> on performance in the relationship between manufacturers and retailers.</w:t>
      </w:r>
    </w:p>
    <w:p w14:paraId="1F5BA2CB" w14:textId="39D53437" w:rsidR="00A84D46" w:rsidRPr="00011A59" w:rsidRDefault="00A84D46" w:rsidP="00A149A6">
      <w:pPr>
        <w:spacing w:after="0" w:line="360" w:lineRule="auto"/>
        <w:jc w:val="both"/>
        <w:rPr>
          <w:rFonts w:ascii="Times New Roman" w:hAnsi="Times New Roman" w:cs="Times New Roman"/>
        </w:rPr>
      </w:pPr>
      <w:r>
        <w:rPr>
          <w:rFonts w:ascii="Times New Roman" w:hAnsi="Times New Roman" w:cs="Times New Roman"/>
        </w:rPr>
        <w:t xml:space="preserve">H4: </w:t>
      </w:r>
      <w:r w:rsidRPr="00A84D46">
        <w:rPr>
          <w:rFonts w:ascii="Times New Roman" w:hAnsi="Times New Roman" w:cs="Times New Roman"/>
        </w:rPr>
        <w:t xml:space="preserve">Value </w:t>
      </w:r>
      <w:r>
        <w:rPr>
          <w:rFonts w:ascii="Times New Roman" w:hAnsi="Times New Roman" w:cs="Times New Roman"/>
        </w:rPr>
        <w:t>c</w:t>
      </w:r>
      <w:r w:rsidRPr="00A84D46">
        <w:rPr>
          <w:rFonts w:ascii="Times New Roman" w:hAnsi="Times New Roman" w:cs="Times New Roman"/>
        </w:rPr>
        <w:t>o-</w:t>
      </w:r>
      <w:r>
        <w:rPr>
          <w:rFonts w:ascii="Times New Roman" w:hAnsi="Times New Roman" w:cs="Times New Roman"/>
        </w:rPr>
        <w:t>c</w:t>
      </w:r>
      <w:r w:rsidRPr="00A84D46">
        <w:rPr>
          <w:rFonts w:ascii="Times New Roman" w:hAnsi="Times New Roman" w:cs="Times New Roman"/>
        </w:rPr>
        <w:t xml:space="preserve">reation </w:t>
      </w:r>
      <w:r>
        <w:rPr>
          <w:rFonts w:ascii="Times New Roman" w:hAnsi="Times New Roman" w:cs="Times New Roman"/>
        </w:rPr>
        <w:t>m</w:t>
      </w:r>
      <w:r w:rsidRPr="00A84D46">
        <w:rPr>
          <w:rFonts w:ascii="Times New Roman" w:hAnsi="Times New Roman" w:cs="Times New Roman"/>
        </w:rPr>
        <w:t xml:space="preserve">ediates the </w:t>
      </w:r>
      <w:r>
        <w:rPr>
          <w:rFonts w:ascii="Times New Roman" w:hAnsi="Times New Roman" w:cs="Times New Roman"/>
        </w:rPr>
        <w:t>e</w:t>
      </w:r>
      <w:r w:rsidRPr="00A84D46">
        <w:rPr>
          <w:rFonts w:ascii="Times New Roman" w:hAnsi="Times New Roman" w:cs="Times New Roman"/>
        </w:rPr>
        <w:t xml:space="preserve">ffect of </w:t>
      </w:r>
      <w:r>
        <w:rPr>
          <w:rFonts w:ascii="Times New Roman" w:hAnsi="Times New Roman" w:cs="Times New Roman"/>
        </w:rPr>
        <w:t>r</w:t>
      </w:r>
      <w:r w:rsidRPr="00A84D46">
        <w:rPr>
          <w:rFonts w:ascii="Times New Roman" w:hAnsi="Times New Roman" w:cs="Times New Roman"/>
        </w:rPr>
        <w:t xml:space="preserve">elationship </w:t>
      </w:r>
      <w:r>
        <w:rPr>
          <w:rFonts w:ascii="Times New Roman" w:hAnsi="Times New Roman" w:cs="Times New Roman"/>
        </w:rPr>
        <w:t>q</w:t>
      </w:r>
      <w:r w:rsidRPr="00A84D46">
        <w:rPr>
          <w:rFonts w:ascii="Times New Roman" w:hAnsi="Times New Roman" w:cs="Times New Roman"/>
        </w:rPr>
        <w:t xml:space="preserve">uality on </w:t>
      </w:r>
      <w:r>
        <w:rPr>
          <w:rFonts w:ascii="Times New Roman" w:hAnsi="Times New Roman" w:cs="Times New Roman"/>
        </w:rPr>
        <w:t>p</w:t>
      </w:r>
      <w:r w:rsidRPr="00A84D46">
        <w:rPr>
          <w:rFonts w:ascii="Times New Roman" w:hAnsi="Times New Roman" w:cs="Times New Roman"/>
        </w:rPr>
        <w:t>erformance</w:t>
      </w:r>
    </w:p>
    <w:p w14:paraId="6230EAD0" w14:textId="16F64158" w:rsidR="00DC068B" w:rsidRPr="00011A59" w:rsidRDefault="00836D3B" w:rsidP="00011A59">
      <w:pPr>
        <w:spacing w:line="36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0" locked="0" layoutInCell="1" allowOverlap="1" wp14:anchorId="76D968D1" wp14:editId="05C810B1">
            <wp:simplePos x="0" y="0"/>
            <wp:positionH relativeFrom="column">
              <wp:posOffset>281940</wp:posOffset>
            </wp:positionH>
            <wp:positionV relativeFrom="paragraph">
              <wp:posOffset>303530</wp:posOffset>
            </wp:positionV>
            <wp:extent cx="5171440" cy="1988820"/>
            <wp:effectExtent l="0" t="0" r="0" b="0"/>
            <wp:wrapTopAndBottom/>
            <wp:docPr id="1879702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1440" cy="1988820"/>
                    </a:xfrm>
                    <a:prstGeom prst="rect">
                      <a:avLst/>
                    </a:prstGeom>
                    <a:noFill/>
                  </pic:spPr>
                </pic:pic>
              </a:graphicData>
            </a:graphic>
            <wp14:sizeRelH relativeFrom="page">
              <wp14:pctWidth>0</wp14:pctWidth>
            </wp14:sizeRelH>
            <wp14:sizeRelV relativeFrom="page">
              <wp14:pctHeight>0</wp14:pctHeight>
            </wp14:sizeRelV>
          </wp:anchor>
        </w:drawing>
      </w:r>
    </w:p>
    <w:p w14:paraId="796E8155" w14:textId="77777777" w:rsidR="00964C8F" w:rsidRDefault="00964C8F" w:rsidP="00572722">
      <w:pPr>
        <w:spacing w:after="0" w:line="360" w:lineRule="auto"/>
        <w:jc w:val="center"/>
        <w:rPr>
          <w:rFonts w:ascii="Times New Roman" w:hAnsi="Times New Roman" w:cs="Times New Roman"/>
          <w:b/>
          <w:bCs/>
        </w:rPr>
      </w:pPr>
    </w:p>
    <w:p w14:paraId="1A5B6945" w14:textId="67350E32" w:rsidR="00DC068B" w:rsidRPr="00B31DF8" w:rsidRDefault="00DC068B" w:rsidP="00572722">
      <w:pPr>
        <w:spacing w:after="0" w:line="360" w:lineRule="auto"/>
        <w:jc w:val="center"/>
        <w:rPr>
          <w:rFonts w:ascii="Times New Roman" w:hAnsi="Times New Roman" w:cs="Times New Roman"/>
        </w:rPr>
      </w:pPr>
      <w:r w:rsidRPr="00011A59">
        <w:rPr>
          <w:rFonts w:ascii="Times New Roman" w:hAnsi="Times New Roman" w:cs="Times New Roman"/>
          <w:b/>
          <w:bCs/>
        </w:rPr>
        <w:t xml:space="preserve">Figure </w:t>
      </w:r>
      <w:r w:rsidRPr="00011A59">
        <w:rPr>
          <w:rFonts w:ascii="Times New Roman" w:hAnsi="Times New Roman" w:cs="Times New Roman"/>
          <w:b/>
          <w:bCs/>
        </w:rPr>
        <w:fldChar w:fldCharType="begin"/>
      </w:r>
      <w:r w:rsidRPr="00011A59">
        <w:rPr>
          <w:rFonts w:ascii="Times New Roman" w:hAnsi="Times New Roman" w:cs="Times New Roman"/>
          <w:b/>
          <w:bCs/>
        </w:rPr>
        <w:instrText xml:space="preserve"> SEQ Gambar \* ARABIC </w:instrText>
      </w:r>
      <w:r w:rsidRPr="00011A59">
        <w:rPr>
          <w:rFonts w:ascii="Times New Roman" w:hAnsi="Times New Roman" w:cs="Times New Roman"/>
          <w:b/>
          <w:bCs/>
        </w:rPr>
        <w:fldChar w:fldCharType="separate"/>
      </w:r>
      <w:r w:rsidRPr="00011A59">
        <w:rPr>
          <w:rFonts w:ascii="Times New Roman" w:hAnsi="Times New Roman" w:cs="Times New Roman"/>
          <w:b/>
          <w:bCs/>
          <w:noProof/>
        </w:rPr>
        <w:t>1</w:t>
      </w:r>
      <w:r w:rsidRPr="00011A59">
        <w:rPr>
          <w:rFonts w:ascii="Times New Roman" w:hAnsi="Times New Roman" w:cs="Times New Roman"/>
          <w:b/>
          <w:bCs/>
        </w:rPr>
        <w:fldChar w:fldCharType="end"/>
      </w:r>
      <w:r w:rsidR="00B31DF8">
        <w:rPr>
          <w:rFonts w:ascii="Times New Roman" w:hAnsi="Times New Roman" w:cs="Times New Roman"/>
          <w:b/>
          <w:bCs/>
        </w:rPr>
        <w:t>.</w:t>
      </w:r>
      <w:r w:rsidRPr="00011A59">
        <w:rPr>
          <w:rFonts w:ascii="Times New Roman" w:hAnsi="Times New Roman" w:cs="Times New Roman"/>
          <w:b/>
          <w:bCs/>
        </w:rPr>
        <w:t xml:space="preserve"> </w:t>
      </w:r>
      <w:r w:rsidRPr="00B31DF8">
        <w:rPr>
          <w:rFonts w:ascii="Times New Roman" w:hAnsi="Times New Roman" w:cs="Times New Roman"/>
        </w:rPr>
        <w:t>Research Framework</w:t>
      </w:r>
    </w:p>
    <w:p w14:paraId="4A5430BC" w14:textId="77777777" w:rsidR="00572722" w:rsidRPr="00011A59" w:rsidRDefault="00572722" w:rsidP="00572722">
      <w:pPr>
        <w:spacing w:after="0" w:line="360" w:lineRule="auto"/>
        <w:jc w:val="center"/>
        <w:rPr>
          <w:rFonts w:ascii="Times New Roman" w:hAnsi="Times New Roman" w:cs="Times New Roman"/>
          <w:b/>
          <w:bCs/>
        </w:rPr>
      </w:pPr>
    </w:p>
    <w:p w14:paraId="16C78947" w14:textId="4F34ADA5" w:rsidR="00E16094" w:rsidRPr="00011A59" w:rsidRDefault="00E16094" w:rsidP="00011A59">
      <w:pPr>
        <w:pStyle w:val="ListParagraph"/>
        <w:numPr>
          <w:ilvl w:val="0"/>
          <w:numId w:val="22"/>
        </w:numPr>
        <w:spacing w:after="0" w:line="360" w:lineRule="auto"/>
        <w:jc w:val="both"/>
        <w:rPr>
          <w:rFonts w:ascii="Times New Roman" w:hAnsi="Times New Roman"/>
          <w:b/>
        </w:rPr>
      </w:pPr>
      <w:r w:rsidRPr="00011A59">
        <w:rPr>
          <w:rFonts w:ascii="Times New Roman" w:hAnsi="Times New Roman"/>
          <w:b/>
        </w:rPr>
        <w:t xml:space="preserve">METHOD </w:t>
      </w:r>
    </w:p>
    <w:p w14:paraId="2C23A5BD" w14:textId="04994766" w:rsidR="006C6978" w:rsidRPr="00011A59" w:rsidRDefault="006C6978" w:rsidP="00011A59">
      <w:pPr>
        <w:pStyle w:val="Heading2"/>
        <w:jc w:val="both"/>
        <w:rPr>
          <w:rFonts w:cs="Times New Roman"/>
        </w:rPr>
      </w:pPr>
      <w:bookmarkStart w:id="3" w:name="_Toc75636434"/>
      <w:r w:rsidRPr="00011A59">
        <w:rPr>
          <w:rFonts w:cs="Times New Roman"/>
        </w:rPr>
        <w:t>Research Design</w:t>
      </w:r>
      <w:bookmarkEnd w:id="3"/>
    </w:p>
    <w:p w14:paraId="7CE1F016" w14:textId="4F68C0A5" w:rsidR="009D2E7D" w:rsidRDefault="00E5480F" w:rsidP="00964C8F">
      <w:pPr>
        <w:pStyle w:val="Heading2"/>
        <w:ind w:firstLine="720"/>
        <w:jc w:val="both"/>
        <w:rPr>
          <w:rFonts w:eastAsia="Times New Roman" w:cs="Times New Roman"/>
          <w:b w:val="0"/>
          <w:bCs w:val="0"/>
          <w:i w:val="0"/>
          <w:shd w:val="clear" w:color="auto" w:fill="FFFFFF"/>
          <w:lang w:eastAsia="en-US"/>
        </w:rPr>
      </w:pPr>
      <w:r w:rsidRPr="00E5480F">
        <w:rPr>
          <w:rFonts w:eastAsia="Times New Roman" w:cs="Times New Roman"/>
          <w:b w:val="0"/>
          <w:bCs w:val="0"/>
          <w:i w:val="0"/>
          <w:shd w:val="clear" w:color="auto" w:fill="FFFFFF"/>
          <w:lang w:eastAsia="en-US"/>
        </w:rPr>
        <w:t>This research utilizes a quantitative design and a quantitative approach to test the relationship between variables. The rationale behind selecting this methodology was to collect data from a large sample and conduct in-depth statistical analysis to identify and measure the relationship between the hypothesized variables. Data collection was executed by distributing surveys or questionnaires to managers and company owners in the building materials industry. We used a sample size of 105 retailers to ensure sufficient data for a robust and representative statistical analysis. The purposive sampling technique was utilized to ensure sector representation and the relevance of respondents' experiences.</w:t>
      </w:r>
    </w:p>
    <w:p w14:paraId="79548054" w14:textId="77777777" w:rsidR="00E5480F" w:rsidRPr="00E5480F" w:rsidRDefault="00E5480F" w:rsidP="00B31DF8">
      <w:pPr>
        <w:spacing w:after="0"/>
      </w:pPr>
    </w:p>
    <w:p w14:paraId="77CE0E9A" w14:textId="75D4B99F" w:rsidR="006C6978" w:rsidRPr="00011A59" w:rsidRDefault="00DC068B" w:rsidP="00011A59">
      <w:pPr>
        <w:pStyle w:val="Heading2"/>
        <w:jc w:val="both"/>
        <w:rPr>
          <w:rFonts w:cs="Times New Roman"/>
        </w:rPr>
      </w:pPr>
      <w:r w:rsidRPr="00011A59">
        <w:rPr>
          <w:rFonts w:cs="Times New Roman"/>
        </w:rPr>
        <w:t>Measurement with SEM-PLS</w:t>
      </w:r>
    </w:p>
    <w:p w14:paraId="180F3B28" w14:textId="77777777" w:rsidR="00DC068B" w:rsidRPr="00011A59" w:rsidRDefault="00DC068B" w:rsidP="00671511">
      <w:pPr>
        <w:spacing w:after="0" w:line="360" w:lineRule="auto"/>
        <w:ind w:firstLine="720"/>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color w:val="1E1D1A"/>
          <w:shd w:val="clear" w:color="auto" w:fill="FFFFFF"/>
        </w:rPr>
        <w:t xml:space="preserve">Model analysis was carried out with structural equation Structural Equation Modeling (SEM-PLS) to test the relationship between hypothesized variables. </w:t>
      </w:r>
      <w:r w:rsidRPr="00011A59">
        <w:rPr>
          <w:rFonts w:ascii="Times New Roman" w:eastAsia="Times New Roman" w:hAnsi="Times New Roman" w:cs="Times New Roman"/>
          <w:shd w:val="clear" w:color="auto" w:fill="FFFFFF"/>
        </w:rPr>
        <w:t>Steps in measurement using SEM-PLS:</w:t>
      </w:r>
    </w:p>
    <w:p w14:paraId="1B5D3EAE" w14:textId="77777777" w:rsidR="00DC068B" w:rsidRPr="00011A59" w:rsidRDefault="00DC068B" w:rsidP="00011A59">
      <w:pPr>
        <w:pStyle w:val="ListParagraph"/>
        <w:numPr>
          <w:ilvl w:val="0"/>
          <w:numId w:val="27"/>
        </w:numPr>
        <w:spacing w:after="0" w:line="360" w:lineRule="auto"/>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Conceptual Model Development</w:t>
      </w:r>
    </w:p>
    <w:p w14:paraId="633A682F" w14:textId="77777777" w:rsidR="00DC068B" w:rsidRPr="00011A59" w:rsidRDefault="00DC068B" w:rsidP="00011A59">
      <w:pPr>
        <w:pStyle w:val="ListParagraph"/>
        <w:spacing w:after="0" w:line="360" w:lineRule="auto"/>
        <w:ind w:left="360"/>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Determine latent variables (relationship quality, value co-creation, company performance) and their indicators.</w:t>
      </w:r>
    </w:p>
    <w:p w14:paraId="52BBBE25" w14:textId="77777777" w:rsidR="00DC068B" w:rsidRPr="00011A59" w:rsidRDefault="00DC068B" w:rsidP="00011A59">
      <w:pPr>
        <w:pStyle w:val="ListParagraph"/>
        <w:numPr>
          <w:ilvl w:val="0"/>
          <w:numId w:val="27"/>
        </w:numPr>
        <w:spacing w:after="0" w:line="360" w:lineRule="auto"/>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Latent Variable Measurement</w:t>
      </w:r>
    </w:p>
    <w:p w14:paraId="077A80F0" w14:textId="77777777" w:rsidR="00DC068B" w:rsidRPr="00011A59" w:rsidRDefault="00DC068B" w:rsidP="00011A59">
      <w:pPr>
        <w:pStyle w:val="ListParagraph"/>
        <w:spacing w:after="0" w:line="360" w:lineRule="auto"/>
        <w:ind w:left="360"/>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Using a 5-point Likert scale to measure indicators of each latent variable.</w:t>
      </w:r>
    </w:p>
    <w:p w14:paraId="01B13575" w14:textId="77777777" w:rsidR="00DC068B" w:rsidRPr="00011A59" w:rsidRDefault="00DC068B" w:rsidP="00011A59">
      <w:pPr>
        <w:pStyle w:val="ListParagraph"/>
        <w:numPr>
          <w:ilvl w:val="0"/>
          <w:numId w:val="27"/>
        </w:numPr>
        <w:spacing w:after="0" w:line="360" w:lineRule="auto"/>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lastRenderedPageBreak/>
        <w:t>Instrument Validation and Reliability</w:t>
      </w:r>
    </w:p>
    <w:p w14:paraId="065C7AD0" w14:textId="77777777" w:rsidR="00DC068B" w:rsidRPr="00011A59" w:rsidRDefault="00DC068B" w:rsidP="00011A59">
      <w:pPr>
        <w:pStyle w:val="ListParagraph"/>
        <w:spacing w:after="0" w:line="360" w:lineRule="auto"/>
        <w:ind w:left="360"/>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Using Confirmatory Factor Analysis (CFA) to ensure construct validity and composite reliability of indicators</w:t>
      </w:r>
    </w:p>
    <w:p w14:paraId="24E01E9C" w14:textId="77777777" w:rsidR="00DC068B" w:rsidRPr="00011A59" w:rsidRDefault="00DC068B" w:rsidP="00011A59">
      <w:pPr>
        <w:pStyle w:val="ListParagraph"/>
        <w:numPr>
          <w:ilvl w:val="0"/>
          <w:numId w:val="27"/>
        </w:numPr>
        <w:spacing w:after="0" w:line="360" w:lineRule="auto"/>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Structural Model Testing</w:t>
      </w:r>
    </w:p>
    <w:p w14:paraId="4503151D" w14:textId="77777777" w:rsidR="00DC068B" w:rsidRPr="00011A59" w:rsidRDefault="00DC068B" w:rsidP="00011A59">
      <w:pPr>
        <w:pStyle w:val="ListParagraph"/>
        <w:spacing w:after="0" w:line="360" w:lineRule="auto"/>
        <w:ind w:left="360"/>
        <w:jc w:val="both"/>
        <w:rPr>
          <w:rFonts w:ascii="Times New Roman" w:eastAsia="Times New Roman" w:hAnsi="Times New Roman"/>
          <w:shd w:val="clear" w:color="auto" w:fill="FFFFFF"/>
        </w:rPr>
      </w:pPr>
      <w:r w:rsidRPr="00011A59">
        <w:rPr>
          <w:rFonts w:ascii="Times New Roman" w:eastAsia="Times New Roman" w:hAnsi="Times New Roman"/>
          <w:shd w:val="clear" w:color="auto" w:fill="FFFFFF"/>
        </w:rPr>
        <w:t>Using PLS-SEM to test the relationship between latent variables and estimate the value of path coefficients.</w:t>
      </w:r>
    </w:p>
    <w:p w14:paraId="10DC52F7" w14:textId="77777777" w:rsidR="00DC068B" w:rsidRPr="00011A59" w:rsidRDefault="00DC068B" w:rsidP="00011A59">
      <w:pPr>
        <w:pStyle w:val="ListParagraph"/>
        <w:spacing w:after="0" w:line="360" w:lineRule="auto"/>
        <w:ind w:left="360"/>
        <w:jc w:val="both"/>
        <w:rPr>
          <w:rFonts w:ascii="Times New Roman" w:eastAsia="Times New Roman" w:hAnsi="Times New Roman"/>
          <w:shd w:val="clear" w:color="auto" w:fill="FFFFFF"/>
        </w:rPr>
      </w:pPr>
    </w:p>
    <w:p w14:paraId="65DBD3A3" w14:textId="5062F2FD" w:rsidR="00D56206" w:rsidRPr="00011A59" w:rsidRDefault="00E16094" w:rsidP="00011A59">
      <w:pPr>
        <w:tabs>
          <w:tab w:val="left" w:pos="1025"/>
        </w:tabs>
        <w:spacing w:after="0" w:line="360" w:lineRule="auto"/>
        <w:jc w:val="both"/>
        <w:rPr>
          <w:rFonts w:ascii="Times New Roman" w:hAnsi="Times New Roman" w:cs="Times New Roman"/>
          <w:b/>
        </w:rPr>
      </w:pPr>
      <w:r w:rsidRPr="00011A59">
        <w:rPr>
          <w:rFonts w:ascii="Times New Roman" w:hAnsi="Times New Roman" w:cs="Times New Roman"/>
          <w:b/>
        </w:rPr>
        <w:t>RESULT</w:t>
      </w:r>
      <w:r w:rsidR="003F3125" w:rsidRPr="00011A59">
        <w:rPr>
          <w:rFonts w:ascii="Times New Roman" w:hAnsi="Times New Roman" w:cs="Times New Roman"/>
          <w:b/>
        </w:rPr>
        <w:t>S</w:t>
      </w:r>
      <w:r w:rsidRPr="00011A59">
        <w:rPr>
          <w:rFonts w:ascii="Times New Roman" w:hAnsi="Times New Roman" w:cs="Times New Roman"/>
          <w:b/>
        </w:rPr>
        <w:t xml:space="preserve"> AND DISCUSSION</w:t>
      </w:r>
      <w:r w:rsidR="00EB4D55" w:rsidRPr="00011A59">
        <w:rPr>
          <w:rFonts w:ascii="Times New Roman" w:hAnsi="Times New Roman" w:cs="Times New Roman"/>
          <w:b/>
        </w:rPr>
        <w:t xml:space="preserve"> </w:t>
      </w:r>
    </w:p>
    <w:p w14:paraId="5E1ED633" w14:textId="054C9424" w:rsidR="00EB4D55" w:rsidRPr="00011A59" w:rsidRDefault="00DC068B" w:rsidP="00011A59">
      <w:pPr>
        <w:pStyle w:val="Heading2"/>
        <w:jc w:val="both"/>
        <w:rPr>
          <w:rFonts w:cs="Times New Roman"/>
        </w:rPr>
      </w:pPr>
      <w:r w:rsidRPr="00011A59">
        <w:rPr>
          <w:rFonts w:cs="Times New Roman"/>
        </w:rPr>
        <w:t>Conceptual Model Development</w:t>
      </w:r>
    </w:p>
    <w:p w14:paraId="57AFF06A" w14:textId="65233111" w:rsidR="00CC00AF" w:rsidRPr="00011A59" w:rsidRDefault="00CC00AF" w:rsidP="0030217F">
      <w:pPr>
        <w:spacing w:line="360" w:lineRule="auto"/>
        <w:ind w:firstLine="720"/>
        <w:jc w:val="both"/>
        <w:rPr>
          <w:rFonts w:ascii="Times New Roman" w:eastAsia="Times New Roman" w:hAnsi="Times New Roman" w:cs="Times New Roman"/>
          <w:shd w:val="clear" w:color="auto" w:fill="FFFFFF"/>
        </w:rPr>
      </w:pPr>
      <w:bookmarkStart w:id="4" w:name="_Toc75636438"/>
      <w:r w:rsidRPr="00011A59">
        <w:rPr>
          <w:rFonts w:ascii="Times New Roman" w:eastAsia="Times New Roman" w:hAnsi="Times New Roman" w:cs="Times New Roman"/>
          <w:shd w:val="clear" w:color="auto" w:fill="FFFFFF"/>
        </w:rPr>
        <w:t xml:space="preserve">The conceptual model includes three main latent variables: relationship quality, value co-creation, and performance. Table </w:t>
      </w:r>
      <w:r w:rsidR="00E5480F">
        <w:rPr>
          <w:rFonts w:ascii="Times New Roman" w:eastAsia="Times New Roman" w:hAnsi="Times New Roman" w:cs="Times New Roman"/>
          <w:shd w:val="clear" w:color="auto" w:fill="FFFFFF"/>
        </w:rPr>
        <w:t>1</w:t>
      </w:r>
      <w:r w:rsidRPr="00011A59">
        <w:rPr>
          <w:rFonts w:ascii="Times New Roman" w:eastAsia="Times New Roman" w:hAnsi="Times New Roman" w:cs="Times New Roman"/>
          <w:shd w:val="clear" w:color="auto" w:fill="FFFFFF"/>
        </w:rPr>
        <w:t xml:space="preserve"> shows the definitions and indicators for each variable. Each indicator is measured using a 5-point Likert scale (1 = Strongly Disagree, 5 = Strongly Agree).</w:t>
      </w:r>
    </w:p>
    <w:p w14:paraId="0B9A00BD" w14:textId="7D6EA457" w:rsidR="00CC00AF" w:rsidRPr="00011A59" w:rsidRDefault="00CC00AF" w:rsidP="00836D3B">
      <w:pPr>
        <w:spacing w:after="0" w:line="360" w:lineRule="auto"/>
        <w:jc w:val="center"/>
        <w:rPr>
          <w:rFonts w:ascii="Times New Roman" w:hAnsi="Times New Roman" w:cs="Times New Roman"/>
          <w:b/>
          <w:bCs/>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sidR="00836D3B">
        <w:rPr>
          <w:rFonts w:ascii="Times New Roman" w:hAnsi="Times New Roman" w:cs="Times New Roman"/>
          <w:b/>
          <w:bCs/>
          <w:noProof/>
        </w:rPr>
        <w:t>1</w:t>
      </w:r>
      <w:r w:rsidRPr="00011A59">
        <w:rPr>
          <w:rFonts w:ascii="Times New Roman" w:hAnsi="Times New Roman" w:cs="Times New Roman"/>
          <w:b/>
          <w:bCs/>
          <w:noProof/>
        </w:rPr>
        <w:fldChar w:fldCharType="end"/>
      </w:r>
      <w:r w:rsidR="00B31DF8">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Pr="003C2C3D">
        <w:rPr>
          <w:rFonts w:ascii="Times New Roman" w:hAnsi="Times New Roman" w:cs="Times New Roman"/>
          <w:iCs/>
          <w:noProof/>
          <w:lang w:eastAsia="id-ID"/>
        </w:rPr>
        <w:t>Variable and Indicator Development</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
        <w:gridCol w:w="5244"/>
        <w:gridCol w:w="1418"/>
      </w:tblGrid>
      <w:tr w:rsidR="00CC00AF" w:rsidRPr="00011A59" w14:paraId="305AAF8F" w14:textId="77777777" w:rsidTr="002671F6">
        <w:tc>
          <w:tcPr>
            <w:tcW w:w="1555" w:type="dxa"/>
            <w:tcBorders>
              <w:top w:val="single" w:sz="4" w:space="0" w:color="auto"/>
              <w:bottom w:val="single" w:sz="4" w:space="0" w:color="auto"/>
            </w:tcBorders>
            <w:vAlign w:val="center"/>
          </w:tcPr>
          <w:p w14:paraId="2E1B08D6"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Variable</w:t>
            </w:r>
          </w:p>
        </w:tc>
        <w:tc>
          <w:tcPr>
            <w:tcW w:w="1134" w:type="dxa"/>
            <w:tcBorders>
              <w:top w:val="single" w:sz="4" w:space="0" w:color="auto"/>
              <w:bottom w:val="single" w:sz="4" w:space="0" w:color="auto"/>
            </w:tcBorders>
            <w:vAlign w:val="center"/>
          </w:tcPr>
          <w:p w14:paraId="5E2EB9BB"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Indicator</w:t>
            </w:r>
          </w:p>
        </w:tc>
        <w:tc>
          <w:tcPr>
            <w:tcW w:w="5244" w:type="dxa"/>
            <w:tcBorders>
              <w:top w:val="single" w:sz="4" w:space="0" w:color="auto"/>
              <w:bottom w:val="single" w:sz="4" w:space="0" w:color="auto"/>
            </w:tcBorders>
            <w:vAlign w:val="center"/>
          </w:tcPr>
          <w:p w14:paraId="4198196B"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Description</w:t>
            </w:r>
          </w:p>
        </w:tc>
        <w:tc>
          <w:tcPr>
            <w:tcW w:w="1418" w:type="dxa"/>
            <w:tcBorders>
              <w:top w:val="single" w:sz="4" w:space="0" w:color="auto"/>
              <w:bottom w:val="single" w:sz="4" w:space="0" w:color="auto"/>
            </w:tcBorders>
            <w:vAlign w:val="center"/>
          </w:tcPr>
          <w:p w14:paraId="0313F996"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Authors</w:t>
            </w:r>
          </w:p>
        </w:tc>
      </w:tr>
      <w:tr w:rsidR="00011A59" w:rsidRPr="00011A59" w14:paraId="65230B21" w14:textId="77777777" w:rsidTr="002671F6">
        <w:tc>
          <w:tcPr>
            <w:tcW w:w="1555" w:type="dxa"/>
            <w:vMerge w:val="restart"/>
            <w:tcBorders>
              <w:top w:val="single" w:sz="4" w:space="0" w:color="auto"/>
            </w:tcBorders>
          </w:tcPr>
          <w:p w14:paraId="220DC00B"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Relationship quality</w:t>
            </w:r>
          </w:p>
        </w:tc>
        <w:tc>
          <w:tcPr>
            <w:tcW w:w="1134" w:type="dxa"/>
            <w:tcBorders>
              <w:top w:val="single" w:sz="4" w:space="0" w:color="auto"/>
            </w:tcBorders>
          </w:tcPr>
          <w:p w14:paraId="048D2E3B"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RQU1</w:t>
            </w:r>
          </w:p>
        </w:tc>
        <w:tc>
          <w:tcPr>
            <w:tcW w:w="5244" w:type="dxa"/>
            <w:tcBorders>
              <w:top w:val="single" w:sz="4" w:space="0" w:color="auto"/>
            </w:tcBorders>
          </w:tcPr>
          <w:p w14:paraId="373344CE"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We can rely on suppliers to keep promises made</w:t>
            </w:r>
          </w:p>
        </w:tc>
        <w:tc>
          <w:tcPr>
            <w:tcW w:w="1418" w:type="dxa"/>
            <w:vMerge w:val="restart"/>
            <w:tcBorders>
              <w:top w:val="single" w:sz="4" w:space="0" w:color="auto"/>
            </w:tcBorders>
          </w:tcPr>
          <w:p w14:paraId="44E37597"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fldChar w:fldCharType="begin" w:fldLock="1"/>
            </w:r>
            <w:r w:rsidRPr="00011A59">
              <w:rPr>
                <w:rFonts w:ascii="Times New Roman" w:hAnsi="Times New Roman" w:cs="Times New Roman"/>
                <w:iCs/>
                <w:noProof/>
                <w:lang w:eastAsia="id-ID"/>
              </w:rPr>
              <w:instrText>ADDIN CSL_CITATION {"citationItems":[{"id":"ITEM-1","itemData":{"DOI":"10.1108/JBIM-04-2019-0168","ISSN":"09590552","abstract":"The companies are seeking partnerships with its suppliers to obtain competitive advantages through long-term relationships increasing their market share, by facilitating the transaction processes, reducing risks and loss of customers. This study aimed to verify if business-to-business (B2B) relationships between suppliers and retailers result in sustainable competitive advantage in building materials at West of Santa Catarina - Brazil. Therefore, from a theoretical model that considered the dimensions of the relationship and sustainable competitive advantages, a survey with 36 retailers was conducted. The results show the economic benefits of the relationship, trust, cooperation and commitment as determinants in the B2B relationship. It is concluded that relationship provides temporary competitive advantage for the studied companies.","author":[{"dropping-particle":"","family":"Sales-Vivó","given":"Vicente","non-dropping-particle":"","parse-names":false,"suffix":""},{"dropping-particle":"","family":"Gil-Saura","given":"Irene","non-dropping-particle":"","parse-names":false,"suffix":""},{"dropping-particle":"","family":"Gallarza","given":"Martina G.","non-dropping-particle":"","parse-names":false,"suffix":""},{"dropping-particle":"","family":"Chaurasia","given":"Sushil S","non-dropping-particle":"","parse-names":false,"suffix":""},{"dropping-particle":"","family":"Shukla","given":"Dhirendra Mani","non-dropping-particle":"","parse-names":false,"suffix":""},{"dropping-particle":"","family":"Motiani","given":"Manoj","non-dropping-particle":"","parse-names":false,"suffix":""},{"dropping-particle":"","family":"Bhanja","given":"Nivedita","non-dropping-particle":"","parse-names":false,"suffix":""},{"dropping-particle":"","family":"Morina","given":"Albana","non-dropping-particle":"","parse-names":false,"suffix":""},{"dropping-particle":"","family":"Dapseviciute","given":"Aurelija","non-dropping-particle":"","parse-names":false,"suffix":""},{"dropping-particle":"","family":"Martínez","given":"Alfonso Ruiz","non-dropping-particle":"","parse-names":false,"suffix":""},{"dropping-particle":"","family":"Saura","given":"Irene Gil","non-dropping-particle":"","parse-names":false,"suffix":""},{"dropping-particle":"","family":"Sales-Vivó","given":"Vicente","non-dropping-particle":"","parse-names":false,"suffix":""},{"dropping-particle":"","family":"Gil-Saura","given":"Irene","non-dropping-particle":"","parse-names":false,"suffix":""},{"dropping-particle":"","family":"Gallarza","given":"Martina G.","non-dropping-particle":"","parse-names":false,"suffix":""},{"dropping-particle":"","family":"Prasetya","given":"Prita","non-dropping-particle":"","parse-names":false,"suffix":""},{"dropping-particle":"","family":"Najib","given":"Mukhamad","non-dropping-particle":"","parse-names":false,"suffix":""},{"dropping-particle":"","family":"Soehadi","given":"Agus W","non-dropping-particle":"","parse-names":false,"suffix":""},{"dropping-particle":"","family":"Djohar","given":"Setiadi","non-dropping-particle":"","parse-names":false,"suffix":""},{"dropping-particle":"","family":"Sales-Vivó","given":"Vicente","non-dropping-particle":"","parse-names":false,"suffix":""},{"dropping-particle":"","family":"Gil-Saura","given":"Irene","non-dropping-particle":"","parse-names":false,"suffix":""},{"dropping-particle":"","family":"Gallarza","given":"Martina G.","non-dropping-particle":"","parse-names":false,"suffix":""},{"dropping-particle":"","family":"Ruiz-Molina","given":"M Eugenia","non-dropping-particle":"","parse-names":false,"suffix":""},{"dropping-particle":"","family":"Berenguer-Contrí","given":"Gloria","non-dropping-particle":"","parse-names":false,"suffix":""},{"dropping-particle":"","family":"Šerić","given":"Maja","non-dropping-particle":"","parse-names":false,"suffix":""},{"dropping-particle":"","family":"Glynn","given":"M","non-dropping-particle":"","parse-names":false,"suffix":""},{"dropping-particle":"","family":"Motion","given":"J","non-dropping-particle":"","parse-names":false,"suffix":""},{"dropping-particle":"","family":"Brodie","given":"R","non-dropping-particle":"","parse-names":false,"suffix":""},{"dropping-particle":"","family":"Hahn","given":"Ivanete Schneider","non-dropping-particle":"","parse-names":false,"suffix":""},{"dropping-particle":"","family":"Scherer","given":"Flavia Luciane","non-dropping-particle":"","parse-names":false,"suffix":""},{"dropping-particle":"de","family":"Oliveira","given":"Maria Carolina Serpa Fagundes","non-dropping-particle":"","parse-names":false,"suffix":""},{"dropping-particle":"","family":"Wang","given":"Yonggui","non-dropping-particle":"","parse-names":false,"suffix":""},{"dropping-particle":"","family":"Hampson","given":"Daniel P","non-dropping-particle":"","parse-names":false,"suffix":""},{"dropping-particle":"","family":"Han","given":"Myat Su","non-dropping-particle":"","parse-names":false,"suffix":""},{"dropping-particle":"","family":"Zhang","given":"Jing","non-dropping-particle":"","parse-names":false,"suffix":""},{"dropping-particle":"","family":"Du","given":"Mingfei","non-dropping-particle":"","parse-names":false,"suffix":""},{"dropping-particle":"","family":"Chang","given":"Yu","non-dropping-particle":"","parse-names":false,"suffix":""},{"dropping-particle":"","family":"Wang","given":"Xinchun","non-dropping-particle":"","parse-names":false,"suffix":""},{"dropping-particle":"","family":"Su","given":"Lixun","non-dropping-particle":"","parse-names":false,"suffix":""},{"dropping-particle":"","family":"Cui","given":"Annie Peng","non-dropping-particle":"","parse-names":false,"suffix":""},{"dropping-particle":"","family":"Sukresna","given":"I Made","non-dropping-particle":"","parse-names":false,"suffix":""},{"dropping-particle":"","family":"Mahfudz","given":"Mahfudz","non-dropping-particle":"","parse-names":false,"suffix":""},{"dropping-particle":"","family":"Ferdinand","given":"Augusty Tae","non-dropping-particle":"","parse-names":false,"suffix":""},{"dropping-particle":"","family":"Ruiz-Martinez","given":"Alfonso","non-dropping-particle":"","parse-names":false,"suffix":""},{"dropping-particle":"","family":"Frasquet","given":"Marta","non-dropping-particle":"","parse-names":false,"suffix":""},{"dropping-particle":"","family":"Gil-Saura","given":"Irene","non-dropping-particle":"","parse-names":false,"suffix":""},{"dropping-particle":"","family":"Parvaneh","given":"Amin","non-dropping-particle":"","parse-names":false,"suffix":""},{"dropping-particle":"","family":"Abbasimehr","given":"Hossein","non-dropping-particle":"","parse-names":false,"suffix":""},{"dropping-particle":"","family":"Tarokh","given":"Mohammad Jafar","non-dropping-particle":"","parse-names":false,"suffix":""},{"dropping-particle":"","family":"Kulp","given":"Susan Cohen","non-dropping-particle":"","parse-names":false,"suffix":""},{"dropping-particle":"","family":"Lee","given":"Hau L","non-dropping-particle":"","parse-names":false,"suffix":""},{"dropping-particle":"","family":"Ofek","given":"Elie","non-dropping-particle":"","parse-names":false,"suffix":""}],"container-title":"Journal of Business &amp; Industrial Marketing","id":"ITEM-1","issue":"3","issued":{"date-parts":[["2020"]]},"page":"152","title":"Manufacturer Benefits from Information Integration with Retail Customers","type":"article-journal","volume":"5"},"uris":["http://www.mendeley.com/documents/?uuid=e36cef0d-58b2-4706-a8cc-c0a0aa5ea819"]},{"id":"ITEM-2","itemData":{"DOI":"10.1108/JBIM-02-2021-0076","ISSN":"08858624","abstract":"Purpose: This study aims to validate a research model testing trust and commitment as mediators between economic and non-economic satisfaction in sales manager business to business (B2B) relationships. Design/methodology/approach: Based on a broad range of 242 small-, medium- and large-sized Spanish companies, the data analysis used structural equation modeling by means of the SPSS/AMOS 26.0 software. Findings: The findings confirm that trust and commitment serve as mediators between economic and non-economic satisfaction in business channel relationships, when adopting a sales perspective. Practical implications: This study provides managerial support and guidance for assessing satisfaction, trust and commitment from a sales manager perspective in business channel relationships, to create and maintain long-term exchange relationships, with mutual benefits extending to other partners. Originality/value: The findings shed light on the confusion regarding the nomological framework in models related to the quality of B2B relationships, thus confirming the mediating role of trust and commitment between economic and non-economic satisfaction in business channel relationships, following a sales perspective and considering the dual nature of satisfaction, distinguishing between economic and non-economic satisfaction.","author":[{"dropping-particle":"","family":"Ferro-Soto","given":"Carlos","non-dropping-particle":"","parse-names":false,"suffix":""},{"dropping-particle":"","family":"Padin","given":"Carmen","non-dropping-particle":"","parse-names":false,"suffix":""},{"dropping-particle":"","family":"Svensson","given":"Goran","non-dropping-particle":"","parse-names":false,"suffix":""},{"dropping-particle":"","family":"Høgevold","given":"Nils","non-dropping-particle":"","parse-names":false,"suffix":""}],"container-title":"Journal of Business and Industrial Marketing","id":"ITEM-2","issue":"1","issued":{"date-parts":[["2023"]]},"page":"235-251","title":"The role of trust and commitment as mediators between economic and non-economic satisfaction in sales manager B2B relationships","type":"article-journal","volume":"38"},"uris":["http://www.mendeley.com/documents/?uuid=a69301cd-2a4e-4c80-ac64-dcc38a5529fd"]}],"mendeley":{"formattedCitation":"(Ferro-Soto et al., 2023; Sales-Vivó, Gil-Saura, Gallarza, et al., 2020)","manualFormatting":"Ferro et al., 2023; Gil-Saura, et al., 2020","plainTextFormattedCitation":"(Ferro-Soto et al., 2023; Sales-Vivó, Gil-Saura, Gallarza, et al., 2020)","previouslyFormattedCitation":"(Ferro-Soto et al., 2023; Sales-Vivó, Gil-Saura, Gallarza, et al., 2020)"},"properties":{"noteIndex":0},"schema":"https://github.com/citation-style-language/schema/raw/master/csl-citation.json"}</w:instrText>
            </w:r>
            <w:r w:rsidRPr="00011A59">
              <w:rPr>
                <w:rFonts w:ascii="Times New Roman" w:hAnsi="Times New Roman" w:cs="Times New Roman"/>
                <w:iCs/>
                <w:noProof/>
                <w:lang w:eastAsia="id-ID"/>
              </w:rPr>
              <w:fldChar w:fldCharType="separate"/>
            </w:r>
            <w:r w:rsidRPr="00011A59">
              <w:rPr>
                <w:rFonts w:ascii="Times New Roman" w:hAnsi="Times New Roman" w:cs="Times New Roman"/>
                <w:iCs/>
                <w:noProof/>
                <w:lang w:eastAsia="id-ID"/>
              </w:rPr>
              <w:t>Ferro et al., 2023; Gil-Saura, et al., 2020</w:t>
            </w:r>
            <w:r w:rsidRPr="00011A59">
              <w:rPr>
                <w:rFonts w:ascii="Times New Roman" w:hAnsi="Times New Roman" w:cs="Times New Roman"/>
                <w:iCs/>
                <w:noProof/>
                <w:lang w:eastAsia="id-ID"/>
              </w:rPr>
              <w:fldChar w:fldCharType="end"/>
            </w:r>
          </w:p>
        </w:tc>
      </w:tr>
      <w:tr w:rsidR="00011A59" w:rsidRPr="00011A59" w14:paraId="36DB8785" w14:textId="77777777" w:rsidTr="002671F6">
        <w:tc>
          <w:tcPr>
            <w:tcW w:w="1555" w:type="dxa"/>
            <w:vMerge/>
          </w:tcPr>
          <w:p w14:paraId="0C6ED2B3" w14:textId="77777777" w:rsidR="00011A59" w:rsidRPr="00011A59" w:rsidRDefault="00011A59" w:rsidP="00011A59">
            <w:pPr>
              <w:jc w:val="both"/>
              <w:rPr>
                <w:rFonts w:ascii="Times New Roman" w:hAnsi="Times New Roman" w:cs="Times New Roman"/>
                <w:iCs/>
                <w:noProof/>
                <w:lang w:eastAsia="id-ID"/>
              </w:rPr>
            </w:pPr>
          </w:p>
        </w:tc>
        <w:tc>
          <w:tcPr>
            <w:tcW w:w="1134" w:type="dxa"/>
          </w:tcPr>
          <w:p w14:paraId="1295CB1D"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RQU2</w:t>
            </w:r>
          </w:p>
        </w:tc>
        <w:tc>
          <w:tcPr>
            <w:tcW w:w="5244" w:type="dxa"/>
          </w:tcPr>
          <w:p w14:paraId="179DBFD9"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We do not hesitate to do business with suppliers</w:t>
            </w:r>
          </w:p>
        </w:tc>
        <w:tc>
          <w:tcPr>
            <w:tcW w:w="1418" w:type="dxa"/>
            <w:vMerge/>
          </w:tcPr>
          <w:p w14:paraId="19D5B709" w14:textId="77777777" w:rsidR="00011A59" w:rsidRPr="00011A59" w:rsidRDefault="00011A59" w:rsidP="00011A59">
            <w:pPr>
              <w:jc w:val="both"/>
              <w:rPr>
                <w:rFonts w:ascii="Times New Roman" w:hAnsi="Times New Roman" w:cs="Times New Roman"/>
                <w:iCs/>
                <w:noProof/>
                <w:lang w:eastAsia="id-ID"/>
              </w:rPr>
            </w:pPr>
          </w:p>
        </w:tc>
      </w:tr>
      <w:tr w:rsidR="00011A59" w:rsidRPr="00011A59" w14:paraId="47E81C1C" w14:textId="77777777" w:rsidTr="002671F6">
        <w:tc>
          <w:tcPr>
            <w:tcW w:w="1555" w:type="dxa"/>
            <w:vMerge/>
          </w:tcPr>
          <w:p w14:paraId="1EEADC73" w14:textId="77777777" w:rsidR="00011A59" w:rsidRPr="00011A59" w:rsidRDefault="00011A59" w:rsidP="00011A59">
            <w:pPr>
              <w:jc w:val="both"/>
              <w:rPr>
                <w:rFonts w:ascii="Times New Roman" w:hAnsi="Times New Roman" w:cs="Times New Roman"/>
                <w:iCs/>
                <w:noProof/>
                <w:lang w:eastAsia="id-ID"/>
              </w:rPr>
            </w:pPr>
          </w:p>
        </w:tc>
        <w:tc>
          <w:tcPr>
            <w:tcW w:w="1134" w:type="dxa"/>
          </w:tcPr>
          <w:p w14:paraId="3317E72B"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RQU3</w:t>
            </w:r>
          </w:p>
        </w:tc>
        <w:tc>
          <w:tcPr>
            <w:tcW w:w="5244" w:type="dxa"/>
          </w:tcPr>
          <w:p w14:paraId="370C29B9"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We intend to do business with suppliers far into the future</w:t>
            </w:r>
          </w:p>
        </w:tc>
        <w:tc>
          <w:tcPr>
            <w:tcW w:w="1418" w:type="dxa"/>
            <w:vMerge/>
          </w:tcPr>
          <w:p w14:paraId="68A97486" w14:textId="77777777" w:rsidR="00011A59" w:rsidRPr="00011A59" w:rsidRDefault="00011A59" w:rsidP="00011A59">
            <w:pPr>
              <w:jc w:val="both"/>
              <w:rPr>
                <w:rFonts w:ascii="Times New Roman" w:hAnsi="Times New Roman" w:cs="Times New Roman"/>
                <w:iCs/>
                <w:noProof/>
                <w:lang w:eastAsia="id-ID"/>
              </w:rPr>
            </w:pPr>
          </w:p>
        </w:tc>
      </w:tr>
      <w:tr w:rsidR="00011A59" w:rsidRPr="00011A59" w14:paraId="6B563A28" w14:textId="77777777" w:rsidTr="002671F6">
        <w:tc>
          <w:tcPr>
            <w:tcW w:w="1555" w:type="dxa"/>
            <w:vMerge/>
          </w:tcPr>
          <w:p w14:paraId="2E8B3970" w14:textId="77777777" w:rsidR="00011A59" w:rsidRPr="00011A59" w:rsidRDefault="00011A59" w:rsidP="00011A59">
            <w:pPr>
              <w:jc w:val="both"/>
              <w:rPr>
                <w:rFonts w:ascii="Times New Roman" w:hAnsi="Times New Roman" w:cs="Times New Roman"/>
                <w:iCs/>
                <w:noProof/>
                <w:lang w:eastAsia="id-ID"/>
              </w:rPr>
            </w:pPr>
          </w:p>
        </w:tc>
        <w:tc>
          <w:tcPr>
            <w:tcW w:w="1134" w:type="dxa"/>
          </w:tcPr>
          <w:p w14:paraId="2E273A4E"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RQU4</w:t>
            </w:r>
          </w:p>
        </w:tc>
        <w:tc>
          <w:tcPr>
            <w:tcW w:w="5244" w:type="dxa"/>
          </w:tcPr>
          <w:p w14:paraId="31F49A27" w14:textId="77777777" w:rsidR="00011A59" w:rsidRPr="00011A59" w:rsidRDefault="00011A59"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We are dedicated to continuing to do business with suppliers</w:t>
            </w:r>
          </w:p>
        </w:tc>
        <w:tc>
          <w:tcPr>
            <w:tcW w:w="1418" w:type="dxa"/>
            <w:vMerge/>
          </w:tcPr>
          <w:p w14:paraId="0FCA9F84" w14:textId="77777777" w:rsidR="00011A59" w:rsidRPr="00011A59" w:rsidRDefault="00011A59" w:rsidP="00011A59">
            <w:pPr>
              <w:jc w:val="both"/>
              <w:rPr>
                <w:rFonts w:ascii="Times New Roman" w:hAnsi="Times New Roman" w:cs="Times New Roman"/>
                <w:iCs/>
                <w:noProof/>
                <w:lang w:eastAsia="id-ID"/>
              </w:rPr>
            </w:pPr>
          </w:p>
        </w:tc>
      </w:tr>
      <w:tr w:rsidR="00CC00AF" w:rsidRPr="00011A59" w14:paraId="5357F360" w14:textId="77777777" w:rsidTr="002671F6">
        <w:tc>
          <w:tcPr>
            <w:tcW w:w="1555" w:type="dxa"/>
          </w:tcPr>
          <w:p w14:paraId="6601FB01" w14:textId="77777777" w:rsidR="00CC00AF" w:rsidRPr="00011A59" w:rsidRDefault="00CC00AF" w:rsidP="00011A59">
            <w:pPr>
              <w:rPr>
                <w:rFonts w:ascii="Times New Roman" w:hAnsi="Times New Roman" w:cs="Times New Roman"/>
                <w:iCs/>
                <w:noProof/>
                <w:lang w:eastAsia="id-ID"/>
              </w:rPr>
            </w:pPr>
            <w:r w:rsidRPr="00011A59">
              <w:rPr>
                <w:rFonts w:ascii="Times New Roman" w:hAnsi="Times New Roman" w:cs="Times New Roman"/>
                <w:iCs/>
                <w:noProof/>
                <w:lang w:eastAsia="id-ID"/>
              </w:rPr>
              <w:t>Value co-creation</w:t>
            </w:r>
          </w:p>
        </w:tc>
        <w:tc>
          <w:tcPr>
            <w:tcW w:w="1134" w:type="dxa"/>
          </w:tcPr>
          <w:p w14:paraId="7507338C"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VCC1</w:t>
            </w:r>
          </w:p>
        </w:tc>
        <w:tc>
          <w:tcPr>
            <w:tcW w:w="5244" w:type="dxa"/>
          </w:tcPr>
          <w:p w14:paraId="30516810"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Together with suppliers, our company always creates opportunities to enhance cooperation.</w:t>
            </w:r>
          </w:p>
        </w:tc>
        <w:tc>
          <w:tcPr>
            <w:tcW w:w="1418" w:type="dxa"/>
            <w:vMerge w:val="restart"/>
          </w:tcPr>
          <w:p w14:paraId="3E11FE5C"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fldChar w:fldCharType="begin" w:fldLock="1"/>
            </w:r>
            <w:r w:rsidRPr="00011A59">
              <w:rPr>
                <w:rFonts w:ascii="Times New Roman" w:hAnsi="Times New Roman" w:cs="Times New Roman"/>
                <w:iCs/>
                <w:noProof/>
                <w:lang w:eastAsia="id-ID"/>
              </w:rPr>
              <w:instrText>ADDIN CSL_CITATION {"citationItems":[{"id":"ITEM-1","itemData":{"DOI":"10.1016/j.indmarman.2009.03.009","ISBN":"0019-8501","ISSN":"00198501","abstract":"Research on buyer-supplier relationships has emphasized the importance of collaboration and business networks. We aim to study the effects of downstream information on the collaborative buyer-supplier relationship. Downstream information refers to the information a firm obtains from marketing channels, be they wholesalers, distributors or retailers. The approach allows firms to concentrate their efforts on the most relevant sources of information and not on the whole network. Survey data was gathered from the Dutch potted plant and flower industry to test this hypothesis. Our findings demonstrate that collaborative relationships are contingent on downstream information from both the buying perspective (wholesalers) and from the supplying perspective (producers). © 2009 Elsevier Inc. All rights reserved.","author":[{"dropping-particle":"","family":"Pimentel Claro","given":"Danny","non-dropping-particle":"","parse-names":false,"suffix":""},{"dropping-particle":"","family":"Oliveira Claro","given":"Priscila B.","non-dropping-particle":"","parse-names":false,"suffix":""}],"container-title":"Industrial Marketing Management","id":"ITEM-1","issue":"2","issued":{"date-parts":[["2010"]]},"page":"221-228","title":"Collaborative buyer-supplier relationships and downstream information in marketing channels","type":"article-journal","volume":"39"},"uris":["http://www.mendeley.com/documents/?uuid=2a5628aa-c129-46e2-915d-8bedca4243bd"]}],"mendeley":{"formattedCitation":"(Pimentel Claro &amp; Oliveira Claro, 2010)","manualFormatting":"Claro &amp; Claro, 2010","plainTextFormattedCitation":"(Pimentel Claro &amp; Oliveira Claro, 2010)","previouslyFormattedCitation":"(Pimentel Claro &amp; Oliveira Claro, 2010)"},"properties":{"noteIndex":0},"schema":"https://github.com/citation-style-language/schema/raw/master/csl-citation.json"}</w:instrText>
            </w:r>
            <w:r w:rsidRPr="00011A59">
              <w:rPr>
                <w:rFonts w:ascii="Times New Roman" w:hAnsi="Times New Roman" w:cs="Times New Roman"/>
                <w:iCs/>
                <w:noProof/>
                <w:lang w:eastAsia="id-ID"/>
              </w:rPr>
              <w:fldChar w:fldCharType="separate"/>
            </w:r>
            <w:r w:rsidRPr="00011A59">
              <w:rPr>
                <w:rFonts w:ascii="Times New Roman" w:hAnsi="Times New Roman" w:cs="Times New Roman"/>
                <w:iCs/>
                <w:noProof/>
                <w:lang w:eastAsia="id-ID"/>
              </w:rPr>
              <w:t>Claro &amp; Claro, 2010</w:t>
            </w:r>
            <w:r w:rsidRPr="00011A59">
              <w:rPr>
                <w:rFonts w:ascii="Times New Roman" w:hAnsi="Times New Roman" w:cs="Times New Roman"/>
                <w:iCs/>
                <w:noProof/>
                <w:lang w:eastAsia="id-ID"/>
              </w:rPr>
              <w:fldChar w:fldCharType="end"/>
            </w:r>
          </w:p>
        </w:tc>
      </w:tr>
      <w:tr w:rsidR="00CC00AF" w:rsidRPr="00011A59" w14:paraId="38AF94A4" w14:textId="77777777" w:rsidTr="002671F6">
        <w:tc>
          <w:tcPr>
            <w:tcW w:w="1555" w:type="dxa"/>
          </w:tcPr>
          <w:p w14:paraId="70208F8D"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2C3000B8"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VCC2</w:t>
            </w:r>
          </w:p>
        </w:tc>
        <w:tc>
          <w:tcPr>
            <w:tcW w:w="5244" w:type="dxa"/>
          </w:tcPr>
          <w:p w14:paraId="48986D48" w14:textId="77777777" w:rsidR="00CC00AF" w:rsidRPr="00011A59" w:rsidRDefault="00CC00AF" w:rsidP="00011A59">
            <w:pPr>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shd w:val="clear" w:color="auto" w:fill="FFFFFF"/>
              </w:rPr>
              <w:t>Our company shares long-term plans</w:t>
            </w:r>
          </w:p>
          <w:p w14:paraId="1AA54637"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long term of our products with suppliers</w:t>
            </w:r>
          </w:p>
        </w:tc>
        <w:tc>
          <w:tcPr>
            <w:tcW w:w="1418" w:type="dxa"/>
            <w:vMerge/>
          </w:tcPr>
          <w:p w14:paraId="51836467"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6E58F4DD" w14:textId="77777777" w:rsidTr="002671F6">
        <w:tc>
          <w:tcPr>
            <w:tcW w:w="1555" w:type="dxa"/>
          </w:tcPr>
          <w:p w14:paraId="42E62D85"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136D2E45"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VCC3</w:t>
            </w:r>
          </w:p>
        </w:tc>
        <w:tc>
          <w:tcPr>
            <w:tcW w:w="5244" w:type="dxa"/>
          </w:tcPr>
          <w:p w14:paraId="5E94D692"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Suppliers always create efforts to increase mutual benefits</w:t>
            </w:r>
          </w:p>
        </w:tc>
        <w:tc>
          <w:tcPr>
            <w:tcW w:w="1418" w:type="dxa"/>
            <w:vMerge/>
          </w:tcPr>
          <w:p w14:paraId="0EF88026"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46A815AE" w14:textId="77777777" w:rsidTr="002671F6">
        <w:tc>
          <w:tcPr>
            <w:tcW w:w="1555" w:type="dxa"/>
          </w:tcPr>
          <w:p w14:paraId="65B6B1ED"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2CD4C3D0"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VCC4</w:t>
            </w:r>
          </w:p>
        </w:tc>
        <w:tc>
          <w:tcPr>
            <w:tcW w:w="5244" w:type="dxa"/>
          </w:tcPr>
          <w:p w14:paraId="7968DFEC" w14:textId="77777777" w:rsidR="00CC00AF" w:rsidRPr="00011A59" w:rsidRDefault="00CC00AF" w:rsidP="00011A59">
            <w:pPr>
              <w:jc w:val="both"/>
              <w:rPr>
                <w:rFonts w:ascii="Times New Roman" w:eastAsia="Times New Roman" w:hAnsi="Times New Roman" w:cs="Times New Roman"/>
                <w:shd w:val="clear" w:color="auto" w:fill="FFFFFF"/>
              </w:rPr>
            </w:pPr>
            <w:r w:rsidRPr="00011A59">
              <w:rPr>
                <w:rFonts w:ascii="Times New Roman" w:hAnsi="Times New Roman" w:cs="Times New Roman"/>
                <w:iCs/>
                <w:noProof/>
                <w:lang w:eastAsia="id-ID"/>
              </w:rPr>
              <w:t xml:space="preserve">Together with the supplier, we </w:t>
            </w:r>
            <w:r w:rsidRPr="00011A59">
              <w:rPr>
                <w:rFonts w:ascii="Times New Roman" w:eastAsia="Times New Roman" w:hAnsi="Times New Roman" w:cs="Times New Roman"/>
                <w:shd w:val="clear" w:color="auto" w:fill="FFFFFF"/>
              </w:rPr>
              <w:t>jointly handle issues that arise in the relationship.</w:t>
            </w:r>
          </w:p>
        </w:tc>
        <w:tc>
          <w:tcPr>
            <w:tcW w:w="1418" w:type="dxa"/>
            <w:vMerge/>
          </w:tcPr>
          <w:p w14:paraId="47634703"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2C730DC9" w14:textId="77777777" w:rsidTr="002671F6">
        <w:tc>
          <w:tcPr>
            <w:tcW w:w="1555" w:type="dxa"/>
          </w:tcPr>
          <w:p w14:paraId="39549B03"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Performance</w:t>
            </w:r>
          </w:p>
        </w:tc>
        <w:tc>
          <w:tcPr>
            <w:tcW w:w="1134" w:type="dxa"/>
          </w:tcPr>
          <w:p w14:paraId="7DCBA405"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PFM1</w:t>
            </w:r>
          </w:p>
        </w:tc>
        <w:tc>
          <w:tcPr>
            <w:tcW w:w="5244" w:type="dxa"/>
          </w:tcPr>
          <w:p w14:paraId="08603D2B"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 xml:space="preserve">My relationships with suppliers have given me a dominant market position </w:t>
            </w:r>
          </w:p>
        </w:tc>
        <w:tc>
          <w:tcPr>
            <w:tcW w:w="1418" w:type="dxa"/>
            <w:vMerge w:val="restart"/>
          </w:tcPr>
          <w:p w14:paraId="6F175D14"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fldChar w:fldCharType="begin" w:fldLock="1"/>
            </w:r>
            <w:r w:rsidRPr="00011A59">
              <w:rPr>
                <w:rFonts w:ascii="Times New Roman" w:hAnsi="Times New Roman" w:cs="Times New Roman"/>
                <w:iCs/>
                <w:noProof/>
                <w:lang w:eastAsia="id-ID"/>
              </w:rPr>
              <w:instrText>ADDIN CSL_CITATION {"citationItems":[{"id":"ITEM-1","itemData":{"DOI":"10.1108/JBIM-04-2015-0073","ISSN":"08858624","abstract":"Purpose: The paper aims to validate the relationship between satisfaction, trust and commitment in South African business buyer–supplier relationships. Satisfaction was looked at from the dual perspective of economic and non-economic satisfaction. Design/methodology/approach: A research model showing hypothesised relationships between the constructs was tested using data collected from 250 large companies in South Africa. Structural equation modelling using AMOS software was used to analyse the data. The results provide support for the distinctiveness of both economic and non-economic satisfaction and the mediating effect of trust. Findings: The findings show that economic satisfaction exerts a direct influence on trust, which, in turn, has a direct influence on commitment. Trust and commitment were both found to have a positive influence on non-economic satisfaction. Research limitations/implications: The tested nomological network of business relationship quality dimensions validates some of the recent findings by Ferro et al. (2016) in the South African context of buyer–supplier relationships. Originality/value: The study contributes to a better understanding of satisfaction and its relationship with other relationship quality constructs, especially in the context of large companies in South Africa.","author":[{"dropping-particle":"","family":"Mpinganjira","given":"Mercy","non-dropping-particle":"","parse-names":false,"suffix":""},{"dropping-particle":"","family":"Roberts-Lombard","given":"Mornay","non-dropping-particle":"","parse-names":false,"suffix":""},{"dropping-particle":"","family":"Svensson","given":"Göran","non-dropping-particle":"","parse-names":false,"suffix":""}],"container-title":"Journal of Business and Industrial Marketing","id":"ITEM-1","issue":"3","issued":{"date-parts":[["2017"]]},"page":"421-431","title":"Validating the relationship between trust, commitment, economic and non-economic satisfaction in South African buyer-supplier relationships","type":"article-journal","volume":"32"},"uris":["http://www.mendeley.com/documents/?uuid=6d510f40-2676-46e6-a68e-d94012373acd"]},{"id":"ITEM-2","itemData":{"DOI":"10.1108/03090560610648075","ISBN":"0309-0566","ISSN":"03090566","PMID":"20583684","abstract":"Purpose – Established models of buyer-seller relationships do not reflect managerial emphasis on supplier performance evaluation when modelling business relationships. Proposes that relationship value should be included as a key constituent in such models. Aims to explore the construct’s links with key constituents of relationship quality, i.e. commitment, satisfaction, and trust. Design/methodology/approach – A two-stage research design was used. First, depth-interviews were conducted with ten senior-level purchasing managers in US manufacturing companies. Second, data were gathered in a nation-wide mail survey among 400 purchasing professionals. Findings – The findings suggest that relationship value is an antecedent to relationship quality and behavioural outcomes in the nomological network of relationship marketing. Value displays a stronger impact on satisfaction than on commitment and trust. Value also directly impacts a customer’s intention to expand business with a supplier. In turn, its impact on the propensity to leave a relationship is mediated by relationship quality. Contrary to previous research, trust does not appear in this study as an antecedent of behavioural outcomes, but as a mediator of the satisfaction-commitment link. Research limitations/implications –Confirms the role of value as a key relationship building-block. Researchers should integrate this cognitive performance-based construct in models of business relationships. Limitations and research directions refer to the sampling procedure, the need to include the supplier’s value perceptions, the possibility of conducting longitudinal research, and the opportunity to assess additional moderating variables. Practical implications – When the goal is to increase business with an existing customer, managers should focus on relationship value. In turn, when managers are concerned with the risk of customers leaving a relationship, they should focus on relationship quality. Trust appears as an important ingredient in stabilising existing business relationships. Originality/value – Stresses the pivotal role of relationship value in marketing. Contributes to a better fit between relationship marketing models and managerial practice in business markets.","author":[{"dropping-particle":"","family":"Ulaga","given":"Wolfgang","non-dropping-particle":"","parse-names":false,"suffix":""},{"dropping-particle":"","family":"Eggert","given":"Andreas","non-dropping-particle":"","parse-names":false,"suffix":""}],"container-title":"European Journal of Marketing","id":"ITEM-2","issue":"3-4","issued":{"date-parts":[["2006"]]},"page":"311-327","title":"Relationship value and relationship quality: Broadening the nomological network of business-to-business relationships","type":"article-journal","volume":"40"},"uris":["http://www.mendeley.com/documents/?uuid=514d5935-ee99-4691-8f50-bae3a18be65c"]}],"mendeley":{"formattedCitation":"(Mpinganjira et al., 2017; Ulaga &amp; Eggert, 2006)","manualFormatting":"Mpinganjira et al., 2017; Ulaga &amp; Eggert, 2006","plainTextFormattedCitation":"(Mpinganjira et al., 2017; Ulaga &amp; Eggert, 2006)","previouslyFormattedCitation":"(Mpinganjira et al., 2017; Ulaga &amp; Eggert, 2006)"},"properties":{"noteIndex":0},"schema":"https://github.com/citation-style-language/schema/raw/master/csl-citation.json"}</w:instrText>
            </w:r>
            <w:r w:rsidRPr="00011A59">
              <w:rPr>
                <w:rFonts w:ascii="Times New Roman" w:hAnsi="Times New Roman" w:cs="Times New Roman"/>
                <w:iCs/>
                <w:noProof/>
                <w:lang w:eastAsia="id-ID"/>
              </w:rPr>
              <w:fldChar w:fldCharType="separate"/>
            </w:r>
            <w:r w:rsidRPr="00011A59">
              <w:rPr>
                <w:rFonts w:ascii="Times New Roman" w:hAnsi="Times New Roman" w:cs="Times New Roman"/>
                <w:iCs/>
                <w:noProof/>
                <w:lang w:eastAsia="id-ID"/>
              </w:rPr>
              <w:t>Mpinganjira et al., 2017; Ulaga &amp; Eggert, 2006</w:t>
            </w:r>
            <w:r w:rsidRPr="00011A59">
              <w:rPr>
                <w:rFonts w:ascii="Times New Roman" w:hAnsi="Times New Roman" w:cs="Times New Roman"/>
                <w:iCs/>
                <w:noProof/>
                <w:lang w:eastAsia="id-ID"/>
              </w:rPr>
              <w:fldChar w:fldCharType="end"/>
            </w:r>
          </w:p>
          <w:p w14:paraId="6E5ACCE3"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711FC242" w14:textId="77777777" w:rsidTr="002671F6">
        <w:tc>
          <w:tcPr>
            <w:tcW w:w="1555" w:type="dxa"/>
          </w:tcPr>
          <w:p w14:paraId="54E4B275"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649F158F"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PFM2</w:t>
            </w:r>
          </w:p>
        </w:tc>
        <w:tc>
          <w:tcPr>
            <w:tcW w:w="5244" w:type="dxa"/>
          </w:tcPr>
          <w:p w14:paraId="460AEDBC"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My relationships with suppliers have given me a sales advantage</w:t>
            </w:r>
          </w:p>
        </w:tc>
        <w:tc>
          <w:tcPr>
            <w:tcW w:w="1418" w:type="dxa"/>
            <w:vMerge/>
          </w:tcPr>
          <w:p w14:paraId="2C4F1685"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164ED14F" w14:textId="77777777" w:rsidTr="002671F6">
        <w:tc>
          <w:tcPr>
            <w:tcW w:w="1555" w:type="dxa"/>
          </w:tcPr>
          <w:p w14:paraId="6A6C44ED"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569D281D"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PFM3</w:t>
            </w:r>
          </w:p>
        </w:tc>
        <w:tc>
          <w:tcPr>
            <w:tcW w:w="5244" w:type="dxa"/>
          </w:tcPr>
          <w:p w14:paraId="6618CF94"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My relationships with suppliers have kept our customers coming back for more</w:t>
            </w:r>
          </w:p>
        </w:tc>
        <w:tc>
          <w:tcPr>
            <w:tcW w:w="1418" w:type="dxa"/>
            <w:vMerge/>
          </w:tcPr>
          <w:p w14:paraId="60E041F2" w14:textId="77777777" w:rsidR="00CC00AF" w:rsidRPr="00011A59" w:rsidRDefault="00CC00AF" w:rsidP="00011A59">
            <w:pPr>
              <w:jc w:val="both"/>
              <w:rPr>
                <w:rFonts w:ascii="Times New Roman" w:hAnsi="Times New Roman" w:cs="Times New Roman"/>
                <w:iCs/>
                <w:noProof/>
                <w:lang w:eastAsia="id-ID"/>
              </w:rPr>
            </w:pPr>
          </w:p>
        </w:tc>
      </w:tr>
      <w:tr w:rsidR="00CC00AF" w:rsidRPr="00011A59" w14:paraId="65CF4084" w14:textId="77777777" w:rsidTr="002671F6">
        <w:tc>
          <w:tcPr>
            <w:tcW w:w="1555" w:type="dxa"/>
          </w:tcPr>
          <w:p w14:paraId="68C088DB" w14:textId="77777777" w:rsidR="00CC00AF" w:rsidRPr="00011A59" w:rsidRDefault="00CC00AF" w:rsidP="00011A59">
            <w:pPr>
              <w:jc w:val="both"/>
              <w:rPr>
                <w:rFonts w:ascii="Times New Roman" w:hAnsi="Times New Roman" w:cs="Times New Roman"/>
                <w:iCs/>
                <w:noProof/>
                <w:lang w:eastAsia="id-ID"/>
              </w:rPr>
            </w:pPr>
          </w:p>
        </w:tc>
        <w:tc>
          <w:tcPr>
            <w:tcW w:w="1134" w:type="dxa"/>
          </w:tcPr>
          <w:p w14:paraId="3D4F2C80"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hAnsi="Times New Roman" w:cs="Times New Roman"/>
                <w:iCs/>
                <w:noProof/>
                <w:lang w:eastAsia="id-ID"/>
              </w:rPr>
              <w:t>PFM4</w:t>
            </w:r>
          </w:p>
        </w:tc>
        <w:tc>
          <w:tcPr>
            <w:tcW w:w="5244" w:type="dxa"/>
          </w:tcPr>
          <w:p w14:paraId="216AF668" w14:textId="77777777" w:rsidR="00CC00AF" w:rsidRPr="00011A59" w:rsidRDefault="00CC00AF" w:rsidP="00011A59">
            <w:pPr>
              <w:jc w:val="both"/>
              <w:rPr>
                <w:rFonts w:ascii="Times New Roman" w:hAnsi="Times New Roman" w:cs="Times New Roman"/>
                <w:iCs/>
                <w:noProof/>
                <w:lang w:eastAsia="id-ID"/>
              </w:rPr>
            </w:pPr>
            <w:r w:rsidRPr="00011A59">
              <w:rPr>
                <w:rFonts w:ascii="Times New Roman" w:eastAsia="Times New Roman" w:hAnsi="Times New Roman" w:cs="Times New Roman"/>
                <w:shd w:val="clear" w:color="auto" w:fill="FFFFFF"/>
              </w:rPr>
              <w:t xml:space="preserve">My relationship with suppliers has made us more recognizable </w:t>
            </w:r>
          </w:p>
        </w:tc>
        <w:tc>
          <w:tcPr>
            <w:tcW w:w="1418" w:type="dxa"/>
            <w:vMerge/>
          </w:tcPr>
          <w:p w14:paraId="1F7BA756" w14:textId="77777777" w:rsidR="00CC00AF" w:rsidRPr="00011A59" w:rsidRDefault="00CC00AF" w:rsidP="00011A59">
            <w:pPr>
              <w:jc w:val="both"/>
              <w:rPr>
                <w:rFonts w:ascii="Times New Roman" w:hAnsi="Times New Roman" w:cs="Times New Roman"/>
                <w:iCs/>
                <w:noProof/>
                <w:lang w:eastAsia="id-ID"/>
              </w:rPr>
            </w:pPr>
          </w:p>
        </w:tc>
      </w:tr>
      <w:bookmarkEnd w:id="4"/>
    </w:tbl>
    <w:p w14:paraId="33284406" w14:textId="77777777" w:rsidR="00836D3B" w:rsidRDefault="00836D3B" w:rsidP="009238CF">
      <w:pPr>
        <w:spacing w:after="0" w:line="360" w:lineRule="auto"/>
        <w:jc w:val="center"/>
        <w:rPr>
          <w:rFonts w:ascii="Times New Roman" w:hAnsi="Times New Roman" w:cs="Times New Roman"/>
          <w:b/>
          <w:bCs/>
          <w:noProof/>
        </w:rPr>
      </w:pPr>
    </w:p>
    <w:p w14:paraId="7EEE9368" w14:textId="77777777" w:rsidR="0048415C" w:rsidRPr="00011A59" w:rsidRDefault="0048415C" w:rsidP="0048415C">
      <w:pPr>
        <w:pStyle w:val="Heading2"/>
        <w:jc w:val="both"/>
        <w:rPr>
          <w:rFonts w:cs="Times New Roman"/>
        </w:rPr>
      </w:pPr>
      <w:r w:rsidRPr="00011A59">
        <w:rPr>
          <w:rFonts w:cs="Times New Roman"/>
        </w:rPr>
        <w:t>Descriptive Analysis</w:t>
      </w:r>
    </w:p>
    <w:p w14:paraId="2199F169" w14:textId="77777777" w:rsidR="0048415C" w:rsidRPr="00011A59" w:rsidRDefault="0048415C" w:rsidP="0048415C">
      <w:pPr>
        <w:spacing w:after="0" w:line="360" w:lineRule="auto"/>
        <w:ind w:firstLine="720"/>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shd w:val="clear" w:color="auto" w:fill="FFFFFF"/>
        </w:rPr>
        <w:t xml:space="preserve">Data was collected through questionnaires distributed to managers and owners of companies in the building materials industry. The number of samples collected was 105 retailers. The sampling technique used was purposive sampling, which allows the selection of respondents based on certain criteria to ensure that the data collected is representative and relevant to the research objectives. To </w:t>
      </w:r>
      <w:r w:rsidRPr="00011A59">
        <w:rPr>
          <w:rFonts w:ascii="Times New Roman" w:eastAsia="Times New Roman" w:hAnsi="Times New Roman" w:cs="Times New Roman"/>
          <w:shd w:val="clear" w:color="auto" w:fill="FFFFFF"/>
        </w:rPr>
        <w:lastRenderedPageBreak/>
        <w:t xml:space="preserve">provide a clear picture of the respondents' characteristics, the data was categorized based on several demographic variables and company characteristics (Table 2). </w:t>
      </w:r>
    </w:p>
    <w:p w14:paraId="0DF158F6" w14:textId="77777777" w:rsidR="0048415C" w:rsidRDefault="0048415C" w:rsidP="009238CF">
      <w:pPr>
        <w:spacing w:after="0" w:line="360" w:lineRule="auto"/>
        <w:jc w:val="center"/>
        <w:rPr>
          <w:rFonts w:ascii="Times New Roman" w:hAnsi="Times New Roman" w:cs="Times New Roman"/>
          <w:b/>
          <w:bCs/>
          <w:noProof/>
        </w:rPr>
      </w:pPr>
    </w:p>
    <w:p w14:paraId="45390C91" w14:textId="7497579E" w:rsidR="00CC00AF" w:rsidRPr="00011A59" w:rsidRDefault="00CC00AF" w:rsidP="009238CF">
      <w:pPr>
        <w:spacing w:after="0" w:line="360" w:lineRule="auto"/>
        <w:jc w:val="center"/>
        <w:rPr>
          <w:rFonts w:ascii="Times New Roman" w:hAnsi="Times New Roman" w:cs="Times New Roman"/>
          <w:b/>
          <w:bCs/>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sidRPr="00011A59">
        <w:rPr>
          <w:rFonts w:ascii="Times New Roman" w:hAnsi="Times New Roman" w:cs="Times New Roman"/>
          <w:b/>
          <w:bCs/>
          <w:noProof/>
        </w:rPr>
        <w:t>2</w:t>
      </w:r>
      <w:r w:rsidRPr="00011A59">
        <w:rPr>
          <w:rFonts w:ascii="Times New Roman" w:hAnsi="Times New Roman" w:cs="Times New Roman"/>
          <w:b/>
          <w:bCs/>
          <w:noProof/>
        </w:rPr>
        <w:fldChar w:fldCharType="end"/>
      </w:r>
      <w:r w:rsidR="00507C22">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Pr="003C2C3D">
        <w:rPr>
          <w:rFonts w:ascii="Times New Roman" w:hAnsi="Times New Roman" w:cs="Times New Roman"/>
          <w:iCs/>
          <w:noProof/>
          <w:lang w:eastAsia="id-ID"/>
        </w:rPr>
        <w:t>Respondent's Profile</w:t>
      </w:r>
    </w:p>
    <w:tbl>
      <w:tblPr>
        <w:tblW w:w="5000" w:type="pct"/>
        <w:tblBorders>
          <w:top w:val="single" w:sz="4" w:space="0" w:color="auto"/>
          <w:bottom w:val="single" w:sz="4" w:space="0" w:color="auto"/>
        </w:tblBorders>
        <w:tblLook w:val="04A0" w:firstRow="1" w:lastRow="0" w:firstColumn="1" w:lastColumn="0" w:noHBand="0" w:noVBand="1"/>
      </w:tblPr>
      <w:tblGrid>
        <w:gridCol w:w="3534"/>
        <w:gridCol w:w="3628"/>
        <w:gridCol w:w="1867"/>
      </w:tblGrid>
      <w:tr w:rsidR="00CC00AF" w:rsidRPr="00011A59" w14:paraId="6763ACFF" w14:textId="77777777" w:rsidTr="002671F6">
        <w:trPr>
          <w:trHeight w:val="288"/>
        </w:trPr>
        <w:tc>
          <w:tcPr>
            <w:tcW w:w="1957" w:type="pct"/>
            <w:tcBorders>
              <w:top w:val="single" w:sz="4" w:space="0" w:color="auto"/>
              <w:bottom w:val="single" w:sz="4" w:space="0" w:color="auto"/>
            </w:tcBorders>
            <w:shd w:val="clear" w:color="auto" w:fill="auto"/>
            <w:noWrap/>
            <w:vAlign w:val="bottom"/>
            <w:hideMark/>
          </w:tcPr>
          <w:p w14:paraId="38A3FBE8" w14:textId="77777777" w:rsidR="00CC00AF" w:rsidRPr="009238CF" w:rsidRDefault="00CC00AF" w:rsidP="009238CF">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Sample profiles</w:t>
            </w:r>
          </w:p>
        </w:tc>
        <w:tc>
          <w:tcPr>
            <w:tcW w:w="2009" w:type="pct"/>
            <w:tcBorders>
              <w:top w:val="single" w:sz="4" w:space="0" w:color="auto"/>
              <w:bottom w:val="single" w:sz="4" w:space="0" w:color="auto"/>
            </w:tcBorders>
            <w:shd w:val="clear" w:color="auto" w:fill="auto"/>
            <w:noWrap/>
            <w:vAlign w:val="bottom"/>
            <w:hideMark/>
          </w:tcPr>
          <w:p w14:paraId="0603B5F9" w14:textId="77777777" w:rsidR="00CC00AF" w:rsidRPr="009238CF" w:rsidRDefault="00CC00AF" w:rsidP="009238CF">
            <w:pPr>
              <w:spacing w:after="0" w:line="240" w:lineRule="auto"/>
              <w:jc w:val="both"/>
              <w:rPr>
                <w:rFonts w:ascii="Times New Roman" w:eastAsia="Times New Roman" w:hAnsi="Times New Roman" w:cs="Times New Roman"/>
                <w:color w:val="000000"/>
              </w:rPr>
            </w:pPr>
          </w:p>
        </w:tc>
        <w:tc>
          <w:tcPr>
            <w:tcW w:w="1034" w:type="pct"/>
            <w:tcBorders>
              <w:top w:val="single" w:sz="4" w:space="0" w:color="auto"/>
              <w:bottom w:val="single" w:sz="4" w:space="0" w:color="auto"/>
            </w:tcBorders>
            <w:shd w:val="clear" w:color="auto" w:fill="auto"/>
            <w:noWrap/>
            <w:vAlign w:val="bottom"/>
            <w:hideMark/>
          </w:tcPr>
          <w:p w14:paraId="5768B7E5" w14:textId="77777777" w:rsidR="00CC00AF" w:rsidRPr="009238CF" w:rsidRDefault="00CC00AF" w:rsidP="009238CF">
            <w:pPr>
              <w:spacing w:after="0" w:line="240" w:lineRule="auto"/>
              <w:jc w:val="center"/>
              <w:rPr>
                <w:rFonts w:ascii="Times New Roman" w:eastAsia="Times New Roman" w:hAnsi="Times New Roman" w:cs="Times New Roman"/>
                <w:color w:val="000000"/>
              </w:rPr>
            </w:pPr>
            <w:r w:rsidRPr="009238CF">
              <w:rPr>
                <w:rFonts w:ascii="Times New Roman" w:eastAsia="Times New Roman" w:hAnsi="Times New Roman" w:cs="Times New Roman"/>
                <w:color w:val="000000"/>
              </w:rPr>
              <w:t>%</w:t>
            </w:r>
          </w:p>
        </w:tc>
      </w:tr>
      <w:tr w:rsidR="00CC00AF" w:rsidRPr="00011A59" w14:paraId="0DF0104A" w14:textId="77777777" w:rsidTr="002671F6">
        <w:trPr>
          <w:trHeight w:val="288"/>
        </w:trPr>
        <w:tc>
          <w:tcPr>
            <w:tcW w:w="1957" w:type="pct"/>
            <w:tcBorders>
              <w:top w:val="single" w:sz="4" w:space="0" w:color="auto"/>
            </w:tcBorders>
            <w:shd w:val="clear" w:color="auto" w:fill="auto"/>
            <w:noWrap/>
            <w:vAlign w:val="bottom"/>
            <w:hideMark/>
          </w:tcPr>
          <w:p w14:paraId="75F0A68C"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Annual turnover</w:t>
            </w:r>
          </w:p>
        </w:tc>
        <w:tc>
          <w:tcPr>
            <w:tcW w:w="2009" w:type="pct"/>
            <w:tcBorders>
              <w:top w:val="single" w:sz="4" w:space="0" w:color="auto"/>
            </w:tcBorders>
            <w:shd w:val="clear" w:color="auto" w:fill="auto"/>
            <w:noWrap/>
            <w:vAlign w:val="bottom"/>
            <w:hideMark/>
          </w:tcPr>
          <w:p w14:paraId="2C3248F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 xml:space="preserve">&lt;1 billion </w:t>
            </w:r>
          </w:p>
        </w:tc>
        <w:tc>
          <w:tcPr>
            <w:tcW w:w="1034" w:type="pct"/>
            <w:tcBorders>
              <w:top w:val="single" w:sz="4" w:space="0" w:color="auto"/>
            </w:tcBorders>
            <w:shd w:val="clear" w:color="auto" w:fill="auto"/>
            <w:noWrap/>
            <w:vAlign w:val="bottom"/>
            <w:hideMark/>
          </w:tcPr>
          <w:p w14:paraId="2026DCC4" w14:textId="31B46A05"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51.5</w:t>
            </w:r>
          </w:p>
        </w:tc>
      </w:tr>
      <w:tr w:rsidR="00CC00AF" w:rsidRPr="00011A59" w14:paraId="2320F078" w14:textId="77777777" w:rsidTr="002671F6">
        <w:trPr>
          <w:trHeight w:val="288"/>
        </w:trPr>
        <w:tc>
          <w:tcPr>
            <w:tcW w:w="1957" w:type="pct"/>
            <w:shd w:val="clear" w:color="auto" w:fill="auto"/>
            <w:noWrap/>
            <w:vAlign w:val="bottom"/>
            <w:hideMark/>
          </w:tcPr>
          <w:p w14:paraId="4DADAC7E"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2009" w:type="pct"/>
            <w:shd w:val="clear" w:color="auto" w:fill="auto"/>
            <w:noWrap/>
            <w:vAlign w:val="bottom"/>
            <w:hideMark/>
          </w:tcPr>
          <w:p w14:paraId="1ABF2DC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2 - 5 billion</w:t>
            </w:r>
          </w:p>
        </w:tc>
        <w:tc>
          <w:tcPr>
            <w:tcW w:w="1034" w:type="pct"/>
            <w:shd w:val="clear" w:color="auto" w:fill="auto"/>
            <w:noWrap/>
            <w:vAlign w:val="bottom"/>
            <w:hideMark/>
          </w:tcPr>
          <w:p w14:paraId="334CC4A6" w14:textId="3EADDC22"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31.4</w:t>
            </w:r>
          </w:p>
        </w:tc>
      </w:tr>
      <w:tr w:rsidR="00CC00AF" w:rsidRPr="00011A59" w14:paraId="2AA1B26C" w14:textId="77777777" w:rsidTr="002671F6">
        <w:trPr>
          <w:trHeight w:val="288"/>
        </w:trPr>
        <w:tc>
          <w:tcPr>
            <w:tcW w:w="1957" w:type="pct"/>
            <w:shd w:val="clear" w:color="auto" w:fill="auto"/>
            <w:noWrap/>
            <w:vAlign w:val="bottom"/>
            <w:hideMark/>
          </w:tcPr>
          <w:p w14:paraId="41B5EF1B"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2009" w:type="pct"/>
            <w:shd w:val="clear" w:color="auto" w:fill="auto"/>
            <w:noWrap/>
            <w:vAlign w:val="bottom"/>
            <w:hideMark/>
          </w:tcPr>
          <w:p w14:paraId="7BA2AB88"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 xml:space="preserve">&gt;5 billion </w:t>
            </w:r>
          </w:p>
        </w:tc>
        <w:tc>
          <w:tcPr>
            <w:tcW w:w="1034" w:type="pct"/>
            <w:shd w:val="clear" w:color="auto" w:fill="auto"/>
            <w:noWrap/>
            <w:vAlign w:val="bottom"/>
            <w:hideMark/>
          </w:tcPr>
          <w:p w14:paraId="2A9B809C" w14:textId="4DE36CF5"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17.1</w:t>
            </w:r>
          </w:p>
        </w:tc>
      </w:tr>
      <w:tr w:rsidR="00CC00AF" w:rsidRPr="00011A59" w14:paraId="0E6D6CCD" w14:textId="77777777" w:rsidTr="002671F6">
        <w:trPr>
          <w:trHeight w:val="288"/>
        </w:trPr>
        <w:tc>
          <w:tcPr>
            <w:tcW w:w="1957" w:type="pct"/>
            <w:shd w:val="clear" w:color="auto" w:fill="auto"/>
            <w:noWrap/>
            <w:vAlign w:val="bottom"/>
          </w:tcPr>
          <w:p w14:paraId="1846933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Company Size</w:t>
            </w:r>
          </w:p>
        </w:tc>
        <w:tc>
          <w:tcPr>
            <w:tcW w:w="2009" w:type="pct"/>
            <w:shd w:val="clear" w:color="auto" w:fill="auto"/>
            <w:noWrap/>
            <w:vAlign w:val="bottom"/>
          </w:tcPr>
          <w:p w14:paraId="668B088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&lt;10 employees</w:t>
            </w:r>
          </w:p>
        </w:tc>
        <w:tc>
          <w:tcPr>
            <w:tcW w:w="1034" w:type="pct"/>
            <w:shd w:val="clear" w:color="auto" w:fill="auto"/>
            <w:noWrap/>
            <w:vAlign w:val="bottom"/>
          </w:tcPr>
          <w:p w14:paraId="7ED36242" w14:textId="77777777"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45.7</w:t>
            </w:r>
          </w:p>
        </w:tc>
      </w:tr>
      <w:tr w:rsidR="00CC00AF" w:rsidRPr="00011A59" w14:paraId="23C5F6DA" w14:textId="77777777" w:rsidTr="002671F6">
        <w:trPr>
          <w:trHeight w:val="288"/>
        </w:trPr>
        <w:tc>
          <w:tcPr>
            <w:tcW w:w="1957" w:type="pct"/>
            <w:shd w:val="clear" w:color="auto" w:fill="auto"/>
            <w:noWrap/>
            <w:vAlign w:val="bottom"/>
          </w:tcPr>
          <w:p w14:paraId="16F39A77"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2009" w:type="pct"/>
            <w:shd w:val="clear" w:color="auto" w:fill="auto"/>
            <w:noWrap/>
            <w:vAlign w:val="bottom"/>
          </w:tcPr>
          <w:p w14:paraId="1A797E3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10 - 30 employees</w:t>
            </w:r>
          </w:p>
        </w:tc>
        <w:tc>
          <w:tcPr>
            <w:tcW w:w="1034" w:type="pct"/>
            <w:shd w:val="clear" w:color="auto" w:fill="auto"/>
            <w:noWrap/>
            <w:vAlign w:val="bottom"/>
          </w:tcPr>
          <w:p w14:paraId="41EC5D59" w14:textId="77777777"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37.1</w:t>
            </w:r>
          </w:p>
        </w:tc>
      </w:tr>
      <w:tr w:rsidR="00CC00AF" w:rsidRPr="00011A59" w14:paraId="0A411B00" w14:textId="77777777" w:rsidTr="002671F6">
        <w:trPr>
          <w:trHeight w:val="288"/>
        </w:trPr>
        <w:tc>
          <w:tcPr>
            <w:tcW w:w="1957" w:type="pct"/>
            <w:shd w:val="clear" w:color="auto" w:fill="auto"/>
            <w:noWrap/>
            <w:vAlign w:val="bottom"/>
          </w:tcPr>
          <w:p w14:paraId="7C9BC2A9"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2009" w:type="pct"/>
            <w:shd w:val="clear" w:color="auto" w:fill="auto"/>
            <w:noWrap/>
            <w:vAlign w:val="bottom"/>
          </w:tcPr>
          <w:p w14:paraId="7E87D9CF"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 xml:space="preserve">&gt; 30 employees </w:t>
            </w:r>
          </w:p>
        </w:tc>
        <w:tc>
          <w:tcPr>
            <w:tcW w:w="1034" w:type="pct"/>
            <w:shd w:val="clear" w:color="auto" w:fill="auto"/>
            <w:noWrap/>
            <w:vAlign w:val="bottom"/>
          </w:tcPr>
          <w:p w14:paraId="3CBBC353" w14:textId="77777777"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17.1</w:t>
            </w:r>
          </w:p>
        </w:tc>
      </w:tr>
      <w:tr w:rsidR="00CC00AF" w:rsidRPr="00011A59" w14:paraId="1046026B" w14:textId="77777777" w:rsidTr="002671F6">
        <w:trPr>
          <w:trHeight w:val="288"/>
        </w:trPr>
        <w:tc>
          <w:tcPr>
            <w:tcW w:w="1957" w:type="pct"/>
            <w:shd w:val="clear" w:color="auto" w:fill="auto"/>
            <w:noWrap/>
            <w:vAlign w:val="bottom"/>
            <w:hideMark/>
          </w:tcPr>
          <w:p w14:paraId="7EB58C4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Respondents position</w:t>
            </w:r>
          </w:p>
        </w:tc>
        <w:tc>
          <w:tcPr>
            <w:tcW w:w="2009" w:type="pct"/>
            <w:shd w:val="clear" w:color="auto" w:fill="auto"/>
            <w:noWrap/>
            <w:vAlign w:val="bottom"/>
            <w:hideMark/>
          </w:tcPr>
          <w:p w14:paraId="15D3E30E"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Manager / Purchasing</w:t>
            </w:r>
          </w:p>
        </w:tc>
        <w:tc>
          <w:tcPr>
            <w:tcW w:w="1034" w:type="pct"/>
            <w:shd w:val="clear" w:color="auto" w:fill="auto"/>
            <w:noWrap/>
            <w:vAlign w:val="bottom"/>
            <w:hideMark/>
          </w:tcPr>
          <w:p w14:paraId="7CBA4069" w14:textId="77777777"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27.6</w:t>
            </w:r>
          </w:p>
        </w:tc>
      </w:tr>
      <w:tr w:rsidR="00CC00AF" w:rsidRPr="00011A59" w14:paraId="3A83473F" w14:textId="77777777" w:rsidTr="002671F6">
        <w:trPr>
          <w:trHeight w:val="288"/>
        </w:trPr>
        <w:tc>
          <w:tcPr>
            <w:tcW w:w="1957" w:type="pct"/>
            <w:shd w:val="clear" w:color="auto" w:fill="auto"/>
            <w:noWrap/>
            <w:vAlign w:val="bottom"/>
            <w:hideMark/>
          </w:tcPr>
          <w:p w14:paraId="68D78987"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2009" w:type="pct"/>
            <w:shd w:val="clear" w:color="auto" w:fill="auto"/>
            <w:noWrap/>
            <w:vAlign w:val="bottom"/>
            <w:hideMark/>
          </w:tcPr>
          <w:p w14:paraId="2FC3E4E6"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Owner</w:t>
            </w:r>
          </w:p>
        </w:tc>
        <w:tc>
          <w:tcPr>
            <w:tcW w:w="1034" w:type="pct"/>
            <w:shd w:val="clear" w:color="auto" w:fill="auto"/>
            <w:noWrap/>
            <w:vAlign w:val="bottom"/>
            <w:hideMark/>
          </w:tcPr>
          <w:p w14:paraId="093111C4" w14:textId="77777777" w:rsidR="00CC00AF" w:rsidRPr="00011A59" w:rsidRDefault="00CC00AF" w:rsidP="009238CF">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72.4</w:t>
            </w:r>
          </w:p>
        </w:tc>
      </w:tr>
    </w:tbl>
    <w:p w14:paraId="666F2278" w14:textId="77777777" w:rsidR="00572722" w:rsidRDefault="00572722" w:rsidP="00836D3B">
      <w:pPr>
        <w:spacing w:after="0" w:line="360" w:lineRule="auto"/>
        <w:ind w:firstLine="720"/>
        <w:jc w:val="both"/>
        <w:rPr>
          <w:rFonts w:ascii="Times New Roman" w:eastAsia="Times New Roman" w:hAnsi="Times New Roman" w:cs="Times New Roman"/>
          <w:shd w:val="clear" w:color="auto" w:fill="FFFFFF"/>
        </w:rPr>
      </w:pPr>
    </w:p>
    <w:p w14:paraId="14095618" w14:textId="354D41AD" w:rsidR="00836D3B" w:rsidRDefault="00E5480F" w:rsidP="0030217F">
      <w:pPr>
        <w:spacing w:after="0" w:line="360" w:lineRule="auto"/>
        <w:ind w:firstLine="720"/>
        <w:jc w:val="both"/>
        <w:rPr>
          <w:rFonts w:ascii="Times New Roman" w:eastAsia="Times New Roman" w:hAnsi="Times New Roman" w:cs="Times New Roman"/>
          <w:shd w:val="clear" w:color="auto" w:fill="FFFFFF"/>
        </w:rPr>
      </w:pPr>
      <w:r w:rsidRPr="00E5480F">
        <w:rPr>
          <w:rFonts w:ascii="Times New Roman" w:eastAsia="Times New Roman" w:hAnsi="Times New Roman" w:cs="Times New Roman"/>
          <w:shd w:val="clear" w:color="auto" w:fill="FFFFFF"/>
        </w:rPr>
        <w:t>Descriptive analysis based on annual turnover provides important insights into the economic characteristics of the respondents in this study. The collected data led to the grouping of retailers into categories based on their annual revenue. These categories help understand economies of scale and capacity in the context of the building materials industry. The results show that most retailers are under 1 billion with less than 10 employees, indicating the industry's small and medium enterprises category. Analysis of the respondents' positions shows that most respondents are owners, who are expected to have a holistic view of business operations and performance.</w:t>
      </w:r>
    </w:p>
    <w:p w14:paraId="1C45FD1A" w14:textId="77777777" w:rsidR="00E5480F" w:rsidRDefault="00E5480F" w:rsidP="009238CF">
      <w:pPr>
        <w:spacing w:after="0" w:line="360" w:lineRule="auto"/>
        <w:jc w:val="center"/>
        <w:rPr>
          <w:rFonts w:ascii="Times New Roman" w:hAnsi="Times New Roman" w:cs="Times New Roman"/>
          <w:b/>
          <w:bCs/>
          <w:noProof/>
        </w:rPr>
      </w:pPr>
    </w:p>
    <w:p w14:paraId="52F76FE9" w14:textId="3E9F3986" w:rsidR="00CC00AF" w:rsidRPr="003C2C3D" w:rsidRDefault="00CC00AF" w:rsidP="009238CF">
      <w:pPr>
        <w:spacing w:after="0" w:line="360" w:lineRule="auto"/>
        <w:jc w:val="center"/>
        <w:rPr>
          <w:rFonts w:ascii="Times New Roman" w:hAnsi="Times New Roman" w:cs="Times New Roman"/>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sidRPr="00011A59">
        <w:rPr>
          <w:rFonts w:ascii="Times New Roman" w:hAnsi="Times New Roman" w:cs="Times New Roman"/>
          <w:b/>
          <w:bCs/>
          <w:noProof/>
        </w:rPr>
        <w:t>3</w:t>
      </w:r>
      <w:r w:rsidRPr="00011A59">
        <w:rPr>
          <w:rFonts w:ascii="Times New Roman" w:hAnsi="Times New Roman" w:cs="Times New Roman"/>
          <w:b/>
          <w:bCs/>
          <w:noProof/>
        </w:rPr>
        <w:fldChar w:fldCharType="end"/>
      </w:r>
      <w:bookmarkStart w:id="5" w:name="_Hlk168649232"/>
      <w:r w:rsidR="00B31DF8">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Pr="003C2C3D">
        <w:rPr>
          <w:rFonts w:ascii="Times New Roman" w:hAnsi="Times New Roman" w:cs="Times New Roman"/>
          <w:iCs/>
          <w:noProof/>
          <w:lang w:eastAsia="id-ID"/>
        </w:rPr>
        <w:t>Descriptive and Normality Statistics</w:t>
      </w:r>
      <w:bookmarkEnd w:id="5"/>
    </w:p>
    <w:tbl>
      <w:tblPr>
        <w:tblW w:w="5262" w:type="pct"/>
        <w:tblLook w:val="04A0" w:firstRow="1" w:lastRow="0" w:firstColumn="1" w:lastColumn="0" w:noHBand="0" w:noVBand="1"/>
      </w:tblPr>
      <w:tblGrid>
        <w:gridCol w:w="1995"/>
        <w:gridCol w:w="1139"/>
        <w:gridCol w:w="583"/>
        <w:gridCol w:w="620"/>
        <w:gridCol w:w="717"/>
        <w:gridCol w:w="1872"/>
        <w:gridCol w:w="1579"/>
        <w:gridCol w:w="1084"/>
      </w:tblGrid>
      <w:tr w:rsidR="009238CF" w:rsidRPr="003C2C3D" w14:paraId="041CD0E2" w14:textId="77777777" w:rsidTr="009238CF">
        <w:trPr>
          <w:trHeight w:val="288"/>
        </w:trPr>
        <w:tc>
          <w:tcPr>
            <w:tcW w:w="983" w:type="pct"/>
            <w:tcBorders>
              <w:top w:val="single" w:sz="4" w:space="0" w:color="auto"/>
              <w:left w:val="nil"/>
              <w:bottom w:val="single" w:sz="4" w:space="0" w:color="auto"/>
              <w:right w:val="nil"/>
            </w:tcBorders>
            <w:shd w:val="clear" w:color="auto" w:fill="auto"/>
            <w:noWrap/>
            <w:vAlign w:val="bottom"/>
            <w:hideMark/>
          </w:tcPr>
          <w:p w14:paraId="798D31DB"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Construct</w:t>
            </w:r>
          </w:p>
        </w:tc>
        <w:tc>
          <w:tcPr>
            <w:tcW w:w="565" w:type="pct"/>
            <w:tcBorders>
              <w:top w:val="single" w:sz="4" w:space="0" w:color="auto"/>
              <w:left w:val="nil"/>
              <w:bottom w:val="single" w:sz="4" w:space="0" w:color="auto"/>
              <w:right w:val="nil"/>
            </w:tcBorders>
            <w:shd w:val="clear" w:color="auto" w:fill="auto"/>
            <w:noWrap/>
            <w:vAlign w:val="bottom"/>
            <w:hideMark/>
          </w:tcPr>
          <w:p w14:paraId="38BE9432"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Item Code</w:t>
            </w:r>
          </w:p>
        </w:tc>
        <w:tc>
          <w:tcPr>
            <w:tcW w:w="293" w:type="pct"/>
            <w:tcBorders>
              <w:top w:val="single" w:sz="4" w:space="0" w:color="auto"/>
              <w:left w:val="nil"/>
              <w:bottom w:val="single" w:sz="4" w:space="0" w:color="auto"/>
              <w:right w:val="nil"/>
            </w:tcBorders>
            <w:shd w:val="clear" w:color="auto" w:fill="auto"/>
            <w:noWrap/>
            <w:vAlign w:val="bottom"/>
            <w:hideMark/>
          </w:tcPr>
          <w:p w14:paraId="024822E7"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Min</w:t>
            </w:r>
          </w:p>
        </w:tc>
        <w:tc>
          <w:tcPr>
            <w:tcW w:w="311" w:type="pct"/>
            <w:tcBorders>
              <w:top w:val="single" w:sz="4" w:space="0" w:color="auto"/>
              <w:left w:val="nil"/>
              <w:bottom w:val="single" w:sz="4" w:space="0" w:color="auto"/>
              <w:right w:val="nil"/>
            </w:tcBorders>
            <w:shd w:val="clear" w:color="auto" w:fill="auto"/>
            <w:noWrap/>
            <w:vAlign w:val="bottom"/>
            <w:hideMark/>
          </w:tcPr>
          <w:p w14:paraId="246F9824"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Max</w:t>
            </w:r>
          </w:p>
        </w:tc>
        <w:tc>
          <w:tcPr>
            <w:tcW w:w="608" w:type="pct"/>
            <w:tcBorders>
              <w:top w:val="single" w:sz="4" w:space="0" w:color="auto"/>
              <w:left w:val="nil"/>
              <w:bottom w:val="single" w:sz="4" w:space="0" w:color="auto"/>
              <w:right w:val="nil"/>
            </w:tcBorders>
            <w:shd w:val="clear" w:color="auto" w:fill="auto"/>
            <w:noWrap/>
            <w:vAlign w:val="bottom"/>
            <w:hideMark/>
          </w:tcPr>
          <w:p w14:paraId="682C549A"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Mean</w:t>
            </w:r>
          </w:p>
        </w:tc>
        <w:tc>
          <w:tcPr>
            <w:tcW w:w="923" w:type="pct"/>
            <w:tcBorders>
              <w:top w:val="single" w:sz="4" w:space="0" w:color="auto"/>
              <w:left w:val="nil"/>
              <w:bottom w:val="single" w:sz="4" w:space="0" w:color="auto"/>
              <w:right w:val="nil"/>
            </w:tcBorders>
            <w:shd w:val="clear" w:color="auto" w:fill="auto"/>
            <w:noWrap/>
            <w:vAlign w:val="bottom"/>
            <w:hideMark/>
          </w:tcPr>
          <w:p w14:paraId="07B67948"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Standard deviation</w:t>
            </w:r>
          </w:p>
        </w:tc>
        <w:tc>
          <w:tcPr>
            <w:tcW w:w="780" w:type="pct"/>
            <w:tcBorders>
              <w:top w:val="single" w:sz="4" w:space="0" w:color="auto"/>
              <w:left w:val="nil"/>
              <w:bottom w:val="single" w:sz="4" w:space="0" w:color="auto"/>
              <w:right w:val="nil"/>
            </w:tcBorders>
            <w:shd w:val="clear" w:color="auto" w:fill="auto"/>
            <w:noWrap/>
            <w:vAlign w:val="bottom"/>
            <w:hideMark/>
          </w:tcPr>
          <w:p w14:paraId="7E5770C1"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Excess kurtosis</w:t>
            </w:r>
          </w:p>
        </w:tc>
        <w:tc>
          <w:tcPr>
            <w:tcW w:w="538" w:type="pct"/>
            <w:tcBorders>
              <w:top w:val="single" w:sz="4" w:space="0" w:color="auto"/>
              <w:left w:val="nil"/>
              <w:bottom w:val="single" w:sz="4" w:space="0" w:color="auto"/>
              <w:right w:val="nil"/>
            </w:tcBorders>
            <w:shd w:val="clear" w:color="auto" w:fill="auto"/>
            <w:noWrap/>
            <w:vAlign w:val="bottom"/>
            <w:hideMark/>
          </w:tcPr>
          <w:p w14:paraId="7B8DA5C1" w14:textId="77777777" w:rsidR="00CC00AF" w:rsidRPr="003C2C3D" w:rsidRDefault="00CC00AF" w:rsidP="009238CF">
            <w:pPr>
              <w:spacing w:after="0" w:line="240" w:lineRule="auto"/>
              <w:jc w:val="both"/>
              <w:rPr>
                <w:rFonts w:ascii="Times New Roman" w:eastAsia="Times New Roman" w:hAnsi="Times New Roman" w:cs="Times New Roman"/>
                <w:color w:val="000000"/>
              </w:rPr>
            </w:pPr>
            <w:r w:rsidRPr="003C2C3D">
              <w:rPr>
                <w:rFonts w:ascii="Times New Roman" w:eastAsia="Times New Roman" w:hAnsi="Times New Roman" w:cs="Times New Roman"/>
                <w:color w:val="000000"/>
              </w:rPr>
              <w:t>Skewness</w:t>
            </w:r>
          </w:p>
        </w:tc>
      </w:tr>
      <w:tr w:rsidR="009238CF" w:rsidRPr="00011A59" w14:paraId="1D7E4EA1" w14:textId="77777777" w:rsidTr="009238CF">
        <w:trPr>
          <w:trHeight w:val="288"/>
        </w:trPr>
        <w:tc>
          <w:tcPr>
            <w:tcW w:w="983" w:type="pct"/>
            <w:vMerge w:val="restart"/>
            <w:tcBorders>
              <w:top w:val="single" w:sz="4" w:space="0" w:color="auto"/>
              <w:left w:val="nil"/>
              <w:right w:val="nil"/>
            </w:tcBorders>
            <w:shd w:val="clear" w:color="auto" w:fill="auto"/>
            <w:noWrap/>
            <w:hideMark/>
          </w:tcPr>
          <w:p w14:paraId="608613A4"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Relationship quality</w:t>
            </w:r>
          </w:p>
        </w:tc>
        <w:tc>
          <w:tcPr>
            <w:tcW w:w="565" w:type="pct"/>
            <w:tcBorders>
              <w:top w:val="single" w:sz="4" w:space="0" w:color="auto"/>
              <w:left w:val="nil"/>
              <w:bottom w:val="nil"/>
              <w:right w:val="nil"/>
            </w:tcBorders>
            <w:shd w:val="clear" w:color="auto" w:fill="auto"/>
            <w:noWrap/>
            <w:vAlign w:val="bottom"/>
            <w:hideMark/>
          </w:tcPr>
          <w:p w14:paraId="12AC547F"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RQU1</w:t>
            </w:r>
          </w:p>
        </w:tc>
        <w:tc>
          <w:tcPr>
            <w:tcW w:w="293" w:type="pct"/>
            <w:tcBorders>
              <w:top w:val="single" w:sz="4" w:space="0" w:color="auto"/>
              <w:left w:val="nil"/>
              <w:bottom w:val="nil"/>
              <w:right w:val="nil"/>
            </w:tcBorders>
            <w:shd w:val="clear" w:color="auto" w:fill="auto"/>
            <w:noWrap/>
            <w:vAlign w:val="bottom"/>
            <w:hideMark/>
          </w:tcPr>
          <w:p w14:paraId="78323E6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single" w:sz="4" w:space="0" w:color="auto"/>
              <w:left w:val="nil"/>
              <w:bottom w:val="nil"/>
              <w:right w:val="nil"/>
            </w:tcBorders>
            <w:shd w:val="clear" w:color="auto" w:fill="auto"/>
            <w:noWrap/>
            <w:vAlign w:val="bottom"/>
            <w:hideMark/>
          </w:tcPr>
          <w:p w14:paraId="3A913DC7"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single" w:sz="4" w:space="0" w:color="auto"/>
              <w:left w:val="nil"/>
              <w:bottom w:val="nil"/>
              <w:right w:val="nil"/>
            </w:tcBorders>
            <w:shd w:val="clear" w:color="auto" w:fill="auto"/>
            <w:noWrap/>
            <w:vAlign w:val="bottom"/>
            <w:hideMark/>
          </w:tcPr>
          <w:p w14:paraId="70FBCA0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4.019</w:t>
            </w:r>
          </w:p>
        </w:tc>
        <w:tc>
          <w:tcPr>
            <w:tcW w:w="923" w:type="pct"/>
            <w:tcBorders>
              <w:top w:val="single" w:sz="4" w:space="0" w:color="auto"/>
              <w:left w:val="nil"/>
              <w:bottom w:val="nil"/>
              <w:right w:val="nil"/>
            </w:tcBorders>
            <w:shd w:val="clear" w:color="auto" w:fill="auto"/>
            <w:noWrap/>
            <w:vAlign w:val="bottom"/>
            <w:hideMark/>
          </w:tcPr>
          <w:p w14:paraId="0682DE2B"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0.601</w:t>
            </w:r>
          </w:p>
        </w:tc>
        <w:tc>
          <w:tcPr>
            <w:tcW w:w="780" w:type="pct"/>
            <w:tcBorders>
              <w:top w:val="single" w:sz="4" w:space="0" w:color="auto"/>
              <w:left w:val="nil"/>
              <w:bottom w:val="nil"/>
              <w:right w:val="nil"/>
            </w:tcBorders>
            <w:shd w:val="clear" w:color="auto" w:fill="auto"/>
            <w:noWrap/>
            <w:vAlign w:val="bottom"/>
            <w:hideMark/>
          </w:tcPr>
          <w:p w14:paraId="6591C6E6"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-0.189</w:t>
            </w:r>
          </w:p>
        </w:tc>
        <w:tc>
          <w:tcPr>
            <w:tcW w:w="538" w:type="pct"/>
            <w:tcBorders>
              <w:top w:val="single" w:sz="4" w:space="0" w:color="auto"/>
              <w:left w:val="nil"/>
              <w:bottom w:val="nil"/>
              <w:right w:val="nil"/>
            </w:tcBorders>
            <w:shd w:val="clear" w:color="auto" w:fill="auto"/>
            <w:noWrap/>
            <w:vAlign w:val="bottom"/>
            <w:hideMark/>
          </w:tcPr>
          <w:p w14:paraId="24885700"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-0.008</w:t>
            </w:r>
          </w:p>
        </w:tc>
      </w:tr>
      <w:tr w:rsidR="009238CF" w:rsidRPr="00011A59" w14:paraId="3FD8AF33" w14:textId="77777777" w:rsidTr="009238CF">
        <w:trPr>
          <w:trHeight w:val="288"/>
        </w:trPr>
        <w:tc>
          <w:tcPr>
            <w:tcW w:w="983" w:type="pct"/>
            <w:vMerge/>
            <w:tcBorders>
              <w:left w:val="nil"/>
              <w:right w:val="nil"/>
            </w:tcBorders>
            <w:shd w:val="clear" w:color="auto" w:fill="auto"/>
            <w:noWrap/>
            <w:vAlign w:val="bottom"/>
            <w:hideMark/>
          </w:tcPr>
          <w:p w14:paraId="119B2FBD"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09831073"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RQU2</w:t>
            </w:r>
          </w:p>
        </w:tc>
        <w:tc>
          <w:tcPr>
            <w:tcW w:w="293" w:type="pct"/>
            <w:tcBorders>
              <w:top w:val="nil"/>
              <w:left w:val="nil"/>
              <w:bottom w:val="nil"/>
              <w:right w:val="nil"/>
            </w:tcBorders>
            <w:shd w:val="clear" w:color="auto" w:fill="auto"/>
            <w:noWrap/>
            <w:vAlign w:val="bottom"/>
            <w:hideMark/>
          </w:tcPr>
          <w:p w14:paraId="041AB464"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0F87250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4EA4B9C3"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3.914</w:t>
            </w:r>
          </w:p>
        </w:tc>
        <w:tc>
          <w:tcPr>
            <w:tcW w:w="923" w:type="pct"/>
            <w:tcBorders>
              <w:top w:val="nil"/>
              <w:left w:val="nil"/>
              <w:bottom w:val="nil"/>
              <w:right w:val="nil"/>
            </w:tcBorders>
            <w:shd w:val="clear" w:color="auto" w:fill="auto"/>
            <w:noWrap/>
            <w:vAlign w:val="bottom"/>
            <w:hideMark/>
          </w:tcPr>
          <w:p w14:paraId="20775279"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0.678</w:t>
            </w:r>
          </w:p>
        </w:tc>
        <w:tc>
          <w:tcPr>
            <w:tcW w:w="780" w:type="pct"/>
            <w:tcBorders>
              <w:top w:val="nil"/>
              <w:left w:val="nil"/>
              <w:bottom w:val="nil"/>
              <w:right w:val="nil"/>
            </w:tcBorders>
            <w:shd w:val="clear" w:color="auto" w:fill="auto"/>
            <w:noWrap/>
            <w:vAlign w:val="bottom"/>
            <w:hideMark/>
          </w:tcPr>
          <w:p w14:paraId="1CA39D43"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-0.812</w:t>
            </w:r>
          </w:p>
        </w:tc>
        <w:tc>
          <w:tcPr>
            <w:tcW w:w="538" w:type="pct"/>
            <w:tcBorders>
              <w:top w:val="nil"/>
              <w:left w:val="nil"/>
              <w:bottom w:val="nil"/>
              <w:right w:val="nil"/>
            </w:tcBorders>
            <w:shd w:val="clear" w:color="auto" w:fill="auto"/>
            <w:noWrap/>
            <w:vAlign w:val="bottom"/>
            <w:hideMark/>
          </w:tcPr>
          <w:p w14:paraId="4BD4DABF"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0.108</w:t>
            </w:r>
          </w:p>
        </w:tc>
      </w:tr>
      <w:tr w:rsidR="009238CF" w:rsidRPr="00011A59" w14:paraId="143D35A8" w14:textId="77777777" w:rsidTr="009238CF">
        <w:trPr>
          <w:trHeight w:val="288"/>
        </w:trPr>
        <w:tc>
          <w:tcPr>
            <w:tcW w:w="983" w:type="pct"/>
            <w:vMerge/>
            <w:tcBorders>
              <w:left w:val="nil"/>
              <w:right w:val="nil"/>
            </w:tcBorders>
            <w:shd w:val="clear" w:color="auto" w:fill="auto"/>
            <w:noWrap/>
            <w:vAlign w:val="bottom"/>
            <w:hideMark/>
          </w:tcPr>
          <w:p w14:paraId="76C5FAE3"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2436BB9F"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RQU3</w:t>
            </w:r>
          </w:p>
        </w:tc>
        <w:tc>
          <w:tcPr>
            <w:tcW w:w="293" w:type="pct"/>
            <w:tcBorders>
              <w:top w:val="nil"/>
              <w:left w:val="nil"/>
              <w:bottom w:val="nil"/>
              <w:right w:val="nil"/>
            </w:tcBorders>
            <w:shd w:val="clear" w:color="auto" w:fill="auto"/>
            <w:noWrap/>
            <w:vAlign w:val="bottom"/>
            <w:hideMark/>
          </w:tcPr>
          <w:p w14:paraId="62C87EA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40AEC55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0BD5BF87"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4.057</w:t>
            </w:r>
          </w:p>
        </w:tc>
        <w:tc>
          <w:tcPr>
            <w:tcW w:w="923" w:type="pct"/>
            <w:tcBorders>
              <w:top w:val="nil"/>
              <w:left w:val="nil"/>
              <w:bottom w:val="nil"/>
              <w:right w:val="nil"/>
            </w:tcBorders>
            <w:shd w:val="clear" w:color="auto" w:fill="auto"/>
            <w:noWrap/>
            <w:vAlign w:val="bottom"/>
            <w:hideMark/>
          </w:tcPr>
          <w:p w14:paraId="22214981"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0.566</w:t>
            </w:r>
          </w:p>
        </w:tc>
        <w:tc>
          <w:tcPr>
            <w:tcW w:w="780" w:type="pct"/>
            <w:tcBorders>
              <w:top w:val="nil"/>
              <w:left w:val="nil"/>
              <w:bottom w:val="nil"/>
              <w:right w:val="nil"/>
            </w:tcBorders>
            <w:shd w:val="clear" w:color="auto" w:fill="auto"/>
            <w:noWrap/>
            <w:vAlign w:val="bottom"/>
            <w:hideMark/>
          </w:tcPr>
          <w:p w14:paraId="720D9AD3"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0.149</w:t>
            </w:r>
          </w:p>
        </w:tc>
        <w:tc>
          <w:tcPr>
            <w:tcW w:w="538" w:type="pct"/>
            <w:tcBorders>
              <w:top w:val="nil"/>
              <w:left w:val="nil"/>
              <w:bottom w:val="nil"/>
              <w:right w:val="nil"/>
            </w:tcBorders>
            <w:shd w:val="clear" w:color="auto" w:fill="auto"/>
            <w:noWrap/>
            <w:vAlign w:val="bottom"/>
            <w:hideMark/>
          </w:tcPr>
          <w:p w14:paraId="0EF97D01"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0.011</w:t>
            </w:r>
          </w:p>
        </w:tc>
      </w:tr>
      <w:tr w:rsidR="009238CF" w:rsidRPr="00011A59" w14:paraId="2EB8E35B" w14:textId="77777777" w:rsidTr="009238CF">
        <w:trPr>
          <w:trHeight w:val="288"/>
        </w:trPr>
        <w:tc>
          <w:tcPr>
            <w:tcW w:w="983" w:type="pct"/>
            <w:vMerge/>
            <w:tcBorders>
              <w:left w:val="nil"/>
              <w:bottom w:val="nil"/>
              <w:right w:val="nil"/>
            </w:tcBorders>
            <w:shd w:val="clear" w:color="auto" w:fill="auto"/>
            <w:noWrap/>
            <w:vAlign w:val="bottom"/>
            <w:hideMark/>
          </w:tcPr>
          <w:p w14:paraId="0B401A8B"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3546F5E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RQU4</w:t>
            </w:r>
          </w:p>
        </w:tc>
        <w:tc>
          <w:tcPr>
            <w:tcW w:w="293" w:type="pct"/>
            <w:tcBorders>
              <w:top w:val="nil"/>
              <w:left w:val="nil"/>
              <w:bottom w:val="nil"/>
              <w:right w:val="nil"/>
            </w:tcBorders>
            <w:shd w:val="clear" w:color="auto" w:fill="auto"/>
            <w:noWrap/>
            <w:vAlign w:val="bottom"/>
            <w:hideMark/>
          </w:tcPr>
          <w:p w14:paraId="7E555E1C"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2C08504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55FCBA97"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3.962</w:t>
            </w:r>
          </w:p>
        </w:tc>
        <w:tc>
          <w:tcPr>
            <w:tcW w:w="923" w:type="pct"/>
            <w:tcBorders>
              <w:top w:val="nil"/>
              <w:left w:val="nil"/>
              <w:bottom w:val="nil"/>
              <w:right w:val="nil"/>
            </w:tcBorders>
            <w:shd w:val="clear" w:color="auto" w:fill="auto"/>
            <w:noWrap/>
            <w:vAlign w:val="bottom"/>
            <w:hideMark/>
          </w:tcPr>
          <w:p w14:paraId="5B8F03ED"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0.631</w:t>
            </w:r>
          </w:p>
        </w:tc>
        <w:tc>
          <w:tcPr>
            <w:tcW w:w="780" w:type="pct"/>
            <w:tcBorders>
              <w:top w:val="nil"/>
              <w:left w:val="nil"/>
              <w:bottom w:val="nil"/>
              <w:right w:val="nil"/>
            </w:tcBorders>
            <w:shd w:val="clear" w:color="auto" w:fill="auto"/>
            <w:noWrap/>
            <w:vAlign w:val="bottom"/>
            <w:hideMark/>
          </w:tcPr>
          <w:p w14:paraId="18968978"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-0.461</w:t>
            </w:r>
          </w:p>
        </w:tc>
        <w:tc>
          <w:tcPr>
            <w:tcW w:w="538" w:type="pct"/>
            <w:tcBorders>
              <w:top w:val="nil"/>
              <w:left w:val="nil"/>
              <w:bottom w:val="nil"/>
              <w:right w:val="nil"/>
            </w:tcBorders>
            <w:shd w:val="clear" w:color="auto" w:fill="auto"/>
            <w:noWrap/>
            <w:vAlign w:val="bottom"/>
            <w:hideMark/>
          </w:tcPr>
          <w:p w14:paraId="6224896C"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0.030</w:t>
            </w:r>
          </w:p>
        </w:tc>
      </w:tr>
      <w:tr w:rsidR="009238CF" w:rsidRPr="00011A59" w14:paraId="249E12F9" w14:textId="77777777" w:rsidTr="009238CF">
        <w:trPr>
          <w:trHeight w:val="288"/>
        </w:trPr>
        <w:tc>
          <w:tcPr>
            <w:tcW w:w="983" w:type="pct"/>
            <w:vMerge w:val="restart"/>
            <w:tcBorders>
              <w:top w:val="nil"/>
              <w:left w:val="nil"/>
              <w:right w:val="nil"/>
            </w:tcBorders>
            <w:shd w:val="clear" w:color="auto" w:fill="auto"/>
            <w:noWrap/>
            <w:hideMark/>
          </w:tcPr>
          <w:p w14:paraId="05F6DBD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Value co creation</w:t>
            </w:r>
          </w:p>
        </w:tc>
        <w:tc>
          <w:tcPr>
            <w:tcW w:w="565" w:type="pct"/>
            <w:tcBorders>
              <w:top w:val="nil"/>
              <w:left w:val="nil"/>
              <w:bottom w:val="nil"/>
              <w:right w:val="nil"/>
            </w:tcBorders>
            <w:shd w:val="clear" w:color="auto" w:fill="auto"/>
            <w:noWrap/>
            <w:vAlign w:val="bottom"/>
            <w:hideMark/>
          </w:tcPr>
          <w:p w14:paraId="6A5CD9B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VCC1</w:t>
            </w:r>
          </w:p>
        </w:tc>
        <w:tc>
          <w:tcPr>
            <w:tcW w:w="293" w:type="pct"/>
            <w:tcBorders>
              <w:top w:val="nil"/>
              <w:left w:val="nil"/>
              <w:bottom w:val="nil"/>
              <w:right w:val="nil"/>
            </w:tcBorders>
            <w:shd w:val="clear" w:color="auto" w:fill="auto"/>
            <w:noWrap/>
            <w:vAlign w:val="bottom"/>
            <w:hideMark/>
          </w:tcPr>
          <w:p w14:paraId="071A1390"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0E6D1E02"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0B24EA07"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3.943</w:t>
            </w:r>
          </w:p>
        </w:tc>
        <w:tc>
          <w:tcPr>
            <w:tcW w:w="923" w:type="pct"/>
            <w:tcBorders>
              <w:top w:val="nil"/>
              <w:left w:val="nil"/>
              <w:bottom w:val="nil"/>
              <w:right w:val="nil"/>
            </w:tcBorders>
            <w:shd w:val="clear" w:color="auto" w:fill="auto"/>
            <w:noWrap/>
            <w:vAlign w:val="bottom"/>
            <w:hideMark/>
          </w:tcPr>
          <w:p w14:paraId="2232C3F8"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0.513</w:t>
            </w:r>
          </w:p>
        </w:tc>
        <w:tc>
          <w:tcPr>
            <w:tcW w:w="780" w:type="pct"/>
            <w:tcBorders>
              <w:top w:val="nil"/>
              <w:left w:val="nil"/>
              <w:bottom w:val="nil"/>
              <w:right w:val="nil"/>
            </w:tcBorders>
            <w:shd w:val="clear" w:color="auto" w:fill="auto"/>
            <w:noWrap/>
            <w:vAlign w:val="bottom"/>
            <w:hideMark/>
          </w:tcPr>
          <w:p w14:paraId="1094C821"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0.826</w:t>
            </w:r>
          </w:p>
        </w:tc>
        <w:tc>
          <w:tcPr>
            <w:tcW w:w="538" w:type="pct"/>
            <w:tcBorders>
              <w:top w:val="nil"/>
              <w:left w:val="nil"/>
              <w:bottom w:val="nil"/>
              <w:right w:val="nil"/>
            </w:tcBorders>
            <w:shd w:val="clear" w:color="auto" w:fill="auto"/>
            <w:noWrap/>
            <w:vAlign w:val="bottom"/>
            <w:hideMark/>
          </w:tcPr>
          <w:p w14:paraId="36CE54F5"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-0.089</w:t>
            </w:r>
          </w:p>
        </w:tc>
      </w:tr>
      <w:tr w:rsidR="009238CF" w:rsidRPr="00011A59" w14:paraId="0A7FCA43" w14:textId="77777777" w:rsidTr="009238CF">
        <w:trPr>
          <w:trHeight w:val="288"/>
        </w:trPr>
        <w:tc>
          <w:tcPr>
            <w:tcW w:w="983" w:type="pct"/>
            <w:vMerge/>
            <w:tcBorders>
              <w:left w:val="nil"/>
              <w:right w:val="nil"/>
            </w:tcBorders>
            <w:shd w:val="clear" w:color="auto" w:fill="auto"/>
            <w:noWrap/>
            <w:hideMark/>
          </w:tcPr>
          <w:p w14:paraId="5F4A975F"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4B9E0B33"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VCC2</w:t>
            </w:r>
          </w:p>
        </w:tc>
        <w:tc>
          <w:tcPr>
            <w:tcW w:w="293" w:type="pct"/>
            <w:tcBorders>
              <w:top w:val="nil"/>
              <w:left w:val="nil"/>
              <w:bottom w:val="nil"/>
              <w:right w:val="nil"/>
            </w:tcBorders>
            <w:shd w:val="clear" w:color="auto" w:fill="auto"/>
            <w:noWrap/>
            <w:vAlign w:val="bottom"/>
            <w:hideMark/>
          </w:tcPr>
          <w:p w14:paraId="09208EC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411132D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4BD75850"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3.905</w:t>
            </w:r>
          </w:p>
        </w:tc>
        <w:tc>
          <w:tcPr>
            <w:tcW w:w="923" w:type="pct"/>
            <w:tcBorders>
              <w:top w:val="nil"/>
              <w:left w:val="nil"/>
              <w:bottom w:val="nil"/>
              <w:right w:val="nil"/>
            </w:tcBorders>
            <w:shd w:val="clear" w:color="auto" w:fill="auto"/>
            <w:noWrap/>
            <w:vAlign w:val="bottom"/>
            <w:hideMark/>
          </w:tcPr>
          <w:p w14:paraId="1F63CD7B"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0.610</w:t>
            </w:r>
          </w:p>
        </w:tc>
        <w:tc>
          <w:tcPr>
            <w:tcW w:w="780" w:type="pct"/>
            <w:tcBorders>
              <w:top w:val="nil"/>
              <w:left w:val="nil"/>
              <w:bottom w:val="nil"/>
              <w:right w:val="nil"/>
            </w:tcBorders>
            <w:shd w:val="clear" w:color="auto" w:fill="auto"/>
            <w:noWrap/>
            <w:vAlign w:val="bottom"/>
            <w:hideMark/>
          </w:tcPr>
          <w:p w14:paraId="52CEA80C"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-0.318</w:t>
            </w:r>
          </w:p>
        </w:tc>
        <w:tc>
          <w:tcPr>
            <w:tcW w:w="538" w:type="pct"/>
            <w:tcBorders>
              <w:top w:val="nil"/>
              <w:left w:val="nil"/>
              <w:bottom w:val="nil"/>
              <w:right w:val="nil"/>
            </w:tcBorders>
            <w:shd w:val="clear" w:color="auto" w:fill="auto"/>
            <w:noWrap/>
            <w:vAlign w:val="bottom"/>
            <w:hideMark/>
          </w:tcPr>
          <w:p w14:paraId="5D11AF52"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0.053</w:t>
            </w:r>
          </w:p>
        </w:tc>
      </w:tr>
      <w:tr w:rsidR="009238CF" w:rsidRPr="00011A59" w14:paraId="6ECEC7BC" w14:textId="77777777" w:rsidTr="009238CF">
        <w:trPr>
          <w:trHeight w:val="288"/>
        </w:trPr>
        <w:tc>
          <w:tcPr>
            <w:tcW w:w="983" w:type="pct"/>
            <w:vMerge/>
            <w:tcBorders>
              <w:left w:val="nil"/>
              <w:bottom w:val="nil"/>
              <w:right w:val="nil"/>
            </w:tcBorders>
            <w:shd w:val="clear" w:color="auto" w:fill="auto"/>
            <w:noWrap/>
            <w:hideMark/>
          </w:tcPr>
          <w:p w14:paraId="637F2E46"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211F2DA4"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VCC3</w:t>
            </w:r>
          </w:p>
        </w:tc>
        <w:tc>
          <w:tcPr>
            <w:tcW w:w="293" w:type="pct"/>
            <w:tcBorders>
              <w:top w:val="nil"/>
              <w:left w:val="nil"/>
              <w:bottom w:val="nil"/>
              <w:right w:val="nil"/>
            </w:tcBorders>
            <w:shd w:val="clear" w:color="auto" w:fill="auto"/>
            <w:noWrap/>
            <w:vAlign w:val="bottom"/>
            <w:hideMark/>
          </w:tcPr>
          <w:p w14:paraId="4426A9DF"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1A4F99D2"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7ACCBD8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3.952</w:t>
            </w:r>
          </w:p>
        </w:tc>
        <w:tc>
          <w:tcPr>
            <w:tcW w:w="923" w:type="pct"/>
            <w:tcBorders>
              <w:top w:val="nil"/>
              <w:left w:val="nil"/>
              <w:bottom w:val="nil"/>
              <w:right w:val="nil"/>
            </w:tcBorders>
            <w:shd w:val="clear" w:color="auto" w:fill="auto"/>
            <w:noWrap/>
            <w:vAlign w:val="bottom"/>
            <w:hideMark/>
          </w:tcPr>
          <w:p w14:paraId="1B905670"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0.592</w:t>
            </w:r>
          </w:p>
        </w:tc>
        <w:tc>
          <w:tcPr>
            <w:tcW w:w="780" w:type="pct"/>
            <w:tcBorders>
              <w:top w:val="nil"/>
              <w:left w:val="nil"/>
              <w:bottom w:val="nil"/>
              <w:right w:val="nil"/>
            </w:tcBorders>
            <w:shd w:val="clear" w:color="auto" w:fill="auto"/>
            <w:noWrap/>
            <w:vAlign w:val="bottom"/>
            <w:hideMark/>
          </w:tcPr>
          <w:p w14:paraId="0B50D18B"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-0.109</w:t>
            </w:r>
          </w:p>
        </w:tc>
        <w:tc>
          <w:tcPr>
            <w:tcW w:w="538" w:type="pct"/>
            <w:tcBorders>
              <w:top w:val="nil"/>
              <w:left w:val="nil"/>
              <w:bottom w:val="nil"/>
              <w:right w:val="nil"/>
            </w:tcBorders>
            <w:shd w:val="clear" w:color="auto" w:fill="auto"/>
            <w:noWrap/>
            <w:vAlign w:val="bottom"/>
            <w:hideMark/>
          </w:tcPr>
          <w:p w14:paraId="36838695"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0.012</w:t>
            </w:r>
          </w:p>
        </w:tc>
      </w:tr>
      <w:tr w:rsidR="009238CF" w:rsidRPr="00011A59" w14:paraId="5DD7BE4C" w14:textId="77777777" w:rsidTr="009238CF">
        <w:trPr>
          <w:trHeight w:val="288"/>
        </w:trPr>
        <w:tc>
          <w:tcPr>
            <w:tcW w:w="983" w:type="pct"/>
            <w:tcBorders>
              <w:top w:val="nil"/>
              <w:left w:val="nil"/>
              <w:bottom w:val="nil"/>
              <w:right w:val="nil"/>
            </w:tcBorders>
            <w:shd w:val="clear" w:color="auto" w:fill="auto"/>
            <w:noWrap/>
            <w:vAlign w:val="bottom"/>
            <w:hideMark/>
          </w:tcPr>
          <w:p w14:paraId="0DD16DB0"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3669AC1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VCC4</w:t>
            </w:r>
          </w:p>
        </w:tc>
        <w:tc>
          <w:tcPr>
            <w:tcW w:w="293" w:type="pct"/>
            <w:tcBorders>
              <w:top w:val="nil"/>
              <w:left w:val="nil"/>
              <w:bottom w:val="nil"/>
              <w:right w:val="nil"/>
            </w:tcBorders>
            <w:shd w:val="clear" w:color="auto" w:fill="auto"/>
            <w:noWrap/>
            <w:vAlign w:val="bottom"/>
            <w:hideMark/>
          </w:tcPr>
          <w:p w14:paraId="0EFCB0B3"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0F13868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7B1D28D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3.962</w:t>
            </w:r>
          </w:p>
        </w:tc>
        <w:tc>
          <w:tcPr>
            <w:tcW w:w="923" w:type="pct"/>
            <w:tcBorders>
              <w:top w:val="nil"/>
              <w:left w:val="nil"/>
              <w:bottom w:val="nil"/>
              <w:right w:val="nil"/>
            </w:tcBorders>
            <w:shd w:val="clear" w:color="auto" w:fill="auto"/>
            <w:noWrap/>
            <w:vAlign w:val="bottom"/>
            <w:hideMark/>
          </w:tcPr>
          <w:p w14:paraId="28B559C3"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0.661</w:t>
            </w:r>
          </w:p>
        </w:tc>
        <w:tc>
          <w:tcPr>
            <w:tcW w:w="780" w:type="pct"/>
            <w:tcBorders>
              <w:top w:val="nil"/>
              <w:left w:val="nil"/>
              <w:bottom w:val="nil"/>
              <w:right w:val="nil"/>
            </w:tcBorders>
            <w:shd w:val="clear" w:color="auto" w:fill="auto"/>
            <w:noWrap/>
            <w:vAlign w:val="bottom"/>
            <w:hideMark/>
          </w:tcPr>
          <w:p w14:paraId="50415F96"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-0.688</w:t>
            </w:r>
          </w:p>
        </w:tc>
        <w:tc>
          <w:tcPr>
            <w:tcW w:w="538" w:type="pct"/>
            <w:tcBorders>
              <w:top w:val="nil"/>
              <w:left w:val="nil"/>
              <w:bottom w:val="nil"/>
              <w:right w:val="nil"/>
            </w:tcBorders>
            <w:shd w:val="clear" w:color="auto" w:fill="auto"/>
            <w:noWrap/>
            <w:vAlign w:val="bottom"/>
            <w:hideMark/>
          </w:tcPr>
          <w:p w14:paraId="76FCDDD9"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0.042</w:t>
            </w:r>
          </w:p>
        </w:tc>
      </w:tr>
      <w:tr w:rsidR="009238CF" w:rsidRPr="00011A59" w14:paraId="33057109" w14:textId="77777777" w:rsidTr="009238CF">
        <w:trPr>
          <w:trHeight w:val="288"/>
        </w:trPr>
        <w:tc>
          <w:tcPr>
            <w:tcW w:w="983" w:type="pct"/>
            <w:vMerge w:val="restart"/>
            <w:tcBorders>
              <w:top w:val="nil"/>
              <w:left w:val="nil"/>
              <w:right w:val="nil"/>
            </w:tcBorders>
            <w:shd w:val="clear" w:color="auto" w:fill="auto"/>
            <w:noWrap/>
            <w:hideMark/>
          </w:tcPr>
          <w:p w14:paraId="38AC5C2D"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 xml:space="preserve">Performance </w:t>
            </w:r>
          </w:p>
        </w:tc>
        <w:tc>
          <w:tcPr>
            <w:tcW w:w="565" w:type="pct"/>
            <w:tcBorders>
              <w:top w:val="nil"/>
              <w:left w:val="nil"/>
              <w:bottom w:val="nil"/>
              <w:right w:val="nil"/>
            </w:tcBorders>
            <w:shd w:val="clear" w:color="auto" w:fill="auto"/>
            <w:noWrap/>
            <w:vAlign w:val="bottom"/>
            <w:hideMark/>
          </w:tcPr>
          <w:p w14:paraId="4758F9C6"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PFM1</w:t>
            </w:r>
          </w:p>
        </w:tc>
        <w:tc>
          <w:tcPr>
            <w:tcW w:w="293" w:type="pct"/>
            <w:tcBorders>
              <w:top w:val="nil"/>
              <w:left w:val="nil"/>
              <w:bottom w:val="nil"/>
              <w:right w:val="nil"/>
            </w:tcBorders>
            <w:shd w:val="clear" w:color="auto" w:fill="auto"/>
            <w:noWrap/>
            <w:vAlign w:val="bottom"/>
            <w:hideMark/>
          </w:tcPr>
          <w:p w14:paraId="3B72E916"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4264C7C2"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2F50445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4.010</w:t>
            </w:r>
          </w:p>
        </w:tc>
        <w:tc>
          <w:tcPr>
            <w:tcW w:w="923" w:type="pct"/>
            <w:tcBorders>
              <w:top w:val="nil"/>
              <w:left w:val="nil"/>
              <w:bottom w:val="nil"/>
              <w:right w:val="nil"/>
            </w:tcBorders>
            <w:shd w:val="clear" w:color="auto" w:fill="auto"/>
            <w:noWrap/>
            <w:vAlign w:val="bottom"/>
            <w:hideMark/>
          </w:tcPr>
          <w:p w14:paraId="355B1999"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0.525</w:t>
            </w:r>
          </w:p>
        </w:tc>
        <w:tc>
          <w:tcPr>
            <w:tcW w:w="780" w:type="pct"/>
            <w:tcBorders>
              <w:top w:val="nil"/>
              <w:left w:val="nil"/>
              <w:bottom w:val="nil"/>
              <w:right w:val="nil"/>
            </w:tcBorders>
            <w:shd w:val="clear" w:color="auto" w:fill="auto"/>
            <w:noWrap/>
            <w:vAlign w:val="bottom"/>
            <w:hideMark/>
          </w:tcPr>
          <w:p w14:paraId="02F1C173"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0.710</w:t>
            </w:r>
          </w:p>
        </w:tc>
        <w:tc>
          <w:tcPr>
            <w:tcW w:w="538" w:type="pct"/>
            <w:tcBorders>
              <w:top w:val="nil"/>
              <w:left w:val="nil"/>
              <w:bottom w:val="nil"/>
              <w:right w:val="nil"/>
            </w:tcBorders>
            <w:shd w:val="clear" w:color="auto" w:fill="auto"/>
            <w:noWrap/>
            <w:vAlign w:val="bottom"/>
            <w:hideMark/>
          </w:tcPr>
          <w:p w14:paraId="0F971B78"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0.011</w:t>
            </w:r>
          </w:p>
        </w:tc>
      </w:tr>
      <w:tr w:rsidR="009238CF" w:rsidRPr="00011A59" w14:paraId="605EFA30" w14:textId="77777777" w:rsidTr="009238CF">
        <w:trPr>
          <w:trHeight w:val="288"/>
        </w:trPr>
        <w:tc>
          <w:tcPr>
            <w:tcW w:w="983" w:type="pct"/>
            <w:vMerge/>
            <w:tcBorders>
              <w:left w:val="nil"/>
              <w:right w:val="nil"/>
            </w:tcBorders>
            <w:shd w:val="clear" w:color="auto" w:fill="auto"/>
            <w:noWrap/>
            <w:hideMark/>
          </w:tcPr>
          <w:p w14:paraId="72CE37B7"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right w:val="nil"/>
            </w:tcBorders>
            <w:shd w:val="clear" w:color="auto" w:fill="auto"/>
            <w:noWrap/>
            <w:vAlign w:val="bottom"/>
            <w:hideMark/>
          </w:tcPr>
          <w:p w14:paraId="6C3C5253"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PFM2</w:t>
            </w:r>
          </w:p>
        </w:tc>
        <w:tc>
          <w:tcPr>
            <w:tcW w:w="293" w:type="pct"/>
            <w:tcBorders>
              <w:top w:val="nil"/>
              <w:left w:val="nil"/>
              <w:right w:val="nil"/>
            </w:tcBorders>
            <w:shd w:val="clear" w:color="auto" w:fill="auto"/>
            <w:noWrap/>
            <w:vAlign w:val="bottom"/>
            <w:hideMark/>
          </w:tcPr>
          <w:p w14:paraId="612F3B4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right w:val="nil"/>
            </w:tcBorders>
            <w:shd w:val="clear" w:color="auto" w:fill="auto"/>
            <w:noWrap/>
            <w:vAlign w:val="bottom"/>
            <w:hideMark/>
          </w:tcPr>
          <w:p w14:paraId="6C010540"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right w:val="nil"/>
            </w:tcBorders>
            <w:shd w:val="clear" w:color="auto" w:fill="auto"/>
            <w:noWrap/>
            <w:vAlign w:val="bottom"/>
            <w:hideMark/>
          </w:tcPr>
          <w:p w14:paraId="7E3363E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3.800</w:t>
            </w:r>
          </w:p>
        </w:tc>
        <w:tc>
          <w:tcPr>
            <w:tcW w:w="923" w:type="pct"/>
            <w:tcBorders>
              <w:top w:val="nil"/>
              <w:left w:val="nil"/>
              <w:right w:val="nil"/>
            </w:tcBorders>
            <w:shd w:val="clear" w:color="auto" w:fill="auto"/>
            <w:noWrap/>
            <w:vAlign w:val="bottom"/>
            <w:hideMark/>
          </w:tcPr>
          <w:p w14:paraId="148BA3DB"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0.576</w:t>
            </w:r>
          </w:p>
        </w:tc>
        <w:tc>
          <w:tcPr>
            <w:tcW w:w="780" w:type="pct"/>
            <w:tcBorders>
              <w:top w:val="nil"/>
              <w:left w:val="nil"/>
              <w:right w:val="nil"/>
            </w:tcBorders>
            <w:shd w:val="clear" w:color="auto" w:fill="auto"/>
            <w:noWrap/>
            <w:vAlign w:val="bottom"/>
            <w:hideMark/>
          </w:tcPr>
          <w:p w14:paraId="4C19B870"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-0.263</w:t>
            </w:r>
          </w:p>
        </w:tc>
        <w:tc>
          <w:tcPr>
            <w:tcW w:w="538" w:type="pct"/>
            <w:tcBorders>
              <w:top w:val="nil"/>
              <w:left w:val="nil"/>
              <w:right w:val="nil"/>
            </w:tcBorders>
            <w:shd w:val="clear" w:color="auto" w:fill="auto"/>
            <w:noWrap/>
            <w:vAlign w:val="bottom"/>
            <w:hideMark/>
          </w:tcPr>
          <w:p w14:paraId="11C57D27" w14:textId="77777777" w:rsidR="00CC00AF" w:rsidRPr="00011A59" w:rsidRDefault="00CC00AF" w:rsidP="00FE606D">
            <w:pPr>
              <w:spacing w:after="0" w:line="240" w:lineRule="auto"/>
              <w:jc w:val="center"/>
              <w:rPr>
                <w:rFonts w:ascii="Times New Roman" w:eastAsia="Times New Roman" w:hAnsi="Times New Roman" w:cs="Times New Roman"/>
                <w:color w:val="000000"/>
              </w:rPr>
            </w:pPr>
            <w:r w:rsidRPr="00011A59">
              <w:rPr>
                <w:rFonts w:ascii="Times New Roman" w:eastAsia="Times New Roman" w:hAnsi="Times New Roman" w:cs="Times New Roman"/>
                <w:color w:val="000000"/>
              </w:rPr>
              <w:t>0.036</w:t>
            </w:r>
          </w:p>
        </w:tc>
      </w:tr>
      <w:tr w:rsidR="009238CF" w:rsidRPr="00011A59" w14:paraId="25644651" w14:textId="77777777" w:rsidTr="009238CF">
        <w:trPr>
          <w:trHeight w:val="288"/>
        </w:trPr>
        <w:tc>
          <w:tcPr>
            <w:tcW w:w="983" w:type="pct"/>
            <w:vMerge/>
            <w:tcBorders>
              <w:left w:val="nil"/>
              <w:right w:val="nil"/>
            </w:tcBorders>
            <w:shd w:val="clear" w:color="auto" w:fill="auto"/>
            <w:noWrap/>
            <w:hideMark/>
          </w:tcPr>
          <w:p w14:paraId="36B0E60B"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nil"/>
              <w:right w:val="nil"/>
            </w:tcBorders>
            <w:shd w:val="clear" w:color="auto" w:fill="auto"/>
            <w:noWrap/>
            <w:vAlign w:val="bottom"/>
            <w:hideMark/>
          </w:tcPr>
          <w:p w14:paraId="3B760F56"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PFM3</w:t>
            </w:r>
          </w:p>
        </w:tc>
        <w:tc>
          <w:tcPr>
            <w:tcW w:w="293" w:type="pct"/>
            <w:tcBorders>
              <w:top w:val="nil"/>
              <w:left w:val="nil"/>
              <w:bottom w:val="nil"/>
              <w:right w:val="nil"/>
            </w:tcBorders>
            <w:shd w:val="clear" w:color="auto" w:fill="auto"/>
            <w:noWrap/>
            <w:vAlign w:val="bottom"/>
            <w:hideMark/>
          </w:tcPr>
          <w:p w14:paraId="3B3719D4"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nil"/>
              <w:right w:val="nil"/>
            </w:tcBorders>
            <w:shd w:val="clear" w:color="auto" w:fill="auto"/>
            <w:noWrap/>
            <w:vAlign w:val="bottom"/>
            <w:hideMark/>
          </w:tcPr>
          <w:p w14:paraId="4BE6ADB6"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nil"/>
              <w:right w:val="nil"/>
            </w:tcBorders>
            <w:shd w:val="clear" w:color="auto" w:fill="auto"/>
            <w:noWrap/>
            <w:vAlign w:val="bottom"/>
            <w:hideMark/>
          </w:tcPr>
          <w:p w14:paraId="6BA2F4D5"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3.943</w:t>
            </w:r>
          </w:p>
        </w:tc>
        <w:tc>
          <w:tcPr>
            <w:tcW w:w="923" w:type="pct"/>
            <w:tcBorders>
              <w:top w:val="nil"/>
              <w:left w:val="nil"/>
              <w:bottom w:val="nil"/>
              <w:right w:val="nil"/>
            </w:tcBorders>
            <w:shd w:val="clear" w:color="auto" w:fill="auto"/>
            <w:noWrap/>
            <w:vAlign w:val="bottom"/>
            <w:hideMark/>
          </w:tcPr>
          <w:p w14:paraId="659787C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0.659</w:t>
            </w:r>
          </w:p>
        </w:tc>
        <w:tc>
          <w:tcPr>
            <w:tcW w:w="780" w:type="pct"/>
            <w:tcBorders>
              <w:top w:val="nil"/>
              <w:left w:val="nil"/>
              <w:bottom w:val="nil"/>
              <w:right w:val="nil"/>
            </w:tcBorders>
            <w:shd w:val="clear" w:color="auto" w:fill="auto"/>
            <w:noWrap/>
            <w:vAlign w:val="bottom"/>
            <w:hideMark/>
          </w:tcPr>
          <w:p w14:paraId="01412654"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-0.682</w:t>
            </w:r>
          </w:p>
        </w:tc>
        <w:tc>
          <w:tcPr>
            <w:tcW w:w="538" w:type="pct"/>
            <w:tcBorders>
              <w:top w:val="nil"/>
              <w:left w:val="nil"/>
              <w:bottom w:val="nil"/>
              <w:right w:val="nil"/>
            </w:tcBorders>
            <w:shd w:val="clear" w:color="auto" w:fill="auto"/>
            <w:noWrap/>
            <w:vAlign w:val="bottom"/>
            <w:hideMark/>
          </w:tcPr>
          <w:p w14:paraId="3B68251B"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0.062</w:t>
            </w:r>
          </w:p>
        </w:tc>
      </w:tr>
      <w:tr w:rsidR="009238CF" w:rsidRPr="00011A59" w14:paraId="358A6B4F" w14:textId="77777777" w:rsidTr="009238CF">
        <w:trPr>
          <w:trHeight w:val="288"/>
        </w:trPr>
        <w:tc>
          <w:tcPr>
            <w:tcW w:w="983" w:type="pct"/>
            <w:vMerge/>
            <w:tcBorders>
              <w:left w:val="nil"/>
              <w:bottom w:val="single" w:sz="4" w:space="0" w:color="auto"/>
              <w:right w:val="nil"/>
            </w:tcBorders>
            <w:shd w:val="clear" w:color="auto" w:fill="auto"/>
            <w:noWrap/>
            <w:hideMark/>
          </w:tcPr>
          <w:p w14:paraId="12EA57A3" w14:textId="77777777" w:rsidR="00CC00AF" w:rsidRPr="00011A59" w:rsidRDefault="00CC00AF" w:rsidP="009238CF">
            <w:pPr>
              <w:spacing w:after="0" w:line="240" w:lineRule="auto"/>
              <w:jc w:val="both"/>
              <w:rPr>
                <w:rFonts w:ascii="Times New Roman" w:eastAsia="Times New Roman" w:hAnsi="Times New Roman" w:cs="Times New Roman"/>
                <w:color w:val="000000"/>
              </w:rPr>
            </w:pPr>
          </w:p>
        </w:tc>
        <w:tc>
          <w:tcPr>
            <w:tcW w:w="565" w:type="pct"/>
            <w:tcBorders>
              <w:top w:val="nil"/>
              <w:left w:val="nil"/>
              <w:bottom w:val="single" w:sz="4" w:space="0" w:color="auto"/>
              <w:right w:val="nil"/>
            </w:tcBorders>
            <w:shd w:val="clear" w:color="auto" w:fill="auto"/>
            <w:noWrap/>
            <w:vAlign w:val="bottom"/>
            <w:hideMark/>
          </w:tcPr>
          <w:p w14:paraId="4330C342"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PFM4</w:t>
            </w:r>
          </w:p>
        </w:tc>
        <w:tc>
          <w:tcPr>
            <w:tcW w:w="293" w:type="pct"/>
            <w:tcBorders>
              <w:top w:val="nil"/>
              <w:left w:val="nil"/>
              <w:bottom w:val="single" w:sz="4" w:space="0" w:color="auto"/>
              <w:right w:val="nil"/>
            </w:tcBorders>
            <w:shd w:val="clear" w:color="auto" w:fill="auto"/>
            <w:noWrap/>
            <w:vAlign w:val="bottom"/>
            <w:hideMark/>
          </w:tcPr>
          <w:p w14:paraId="40BF99E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w:t>
            </w:r>
          </w:p>
        </w:tc>
        <w:tc>
          <w:tcPr>
            <w:tcW w:w="311" w:type="pct"/>
            <w:tcBorders>
              <w:top w:val="nil"/>
              <w:left w:val="nil"/>
              <w:bottom w:val="single" w:sz="4" w:space="0" w:color="auto"/>
              <w:right w:val="nil"/>
            </w:tcBorders>
            <w:shd w:val="clear" w:color="auto" w:fill="auto"/>
            <w:noWrap/>
            <w:vAlign w:val="bottom"/>
            <w:hideMark/>
          </w:tcPr>
          <w:p w14:paraId="11805ECE"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5</w:t>
            </w:r>
          </w:p>
        </w:tc>
        <w:tc>
          <w:tcPr>
            <w:tcW w:w="608" w:type="pct"/>
            <w:tcBorders>
              <w:top w:val="nil"/>
              <w:left w:val="nil"/>
              <w:bottom w:val="single" w:sz="4" w:space="0" w:color="auto"/>
              <w:right w:val="nil"/>
            </w:tcBorders>
            <w:shd w:val="clear" w:color="auto" w:fill="auto"/>
            <w:noWrap/>
            <w:vAlign w:val="bottom"/>
            <w:hideMark/>
          </w:tcPr>
          <w:p w14:paraId="04C1D28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3.952</w:t>
            </w:r>
          </w:p>
        </w:tc>
        <w:tc>
          <w:tcPr>
            <w:tcW w:w="923" w:type="pct"/>
            <w:tcBorders>
              <w:top w:val="nil"/>
              <w:left w:val="nil"/>
              <w:bottom w:val="single" w:sz="4" w:space="0" w:color="auto"/>
              <w:right w:val="nil"/>
            </w:tcBorders>
            <w:shd w:val="clear" w:color="auto" w:fill="auto"/>
            <w:noWrap/>
            <w:vAlign w:val="bottom"/>
            <w:hideMark/>
          </w:tcPr>
          <w:p w14:paraId="1AB6B979"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0.653</w:t>
            </w:r>
          </w:p>
        </w:tc>
        <w:tc>
          <w:tcPr>
            <w:tcW w:w="780" w:type="pct"/>
            <w:tcBorders>
              <w:top w:val="nil"/>
              <w:left w:val="nil"/>
              <w:bottom w:val="single" w:sz="4" w:space="0" w:color="auto"/>
              <w:right w:val="nil"/>
            </w:tcBorders>
            <w:shd w:val="clear" w:color="auto" w:fill="auto"/>
            <w:noWrap/>
            <w:vAlign w:val="bottom"/>
            <w:hideMark/>
          </w:tcPr>
          <w:p w14:paraId="6EF6196A"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-0.633</w:t>
            </w:r>
          </w:p>
        </w:tc>
        <w:tc>
          <w:tcPr>
            <w:tcW w:w="538" w:type="pct"/>
            <w:tcBorders>
              <w:top w:val="nil"/>
              <w:left w:val="nil"/>
              <w:bottom w:val="single" w:sz="4" w:space="0" w:color="auto"/>
              <w:right w:val="nil"/>
            </w:tcBorders>
            <w:shd w:val="clear" w:color="auto" w:fill="auto"/>
            <w:noWrap/>
            <w:vAlign w:val="bottom"/>
            <w:hideMark/>
          </w:tcPr>
          <w:p w14:paraId="7239FC21" w14:textId="77777777" w:rsidR="00CC00AF" w:rsidRPr="00011A59" w:rsidRDefault="00CC00AF" w:rsidP="009238CF">
            <w:pPr>
              <w:spacing w:after="0" w:line="240" w:lineRule="auto"/>
              <w:jc w:val="both"/>
              <w:rPr>
                <w:rFonts w:ascii="Times New Roman" w:eastAsia="Times New Roman" w:hAnsi="Times New Roman" w:cs="Times New Roman"/>
                <w:color w:val="000000"/>
              </w:rPr>
            </w:pPr>
            <w:r w:rsidRPr="00011A59">
              <w:rPr>
                <w:rFonts w:ascii="Times New Roman" w:eastAsia="Times New Roman" w:hAnsi="Times New Roman" w:cs="Times New Roman"/>
                <w:color w:val="000000"/>
              </w:rPr>
              <w:t>0.049</w:t>
            </w:r>
          </w:p>
        </w:tc>
      </w:tr>
    </w:tbl>
    <w:p w14:paraId="1A439024" w14:textId="77777777" w:rsidR="00CC00AF" w:rsidRDefault="00CC00AF" w:rsidP="00836D3B">
      <w:pPr>
        <w:spacing w:after="0" w:line="360" w:lineRule="auto"/>
        <w:jc w:val="both"/>
        <w:rPr>
          <w:rFonts w:ascii="Times New Roman" w:hAnsi="Times New Roman" w:cs="Times New Roman"/>
        </w:rPr>
      </w:pPr>
    </w:p>
    <w:p w14:paraId="322AE3F0" w14:textId="77777777" w:rsidR="00A178DD" w:rsidRDefault="00D864A3" w:rsidP="005D5CBB">
      <w:pPr>
        <w:spacing w:after="0" w:line="360" w:lineRule="auto"/>
        <w:ind w:firstLine="720"/>
        <w:jc w:val="both"/>
        <w:rPr>
          <w:rFonts w:ascii="Times New Roman" w:hAnsi="Times New Roman" w:cs="Times New Roman"/>
        </w:rPr>
      </w:pPr>
      <w:r w:rsidRPr="00D864A3">
        <w:rPr>
          <w:rFonts w:ascii="Times New Roman" w:hAnsi="Times New Roman" w:cs="Times New Roman"/>
        </w:rPr>
        <w:t xml:space="preserve">Table 3 displays the results of descriptive and normality statistics. These aid in comprehending the distribution of the data and verifying its compliance with the normality assumptions required for </w:t>
      </w:r>
      <w:r w:rsidRPr="00D864A3">
        <w:rPr>
          <w:rFonts w:ascii="Times New Roman" w:hAnsi="Times New Roman" w:cs="Times New Roman"/>
        </w:rPr>
        <w:lastRenderedPageBreak/>
        <w:t xml:space="preserve">PLS-SEM analysis. Next, assess the convergence validity and internal consistency reliability, the effectiveness of each variable in measuring the constructs, and the consistency of the measurements. </w:t>
      </w:r>
    </w:p>
    <w:p w14:paraId="114F2763" w14:textId="77777777" w:rsidR="00A178DD" w:rsidRDefault="00A178DD" w:rsidP="005D5CBB">
      <w:pPr>
        <w:spacing w:after="0" w:line="360" w:lineRule="auto"/>
        <w:ind w:firstLine="720"/>
        <w:jc w:val="both"/>
        <w:rPr>
          <w:rFonts w:ascii="Times New Roman" w:hAnsi="Times New Roman" w:cs="Times New Roman"/>
        </w:rPr>
      </w:pPr>
    </w:p>
    <w:p w14:paraId="23529A64" w14:textId="5E1855FE" w:rsidR="00A178DD" w:rsidRDefault="00A178DD" w:rsidP="00B97123">
      <w:pPr>
        <w:spacing w:after="0" w:line="360" w:lineRule="auto"/>
        <w:jc w:val="center"/>
        <w:rPr>
          <w:rFonts w:ascii="Times New Roman" w:hAnsi="Times New Roman" w:cs="Times New Roman"/>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Pr>
          <w:rFonts w:ascii="Times New Roman" w:hAnsi="Times New Roman" w:cs="Times New Roman"/>
          <w:b/>
          <w:bCs/>
          <w:noProof/>
        </w:rPr>
        <w:t>4</w:t>
      </w:r>
      <w:r w:rsidRPr="00011A59">
        <w:rPr>
          <w:rFonts w:ascii="Times New Roman" w:hAnsi="Times New Roman" w:cs="Times New Roman"/>
          <w:b/>
          <w:bCs/>
          <w:noProof/>
        </w:rPr>
        <w:fldChar w:fldCharType="end"/>
      </w:r>
      <w:r>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00B97123">
        <w:rPr>
          <w:rFonts w:ascii="Times New Roman" w:hAnsi="Times New Roman" w:cs="Times New Roman"/>
          <w:iCs/>
          <w:noProof/>
          <w:lang w:eastAsia="id-ID"/>
        </w:rPr>
        <w:t>Convergent</w:t>
      </w:r>
      <w:r w:rsidRPr="00B31DF8">
        <w:rPr>
          <w:rFonts w:ascii="Times New Roman" w:hAnsi="Times New Roman" w:cs="Times New Roman"/>
          <w:iCs/>
          <w:noProof/>
          <w:lang w:eastAsia="id-ID"/>
        </w:rPr>
        <w:t xml:space="preserve"> Validity </w:t>
      </w:r>
      <w:r w:rsidR="00B97123">
        <w:rPr>
          <w:rFonts w:ascii="Times New Roman" w:hAnsi="Times New Roman" w:cs="Times New Roman"/>
          <w:iCs/>
          <w:noProof/>
          <w:lang w:eastAsia="id-ID"/>
        </w:rPr>
        <w:t>and Internal Consistency Reliability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192"/>
        <w:gridCol w:w="1136"/>
        <w:gridCol w:w="1804"/>
        <w:gridCol w:w="1271"/>
        <w:gridCol w:w="1277"/>
        <w:gridCol w:w="1275"/>
      </w:tblGrid>
      <w:tr w:rsidR="00B97123" w14:paraId="19F3754C" w14:textId="77777777" w:rsidTr="00B97123">
        <w:tc>
          <w:tcPr>
            <w:tcW w:w="595" w:type="pct"/>
            <w:tcBorders>
              <w:top w:val="single" w:sz="4" w:space="0" w:color="auto"/>
              <w:bottom w:val="single" w:sz="4" w:space="0" w:color="auto"/>
            </w:tcBorders>
            <w:vAlign w:val="center"/>
          </w:tcPr>
          <w:p w14:paraId="3A99DA3A" w14:textId="50753E2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Construct</w:t>
            </w:r>
          </w:p>
        </w:tc>
        <w:tc>
          <w:tcPr>
            <w:tcW w:w="660" w:type="pct"/>
            <w:tcBorders>
              <w:top w:val="single" w:sz="4" w:space="0" w:color="auto"/>
              <w:bottom w:val="single" w:sz="4" w:space="0" w:color="auto"/>
            </w:tcBorders>
            <w:vAlign w:val="center"/>
          </w:tcPr>
          <w:p w14:paraId="3B55AC6D" w14:textId="3CDD7B0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Item Code</w:t>
            </w:r>
          </w:p>
        </w:tc>
        <w:tc>
          <w:tcPr>
            <w:tcW w:w="629" w:type="pct"/>
            <w:tcBorders>
              <w:top w:val="single" w:sz="4" w:space="0" w:color="auto"/>
              <w:bottom w:val="single" w:sz="4" w:space="0" w:color="auto"/>
            </w:tcBorders>
            <w:vAlign w:val="center"/>
          </w:tcPr>
          <w:p w14:paraId="67B30254" w14:textId="719F03AB"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Loading</w:t>
            </w:r>
          </w:p>
        </w:tc>
        <w:tc>
          <w:tcPr>
            <w:tcW w:w="999" w:type="pct"/>
            <w:tcBorders>
              <w:top w:val="single" w:sz="4" w:space="0" w:color="auto"/>
              <w:bottom w:val="single" w:sz="4" w:space="0" w:color="auto"/>
            </w:tcBorders>
            <w:vAlign w:val="center"/>
          </w:tcPr>
          <w:p w14:paraId="60C4A4C4" w14:textId="077110D6"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Cronbach's alpha</w:t>
            </w:r>
          </w:p>
        </w:tc>
        <w:tc>
          <w:tcPr>
            <w:tcW w:w="704" w:type="pct"/>
            <w:tcBorders>
              <w:top w:val="single" w:sz="4" w:space="0" w:color="auto"/>
              <w:bottom w:val="single" w:sz="4" w:space="0" w:color="auto"/>
            </w:tcBorders>
            <w:vAlign w:val="center"/>
          </w:tcPr>
          <w:p w14:paraId="72F1E4DE" w14:textId="62A4BA90"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AVE</w:t>
            </w:r>
          </w:p>
        </w:tc>
        <w:tc>
          <w:tcPr>
            <w:tcW w:w="707" w:type="pct"/>
            <w:tcBorders>
              <w:top w:val="single" w:sz="4" w:space="0" w:color="auto"/>
              <w:bottom w:val="single" w:sz="4" w:space="0" w:color="auto"/>
            </w:tcBorders>
            <w:vAlign w:val="center"/>
          </w:tcPr>
          <w:p w14:paraId="44E6078B" w14:textId="6B9BD24D"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CR (rho_a)</w:t>
            </w:r>
          </w:p>
        </w:tc>
        <w:tc>
          <w:tcPr>
            <w:tcW w:w="707" w:type="pct"/>
            <w:tcBorders>
              <w:top w:val="single" w:sz="4" w:space="0" w:color="auto"/>
              <w:bottom w:val="single" w:sz="4" w:space="0" w:color="auto"/>
            </w:tcBorders>
            <w:vAlign w:val="center"/>
          </w:tcPr>
          <w:p w14:paraId="47BC32BE" w14:textId="499FB957"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CR (rho_c)</w:t>
            </w:r>
          </w:p>
        </w:tc>
      </w:tr>
      <w:tr w:rsidR="00B97123" w14:paraId="5FC41D15" w14:textId="77777777" w:rsidTr="00B97123">
        <w:tc>
          <w:tcPr>
            <w:tcW w:w="595" w:type="pct"/>
            <w:tcBorders>
              <w:top w:val="single" w:sz="4" w:space="0" w:color="auto"/>
            </w:tcBorders>
          </w:tcPr>
          <w:p w14:paraId="582AB372" w14:textId="688FCF8E" w:rsidR="00B97123" w:rsidRDefault="00B97123" w:rsidP="00B97123">
            <w:pPr>
              <w:jc w:val="center"/>
              <w:rPr>
                <w:rFonts w:ascii="Times New Roman" w:hAnsi="Times New Roman" w:cs="Times New Roman"/>
              </w:rPr>
            </w:pPr>
            <w:r>
              <w:rPr>
                <w:rFonts w:ascii="Times New Roman" w:hAnsi="Times New Roman" w:cs="Times New Roman"/>
              </w:rPr>
              <w:t>PFM</w:t>
            </w:r>
          </w:p>
        </w:tc>
        <w:tc>
          <w:tcPr>
            <w:tcW w:w="660" w:type="pct"/>
            <w:tcBorders>
              <w:top w:val="single" w:sz="4" w:space="0" w:color="auto"/>
            </w:tcBorders>
            <w:vAlign w:val="bottom"/>
          </w:tcPr>
          <w:p w14:paraId="7932F50D" w14:textId="3BB2C8D5"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PFM1</w:t>
            </w:r>
          </w:p>
        </w:tc>
        <w:tc>
          <w:tcPr>
            <w:tcW w:w="629" w:type="pct"/>
            <w:tcBorders>
              <w:top w:val="single" w:sz="4" w:space="0" w:color="auto"/>
            </w:tcBorders>
            <w:vAlign w:val="bottom"/>
          </w:tcPr>
          <w:p w14:paraId="5142DA13" w14:textId="24AA4246"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0.809</w:t>
            </w:r>
          </w:p>
        </w:tc>
        <w:tc>
          <w:tcPr>
            <w:tcW w:w="999" w:type="pct"/>
            <w:tcBorders>
              <w:top w:val="single" w:sz="4" w:space="0" w:color="auto"/>
            </w:tcBorders>
            <w:vAlign w:val="bottom"/>
          </w:tcPr>
          <w:p w14:paraId="32EFEF5B" w14:textId="221D6A2D"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0.838</w:t>
            </w:r>
          </w:p>
        </w:tc>
        <w:tc>
          <w:tcPr>
            <w:tcW w:w="704" w:type="pct"/>
            <w:tcBorders>
              <w:top w:val="single" w:sz="4" w:space="0" w:color="auto"/>
            </w:tcBorders>
            <w:vAlign w:val="bottom"/>
          </w:tcPr>
          <w:p w14:paraId="39BE44CF" w14:textId="6A2339E9"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0.674</w:t>
            </w:r>
          </w:p>
        </w:tc>
        <w:tc>
          <w:tcPr>
            <w:tcW w:w="707" w:type="pct"/>
            <w:tcBorders>
              <w:top w:val="single" w:sz="4" w:space="0" w:color="auto"/>
            </w:tcBorders>
            <w:vAlign w:val="bottom"/>
          </w:tcPr>
          <w:p w14:paraId="53628F5E" w14:textId="711792A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0.842</w:t>
            </w:r>
          </w:p>
        </w:tc>
        <w:tc>
          <w:tcPr>
            <w:tcW w:w="707" w:type="pct"/>
            <w:tcBorders>
              <w:top w:val="single" w:sz="4" w:space="0" w:color="auto"/>
            </w:tcBorders>
            <w:vAlign w:val="bottom"/>
          </w:tcPr>
          <w:p w14:paraId="0722DEA5" w14:textId="4B5F694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0.892</w:t>
            </w:r>
          </w:p>
        </w:tc>
      </w:tr>
      <w:tr w:rsidR="00B97123" w14:paraId="5DB93D5E" w14:textId="77777777" w:rsidTr="00B97123">
        <w:tc>
          <w:tcPr>
            <w:tcW w:w="595" w:type="pct"/>
          </w:tcPr>
          <w:p w14:paraId="619E7CB1" w14:textId="77777777" w:rsidR="00B97123" w:rsidRDefault="00B97123" w:rsidP="00B97123">
            <w:pPr>
              <w:jc w:val="center"/>
              <w:rPr>
                <w:rFonts w:ascii="Times New Roman" w:hAnsi="Times New Roman" w:cs="Times New Roman"/>
              </w:rPr>
            </w:pPr>
          </w:p>
        </w:tc>
        <w:tc>
          <w:tcPr>
            <w:tcW w:w="660" w:type="pct"/>
            <w:vAlign w:val="bottom"/>
          </w:tcPr>
          <w:p w14:paraId="182274D6" w14:textId="54CF5C8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PFM2</w:t>
            </w:r>
          </w:p>
        </w:tc>
        <w:tc>
          <w:tcPr>
            <w:tcW w:w="629" w:type="pct"/>
            <w:vAlign w:val="bottom"/>
          </w:tcPr>
          <w:p w14:paraId="1636167A" w14:textId="78253224"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0.769</w:t>
            </w:r>
          </w:p>
        </w:tc>
        <w:tc>
          <w:tcPr>
            <w:tcW w:w="999" w:type="pct"/>
            <w:vAlign w:val="bottom"/>
          </w:tcPr>
          <w:p w14:paraId="7CE8E3BF" w14:textId="0CB4FC0C" w:rsidR="00B97123" w:rsidRDefault="00B97123" w:rsidP="00B97123">
            <w:pPr>
              <w:jc w:val="center"/>
              <w:rPr>
                <w:rFonts w:ascii="Times New Roman" w:hAnsi="Times New Roman" w:cs="Times New Roman"/>
              </w:rPr>
            </w:pPr>
          </w:p>
        </w:tc>
        <w:tc>
          <w:tcPr>
            <w:tcW w:w="704" w:type="pct"/>
            <w:vAlign w:val="bottom"/>
          </w:tcPr>
          <w:p w14:paraId="0D760476" w14:textId="77777777" w:rsidR="00B97123" w:rsidRDefault="00B97123" w:rsidP="00B97123">
            <w:pPr>
              <w:jc w:val="center"/>
              <w:rPr>
                <w:rFonts w:ascii="Times New Roman" w:hAnsi="Times New Roman" w:cs="Times New Roman"/>
              </w:rPr>
            </w:pPr>
          </w:p>
        </w:tc>
        <w:tc>
          <w:tcPr>
            <w:tcW w:w="707" w:type="pct"/>
            <w:vAlign w:val="bottom"/>
          </w:tcPr>
          <w:p w14:paraId="0395CFE7" w14:textId="77777777" w:rsidR="00B97123" w:rsidRDefault="00B97123" w:rsidP="00B97123">
            <w:pPr>
              <w:jc w:val="center"/>
              <w:rPr>
                <w:rFonts w:ascii="Times New Roman" w:hAnsi="Times New Roman" w:cs="Times New Roman"/>
              </w:rPr>
            </w:pPr>
          </w:p>
        </w:tc>
        <w:tc>
          <w:tcPr>
            <w:tcW w:w="707" w:type="pct"/>
            <w:vAlign w:val="bottom"/>
          </w:tcPr>
          <w:p w14:paraId="25558AC4" w14:textId="77777777" w:rsidR="00B97123" w:rsidRDefault="00B97123" w:rsidP="00B97123">
            <w:pPr>
              <w:jc w:val="center"/>
              <w:rPr>
                <w:rFonts w:ascii="Times New Roman" w:hAnsi="Times New Roman" w:cs="Times New Roman"/>
              </w:rPr>
            </w:pPr>
          </w:p>
        </w:tc>
      </w:tr>
      <w:tr w:rsidR="00B97123" w14:paraId="41676C83" w14:textId="77777777" w:rsidTr="00B97123">
        <w:tc>
          <w:tcPr>
            <w:tcW w:w="595" w:type="pct"/>
          </w:tcPr>
          <w:p w14:paraId="57C3F6CC" w14:textId="77777777" w:rsidR="00B97123" w:rsidRDefault="00B97123" w:rsidP="00B97123">
            <w:pPr>
              <w:jc w:val="center"/>
              <w:rPr>
                <w:rFonts w:ascii="Times New Roman" w:hAnsi="Times New Roman" w:cs="Times New Roman"/>
              </w:rPr>
            </w:pPr>
          </w:p>
        </w:tc>
        <w:tc>
          <w:tcPr>
            <w:tcW w:w="660" w:type="pct"/>
            <w:vAlign w:val="bottom"/>
          </w:tcPr>
          <w:p w14:paraId="13DFE659" w14:textId="321CCBDB"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PFM3</w:t>
            </w:r>
          </w:p>
        </w:tc>
        <w:tc>
          <w:tcPr>
            <w:tcW w:w="629" w:type="pct"/>
            <w:vAlign w:val="bottom"/>
          </w:tcPr>
          <w:p w14:paraId="5AB9925F" w14:textId="42A68890"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0.854</w:t>
            </w:r>
          </w:p>
        </w:tc>
        <w:tc>
          <w:tcPr>
            <w:tcW w:w="999" w:type="pct"/>
            <w:vAlign w:val="bottom"/>
          </w:tcPr>
          <w:p w14:paraId="0F94AFF0" w14:textId="3409100D" w:rsidR="00B97123" w:rsidRDefault="00B97123" w:rsidP="00B97123">
            <w:pPr>
              <w:jc w:val="center"/>
              <w:rPr>
                <w:rFonts w:ascii="Times New Roman" w:hAnsi="Times New Roman" w:cs="Times New Roman"/>
              </w:rPr>
            </w:pPr>
          </w:p>
        </w:tc>
        <w:tc>
          <w:tcPr>
            <w:tcW w:w="704" w:type="pct"/>
            <w:vAlign w:val="bottom"/>
          </w:tcPr>
          <w:p w14:paraId="562E483A" w14:textId="77777777" w:rsidR="00B97123" w:rsidRDefault="00B97123" w:rsidP="00B97123">
            <w:pPr>
              <w:jc w:val="center"/>
              <w:rPr>
                <w:rFonts w:ascii="Times New Roman" w:hAnsi="Times New Roman" w:cs="Times New Roman"/>
              </w:rPr>
            </w:pPr>
          </w:p>
        </w:tc>
        <w:tc>
          <w:tcPr>
            <w:tcW w:w="707" w:type="pct"/>
            <w:vAlign w:val="bottom"/>
          </w:tcPr>
          <w:p w14:paraId="4895C232" w14:textId="77777777" w:rsidR="00B97123" w:rsidRDefault="00B97123" w:rsidP="00B97123">
            <w:pPr>
              <w:jc w:val="center"/>
              <w:rPr>
                <w:rFonts w:ascii="Times New Roman" w:hAnsi="Times New Roman" w:cs="Times New Roman"/>
              </w:rPr>
            </w:pPr>
          </w:p>
        </w:tc>
        <w:tc>
          <w:tcPr>
            <w:tcW w:w="707" w:type="pct"/>
            <w:vAlign w:val="bottom"/>
          </w:tcPr>
          <w:p w14:paraId="3447CBEF" w14:textId="77777777" w:rsidR="00B97123" w:rsidRDefault="00B97123" w:rsidP="00B97123">
            <w:pPr>
              <w:jc w:val="center"/>
              <w:rPr>
                <w:rFonts w:ascii="Times New Roman" w:hAnsi="Times New Roman" w:cs="Times New Roman"/>
              </w:rPr>
            </w:pPr>
          </w:p>
        </w:tc>
      </w:tr>
      <w:tr w:rsidR="00B97123" w14:paraId="4E628479" w14:textId="77777777" w:rsidTr="00B97123">
        <w:tc>
          <w:tcPr>
            <w:tcW w:w="595" w:type="pct"/>
          </w:tcPr>
          <w:p w14:paraId="42A16352" w14:textId="77777777" w:rsidR="00B97123" w:rsidRDefault="00B97123" w:rsidP="00B97123">
            <w:pPr>
              <w:jc w:val="center"/>
              <w:rPr>
                <w:rFonts w:ascii="Times New Roman" w:hAnsi="Times New Roman" w:cs="Times New Roman"/>
              </w:rPr>
            </w:pPr>
          </w:p>
        </w:tc>
        <w:tc>
          <w:tcPr>
            <w:tcW w:w="660" w:type="pct"/>
            <w:vAlign w:val="bottom"/>
          </w:tcPr>
          <w:p w14:paraId="446C14DC" w14:textId="15C5683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PFM4</w:t>
            </w:r>
          </w:p>
        </w:tc>
        <w:tc>
          <w:tcPr>
            <w:tcW w:w="629" w:type="pct"/>
            <w:vAlign w:val="bottom"/>
          </w:tcPr>
          <w:p w14:paraId="242E88CF" w14:textId="542AEFA8"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0.848</w:t>
            </w:r>
          </w:p>
        </w:tc>
        <w:tc>
          <w:tcPr>
            <w:tcW w:w="999" w:type="pct"/>
            <w:vAlign w:val="bottom"/>
          </w:tcPr>
          <w:p w14:paraId="01690E1F" w14:textId="1C312393" w:rsidR="00B97123" w:rsidRDefault="00B97123" w:rsidP="00B97123">
            <w:pPr>
              <w:jc w:val="center"/>
              <w:rPr>
                <w:rFonts w:ascii="Times New Roman" w:hAnsi="Times New Roman" w:cs="Times New Roman"/>
              </w:rPr>
            </w:pPr>
          </w:p>
        </w:tc>
        <w:tc>
          <w:tcPr>
            <w:tcW w:w="704" w:type="pct"/>
            <w:vAlign w:val="bottom"/>
          </w:tcPr>
          <w:p w14:paraId="364F78B4" w14:textId="77777777" w:rsidR="00B97123" w:rsidRDefault="00B97123" w:rsidP="00B97123">
            <w:pPr>
              <w:jc w:val="center"/>
              <w:rPr>
                <w:rFonts w:ascii="Times New Roman" w:hAnsi="Times New Roman" w:cs="Times New Roman"/>
              </w:rPr>
            </w:pPr>
          </w:p>
        </w:tc>
        <w:tc>
          <w:tcPr>
            <w:tcW w:w="707" w:type="pct"/>
            <w:vAlign w:val="bottom"/>
          </w:tcPr>
          <w:p w14:paraId="21D66923" w14:textId="77777777" w:rsidR="00B97123" w:rsidRDefault="00B97123" w:rsidP="00B97123">
            <w:pPr>
              <w:jc w:val="center"/>
              <w:rPr>
                <w:rFonts w:ascii="Times New Roman" w:hAnsi="Times New Roman" w:cs="Times New Roman"/>
              </w:rPr>
            </w:pPr>
          </w:p>
        </w:tc>
        <w:tc>
          <w:tcPr>
            <w:tcW w:w="707" w:type="pct"/>
            <w:vAlign w:val="bottom"/>
          </w:tcPr>
          <w:p w14:paraId="398C1731" w14:textId="77777777" w:rsidR="00B97123" w:rsidRDefault="00B97123" w:rsidP="00B97123">
            <w:pPr>
              <w:jc w:val="center"/>
              <w:rPr>
                <w:rFonts w:ascii="Times New Roman" w:hAnsi="Times New Roman" w:cs="Times New Roman"/>
              </w:rPr>
            </w:pPr>
          </w:p>
        </w:tc>
      </w:tr>
      <w:tr w:rsidR="00B97123" w14:paraId="076CD08A" w14:textId="77777777" w:rsidTr="00B97123">
        <w:tc>
          <w:tcPr>
            <w:tcW w:w="595" w:type="pct"/>
          </w:tcPr>
          <w:p w14:paraId="51BFB23D" w14:textId="44DB5790" w:rsidR="00B97123" w:rsidRDefault="00B97123" w:rsidP="00B97123">
            <w:pPr>
              <w:jc w:val="center"/>
              <w:rPr>
                <w:rFonts w:ascii="Times New Roman" w:hAnsi="Times New Roman" w:cs="Times New Roman"/>
              </w:rPr>
            </w:pPr>
            <w:r>
              <w:rPr>
                <w:rFonts w:ascii="Times New Roman" w:hAnsi="Times New Roman" w:cs="Times New Roman"/>
              </w:rPr>
              <w:t>RQU</w:t>
            </w:r>
          </w:p>
        </w:tc>
        <w:tc>
          <w:tcPr>
            <w:tcW w:w="660" w:type="pct"/>
            <w:vAlign w:val="bottom"/>
          </w:tcPr>
          <w:p w14:paraId="4225BF9A" w14:textId="513C407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RQU1</w:t>
            </w:r>
          </w:p>
        </w:tc>
        <w:tc>
          <w:tcPr>
            <w:tcW w:w="629" w:type="pct"/>
            <w:vAlign w:val="bottom"/>
          </w:tcPr>
          <w:p w14:paraId="3468A614" w14:textId="35787848"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0.737</w:t>
            </w:r>
          </w:p>
        </w:tc>
        <w:tc>
          <w:tcPr>
            <w:tcW w:w="999" w:type="pct"/>
            <w:vAlign w:val="bottom"/>
          </w:tcPr>
          <w:p w14:paraId="3D3450EF" w14:textId="6618BA9D"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0.845</w:t>
            </w:r>
          </w:p>
        </w:tc>
        <w:tc>
          <w:tcPr>
            <w:tcW w:w="704" w:type="pct"/>
            <w:vAlign w:val="bottom"/>
          </w:tcPr>
          <w:p w14:paraId="1B11C06F" w14:textId="1030183B"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0.682</w:t>
            </w:r>
          </w:p>
        </w:tc>
        <w:tc>
          <w:tcPr>
            <w:tcW w:w="707" w:type="pct"/>
            <w:vAlign w:val="bottom"/>
          </w:tcPr>
          <w:p w14:paraId="1310337A" w14:textId="42366A9F"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0.863</w:t>
            </w:r>
          </w:p>
        </w:tc>
        <w:tc>
          <w:tcPr>
            <w:tcW w:w="707" w:type="pct"/>
            <w:vAlign w:val="bottom"/>
          </w:tcPr>
          <w:p w14:paraId="6F9377EE" w14:textId="2748625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0.895</w:t>
            </w:r>
          </w:p>
        </w:tc>
      </w:tr>
      <w:tr w:rsidR="00B97123" w14:paraId="099DEB45" w14:textId="77777777" w:rsidTr="00B97123">
        <w:tc>
          <w:tcPr>
            <w:tcW w:w="595" w:type="pct"/>
          </w:tcPr>
          <w:p w14:paraId="6B8EBE30" w14:textId="77777777" w:rsidR="00B97123" w:rsidRDefault="00B97123" w:rsidP="00B97123">
            <w:pPr>
              <w:jc w:val="center"/>
              <w:rPr>
                <w:rFonts w:ascii="Times New Roman" w:hAnsi="Times New Roman" w:cs="Times New Roman"/>
              </w:rPr>
            </w:pPr>
          </w:p>
        </w:tc>
        <w:tc>
          <w:tcPr>
            <w:tcW w:w="660" w:type="pct"/>
            <w:vAlign w:val="bottom"/>
          </w:tcPr>
          <w:p w14:paraId="5E232E46" w14:textId="0F82662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RQU2</w:t>
            </w:r>
          </w:p>
        </w:tc>
        <w:tc>
          <w:tcPr>
            <w:tcW w:w="629" w:type="pct"/>
            <w:vAlign w:val="bottom"/>
          </w:tcPr>
          <w:p w14:paraId="0AF23D4E" w14:textId="0F29FA67"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0.834</w:t>
            </w:r>
          </w:p>
        </w:tc>
        <w:tc>
          <w:tcPr>
            <w:tcW w:w="999" w:type="pct"/>
            <w:vAlign w:val="bottom"/>
          </w:tcPr>
          <w:p w14:paraId="06B31092" w14:textId="2DB81B0B" w:rsidR="00B97123" w:rsidRDefault="00B97123" w:rsidP="00B97123">
            <w:pPr>
              <w:jc w:val="center"/>
              <w:rPr>
                <w:rFonts w:ascii="Times New Roman" w:hAnsi="Times New Roman" w:cs="Times New Roman"/>
              </w:rPr>
            </w:pPr>
          </w:p>
        </w:tc>
        <w:tc>
          <w:tcPr>
            <w:tcW w:w="704" w:type="pct"/>
            <w:vAlign w:val="bottom"/>
          </w:tcPr>
          <w:p w14:paraId="1E8F5C0D" w14:textId="77777777" w:rsidR="00B97123" w:rsidRDefault="00B97123" w:rsidP="00B97123">
            <w:pPr>
              <w:jc w:val="center"/>
              <w:rPr>
                <w:rFonts w:ascii="Times New Roman" w:hAnsi="Times New Roman" w:cs="Times New Roman"/>
              </w:rPr>
            </w:pPr>
          </w:p>
        </w:tc>
        <w:tc>
          <w:tcPr>
            <w:tcW w:w="707" w:type="pct"/>
            <w:vAlign w:val="bottom"/>
          </w:tcPr>
          <w:p w14:paraId="7CCB1C3C" w14:textId="77777777" w:rsidR="00B97123" w:rsidRDefault="00B97123" w:rsidP="00B97123">
            <w:pPr>
              <w:jc w:val="center"/>
              <w:rPr>
                <w:rFonts w:ascii="Times New Roman" w:hAnsi="Times New Roman" w:cs="Times New Roman"/>
              </w:rPr>
            </w:pPr>
          </w:p>
        </w:tc>
        <w:tc>
          <w:tcPr>
            <w:tcW w:w="707" w:type="pct"/>
            <w:vAlign w:val="bottom"/>
          </w:tcPr>
          <w:p w14:paraId="17072EDF" w14:textId="77777777" w:rsidR="00B97123" w:rsidRDefault="00B97123" w:rsidP="00B97123">
            <w:pPr>
              <w:jc w:val="center"/>
              <w:rPr>
                <w:rFonts w:ascii="Times New Roman" w:hAnsi="Times New Roman" w:cs="Times New Roman"/>
              </w:rPr>
            </w:pPr>
          </w:p>
        </w:tc>
      </w:tr>
      <w:tr w:rsidR="00B97123" w14:paraId="67F25228" w14:textId="77777777" w:rsidTr="00B97123">
        <w:tc>
          <w:tcPr>
            <w:tcW w:w="595" w:type="pct"/>
          </w:tcPr>
          <w:p w14:paraId="3E928749" w14:textId="77777777" w:rsidR="00B97123" w:rsidRDefault="00B97123" w:rsidP="00B97123">
            <w:pPr>
              <w:jc w:val="center"/>
              <w:rPr>
                <w:rFonts w:ascii="Times New Roman" w:hAnsi="Times New Roman" w:cs="Times New Roman"/>
              </w:rPr>
            </w:pPr>
          </w:p>
        </w:tc>
        <w:tc>
          <w:tcPr>
            <w:tcW w:w="660" w:type="pct"/>
            <w:vAlign w:val="bottom"/>
          </w:tcPr>
          <w:p w14:paraId="165CC195" w14:textId="1894E9B7"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RQU3</w:t>
            </w:r>
          </w:p>
        </w:tc>
        <w:tc>
          <w:tcPr>
            <w:tcW w:w="629" w:type="pct"/>
            <w:vAlign w:val="bottom"/>
          </w:tcPr>
          <w:p w14:paraId="0595A67C" w14:textId="0FF48498"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0.857</w:t>
            </w:r>
          </w:p>
        </w:tc>
        <w:tc>
          <w:tcPr>
            <w:tcW w:w="999" w:type="pct"/>
            <w:vAlign w:val="bottom"/>
          </w:tcPr>
          <w:p w14:paraId="7F7B353C" w14:textId="0A2697AE" w:rsidR="00B97123" w:rsidRDefault="00B97123" w:rsidP="00B97123">
            <w:pPr>
              <w:jc w:val="center"/>
              <w:rPr>
                <w:rFonts w:ascii="Times New Roman" w:hAnsi="Times New Roman" w:cs="Times New Roman"/>
              </w:rPr>
            </w:pPr>
          </w:p>
        </w:tc>
        <w:tc>
          <w:tcPr>
            <w:tcW w:w="704" w:type="pct"/>
            <w:vAlign w:val="bottom"/>
          </w:tcPr>
          <w:p w14:paraId="34B64345" w14:textId="77777777" w:rsidR="00B97123" w:rsidRDefault="00B97123" w:rsidP="00B97123">
            <w:pPr>
              <w:jc w:val="center"/>
              <w:rPr>
                <w:rFonts w:ascii="Times New Roman" w:hAnsi="Times New Roman" w:cs="Times New Roman"/>
              </w:rPr>
            </w:pPr>
          </w:p>
        </w:tc>
        <w:tc>
          <w:tcPr>
            <w:tcW w:w="707" w:type="pct"/>
            <w:vAlign w:val="bottom"/>
          </w:tcPr>
          <w:p w14:paraId="4F3F8D4D" w14:textId="77777777" w:rsidR="00B97123" w:rsidRDefault="00B97123" w:rsidP="00B97123">
            <w:pPr>
              <w:jc w:val="center"/>
              <w:rPr>
                <w:rFonts w:ascii="Times New Roman" w:hAnsi="Times New Roman" w:cs="Times New Roman"/>
              </w:rPr>
            </w:pPr>
          </w:p>
        </w:tc>
        <w:tc>
          <w:tcPr>
            <w:tcW w:w="707" w:type="pct"/>
            <w:vAlign w:val="bottom"/>
          </w:tcPr>
          <w:p w14:paraId="541C97A4" w14:textId="77777777" w:rsidR="00B97123" w:rsidRDefault="00B97123" w:rsidP="00B97123">
            <w:pPr>
              <w:jc w:val="center"/>
              <w:rPr>
                <w:rFonts w:ascii="Times New Roman" w:hAnsi="Times New Roman" w:cs="Times New Roman"/>
              </w:rPr>
            </w:pPr>
          </w:p>
        </w:tc>
      </w:tr>
      <w:tr w:rsidR="00B97123" w14:paraId="57FF06BA" w14:textId="77777777" w:rsidTr="00B97123">
        <w:tc>
          <w:tcPr>
            <w:tcW w:w="595" w:type="pct"/>
          </w:tcPr>
          <w:p w14:paraId="22379398" w14:textId="77777777" w:rsidR="00B97123" w:rsidRDefault="00B97123" w:rsidP="00B97123">
            <w:pPr>
              <w:jc w:val="center"/>
              <w:rPr>
                <w:rFonts w:ascii="Times New Roman" w:hAnsi="Times New Roman" w:cs="Times New Roman"/>
              </w:rPr>
            </w:pPr>
          </w:p>
        </w:tc>
        <w:tc>
          <w:tcPr>
            <w:tcW w:w="660" w:type="pct"/>
            <w:vAlign w:val="bottom"/>
          </w:tcPr>
          <w:p w14:paraId="4925F82C" w14:textId="23D6D046"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RQU4</w:t>
            </w:r>
          </w:p>
        </w:tc>
        <w:tc>
          <w:tcPr>
            <w:tcW w:w="629" w:type="pct"/>
            <w:vAlign w:val="bottom"/>
          </w:tcPr>
          <w:p w14:paraId="5499E910" w14:textId="4695F1CE"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0.869</w:t>
            </w:r>
          </w:p>
        </w:tc>
        <w:tc>
          <w:tcPr>
            <w:tcW w:w="999" w:type="pct"/>
            <w:vAlign w:val="bottom"/>
          </w:tcPr>
          <w:p w14:paraId="50AE948A" w14:textId="5920A655" w:rsidR="00B97123" w:rsidRDefault="00B97123" w:rsidP="00B97123">
            <w:pPr>
              <w:jc w:val="center"/>
              <w:rPr>
                <w:rFonts w:ascii="Times New Roman" w:hAnsi="Times New Roman" w:cs="Times New Roman"/>
              </w:rPr>
            </w:pPr>
          </w:p>
        </w:tc>
        <w:tc>
          <w:tcPr>
            <w:tcW w:w="704" w:type="pct"/>
            <w:vAlign w:val="bottom"/>
          </w:tcPr>
          <w:p w14:paraId="548542D4" w14:textId="77777777" w:rsidR="00B97123" w:rsidRDefault="00B97123" w:rsidP="00B97123">
            <w:pPr>
              <w:jc w:val="center"/>
              <w:rPr>
                <w:rFonts w:ascii="Times New Roman" w:hAnsi="Times New Roman" w:cs="Times New Roman"/>
              </w:rPr>
            </w:pPr>
          </w:p>
        </w:tc>
        <w:tc>
          <w:tcPr>
            <w:tcW w:w="707" w:type="pct"/>
            <w:vAlign w:val="bottom"/>
          </w:tcPr>
          <w:p w14:paraId="1761B0E9" w14:textId="77777777" w:rsidR="00B97123" w:rsidRDefault="00B97123" w:rsidP="00B97123">
            <w:pPr>
              <w:jc w:val="center"/>
              <w:rPr>
                <w:rFonts w:ascii="Times New Roman" w:hAnsi="Times New Roman" w:cs="Times New Roman"/>
              </w:rPr>
            </w:pPr>
          </w:p>
        </w:tc>
        <w:tc>
          <w:tcPr>
            <w:tcW w:w="707" w:type="pct"/>
            <w:vAlign w:val="bottom"/>
          </w:tcPr>
          <w:p w14:paraId="19CC91B8" w14:textId="77777777" w:rsidR="00B97123" w:rsidRDefault="00B97123" w:rsidP="00B97123">
            <w:pPr>
              <w:jc w:val="center"/>
              <w:rPr>
                <w:rFonts w:ascii="Times New Roman" w:hAnsi="Times New Roman" w:cs="Times New Roman"/>
              </w:rPr>
            </w:pPr>
          </w:p>
        </w:tc>
      </w:tr>
      <w:tr w:rsidR="00B97123" w14:paraId="52FDB75E" w14:textId="77777777" w:rsidTr="00B97123">
        <w:tc>
          <w:tcPr>
            <w:tcW w:w="595" w:type="pct"/>
          </w:tcPr>
          <w:p w14:paraId="57593800" w14:textId="4CABEA5C" w:rsidR="00B97123" w:rsidRDefault="00B97123" w:rsidP="00B97123">
            <w:pPr>
              <w:jc w:val="center"/>
              <w:rPr>
                <w:rFonts w:ascii="Times New Roman" w:hAnsi="Times New Roman" w:cs="Times New Roman"/>
              </w:rPr>
            </w:pPr>
            <w:r>
              <w:rPr>
                <w:rFonts w:ascii="Times New Roman" w:hAnsi="Times New Roman" w:cs="Times New Roman"/>
              </w:rPr>
              <w:t>VCC</w:t>
            </w:r>
          </w:p>
        </w:tc>
        <w:tc>
          <w:tcPr>
            <w:tcW w:w="660" w:type="pct"/>
            <w:vAlign w:val="bottom"/>
          </w:tcPr>
          <w:p w14:paraId="14C6300B" w14:textId="0300C927"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VCC1</w:t>
            </w:r>
          </w:p>
        </w:tc>
        <w:tc>
          <w:tcPr>
            <w:tcW w:w="629" w:type="pct"/>
            <w:vAlign w:val="bottom"/>
          </w:tcPr>
          <w:p w14:paraId="19C0F701" w14:textId="66C31B37"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0.860</w:t>
            </w:r>
          </w:p>
        </w:tc>
        <w:tc>
          <w:tcPr>
            <w:tcW w:w="999" w:type="pct"/>
            <w:vAlign w:val="bottom"/>
          </w:tcPr>
          <w:p w14:paraId="122DD9E2" w14:textId="7313FB46"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0.860</w:t>
            </w:r>
          </w:p>
        </w:tc>
        <w:tc>
          <w:tcPr>
            <w:tcW w:w="704" w:type="pct"/>
            <w:vAlign w:val="bottom"/>
          </w:tcPr>
          <w:p w14:paraId="040C7C4F" w14:textId="4F4BD3D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0.705</w:t>
            </w:r>
          </w:p>
        </w:tc>
        <w:tc>
          <w:tcPr>
            <w:tcW w:w="707" w:type="pct"/>
            <w:vAlign w:val="bottom"/>
          </w:tcPr>
          <w:p w14:paraId="6E09A7EE" w14:textId="3BAC75DF"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0.864</w:t>
            </w:r>
          </w:p>
        </w:tc>
        <w:tc>
          <w:tcPr>
            <w:tcW w:w="707" w:type="pct"/>
            <w:vAlign w:val="bottom"/>
          </w:tcPr>
          <w:p w14:paraId="037C4F60" w14:textId="516427C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0.905</w:t>
            </w:r>
          </w:p>
        </w:tc>
      </w:tr>
      <w:tr w:rsidR="00B97123" w14:paraId="1E6272A8" w14:textId="77777777" w:rsidTr="00B97123">
        <w:tc>
          <w:tcPr>
            <w:tcW w:w="595" w:type="pct"/>
          </w:tcPr>
          <w:p w14:paraId="32325A3F" w14:textId="77777777" w:rsidR="00B97123" w:rsidRDefault="00B97123" w:rsidP="00B97123">
            <w:pPr>
              <w:jc w:val="center"/>
              <w:rPr>
                <w:rFonts w:ascii="Times New Roman" w:hAnsi="Times New Roman" w:cs="Times New Roman"/>
              </w:rPr>
            </w:pPr>
          </w:p>
        </w:tc>
        <w:tc>
          <w:tcPr>
            <w:tcW w:w="660" w:type="pct"/>
            <w:vAlign w:val="bottom"/>
          </w:tcPr>
          <w:p w14:paraId="50BCE68C" w14:textId="503187BA"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VCC2</w:t>
            </w:r>
          </w:p>
        </w:tc>
        <w:tc>
          <w:tcPr>
            <w:tcW w:w="629" w:type="pct"/>
            <w:vAlign w:val="bottom"/>
          </w:tcPr>
          <w:p w14:paraId="506EDC51" w14:textId="516E2263"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0.811</w:t>
            </w:r>
          </w:p>
        </w:tc>
        <w:tc>
          <w:tcPr>
            <w:tcW w:w="999" w:type="pct"/>
          </w:tcPr>
          <w:p w14:paraId="79E56385" w14:textId="1AD09EF5" w:rsidR="00B97123" w:rsidRDefault="00B97123" w:rsidP="00B97123">
            <w:pPr>
              <w:jc w:val="center"/>
              <w:rPr>
                <w:rFonts w:ascii="Times New Roman" w:hAnsi="Times New Roman" w:cs="Times New Roman"/>
              </w:rPr>
            </w:pPr>
          </w:p>
        </w:tc>
        <w:tc>
          <w:tcPr>
            <w:tcW w:w="704" w:type="pct"/>
          </w:tcPr>
          <w:p w14:paraId="7027DD46" w14:textId="77777777" w:rsidR="00B97123" w:rsidRDefault="00B97123" w:rsidP="00B97123">
            <w:pPr>
              <w:jc w:val="center"/>
              <w:rPr>
                <w:rFonts w:ascii="Times New Roman" w:hAnsi="Times New Roman" w:cs="Times New Roman"/>
              </w:rPr>
            </w:pPr>
          </w:p>
        </w:tc>
        <w:tc>
          <w:tcPr>
            <w:tcW w:w="707" w:type="pct"/>
          </w:tcPr>
          <w:p w14:paraId="4460BF4A" w14:textId="77777777" w:rsidR="00B97123" w:rsidRDefault="00B97123" w:rsidP="00B97123">
            <w:pPr>
              <w:jc w:val="center"/>
              <w:rPr>
                <w:rFonts w:ascii="Times New Roman" w:hAnsi="Times New Roman" w:cs="Times New Roman"/>
              </w:rPr>
            </w:pPr>
          </w:p>
        </w:tc>
        <w:tc>
          <w:tcPr>
            <w:tcW w:w="707" w:type="pct"/>
          </w:tcPr>
          <w:p w14:paraId="4E975346" w14:textId="77777777" w:rsidR="00B97123" w:rsidRDefault="00B97123" w:rsidP="00B97123">
            <w:pPr>
              <w:jc w:val="center"/>
              <w:rPr>
                <w:rFonts w:ascii="Times New Roman" w:hAnsi="Times New Roman" w:cs="Times New Roman"/>
              </w:rPr>
            </w:pPr>
          </w:p>
        </w:tc>
      </w:tr>
      <w:tr w:rsidR="00B97123" w14:paraId="6F5A21BE" w14:textId="77777777" w:rsidTr="00B97123">
        <w:tc>
          <w:tcPr>
            <w:tcW w:w="595" w:type="pct"/>
          </w:tcPr>
          <w:p w14:paraId="7A0100DA" w14:textId="77777777" w:rsidR="00B97123" w:rsidRDefault="00B97123" w:rsidP="00B97123">
            <w:pPr>
              <w:jc w:val="center"/>
              <w:rPr>
                <w:rFonts w:ascii="Times New Roman" w:hAnsi="Times New Roman" w:cs="Times New Roman"/>
              </w:rPr>
            </w:pPr>
          </w:p>
        </w:tc>
        <w:tc>
          <w:tcPr>
            <w:tcW w:w="660" w:type="pct"/>
            <w:vAlign w:val="bottom"/>
          </w:tcPr>
          <w:p w14:paraId="138AAD0D" w14:textId="1730CB02"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VCC3</w:t>
            </w:r>
          </w:p>
        </w:tc>
        <w:tc>
          <w:tcPr>
            <w:tcW w:w="629" w:type="pct"/>
            <w:vAlign w:val="bottom"/>
          </w:tcPr>
          <w:p w14:paraId="4EFB672C" w14:textId="2E9B806E"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0.849</w:t>
            </w:r>
          </w:p>
        </w:tc>
        <w:tc>
          <w:tcPr>
            <w:tcW w:w="999" w:type="pct"/>
          </w:tcPr>
          <w:p w14:paraId="4A1D76F5" w14:textId="4806FBEC" w:rsidR="00B97123" w:rsidRDefault="00B97123" w:rsidP="00B97123">
            <w:pPr>
              <w:jc w:val="center"/>
              <w:rPr>
                <w:rFonts w:ascii="Times New Roman" w:hAnsi="Times New Roman" w:cs="Times New Roman"/>
              </w:rPr>
            </w:pPr>
          </w:p>
        </w:tc>
        <w:tc>
          <w:tcPr>
            <w:tcW w:w="704" w:type="pct"/>
          </w:tcPr>
          <w:p w14:paraId="6769676C" w14:textId="77777777" w:rsidR="00B97123" w:rsidRDefault="00B97123" w:rsidP="00B97123">
            <w:pPr>
              <w:jc w:val="center"/>
              <w:rPr>
                <w:rFonts w:ascii="Times New Roman" w:hAnsi="Times New Roman" w:cs="Times New Roman"/>
              </w:rPr>
            </w:pPr>
          </w:p>
        </w:tc>
        <w:tc>
          <w:tcPr>
            <w:tcW w:w="707" w:type="pct"/>
          </w:tcPr>
          <w:p w14:paraId="51B192F1" w14:textId="77777777" w:rsidR="00B97123" w:rsidRDefault="00B97123" w:rsidP="00B97123">
            <w:pPr>
              <w:jc w:val="center"/>
              <w:rPr>
                <w:rFonts w:ascii="Times New Roman" w:hAnsi="Times New Roman" w:cs="Times New Roman"/>
              </w:rPr>
            </w:pPr>
          </w:p>
        </w:tc>
        <w:tc>
          <w:tcPr>
            <w:tcW w:w="707" w:type="pct"/>
          </w:tcPr>
          <w:p w14:paraId="245F194B" w14:textId="77777777" w:rsidR="00B97123" w:rsidRDefault="00B97123" w:rsidP="00B97123">
            <w:pPr>
              <w:jc w:val="center"/>
              <w:rPr>
                <w:rFonts w:ascii="Times New Roman" w:hAnsi="Times New Roman" w:cs="Times New Roman"/>
              </w:rPr>
            </w:pPr>
          </w:p>
        </w:tc>
      </w:tr>
      <w:tr w:rsidR="00B97123" w14:paraId="61DBB889" w14:textId="77777777" w:rsidTr="00B97123">
        <w:tc>
          <w:tcPr>
            <w:tcW w:w="595" w:type="pct"/>
            <w:tcBorders>
              <w:bottom w:val="single" w:sz="4" w:space="0" w:color="auto"/>
            </w:tcBorders>
          </w:tcPr>
          <w:p w14:paraId="711E3530" w14:textId="77777777" w:rsidR="00B97123" w:rsidRDefault="00B97123" w:rsidP="00B97123">
            <w:pPr>
              <w:jc w:val="center"/>
              <w:rPr>
                <w:rFonts w:ascii="Times New Roman" w:hAnsi="Times New Roman" w:cs="Times New Roman"/>
              </w:rPr>
            </w:pPr>
          </w:p>
        </w:tc>
        <w:tc>
          <w:tcPr>
            <w:tcW w:w="660" w:type="pct"/>
            <w:tcBorders>
              <w:bottom w:val="single" w:sz="4" w:space="0" w:color="auto"/>
            </w:tcBorders>
            <w:vAlign w:val="bottom"/>
          </w:tcPr>
          <w:p w14:paraId="2EEB7111" w14:textId="45E8CD70"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VCC4</w:t>
            </w:r>
          </w:p>
        </w:tc>
        <w:tc>
          <w:tcPr>
            <w:tcW w:w="629" w:type="pct"/>
            <w:tcBorders>
              <w:bottom w:val="single" w:sz="4" w:space="0" w:color="auto"/>
            </w:tcBorders>
            <w:vAlign w:val="bottom"/>
          </w:tcPr>
          <w:p w14:paraId="4CD2EC6B" w14:textId="32096DAD" w:rsidR="00B97123" w:rsidRDefault="00B97123" w:rsidP="00B97123">
            <w:pPr>
              <w:jc w:val="center"/>
              <w:rPr>
                <w:rFonts w:ascii="Times New Roman" w:hAnsi="Times New Roman" w:cs="Times New Roman"/>
              </w:rPr>
            </w:pPr>
            <w:r w:rsidRPr="00011A59">
              <w:rPr>
                <w:rFonts w:ascii="Times New Roman" w:eastAsia="Times New Roman" w:hAnsi="Times New Roman" w:cs="Times New Roman"/>
                <w:color w:val="000000"/>
              </w:rPr>
              <w:t>0.837</w:t>
            </w:r>
          </w:p>
        </w:tc>
        <w:tc>
          <w:tcPr>
            <w:tcW w:w="999" w:type="pct"/>
            <w:tcBorders>
              <w:bottom w:val="single" w:sz="4" w:space="0" w:color="auto"/>
            </w:tcBorders>
          </w:tcPr>
          <w:p w14:paraId="195D721E" w14:textId="1DB1E60B" w:rsidR="00B97123" w:rsidRDefault="00B97123" w:rsidP="00B97123">
            <w:pPr>
              <w:jc w:val="center"/>
              <w:rPr>
                <w:rFonts w:ascii="Times New Roman" w:hAnsi="Times New Roman" w:cs="Times New Roman"/>
              </w:rPr>
            </w:pPr>
          </w:p>
        </w:tc>
        <w:tc>
          <w:tcPr>
            <w:tcW w:w="704" w:type="pct"/>
            <w:tcBorders>
              <w:bottom w:val="single" w:sz="4" w:space="0" w:color="auto"/>
            </w:tcBorders>
          </w:tcPr>
          <w:p w14:paraId="30EFB3AE" w14:textId="77777777" w:rsidR="00B97123" w:rsidRDefault="00B97123" w:rsidP="00B97123">
            <w:pPr>
              <w:jc w:val="center"/>
              <w:rPr>
                <w:rFonts w:ascii="Times New Roman" w:hAnsi="Times New Roman" w:cs="Times New Roman"/>
              </w:rPr>
            </w:pPr>
          </w:p>
        </w:tc>
        <w:tc>
          <w:tcPr>
            <w:tcW w:w="707" w:type="pct"/>
            <w:tcBorders>
              <w:bottom w:val="single" w:sz="4" w:space="0" w:color="auto"/>
            </w:tcBorders>
          </w:tcPr>
          <w:p w14:paraId="76CCD853" w14:textId="77777777" w:rsidR="00B97123" w:rsidRDefault="00B97123" w:rsidP="00B97123">
            <w:pPr>
              <w:jc w:val="center"/>
              <w:rPr>
                <w:rFonts w:ascii="Times New Roman" w:hAnsi="Times New Roman" w:cs="Times New Roman"/>
              </w:rPr>
            </w:pPr>
          </w:p>
        </w:tc>
        <w:tc>
          <w:tcPr>
            <w:tcW w:w="707" w:type="pct"/>
            <w:tcBorders>
              <w:bottom w:val="single" w:sz="4" w:space="0" w:color="auto"/>
            </w:tcBorders>
          </w:tcPr>
          <w:p w14:paraId="2B93D83F" w14:textId="77777777" w:rsidR="00B97123" w:rsidRDefault="00B97123" w:rsidP="00B97123">
            <w:pPr>
              <w:jc w:val="center"/>
              <w:rPr>
                <w:rFonts w:ascii="Times New Roman" w:hAnsi="Times New Roman" w:cs="Times New Roman"/>
              </w:rPr>
            </w:pPr>
          </w:p>
        </w:tc>
      </w:tr>
    </w:tbl>
    <w:p w14:paraId="52B6F4B3" w14:textId="77777777" w:rsidR="00B97123" w:rsidRDefault="00B97123" w:rsidP="005D5CBB">
      <w:pPr>
        <w:spacing w:after="0" w:line="360" w:lineRule="auto"/>
        <w:ind w:firstLine="720"/>
        <w:jc w:val="both"/>
        <w:rPr>
          <w:rFonts w:ascii="Times New Roman" w:hAnsi="Times New Roman" w:cs="Times New Roman"/>
        </w:rPr>
      </w:pPr>
    </w:p>
    <w:p w14:paraId="0DDB0343" w14:textId="030C3740" w:rsidR="0008182B" w:rsidRPr="005D5CBB" w:rsidRDefault="00D864A3" w:rsidP="005D5CBB">
      <w:pPr>
        <w:spacing w:after="0" w:line="360" w:lineRule="auto"/>
        <w:ind w:firstLine="720"/>
        <w:jc w:val="both"/>
        <w:rPr>
          <w:rFonts w:ascii="Times New Roman" w:eastAsia="Times New Roman" w:hAnsi="Times New Roman" w:cs="Times New Roman"/>
          <w:shd w:val="clear" w:color="auto" w:fill="FFFFFF"/>
        </w:rPr>
      </w:pPr>
      <w:r w:rsidRPr="00D864A3">
        <w:rPr>
          <w:rFonts w:ascii="Times New Roman" w:hAnsi="Times New Roman" w:cs="Times New Roman"/>
        </w:rPr>
        <w:t>The results in Table 4 show that the construct variables in the model have good validity and reliability.</w:t>
      </w:r>
      <w:r w:rsidR="00A158CA">
        <w:rPr>
          <w:rFonts w:ascii="Times New Roman" w:hAnsi="Times New Roman" w:cs="Times New Roman"/>
        </w:rPr>
        <w:t xml:space="preserve"> </w:t>
      </w:r>
      <w:r w:rsidR="00CC00AF" w:rsidRPr="00011A59">
        <w:rPr>
          <w:rFonts w:ascii="Times New Roman" w:eastAsia="Times New Roman" w:hAnsi="Times New Roman" w:cs="Times New Roman"/>
          <w:shd w:val="clear" w:color="auto" w:fill="FFFFFF"/>
        </w:rPr>
        <w:t>The discriminant validity results using the Heterotrait-Monotrait ratio of correlations (HTMT), shows the HTMT value &lt;0.85, meaning that the discriminant validity between the construct variables is met (Table 5).</w:t>
      </w:r>
      <w:r w:rsidR="005D5CBB">
        <w:rPr>
          <w:rFonts w:ascii="Times New Roman" w:eastAsia="Times New Roman" w:hAnsi="Times New Roman" w:cs="Times New Roman"/>
          <w:shd w:val="clear" w:color="auto" w:fill="FFFFFF"/>
        </w:rPr>
        <w:t xml:space="preserve"> </w:t>
      </w:r>
      <w:r w:rsidR="00DB66B0" w:rsidRPr="00DB66B0">
        <w:rPr>
          <w:rFonts w:ascii="Times New Roman" w:hAnsi="Times New Roman" w:cs="Times New Roman"/>
          <w:bCs/>
        </w:rPr>
        <w:t>Path analysis results are shown in Figure 2, the path coefficient between relationship quality and value co-creation is positive and significant, as well as relationship quality and performance are also positive and significant. Value co-creation has a direct and positive influence on performance. The mediation test shows that value co-creation serves as a mediator between relationship quality and performance. The indirect effect of relationship quality on performance through value co-creation is significant. Table 6 shows the results of the hypothesis testing.</w:t>
      </w:r>
    </w:p>
    <w:p w14:paraId="16052886" w14:textId="77777777" w:rsidR="00A158CA" w:rsidRDefault="00A158CA" w:rsidP="00A158CA">
      <w:pPr>
        <w:tabs>
          <w:tab w:val="left" w:pos="1025"/>
        </w:tabs>
        <w:spacing w:after="0" w:line="360" w:lineRule="auto"/>
        <w:jc w:val="center"/>
        <w:rPr>
          <w:rFonts w:ascii="Times New Roman" w:hAnsi="Times New Roman" w:cs="Times New Roman"/>
          <w:b/>
          <w:bCs/>
          <w:noProof/>
        </w:rPr>
      </w:pPr>
    </w:p>
    <w:p w14:paraId="5AA9B7F6" w14:textId="66FEB4C2" w:rsidR="00AC5B84" w:rsidRPr="00AC5B84" w:rsidRDefault="00A158CA" w:rsidP="00AC5B84">
      <w:pPr>
        <w:tabs>
          <w:tab w:val="left" w:pos="1025"/>
        </w:tabs>
        <w:spacing w:after="0" w:line="360" w:lineRule="auto"/>
        <w:jc w:val="center"/>
        <w:rPr>
          <w:rFonts w:ascii="Times New Roman" w:hAnsi="Times New Roman" w:cs="Times New Roman"/>
          <w:b/>
          <w:bCs/>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sidRPr="00011A59">
        <w:rPr>
          <w:rFonts w:ascii="Times New Roman" w:hAnsi="Times New Roman" w:cs="Times New Roman"/>
          <w:b/>
          <w:bCs/>
          <w:noProof/>
        </w:rPr>
        <w:t>5</w:t>
      </w:r>
      <w:r w:rsidRPr="00011A59">
        <w:rPr>
          <w:rFonts w:ascii="Times New Roman" w:hAnsi="Times New Roman" w:cs="Times New Roman"/>
          <w:b/>
          <w:bCs/>
          <w:noProof/>
        </w:rPr>
        <w:fldChar w:fldCharType="end"/>
      </w:r>
      <w:r>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Pr="00B31DF8">
        <w:rPr>
          <w:rFonts w:ascii="Times New Roman" w:hAnsi="Times New Roman" w:cs="Times New Roman"/>
          <w:iCs/>
          <w:noProof/>
          <w:lang w:eastAsia="id-ID"/>
        </w:rPr>
        <w:t>Discriminant Validity Heterotrait-Monotrait ratio of correlations (HTMT)</w:t>
      </w:r>
      <w:r w:rsidRPr="00011A59">
        <w:rPr>
          <w:rFonts w:ascii="Times New Roman" w:hAnsi="Times New Roman" w:cs="Times New Roman"/>
        </w:rPr>
        <w:fldChar w:fldCharType="begin"/>
      </w:r>
      <w:r w:rsidRPr="00011A59">
        <w:rPr>
          <w:rFonts w:ascii="Times New Roman" w:hAnsi="Times New Roman" w:cs="Times New Roman"/>
        </w:rPr>
        <w:instrText xml:space="preserve"> LINK </w:instrText>
      </w:r>
      <w:r w:rsidR="00AC5B84">
        <w:rPr>
          <w:rFonts w:ascii="Times New Roman" w:hAnsi="Times New Roman" w:cs="Times New Roman"/>
        </w:rPr>
        <w:instrText xml:space="preserve">Excel.Sheet.12 "D:\\SMART PLS 4\\Hasil PLS JIMB.xlsx" Sheet3!R5C10:R8C13 </w:instrText>
      </w:r>
      <w:r w:rsidRPr="00011A59">
        <w:rPr>
          <w:rFonts w:ascii="Times New Roman" w:hAnsi="Times New Roman" w:cs="Times New Roman"/>
        </w:rPr>
        <w:instrText xml:space="preserve">\a \f 4 \h  \* MERGEFORMAT </w:instrText>
      </w:r>
      <w:r w:rsidR="00AC5B84" w:rsidRPr="00011A59">
        <w:rPr>
          <w:rFonts w:ascii="Times New Roman" w:hAnsi="Times New Roman" w:cs="Times New Roman"/>
        </w:rPr>
        <w:fldChar w:fldCharType="separate"/>
      </w:r>
    </w:p>
    <w:tbl>
      <w:tblPr>
        <w:tblW w:w="5000" w:type="pct"/>
        <w:tblLook w:val="04A0" w:firstRow="1" w:lastRow="0" w:firstColumn="1" w:lastColumn="0" w:noHBand="0" w:noVBand="1"/>
      </w:tblPr>
      <w:tblGrid>
        <w:gridCol w:w="2258"/>
        <w:gridCol w:w="2257"/>
        <w:gridCol w:w="2257"/>
        <w:gridCol w:w="2257"/>
      </w:tblGrid>
      <w:tr w:rsidR="00AC5B84" w:rsidRPr="00AC5B84" w14:paraId="7AA8881B" w14:textId="77777777" w:rsidTr="00AC5B84">
        <w:trPr>
          <w:divId w:val="331764662"/>
          <w:trHeight w:val="288"/>
        </w:trPr>
        <w:tc>
          <w:tcPr>
            <w:tcW w:w="1250" w:type="pct"/>
            <w:tcBorders>
              <w:top w:val="single" w:sz="4" w:space="0" w:color="auto"/>
              <w:bottom w:val="single" w:sz="4" w:space="0" w:color="auto"/>
            </w:tcBorders>
            <w:shd w:val="clear" w:color="auto" w:fill="auto"/>
            <w:noWrap/>
            <w:vAlign w:val="bottom"/>
            <w:hideMark/>
          </w:tcPr>
          <w:p w14:paraId="049B8265" w14:textId="7AB7078D" w:rsidR="00AC5B84" w:rsidRPr="00AC5B84" w:rsidRDefault="00AC5B84" w:rsidP="00AC5B84">
            <w:pPr>
              <w:spacing w:after="0" w:line="360" w:lineRule="auto"/>
              <w:jc w:val="both"/>
              <w:rPr>
                <w:rFonts w:ascii="Times New Roman" w:eastAsia="Times New Roman" w:hAnsi="Times New Roman" w:cs="Times New Roman"/>
                <w:sz w:val="24"/>
                <w:szCs w:val="24"/>
              </w:rPr>
            </w:pPr>
          </w:p>
        </w:tc>
        <w:tc>
          <w:tcPr>
            <w:tcW w:w="1250" w:type="pct"/>
            <w:tcBorders>
              <w:top w:val="single" w:sz="4" w:space="0" w:color="auto"/>
              <w:bottom w:val="single" w:sz="4" w:space="0" w:color="auto"/>
            </w:tcBorders>
            <w:shd w:val="clear" w:color="auto" w:fill="auto"/>
            <w:noWrap/>
            <w:vAlign w:val="bottom"/>
            <w:hideMark/>
          </w:tcPr>
          <w:p w14:paraId="5CE6176F"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PFM</w:t>
            </w:r>
          </w:p>
        </w:tc>
        <w:tc>
          <w:tcPr>
            <w:tcW w:w="1250" w:type="pct"/>
            <w:tcBorders>
              <w:top w:val="single" w:sz="4" w:space="0" w:color="auto"/>
              <w:bottom w:val="single" w:sz="4" w:space="0" w:color="auto"/>
            </w:tcBorders>
            <w:shd w:val="clear" w:color="auto" w:fill="auto"/>
            <w:noWrap/>
            <w:vAlign w:val="bottom"/>
            <w:hideMark/>
          </w:tcPr>
          <w:p w14:paraId="021DE6C1"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RQU</w:t>
            </w:r>
          </w:p>
        </w:tc>
        <w:tc>
          <w:tcPr>
            <w:tcW w:w="1250" w:type="pct"/>
            <w:tcBorders>
              <w:top w:val="single" w:sz="4" w:space="0" w:color="auto"/>
              <w:bottom w:val="single" w:sz="4" w:space="0" w:color="auto"/>
            </w:tcBorders>
            <w:shd w:val="clear" w:color="auto" w:fill="auto"/>
            <w:noWrap/>
            <w:vAlign w:val="bottom"/>
            <w:hideMark/>
          </w:tcPr>
          <w:p w14:paraId="502A1D07"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VCC</w:t>
            </w:r>
          </w:p>
        </w:tc>
      </w:tr>
      <w:tr w:rsidR="00AC5B84" w:rsidRPr="00AC5B84" w14:paraId="7DB3E056" w14:textId="77777777" w:rsidTr="00AC5B84">
        <w:trPr>
          <w:divId w:val="331764662"/>
          <w:trHeight w:val="288"/>
        </w:trPr>
        <w:tc>
          <w:tcPr>
            <w:tcW w:w="1250" w:type="pct"/>
            <w:tcBorders>
              <w:top w:val="single" w:sz="4" w:space="0" w:color="auto"/>
            </w:tcBorders>
            <w:shd w:val="clear" w:color="auto" w:fill="auto"/>
            <w:noWrap/>
            <w:vAlign w:val="bottom"/>
            <w:hideMark/>
          </w:tcPr>
          <w:p w14:paraId="2E7A809A"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PFM</w:t>
            </w:r>
          </w:p>
        </w:tc>
        <w:tc>
          <w:tcPr>
            <w:tcW w:w="1250" w:type="pct"/>
            <w:tcBorders>
              <w:top w:val="single" w:sz="4" w:space="0" w:color="auto"/>
            </w:tcBorders>
            <w:shd w:val="clear" w:color="auto" w:fill="BFBFBF" w:themeFill="background1" w:themeFillShade="BF"/>
            <w:noWrap/>
            <w:vAlign w:val="bottom"/>
            <w:hideMark/>
          </w:tcPr>
          <w:p w14:paraId="2CA4531D" w14:textId="77777777" w:rsidR="00AC5B84" w:rsidRPr="00AC5B84" w:rsidRDefault="00AC5B84" w:rsidP="00AC5B84">
            <w:pPr>
              <w:spacing w:after="0" w:line="360" w:lineRule="auto"/>
              <w:jc w:val="both"/>
              <w:rPr>
                <w:rFonts w:ascii="Times New Roman" w:eastAsia="Times New Roman" w:hAnsi="Times New Roman" w:cs="Times New Roman"/>
                <w:color w:val="000000"/>
              </w:rPr>
            </w:pPr>
          </w:p>
        </w:tc>
        <w:tc>
          <w:tcPr>
            <w:tcW w:w="1250" w:type="pct"/>
            <w:tcBorders>
              <w:top w:val="single" w:sz="4" w:space="0" w:color="auto"/>
            </w:tcBorders>
            <w:shd w:val="clear" w:color="auto" w:fill="auto"/>
            <w:noWrap/>
            <w:vAlign w:val="bottom"/>
            <w:hideMark/>
          </w:tcPr>
          <w:p w14:paraId="371537BB" w14:textId="77777777" w:rsidR="00AC5B84" w:rsidRPr="00AC5B84" w:rsidRDefault="00AC5B84" w:rsidP="00AC5B84">
            <w:pPr>
              <w:spacing w:after="0" w:line="360" w:lineRule="auto"/>
              <w:jc w:val="both"/>
              <w:rPr>
                <w:rFonts w:ascii="Times New Roman" w:eastAsia="Times New Roman" w:hAnsi="Times New Roman" w:cs="Times New Roman"/>
                <w:sz w:val="20"/>
                <w:szCs w:val="20"/>
              </w:rPr>
            </w:pPr>
          </w:p>
        </w:tc>
        <w:tc>
          <w:tcPr>
            <w:tcW w:w="1250" w:type="pct"/>
            <w:tcBorders>
              <w:top w:val="single" w:sz="4" w:space="0" w:color="auto"/>
            </w:tcBorders>
            <w:shd w:val="clear" w:color="auto" w:fill="auto"/>
            <w:noWrap/>
            <w:vAlign w:val="bottom"/>
            <w:hideMark/>
          </w:tcPr>
          <w:p w14:paraId="4407E39D" w14:textId="77777777" w:rsidR="00AC5B84" w:rsidRPr="00AC5B84" w:rsidRDefault="00AC5B84" w:rsidP="00AC5B84">
            <w:pPr>
              <w:spacing w:after="0" w:line="360" w:lineRule="auto"/>
              <w:jc w:val="both"/>
              <w:rPr>
                <w:rFonts w:ascii="Times New Roman" w:eastAsia="Times New Roman" w:hAnsi="Times New Roman" w:cs="Times New Roman"/>
                <w:sz w:val="20"/>
                <w:szCs w:val="20"/>
              </w:rPr>
            </w:pPr>
          </w:p>
        </w:tc>
      </w:tr>
      <w:tr w:rsidR="00AC5B84" w:rsidRPr="00AC5B84" w14:paraId="505C71C5" w14:textId="77777777" w:rsidTr="00AC5B84">
        <w:trPr>
          <w:divId w:val="331764662"/>
          <w:trHeight w:val="288"/>
        </w:trPr>
        <w:tc>
          <w:tcPr>
            <w:tcW w:w="1250" w:type="pct"/>
            <w:shd w:val="clear" w:color="auto" w:fill="auto"/>
            <w:noWrap/>
            <w:vAlign w:val="bottom"/>
            <w:hideMark/>
          </w:tcPr>
          <w:p w14:paraId="78B24F6E"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RQU</w:t>
            </w:r>
          </w:p>
        </w:tc>
        <w:tc>
          <w:tcPr>
            <w:tcW w:w="1250" w:type="pct"/>
            <w:shd w:val="clear" w:color="auto" w:fill="auto"/>
            <w:noWrap/>
            <w:vAlign w:val="bottom"/>
            <w:hideMark/>
          </w:tcPr>
          <w:p w14:paraId="6B9E2977"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0.83</w:t>
            </w:r>
          </w:p>
        </w:tc>
        <w:tc>
          <w:tcPr>
            <w:tcW w:w="1250" w:type="pct"/>
            <w:shd w:val="clear" w:color="auto" w:fill="BFBFBF" w:themeFill="background1" w:themeFillShade="BF"/>
            <w:noWrap/>
            <w:vAlign w:val="bottom"/>
            <w:hideMark/>
          </w:tcPr>
          <w:p w14:paraId="2DA9B9D6" w14:textId="77777777" w:rsidR="00AC5B84" w:rsidRPr="00AC5B84" w:rsidRDefault="00AC5B84" w:rsidP="00AC5B84">
            <w:pPr>
              <w:spacing w:after="0" w:line="360" w:lineRule="auto"/>
              <w:jc w:val="both"/>
              <w:rPr>
                <w:rFonts w:ascii="Times New Roman" w:eastAsia="Times New Roman" w:hAnsi="Times New Roman" w:cs="Times New Roman"/>
                <w:color w:val="000000"/>
              </w:rPr>
            </w:pPr>
          </w:p>
        </w:tc>
        <w:tc>
          <w:tcPr>
            <w:tcW w:w="1250" w:type="pct"/>
            <w:shd w:val="clear" w:color="auto" w:fill="auto"/>
            <w:noWrap/>
            <w:vAlign w:val="bottom"/>
            <w:hideMark/>
          </w:tcPr>
          <w:p w14:paraId="634B071B" w14:textId="77777777" w:rsidR="00AC5B84" w:rsidRPr="00AC5B84" w:rsidRDefault="00AC5B84" w:rsidP="00AC5B84">
            <w:pPr>
              <w:spacing w:after="0" w:line="360" w:lineRule="auto"/>
              <w:jc w:val="both"/>
              <w:rPr>
                <w:rFonts w:ascii="Times New Roman" w:eastAsia="Times New Roman" w:hAnsi="Times New Roman" w:cs="Times New Roman"/>
                <w:sz w:val="20"/>
                <w:szCs w:val="20"/>
              </w:rPr>
            </w:pPr>
          </w:p>
        </w:tc>
      </w:tr>
      <w:tr w:rsidR="00AC5B84" w:rsidRPr="00AC5B84" w14:paraId="1A7EF23B" w14:textId="77777777" w:rsidTr="00AC5B84">
        <w:trPr>
          <w:divId w:val="331764662"/>
          <w:trHeight w:val="288"/>
        </w:trPr>
        <w:tc>
          <w:tcPr>
            <w:tcW w:w="1250" w:type="pct"/>
            <w:tcBorders>
              <w:bottom w:val="single" w:sz="4" w:space="0" w:color="auto"/>
            </w:tcBorders>
            <w:shd w:val="clear" w:color="auto" w:fill="auto"/>
            <w:noWrap/>
            <w:vAlign w:val="bottom"/>
            <w:hideMark/>
          </w:tcPr>
          <w:p w14:paraId="0585800A"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VCC</w:t>
            </w:r>
          </w:p>
        </w:tc>
        <w:tc>
          <w:tcPr>
            <w:tcW w:w="1250" w:type="pct"/>
            <w:tcBorders>
              <w:bottom w:val="single" w:sz="4" w:space="0" w:color="auto"/>
            </w:tcBorders>
            <w:shd w:val="clear" w:color="auto" w:fill="auto"/>
            <w:noWrap/>
            <w:vAlign w:val="bottom"/>
            <w:hideMark/>
          </w:tcPr>
          <w:p w14:paraId="6D8DC191"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0.789</w:t>
            </w:r>
          </w:p>
        </w:tc>
        <w:tc>
          <w:tcPr>
            <w:tcW w:w="1250" w:type="pct"/>
            <w:tcBorders>
              <w:bottom w:val="single" w:sz="4" w:space="0" w:color="auto"/>
            </w:tcBorders>
            <w:shd w:val="clear" w:color="auto" w:fill="auto"/>
            <w:noWrap/>
            <w:vAlign w:val="bottom"/>
            <w:hideMark/>
          </w:tcPr>
          <w:p w14:paraId="7247D1E2" w14:textId="77777777" w:rsidR="00AC5B84" w:rsidRPr="00AC5B84" w:rsidRDefault="00AC5B84" w:rsidP="00AC5B84">
            <w:pPr>
              <w:spacing w:after="0" w:line="360" w:lineRule="auto"/>
              <w:jc w:val="both"/>
              <w:rPr>
                <w:rFonts w:ascii="Times New Roman" w:eastAsia="Times New Roman" w:hAnsi="Times New Roman" w:cs="Times New Roman"/>
                <w:color w:val="000000"/>
              </w:rPr>
            </w:pPr>
            <w:r w:rsidRPr="00AC5B84">
              <w:rPr>
                <w:rFonts w:ascii="Times New Roman" w:eastAsia="Times New Roman" w:hAnsi="Times New Roman" w:cs="Times New Roman"/>
                <w:color w:val="000000"/>
              </w:rPr>
              <w:t>0.833</w:t>
            </w:r>
          </w:p>
        </w:tc>
        <w:tc>
          <w:tcPr>
            <w:tcW w:w="1250" w:type="pct"/>
            <w:tcBorders>
              <w:bottom w:val="single" w:sz="4" w:space="0" w:color="auto"/>
            </w:tcBorders>
            <w:shd w:val="clear" w:color="auto" w:fill="BFBFBF" w:themeFill="background1" w:themeFillShade="BF"/>
            <w:noWrap/>
            <w:vAlign w:val="bottom"/>
            <w:hideMark/>
          </w:tcPr>
          <w:p w14:paraId="484BAED5" w14:textId="77777777" w:rsidR="00AC5B84" w:rsidRPr="00AC5B84" w:rsidRDefault="00AC5B84" w:rsidP="00AC5B84">
            <w:pPr>
              <w:spacing w:after="0" w:line="360" w:lineRule="auto"/>
              <w:jc w:val="both"/>
              <w:rPr>
                <w:rFonts w:ascii="Times New Roman" w:eastAsia="Times New Roman" w:hAnsi="Times New Roman" w:cs="Times New Roman"/>
                <w:color w:val="000000"/>
              </w:rPr>
            </w:pPr>
          </w:p>
        </w:tc>
      </w:tr>
    </w:tbl>
    <w:p w14:paraId="45C32EE1" w14:textId="77596D04" w:rsidR="00A158CA" w:rsidRDefault="00A158CA" w:rsidP="00011A59">
      <w:pPr>
        <w:tabs>
          <w:tab w:val="left" w:pos="1025"/>
        </w:tabs>
        <w:spacing w:after="0" w:line="360" w:lineRule="auto"/>
        <w:jc w:val="both"/>
        <w:rPr>
          <w:rFonts w:ascii="Times New Roman" w:hAnsi="Times New Roman" w:cs="Times New Roman"/>
          <w:b/>
        </w:rPr>
      </w:pPr>
      <w:r w:rsidRPr="00011A59">
        <w:rPr>
          <w:rFonts w:ascii="Times New Roman" w:hAnsi="Times New Roman" w:cs="Times New Roman"/>
          <w:b/>
        </w:rPr>
        <w:fldChar w:fldCharType="end"/>
      </w:r>
    </w:p>
    <w:p w14:paraId="2E603E21" w14:textId="77777777" w:rsidR="00A158CA" w:rsidRPr="00011A59" w:rsidRDefault="00A158CA" w:rsidP="00A158CA">
      <w:pPr>
        <w:pStyle w:val="Heading2"/>
        <w:jc w:val="both"/>
        <w:rPr>
          <w:rFonts w:cs="Times New Roman"/>
          <w:iCs/>
        </w:rPr>
      </w:pPr>
      <w:r w:rsidRPr="00011A59">
        <w:rPr>
          <w:rFonts w:cs="Times New Roman"/>
        </w:rPr>
        <w:t>Discussions</w:t>
      </w:r>
    </w:p>
    <w:p w14:paraId="3D3C3F8C" w14:textId="77777777" w:rsidR="00A158CA" w:rsidRDefault="00A158CA" w:rsidP="00A158CA">
      <w:pPr>
        <w:spacing w:after="0" w:line="360" w:lineRule="auto"/>
        <w:ind w:firstLine="720"/>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shd w:val="clear" w:color="auto" w:fill="FFFFFF"/>
        </w:rPr>
        <w:t xml:space="preserve">This study aims to investigate the relationship between relationship quality, value co-creation, and performance in the context of the relationship between manufacturers and retailers. The first hypothesis about the direct and positive effect of relationship quality on value co-creation is shared. The findings of this study support the hypothesis, there is a significant positive relationship between </w:t>
      </w:r>
      <w:r w:rsidRPr="00011A59">
        <w:rPr>
          <w:rFonts w:ascii="Times New Roman" w:eastAsia="Times New Roman" w:hAnsi="Times New Roman" w:cs="Times New Roman"/>
          <w:shd w:val="clear" w:color="auto" w:fill="FFFFFF"/>
        </w:rPr>
        <w:lastRenderedPageBreak/>
        <w:t xml:space="preserve">relationship quality and value co-creation. This suggests that when manufacturers prioritize building strong and collaborative relationships with their retailers, this increases the potential for value co-creation. This finding is in line with previous research that emphasizes the importance of relationship quality in driving collaboration and value co-creation in supply chain partnerships </w:t>
      </w:r>
      <w:r w:rsidRPr="00011A59">
        <w:rPr>
          <w:rFonts w:ascii="Times New Roman" w:eastAsia="Times New Roman" w:hAnsi="Times New Roman" w:cs="Times New Roman"/>
          <w:shd w:val="clear" w:color="auto" w:fill="FFFFFF"/>
        </w:rPr>
        <w:fldChar w:fldCharType="begin" w:fldLock="1"/>
      </w:r>
      <w:r>
        <w:rPr>
          <w:rFonts w:ascii="Times New Roman" w:eastAsia="Times New Roman" w:hAnsi="Times New Roman" w:cs="Times New Roman"/>
          <w:shd w:val="clear" w:color="auto" w:fill="FFFFFF"/>
        </w:rPr>
        <w:instrText>ADDIN CSL_CITATION {"citationItems":[{"id":"ITEM-1","itemData":{"DOI":"10.24191/apmaj.v17i1-10","abstract":"Co-creation has been proposed as a novel approach to building relationship marketing. Communication, interaction, and value creation which are the main elements of co-creation are the stages for building relational marketing. Although there is substantial research on the role of co-creation in relationship marketing, much of the work is conceptual. This study investigated the effect of the degree of co-creation on relationship marketing using the relationship quality construct, the mediating effect of satisfaction and trust, and the moderating role of outcome quality in this relationship. An experimental approach was employed to achieve those objectives. Study 1 tested the effect of the degree of co-creation on relationship quality and the mediation effect of satisfaction and trust in the relationship between the degree of co-creation and commitment. Study 2 extended the results by demonstrating the moderation role of outcome quality. The findings showed that the degree of co-creation affects relationship quality and confirm that satisfaction and trust mediate the influence of the degree of co-creation on commitment. The moderating effect of outcome quality was confirmed; when outcome quality is less than expected, the degree of co-creation affects relationship quality. Keywords: degree of co-creation, relationship quality, outcome quality","author":[{"dropping-particle":"","family":"Riana","given":"Kurnia Endah","non-dropping-particle":"","parse-names":false,"suffix":""},{"dropping-particle":"","family":"Halim","given":"Edy Rizal","non-dropping-particle":"","parse-names":false,"suffix":""},{"dropping-particle":"","family":"Suroso","given":"Suroso","non-dropping-particle":"","parse-names":false,"suffix":""},{"dropping-particle":"","family":"Chairy","given":"Chairy","non-dropping-particle":"","parse-names":false,"suffix":""}],"container-title":"Asia-Pacific Management Accounting Journal","id":"ITEM-1","issue":"1","issued":{"date-parts":[["2022"]]},"page":"249-282","title":"The Effect of Co-Creation on Relationship Quality: The Role of Outcome Quality","type":"article-journal","volume":"17"},"uris":["http://www.mendeley.com/documents/?uuid=d770dea9-a5bb-4ca6-8c0f-0ed08bc17d83"]},{"id":"ITEM-2","itemData":{"DOI":"10.1108/IJRDM-10-2020-0394","abstract":"This paper addresses both conceptual and empirical value co-creation and relationship quality in a triadic approach for a B2B industrial context by 1) reviewing the relationship quality concept when social and economic satisfaction are addressed separately and 2) testing alternative models of relationship quality and economic satisfaction when value co-creation is introduced.,Two alternative models are developed where relationship quality is conceptualized as a higher-order multi-dimensional construct with three sub-factors: trust, commitment and social satisfaction. Data on the B2B relationship were collected from 77 partaking firms in the Spanish Furniture Market Observatory business panel, covering the manufacturer-retailer and manufacturer-supplier relationships for control and comparison purposes.,Using PLS-SEM, results reflect that social and economic satisfaction act differently in the B2B relationship. The effect of relationship quality on economic satisfaction is greater when value co-creation is introduced as a mediating variable, although this mediation is partial. Moreover, the mediating effect is greater in the manufacturer-supplier relationship than in the manufacturer-retailer one.,The paper reduces the conceptual gap between value exchanges in B2C and B2B contexts. It also introduces a less-common triadic approach along the supply chain for B2B industrial relationships. Evidence is provided on the importance of social satisfaction as an affective dimension of relationship quality and on the mediating role of value co-creation between relationship quality and economic satisfaction.","author":[{"dropping-particle":"","family":"Sales-Vivó","given":"Vicente","non-dropping-particle":"","parse-names":false,"suffix":""},{"dropping-particle":"","family":"Gil-Saura","given":"Irene","non-dropping-particle":"","parse-names":false,"suffix":""},{"dropping-particle":"","family":"Gallarza","given":"Martina G","non-dropping-particle":"","parse-names":false,"suffix":""}],"container-title":"International Journal of Retail &amp; Distribution Management","id":"ITEM-2","issue":"7","issued":{"date-parts":[["2021"]]},"page":"941-957","title":"Comparing relationship of quality-satisfaction models: effects of B2B value co-creation","type":"article-journal","volume":"49"},"uris":["http://www.mendeley.com/documents/?uuid=8eda6a9a-ea89-4f51-ab97-e9262257c6a4"]}],"mendeley":{"formattedCitation":"(Riana et al., 2022; Sales-Vivó et al., 2021)","manualFormatting":"(Riana et al., 2022; Sales-Vivó et al., 2021).","plainTextFormattedCitation":"(Riana et al., 2022; Sales-Vivó et al., 2021)","previouslyFormattedCitation":"(Riana et al., 2022; Sales-Vivó et al., 2021)"},"properties":{"noteIndex":0},"schema":"https://github.com/citation-style-language/schema/raw/master/csl-citation.json"}</w:instrText>
      </w:r>
      <w:r w:rsidRPr="00011A59">
        <w:rPr>
          <w:rFonts w:ascii="Times New Roman" w:eastAsia="Times New Roman" w:hAnsi="Times New Roman" w:cs="Times New Roman"/>
          <w:shd w:val="clear" w:color="auto" w:fill="FFFFFF"/>
        </w:rPr>
        <w:fldChar w:fldCharType="separate"/>
      </w:r>
      <w:r w:rsidRPr="00011A59">
        <w:rPr>
          <w:rFonts w:ascii="Times New Roman" w:eastAsia="Times New Roman" w:hAnsi="Times New Roman" w:cs="Times New Roman"/>
          <w:noProof/>
          <w:shd w:val="clear" w:color="auto" w:fill="FFFFFF"/>
        </w:rPr>
        <w:t>(Riana et al., 2022; Sales-Vivó et al., 2021).</w:t>
      </w:r>
      <w:r w:rsidRPr="00011A59">
        <w:rPr>
          <w:rFonts w:ascii="Times New Roman" w:eastAsia="Times New Roman" w:hAnsi="Times New Roman" w:cs="Times New Roman"/>
          <w:shd w:val="clear" w:color="auto" w:fill="FFFFFF"/>
        </w:rPr>
        <w:fldChar w:fldCharType="end"/>
      </w:r>
    </w:p>
    <w:p w14:paraId="144ECECD" w14:textId="77777777" w:rsidR="00A158CA" w:rsidRDefault="00A158CA" w:rsidP="00011A59">
      <w:pPr>
        <w:tabs>
          <w:tab w:val="left" w:pos="1025"/>
        </w:tabs>
        <w:spacing w:after="0" w:line="360" w:lineRule="auto"/>
        <w:jc w:val="both"/>
        <w:rPr>
          <w:rFonts w:ascii="Times New Roman" w:hAnsi="Times New Roman" w:cs="Times New Roman"/>
          <w:bCs/>
        </w:rPr>
      </w:pPr>
    </w:p>
    <w:p w14:paraId="66184BC1" w14:textId="77777777" w:rsidR="00CC00AF" w:rsidRPr="00011A59" w:rsidRDefault="00CC00AF" w:rsidP="00011A59">
      <w:pPr>
        <w:tabs>
          <w:tab w:val="left" w:pos="1025"/>
        </w:tabs>
        <w:spacing w:after="0" w:line="360" w:lineRule="auto"/>
        <w:jc w:val="both"/>
        <w:rPr>
          <w:rFonts w:ascii="Times New Roman" w:hAnsi="Times New Roman" w:cs="Times New Roman"/>
          <w:b/>
        </w:rPr>
      </w:pPr>
      <w:r w:rsidRPr="00011A59">
        <w:rPr>
          <w:rFonts w:ascii="Times New Roman" w:hAnsi="Times New Roman" w:cs="Times New Roman"/>
          <w:b/>
          <w:noProof/>
        </w:rPr>
        <w:drawing>
          <wp:inline distT="0" distB="0" distL="0" distR="0" wp14:anchorId="06E2ADC5" wp14:editId="55726FE5">
            <wp:extent cx="5608320" cy="2635791"/>
            <wp:effectExtent l="0" t="0" r="0" b="0"/>
            <wp:docPr id="1865518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401" cy="2639589"/>
                    </a:xfrm>
                    <a:prstGeom prst="rect">
                      <a:avLst/>
                    </a:prstGeom>
                    <a:noFill/>
                    <a:ln>
                      <a:noFill/>
                    </a:ln>
                  </pic:spPr>
                </pic:pic>
              </a:graphicData>
            </a:graphic>
          </wp:inline>
        </w:drawing>
      </w:r>
    </w:p>
    <w:p w14:paraId="4D1F0F4B" w14:textId="0FE2DF0A" w:rsidR="00CC00AF" w:rsidRPr="00011A59" w:rsidRDefault="00CC00AF" w:rsidP="009238CF">
      <w:pPr>
        <w:tabs>
          <w:tab w:val="left" w:pos="1025"/>
        </w:tabs>
        <w:spacing w:after="0" w:line="360" w:lineRule="auto"/>
        <w:jc w:val="center"/>
        <w:rPr>
          <w:rFonts w:ascii="Times New Roman" w:hAnsi="Times New Roman" w:cs="Times New Roman"/>
          <w:b/>
        </w:rPr>
      </w:pPr>
      <w:r w:rsidRPr="00011A59">
        <w:rPr>
          <w:rFonts w:ascii="Times New Roman" w:hAnsi="Times New Roman" w:cs="Times New Roman"/>
          <w:b/>
          <w:bCs/>
        </w:rPr>
        <w:t xml:space="preserve">Figure </w:t>
      </w:r>
      <w:r w:rsidRPr="00011A59">
        <w:rPr>
          <w:rFonts w:ascii="Times New Roman" w:hAnsi="Times New Roman" w:cs="Times New Roman"/>
          <w:b/>
          <w:bCs/>
        </w:rPr>
        <w:fldChar w:fldCharType="begin"/>
      </w:r>
      <w:r w:rsidRPr="00011A59">
        <w:rPr>
          <w:rFonts w:ascii="Times New Roman" w:hAnsi="Times New Roman" w:cs="Times New Roman"/>
          <w:b/>
          <w:bCs/>
        </w:rPr>
        <w:instrText xml:space="preserve"> SEQ Gambar \* ARABIC </w:instrText>
      </w:r>
      <w:r w:rsidRPr="00011A59">
        <w:rPr>
          <w:rFonts w:ascii="Times New Roman" w:hAnsi="Times New Roman" w:cs="Times New Roman"/>
          <w:b/>
          <w:bCs/>
        </w:rPr>
        <w:fldChar w:fldCharType="separate"/>
      </w:r>
      <w:r w:rsidR="00A158CA">
        <w:rPr>
          <w:rFonts w:ascii="Times New Roman" w:hAnsi="Times New Roman" w:cs="Times New Roman"/>
          <w:b/>
          <w:bCs/>
          <w:noProof/>
        </w:rPr>
        <w:t>2</w:t>
      </w:r>
      <w:r w:rsidRPr="00011A59">
        <w:rPr>
          <w:rFonts w:ascii="Times New Roman" w:hAnsi="Times New Roman" w:cs="Times New Roman"/>
          <w:b/>
          <w:bCs/>
        </w:rPr>
        <w:fldChar w:fldCharType="end"/>
      </w:r>
      <w:r w:rsidR="00B31DF8">
        <w:rPr>
          <w:rFonts w:ascii="Times New Roman" w:hAnsi="Times New Roman" w:cs="Times New Roman"/>
          <w:b/>
          <w:bCs/>
        </w:rPr>
        <w:t>.</w:t>
      </w:r>
      <w:r w:rsidRPr="00011A59">
        <w:rPr>
          <w:rFonts w:ascii="Times New Roman" w:hAnsi="Times New Roman" w:cs="Times New Roman"/>
          <w:b/>
        </w:rPr>
        <w:t xml:space="preserve"> </w:t>
      </w:r>
      <w:r w:rsidRPr="00B31DF8">
        <w:rPr>
          <w:rFonts w:ascii="Times New Roman" w:hAnsi="Times New Roman" w:cs="Times New Roman"/>
          <w:bCs/>
        </w:rPr>
        <w:t>PLS-Path Model</w:t>
      </w:r>
    </w:p>
    <w:p w14:paraId="3B9A8477" w14:textId="77777777" w:rsidR="00CC00AF" w:rsidRPr="00011A59" w:rsidRDefault="00CC00AF" w:rsidP="00011A59">
      <w:pPr>
        <w:tabs>
          <w:tab w:val="left" w:pos="1025"/>
        </w:tabs>
        <w:spacing w:after="0" w:line="360" w:lineRule="auto"/>
        <w:jc w:val="both"/>
        <w:rPr>
          <w:rFonts w:ascii="Times New Roman" w:hAnsi="Times New Roman" w:cs="Times New Roman"/>
          <w:b/>
        </w:rPr>
      </w:pPr>
    </w:p>
    <w:p w14:paraId="17358BE8" w14:textId="77777777" w:rsidR="00A84D46" w:rsidRDefault="00A84D46" w:rsidP="00A84D46">
      <w:pPr>
        <w:spacing w:after="0" w:line="360" w:lineRule="auto"/>
        <w:ind w:firstLine="720"/>
        <w:jc w:val="both"/>
        <w:rPr>
          <w:rFonts w:ascii="Times New Roman" w:eastAsia="Times New Roman" w:hAnsi="Times New Roman" w:cs="Times New Roman"/>
          <w:shd w:val="clear" w:color="auto" w:fill="FFFFFF"/>
        </w:rPr>
      </w:pPr>
      <w:r w:rsidRPr="00A84D46">
        <w:rPr>
          <w:rFonts w:ascii="Times New Roman" w:eastAsia="Times New Roman" w:hAnsi="Times New Roman" w:cs="Times New Roman"/>
          <w:shd w:val="clear" w:color="auto" w:fill="FFFFFF"/>
        </w:rPr>
        <w:t>Trust and commitment encourage both parties to work more closely together and share critical information, which is essential for effective collaboration. For example, in the context of the building materials industry, manufacturers and retailers who trust each other may be more open to sharing sales and inventory data, allowing them to better coordinate production and distribution. This not only improves efficiency but also allows them to respond more quickly to changes in market demand. Furthermore, a clear understanding of each party's goals and expectations through effective communication minimizes potential conflicts and misunderstandings.</w:t>
      </w:r>
    </w:p>
    <w:p w14:paraId="09AF18D8" w14:textId="4198EA38" w:rsidR="0030217F" w:rsidRDefault="00CC00AF" w:rsidP="009238CF">
      <w:pPr>
        <w:spacing w:after="0" w:line="360" w:lineRule="auto"/>
        <w:ind w:firstLine="720"/>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shd w:val="clear" w:color="auto" w:fill="FFFFFF"/>
        </w:rPr>
        <w:t xml:space="preserve">The second hypothesis, the results of the study analysis showed a significant positive relationship between relationship quality and performance. This finding is consistent with previous literature that highlights the role of relationship quality in improving business performance and competitiveness. </w:t>
      </w:r>
      <w:r w:rsidRPr="00011A59">
        <w:rPr>
          <w:rFonts w:ascii="Times New Roman" w:eastAsia="Times New Roman" w:hAnsi="Times New Roman" w:cs="Times New Roman"/>
          <w:shd w:val="clear" w:color="auto" w:fill="FFFFFF"/>
        </w:rPr>
        <w:fldChar w:fldCharType="begin" w:fldLock="1"/>
      </w:r>
      <w:r w:rsidR="00873C51">
        <w:rPr>
          <w:rFonts w:ascii="Times New Roman" w:eastAsia="Times New Roman" w:hAnsi="Times New Roman" w:cs="Times New Roman"/>
          <w:shd w:val="clear" w:color="auto" w:fill="FFFFFF"/>
        </w:rPr>
        <w:instrText>ADDIN CSL_CITATION {"citationItems":[{"id":"ITEM-1","itemData":{"DOI":"10.1007/s11747-014-0418-1","ISBN":"1174701404","ISSN":"00920703","PMID":"1728359175","abstract":"The authors conduct a meta-analysis to examine dependence and interdependence in marketing relationships. Analyses reveal that dependence affects performance primar- ily through relationship quality and cooperation, while inter- dependence has substantial direct effects as well as effects mediated through relationship-specific investments and coop- eration. Regarding relationship context, effects of dependence are stronger in channel relationships than end-user relation- ships and for services than goods; interdependence does not display the same pattern. Regarding methodological context, dependence measures that emphasize relationship value ver- sus switching costs have different moderating effects; greater general dependence content is associated with weaker effect sizes for dependence but conversely greater effect sizes for interdependence. These results suggest that new insights can be gained by distinguishing relationship value and switching cost components of dependence and by investigating the possibility that the conceptual domain of interdependence differs from that of dependence. Future research that strives for greater precision in the measurement of dependence and interdependence constructs and that simultaneously examines dependence and interdependence is recommended.","author":[{"dropping-particle":"","family":"Scheer","given":"Lisa K.","non-dropping-particle":"","parse-names":false,"suffix":""},{"dropping-particle":"","family":"Miao","given":"C. Fred","non-dropping-particle":"","parse-names":false,"suffix":""},{"dropping-particle":"","family":"Palmatier","given":"Robert W.","non-dropping-particle":"","parse-names":false,"suffix":""}],"container-title":"Journal of the Academy of Marketing Science","id":"ITEM-1","issue":"6","issued":{"date-parts":[["2014"]]},"page":"694-712","title":"Dependence and interdependence in marketing relationships: meta-analytic insights","type":"article-journal","volume":"43"},"uris":["http://www.mendeley.com/documents/?uuid=bdad3977-e1a9-4e1f-8231-aac7400dd9ce"]},{"id":"ITEM-2","itemData":{"DOI":"10.1108/BPMJ-07-2017-0202","ISSN":"14637154","abstract":"Purpose – The purpose of this paper is to examine the effect of agile manufacturing (AM) on business performance and operational performance (OP) dimensions in manufacturing companies in Jordan. It also explores the indirect effect of AM on business performance through OP dimensions of cost, quality, delivery and flexibility. Design/methodology/approach – The study analyzes survey data collected from 282 manufacturing companies from different industries in Jordan. Validity and reliability analyses were performed using SPSS and Amos, and the research hypotheses were tested using structural equation modeling. Findings – The results demonstrated that AM positively and directly affected business performance. It also positively affected OP dimensions of quality, delivery and flexibility. However, cost performance was not significantly affected by AM. In addition, quality performance and flexibility performance fully mediated the relationship between AM and business performance, whereas cost performance and delivery performance did not show mediating effects. Originality/value – To the best of the knowledge, this is the first study that investigates the mediating effects of OP dimensions on the relationship between AM and business performance. In addition, a limited number of previous studies investigated the performance outcomes of AM. Furthermore, this area is under- investigated in the Middle East in general and in Jordan in particular. Keywords Jordan, Operational performance, Agile manufacturing, Business performance, Mediating effects Paper type Research paper 1.","author":[{"dropping-particle":"","family":"Nabass","given":"Esraa Hussein","non-dropping-particle":"","parse-names":false,"suffix":""},{"dropping-particle":"","family":"Abdallah","given":"Ayman Bahjat","non-dropping-particle":"","parse-names":false,"suffix":""}],"container-title":"Business Process Management Journal","id":"ITEM-2","issued":{"date-parts":[["2018"]]},"title":"Agile manufacturing and business performance: The indirect effects of operational performance dimensions","type":"article-journal"},"uris":["http://www.mendeley.com/documents/?uuid=a87c8cb5-7d09-4779-bae7-48edc7d2260e"]}],"mendeley":{"formattedCitation":"(Nabass &amp; Abdallah, 2018; Scheer et al., 2014)","manualFormatting":"(Nabass &amp; Abdallah, 2018; Scheer et al., 2014).","plainTextFormattedCitation":"(Nabass &amp; Abdallah, 2018; Scheer et al., 2014)","previouslyFormattedCitation":"(Nabass &amp; Abdallah, 2018; Scheer et al., 2014)"},"properties":{"noteIndex":0},"schema":"https://github.com/citation-style-language/schema/raw/master/csl-citation.json"}</w:instrText>
      </w:r>
      <w:r w:rsidRPr="00011A59">
        <w:rPr>
          <w:rFonts w:ascii="Times New Roman" w:eastAsia="Times New Roman" w:hAnsi="Times New Roman" w:cs="Times New Roman"/>
          <w:shd w:val="clear" w:color="auto" w:fill="FFFFFF"/>
        </w:rPr>
        <w:fldChar w:fldCharType="separate"/>
      </w:r>
      <w:r w:rsidRPr="00011A59">
        <w:rPr>
          <w:rFonts w:ascii="Times New Roman" w:eastAsia="Times New Roman" w:hAnsi="Times New Roman" w:cs="Times New Roman"/>
          <w:noProof/>
          <w:shd w:val="clear" w:color="auto" w:fill="FFFFFF"/>
        </w:rPr>
        <w:t>(Nabass &amp; Abdallah, 2018; Scheer et al., 2014).</w:t>
      </w:r>
      <w:r w:rsidRPr="00011A59">
        <w:rPr>
          <w:rFonts w:ascii="Times New Roman" w:eastAsia="Times New Roman" w:hAnsi="Times New Roman" w:cs="Times New Roman"/>
          <w:shd w:val="clear" w:color="auto" w:fill="FFFFFF"/>
        </w:rPr>
        <w:fldChar w:fldCharType="end"/>
      </w:r>
      <w:r w:rsidR="0030217F">
        <w:rPr>
          <w:rFonts w:ascii="Times New Roman" w:eastAsia="Times New Roman" w:hAnsi="Times New Roman" w:cs="Times New Roman"/>
          <w:shd w:val="clear" w:color="auto" w:fill="FFFFFF"/>
        </w:rPr>
        <w:t xml:space="preserve"> I</w:t>
      </w:r>
      <w:r w:rsidRPr="00011A59">
        <w:rPr>
          <w:rFonts w:ascii="Times New Roman" w:eastAsia="Times New Roman" w:hAnsi="Times New Roman" w:cs="Times New Roman"/>
          <w:shd w:val="clear" w:color="auto" w:fill="FFFFFF"/>
        </w:rPr>
        <w:t xml:space="preserve">nvesting in relationship building efforts, such as trust, commitment, and satisfaction can contribute to improved performance outcomes for manufacturers and retailers. </w:t>
      </w:r>
      <w:r w:rsidR="0030217F" w:rsidRPr="0030217F">
        <w:rPr>
          <w:rFonts w:ascii="Times New Roman" w:eastAsia="Times New Roman" w:hAnsi="Times New Roman" w:cs="Times New Roman"/>
          <w:shd w:val="clear" w:color="auto" w:fill="FFFFFF"/>
        </w:rPr>
        <w:t xml:space="preserve">Performance includes aspects such as operational efficiency, customer satisfaction, and profitability. A high-quality relationship enables better coordination in the supply chain, reducing operational costs, and improving on-time delivery. It also facilitates quick adaptation to market changes or operational issues, which is especially important in highly competitive industries </w:t>
      </w:r>
      <w:r w:rsidR="0030217F" w:rsidRPr="0030217F">
        <w:rPr>
          <w:rFonts w:ascii="Times New Roman" w:eastAsia="Times New Roman" w:hAnsi="Times New Roman" w:cs="Times New Roman"/>
          <w:shd w:val="clear" w:color="auto" w:fill="FFFFFF"/>
        </w:rPr>
        <w:lastRenderedPageBreak/>
        <w:t>such as building materials. For example, retailers who have strong relationships with manufacturers can quickly obtain the necessary products or get technical support when facing problems, which increases end-customer satisfaction and improves market competitiveness.</w:t>
      </w:r>
    </w:p>
    <w:p w14:paraId="130B2D70" w14:textId="214FF532" w:rsidR="00CC00AF" w:rsidRDefault="00CC00AF" w:rsidP="009238CF">
      <w:pPr>
        <w:spacing w:after="0" w:line="360" w:lineRule="auto"/>
        <w:ind w:firstLine="720"/>
        <w:jc w:val="both"/>
        <w:rPr>
          <w:rFonts w:ascii="Times New Roman" w:eastAsia="Times New Roman" w:hAnsi="Times New Roman" w:cs="Times New Roman"/>
          <w:shd w:val="clear" w:color="auto" w:fill="FFFFFF"/>
        </w:rPr>
      </w:pPr>
      <w:r w:rsidRPr="00011A59">
        <w:rPr>
          <w:rFonts w:ascii="Times New Roman" w:eastAsia="Times New Roman" w:hAnsi="Times New Roman" w:cs="Times New Roman"/>
          <w:shd w:val="clear" w:color="auto" w:fill="FFFFFF"/>
        </w:rPr>
        <w:t xml:space="preserve">The direct and positive relationship between value co-creation and performance in the relationship between manufacturers and retailers also shows significant results. Previous study literature also supports this finding </w:t>
      </w:r>
      <w:r w:rsidRPr="00011A59">
        <w:rPr>
          <w:rFonts w:ascii="Times New Roman" w:eastAsia="Times New Roman" w:hAnsi="Times New Roman" w:cs="Times New Roman"/>
          <w:shd w:val="clear" w:color="auto" w:fill="FFFFFF"/>
        </w:rPr>
        <w:fldChar w:fldCharType="begin" w:fldLock="1"/>
      </w:r>
      <w:r w:rsidR="006E4E21">
        <w:rPr>
          <w:rFonts w:ascii="Times New Roman" w:eastAsia="Times New Roman" w:hAnsi="Times New Roman" w:cs="Times New Roman"/>
          <w:shd w:val="clear" w:color="auto" w:fill="FFFFFF"/>
        </w:rPr>
        <w:instrText>ADDIN CSL_CITATION {"citationItems":[{"id":"ITEM-1","itemData":{"DOI":"10.3390/su15054008","abstract":"Based on the resource-based view (RBV) and value cocreation theories, this study investigated how supplier value cocreation, intracompany value cocreation, and customer value cocreation influence corporate social responsibility (CSR) innovation and economic performance. We collected data from 200 manufacturers to test the proposed relationships. The results showed that value cocreation had different positive impacts on CSR; intracompany value cocreation had the greatest impact, followed by customer and supplier value cocreation. CSR did not have a significant positive effect on economic performance. Companies’ innovation capacities completely mediated the relationship between CSR and economic performance. The findings of the analysis have theoretical and practical implications. Theoretically, this study broadens the research scope on CSR innovation and value cocreation. Practically, it helps companies realize that by sharing information, establishing cooperative relations, and conducting interactions with stakeholders, which can promote the implementation of CSR innovation practices, economic performance can be improved.","author":[{"dropping-particle":"","family":"Wu","given":"Rong","non-dropping-particle":"","parse-names":false,"suffix":""},{"dropping-particle":"","family":"Zhang","given":"Jian","non-dropping-particle":"","parse-names":false,"suffix":""},{"dropping-particle":"","family":"Yu","given":"Yubing","non-dropping-particle":"","parse-names":false,"suffix":""},{"dropping-particle":"","family":"Jasimuddin","given":"Sajjad M","non-dropping-particle":"","parse-names":false,"suffix":""},{"dropping-particle":"","family":"Zhang","given":"Justin Zuopeng","non-dropping-particle":"","parse-names":false,"suffix":""}],"container-title":"Sustainability","id":"ITEM-1","issue":"5","issued":{"date-parts":[["2023"]]},"note":"Insights: - Value co-creation B2B positively impacts performance in manufacturer-retailer relationships.\n- Collaborative activities drive competitive advantage and sustainable business success. ||\nContributions: - Value cocreation positively impacts CSR innovation\n- Innovation capacities mediate the relationship between CSR and economic performance ||\nResults: - Value cocreation has positive impact on CSR\n- CSR does not have significant effect on economic performance ||\nLimitations: - The study only considered economic performance and did not involve financial, environmental, or operational performance.\n- Future research can expand the content of performance measurement items.","page":"4008","title":"The Impact of Value Cocreation on CSR Innovation and Economic Performance","type":"article-journal","volume":"15"},"uris":["http://www.mendeley.com/documents/?uuid=f9140dee-8cb5-4d37-aaf1-b4f3b99b97c1"]},{"id":"ITEM-2","itemData":{"DOI":"10.5585/2023.22014","abstract":"Purpose: This study aims to list the managerial implications arisen from an interaction between a brewery and a Brazilian government agency grounded in the Lean principles of value co-creation through a case study.Design/Methodology/Approach: Empirical data on the actors were collected through questionnaires with managers and documents shared as they were being filled out. Their content analysis was carried out according to Bardin (2011).Originality: This is the very first study carried out to evaluate the benefits reaped from an interaction between a brewery and a Brazilian government agency grounded in the Lean principles of value co-creation.Results: Managerial implications involved in value co-creation are elucidated in respect of agro-industrial services provided by the brewery and a Brazilian government agency. Thus, Integration Strategy, Protection mechanisms and Growth opportunity constitute key elements in networking orchestration while providing agro-industrial services.Theoretical and methodological contributions: The factors affecting information and knowledge were shared between partners for improving the brewery production chain. The concept of value co-creation allowed overcoming issues of innovation and providing the actors with better services.Management contributions: Once having identified the three basic elements of a successful cooperation, as well as managerial implications concerning the actors involved, this study assists managers and researchers in developing strategies to overcome the obstacles faced in the provision of agro-industrial services based on the Lean principles of value co-creation. Furthermore, supporting factors in making decisions towards value co-creation are exposed so as to stimulate innovation via value co-creation and network orchestration. ","author":[{"dropping-particle":"","family":"Borota","given":"Fabio Rafael Domiciano","non-dropping-particle":"","parse-names":false,"suffix":""},{"dropping-particle":"","family":"Bonamigo","given":"Andrei","non-dropping-particle":"","parse-names":false,"suffix":""},{"dropping-particle":"","family":"Andrade","given":"Herlandí de Souza","non-dropping-particle":"","parse-names":false,"suffix":""}],"container-title":"International Journal of Innovation","id":"ITEM-2","issue":"1","issued":{"date-parts":[["2023"]]},"note":"Insights: - Value co-creation in B2B enhances performance in manufacturer-retailer relationships.\n- Collaborative activities drive competitive advantage and sustainable business success. ||\nContributions: - Factors shared for improving production chain\n- Overcoming innovation issues and providing better services ||\nResults: - Managerial implications in value co-creation for agro-industrial services elucidated.\n- Factors shared for improving brewery production chain through value co-creation. ||\nLimitations: - Limitations of the study not explicitly mentioned in the text.","page":"e22014-e22014","title":"Implications of value co-creation in agro-industrial services","type":"article-journal","volume":"11"},"uris":["http://www.mendeley.com/documents/?uuid=e1d51ef5-0e0c-402f-860f-70c89e00493e"]},{"id":"ITEM-3","itemData":{"DOI":"10.1108/EBR-10-2019-0258","ISBN":"0420210210","ISSN":"08858624","abstract":"Purpose: The purpose of this paper is to investigate the role played by service quality (SQ) in manufacturer–distributor working partnerships in the context of Indian small and medium enterprises (SMEs), and present two models which propose and validate that contributions toward SQ, made by both the manufacturing unit and distribution firm lead to satisfaction which consequently results in business-to-business (B2B) loyalty. Design/methodology/approach: The research design for this study includes a combination of literature review, exploratory interviews with a focus group and a questionnaire survey conducted through interview schedule from 101 information rich and willing respondents working in SMEs of northern India. Findings: The paper brings out scales foe measuring organizational (internal) and distributor (external) SQ. Further, two models using structural equation modeling are developed. Model-I examines the effect of organizational SQ on distributor SQ. Model-II examines the impact of distributor SQ on satisfaction and loyalty and also tests a set of four propositions related to their working relationship. The models are empirically tested and are found to be fit. Research limitations/implications: Future researchers may validate these scales, and empirically test the proposed models in alternate settings. Insights derived from this study may be transferred to other partnerships, which may exist in a manufacturing supply chain including suppliers, employees, retailers and end consumers. Practical implications: This study would be of interest to SME practitioners interested in improving SQ with their distributors. The study also finds support for strengthening collaborative relationships with B2B partners to achieve a win-win situation. Originality/value: There are very few empirical studies that measure SQ w.r.t. distribution function in SMEs and the concept is in nascent stage, especially in Indian setting.","author":[{"dropping-particle":"","family":"Ferro-Soto","given":"","non-dropping-particle":"","parse-names":false,"suffix":""}],"container-title":"Journal of Business and Industrial Marketing","id":"ITEM-3","issue":"4","issued":{"date-parts":[["2020"]]},"page":"709-729","publisher":"Elsevier","title":"A multidimensional approach to the outcomes of perceived value in business relationships","type":"article-journal","volume":"32"},"uris":["http://www.mendeley.com/documents/?uuid=58657e40-ccda-4bb7-940e-ba9bd18e97ef"]}],"mendeley":{"formattedCitation":"(Borota et al., 2023; Ferro-Soto, 2020; Wu et al., 2023)","manualFormatting":"(Borota et al., 2023; Ferro-Soto et al., 2020; Wu et al., 2023).","plainTextFormattedCitation":"(Borota et al., 2023; Ferro-Soto, 2020; Wu et al., 2023)","previouslyFormattedCitation":"(Al., 2020; Borota et al., 2023; Wu et al., 2023)"},"properties":{"noteIndex":0},"schema":"https://github.com/citation-style-language/schema/raw/master/csl-citation.json"}</w:instrText>
      </w:r>
      <w:r w:rsidRPr="00011A59">
        <w:rPr>
          <w:rFonts w:ascii="Times New Roman" w:eastAsia="Times New Roman" w:hAnsi="Times New Roman" w:cs="Times New Roman"/>
          <w:shd w:val="clear" w:color="auto" w:fill="FFFFFF"/>
        </w:rPr>
        <w:fldChar w:fldCharType="separate"/>
      </w:r>
      <w:r w:rsidRPr="00011A59">
        <w:rPr>
          <w:rFonts w:ascii="Times New Roman" w:eastAsia="Times New Roman" w:hAnsi="Times New Roman" w:cs="Times New Roman"/>
          <w:noProof/>
          <w:shd w:val="clear" w:color="auto" w:fill="FFFFFF"/>
        </w:rPr>
        <w:t>(Borota et al., 2023; Ferro-Soto et al., 2020; Wu et al., 2023).</w:t>
      </w:r>
      <w:r w:rsidRPr="00011A59">
        <w:rPr>
          <w:rFonts w:ascii="Times New Roman" w:eastAsia="Times New Roman" w:hAnsi="Times New Roman" w:cs="Times New Roman"/>
          <w:shd w:val="clear" w:color="auto" w:fill="FFFFFF"/>
        </w:rPr>
        <w:fldChar w:fldCharType="end"/>
      </w:r>
      <w:r w:rsidRPr="00011A59">
        <w:rPr>
          <w:rFonts w:ascii="Times New Roman" w:eastAsia="Times New Roman" w:hAnsi="Times New Roman" w:cs="Times New Roman"/>
          <w:shd w:val="clear" w:color="auto" w:fill="FFFFFF"/>
        </w:rPr>
        <w:t xml:space="preserve"> That value co-creation activities between manufacturers and retailers drive better performance outcomes. By working together, problem-solving, and delivering value to end consumers, manufacturers and retailers can achieve greater competitive advantage and sustainable business success.</w:t>
      </w:r>
      <w:r w:rsidR="0030217F">
        <w:rPr>
          <w:rFonts w:ascii="Times New Roman" w:eastAsia="Times New Roman" w:hAnsi="Times New Roman" w:cs="Times New Roman"/>
          <w:shd w:val="clear" w:color="auto" w:fill="FFFFFF"/>
        </w:rPr>
        <w:t xml:space="preserve"> </w:t>
      </w:r>
      <w:r w:rsidR="002A66BF" w:rsidRPr="002A66BF">
        <w:rPr>
          <w:rFonts w:ascii="Times New Roman" w:eastAsia="Times New Roman" w:hAnsi="Times New Roman" w:cs="Times New Roman"/>
          <w:shd w:val="clear" w:color="auto" w:fill="FFFFFF"/>
        </w:rPr>
        <w:t>Value co-creation between manufacturers and retailers allows them to combine their resources and capabilities to come up with better and more innovative solutions. This can include the development of new products that better suit customer needs or the development of more efficient logistics processes. For example, a manufacturer might work with a retailer to design products that better suit the latest market trends or to develop distribution methods that minimize delivery time and costs. This kind of collaboration not only improves operational efficiency but also strengthens their competitive position in the market, which overall improves business performance.</w:t>
      </w:r>
    </w:p>
    <w:p w14:paraId="6D720712" w14:textId="77777777" w:rsidR="00A158CA" w:rsidRDefault="00A158CA" w:rsidP="00A158CA">
      <w:pPr>
        <w:tabs>
          <w:tab w:val="left" w:pos="1025"/>
        </w:tabs>
        <w:spacing w:after="0" w:line="360" w:lineRule="auto"/>
        <w:jc w:val="center"/>
        <w:rPr>
          <w:rFonts w:ascii="Times New Roman" w:hAnsi="Times New Roman" w:cs="Times New Roman"/>
          <w:b/>
          <w:bCs/>
          <w:noProof/>
        </w:rPr>
      </w:pPr>
    </w:p>
    <w:p w14:paraId="4A862A8F" w14:textId="77777777" w:rsidR="00A158CA" w:rsidRPr="00011A59" w:rsidRDefault="00A158CA" w:rsidP="00A158CA">
      <w:pPr>
        <w:tabs>
          <w:tab w:val="left" w:pos="1025"/>
        </w:tabs>
        <w:spacing w:after="0" w:line="360" w:lineRule="auto"/>
        <w:jc w:val="center"/>
        <w:rPr>
          <w:rFonts w:ascii="Times New Roman" w:hAnsi="Times New Roman" w:cs="Times New Roman"/>
          <w:b/>
          <w:bCs/>
          <w:iCs/>
          <w:noProof/>
          <w:lang w:eastAsia="id-ID"/>
        </w:rPr>
      </w:pPr>
      <w:r w:rsidRPr="00011A59">
        <w:rPr>
          <w:rFonts w:ascii="Times New Roman" w:hAnsi="Times New Roman" w:cs="Times New Roman"/>
          <w:b/>
          <w:bCs/>
          <w:noProof/>
        </w:rPr>
        <w:t xml:space="preserve">Table </w:t>
      </w:r>
      <w:r w:rsidRPr="00011A59">
        <w:rPr>
          <w:rFonts w:ascii="Times New Roman" w:hAnsi="Times New Roman" w:cs="Times New Roman"/>
          <w:b/>
          <w:bCs/>
          <w:noProof/>
        </w:rPr>
        <w:fldChar w:fldCharType="begin"/>
      </w:r>
      <w:r w:rsidRPr="00011A59">
        <w:rPr>
          <w:rFonts w:ascii="Times New Roman" w:hAnsi="Times New Roman" w:cs="Times New Roman"/>
          <w:b/>
          <w:bCs/>
          <w:noProof/>
        </w:rPr>
        <w:instrText xml:space="preserve"> SEQ Tabel \* ARABIC </w:instrText>
      </w:r>
      <w:r w:rsidRPr="00011A59">
        <w:rPr>
          <w:rFonts w:ascii="Times New Roman" w:hAnsi="Times New Roman" w:cs="Times New Roman"/>
          <w:b/>
          <w:bCs/>
          <w:noProof/>
        </w:rPr>
        <w:fldChar w:fldCharType="separate"/>
      </w:r>
      <w:r w:rsidRPr="00011A59">
        <w:rPr>
          <w:rFonts w:ascii="Times New Roman" w:hAnsi="Times New Roman" w:cs="Times New Roman"/>
          <w:b/>
          <w:bCs/>
          <w:noProof/>
        </w:rPr>
        <w:t>6</w:t>
      </w:r>
      <w:r w:rsidRPr="00011A59">
        <w:rPr>
          <w:rFonts w:ascii="Times New Roman" w:hAnsi="Times New Roman" w:cs="Times New Roman"/>
          <w:b/>
          <w:bCs/>
          <w:noProof/>
        </w:rPr>
        <w:fldChar w:fldCharType="end"/>
      </w:r>
      <w:r>
        <w:rPr>
          <w:rFonts w:ascii="Times New Roman" w:hAnsi="Times New Roman" w:cs="Times New Roman"/>
          <w:b/>
          <w:bCs/>
          <w:noProof/>
        </w:rPr>
        <w:t>.</w:t>
      </w:r>
      <w:r w:rsidRPr="00011A59">
        <w:rPr>
          <w:rFonts w:ascii="Times New Roman" w:hAnsi="Times New Roman" w:cs="Times New Roman"/>
          <w:b/>
          <w:bCs/>
          <w:iCs/>
          <w:noProof/>
          <w:lang w:eastAsia="id-ID"/>
        </w:rPr>
        <w:t xml:space="preserve"> </w:t>
      </w:r>
      <w:r w:rsidRPr="00B31DF8">
        <w:rPr>
          <w:rFonts w:ascii="Times New Roman" w:hAnsi="Times New Roman" w:cs="Times New Roman"/>
          <w:iCs/>
          <w:noProof/>
          <w:lang w:eastAsia="id-ID"/>
        </w:rPr>
        <w:t>Results</w:t>
      </w:r>
    </w:p>
    <w:tbl>
      <w:tblPr>
        <w:tblW w:w="9214" w:type="dxa"/>
        <w:tblBorders>
          <w:bottom w:val="single" w:sz="4" w:space="0" w:color="auto"/>
        </w:tblBorders>
        <w:tblLook w:val="04A0" w:firstRow="1" w:lastRow="0" w:firstColumn="1" w:lastColumn="0" w:noHBand="0" w:noVBand="1"/>
      </w:tblPr>
      <w:tblGrid>
        <w:gridCol w:w="2014"/>
        <w:gridCol w:w="860"/>
        <w:gridCol w:w="766"/>
        <w:gridCol w:w="821"/>
        <w:gridCol w:w="992"/>
        <w:gridCol w:w="711"/>
        <w:gridCol w:w="821"/>
        <w:gridCol w:w="931"/>
        <w:gridCol w:w="1298"/>
      </w:tblGrid>
      <w:tr w:rsidR="00A158CA" w:rsidRPr="009238CF" w14:paraId="40B582D3" w14:textId="77777777" w:rsidTr="003D3DC3">
        <w:trPr>
          <w:trHeight w:val="288"/>
        </w:trPr>
        <w:tc>
          <w:tcPr>
            <w:tcW w:w="2014" w:type="dxa"/>
            <w:tcBorders>
              <w:top w:val="single" w:sz="4" w:space="0" w:color="auto"/>
              <w:bottom w:val="single" w:sz="4" w:space="0" w:color="auto"/>
            </w:tcBorders>
            <w:shd w:val="clear" w:color="auto" w:fill="auto"/>
            <w:noWrap/>
            <w:vAlign w:val="center"/>
            <w:hideMark/>
          </w:tcPr>
          <w:p w14:paraId="181B94E1"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Path</w:t>
            </w:r>
          </w:p>
        </w:tc>
        <w:tc>
          <w:tcPr>
            <w:tcW w:w="860" w:type="dxa"/>
            <w:tcBorders>
              <w:top w:val="single" w:sz="4" w:space="0" w:color="auto"/>
              <w:bottom w:val="single" w:sz="4" w:space="0" w:color="auto"/>
            </w:tcBorders>
            <w:shd w:val="clear" w:color="auto" w:fill="auto"/>
            <w:noWrap/>
            <w:vAlign w:val="center"/>
            <w:hideMark/>
          </w:tcPr>
          <w:p w14:paraId="752B48E9"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Std. Beta</w:t>
            </w:r>
          </w:p>
        </w:tc>
        <w:tc>
          <w:tcPr>
            <w:tcW w:w="766" w:type="dxa"/>
            <w:tcBorders>
              <w:top w:val="single" w:sz="4" w:space="0" w:color="auto"/>
              <w:bottom w:val="single" w:sz="4" w:space="0" w:color="auto"/>
            </w:tcBorders>
            <w:shd w:val="clear" w:color="auto" w:fill="auto"/>
            <w:noWrap/>
            <w:vAlign w:val="center"/>
            <w:hideMark/>
          </w:tcPr>
          <w:p w14:paraId="1899164C"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Std. Erorr</w:t>
            </w:r>
          </w:p>
        </w:tc>
        <w:tc>
          <w:tcPr>
            <w:tcW w:w="821" w:type="dxa"/>
            <w:tcBorders>
              <w:top w:val="single" w:sz="4" w:space="0" w:color="auto"/>
              <w:bottom w:val="single" w:sz="4" w:space="0" w:color="auto"/>
            </w:tcBorders>
            <w:shd w:val="clear" w:color="auto" w:fill="auto"/>
            <w:noWrap/>
            <w:vAlign w:val="center"/>
            <w:hideMark/>
          </w:tcPr>
          <w:p w14:paraId="43F91AA1"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t-value</w:t>
            </w:r>
          </w:p>
        </w:tc>
        <w:tc>
          <w:tcPr>
            <w:tcW w:w="992" w:type="dxa"/>
            <w:tcBorders>
              <w:top w:val="single" w:sz="4" w:space="0" w:color="auto"/>
              <w:bottom w:val="single" w:sz="4" w:space="0" w:color="auto"/>
            </w:tcBorders>
            <w:shd w:val="clear" w:color="auto" w:fill="auto"/>
            <w:noWrap/>
            <w:vAlign w:val="center"/>
            <w:hideMark/>
          </w:tcPr>
          <w:p w14:paraId="467F7518"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p-value</w:t>
            </w:r>
          </w:p>
        </w:tc>
        <w:tc>
          <w:tcPr>
            <w:tcW w:w="711" w:type="dxa"/>
            <w:tcBorders>
              <w:top w:val="single" w:sz="4" w:space="0" w:color="auto"/>
              <w:bottom w:val="single" w:sz="4" w:space="0" w:color="auto"/>
            </w:tcBorders>
            <w:shd w:val="clear" w:color="auto" w:fill="auto"/>
            <w:noWrap/>
            <w:vAlign w:val="center"/>
            <w:hideMark/>
          </w:tcPr>
          <w:p w14:paraId="22BBF50F"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Bias</w:t>
            </w:r>
          </w:p>
        </w:tc>
        <w:tc>
          <w:tcPr>
            <w:tcW w:w="821" w:type="dxa"/>
            <w:tcBorders>
              <w:top w:val="single" w:sz="4" w:space="0" w:color="auto"/>
              <w:bottom w:val="single" w:sz="4" w:space="0" w:color="auto"/>
            </w:tcBorders>
            <w:shd w:val="clear" w:color="auto" w:fill="auto"/>
            <w:noWrap/>
            <w:vAlign w:val="center"/>
            <w:hideMark/>
          </w:tcPr>
          <w:p w14:paraId="1FB50409"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5.00%</w:t>
            </w:r>
          </w:p>
        </w:tc>
        <w:tc>
          <w:tcPr>
            <w:tcW w:w="931" w:type="dxa"/>
            <w:tcBorders>
              <w:top w:val="single" w:sz="4" w:space="0" w:color="auto"/>
              <w:bottom w:val="single" w:sz="4" w:space="0" w:color="auto"/>
            </w:tcBorders>
            <w:shd w:val="clear" w:color="auto" w:fill="auto"/>
            <w:noWrap/>
            <w:vAlign w:val="center"/>
            <w:hideMark/>
          </w:tcPr>
          <w:p w14:paraId="7E68A0F6" w14:textId="626D2A3E"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95.</w:t>
            </w:r>
            <w:r w:rsidR="00B97123">
              <w:rPr>
                <w:rFonts w:ascii="Times New Roman" w:eastAsia="Times New Roman" w:hAnsi="Times New Roman" w:cs="Times New Roman"/>
                <w:b/>
                <w:bCs/>
                <w:color w:val="000000"/>
              </w:rPr>
              <w:t>0</w:t>
            </w:r>
            <w:r w:rsidRPr="009238CF">
              <w:rPr>
                <w:rFonts w:ascii="Times New Roman" w:eastAsia="Times New Roman" w:hAnsi="Times New Roman" w:cs="Times New Roman"/>
                <w:b/>
                <w:bCs/>
                <w:color w:val="000000"/>
              </w:rPr>
              <w:t>0%</w:t>
            </w:r>
          </w:p>
        </w:tc>
        <w:tc>
          <w:tcPr>
            <w:tcW w:w="1298" w:type="dxa"/>
            <w:tcBorders>
              <w:top w:val="single" w:sz="4" w:space="0" w:color="auto"/>
              <w:bottom w:val="single" w:sz="4" w:space="0" w:color="auto"/>
            </w:tcBorders>
            <w:shd w:val="clear" w:color="auto" w:fill="auto"/>
            <w:noWrap/>
            <w:vAlign w:val="center"/>
            <w:hideMark/>
          </w:tcPr>
          <w:p w14:paraId="0EF3F974" w14:textId="77777777" w:rsidR="00A158CA" w:rsidRPr="009238CF" w:rsidRDefault="00A158CA" w:rsidP="003E55C1">
            <w:pPr>
              <w:spacing w:after="0" w:line="240" w:lineRule="auto"/>
              <w:jc w:val="both"/>
              <w:rPr>
                <w:rFonts w:ascii="Times New Roman" w:eastAsia="Times New Roman" w:hAnsi="Times New Roman" w:cs="Times New Roman"/>
                <w:b/>
                <w:bCs/>
                <w:color w:val="000000"/>
              </w:rPr>
            </w:pPr>
            <w:r w:rsidRPr="009238CF">
              <w:rPr>
                <w:rFonts w:ascii="Times New Roman" w:eastAsia="Times New Roman" w:hAnsi="Times New Roman" w:cs="Times New Roman"/>
                <w:b/>
                <w:bCs/>
                <w:color w:val="000000"/>
              </w:rPr>
              <w:t>Decision</w:t>
            </w:r>
          </w:p>
        </w:tc>
      </w:tr>
      <w:tr w:rsidR="00A158CA" w:rsidRPr="009238CF" w14:paraId="4B11F370" w14:textId="77777777" w:rsidTr="003D3DC3">
        <w:trPr>
          <w:trHeight w:val="288"/>
        </w:trPr>
        <w:tc>
          <w:tcPr>
            <w:tcW w:w="2014" w:type="dxa"/>
            <w:tcBorders>
              <w:top w:val="single" w:sz="4" w:space="0" w:color="auto"/>
            </w:tcBorders>
            <w:shd w:val="clear" w:color="auto" w:fill="auto"/>
            <w:noWrap/>
            <w:vAlign w:val="bottom"/>
            <w:hideMark/>
          </w:tcPr>
          <w:p w14:paraId="0E68AE86"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RQU</w:t>
            </w:r>
            <w:r>
              <w:rPr>
                <w:rFonts w:ascii="Times New Roman" w:eastAsia="Times New Roman" w:hAnsi="Times New Roman" w:cs="Times New Roman"/>
                <w:color w:val="000000"/>
              </w:rPr>
              <w:t xml:space="preserve"> → </w:t>
            </w:r>
            <w:r w:rsidRPr="009238CF">
              <w:rPr>
                <w:rFonts w:ascii="Times New Roman" w:eastAsia="Times New Roman" w:hAnsi="Times New Roman" w:cs="Times New Roman"/>
                <w:color w:val="000000"/>
              </w:rPr>
              <w:t>PFM</w:t>
            </w:r>
            <w:r>
              <w:rPr>
                <w:rFonts w:ascii="Times New Roman" w:eastAsia="Times New Roman" w:hAnsi="Times New Roman" w:cs="Times New Roman"/>
                <w:color w:val="000000"/>
              </w:rPr>
              <w:t xml:space="preserve"> </w:t>
            </w:r>
          </w:p>
        </w:tc>
        <w:tc>
          <w:tcPr>
            <w:tcW w:w="860" w:type="dxa"/>
            <w:tcBorders>
              <w:top w:val="single" w:sz="4" w:space="0" w:color="auto"/>
            </w:tcBorders>
            <w:shd w:val="clear" w:color="auto" w:fill="auto"/>
            <w:noWrap/>
            <w:vAlign w:val="bottom"/>
            <w:hideMark/>
          </w:tcPr>
          <w:p w14:paraId="60FC044C"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0.465</w:t>
            </w:r>
          </w:p>
        </w:tc>
        <w:tc>
          <w:tcPr>
            <w:tcW w:w="766" w:type="dxa"/>
            <w:tcBorders>
              <w:top w:val="single" w:sz="4" w:space="0" w:color="auto"/>
            </w:tcBorders>
            <w:shd w:val="clear" w:color="auto" w:fill="auto"/>
            <w:noWrap/>
            <w:vAlign w:val="bottom"/>
            <w:hideMark/>
          </w:tcPr>
          <w:p w14:paraId="3F3DCB99"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0.101</w:t>
            </w:r>
          </w:p>
        </w:tc>
        <w:tc>
          <w:tcPr>
            <w:tcW w:w="821" w:type="dxa"/>
            <w:tcBorders>
              <w:top w:val="single" w:sz="4" w:space="0" w:color="auto"/>
            </w:tcBorders>
            <w:shd w:val="clear" w:color="auto" w:fill="auto"/>
            <w:noWrap/>
            <w:vAlign w:val="bottom"/>
            <w:hideMark/>
          </w:tcPr>
          <w:p w14:paraId="40B88D51"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4.613</w:t>
            </w:r>
          </w:p>
        </w:tc>
        <w:tc>
          <w:tcPr>
            <w:tcW w:w="992" w:type="dxa"/>
            <w:tcBorders>
              <w:top w:val="single" w:sz="4" w:space="0" w:color="auto"/>
            </w:tcBorders>
            <w:shd w:val="clear" w:color="auto" w:fill="auto"/>
            <w:noWrap/>
            <w:vAlign w:val="bottom"/>
            <w:hideMark/>
          </w:tcPr>
          <w:p w14:paraId="03122303"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0.000</w:t>
            </w:r>
          </w:p>
        </w:tc>
        <w:tc>
          <w:tcPr>
            <w:tcW w:w="711" w:type="dxa"/>
            <w:tcBorders>
              <w:top w:val="single" w:sz="4" w:space="0" w:color="auto"/>
            </w:tcBorders>
            <w:shd w:val="clear" w:color="auto" w:fill="auto"/>
            <w:noWrap/>
            <w:vAlign w:val="bottom"/>
            <w:hideMark/>
          </w:tcPr>
          <w:p w14:paraId="69D5E19C"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0.001</w:t>
            </w:r>
          </w:p>
        </w:tc>
        <w:tc>
          <w:tcPr>
            <w:tcW w:w="821" w:type="dxa"/>
            <w:tcBorders>
              <w:top w:val="single" w:sz="4" w:space="0" w:color="auto"/>
            </w:tcBorders>
            <w:shd w:val="clear" w:color="auto" w:fill="auto"/>
            <w:noWrap/>
            <w:vAlign w:val="bottom"/>
            <w:hideMark/>
          </w:tcPr>
          <w:p w14:paraId="4D3D0E5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0.292</w:t>
            </w:r>
          </w:p>
        </w:tc>
        <w:tc>
          <w:tcPr>
            <w:tcW w:w="931" w:type="dxa"/>
            <w:tcBorders>
              <w:top w:val="single" w:sz="4" w:space="0" w:color="auto"/>
            </w:tcBorders>
            <w:shd w:val="clear" w:color="auto" w:fill="auto"/>
            <w:noWrap/>
            <w:vAlign w:val="bottom"/>
            <w:hideMark/>
          </w:tcPr>
          <w:p w14:paraId="3A5CFDD2"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0.625</w:t>
            </w:r>
          </w:p>
        </w:tc>
        <w:tc>
          <w:tcPr>
            <w:tcW w:w="1298" w:type="dxa"/>
            <w:tcBorders>
              <w:top w:val="single" w:sz="4" w:space="0" w:color="auto"/>
            </w:tcBorders>
            <w:shd w:val="clear" w:color="auto" w:fill="auto"/>
            <w:noWrap/>
            <w:vAlign w:val="bottom"/>
            <w:hideMark/>
          </w:tcPr>
          <w:p w14:paraId="1C823AA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Supported</w:t>
            </w:r>
          </w:p>
        </w:tc>
      </w:tr>
      <w:tr w:rsidR="00A158CA" w:rsidRPr="009238CF" w14:paraId="2905C41C" w14:textId="77777777" w:rsidTr="003D3DC3">
        <w:trPr>
          <w:trHeight w:val="288"/>
        </w:trPr>
        <w:tc>
          <w:tcPr>
            <w:tcW w:w="2014" w:type="dxa"/>
            <w:shd w:val="clear" w:color="auto" w:fill="auto"/>
            <w:noWrap/>
            <w:vAlign w:val="bottom"/>
            <w:hideMark/>
          </w:tcPr>
          <w:p w14:paraId="0AB4DB72"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 xml:space="preserve">RQU </w:t>
            </w:r>
            <w:r>
              <w:rPr>
                <w:rFonts w:ascii="Times New Roman" w:eastAsia="Times New Roman" w:hAnsi="Times New Roman" w:cs="Times New Roman"/>
                <w:color w:val="000000"/>
              </w:rPr>
              <w:t>→</w:t>
            </w:r>
            <w:r w:rsidRPr="009238CF">
              <w:rPr>
                <w:rFonts w:ascii="Times New Roman" w:eastAsia="Times New Roman" w:hAnsi="Times New Roman" w:cs="Times New Roman"/>
                <w:color w:val="000000"/>
              </w:rPr>
              <w:t xml:space="preserve"> VCC</w:t>
            </w:r>
          </w:p>
        </w:tc>
        <w:tc>
          <w:tcPr>
            <w:tcW w:w="860" w:type="dxa"/>
            <w:shd w:val="clear" w:color="auto" w:fill="auto"/>
            <w:noWrap/>
            <w:vAlign w:val="bottom"/>
            <w:hideMark/>
          </w:tcPr>
          <w:p w14:paraId="57534A07"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0.726</w:t>
            </w:r>
          </w:p>
        </w:tc>
        <w:tc>
          <w:tcPr>
            <w:tcW w:w="766" w:type="dxa"/>
            <w:shd w:val="clear" w:color="auto" w:fill="auto"/>
            <w:noWrap/>
            <w:vAlign w:val="bottom"/>
            <w:hideMark/>
          </w:tcPr>
          <w:p w14:paraId="314BCF6D"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0.052</w:t>
            </w:r>
          </w:p>
        </w:tc>
        <w:tc>
          <w:tcPr>
            <w:tcW w:w="821" w:type="dxa"/>
            <w:shd w:val="clear" w:color="auto" w:fill="auto"/>
            <w:noWrap/>
            <w:vAlign w:val="bottom"/>
            <w:hideMark/>
          </w:tcPr>
          <w:p w14:paraId="44615D1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13.951</w:t>
            </w:r>
          </w:p>
        </w:tc>
        <w:tc>
          <w:tcPr>
            <w:tcW w:w="992" w:type="dxa"/>
            <w:shd w:val="clear" w:color="auto" w:fill="auto"/>
            <w:noWrap/>
            <w:vAlign w:val="bottom"/>
            <w:hideMark/>
          </w:tcPr>
          <w:p w14:paraId="663E1D8A"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0.000</w:t>
            </w:r>
          </w:p>
        </w:tc>
        <w:tc>
          <w:tcPr>
            <w:tcW w:w="711" w:type="dxa"/>
            <w:shd w:val="clear" w:color="auto" w:fill="auto"/>
            <w:noWrap/>
            <w:vAlign w:val="bottom"/>
            <w:hideMark/>
          </w:tcPr>
          <w:p w14:paraId="78002892"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0.003</w:t>
            </w:r>
          </w:p>
        </w:tc>
        <w:tc>
          <w:tcPr>
            <w:tcW w:w="821" w:type="dxa"/>
            <w:shd w:val="clear" w:color="auto" w:fill="auto"/>
            <w:noWrap/>
            <w:vAlign w:val="bottom"/>
            <w:hideMark/>
          </w:tcPr>
          <w:p w14:paraId="39216964"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0.627</w:t>
            </w:r>
          </w:p>
        </w:tc>
        <w:tc>
          <w:tcPr>
            <w:tcW w:w="931" w:type="dxa"/>
            <w:shd w:val="clear" w:color="auto" w:fill="auto"/>
            <w:noWrap/>
            <w:vAlign w:val="bottom"/>
            <w:hideMark/>
          </w:tcPr>
          <w:p w14:paraId="51D50103"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0.800</w:t>
            </w:r>
          </w:p>
        </w:tc>
        <w:tc>
          <w:tcPr>
            <w:tcW w:w="1298" w:type="dxa"/>
            <w:shd w:val="clear" w:color="auto" w:fill="auto"/>
            <w:noWrap/>
            <w:vAlign w:val="bottom"/>
            <w:hideMark/>
          </w:tcPr>
          <w:p w14:paraId="7394A834"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Supported</w:t>
            </w:r>
          </w:p>
        </w:tc>
      </w:tr>
      <w:tr w:rsidR="00A158CA" w:rsidRPr="009238CF" w14:paraId="4005C24C" w14:textId="77777777" w:rsidTr="003D3DC3">
        <w:trPr>
          <w:trHeight w:val="288"/>
        </w:trPr>
        <w:tc>
          <w:tcPr>
            <w:tcW w:w="2014" w:type="dxa"/>
            <w:shd w:val="clear" w:color="auto" w:fill="auto"/>
            <w:noWrap/>
            <w:vAlign w:val="bottom"/>
            <w:hideMark/>
          </w:tcPr>
          <w:p w14:paraId="5D412B54"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 xml:space="preserve">VCC </w:t>
            </w:r>
            <w:r>
              <w:rPr>
                <w:rFonts w:ascii="Times New Roman" w:eastAsia="Times New Roman" w:hAnsi="Times New Roman" w:cs="Times New Roman"/>
                <w:color w:val="000000"/>
              </w:rPr>
              <w:t>→</w:t>
            </w:r>
            <w:r w:rsidRPr="009238CF">
              <w:rPr>
                <w:rFonts w:ascii="Times New Roman" w:eastAsia="Times New Roman" w:hAnsi="Times New Roman" w:cs="Times New Roman"/>
                <w:color w:val="000000"/>
              </w:rPr>
              <w:t xml:space="preserve"> PFM</w:t>
            </w:r>
          </w:p>
        </w:tc>
        <w:tc>
          <w:tcPr>
            <w:tcW w:w="860" w:type="dxa"/>
            <w:shd w:val="clear" w:color="auto" w:fill="auto"/>
            <w:noWrap/>
            <w:vAlign w:val="bottom"/>
            <w:hideMark/>
          </w:tcPr>
          <w:p w14:paraId="28282875"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0.335</w:t>
            </w:r>
          </w:p>
        </w:tc>
        <w:tc>
          <w:tcPr>
            <w:tcW w:w="766" w:type="dxa"/>
            <w:shd w:val="clear" w:color="auto" w:fill="auto"/>
            <w:noWrap/>
            <w:vAlign w:val="bottom"/>
            <w:hideMark/>
          </w:tcPr>
          <w:p w14:paraId="27A4DC68"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0.105</w:t>
            </w:r>
          </w:p>
        </w:tc>
        <w:tc>
          <w:tcPr>
            <w:tcW w:w="821" w:type="dxa"/>
            <w:shd w:val="clear" w:color="auto" w:fill="auto"/>
            <w:noWrap/>
            <w:vAlign w:val="bottom"/>
            <w:hideMark/>
          </w:tcPr>
          <w:p w14:paraId="7AA85BB1"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3.179</w:t>
            </w:r>
          </w:p>
        </w:tc>
        <w:tc>
          <w:tcPr>
            <w:tcW w:w="992" w:type="dxa"/>
            <w:shd w:val="clear" w:color="auto" w:fill="auto"/>
            <w:noWrap/>
            <w:vAlign w:val="bottom"/>
            <w:hideMark/>
          </w:tcPr>
          <w:p w14:paraId="27D2944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0.001</w:t>
            </w:r>
          </w:p>
        </w:tc>
        <w:tc>
          <w:tcPr>
            <w:tcW w:w="711" w:type="dxa"/>
            <w:shd w:val="clear" w:color="auto" w:fill="auto"/>
            <w:noWrap/>
            <w:vAlign w:val="bottom"/>
            <w:hideMark/>
          </w:tcPr>
          <w:p w14:paraId="549049A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0.000</w:t>
            </w:r>
          </w:p>
        </w:tc>
        <w:tc>
          <w:tcPr>
            <w:tcW w:w="821" w:type="dxa"/>
            <w:shd w:val="clear" w:color="auto" w:fill="auto"/>
            <w:noWrap/>
            <w:vAlign w:val="bottom"/>
            <w:hideMark/>
          </w:tcPr>
          <w:p w14:paraId="3E676DC8"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0.151</w:t>
            </w:r>
          </w:p>
        </w:tc>
        <w:tc>
          <w:tcPr>
            <w:tcW w:w="931" w:type="dxa"/>
            <w:shd w:val="clear" w:color="auto" w:fill="auto"/>
            <w:noWrap/>
            <w:vAlign w:val="bottom"/>
            <w:hideMark/>
          </w:tcPr>
          <w:p w14:paraId="20EB55C5"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0.497</w:t>
            </w:r>
          </w:p>
        </w:tc>
        <w:tc>
          <w:tcPr>
            <w:tcW w:w="1298" w:type="dxa"/>
            <w:shd w:val="clear" w:color="auto" w:fill="auto"/>
            <w:noWrap/>
            <w:vAlign w:val="bottom"/>
            <w:hideMark/>
          </w:tcPr>
          <w:p w14:paraId="7F461E4F"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Supported</w:t>
            </w:r>
          </w:p>
        </w:tc>
      </w:tr>
      <w:tr w:rsidR="00A158CA" w:rsidRPr="009238CF" w14:paraId="05C1DF81" w14:textId="77777777" w:rsidTr="003D3DC3">
        <w:trPr>
          <w:trHeight w:val="288"/>
        </w:trPr>
        <w:tc>
          <w:tcPr>
            <w:tcW w:w="2014" w:type="dxa"/>
            <w:shd w:val="clear" w:color="auto" w:fill="auto"/>
            <w:noWrap/>
            <w:vAlign w:val="bottom"/>
            <w:hideMark/>
          </w:tcPr>
          <w:p w14:paraId="37FBB25B"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RQU</w:t>
            </w:r>
            <w:r>
              <w:rPr>
                <w:rFonts w:ascii="Times New Roman" w:eastAsia="Times New Roman" w:hAnsi="Times New Roman" w:cs="Times New Roman"/>
                <w:color w:val="000000"/>
              </w:rPr>
              <w:t>→</w:t>
            </w:r>
            <w:r w:rsidRPr="009238CF">
              <w:rPr>
                <w:rFonts w:ascii="Times New Roman" w:eastAsia="Times New Roman" w:hAnsi="Times New Roman" w:cs="Times New Roman"/>
                <w:color w:val="000000"/>
              </w:rPr>
              <w:t>VCC</w:t>
            </w:r>
            <w:r>
              <w:rPr>
                <w:rFonts w:ascii="Times New Roman" w:eastAsia="Times New Roman" w:hAnsi="Times New Roman" w:cs="Times New Roman"/>
                <w:color w:val="000000"/>
              </w:rPr>
              <w:t>→P</w:t>
            </w:r>
            <w:r w:rsidRPr="009238CF">
              <w:rPr>
                <w:rFonts w:ascii="Times New Roman" w:eastAsia="Times New Roman" w:hAnsi="Times New Roman" w:cs="Times New Roman"/>
                <w:color w:val="000000"/>
              </w:rPr>
              <w:t>FM</w:t>
            </w:r>
          </w:p>
        </w:tc>
        <w:tc>
          <w:tcPr>
            <w:tcW w:w="860" w:type="dxa"/>
            <w:shd w:val="clear" w:color="auto" w:fill="auto"/>
            <w:noWrap/>
            <w:vAlign w:val="bottom"/>
            <w:hideMark/>
          </w:tcPr>
          <w:p w14:paraId="4DF6113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0.243</w:t>
            </w:r>
          </w:p>
        </w:tc>
        <w:tc>
          <w:tcPr>
            <w:tcW w:w="766" w:type="dxa"/>
            <w:shd w:val="clear" w:color="auto" w:fill="auto"/>
            <w:noWrap/>
            <w:vAlign w:val="bottom"/>
            <w:hideMark/>
          </w:tcPr>
          <w:p w14:paraId="74005C99"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0.079</w:t>
            </w:r>
          </w:p>
        </w:tc>
        <w:tc>
          <w:tcPr>
            <w:tcW w:w="821" w:type="dxa"/>
            <w:shd w:val="clear" w:color="auto" w:fill="auto"/>
            <w:noWrap/>
            <w:vAlign w:val="bottom"/>
            <w:hideMark/>
          </w:tcPr>
          <w:p w14:paraId="4CED5B0F"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3.072</w:t>
            </w:r>
          </w:p>
        </w:tc>
        <w:tc>
          <w:tcPr>
            <w:tcW w:w="992" w:type="dxa"/>
            <w:shd w:val="clear" w:color="auto" w:fill="auto"/>
            <w:noWrap/>
            <w:vAlign w:val="bottom"/>
            <w:hideMark/>
          </w:tcPr>
          <w:p w14:paraId="48CB237E"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0.001</w:t>
            </w:r>
          </w:p>
        </w:tc>
        <w:tc>
          <w:tcPr>
            <w:tcW w:w="711" w:type="dxa"/>
            <w:shd w:val="clear" w:color="auto" w:fill="auto"/>
            <w:noWrap/>
            <w:vAlign w:val="bottom"/>
            <w:hideMark/>
          </w:tcPr>
          <w:p w14:paraId="341D78D5"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0.001</w:t>
            </w:r>
          </w:p>
        </w:tc>
        <w:tc>
          <w:tcPr>
            <w:tcW w:w="821" w:type="dxa"/>
            <w:shd w:val="clear" w:color="auto" w:fill="auto"/>
            <w:noWrap/>
            <w:vAlign w:val="bottom"/>
            <w:hideMark/>
          </w:tcPr>
          <w:p w14:paraId="69B157F9"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0.114</w:t>
            </w:r>
          </w:p>
        </w:tc>
        <w:tc>
          <w:tcPr>
            <w:tcW w:w="931" w:type="dxa"/>
            <w:shd w:val="clear" w:color="auto" w:fill="auto"/>
            <w:noWrap/>
            <w:vAlign w:val="bottom"/>
            <w:hideMark/>
          </w:tcPr>
          <w:p w14:paraId="5388C811"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0.371</w:t>
            </w:r>
          </w:p>
        </w:tc>
        <w:tc>
          <w:tcPr>
            <w:tcW w:w="1298" w:type="dxa"/>
            <w:shd w:val="clear" w:color="auto" w:fill="auto"/>
            <w:noWrap/>
            <w:vAlign w:val="bottom"/>
            <w:hideMark/>
          </w:tcPr>
          <w:p w14:paraId="4170217F" w14:textId="77777777" w:rsidR="00A158CA" w:rsidRPr="009238CF" w:rsidRDefault="00A158CA" w:rsidP="003E55C1">
            <w:pPr>
              <w:spacing w:after="0" w:line="240" w:lineRule="auto"/>
              <w:jc w:val="both"/>
              <w:rPr>
                <w:rFonts w:ascii="Times New Roman" w:eastAsia="Times New Roman" w:hAnsi="Times New Roman" w:cs="Times New Roman"/>
                <w:color w:val="000000"/>
              </w:rPr>
            </w:pPr>
            <w:r w:rsidRPr="009238CF">
              <w:rPr>
                <w:rFonts w:ascii="Times New Roman" w:eastAsia="Times New Roman" w:hAnsi="Times New Roman" w:cs="Times New Roman"/>
                <w:color w:val="000000"/>
              </w:rPr>
              <w:t>Supported</w:t>
            </w:r>
          </w:p>
        </w:tc>
      </w:tr>
    </w:tbl>
    <w:p w14:paraId="79A80D95" w14:textId="77777777" w:rsidR="00A158CA" w:rsidRDefault="00A158CA" w:rsidP="00A158CA">
      <w:pPr>
        <w:spacing w:after="0" w:line="360" w:lineRule="auto"/>
        <w:jc w:val="both"/>
        <w:rPr>
          <w:rFonts w:ascii="Times New Roman" w:eastAsia="Times New Roman" w:hAnsi="Times New Roman" w:cs="Times New Roman"/>
          <w:shd w:val="clear" w:color="auto" w:fill="FFFFFF"/>
        </w:rPr>
      </w:pPr>
    </w:p>
    <w:p w14:paraId="1D7B0F0F" w14:textId="62DBD26B" w:rsidR="00CC00AF" w:rsidRPr="00011A59" w:rsidRDefault="00C52B1D" w:rsidP="009238CF">
      <w:pPr>
        <w:spacing w:after="0" w:line="360" w:lineRule="auto"/>
        <w:ind w:firstLine="72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E</w:t>
      </w:r>
      <w:r w:rsidR="00CC00AF" w:rsidRPr="00011A59">
        <w:rPr>
          <w:rFonts w:ascii="Times New Roman" w:eastAsia="Times New Roman" w:hAnsi="Times New Roman" w:cs="Times New Roman"/>
          <w:shd w:val="clear" w:color="auto" w:fill="FFFFFF"/>
        </w:rPr>
        <w:t xml:space="preserve">ffect of value co-creation which mediates the relationship between relationship quality and performance, shows significant positive results. Studies that support this finding are </w:t>
      </w:r>
      <w:r w:rsidR="00CC00AF" w:rsidRPr="00011A59">
        <w:rPr>
          <w:rFonts w:ascii="Times New Roman" w:eastAsia="Times New Roman" w:hAnsi="Times New Roman" w:cs="Times New Roman"/>
          <w:shd w:val="clear" w:color="auto" w:fill="FFFFFF"/>
        </w:rPr>
        <w:fldChar w:fldCharType="begin" w:fldLock="1"/>
      </w:r>
      <w:r w:rsidR="00873C51">
        <w:rPr>
          <w:rFonts w:ascii="Times New Roman" w:eastAsia="Times New Roman" w:hAnsi="Times New Roman" w:cs="Times New Roman"/>
          <w:shd w:val="clear" w:color="auto" w:fill="FFFFFF"/>
        </w:rPr>
        <w:instrText>ADDIN CSL_CITATION {"citationItems":[{"id":"ITEM-1","itemData":{"DOI":"10.1108/IJRDM-10-2020-0394","abstract":"This paper addresses both conceptual and empirical value co-creation and relationship quality in a triadic approach for a B2B industrial context by 1) reviewing the relationship quality concept when social and economic satisfaction are addressed separately and 2) testing alternative models of relationship quality and economic satisfaction when value co-creation is introduced.,Two alternative models are developed where relationship quality is conceptualized as a higher-order multi-dimensional construct with three sub-factors: trust, commitment and social satisfaction. Data on the B2B relationship were collected from 77 partaking firms in the Spanish Furniture Market Observatory business panel, covering the manufacturer-retailer and manufacturer-supplier relationships for control and comparison purposes.,Using PLS-SEM, results reflect that social and economic satisfaction act differently in the B2B relationship. The effect of relationship quality on economic satisfaction is greater when value co-creation is introduced as a mediating variable, although this mediation is partial. Moreover, the mediating effect is greater in the manufacturer-supplier relationship than in the manufacturer-retailer one.,The paper reduces the conceptual gap between value exchanges in B2C and B2B contexts. It also introduces a less-common triadic approach along the supply chain for B2B industrial relationships. Evidence is provided on the importance of social satisfaction as an affective dimension of relationship quality and on the mediating role of value co-creation between relationship quality and economic satisfaction.","author":[{"dropping-particle":"","family":"Sales-Vivó","given":"Vicente","non-dropping-particle":"","parse-names":false,"suffix":""},{"dropping-particle":"","family":"Gil-Saura","given":"Irene","non-dropping-particle":"","parse-names":false,"suffix":""},{"dropping-particle":"","family":"Gallarza","given":"Martina G","non-dropping-particle":"","parse-names":false,"suffix":""}],"container-title":"International Journal of Retail &amp; Distribution Management","id":"ITEM-1","issue":"7","issued":{"date-parts":[["2021"]]},"page":"941-957","title":"Comparing relationship of quality-satisfaction models: effects of B2B value co-creation","type":"article-journal","volume":"49"},"uris":["http://www.mendeley.com/documents/?uuid=8eda6a9a-ea89-4f51-ab97-e9262257c6a4"]}],"mendeley":{"formattedCitation":"(Sales-Vivó et al., 2021)","manualFormatting":"Sales-Vivó et al. (2021)","plainTextFormattedCitation":"(Sales-Vivó et al., 2021)","previouslyFormattedCitation":"(Sales-Vivó et al., 2021)"},"properties":{"noteIndex":0},"schema":"https://github.com/citation-style-language/schema/raw/master/csl-citation.json"}</w:instrText>
      </w:r>
      <w:r w:rsidR="00CC00AF" w:rsidRPr="00011A59">
        <w:rPr>
          <w:rFonts w:ascii="Times New Roman" w:eastAsia="Times New Roman" w:hAnsi="Times New Roman" w:cs="Times New Roman"/>
          <w:shd w:val="clear" w:color="auto" w:fill="FFFFFF"/>
        </w:rPr>
        <w:fldChar w:fldCharType="separate"/>
      </w:r>
      <w:r w:rsidR="00CC00AF" w:rsidRPr="00011A59">
        <w:rPr>
          <w:rFonts w:ascii="Times New Roman" w:eastAsia="Times New Roman" w:hAnsi="Times New Roman" w:cs="Times New Roman"/>
          <w:noProof/>
          <w:shd w:val="clear" w:color="auto" w:fill="FFFFFF"/>
        </w:rPr>
        <w:t>Sales-Vivó et al. (2021)</w:t>
      </w:r>
      <w:r w:rsidR="00CC00AF" w:rsidRPr="00011A59">
        <w:rPr>
          <w:rFonts w:ascii="Times New Roman" w:eastAsia="Times New Roman" w:hAnsi="Times New Roman" w:cs="Times New Roman"/>
          <w:shd w:val="clear" w:color="auto" w:fill="FFFFFF"/>
        </w:rPr>
        <w:fldChar w:fldCharType="end"/>
      </w:r>
      <w:r w:rsidR="00CC00AF" w:rsidRPr="00011A59">
        <w:rPr>
          <w:rFonts w:ascii="Times New Roman" w:eastAsia="Times New Roman" w:hAnsi="Times New Roman" w:cs="Times New Roman"/>
          <w:shd w:val="clear" w:color="auto" w:fill="FFFFFF"/>
        </w:rPr>
        <w:t xml:space="preserve">. </w:t>
      </w:r>
      <w:r w:rsidR="002A66BF">
        <w:rPr>
          <w:rFonts w:ascii="Times New Roman" w:eastAsia="Times New Roman" w:hAnsi="Times New Roman" w:cs="Times New Roman"/>
          <w:shd w:val="clear" w:color="auto" w:fill="FFFFFF"/>
        </w:rPr>
        <w:t>W</w:t>
      </w:r>
      <w:r w:rsidR="00CC00AF" w:rsidRPr="00011A59">
        <w:rPr>
          <w:rFonts w:ascii="Times New Roman" w:eastAsia="Times New Roman" w:hAnsi="Times New Roman" w:cs="Times New Roman"/>
          <w:shd w:val="clear" w:color="auto" w:fill="FFFFFF"/>
        </w:rPr>
        <w:t xml:space="preserve">hile relationship quality serves as the foundation for effective collaboration, it is through value co-creation efforts that tangible performance outcomes can be realized. Thus, fostering an environment conducive to value co-creation is important to maximize the performance benefits derived from strong relationship quality. </w:t>
      </w:r>
      <w:r w:rsidR="002A66BF">
        <w:rPr>
          <w:rFonts w:ascii="Times New Roman" w:eastAsia="Times New Roman" w:hAnsi="Times New Roman" w:cs="Times New Roman"/>
          <w:shd w:val="clear" w:color="auto" w:fill="FFFFFF"/>
        </w:rPr>
        <w:t>G</w:t>
      </w:r>
      <w:r w:rsidR="002A66BF" w:rsidRPr="002A66BF">
        <w:rPr>
          <w:rFonts w:ascii="Times New Roman" w:eastAsia="Times New Roman" w:hAnsi="Times New Roman" w:cs="Times New Roman"/>
          <w:shd w:val="clear" w:color="auto" w:fill="FFFFFF"/>
        </w:rPr>
        <w:t xml:space="preserve">ood relationship quality not only affects performance directly but also through value co-creation. In other words, when manufacturers and retailers have a strong relationship, they are more likely to engage in joint value creation, which then significantly improves their performance. This emphasizes the importance of collaborative activities as the critical path through which the benefits of relationship quality translate into tangible performance outcomes. For example, in situations where manufacturers and retailers collaborate on new product development projects, strong relationships help build the necessary foundation for effective value creation. These collaborative </w:t>
      </w:r>
      <w:r w:rsidR="002A66BF" w:rsidRPr="002A66BF">
        <w:rPr>
          <w:rFonts w:ascii="Times New Roman" w:eastAsia="Times New Roman" w:hAnsi="Times New Roman" w:cs="Times New Roman"/>
          <w:shd w:val="clear" w:color="auto" w:fill="FFFFFF"/>
        </w:rPr>
        <w:lastRenderedPageBreak/>
        <w:t>activities, in turn, enable them to produce more innovative products and respond more quickly to market demand, which in turn improves their overall performance.</w:t>
      </w:r>
      <w:r w:rsidR="002A66BF">
        <w:rPr>
          <w:rFonts w:ascii="Times New Roman" w:eastAsia="Times New Roman" w:hAnsi="Times New Roman" w:cs="Times New Roman"/>
          <w:shd w:val="clear" w:color="auto" w:fill="FFFFFF"/>
        </w:rPr>
        <w:t xml:space="preserve"> </w:t>
      </w:r>
      <w:r w:rsidR="00CC00AF" w:rsidRPr="00011A59">
        <w:rPr>
          <w:rFonts w:ascii="Times New Roman" w:eastAsia="Times New Roman" w:hAnsi="Times New Roman" w:cs="Times New Roman"/>
          <w:shd w:val="clear" w:color="auto" w:fill="FFFFFF"/>
        </w:rPr>
        <w:t>This research not only confirms the importance of value co-creation, but also provides insights into specific collaborative practices that can improve performance. By identifying concrete practices, it provides a richer view of how manufacturers and retailers can work together to achieve common goals.</w:t>
      </w:r>
    </w:p>
    <w:p w14:paraId="676D9E58" w14:textId="52714BA7" w:rsidR="006A348C" w:rsidRPr="00011A59" w:rsidRDefault="006A348C" w:rsidP="00011A59">
      <w:pPr>
        <w:tabs>
          <w:tab w:val="decimal" w:pos="567"/>
        </w:tabs>
        <w:autoSpaceDE w:val="0"/>
        <w:autoSpaceDN w:val="0"/>
        <w:adjustRightInd w:val="0"/>
        <w:spacing w:after="0" w:line="360" w:lineRule="auto"/>
        <w:jc w:val="both"/>
        <w:rPr>
          <w:rFonts w:ascii="Times New Roman" w:hAnsi="Times New Roman" w:cs="Times New Roman"/>
          <w:bCs/>
          <w:color w:val="000000"/>
        </w:rPr>
      </w:pPr>
    </w:p>
    <w:p w14:paraId="6A1C58B0" w14:textId="32523FF9" w:rsidR="00250A2A" w:rsidRPr="00011A59" w:rsidRDefault="00250A2A" w:rsidP="00011A59">
      <w:pPr>
        <w:tabs>
          <w:tab w:val="left" w:pos="1025"/>
        </w:tabs>
        <w:spacing w:after="0" w:line="360" w:lineRule="auto"/>
        <w:jc w:val="both"/>
        <w:rPr>
          <w:rFonts w:ascii="Times New Roman" w:hAnsi="Times New Roman" w:cs="Times New Roman"/>
          <w:b/>
        </w:rPr>
      </w:pPr>
      <w:r w:rsidRPr="00011A59">
        <w:rPr>
          <w:rFonts w:ascii="Times New Roman" w:hAnsi="Times New Roman" w:cs="Times New Roman"/>
          <w:b/>
        </w:rPr>
        <w:t>CONCLU</w:t>
      </w:r>
      <w:r w:rsidR="00940B51" w:rsidRPr="00011A59">
        <w:rPr>
          <w:rFonts w:ascii="Times New Roman" w:hAnsi="Times New Roman" w:cs="Times New Roman"/>
          <w:b/>
        </w:rPr>
        <w:t>S</w:t>
      </w:r>
      <w:r w:rsidRPr="00011A59">
        <w:rPr>
          <w:rFonts w:ascii="Times New Roman" w:hAnsi="Times New Roman" w:cs="Times New Roman"/>
          <w:b/>
        </w:rPr>
        <w:t xml:space="preserve">ION </w:t>
      </w:r>
    </w:p>
    <w:p w14:paraId="07198D20" w14:textId="7BB2A281" w:rsidR="001C7B25" w:rsidRDefault="002D027A" w:rsidP="001C7B25">
      <w:pPr>
        <w:spacing w:after="0" w:line="360" w:lineRule="auto"/>
        <w:jc w:val="both"/>
        <w:rPr>
          <w:rFonts w:ascii="Times New Roman" w:hAnsi="Times New Roman" w:cs="Times New Roman"/>
        </w:rPr>
      </w:pPr>
      <w:r w:rsidRPr="00011A59">
        <w:rPr>
          <w:rFonts w:ascii="Times New Roman" w:hAnsi="Times New Roman" w:cs="Times New Roman"/>
        </w:rPr>
        <w:tab/>
      </w:r>
      <w:r w:rsidR="001C7B25" w:rsidRPr="001C7B25">
        <w:rPr>
          <w:rFonts w:ascii="Times New Roman" w:hAnsi="Times New Roman" w:cs="Times New Roman"/>
        </w:rPr>
        <w:t xml:space="preserve">This study examines the correlation between relationship quality, value co-creation, and performance within the realm of interactions between manufacturers and retailers in the building materials sector. The findings from the analysis represent a significant advancement in B2B business relationship management theory and practice. According to the analysis results, relationship quality plays a direct and positive role in facilitating value </w:t>
      </w:r>
      <w:r w:rsidR="00806207">
        <w:rPr>
          <w:rFonts w:ascii="Times New Roman" w:hAnsi="Times New Roman" w:cs="Times New Roman"/>
        </w:rPr>
        <w:t>co-</w:t>
      </w:r>
      <w:r w:rsidR="001C7B25" w:rsidRPr="001C7B25">
        <w:rPr>
          <w:rFonts w:ascii="Times New Roman" w:hAnsi="Times New Roman" w:cs="Times New Roman"/>
        </w:rPr>
        <w:t xml:space="preserve">creation in manufacturer-retailer relationships. Furthermore, relationship quality has a direct and positive impact on performance outcomes. The analysis indicates that value </w:t>
      </w:r>
      <w:r w:rsidR="001C7B25">
        <w:rPr>
          <w:rFonts w:ascii="Times New Roman" w:hAnsi="Times New Roman" w:cs="Times New Roman"/>
        </w:rPr>
        <w:t>co-</w:t>
      </w:r>
      <w:r w:rsidR="001C7B25" w:rsidRPr="001C7B25">
        <w:rPr>
          <w:rFonts w:ascii="Times New Roman" w:hAnsi="Times New Roman" w:cs="Times New Roman"/>
        </w:rPr>
        <w:t xml:space="preserve">creation has a direct and positive effect on performance. An additional important finding is that value </w:t>
      </w:r>
      <w:r w:rsidR="00806207">
        <w:rPr>
          <w:rFonts w:ascii="Times New Roman" w:hAnsi="Times New Roman" w:cs="Times New Roman"/>
        </w:rPr>
        <w:t>co-</w:t>
      </w:r>
      <w:r w:rsidR="001C7B25" w:rsidRPr="001C7B25">
        <w:rPr>
          <w:rFonts w:ascii="Times New Roman" w:hAnsi="Times New Roman" w:cs="Times New Roman"/>
        </w:rPr>
        <w:t xml:space="preserve">creation acts as a mediator in the relationship between relationship quality and performance. </w:t>
      </w:r>
    </w:p>
    <w:p w14:paraId="00D90E3B" w14:textId="5B487E13" w:rsidR="001C7B25" w:rsidRDefault="001C7B25" w:rsidP="001C7B25">
      <w:pPr>
        <w:spacing w:after="0" w:line="360" w:lineRule="auto"/>
        <w:ind w:firstLine="720"/>
        <w:jc w:val="both"/>
        <w:rPr>
          <w:rFonts w:ascii="Times New Roman" w:hAnsi="Times New Roman" w:cs="Times New Roman"/>
        </w:rPr>
      </w:pPr>
      <w:r>
        <w:rPr>
          <w:rFonts w:ascii="Times New Roman" w:hAnsi="Times New Roman" w:cs="Times New Roman"/>
        </w:rPr>
        <w:t>Contribution of this study</w:t>
      </w:r>
      <w:r w:rsidRPr="001C7B25">
        <w:rPr>
          <w:rFonts w:ascii="Times New Roman" w:hAnsi="Times New Roman" w:cs="Times New Roman"/>
        </w:rPr>
        <w:t xml:space="preserve"> to the current body of literature on relationship marketing and value co-creation by elucidating the connections between quality, value co-creation, and performance in a business-to-business (B2B) context. The results of this study provide valuable insights for business professionals on the importance of cultivating strong relationships with their partners to foster value co-creation and improve performance. Organizations must prioritize elements of relationship quality, such as trust and communication, and promote collaborative endeavors that result in mutual value addition.</w:t>
      </w:r>
    </w:p>
    <w:p w14:paraId="38670A86" w14:textId="05499D98" w:rsidR="00725C28" w:rsidRDefault="00CC00AF" w:rsidP="001C7B25">
      <w:pPr>
        <w:spacing w:after="0" w:line="360" w:lineRule="auto"/>
        <w:ind w:firstLine="720"/>
        <w:jc w:val="both"/>
        <w:rPr>
          <w:rFonts w:ascii="Times New Roman" w:hAnsi="Times New Roman" w:cs="Times New Roman"/>
        </w:rPr>
      </w:pPr>
      <w:r w:rsidRPr="00011A59">
        <w:rPr>
          <w:rFonts w:ascii="Times New Roman" w:hAnsi="Times New Roman" w:cs="Times New Roman"/>
        </w:rPr>
        <w:t>While this study makes a meaningful contribution, there are some limitations that need to be noted. First, this study is limited to the building materials industry, so the results may not be fully generalizable to other industries. Future research could explore this relationship in various industry contexts to further validate these findings. Additionally, future research could extend this model by exploring additional moderating or contextual factors that may influence the relationship between relationship quality, value</w:t>
      </w:r>
      <w:r w:rsidR="00CA195B">
        <w:rPr>
          <w:rFonts w:ascii="Times New Roman" w:hAnsi="Times New Roman" w:cs="Times New Roman"/>
        </w:rPr>
        <w:t xml:space="preserve"> co-</w:t>
      </w:r>
      <w:r w:rsidRPr="00011A59">
        <w:rPr>
          <w:rFonts w:ascii="Times New Roman" w:hAnsi="Times New Roman" w:cs="Times New Roman"/>
        </w:rPr>
        <w:t>creation, and performance.</w:t>
      </w:r>
    </w:p>
    <w:p w14:paraId="4DA312D9" w14:textId="77777777" w:rsidR="00CC00AF" w:rsidRDefault="00CC00AF" w:rsidP="00011A59">
      <w:pPr>
        <w:spacing w:after="0" w:line="360" w:lineRule="auto"/>
        <w:jc w:val="both"/>
        <w:rPr>
          <w:rFonts w:ascii="Times New Roman" w:hAnsi="Times New Roman" w:cs="Times New Roman"/>
        </w:rPr>
      </w:pPr>
    </w:p>
    <w:p w14:paraId="1CCF6566" w14:textId="108876A6" w:rsidR="007E0220" w:rsidRDefault="008062F3" w:rsidP="00725C28">
      <w:pPr>
        <w:tabs>
          <w:tab w:val="left" w:pos="1025"/>
        </w:tabs>
        <w:spacing w:after="0" w:line="360" w:lineRule="auto"/>
        <w:jc w:val="both"/>
        <w:rPr>
          <w:rFonts w:ascii="Times New Roman" w:hAnsi="Times New Roman" w:cs="Times New Roman"/>
          <w:b/>
        </w:rPr>
      </w:pPr>
      <w:r w:rsidRPr="00011A59">
        <w:rPr>
          <w:rFonts w:ascii="Times New Roman" w:hAnsi="Times New Roman" w:cs="Times New Roman"/>
          <w:b/>
        </w:rPr>
        <w:t>REFERENCES</w:t>
      </w:r>
      <w:r w:rsidR="007E0220" w:rsidRPr="00011A59">
        <w:rPr>
          <w:rFonts w:ascii="Times New Roman" w:hAnsi="Times New Roman" w:cs="Times New Roman"/>
          <w:b/>
        </w:rPr>
        <w:t xml:space="preserve"> </w:t>
      </w:r>
    </w:p>
    <w:p w14:paraId="31634841" w14:textId="3BFF40DC" w:rsidR="006E4E21" w:rsidRPr="006E4E21" w:rsidRDefault="0077228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006E4E21" w:rsidRPr="006E4E21">
        <w:rPr>
          <w:rFonts w:ascii="Times New Roman" w:hAnsi="Times New Roman" w:cs="Times New Roman"/>
          <w:noProof/>
          <w:szCs w:val="24"/>
        </w:rPr>
        <w:t xml:space="preserve">Abd-El-Salam, E. M. (2015). Antecedents and Consequences of Relationship Quality in B2B Markets. </w:t>
      </w:r>
      <w:r w:rsidR="006E4E21" w:rsidRPr="006E4E21">
        <w:rPr>
          <w:rFonts w:ascii="Times New Roman" w:hAnsi="Times New Roman" w:cs="Times New Roman"/>
          <w:i/>
          <w:iCs/>
          <w:noProof/>
          <w:szCs w:val="24"/>
        </w:rPr>
        <w:t>International Journal of Customer Relationship Marketing and Management</w:t>
      </w:r>
      <w:r w:rsidR="006E4E21" w:rsidRPr="006E4E21">
        <w:rPr>
          <w:rFonts w:ascii="Times New Roman" w:hAnsi="Times New Roman" w:cs="Times New Roman"/>
          <w:noProof/>
          <w:szCs w:val="24"/>
        </w:rPr>
        <w:t xml:space="preserve">, </w:t>
      </w:r>
      <w:r w:rsidR="006E4E21" w:rsidRPr="006E4E21">
        <w:rPr>
          <w:rFonts w:ascii="Times New Roman" w:hAnsi="Times New Roman" w:cs="Times New Roman"/>
          <w:i/>
          <w:iCs/>
          <w:noProof/>
          <w:szCs w:val="24"/>
        </w:rPr>
        <w:t>6</w:t>
      </w:r>
      <w:r w:rsidR="006E4E21" w:rsidRPr="006E4E21">
        <w:rPr>
          <w:rFonts w:ascii="Times New Roman" w:hAnsi="Times New Roman" w:cs="Times New Roman"/>
          <w:noProof/>
          <w:szCs w:val="24"/>
        </w:rPr>
        <w:t>(1), 35–60. https://doi.org/10.4018/ijcrmm.2015010103</w:t>
      </w:r>
    </w:p>
    <w:p w14:paraId="48D7AD78"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Ahn, B.-S., Kim, B., &amp; Yu, J. (2022). Effects of Supplier’s Competitive Factors on Relationship Performance and Product Recommendation in Crop Protection Retail Sector. </w:t>
      </w:r>
      <w:r w:rsidRPr="006E4E21">
        <w:rPr>
          <w:rFonts w:ascii="Times New Roman" w:hAnsi="Times New Roman" w:cs="Times New Roman"/>
          <w:i/>
          <w:iCs/>
          <w:noProof/>
          <w:szCs w:val="24"/>
        </w:rPr>
        <w:t xml:space="preserve">Journal of Risk and </w:t>
      </w:r>
      <w:r w:rsidRPr="006E4E21">
        <w:rPr>
          <w:rFonts w:ascii="Times New Roman" w:hAnsi="Times New Roman" w:cs="Times New Roman"/>
          <w:i/>
          <w:iCs/>
          <w:noProof/>
          <w:szCs w:val="24"/>
        </w:rPr>
        <w:lastRenderedPageBreak/>
        <w:t>Financial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15</w:t>
      </w:r>
      <w:r w:rsidRPr="006E4E21">
        <w:rPr>
          <w:rFonts w:ascii="Times New Roman" w:hAnsi="Times New Roman" w:cs="Times New Roman"/>
          <w:noProof/>
          <w:szCs w:val="24"/>
        </w:rPr>
        <w:t>(11), 540. https://doi.org/10.3390/jrfm15110540</w:t>
      </w:r>
    </w:p>
    <w:p w14:paraId="1526B5DB"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Akrout, H., Diallo, M. F., Akrout, W., &amp; Chandon, J. (2016). Affective Trust in Buyer-Seller Relationships: A Two-Dimensional Scale.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31</w:t>
      </w:r>
      <w:r w:rsidRPr="006E4E21">
        <w:rPr>
          <w:rFonts w:ascii="Times New Roman" w:hAnsi="Times New Roman" w:cs="Times New Roman"/>
          <w:noProof/>
          <w:szCs w:val="24"/>
        </w:rPr>
        <w:t>(2), 260–273. https://doi.org/10.1108/jbim-11-2014-0223</w:t>
      </w:r>
    </w:p>
    <w:p w14:paraId="091B3D32"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Arena, P. C. (2023). </w:t>
      </w:r>
      <w:r w:rsidRPr="006E4E21">
        <w:rPr>
          <w:rFonts w:ascii="Times New Roman" w:hAnsi="Times New Roman" w:cs="Times New Roman"/>
          <w:i/>
          <w:iCs/>
          <w:noProof/>
          <w:szCs w:val="24"/>
        </w:rPr>
        <w:t>Role of buyer-supplier relationship on organisational performance of small medium and micro enterprise retailers in Durban</w:t>
      </w:r>
      <w:r w:rsidRPr="006E4E21">
        <w:rPr>
          <w:rFonts w:ascii="Times New Roman" w:hAnsi="Times New Roman" w:cs="Times New Roman"/>
          <w:noProof/>
          <w:szCs w:val="24"/>
        </w:rPr>
        <w:t>. https://doi.org/10.51415/10321/4665</w:t>
      </w:r>
    </w:p>
    <w:p w14:paraId="75076833"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Asghar, S. (2018). The Factors that are Dictating the Buyer Supplier Relationship in the Retail Market. </w:t>
      </w:r>
      <w:r w:rsidRPr="006E4E21">
        <w:rPr>
          <w:rFonts w:ascii="Times New Roman" w:hAnsi="Times New Roman" w:cs="Times New Roman"/>
          <w:i/>
          <w:iCs/>
          <w:noProof/>
          <w:szCs w:val="24"/>
        </w:rPr>
        <w:t>Business and Management Research</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7</w:t>
      </w:r>
      <w:r w:rsidRPr="006E4E21">
        <w:rPr>
          <w:rFonts w:ascii="Times New Roman" w:hAnsi="Times New Roman" w:cs="Times New Roman"/>
          <w:noProof/>
          <w:szCs w:val="24"/>
        </w:rPr>
        <w:t>(3), 50–62. https://doi.org/10.5430/BMR.V7N3P50</w:t>
      </w:r>
    </w:p>
    <w:p w14:paraId="38355FD8"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Baxter, R. (2012). How Can Business Buyers Attract Sellers’ Resources? </w:t>
      </w:r>
      <w:r w:rsidRPr="006E4E21">
        <w:rPr>
          <w:rFonts w:ascii="Times New Roman" w:hAnsi="Times New Roman" w:cs="Times New Roman"/>
          <w:i/>
          <w:iCs/>
          <w:noProof/>
          <w:szCs w:val="24"/>
        </w:rPr>
        <w:t>Industrial Marketing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41</w:t>
      </w:r>
      <w:r w:rsidRPr="006E4E21">
        <w:rPr>
          <w:rFonts w:ascii="Times New Roman" w:hAnsi="Times New Roman" w:cs="Times New Roman"/>
          <w:noProof/>
          <w:szCs w:val="24"/>
        </w:rPr>
        <w:t>(8), 1249–1258. https://doi.org/10.1016/j.indmarman.2012.10.009</w:t>
      </w:r>
    </w:p>
    <w:p w14:paraId="72AAA9EC"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Borota, F. R. D., Bonamigo, A., &amp; Andrade, H. de S. (2023). Implications of value co-creation in agro-industrial services. </w:t>
      </w:r>
      <w:r w:rsidRPr="006E4E21">
        <w:rPr>
          <w:rFonts w:ascii="Times New Roman" w:hAnsi="Times New Roman" w:cs="Times New Roman"/>
          <w:i/>
          <w:iCs/>
          <w:noProof/>
          <w:szCs w:val="24"/>
        </w:rPr>
        <w:t>International Journal of Innovation</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11</w:t>
      </w:r>
      <w:r w:rsidRPr="006E4E21">
        <w:rPr>
          <w:rFonts w:ascii="Times New Roman" w:hAnsi="Times New Roman" w:cs="Times New Roman"/>
          <w:noProof/>
          <w:szCs w:val="24"/>
        </w:rPr>
        <w:t>(1), e22014–e22014. https://doi.org/10.5585/2023.22014</w:t>
      </w:r>
    </w:p>
    <w:p w14:paraId="1845B561"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Chaurasia, S. S., Shukla, D. M., Motiani, M., &amp; Bhanja, N. (2022). How do Dynamic Capabilities, Information Symmetry, Performance Evaluation and Trust Contribute. </w:t>
      </w:r>
      <w:r w:rsidRPr="006E4E21">
        <w:rPr>
          <w:rFonts w:ascii="Times New Roman" w:hAnsi="Times New Roman" w:cs="Times New Roman"/>
          <w:i/>
          <w:iCs/>
          <w:noProof/>
          <w:szCs w:val="24"/>
        </w:rPr>
        <w:t>Proceedings - Academy of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2022</w:t>
      </w:r>
      <w:r w:rsidRPr="006E4E21">
        <w:rPr>
          <w:rFonts w:ascii="Times New Roman" w:hAnsi="Times New Roman" w:cs="Times New Roman"/>
          <w:noProof/>
          <w:szCs w:val="24"/>
        </w:rPr>
        <w:t>(1). https://doi.org/10.5465/ambpp.2022.13256abstract</w:t>
      </w:r>
    </w:p>
    <w:p w14:paraId="454BFA6B"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Dieteren, R. (2023). Manufacturer–Retailer Relationships and the Distribution of New Products. </w:t>
      </w:r>
      <w:r w:rsidRPr="006E4E21">
        <w:rPr>
          <w:rFonts w:ascii="Times New Roman" w:hAnsi="Times New Roman" w:cs="Times New Roman"/>
          <w:i/>
          <w:iCs/>
          <w:noProof/>
          <w:szCs w:val="24"/>
        </w:rPr>
        <w:t>Marketing Science</w:t>
      </w:r>
      <w:r w:rsidRPr="006E4E21">
        <w:rPr>
          <w:rFonts w:ascii="Times New Roman" w:hAnsi="Times New Roman" w:cs="Times New Roman"/>
          <w:noProof/>
          <w:szCs w:val="24"/>
        </w:rPr>
        <w:t>. https://doi.org/10.1287/mksc.2023.1445</w:t>
      </w:r>
    </w:p>
    <w:p w14:paraId="0ED2ACD9" w14:textId="5456F630"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Ferro-Soto</w:t>
      </w:r>
      <w:r>
        <w:rPr>
          <w:rFonts w:ascii="Times New Roman" w:hAnsi="Times New Roman" w:cs="Times New Roman"/>
          <w:noProof/>
          <w:szCs w:val="24"/>
        </w:rPr>
        <w:t xml:space="preserve"> et al.,</w:t>
      </w:r>
      <w:r w:rsidRPr="006E4E21">
        <w:rPr>
          <w:rFonts w:ascii="Times New Roman" w:hAnsi="Times New Roman" w:cs="Times New Roman"/>
          <w:noProof/>
          <w:szCs w:val="24"/>
        </w:rPr>
        <w:t xml:space="preserve"> (2020). A multidimensional approach to the outcomes of perceived value in business relationships.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32</w:t>
      </w:r>
      <w:r w:rsidRPr="006E4E21">
        <w:rPr>
          <w:rFonts w:ascii="Times New Roman" w:hAnsi="Times New Roman" w:cs="Times New Roman"/>
          <w:noProof/>
          <w:szCs w:val="24"/>
        </w:rPr>
        <w:t>(4), 709–729. https://doi.org/10.1108/EBR-10-2019-0258</w:t>
      </w:r>
    </w:p>
    <w:p w14:paraId="433DA95E"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Ferro-Soto, C., Padin, C., Svensson, G., &amp; Høgevold, N. (2023). The role of trust and commitment as mediators between economic and non-economic satisfaction in sales manager B2B relationships.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38</w:t>
      </w:r>
      <w:r w:rsidRPr="006E4E21">
        <w:rPr>
          <w:rFonts w:ascii="Times New Roman" w:hAnsi="Times New Roman" w:cs="Times New Roman"/>
          <w:noProof/>
          <w:szCs w:val="24"/>
        </w:rPr>
        <w:t>(1), 235–251. https://doi.org/10.1108/JBIM-02-2021-0076</w:t>
      </w:r>
    </w:p>
    <w:p w14:paraId="2F975F41"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Gil-Saura, I., Frasquet-Deltoro, M., &amp; Cervera-Taulet, A. (2009). The value of B2B relationships. </w:t>
      </w:r>
      <w:r w:rsidRPr="006E4E21">
        <w:rPr>
          <w:rFonts w:ascii="Times New Roman" w:hAnsi="Times New Roman" w:cs="Times New Roman"/>
          <w:i/>
          <w:iCs/>
          <w:noProof/>
          <w:szCs w:val="24"/>
        </w:rPr>
        <w:t>Industrial Management &amp; Data Systems</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109</w:t>
      </w:r>
      <w:r w:rsidRPr="006E4E21">
        <w:rPr>
          <w:rFonts w:ascii="Times New Roman" w:hAnsi="Times New Roman" w:cs="Times New Roman"/>
          <w:noProof/>
          <w:szCs w:val="24"/>
        </w:rPr>
        <w:t>(5), 593–609. https://doi.org/10.1108/02635570910957605</w:t>
      </w:r>
    </w:p>
    <w:p w14:paraId="5D2E0DDD"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Gupta, A., Kumar, A., Grewal, R., &amp; Lilien, G. L. (2018). Within-Seller and Buyer–Seller Network Structures and Key Account Profitability. </w:t>
      </w:r>
      <w:r w:rsidRPr="006E4E21">
        <w:rPr>
          <w:rFonts w:ascii="Times New Roman" w:hAnsi="Times New Roman" w:cs="Times New Roman"/>
          <w:i/>
          <w:iCs/>
          <w:noProof/>
          <w:szCs w:val="24"/>
        </w:rPr>
        <w:t>Journal of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83</w:t>
      </w:r>
      <w:r w:rsidRPr="006E4E21">
        <w:rPr>
          <w:rFonts w:ascii="Times New Roman" w:hAnsi="Times New Roman" w:cs="Times New Roman"/>
          <w:noProof/>
          <w:szCs w:val="24"/>
        </w:rPr>
        <w:t>(1), 108–132. https://doi.org/10.1177/0022242918812056</w:t>
      </w:r>
    </w:p>
    <w:p w14:paraId="4AD6BB8A"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Høgevold, N., Svensson, G., &amp; Roberts-Lombard, M. (2020). Antecedents and postcedents of satisfaction in seller-business relationships: positive and negative alter egos. </w:t>
      </w:r>
      <w:r w:rsidRPr="006E4E21">
        <w:rPr>
          <w:rFonts w:ascii="Times New Roman" w:hAnsi="Times New Roman" w:cs="Times New Roman"/>
          <w:i/>
          <w:iCs/>
          <w:noProof/>
          <w:szCs w:val="24"/>
        </w:rPr>
        <w:t>European Business Review</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33</w:t>
      </w:r>
      <w:r w:rsidRPr="006E4E21">
        <w:rPr>
          <w:rFonts w:ascii="Times New Roman" w:hAnsi="Times New Roman" w:cs="Times New Roman"/>
          <w:noProof/>
          <w:szCs w:val="24"/>
        </w:rPr>
        <w:t>(4), 537–565. https://doi.org/10.1108/EBR-04-2020-0108</w:t>
      </w:r>
    </w:p>
    <w:p w14:paraId="2AE57852"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Huo, J. (2021). </w:t>
      </w:r>
      <w:r w:rsidRPr="006E4E21">
        <w:rPr>
          <w:rFonts w:ascii="Times New Roman" w:hAnsi="Times New Roman" w:cs="Times New Roman"/>
          <w:i/>
          <w:iCs/>
          <w:noProof/>
          <w:szCs w:val="24"/>
        </w:rPr>
        <w:t>Channel Strategy and Conflict Resolution</w:t>
      </w:r>
      <w:r w:rsidRPr="006E4E21">
        <w:rPr>
          <w:rFonts w:ascii="Times New Roman" w:hAnsi="Times New Roman" w:cs="Times New Roman"/>
          <w:noProof/>
          <w:szCs w:val="24"/>
        </w:rPr>
        <w:t>. 169–209. https://doi.org/10.1007/978-981-</w:t>
      </w:r>
      <w:r w:rsidRPr="006E4E21">
        <w:rPr>
          <w:rFonts w:ascii="Times New Roman" w:hAnsi="Times New Roman" w:cs="Times New Roman"/>
          <w:noProof/>
          <w:szCs w:val="24"/>
        </w:rPr>
        <w:lastRenderedPageBreak/>
        <w:t>15-9877-7_4</w:t>
      </w:r>
    </w:p>
    <w:p w14:paraId="4045BDCD"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Kauffman, R. G., &amp; Pointer, L. (2021). Impact of Digital Technology on Velocity of B2B Buyer-Supplier Relationship Development.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37</w:t>
      </w:r>
      <w:r w:rsidRPr="006E4E21">
        <w:rPr>
          <w:rFonts w:ascii="Times New Roman" w:hAnsi="Times New Roman" w:cs="Times New Roman"/>
          <w:noProof/>
          <w:szCs w:val="24"/>
        </w:rPr>
        <w:t>(7), 1515–1529. https://doi.org/10.1108/jbim-07-2020-0326</w:t>
      </w:r>
    </w:p>
    <w:p w14:paraId="4E8F3D69"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Mbango, P. (2017). </w:t>
      </w:r>
      <w:r w:rsidRPr="006E4E21">
        <w:rPr>
          <w:rFonts w:ascii="Times New Roman" w:hAnsi="Times New Roman" w:cs="Times New Roman"/>
          <w:i/>
          <w:iCs/>
          <w:noProof/>
          <w:szCs w:val="24"/>
        </w:rPr>
        <w:t>Business-to-business Framework of Relationship Marketing in The South Phineas Mbango , University of South Africa</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21</w:t>
      </w:r>
      <w:r w:rsidRPr="006E4E21">
        <w:rPr>
          <w:rFonts w:ascii="Times New Roman" w:hAnsi="Times New Roman" w:cs="Times New Roman"/>
          <w:noProof/>
          <w:szCs w:val="24"/>
        </w:rPr>
        <w:t>(1), 1–13.</w:t>
      </w:r>
    </w:p>
    <w:p w14:paraId="6833BA1C"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Minerbo, C., &amp; Brito, L. A. L. (2022). An integrated perspective of value creation and capture: a systematic literature review.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37</w:t>
      </w:r>
      <w:r w:rsidRPr="006E4E21">
        <w:rPr>
          <w:rFonts w:ascii="Times New Roman" w:hAnsi="Times New Roman" w:cs="Times New Roman"/>
          <w:noProof/>
          <w:szCs w:val="24"/>
        </w:rPr>
        <w:t>(4), 768–789. https://doi.org/10.1108/JBIM-12-2020-0542</w:t>
      </w:r>
    </w:p>
    <w:p w14:paraId="2377C3A1"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Mostert, P. (2023). Trust and economic satisfaction as antecedents, and loyalty as outcome, of small business customers’ cooperation and coordination in banking relationships. </w:t>
      </w:r>
      <w:r w:rsidRPr="006E4E21">
        <w:rPr>
          <w:rFonts w:ascii="Times New Roman" w:hAnsi="Times New Roman" w:cs="Times New Roman"/>
          <w:i/>
          <w:iCs/>
          <w:noProof/>
          <w:szCs w:val="24"/>
        </w:rPr>
        <w:t>Management and Marketing Journal</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21</w:t>
      </w:r>
      <w:r w:rsidRPr="006E4E21">
        <w:rPr>
          <w:rFonts w:ascii="Times New Roman" w:hAnsi="Times New Roman" w:cs="Times New Roman"/>
          <w:noProof/>
          <w:szCs w:val="24"/>
        </w:rPr>
        <w:t>(1), 7–24. https://doi.org/10.52846/mnmk.21.1.01</w:t>
      </w:r>
    </w:p>
    <w:p w14:paraId="4498A9D7"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Mpinganjira, M., Roberts-Lombard, M., &amp; Svensson, G. (2017). Validating the relationship between trust, commitment, economic and non-economic satisfaction in South African buyer-supplier relationships. </w:t>
      </w:r>
      <w:r w:rsidRPr="006E4E21">
        <w:rPr>
          <w:rFonts w:ascii="Times New Roman" w:hAnsi="Times New Roman" w:cs="Times New Roman"/>
          <w:i/>
          <w:iCs/>
          <w:noProof/>
          <w:szCs w:val="24"/>
        </w:rPr>
        <w:t>Journal of Business and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32</w:t>
      </w:r>
      <w:r w:rsidRPr="006E4E21">
        <w:rPr>
          <w:rFonts w:ascii="Times New Roman" w:hAnsi="Times New Roman" w:cs="Times New Roman"/>
          <w:noProof/>
          <w:szCs w:val="24"/>
        </w:rPr>
        <w:t>(3), 421–431. https://doi.org/10.1108/JBIM-04-2015-0073</w:t>
      </w:r>
    </w:p>
    <w:p w14:paraId="2FB87958"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Nabass, E. H., &amp; Abdallah, A. B. (2018). Agile manufacturing and business performance: The indirect effects of operational performance dimensions. </w:t>
      </w:r>
      <w:r w:rsidRPr="006E4E21">
        <w:rPr>
          <w:rFonts w:ascii="Times New Roman" w:hAnsi="Times New Roman" w:cs="Times New Roman"/>
          <w:i/>
          <w:iCs/>
          <w:noProof/>
          <w:szCs w:val="24"/>
        </w:rPr>
        <w:t>Business Process Management Journal</w:t>
      </w:r>
      <w:r w:rsidRPr="006E4E21">
        <w:rPr>
          <w:rFonts w:ascii="Times New Roman" w:hAnsi="Times New Roman" w:cs="Times New Roman"/>
          <w:noProof/>
          <w:szCs w:val="24"/>
        </w:rPr>
        <w:t>. https://doi.org/10.1108/BPMJ-07-2017-0202</w:t>
      </w:r>
    </w:p>
    <w:p w14:paraId="5313EF72"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Parsons, A. (2002). What Determines Buyer‐Seller Relationship Quality? An Investigation From the Buyer’s Perspective. </w:t>
      </w:r>
      <w:r w:rsidRPr="006E4E21">
        <w:rPr>
          <w:rFonts w:ascii="Times New Roman" w:hAnsi="Times New Roman" w:cs="Times New Roman"/>
          <w:i/>
          <w:iCs/>
          <w:noProof/>
          <w:szCs w:val="24"/>
        </w:rPr>
        <w:t>Journal of Supply Chain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38</w:t>
      </w:r>
      <w:r w:rsidRPr="006E4E21">
        <w:rPr>
          <w:rFonts w:ascii="Times New Roman" w:hAnsi="Times New Roman" w:cs="Times New Roman"/>
          <w:noProof/>
          <w:szCs w:val="24"/>
        </w:rPr>
        <w:t>(1), 4–12. https://doi.org/10.1111/j.1745-493x.2002.tb00124.x</w:t>
      </w:r>
    </w:p>
    <w:p w14:paraId="3ED5D762"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Pimentel Claro, D., &amp; Oliveira Claro, P. B. (2010). Collaborative buyer-supplier relationships and downstream information in marketing channels. </w:t>
      </w:r>
      <w:r w:rsidRPr="006E4E21">
        <w:rPr>
          <w:rFonts w:ascii="Times New Roman" w:hAnsi="Times New Roman" w:cs="Times New Roman"/>
          <w:i/>
          <w:iCs/>
          <w:noProof/>
          <w:szCs w:val="24"/>
        </w:rPr>
        <w:t>Industrial Marketing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39</w:t>
      </w:r>
      <w:r w:rsidRPr="006E4E21">
        <w:rPr>
          <w:rFonts w:ascii="Times New Roman" w:hAnsi="Times New Roman" w:cs="Times New Roman"/>
          <w:noProof/>
          <w:szCs w:val="24"/>
        </w:rPr>
        <w:t>(2), 221–228. https://doi.org/10.1016/j.indmarman.2009.03.009</w:t>
      </w:r>
    </w:p>
    <w:p w14:paraId="2CB4A4D1"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Rauyruen, P., &amp; Miller, K. E. (2007). Relationship quality as a predictor of B2B customer loyalty. </w:t>
      </w:r>
      <w:r w:rsidRPr="006E4E21">
        <w:rPr>
          <w:rFonts w:ascii="Times New Roman" w:hAnsi="Times New Roman" w:cs="Times New Roman"/>
          <w:i/>
          <w:iCs/>
          <w:noProof/>
          <w:szCs w:val="24"/>
        </w:rPr>
        <w:t>Journal of Business Research</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60</w:t>
      </w:r>
      <w:r w:rsidRPr="006E4E21">
        <w:rPr>
          <w:rFonts w:ascii="Times New Roman" w:hAnsi="Times New Roman" w:cs="Times New Roman"/>
          <w:noProof/>
          <w:szCs w:val="24"/>
        </w:rPr>
        <w:t>(October 2005), 21–31. https://doi.org/10.1016/j.jbusres.2005.11.006</w:t>
      </w:r>
    </w:p>
    <w:p w14:paraId="2923B414"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Riana, K. E., Halim, E. R., Suroso, S., &amp; Chairy, C. (2022). The Effect of Co-Creation on Relationship Quality: The Role of Outcome Quality. </w:t>
      </w:r>
      <w:r w:rsidRPr="006E4E21">
        <w:rPr>
          <w:rFonts w:ascii="Times New Roman" w:hAnsi="Times New Roman" w:cs="Times New Roman"/>
          <w:i/>
          <w:iCs/>
          <w:noProof/>
          <w:szCs w:val="24"/>
        </w:rPr>
        <w:t>Asia-Pacific Management Accounting Journal</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17</w:t>
      </w:r>
      <w:r w:rsidRPr="006E4E21">
        <w:rPr>
          <w:rFonts w:ascii="Times New Roman" w:hAnsi="Times New Roman" w:cs="Times New Roman"/>
          <w:noProof/>
          <w:szCs w:val="24"/>
        </w:rPr>
        <w:t>(1), 249–282. https://doi.org/10.24191/apmaj.v17i1-10</w:t>
      </w:r>
    </w:p>
    <w:p w14:paraId="59C0280C"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Sales-Vivó, V., Gil-Saura, I., &amp; Gallarza, M. (2020). Modelling value co-creation in triadic B2B industrial relationships. </w:t>
      </w:r>
      <w:r w:rsidRPr="006E4E21">
        <w:rPr>
          <w:rFonts w:ascii="Times New Roman" w:hAnsi="Times New Roman" w:cs="Times New Roman"/>
          <w:i/>
          <w:iCs/>
          <w:noProof/>
          <w:szCs w:val="24"/>
        </w:rPr>
        <w:t>Marketing Intelligence and Planning</w:t>
      </w:r>
      <w:r w:rsidRPr="006E4E21">
        <w:rPr>
          <w:rFonts w:ascii="Times New Roman" w:hAnsi="Times New Roman" w:cs="Times New Roman"/>
          <w:noProof/>
          <w:szCs w:val="24"/>
        </w:rPr>
        <w:t>. https://doi.org/10.1108/MIP-11-2019-0574</w:t>
      </w:r>
    </w:p>
    <w:p w14:paraId="3BCD4AD2"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Sales-Vivó, V., Gil-Saura, I., &amp; Gallarza, M. G. (2021). Comparing relationship of quality-satisfaction </w:t>
      </w:r>
      <w:r w:rsidRPr="006E4E21">
        <w:rPr>
          <w:rFonts w:ascii="Times New Roman" w:hAnsi="Times New Roman" w:cs="Times New Roman"/>
          <w:noProof/>
          <w:szCs w:val="24"/>
        </w:rPr>
        <w:lastRenderedPageBreak/>
        <w:t xml:space="preserve">models: effects of B2B value co-creation. </w:t>
      </w:r>
      <w:r w:rsidRPr="006E4E21">
        <w:rPr>
          <w:rFonts w:ascii="Times New Roman" w:hAnsi="Times New Roman" w:cs="Times New Roman"/>
          <w:i/>
          <w:iCs/>
          <w:noProof/>
          <w:szCs w:val="24"/>
        </w:rPr>
        <w:t>International Journal of Retail &amp; Distribution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49</w:t>
      </w:r>
      <w:r w:rsidRPr="006E4E21">
        <w:rPr>
          <w:rFonts w:ascii="Times New Roman" w:hAnsi="Times New Roman" w:cs="Times New Roman"/>
          <w:noProof/>
          <w:szCs w:val="24"/>
        </w:rPr>
        <w:t>(7), 941–957. https://doi.org/10.1108/IJRDM-10-2020-0394</w:t>
      </w:r>
    </w:p>
    <w:p w14:paraId="4DBC3ACC" w14:textId="62BF1DD0"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Sales-Vivó,</w:t>
      </w:r>
      <w:r w:rsidR="0073354F">
        <w:rPr>
          <w:rFonts w:ascii="Times New Roman" w:hAnsi="Times New Roman" w:cs="Times New Roman"/>
          <w:noProof/>
          <w:szCs w:val="24"/>
        </w:rPr>
        <w:t xml:space="preserve"> et al., </w:t>
      </w:r>
      <w:r w:rsidRPr="006E4E21">
        <w:rPr>
          <w:rFonts w:ascii="Times New Roman" w:hAnsi="Times New Roman" w:cs="Times New Roman"/>
          <w:noProof/>
          <w:szCs w:val="24"/>
        </w:rPr>
        <w:t xml:space="preserve">(2020). Manufacturer Benefits from Information Integration with Retail Customers. </w:t>
      </w:r>
      <w:r w:rsidRPr="006E4E21">
        <w:rPr>
          <w:rFonts w:ascii="Times New Roman" w:hAnsi="Times New Roman" w:cs="Times New Roman"/>
          <w:i/>
          <w:iCs/>
          <w:noProof/>
          <w:szCs w:val="24"/>
        </w:rPr>
        <w:t>Journal of Business &amp; Industrial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5</w:t>
      </w:r>
      <w:r w:rsidRPr="006E4E21">
        <w:rPr>
          <w:rFonts w:ascii="Times New Roman" w:hAnsi="Times New Roman" w:cs="Times New Roman"/>
          <w:noProof/>
          <w:szCs w:val="24"/>
        </w:rPr>
        <w:t>(3), 152. https://doi.org/10.1108/JBIM-04-2019-0168</w:t>
      </w:r>
    </w:p>
    <w:p w14:paraId="49287C26" w14:textId="130F1BCC"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Samarathunga, S. &amp; Newton, S. (2018). </w:t>
      </w:r>
      <w:r w:rsidRPr="006E4E21">
        <w:rPr>
          <w:rFonts w:ascii="Times New Roman" w:hAnsi="Times New Roman" w:cs="Times New Roman"/>
          <w:i/>
          <w:iCs/>
          <w:noProof/>
          <w:szCs w:val="24"/>
        </w:rPr>
        <w:t>Identifying Factors Affecting to Retailer- manufacturer Relationship Continuity Special Reference to Cosmetics Market in Kandy District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w:t>
      </w:r>
      <w:r w:rsidRPr="006E4E21">
        <w:rPr>
          <w:rFonts w:ascii="Times New Roman" w:hAnsi="Times New Roman" w:cs="Times New Roman"/>
          <w:noProof/>
          <w:szCs w:val="24"/>
        </w:rPr>
        <w:t>(February), 1–11. https://doi.org/10.9734/SAJSSE/2018/41630</w:t>
      </w:r>
    </w:p>
    <w:p w14:paraId="312FA80E"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Scheer, L. K., Miao, C. F., &amp; Palmatier, R. W. (2014). Dependence and interdependence in marketing relationships: meta-analytic insights. </w:t>
      </w:r>
      <w:r w:rsidRPr="006E4E21">
        <w:rPr>
          <w:rFonts w:ascii="Times New Roman" w:hAnsi="Times New Roman" w:cs="Times New Roman"/>
          <w:i/>
          <w:iCs/>
          <w:noProof/>
          <w:szCs w:val="24"/>
        </w:rPr>
        <w:t>Journal of the Academy of Marketing Science</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43</w:t>
      </w:r>
      <w:r w:rsidRPr="006E4E21">
        <w:rPr>
          <w:rFonts w:ascii="Times New Roman" w:hAnsi="Times New Roman" w:cs="Times New Roman"/>
          <w:noProof/>
          <w:szCs w:val="24"/>
        </w:rPr>
        <w:t>(6), 694–712. https://doi.org/10.1007/s11747-014-0418-1</w:t>
      </w:r>
    </w:p>
    <w:p w14:paraId="0C4EEA4B"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Sharifi, S. S., &amp; Esfidani, M. R. (2014). The impacts of relationship marketing on cognitive dissonance, satisfaction, and loyalty: The mediating role of trust and cognitive dissonance. </w:t>
      </w:r>
      <w:r w:rsidRPr="006E4E21">
        <w:rPr>
          <w:rFonts w:ascii="Times New Roman" w:hAnsi="Times New Roman" w:cs="Times New Roman"/>
          <w:i/>
          <w:iCs/>
          <w:noProof/>
          <w:szCs w:val="24"/>
        </w:rPr>
        <w:t>International Journal of Retail and Distribution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42</w:t>
      </w:r>
      <w:r w:rsidRPr="006E4E21">
        <w:rPr>
          <w:rFonts w:ascii="Times New Roman" w:hAnsi="Times New Roman" w:cs="Times New Roman"/>
          <w:noProof/>
          <w:szCs w:val="24"/>
        </w:rPr>
        <w:t>(6), 553–575. https://doi.org/10.1108/IJRDM-05-2013-0109</w:t>
      </w:r>
    </w:p>
    <w:p w14:paraId="4A7F047B"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Sheu, C., Yen, H. J. R., &amp; Chae, B. (2006). Determinants of supplier-retailer collaboration: Evidence from an international study. </w:t>
      </w:r>
      <w:r w:rsidRPr="006E4E21">
        <w:rPr>
          <w:rFonts w:ascii="Times New Roman" w:hAnsi="Times New Roman" w:cs="Times New Roman"/>
          <w:i/>
          <w:iCs/>
          <w:noProof/>
          <w:szCs w:val="24"/>
        </w:rPr>
        <w:t>International Journal of Operations and Production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26</w:t>
      </w:r>
      <w:r w:rsidRPr="006E4E21">
        <w:rPr>
          <w:rFonts w:ascii="Times New Roman" w:hAnsi="Times New Roman" w:cs="Times New Roman"/>
          <w:noProof/>
          <w:szCs w:val="24"/>
        </w:rPr>
        <w:t>(1), 24–49. https://doi.org/10.1108/01443570610637003</w:t>
      </w:r>
    </w:p>
    <w:p w14:paraId="05DBB63C"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Ulaga, W., &amp; Eggert, A. (2006). Relationship value and relationship quality: Broadening the nomological network of business-to-business relationships. </w:t>
      </w:r>
      <w:r w:rsidRPr="006E4E21">
        <w:rPr>
          <w:rFonts w:ascii="Times New Roman" w:hAnsi="Times New Roman" w:cs="Times New Roman"/>
          <w:i/>
          <w:iCs/>
          <w:noProof/>
          <w:szCs w:val="24"/>
        </w:rPr>
        <w:t>European Journal of Marketing</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40</w:t>
      </w:r>
      <w:r w:rsidRPr="006E4E21">
        <w:rPr>
          <w:rFonts w:ascii="Times New Roman" w:hAnsi="Times New Roman" w:cs="Times New Roman"/>
          <w:noProof/>
          <w:szCs w:val="24"/>
        </w:rPr>
        <w:t>(3–4), 311–327. https://doi.org/10.1108/03090560610648075</w:t>
      </w:r>
    </w:p>
    <w:p w14:paraId="58EABD37"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Verma, V., Sharma, D., &amp; Sheth, J. (2016). Does relationship marketing matter in online retailing? A meta-analytic approach. </w:t>
      </w:r>
      <w:r w:rsidRPr="006E4E21">
        <w:rPr>
          <w:rFonts w:ascii="Times New Roman" w:hAnsi="Times New Roman" w:cs="Times New Roman"/>
          <w:i/>
          <w:iCs/>
          <w:noProof/>
          <w:szCs w:val="24"/>
        </w:rPr>
        <w:t>Journal of the Academy of Marketing Science</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44</w:t>
      </w:r>
      <w:r w:rsidRPr="006E4E21">
        <w:rPr>
          <w:rFonts w:ascii="Times New Roman" w:hAnsi="Times New Roman" w:cs="Times New Roman"/>
          <w:noProof/>
          <w:szCs w:val="24"/>
        </w:rPr>
        <w:t>(2), 206–217. https://doi.org/10.1007/s11747-015-0429-6</w:t>
      </w:r>
    </w:p>
    <w:p w14:paraId="4069C145"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Walter, A., Ritter, T., &amp; Gemünden, H. G. (2001). Value Creation in Buyer–Seller Relationships - Theoretical Considerations and Empirical Results from a Supplier’s Perspective.pdf. </w:t>
      </w:r>
      <w:r w:rsidRPr="006E4E21">
        <w:rPr>
          <w:rFonts w:ascii="Times New Roman" w:hAnsi="Times New Roman" w:cs="Times New Roman"/>
          <w:i/>
          <w:iCs/>
          <w:noProof/>
          <w:szCs w:val="24"/>
        </w:rPr>
        <w:t>Industrial Marketing Management</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30</w:t>
      </w:r>
      <w:r w:rsidRPr="006E4E21">
        <w:rPr>
          <w:rFonts w:ascii="Times New Roman" w:hAnsi="Times New Roman" w:cs="Times New Roman"/>
          <w:noProof/>
          <w:szCs w:val="24"/>
        </w:rPr>
        <w:t>, 365–377.</w:t>
      </w:r>
    </w:p>
    <w:p w14:paraId="34284930"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Wardana, I. M., Giantari, I. G. A. K., &amp; Ekawati, N. W. (2023). Customer Satisfaction and Trust Have a Mediating Role Between the Impact of E-Service Quality and Reciprocity on Repurchase Intention (Study On Fore Coffee Customers in Denpasar City). </w:t>
      </w:r>
      <w:r w:rsidRPr="006E4E21">
        <w:rPr>
          <w:rFonts w:ascii="Times New Roman" w:hAnsi="Times New Roman" w:cs="Times New Roman"/>
          <w:i/>
          <w:iCs/>
          <w:noProof/>
          <w:szCs w:val="24"/>
        </w:rPr>
        <w:t>European Journal of Business and Innovation Research</w:t>
      </w:r>
      <w:r w:rsidRPr="006E4E21">
        <w:rPr>
          <w:rFonts w:ascii="Times New Roman" w:hAnsi="Times New Roman" w:cs="Times New Roman"/>
          <w:noProof/>
          <w:szCs w:val="24"/>
        </w:rPr>
        <w:t>. https://doi.org/10.37745/ejbir.2013/vol11n4116</w:t>
      </w:r>
    </w:p>
    <w:p w14:paraId="088C771B"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6E4E21">
        <w:rPr>
          <w:rFonts w:ascii="Times New Roman" w:hAnsi="Times New Roman" w:cs="Times New Roman"/>
          <w:noProof/>
          <w:szCs w:val="24"/>
        </w:rPr>
        <w:t xml:space="preserve">Witek-Hajduk, M. K., &amp; Napiórkowska, A. (2017). A Framework of Retailer-Manufacturer Cooperation and Coopetition: Consumer Durable Goods Retailers’ Case Studies. </w:t>
      </w:r>
      <w:r w:rsidRPr="006E4E21">
        <w:rPr>
          <w:rFonts w:ascii="Times New Roman" w:hAnsi="Times New Roman" w:cs="Times New Roman"/>
          <w:i/>
          <w:iCs/>
          <w:noProof/>
          <w:szCs w:val="24"/>
        </w:rPr>
        <w:t>Entrepreneurial Business and Economics Review</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5</w:t>
      </w:r>
      <w:r w:rsidRPr="006E4E21">
        <w:rPr>
          <w:rFonts w:ascii="Times New Roman" w:hAnsi="Times New Roman" w:cs="Times New Roman"/>
          <w:noProof/>
          <w:szCs w:val="24"/>
        </w:rPr>
        <w:t>(1), 59–76. https://doi.org/10.15678/EBER.2017.050104</w:t>
      </w:r>
    </w:p>
    <w:p w14:paraId="0FC1F0EC" w14:textId="77777777" w:rsidR="006E4E21" w:rsidRPr="006E4E21" w:rsidRDefault="006E4E21" w:rsidP="00725C28">
      <w:pPr>
        <w:widowControl w:val="0"/>
        <w:autoSpaceDE w:val="0"/>
        <w:autoSpaceDN w:val="0"/>
        <w:adjustRightInd w:val="0"/>
        <w:spacing w:after="0" w:line="360" w:lineRule="auto"/>
        <w:ind w:left="480" w:hanging="480"/>
        <w:jc w:val="both"/>
        <w:rPr>
          <w:rFonts w:ascii="Times New Roman" w:hAnsi="Times New Roman" w:cs="Times New Roman"/>
          <w:noProof/>
        </w:rPr>
      </w:pPr>
      <w:r w:rsidRPr="006E4E21">
        <w:rPr>
          <w:rFonts w:ascii="Times New Roman" w:hAnsi="Times New Roman" w:cs="Times New Roman"/>
          <w:noProof/>
          <w:szCs w:val="24"/>
        </w:rPr>
        <w:t xml:space="preserve">Wu, R., Zhang, J., Yu, Y., Jasimuddin, S. M., &amp; Zhang, J. Z. (2023). The Impact of Value Cocreation </w:t>
      </w:r>
      <w:r w:rsidRPr="006E4E21">
        <w:rPr>
          <w:rFonts w:ascii="Times New Roman" w:hAnsi="Times New Roman" w:cs="Times New Roman"/>
          <w:noProof/>
          <w:szCs w:val="24"/>
        </w:rPr>
        <w:lastRenderedPageBreak/>
        <w:t xml:space="preserve">on CSR Innovation and Economic Performance. </w:t>
      </w:r>
      <w:r w:rsidRPr="006E4E21">
        <w:rPr>
          <w:rFonts w:ascii="Times New Roman" w:hAnsi="Times New Roman" w:cs="Times New Roman"/>
          <w:i/>
          <w:iCs/>
          <w:noProof/>
          <w:szCs w:val="24"/>
        </w:rPr>
        <w:t>Sustainability</w:t>
      </w:r>
      <w:r w:rsidRPr="006E4E21">
        <w:rPr>
          <w:rFonts w:ascii="Times New Roman" w:hAnsi="Times New Roman" w:cs="Times New Roman"/>
          <w:noProof/>
          <w:szCs w:val="24"/>
        </w:rPr>
        <w:t xml:space="preserve">, </w:t>
      </w:r>
      <w:r w:rsidRPr="006E4E21">
        <w:rPr>
          <w:rFonts w:ascii="Times New Roman" w:hAnsi="Times New Roman" w:cs="Times New Roman"/>
          <w:i/>
          <w:iCs/>
          <w:noProof/>
          <w:szCs w:val="24"/>
        </w:rPr>
        <w:t>15</w:t>
      </w:r>
      <w:r w:rsidRPr="006E4E21">
        <w:rPr>
          <w:rFonts w:ascii="Times New Roman" w:hAnsi="Times New Roman" w:cs="Times New Roman"/>
          <w:noProof/>
          <w:szCs w:val="24"/>
        </w:rPr>
        <w:t>(5), 4008. https://doi.org/10.3390/su15054008</w:t>
      </w:r>
    </w:p>
    <w:p w14:paraId="23969461" w14:textId="04843148" w:rsidR="00772281" w:rsidRPr="00011A59" w:rsidRDefault="00772281" w:rsidP="00725C28">
      <w:pPr>
        <w:tabs>
          <w:tab w:val="left" w:pos="1025"/>
        </w:tabs>
        <w:spacing w:after="0" w:line="360" w:lineRule="auto"/>
        <w:jc w:val="both"/>
        <w:rPr>
          <w:rFonts w:ascii="Times New Roman" w:hAnsi="Times New Roman" w:cs="Times New Roman"/>
          <w:b/>
        </w:rPr>
      </w:pPr>
      <w:r>
        <w:rPr>
          <w:rFonts w:ascii="Times New Roman" w:hAnsi="Times New Roman" w:cs="Times New Roman"/>
          <w:b/>
        </w:rPr>
        <w:fldChar w:fldCharType="end"/>
      </w:r>
    </w:p>
    <w:sectPr w:rsidR="00772281" w:rsidRPr="00011A59" w:rsidSect="00B53143">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2C902" w14:textId="77777777" w:rsidR="00E84AD8" w:rsidRDefault="00E84AD8" w:rsidP="00B53143">
      <w:pPr>
        <w:spacing w:after="0" w:line="240" w:lineRule="auto"/>
      </w:pPr>
      <w:r>
        <w:separator/>
      </w:r>
    </w:p>
  </w:endnote>
  <w:endnote w:type="continuationSeparator" w:id="0">
    <w:p w14:paraId="29AE7814" w14:textId="77777777" w:rsidR="00E84AD8" w:rsidRDefault="00E84AD8"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dvOT8cb2ddbd">
    <w:altName w:val="Cambria"/>
    <w:panose1 w:val="00000000000000000000"/>
    <w:charset w:val="00"/>
    <w:family w:val="roman"/>
    <w:notTrueType/>
    <w:pitch w:val="default"/>
  </w:font>
  <w:font w:name="AdvOT8cb2ddbd+20">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B9981" w14:textId="185A9F5D" w:rsidR="00E11B49" w:rsidRPr="00E11B49" w:rsidRDefault="00E11B49">
    <w:pPr>
      <w:pStyle w:val="Footer"/>
      <w:rPr>
        <w:rFonts w:ascii="Times New Roman" w:hAnsi="Times New Roman" w:cs="Times New Roman"/>
      </w:rPr>
    </w:pPr>
    <w:r w:rsidRPr="00E11B49">
      <w:rPr>
        <w:rFonts w:ascii="Times New Roman" w:hAnsi="Times New Roman" w:cs="Times New Roman"/>
      </w:rPr>
      <w:t>Ju</w:t>
    </w:r>
    <w:r>
      <w:rPr>
        <w:rFonts w:ascii="Times New Roman" w:hAnsi="Times New Roman" w:cs="Times New Roman"/>
      </w:rPr>
      <w:t>rnal ini diterbitkan oleh Fakultas Ekonomi dan Bisnis</w:t>
    </w:r>
    <w:r>
      <w:rPr>
        <w:rFonts w:ascii="Times New Roman" w:hAnsi="Times New Roman" w:cs="Times New Roman"/>
      </w:rPr>
      <w:br/>
      <w:t>Universitas Mercu Buana</w:t>
    </w:r>
  </w:p>
  <w:p w14:paraId="087E6003" w14:textId="77777777" w:rsidR="006A37B7" w:rsidRDefault="006A3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6878F" w14:textId="212BF285" w:rsidR="00E11B49" w:rsidRPr="00E11B49" w:rsidRDefault="00E11B49">
    <w:pPr>
      <w:pStyle w:val="Footer"/>
      <w:rPr>
        <w:rFonts w:ascii="Times New Roman" w:hAnsi="Times New Roman" w:cs="Times New Roman"/>
      </w:rPr>
    </w:pPr>
    <w:r w:rsidRPr="00E11B49">
      <w:rPr>
        <w:rFonts w:ascii="Times New Roman" w:hAnsi="Times New Roman" w:cs="Times New Roman"/>
      </w:rPr>
      <w:t>Ju</w:t>
    </w:r>
    <w:r>
      <w:rPr>
        <w:rFonts w:ascii="Times New Roman" w:hAnsi="Times New Roman" w:cs="Times New Roman"/>
      </w:rPr>
      <w:t>rnal ini diterbitkan oleh Fakultas Ekonomi dan Bisnis</w:t>
    </w:r>
    <w:r>
      <w:rPr>
        <w:rFonts w:ascii="Times New Roman" w:hAnsi="Times New Roman" w:cs="Times New Roman"/>
      </w:rPr>
      <w:br/>
      <w:t>Universitas Mercu Buana</w:t>
    </w:r>
  </w:p>
  <w:p w14:paraId="09603067" w14:textId="77777777" w:rsidR="006A37B7" w:rsidRDefault="006A37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1E30E6C8" w14:textId="77777777" w:rsidR="00B53143" w:rsidRPr="00B53143" w:rsidRDefault="00B53143" w:rsidP="00B53143">
        <w:pPr>
          <w:pStyle w:val="Footer"/>
          <w:jc w:val="center"/>
          <w:rPr>
            <w:rFonts w:ascii="Times New Roman" w:hAnsi="Times New Roman" w:cs="Times New Roman"/>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sdtContent>
  </w:sdt>
  <w:p w14:paraId="31D1A3FE" w14:textId="77777777" w:rsidR="006A37B7" w:rsidRDefault="006A37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AB037" w14:textId="77777777" w:rsidR="00E84AD8" w:rsidRDefault="00E84AD8" w:rsidP="00B53143">
      <w:pPr>
        <w:spacing w:after="0" w:line="240" w:lineRule="auto"/>
      </w:pPr>
      <w:r>
        <w:separator/>
      </w:r>
    </w:p>
  </w:footnote>
  <w:footnote w:type="continuationSeparator" w:id="0">
    <w:p w14:paraId="46D5C07A" w14:textId="77777777" w:rsidR="00E84AD8" w:rsidRDefault="00E84AD8"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0047312D"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r w:rsidR="009A3BFC">
          <w:rPr>
            <w:rFonts w:ascii="Times New Roman" w:eastAsia="Times New Roman" w:hAnsi="Times New Roman" w:cs="Times New Roman"/>
            <w:b/>
            <w:i/>
            <w:sz w:val="18"/>
            <w:szCs w:val="18"/>
          </w:rPr>
          <w:t>Ilmiah Manajemen dan Bisnis</w:t>
        </w:r>
        <w:r w:rsidRPr="00474D8E">
          <w:rPr>
            <w:rFonts w:ascii="Times New Roman" w:eastAsia="Times New Roman" w:hAnsi="Times New Roman" w:cs="Times New Roman"/>
            <w:i/>
            <w:sz w:val="18"/>
            <w:szCs w:val="18"/>
          </w:rPr>
          <w:t xml:space="preserve">, Volume xx, No. x, </w:t>
        </w:r>
        <w:r w:rsidR="00572722">
          <w:rPr>
            <w:rFonts w:ascii="Times New Roman" w:eastAsia="Times New Roman" w:hAnsi="Times New Roman" w:cs="Times New Roman"/>
            <w:i/>
            <w:sz w:val="18"/>
            <w:szCs w:val="18"/>
          </w:rPr>
          <w:t>July</w:t>
        </w:r>
        <w:r w:rsidRPr="00474D8E">
          <w:rPr>
            <w:rFonts w:ascii="Times New Roman" w:eastAsia="Times New Roman" w:hAnsi="Times New Roman" w:cs="Times New Roman"/>
            <w:i/>
            <w:sz w:val="18"/>
            <w:szCs w:val="18"/>
          </w:rPr>
          <w:t xml:space="preserve"> xxxx, pp. xx-xx</w:t>
        </w:r>
      </w:p>
    </w:sdtContent>
  </w:sdt>
  <w:p w14:paraId="2E62F2B1" w14:textId="77777777" w:rsidR="00B53143" w:rsidRDefault="00B53143">
    <w:pPr>
      <w:pStyle w:val="Header"/>
    </w:pPr>
  </w:p>
  <w:p w14:paraId="4B560D88" w14:textId="77777777" w:rsidR="006A37B7" w:rsidRDefault="006A37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3454B" w14:textId="77777777" w:rsidR="00474D8E" w:rsidRPr="00474D8E" w:rsidRDefault="00474D8E">
    <w:pPr>
      <w:pStyle w:val="Header"/>
      <w:jc w:val="right"/>
      <w:rPr>
        <w:rFonts w:ascii="Times New Roman" w:hAnsi="Times New Roman" w:cs="Times New Roman"/>
        <w:sz w:val="18"/>
        <w:szCs w:val="18"/>
      </w:rPr>
    </w:pPr>
    <w:r w:rsidRPr="00474D8E">
      <w:rPr>
        <w:rFonts w:ascii="Times New Roman" w:hAnsi="Times New Roman" w:cs="Times New Roman"/>
        <w:sz w:val="18"/>
        <w:szCs w:val="18"/>
      </w:rPr>
      <w:t xml:space="preserve">Prahmana &amp; </w:t>
    </w:r>
    <w:r w:rsidRPr="00474D8E">
      <w:rPr>
        <w:rFonts w:ascii="Times New Roman" w:hAnsi="Times New Roman" w:cs="Times New Roman"/>
        <w:i/>
        <w:sz w:val="18"/>
        <w:szCs w:val="18"/>
      </w:rPr>
      <w:t xml:space="preserve">Zulkardi,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p w14:paraId="5D3E29ED" w14:textId="77777777" w:rsidR="006A37B7" w:rsidRDefault="006A37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r>
      <w:rPr>
        <w:rFonts w:ascii="Times New Roman" w:eastAsia="Times New Roman" w:hAnsi="Times New Roman" w:cs="Times New Roman"/>
        <w:b/>
        <w:sz w:val="18"/>
        <w:szCs w:val="18"/>
      </w:rPr>
      <w:t>Ilmiah Manajemen dan Bisnis</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50F77EAD"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Pr>
        <w:rFonts w:ascii="Times New Roman" w:eastAsia="Times New Roman" w:hAnsi="Times New Roman" w:cs="Times New Roman"/>
        <w:sz w:val="18"/>
        <w:szCs w:val="18"/>
      </w:rPr>
      <w:t>xx</w:t>
    </w:r>
    <w:r w:rsidRPr="00CC3C18">
      <w:rPr>
        <w:rFonts w:ascii="Times New Roman" w:eastAsia="Times New Roman" w:hAnsi="Times New Roman" w:cs="Times New Roman"/>
        <w:sz w:val="18"/>
        <w:szCs w:val="18"/>
      </w:rPr>
      <w:t xml:space="preserve">, No. </w:t>
    </w:r>
    <w:r>
      <w:rPr>
        <w:rFonts w:ascii="Times New Roman" w:eastAsia="Times New Roman" w:hAnsi="Times New Roman" w:cs="Times New Roman"/>
        <w:sz w:val="18"/>
        <w:szCs w:val="18"/>
      </w:rPr>
      <w:t>x</w:t>
    </w:r>
    <w:r w:rsidRPr="00CC3C18">
      <w:rPr>
        <w:rFonts w:ascii="Times New Roman" w:eastAsia="Times New Roman" w:hAnsi="Times New Roman" w:cs="Times New Roman"/>
        <w:sz w:val="18"/>
        <w:szCs w:val="18"/>
      </w:rPr>
      <w:t>, J</w:t>
    </w:r>
    <w:r w:rsidR="00964C8F">
      <w:rPr>
        <w:rFonts w:ascii="Times New Roman" w:eastAsia="Times New Roman" w:hAnsi="Times New Roman" w:cs="Times New Roman"/>
        <w:sz w:val="18"/>
        <w:szCs w:val="18"/>
      </w:rPr>
      <w:t>ul</w:t>
    </w:r>
    <w:r w:rsidRPr="00CC3C18">
      <w:rPr>
        <w:rFonts w:ascii="Times New Roman" w:eastAsia="Times New Roman" w:hAnsi="Times New Roman" w:cs="Times New Roman"/>
        <w:sz w:val="18"/>
        <w:szCs w:val="18"/>
      </w:rPr>
      <w:t xml:space="preserve">y </w:t>
    </w:r>
    <w:r w:rsidR="00964C8F">
      <w:rPr>
        <w:rFonts w:ascii="Times New Roman" w:eastAsia="Times New Roman" w:hAnsi="Times New Roman" w:cs="Times New Roman"/>
        <w:sz w:val="18"/>
        <w:szCs w:val="18"/>
      </w:rPr>
      <w:t>2024</w:t>
    </w:r>
    <w:r>
      <w:rPr>
        <w:rFonts w:ascii="Times New Roman" w:eastAsia="Times New Roman" w:hAnsi="Times New Roman" w:cs="Times New Roman"/>
        <w:sz w:val="18"/>
        <w:szCs w:val="18"/>
      </w:rPr>
      <w:t>, pp. x-xx</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p w14:paraId="6A517274" w14:textId="77777777" w:rsidR="006A37B7" w:rsidRDefault="006A3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D4E67"/>
    <w:multiLevelType w:val="multilevel"/>
    <w:tmpl w:val="70B0901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ascii="Times New Roman" w:hAnsi="Times New Roman" w:cs="Times New Roman" w:hint="default"/>
        <w:b w:val="0"/>
      </w:rPr>
    </w:lvl>
    <w:lvl w:ilvl="2">
      <w:start w:val="1"/>
      <w:numFmt w:val="decimal"/>
      <w:isLgl/>
      <w:lvlText w:val="%1.%2.%3"/>
      <w:lvlJc w:val="left"/>
      <w:pPr>
        <w:ind w:left="720" w:hanging="720"/>
      </w:pPr>
      <w:rPr>
        <w:rFonts w:ascii="Times New Roman" w:hAnsi="Times New Roman" w:cs="Times New Roman" w:hint="default"/>
        <w:b w:val="0"/>
      </w:rPr>
    </w:lvl>
    <w:lvl w:ilvl="3">
      <w:start w:val="1"/>
      <w:numFmt w:val="decimal"/>
      <w:isLgl/>
      <w:lvlText w:val="%1.%2.%3.%4"/>
      <w:lvlJc w:val="left"/>
      <w:pPr>
        <w:ind w:left="720" w:hanging="720"/>
      </w:pPr>
      <w:rPr>
        <w:rFonts w:ascii="Times New Roman" w:hAnsi="Times New Roman" w:cs="Times New Roman" w:hint="default"/>
        <w:b w:val="0"/>
      </w:rPr>
    </w:lvl>
    <w:lvl w:ilvl="4">
      <w:start w:val="1"/>
      <w:numFmt w:val="decimal"/>
      <w:isLgl/>
      <w:lvlText w:val="%1.%2.%3.%4.%5"/>
      <w:lvlJc w:val="left"/>
      <w:pPr>
        <w:ind w:left="1080" w:hanging="1080"/>
      </w:pPr>
      <w:rPr>
        <w:rFonts w:ascii="Times New Roman" w:hAnsi="Times New Roman" w:cs="Times New Roman" w:hint="default"/>
        <w:b w:val="0"/>
      </w:rPr>
    </w:lvl>
    <w:lvl w:ilvl="5">
      <w:start w:val="1"/>
      <w:numFmt w:val="decimal"/>
      <w:isLgl/>
      <w:lvlText w:val="%1.%2.%3.%4.%5.%6"/>
      <w:lvlJc w:val="left"/>
      <w:pPr>
        <w:ind w:left="1080" w:hanging="1080"/>
      </w:pPr>
      <w:rPr>
        <w:rFonts w:ascii="Times New Roman" w:hAnsi="Times New Roman" w:cs="Times New Roman" w:hint="default"/>
        <w:b w:val="0"/>
      </w:rPr>
    </w:lvl>
    <w:lvl w:ilvl="6">
      <w:start w:val="1"/>
      <w:numFmt w:val="decimal"/>
      <w:isLgl/>
      <w:lvlText w:val="%1.%2.%3.%4.%5.%6.%7"/>
      <w:lvlJc w:val="left"/>
      <w:pPr>
        <w:ind w:left="1440" w:hanging="1440"/>
      </w:pPr>
      <w:rPr>
        <w:rFonts w:ascii="Times New Roman" w:hAnsi="Times New Roman" w:cs="Times New Roman" w:hint="default"/>
        <w:b w:val="0"/>
      </w:rPr>
    </w:lvl>
    <w:lvl w:ilvl="7">
      <w:start w:val="1"/>
      <w:numFmt w:val="decimal"/>
      <w:isLgl/>
      <w:lvlText w:val="%1.%2.%3.%4.%5.%6.%7.%8"/>
      <w:lvlJc w:val="left"/>
      <w:pPr>
        <w:ind w:left="1440" w:hanging="1440"/>
      </w:pPr>
      <w:rPr>
        <w:rFonts w:ascii="Times New Roman" w:hAnsi="Times New Roman" w:cs="Times New Roman" w:hint="default"/>
        <w:b w:val="0"/>
      </w:rPr>
    </w:lvl>
    <w:lvl w:ilvl="8">
      <w:start w:val="1"/>
      <w:numFmt w:val="decimal"/>
      <w:isLgl/>
      <w:lvlText w:val="%1.%2.%3.%4.%5.%6.%7.%8.%9"/>
      <w:lvlJc w:val="left"/>
      <w:pPr>
        <w:ind w:left="1800" w:hanging="1800"/>
      </w:pPr>
      <w:rPr>
        <w:rFonts w:ascii="Times New Roman" w:hAnsi="Times New Roman" w:cs="Times New Roman" w:hint="default"/>
        <w:b w:val="0"/>
      </w:rPr>
    </w:lvl>
  </w:abstractNum>
  <w:abstractNum w:abstractNumId="2" w15:restartNumberingAfterBreak="0">
    <w:nsid w:val="084B5006"/>
    <w:multiLevelType w:val="multilevel"/>
    <w:tmpl w:val="7AB4BC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DA2249"/>
    <w:multiLevelType w:val="multilevel"/>
    <w:tmpl w:val="979CDCBC"/>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4" w15:restartNumberingAfterBreak="0">
    <w:nsid w:val="1E060D39"/>
    <w:multiLevelType w:val="multilevel"/>
    <w:tmpl w:val="979CDCBC"/>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5"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C4DBD"/>
    <w:multiLevelType w:val="hybridMultilevel"/>
    <w:tmpl w:val="2E5CE5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8" w15:restartNumberingAfterBreak="0">
    <w:nsid w:val="297B0E64"/>
    <w:multiLevelType w:val="multilevel"/>
    <w:tmpl w:val="979CDCBC"/>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 w15:restartNumberingAfterBreak="0">
    <w:nsid w:val="2B1873D0"/>
    <w:multiLevelType w:val="hybridMultilevel"/>
    <w:tmpl w:val="8FD8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1A26F8"/>
    <w:multiLevelType w:val="hybridMultilevel"/>
    <w:tmpl w:val="56D46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7F134C8"/>
    <w:multiLevelType w:val="multilevel"/>
    <w:tmpl w:val="332A63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C5F0F22"/>
    <w:multiLevelType w:val="hybridMultilevel"/>
    <w:tmpl w:val="C2327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4F3263"/>
    <w:multiLevelType w:val="multilevel"/>
    <w:tmpl w:val="78F02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FC605BD"/>
    <w:multiLevelType w:val="hybridMultilevel"/>
    <w:tmpl w:val="B66C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803AA"/>
    <w:multiLevelType w:val="multilevel"/>
    <w:tmpl w:val="979CDCBC"/>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7" w15:restartNumberingAfterBreak="0">
    <w:nsid w:val="65ED713C"/>
    <w:multiLevelType w:val="multilevel"/>
    <w:tmpl w:val="37C4B5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72B371A"/>
    <w:multiLevelType w:val="multilevel"/>
    <w:tmpl w:val="5F825E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5C43CC"/>
    <w:multiLevelType w:val="multilevel"/>
    <w:tmpl w:val="6A28F5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691636823">
    <w:abstractNumId w:val="5"/>
  </w:num>
  <w:num w:numId="2" w16cid:durableId="501512473">
    <w:abstractNumId w:val="11"/>
  </w:num>
  <w:num w:numId="3" w16cid:durableId="1358852817">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16cid:durableId="23485053">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16cid:durableId="415977296">
    <w:abstractNumId w:val="7"/>
  </w:num>
  <w:num w:numId="6" w16cid:durableId="1585917951">
    <w:abstractNumId w:val="7"/>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16cid:durableId="1782265722">
    <w:abstractNumId w:val="20"/>
  </w:num>
  <w:num w:numId="8" w16cid:durableId="1088304415">
    <w:abstractNumId w:val="19"/>
  </w:num>
  <w:num w:numId="9" w16cid:durableId="394860025">
    <w:abstractNumId w:val="16"/>
  </w:num>
  <w:num w:numId="10" w16cid:durableId="749691472">
    <w:abstractNumId w:val="8"/>
  </w:num>
  <w:num w:numId="11" w16cid:durableId="1512335121">
    <w:abstractNumId w:val="3"/>
  </w:num>
  <w:num w:numId="12" w16cid:durableId="921719467">
    <w:abstractNumId w:val="4"/>
  </w:num>
  <w:num w:numId="13" w16cid:durableId="672295059">
    <w:abstractNumId w:val="13"/>
  </w:num>
  <w:num w:numId="14" w16cid:durableId="1109357234">
    <w:abstractNumId w:val="2"/>
  </w:num>
  <w:num w:numId="15" w16cid:durableId="1600598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341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2258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24670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895630">
    <w:abstractNumId w:val="14"/>
  </w:num>
  <w:num w:numId="20" w16cid:durableId="220747789">
    <w:abstractNumId w:val="12"/>
  </w:num>
  <w:num w:numId="21" w16cid:durableId="10921246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1922449">
    <w:abstractNumId w:val="1"/>
  </w:num>
  <w:num w:numId="23" w16cid:durableId="1723628553">
    <w:abstractNumId w:val="10"/>
  </w:num>
  <w:num w:numId="24" w16cid:durableId="266353843">
    <w:abstractNumId w:val="15"/>
  </w:num>
  <w:num w:numId="25" w16cid:durableId="424808326">
    <w:abstractNumId w:val="9"/>
  </w:num>
  <w:num w:numId="26" w16cid:durableId="392853222">
    <w:abstractNumId w:val="6"/>
  </w:num>
  <w:num w:numId="27" w16cid:durableId="1538666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NKoFAP2EBGAtAAAA"/>
  </w:docVars>
  <w:rsids>
    <w:rsidRoot w:val="00F2588E"/>
    <w:rsid w:val="00011A59"/>
    <w:rsid w:val="000141C8"/>
    <w:rsid w:val="00020523"/>
    <w:rsid w:val="00020883"/>
    <w:rsid w:val="00037699"/>
    <w:rsid w:val="00043A3C"/>
    <w:rsid w:val="00062BC6"/>
    <w:rsid w:val="0007093B"/>
    <w:rsid w:val="000810E0"/>
    <w:rsid w:val="0008182B"/>
    <w:rsid w:val="00084FF5"/>
    <w:rsid w:val="00093291"/>
    <w:rsid w:val="000A0880"/>
    <w:rsid w:val="000A72B8"/>
    <w:rsid w:val="000B272B"/>
    <w:rsid w:val="000B599E"/>
    <w:rsid w:val="000C05CA"/>
    <w:rsid w:val="000C199F"/>
    <w:rsid w:val="000E1289"/>
    <w:rsid w:val="000E21E5"/>
    <w:rsid w:val="000E4FBA"/>
    <w:rsid w:val="000E551E"/>
    <w:rsid w:val="000F62CE"/>
    <w:rsid w:val="001238C2"/>
    <w:rsid w:val="00125D01"/>
    <w:rsid w:val="00137719"/>
    <w:rsid w:val="0014521F"/>
    <w:rsid w:val="00150E76"/>
    <w:rsid w:val="00155B00"/>
    <w:rsid w:val="001B22E6"/>
    <w:rsid w:val="001C1C73"/>
    <w:rsid w:val="001C7B25"/>
    <w:rsid w:val="001E201C"/>
    <w:rsid w:val="001E78FD"/>
    <w:rsid w:val="00202D21"/>
    <w:rsid w:val="002052FE"/>
    <w:rsid w:val="00221045"/>
    <w:rsid w:val="002275F1"/>
    <w:rsid w:val="00227927"/>
    <w:rsid w:val="00235D4E"/>
    <w:rsid w:val="00250A2A"/>
    <w:rsid w:val="00253548"/>
    <w:rsid w:val="00255BD6"/>
    <w:rsid w:val="002715D5"/>
    <w:rsid w:val="0028015C"/>
    <w:rsid w:val="002801DB"/>
    <w:rsid w:val="00290130"/>
    <w:rsid w:val="002973BA"/>
    <w:rsid w:val="002A0DA9"/>
    <w:rsid w:val="002A3810"/>
    <w:rsid w:val="002A5020"/>
    <w:rsid w:val="002A6509"/>
    <w:rsid w:val="002A66BF"/>
    <w:rsid w:val="002B3047"/>
    <w:rsid w:val="002B6837"/>
    <w:rsid w:val="002B7563"/>
    <w:rsid w:val="002C0653"/>
    <w:rsid w:val="002D027A"/>
    <w:rsid w:val="0030217F"/>
    <w:rsid w:val="003173D0"/>
    <w:rsid w:val="00327DD0"/>
    <w:rsid w:val="003317EF"/>
    <w:rsid w:val="003319A8"/>
    <w:rsid w:val="00361993"/>
    <w:rsid w:val="0037223D"/>
    <w:rsid w:val="003A3A06"/>
    <w:rsid w:val="003A435B"/>
    <w:rsid w:val="003B11ED"/>
    <w:rsid w:val="003C2C3D"/>
    <w:rsid w:val="003C4249"/>
    <w:rsid w:val="003C4D10"/>
    <w:rsid w:val="003D3DC3"/>
    <w:rsid w:val="003D6FED"/>
    <w:rsid w:val="003F3125"/>
    <w:rsid w:val="003F3FEC"/>
    <w:rsid w:val="004023D5"/>
    <w:rsid w:val="004035EA"/>
    <w:rsid w:val="0041614F"/>
    <w:rsid w:val="00426FDA"/>
    <w:rsid w:val="004330A4"/>
    <w:rsid w:val="00434AD1"/>
    <w:rsid w:val="00437DA2"/>
    <w:rsid w:val="00450FF5"/>
    <w:rsid w:val="00454527"/>
    <w:rsid w:val="00455031"/>
    <w:rsid w:val="00474D8E"/>
    <w:rsid w:val="00476D4B"/>
    <w:rsid w:val="0048415C"/>
    <w:rsid w:val="004B7C12"/>
    <w:rsid w:val="004D431F"/>
    <w:rsid w:val="004F36CE"/>
    <w:rsid w:val="004F3FCB"/>
    <w:rsid w:val="004F6B2A"/>
    <w:rsid w:val="005036DA"/>
    <w:rsid w:val="00507C22"/>
    <w:rsid w:val="00520D5D"/>
    <w:rsid w:val="005231F5"/>
    <w:rsid w:val="005337C5"/>
    <w:rsid w:val="0054164D"/>
    <w:rsid w:val="00554F27"/>
    <w:rsid w:val="005551F2"/>
    <w:rsid w:val="00572722"/>
    <w:rsid w:val="005819E7"/>
    <w:rsid w:val="005910B1"/>
    <w:rsid w:val="005979CD"/>
    <w:rsid w:val="005B01AC"/>
    <w:rsid w:val="005D4AE0"/>
    <w:rsid w:val="005D5CBB"/>
    <w:rsid w:val="005D7D12"/>
    <w:rsid w:val="005F14ED"/>
    <w:rsid w:val="005F2AF0"/>
    <w:rsid w:val="005F55A1"/>
    <w:rsid w:val="005F66F8"/>
    <w:rsid w:val="0061750D"/>
    <w:rsid w:val="00622378"/>
    <w:rsid w:val="0064414A"/>
    <w:rsid w:val="00657E04"/>
    <w:rsid w:val="00661702"/>
    <w:rsid w:val="00663FE3"/>
    <w:rsid w:val="00670B50"/>
    <w:rsid w:val="00671511"/>
    <w:rsid w:val="00676A4E"/>
    <w:rsid w:val="006850D2"/>
    <w:rsid w:val="00690A66"/>
    <w:rsid w:val="006A03B9"/>
    <w:rsid w:val="006A348C"/>
    <w:rsid w:val="006A37B7"/>
    <w:rsid w:val="006A4A95"/>
    <w:rsid w:val="006A5D2D"/>
    <w:rsid w:val="006C4B5F"/>
    <w:rsid w:val="006C6978"/>
    <w:rsid w:val="006E4E21"/>
    <w:rsid w:val="00716AA6"/>
    <w:rsid w:val="00725C28"/>
    <w:rsid w:val="00731E92"/>
    <w:rsid w:val="0073354F"/>
    <w:rsid w:val="00766043"/>
    <w:rsid w:val="00772281"/>
    <w:rsid w:val="0077570B"/>
    <w:rsid w:val="00783351"/>
    <w:rsid w:val="007973B6"/>
    <w:rsid w:val="007D6A1B"/>
    <w:rsid w:val="007E0220"/>
    <w:rsid w:val="007F70A9"/>
    <w:rsid w:val="007F7C09"/>
    <w:rsid w:val="00806207"/>
    <w:rsid w:val="00806223"/>
    <w:rsid w:val="008062F3"/>
    <w:rsid w:val="0081412A"/>
    <w:rsid w:val="0082091C"/>
    <w:rsid w:val="00836D3B"/>
    <w:rsid w:val="00837AB3"/>
    <w:rsid w:val="008415E3"/>
    <w:rsid w:val="008546B5"/>
    <w:rsid w:val="008554C6"/>
    <w:rsid w:val="00862526"/>
    <w:rsid w:val="00873C51"/>
    <w:rsid w:val="008758CE"/>
    <w:rsid w:val="00883BD6"/>
    <w:rsid w:val="008850D0"/>
    <w:rsid w:val="0089599C"/>
    <w:rsid w:val="008959DE"/>
    <w:rsid w:val="008B3203"/>
    <w:rsid w:val="008D1FF1"/>
    <w:rsid w:val="008E4495"/>
    <w:rsid w:val="00904D69"/>
    <w:rsid w:val="009238CF"/>
    <w:rsid w:val="00926A82"/>
    <w:rsid w:val="00937D4B"/>
    <w:rsid w:val="00940B51"/>
    <w:rsid w:val="009424E0"/>
    <w:rsid w:val="00944382"/>
    <w:rsid w:val="00944808"/>
    <w:rsid w:val="00964C8F"/>
    <w:rsid w:val="00965D0C"/>
    <w:rsid w:val="00973A8C"/>
    <w:rsid w:val="00986281"/>
    <w:rsid w:val="009A3BFC"/>
    <w:rsid w:val="009B0AAA"/>
    <w:rsid w:val="009B4C13"/>
    <w:rsid w:val="009B7A65"/>
    <w:rsid w:val="009C0A17"/>
    <w:rsid w:val="009C3BE5"/>
    <w:rsid w:val="009D2E7D"/>
    <w:rsid w:val="009F1847"/>
    <w:rsid w:val="009F5752"/>
    <w:rsid w:val="00A01C90"/>
    <w:rsid w:val="00A04F29"/>
    <w:rsid w:val="00A149A6"/>
    <w:rsid w:val="00A14CF6"/>
    <w:rsid w:val="00A158CA"/>
    <w:rsid w:val="00A178DD"/>
    <w:rsid w:val="00A27E65"/>
    <w:rsid w:val="00A52B41"/>
    <w:rsid w:val="00A650F0"/>
    <w:rsid w:val="00A7746A"/>
    <w:rsid w:val="00A84D46"/>
    <w:rsid w:val="00A86334"/>
    <w:rsid w:val="00A907FC"/>
    <w:rsid w:val="00A97F53"/>
    <w:rsid w:val="00AA59E6"/>
    <w:rsid w:val="00AB364A"/>
    <w:rsid w:val="00AC09FB"/>
    <w:rsid w:val="00AC2506"/>
    <w:rsid w:val="00AC5B84"/>
    <w:rsid w:val="00AD05DC"/>
    <w:rsid w:val="00AD5BAA"/>
    <w:rsid w:val="00AF3B6F"/>
    <w:rsid w:val="00B217AB"/>
    <w:rsid w:val="00B31DF8"/>
    <w:rsid w:val="00B34929"/>
    <w:rsid w:val="00B370CA"/>
    <w:rsid w:val="00B46D15"/>
    <w:rsid w:val="00B53143"/>
    <w:rsid w:val="00B60779"/>
    <w:rsid w:val="00B66FEE"/>
    <w:rsid w:val="00B76838"/>
    <w:rsid w:val="00B95020"/>
    <w:rsid w:val="00B97123"/>
    <w:rsid w:val="00BA20B8"/>
    <w:rsid w:val="00BA4290"/>
    <w:rsid w:val="00BA5C05"/>
    <w:rsid w:val="00BA787E"/>
    <w:rsid w:val="00BB409B"/>
    <w:rsid w:val="00BE778D"/>
    <w:rsid w:val="00C03963"/>
    <w:rsid w:val="00C0455B"/>
    <w:rsid w:val="00C12B03"/>
    <w:rsid w:val="00C14659"/>
    <w:rsid w:val="00C377BF"/>
    <w:rsid w:val="00C41698"/>
    <w:rsid w:val="00C51C6E"/>
    <w:rsid w:val="00C52B1D"/>
    <w:rsid w:val="00C66EA4"/>
    <w:rsid w:val="00C86259"/>
    <w:rsid w:val="00CA195B"/>
    <w:rsid w:val="00CA7788"/>
    <w:rsid w:val="00CB480C"/>
    <w:rsid w:val="00CB5A7C"/>
    <w:rsid w:val="00CC00AF"/>
    <w:rsid w:val="00CC3C18"/>
    <w:rsid w:val="00CE096F"/>
    <w:rsid w:val="00CE227E"/>
    <w:rsid w:val="00CE23EB"/>
    <w:rsid w:val="00D03091"/>
    <w:rsid w:val="00D17040"/>
    <w:rsid w:val="00D2218A"/>
    <w:rsid w:val="00D22BF8"/>
    <w:rsid w:val="00D24EB7"/>
    <w:rsid w:val="00D33A2B"/>
    <w:rsid w:val="00D44865"/>
    <w:rsid w:val="00D51B7A"/>
    <w:rsid w:val="00D55DFD"/>
    <w:rsid w:val="00D56206"/>
    <w:rsid w:val="00D56BC6"/>
    <w:rsid w:val="00D75A32"/>
    <w:rsid w:val="00D864A3"/>
    <w:rsid w:val="00D86BDD"/>
    <w:rsid w:val="00DA539B"/>
    <w:rsid w:val="00DA5E0F"/>
    <w:rsid w:val="00DB19A4"/>
    <w:rsid w:val="00DB3D35"/>
    <w:rsid w:val="00DB66B0"/>
    <w:rsid w:val="00DB6BF0"/>
    <w:rsid w:val="00DB7A6A"/>
    <w:rsid w:val="00DC068B"/>
    <w:rsid w:val="00DC1686"/>
    <w:rsid w:val="00DC5268"/>
    <w:rsid w:val="00DE158F"/>
    <w:rsid w:val="00DE1703"/>
    <w:rsid w:val="00DF389C"/>
    <w:rsid w:val="00E0479A"/>
    <w:rsid w:val="00E100A7"/>
    <w:rsid w:val="00E11B49"/>
    <w:rsid w:val="00E140C5"/>
    <w:rsid w:val="00E16094"/>
    <w:rsid w:val="00E34DD9"/>
    <w:rsid w:val="00E40F31"/>
    <w:rsid w:val="00E51235"/>
    <w:rsid w:val="00E52CE5"/>
    <w:rsid w:val="00E5364D"/>
    <w:rsid w:val="00E5480F"/>
    <w:rsid w:val="00E7286A"/>
    <w:rsid w:val="00E84AD8"/>
    <w:rsid w:val="00E855F9"/>
    <w:rsid w:val="00E952A4"/>
    <w:rsid w:val="00EA6F22"/>
    <w:rsid w:val="00EB4D55"/>
    <w:rsid w:val="00EB683A"/>
    <w:rsid w:val="00ED20AF"/>
    <w:rsid w:val="00ED423B"/>
    <w:rsid w:val="00F12611"/>
    <w:rsid w:val="00F2588E"/>
    <w:rsid w:val="00F30378"/>
    <w:rsid w:val="00F33589"/>
    <w:rsid w:val="00F451D0"/>
    <w:rsid w:val="00F71E62"/>
    <w:rsid w:val="00F73411"/>
    <w:rsid w:val="00F8413C"/>
    <w:rsid w:val="00F93CBF"/>
    <w:rsid w:val="00FC6763"/>
    <w:rsid w:val="00FD6771"/>
    <w:rsid w:val="00FE451C"/>
    <w:rsid w:val="00FE5519"/>
    <w:rsid w:val="00FE606D"/>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Heading1">
    <w:name w:val="heading 1"/>
    <w:basedOn w:val="Normal"/>
    <w:next w:val="Normal"/>
    <w:link w:val="Heading1Ch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qFormat/>
    <w:rsid w:val="009B0AAA"/>
    <w:pPr>
      <w:keepNext/>
      <w:widowControl w:val="0"/>
      <w:autoSpaceDE w:val="0"/>
      <w:autoSpaceDN w:val="0"/>
      <w:adjustRightInd w:val="0"/>
      <w:spacing w:after="0" w:line="360" w:lineRule="auto"/>
      <w:textAlignment w:val="baseline"/>
      <w:outlineLvl w:val="1"/>
    </w:pPr>
    <w:rPr>
      <w:rFonts w:ascii="Times New Roman" w:eastAsia="BatangChe" w:hAnsi="Times New Roman" w:cstheme="minorHAnsi"/>
      <w:b/>
      <w:bCs/>
      <w:i/>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spasi 2 taiiii,P1,skripsi,Body Text Char1,Char Char2,List Paragraph2,List Paragraph1,Body of text,Heading 10,Sub sub bab"/>
    <w:basedOn w:val="Normal"/>
    <w:link w:val="ListParagraphChar"/>
    <w:uiPriority w:val="34"/>
    <w:qFormat/>
    <w:rsid w:val="005F14ED"/>
    <w:pPr>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spasi 2 taiiii Char,P1 Char,skripsi Char,Body Text Char1 Char,Char Char2 Char,List Paragraph2 Char,List Paragraph1 Char,Body of text Char,Heading 10 Char,Sub sub bab Char"/>
    <w:basedOn w:val="DefaultParagraphFont"/>
    <w:link w:val="ListParagraph"/>
    <w:uiPriority w:val="34"/>
    <w:qFormat/>
    <w:locked/>
    <w:rsid w:val="005F14ED"/>
    <w:rPr>
      <w:rFonts w:ascii="Calibri" w:eastAsia="Calibri" w:hAnsi="Calibri" w:cs="Times New Roman"/>
    </w:rPr>
  </w:style>
  <w:style w:type="table" w:styleId="LightShading">
    <w:name w:val="Light Shading"/>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9B0AAA"/>
    <w:rPr>
      <w:rFonts w:ascii="Times New Roman" w:eastAsia="BatangChe" w:hAnsi="Times New Roman" w:cstheme="minorHAnsi"/>
      <w:b/>
      <w:bCs/>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paragraph" w:styleId="HTMLPreformatted">
    <w:name w:val="HTML Preformatted"/>
    <w:basedOn w:val="Normal"/>
    <w:link w:val="HTMLPreformattedChar"/>
    <w:uiPriority w:val="99"/>
    <w:unhideWhenUsed/>
    <w:rsid w:val="00685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50D2"/>
    <w:rPr>
      <w:rFonts w:ascii="Courier New" w:eastAsia="Times New Roman" w:hAnsi="Courier New" w:cs="Courier New"/>
      <w:sz w:val="20"/>
      <w:szCs w:val="20"/>
    </w:rPr>
  </w:style>
  <w:style w:type="table" w:styleId="GridTable2">
    <w:name w:val="Grid Table 2"/>
    <w:basedOn w:val="TableNormal"/>
    <w:uiPriority w:val="47"/>
    <w:rsid w:val="006850D2"/>
    <w:pPr>
      <w:spacing w:after="0" w:line="240" w:lineRule="auto"/>
    </w:pPr>
    <w:rPr>
      <w:lang w:val="id-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6850D2"/>
    <w:rPr>
      <w:rFonts w:ascii="AdvOT8cb2ddbd" w:hAnsi="AdvOT8cb2ddbd" w:hint="default"/>
      <w:b w:val="0"/>
      <w:bCs w:val="0"/>
      <w:i w:val="0"/>
      <w:iCs w:val="0"/>
      <w:color w:val="000000"/>
      <w:sz w:val="26"/>
      <w:szCs w:val="26"/>
    </w:rPr>
  </w:style>
  <w:style w:type="paragraph" w:styleId="Caption">
    <w:name w:val="caption"/>
    <w:aliases w:val="Judul Tabel,Gambar,dan Lampiran"/>
    <w:basedOn w:val="Normal"/>
    <w:next w:val="Normal"/>
    <w:unhideWhenUsed/>
    <w:qFormat/>
    <w:rsid w:val="005819E7"/>
    <w:pPr>
      <w:spacing w:line="240" w:lineRule="auto"/>
    </w:pPr>
    <w:rPr>
      <w:rFonts w:eastAsiaTheme="minorEastAsia"/>
      <w:b/>
      <w:bCs/>
      <w:color w:val="4F81BD" w:themeColor="accent1"/>
      <w:sz w:val="18"/>
      <w:szCs w:val="18"/>
    </w:rPr>
  </w:style>
  <w:style w:type="character" w:customStyle="1" w:styleId="fontstyle21">
    <w:name w:val="fontstyle21"/>
    <w:basedOn w:val="DefaultParagraphFont"/>
    <w:rsid w:val="00520D5D"/>
    <w:rPr>
      <w:rFonts w:ascii="AdvOT8cb2ddbd+20" w:hAnsi="AdvOT8cb2ddbd+20" w:hint="default"/>
      <w:b w:val="0"/>
      <w:bCs w:val="0"/>
      <w:i w:val="0"/>
      <w:iCs w:val="0"/>
      <w:color w:val="000000"/>
      <w:sz w:val="18"/>
      <w:szCs w:val="18"/>
    </w:rPr>
  </w:style>
  <w:style w:type="character" w:customStyle="1" w:styleId="fontstyle31">
    <w:name w:val="fontstyle31"/>
    <w:basedOn w:val="DefaultParagraphFont"/>
    <w:rsid w:val="00520D5D"/>
    <w:rPr>
      <w:rFonts w:ascii="AdvOT44ee9141.I" w:hAnsi="AdvOT44ee9141.I" w:hint="default"/>
      <w:b w:val="0"/>
      <w:bCs w:val="0"/>
      <w:i w:val="0"/>
      <w:iCs w:val="0"/>
      <w:color w:val="000000"/>
      <w:sz w:val="18"/>
      <w:szCs w:val="18"/>
    </w:rPr>
  </w:style>
  <w:style w:type="table" w:styleId="PlainTable2">
    <w:name w:val="Plain Table 2"/>
    <w:basedOn w:val="TableNormal"/>
    <w:uiPriority w:val="42"/>
    <w:rsid w:val="009F57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DC06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0274">
      <w:bodyDiv w:val="1"/>
      <w:marLeft w:val="0"/>
      <w:marRight w:val="0"/>
      <w:marTop w:val="0"/>
      <w:marBottom w:val="0"/>
      <w:divBdr>
        <w:top w:val="none" w:sz="0" w:space="0" w:color="auto"/>
        <w:left w:val="none" w:sz="0" w:space="0" w:color="auto"/>
        <w:bottom w:val="none" w:sz="0" w:space="0" w:color="auto"/>
        <w:right w:val="none" w:sz="0" w:space="0" w:color="auto"/>
      </w:divBdr>
    </w:div>
    <w:div w:id="91517392">
      <w:bodyDiv w:val="1"/>
      <w:marLeft w:val="0"/>
      <w:marRight w:val="0"/>
      <w:marTop w:val="0"/>
      <w:marBottom w:val="0"/>
      <w:divBdr>
        <w:top w:val="none" w:sz="0" w:space="0" w:color="auto"/>
        <w:left w:val="none" w:sz="0" w:space="0" w:color="auto"/>
        <w:bottom w:val="none" w:sz="0" w:space="0" w:color="auto"/>
        <w:right w:val="none" w:sz="0" w:space="0" w:color="auto"/>
      </w:divBdr>
    </w:div>
    <w:div w:id="141705227">
      <w:bodyDiv w:val="1"/>
      <w:marLeft w:val="0"/>
      <w:marRight w:val="0"/>
      <w:marTop w:val="0"/>
      <w:marBottom w:val="0"/>
      <w:divBdr>
        <w:top w:val="none" w:sz="0" w:space="0" w:color="auto"/>
        <w:left w:val="none" w:sz="0" w:space="0" w:color="auto"/>
        <w:bottom w:val="none" w:sz="0" w:space="0" w:color="auto"/>
        <w:right w:val="none" w:sz="0" w:space="0" w:color="auto"/>
      </w:divBdr>
    </w:div>
    <w:div w:id="294261999">
      <w:bodyDiv w:val="1"/>
      <w:marLeft w:val="0"/>
      <w:marRight w:val="0"/>
      <w:marTop w:val="0"/>
      <w:marBottom w:val="0"/>
      <w:divBdr>
        <w:top w:val="none" w:sz="0" w:space="0" w:color="auto"/>
        <w:left w:val="none" w:sz="0" w:space="0" w:color="auto"/>
        <w:bottom w:val="none" w:sz="0" w:space="0" w:color="auto"/>
        <w:right w:val="none" w:sz="0" w:space="0" w:color="auto"/>
      </w:divBdr>
    </w:div>
    <w:div w:id="331764662">
      <w:bodyDiv w:val="1"/>
      <w:marLeft w:val="0"/>
      <w:marRight w:val="0"/>
      <w:marTop w:val="0"/>
      <w:marBottom w:val="0"/>
      <w:divBdr>
        <w:top w:val="none" w:sz="0" w:space="0" w:color="auto"/>
        <w:left w:val="none" w:sz="0" w:space="0" w:color="auto"/>
        <w:bottom w:val="none" w:sz="0" w:space="0" w:color="auto"/>
        <w:right w:val="none" w:sz="0" w:space="0" w:color="auto"/>
      </w:divBdr>
    </w:div>
    <w:div w:id="487088243">
      <w:bodyDiv w:val="1"/>
      <w:marLeft w:val="0"/>
      <w:marRight w:val="0"/>
      <w:marTop w:val="0"/>
      <w:marBottom w:val="0"/>
      <w:divBdr>
        <w:top w:val="none" w:sz="0" w:space="0" w:color="auto"/>
        <w:left w:val="none" w:sz="0" w:space="0" w:color="auto"/>
        <w:bottom w:val="none" w:sz="0" w:space="0" w:color="auto"/>
        <w:right w:val="none" w:sz="0" w:space="0" w:color="auto"/>
      </w:divBdr>
    </w:div>
    <w:div w:id="581989813">
      <w:bodyDiv w:val="1"/>
      <w:marLeft w:val="0"/>
      <w:marRight w:val="0"/>
      <w:marTop w:val="0"/>
      <w:marBottom w:val="0"/>
      <w:divBdr>
        <w:top w:val="none" w:sz="0" w:space="0" w:color="auto"/>
        <w:left w:val="none" w:sz="0" w:space="0" w:color="auto"/>
        <w:bottom w:val="none" w:sz="0" w:space="0" w:color="auto"/>
        <w:right w:val="none" w:sz="0" w:space="0" w:color="auto"/>
      </w:divBdr>
    </w:div>
    <w:div w:id="627856580">
      <w:bodyDiv w:val="1"/>
      <w:marLeft w:val="0"/>
      <w:marRight w:val="0"/>
      <w:marTop w:val="0"/>
      <w:marBottom w:val="0"/>
      <w:divBdr>
        <w:top w:val="none" w:sz="0" w:space="0" w:color="auto"/>
        <w:left w:val="none" w:sz="0" w:space="0" w:color="auto"/>
        <w:bottom w:val="none" w:sz="0" w:space="0" w:color="auto"/>
        <w:right w:val="none" w:sz="0" w:space="0" w:color="auto"/>
      </w:divBdr>
    </w:div>
    <w:div w:id="667291622">
      <w:bodyDiv w:val="1"/>
      <w:marLeft w:val="0"/>
      <w:marRight w:val="0"/>
      <w:marTop w:val="0"/>
      <w:marBottom w:val="0"/>
      <w:divBdr>
        <w:top w:val="none" w:sz="0" w:space="0" w:color="auto"/>
        <w:left w:val="none" w:sz="0" w:space="0" w:color="auto"/>
        <w:bottom w:val="none" w:sz="0" w:space="0" w:color="auto"/>
        <w:right w:val="none" w:sz="0" w:space="0" w:color="auto"/>
      </w:divBdr>
    </w:div>
    <w:div w:id="725640132">
      <w:bodyDiv w:val="1"/>
      <w:marLeft w:val="0"/>
      <w:marRight w:val="0"/>
      <w:marTop w:val="0"/>
      <w:marBottom w:val="0"/>
      <w:divBdr>
        <w:top w:val="none" w:sz="0" w:space="0" w:color="auto"/>
        <w:left w:val="none" w:sz="0" w:space="0" w:color="auto"/>
        <w:bottom w:val="none" w:sz="0" w:space="0" w:color="auto"/>
        <w:right w:val="none" w:sz="0" w:space="0" w:color="auto"/>
      </w:divBdr>
    </w:div>
    <w:div w:id="793866868">
      <w:bodyDiv w:val="1"/>
      <w:marLeft w:val="0"/>
      <w:marRight w:val="0"/>
      <w:marTop w:val="0"/>
      <w:marBottom w:val="0"/>
      <w:divBdr>
        <w:top w:val="none" w:sz="0" w:space="0" w:color="auto"/>
        <w:left w:val="none" w:sz="0" w:space="0" w:color="auto"/>
        <w:bottom w:val="none" w:sz="0" w:space="0" w:color="auto"/>
        <w:right w:val="none" w:sz="0" w:space="0" w:color="auto"/>
      </w:divBdr>
    </w:div>
    <w:div w:id="908540055">
      <w:bodyDiv w:val="1"/>
      <w:marLeft w:val="0"/>
      <w:marRight w:val="0"/>
      <w:marTop w:val="0"/>
      <w:marBottom w:val="0"/>
      <w:divBdr>
        <w:top w:val="none" w:sz="0" w:space="0" w:color="auto"/>
        <w:left w:val="none" w:sz="0" w:space="0" w:color="auto"/>
        <w:bottom w:val="none" w:sz="0" w:space="0" w:color="auto"/>
        <w:right w:val="none" w:sz="0" w:space="0" w:color="auto"/>
      </w:divBdr>
    </w:div>
    <w:div w:id="995645895">
      <w:bodyDiv w:val="1"/>
      <w:marLeft w:val="0"/>
      <w:marRight w:val="0"/>
      <w:marTop w:val="0"/>
      <w:marBottom w:val="0"/>
      <w:divBdr>
        <w:top w:val="none" w:sz="0" w:space="0" w:color="auto"/>
        <w:left w:val="none" w:sz="0" w:space="0" w:color="auto"/>
        <w:bottom w:val="none" w:sz="0" w:space="0" w:color="auto"/>
        <w:right w:val="none" w:sz="0" w:space="0" w:color="auto"/>
      </w:divBdr>
    </w:div>
    <w:div w:id="1031413760">
      <w:bodyDiv w:val="1"/>
      <w:marLeft w:val="0"/>
      <w:marRight w:val="0"/>
      <w:marTop w:val="0"/>
      <w:marBottom w:val="0"/>
      <w:divBdr>
        <w:top w:val="none" w:sz="0" w:space="0" w:color="auto"/>
        <w:left w:val="none" w:sz="0" w:space="0" w:color="auto"/>
        <w:bottom w:val="none" w:sz="0" w:space="0" w:color="auto"/>
        <w:right w:val="none" w:sz="0" w:space="0" w:color="auto"/>
      </w:divBdr>
    </w:div>
    <w:div w:id="1206673817">
      <w:bodyDiv w:val="1"/>
      <w:marLeft w:val="0"/>
      <w:marRight w:val="0"/>
      <w:marTop w:val="0"/>
      <w:marBottom w:val="0"/>
      <w:divBdr>
        <w:top w:val="none" w:sz="0" w:space="0" w:color="auto"/>
        <w:left w:val="none" w:sz="0" w:space="0" w:color="auto"/>
        <w:bottom w:val="none" w:sz="0" w:space="0" w:color="auto"/>
        <w:right w:val="none" w:sz="0" w:space="0" w:color="auto"/>
      </w:divBdr>
    </w:div>
    <w:div w:id="1365866508">
      <w:bodyDiv w:val="1"/>
      <w:marLeft w:val="0"/>
      <w:marRight w:val="0"/>
      <w:marTop w:val="0"/>
      <w:marBottom w:val="0"/>
      <w:divBdr>
        <w:top w:val="none" w:sz="0" w:space="0" w:color="auto"/>
        <w:left w:val="none" w:sz="0" w:space="0" w:color="auto"/>
        <w:bottom w:val="none" w:sz="0" w:space="0" w:color="auto"/>
        <w:right w:val="none" w:sz="0" w:space="0" w:color="auto"/>
      </w:divBdr>
    </w:div>
    <w:div w:id="1465393441">
      <w:bodyDiv w:val="1"/>
      <w:marLeft w:val="0"/>
      <w:marRight w:val="0"/>
      <w:marTop w:val="0"/>
      <w:marBottom w:val="0"/>
      <w:divBdr>
        <w:top w:val="none" w:sz="0" w:space="0" w:color="auto"/>
        <w:left w:val="none" w:sz="0" w:space="0" w:color="auto"/>
        <w:bottom w:val="none" w:sz="0" w:space="0" w:color="auto"/>
        <w:right w:val="none" w:sz="0" w:space="0" w:color="auto"/>
      </w:divBdr>
    </w:div>
    <w:div w:id="1539975877">
      <w:bodyDiv w:val="1"/>
      <w:marLeft w:val="0"/>
      <w:marRight w:val="0"/>
      <w:marTop w:val="0"/>
      <w:marBottom w:val="0"/>
      <w:divBdr>
        <w:top w:val="none" w:sz="0" w:space="0" w:color="auto"/>
        <w:left w:val="none" w:sz="0" w:space="0" w:color="auto"/>
        <w:bottom w:val="none" w:sz="0" w:space="0" w:color="auto"/>
        <w:right w:val="none" w:sz="0" w:space="0" w:color="auto"/>
      </w:divBdr>
    </w:div>
    <w:div w:id="1611545806">
      <w:bodyDiv w:val="1"/>
      <w:marLeft w:val="0"/>
      <w:marRight w:val="0"/>
      <w:marTop w:val="0"/>
      <w:marBottom w:val="0"/>
      <w:divBdr>
        <w:top w:val="none" w:sz="0" w:space="0" w:color="auto"/>
        <w:left w:val="none" w:sz="0" w:space="0" w:color="auto"/>
        <w:bottom w:val="none" w:sz="0" w:space="0" w:color="auto"/>
        <w:right w:val="none" w:sz="0" w:space="0" w:color="auto"/>
      </w:divBdr>
    </w:div>
    <w:div w:id="1975409765">
      <w:bodyDiv w:val="1"/>
      <w:marLeft w:val="0"/>
      <w:marRight w:val="0"/>
      <w:marTop w:val="0"/>
      <w:marBottom w:val="0"/>
      <w:divBdr>
        <w:top w:val="none" w:sz="0" w:space="0" w:color="auto"/>
        <w:left w:val="none" w:sz="0" w:space="0" w:color="auto"/>
        <w:bottom w:val="none" w:sz="0" w:space="0" w:color="auto"/>
        <w:right w:val="none" w:sz="0" w:space="0" w:color="auto"/>
      </w:divBdr>
    </w:div>
    <w:div w:id="2032753398">
      <w:bodyDiv w:val="1"/>
      <w:marLeft w:val="0"/>
      <w:marRight w:val="0"/>
      <w:marTop w:val="0"/>
      <w:marBottom w:val="0"/>
      <w:divBdr>
        <w:top w:val="none" w:sz="0" w:space="0" w:color="auto"/>
        <w:left w:val="none" w:sz="0" w:space="0" w:color="auto"/>
        <w:bottom w:val="none" w:sz="0" w:space="0" w:color="auto"/>
        <w:right w:val="none" w:sz="0" w:space="0" w:color="auto"/>
      </w:divBdr>
    </w:div>
    <w:div w:id="2112578436">
      <w:bodyDiv w:val="1"/>
      <w:marLeft w:val="0"/>
      <w:marRight w:val="0"/>
      <w:marTop w:val="0"/>
      <w:marBottom w:val="0"/>
      <w:divBdr>
        <w:top w:val="none" w:sz="0" w:space="0" w:color="auto"/>
        <w:left w:val="none" w:sz="0" w:space="0" w:color="auto"/>
        <w:bottom w:val="none" w:sz="0" w:space="0" w:color="auto"/>
        <w:right w:val="none" w:sz="0" w:space="0" w:color="auto"/>
      </w:divBdr>
    </w:div>
    <w:div w:id="21298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918C6-099A-45A2-88EE-BC60466C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22988</Words>
  <Characters>131035</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prita prasetya</cp:lastModifiedBy>
  <cp:revision>6</cp:revision>
  <cp:lastPrinted>2016-03-09T00:56:00Z</cp:lastPrinted>
  <dcterms:created xsi:type="dcterms:W3CDTF">2024-06-09T14:26:00Z</dcterms:created>
  <dcterms:modified xsi:type="dcterms:W3CDTF">2024-06-09T14:36:00Z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ae6b71dd-ac5a-3a8c-8138-2c0c230b7767</vt:lpwstr>
  </property>
</Properties>
</file>