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F20" w:rsidRPr="009E2C75" w:rsidRDefault="009E2C75" w:rsidP="00357B91">
      <w:pPr>
        <w:jc w:val="center"/>
        <w:rPr>
          <w:rFonts w:cs="Arial"/>
          <w:b/>
          <w:sz w:val="24"/>
        </w:rPr>
      </w:pPr>
      <w:r w:rsidRPr="009E2C75">
        <w:rPr>
          <w:rFonts w:cs="Arial"/>
          <w:b/>
          <w:sz w:val="24"/>
        </w:rPr>
        <w:t xml:space="preserve">ANALISIS KEMURNIAN OKSIGEN PADA SISTEM </w:t>
      </w:r>
      <w:r w:rsidRPr="009E2C75">
        <w:rPr>
          <w:rFonts w:cs="Arial"/>
          <w:b/>
          <w:i/>
          <w:sz w:val="24"/>
        </w:rPr>
        <w:t xml:space="preserve">PRESSURE SWING ADSORPTION </w:t>
      </w:r>
      <w:r w:rsidRPr="009E2C75">
        <w:rPr>
          <w:rFonts w:cs="Arial"/>
          <w:b/>
          <w:sz w:val="24"/>
        </w:rPr>
        <w:t xml:space="preserve">(PSA) DENGAN PENAMBAHAN  MASSA MATERIAL </w:t>
      </w:r>
      <w:r w:rsidRPr="009E2C75">
        <w:rPr>
          <w:rFonts w:cs="Arial"/>
          <w:b/>
          <w:i/>
          <w:sz w:val="24"/>
        </w:rPr>
        <w:t xml:space="preserve">ADSORBENT </w:t>
      </w:r>
      <w:r w:rsidRPr="009E2C75">
        <w:rPr>
          <w:rFonts w:cs="Arial"/>
          <w:b/>
          <w:sz w:val="24"/>
        </w:rPr>
        <w:t>ZEOLIT 13X (600,700 Dan 800 Gram)</w:t>
      </w:r>
    </w:p>
    <w:p w:rsidR="009E2C75" w:rsidRPr="00371904" w:rsidRDefault="009E2C75" w:rsidP="00357B91">
      <w:pPr>
        <w:jc w:val="center"/>
        <w:rPr>
          <w:rFonts w:cs="Arial"/>
          <w:sz w:val="24"/>
        </w:rPr>
      </w:pPr>
    </w:p>
    <w:p w:rsidR="00633F20" w:rsidRPr="00377867" w:rsidRDefault="009E2C75" w:rsidP="00377867">
      <w:pPr>
        <w:pStyle w:val="Default"/>
        <w:jc w:val="center"/>
        <w:rPr>
          <w:rFonts w:ascii="Arial" w:hAnsi="Arial" w:cs="Arial"/>
          <w:b/>
          <w:bCs/>
          <w:noProof/>
          <w:w w:val="99"/>
          <w:sz w:val="20"/>
          <w:szCs w:val="20"/>
          <w:vertAlign w:val="superscript"/>
          <w:lang w:val="id-ID"/>
        </w:rPr>
      </w:pPr>
      <w:r w:rsidRPr="00377867">
        <w:rPr>
          <w:rFonts w:ascii="Arial" w:hAnsi="Arial" w:cs="Arial"/>
          <w:b/>
          <w:bCs/>
          <w:noProof/>
          <w:spacing w:val="-1"/>
          <w:sz w:val="20"/>
          <w:szCs w:val="20"/>
          <w:lang w:val="id-ID"/>
        </w:rPr>
        <w:t>Mukhtar Safaat</w:t>
      </w:r>
      <w:r w:rsidR="00633F20" w:rsidRPr="00377867">
        <w:rPr>
          <w:rFonts w:ascii="Arial" w:hAnsi="Arial" w:cs="Arial"/>
          <w:b/>
          <w:bCs/>
          <w:noProof/>
          <w:sz w:val="20"/>
          <w:szCs w:val="20"/>
          <w:vertAlign w:val="superscript"/>
          <w:lang w:val="id-ID"/>
        </w:rPr>
        <w:t>1</w:t>
      </w:r>
      <w:r w:rsidR="00633F20" w:rsidRPr="00377867">
        <w:rPr>
          <w:rFonts w:ascii="Arial" w:hAnsi="Arial" w:cs="Arial"/>
          <w:b/>
          <w:bCs/>
          <w:noProof/>
          <w:sz w:val="20"/>
          <w:szCs w:val="20"/>
          <w:lang w:val="id-ID"/>
        </w:rPr>
        <w:t>,</w:t>
      </w:r>
      <w:r w:rsidR="00633F20" w:rsidRPr="00377867">
        <w:rPr>
          <w:rFonts w:ascii="Arial" w:hAnsi="Arial" w:cs="Arial"/>
          <w:b/>
          <w:bCs/>
          <w:noProof/>
          <w:spacing w:val="-8"/>
          <w:sz w:val="20"/>
          <w:szCs w:val="20"/>
          <w:lang w:val="id-ID"/>
        </w:rPr>
        <w:t xml:space="preserve"> </w:t>
      </w:r>
      <w:r w:rsidR="00CF220B">
        <w:rPr>
          <w:rFonts w:ascii="Arial" w:eastAsiaTheme="minorHAnsi" w:hAnsi="Arial" w:cs="Arial"/>
          <w:b/>
          <w:bCs/>
          <w:noProof/>
          <w:sz w:val="20"/>
          <w:szCs w:val="20"/>
          <w:lang w:val="id-ID"/>
        </w:rPr>
        <w:t>Deni Shidqi Khaerudini</w:t>
      </w:r>
      <w:r w:rsidR="00633F20" w:rsidRPr="00377867">
        <w:rPr>
          <w:rFonts w:ascii="Arial" w:hAnsi="Arial" w:cs="Arial"/>
          <w:b/>
          <w:bCs/>
          <w:noProof/>
          <w:sz w:val="20"/>
          <w:szCs w:val="20"/>
          <w:vertAlign w:val="superscript"/>
          <w:lang w:val="id-ID"/>
        </w:rPr>
        <w:t>2</w:t>
      </w:r>
    </w:p>
    <w:p w:rsidR="00633F20" w:rsidRPr="00371904" w:rsidRDefault="00633F20" w:rsidP="00357B91">
      <w:pPr>
        <w:widowControl w:val="0"/>
        <w:tabs>
          <w:tab w:val="left" w:pos="9020"/>
        </w:tabs>
        <w:autoSpaceDE w:val="0"/>
        <w:autoSpaceDN w:val="0"/>
        <w:adjustRightInd w:val="0"/>
        <w:jc w:val="center"/>
        <w:rPr>
          <w:rFonts w:cs="Arial"/>
          <w:w w:val="99"/>
          <w:szCs w:val="20"/>
        </w:rPr>
      </w:pPr>
      <w:r w:rsidRPr="00371904">
        <w:rPr>
          <w:rFonts w:cs="Arial"/>
          <w:szCs w:val="20"/>
          <w:vertAlign w:val="superscript"/>
        </w:rPr>
        <w:t>1</w:t>
      </w:r>
      <w:r w:rsidR="00764385">
        <w:rPr>
          <w:rFonts w:cs="Arial"/>
          <w:szCs w:val="20"/>
          <w:vertAlign w:val="superscript"/>
        </w:rPr>
        <w:t>,2</w:t>
      </w:r>
      <w:r w:rsidRPr="00371904">
        <w:rPr>
          <w:rFonts w:cs="Arial"/>
          <w:szCs w:val="20"/>
        </w:rPr>
        <w:t>Program Studi Teknik Mesin, Fa</w:t>
      </w:r>
      <w:r w:rsidRPr="00371904">
        <w:rPr>
          <w:rFonts w:cs="Arial"/>
          <w:spacing w:val="3"/>
          <w:szCs w:val="20"/>
        </w:rPr>
        <w:t>k</w:t>
      </w:r>
      <w:r w:rsidRPr="00371904">
        <w:rPr>
          <w:rFonts w:cs="Arial"/>
          <w:szCs w:val="20"/>
        </w:rPr>
        <w:t>u</w:t>
      </w:r>
      <w:r w:rsidRPr="00371904">
        <w:rPr>
          <w:rFonts w:cs="Arial"/>
          <w:spacing w:val="-1"/>
          <w:szCs w:val="20"/>
        </w:rPr>
        <w:t>l</w:t>
      </w:r>
      <w:r w:rsidRPr="00371904">
        <w:rPr>
          <w:rFonts w:cs="Arial"/>
          <w:szCs w:val="20"/>
        </w:rPr>
        <w:t>tas</w:t>
      </w:r>
      <w:r w:rsidRPr="00371904">
        <w:rPr>
          <w:rFonts w:cs="Arial"/>
          <w:spacing w:val="-8"/>
          <w:szCs w:val="20"/>
        </w:rPr>
        <w:t xml:space="preserve"> </w:t>
      </w:r>
      <w:r w:rsidRPr="00371904">
        <w:rPr>
          <w:rFonts w:cs="Arial"/>
          <w:spacing w:val="-2"/>
          <w:w w:val="99"/>
          <w:szCs w:val="20"/>
        </w:rPr>
        <w:t>T</w:t>
      </w:r>
      <w:r w:rsidRPr="00371904">
        <w:rPr>
          <w:rFonts w:cs="Arial"/>
          <w:w w:val="99"/>
          <w:szCs w:val="20"/>
        </w:rPr>
        <w:t>e</w:t>
      </w:r>
      <w:r w:rsidRPr="00371904">
        <w:rPr>
          <w:rFonts w:cs="Arial"/>
          <w:spacing w:val="3"/>
          <w:w w:val="99"/>
          <w:szCs w:val="20"/>
        </w:rPr>
        <w:t>k</w:t>
      </w:r>
      <w:r w:rsidRPr="00371904">
        <w:rPr>
          <w:rFonts w:cs="Arial"/>
          <w:w w:val="99"/>
          <w:szCs w:val="20"/>
        </w:rPr>
        <w:t>n</w:t>
      </w:r>
      <w:r w:rsidRPr="00371904">
        <w:rPr>
          <w:rFonts w:cs="Arial"/>
          <w:spacing w:val="-1"/>
          <w:w w:val="99"/>
          <w:szCs w:val="20"/>
        </w:rPr>
        <w:t>i</w:t>
      </w:r>
      <w:r w:rsidRPr="00371904">
        <w:rPr>
          <w:rFonts w:cs="Arial"/>
          <w:w w:val="99"/>
          <w:szCs w:val="20"/>
        </w:rPr>
        <w:t xml:space="preserve">k, </w:t>
      </w:r>
      <w:r w:rsidRPr="00371904">
        <w:rPr>
          <w:rFonts w:cs="Arial"/>
          <w:szCs w:val="20"/>
        </w:rPr>
        <w:t>Un</w:t>
      </w:r>
      <w:r w:rsidRPr="00371904">
        <w:rPr>
          <w:rFonts w:cs="Arial"/>
          <w:spacing w:val="1"/>
          <w:szCs w:val="20"/>
        </w:rPr>
        <w:t>i</w:t>
      </w:r>
      <w:r w:rsidRPr="00371904">
        <w:rPr>
          <w:rFonts w:cs="Arial"/>
          <w:spacing w:val="-1"/>
          <w:szCs w:val="20"/>
        </w:rPr>
        <w:t>v</w:t>
      </w:r>
      <w:r w:rsidRPr="00371904">
        <w:rPr>
          <w:rFonts w:cs="Arial"/>
          <w:szCs w:val="20"/>
        </w:rPr>
        <w:t>er</w:t>
      </w:r>
      <w:r w:rsidRPr="00371904">
        <w:rPr>
          <w:rFonts w:cs="Arial"/>
          <w:spacing w:val="2"/>
          <w:szCs w:val="20"/>
        </w:rPr>
        <w:t>s</w:t>
      </w:r>
      <w:r w:rsidRPr="00371904">
        <w:rPr>
          <w:rFonts w:cs="Arial"/>
          <w:spacing w:val="-1"/>
          <w:szCs w:val="20"/>
        </w:rPr>
        <w:t>i</w:t>
      </w:r>
      <w:r w:rsidRPr="00371904">
        <w:rPr>
          <w:rFonts w:cs="Arial"/>
          <w:spacing w:val="2"/>
          <w:szCs w:val="20"/>
        </w:rPr>
        <w:t>t</w:t>
      </w:r>
      <w:r w:rsidRPr="00371904">
        <w:rPr>
          <w:rFonts w:cs="Arial"/>
          <w:szCs w:val="20"/>
        </w:rPr>
        <w:t>as</w:t>
      </w:r>
      <w:r w:rsidRPr="00371904">
        <w:rPr>
          <w:rFonts w:cs="Arial"/>
          <w:spacing w:val="-10"/>
          <w:szCs w:val="20"/>
        </w:rPr>
        <w:t xml:space="preserve"> </w:t>
      </w:r>
      <w:r w:rsidRPr="00371904">
        <w:rPr>
          <w:rFonts w:cs="Arial"/>
          <w:szCs w:val="20"/>
        </w:rPr>
        <w:t>M</w:t>
      </w:r>
      <w:r w:rsidRPr="00371904">
        <w:rPr>
          <w:rFonts w:cs="Arial"/>
          <w:spacing w:val="-1"/>
          <w:szCs w:val="20"/>
        </w:rPr>
        <w:t>e</w:t>
      </w:r>
      <w:r w:rsidRPr="00371904">
        <w:rPr>
          <w:rFonts w:cs="Arial"/>
          <w:spacing w:val="3"/>
          <w:szCs w:val="20"/>
        </w:rPr>
        <w:t>r</w:t>
      </w:r>
      <w:r w:rsidRPr="00371904">
        <w:rPr>
          <w:rFonts w:cs="Arial"/>
          <w:spacing w:val="-1"/>
          <w:szCs w:val="20"/>
        </w:rPr>
        <w:t>c</w:t>
      </w:r>
      <w:r w:rsidRPr="00371904">
        <w:rPr>
          <w:rFonts w:cs="Arial"/>
          <w:szCs w:val="20"/>
        </w:rPr>
        <w:t>u</w:t>
      </w:r>
      <w:r w:rsidRPr="00371904">
        <w:rPr>
          <w:rFonts w:cs="Arial"/>
          <w:spacing w:val="-4"/>
          <w:szCs w:val="20"/>
        </w:rPr>
        <w:t xml:space="preserve"> </w:t>
      </w:r>
      <w:r w:rsidRPr="00371904">
        <w:rPr>
          <w:rFonts w:cs="Arial"/>
          <w:spacing w:val="-1"/>
          <w:szCs w:val="20"/>
        </w:rPr>
        <w:t>B</w:t>
      </w:r>
      <w:r w:rsidRPr="00371904">
        <w:rPr>
          <w:rFonts w:cs="Arial"/>
          <w:szCs w:val="20"/>
        </w:rPr>
        <w:t>u</w:t>
      </w:r>
      <w:r w:rsidRPr="00371904">
        <w:rPr>
          <w:rFonts w:cs="Arial"/>
          <w:spacing w:val="1"/>
          <w:szCs w:val="20"/>
        </w:rPr>
        <w:t>a</w:t>
      </w:r>
      <w:r w:rsidRPr="00371904">
        <w:rPr>
          <w:rFonts w:cs="Arial"/>
          <w:szCs w:val="20"/>
        </w:rPr>
        <w:t>na</w:t>
      </w:r>
      <w:r w:rsidRPr="00371904">
        <w:rPr>
          <w:rFonts w:cs="Arial"/>
          <w:spacing w:val="-5"/>
          <w:szCs w:val="20"/>
        </w:rPr>
        <w:t xml:space="preserve"> </w:t>
      </w:r>
      <w:r w:rsidRPr="00371904">
        <w:rPr>
          <w:rFonts w:cs="Arial"/>
          <w:spacing w:val="1"/>
          <w:w w:val="99"/>
          <w:szCs w:val="20"/>
        </w:rPr>
        <w:t>J</w:t>
      </w:r>
      <w:r w:rsidRPr="00371904">
        <w:rPr>
          <w:rFonts w:cs="Arial"/>
          <w:w w:val="99"/>
          <w:szCs w:val="20"/>
        </w:rPr>
        <w:t>a</w:t>
      </w:r>
      <w:r w:rsidRPr="00371904">
        <w:rPr>
          <w:rFonts w:cs="Arial"/>
          <w:spacing w:val="3"/>
          <w:w w:val="99"/>
          <w:szCs w:val="20"/>
        </w:rPr>
        <w:t>k</w:t>
      </w:r>
      <w:r w:rsidRPr="00371904">
        <w:rPr>
          <w:rFonts w:cs="Arial"/>
          <w:w w:val="99"/>
          <w:szCs w:val="20"/>
        </w:rPr>
        <w:t>arta</w:t>
      </w:r>
    </w:p>
    <w:p w:rsidR="00633F20" w:rsidRPr="00C9242C" w:rsidRDefault="00764385" w:rsidP="00C9242C">
      <w:pPr>
        <w:pStyle w:val="Default"/>
        <w:jc w:val="center"/>
        <w:rPr>
          <w:rFonts w:ascii="Arial" w:eastAsiaTheme="minorHAnsi" w:hAnsi="Arial" w:cs="Arial"/>
          <w:noProof/>
          <w:sz w:val="18"/>
          <w:szCs w:val="20"/>
          <w:lang w:val="id-ID"/>
        </w:rPr>
      </w:pPr>
      <w:r w:rsidRPr="00C9242C">
        <w:rPr>
          <w:rFonts w:ascii="Arial" w:hAnsi="Arial" w:cs="Arial"/>
          <w:noProof/>
          <w:sz w:val="20"/>
          <w:szCs w:val="20"/>
          <w:vertAlign w:val="superscript"/>
          <w:lang w:val="id-ID"/>
        </w:rPr>
        <w:t>1,2</w:t>
      </w:r>
      <w:r w:rsidRPr="00C9242C">
        <w:rPr>
          <w:rFonts w:ascii="Arial" w:eastAsiaTheme="minorHAnsi" w:hAnsi="Arial" w:cs="Arial"/>
          <w:noProof/>
          <w:sz w:val="20"/>
          <w:szCs w:val="20"/>
          <w:lang w:val="id-ID"/>
        </w:rPr>
        <w:t>Jln. Meruya Selatan No. 1, Meruya Selatan, Kembangan, Meruya Sel., Kembangan, Jak-Bar, Jakarta 11650, Indonesia</w:t>
      </w:r>
    </w:p>
    <w:p w:rsidR="00633F20" w:rsidRPr="00371904" w:rsidRDefault="00633F20" w:rsidP="00357B91">
      <w:pPr>
        <w:widowControl w:val="0"/>
        <w:autoSpaceDE w:val="0"/>
        <w:autoSpaceDN w:val="0"/>
        <w:adjustRightInd w:val="0"/>
        <w:jc w:val="center"/>
        <w:rPr>
          <w:rFonts w:cs="Arial"/>
          <w:szCs w:val="20"/>
        </w:rPr>
      </w:pPr>
      <w:r w:rsidRPr="00371904">
        <w:rPr>
          <w:rFonts w:cs="Arial"/>
          <w:spacing w:val="-1"/>
          <w:szCs w:val="20"/>
        </w:rPr>
        <w:t>E-</w:t>
      </w:r>
      <w:r w:rsidRPr="00371904">
        <w:rPr>
          <w:rFonts w:cs="Arial"/>
          <w:szCs w:val="20"/>
        </w:rPr>
        <w:t>m</w:t>
      </w:r>
      <w:r w:rsidRPr="00371904">
        <w:rPr>
          <w:rFonts w:cs="Arial"/>
          <w:spacing w:val="2"/>
          <w:szCs w:val="20"/>
        </w:rPr>
        <w:t>a</w:t>
      </w:r>
      <w:r w:rsidRPr="00371904">
        <w:rPr>
          <w:rFonts w:cs="Arial"/>
          <w:spacing w:val="-1"/>
          <w:szCs w:val="20"/>
        </w:rPr>
        <w:t>i</w:t>
      </w:r>
      <w:r w:rsidRPr="00371904">
        <w:rPr>
          <w:rFonts w:cs="Arial"/>
          <w:spacing w:val="1"/>
          <w:szCs w:val="20"/>
        </w:rPr>
        <w:t>l</w:t>
      </w:r>
      <w:r w:rsidRPr="00371904">
        <w:rPr>
          <w:rFonts w:cs="Arial"/>
          <w:szCs w:val="20"/>
        </w:rPr>
        <w:t>:</w:t>
      </w:r>
      <w:r w:rsidRPr="00371904">
        <w:rPr>
          <w:rFonts w:cs="Arial"/>
          <w:spacing w:val="-6"/>
          <w:szCs w:val="20"/>
        </w:rPr>
        <w:t xml:space="preserve"> </w:t>
      </w:r>
      <w:r w:rsidR="00764385">
        <w:rPr>
          <w:rFonts w:cs="Arial"/>
          <w:spacing w:val="1"/>
          <w:w w:val="99"/>
          <w:szCs w:val="20"/>
        </w:rPr>
        <w:t>Msyafaat6@gmail.com</w:t>
      </w:r>
      <w:r w:rsidR="00764385" w:rsidRPr="00764385">
        <w:rPr>
          <w:rFonts w:cs="Arial"/>
          <w:spacing w:val="1"/>
          <w:w w:val="99"/>
          <w:szCs w:val="20"/>
          <w:vertAlign w:val="superscript"/>
        </w:rPr>
        <w:t>1</w:t>
      </w:r>
      <w:r w:rsidR="00764385">
        <w:rPr>
          <w:rFonts w:cs="Arial"/>
          <w:spacing w:val="1"/>
          <w:w w:val="99"/>
          <w:szCs w:val="20"/>
        </w:rPr>
        <w:t>,deni.shidqi</w:t>
      </w:r>
      <w:r w:rsidRPr="00371904">
        <w:rPr>
          <w:rFonts w:cs="Arial"/>
          <w:spacing w:val="2"/>
          <w:w w:val="99"/>
          <w:szCs w:val="20"/>
        </w:rPr>
        <w:t>@</w:t>
      </w:r>
      <w:r w:rsidRPr="00371904">
        <w:rPr>
          <w:rFonts w:cs="Arial"/>
          <w:w w:val="99"/>
          <w:szCs w:val="20"/>
        </w:rPr>
        <w:t>m</w:t>
      </w:r>
      <w:r w:rsidRPr="00371904">
        <w:rPr>
          <w:rFonts w:cs="Arial"/>
          <w:spacing w:val="-1"/>
          <w:w w:val="99"/>
          <w:szCs w:val="20"/>
        </w:rPr>
        <w:t>e</w:t>
      </w:r>
      <w:r w:rsidRPr="00371904">
        <w:rPr>
          <w:rFonts w:cs="Arial"/>
          <w:spacing w:val="3"/>
          <w:w w:val="99"/>
          <w:szCs w:val="20"/>
        </w:rPr>
        <w:t>r</w:t>
      </w:r>
      <w:r w:rsidRPr="00371904">
        <w:rPr>
          <w:rFonts w:cs="Arial"/>
          <w:spacing w:val="-1"/>
          <w:w w:val="99"/>
          <w:szCs w:val="20"/>
        </w:rPr>
        <w:t>c</w:t>
      </w:r>
      <w:r w:rsidRPr="00371904">
        <w:rPr>
          <w:rFonts w:cs="Arial"/>
          <w:w w:val="99"/>
          <w:szCs w:val="20"/>
        </w:rPr>
        <w:t>u</w:t>
      </w:r>
      <w:r w:rsidRPr="00371904">
        <w:rPr>
          <w:rFonts w:cs="Arial"/>
          <w:spacing w:val="1"/>
          <w:w w:val="99"/>
          <w:szCs w:val="20"/>
        </w:rPr>
        <w:t>b</w:t>
      </w:r>
      <w:r w:rsidRPr="00371904">
        <w:rPr>
          <w:rFonts w:cs="Arial"/>
          <w:w w:val="99"/>
          <w:szCs w:val="20"/>
        </w:rPr>
        <w:t>u</w:t>
      </w:r>
      <w:r w:rsidRPr="00371904">
        <w:rPr>
          <w:rFonts w:cs="Arial"/>
          <w:spacing w:val="-1"/>
          <w:w w:val="99"/>
          <w:szCs w:val="20"/>
        </w:rPr>
        <w:t>a</w:t>
      </w:r>
      <w:r w:rsidRPr="00371904">
        <w:rPr>
          <w:rFonts w:cs="Arial"/>
          <w:w w:val="99"/>
          <w:szCs w:val="20"/>
        </w:rPr>
        <w:t>n</w:t>
      </w:r>
      <w:r w:rsidRPr="00371904">
        <w:rPr>
          <w:rFonts w:cs="Arial"/>
          <w:spacing w:val="1"/>
          <w:w w:val="99"/>
          <w:szCs w:val="20"/>
        </w:rPr>
        <w:t>a</w:t>
      </w:r>
      <w:r w:rsidRPr="00371904">
        <w:rPr>
          <w:rFonts w:cs="Arial"/>
          <w:w w:val="99"/>
          <w:szCs w:val="20"/>
        </w:rPr>
        <w:t>.</w:t>
      </w:r>
      <w:r w:rsidRPr="00371904">
        <w:rPr>
          <w:rFonts w:cs="Arial"/>
          <w:spacing w:val="2"/>
          <w:w w:val="99"/>
          <w:szCs w:val="20"/>
        </w:rPr>
        <w:t>a</w:t>
      </w:r>
      <w:r w:rsidRPr="00371904">
        <w:rPr>
          <w:rFonts w:cs="Arial"/>
          <w:spacing w:val="-1"/>
          <w:w w:val="99"/>
          <w:szCs w:val="20"/>
        </w:rPr>
        <w:t>c</w:t>
      </w:r>
      <w:r w:rsidRPr="00371904">
        <w:rPr>
          <w:rFonts w:cs="Arial"/>
          <w:w w:val="99"/>
          <w:szCs w:val="20"/>
        </w:rPr>
        <w:t>.</w:t>
      </w:r>
      <w:r w:rsidRPr="00371904">
        <w:rPr>
          <w:rFonts w:cs="Arial"/>
          <w:spacing w:val="1"/>
          <w:w w:val="99"/>
          <w:szCs w:val="20"/>
        </w:rPr>
        <w:t>id</w:t>
      </w:r>
      <w:r w:rsidR="00764385" w:rsidRPr="00764385">
        <w:rPr>
          <w:rFonts w:cs="Arial"/>
          <w:spacing w:val="1"/>
          <w:w w:val="99"/>
          <w:szCs w:val="20"/>
          <w:vertAlign w:val="superscript"/>
        </w:rPr>
        <w:t>2</w:t>
      </w:r>
    </w:p>
    <w:p w:rsidR="00633F20" w:rsidRPr="00371904" w:rsidRDefault="00633F20" w:rsidP="00357B91">
      <w:pPr>
        <w:widowControl w:val="0"/>
        <w:autoSpaceDE w:val="0"/>
        <w:autoSpaceDN w:val="0"/>
        <w:adjustRightInd w:val="0"/>
        <w:rPr>
          <w:rFonts w:cs="Arial"/>
          <w:szCs w:val="20"/>
        </w:rPr>
      </w:pPr>
    </w:p>
    <w:p w:rsidR="00E33ABD" w:rsidRDefault="00633F20" w:rsidP="00C9242C">
      <w:pPr>
        <w:spacing w:after="100"/>
      </w:pPr>
      <w:r w:rsidRPr="00371904">
        <w:rPr>
          <w:rFonts w:cs="Arial"/>
          <w:b/>
          <w:bCs/>
          <w:i/>
          <w:iCs/>
          <w:szCs w:val="20"/>
        </w:rPr>
        <w:t>A</w:t>
      </w:r>
      <w:r w:rsidRPr="00371904">
        <w:rPr>
          <w:rFonts w:cs="Arial"/>
          <w:b/>
          <w:bCs/>
          <w:i/>
          <w:iCs/>
          <w:spacing w:val="1"/>
          <w:szCs w:val="20"/>
        </w:rPr>
        <w:t>b</w:t>
      </w:r>
      <w:r w:rsidRPr="00371904">
        <w:rPr>
          <w:rFonts w:cs="Arial"/>
          <w:b/>
          <w:bCs/>
          <w:i/>
          <w:iCs/>
          <w:szCs w:val="20"/>
        </w:rPr>
        <w:t>strak</w:t>
      </w:r>
      <w:r w:rsidRPr="00371904">
        <w:rPr>
          <w:rFonts w:cs="Arial"/>
          <w:b/>
          <w:i/>
          <w:spacing w:val="1"/>
          <w:szCs w:val="20"/>
        </w:rPr>
        <w:t>--</w:t>
      </w:r>
      <w:r w:rsidR="00E460F6" w:rsidRPr="00E460F6">
        <w:rPr>
          <w:rFonts w:cs="Arial"/>
        </w:rPr>
        <w:t xml:space="preserve">Polusi udara menyebabkan masalah pernapasan akut dan kronis yang menjadi perhatian yang berkembang baik dari tingkat global maupun individu. Akibatnya, ada kebutuhan yang berkembang untuk mengatasi kesehatan dan kualitas hidup melalui konsentrator oksigen yang ringan dan </w:t>
      </w:r>
      <w:r w:rsidR="00E460F6" w:rsidRPr="00E460F6">
        <w:rPr>
          <w:rFonts w:cs="Arial"/>
          <w:i/>
        </w:rPr>
        <w:t>portabel</w:t>
      </w:r>
      <w:r w:rsidR="00E460F6" w:rsidRPr="00E460F6">
        <w:rPr>
          <w:rFonts w:cs="Arial"/>
        </w:rPr>
        <w:t xml:space="preserve"> dengan pasokan oksigen kelas medis konsentrasi oksigen 88</w:t>
      </w:r>
      <w:r w:rsidR="00E460F6">
        <w:rPr>
          <w:rFonts w:cs="Arial"/>
        </w:rPr>
        <w:t>-</w:t>
      </w:r>
      <w:r w:rsidR="00E460F6" w:rsidRPr="00E460F6">
        <w:rPr>
          <w:rFonts w:cs="Arial"/>
        </w:rPr>
        <w:t xml:space="preserve">92%. Penelitian ini bertujuan untuk </w:t>
      </w:r>
      <w:r w:rsidR="00E460F6">
        <w:rPr>
          <w:rFonts w:cs="Arial"/>
          <w:noProof/>
        </w:rPr>
        <w:t>m</w:t>
      </w:r>
      <w:r w:rsidR="00E460F6" w:rsidRPr="00E460F6">
        <w:rPr>
          <w:rFonts w:cs="Arial"/>
          <w:noProof/>
        </w:rPr>
        <w:t xml:space="preserve">emilih zeolit yang dapat digunakan untuk menghasilkan gas oksigen dan mengetahui kemurnian oksigen yang dihasilkan pada sitem </w:t>
      </w:r>
      <w:r w:rsidR="00E460F6" w:rsidRPr="00E460F6">
        <w:rPr>
          <w:rFonts w:cs="Arial"/>
          <w:i/>
          <w:noProof/>
        </w:rPr>
        <w:t xml:space="preserve">pressure swing adsoption </w:t>
      </w:r>
      <w:r w:rsidR="00E460F6" w:rsidRPr="00E460F6">
        <w:rPr>
          <w:rFonts w:cs="Arial"/>
          <w:noProof/>
        </w:rPr>
        <w:t>(</w:t>
      </w:r>
      <w:smartTag w:uri="urn:schemas-microsoft-com:office:smarttags" w:element="stockticker">
        <w:r w:rsidR="00E460F6" w:rsidRPr="00E460F6">
          <w:rPr>
            <w:rFonts w:cs="Arial"/>
            <w:noProof/>
          </w:rPr>
          <w:t>PSA</w:t>
        </w:r>
      </w:smartTag>
      <w:r w:rsidR="00E460F6" w:rsidRPr="00E460F6">
        <w:rPr>
          <w:rFonts w:cs="Arial"/>
          <w:noProof/>
        </w:rPr>
        <w:t xml:space="preserve">) pada setiap variasi massa </w:t>
      </w:r>
      <w:r w:rsidR="00E460F6" w:rsidRPr="00E460F6">
        <w:rPr>
          <w:rFonts w:cs="Arial"/>
          <w:i/>
          <w:noProof/>
        </w:rPr>
        <w:t>adsorbent</w:t>
      </w:r>
      <w:r w:rsidR="00E460F6" w:rsidRPr="00E460F6">
        <w:rPr>
          <w:rFonts w:cs="Arial"/>
          <w:noProof/>
        </w:rPr>
        <w:t xml:space="preserve"> zeolit</w:t>
      </w:r>
      <w:r w:rsidR="00203D79">
        <w:rPr>
          <w:rFonts w:cs="Arial"/>
          <w:noProof/>
        </w:rPr>
        <w:t xml:space="preserve"> 13x</w:t>
      </w:r>
      <w:r w:rsidR="00E460F6" w:rsidRPr="00E460F6">
        <w:rPr>
          <w:rFonts w:cs="Arial"/>
          <w:noProof/>
        </w:rPr>
        <w:t xml:space="preserve"> yang digunakan.</w:t>
      </w:r>
      <w:r w:rsidR="00E460F6" w:rsidRPr="00E460F6">
        <w:rPr>
          <w:rFonts w:cs="Arial"/>
        </w:rPr>
        <w:t xml:space="preserve">, </w:t>
      </w:r>
      <w:r w:rsidR="00E460F6" w:rsidRPr="00E460F6">
        <w:rPr>
          <w:rFonts w:cs="Arial"/>
          <w:noProof/>
        </w:rPr>
        <w:t xml:space="preserve">Penelitian dilakukan dengan tahapan percobaan pada sistem </w:t>
      </w:r>
      <w:r w:rsidR="00E460F6" w:rsidRPr="00E460F6">
        <w:rPr>
          <w:rFonts w:cs="Arial"/>
          <w:i/>
        </w:rPr>
        <w:t>pressure swing adsorption</w:t>
      </w:r>
      <w:r w:rsidR="00E460F6" w:rsidRPr="00E460F6">
        <w:rPr>
          <w:rFonts w:cs="Arial"/>
        </w:rPr>
        <w:t xml:space="preserve"> (</w:t>
      </w:r>
      <w:smartTag w:uri="urn:schemas-microsoft-com:office:smarttags" w:element="stockticker">
        <w:r w:rsidR="00E460F6" w:rsidRPr="00E460F6">
          <w:rPr>
            <w:rFonts w:cs="Arial"/>
          </w:rPr>
          <w:t>PSA</w:t>
        </w:r>
      </w:smartTag>
      <w:r w:rsidR="00E460F6" w:rsidRPr="00E460F6">
        <w:rPr>
          <w:rFonts w:cs="Arial"/>
        </w:rPr>
        <w:t xml:space="preserve">) dengan uji adsorpsi menggunakan variasi massa material </w:t>
      </w:r>
      <w:r w:rsidR="00E460F6" w:rsidRPr="00E460F6">
        <w:rPr>
          <w:rFonts w:cs="Arial"/>
          <w:i/>
        </w:rPr>
        <w:t xml:space="preserve">adsorbent </w:t>
      </w:r>
      <w:r w:rsidR="00E460F6" w:rsidRPr="00E460F6">
        <w:rPr>
          <w:rFonts w:cs="Arial"/>
        </w:rPr>
        <w:t xml:space="preserve">zeolit 13x 600,700 dan </w:t>
      </w:r>
      <w:smartTag w:uri="urn:schemas-microsoft-com:office:smarttags" w:element="metricconverter">
        <w:smartTagPr>
          <w:attr w:name="ProductID" w:val="800 gram"/>
        </w:smartTagPr>
        <w:r w:rsidR="00E460F6" w:rsidRPr="00E460F6">
          <w:rPr>
            <w:rFonts w:cs="Arial"/>
          </w:rPr>
          <w:t>800 gram</w:t>
        </w:r>
      </w:smartTag>
      <w:r w:rsidR="00E460F6" w:rsidRPr="00E460F6">
        <w:rPr>
          <w:rFonts w:cs="Arial"/>
        </w:rPr>
        <w:t>.</w:t>
      </w:r>
      <w:r w:rsidR="00EF0C7F">
        <w:rPr>
          <w:rFonts w:cs="Arial"/>
        </w:rPr>
        <w:t xml:space="preserve"> </w:t>
      </w:r>
      <w:r w:rsidR="00EF0C7F" w:rsidRPr="00EF0C7F">
        <w:t>Berdasarkan hasil penelitian yang telah dilakukan pada sistem eksperimen pressure swing adsorption (</w:t>
      </w:r>
      <w:smartTag w:uri="urn:schemas-microsoft-com:office:smarttags" w:element="stockticker">
        <w:r w:rsidR="00EF0C7F" w:rsidRPr="00EF0C7F">
          <w:t>PSA</w:t>
        </w:r>
      </w:smartTag>
      <w:r w:rsidR="00EF0C7F" w:rsidRPr="00EF0C7F">
        <w:t>) untuk aplikasi oxygen concentrator dapat di simpulkan bahwa dari pengujian variasi massa adsorbent zeolite molecular sieve (ZMS) 13X yang dilakukan pada sistem pressure swing adsorption (</w:t>
      </w:r>
      <w:smartTag w:uri="urn:schemas-microsoft-com:office:smarttags" w:element="stockticker">
        <w:r w:rsidR="00EF0C7F" w:rsidRPr="00EF0C7F">
          <w:t>PSA</w:t>
        </w:r>
      </w:smartTag>
      <w:r w:rsidR="00EF0C7F" w:rsidRPr="00EF0C7F">
        <w:t>) untuk oxygen concentrator untuk pencapaian kemurnian oksigen paling baik berada pada kondisi 2 dengan nilai maksimal 81.5%.</w:t>
      </w:r>
    </w:p>
    <w:p w:rsidR="00EF0C7F" w:rsidRDefault="00EF0C7F" w:rsidP="00357B91">
      <w:pPr>
        <w:widowControl w:val="0"/>
        <w:autoSpaceDE w:val="0"/>
        <w:autoSpaceDN w:val="0"/>
        <w:adjustRightInd w:val="0"/>
        <w:rPr>
          <w:rFonts w:ascii="Times New Roman" w:hAnsi="Times New Roman"/>
          <w:noProof/>
          <w:sz w:val="24"/>
        </w:rPr>
      </w:pPr>
    </w:p>
    <w:p w:rsidR="00633F20" w:rsidRPr="00203D79" w:rsidRDefault="00633F20" w:rsidP="00357B91">
      <w:pPr>
        <w:widowControl w:val="0"/>
        <w:autoSpaceDE w:val="0"/>
        <w:autoSpaceDN w:val="0"/>
        <w:adjustRightInd w:val="0"/>
        <w:rPr>
          <w:rFonts w:cs="Arial"/>
          <w:i/>
          <w:sz w:val="16"/>
          <w:szCs w:val="20"/>
        </w:rPr>
      </w:pPr>
      <w:r w:rsidRPr="00371904">
        <w:rPr>
          <w:rFonts w:cs="Arial"/>
          <w:b/>
          <w:bCs/>
          <w:i/>
          <w:szCs w:val="20"/>
        </w:rPr>
        <w:t>Kata</w:t>
      </w:r>
      <w:r w:rsidRPr="00371904">
        <w:rPr>
          <w:rFonts w:cs="Arial"/>
          <w:b/>
          <w:bCs/>
          <w:i/>
          <w:spacing w:val="-4"/>
          <w:szCs w:val="20"/>
        </w:rPr>
        <w:t xml:space="preserve"> </w:t>
      </w:r>
      <w:r w:rsidRPr="00371904">
        <w:rPr>
          <w:rFonts w:cs="Arial"/>
          <w:b/>
          <w:bCs/>
          <w:i/>
          <w:spacing w:val="-1"/>
          <w:szCs w:val="20"/>
        </w:rPr>
        <w:t>k</w:t>
      </w:r>
      <w:r w:rsidRPr="00371904">
        <w:rPr>
          <w:rFonts w:cs="Arial"/>
          <w:b/>
          <w:bCs/>
          <w:i/>
          <w:szCs w:val="20"/>
        </w:rPr>
        <w:t>unci:</w:t>
      </w:r>
      <w:r w:rsidRPr="00371904">
        <w:rPr>
          <w:rFonts w:cs="Arial"/>
          <w:b/>
          <w:bCs/>
          <w:i/>
          <w:spacing w:val="-3"/>
          <w:szCs w:val="20"/>
        </w:rPr>
        <w:t xml:space="preserve"> </w:t>
      </w:r>
      <w:r w:rsidR="00203D79" w:rsidRPr="00203D79">
        <w:rPr>
          <w:rFonts w:cs="Arial"/>
          <w:bCs/>
          <w:szCs w:val="23"/>
        </w:rPr>
        <w:t>O</w:t>
      </w:r>
      <w:r w:rsidR="00203D79" w:rsidRPr="00203D79">
        <w:rPr>
          <w:rFonts w:cs="Arial"/>
          <w:iCs/>
          <w:szCs w:val="23"/>
        </w:rPr>
        <w:t xml:space="preserve">ksigen konsentrator, </w:t>
      </w:r>
      <w:r w:rsidR="00203D79" w:rsidRPr="00203D79">
        <w:rPr>
          <w:rFonts w:cs="Arial"/>
          <w:i/>
          <w:iCs/>
          <w:szCs w:val="23"/>
        </w:rPr>
        <w:t>pressure swing adsoption</w:t>
      </w:r>
      <w:r w:rsidR="00203D79" w:rsidRPr="00203D79">
        <w:rPr>
          <w:rFonts w:cs="Arial"/>
          <w:iCs/>
          <w:szCs w:val="23"/>
        </w:rPr>
        <w:t xml:space="preserve">, material </w:t>
      </w:r>
      <w:r w:rsidR="00203D79" w:rsidRPr="00203D79">
        <w:rPr>
          <w:rFonts w:cs="Arial"/>
          <w:i/>
          <w:iCs/>
          <w:szCs w:val="23"/>
        </w:rPr>
        <w:t>adsorben</w:t>
      </w:r>
      <w:r w:rsidR="00203D79" w:rsidRPr="00CF220B">
        <w:rPr>
          <w:rFonts w:cs="Arial"/>
          <w:i/>
          <w:iCs/>
          <w:szCs w:val="23"/>
        </w:rPr>
        <w:t>t</w:t>
      </w:r>
      <w:r w:rsidR="00203D79" w:rsidRPr="00203D79">
        <w:rPr>
          <w:rFonts w:cs="Arial"/>
          <w:iCs/>
          <w:szCs w:val="23"/>
        </w:rPr>
        <w:t>, zeolit 13X, adsorpsi.</w:t>
      </w:r>
    </w:p>
    <w:p w:rsidR="00E33ABD" w:rsidRDefault="00E33ABD" w:rsidP="00357B91">
      <w:pPr>
        <w:widowControl w:val="0"/>
        <w:autoSpaceDE w:val="0"/>
        <w:autoSpaceDN w:val="0"/>
        <w:adjustRightInd w:val="0"/>
        <w:rPr>
          <w:rFonts w:cs="Arial"/>
          <w:b/>
          <w:bCs/>
          <w:i/>
          <w:iCs/>
          <w:szCs w:val="20"/>
        </w:rPr>
      </w:pPr>
    </w:p>
    <w:p w:rsidR="00E33ABD" w:rsidRPr="00EF0C7F" w:rsidRDefault="00633F20" w:rsidP="00357B91">
      <w:pPr>
        <w:widowControl w:val="0"/>
        <w:autoSpaceDE w:val="0"/>
        <w:autoSpaceDN w:val="0"/>
        <w:adjustRightInd w:val="0"/>
      </w:pPr>
      <w:r w:rsidRPr="00371904">
        <w:rPr>
          <w:rFonts w:cs="Arial"/>
          <w:b/>
          <w:bCs/>
          <w:i/>
          <w:iCs/>
          <w:szCs w:val="20"/>
        </w:rPr>
        <w:t>A</w:t>
      </w:r>
      <w:r w:rsidRPr="00371904">
        <w:rPr>
          <w:rFonts w:cs="Arial"/>
          <w:b/>
          <w:bCs/>
          <w:i/>
          <w:iCs/>
          <w:spacing w:val="1"/>
          <w:szCs w:val="20"/>
        </w:rPr>
        <w:t>b</w:t>
      </w:r>
      <w:r w:rsidRPr="00371904">
        <w:rPr>
          <w:rFonts w:cs="Arial"/>
          <w:b/>
          <w:bCs/>
          <w:i/>
          <w:iCs/>
          <w:szCs w:val="20"/>
        </w:rPr>
        <w:t>stract</w:t>
      </w:r>
      <w:r w:rsidR="00CF220B">
        <w:rPr>
          <w:rFonts w:cs="Arial"/>
          <w:b/>
          <w:bCs/>
          <w:i/>
          <w:iCs/>
          <w:spacing w:val="-5"/>
          <w:szCs w:val="20"/>
        </w:rPr>
        <w:t>--</w:t>
      </w:r>
      <w:r w:rsidR="00CF220B" w:rsidRPr="00CF220B">
        <w:rPr>
          <w:rFonts w:cs="Arial"/>
          <w:i/>
          <w:szCs w:val="20"/>
        </w:rPr>
        <w:t>Air pollution that causes acute and chronic respiratory problems is a growing concern from both a global and individual level. As a consequence, there is a growing need to address health and quality of life through lightweight and portable oxygen concentrators with oxygen supply class oxygen concentrations of 88-92%. This study aims to select a zeolite that can be used to produce oxygen gas and determine the purity of the oxygen produced in the pressure swing adsorption (PSA) system for each mass variation of the 13x zeolite adsorbent used. swing adsorption (PSA). ) with adsorption test using zeolite 13x 600,700 and 800 grams of adsorbent mass variations.</w:t>
      </w:r>
      <w:r w:rsidR="00EF0C7F">
        <w:rPr>
          <w:rFonts w:cs="Arial"/>
          <w:i/>
          <w:szCs w:val="20"/>
        </w:rPr>
        <w:t xml:space="preserve"> </w:t>
      </w:r>
      <w:r w:rsidR="00EF0C7F" w:rsidRPr="00EF0C7F">
        <w:t>Based on the results of research that has been carried out on an experimental pressure swing adsorption (PSA) system for oxygen concentrator applications, it can be concluded that from testing the mass variation of the adsorbent zeolite molecular sieve (ZMS) 13X carried out on the pressure swing adsorption (PSA) system for oxygen concentrators to achieve The best oxygen purity is in condition 2 with a maximum value of 81.5%.</w:t>
      </w:r>
    </w:p>
    <w:p w:rsidR="00CF220B" w:rsidRPr="00371904" w:rsidRDefault="00CF220B" w:rsidP="00357B91">
      <w:pPr>
        <w:widowControl w:val="0"/>
        <w:autoSpaceDE w:val="0"/>
        <w:autoSpaceDN w:val="0"/>
        <w:adjustRightInd w:val="0"/>
        <w:rPr>
          <w:rFonts w:cs="Arial"/>
          <w:i/>
          <w:szCs w:val="20"/>
        </w:rPr>
      </w:pPr>
    </w:p>
    <w:p w:rsidR="00633F20" w:rsidRPr="00371904" w:rsidRDefault="00633F20" w:rsidP="00357B91">
      <w:pPr>
        <w:widowControl w:val="0"/>
        <w:autoSpaceDE w:val="0"/>
        <w:autoSpaceDN w:val="0"/>
        <w:adjustRightInd w:val="0"/>
        <w:rPr>
          <w:rFonts w:cs="Arial"/>
          <w:position w:val="-1"/>
          <w:szCs w:val="20"/>
        </w:rPr>
      </w:pPr>
      <w:r w:rsidRPr="00371904">
        <w:rPr>
          <w:rFonts w:cs="Arial"/>
          <w:b/>
          <w:bCs/>
          <w:i/>
          <w:iCs/>
          <w:position w:val="-1"/>
          <w:szCs w:val="20"/>
        </w:rPr>
        <w:t>Keyw</w:t>
      </w:r>
      <w:r w:rsidRPr="00371904">
        <w:rPr>
          <w:rFonts w:cs="Arial"/>
          <w:b/>
          <w:bCs/>
          <w:i/>
          <w:iCs/>
          <w:spacing w:val="1"/>
          <w:position w:val="-1"/>
          <w:szCs w:val="20"/>
        </w:rPr>
        <w:t>o</w:t>
      </w:r>
      <w:r w:rsidRPr="00371904">
        <w:rPr>
          <w:rFonts w:cs="Arial"/>
          <w:b/>
          <w:bCs/>
          <w:i/>
          <w:iCs/>
          <w:spacing w:val="-1"/>
          <w:position w:val="-1"/>
          <w:szCs w:val="20"/>
        </w:rPr>
        <w:t>r</w:t>
      </w:r>
      <w:r w:rsidRPr="00371904">
        <w:rPr>
          <w:rFonts w:cs="Arial"/>
          <w:b/>
          <w:bCs/>
          <w:i/>
          <w:iCs/>
          <w:position w:val="-1"/>
          <w:szCs w:val="20"/>
        </w:rPr>
        <w:t>ds</w:t>
      </w:r>
      <w:r w:rsidRPr="00371904">
        <w:rPr>
          <w:rFonts w:cs="Arial"/>
          <w:b/>
          <w:bCs/>
          <w:i/>
          <w:position w:val="-1"/>
          <w:szCs w:val="20"/>
        </w:rPr>
        <w:t>:</w:t>
      </w:r>
      <w:r w:rsidRPr="00371904">
        <w:rPr>
          <w:rFonts w:cs="Arial"/>
          <w:b/>
          <w:bCs/>
          <w:i/>
          <w:spacing w:val="-7"/>
          <w:position w:val="-1"/>
          <w:szCs w:val="20"/>
        </w:rPr>
        <w:t xml:space="preserve"> </w:t>
      </w:r>
      <w:r w:rsidR="00CF220B" w:rsidRPr="00CF220B">
        <w:rPr>
          <w:rFonts w:cs="Arial"/>
          <w:i/>
          <w:position w:val="-1"/>
          <w:szCs w:val="20"/>
        </w:rPr>
        <w:t>Oxygen concentrator, pressure swing adsorption, adsorbent material, zeolite 13X, adsorption.</w:t>
      </w:r>
    </w:p>
    <w:p w:rsidR="00633F20" w:rsidRPr="00371904" w:rsidRDefault="00633F20" w:rsidP="00357B91">
      <w:pPr>
        <w:widowControl w:val="0"/>
        <w:autoSpaceDE w:val="0"/>
        <w:autoSpaceDN w:val="0"/>
        <w:adjustRightInd w:val="0"/>
        <w:rPr>
          <w:rFonts w:cs="Arial"/>
          <w:position w:val="-1"/>
          <w:szCs w:val="20"/>
        </w:rPr>
      </w:pPr>
    </w:p>
    <w:p w:rsidR="00633F20" w:rsidRPr="00371904" w:rsidRDefault="00633F20" w:rsidP="00357B91">
      <w:pPr>
        <w:widowControl w:val="0"/>
        <w:autoSpaceDE w:val="0"/>
        <w:autoSpaceDN w:val="0"/>
        <w:adjustRightInd w:val="0"/>
        <w:rPr>
          <w:rFonts w:cs="Arial"/>
          <w:b/>
          <w:bCs/>
          <w:szCs w:val="20"/>
        </w:rPr>
        <w:sectPr w:rsidR="00633F20" w:rsidRPr="00371904" w:rsidSect="00831052">
          <w:headerReference w:type="default" r:id="rId9"/>
          <w:pgSz w:w="11907" w:h="16840" w:code="9"/>
          <w:pgMar w:top="1701" w:right="1134" w:bottom="1134" w:left="1701" w:header="567" w:footer="567" w:gutter="0"/>
          <w:cols w:space="720"/>
          <w:docGrid w:linePitch="360"/>
        </w:sectPr>
      </w:pPr>
    </w:p>
    <w:p w:rsidR="00633F20" w:rsidRPr="00371904" w:rsidRDefault="00633F20" w:rsidP="00357B91">
      <w:pPr>
        <w:widowControl w:val="0"/>
        <w:autoSpaceDE w:val="0"/>
        <w:autoSpaceDN w:val="0"/>
        <w:adjustRightInd w:val="0"/>
        <w:rPr>
          <w:rFonts w:cs="Arial"/>
          <w:b/>
          <w:bCs/>
          <w:szCs w:val="20"/>
        </w:rPr>
      </w:pPr>
      <w:r w:rsidRPr="00371904">
        <w:rPr>
          <w:rFonts w:cs="Arial"/>
          <w:b/>
          <w:bCs/>
          <w:szCs w:val="20"/>
        </w:rPr>
        <w:lastRenderedPageBreak/>
        <w:t>1.</w:t>
      </w:r>
      <w:r w:rsidRPr="00371904">
        <w:rPr>
          <w:rFonts w:cs="Arial"/>
          <w:b/>
          <w:bCs/>
          <w:szCs w:val="20"/>
        </w:rPr>
        <w:tab/>
      </w:r>
      <w:r w:rsidRPr="00371904">
        <w:rPr>
          <w:rFonts w:cs="Arial"/>
          <w:b/>
          <w:bCs/>
          <w:spacing w:val="-1"/>
          <w:szCs w:val="20"/>
        </w:rPr>
        <w:t>PE</w:t>
      </w:r>
      <w:r w:rsidRPr="00371904">
        <w:rPr>
          <w:rFonts w:cs="Arial"/>
          <w:b/>
          <w:bCs/>
          <w:szCs w:val="20"/>
        </w:rPr>
        <w:t>N</w:t>
      </w:r>
      <w:r w:rsidR="002461F7">
        <w:rPr>
          <w:rFonts w:cs="Arial"/>
          <w:b/>
          <w:bCs/>
          <w:spacing w:val="1"/>
          <w:szCs w:val="20"/>
        </w:rPr>
        <w:t>DAHULUAN</w:t>
      </w:r>
    </w:p>
    <w:p w:rsidR="00633F20" w:rsidRPr="00371904" w:rsidRDefault="00633F20" w:rsidP="00357B91">
      <w:pPr>
        <w:widowControl w:val="0"/>
        <w:autoSpaceDE w:val="0"/>
        <w:autoSpaceDN w:val="0"/>
        <w:adjustRightInd w:val="0"/>
        <w:rPr>
          <w:rFonts w:cs="Arial"/>
          <w:szCs w:val="20"/>
        </w:rPr>
      </w:pPr>
    </w:p>
    <w:p w:rsidR="00633F20" w:rsidRDefault="002461F7" w:rsidP="00357B91">
      <w:pPr>
        <w:widowControl w:val="0"/>
        <w:autoSpaceDE w:val="0"/>
        <w:autoSpaceDN w:val="0"/>
        <w:adjustRightInd w:val="0"/>
        <w:rPr>
          <w:rFonts w:cs="Arial"/>
          <w:szCs w:val="20"/>
          <w:shd w:val="clear" w:color="auto" w:fill="FFFFFF" w:themeFill="background1"/>
        </w:rPr>
      </w:pPr>
      <w:r w:rsidRPr="002461F7">
        <w:rPr>
          <w:rFonts w:cs="Arial"/>
        </w:rPr>
        <w:t xml:space="preserve">Polusi udara menjadi masalah di seluruh dunia terutama di kota-kota padat penduduk, polusi udara menyebabkan masalah pernapasan akut dan kronis yang menjadi perhatian yang berkembang baik dari tingkat global maupun individu. Mengenakan masker wajah sekali pakai telah menjadi metode populer untuk mendapatkan perlindungan dari paparan polutan. Namun, bagi orang dengan kemampuan pernapasan otonom yang buruk, seperti pasien penyakit paru obstruktif kronik (PPOK), sulit bernapas melalui masker wajah sekali pakai. Akibatnya, ada kebutuhan yang berkembang </w:t>
      </w:r>
      <w:r w:rsidRPr="002461F7">
        <w:rPr>
          <w:rFonts w:cs="Arial"/>
        </w:rPr>
        <w:lastRenderedPageBreak/>
        <w:t xml:space="preserve">untuk mengatasi kesehatan dan kualitas hidup melalui konsentrator oksigen yang ringan dan portabel dengan pasokan oksigen kelas medis konsentrasi oksigen 88% sampai 92% </w:t>
      </w:r>
      <w:r w:rsidRPr="002461F7">
        <w:rPr>
          <w:rFonts w:cs="Arial"/>
        </w:rPr>
        <w:fldChar w:fldCharType="begin" w:fldLock="1"/>
      </w:r>
      <w:r w:rsidRPr="002461F7">
        <w:rPr>
          <w:rFonts w:cs="Arial"/>
        </w:rPr>
        <w:instrText>ADDIN CSL_CITATION {"citationItems":[{"id":"ITEM-1","itemData":{"DOI":"10.3390/nano7080195","ISSN":"20794991","abstract":"The development of a portable oxygen concentrator is of prime significance for patients with respiratory problems. This paper presents a portable concentrator prototype design using the pressure/vacuum swing adsorption (PVSA) cycle with a deep evacuation step (-0.82 barg) instead of desorption with purge flow to simplify the oxygen production process. The output of the oxygen concentrator is a ~90 vol % enriched oxygen stream in a continuous adsorption and desorption cycle (cycle time ~90 s). The size of the adsorption column is 3 cm in diameter and 20 cm in length. A Li+ exchanged 13X nanosize zeolite is used as the adsorbent to selectively adsorb nitrogen from air. A dynamic model of the pressure and vacuum swing adsorption units was developed to study the pressurization and depressurization process inside the microporous area of nanosized zeolites. The describing equations were solved using COMSOL Multiphysics Chemical Engineering module. The output flow rate and oxygen concentration results from the simulation model were compared with the experimental data. Velocity and concentration profiles were obtained to study the adsorption process and optimize the operational parameters.","author":[{"dropping-particle":"","family":"Pan","given":"Mingfei","non-dropping-particle":"","parse-names":false,"suffix":""},{"dropping-particle":"","family":"Omar","given":"Hecham M","non-dropping-particle":"","parse-names":false,"suffix":""},{"dropping-particle":"","family":"Rohani","given":"Sohrab","non-dropping-particle":"","parse-names":false,"suffix":""}],"container-title":"Nanomaterials","id":"ITEM-1","issue":"8","issued":{"date-parts":[["2017"]]},"title":"Application of nanosize zeolite molecular sieves for medical oxygen concentration","type":"article-journal","volume":"7"},"uris":["http://www.mendeley.com/documents/?uuid=8acc30a7-0ebf-4d5d-ae3c-a06906e5ca44"]}],"mendeley":{"formattedCitation":"(Pan et al., 2017)","plainTextFormattedCitation":"(Pan et al., 2017)","previouslyFormattedCitation":"(Pan et al., 2017)"},"properties":{"noteIndex":0},"schema":"https://github.com/citation-style-language/schema/raw/master/csl-citation.json"}</w:instrText>
      </w:r>
      <w:r w:rsidRPr="002461F7">
        <w:rPr>
          <w:rFonts w:cs="Arial"/>
        </w:rPr>
        <w:fldChar w:fldCharType="separate"/>
      </w:r>
      <w:r w:rsidRPr="002461F7">
        <w:rPr>
          <w:rFonts w:cs="Arial"/>
          <w:noProof/>
        </w:rPr>
        <w:t xml:space="preserve">(Pan </w:t>
      </w:r>
      <w:r w:rsidRPr="002461F7">
        <w:rPr>
          <w:rFonts w:cs="Arial"/>
          <w:i/>
          <w:noProof/>
        </w:rPr>
        <w:t>et al.,</w:t>
      </w:r>
      <w:r w:rsidRPr="002461F7">
        <w:rPr>
          <w:rFonts w:cs="Arial"/>
          <w:noProof/>
        </w:rPr>
        <w:t xml:space="preserve"> 2017)</w:t>
      </w:r>
      <w:r w:rsidRPr="002461F7">
        <w:rPr>
          <w:rFonts w:cs="Arial"/>
        </w:rPr>
        <w:fldChar w:fldCharType="end"/>
      </w:r>
      <w:r w:rsidRPr="002461F7">
        <w:rPr>
          <w:rFonts w:cs="Arial"/>
        </w:rPr>
        <w:t>.</w:t>
      </w:r>
      <w:r w:rsidR="00340DC0">
        <w:rPr>
          <w:rFonts w:cs="Arial"/>
        </w:rPr>
        <w:t xml:space="preserve"> </w:t>
      </w:r>
      <w:r w:rsidR="00340DC0" w:rsidRPr="00340DC0">
        <w:rPr>
          <w:rFonts w:cs="Arial"/>
          <w:szCs w:val="20"/>
        </w:rPr>
        <w:t xml:space="preserve">Alat oksigen konsentrator dapat menggunakan metode </w:t>
      </w:r>
      <w:r w:rsidR="00340DC0" w:rsidRPr="00340DC0">
        <w:rPr>
          <w:rFonts w:cs="Arial"/>
          <w:i/>
          <w:szCs w:val="20"/>
        </w:rPr>
        <w:t>Pressure Swing Adsorption</w:t>
      </w:r>
      <w:r w:rsidR="00340DC0" w:rsidRPr="00340DC0">
        <w:rPr>
          <w:rFonts w:cs="Arial"/>
          <w:szCs w:val="20"/>
        </w:rPr>
        <w:t xml:space="preserve"> (</w:t>
      </w:r>
      <w:smartTag w:uri="urn:schemas-microsoft-com:office:smarttags" w:element="stockticker">
        <w:r w:rsidR="00340DC0" w:rsidRPr="00340DC0">
          <w:rPr>
            <w:rFonts w:cs="Arial"/>
            <w:szCs w:val="20"/>
          </w:rPr>
          <w:t>PSA</w:t>
        </w:r>
      </w:smartTag>
      <w:r w:rsidR="00340DC0" w:rsidRPr="00340DC0">
        <w:rPr>
          <w:rFonts w:cs="Arial"/>
          <w:szCs w:val="20"/>
        </w:rPr>
        <w:t xml:space="preserve">) untuk menarik udara dari lingkungan sekitar dan memisahkan kandungan nitrogen yang ada sehingga menghasilkan oksigen terkonsentrasi berkadar lebih 90% </w:t>
      </w:r>
      <w:r w:rsidR="00340DC0" w:rsidRPr="00340DC0">
        <w:rPr>
          <w:rStyle w:val="FootnoteReference"/>
          <w:rFonts w:cs="Arial"/>
          <w:szCs w:val="20"/>
        </w:rPr>
        <w:fldChar w:fldCharType="begin" w:fldLock="1"/>
      </w:r>
      <w:r w:rsidR="00340DC0" w:rsidRPr="00340DC0">
        <w:rPr>
          <w:rFonts w:cs="Arial"/>
          <w:szCs w:val="20"/>
        </w:rPr>
        <w:instrText>ADDIN CSL_CITATION {"citationItems":[{"id":"ITEM-1","itemData":{"author":[{"dropping-particle":"","family":"World Health Organization","given":"","non-dropping-particle":"","parse-names":false,"suffix":""}],"container-title":"Covid-19","id":"ITEM-1","issue":"April","issued":{"date-parts":[["2020"]]},"page":"1-7","title":"Sumber penyediaan dan pendistribusian Oksigen untuk fasilitas perawatan COVID-19","type":"article-newspaper"},"uris":["http://www.mendeley.com/documents/?uuid=ca46e5f1-be04-4d13-9492-322bb44e6762"]}],"mendeley":{"formattedCitation":"(World Health Organization, 2020)","plainTextFormattedCitation":"(World Health Organization, 2020)","previouslyFormattedCitation":"(World Health Organization, 2020)"},"properties":{"noteIndex":0},"schema":"https://github.com/citation-style-language/schema/raw/master/csl-citation.json"}</w:instrText>
      </w:r>
      <w:r w:rsidR="00340DC0" w:rsidRPr="00340DC0">
        <w:rPr>
          <w:rStyle w:val="FootnoteReference"/>
          <w:rFonts w:cs="Arial"/>
          <w:szCs w:val="20"/>
        </w:rPr>
        <w:fldChar w:fldCharType="separate"/>
      </w:r>
      <w:r w:rsidR="00340DC0" w:rsidRPr="00340DC0">
        <w:rPr>
          <w:rFonts w:cs="Arial"/>
          <w:noProof/>
          <w:szCs w:val="20"/>
        </w:rPr>
        <w:t>(World Health Organization, 2020)</w:t>
      </w:r>
      <w:r w:rsidR="00340DC0" w:rsidRPr="00340DC0">
        <w:rPr>
          <w:rStyle w:val="FootnoteReference"/>
          <w:rFonts w:cs="Arial"/>
          <w:szCs w:val="20"/>
        </w:rPr>
        <w:fldChar w:fldCharType="end"/>
      </w:r>
      <w:r w:rsidR="00340DC0" w:rsidRPr="00340DC0">
        <w:rPr>
          <w:rFonts w:eastAsia="Calibri" w:cs="Arial"/>
          <w:szCs w:val="20"/>
        </w:rPr>
        <w:t xml:space="preserve">. </w:t>
      </w:r>
      <w:r w:rsidR="00340DC0" w:rsidRPr="00340DC0">
        <w:rPr>
          <w:rFonts w:cs="Arial"/>
          <w:szCs w:val="20"/>
        </w:rPr>
        <w:t xml:space="preserve">Menurut </w:t>
      </w:r>
      <w:r w:rsidR="00340DC0" w:rsidRPr="00340DC0">
        <w:rPr>
          <w:rFonts w:cs="Arial"/>
          <w:szCs w:val="20"/>
        </w:rPr>
        <w:fldChar w:fldCharType="begin" w:fldLock="1"/>
      </w:r>
      <w:r w:rsidR="00340DC0" w:rsidRPr="00340DC0">
        <w:rPr>
          <w:rFonts w:cs="Arial"/>
          <w:szCs w:val="20"/>
        </w:rPr>
        <w:instrText>ADDIN CSL_CITATION {"citationItems":[{"id":"ITEM-1","itemData":{"DOI":"10.1016/S1387-1811(03)00353-6","ISSN":"13871811","abstract":"There are many natural zeolites of which a small number including clinoptilolite, chabazite, mordenite, erionite, ferrierite and phillipsite offer the greatest promise for gas separation. Patents and other literature have been surveyed to identify the bulk separation and purification processes for which these zeolites have potential. The abundance and low raw material cost of natural zeolites have rarely offset such disadvantages as variable composition, low purity and often poorer separation performance compared to the more-favored synthetic zeolites. The results of the present study indicate that these natural zeolites are particularly well suited for trace-gas removal. In contrast, they are less likely to provide competitive performance in bulk separations. Clinoptilolite and chabazite are judged the most versatile, while also offering unique adsorption characteristics. Effective and efficient methods for screening all types of adsorbents are presented for various gas separations. Natural zeolites must demonstrate unique or superior performance to be serious contenders in commercial separations. Use of these methods should enhance such opportunities. The importance of including relevant process considerations in the analyses is demonstrated through application to processes for a bulk separation (O2 production from air) and purification (removal of trace levels of N2O from air). The results are not encouraging for the use of natural zeolites in air separation. Conversely, clinoptilolite and chabazite outperform commercially available synthetics in N2O removal from air. © 2003 Elsevier Inc. All rights reserved.","author":[{"dropping-particle":"","family":"Ackley","given":"Mark W.","non-dropping-particle":"","parse-names":false,"suffix":""},{"dropping-particle":"","family":"Rege","given":"Salil U.","non-dropping-particle":"","parse-names":false,"suffix":""},{"dropping-particle":"","family":"Saxena","given":"Himanshu","non-dropping-particle":"","parse-names":false,"suffix":""}],"container-title":"Microporous and Mesoporous Materials","id":"ITEM-1","issue":"1-3","issued":{"date-parts":[["2003"]]},"page":"25-42","title":"Application of natural zeolites in the purification and separation of gases","type":"article-journal","volume":"61"},"uris":["http://www.mendeley.com/documents/?uuid=438a3f2d-724c-4536-aec3-83325f249e54"]}],"mendeley":{"formattedCitation":"(Ackley et al., 2003)","manualFormatting":"Ackley et al., (2003)","plainTextFormattedCitation":"(Ackley et al., 2003)","previouslyFormattedCitation":"(Ackley et al., 2003)"},"properties":{"noteIndex":0},"schema":"https://github.com/citation-style-language/schema/raw/master/csl-citation.json"}</w:instrText>
      </w:r>
      <w:r w:rsidR="00340DC0" w:rsidRPr="00340DC0">
        <w:rPr>
          <w:rFonts w:cs="Arial"/>
          <w:szCs w:val="20"/>
        </w:rPr>
        <w:fldChar w:fldCharType="separate"/>
      </w:r>
      <w:r w:rsidR="00340DC0" w:rsidRPr="00340DC0">
        <w:rPr>
          <w:rFonts w:cs="Arial"/>
          <w:noProof/>
          <w:szCs w:val="20"/>
        </w:rPr>
        <w:t>Ackley et al., (2003)</w:t>
      </w:r>
      <w:r w:rsidR="00340DC0" w:rsidRPr="00340DC0">
        <w:rPr>
          <w:rFonts w:cs="Arial"/>
          <w:szCs w:val="20"/>
        </w:rPr>
        <w:fldChar w:fldCharType="end"/>
      </w:r>
      <w:r w:rsidR="00340DC0" w:rsidRPr="00340DC0">
        <w:rPr>
          <w:rFonts w:cs="Arial"/>
          <w:szCs w:val="20"/>
        </w:rPr>
        <w:t xml:space="preserve"> zeolit banyak digunakan pada proses pemisahan dan pemurnian gas karena kemampuannya yang dapat mengadsorpsi senyawa polar. Z</w:t>
      </w:r>
      <w:r w:rsidR="00340DC0" w:rsidRPr="00340DC0">
        <w:rPr>
          <w:rFonts w:cs="Arial"/>
          <w:szCs w:val="20"/>
          <w:shd w:val="clear" w:color="auto" w:fill="FFFFFF" w:themeFill="background1"/>
        </w:rPr>
        <w:t xml:space="preserve">eolit yang paling </w:t>
      </w:r>
      <w:r w:rsidR="00340DC0" w:rsidRPr="00340DC0">
        <w:rPr>
          <w:rFonts w:cs="Arial"/>
          <w:szCs w:val="20"/>
          <w:shd w:val="clear" w:color="auto" w:fill="FFFFFF" w:themeFill="background1"/>
        </w:rPr>
        <w:lastRenderedPageBreak/>
        <w:t>banyak digunakan dalam proses konsentrasi oksigen adalah zeolit 5A dan zeolit 13X dalam hal kemurnian oksigen dan pemulihan atas variabel operasional seperti waktu adsorpsi dan waktu siklus adsorpsi (</w:t>
      </w:r>
      <w:r w:rsidR="00340DC0" w:rsidRPr="00340DC0">
        <w:rPr>
          <w:rFonts w:cs="Arial"/>
          <w:szCs w:val="20"/>
          <w:shd w:val="clear" w:color="auto" w:fill="FFFFFF" w:themeFill="background1"/>
        </w:rPr>
        <w:fldChar w:fldCharType="begin" w:fldLock="1"/>
      </w:r>
      <w:r w:rsidR="00340DC0" w:rsidRPr="00340DC0">
        <w:rPr>
          <w:rFonts w:cs="Arial"/>
          <w:szCs w:val="20"/>
          <w:shd w:val="clear" w:color="auto" w:fill="FFFFFF" w:themeFill="background1"/>
        </w:rPr>
        <w:instrText>ADDIN CSL_CITATION {"citationItems":[{"id":"ITEM-1","itemData":{"DOI":"10.1007/s11814-015-0232-6","ISSN":"02561115","abstract":"The performance of zeolites 5A and 13X is numerically investigated in oxygen separation from air by a two-bed PSA system. The effect of operating variables such as adsorption step time, PH/PL ratio and cycle time was investigated on product purity and recovery. The simulation results showed that nitrogen adsorption capacity on zeolite 13X was slightly more than the one on zeolite 5A. In the completely same operating conditions, zeolite 5A had a larger mass transfer zone than zeolite 13X. Therefore, the adsorption and desorption rate of nitrogen on zeolite 5A is less than zeolite 13X. Moreover, for the equal volume of adsorbed nitrogen on both adsorbents, zeolite 5A is more capable rather than zeolite 13X to desorb much more volume of nitrogen at certain time. Furthermore, for achieving oxygen with purity of 96%, utilizing zeolite 5A is more economical than zeolite 13X, when 5.5&lt;PH/PL&lt;7 and 75&lt;cycle time≤90.","author":[{"dropping-particle":"","family":"Shokroo","given":"Ehsan Javadi","non-dropping-particle":"","parse-names":false,"suffix":""},{"dropping-particle":"","family":"Farsani","given":"Danial Jafari","non-dropping-particle":"","parse-names":false,"suffix":""},{"dropping-particle":"","family":"Meymandi","given":"Hadiseh Khalilpour","non-dropping-particle":"","parse-names":false,"suffix":""},{"dropping-particle":"","family":"Yadollahi","given":"Nadia","non-dropping-particle":"","parse-names":false,"suffix":""}],"container-title":"Korean Journal of Chemical Engineering","id":"ITEM-1","issue":"4","issued":{"date-parts":[["2016"]]},"page":"1391-1401","title":"Comparative study of zeolite 5A and zeolite 13X in air separation by pressure swing adsorption","type":"article-journal","volume":"33"},"uris":["http://www.mendeley.com/documents/?uuid=6d31831c-35a7-45e2-a8e2-32bffb9e8ae5"]}],"mendeley":{"formattedCitation":"(Shokroo et al., 2016)","manualFormatting":"Shokroo et al, 2016)","plainTextFormattedCitation":"(Shokroo et al., 2016)","previouslyFormattedCitation":"(Shokroo et al., 2016)"},"properties":{"noteIndex":0},"schema":"https://github.com/citation-style-language/schema/raw/master/csl-citation.json"}</w:instrText>
      </w:r>
      <w:r w:rsidR="00340DC0" w:rsidRPr="00340DC0">
        <w:rPr>
          <w:rFonts w:cs="Arial"/>
          <w:szCs w:val="20"/>
          <w:shd w:val="clear" w:color="auto" w:fill="FFFFFF" w:themeFill="background1"/>
        </w:rPr>
        <w:fldChar w:fldCharType="separate"/>
      </w:r>
      <w:r w:rsidR="00340DC0" w:rsidRPr="00340DC0">
        <w:rPr>
          <w:rFonts w:cs="Arial"/>
          <w:noProof/>
          <w:szCs w:val="20"/>
          <w:shd w:val="clear" w:color="auto" w:fill="FFFFFF" w:themeFill="background1"/>
        </w:rPr>
        <w:t>Shokroo et al, 2016)</w:t>
      </w:r>
      <w:r w:rsidR="00340DC0" w:rsidRPr="00340DC0">
        <w:rPr>
          <w:rFonts w:cs="Arial"/>
          <w:szCs w:val="20"/>
          <w:shd w:val="clear" w:color="auto" w:fill="FFFFFF" w:themeFill="background1"/>
        </w:rPr>
        <w:fldChar w:fldCharType="end"/>
      </w:r>
      <w:r w:rsidR="00340DC0" w:rsidRPr="00340DC0">
        <w:rPr>
          <w:rFonts w:cs="Arial"/>
          <w:szCs w:val="20"/>
          <w:shd w:val="clear" w:color="auto" w:fill="FFFFFF" w:themeFill="background1"/>
        </w:rPr>
        <w:t>.</w:t>
      </w:r>
    </w:p>
    <w:p w:rsidR="00340DC0" w:rsidRPr="00340DC0" w:rsidRDefault="00340DC0" w:rsidP="00340DC0">
      <w:pPr>
        <w:rPr>
          <w:rFonts w:cs="Arial"/>
        </w:rPr>
      </w:pPr>
      <w:r>
        <w:rPr>
          <w:rFonts w:cs="Arial"/>
          <w:i/>
          <w:iCs/>
          <w:szCs w:val="23"/>
        </w:rPr>
        <w:tab/>
      </w:r>
      <w:r w:rsidRPr="00340DC0">
        <w:rPr>
          <w:rFonts w:cs="Arial"/>
          <w:i/>
          <w:iCs/>
          <w:szCs w:val="23"/>
        </w:rPr>
        <w:t>Oxygen concentrator portabel</w:t>
      </w:r>
      <w:r w:rsidRPr="00340DC0">
        <w:rPr>
          <w:rFonts w:cs="Arial"/>
        </w:rPr>
        <w:t xml:space="preserve"> merupakan suatu alat yang tertutup bertenaga listrik yang dirancang untuk menghasilkan oksigen murni terkonsentrasi dari udara bebas. Alat </w:t>
      </w:r>
      <w:r w:rsidRPr="00340DC0">
        <w:rPr>
          <w:rFonts w:cs="Arial"/>
          <w:i/>
          <w:iCs/>
          <w:szCs w:val="23"/>
        </w:rPr>
        <w:t>oxygen concentrator portabel</w:t>
      </w:r>
      <w:r w:rsidRPr="00340DC0">
        <w:rPr>
          <w:rFonts w:cs="Arial"/>
        </w:rPr>
        <w:t xml:space="preserve"> dapat menggunakan metode </w:t>
      </w:r>
      <w:r w:rsidRPr="00340DC0">
        <w:rPr>
          <w:rFonts w:cs="Arial"/>
          <w:i/>
          <w:iCs/>
        </w:rPr>
        <w:t xml:space="preserve">pressure swing adsorption </w:t>
      </w:r>
      <w:r w:rsidRPr="00340DC0">
        <w:rPr>
          <w:rFonts w:cs="Arial"/>
          <w:iCs/>
        </w:rPr>
        <w:t>(</w:t>
      </w:r>
      <w:r w:rsidRPr="00340DC0">
        <w:rPr>
          <w:rFonts w:cs="Arial"/>
        </w:rPr>
        <w:t xml:space="preserve">PSA) untuk menarik udara dari lingkungan sekitar dan memisahkan kandungan nitrogen dengan menggunakan material </w:t>
      </w:r>
      <w:r w:rsidRPr="00340DC0">
        <w:rPr>
          <w:rFonts w:cs="Arial"/>
          <w:i/>
        </w:rPr>
        <w:t>adsorbent</w:t>
      </w:r>
      <w:r w:rsidRPr="00340DC0">
        <w:rPr>
          <w:rFonts w:cs="Arial"/>
        </w:rPr>
        <w:t xml:space="preserve"> zeolit sehingga dapat menghasilkan oksigen terkonsentrasi berkadar 90% </w:t>
      </w:r>
      <w:r w:rsidRPr="00340DC0">
        <w:rPr>
          <w:rFonts w:cs="Arial"/>
        </w:rPr>
        <w:fldChar w:fldCharType="begin" w:fldLock="1"/>
      </w:r>
      <w:r w:rsidRPr="00340DC0">
        <w:rPr>
          <w:rFonts w:cs="Arial"/>
        </w:rPr>
        <w:instrText>ADDIN CSL_CITATION {"citationItems":[{"id":"ITEM-1","itemData":{"DOI":"10.1016/j.compag.2019.104964","ISSN":"01681699","abstract":"Accurate prediction of dissolved oxygen is important for the intelligent management and control in aquaculture. However, due to the interference of external factors and the irregularity of its own changes, it is still a difficult problem, especially in long-term prediction. Also, most of the current researches only report good results in short-term prediction of dissolved oxygen. In this paper, we study the effectiveness of attention-based recurrent neural networks (RNN) on short-term prediction (including about 1 h, 2 h) and long-term prediction (including about 8 h, 24 h and 48 h) of dissolved oxygen. We systematically discuss and compare the application of the attention-based RNN method in dissolved oxygen prediction, including spatial attention (Input-Attn), temporal attention (Temporal-Attn), spatio-temporal independent attention (DARNN and GeoMAN), and spatio-temporal joint attention (Spatio-temporal-Attn). Specifically, we first analyze the popular methods for water quality prediction and attention-based RNN methods for time series prediction. Then, we develop the latest attention-based RNN into a multi-step prediction for long-term dissolved oxygen prediction. Next, we propose two attention-based RNN structures to capture temporal relationships separately and learn spatio-temporal relationships simultaneously, which have achieved comparable performance with the state-of-the-art methods. Finally, we compare five attention-based RNN methods and five baseline methods in a real-world dataset. Experimental results show that attention-based RNN can achieve more accurate dissolved oxygen prediction in both short-term and long-term prediction.","author":[{"dropping-particle":"","family":"Liu","given":"Yeqi","non-dropping-particle":"","parse-names":false,"suffix":""},{"dropping-particle":"","family":"Zhang","given":"Qian","non-dropping-particle":"","parse-names":false,"suffix":""},{"dropping-particle":"","family":"Song","given":"Lihua","non-dropping-particle":"","parse-names":false,"suffix":""},{"dropping-particle":"","family":"Chen","given":"Yingyi","non-dropping-particle":"","parse-names":false,"suffix":""}],"container-title":"Computers and Electronics in Agriculture","id":"ITEM-1","issue":"August","issued":{"date-parts":[["2019"]]},"page":"104964","publisher":"Elsevier","title":"Attention-based recurrent neural networks for accurate short-term and long-term dissolved oxygen prediction","type":"article-journal","volume":"165"},"uris":["http://www.mendeley.com/documents/?uuid=bc3b5b59-3c29-43cc-9548-5c10d06e89f2"]}],"mendeley":{"formattedCitation":"(Liu et al., 2019)","plainTextFormattedCitation":"(Liu et al., 2019)","previouslyFormattedCitation":"(Liu et al., 2019)"},"properties":{"noteIndex":0},"schema":"https://github.com/citation-style-language/schema/raw/master/csl-citation.json"}</w:instrText>
      </w:r>
      <w:r w:rsidRPr="00340DC0">
        <w:rPr>
          <w:rFonts w:cs="Arial"/>
        </w:rPr>
        <w:fldChar w:fldCharType="separate"/>
      </w:r>
      <w:r w:rsidRPr="00340DC0">
        <w:rPr>
          <w:rFonts w:cs="Arial"/>
          <w:noProof/>
        </w:rPr>
        <w:t xml:space="preserve">(Liu </w:t>
      </w:r>
      <w:r w:rsidRPr="00340DC0">
        <w:rPr>
          <w:rFonts w:cs="Arial"/>
          <w:i/>
          <w:noProof/>
        </w:rPr>
        <w:t>et al.</w:t>
      </w:r>
      <w:r w:rsidRPr="00340DC0">
        <w:rPr>
          <w:rFonts w:cs="Arial"/>
          <w:noProof/>
        </w:rPr>
        <w:t>, 2019)</w:t>
      </w:r>
      <w:r w:rsidRPr="00340DC0">
        <w:rPr>
          <w:rFonts w:cs="Arial"/>
        </w:rPr>
        <w:fldChar w:fldCharType="end"/>
      </w:r>
      <w:r w:rsidRPr="00340DC0">
        <w:rPr>
          <w:rFonts w:cs="Arial"/>
        </w:rPr>
        <w:t>.</w:t>
      </w:r>
      <w:r>
        <w:rPr>
          <w:rFonts w:cs="Arial"/>
        </w:rPr>
        <w:t xml:space="preserve"> </w:t>
      </w:r>
      <w:r w:rsidRPr="00340DC0">
        <w:rPr>
          <w:rFonts w:cs="Arial"/>
        </w:rPr>
        <w:t>Proses adsorpsi pada suatu adsorben terutama terjadi pada pori-pori kecilnya (</w:t>
      </w:r>
      <w:r w:rsidRPr="00340DC0">
        <w:rPr>
          <w:rFonts w:cs="Arial"/>
          <w:i/>
          <w:iCs/>
        </w:rPr>
        <w:t>micropore</w:t>
      </w:r>
      <w:r w:rsidRPr="00340DC0">
        <w:rPr>
          <w:rFonts w:cs="Arial"/>
        </w:rPr>
        <w:t xml:space="preserve">). Sementaraitu, </w:t>
      </w:r>
      <w:r w:rsidRPr="00340DC0">
        <w:rPr>
          <w:rFonts w:cs="Arial"/>
          <w:i/>
          <w:iCs/>
        </w:rPr>
        <w:t xml:space="preserve">macropore </w:t>
      </w:r>
      <w:r w:rsidRPr="00340DC0">
        <w:rPr>
          <w:rFonts w:cs="Arial"/>
        </w:rPr>
        <w:t xml:space="preserve">hanya berperan sebagai tempat transfer adsorbat dari permukaan luar ke </w:t>
      </w:r>
      <w:r w:rsidRPr="00340DC0">
        <w:rPr>
          <w:rFonts w:cs="Arial"/>
          <w:i/>
          <w:iCs/>
        </w:rPr>
        <w:t xml:space="preserve">micropore </w:t>
      </w:r>
      <w:r w:rsidRPr="00340DC0">
        <w:rPr>
          <w:rFonts w:cs="Arial"/>
        </w:rPr>
        <w:t xml:space="preserve">daya serap zat/adsorbat terhadap gas bergantung pada jenis adsorbat, karakteristik adsorben, temperatur, tekanan </w:t>
      </w:r>
      <w:r w:rsidRPr="00340DC0">
        <w:rPr>
          <w:rFonts w:cs="Arial"/>
        </w:rPr>
        <w:fldChar w:fldCharType="begin" w:fldLock="1"/>
      </w:r>
      <w:r w:rsidR="00EF0C7F">
        <w:rPr>
          <w:rFonts w:cs="Arial"/>
        </w:rPr>
        <w:instrText>ADDIN CSL_CITATION {"citationItems":[{"id":"ITEM-1","itemData":{"author":[{"dropping-particle":"","family":"Sudibandriyo","given":"M.","non-dropping-particle":"","parse-names":false,"suffix":""},{"dropping-particle":"","family":"Pan, Z.","given":"Fitzgerald","non-dropping-particle":"","parse-names":false,"suffix":""},{"dropping-particle":"","family":"J. E., Robinson","given":"R. L.","non-dropping-particle":"","parse-names":false,"suffix":""},{"dropping-particle":"","family":"Gasem","given":"K. A.","non-dropping-particle":"","parse-names":false,"suffix":""}],"container-title":"Langmuir","id":"ITEM-1","issue":"13","issued":{"date-parts":[["2003"]]},"page":"5323-5331","title":"Adsorption of methane, nitrogen, carbon dioxide, and their binary mixtures on dry activated carbon at 318.2 K and pressures up to 13.6 MPa","type":"article-journal","volume":"19"},"uris":["http://www.mendeley.com/documents/?uuid=01b4d22f-dddd-42d8-8bd5-2f33d59efb3a"]}],"mendeley":{"formattedCitation":"(Sudibandriyo et al., 2003)","manualFormatting":"(Sudibandriyo, 2003)","plainTextFormattedCitation":"(Sudibandriyo et al., 2003)","previouslyFormattedCitation":"(Sudibandriyo et al., 2003)"},"properties":{"noteIndex":0},"schema":"https://github.com/citation-style-language/schema/raw/master/csl-citation.json"}</w:instrText>
      </w:r>
      <w:r w:rsidRPr="00340DC0">
        <w:rPr>
          <w:rFonts w:cs="Arial"/>
        </w:rPr>
        <w:fldChar w:fldCharType="separate"/>
      </w:r>
      <w:r w:rsidRPr="00340DC0">
        <w:rPr>
          <w:rFonts w:cs="Arial"/>
          <w:noProof/>
        </w:rPr>
        <w:t>(Sudibandriyo, 2003)</w:t>
      </w:r>
      <w:r w:rsidRPr="00340DC0">
        <w:rPr>
          <w:rFonts w:cs="Arial"/>
        </w:rPr>
        <w:fldChar w:fldCharType="end"/>
      </w:r>
      <w:r w:rsidRPr="00340DC0">
        <w:rPr>
          <w:rFonts w:cs="Arial"/>
        </w:rPr>
        <w:t xml:space="preserve">. Pembangkitan oksigen melalui proses </w:t>
      </w:r>
      <w:r w:rsidRPr="00340DC0">
        <w:rPr>
          <w:rFonts w:cs="Arial"/>
          <w:i/>
          <w:iCs/>
        </w:rPr>
        <w:t>pressure swing adsorption</w:t>
      </w:r>
      <w:r w:rsidRPr="00340DC0">
        <w:rPr>
          <w:rFonts w:cs="Arial"/>
        </w:rPr>
        <w:t xml:space="preserve">  (PSA) semakin berkembang, ada permintaan besar untuk oksigen dengan tingkat kemur</w:t>
      </w:r>
      <w:r>
        <w:rPr>
          <w:rFonts w:cs="Arial"/>
        </w:rPr>
        <w:t xml:space="preserve">nian 99%, misalnya dalam bidang </w:t>
      </w:r>
      <w:r w:rsidRPr="00340DC0">
        <w:rPr>
          <w:rFonts w:cs="Arial"/>
        </w:rPr>
        <w:t>pengelasan, kedokteran, pembakaran, atau pengisian silinder</w:t>
      </w:r>
      <w:bookmarkStart w:id="0" w:name="_bookmark0"/>
      <w:bookmarkEnd w:id="0"/>
      <w:r w:rsidRPr="00340DC0">
        <w:rPr>
          <w:rFonts w:cs="Arial"/>
        </w:rPr>
        <w:t xml:space="preserve"> </w:t>
      </w:r>
      <w:r w:rsidRPr="00340DC0">
        <w:rPr>
          <w:rFonts w:cs="Arial"/>
        </w:rPr>
        <w:fldChar w:fldCharType="begin" w:fldLock="1"/>
      </w:r>
      <w:r w:rsidRPr="00340DC0">
        <w:rPr>
          <w:rFonts w:cs="Arial"/>
        </w:rPr>
        <w:instrText>ADDIN CSL_CITATION {"citationItems":[{"id":"ITEM-1","itemData":{"DOI":"10.1016/j.ces.2004.09.050","ISSN":"00092509","abstract":"Four different pressure swing adsorption (PSA) cycles using CMS for oxygen purification were developed to produce high-purity oxygen of over 99% with a high level of productivity. The cyclic performances such as purity, recovery, and productivity of the four different PSA cycles were experimentally and theoretically compared under non-isothermal conditions. In addition, one binary (O2/Ar; 95:5 vol%) and two ternary (O2/Ar/N2; 95:4:1 and 90:4:6 vol%) mixtures were used to study the effects of feed composition. The PSA cycles with two consecutive blowdown steps produced oxygen with 98.0-99.9% purity and 56-66% recovery. The PSA cycle with oxygen generation in the second blowdown step produced oxygen with a higher level of purity and productivity. Also, the cycle introducing a pressure equalization step instead of a purge step produced oxygen with about 99.8% purity and 78% recovery. The period for the cyclic steady state of the ternary feed with 1% N2 was slightly longer than that of the binary feed, while the PSA performance of the ternary feed was similar to that of the binary feed without nitrogen. However, in the ternary feed with 6% N2, the purity of the O2 in the purification cycles decreased by up to 97.3%. Therefore, nitrogen played a key role in producing high-purity oxygen in the CMS PSA instead of argon. © 2004 Elsevier Ltd. All rights reserved.","author":[{"dropping-particle":"","family":"Jee","given":"Jeong Geun","non-dropping-particle":"","parse-names":false,"suffix":""},{"dropping-particle":"","family":"Kim","given":"Min Bae","non-dropping-particle":"","parse-names":false,"suffix":""},{"dropping-particle":"","family":"Lee","given":"Chang Ha","non-dropping-particle":"","parse-names":false,"suffix":""}],"container-title":"Chemical Engineering Science","id":"ITEM-1","issue":"3","issued":{"date-parts":[["2005"]]},"page":"869-882","title":"Pressure swing adsorption processes to purify oxygen using a carbon molecular sieve","type":"article-journal","volume":"60"},"uris":["http://www.mendeley.com/documents/?uuid=3308882f-bbee-4252-a554-15b4451dc4a6"]}],"mendeley":{"formattedCitation":"(Jee et al., 2005)","plainTextFormattedCitation":"(Jee et al., 2005)","previouslyFormattedCitation":"(Jee et al., 2005)"},"properties":{"noteIndex":0},"schema":"https://github.com/citation-style-language/schema/raw/master/csl-citation.json"}</w:instrText>
      </w:r>
      <w:r w:rsidRPr="00340DC0">
        <w:rPr>
          <w:rFonts w:cs="Arial"/>
        </w:rPr>
        <w:fldChar w:fldCharType="separate"/>
      </w:r>
      <w:r w:rsidRPr="00340DC0">
        <w:rPr>
          <w:rFonts w:cs="Arial"/>
          <w:noProof/>
        </w:rPr>
        <w:t xml:space="preserve">(Jee </w:t>
      </w:r>
      <w:r w:rsidRPr="00340DC0">
        <w:rPr>
          <w:rFonts w:cs="Arial"/>
          <w:i/>
          <w:noProof/>
        </w:rPr>
        <w:t>et al.,</w:t>
      </w:r>
      <w:r w:rsidRPr="00340DC0">
        <w:rPr>
          <w:rFonts w:cs="Arial"/>
          <w:noProof/>
        </w:rPr>
        <w:t xml:space="preserve"> 2005)</w:t>
      </w:r>
      <w:r w:rsidRPr="00340DC0">
        <w:rPr>
          <w:rFonts w:cs="Arial"/>
        </w:rPr>
        <w:fldChar w:fldCharType="end"/>
      </w:r>
      <w:r w:rsidRPr="00340DC0">
        <w:rPr>
          <w:rFonts w:cs="Arial"/>
        </w:rPr>
        <w:t>.</w:t>
      </w:r>
      <w:r>
        <w:rPr>
          <w:rFonts w:cs="Arial"/>
        </w:rPr>
        <w:t xml:space="preserve"> </w:t>
      </w:r>
    </w:p>
    <w:p w:rsidR="00633F20" w:rsidRDefault="00340DC0" w:rsidP="00357B91">
      <w:pPr>
        <w:widowControl w:val="0"/>
        <w:autoSpaceDE w:val="0"/>
        <w:autoSpaceDN w:val="0"/>
        <w:adjustRightInd w:val="0"/>
        <w:rPr>
          <w:rFonts w:cs="Arial"/>
        </w:rPr>
      </w:pPr>
      <w:r>
        <w:rPr>
          <w:rFonts w:cs="Arial"/>
        </w:rPr>
        <w:tab/>
      </w:r>
      <w:r w:rsidRPr="00340DC0">
        <w:rPr>
          <w:rFonts w:cs="Arial"/>
        </w:rPr>
        <w:t xml:space="preserve">Oleh karena itu, dalam penelitian ini akan dilakukan rancang sistem </w:t>
      </w:r>
      <w:r w:rsidRPr="00340DC0">
        <w:rPr>
          <w:rFonts w:cs="Arial"/>
          <w:i/>
          <w:iCs/>
        </w:rPr>
        <w:t>pressure swing adsorption</w:t>
      </w:r>
      <w:r w:rsidRPr="00340DC0">
        <w:rPr>
          <w:rFonts w:cs="Arial"/>
        </w:rPr>
        <w:t xml:space="preserve">  (PSA) menggunakan material </w:t>
      </w:r>
      <w:r w:rsidRPr="00340DC0">
        <w:rPr>
          <w:rFonts w:cs="Arial"/>
          <w:i/>
        </w:rPr>
        <w:t>adsorbent</w:t>
      </w:r>
      <w:r w:rsidRPr="00340DC0">
        <w:rPr>
          <w:rFonts w:cs="Arial"/>
        </w:rPr>
        <w:t xml:space="preserve"> zeolit 13X, khususnya dalam hal teknik pemurnian gas oksigen dari gas udara bebas.</w:t>
      </w:r>
    </w:p>
    <w:p w:rsidR="00C9242C" w:rsidRPr="00340DC0" w:rsidRDefault="00C9242C" w:rsidP="00357B91">
      <w:pPr>
        <w:widowControl w:val="0"/>
        <w:autoSpaceDE w:val="0"/>
        <w:autoSpaceDN w:val="0"/>
        <w:adjustRightInd w:val="0"/>
        <w:rPr>
          <w:rFonts w:cs="Arial"/>
          <w:sz w:val="16"/>
          <w:szCs w:val="20"/>
        </w:rPr>
      </w:pPr>
    </w:p>
    <w:p w:rsidR="00633F20" w:rsidRPr="00371904" w:rsidRDefault="009567A1" w:rsidP="00357B91">
      <w:pPr>
        <w:widowControl w:val="0"/>
        <w:autoSpaceDE w:val="0"/>
        <w:autoSpaceDN w:val="0"/>
        <w:adjustRightInd w:val="0"/>
        <w:rPr>
          <w:rFonts w:cs="Arial"/>
          <w:b/>
          <w:bCs/>
          <w:szCs w:val="20"/>
        </w:rPr>
      </w:pPr>
      <w:r>
        <w:rPr>
          <w:rFonts w:cs="Arial"/>
          <w:b/>
          <w:bCs/>
          <w:szCs w:val="20"/>
        </w:rPr>
        <w:t>2.</w:t>
      </w:r>
      <w:r>
        <w:rPr>
          <w:rFonts w:cs="Arial"/>
          <w:b/>
          <w:bCs/>
          <w:szCs w:val="20"/>
        </w:rPr>
        <w:tab/>
      </w:r>
      <w:r w:rsidR="006D4584">
        <w:rPr>
          <w:rFonts w:cs="Arial"/>
          <w:b/>
          <w:bCs/>
          <w:spacing w:val="11"/>
          <w:szCs w:val="20"/>
        </w:rPr>
        <w:t>TINJAUAN PUSTAKA</w:t>
      </w:r>
    </w:p>
    <w:p w:rsidR="00633F20" w:rsidRPr="00371904" w:rsidRDefault="00633F20" w:rsidP="00357B91">
      <w:pPr>
        <w:widowControl w:val="0"/>
        <w:autoSpaceDE w:val="0"/>
        <w:autoSpaceDN w:val="0"/>
        <w:adjustRightInd w:val="0"/>
        <w:rPr>
          <w:rFonts w:cs="Arial"/>
          <w:szCs w:val="20"/>
        </w:rPr>
      </w:pPr>
    </w:p>
    <w:p w:rsidR="00C9242C" w:rsidRDefault="00C9242C" w:rsidP="00357B91">
      <w:pPr>
        <w:widowControl w:val="0"/>
        <w:autoSpaceDE w:val="0"/>
        <w:autoSpaceDN w:val="0"/>
        <w:adjustRightInd w:val="0"/>
        <w:rPr>
          <w:rFonts w:cs="Arial"/>
          <w:b/>
          <w:spacing w:val="-2"/>
          <w:szCs w:val="20"/>
        </w:rPr>
      </w:pPr>
      <w:r w:rsidRPr="00C9242C">
        <w:rPr>
          <w:rFonts w:cs="Arial"/>
          <w:b/>
          <w:spacing w:val="-2"/>
          <w:szCs w:val="20"/>
        </w:rPr>
        <w:t>2.1</w:t>
      </w:r>
      <w:r>
        <w:rPr>
          <w:rFonts w:cs="Arial"/>
          <w:b/>
          <w:spacing w:val="-2"/>
          <w:szCs w:val="20"/>
        </w:rPr>
        <w:tab/>
      </w:r>
      <w:r w:rsidRPr="00C9242C">
        <w:rPr>
          <w:rFonts w:cs="Arial"/>
          <w:b/>
          <w:spacing w:val="-2"/>
          <w:szCs w:val="20"/>
        </w:rPr>
        <w:t>Oksigen</w:t>
      </w:r>
    </w:p>
    <w:p w:rsidR="00C9242C" w:rsidRPr="00C9242C" w:rsidRDefault="00C9242C" w:rsidP="00357B91">
      <w:pPr>
        <w:widowControl w:val="0"/>
        <w:autoSpaceDE w:val="0"/>
        <w:autoSpaceDN w:val="0"/>
        <w:adjustRightInd w:val="0"/>
        <w:rPr>
          <w:rFonts w:cs="Arial"/>
          <w:spacing w:val="-2"/>
          <w:szCs w:val="20"/>
        </w:rPr>
      </w:pPr>
    </w:p>
    <w:p w:rsidR="00C9242C" w:rsidRPr="009567A1" w:rsidRDefault="00C9242C" w:rsidP="00357B91">
      <w:pPr>
        <w:widowControl w:val="0"/>
        <w:autoSpaceDE w:val="0"/>
        <w:autoSpaceDN w:val="0"/>
        <w:adjustRightInd w:val="0"/>
        <w:rPr>
          <w:rFonts w:cs="Arial"/>
        </w:rPr>
      </w:pPr>
      <w:r w:rsidRPr="009567A1">
        <w:rPr>
          <w:rFonts w:cs="Arial"/>
          <w:color w:val="000000"/>
        </w:rPr>
        <w:t>Oksigen (O</w:t>
      </w:r>
      <w:r w:rsidRPr="009567A1">
        <w:rPr>
          <w:rFonts w:cs="Arial"/>
          <w:color w:val="000000"/>
          <w:vertAlign w:val="superscript"/>
        </w:rPr>
        <w:t>2</w:t>
      </w:r>
      <w:r w:rsidRPr="009567A1">
        <w:rPr>
          <w:rFonts w:cs="Arial"/>
          <w:color w:val="000000"/>
        </w:rPr>
        <w:t xml:space="preserve">) </w:t>
      </w:r>
      <w:r w:rsidRPr="009567A1">
        <w:rPr>
          <w:rFonts w:cs="Arial"/>
        </w:rPr>
        <w:t xml:space="preserve">merupakan suatu elemen yang dapat berwujud padat ataupun gas bergantung pada temperatur dan tekanannya. Gas oksigen adalah substansi reaktif yang tidak berwarna, tidak berbau, dan juga tidak berasa. Di atmosfer, oksigen berbentuk gas </w:t>
      </w:r>
      <w:r w:rsidRPr="009567A1">
        <w:rPr>
          <w:rFonts w:cs="Arial"/>
        </w:rPr>
        <w:fldChar w:fldCharType="begin" w:fldLock="1"/>
      </w:r>
      <w:r w:rsidRPr="009567A1">
        <w:rPr>
          <w:rFonts w:cs="Arial"/>
        </w:rPr>
        <w:instrText>ADDIN CSL_CITATION {"citationItems":[{"id":"ITEM-1","itemData":{"author":[{"dropping-particle":"","family":"Leenhouts","given":"Doug","non-dropping-particle":"","parse-names":false,"suffix":""}],"container-title":"Scienching","id":"ITEM-1","issued":{"date-parts":[["2017"]]},"title":"The differences of oxygen &amp; oxygen gas","type":"webpage"},"uris":["http://www.mendeley.com/documents/?uuid=a30b9111-0a6c-4183-b18a-5b4f9e045d15"]}],"mendeley":{"formattedCitation":"(Leenhouts, 2017)","plainTextFormattedCitation":"(Leenhouts, 2017)","previouslyFormattedCitation":"(Leenhouts, 2017)"},"properties":{"noteIndex":0},"schema":"https://github.com/citation-style-language/schema/raw/master/csl-citation.json"}</w:instrText>
      </w:r>
      <w:r w:rsidRPr="009567A1">
        <w:rPr>
          <w:rFonts w:cs="Arial"/>
        </w:rPr>
        <w:fldChar w:fldCharType="separate"/>
      </w:r>
      <w:r w:rsidRPr="009567A1">
        <w:rPr>
          <w:rFonts w:cs="Arial"/>
          <w:noProof/>
        </w:rPr>
        <w:t>(Leenhouts, 2017)</w:t>
      </w:r>
      <w:r w:rsidRPr="009567A1">
        <w:rPr>
          <w:rFonts w:cs="Arial"/>
        </w:rPr>
        <w:fldChar w:fldCharType="end"/>
      </w:r>
      <w:r w:rsidRPr="009567A1">
        <w:rPr>
          <w:rFonts w:cs="Arial"/>
        </w:rPr>
        <w:t>.</w:t>
      </w:r>
    </w:p>
    <w:p w:rsidR="00C9242C" w:rsidRPr="009567A1" w:rsidRDefault="00C9242C" w:rsidP="00357B91">
      <w:pPr>
        <w:widowControl w:val="0"/>
        <w:autoSpaceDE w:val="0"/>
        <w:autoSpaceDN w:val="0"/>
        <w:adjustRightInd w:val="0"/>
        <w:rPr>
          <w:rFonts w:cs="Arial"/>
          <w:sz w:val="22"/>
        </w:rPr>
      </w:pPr>
    </w:p>
    <w:p w:rsidR="00C9242C" w:rsidRDefault="00C9242C" w:rsidP="00C9242C">
      <w:pPr>
        <w:widowControl w:val="0"/>
        <w:autoSpaceDE w:val="0"/>
        <w:autoSpaceDN w:val="0"/>
        <w:adjustRightInd w:val="0"/>
        <w:jc w:val="left"/>
        <w:rPr>
          <w:rFonts w:cs="Arial"/>
          <w:b/>
          <w:i/>
          <w:szCs w:val="20"/>
        </w:rPr>
      </w:pPr>
      <w:r w:rsidRPr="00831052">
        <w:rPr>
          <w:rFonts w:cs="Arial"/>
          <w:b/>
          <w:szCs w:val="20"/>
        </w:rPr>
        <w:t>2.2</w:t>
      </w:r>
      <w:r w:rsidRPr="00C9242C">
        <w:rPr>
          <w:rFonts w:cs="Arial"/>
          <w:b/>
          <w:i/>
          <w:szCs w:val="20"/>
        </w:rPr>
        <w:tab/>
        <w:t>Oxygen Concenttrator Portable</w:t>
      </w:r>
    </w:p>
    <w:p w:rsidR="00C9242C" w:rsidRDefault="00C9242C" w:rsidP="00C9242C">
      <w:pPr>
        <w:widowControl w:val="0"/>
        <w:autoSpaceDE w:val="0"/>
        <w:autoSpaceDN w:val="0"/>
        <w:adjustRightInd w:val="0"/>
        <w:jc w:val="left"/>
        <w:rPr>
          <w:rFonts w:cs="Arial"/>
          <w:b/>
          <w:i/>
          <w:szCs w:val="20"/>
        </w:rPr>
      </w:pPr>
    </w:p>
    <w:p w:rsidR="00C9242C" w:rsidRPr="00C9242C" w:rsidRDefault="00C9242C" w:rsidP="00C9242C">
      <w:pPr>
        <w:widowControl w:val="0"/>
        <w:autoSpaceDE w:val="0"/>
        <w:autoSpaceDN w:val="0"/>
        <w:adjustRightInd w:val="0"/>
        <w:rPr>
          <w:rFonts w:cs="Arial"/>
          <w:b/>
          <w:i/>
          <w:sz w:val="16"/>
          <w:szCs w:val="20"/>
        </w:rPr>
      </w:pPr>
      <w:r w:rsidRPr="00C9242C">
        <w:rPr>
          <w:rFonts w:cs="Arial"/>
          <w:i/>
          <w:iCs/>
          <w:szCs w:val="23"/>
        </w:rPr>
        <w:t>Oxygen concentrator portabel</w:t>
      </w:r>
      <w:r w:rsidRPr="00C9242C">
        <w:rPr>
          <w:rFonts w:cs="Arial"/>
        </w:rPr>
        <w:t xml:space="preserve"> merupakan suatu alat yang tertutup bertenaga listrik yang dirancang untuk menghasilkan oksigen murni terkonsentrasi dari udara bebas. Alat </w:t>
      </w:r>
      <w:r w:rsidRPr="00C9242C">
        <w:rPr>
          <w:rFonts w:cs="Arial"/>
          <w:i/>
          <w:iCs/>
          <w:szCs w:val="23"/>
        </w:rPr>
        <w:t>oxygen concentrator portabel</w:t>
      </w:r>
      <w:r w:rsidRPr="00C9242C">
        <w:rPr>
          <w:rFonts w:cs="Arial"/>
        </w:rPr>
        <w:t xml:space="preserve"> juga menggunakan metode </w:t>
      </w:r>
      <w:r w:rsidRPr="00C9242C">
        <w:rPr>
          <w:rFonts w:cs="Arial"/>
          <w:i/>
          <w:iCs/>
        </w:rPr>
        <w:t xml:space="preserve">pressure swing adsorption </w:t>
      </w:r>
      <w:r w:rsidRPr="00C9242C">
        <w:rPr>
          <w:rFonts w:cs="Arial"/>
          <w:iCs/>
        </w:rPr>
        <w:t>(</w:t>
      </w:r>
      <w:r w:rsidRPr="00C9242C">
        <w:rPr>
          <w:rFonts w:cs="Arial"/>
        </w:rPr>
        <w:t xml:space="preserve">PSA) untuk menarik udara dari lingkungan sekitar dan memisahkan kandungan nitrogen dengan menggunakan material </w:t>
      </w:r>
      <w:r w:rsidRPr="00C9242C">
        <w:rPr>
          <w:rFonts w:cs="Arial"/>
          <w:i/>
        </w:rPr>
        <w:t>adsorbent</w:t>
      </w:r>
      <w:r w:rsidRPr="00C9242C">
        <w:rPr>
          <w:rFonts w:cs="Arial"/>
        </w:rPr>
        <w:t xml:space="preserve"> zeolit sehingga dapat menghasilkan oksigen terkonsentrasi berkadar 90% </w:t>
      </w:r>
      <w:r w:rsidRPr="00C9242C">
        <w:rPr>
          <w:rFonts w:cs="Arial"/>
        </w:rPr>
        <w:fldChar w:fldCharType="begin" w:fldLock="1"/>
      </w:r>
      <w:r w:rsidRPr="00C9242C">
        <w:rPr>
          <w:rFonts w:cs="Arial"/>
        </w:rPr>
        <w:instrText>ADDIN CSL_CITATION {"citationItems":[{"id":"ITEM-1","itemData":{"DOI":"10.1016/j.compag.2019.104964","ISSN":"01681699","abstract":"Accurate prediction of dissolved oxygen is important for the intelligent management and control in aquaculture. However, due to the interference of external factors and the irregularity of its own changes, it is still a difficult problem, especially in long-term prediction. Also, most of the current researches only report good results in short-term prediction of dissolved oxygen. In this paper, we study the effectiveness of attention-based recurrent neural networks (RNN) on short-term prediction (including about 1 h, 2 h) and long-term prediction (including about 8 h, 24 h and 48 h) of dissolved oxygen. We systematically discuss and compare the application of the attention-based RNN method in dissolved oxygen prediction, including spatial attention (Input-Attn), temporal attention (Temporal-Attn), spatio-temporal independent attention (DARNN and GeoMAN), and spatio-temporal joint attention (Spatio-temporal-Attn). Specifically, we first analyze the popular methods for water quality prediction and attention-based RNN methods for time series prediction. Then, we develop the latest attention-based RNN into a multi-step prediction for long-term dissolved oxygen prediction. Next, we propose two attention-based RNN structures to capture temporal relationships separately and learn spatio-temporal relationships simultaneously, which have achieved comparable performance with the state-of-the-art methods. Finally, we compare five attention-based RNN methods and five baseline methods in a real-world dataset. Experimental results show that attention-based RNN can achieve more accurate dissolved oxygen prediction in both short-term and long-term prediction.","author":[{"dropping-particle":"","family":"Liu","given":"Yeqi","non-dropping-particle":"","parse-names":false,"suffix":""},{"dropping-particle":"","family":"Zhang","given":"Qian","non-dropping-particle":"","parse-names":false,"suffix":""},{"dropping-particle":"","family":"Song","given":"Lihua","non-dropping-particle":"","parse-names":false,"suffix":""},{"dropping-particle":"","family":"Chen","given":"Yingyi","non-dropping-particle":"","parse-names":false,"suffix":""}],"container-title":"Computers and Electronics in Agriculture","id":"ITEM-1","issue":"August","issued":{"date-parts":[["2019"]]},"page":"104964","publisher":"Elsevier","title":"Attention-based recurrent neural networks for accurate short-term and long-term dissolved oxygen prediction","type":"article-journal","volume":"165"},"uris":["http://www.mendeley.com/documents/?uuid=bc3b5b59-3c29-43cc-9548-5c10d06e89f2"]}],"mendeley":{"formattedCitation":"(Liu et al., 2019)","plainTextFormattedCitation":"(Liu et al., 2019)","previouslyFormattedCitation":"(Liu et al., 2019)"},"properties":{"noteIndex":0},"schema":"https://github.com/citation-style-language/schema/raw/master/csl-citation.json"}</w:instrText>
      </w:r>
      <w:r w:rsidRPr="00C9242C">
        <w:rPr>
          <w:rFonts w:cs="Arial"/>
        </w:rPr>
        <w:fldChar w:fldCharType="separate"/>
      </w:r>
      <w:r w:rsidRPr="00C9242C">
        <w:rPr>
          <w:rFonts w:cs="Arial"/>
          <w:noProof/>
        </w:rPr>
        <w:t xml:space="preserve">(Liu </w:t>
      </w:r>
      <w:r w:rsidRPr="00C9242C">
        <w:rPr>
          <w:rFonts w:cs="Arial"/>
          <w:i/>
          <w:noProof/>
        </w:rPr>
        <w:t>et al.</w:t>
      </w:r>
      <w:r w:rsidRPr="00C9242C">
        <w:rPr>
          <w:rFonts w:cs="Arial"/>
          <w:noProof/>
        </w:rPr>
        <w:t>, 2019)</w:t>
      </w:r>
      <w:r w:rsidRPr="00C9242C">
        <w:rPr>
          <w:rFonts w:cs="Arial"/>
        </w:rPr>
        <w:fldChar w:fldCharType="end"/>
      </w:r>
      <w:r w:rsidRPr="00C9242C">
        <w:rPr>
          <w:rFonts w:cs="Arial"/>
        </w:rPr>
        <w:t>.</w:t>
      </w:r>
    </w:p>
    <w:p w:rsidR="00C9242C" w:rsidRPr="00831052" w:rsidRDefault="00C9242C" w:rsidP="00831052">
      <w:pPr>
        <w:widowControl w:val="0"/>
        <w:autoSpaceDE w:val="0"/>
        <w:autoSpaceDN w:val="0"/>
        <w:adjustRightInd w:val="0"/>
        <w:rPr>
          <w:rFonts w:cs="Arial"/>
          <w:spacing w:val="-2"/>
          <w:szCs w:val="20"/>
        </w:rPr>
      </w:pPr>
    </w:p>
    <w:p w:rsidR="00C9242C" w:rsidRPr="00831052" w:rsidRDefault="00C9242C" w:rsidP="00831052">
      <w:pPr>
        <w:keepNext/>
        <w:widowControl w:val="0"/>
        <w:autoSpaceDE w:val="0"/>
        <w:autoSpaceDN w:val="0"/>
        <w:adjustRightInd w:val="0"/>
        <w:jc w:val="center"/>
        <w:rPr>
          <w:rFonts w:cs="Arial"/>
          <w:szCs w:val="20"/>
        </w:rPr>
      </w:pPr>
      <w:r w:rsidRPr="00831052">
        <w:rPr>
          <w:rFonts w:cs="Arial"/>
          <w:noProof/>
          <w:szCs w:val="20"/>
          <w:lang w:eastAsia="id-ID"/>
        </w:rPr>
        <w:drawing>
          <wp:inline distT="0" distB="0" distL="0" distR="0" wp14:anchorId="59AF4B48" wp14:editId="34E7E133">
            <wp:extent cx="1957150" cy="2200276"/>
            <wp:effectExtent l="19050" t="19050" r="24130" b="9525"/>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60498" cy="2204040"/>
                    </a:xfrm>
                    <a:prstGeom prst="rect">
                      <a:avLst/>
                    </a:prstGeom>
                    <a:ln>
                      <a:solidFill>
                        <a:schemeClr val="tx1"/>
                      </a:solidFill>
                    </a:ln>
                  </pic:spPr>
                </pic:pic>
              </a:graphicData>
            </a:graphic>
          </wp:inline>
        </w:drawing>
      </w:r>
    </w:p>
    <w:p w:rsidR="00C9242C" w:rsidRPr="00831052" w:rsidRDefault="00C9242C" w:rsidP="00831052">
      <w:pPr>
        <w:jc w:val="center"/>
        <w:rPr>
          <w:rFonts w:cs="Arial"/>
          <w:szCs w:val="20"/>
        </w:rPr>
      </w:pPr>
      <w:r w:rsidRPr="0017208C">
        <w:rPr>
          <w:rFonts w:cs="Arial"/>
          <w:b/>
          <w:szCs w:val="20"/>
        </w:rPr>
        <w:t xml:space="preserve">Gambar </w:t>
      </w:r>
      <w:r w:rsidRPr="0017208C">
        <w:rPr>
          <w:rFonts w:cs="Arial"/>
          <w:b/>
          <w:szCs w:val="20"/>
        </w:rPr>
        <w:fldChar w:fldCharType="begin"/>
      </w:r>
      <w:r w:rsidRPr="0017208C">
        <w:rPr>
          <w:rFonts w:cs="Arial"/>
          <w:b/>
          <w:szCs w:val="20"/>
        </w:rPr>
        <w:instrText xml:space="preserve"> SEQ Gambar \* ARABIC </w:instrText>
      </w:r>
      <w:r w:rsidRPr="0017208C">
        <w:rPr>
          <w:rFonts w:cs="Arial"/>
          <w:b/>
          <w:szCs w:val="20"/>
        </w:rPr>
        <w:fldChar w:fldCharType="separate"/>
      </w:r>
      <w:r w:rsidR="001C7E44">
        <w:rPr>
          <w:rFonts w:cs="Arial"/>
          <w:b/>
          <w:noProof/>
          <w:szCs w:val="20"/>
        </w:rPr>
        <w:t>1</w:t>
      </w:r>
      <w:r w:rsidRPr="0017208C">
        <w:rPr>
          <w:rFonts w:cs="Arial"/>
          <w:b/>
          <w:szCs w:val="20"/>
        </w:rPr>
        <w:fldChar w:fldCharType="end"/>
      </w:r>
      <w:r w:rsidR="0017208C" w:rsidRPr="0017208C">
        <w:rPr>
          <w:rFonts w:cs="Arial"/>
          <w:b/>
          <w:szCs w:val="20"/>
        </w:rPr>
        <w:t>.</w:t>
      </w:r>
      <w:r w:rsidRPr="00831052">
        <w:rPr>
          <w:rFonts w:cs="Arial"/>
          <w:szCs w:val="20"/>
        </w:rPr>
        <w:t xml:space="preserve"> Skema Oxygen Concentrator</w:t>
      </w:r>
    </w:p>
    <w:p w:rsidR="00C9242C" w:rsidRPr="00831052" w:rsidRDefault="00C9242C" w:rsidP="00831052">
      <w:pPr>
        <w:spacing w:after="240"/>
        <w:jc w:val="center"/>
        <w:rPr>
          <w:rFonts w:cs="Arial"/>
          <w:szCs w:val="20"/>
        </w:rPr>
      </w:pPr>
      <w:r w:rsidRPr="00831052">
        <w:rPr>
          <w:rFonts w:cs="Arial"/>
          <w:szCs w:val="20"/>
        </w:rPr>
        <w:fldChar w:fldCharType="begin" w:fldLock="1"/>
      </w:r>
      <w:r w:rsidRPr="00831052">
        <w:rPr>
          <w:rFonts w:cs="Arial"/>
          <w:szCs w:val="20"/>
        </w:rPr>
        <w:instrText>ADDIN CSL_CITATION {"citationItems":[{"id":"ITEM-1","itemData":{"DOI":"10.3390/nano7080195","ISSN":"20794991","abstract":"The development of a portable oxygen concentrator is of prime significance for patients with respiratory problems. This paper presents a portable concentrator prototype design using the pressure/vacuum swing adsorption (PVSA) cycle with a deep evacuation step (-0.82 barg) instead of desorption with purge flow to simplify the oxygen production process. The output of the oxygen concentrator is a ~90 vol % enriched oxygen stream in a continuous adsorption and desorption cycle (cycle time ~90 s). The size of the adsorption column is 3 cm in diameter and 20 cm in length. A Li+ exchanged 13X nanosize zeolite is used as the adsorbent to selectively adsorb nitrogen from air. A dynamic model of the pressure and vacuum swing adsorption units was developed to study the pressurization and depressurization process inside the microporous area of nanosized zeolites. The describing equations were solved using COMSOL Multiphysics Chemical Engineering module. The output flow rate and oxygen concentration results from the simulation model were compared with the experimental data. Velocity and concentration profiles were obtained to study the adsorption process and optimize the operational parameters.","author":[{"dropping-particle":"","family":"Pan","given":"Mingfei","non-dropping-particle":"","parse-names":false,"suffix":""},{"dropping-particle":"","family":"Omar","given":"Hecham M","non-dropping-particle":"","parse-names":false,"suffix":""},{"dropping-particle":"","family":"Rohani","given":"Sohrab","non-dropping-particle":"","parse-names":false,"suffix":""}],"container-title":"Nanomaterials","id":"ITEM-1","issue":"8","issued":{"date-parts":[["2017"]]},"title":"Application of nanosize zeolite molecular sieves for medical oxygen concentration","type":"article-journal","volume":"7"},"uris":["http://www.mendeley.com/documents/?uuid=8acc30a7-0ebf-4d5d-ae3c-a06906e5ca44"]}],"mendeley":{"formattedCitation":"(Pan et al., 2017)","plainTextFormattedCitation":"(Pan et al., 2017)","previouslyFormattedCitation":"(Pan et al., 2017)"},"properties":{"noteIndex":0},"schema":"https://github.com/citation-style-language/schema/raw/master/csl-citation.json"}</w:instrText>
      </w:r>
      <w:r w:rsidRPr="00831052">
        <w:rPr>
          <w:rFonts w:cs="Arial"/>
          <w:szCs w:val="20"/>
        </w:rPr>
        <w:fldChar w:fldCharType="separate"/>
      </w:r>
      <w:r w:rsidRPr="00831052">
        <w:rPr>
          <w:rFonts w:cs="Arial"/>
          <w:noProof/>
          <w:szCs w:val="20"/>
        </w:rPr>
        <w:t xml:space="preserve">(Pan </w:t>
      </w:r>
      <w:r w:rsidRPr="00831052">
        <w:rPr>
          <w:rFonts w:cs="Arial"/>
          <w:i/>
          <w:noProof/>
          <w:szCs w:val="20"/>
        </w:rPr>
        <w:t>et al.</w:t>
      </w:r>
      <w:r w:rsidRPr="00831052">
        <w:rPr>
          <w:rFonts w:cs="Arial"/>
          <w:noProof/>
          <w:szCs w:val="20"/>
        </w:rPr>
        <w:t>, 2017)</w:t>
      </w:r>
      <w:r w:rsidRPr="00831052">
        <w:rPr>
          <w:rFonts w:cs="Arial"/>
          <w:szCs w:val="20"/>
        </w:rPr>
        <w:fldChar w:fldCharType="end"/>
      </w:r>
      <w:r w:rsidRPr="00831052">
        <w:rPr>
          <w:rFonts w:cs="Arial"/>
          <w:szCs w:val="20"/>
        </w:rPr>
        <w:t>.</w:t>
      </w:r>
    </w:p>
    <w:p w:rsidR="00831052" w:rsidRPr="00831052" w:rsidRDefault="00831052" w:rsidP="00831052">
      <w:pPr>
        <w:autoSpaceDE w:val="0"/>
        <w:autoSpaceDN w:val="0"/>
        <w:adjustRightInd w:val="0"/>
        <w:rPr>
          <w:rFonts w:cs="Arial"/>
          <w:szCs w:val="20"/>
        </w:rPr>
      </w:pPr>
      <w:r>
        <w:rPr>
          <w:rFonts w:cs="Arial"/>
          <w:szCs w:val="20"/>
        </w:rPr>
        <w:tab/>
      </w:r>
      <w:r w:rsidRPr="00831052">
        <w:rPr>
          <w:rFonts w:cs="Arial"/>
          <w:szCs w:val="20"/>
        </w:rPr>
        <w:t xml:space="preserve">Dua buah kolom </w:t>
      </w:r>
      <w:r w:rsidRPr="00831052">
        <w:rPr>
          <w:rFonts w:cs="Arial"/>
          <w:i/>
          <w:iCs/>
          <w:szCs w:val="20"/>
        </w:rPr>
        <w:t xml:space="preserve">sieve bed </w:t>
      </w:r>
      <w:r w:rsidRPr="00831052">
        <w:rPr>
          <w:rFonts w:cs="Arial"/>
          <w:szCs w:val="20"/>
        </w:rPr>
        <w:t>(</w:t>
      </w:r>
      <w:r w:rsidRPr="00831052">
        <w:rPr>
          <w:rFonts w:cs="Arial"/>
          <w:i/>
          <w:iCs/>
          <w:szCs w:val="20"/>
        </w:rPr>
        <w:t xml:space="preserve">column </w:t>
      </w:r>
      <w:r w:rsidRPr="00831052">
        <w:rPr>
          <w:rFonts w:cs="Arial"/>
          <w:szCs w:val="20"/>
        </w:rPr>
        <w:t xml:space="preserve">1 dan </w:t>
      </w:r>
      <w:r w:rsidRPr="00831052">
        <w:rPr>
          <w:rFonts w:cs="Arial"/>
          <w:i/>
          <w:iCs/>
          <w:szCs w:val="20"/>
        </w:rPr>
        <w:t xml:space="preserve">column </w:t>
      </w:r>
      <w:r w:rsidRPr="00831052">
        <w:rPr>
          <w:rFonts w:cs="Arial"/>
          <w:szCs w:val="20"/>
        </w:rPr>
        <w:t xml:space="preserve">2) pada sistem </w:t>
      </w:r>
      <w:r w:rsidRPr="00831052">
        <w:rPr>
          <w:rFonts w:cs="Arial"/>
          <w:i/>
          <w:iCs/>
          <w:szCs w:val="20"/>
        </w:rPr>
        <w:t xml:space="preserve">oxygen concentrator </w:t>
      </w:r>
      <w:r w:rsidRPr="00831052">
        <w:rPr>
          <w:rFonts w:cs="Arial"/>
          <w:szCs w:val="20"/>
        </w:rPr>
        <w:t>yang ditunjukkan Gambar 2.1 dapat bekerja secara bergantian. Jika</w:t>
      </w:r>
      <w:r w:rsidRPr="00831052">
        <w:rPr>
          <w:rFonts w:cs="Arial"/>
          <w:i/>
          <w:iCs/>
          <w:szCs w:val="20"/>
        </w:rPr>
        <w:t xml:space="preserve"> </w:t>
      </w:r>
      <w:r w:rsidRPr="00831052">
        <w:rPr>
          <w:rFonts w:cs="Arial"/>
          <w:szCs w:val="20"/>
        </w:rPr>
        <w:t>kolom pertama telah melakukan proses adsorpsi selama sekitar 20 detik, maka</w:t>
      </w:r>
      <w:r w:rsidRPr="00831052">
        <w:rPr>
          <w:rFonts w:cs="Arial"/>
          <w:i/>
          <w:iCs/>
          <w:szCs w:val="20"/>
        </w:rPr>
        <w:t xml:space="preserve"> </w:t>
      </w:r>
      <w:r w:rsidRPr="00831052">
        <w:rPr>
          <w:rFonts w:cs="Arial"/>
          <w:szCs w:val="20"/>
        </w:rPr>
        <w:t>udara ambien akan dialirkan menuju kolom kedua dan akan mengalami proses</w:t>
      </w:r>
      <w:r w:rsidRPr="00831052">
        <w:rPr>
          <w:rFonts w:cs="Arial"/>
          <w:i/>
          <w:iCs/>
          <w:szCs w:val="20"/>
        </w:rPr>
        <w:t xml:space="preserve"> </w:t>
      </w:r>
      <w:r w:rsidRPr="00831052">
        <w:rPr>
          <w:rFonts w:cs="Arial"/>
          <w:szCs w:val="20"/>
        </w:rPr>
        <w:t>adsorpsi gas nitrogen. Gas nitrogen yang telah terperangkap pada salah satu kolom</w:t>
      </w:r>
      <w:r w:rsidRPr="00831052">
        <w:rPr>
          <w:rFonts w:cs="Arial"/>
          <w:i/>
          <w:iCs/>
          <w:szCs w:val="20"/>
        </w:rPr>
        <w:t xml:space="preserve"> </w:t>
      </w:r>
      <w:r w:rsidRPr="00831052">
        <w:rPr>
          <w:rFonts w:cs="Arial"/>
          <w:szCs w:val="20"/>
        </w:rPr>
        <w:t>dapat dikeluarkan dengan cara menurunkan tekanan di dalam kolom. Jika tekanan</w:t>
      </w:r>
      <w:r w:rsidRPr="00831052">
        <w:rPr>
          <w:rFonts w:cs="Arial"/>
          <w:i/>
          <w:iCs/>
          <w:szCs w:val="20"/>
        </w:rPr>
        <w:t xml:space="preserve"> </w:t>
      </w:r>
      <w:r w:rsidRPr="00831052">
        <w:rPr>
          <w:rFonts w:cs="Arial"/>
          <w:szCs w:val="20"/>
        </w:rPr>
        <w:t>pada kolom kedua telah mencapai tekanan yang ditentukan, maka tekanan pada</w:t>
      </w:r>
      <w:r w:rsidRPr="00831052">
        <w:rPr>
          <w:rFonts w:cs="Arial"/>
          <w:i/>
          <w:iCs/>
          <w:szCs w:val="20"/>
        </w:rPr>
        <w:t xml:space="preserve"> </w:t>
      </w:r>
      <w:r w:rsidRPr="00831052">
        <w:rPr>
          <w:rFonts w:cs="Arial"/>
          <w:szCs w:val="20"/>
        </w:rPr>
        <w:t>kolom pertama akan diturunkan hingga bernilai nol. Pada kondisi ini, nitrogen yang</w:t>
      </w:r>
      <w:r w:rsidRPr="00831052">
        <w:rPr>
          <w:rFonts w:cs="Arial"/>
          <w:i/>
          <w:iCs/>
          <w:szCs w:val="20"/>
        </w:rPr>
        <w:t xml:space="preserve"> </w:t>
      </w:r>
      <w:r w:rsidRPr="00831052">
        <w:rPr>
          <w:rFonts w:cs="Arial"/>
          <w:szCs w:val="20"/>
        </w:rPr>
        <w:t xml:space="preserve">telah terikat pada </w:t>
      </w:r>
      <w:r w:rsidRPr="00831052">
        <w:rPr>
          <w:rFonts w:cs="Arial"/>
          <w:i/>
          <w:iCs/>
          <w:szCs w:val="20"/>
        </w:rPr>
        <w:t xml:space="preserve">adsorbent </w:t>
      </w:r>
      <w:r w:rsidRPr="00831052">
        <w:rPr>
          <w:rFonts w:cs="Arial"/>
          <w:szCs w:val="20"/>
        </w:rPr>
        <w:t>akan dilepaskan ke udara kembali</w:t>
      </w:r>
      <w:r>
        <w:rPr>
          <w:rFonts w:cs="Arial"/>
          <w:szCs w:val="20"/>
        </w:rPr>
        <w:t xml:space="preserve">. </w:t>
      </w:r>
      <w:r w:rsidRPr="00831052">
        <w:rPr>
          <w:rFonts w:cs="Arial"/>
          <w:szCs w:val="20"/>
        </w:rPr>
        <w:t xml:space="preserve">Sistem </w:t>
      </w:r>
      <w:r w:rsidRPr="00831052">
        <w:rPr>
          <w:rFonts w:cs="Arial"/>
          <w:i/>
          <w:iCs/>
          <w:szCs w:val="20"/>
        </w:rPr>
        <w:t xml:space="preserve">oxygen concentrator </w:t>
      </w:r>
      <w:r w:rsidRPr="00831052">
        <w:rPr>
          <w:rFonts w:cs="Arial"/>
          <w:szCs w:val="20"/>
        </w:rPr>
        <w:t xml:space="preserve">menggunakan </w:t>
      </w:r>
      <w:r w:rsidRPr="00831052">
        <w:rPr>
          <w:rFonts w:cs="Arial"/>
          <w:i/>
          <w:iCs/>
          <w:szCs w:val="20"/>
        </w:rPr>
        <w:t xml:space="preserve">zeolite molecular sieve </w:t>
      </w:r>
      <w:r w:rsidRPr="00831052">
        <w:rPr>
          <w:rFonts w:cs="Arial"/>
          <w:szCs w:val="20"/>
        </w:rPr>
        <w:t xml:space="preserve">sebagai </w:t>
      </w:r>
      <w:r w:rsidRPr="00831052">
        <w:rPr>
          <w:rFonts w:cs="Arial"/>
          <w:i/>
          <w:iCs/>
          <w:szCs w:val="20"/>
        </w:rPr>
        <w:t>adsorbent</w:t>
      </w:r>
      <w:r w:rsidRPr="00831052">
        <w:rPr>
          <w:rFonts w:cs="Arial"/>
          <w:szCs w:val="20"/>
        </w:rPr>
        <w:t xml:space="preserve">, yang dapat menghasilkan kadar oksigen hingga 95% </w:t>
      </w:r>
      <w:r w:rsidRPr="00831052">
        <w:rPr>
          <w:rFonts w:cs="Arial"/>
          <w:szCs w:val="20"/>
        </w:rPr>
        <w:fldChar w:fldCharType="begin" w:fldLock="1"/>
      </w:r>
      <w:r w:rsidRPr="00831052">
        <w:rPr>
          <w:rFonts w:cs="Arial"/>
          <w:szCs w:val="20"/>
        </w:rPr>
        <w:instrText>ADDIN CSL_CITATION {"citationItems":[{"id":"ITEM-1","itemData":{"author":[{"dropping-particle":"","family":"Shrestha","given":"Bisharad M","non-dropping-particle":"","parse-names":false,"suffix":""},{"dropping-particle":"","family":"Singh","given":"Birendra B","non-dropping-particle":"","parse-names":false,"suffix":""},{"dropping-particle":"","family":"Gautam","given":"Madhav P","non-dropping-particle":"","parse-names":false,"suffix":""},{"dropping-particle":"","family":"Chand","given":"Man B","non-dropping-particle":"","parse-names":false,"suffix":""}],"container-title":"Canadian journal of anesthesia","id":"ITEM-1","issued":{"date-parts":[["2002"]]},"page":"8-12","title":"The oxygen concentrator is a suitable alternative to oxygen cylinders in Nepal","type":"article-journal"},"uris":["http://www.mendeley.com/documents/?uuid=bcee690d-4ba2-45d5-9bfc-ee20afeb6ff5"]}],"mendeley":{"formattedCitation":"(Shrestha et al., 2002)","manualFormatting":"(Shrestha dkk, 2002)","plainTextFormattedCitation":"(Shrestha et al., 2002)","previouslyFormattedCitation":"(Shrestha et al., 2002)"},"properties":{"noteIndex":0},"schema":"https://github.com/citation-style-language/schema/raw/master/csl-citation.json"}</w:instrText>
      </w:r>
      <w:r w:rsidRPr="00831052">
        <w:rPr>
          <w:rFonts w:cs="Arial"/>
          <w:szCs w:val="20"/>
        </w:rPr>
        <w:fldChar w:fldCharType="separate"/>
      </w:r>
      <w:r w:rsidRPr="00831052">
        <w:rPr>
          <w:rFonts w:cs="Arial"/>
          <w:noProof/>
          <w:szCs w:val="20"/>
        </w:rPr>
        <w:t>(Shrestha dkk, 2002)</w:t>
      </w:r>
      <w:r w:rsidRPr="00831052">
        <w:rPr>
          <w:rFonts w:cs="Arial"/>
          <w:szCs w:val="20"/>
        </w:rPr>
        <w:fldChar w:fldCharType="end"/>
      </w:r>
      <w:r w:rsidRPr="00831052">
        <w:rPr>
          <w:rFonts w:cs="Arial"/>
          <w:szCs w:val="20"/>
        </w:rPr>
        <w:t>.</w:t>
      </w:r>
    </w:p>
    <w:p w:rsidR="00831052" w:rsidRDefault="00831052" w:rsidP="00357B91">
      <w:pPr>
        <w:widowControl w:val="0"/>
        <w:autoSpaceDE w:val="0"/>
        <w:autoSpaceDN w:val="0"/>
        <w:adjustRightInd w:val="0"/>
        <w:rPr>
          <w:rFonts w:cs="Arial"/>
          <w:spacing w:val="-2"/>
          <w:szCs w:val="20"/>
        </w:rPr>
      </w:pPr>
    </w:p>
    <w:p w:rsidR="00831052" w:rsidRDefault="00831052" w:rsidP="00357B91">
      <w:pPr>
        <w:widowControl w:val="0"/>
        <w:autoSpaceDE w:val="0"/>
        <w:autoSpaceDN w:val="0"/>
        <w:adjustRightInd w:val="0"/>
        <w:rPr>
          <w:rFonts w:cs="Arial"/>
          <w:b/>
          <w:i/>
          <w:spacing w:val="-2"/>
          <w:szCs w:val="20"/>
        </w:rPr>
      </w:pPr>
      <w:r w:rsidRPr="00831052">
        <w:rPr>
          <w:rFonts w:cs="Arial"/>
          <w:b/>
          <w:spacing w:val="-2"/>
          <w:szCs w:val="20"/>
        </w:rPr>
        <w:t>2.3</w:t>
      </w:r>
      <w:r w:rsidRPr="00831052">
        <w:rPr>
          <w:rFonts w:cs="Arial"/>
          <w:b/>
          <w:spacing w:val="-2"/>
          <w:szCs w:val="20"/>
        </w:rPr>
        <w:tab/>
        <w:t xml:space="preserve">Komponen </w:t>
      </w:r>
      <w:r w:rsidRPr="00831052">
        <w:rPr>
          <w:rFonts w:cs="Arial"/>
          <w:b/>
          <w:i/>
          <w:spacing w:val="-2"/>
          <w:szCs w:val="20"/>
        </w:rPr>
        <w:t>Oxygen Concentrator</w:t>
      </w:r>
    </w:p>
    <w:p w:rsidR="00831052" w:rsidRDefault="00831052" w:rsidP="00357B91">
      <w:pPr>
        <w:widowControl w:val="0"/>
        <w:autoSpaceDE w:val="0"/>
        <w:autoSpaceDN w:val="0"/>
        <w:adjustRightInd w:val="0"/>
        <w:rPr>
          <w:rFonts w:cs="Arial"/>
          <w:b/>
          <w:i/>
          <w:spacing w:val="-2"/>
          <w:szCs w:val="20"/>
        </w:rPr>
      </w:pPr>
    </w:p>
    <w:p w:rsidR="00831052" w:rsidRPr="00831052" w:rsidRDefault="00831052" w:rsidP="00357B91">
      <w:pPr>
        <w:widowControl w:val="0"/>
        <w:autoSpaceDE w:val="0"/>
        <w:autoSpaceDN w:val="0"/>
        <w:adjustRightInd w:val="0"/>
        <w:rPr>
          <w:rFonts w:cs="Arial"/>
          <w:b/>
          <w:spacing w:val="-2"/>
          <w:szCs w:val="20"/>
        </w:rPr>
      </w:pPr>
      <w:r>
        <w:rPr>
          <w:rFonts w:cs="Arial"/>
          <w:b/>
          <w:spacing w:val="-2"/>
          <w:szCs w:val="20"/>
        </w:rPr>
        <w:t>A.</w:t>
      </w:r>
      <w:r>
        <w:rPr>
          <w:rFonts w:cs="Arial"/>
          <w:b/>
          <w:spacing w:val="-2"/>
          <w:szCs w:val="20"/>
        </w:rPr>
        <w:tab/>
        <w:t>Kompresor</w:t>
      </w:r>
    </w:p>
    <w:p w:rsidR="00831052" w:rsidRPr="00831052" w:rsidRDefault="00831052" w:rsidP="00357B91">
      <w:pPr>
        <w:widowControl w:val="0"/>
        <w:autoSpaceDE w:val="0"/>
        <w:autoSpaceDN w:val="0"/>
        <w:adjustRightInd w:val="0"/>
        <w:rPr>
          <w:rFonts w:cs="Arial"/>
          <w:b/>
          <w:i/>
          <w:spacing w:val="-2"/>
          <w:szCs w:val="20"/>
        </w:rPr>
      </w:pPr>
    </w:p>
    <w:p w:rsidR="00831052" w:rsidRPr="006C42FC" w:rsidRDefault="00831052" w:rsidP="006C42FC">
      <w:pPr>
        <w:widowControl w:val="0"/>
        <w:autoSpaceDE w:val="0"/>
        <w:autoSpaceDN w:val="0"/>
        <w:adjustRightInd w:val="0"/>
        <w:rPr>
          <w:rFonts w:cs="Arial"/>
        </w:rPr>
      </w:pPr>
      <w:r w:rsidRPr="006C42FC">
        <w:rPr>
          <w:rFonts w:cs="Arial"/>
        </w:rPr>
        <w:t>Kompresor adalah mesin yang berfungsi untuk meningkatkan tekanan dan dapat memampatkan gas atau udara. Untuk menghasilkan tenaga, kompresor umumnya menggunakan motor listrik sebagai penggeraknya. Udara bertekanan yang dihasilkan kompresor biasanya diaplikasikan untuk penggerak sistem pneumatik, pengecatan dengan teknik air brush, ataupun mengisi angin pada ban.</w:t>
      </w:r>
    </w:p>
    <w:p w:rsidR="00831052" w:rsidRDefault="006C42FC" w:rsidP="006C42FC">
      <w:pPr>
        <w:rPr>
          <w:rFonts w:cs="Arial"/>
        </w:rPr>
      </w:pPr>
      <w:r>
        <w:rPr>
          <w:rFonts w:cs="Arial"/>
        </w:rPr>
        <w:tab/>
      </w:r>
      <w:r w:rsidRPr="006C42FC">
        <w:rPr>
          <w:rFonts w:cs="Arial"/>
        </w:rPr>
        <w:t>Bentuk Kompresor Secara umum kompresor dapat dibagi menjadi dua jenis, yaitu  kompresor perpindahan positif dan kompresor dinamis. Kompresor perpindahan positif dibedakan menjadi 2 jenis, yaitu kompresor piston  (</w:t>
      </w:r>
      <w:r w:rsidRPr="006C42FC">
        <w:rPr>
          <w:rFonts w:cs="Arial"/>
          <w:i/>
          <w:iCs/>
        </w:rPr>
        <w:t>recoprocating compressor</w:t>
      </w:r>
      <w:r w:rsidRPr="006C42FC">
        <w:rPr>
          <w:rFonts w:cs="Arial"/>
        </w:rPr>
        <w:t>)  dan  kompresor putar (</w:t>
      </w:r>
      <w:r w:rsidRPr="006C42FC">
        <w:rPr>
          <w:rFonts w:cs="Arial"/>
          <w:i/>
          <w:iCs/>
        </w:rPr>
        <w:t>rotary</w:t>
      </w:r>
      <w:r w:rsidRPr="006C42FC">
        <w:rPr>
          <w:rFonts w:cs="Arial"/>
        </w:rPr>
        <w:t xml:space="preserve">). Kompresor dinamis dibedakan </w:t>
      </w:r>
      <w:r w:rsidRPr="006C42FC">
        <w:rPr>
          <w:rFonts w:cs="Arial"/>
        </w:rPr>
        <w:lastRenderedPageBreak/>
        <w:t>menjadi 2  jenis, yaitu kompresor sentrifugal dan kompresor aksial</w:t>
      </w:r>
      <w:r w:rsidRPr="006C42FC">
        <w:rPr>
          <w:rFonts w:cs="Arial"/>
          <w:lang w:val="en-US"/>
        </w:rPr>
        <w:t xml:space="preserve"> </w:t>
      </w:r>
      <w:r w:rsidRPr="006C42FC">
        <w:rPr>
          <w:rFonts w:cs="Arial"/>
          <w:lang w:val="en-US"/>
        </w:rPr>
        <w:fldChar w:fldCharType="begin" w:fldLock="1"/>
      </w:r>
      <w:r w:rsidRPr="006C42FC">
        <w:rPr>
          <w:rFonts w:cs="Arial"/>
          <w:lang w:val="en-US"/>
        </w:rPr>
        <w:instrText>ADDIN CSL_CITATION {"citationItems":[{"id":"ITEM-1","itemData":{"abstract":"Tujuan tugas akhir ini adalah mengendalikan tekanan udara (pressure ) sehingga dapat terkendali menggunakan kontrol PI dengan cara mengatur kecepatan motor 3 fasa. Sehingga dapat diaplikasikan langsung pada industri painting. Pada tugas akhir ini dibahas mengenai Sistem Kendali Tekanan Udara Pada Kompresor Dengan Pengaturan Kecepatan Motor 3 Fasa. Metode yang digunakan dalam penelitian ini menggunakan pengendali Proportional, Integral (PI), metode pengendali dan pengaturan untuk mendapatkan parameter kontrol Kp dan Ki berdasarkan metode Trial And Error. Inverter dengan type Unidrive M200-022 00075 A 1,5 kW base 0,75 kW 100-400 VAC sebagai pengendali arus dan tekanan udara (pressure). Mikrokontroler Arduino Mega 2560 sebagai kendali utama untuk memproses perhitungan algoritma kontrol PID. Sensor tekanan udara yang digunakan pressure transmitter DC 5V 0-174 Psi/1.2MPa mendeteksi tekanan udara yang ditempelkan pada bodi mesin kompresor 3 fasa. Satu unit kompresor piston jaguar sebagai mesin untuk memproses udara bertekanan. Motor sinkron 3 fasa 220v/380v 2HP sebagai motor penggerak piston pada kompresor. Pengujian dilakukan dengan menggunakan motor sinkron 3 fasa 2 HP dan dilakukan dengan menggunakan beban dan tanpa beban, dengan setpoint tekanan 6 bar. Pada pengujian keseluruhan parameter PI yang digunakan dapat menghasilkan tekanan pada steady state 5,89 bar dari setpoint sebesar 6 bar, pada nilai kp = 250 dan ki = 100 dengan setling time sebesar 113,6 detik.","author":[{"dropping-particle":"","family":"Setiawan","given":"Muhamad Aji","non-dropping-particle":"","parse-names":false,"suffix":""},{"dropping-particle":"","family":"Riyanto","given":"Indra","non-dropping-particle":"","parse-names":false,"suffix":""}],"container-title":"Maestro","id":"ITEM-1","issue":"1","issued":{"date-parts":[["2019"]]},"page":"204-211","title":"Sistem Kendali Tekanan Udara Pada Kompresor Dengan Pengaturan Kecepatan Motor 3 Fasa","type":"article-journal","volume":"2"},"uris":["http://www.mendeley.com/documents/?uuid=d1030255-c54f-4c6f-ad02-5344e3e2f26a","http://www.mendeley.com/documents/?uuid=df88987b-e34d-47eb-9392-3dfaafd7b03c","http://www.mendeley.com/documents/?uuid=26f0470a-7abe-49e6-ba54-d4de1179ed48"]}],"mendeley":{"formattedCitation":"(Setiawan &amp; Riyanto, 2019)","plainTextFormattedCitation":"(Setiawan &amp; Riyanto, 2019)","previouslyFormattedCitation":"(Setiawan &amp; Riyanto, 2019)"},"properties":{"noteIndex":0},"schema":"https://github.com/citation-style-language/schema/raw/master/csl-citation.json"}</w:instrText>
      </w:r>
      <w:r w:rsidRPr="006C42FC">
        <w:rPr>
          <w:rFonts w:cs="Arial"/>
          <w:lang w:val="en-US"/>
        </w:rPr>
        <w:fldChar w:fldCharType="separate"/>
      </w:r>
      <w:r w:rsidRPr="006C42FC">
        <w:rPr>
          <w:rFonts w:cs="Arial"/>
          <w:noProof/>
          <w:lang w:val="en-US"/>
        </w:rPr>
        <w:t>(Setiawan &amp; Riyanto, 2019)</w:t>
      </w:r>
      <w:r w:rsidRPr="006C42FC">
        <w:rPr>
          <w:rFonts w:cs="Arial"/>
          <w:lang w:val="en-US"/>
        </w:rPr>
        <w:fldChar w:fldCharType="end"/>
      </w:r>
    </w:p>
    <w:p w:rsidR="006C42FC" w:rsidRDefault="006C42FC" w:rsidP="006C42FC">
      <w:pPr>
        <w:rPr>
          <w:rFonts w:cs="Arial"/>
        </w:rPr>
      </w:pPr>
    </w:p>
    <w:p w:rsidR="006C42FC" w:rsidRPr="006C42FC" w:rsidRDefault="006C42FC" w:rsidP="006C42FC">
      <w:pPr>
        <w:rPr>
          <w:rFonts w:cs="Arial"/>
          <w:b/>
          <w:szCs w:val="20"/>
        </w:rPr>
      </w:pPr>
      <w:r w:rsidRPr="006C42FC">
        <w:rPr>
          <w:rFonts w:cs="Arial"/>
          <w:b/>
          <w:szCs w:val="20"/>
        </w:rPr>
        <w:t>B.</w:t>
      </w:r>
      <w:r w:rsidRPr="006C42FC">
        <w:rPr>
          <w:rFonts w:cs="Arial"/>
          <w:b/>
          <w:szCs w:val="20"/>
        </w:rPr>
        <w:tab/>
      </w:r>
      <w:r w:rsidRPr="006C42FC">
        <w:rPr>
          <w:rFonts w:cs="Arial"/>
          <w:b/>
          <w:i/>
          <w:szCs w:val="20"/>
        </w:rPr>
        <w:t>Heat Exchanger</w:t>
      </w:r>
    </w:p>
    <w:p w:rsidR="006C42FC" w:rsidRDefault="006C42FC" w:rsidP="006C42FC">
      <w:pPr>
        <w:rPr>
          <w:rFonts w:cs="Arial"/>
        </w:rPr>
      </w:pPr>
    </w:p>
    <w:p w:rsidR="006C42FC" w:rsidRDefault="006C42FC" w:rsidP="006C42FC">
      <w:pPr>
        <w:rPr>
          <w:rFonts w:cs="Arial"/>
          <w:noProof/>
        </w:rPr>
      </w:pPr>
      <w:r w:rsidRPr="006C42FC">
        <w:rPr>
          <w:rFonts w:cs="Arial"/>
          <w:i/>
          <w:iCs/>
          <w:noProof/>
        </w:rPr>
        <w:t>Heat exchanger</w:t>
      </w:r>
      <w:r w:rsidRPr="006C42FC">
        <w:rPr>
          <w:rFonts w:cs="Arial"/>
          <w:noProof/>
        </w:rPr>
        <w:t xml:space="preserve"> (alat penukar panas) merupakan alat yang digunakan untuk proses pencampuran suatu fluida yang mempunyai temperatur berbeda. Dalam proses ini yang diharapkan adalah bahwa antara fluida yang sudah berada pada suatu tangki jika dicampurkan dengan masukan fluida yang baru, maka fluida total di dalam tangki harus secepatnya mencapai suatu temperatur yang diinginkan </w:t>
      </w:r>
      <w:r w:rsidRPr="006C42FC">
        <w:rPr>
          <w:rFonts w:cs="Arial"/>
          <w:noProof/>
        </w:rPr>
        <w:fldChar w:fldCharType="begin" w:fldLock="1"/>
      </w:r>
      <w:r w:rsidRPr="006C42FC">
        <w:rPr>
          <w:rFonts w:cs="Arial"/>
          <w:noProof/>
        </w:rPr>
        <w:instrText>ADDIN CSL_CITATION {"citationItems":[{"id":"ITEM-1","itemData":{"ISSN":"2338-6711","abstract":"This paper presents a simulation of heat exchanger temperature controlling using adaptive neuro-fuzzy technique. Heat exchanger is a highly nonlinear process; therefore, a nonlinear prediction method can be a better match in a predictive control strategy. An adaptive neuro-fuzzy based predictive controller is designed to govern the dynamics of a heat exchanger pilot plant. Advantages of neural networks and fuzzy logics for the process modeling are studied and a neuro-fuzzy based predictor is designed, trained and tested as a part of the predictive controller. The dynamics of the plant is identified using a backpropagation neural network. The predictive control strategy based on the neuro-fuzzy model of the plant is applied then to achieve set point tracking of the output of the plant. Simulations have been carried out using the Matlab-Simulink software. Obtained results demonstrate the effectiveness and superiority of the proposed approach.","author":[{"dropping-particle":"","family":"Syahputra","given":"Ramadoni","non-dropping-particle":"","parse-names":false,"suffix":""}],"container-title":"Jurnal Teknologi, Teknik Elektro UMY","id":"ITEM-1","issue":"2","issued":{"date-parts":[["2015"]]},"page":"161-168","title":"Simulasi Pengendalian Temperatur Pada Heat Exchanger Menggunakan Teknik Neuro-Fuzzy Adaptif","type":"article-journal","volume":"8"},"uris":["http://www.mendeley.com/documents/?uuid=4b15116a-f72b-4016-9068-ddcd07bab52c","http://www.mendeley.com/documents/?uuid=42d88606-c0a0-4c04-829a-4d7663baf2b7","http://www.mendeley.com/documents/?uuid=e1dd864b-a9a9-444d-8d54-fba55bc7cd01"]}],"mendeley":{"formattedCitation":"(Syahputra, 2015)","plainTextFormattedCitation":"(Syahputra, 2015)","previouslyFormattedCitation":"(Syahputra, 2015)"},"properties":{"noteIndex":0},"schema":"https://github.com/citation-style-language/schema/raw/master/csl-citation.json"}</w:instrText>
      </w:r>
      <w:r w:rsidRPr="006C42FC">
        <w:rPr>
          <w:rFonts w:cs="Arial"/>
          <w:noProof/>
        </w:rPr>
        <w:fldChar w:fldCharType="separate"/>
      </w:r>
      <w:r w:rsidRPr="006C42FC">
        <w:rPr>
          <w:rFonts w:cs="Arial"/>
          <w:noProof/>
        </w:rPr>
        <w:t>(Syahputra, 2015)</w:t>
      </w:r>
      <w:r w:rsidRPr="006C42FC">
        <w:rPr>
          <w:rFonts w:cs="Arial"/>
          <w:noProof/>
        </w:rPr>
        <w:fldChar w:fldCharType="end"/>
      </w:r>
      <w:r>
        <w:rPr>
          <w:rFonts w:cs="Arial"/>
          <w:noProof/>
        </w:rPr>
        <w:t>.</w:t>
      </w:r>
    </w:p>
    <w:p w:rsidR="006C42FC" w:rsidRDefault="006C42FC" w:rsidP="006C42FC">
      <w:pPr>
        <w:rPr>
          <w:rFonts w:cs="Arial"/>
          <w:noProof/>
        </w:rPr>
      </w:pPr>
    </w:p>
    <w:p w:rsidR="006C42FC" w:rsidRPr="006C42FC" w:rsidRDefault="006C42FC" w:rsidP="006C42FC">
      <w:pPr>
        <w:rPr>
          <w:rFonts w:cs="Arial"/>
          <w:b/>
          <w:noProof/>
          <w:szCs w:val="20"/>
        </w:rPr>
      </w:pPr>
      <w:r w:rsidRPr="006C42FC">
        <w:rPr>
          <w:rFonts w:cs="Arial"/>
          <w:b/>
          <w:noProof/>
          <w:szCs w:val="20"/>
        </w:rPr>
        <w:t>C.</w:t>
      </w:r>
      <w:r w:rsidRPr="006C42FC">
        <w:rPr>
          <w:rFonts w:cs="Arial"/>
          <w:b/>
          <w:noProof/>
          <w:szCs w:val="20"/>
        </w:rPr>
        <w:tab/>
      </w:r>
      <w:r w:rsidRPr="006C42FC">
        <w:rPr>
          <w:rFonts w:cs="Arial"/>
          <w:b/>
          <w:szCs w:val="20"/>
        </w:rPr>
        <w:t>Regulator Oksigen</w:t>
      </w:r>
    </w:p>
    <w:p w:rsidR="006C42FC" w:rsidRDefault="006C42FC" w:rsidP="006C42FC">
      <w:pPr>
        <w:rPr>
          <w:rFonts w:cs="Arial"/>
          <w:sz w:val="22"/>
        </w:rPr>
      </w:pPr>
    </w:p>
    <w:p w:rsidR="006C42FC" w:rsidRDefault="006C42FC" w:rsidP="006C42FC">
      <w:pPr>
        <w:rPr>
          <w:rFonts w:cs="Arial"/>
        </w:rPr>
      </w:pPr>
      <w:r w:rsidRPr="006C42FC">
        <w:rPr>
          <w:rFonts w:cs="Arial"/>
        </w:rPr>
        <w:t>Regulator oksigen berfungsi untuk mengatur volume oksigen yang keluar dari tabung oksigen sebelum disalurkan ke pasien. Alat pengaturnya berupa katup yang dipasang pada saluran distribusi oksigen dari tabung oksigen ke selang pernapasan. Pada penelitian ini, dilakukan modifikasi pada saluran tersebut sehingga dapat mengatur katup secara otomatis sesuai deng</w:t>
      </w:r>
      <w:r>
        <w:rPr>
          <w:rFonts w:cs="Arial"/>
        </w:rPr>
        <w:t xml:space="preserve">an aturan yang telah ditentukan </w:t>
      </w:r>
      <w:r w:rsidRPr="006C42FC">
        <w:rPr>
          <w:rFonts w:cs="Arial"/>
        </w:rPr>
        <w:fldChar w:fldCharType="begin" w:fldLock="1"/>
      </w:r>
      <w:r w:rsidRPr="006C42FC">
        <w:rPr>
          <w:rFonts w:cs="Arial"/>
        </w:rPr>
        <w:instrText>ADDIN CSL_CITATION {"citationItems":[{"id":"ITEM-1","itemData":{"DOI":"10.26760/elkomika.v3i1.52","ISSN":"2338-8323","abstract":"ABSTRAKOtomasi perangkat kesehatan saat ini banyak dikembangkan dengan tujuan untuk mempermudah kerja manusia sekaligus efisiensi utilitas perangkat. Pada penelitian ini, diusulkan desain prototipe sebuah regulator oksigen otomatis pada sebuah alat bantu pernafasan yang berfungsi untuk mengatur tekanan atau kadar oksigen yang dikeluarkan. Kondisi ini disesuaikan dengan tingkat pernafasan pasien. Jika tingkat pernafasan pasien diatas ambang batas maka tekanan oksigen akan dinaikkan. Melaui sensor, pernafasan pasien dideteksi yang selanjutnya diolah oleh mikrokontroler untuk dihitung rate pernafasannya. Melalui logika fuzzy, perhitungan tersebut diolah untuk proses pengambilan keputusan berapa banyak oksigen yang harus dikeluarkan. Setelah dilakukan pengujian, regulator otomatis dapat mengatur volume oksigen yang dikeluarkan sesuai dengan jumlah pernafasan pasien. Terdapat 9 buah aturan yang diimplementasikan pada sistem dalam pengaturan volume oksigen. Dimana setiap logika tersebut dapat dijalankan dengan baik oleh sistem. Tingkat akurasi yang dicapai perangkat untuk menghitung rate pernafasan mencapai 92,73%.Kata kunci: otomasi, regulator, oksigen, logika fuzzy. ABSTRACTAutomatic medical device currently developed with the aim to help the work and efficiency of the device utilities. In this research, proposed to prototype design an automatic oxygen regulator to regulate pressure or levels of oxygen. This condition is adjusted by the respiratory rate of patient. If the respiratory rate of the patient above the threshold then the oxygen pressure would be raised. Sensor detect the patient's breathing then processed by a microcontroller to count breathing rate. Through fuzzy logic, that calculations are processed for the decision process to determine how much oxygen should be given. After testing, the automatic regulator can control the volume of oxygen according with the patient's respiratory condition. There are 9 rules that are implemented on the system for setting the volume of oxygen. Each logic rules can be run well by the system. The level accuracy of device to compute respiration rate, reached 92.73%.Keywords: automation, regulator, oxygen, fuzzy logic.","author":[{"dropping-particle":"","family":"Hadioso","given":"SUGONDO","non-dropping-particle":"","parse-names":false,"suffix":""},{"dropping-particle":"","family":"NURSANTO","given":"NURSANTO","non-dropping-particle":"","parse-names":false,"suffix":""},{"dropping-particle":"","family":"RIZAL","given":"ACHMAD","non-dropping-particle":"","parse-names":false,"suffix":""}],"container-title":"ELKOMIKA: Jurnal Teknik Energi Elektrik, Teknik Telekomunikasi, &amp; Teknik Elektronika","id":"ITEM-1","issue":"1","issued":{"date-parts":[["2015"]]},"page":"52","title":"Implementasi Regulator Oksigen Otomatis berdasarkan Tingkat Pernapasan menggunakan Logika Fuzzy","type":"article-journal","volume":"3"},"uris":["http://www.mendeley.com/documents/?uuid=35705d97-843c-4edc-be00-d9b38bc23aac","http://www.mendeley.com/documents/?uuid=14c1d8b6-1994-40cf-b878-c1638b4053b6","http://www.mendeley.com/documents/?uuid=938ff213-f95a-4b58-96d4-7ee4e61f7ef4"]}],"mendeley":{"formattedCitation":"(Hadioso et al., 2015)","plainTextFormattedCitation":"(Hadioso et al., 2015)","previouslyFormattedCitation":"(Hadioso et al., 2015)"},"properties":{"noteIndex":0},"schema":"https://github.com/citation-style-language/schema/raw/master/csl-citation.json"}</w:instrText>
      </w:r>
      <w:r w:rsidRPr="006C42FC">
        <w:rPr>
          <w:rFonts w:cs="Arial"/>
        </w:rPr>
        <w:fldChar w:fldCharType="separate"/>
      </w:r>
      <w:r w:rsidRPr="006C42FC">
        <w:rPr>
          <w:rFonts w:cs="Arial"/>
          <w:noProof/>
        </w:rPr>
        <w:t>(Hadioso et al., 2015)</w:t>
      </w:r>
      <w:r w:rsidRPr="006C42FC">
        <w:rPr>
          <w:rFonts w:cs="Arial"/>
        </w:rPr>
        <w:fldChar w:fldCharType="end"/>
      </w:r>
      <w:r>
        <w:rPr>
          <w:rFonts w:cs="Arial"/>
        </w:rPr>
        <w:t>.</w:t>
      </w:r>
    </w:p>
    <w:p w:rsidR="006C42FC" w:rsidRDefault="006C42FC" w:rsidP="006C42FC">
      <w:pPr>
        <w:rPr>
          <w:rFonts w:cs="Arial"/>
        </w:rPr>
      </w:pPr>
    </w:p>
    <w:p w:rsidR="006C42FC" w:rsidRDefault="006C42FC" w:rsidP="006C42FC">
      <w:pPr>
        <w:rPr>
          <w:rFonts w:cs="Arial"/>
          <w:b/>
          <w:i/>
          <w:szCs w:val="20"/>
        </w:rPr>
      </w:pPr>
      <w:r w:rsidRPr="006C42FC">
        <w:rPr>
          <w:rFonts w:cs="Arial"/>
          <w:b/>
          <w:szCs w:val="20"/>
        </w:rPr>
        <w:t>D</w:t>
      </w:r>
      <w:r>
        <w:rPr>
          <w:rFonts w:cs="Arial"/>
          <w:b/>
          <w:szCs w:val="20"/>
        </w:rPr>
        <w:t>.</w:t>
      </w:r>
      <w:r w:rsidRPr="006C42FC">
        <w:rPr>
          <w:rFonts w:cs="Arial"/>
          <w:b/>
          <w:szCs w:val="20"/>
        </w:rPr>
        <w:tab/>
      </w:r>
      <w:r w:rsidRPr="006C42FC">
        <w:rPr>
          <w:rFonts w:cs="Arial"/>
          <w:b/>
          <w:i/>
          <w:szCs w:val="20"/>
        </w:rPr>
        <w:t>Relay</w:t>
      </w:r>
    </w:p>
    <w:p w:rsidR="006C42FC" w:rsidRDefault="006C42FC" w:rsidP="006C42FC">
      <w:pPr>
        <w:rPr>
          <w:rFonts w:cs="Arial"/>
          <w:b/>
          <w:i/>
          <w:szCs w:val="20"/>
        </w:rPr>
      </w:pPr>
    </w:p>
    <w:p w:rsidR="006C42FC" w:rsidRDefault="006C42FC" w:rsidP="006C42FC">
      <w:pPr>
        <w:rPr>
          <w:rFonts w:cs="Arial"/>
          <w:noProof/>
        </w:rPr>
      </w:pPr>
      <w:r w:rsidRPr="006C42FC">
        <w:rPr>
          <w:rFonts w:cs="Arial"/>
          <w:noProof/>
        </w:rPr>
        <w:t>Relai adalah saklar yang dioperasikan secara listrik dan merupakan komponen elektromekanikal yang terdiri dari dua bagian utama yakni elektromagnet (coil) dan mekanik (kontak saklar).</w:t>
      </w:r>
      <w:r w:rsidRPr="006C42FC">
        <w:rPr>
          <w:rFonts w:cs="Arial"/>
          <w:i/>
          <w:iCs/>
          <w:noProof/>
        </w:rPr>
        <w:t xml:space="preserve"> Relay</w:t>
      </w:r>
      <w:r w:rsidRPr="006C42FC">
        <w:rPr>
          <w:rFonts w:cs="Arial"/>
          <w:noProof/>
        </w:rPr>
        <w:t xml:space="preserve"> tipe </w:t>
      </w:r>
      <w:r w:rsidRPr="006C42FC">
        <w:rPr>
          <w:rFonts w:cs="Arial"/>
          <w:i/>
          <w:iCs/>
          <w:noProof/>
        </w:rPr>
        <w:t>Single Pole Double Throw</w:t>
      </w:r>
      <w:r w:rsidRPr="006C42FC">
        <w:rPr>
          <w:rFonts w:cs="Arial"/>
          <w:noProof/>
        </w:rPr>
        <w:t xml:space="preserve"> (SPDT) dengan lima pin, diantaranya: kutub positif dan negatif pada </w:t>
      </w:r>
      <w:r w:rsidRPr="006C42FC">
        <w:rPr>
          <w:rFonts w:cs="Arial"/>
          <w:i/>
          <w:iCs/>
          <w:noProof/>
        </w:rPr>
        <w:t>coil, normally close</w:t>
      </w:r>
      <w:r w:rsidRPr="006C42FC">
        <w:rPr>
          <w:rFonts w:cs="Arial"/>
          <w:noProof/>
        </w:rPr>
        <w:t xml:space="preserve"> (NC), </w:t>
      </w:r>
      <w:r w:rsidRPr="006C42FC">
        <w:rPr>
          <w:rFonts w:cs="Arial"/>
          <w:i/>
          <w:iCs/>
          <w:noProof/>
        </w:rPr>
        <w:t>common</w:t>
      </w:r>
      <w:r w:rsidRPr="006C42FC">
        <w:rPr>
          <w:rFonts w:cs="Arial"/>
          <w:noProof/>
        </w:rPr>
        <w:t xml:space="preserve"> (C), dan </w:t>
      </w:r>
      <w:r w:rsidRPr="006C42FC">
        <w:rPr>
          <w:rFonts w:cs="Arial"/>
          <w:i/>
          <w:iCs/>
          <w:noProof/>
        </w:rPr>
        <w:t>normally open</w:t>
      </w:r>
      <w:r w:rsidRPr="006C42FC">
        <w:rPr>
          <w:rFonts w:cs="Arial"/>
          <w:noProof/>
        </w:rPr>
        <w:t xml:space="preserve"> (NO). Prinsip kerja dari relai tipe ini yaitu kontak akan berpindah dari pin NC ke pin NO ketika coil mendapat tegangan </w:t>
      </w:r>
      <w:r w:rsidRPr="006C42FC">
        <w:rPr>
          <w:rFonts w:cs="Arial"/>
          <w:noProof/>
        </w:rPr>
        <w:fldChar w:fldCharType="begin" w:fldLock="1"/>
      </w:r>
      <w:r w:rsidRPr="006C42FC">
        <w:rPr>
          <w:rFonts w:cs="Arial"/>
          <w:noProof/>
        </w:rPr>
        <w:instrText>ADDIN CSL_CITATION {"citationItems":[{"id":"ITEM-1","itemData":{"DOI":"10.31544/jtera.v1.i1.2016.53-58","ISSN":"2548-737X","abstract":"Sistem keamanan sepeda motor diperlukan untuk mengatasi peningkatan pencurian sepeda motor. Saat ini, solusi yang biasa dilakukan oleh pemilik sepeda motor hanya dengan memakai kunci ganda saja dimana pencuri sudah sangat menguasainya. Untuk itu diperlukan suatu sistem keamanan yang lebih baik. Dalam makalah ini, akan dipaparkan suatu sistem keamanan sepeda motor berbasis Arduino-Android. Sistem kemanan ini berbasis relai dan akan dikendalikan melalui smartphone dengan sistem operasi Android v4.4 (KitKat). Sistem komunikasi dirancang dengan menggunakan modul bluetooth HC-06 yang dapat diintegrasikan dengan papan mikrokontroler Arduino Uno. Detail perancangan sistem dijelaskan pada makalah ini. Hasil pengujian menunjukan jarak maksimal komunikasi bluetooth antara pengendali (smartphone) dengan sistem pada sepeda motor yaitu 10 m.Kata kunci: sistem keamanan, Arduino, Android, bluetooth, sepeda motor","author":[{"dropping-particle":"","family":"Kholilah","given":"Ika","non-dropping-particle":"","parse-names":false,"suffix":""},{"dropping-particle":"","family":"Tahtawi","given":"Adnan Rafi","non-dropping-particle":"Al","parse-names":false,"suffix":""}],"container-title":"Jurnal Teknologi Rekayasa","id":"ITEM-1","issue":"1","issued":{"date-parts":[["2017"]]},"page":"53","title":"Aplikasi Arduino-Android untuk Sistem Keamanan Sepeda Motor","type":"article-journal","volume":"1"},"uris":["http://www.mendeley.com/documents/?uuid=ed7ad0d0-fd6b-47ae-9c9d-eff6824e4482","http://www.mendeley.com/documents/?uuid=18e6cb20-4876-4b43-9acb-dbef9882632b","http://www.mendeley.com/documents/?uuid=bbc90e06-8c42-4e5b-89be-f09192b337b9"]}],"mendeley":{"formattedCitation":"(Kholilah &amp; Al Tahtawi, 2017)","plainTextFormattedCitation":"(Kholilah &amp; Al Tahtawi, 2017)","previouslyFormattedCitation":"(Kholilah &amp; Al Tahtawi, 2017)"},"properties":{"noteIndex":0},"schema":"https://github.com/citation-style-language/schema/raw/master/csl-citation.json"}</w:instrText>
      </w:r>
      <w:r w:rsidRPr="006C42FC">
        <w:rPr>
          <w:rFonts w:cs="Arial"/>
          <w:noProof/>
        </w:rPr>
        <w:fldChar w:fldCharType="separate"/>
      </w:r>
      <w:r w:rsidRPr="006C42FC">
        <w:rPr>
          <w:rFonts w:cs="Arial"/>
          <w:noProof/>
        </w:rPr>
        <w:t>(Kholilah &amp; Al Tahtawi, 2017)</w:t>
      </w:r>
      <w:r w:rsidRPr="006C42FC">
        <w:rPr>
          <w:rFonts w:cs="Arial"/>
          <w:noProof/>
        </w:rPr>
        <w:fldChar w:fldCharType="end"/>
      </w:r>
      <w:r w:rsidRPr="006C42FC">
        <w:rPr>
          <w:rFonts w:cs="Arial"/>
          <w:noProof/>
        </w:rPr>
        <w:t>.</w:t>
      </w:r>
    </w:p>
    <w:p w:rsidR="006C42FC" w:rsidRDefault="006C42FC" w:rsidP="006C42FC">
      <w:pPr>
        <w:rPr>
          <w:rFonts w:cs="Arial"/>
          <w:noProof/>
        </w:rPr>
      </w:pPr>
    </w:p>
    <w:p w:rsidR="006C42FC" w:rsidRPr="006C42FC" w:rsidRDefault="006C42FC" w:rsidP="006C42FC">
      <w:pPr>
        <w:rPr>
          <w:rFonts w:cs="Arial"/>
          <w:b/>
          <w:szCs w:val="20"/>
        </w:rPr>
      </w:pPr>
      <w:r w:rsidRPr="006C42FC">
        <w:rPr>
          <w:rFonts w:cs="Arial"/>
          <w:b/>
          <w:szCs w:val="20"/>
        </w:rPr>
        <w:t>E.</w:t>
      </w:r>
      <w:r w:rsidRPr="006C42FC">
        <w:rPr>
          <w:rFonts w:cs="Arial"/>
          <w:b/>
          <w:szCs w:val="20"/>
        </w:rPr>
        <w:tab/>
      </w:r>
      <w:r w:rsidRPr="006C42FC">
        <w:rPr>
          <w:rFonts w:cs="Arial"/>
          <w:b/>
          <w:i/>
          <w:noProof/>
          <w:szCs w:val="20"/>
        </w:rPr>
        <w:t>Selenoid Valve</w:t>
      </w:r>
    </w:p>
    <w:p w:rsidR="006C42FC" w:rsidRPr="00DF0690" w:rsidRDefault="006C42FC" w:rsidP="006C42FC">
      <w:pPr>
        <w:rPr>
          <w:rFonts w:cs="Arial"/>
        </w:rPr>
      </w:pPr>
    </w:p>
    <w:p w:rsidR="006C42FC" w:rsidRDefault="00DF0690" w:rsidP="00DF0690">
      <w:pPr>
        <w:rPr>
          <w:noProof/>
        </w:rPr>
      </w:pPr>
      <w:r w:rsidRPr="00DF0690">
        <w:rPr>
          <w:i/>
          <w:noProof/>
          <w:lang w:val="en-US"/>
        </w:rPr>
        <w:t>S</w:t>
      </w:r>
      <w:r w:rsidRPr="00DF0690">
        <w:rPr>
          <w:i/>
          <w:noProof/>
        </w:rPr>
        <w:t>el</w:t>
      </w:r>
      <w:r w:rsidRPr="00DF0690">
        <w:rPr>
          <w:i/>
          <w:noProof/>
          <w:lang w:val="en-US"/>
        </w:rPr>
        <w:t>enoid valve</w:t>
      </w:r>
      <w:r w:rsidRPr="00DF0690">
        <w:rPr>
          <w:noProof/>
          <w:lang w:val="en-US"/>
        </w:rPr>
        <w:t xml:space="preserve"> atau katup listrik merupakan katup yang dikendalikan dengan arus listrik baik AC maupun DC melalui kumparan atau selenoida. Solenoid valve sering digunakan untuk mengontrol sistem fluida. Seperti pada sistem pneumatic, sistem hidrolic ataupun pada sistem kontrol mesin yang membutuhkan elemen kontrol otomatis. Dapat digunakan pada sistem pneumatic, solenoid valve digunakan untuk mengontrol saluran udara yang bertekanan menuju </w:t>
      </w:r>
      <w:r w:rsidRPr="00DF0690">
        <w:rPr>
          <w:i/>
          <w:iCs/>
          <w:noProof/>
          <w:lang w:val="en-US"/>
        </w:rPr>
        <w:t>aktuator pneumatic</w:t>
      </w:r>
      <w:r>
        <w:rPr>
          <w:noProof/>
        </w:rPr>
        <w:t xml:space="preserve"> </w:t>
      </w:r>
      <w:r w:rsidRPr="00DF0690">
        <w:rPr>
          <w:noProof/>
          <w:lang w:val="en-US"/>
        </w:rPr>
        <w:fldChar w:fldCharType="begin" w:fldLock="1"/>
      </w:r>
      <w:r w:rsidR="00EF0C7F">
        <w:rPr>
          <w:noProof/>
          <w:lang w:val="en-US"/>
        </w:rPr>
        <w:instrText>ADDIN CSL_CITATION {"citationItems":[{"id":"ITEM-1","itemData":{"abstract":"Perancangan kran air otomatis pada tempat berwudhu menggunakan sensor ultrasonik berbasis arduino uno merupakan sebuah perancangan kran otomatis di tempat wudhu yang digunakan untuk menghemat pemakaian air dengan mengontrol pemakaian air ketika sedang berwudhu. Alat ini dikontrol dengan menggunakan arduino uno sebagai pengendali utama, kran air otomatis ini menggunakan sensor ultrasonik sebagai pendeteksi keberadaan object atau anggota tubuh manusia yang sedang berwudhu. Prinsip kerja alat ini adalah ketika arduino uno dihubungkan dengan power supply, maka arduino uno akan menginisialisasi semua komponen yang ada pada alat ini. Kemudian ketika sensor ultrasonik mendeteksi keberadaan object dengan jarak ≤ 30 cm, maka relay akan aktif dan menghidupkan solenoid valve. Dan ketika sensor ultrasonik tidak mendeteksi keberadaan object dengan jarak ≤ 30 cm maka relay mati dan solenoid valve juga mati. Jarak deteksi sensor ultrasonik pada alat ini adalah ≤ 30 cm. Kata kunci : Arduino Uno, Sensor Ultrasonik, LCD, Relay, Solenoid Valve. Abstract","author":[{"dropping-particle":"","family":"Shaputra.R,Gunoto.P","given":"Irsyam.M","non-dropping-particle":"","parse-names":false,"suffix":""}],"container-title":"Sigma Teknika","id":"ITEM-1","issue":"2","issued":{"date-parts":[["2019"]]},"page":"192-201","title":"Kran Air Otomatis Pada Tempat Berwudhu Menggunakan Sensor Ultrasonik Berbasis Arduino Uno","type":"article-journal","volume":"2"},"uris":["http://www.mendeley.com/documents/?uuid=37d752de-5a55-4168-b7fb-56730330403b"]}],"mendeley":{"formattedCitation":"(Shaputra.R,Gunoto.P, 2019)","plainTextFormattedCitation":"(Shaputra.R,Gunoto.P, 2019)","previouslyFormattedCitation":"(Shaputra.R,Gunoto.P, 2019)"},"properties":{"noteIndex":0},"schema":"https://github.com/citation-style-language/schema/raw/master/csl-citation.json"}</w:instrText>
      </w:r>
      <w:r w:rsidRPr="00DF0690">
        <w:rPr>
          <w:noProof/>
          <w:lang w:val="en-US"/>
        </w:rPr>
        <w:fldChar w:fldCharType="separate"/>
      </w:r>
      <w:r w:rsidRPr="00DF0690">
        <w:rPr>
          <w:noProof/>
          <w:lang w:val="en-US"/>
        </w:rPr>
        <w:t>(Shaputra.R,Gunoto.P, 2019)</w:t>
      </w:r>
      <w:r w:rsidRPr="00DF0690">
        <w:rPr>
          <w:noProof/>
          <w:lang w:val="en-US"/>
        </w:rPr>
        <w:fldChar w:fldCharType="end"/>
      </w:r>
      <w:r w:rsidRPr="00DF0690">
        <w:rPr>
          <w:noProof/>
          <w:lang w:val="en-US"/>
        </w:rPr>
        <w:t>.</w:t>
      </w:r>
    </w:p>
    <w:p w:rsidR="00DF0690" w:rsidRDefault="00DF0690" w:rsidP="006C42FC">
      <w:pPr>
        <w:rPr>
          <w:rFonts w:cs="Arial"/>
        </w:rPr>
      </w:pPr>
    </w:p>
    <w:p w:rsidR="00DF0690" w:rsidRPr="00DF0690" w:rsidRDefault="00DF0690" w:rsidP="006C42FC">
      <w:pPr>
        <w:rPr>
          <w:b/>
          <w:i/>
          <w:iCs/>
          <w:noProof/>
        </w:rPr>
      </w:pPr>
      <w:r w:rsidRPr="00DF0690">
        <w:rPr>
          <w:rFonts w:cs="Arial"/>
          <w:b/>
        </w:rPr>
        <w:t>F.</w:t>
      </w:r>
      <w:r w:rsidRPr="00DF0690">
        <w:rPr>
          <w:rFonts w:cs="Arial"/>
          <w:b/>
        </w:rPr>
        <w:tab/>
      </w:r>
      <w:r w:rsidRPr="00DF0690">
        <w:rPr>
          <w:b/>
          <w:i/>
          <w:iCs/>
          <w:noProof/>
        </w:rPr>
        <w:t>Power Supplay</w:t>
      </w:r>
    </w:p>
    <w:p w:rsidR="00DF0690" w:rsidRDefault="00DF0690" w:rsidP="006C42FC">
      <w:pPr>
        <w:rPr>
          <w:rFonts w:cs="Arial"/>
        </w:rPr>
      </w:pPr>
    </w:p>
    <w:p w:rsidR="00DF0690" w:rsidRPr="00DF0690" w:rsidRDefault="00DF0690" w:rsidP="00DF0690">
      <w:pPr>
        <w:rPr>
          <w:rFonts w:cs="Arial"/>
          <w:noProof/>
        </w:rPr>
      </w:pPr>
      <w:r w:rsidRPr="00DF0690">
        <w:rPr>
          <w:rFonts w:cs="Arial"/>
          <w:noProof/>
        </w:rPr>
        <w:lastRenderedPageBreak/>
        <w:t xml:space="preserve">Power supply adalah suatu perangkat keras elektronika yang mempunyai fungsi sebagai supplier arus listrik dengan terlebih dahulu merubah tegangannya dari AC menjadi DC. Jadi arus listrik PLN yang bersifat </w:t>
      </w:r>
      <w:r w:rsidRPr="00DF0690">
        <w:rPr>
          <w:rFonts w:cs="Arial"/>
          <w:i/>
          <w:iCs/>
          <w:noProof/>
        </w:rPr>
        <w:t>Alternating Current</w:t>
      </w:r>
      <w:r w:rsidRPr="00DF0690">
        <w:rPr>
          <w:rFonts w:cs="Arial"/>
          <w:noProof/>
        </w:rPr>
        <w:t xml:space="preserve"> (AC) masuk ke </w:t>
      </w:r>
      <w:r w:rsidRPr="00DF0690">
        <w:rPr>
          <w:rFonts w:cs="Arial"/>
          <w:i/>
          <w:iCs/>
          <w:noProof/>
        </w:rPr>
        <w:t>power supply</w:t>
      </w:r>
      <w:r w:rsidRPr="00DF0690">
        <w:rPr>
          <w:rFonts w:cs="Arial"/>
          <w:noProof/>
        </w:rPr>
        <w:t xml:space="preserve"> kemudian diubah menjadi </w:t>
      </w:r>
      <w:r w:rsidRPr="00DF0690">
        <w:rPr>
          <w:rFonts w:cs="Arial"/>
          <w:i/>
          <w:iCs/>
          <w:noProof/>
        </w:rPr>
        <w:t>Direct Current</w:t>
      </w:r>
      <w:r w:rsidRPr="00DF0690">
        <w:rPr>
          <w:rFonts w:cs="Arial"/>
          <w:noProof/>
        </w:rPr>
        <w:t xml:space="preserve"> (DC) baru kemudian dialirkan ke komponen lain yang membutuhkannya </w:t>
      </w:r>
      <w:r w:rsidRPr="00DF0690">
        <w:rPr>
          <w:rFonts w:cs="Arial"/>
          <w:noProof/>
        </w:rPr>
        <w:fldChar w:fldCharType="begin" w:fldLock="1"/>
      </w:r>
      <w:r w:rsidR="00EF0C7F">
        <w:rPr>
          <w:rFonts w:cs="Arial"/>
          <w:noProof/>
        </w:rPr>
        <w:instrText>ADDIN CSL_CITATION {"citationItems":[{"id":"ITEM-1","itemData":{"abstract":"Perancangan kran air otomatis pada tempat berwudhu menggunakan sensor ultrasonik berbasis arduino uno merupakan sebuah perancangan kran otomatis di tempat wudhu yang digunakan untuk menghemat pemakaian air dengan mengontrol pemakaian air ketika sedang berwudhu. Alat ini dikontrol dengan menggunakan arduino uno sebagai pengendali utama, kran air otomatis ini menggunakan sensor ultrasonik sebagai pendeteksi keberadaan object atau anggota tubuh manusia yang sedang berwudhu. Prinsip kerja alat ini adalah ketika arduino uno dihubungkan dengan power supply, maka arduino uno akan menginisialisasi semua komponen yang ada pada alat ini. Kemudian ketika sensor ultrasonik mendeteksi keberadaan object dengan jarak ≤ 30 cm, maka relay akan aktif dan menghidupkan solenoid valve. Dan ketika sensor ultrasonik tidak mendeteksi keberadaan object dengan jarak ≤ 30 cm maka relay mati dan solenoid valve juga mati. Jarak deteksi sensor ultrasonik pada alat ini adalah ≤ 30 cm. Kata kunci : Arduino Uno, Sensor Ultrasonik, LCD, Relay, Solenoid Valve. Abstract","author":[{"dropping-particle":"","family":"Shaputra.R,Gunoto.P","given":"Irsyam.M","non-dropping-particle":"","parse-names":false,"suffix":""}],"container-title":"Sigma Teknika","id":"ITEM-1","issue":"2","issued":{"date-parts":[["2019"]]},"page":"192-201","title":"Kran Air Otomatis Pada Tempat Berwudhu Menggunakan Sensor Ultrasonik Berbasis Arduino Uno","type":"article-journal","volume":"2"},"uris":["http://www.mendeley.com/documents/?uuid=37d752de-5a55-4168-b7fb-56730330403b"]}],"mendeley":{"formattedCitation":"(Shaputra.R,Gunoto.P, 2019)","plainTextFormattedCitation":"(Shaputra.R,Gunoto.P, 2019)","previouslyFormattedCitation":"(Shaputra.R,Gunoto.P, 2019)"},"properties":{"noteIndex":0},"schema":"https://github.com/citation-style-language/schema/raw/master/csl-citation.json"}</w:instrText>
      </w:r>
      <w:r w:rsidRPr="00DF0690">
        <w:rPr>
          <w:rFonts w:cs="Arial"/>
          <w:noProof/>
        </w:rPr>
        <w:fldChar w:fldCharType="separate"/>
      </w:r>
      <w:r w:rsidRPr="00DF0690">
        <w:rPr>
          <w:rFonts w:cs="Arial"/>
          <w:noProof/>
        </w:rPr>
        <w:t>(Shaputra.R,Gunoto.P, 2019)</w:t>
      </w:r>
      <w:r w:rsidRPr="00DF0690">
        <w:rPr>
          <w:rFonts w:cs="Arial"/>
          <w:noProof/>
        </w:rPr>
        <w:fldChar w:fldCharType="end"/>
      </w:r>
      <w:r w:rsidRPr="00DF0690">
        <w:rPr>
          <w:rFonts w:cs="Arial"/>
          <w:noProof/>
        </w:rPr>
        <w:t>.</w:t>
      </w:r>
    </w:p>
    <w:p w:rsidR="00DF0690" w:rsidRPr="00DF0690" w:rsidRDefault="00DF0690" w:rsidP="006C42FC">
      <w:pPr>
        <w:rPr>
          <w:rFonts w:cs="Arial"/>
        </w:rPr>
      </w:pPr>
    </w:p>
    <w:p w:rsidR="00DF0690" w:rsidRPr="00DF0690" w:rsidRDefault="00DF0690" w:rsidP="00357B91">
      <w:pPr>
        <w:widowControl w:val="0"/>
        <w:autoSpaceDE w:val="0"/>
        <w:autoSpaceDN w:val="0"/>
        <w:adjustRightInd w:val="0"/>
        <w:rPr>
          <w:rFonts w:cs="Arial"/>
          <w:b/>
          <w:i/>
          <w:szCs w:val="20"/>
        </w:rPr>
      </w:pPr>
      <w:r w:rsidRPr="00DF0690">
        <w:rPr>
          <w:rFonts w:cs="Arial"/>
          <w:b/>
          <w:spacing w:val="-2"/>
          <w:szCs w:val="20"/>
        </w:rPr>
        <w:t>2.4</w:t>
      </w:r>
      <w:r w:rsidRPr="00DF0690">
        <w:rPr>
          <w:rFonts w:cs="Arial"/>
          <w:b/>
          <w:spacing w:val="-2"/>
          <w:szCs w:val="20"/>
        </w:rPr>
        <w:tab/>
      </w:r>
      <w:r w:rsidRPr="00DF0690">
        <w:rPr>
          <w:rFonts w:cs="Arial"/>
          <w:b/>
          <w:i/>
          <w:szCs w:val="20"/>
        </w:rPr>
        <w:t>Pressure Swing Adsorption (PSA)</w:t>
      </w:r>
    </w:p>
    <w:p w:rsidR="00DF0690" w:rsidRPr="00DF0690" w:rsidRDefault="00DF0690" w:rsidP="00357B91">
      <w:pPr>
        <w:widowControl w:val="0"/>
        <w:autoSpaceDE w:val="0"/>
        <w:autoSpaceDN w:val="0"/>
        <w:adjustRightInd w:val="0"/>
        <w:rPr>
          <w:rFonts w:cs="Arial"/>
        </w:rPr>
      </w:pPr>
    </w:p>
    <w:p w:rsidR="00DF0690" w:rsidRPr="00DF0690" w:rsidRDefault="00DF0690" w:rsidP="00DF0690">
      <w:pPr>
        <w:widowControl w:val="0"/>
        <w:autoSpaceDE w:val="0"/>
        <w:autoSpaceDN w:val="0"/>
        <w:adjustRightInd w:val="0"/>
        <w:rPr>
          <w:rFonts w:cs="Arial"/>
          <w:sz w:val="24"/>
        </w:rPr>
      </w:pPr>
      <w:r w:rsidRPr="00DF0690">
        <w:rPr>
          <w:rFonts w:cs="Arial"/>
          <w:i/>
          <w:iCs/>
        </w:rPr>
        <w:t xml:space="preserve">Pressure Swing Adsorption </w:t>
      </w:r>
      <w:r w:rsidRPr="00DF0690">
        <w:rPr>
          <w:rFonts w:cs="Arial"/>
        </w:rPr>
        <w:t xml:space="preserve">(PSA) merupakan suatu teknologi dengan karakteristik dapat digunakan untuk memisahkan dan memurnikan suatu komponen dari campuran gas tertentu dibawah pengaruh tekanan. Proses purifikasi dengan teknologi PSA juga bergantung kepada karakteristik molekuler komponen gas yang digunakan dan afinitas (kecenderungan suatu unsur atau senyawa untuk membentuk ikatan kimia dengan unsur lain) material </w:t>
      </w:r>
      <w:r w:rsidRPr="00DF0690">
        <w:rPr>
          <w:rFonts w:cs="Arial"/>
          <w:i/>
          <w:iCs/>
        </w:rPr>
        <w:t xml:space="preserve">adsorbent </w:t>
      </w:r>
      <w:r w:rsidRPr="00DF0690">
        <w:rPr>
          <w:rFonts w:cs="Arial"/>
        </w:rPr>
        <w:t xml:space="preserve">tertentu. Suatu material dengan sifat adsorptif tertentu, secara istimewa dapat mengadsorp spesifik gas pada tekanan tertentu. Suatu komponen gas dapat terpisah dari campuran gas tertentu dikarenakan gas yang berbeda akan tertarik dengan permukaan zat padat yang berbeda pada intensitas yang berbeda pula </w:t>
      </w:r>
      <w:r w:rsidRPr="00DF0690">
        <w:rPr>
          <w:rFonts w:cs="Arial"/>
        </w:rPr>
        <w:fldChar w:fldCharType="begin" w:fldLock="1"/>
      </w:r>
      <w:r w:rsidRPr="00DF0690">
        <w:rPr>
          <w:rFonts w:cs="Arial"/>
        </w:rPr>
        <w:instrText>ADDIN CSL_CITATION {"citationItems":[{"id":"ITEM-1","itemData":{"author":[{"dropping-particle":"","family":"PG&amp;E Innovation","given":"","non-dropping-particle":"","parse-names":false,"suffix":""}],"id":"ITEM-1","issued":{"date-parts":[["2018"]]},"title":"Pressure Swing Adsorption Technical Analysis","type":"article-journal"},"uris":["http://www.mendeley.com/documents/?uuid=bf6c721a-9cb1-4a56-b652-d8ff7741f5fa"]}],"mendeley":{"formattedCitation":"(PG&amp;E Innovation, 2018)","plainTextFormattedCitation":"(PG&amp;E Innovation, 2018)","previouslyFormattedCitation":"(PG&amp;E Innovation, 2018)"},"properties":{"noteIndex":0},"schema":"https://github.com/citation-style-language/schema/raw/master/csl-citation.json"}</w:instrText>
      </w:r>
      <w:r w:rsidRPr="00DF0690">
        <w:rPr>
          <w:rFonts w:cs="Arial"/>
        </w:rPr>
        <w:fldChar w:fldCharType="separate"/>
      </w:r>
      <w:r w:rsidRPr="00DF0690">
        <w:rPr>
          <w:rFonts w:cs="Arial"/>
          <w:noProof/>
        </w:rPr>
        <w:t>(PG&amp;E Innovation, 2018)</w:t>
      </w:r>
      <w:r w:rsidRPr="00DF0690">
        <w:rPr>
          <w:rFonts w:cs="Arial"/>
        </w:rPr>
        <w:fldChar w:fldCharType="end"/>
      </w:r>
      <w:r w:rsidRPr="00DF0690">
        <w:rPr>
          <w:rFonts w:cs="Arial"/>
        </w:rPr>
        <w:t>.</w:t>
      </w:r>
    </w:p>
    <w:p w:rsidR="00DF0690" w:rsidRPr="00DF0690" w:rsidRDefault="00DF0690" w:rsidP="00357B91">
      <w:pPr>
        <w:widowControl w:val="0"/>
        <w:autoSpaceDE w:val="0"/>
        <w:autoSpaceDN w:val="0"/>
        <w:adjustRightInd w:val="0"/>
        <w:rPr>
          <w:rFonts w:cs="Arial"/>
        </w:rPr>
      </w:pPr>
    </w:p>
    <w:p w:rsidR="00DF0690" w:rsidRPr="00347A4D" w:rsidRDefault="00347A4D" w:rsidP="00357B91">
      <w:pPr>
        <w:widowControl w:val="0"/>
        <w:autoSpaceDE w:val="0"/>
        <w:autoSpaceDN w:val="0"/>
        <w:adjustRightInd w:val="0"/>
        <w:rPr>
          <w:rFonts w:cs="Arial"/>
          <w:b/>
        </w:rPr>
      </w:pPr>
      <w:r w:rsidRPr="00347A4D">
        <w:rPr>
          <w:rFonts w:cs="Arial"/>
          <w:b/>
        </w:rPr>
        <w:t>2.5</w:t>
      </w:r>
      <w:r w:rsidRPr="00347A4D">
        <w:rPr>
          <w:rFonts w:cs="Arial"/>
          <w:b/>
        </w:rPr>
        <w:tab/>
        <w:t>Adsorpsi</w:t>
      </w:r>
    </w:p>
    <w:p w:rsidR="00DF0690" w:rsidRDefault="00DF0690" w:rsidP="00357B91">
      <w:pPr>
        <w:widowControl w:val="0"/>
        <w:autoSpaceDE w:val="0"/>
        <w:autoSpaceDN w:val="0"/>
        <w:adjustRightInd w:val="0"/>
        <w:rPr>
          <w:rFonts w:cs="Arial"/>
        </w:rPr>
      </w:pPr>
    </w:p>
    <w:p w:rsidR="00347A4D" w:rsidRPr="00347A4D" w:rsidRDefault="00347A4D" w:rsidP="00347A4D">
      <w:pPr>
        <w:rPr>
          <w:rFonts w:cs="Arial"/>
          <w:noProof/>
        </w:rPr>
      </w:pPr>
      <w:r w:rsidRPr="00347A4D">
        <w:rPr>
          <w:rFonts w:cs="Arial"/>
          <w:noProof/>
        </w:rPr>
        <w:t xml:space="preserve">Adsorpsi merupakan suatu proses penyerapan oleh padatan tertentu terhadap zat tertentu yang terjadi pada permukaan zat padat karena adanya gaya tarik atom atau molekul pada permukaan zat padat tanpa meresap kedalam. Adsorpsi (penyerapan) adalah proses pemisahan dimana komponen tertentu dari suatu fase fluida berpindah ke permukaan zat padat yang menyerap (adsorbent) </w:t>
      </w:r>
      <w:r w:rsidRPr="00347A4D">
        <w:rPr>
          <w:rFonts w:cs="Arial"/>
          <w:noProof/>
        </w:rPr>
        <w:fldChar w:fldCharType="begin" w:fldLock="1"/>
      </w:r>
      <w:r w:rsidRPr="00347A4D">
        <w:rPr>
          <w:rFonts w:cs="Arial"/>
          <w:noProof/>
        </w:rPr>
        <w:instrText>ADDIN CSL_CITATION {"citationItems":[{"id":"ITEM-1","itemData":{"DOI":"10.22236/teknoka.v3i0.2918","ISSN":"2502-8782","author":[{"dropping-particle":"","family":"McCash E. M.","given":"","non-dropping-particle":"","parse-names":false,"suffix":""}],"container-title":"Surface Chemistry","id":"ITEM-1","issued":{"date-parts":[["2001"]]},"page":"81-84","title":"Adsorption and desorption","type":"article-journal"},"uris":["http://www.mendeley.com/documents/?uuid=119b1e4c-fe50-4cba-927e-f728f1713ae1"]}],"mendeley":{"formattedCitation":"(McCash E. M., 2001)","plainTextFormattedCitation":"(McCash E. M., 2001)","previouslyFormattedCitation":"(McCash E. M., 2001)"},"properties":{"noteIndex":0},"schema":"https://github.com/citation-style-language/schema/raw/master/csl-citation.json"}</w:instrText>
      </w:r>
      <w:r w:rsidRPr="00347A4D">
        <w:rPr>
          <w:rFonts w:cs="Arial"/>
          <w:noProof/>
        </w:rPr>
        <w:fldChar w:fldCharType="separate"/>
      </w:r>
      <w:r w:rsidRPr="00347A4D">
        <w:rPr>
          <w:rFonts w:cs="Arial"/>
          <w:noProof/>
        </w:rPr>
        <w:t>(McCash E. M., 2001)</w:t>
      </w:r>
      <w:r w:rsidRPr="00347A4D">
        <w:rPr>
          <w:rFonts w:cs="Arial"/>
          <w:noProof/>
        </w:rPr>
        <w:fldChar w:fldCharType="end"/>
      </w:r>
      <w:r w:rsidRPr="00347A4D">
        <w:rPr>
          <w:rFonts w:cs="Arial"/>
          <w:noProof/>
        </w:rPr>
        <w:t>.</w:t>
      </w:r>
    </w:p>
    <w:p w:rsidR="00347A4D" w:rsidRDefault="00347A4D" w:rsidP="00347A4D">
      <w:pPr>
        <w:widowControl w:val="0"/>
        <w:autoSpaceDE w:val="0"/>
        <w:autoSpaceDN w:val="0"/>
        <w:adjustRightInd w:val="0"/>
        <w:rPr>
          <w:rFonts w:cs="Arial"/>
        </w:rPr>
      </w:pPr>
      <w:r w:rsidRPr="00347A4D">
        <w:rPr>
          <w:rFonts w:cs="Arial"/>
          <w:noProof/>
        </w:rPr>
        <w:tab/>
      </w:r>
      <w:r w:rsidRPr="00347A4D">
        <w:rPr>
          <w:rFonts w:cs="Arial"/>
        </w:rPr>
        <w:t xml:space="preserve">Proses adsorpsi dapat terjadi karena adanya gaya tarik atom atau molekul pada permukaan padatan yang tidak seimbang. Adanya gaya ini, padatan cenderung menarik molekul-molekul lain yang bersentuhan dengan permukaan padatan, baik fasa gas atau fasa larutan kedalam permukaannya. Akibatnya konsentrasi molekul pada permukaan menjadi lebih besar dari pada dalam fasa gas zat terlarut dalam larutan. Pada adsorpsi interaksi antara adsorben dengan adsorbat hanya terjadi pada permukaan adsorben </w:t>
      </w:r>
      <w:r w:rsidRPr="00347A4D">
        <w:rPr>
          <w:rFonts w:cs="Arial"/>
        </w:rPr>
        <w:fldChar w:fldCharType="begin" w:fldLock="1"/>
      </w:r>
      <w:r w:rsidRPr="00347A4D">
        <w:rPr>
          <w:rFonts w:cs="Arial"/>
        </w:rPr>
        <w:instrText>ADDIN CSL_CITATION {"citationItems":[{"id":"ITEM-1","itemData":{"author":[{"dropping-particle":"","family":"Tandy","given":"Edward","non-dropping-particle":"","parse-names":false,"suffix":""},{"dropping-particle":"","family":"Hasibuan","given":"Ismail Fahmi","non-dropping-particle":"","parse-names":false,"suffix":""},{"dropping-particle":"","family":"Harahap","given":"Hamidah","non-dropping-particle":"","parse-names":false,"suffix":""}],"container-title":"Teknik Kimia USU","id":"ITEM-1","issue":"2","issued":{"date-parts":[["2012"]]},"page":"34-38","title":"Kemampuan adsorben limbah lateks alam terhadap minyak pelumas dalam air","type":"article-journal","volume":"1"},"uris":["http://www.mendeley.com/documents/?uuid=0f428b93-5a9e-4ca9-9594-45ba38f5d44b"]}],"mendeley":{"formattedCitation":"(Tandy et al., 2012)","plainTextFormattedCitation":"(Tandy et al., 2012)","previouslyFormattedCitation":"(Tandy et al., 2012)"},"properties":{"noteIndex":0},"schema":"https://github.com/citation-style-language/schema/raw/master/csl-citation.json"}</w:instrText>
      </w:r>
      <w:r w:rsidRPr="00347A4D">
        <w:rPr>
          <w:rFonts w:cs="Arial"/>
        </w:rPr>
        <w:fldChar w:fldCharType="separate"/>
      </w:r>
      <w:r w:rsidRPr="00347A4D">
        <w:rPr>
          <w:rFonts w:cs="Arial"/>
          <w:noProof/>
        </w:rPr>
        <w:t>(Tandy et al., 2012)</w:t>
      </w:r>
      <w:r w:rsidRPr="00347A4D">
        <w:rPr>
          <w:rFonts w:cs="Arial"/>
        </w:rPr>
        <w:fldChar w:fldCharType="end"/>
      </w:r>
      <w:r w:rsidRPr="00347A4D">
        <w:rPr>
          <w:rFonts w:cs="Arial"/>
        </w:rPr>
        <w:t>.</w:t>
      </w:r>
    </w:p>
    <w:p w:rsidR="001F5AF4" w:rsidRPr="001F5AF4" w:rsidRDefault="001F5AF4" w:rsidP="00347A4D">
      <w:pPr>
        <w:widowControl w:val="0"/>
        <w:autoSpaceDE w:val="0"/>
        <w:autoSpaceDN w:val="0"/>
        <w:adjustRightInd w:val="0"/>
        <w:rPr>
          <w:rFonts w:cs="Arial"/>
        </w:rPr>
      </w:pPr>
    </w:p>
    <w:p w:rsidR="001F5AF4" w:rsidRDefault="001F5AF4" w:rsidP="001F5AF4">
      <w:pPr>
        <w:widowControl w:val="0"/>
        <w:autoSpaceDE w:val="0"/>
        <w:autoSpaceDN w:val="0"/>
        <w:adjustRightInd w:val="0"/>
        <w:rPr>
          <w:rFonts w:cs="Arial"/>
          <w:b/>
          <w:szCs w:val="20"/>
        </w:rPr>
      </w:pPr>
      <w:r w:rsidRPr="001F5AF4">
        <w:rPr>
          <w:rFonts w:cs="Arial"/>
          <w:b/>
          <w:szCs w:val="20"/>
        </w:rPr>
        <w:t>A.</w:t>
      </w:r>
      <w:r w:rsidRPr="001F5AF4">
        <w:rPr>
          <w:rFonts w:cs="Arial"/>
          <w:b/>
          <w:szCs w:val="20"/>
        </w:rPr>
        <w:tab/>
        <w:t>Jenis-jenis Adsorpsi</w:t>
      </w:r>
    </w:p>
    <w:p w:rsidR="0045457B" w:rsidRDefault="0045457B" w:rsidP="001F5AF4">
      <w:pPr>
        <w:widowControl w:val="0"/>
        <w:autoSpaceDE w:val="0"/>
        <w:autoSpaceDN w:val="0"/>
        <w:adjustRightInd w:val="0"/>
        <w:rPr>
          <w:rFonts w:cs="Arial"/>
          <w:b/>
          <w:szCs w:val="20"/>
        </w:rPr>
      </w:pPr>
    </w:p>
    <w:p w:rsidR="0045457B" w:rsidRPr="0045457B" w:rsidRDefault="0045457B" w:rsidP="0045457B">
      <w:pPr>
        <w:rPr>
          <w:rFonts w:cs="Arial"/>
        </w:rPr>
      </w:pPr>
      <w:r w:rsidRPr="0045457B">
        <w:rPr>
          <w:rFonts w:cs="Arial"/>
        </w:rPr>
        <w:t xml:space="preserve">Berdasarkan interaksi molekular antara permukaan adsorben dengan adsorbat, adsorpsi </w:t>
      </w:r>
      <w:r w:rsidRPr="0045457B">
        <w:rPr>
          <w:rFonts w:cs="Arial"/>
        </w:rPr>
        <w:lastRenderedPageBreak/>
        <w:t xml:space="preserve">dibagi menjadi dua bagian, yaitu adsorpsi fisika dan adsorpsi kimia </w:t>
      </w:r>
      <w:r w:rsidRPr="0045457B">
        <w:rPr>
          <w:rFonts w:cs="Arial"/>
        </w:rPr>
        <w:fldChar w:fldCharType="begin" w:fldLock="1"/>
      </w:r>
      <w:r w:rsidRPr="0045457B">
        <w:rPr>
          <w:rFonts w:cs="Arial"/>
        </w:rPr>
        <w:instrText>ADDIN CSL_CITATION {"citationItems":[{"id":"ITEM-1","itemData":{"author":[{"dropping-particle":"","family":"Herawaty","given":"E.","non-dropping-particle":"","parse-names":false,"suffix":""}],"id":"ITEM-1","issued":{"date-parts":[["1993"]]},"title":"Sifat-sifat Permukaan dan Proses Katalisis","type":"article"},"uris":["http://www.mendeley.com/documents/?uuid=54f09f53-0449-43af-9ede-680ee59bf55a"]}],"mendeley":{"formattedCitation":"(Herawaty, 1993)","plainTextFormattedCitation":"(Herawaty, 1993)","previouslyFormattedCitation":"(Herawaty, 1993)"},"properties":{"noteIndex":0},"schema":"https://github.com/citation-style-language/schema/raw/master/csl-citation.json"}</w:instrText>
      </w:r>
      <w:r w:rsidRPr="0045457B">
        <w:rPr>
          <w:rFonts w:cs="Arial"/>
        </w:rPr>
        <w:fldChar w:fldCharType="separate"/>
      </w:r>
      <w:r w:rsidRPr="0045457B">
        <w:rPr>
          <w:rFonts w:cs="Arial"/>
          <w:noProof/>
        </w:rPr>
        <w:t>(Herawaty, 1993)</w:t>
      </w:r>
      <w:r w:rsidRPr="0045457B">
        <w:rPr>
          <w:rFonts w:cs="Arial"/>
        </w:rPr>
        <w:fldChar w:fldCharType="end"/>
      </w:r>
      <w:r w:rsidRPr="0045457B">
        <w:rPr>
          <w:rFonts w:cs="Arial"/>
        </w:rPr>
        <w:t>.</w:t>
      </w:r>
    </w:p>
    <w:p w:rsidR="001F5AF4" w:rsidRPr="001F5AF4" w:rsidRDefault="001F5AF4" w:rsidP="001F5AF4">
      <w:pPr>
        <w:widowControl w:val="0"/>
        <w:autoSpaceDE w:val="0"/>
        <w:autoSpaceDN w:val="0"/>
        <w:adjustRightInd w:val="0"/>
        <w:rPr>
          <w:rFonts w:cs="Arial"/>
          <w:b/>
          <w:szCs w:val="20"/>
        </w:rPr>
      </w:pPr>
    </w:p>
    <w:p w:rsidR="001F5AF4" w:rsidRDefault="001F5AF4" w:rsidP="0045457B">
      <w:pPr>
        <w:rPr>
          <w:b/>
          <w:sz w:val="18"/>
        </w:rPr>
      </w:pPr>
      <w:r w:rsidRPr="0045457B">
        <w:rPr>
          <w:b/>
          <w:sz w:val="18"/>
        </w:rPr>
        <w:t>B.</w:t>
      </w:r>
      <w:r w:rsidRPr="0045457B">
        <w:rPr>
          <w:b/>
          <w:sz w:val="18"/>
        </w:rPr>
        <w:tab/>
        <w:t>Faktor-faktor yang Mempengaruhi Adsorpsi</w:t>
      </w:r>
    </w:p>
    <w:p w:rsidR="0045457B" w:rsidRPr="0045457B" w:rsidRDefault="0045457B" w:rsidP="0045457B">
      <w:pPr>
        <w:rPr>
          <w:b/>
          <w:sz w:val="18"/>
        </w:rPr>
      </w:pPr>
    </w:p>
    <w:p w:rsidR="00854D1A" w:rsidRPr="00854D1A" w:rsidRDefault="00854D1A" w:rsidP="001F5AF4">
      <w:pPr>
        <w:widowControl w:val="0"/>
        <w:autoSpaceDE w:val="0"/>
        <w:autoSpaceDN w:val="0"/>
        <w:adjustRightInd w:val="0"/>
        <w:rPr>
          <w:rFonts w:cs="Arial"/>
        </w:rPr>
      </w:pPr>
      <w:r w:rsidRPr="00854D1A">
        <w:rPr>
          <w:rFonts w:cs="Arial"/>
        </w:rPr>
        <w:t>Jumlah fluida yang teradsorpsi pada permukaan adsorben dipengaruhi oleh faktor-faktor</w:t>
      </w:r>
      <w:r>
        <w:rPr>
          <w:rFonts w:cs="Arial"/>
        </w:rPr>
        <w:t xml:space="preserve"> </w:t>
      </w:r>
      <w:r w:rsidRPr="00854D1A">
        <w:rPr>
          <w:rFonts w:cs="Arial"/>
        </w:rPr>
        <w:t>:</w:t>
      </w:r>
      <w:r>
        <w:rPr>
          <w:rFonts w:cs="Arial"/>
        </w:rPr>
        <w:t xml:space="preserve"> </w:t>
      </w:r>
      <w:r w:rsidRPr="00854D1A">
        <w:rPr>
          <w:rFonts w:cs="Arial"/>
        </w:rPr>
        <w:t>Jenis Adsorbat, Karakteristik Adsorben, Tekanan Adsorbat, Temperatur</w:t>
      </w:r>
      <w:r>
        <w:rPr>
          <w:rFonts w:cs="Arial"/>
        </w:rPr>
        <w:t>.</w:t>
      </w:r>
    </w:p>
    <w:p w:rsidR="00854D1A" w:rsidRPr="001F5AF4" w:rsidRDefault="00854D1A" w:rsidP="001F5AF4">
      <w:pPr>
        <w:widowControl w:val="0"/>
        <w:autoSpaceDE w:val="0"/>
        <w:autoSpaceDN w:val="0"/>
        <w:adjustRightInd w:val="0"/>
        <w:rPr>
          <w:rFonts w:cs="Arial"/>
          <w:b/>
          <w:szCs w:val="20"/>
        </w:rPr>
      </w:pPr>
    </w:p>
    <w:p w:rsidR="001F5AF4" w:rsidRDefault="001F5AF4" w:rsidP="001F5AF4">
      <w:pPr>
        <w:widowControl w:val="0"/>
        <w:autoSpaceDE w:val="0"/>
        <w:autoSpaceDN w:val="0"/>
        <w:adjustRightInd w:val="0"/>
        <w:rPr>
          <w:rFonts w:cs="Arial"/>
          <w:b/>
          <w:bCs/>
          <w:szCs w:val="20"/>
        </w:rPr>
      </w:pPr>
      <w:r w:rsidRPr="001F5AF4">
        <w:rPr>
          <w:rFonts w:cs="Arial"/>
          <w:b/>
          <w:szCs w:val="20"/>
        </w:rPr>
        <w:t>C.</w:t>
      </w:r>
      <w:r w:rsidRPr="001F5AF4">
        <w:rPr>
          <w:rFonts w:cs="Arial"/>
          <w:b/>
          <w:szCs w:val="20"/>
        </w:rPr>
        <w:tab/>
      </w:r>
      <w:r w:rsidRPr="001F5AF4">
        <w:rPr>
          <w:rFonts w:cs="Arial"/>
          <w:b/>
          <w:bCs/>
          <w:szCs w:val="20"/>
        </w:rPr>
        <w:t>Kesetimbangan Adsorpsi</w:t>
      </w:r>
    </w:p>
    <w:p w:rsidR="0045457B" w:rsidRDefault="0045457B" w:rsidP="001F5AF4">
      <w:pPr>
        <w:widowControl w:val="0"/>
        <w:autoSpaceDE w:val="0"/>
        <w:autoSpaceDN w:val="0"/>
        <w:adjustRightInd w:val="0"/>
        <w:rPr>
          <w:rFonts w:cs="Arial"/>
          <w:b/>
          <w:szCs w:val="20"/>
        </w:rPr>
      </w:pPr>
    </w:p>
    <w:p w:rsidR="00854D1A" w:rsidRDefault="009567A1" w:rsidP="001F5AF4">
      <w:pPr>
        <w:widowControl w:val="0"/>
        <w:autoSpaceDE w:val="0"/>
        <w:autoSpaceDN w:val="0"/>
        <w:adjustRightInd w:val="0"/>
        <w:rPr>
          <w:rFonts w:cs="Arial"/>
        </w:rPr>
      </w:pPr>
      <w:r w:rsidRPr="009567A1">
        <w:rPr>
          <w:rFonts w:cs="Arial"/>
        </w:rPr>
        <w:t xml:space="preserve">Ketika fluida yang mengandung adsorbat dikontakkan dengan padatan adsorben, molekul-molekul adsorbat berpindah dari fluida kepadatan sampai konsentrasi adsorbat dialiran fluida berada dalam keadaan setimbang dengan adsorbat yang teradsorp dalam padatan adsorben. Data kesetimbangan adsorpsi yang dihasilkan pada temperatur adalah konstan dan biasa disebut adsorpsi isotermis, dimana terdapat hubungan antara jumlah zat yang teradsorpsi per unit massa padatan dan tekanan gas adsorbatnya. Adsorpsi isotermis dapat dihitung dengan mengukur tekanan adsorbat pada saat awal (sebelum terjadi kesetimbangan) dan pada saat terjadinya kesetimbangan </w:t>
      </w:r>
      <w:r w:rsidRPr="009567A1">
        <w:rPr>
          <w:rFonts w:cs="Arial"/>
        </w:rPr>
        <w:fldChar w:fldCharType="begin" w:fldLock="1"/>
      </w:r>
      <w:r w:rsidRPr="009567A1">
        <w:rPr>
          <w:rFonts w:cs="Arial"/>
        </w:rPr>
        <w:instrText>ADDIN CSL_CITATION {"citationItems":[{"id":"ITEM-1","itemData":{"ISSN":"00070912","author":[{"dropping-particle":"","family":"Muhriz, M., Subagio, A., &amp; Pardoyo","given":"P.","non-dropping-particle":"","parse-names":false,"suffix":""}],"container-title":"Jurnal Sains dan Matematika","id":"ITEM-1","issue":"9","issued":{"date-parts":[["2011"]]},"page":"11-17","title":"Pembuatan Zeolit Nanopartikel dengan Metode High Energy Milling (Zeolite Nanoparticle Fabrication using High Energy Milling Method)","type":"article-journal","volume":"1"},"uris":["http://www.mendeley.com/documents/?uuid=bd81cee3-86bb-4722-bd68-6ce3b201c100"]}],"mendeley":{"formattedCitation":"(Muhriz, M., Subagio, A., &amp; Pardoyo, 2011)","plainTextFormattedCitation":"(Muhriz, M., Subagio, A., &amp; Pardoyo, 2011)","previouslyFormattedCitation":"(Muhriz, M., Subagio, A., &amp; Pardoyo, 2011)"},"properties":{"noteIndex":0},"schema":"https://github.com/citation-style-language/schema/raw/master/csl-citation.json"}</w:instrText>
      </w:r>
      <w:r w:rsidRPr="009567A1">
        <w:rPr>
          <w:rFonts w:cs="Arial"/>
        </w:rPr>
        <w:fldChar w:fldCharType="separate"/>
      </w:r>
      <w:r w:rsidRPr="009567A1">
        <w:rPr>
          <w:rFonts w:cs="Arial"/>
          <w:noProof/>
        </w:rPr>
        <w:t>(Muhriz, M., Subagio, A., &amp; Pardoyo, 2011)</w:t>
      </w:r>
      <w:r w:rsidRPr="009567A1">
        <w:rPr>
          <w:rFonts w:cs="Arial"/>
        </w:rPr>
        <w:fldChar w:fldCharType="end"/>
      </w:r>
      <w:r w:rsidRPr="009567A1">
        <w:rPr>
          <w:rFonts w:cs="Arial"/>
        </w:rPr>
        <w:t>.</w:t>
      </w:r>
    </w:p>
    <w:p w:rsidR="009567A1" w:rsidRDefault="009567A1" w:rsidP="001F5AF4">
      <w:pPr>
        <w:widowControl w:val="0"/>
        <w:autoSpaceDE w:val="0"/>
        <w:autoSpaceDN w:val="0"/>
        <w:adjustRightInd w:val="0"/>
        <w:rPr>
          <w:rFonts w:cs="Arial"/>
        </w:rPr>
      </w:pPr>
    </w:p>
    <w:p w:rsidR="009567A1" w:rsidRPr="009567A1" w:rsidRDefault="009567A1" w:rsidP="001F5AF4">
      <w:pPr>
        <w:widowControl w:val="0"/>
        <w:autoSpaceDE w:val="0"/>
        <w:autoSpaceDN w:val="0"/>
        <w:adjustRightInd w:val="0"/>
        <w:rPr>
          <w:rFonts w:cs="Arial"/>
          <w:b/>
          <w:szCs w:val="20"/>
        </w:rPr>
      </w:pPr>
      <w:r w:rsidRPr="009567A1">
        <w:rPr>
          <w:rFonts w:cs="Arial"/>
          <w:b/>
          <w:szCs w:val="20"/>
        </w:rPr>
        <w:t>2.6 Zeolit</w:t>
      </w:r>
    </w:p>
    <w:p w:rsidR="009567A1" w:rsidRDefault="009567A1" w:rsidP="001F5AF4">
      <w:pPr>
        <w:widowControl w:val="0"/>
        <w:autoSpaceDE w:val="0"/>
        <w:autoSpaceDN w:val="0"/>
        <w:adjustRightInd w:val="0"/>
        <w:rPr>
          <w:rFonts w:cs="Arial"/>
          <w:b/>
          <w:sz w:val="16"/>
          <w:szCs w:val="20"/>
        </w:rPr>
      </w:pPr>
    </w:p>
    <w:p w:rsidR="009567A1" w:rsidRDefault="009567A1" w:rsidP="001F5AF4">
      <w:pPr>
        <w:widowControl w:val="0"/>
        <w:autoSpaceDE w:val="0"/>
        <w:autoSpaceDN w:val="0"/>
        <w:adjustRightInd w:val="0"/>
        <w:rPr>
          <w:rFonts w:cs="Arial"/>
        </w:rPr>
      </w:pPr>
      <w:r w:rsidRPr="009567A1">
        <w:rPr>
          <w:rFonts w:cs="Arial"/>
        </w:rPr>
        <w:t xml:space="preserve">Zeolit merupakan sebuah komposit dari aluminium silikat mikrokristal. Pada tekanan sekitar 4 atm, nitrogen dapat mudah terikat dengan zeolit sedangkan oksigen akan terlewati </w:t>
      </w:r>
      <w:r w:rsidRPr="009567A1">
        <w:rPr>
          <w:rFonts w:cs="Arial"/>
        </w:rPr>
        <w:fldChar w:fldCharType="begin" w:fldLock="1"/>
      </w:r>
      <w:r w:rsidRPr="009567A1">
        <w:rPr>
          <w:rFonts w:cs="Arial"/>
        </w:rPr>
        <w:instrText>ADDIN CSL_CITATION {"citationItems":[{"id":"ITEM-1","itemData":{"author":[{"dropping-particle":"","family":"Litch","given":"James A","non-dropping-particle":"","parse-names":false,"suffix":""},{"dropping-particle":"","family":"Bishop","given":"Rachel A","non-dropping-particle":"","parse-names":false,"suffix":""}],"container-title":"Wilderness and Environmental Medicine","id":"ITEM-1","issue":"3","issued":{"date-parts":[["2000"]]},"page":"189-191","publisher":"Elsevier","title":"Oxygen concentrators for the delivery of . supplemental oxygen in remote high-altitude areas","type":"article-journal","volume":"11"},"uris":["http://www.mendeley.com/documents/?uuid=995b65c2-aeba-415b-b3b8-b46babc4c5f6"]}],"mendeley":{"formattedCitation":"(Litch &amp; Bishop, 2000)","plainTextFormattedCitation":"(Litch &amp; Bishop, 2000)","previouslyFormattedCitation":"(Litch &amp; Bishop, 2000)"},"properties":{"noteIndex":0},"schema":"https://github.com/citation-style-language/schema/raw/master/csl-citation.json"}</w:instrText>
      </w:r>
      <w:r w:rsidRPr="009567A1">
        <w:rPr>
          <w:rFonts w:cs="Arial"/>
        </w:rPr>
        <w:fldChar w:fldCharType="separate"/>
      </w:r>
      <w:r w:rsidRPr="009567A1">
        <w:rPr>
          <w:rFonts w:cs="Arial"/>
          <w:noProof/>
        </w:rPr>
        <w:t>(Litch &amp; Bishop, 2000)</w:t>
      </w:r>
      <w:r w:rsidRPr="009567A1">
        <w:rPr>
          <w:rFonts w:cs="Arial"/>
        </w:rPr>
        <w:fldChar w:fldCharType="end"/>
      </w:r>
      <w:r w:rsidRPr="009567A1">
        <w:rPr>
          <w:rFonts w:cs="Arial"/>
        </w:rPr>
        <w:t xml:space="preserve">. Zeolit biasanya diaplikasikan sebagai katalis dan juga sebagai </w:t>
      </w:r>
      <w:r w:rsidRPr="009567A1">
        <w:rPr>
          <w:rFonts w:cs="Arial"/>
          <w:i/>
          <w:iCs/>
        </w:rPr>
        <w:t xml:space="preserve">sorbents </w:t>
      </w:r>
      <w:r w:rsidRPr="009567A1">
        <w:rPr>
          <w:rFonts w:cs="Arial"/>
        </w:rPr>
        <w:t>(material yang dapat menyerap atau mengikat molekul gas atau cairan). Dari kedua</w:t>
      </w:r>
      <w:r w:rsidRPr="009567A1">
        <w:rPr>
          <w:rFonts w:cs="Arial"/>
          <w:i/>
          <w:iCs/>
        </w:rPr>
        <w:t xml:space="preserve"> </w:t>
      </w:r>
      <w:r w:rsidRPr="009567A1">
        <w:rPr>
          <w:rFonts w:cs="Arial"/>
        </w:rPr>
        <w:t xml:space="preserve">aplikasi tersebut, zeolit sangat banyak digunakan sebagai </w:t>
      </w:r>
      <w:r w:rsidRPr="009567A1">
        <w:rPr>
          <w:rFonts w:cs="Arial"/>
          <w:i/>
          <w:iCs/>
        </w:rPr>
        <w:t>sorbents</w:t>
      </w:r>
      <w:r w:rsidRPr="009567A1">
        <w:rPr>
          <w:rFonts w:cs="Arial"/>
        </w:rPr>
        <w:t>. Karena ukuran</w:t>
      </w:r>
      <w:r w:rsidRPr="009567A1">
        <w:rPr>
          <w:rFonts w:cs="Arial"/>
          <w:i/>
          <w:iCs/>
        </w:rPr>
        <w:t xml:space="preserve"> </w:t>
      </w:r>
      <w:r w:rsidRPr="009567A1">
        <w:rPr>
          <w:rFonts w:cs="Arial"/>
        </w:rPr>
        <w:t>kanal pori-porinya yang sangat kecil, molekul gas lain dapat terperangkap pada</w:t>
      </w:r>
      <w:r w:rsidRPr="009567A1">
        <w:rPr>
          <w:rFonts w:cs="Arial"/>
          <w:i/>
          <w:iCs/>
        </w:rPr>
        <w:t xml:space="preserve"> </w:t>
      </w:r>
      <w:r w:rsidRPr="009567A1">
        <w:rPr>
          <w:rFonts w:cs="Arial"/>
        </w:rPr>
        <w:t xml:space="preserve">pori-pori zeolit apabila ukuran </w:t>
      </w:r>
      <w:r w:rsidRPr="009567A1">
        <w:rPr>
          <w:rFonts w:cs="Arial"/>
          <w:i/>
          <w:iCs/>
        </w:rPr>
        <w:t>kinetic diameter</w:t>
      </w:r>
      <w:r w:rsidRPr="009567A1">
        <w:rPr>
          <w:rFonts w:cs="Arial"/>
        </w:rPr>
        <w:t>-nya lebih kecil dibandingkan pori</w:t>
      </w:r>
      <w:r w:rsidRPr="009567A1">
        <w:rPr>
          <w:rFonts w:cs="Arial"/>
          <w:i/>
          <w:iCs/>
        </w:rPr>
        <w:t xml:space="preserve"> </w:t>
      </w:r>
      <w:r w:rsidRPr="009567A1">
        <w:rPr>
          <w:rFonts w:cs="Arial"/>
        </w:rPr>
        <w:t xml:space="preserve">permukaan zeolit. Molekul yang lebih besar ukurannya tidak dapat terperangkap </w:t>
      </w:r>
      <w:r>
        <w:rPr>
          <w:rFonts w:cs="Arial"/>
        </w:rPr>
        <w:t>pada permukaan zeolit.</w:t>
      </w:r>
    </w:p>
    <w:p w:rsidR="009567A1" w:rsidRPr="009567A1" w:rsidRDefault="009567A1" w:rsidP="001F5AF4">
      <w:pPr>
        <w:widowControl w:val="0"/>
        <w:autoSpaceDE w:val="0"/>
        <w:autoSpaceDN w:val="0"/>
        <w:adjustRightInd w:val="0"/>
        <w:rPr>
          <w:rFonts w:cs="Arial"/>
          <w:b/>
          <w:sz w:val="12"/>
          <w:szCs w:val="20"/>
        </w:rPr>
      </w:pPr>
      <w:r>
        <w:rPr>
          <w:rFonts w:cs="Arial"/>
        </w:rPr>
        <w:tab/>
      </w:r>
      <w:r w:rsidRPr="009567A1">
        <w:rPr>
          <w:rFonts w:cs="Arial"/>
        </w:rPr>
        <w:t>Zeolit memiliki sifat untuk dapat mengikat suatu molekul</w:t>
      </w:r>
      <w:r w:rsidRPr="009567A1">
        <w:rPr>
          <w:rFonts w:cs="Arial"/>
          <w:i/>
          <w:iCs/>
        </w:rPr>
        <w:t xml:space="preserve"> </w:t>
      </w:r>
      <w:r w:rsidRPr="009567A1">
        <w:rPr>
          <w:rFonts w:cs="Arial"/>
        </w:rPr>
        <w:t>sehingga zeolit sering digunakan untuk mengeringkan cairan. Selain itu, zeolit juga</w:t>
      </w:r>
      <w:r w:rsidRPr="009567A1">
        <w:rPr>
          <w:rFonts w:cs="Arial"/>
          <w:i/>
          <w:iCs/>
        </w:rPr>
        <w:t xml:space="preserve"> </w:t>
      </w:r>
      <w:r w:rsidRPr="009567A1">
        <w:rPr>
          <w:rFonts w:cs="Arial"/>
        </w:rPr>
        <w:t>digunakan pada pemisahan gas dari suatu campuran gas. Kerangka zeolit terdiri</w:t>
      </w:r>
      <w:r w:rsidRPr="009567A1">
        <w:rPr>
          <w:rFonts w:cs="Arial"/>
          <w:i/>
          <w:iCs/>
        </w:rPr>
        <w:t xml:space="preserve"> </w:t>
      </w:r>
      <w:r w:rsidRPr="009567A1">
        <w:rPr>
          <w:rFonts w:cs="Arial"/>
        </w:rPr>
        <w:t>dari atom aluminium bermuatan negatif. Apabila molekul yang terserap bersifat</w:t>
      </w:r>
      <w:r w:rsidRPr="009567A1">
        <w:rPr>
          <w:rFonts w:cs="Arial"/>
          <w:i/>
          <w:iCs/>
        </w:rPr>
        <w:t xml:space="preserve"> </w:t>
      </w:r>
      <w:r w:rsidRPr="009567A1">
        <w:rPr>
          <w:rFonts w:cs="Arial"/>
        </w:rPr>
        <w:t>polar (seperti air atau alkohol), interaksi yang terjadi pada antara molekul dengan</w:t>
      </w:r>
      <w:r w:rsidRPr="009567A1">
        <w:rPr>
          <w:rFonts w:cs="Arial"/>
          <w:i/>
          <w:iCs/>
        </w:rPr>
        <w:t xml:space="preserve"> </w:t>
      </w:r>
      <w:r w:rsidRPr="009567A1">
        <w:rPr>
          <w:rFonts w:cs="Arial"/>
        </w:rPr>
        <w:t xml:space="preserve">kerangka zeolit akan menghasilkan adsorpsi yang kuat </w:t>
      </w:r>
      <w:r w:rsidRPr="009567A1">
        <w:rPr>
          <w:rFonts w:cs="Arial"/>
        </w:rPr>
        <w:fldChar w:fldCharType="begin" w:fldLock="1"/>
      </w:r>
      <w:r w:rsidRPr="009567A1">
        <w:rPr>
          <w:rFonts w:cs="Arial"/>
        </w:rPr>
        <w:instrText>ADDIN CSL_CITATION {"citationItems":[{"id":"ITEM-1","itemData":{"DOI":"10.1016/S0925-4005(00)00514-1","abstract":"The poor selectivity of most of the current chemical sensors is a major problem that limits their application fields. A molecular filter disposed ahead of those sensors can enhance this property. We have realized such filter with zeolite and some tests have been conducted with semiconductor and optical chemical sensors.","author":[{"dropping-particle":"","family":"Hugon","given":"O.","non-dropping-particle":"","parse-names":false,"suffix":""},{"dropping-particle":"","family":"Sauvan","given":"M.","non-dropping-particle":"","parse-names":false,"suffix":""},{"dropping-particle":"","family":"Benech","given":"P.","non-dropping-particle":"","parse-names":false,"suffix":""},{"dropping-particle":"","family":"Pijolat","given":"C.","non-dropping-particle":"","parse-names":false,"suffix":""},{"dropping-particle":"","family":"Lefebvre","given":"F.","non-dropping-particle":"","parse-names":false,"suffix":""}],"container-title":"Sensors and Actuators, B: Chemical","id":"ITEM-1","issue":"3","issued":{"date-parts":[["2000"]]},"page":"235-243","title":"Gas separation with a zeolite filter, application to the selectivity enhancement of chemical sensors","type":"article-journal","volume":"67"},"uris":["http://www.mendeley.com/documents/?uuid=9f638c7f-92f2-4be0-ad91-804811bdea3c"]}],"mendeley":{"formattedCitation":"(Hugon et al., 2000)","manualFormatting":"(Hugon dkk, 2000)","plainTextFormattedCitation":"(Hugon et al., 2000)","previouslyFormattedCitation":"(Hugon et al., 2000)"},"properties":{"noteIndex":0},"schema":"https://github.com/citation-style-language/schema/raw/master/csl-citation.json"}</w:instrText>
      </w:r>
      <w:r w:rsidRPr="009567A1">
        <w:rPr>
          <w:rFonts w:cs="Arial"/>
        </w:rPr>
        <w:fldChar w:fldCharType="separate"/>
      </w:r>
      <w:r w:rsidRPr="009567A1">
        <w:rPr>
          <w:rFonts w:cs="Arial"/>
          <w:noProof/>
        </w:rPr>
        <w:t>(Hugon dkk, 2000)</w:t>
      </w:r>
      <w:r w:rsidRPr="009567A1">
        <w:rPr>
          <w:rFonts w:cs="Arial"/>
        </w:rPr>
        <w:fldChar w:fldCharType="end"/>
      </w:r>
      <w:r w:rsidRPr="009567A1">
        <w:rPr>
          <w:rFonts w:cs="Arial"/>
        </w:rPr>
        <w:t>.</w:t>
      </w:r>
    </w:p>
    <w:p w:rsidR="009567A1" w:rsidRDefault="009567A1" w:rsidP="001F5AF4">
      <w:pPr>
        <w:widowControl w:val="0"/>
        <w:autoSpaceDE w:val="0"/>
        <w:autoSpaceDN w:val="0"/>
        <w:adjustRightInd w:val="0"/>
        <w:rPr>
          <w:rFonts w:cs="Arial"/>
          <w:b/>
          <w:sz w:val="16"/>
          <w:szCs w:val="20"/>
        </w:rPr>
      </w:pPr>
    </w:p>
    <w:p w:rsidR="009567A1" w:rsidRPr="009567A1" w:rsidRDefault="009567A1" w:rsidP="001F5AF4">
      <w:pPr>
        <w:widowControl w:val="0"/>
        <w:autoSpaceDE w:val="0"/>
        <w:autoSpaceDN w:val="0"/>
        <w:adjustRightInd w:val="0"/>
        <w:rPr>
          <w:rFonts w:cs="Arial"/>
          <w:b/>
          <w:szCs w:val="20"/>
        </w:rPr>
      </w:pPr>
      <w:r>
        <w:rPr>
          <w:rFonts w:cs="Arial"/>
          <w:b/>
          <w:szCs w:val="20"/>
        </w:rPr>
        <w:t>3.</w:t>
      </w:r>
      <w:r>
        <w:rPr>
          <w:rFonts w:cs="Arial"/>
          <w:b/>
          <w:szCs w:val="20"/>
        </w:rPr>
        <w:tab/>
      </w:r>
      <w:r w:rsidRPr="009567A1">
        <w:rPr>
          <w:rFonts w:cs="Arial"/>
          <w:b/>
          <w:szCs w:val="20"/>
        </w:rPr>
        <w:t>METODOLOGI</w:t>
      </w:r>
    </w:p>
    <w:p w:rsidR="009567A1" w:rsidRDefault="009567A1" w:rsidP="001F5AF4">
      <w:pPr>
        <w:widowControl w:val="0"/>
        <w:autoSpaceDE w:val="0"/>
        <w:autoSpaceDN w:val="0"/>
        <w:adjustRightInd w:val="0"/>
        <w:rPr>
          <w:rFonts w:cs="Arial"/>
          <w:b/>
          <w:sz w:val="16"/>
          <w:szCs w:val="20"/>
        </w:rPr>
      </w:pPr>
    </w:p>
    <w:p w:rsidR="009B3C4D" w:rsidRDefault="009B3C4D" w:rsidP="009B3C4D">
      <w:pPr>
        <w:keepNext/>
        <w:widowControl w:val="0"/>
        <w:autoSpaceDE w:val="0"/>
        <w:autoSpaceDN w:val="0"/>
        <w:adjustRightInd w:val="0"/>
        <w:jc w:val="center"/>
      </w:pPr>
      <w:r>
        <w:rPr>
          <w:noProof/>
          <w:lang w:eastAsia="id-ID"/>
        </w:rPr>
        <w:lastRenderedPageBreak/>
        <w:drawing>
          <wp:inline distT="0" distB="0" distL="0" distR="0" wp14:anchorId="3EB7256A" wp14:editId="13231CB7">
            <wp:extent cx="1628776" cy="337825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chart 1 revisi.png"/>
                    <pic:cNvPicPr/>
                  </pic:nvPicPr>
                  <pic:blipFill rotWithShape="1">
                    <a:blip r:embed="rId11" cstate="print">
                      <a:extLst>
                        <a:ext uri="{28A0092B-C50C-407E-A947-70E740481C1C}">
                          <a14:useLocalDpi xmlns:a14="http://schemas.microsoft.com/office/drawing/2010/main" val="0"/>
                        </a:ext>
                      </a:extLst>
                    </a:blip>
                    <a:srcRect t="2614" b="2614"/>
                    <a:stretch/>
                  </pic:blipFill>
                  <pic:spPr bwMode="auto">
                    <a:xfrm>
                      <a:off x="0" y="0"/>
                      <a:ext cx="1640694" cy="3402975"/>
                    </a:xfrm>
                    <a:prstGeom prst="rect">
                      <a:avLst/>
                    </a:prstGeom>
                    <a:ln>
                      <a:noFill/>
                    </a:ln>
                    <a:extLst>
                      <a:ext uri="{53640926-AAD7-44D8-BBD7-CCE9431645EC}">
                        <a14:shadowObscured xmlns:a14="http://schemas.microsoft.com/office/drawing/2010/main"/>
                      </a:ext>
                    </a:extLst>
                  </pic:spPr>
                </pic:pic>
              </a:graphicData>
            </a:graphic>
          </wp:inline>
        </w:drawing>
      </w:r>
    </w:p>
    <w:p w:rsidR="009B3C4D" w:rsidRPr="009B3C4D" w:rsidRDefault="009B3C4D" w:rsidP="009B3C4D">
      <w:pPr>
        <w:pStyle w:val="Caption"/>
        <w:spacing w:before="240" w:after="0"/>
        <w:jc w:val="center"/>
        <w:rPr>
          <w:rFonts w:cs="Arial"/>
          <w:b w:val="0"/>
          <w:color w:val="auto"/>
          <w:szCs w:val="20"/>
        </w:rPr>
      </w:pPr>
      <w:r w:rsidRPr="0017208C">
        <w:rPr>
          <w:color w:val="auto"/>
          <w:sz w:val="20"/>
        </w:rPr>
        <w:t xml:space="preserve">Gambar </w:t>
      </w:r>
      <w:r w:rsidRPr="0017208C">
        <w:rPr>
          <w:color w:val="auto"/>
          <w:sz w:val="20"/>
        </w:rPr>
        <w:fldChar w:fldCharType="begin"/>
      </w:r>
      <w:r w:rsidRPr="0017208C">
        <w:rPr>
          <w:color w:val="auto"/>
          <w:sz w:val="20"/>
        </w:rPr>
        <w:instrText xml:space="preserve"> SEQ Gambar \* ARABIC </w:instrText>
      </w:r>
      <w:r w:rsidRPr="0017208C">
        <w:rPr>
          <w:color w:val="auto"/>
          <w:sz w:val="20"/>
        </w:rPr>
        <w:fldChar w:fldCharType="separate"/>
      </w:r>
      <w:r w:rsidR="001C7E44">
        <w:rPr>
          <w:noProof/>
          <w:color w:val="auto"/>
          <w:sz w:val="20"/>
        </w:rPr>
        <w:t>2</w:t>
      </w:r>
      <w:r w:rsidRPr="0017208C">
        <w:rPr>
          <w:color w:val="auto"/>
          <w:sz w:val="20"/>
        </w:rPr>
        <w:fldChar w:fldCharType="end"/>
      </w:r>
      <w:r w:rsidR="0017208C" w:rsidRPr="0017208C">
        <w:rPr>
          <w:color w:val="auto"/>
          <w:sz w:val="20"/>
        </w:rPr>
        <w:t>.</w:t>
      </w:r>
      <w:r>
        <w:rPr>
          <w:b w:val="0"/>
          <w:color w:val="auto"/>
          <w:sz w:val="20"/>
        </w:rPr>
        <w:t xml:space="preserve"> Diagram Alir Penelitian</w:t>
      </w:r>
    </w:p>
    <w:p w:rsidR="00BA5D48" w:rsidRPr="00BA5D48" w:rsidRDefault="00BA5D48" w:rsidP="0045457B">
      <w:pPr>
        <w:autoSpaceDE w:val="0"/>
        <w:autoSpaceDN w:val="0"/>
        <w:adjustRightInd w:val="0"/>
        <w:rPr>
          <w:rFonts w:cs="Arial"/>
          <w:b/>
        </w:rPr>
      </w:pPr>
      <w:r w:rsidRPr="00BA5D48">
        <w:rPr>
          <w:rFonts w:cs="Arial"/>
          <w:b/>
        </w:rPr>
        <w:t>3.1</w:t>
      </w:r>
      <w:r w:rsidRPr="00BA5D48">
        <w:rPr>
          <w:rFonts w:cs="Arial"/>
          <w:b/>
        </w:rPr>
        <w:tab/>
        <w:t xml:space="preserve"> Alat dan Bahan</w:t>
      </w:r>
    </w:p>
    <w:p w:rsidR="00BA5D48" w:rsidRDefault="00BA5D48" w:rsidP="0045457B">
      <w:pPr>
        <w:autoSpaceDE w:val="0"/>
        <w:autoSpaceDN w:val="0"/>
        <w:adjustRightInd w:val="0"/>
        <w:rPr>
          <w:rFonts w:cs="Arial"/>
        </w:rPr>
      </w:pPr>
    </w:p>
    <w:p w:rsidR="00BA5D48" w:rsidRPr="00BA5D48" w:rsidRDefault="00BA5D48" w:rsidP="00BA5D48">
      <w:pPr>
        <w:tabs>
          <w:tab w:val="left" w:pos="3402"/>
        </w:tabs>
        <w:rPr>
          <w:rFonts w:cs="Arial"/>
        </w:rPr>
      </w:pPr>
      <w:r w:rsidRPr="00BA5D48">
        <w:rPr>
          <w:rFonts w:cs="Arial"/>
        </w:rPr>
        <w:t xml:space="preserve">Alat dan bahan yang digunakan untuk </w:t>
      </w:r>
      <w:r w:rsidRPr="00BA5D48">
        <w:rPr>
          <w:rFonts w:cs="Arial"/>
          <w:i/>
        </w:rPr>
        <w:t>pressure swing adsorption</w:t>
      </w:r>
      <w:r w:rsidRPr="00BA5D48">
        <w:rPr>
          <w:rFonts w:cs="Arial"/>
        </w:rPr>
        <w:t xml:space="preserve"> (PSA) sebagai sistem oksigen konsentrator antara lain sebagai berikut:</w:t>
      </w:r>
    </w:p>
    <w:p w:rsidR="0017208C" w:rsidRDefault="0017208C" w:rsidP="0017208C">
      <w:pPr>
        <w:pStyle w:val="Caption"/>
        <w:keepNext/>
        <w:spacing w:after="0"/>
        <w:rPr>
          <w:rFonts w:eastAsia="Times New Roman" w:cs="Arial"/>
          <w:b w:val="0"/>
          <w:bCs w:val="0"/>
          <w:color w:val="auto"/>
          <w:sz w:val="20"/>
          <w:szCs w:val="24"/>
          <w:lang w:eastAsia="en-US"/>
        </w:rPr>
      </w:pPr>
    </w:p>
    <w:p w:rsidR="00BA5D48" w:rsidRPr="0017208C" w:rsidRDefault="00BA5D48" w:rsidP="0017208C">
      <w:pPr>
        <w:pStyle w:val="Caption"/>
        <w:keepNext/>
        <w:spacing w:after="0"/>
        <w:rPr>
          <w:b w:val="0"/>
          <w:color w:val="auto"/>
          <w:sz w:val="20"/>
        </w:rPr>
      </w:pPr>
      <w:r w:rsidRPr="0017208C">
        <w:rPr>
          <w:color w:val="auto"/>
          <w:sz w:val="20"/>
        </w:rPr>
        <w:t xml:space="preserve">Tabel </w:t>
      </w:r>
      <w:r w:rsidRPr="0017208C">
        <w:rPr>
          <w:color w:val="auto"/>
          <w:sz w:val="20"/>
        </w:rPr>
        <w:fldChar w:fldCharType="begin"/>
      </w:r>
      <w:r w:rsidRPr="0017208C">
        <w:rPr>
          <w:color w:val="auto"/>
          <w:sz w:val="20"/>
        </w:rPr>
        <w:instrText xml:space="preserve"> SEQ Tabel \* ARABIC </w:instrText>
      </w:r>
      <w:r w:rsidRPr="0017208C">
        <w:rPr>
          <w:color w:val="auto"/>
          <w:sz w:val="20"/>
        </w:rPr>
        <w:fldChar w:fldCharType="separate"/>
      </w:r>
      <w:r w:rsidR="00615706">
        <w:rPr>
          <w:noProof/>
          <w:color w:val="auto"/>
          <w:sz w:val="20"/>
        </w:rPr>
        <w:t>1</w:t>
      </w:r>
      <w:r w:rsidRPr="0017208C">
        <w:rPr>
          <w:color w:val="auto"/>
          <w:sz w:val="20"/>
        </w:rPr>
        <w:fldChar w:fldCharType="end"/>
      </w:r>
      <w:r w:rsidR="0017208C">
        <w:rPr>
          <w:color w:val="auto"/>
          <w:sz w:val="20"/>
        </w:rPr>
        <w:t xml:space="preserve">. </w:t>
      </w:r>
      <w:r w:rsidRPr="0017208C">
        <w:rPr>
          <w:color w:val="auto"/>
          <w:sz w:val="20"/>
        </w:rPr>
        <w:t xml:space="preserve"> </w:t>
      </w:r>
      <w:r w:rsidRPr="0017208C">
        <w:rPr>
          <w:b w:val="0"/>
          <w:color w:val="auto"/>
          <w:sz w:val="20"/>
        </w:rPr>
        <w:t>Alat dan Bahan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2"/>
        <w:gridCol w:w="2178"/>
      </w:tblGrid>
      <w:tr w:rsidR="00BA5D48" w:rsidTr="00BA5D48">
        <w:tc>
          <w:tcPr>
            <w:tcW w:w="2432" w:type="dxa"/>
            <w:tcBorders>
              <w:top w:val="single" w:sz="4" w:space="0" w:color="auto"/>
              <w:bottom w:val="single" w:sz="4" w:space="0" w:color="auto"/>
            </w:tcBorders>
          </w:tcPr>
          <w:p w:rsidR="00BA5D48" w:rsidRPr="00BA5D48" w:rsidRDefault="00BA5D48" w:rsidP="00BA5D48">
            <w:pPr>
              <w:tabs>
                <w:tab w:val="left" w:pos="1096"/>
                <w:tab w:val="center" w:pos="2001"/>
                <w:tab w:val="left" w:pos="3402"/>
              </w:tabs>
              <w:spacing w:before="40" w:after="40"/>
              <w:jc w:val="center"/>
              <w:rPr>
                <w:rFonts w:cs="Arial"/>
              </w:rPr>
            </w:pPr>
            <w:r w:rsidRPr="00BA5D48">
              <w:rPr>
                <w:rFonts w:cs="Arial"/>
              </w:rPr>
              <w:t>Alat dan Bahan</w:t>
            </w:r>
          </w:p>
        </w:tc>
        <w:tc>
          <w:tcPr>
            <w:tcW w:w="2178" w:type="dxa"/>
            <w:tcBorders>
              <w:top w:val="single" w:sz="4" w:space="0" w:color="auto"/>
              <w:bottom w:val="single" w:sz="4" w:space="0" w:color="auto"/>
              <w:right w:val="nil"/>
            </w:tcBorders>
          </w:tcPr>
          <w:p w:rsidR="00BA5D48" w:rsidRPr="00BA5D48" w:rsidRDefault="00BA5D48" w:rsidP="00BA5D48">
            <w:pPr>
              <w:tabs>
                <w:tab w:val="left" w:pos="4004"/>
              </w:tabs>
              <w:spacing w:before="40" w:after="40"/>
              <w:jc w:val="center"/>
              <w:rPr>
                <w:rFonts w:cs="Arial"/>
              </w:rPr>
            </w:pPr>
            <w:r w:rsidRPr="00BA5D48">
              <w:rPr>
                <w:rFonts w:cs="Arial"/>
              </w:rPr>
              <w:t>Jumlah</w:t>
            </w:r>
          </w:p>
        </w:tc>
      </w:tr>
      <w:tr w:rsidR="00BA5D48" w:rsidTr="00BA5D48">
        <w:tc>
          <w:tcPr>
            <w:tcW w:w="2432" w:type="dxa"/>
            <w:tcBorders>
              <w:top w:val="single" w:sz="4" w:space="0" w:color="auto"/>
            </w:tcBorders>
          </w:tcPr>
          <w:p w:rsidR="00BA5D48" w:rsidRPr="00BA5D48" w:rsidRDefault="00BA5D48" w:rsidP="00BA5D48">
            <w:pPr>
              <w:tabs>
                <w:tab w:val="left" w:pos="3402"/>
              </w:tabs>
              <w:spacing w:before="40" w:after="40"/>
              <w:jc w:val="center"/>
              <w:rPr>
                <w:rFonts w:cs="Arial"/>
              </w:rPr>
            </w:pPr>
            <w:r w:rsidRPr="00BA5D48">
              <w:rPr>
                <w:rFonts w:cs="Arial"/>
              </w:rPr>
              <w:t>Tabung</w:t>
            </w:r>
          </w:p>
        </w:tc>
        <w:tc>
          <w:tcPr>
            <w:tcW w:w="2178" w:type="dxa"/>
            <w:tcBorders>
              <w:top w:val="single" w:sz="4" w:space="0" w:color="auto"/>
              <w:right w:val="nil"/>
            </w:tcBorders>
          </w:tcPr>
          <w:p w:rsidR="00BA5D48" w:rsidRPr="00BA5D48" w:rsidRDefault="00BA5D48" w:rsidP="00BA5D48">
            <w:pPr>
              <w:tabs>
                <w:tab w:val="left" w:pos="3402"/>
              </w:tabs>
              <w:spacing w:before="40" w:after="40"/>
              <w:jc w:val="center"/>
              <w:rPr>
                <w:rFonts w:cs="Arial"/>
              </w:rPr>
            </w:pPr>
            <w:r w:rsidRPr="00BA5D48">
              <w:rPr>
                <w:rFonts w:cs="Arial"/>
              </w:rPr>
              <w:t>2 buah</w:t>
            </w:r>
          </w:p>
        </w:tc>
      </w:tr>
      <w:tr w:rsidR="00BA5D48" w:rsidTr="00BA5D48">
        <w:tc>
          <w:tcPr>
            <w:tcW w:w="2432" w:type="dxa"/>
            <w:tcBorders>
              <w:bottom w:val="nil"/>
            </w:tcBorders>
          </w:tcPr>
          <w:p w:rsidR="00BA5D48" w:rsidRPr="00BA5D48" w:rsidRDefault="00BA5D48" w:rsidP="00BA5D48">
            <w:pPr>
              <w:tabs>
                <w:tab w:val="left" w:pos="3402"/>
              </w:tabs>
              <w:spacing w:before="40" w:after="40"/>
              <w:jc w:val="center"/>
              <w:rPr>
                <w:rFonts w:cs="Arial"/>
                <w:i/>
              </w:rPr>
            </w:pPr>
            <w:r w:rsidRPr="00BA5D48">
              <w:rPr>
                <w:rFonts w:cs="Arial"/>
                <w:i/>
              </w:rPr>
              <w:t>Pressure gauge</w:t>
            </w:r>
          </w:p>
        </w:tc>
        <w:tc>
          <w:tcPr>
            <w:tcW w:w="2178" w:type="dxa"/>
            <w:tcBorders>
              <w:bottom w:val="nil"/>
              <w:right w:val="nil"/>
            </w:tcBorders>
          </w:tcPr>
          <w:p w:rsidR="00BA5D48" w:rsidRPr="00BA5D48" w:rsidRDefault="00BA5D48" w:rsidP="00BA5D48">
            <w:pPr>
              <w:tabs>
                <w:tab w:val="left" w:pos="3402"/>
              </w:tabs>
              <w:spacing w:before="40" w:after="40"/>
              <w:jc w:val="center"/>
              <w:rPr>
                <w:rFonts w:cs="Arial"/>
              </w:rPr>
            </w:pPr>
            <w:r w:rsidRPr="00BA5D48">
              <w:rPr>
                <w:rFonts w:cs="Arial"/>
              </w:rPr>
              <w:t>2 buah</w:t>
            </w:r>
          </w:p>
        </w:tc>
      </w:tr>
      <w:tr w:rsidR="00BA5D48" w:rsidTr="00BA5D48">
        <w:tc>
          <w:tcPr>
            <w:tcW w:w="2432" w:type="dxa"/>
            <w:tcBorders>
              <w:top w:val="nil"/>
              <w:bottom w:val="nil"/>
            </w:tcBorders>
          </w:tcPr>
          <w:p w:rsidR="00BA5D48" w:rsidRPr="00BA5D48" w:rsidRDefault="00BA5D48" w:rsidP="00BA5D48">
            <w:pPr>
              <w:tabs>
                <w:tab w:val="left" w:pos="3402"/>
              </w:tabs>
              <w:spacing w:before="40" w:after="40"/>
              <w:jc w:val="center"/>
              <w:rPr>
                <w:rFonts w:cs="Arial"/>
              </w:rPr>
            </w:pPr>
            <w:r w:rsidRPr="00BA5D48">
              <w:rPr>
                <w:rFonts w:cs="Arial"/>
              </w:rPr>
              <w:t>Zeolit 13x</w:t>
            </w:r>
          </w:p>
        </w:tc>
        <w:tc>
          <w:tcPr>
            <w:tcW w:w="2178" w:type="dxa"/>
            <w:tcBorders>
              <w:top w:val="nil"/>
              <w:bottom w:val="nil"/>
              <w:right w:val="nil"/>
            </w:tcBorders>
          </w:tcPr>
          <w:p w:rsidR="00BA5D48" w:rsidRPr="00BA5D48" w:rsidRDefault="00BA5D48" w:rsidP="00BA5D48">
            <w:pPr>
              <w:tabs>
                <w:tab w:val="left" w:pos="3402"/>
              </w:tabs>
              <w:spacing w:before="40" w:after="40"/>
              <w:jc w:val="center"/>
              <w:rPr>
                <w:rFonts w:cs="Arial"/>
              </w:rPr>
            </w:pPr>
            <w:r w:rsidRPr="00BA5D48">
              <w:rPr>
                <w:rFonts w:cs="Arial"/>
              </w:rPr>
              <w:t>2 Kg</w:t>
            </w:r>
          </w:p>
        </w:tc>
      </w:tr>
      <w:tr w:rsidR="00BA5D48" w:rsidTr="00BA5D48">
        <w:tc>
          <w:tcPr>
            <w:tcW w:w="2432" w:type="dxa"/>
            <w:tcBorders>
              <w:top w:val="nil"/>
            </w:tcBorders>
          </w:tcPr>
          <w:p w:rsidR="00BA5D48" w:rsidRPr="00BA5D48" w:rsidRDefault="00BA5D48" w:rsidP="00BA5D48">
            <w:pPr>
              <w:tabs>
                <w:tab w:val="left" w:pos="3402"/>
              </w:tabs>
              <w:spacing w:before="40" w:after="40"/>
              <w:jc w:val="center"/>
              <w:rPr>
                <w:rFonts w:cs="Arial"/>
                <w:i/>
              </w:rPr>
            </w:pPr>
            <w:r w:rsidRPr="00BA5D48">
              <w:rPr>
                <w:rFonts w:cs="Arial"/>
                <w:i/>
              </w:rPr>
              <w:t>Cotton</w:t>
            </w:r>
          </w:p>
        </w:tc>
        <w:tc>
          <w:tcPr>
            <w:tcW w:w="2178" w:type="dxa"/>
            <w:tcBorders>
              <w:top w:val="nil"/>
              <w:right w:val="nil"/>
            </w:tcBorders>
          </w:tcPr>
          <w:p w:rsidR="00BA5D48" w:rsidRPr="00BA5D48" w:rsidRDefault="00BA5D48" w:rsidP="00BA5D48">
            <w:pPr>
              <w:tabs>
                <w:tab w:val="left" w:pos="3402"/>
              </w:tabs>
              <w:spacing w:before="40" w:after="40"/>
              <w:jc w:val="center"/>
              <w:rPr>
                <w:rFonts w:cs="Arial"/>
              </w:rPr>
            </w:pPr>
            <w:r w:rsidRPr="00BA5D48">
              <w:rPr>
                <w:rFonts w:cs="Arial"/>
              </w:rPr>
              <w:t>600 Gram</w:t>
            </w:r>
          </w:p>
        </w:tc>
      </w:tr>
      <w:tr w:rsidR="00BA5D48" w:rsidTr="00BA5D48">
        <w:tc>
          <w:tcPr>
            <w:tcW w:w="2432" w:type="dxa"/>
          </w:tcPr>
          <w:p w:rsidR="00BA5D48" w:rsidRPr="00BA5D48" w:rsidRDefault="00BA5D48" w:rsidP="00BA5D48">
            <w:pPr>
              <w:tabs>
                <w:tab w:val="left" w:pos="3402"/>
              </w:tabs>
              <w:spacing w:before="40" w:after="40"/>
              <w:jc w:val="center"/>
              <w:rPr>
                <w:rFonts w:cs="Arial"/>
                <w:i/>
              </w:rPr>
            </w:pPr>
            <w:r w:rsidRPr="00BA5D48">
              <w:rPr>
                <w:rFonts w:cs="Arial"/>
                <w:i/>
              </w:rPr>
              <w:t>Steel wool</w:t>
            </w:r>
          </w:p>
        </w:tc>
        <w:tc>
          <w:tcPr>
            <w:tcW w:w="2178" w:type="dxa"/>
            <w:tcBorders>
              <w:right w:val="nil"/>
            </w:tcBorders>
          </w:tcPr>
          <w:p w:rsidR="00BA5D48" w:rsidRPr="00BA5D48" w:rsidRDefault="00BA5D48" w:rsidP="00BA5D48">
            <w:pPr>
              <w:tabs>
                <w:tab w:val="left" w:pos="3402"/>
              </w:tabs>
              <w:spacing w:before="40" w:after="40"/>
              <w:jc w:val="center"/>
              <w:rPr>
                <w:rFonts w:cs="Arial"/>
              </w:rPr>
            </w:pPr>
            <w:r w:rsidRPr="00BA5D48">
              <w:rPr>
                <w:rFonts w:cs="Arial"/>
              </w:rPr>
              <w:t>6 buah</w:t>
            </w:r>
          </w:p>
        </w:tc>
      </w:tr>
      <w:tr w:rsidR="00BA5D48" w:rsidTr="00BA5D48">
        <w:tc>
          <w:tcPr>
            <w:tcW w:w="2432" w:type="dxa"/>
          </w:tcPr>
          <w:p w:rsidR="00BA5D48" w:rsidRPr="00BA5D48" w:rsidRDefault="00BA5D48" w:rsidP="00BA5D48">
            <w:pPr>
              <w:tabs>
                <w:tab w:val="left" w:pos="3402"/>
              </w:tabs>
              <w:spacing w:before="40" w:after="40"/>
              <w:jc w:val="center"/>
              <w:rPr>
                <w:rFonts w:cs="Arial"/>
              </w:rPr>
            </w:pPr>
            <w:r w:rsidRPr="00BA5D48">
              <w:rPr>
                <w:rFonts w:cs="Arial"/>
              </w:rPr>
              <w:t>Selang 1/4</w:t>
            </w:r>
          </w:p>
        </w:tc>
        <w:tc>
          <w:tcPr>
            <w:tcW w:w="2178" w:type="dxa"/>
            <w:tcBorders>
              <w:right w:val="nil"/>
            </w:tcBorders>
          </w:tcPr>
          <w:p w:rsidR="00BA5D48" w:rsidRPr="00BA5D48" w:rsidRDefault="00BA5D48" w:rsidP="00BA5D48">
            <w:pPr>
              <w:tabs>
                <w:tab w:val="left" w:pos="3402"/>
              </w:tabs>
              <w:spacing w:before="40" w:after="40"/>
              <w:jc w:val="center"/>
              <w:rPr>
                <w:rFonts w:cs="Arial"/>
              </w:rPr>
            </w:pPr>
            <w:r w:rsidRPr="00BA5D48">
              <w:rPr>
                <w:rFonts w:cs="Arial"/>
              </w:rPr>
              <w:t>4 Meter</w:t>
            </w:r>
          </w:p>
        </w:tc>
      </w:tr>
      <w:tr w:rsidR="00BA5D48" w:rsidTr="00BA5D48">
        <w:tc>
          <w:tcPr>
            <w:tcW w:w="2432" w:type="dxa"/>
          </w:tcPr>
          <w:p w:rsidR="00BA5D48" w:rsidRPr="00BA5D48" w:rsidRDefault="00BA5D48" w:rsidP="00BA5D48">
            <w:pPr>
              <w:tabs>
                <w:tab w:val="left" w:pos="3402"/>
              </w:tabs>
              <w:spacing w:before="40" w:after="40"/>
              <w:jc w:val="center"/>
              <w:rPr>
                <w:rFonts w:cs="Arial"/>
              </w:rPr>
            </w:pPr>
            <w:r w:rsidRPr="00BA5D48">
              <w:rPr>
                <w:rFonts w:cs="Arial"/>
              </w:rPr>
              <w:t>Selang 3/8</w:t>
            </w:r>
          </w:p>
        </w:tc>
        <w:tc>
          <w:tcPr>
            <w:tcW w:w="2178" w:type="dxa"/>
            <w:tcBorders>
              <w:right w:val="nil"/>
            </w:tcBorders>
          </w:tcPr>
          <w:p w:rsidR="00BA5D48" w:rsidRPr="00BA5D48" w:rsidRDefault="00BA5D48" w:rsidP="00BA5D48">
            <w:pPr>
              <w:tabs>
                <w:tab w:val="left" w:pos="3402"/>
              </w:tabs>
              <w:spacing w:before="40" w:after="40"/>
              <w:jc w:val="center"/>
              <w:rPr>
                <w:rFonts w:cs="Arial"/>
              </w:rPr>
            </w:pPr>
            <w:r w:rsidRPr="00BA5D48">
              <w:rPr>
                <w:rFonts w:cs="Arial"/>
              </w:rPr>
              <w:t>1 Meter</w:t>
            </w:r>
          </w:p>
        </w:tc>
      </w:tr>
      <w:tr w:rsidR="00BA5D48" w:rsidTr="00BA5D48">
        <w:tc>
          <w:tcPr>
            <w:tcW w:w="2432" w:type="dxa"/>
          </w:tcPr>
          <w:p w:rsidR="00BA5D48" w:rsidRPr="00BA5D48" w:rsidRDefault="00BA5D48" w:rsidP="00BA5D48">
            <w:pPr>
              <w:tabs>
                <w:tab w:val="left" w:pos="3402"/>
              </w:tabs>
              <w:spacing w:before="40" w:after="40"/>
              <w:jc w:val="center"/>
              <w:rPr>
                <w:rFonts w:cs="Arial"/>
              </w:rPr>
            </w:pPr>
            <w:r w:rsidRPr="00BA5D48">
              <w:rPr>
                <w:rFonts w:cs="Arial"/>
                <w:i/>
              </w:rPr>
              <w:t>Fitting ro sock</w:t>
            </w:r>
            <w:r w:rsidRPr="00BA5D48">
              <w:rPr>
                <w:rFonts w:cs="Arial"/>
              </w:rPr>
              <w:t xml:space="preserve"> Y 1/4</w:t>
            </w:r>
          </w:p>
        </w:tc>
        <w:tc>
          <w:tcPr>
            <w:tcW w:w="2178" w:type="dxa"/>
            <w:tcBorders>
              <w:right w:val="nil"/>
            </w:tcBorders>
          </w:tcPr>
          <w:p w:rsidR="00BA5D48" w:rsidRPr="00BA5D48" w:rsidRDefault="00BA5D48" w:rsidP="00BA5D48">
            <w:pPr>
              <w:tabs>
                <w:tab w:val="left" w:pos="3402"/>
              </w:tabs>
              <w:spacing w:before="40" w:after="40"/>
              <w:jc w:val="center"/>
              <w:rPr>
                <w:rFonts w:cs="Arial"/>
              </w:rPr>
            </w:pPr>
            <w:r w:rsidRPr="00BA5D48">
              <w:rPr>
                <w:rFonts w:cs="Arial"/>
              </w:rPr>
              <w:t>2 Buah</w:t>
            </w:r>
          </w:p>
        </w:tc>
      </w:tr>
      <w:tr w:rsidR="00BA5D48" w:rsidTr="00BA5D48">
        <w:tc>
          <w:tcPr>
            <w:tcW w:w="2432" w:type="dxa"/>
          </w:tcPr>
          <w:p w:rsidR="00BA5D48" w:rsidRPr="00BA5D48" w:rsidRDefault="00BA5D48" w:rsidP="00BA5D48">
            <w:pPr>
              <w:tabs>
                <w:tab w:val="left" w:pos="3402"/>
              </w:tabs>
              <w:spacing w:before="40" w:after="40"/>
              <w:jc w:val="center"/>
              <w:rPr>
                <w:rFonts w:cs="Arial"/>
              </w:rPr>
            </w:pPr>
            <w:r w:rsidRPr="00BA5D48">
              <w:rPr>
                <w:rFonts w:cs="Arial"/>
              </w:rPr>
              <w:t>ST-</w:t>
            </w:r>
            <w:r w:rsidRPr="00BA5D48">
              <w:rPr>
                <w:rFonts w:cs="Arial"/>
                <w:i/>
              </w:rPr>
              <w:t>straight reducer socket</w:t>
            </w:r>
            <w:r w:rsidRPr="00BA5D48">
              <w:rPr>
                <w:rFonts w:cs="Arial"/>
              </w:rPr>
              <w:t xml:space="preserve"> 3/8 to 1/4</w:t>
            </w:r>
          </w:p>
        </w:tc>
        <w:tc>
          <w:tcPr>
            <w:tcW w:w="2178" w:type="dxa"/>
            <w:tcBorders>
              <w:right w:val="nil"/>
            </w:tcBorders>
          </w:tcPr>
          <w:p w:rsidR="00BA5D48" w:rsidRPr="00BA5D48" w:rsidRDefault="00BA5D48" w:rsidP="00BA5D48">
            <w:pPr>
              <w:tabs>
                <w:tab w:val="left" w:pos="3402"/>
              </w:tabs>
              <w:spacing w:before="40" w:after="40"/>
              <w:jc w:val="center"/>
              <w:rPr>
                <w:rFonts w:cs="Arial"/>
              </w:rPr>
            </w:pPr>
            <w:r w:rsidRPr="00BA5D48">
              <w:rPr>
                <w:rFonts w:cs="Arial"/>
              </w:rPr>
              <w:t>2 Buah</w:t>
            </w:r>
          </w:p>
        </w:tc>
      </w:tr>
      <w:tr w:rsidR="00BA5D48" w:rsidTr="00BA5D48">
        <w:tc>
          <w:tcPr>
            <w:tcW w:w="2432" w:type="dxa"/>
          </w:tcPr>
          <w:p w:rsidR="00BA5D48" w:rsidRPr="00BA5D48" w:rsidRDefault="00BA5D48" w:rsidP="00BA5D48">
            <w:pPr>
              <w:tabs>
                <w:tab w:val="left" w:pos="3402"/>
              </w:tabs>
              <w:spacing w:before="40" w:after="40"/>
              <w:jc w:val="center"/>
              <w:rPr>
                <w:rFonts w:cs="Arial"/>
              </w:rPr>
            </w:pPr>
            <w:r w:rsidRPr="00BA5D48">
              <w:rPr>
                <w:rFonts w:cs="Arial"/>
                <w:i/>
              </w:rPr>
              <w:t>Fitting</w:t>
            </w:r>
            <w:r w:rsidRPr="00BA5D48">
              <w:rPr>
                <w:rFonts w:cs="Arial"/>
              </w:rPr>
              <w:t xml:space="preserve"> T 1/4</w:t>
            </w:r>
          </w:p>
        </w:tc>
        <w:tc>
          <w:tcPr>
            <w:tcW w:w="2178" w:type="dxa"/>
            <w:tcBorders>
              <w:right w:val="nil"/>
            </w:tcBorders>
          </w:tcPr>
          <w:p w:rsidR="00BA5D48" w:rsidRPr="00BA5D48" w:rsidRDefault="00BA5D48" w:rsidP="00BA5D48">
            <w:pPr>
              <w:tabs>
                <w:tab w:val="left" w:pos="3402"/>
              </w:tabs>
              <w:spacing w:before="40" w:after="40"/>
              <w:jc w:val="center"/>
              <w:rPr>
                <w:rFonts w:cs="Arial"/>
              </w:rPr>
            </w:pPr>
            <w:r w:rsidRPr="00BA5D48">
              <w:rPr>
                <w:rFonts w:cs="Arial"/>
              </w:rPr>
              <w:t>2 Buah</w:t>
            </w:r>
          </w:p>
        </w:tc>
      </w:tr>
      <w:tr w:rsidR="00BA5D48" w:rsidTr="00BA5D48">
        <w:tc>
          <w:tcPr>
            <w:tcW w:w="2432" w:type="dxa"/>
          </w:tcPr>
          <w:p w:rsidR="00BA5D48" w:rsidRPr="00BA5D48" w:rsidRDefault="00BA5D48" w:rsidP="00BA5D48">
            <w:pPr>
              <w:tabs>
                <w:tab w:val="left" w:pos="3402"/>
              </w:tabs>
              <w:spacing w:before="40" w:after="40"/>
              <w:jc w:val="center"/>
              <w:rPr>
                <w:rFonts w:cs="Arial"/>
              </w:rPr>
            </w:pPr>
            <w:r w:rsidRPr="00BA5D48">
              <w:rPr>
                <w:rFonts w:cs="Arial"/>
                <w:i/>
              </w:rPr>
              <w:t>Tee union jaco connector</w:t>
            </w:r>
            <w:r w:rsidRPr="00BA5D48">
              <w:rPr>
                <w:rFonts w:cs="Arial"/>
              </w:rPr>
              <w:t xml:space="preserve"> 1/4</w:t>
            </w:r>
          </w:p>
        </w:tc>
        <w:tc>
          <w:tcPr>
            <w:tcW w:w="2178" w:type="dxa"/>
            <w:tcBorders>
              <w:right w:val="nil"/>
            </w:tcBorders>
          </w:tcPr>
          <w:p w:rsidR="00BA5D48" w:rsidRPr="00BA5D48" w:rsidRDefault="00BA5D48" w:rsidP="00BA5D48">
            <w:pPr>
              <w:tabs>
                <w:tab w:val="left" w:pos="3402"/>
              </w:tabs>
              <w:spacing w:before="40" w:after="40"/>
              <w:jc w:val="center"/>
              <w:rPr>
                <w:rFonts w:cs="Arial"/>
              </w:rPr>
            </w:pPr>
            <w:r w:rsidRPr="00BA5D48">
              <w:rPr>
                <w:rFonts w:cs="Arial"/>
              </w:rPr>
              <w:t>6 Buah</w:t>
            </w:r>
          </w:p>
        </w:tc>
      </w:tr>
      <w:tr w:rsidR="00BA5D48" w:rsidTr="00BA5D48">
        <w:tc>
          <w:tcPr>
            <w:tcW w:w="2432" w:type="dxa"/>
          </w:tcPr>
          <w:p w:rsidR="00BA5D48" w:rsidRPr="00BA5D48" w:rsidRDefault="00BA5D48" w:rsidP="00BA5D48">
            <w:pPr>
              <w:tabs>
                <w:tab w:val="left" w:pos="3402"/>
              </w:tabs>
              <w:spacing w:before="40" w:after="40"/>
              <w:jc w:val="center"/>
              <w:rPr>
                <w:rFonts w:cs="Arial"/>
              </w:rPr>
            </w:pPr>
            <w:r w:rsidRPr="00BA5D48">
              <w:rPr>
                <w:rFonts w:cs="Arial"/>
              </w:rPr>
              <w:t xml:space="preserve">Obeng </w:t>
            </w:r>
            <w:r w:rsidRPr="00BA5D48">
              <w:rPr>
                <w:rFonts w:cs="Arial"/>
                <w:i/>
              </w:rPr>
              <w:t>plus</w:t>
            </w:r>
          </w:p>
        </w:tc>
        <w:tc>
          <w:tcPr>
            <w:tcW w:w="2178" w:type="dxa"/>
            <w:tcBorders>
              <w:right w:val="nil"/>
            </w:tcBorders>
          </w:tcPr>
          <w:p w:rsidR="00BA5D48" w:rsidRPr="00BA5D48" w:rsidRDefault="00BA5D48" w:rsidP="00BA5D48">
            <w:pPr>
              <w:tabs>
                <w:tab w:val="left" w:pos="3402"/>
              </w:tabs>
              <w:spacing w:before="40" w:after="40"/>
              <w:jc w:val="center"/>
              <w:rPr>
                <w:rFonts w:cs="Arial"/>
              </w:rPr>
            </w:pPr>
            <w:r w:rsidRPr="00BA5D48">
              <w:rPr>
                <w:rFonts w:cs="Arial"/>
              </w:rPr>
              <w:t>1 Buah</w:t>
            </w:r>
          </w:p>
        </w:tc>
      </w:tr>
      <w:tr w:rsidR="00BA5D48" w:rsidTr="00BA5D48">
        <w:tc>
          <w:tcPr>
            <w:tcW w:w="2432" w:type="dxa"/>
            <w:tcBorders>
              <w:bottom w:val="nil"/>
            </w:tcBorders>
          </w:tcPr>
          <w:p w:rsidR="00BA5D48" w:rsidRPr="00BA5D48" w:rsidRDefault="00BA5D48" w:rsidP="00BA5D48">
            <w:pPr>
              <w:tabs>
                <w:tab w:val="left" w:pos="3402"/>
              </w:tabs>
              <w:spacing w:before="40" w:after="40"/>
              <w:jc w:val="center"/>
              <w:rPr>
                <w:rFonts w:cs="Arial"/>
                <w:i/>
              </w:rPr>
            </w:pPr>
            <w:r w:rsidRPr="00BA5D48">
              <w:rPr>
                <w:rFonts w:cs="Arial"/>
                <w:i/>
              </w:rPr>
              <w:t>Cutter</w:t>
            </w:r>
          </w:p>
        </w:tc>
        <w:tc>
          <w:tcPr>
            <w:tcW w:w="2178" w:type="dxa"/>
            <w:tcBorders>
              <w:bottom w:val="nil"/>
              <w:right w:val="nil"/>
            </w:tcBorders>
          </w:tcPr>
          <w:p w:rsidR="00BA5D48" w:rsidRPr="00BA5D48" w:rsidRDefault="00BA5D48" w:rsidP="00BA5D48">
            <w:pPr>
              <w:tabs>
                <w:tab w:val="left" w:pos="3402"/>
              </w:tabs>
              <w:spacing w:before="40" w:after="40"/>
              <w:jc w:val="center"/>
              <w:rPr>
                <w:rFonts w:cs="Arial"/>
              </w:rPr>
            </w:pPr>
            <w:r w:rsidRPr="00BA5D48">
              <w:rPr>
                <w:rFonts w:cs="Arial"/>
              </w:rPr>
              <w:t>1 Buah</w:t>
            </w:r>
          </w:p>
        </w:tc>
      </w:tr>
      <w:tr w:rsidR="00BA5D48" w:rsidTr="00BA5D48">
        <w:tblPrEx>
          <w:tblBorders>
            <w:left w:val="single" w:sz="4" w:space="0" w:color="auto"/>
            <w:right w:val="single" w:sz="4" w:space="0" w:color="auto"/>
            <w:insideH w:val="single" w:sz="4" w:space="0" w:color="auto"/>
            <w:insideV w:val="single" w:sz="4" w:space="0" w:color="auto"/>
          </w:tblBorders>
        </w:tblPrEx>
        <w:tc>
          <w:tcPr>
            <w:tcW w:w="2432" w:type="dxa"/>
            <w:tcBorders>
              <w:top w:val="nil"/>
              <w:left w:val="nil"/>
              <w:bottom w:val="single" w:sz="4" w:space="0" w:color="auto"/>
              <w:right w:val="nil"/>
            </w:tcBorders>
          </w:tcPr>
          <w:p w:rsidR="00BA5D48" w:rsidRPr="00BA5D48" w:rsidRDefault="00BA5D48" w:rsidP="00BA5D48">
            <w:pPr>
              <w:tabs>
                <w:tab w:val="left" w:pos="3402"/>
              </w:tabs>
              <w:spacing w:before="40" w:after="40"/>
              <w:jc w:val="center"/>
              <w:rPr>
                <w:rFonts w:cs="Arial"/>
              </w:rPr>
            </w:pPr>
            <w:r w:rsidRPr="00BA5D48">
              <w:rPr>
                <w:rFonts w:cs="Arial"/>
              </w:rPr>
              <w:t>Timbangan gram</w:t>
            </w:r>
          </w:p>
        </w:tc>
        <w:tc>
          <w:tcPr>
            <w:tcW w:w="2178" w:type="dxa"/>
            <w:tcBorders>
              <w:top w:val="nil"/>
              <w:left w:val="nil"/>
              <w:bottom w:val="single" w:sz="4" w:space="0" w:color="auto"/>
              <w:right w:val="nil"/>
            </w:tcBorders>
          </w:tcPr>
          <w:p w:rsidR="00BA5D48" w:rsidRPr="00BA5D48" w:rsidRDefault="00BA5D48" w:rsidP="00BA5D48">
            <w:pPr>
              <w:tabs>
                <w:tab w:val="left" w:pos="3402"/>
              </w:tabs>
              <w:spacing w:before="40" w:after="40"/>
              <w:jc w:val="center"/>
              <w:rPr>
                <w:rFonts w:cs="Arial"/>
              </w:rPr>
            </w:pPr>
            <w:r w:rsidRPr="00BA5D48">
              <w:rPr>
                <w:rFonts w:cs="Arial"/>
              </w:rPr>
              <w:t>1 Buah</w:t>
            </w:r>
          </w:p>
        </w:tc>
      </w:tr>
    </w:tbl>
    <w:p w:rsidR="00BA5D48" w:rsidRDefault="00BA5D48" w:rsidP="0045457B">
      <w:pPr>
        <w:autoSpaceDE w:val="0"/>
        <w:autoSpaceDN w:val="0"/>
        <w:adjustRightInd w:val="0"/>
        <w:rPr>
          <w:rFonts w:cs="Arial"/>
        </w:rPr>
      </w:pPr>
    </w:p>
    <w:p w:rsidR="00BA5D48" w:rsidRDefault="00BA5D48" w:rsidP="0045457B">
      <w:pPr>
        <w:autoSpaceDE w:val="0"/>
        <w:autoSpaceDN w:val="0"/>
        <w:adjustRightInd w:val="0"/>
        <w:rPr>
          <w:rFonts w:cs="Arial"/>
          <w:b/>
        </w:rPr>
      </w:pPr>
      <w:r>
        <w:rPr>
          <w:rFonts w:cs="Arial"/>
          <w:b/>
        </w:rPr>
        <w:t>3.2</w:t>
      </w:r>
      <w:r>
        <w:rPr>
          <w:rFonts w:cs="Arial"/>
          <w:b/>
        </w:rPr>
        <w:tab/>
      </w:r>
      <w:r w:rsidRPr="00BA5D48">
        <w:rPr>
          <w:rFonts w:cs="Arial"/>
          <w:b/>
        </w:rPr>
        <w:t>Perancangan Sistem Eksperimen</w:t>
      </w:r>
    </w:p>
    <w:p w:rsidR="00BA5D48" w:rsidRDefault="00BA5D48" w:rsidP="0045457B">
      <w:pPr>
        <w:autoSpaceDE w:val="0"/>
        <w:autoSpaceDN w:val="0"/>
        <w:adjustRightInd w:val="0"/>
        <w:rPr>
          <w:rFonts w:cs="Arial"/>
          <w:b/>
        </w:rPr>
      </w:pPr>
    </w:p>
    <w:p w:rsidR="00BA5D48" w:rsidRDefault="00BA5D48" w:rsidP="00BA5D48">
      <w:pPr>
        <w:keepNext/>
        <w:autoSpaceDE w:val="0"/>
        <w:autoSpaceDN w:val="0"/>
        <w:adjustRightInd w:val="0"/>
      </w:pPr>
      <w:r>
        <w:rPr>
          <w:noProof/>
          <w:lang w:eastAsia="id-ID"/>
        </w:rPr>
        <w:lastRenderedPageBreak/>
        <w:drawing>
          <wp:inline distT="0" distB="0" distL="0" distR="0" wp14:anchorId="45115DB7" wp14:editId="46450907">
            <wp:extent cx="2784545" cy="2243470"/>
            <wp:effectExtent l="0" t="0" r="0" b="444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oksigen konsentrator.jpg"/>
                    <pic:cNvPicPr/>
                  </pic:nvPicPr>
                  <pic:blipFill rotWithShape="1">
                    <a:blip r:embed="rId12" cstate="print">
                      <a:extLst>
                        <a:ext uri="{28A0092B-C50C-407E-A947-70E740481C1C}">
                          <a14:useLocalDpi xmlns:a14="http://schemas.microsoft.com/office/drawing/2010/main" val="0"/>
                        </a:ext>
                      </a:extLst>
                    </a:blip>
                    <a:srcRect t="9611"/>
                    <a:stretch/>
                  </pic:blipFill>
                  <pic:spPr bwMode="auto">
                    <a:xfrm>
                      <a:off x="0" y="0"/>
                      <a:ext cx="2790190" cy="2248018"/>
                    </a:xfrm>
                    <a:prstGeom prst="rect">
                      <a:avLst/>
                    </a:prstGeom>
                    <a:ln>
                      <a:noFill/>
                    </a:ln>
                    <a:extLst>
                      <a:ext uri="{53640926-AAD7-44D8-BBD7-CCE9431645EC}">
                        <a14:shadowObscured xmlns:a14="http://schemas.microsoft.com/office/drawing/2010/main"/>
                      </a:ext>
                    </a:extLst>
                  </pic:spPr>
                </pic:pic>
              </a:graphicData>
            </a:graphic>
          </wp:inline>
        </w:drawing>
      </w:r>
    </w:p>
    <w:p w:rsidR="00BA5D48" w:rsidRDefault="00BA5D48" w:rsidP="00BA5D48">
      <w:pPr>
        <w:pStyle w:val="Caption"/>
        <w:spacing w:after="0"/>
        <w:jc w:val="center"/>
        <w:rPr>
          <w:rFonts w:cs="Arial"/>
          <w:b w:val="0"/>
          <w:color w:val="auto"/>
          <w:sz w:val="20"/>
          <w:szCs w:val="20"/>
        </w:rPr>
      </w:pPr>
      <w:r w:rsidRPr="00615706">
        <w:rPr>
          <w:rFonts w:cs="Arial"/>
          <w:color w:val="auto"/>
          <w:sz w:val="20"/>
          <w:szCs w:val="20"/>
        </w:rPr>
        <w:t xml:space="preserve">Gambar </w:t>
      </w:r>
      <w:r w:rsidRPr="00615706">
        <w:rPr>
          <w:rFonts w:cs="Arial"/>
          <w:color w:val="auto"/>
          <w:sz w:val="20"/>
          <w:szCs w:val="20"/>
        </w:rPr>
        <w:fldChar w:fldCharType="begin"/>
      </w:r>
      <w:r w:rsidRPr="00615706">
        <w:rPr>
          <w:rFonts w:cs="Arial"/>
          <w:color w:val="auto"/>
          <w:sz w:val="20"/>
          <w:szCs w:val="20"/>
        </w:rPr>
        <w:instrText xml:space="preserve"> SEQ Gambar \* ARABIC </w:instrText>
      </w:r>
      <w:r w:rsidRPr="00615706">
        <w:rPr>
          <w:rFonts w:cs="Arial"/>
          <w:color w:val="auto"/>
          <w:sz w:val="20"/>
          <w:szCs w:val="20"/>
        </w:rPr>
        <w:fldChar w:fldCharType="separate"/>
      </w:r>
      <w:r w:rsidR="001C7E44">
        <w:rPr>
          <w:rFonts w:cs="Arial"/>
          <w:noProof/>
          <w:color w:val="auto"/>
          <w:sz w:val="20"/>
          <w:szCs w:val="20"/>
        </w:rPr>
        <w:t>3</w:t>
      </w:r>
      <w:r w:rsidRPr="00615706">
        <w:rPr>
          <w:rFonts w:cs="Arial"/>
          <w:color w:val="auto"/>
          <w:sz w:val="20"/>
          <w:szCs w:val="20"/>
        </w:rPr>
        <w:fldChar w:fldCharType="end"/>
      </w:r>
      <w:r w:rsidR="00615706" w:rsidRPr="00615706">
        <w:rPr>
          <w:rFonts w:cs="Arial"/>
          <w:color w:val="auto"/>
          <w:sz w:val="20"/>
          <w:szCs w:val="20"/>
        </w:rPr>
        <w:t>.</w:t>
      </w:r>
      <w:r w:rsidRPr="00BA5D48">
        <w:rPr>
          <w:rFonts w:cs="Arial"/>
          <w:b w:val="0"/>
          <w:color w:val="auto"/>
          <w:sz w:val="20"/>
          <w:szCs w:val="20"/>
        </w:rPr>
        <w:t xml:space="preserve"> Perancangan Perangkat Keras Sistem Eksperimen</w:t>
      </w:r>
    </w:p>
    <w:p w:rsidR="00BA5D48" w:rsidRDefault="00BA5D48" w:rsidP="00BA5D48">
      <w:pPr>
        <w:rPr>
          <w:lang w:eastAsia="ja-JP"/>
        </w:rPr>
      </w:pPr>
    </w:p>
    <w:p w:rsidR="002C2C89" w:rsidRDefault="002C2C89" w:rsidP="00BA5D48">
      <w:pPr>
        <w:rPr>
          <w:rFonts w:cs="Arial"/>
        </w:rPr>
      </w:pPr>
      <w:r>
        <w:rPr>
          <w:rFonts w:cs="Arial"/>
        </w:rPr>
        <w:tab/>
      </w:r>
      <w:r w:rsidRPr="002C2C89">
        <w:rPr>
          <w:rFonts w:cs="Arial"/>
        </w:rPr>
        <w:t xml:space="preserve">Komponen-komponen yang digunakan untuk mendukung penelitian ini antara lain 1 buah kompresor sebagai penghasil udara bertekanan, 2 buah tabung sebagai </w:t>
      </w:r>
      <w:r w:rsidRPr="002C2C89">
        <w:rPr>
          <w:rFonts w:cs="Arial"/>
          <w:i/>
          <w:iCs/>
        </w:rPr>
        <w:t>sieve bed</w:t>
      </w:r>
      <w:r w:rsidRPr="002C2C89">
        <w:rPr>
          <w:rFonts w:cs="Arial"/>
        </w:rPr>
        <w:t xml:space="preserve">, 2 buah </w:t>
      </w:r>
      <w:r w:rsidRPr="002C2C89">
        <w:rPr>
          <w:rFonts w:cs="Arial"/>
          <w:i/>
          <w:iCs/>
        </w:rPr>
        <w:t xml:space="preserve">pressure gauge </w:t>
      </w:r>
      <w:r w:rsidRPr="002C2C89">
        <w:rPr>
          <w:rFonts w:cs="Arial"/>
        </w:rPr>
        <w:t xml:space="preserve">untuk mengukur tekanan dalam tabung, 6 buah </w:t>
      </w:r>
      <w:r w:rsidRPr="002C2C89">
        <w:rPr>
          <w:rFonts w:cs="Arial"/>
          <w:i/>
        </w:rPr>
        <w:t>selenoid valve</w:t>
      </w:r>
      <w:r w:rsidRPr="002C2C89">
        <w:rPr>
          <w:rFonts w:cs="Arial"/>
        </w:rPr>
        <w:t xml:space="preserve"> untuk mengatur aliran gas yang keluar dari sistem, sensor </w:t>
      </w:r>
      <w:r w:rsidRPr="002C2C89">
        <w:rPr>
          <w:rFonts w:cs="Arial"/>
          <w:i/>
          <w:iCs/>
        </w:rPr>
        <w:t>dissolved</w:t>
      </w:r>
      <w:r w:rsidRPr="002C2C89">
        <w:rPr>
          <w:rFonts w:cs="Arial"/>
        </w:rPr>
        <w:t xml:space="preserve"> </w:t>
      </w:r>
      <w:r w:rsidRPr="002C2C89">
        <w:rPr>
          <w:rFonts w:cs="Arial"/>
          <w:i/>
          <w:iCs/>
        </w:rPr>
        <w:t xml:space="preserve">oxygen </w:t>
      </w:r>
      <w:r w:rsidRPr="002C2C89">
        <w:rPr>
          <w:rFonts w:cs="Arial"/>
        </w:rPr>
        <w:t xml:space="preserve">untuk mengukur kadar oksigen, dan material </w:t>
      </w:r>
      <w:r w:rsidRPr="002C2C89">
        <w:rPr>
          <w:rFonts w:cs="Arial"/>
          <w:i/>
          <w:iCs/>
        </w:rPr>
        <w:t>adsorbent</w:t>
      </w:r>
      <w:r w:rsidRPr="002C2C89">
        <w:rPr>
          <w:rFonts w:cs="Arial"/>
        </w:rPr>
        <w:t xml:space="preserve"> (zeolit</w:t>
      </w:r>
      <w:r w:rsidR="00B01744">
        <w:rPr>
          <w:rFonts w:cs="Arial"/>
        </w:rPr>
        <w:t>).</w:t>
      </w:r>
    </w:p>
    <w:p w:rsidR="00BA5D48" w:rsidRDefault="002C2C89" w:rsidP="00BA5D48">
      <w:pPr>
        <w:rPr>
          <w:rFonts w:cs="Arial"/>
          <w:i/>
        </w:rPr>
      </w:pPr>
      <w:r>
        <w:rPr>
          <w:rFonts w:cs="Arial"/>
        </w:rPr>
        <w:tab/>
      </w:r>
      <w:r w:rsidRPr="002C2C89">
        <w:rPr>
          <w:rFonts w:cs="Arial"/>
        </w:rPr>
        <w:t xml:space="preserve">Kompresor dihubungkan ke inlet tabung dengan memberikan udara bertekanan tertentu. Sebelumnya melewati sistem pendingin untuk menurunkan tekanan temperatur. Di dalam tabung diletakkan </w:t>
      </w:r>
      <w:r w:rsidRPr="002C2C89">
        <w:rPr>
          <w:rFonts w:cs="Arial"/>
          <w:i/>
          <w:iCs/>
        </w:rPr>
        <w:t xml:space="preserve">adsorbent </w:t>
      </w:r>
      <w:r w:rsidRPr="002C2C89">
        <w:rPr>
          <w:rFonts w:cs="Arial"/>
        </w:rPr>
        <w:t xml:space="preserve">(zeolit) untuk dapat menyaring gas yang berasal dari udara yang diberikan oleh kompresor. Tekanan dalam tabung diatur sedemikian sehingga sesuai dengan tekanan yang diinginkan dan dapat dibaca pada </w:t>
      </w:r>
      <w:r w:rsidRPr="002C2C89">
        <w:rPr>
          <w:rFonts w:cs="Arial"/>
          <w:i/>
          <w:iCs/>
        </w:rPr>
        <w:t>pressure gauge</w:t>
      </w:r>
      <w:r w:rsidRPr="002C2C89">
        <w:rPr>
          <w:rFonts w:cs="Arial"/>
        </w:rPr>
        <w:t xml:space="preserve">. Setelah tekanan mencapai nilai tertentu, selenoid valve terbuka dan tertutup otomatis dengan sistem kendali sesuai skema sistem </w:t>
      </w:r>
      <w:r w:rsidRPr="002C2C89">
        <w:rPr>
          <w:rFonts w:cs="Arial"/>
          <w:i/>
        </w:rPr>
        <w:t>pressure swing adsorption</w:t>
      </w:r>
      <w:r w:rsidRPr="002C2C89">
        <w:rPr>
          <w:rFonts w:cs="Arial"/>
        </w:rPr>
        <w:t xml:space="preserve"> (PSA) sehingga udara dapat mengalir ke dalam tabung penyimpanan oksigen murni dan dapat diukur dengan </w:t>
      </w:r>
      <w:r w:rsidRPr="002C2C89">
        <w:rPr>
          <w:rFonts w:cs="Arial"/>
          <w:i/>
        </w:rPr>
        <w:t>content meter detector.</w:t>
      </w:r>
    </w:p>
    <w:p w:rsidR="002C2C89" w:rsidRDefault="002C2C89" w:rsidP="00BA5D48">
      <w:pPr>
        <w:rPr>
          <w:rFonts w:cs="Arial"/>
          <w:i/>
        </w:rPr>
      </w:pPr>
    </w:p>
    <w:p w:rsidR="002C2C89" w:rsidRPr="00B01744" w:rsidRDefault="00B01744" w:rsidP="00BA5D48">
      <w:pPr>
        <w:rPr>
          <w:rFonts w:cs="Arial"/>
          <w:b/>
          <w:lang w:eastAsia="ja-JP"/>
        </w:rPr>
      </w:pPr>
      <w:r w:rsidRPr="00B01744">
        <w:rPr>
          <w:rFonts w:cs="Arial"/>
          <w:b/>
          <w:lang w:eastAsia="ja-JP"/>
        </w:rPr>
        <w:t>3.3</w:t>
      </w:r>
      <w:r w:rsidRPr="00B01744">
        <w:rPr>
          <w:rFonts w:cs="Arial"/>
          <w:b/>
          <w:lang w:eastAsia="ja-JP"/>
        </w:rPr>
        <w:tab/>
        <w:t>Pengujian Sistem</w:t>
      </w:r>
    </w:p>
    <w:p w:rsidR="00B01744" w:rsidRDefault="00B01744" w:rsidP="00BA5D48">
      <w:pPr>
        <w:rPr>
          <w:rFonts w:cs="Arial"/>
          <w:sz w:val="16"/>
          <w:lang w:eastAsia="ja-JP"/>
        </w:rPr>
      </w:pPr>
    </w:p>
    <w:p w:rsidR="00B01744" w:rsidRPr="00B01744" w:rsidRDefault="00B01744" w:rsidP="00BA5D48">
      <w:pPr>
        <w:rPr>
          <w:rFonts w:cs="Arial"/>
          <w:sz w:val="12"/>
          <w:lang w:eastAsia="ja-JP"/>
        </w:rPr>
      </w:pPr>
      <w:r w:rsidRPr="00B01744">
        <w:rPr>
          <w:rFonts w:cs="Arial"/>
        </w:rPr>
        <w:t xml:space="preserve">Pengujian sistem dilakukan dengan memvariasikan massa zeolit yang digunakan  pada tabung </w:t>
      </w:r>
      <w:r w:rsidRPr="00B01744">
        <w:rPr>
          <w:rFonts w:cs="Arial"/>
          <w:i/>
        </w:rPr>
        <w:t>(</w:t>
      </w:r>
      <w:r w:rsidRPr="00B01744">
        <w:rPr>
          <w:rFonts w:cs="Arial"/>
          <w:i/>
          <w:iCs/>
        </w:rPr>
        <w:t xml:space="preserve">sieve bed). </w:t>
      </w:r>
      <w:r w:rsidRPr="00B01744">
        <w:rPr>
          <w:rFonts w:cs="Arial"/>
        </w:rPr>
        <w:t xml:space="preserve">Hal ini bertujuan untuk mengetahui perubahan kadar oksigen sebelum dan sesudah melewati sistem </w:t>
      </w:r>
      <w:r w:rsidRPr="00B01744">
        <w:rPr>
          <w:rFonts w:cs="Arial"/>
          <w:i/>
        </w:rPr>
        <w:t>pressure swing adsorption</w:t>
      </w:r>
      <w:r w:rsidRPr="00B01744">
        <w:rPr>
          <w:rFonts w:cs="Arial"/>
        </w:rPr>
        <w:t xml:space="preserve"> (PSA). Pengujian dilakukan untuk setiap variasi massa material </w:t>
      </w:r>
      <w:r w:rsidRPr="00B01744">
        <w:rPr>
          <w:rFonts w:cs="Arial"/>
          <w:i/>
        </w:rPr>
        <w:t>adsorbent</w:t>
      </w:r>
      <w:r w:rsidRPr="00B01744">
        <w:rPr>
          <w:rFonts w:cs="Arial"/>
        </w:rPr>
        <w:t xml:space="preserve">, hal ini dilakukan untuk melihat tingkat kemurnian oksigen hasil yang dicapai oleh sistem </w:t>
      </w:r>
      <w:r w:rsidRPr="00B01744">
        <w:rPr>
          <w:rFonts w:cs="Arial"/>
          <w:i/>
        </w:rPr>
        <w:t>pressure swing adsorption</w:t>
      </w:r>
      <w:r w:rsidRPr="00B01744">
        <w:rPr>
          <w:rFonts w:cs="Arial"/>
        </w:rPr>
        <w:t xml:space="preserve"> (PSA).</w:t>
      </w:r>
    </w:p>
    <w:p w:rsidR="00B01744" w:rsidRDefault="00B01744" w:rsidP="00BA5D48">
      <w:pPr>
        <w:rPr>
          <w:rFonts w:cs="Arial"/>
          <w:sz w:val="16"/>
          <w:lang w:eastAsia="ja-JP"/>
        </w:rPr>
      </w:pPr>
    </w:p>
    <w:p w:rsidR="00B01744" w:rsidRDefault="00B01744" w:rsidP="00BA5D48">
      <w:pPr>
        <w:rPr>
          <w:rFonts w:cs="Arial"/>
          <w:b/>
          <w:lang w:eastAsia="ja-JP"/>
        </w:rPr>
      </w:pPr>
      <w:r w:rsidRPr="00B01744">
        <w:rPr>
          <w:rFonts w:cs="Arial"/>
          <w:b/>
          <w:lang w:eastAsia="ja-JP"/>
        </w:rPr>
        <w:t>A.</w:t>
      </w:r>
      <w:r w:rsidRPr="00B01744">
        <w:rPr>
          <w:rFonts w:cs="Arial"/>
          <w:b/>
          <w:lang w:eastAsia="ja-JP"/>
        </w:rPr>
        <w:tab/>
        <w:t>Kondisi 1</w:t>
      </w:r>
    </w:p>
    <w:p w:rsidR="00B01744" w:rsidRDefault="00B01744" w:rsidP="00BA5D48">
      <w:pPr>
        <w:rPr>
          <w:rFonts w:cs="Arial"/>
          <w:b/>
          <w:lang w:eastAsia="ja-JP"/>
        </w:rPr>
      </w:pPr>
    </w:p>
    <w:p w:rsidR="00B01744" w:rsidRPr="0017208C" w:rsidRDefault="0017208C" w:rsidP="00BA5D48">
      <w:pPr>
        <w:rPr>
          <w:rFonts w:cs="Arial"/>
          <w:b/>
          <w:sz w:val="16"/>
          <w:lang w:eastAsia="ja-JP"/>
        </w:rPr>
      </w:pPr>
      <w:r w:rsidRPr="0017208C">
        <w:rPr>
          <w:rFonts w:cs="Arial"/>
        </w:rPr>
        <w:lastRenderedPageBreak/>
        <w:t xml:space="preserve">Pada kondisi 1 jumlah massa </w:t>
      </w:r>
      <w:r w:rsidRPr="0017208C">
        <w:rPr>
          <w:rFonts w:cs="Arial"/>
          <w:i/>
        </w:rPr>
        <w:t>adsorbent</w:t>
      </w:r>
      <w:r w:rsidRPr="0017208C">
        <w:rPr>
          <w:rFonts w:cs="Arial"/>
        </w:rPr>
        <w:t xml:space="preserve"> </w:t>
      </w:r>
      <w:r w:rsidRPr="0017208C">
        <w:rPr>
          <w:rFonts w:cs="Arial"/>
          <w:i/>
        </w:rPr>
        <w:t xml:space="preserve">zeolite molecular sieve </w:t>
      </w:r>
      <w:r w:rsidRPr="0017208C">
        <w:rPr>
          <w:rFonts w:cs="Arial"/>
        </w:rPr>
        <w:t xml:space="preserve">(ZMS) 13x yang digunakan sebesar 600 Gram (28 Gram berat wadah) dari kesluruhan isi penuh tabung yaitu 850 Gram atau 70,59% per volume tabung dan 29,41% berupa </w:t>
      </w:r>
      <w:r w:rsidRPr="0017208C">
        <w:rPr>
          <w:rFonts w:cs="Arial"/>
          <w:i/>
        </w:rPr>
        <w:t xml:space="preserve">catton </w:t>
      </w:r>
      <w:r w:rsidRPr="0017208C">
        <w:rPr>
          <w:rFonts w:cs="Arial"/>
        </w:rPr>
        <w:t>dan</w:t>
      </w:r>
      <w:r w:rsidRPr="0017208C">
        <w:rPr>
          <w:rFonts w:cs="Arial"/>
          <w:i/>
        </w:rPr>
        <w:t xml:space="preserve"> steel wool. </w:t>
      </w:r>
      <w:r w:rsidRPr="0017208C">
        <w:rPr>
          <w:rFonts w:cs="Arial"/>
        </w:rPr>
        <w:t xml:space="preserve">Jumlah masa </w:t>
      </w:r>
      <w:r w:rsidRPr="0017208C">
        <w:rPr>
          <w:rFonts w:cs="Arial"/>
          <w:i/>
        </w:rPr>
        <w:t xml:space="preserve">adsorbent zeolite molecular sieve </w:t>
      </w:r>
      <w:r w:rsidRPr="0017208C">
        <w:rPr>
          <w:rFonts w:cs="Arial"/>
        </w:rPr>
        <w:t>(ZMS) 13X.</w:t>
      </w:r>
    </w:p>
    <w:p w:rsidR="00B01744" w:rsidRPr="00B01744" w:rsidRDefault="00B01744" w:rsidP="00BA5D48">
      <w:pPr>
        <w:rPr>
          <w:rFonts w:cs="Arial"/>
          <w:b/>
          <w:lang w:eastAsia="ja-JP"/>
        </w:rPr>
      </w:pPr>
    </w:p>
    <w:p w:rsidR="00B01744" w:rsidRDefault="00B01744" w:rsidP="00BA5D48">
      <w:pPr>
        <w:rPr>
          <w:rFonts w:cs="Arial"/>
          <w:b/>
          <w:lang w:eastAsia="ja-JP"/>
        </w:rPr>
      </w:pPr>
      <w:r w:rsidRPr="00B01744">
        <w:rPr>
          <w:rFonts w:cs="Arial"/>
          <w:b/>
          <w:lang w:eastAsia="ja-JP"/>
        </w:rPr>
        <w:t>B.</w:t>
      </w:r>
      <w:r w:rsidRPr="00B01744">
        <w:rPr>
          <w:rFonts w:cs="Arial"/>
          <w:b/>
          <w:lang w:eastAsia="ja-JP"/>
        </w:rPr>
        <w:tab/>
        <w:t>Kondisi 2</w:t>
      </w:r>
    </w:p>
    <w:p w:rsidR="00B01744" w:rsidRDefault="00B01744" w:rsidP="00BA5D48">
      <w:pPr>
        <w:rPr>
          <w:rFonts w:cs="Arial"/>
          <w:b/>
          <w:lang w:eastAsia="ja-JP"/>
        </w:rPr>
      </w:pPr>
    </w:p>
    <w:p w:rsidR="0017208C" w:rsidRPr="0017208C" w:rsidRDefault="0017208C" w:rsidP="00BA5D48">
      <w:pPr>
        <w:rPr>
          <w:rFonts w:cs="Arial"/>
          <w:b/>
          <w:sz w:val="16"/>
          <w:lang w:eastAsia="ja-JP"/>
        </w:rPr>
      </w:pPr>
      <w:r w:rsidRPr="0017208C">
        <w:rPr>
          <w:rFonts w:cs="Arial"/>
        </w:rPr>
        <w:t xml:space="preserve">Pada kondisi 2 jumlah massa </w:t>
      </w:r>
      <w:r w:rsidRPr="0017208C">
        <w:rPr>
          <w:rFonts w:cs="Arial"/>
          <w:i/>
        </w:rPr>
        <w:t>adsorbent</w:t>
      </w:r>
      <w:r w:rsidRPr="0017208C">
        <w:rPr>
          <w:rFonts w:cs="Arial"/>
        </w:rPr>
        <w:t xml:space="preserve"> </w:t>
      </w:r>
      <w:r w:rsidRPr="0017208C">
        <w:rPr>
          <w:rFonts w:cs="Arial"/>
          <w:i/>
        </w:rPr>
        <w:t xml:space="preserve">zeolite molecular sieve </w:t>
      </w:r>
      <w:r w:rsidRPr="0017208C">
        <w:rPr>
          <w:rFonts w:cs="Arial"/>
        </w:rPr>
        <w:t xml:space="preserve">(ZMS) 13x yang digunakan sebesar 700 Gram (28 Gram berat wadah) dari kesluruhan isi penuh tabung yaitu 850 Gram atau 82,35% per volume tabung dan 17,65% berupa </w:t>
      </w:r>
      <w:r w:rsidRPr="0017208C">
        <w:rPr>
          <w:rFonts w:cs="Arial"/>
          <w:i/>
        </w:rPr>
        <w:t xml:space="preserve">catton </w:t>
      </w:r>
      <w:r w:rsidRPr="0017208C">
        <w:rPr>
          <w:rFonts w:cs="Arial"/>
        </w:rPr>
        <w:t>dan</w:t>
      </w:r>
      <w:r w:rsidRPr="0017208C">
        <w:rPr>
          <w:rFonts w:cs="Arial"/>
          <w:i/>
        </w:rPr>
        <w:t xml:space="preserve"> steel wool. </w:t>
      </w:r>
      <w:r w:rsidRPr="0017208C">
        <w:rPr>
          <w:rFonts w:cs="Arial"/>
        </w:rPr>
        <w:t xml:space="preserve">Jumlah masa </w:t>
      </w:r>
      <w:r w:rsidRPr="0017208C">
        <w:rPr>
          <w:rFonts w:cs="Arial"/>
          <w:i/>
        </w:rPr>
        <w:t xml:space="preserve">adsorbent zeolite molecular sieve </w:t>
      </w:r>
      <w:r w:rsidRPr="0017208C">
        <w:rPr>
          <w:rFonts w:cs="Arial"/>
        </w:rPr>
        <w:t>(ZMS) 13X</w:t>
      </w:r>
      <w:r>
        <w:rPr>
          <w:rFonts w:cs="Arial"/>
        </w:rPr>
        <w:t>.</w:t>
      </w:r>
    </w:p>
    <w:p w:rsidR="0017208C" w:rsidRPr="00B01744" w:rsidRDefault="0017208C" w:rsidP="00BA5D48">
      <w:pPr>
        <w:rPr>
          <w:rFonts w:cs="Arial"/>
          <w:b/>
          <w:lang w:eastAsia="ja-JP"/>
        </w:rPr>
      </w:pPr>
    </w:p>
    <w:p w:rsidR="00B01744" w:rsidRPr="00B01744" w:rsidRDefault="00B01744" w:rsidP="00BA5D48">
      <w:pPr>
        <w:rPr>
          <w:rFonts w:cs="Arial"/>
          <w:b/>
          <w:lang w:eastAsia="ja-JP"/>
        </w:rPr>
      </w:pPr>
      <w:r w:rsidRPr="00B01744">
        <w:rPr>
          <w:rFonts w:cs="Arial"/>
          <w:b/>
          <w:lang w:eastAsia="ja-JP"/>
        </w:rPr>
        <w:t>C.</w:t>
      </w:r>
      <w:r w:rsidRPr="00B01744">
        <w:rPr>
          <w:rFonts w:cs="Arial"/>
          <w:b/>
          <w:lang w:eastAsia="ja-JP"/>
        </w:rPr>
        <w:tab/>
        <w:t>Kondisi 3</w:t>
      </w:r>
    </w:p>
    <w:p w:rsidR="00B01744" w:rsidRDefault="00B01744" w:rsidP="00BA5D48">
      <w:pPr>
        <w:rPr>
          <w:rFonts w:cs="Arial"/>
          <w:sz w:val="16"/>
          <w:lang w:eastAsia="ja-JP"/>
        </w:rPr>
      </w:pPr>
    </w:p>
    <w:p w:rsidR="0017208C" w:rsidRDefault="0017208C" w:rsidP="00BA5D48">
      <w:pPr>
        <w:rPr>
          <w:rFonts w:cs="Arial"/>
        </w:rPr>
      </w:pPr>
      <w:r w:rsidRPr="0017208C">
        <w:rPr>
          <w:rFonts w:cs="Arial"/>
        </w:rPr>
        <w:t xml:space="preserve">Pada kondisi 3 jumlah massa </w:t>
      </w:r>
      <w:r w:rsidRPr="0017208C">
        <w:rPr>
          <w:rFonts w:cs="Arial"/>
          <w:i/>
        </w:rPr>
        <w:t>adsorbent</w:t>
      </w:r>
      <w:r w:rsidRPr="0017208C">
        <w:rPr>
          <w:rFonts w:cs="Arial"/>
        </w:rPr>
        <w:t xml:space="preserve"> </w:t>
      </w:r>
      <w:r w:rsidRPr="0017208C">
        <w:rPr>
          <w:rFonts w:cs="Arial"/>
          <w:i/>
        </w:rPr>
        <w:t xml:space="preserve">zeolite molecular sieve </w:t>
      </w:r>
      <w:r w:rsidRPr="0017208C">
        <w:rPr>
          <w:rFonts w:cs="Arial"/>
        </w:rPr>
        <w:t xml:space="preserve">(ZMS) 13x yang digunakan sebesar 800 Gram (28 Gram berat wadah) dari kesluruhan isi penuh tabung yaitu 850 Gram atau 94,12% per volume tabung dan 5,88% berupa </w:t>
      </w:r>
      <w:r w:rsidRPr="0017208C">
        <w:rPr>
          <w:rFonts w:cs="Arial"/>
          <w:i/>
        </w:rPr>
        <w:t xml:space="preserve">catton </w:t>
      </w:r>
      <w:r w:rsidRPr="0017208C">
        <w:rPr>
          <w:rFonts w:cs="Arial"/>
        </w:rPr>
        <w:t>dan</w:t>
      </w:r>
      <w:r w:rsidRPr="0017208C">
        <w:rPr>
          <w:rFonts w:cs="Arial"/>
          <w:i/>
        </w:rPr>
        <w:t xml:space="preserve"> steel wool. </w:t>
      </w:r>
      <w:r w:rsidRPr="0017208C">
        <w:rPr>
          <w:rFonts w:cs="Arial"/>
        </w:rPr>
        <w:t xml:space="preserve">Jumlah masa </w:t>
      </w:r>
      <w:r w:rsidRPr="0017208C">
        <w:rPr>
          <w:rFonts w:cs="Arial"/>
          <w:i/>
        </w:rPr>
        <w:t xml:space="preserve">adsorbent zeolite molecular sieve </w:t>
      </w:r>
      <w:r w:rsidRPr="0017208C">
        <w:rPr>
          <w:rFonts w:cs="Arial"/>
        </w:rPr>
        <w:t>(ZMS) 13X.</w:t>
      </w:r>
    </w:p>
    <w:p w:rsidR="0017208C" w:rsidRDefault="0017208C" w:rsidP="00BA5D48">
      <w:pPr>
        <w:rPr>
          <w:rFonts w:cs="Arial"/>
        </w:rPr>
      </w:pPr>
    </w:p>
    <w:p w:rsidR="0017208C" w:rsidRDefault="0017208C" w:rsidP="00BA5D48">
      <w:pPr>
        <w:rPr>
          <w:rFonts w:cs="Arial"/>
          <w:b/>
        </w:rPr>
      </w:pPr>
    </w:p>
    <w:p w:rsidR="0017208C" w:rsidRDefault="0017208C" w:rsidP="00BA5D48">
      <w:pPr>
        <w:rPr>
          <w:rFonts w:cs="Arial"/>
          <w:b/>
        </w:rPr>
      </w:pPr>
      <w:r>
        <w:rPr>
          <w:rFonts w:cs="Arial"/>
          <w:b/>
        </w:rPr>
        <w:t>4.</w:t>
      </w:r>
      <w:r>
        <w:rPr>
          <w:rFonts w:cs="Arial"/>
          <w:b/>
        </w:rPr>
        <w:tab/>
        <w:t>HASIL DAN PEMBAHASAN</w:t>
      </w:r>
    </w:p>
    <w:p w:rsidR="0017208C" w:rsidRPr="0017208C" w:rsidRDefault="0017208C" w:rsidP="00BA5D48">
      <w:pPr>
        <w:rPr>
          <w:rFonts w:cs="Arial"/>
          <w:b/>
          <w:sz w:val="12"/>
          <w:lang w:eastAsia="ja-JP"/>
        </w:rPr>
      </w:pPr>
    </w:p>
    <w:p w:rsidR="0017208C" w:rsidRPr="002C2C89" w:rsidRDefault="0017208C" w:rsidP="00BA5D48">
      <w:pPr>
        <w:rPr>
          <w:rFonts w:cs="Arial"/>
          <w:sz w:val="16"/>
          <w:lang w:eastAsia="ja-JP"/>
        </w:rPr>
      </w:pPr>
    </w:p>
    <w:p w:rsidR="0045457B" w:rsidRDefault="001301BB" w:rsidP="00347A4D">
      <w:pPr>
        <w:widowControl w:val="0"/>
        <w:autoSpaceDE w:val="0"/>
        <w:autoSpaceDN w:val="0"/>
        <w:adjustRightInd w:val="0"/>
        <w:rPr>
          <w:rFonts w:cs="Arial"/>
          <w:b/>
          <w:i/>
        </w:rPr>
      </w:pPr>
      <w:r w:rsidRPr="001301BB">
        <w:rPr>
          <w:rFonts w:cs="Arial"/>
          <w:b/>
        </w:rPr>
        <w:t>4.1</w:t>
      </w:r>
      <w:r w:rsidRPr="001301BB">
        <w:rPr>
          <w:rFonts w:cs="Arial"/>
          <w:b/>
        </w:rPr>
        <w:tab/>
        <w:t xml:space="preserve">Hasil Pengujian </w:t>
      </w:r>
      <w:r w:rsidRPr="001301BB">
        <w:rPr>
          <w:rFonts w:cs="Arial"/>
          <w:b/>
          <w:i/>
        </w:rPr>
        <w:t>Oxygen Concentrator</w:t>
      </w:r>
    </w:p>
    <w:p w:rsidR="001301BB" w:rsidRDefault="001301BB" w:rsidP="00347A4D">
      <w:pPr>
        <w:widowControl w:val="0"/>
        <w:autoSpaceDE w:val="0"/>
        <w:autoSpaceDN w:val="0"/>
        <w:adjustRightInd w:val="0"/>
        <w:rPr>
          <w:rFonts w:cs="Arial"/>
          <w:b/>
          <w:i/>
        </w:rPr>
      </w:pPr>
    </w:p>
    <w:p w:rsidR="001301BB" w:rsidRDefault="001301BB" w:rsidP="00347A4D">
      <w:pPr>
        <w:widowControl w:val="0"/>
        <w:autoSpaceDE w:val="0"/>
        <w:autoSpaceDN w:val="0"/>
        <w:adjustRightInd w:val="0"/>
        <w:rPr>
          <w:rFonts w:cs="Arial"/>
          <w:szCs w:val="23"/>
        </w:rPr>
      </w:pPr>
      <w:r w:rsidRPr="001301BB">
        <w:rPr>
          <w:rFonts w:cs="Arial"/>
          <w:szCs w:val="23"/>
        </w:rPr>
        <w:t xml:space="preserve">Pengujian </w:t>
      </w:r>
      <w:r w:rsidRPr="001301BB">
        <w:rPr>
          <w:rFonts w:cs="Arial"/>
          <w:i/>
          <w:szCs w:val="23"/>
        </w:rPr>
        <w:t>oxygen concentrator</w:t>
      </w:r>
      <w:r w:rsidRPr="001301BB">
        <w:rPr>
          <w:rFonts w:cs="Arial"/>
          <w:szCs w:val="23"/>
        </w:rPr>
        <w:t xml:space="preserve"> dilakukan sebelum proses pengambilan data. Tujuan pada pengujian ini yaitu untuk mengetahui kemampuan kerja </w:t>
      </w:r>
      <w:r w:rsidRPr="001301BB">
        <w:rPr>
          <w:rFonts w:cs="Arial"/>
          <w:i/>
          <w:szCs w:val="23"/>
        </w:rPr>
        <w:t>oxygen concentrator</w:t>
      </w:r>
      <w:r w:rsidRPr="001301BB">
        <w:rPr>
          <w:rFonts w:cs="Arial"/>
          <w:szCs w:val="23"/>
        </w:rPr>
        <w:t xml:space="preserve"> yang telah di rancang dan di bangun sebelumnya dan memastikan </w:t>
      </w:r>
      <w:r w:rsidRPr="001301BB">
        <w:rPr>
          <w:rFonts w:cs="Arial"/>
          <w:i/>
          <w:szCs w:val="23"/>
        </w:rPr>
        <w:t>oxygen concentrator</w:t>
      </w:r>
      <w:r w:rsidRPr="001301BB">
        <w:rPr>
          <w:rFonts w:cs="Arial"/>
          <w:szCs w:val="23"/>
        </w:rPr>
        <w:t xml:space="preserve"> bekerja dengan baik. Hasil pengujian </w:t>
      </w:r>
      <w:r w:rsidRPr="001301BB">
        <w:rPr>
          <w:rFonts w:cs="Arial"/>
          <w:i/>
          <w:szCs w:val="23"/>
        </w:rPr>
        <w:t>oxygen concentrator</w:t>
      </w:r>
      <w:r w:rsidRPr="001301BB">
        <w:rPr>
          <w:rFonts w:cs="Arial"/>
          <w:szCs w:val="23"/>
        </w:rPr>
        <w:t xml:space="preserve"> terdapat masalah yaitu kebocoran pada selang disetiap sambungan akibat dari kebocoran pada selang sambungan gas udara yang masuk sehingga proses adsorpsi disistem </w:t>
      </w:r>
      <w:r w:rsidRPr="001301BB">
        <w:rPr>
          <w:rFonts w:cs="Arial"/>
          <w:i/>
          <w:szCs w:val="23"/>
        </w:rPr>
        <w:t>pressure swing adsorption</w:t>
      </w:r>
      <w:r w:rsidRPr="001301BB">
        <w:rPr>
          <w:rFonts w:cs="Arial"/>
          <w:szCs w:val="23"/>
        </w:rPr>
        <w:t xml:space="preserve"> (PSA) tidak mengalami kenaikan tekanan. Maka dari itu dilakukan perbaikan pada sambungan yaitu dengan memberi </w:t>
      </w:r>
      <w:r w:rsidRPr="001301BB">
        <w:rPr>
          <w:rFonts w:cs="Arial"/>
          <w:i/>
          <w:iCs/>
          <w:szCs w:val="23"/>
        </w:rPr>
        <w:t xml:space="preserve">seal tape </w:t>
      </w:r>
      <w:r w:rsidRPr="001301BB">
        <w:rPr>
          <w:rFonts w:cs="Arial"/>
          <w:szCs w:val="23"/>
        </w:rPr>
        <w:t>untuk menutupi kebocoran</w:t>
      </w:r>
      <w:r>
        <w:rPr>
          <w:rFonts w:cs="Arial"/>
          <w:szCs w:val="23"/>
        </w:rPr>
        <w:t>.</w:t>
      </w:r>
    </w:p>
    <w:p w:rsidR="001301BB" w:rsidRDefault="001301BB" w:rsidP="00347A4D">
      <w:pPr>
        <w:widowControl w:val="0"/>
        <w:autoSpaceDE w:val="0"/>
        <w:autoSpaceDN w:val="0"/>
        <w:adjustRightInd w:val="0"/>
        <w:rPr>
          <w:rFonts w:cs="Arial"/>
          <w:szCs w:val="23"/>
        </w:rPr>
      </w:pPr>
    </w:p>
    <w:p w:rsidR="001301BB" w:rsidRPr="00615706" w:rsidRDefault="00615706" w:rsidP="00347A4D">
      <w:pPr>
        <w:widowControl w:val="0"/>
        <w:autoSpaceDE w:val="0"/>
        <w:autoSpaceDN w:val="0"/>
        <w:adjustRightInd w:val="0"/>
        <w:rPr>
          <w:rFonts w:cs="Arial"/>
          <w:b/>
        </w:rPr>
      </w:pPr>
      <w:r w:rsidRPr="00615706">
        <w:rPr>
          <w:rFonts w:cs="Arial"/>
          <w:b/>
        </w:rPr>
        <w:t>A.</w:t>
      </w:r>
      <w:r w:rsidRPr="00615706">
        <w:rPr>
          <w:rFonts w:cs="Arial"/>
          <w:b/>
        </w:rPr>
        <w:tab/>
      </w:r>
      <w:r w:rsidRPr="00615706">
        <w:rPr>
          <w:b/>
          <w:bCs/>
        </w:rPr>
        <w:t xml:space="preserve">Kondisi 1 Massa </w:t>
      </w:r>
      <w:r w:rsidRPr="00615706">
        <w:rPr>
          <w:b/>
          <w:bCs/>
          <w:i/>
          <w:iCs/>
        </w:rPr>
        <w:t xml:space="preserve">Zeolite Molecular Sieve </w:t>
      </w:r>
      <w:r w:rsidRPr="00615706">
        <w:rPr>
          <w:b/>
          <w:bCs/>
        </w:rPr>
        <w:t>(ZMS) 600 Gram</w:t>
      </w:r>
    </w:p>
    <w:p w:rsidR="00615706" w:rsidRDefault="00615706" w:rsidP="00347A4D">
      <w:pPr>
        <w:widowControl w:val="0"/>
        <w:autoSpaceDE w:val="0"/>
        <w:autoSpaceDN w:val="0"/>
        <w:adjustRightInd w:val="0"/>
        <w:rPr>
          <w:rFonts w:cs="Arial"/>
          <w:b/>
          <w:sz w:val="16"/>
        </w:rPr>
      </w:pPr>
    </w:p>
    <w:p w:rsidR="00615706" w:rsidRPr="00615706" w:rsidRDefault="00615706" w:rsidP="00347A4D">
      <w:pPr>
        <w:widowControl w:val="0"/>
        <w:autoSpaceDE w:val="0"/>
        <w:autoSpaceDN w:val="0"/>
        <w:adjustRightInd w:val="0"/>
      </w:pPr>
      <w:r w:rsidRPr="00615706">
        <w:rPr>
          <w:szCs w:val="23"/>
        </w:rPr>
        <w:t xml:space="preserve">Pengujian kondisi 1 dilakukan pengujian selama 50 menit dengan massa </w:t>
      </w:r>
      <w:r w:rsidRPr="00615706">
        <w:rPr>
          <w:i/>
          <w:iCs/>
          <w:szCs w:val="23"/>
        </w:rPr>
        <w:t xml:space="preserve">adsorbent zeolite molecular sieve </w:t>
      </w:r>
      <w:r w:rsidRPr="00615706">
        <w:rPr>
          <w:szCs w:val="23"/>
        </w:rPr>
        <w:t>(ZMS) 13X 600 gram atau 70,59% per volume tabung dari keseluruhan isi penuh tabung yaitu 850 gram</w:t>
      </w:r>
      <w:r>
        <w:rPr>
          <w:szCs w:val="23"/>
        </w:rPr>
        <w:t xml:space="preserve"> </w:t>
      </w:r>
      <w:r w:rsidRPr="00615706">
        <w:t>dan langsung dilakukan pendataan sesuai dengan kolom data yang digunakan. Berikut data yang diperoleh dari penelit</w:t>
      </w:r>
      <w:r>
        <w:t>ian dapat dilihat pada Tabel 2</w:t>
      </w:r>
      <w:r w:rsidRPr="00615706">
        <w:t>.</w:t>
      </w:r>
    </w:p>
    <w:p w:rsidR="00615706" w:rsidRDefault="00615706" w:rsidP="00347A4D">
      <w:pPr>
        <w:widowControl w:val="0"/>
        <w:autoSpaceDE w:val="0"/>
        <w:autoSpaceDN w:val="0"/>
        <w:adjustRightInd w:val="0"/>
        <w:rPr>
          <w:rFonts w:cs="Arial"/>
        </w:rPr>
      </w:pPr>
    </w:p>
    <w:p w:rsidR="00615706" w:rsidRPr="00615706" w:rsidRDefault="00615706" w:rsidP="00615706">
      <w:pPr>
        <w:rPr>
          <w:rFonts w:cs="Arial"/>
          <w:b/>
          <w:szCs w:val="20"/>
        </w:rPr>
      </w:pPr>
      <w:r w:rsidRPr="00615706">
        <w:rPr>
          <w:rFonts w:cs="Arial"/>
          <w:b/>
          <w:szCs w:val="20"/>
        </w:rPr>
        <w:t xml:space="preserve">Tabel </w:t>
      </w:r>
      <w:r w:rsidRPr="00615706">
        <w:rPr>
          <w:rFonts w:cs="Arial"/>
          <w:b/>
          <w:szCs w:val="20"/>
        </w:rPr>
        <w:fldChar w:fldCharType="begin"/>
      </w:r>
      <w:r w:rsidRPr="00615706">
        <w:rPr>
          <w:rFonts w:cs="Arial"/>
          <w:b/>
          <w:szCs w:val="20"/>
        </w:rPr>
        <w:instrText xml:space="preserve"> SEQ Tabel \* ARABIC </w:instrText>
      </w:r>
      <w:r w:rsidRPr="00615706">
        <w:rPr>
          <w:rFonts w:cs="Arial"/>
          <w:b/>
          <w:szCs w:val="20"/>
        </w:rPr>
        <w:fldChar w:fldCharType="separate"/>
      </w:r>
      <w:r>
        <w:rPr>
          <w:rFonts w:cs="Arial"/>
          <w:b/>
          <w:noProof/>
          <w:szCs w:val="20"/>
        </w:rPr>
        <w:t>2</w:t>
      </w:r>
      <w:r w:rsidRPr="00615706">
        <w:rPr>
          <w:rFonts w:cs="Arial"/>
          <w:b/>
          <w:szCs w:val="20"/>
        </w:rPr>
        <w:fldChar w:fldCharType="end"/>
      </w:r>
      <w:r>
        <w:rPr>
          <w:rFonts w:cs="Arial"/>
          <w:b/>
          <w:szCs w:val="20"/>
        </w:rPr>
        <w:t xml:space="preserve">. </w:t>
      </w:r>
      <w:r w:rsidRPr="00615706">
        <w:rPr>
          <w:rFonts w:cs="Arial"/>
          <w:szCs w:val="20"/>
        </w:rPr>
        <w:t>Data Pengujian Kondisi 1</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1321"/>
        <w:gridCol w:w="1184"/>
        <w:gridCol w:w="1079"/>
      </w:tblGrid>
      <w:tr w:rsidR="00615706" w:rsidTr="00615706">
        <w:tc>
          <w:tcPr>
            <w:tcW w:w="1026" w:type="dxa"/>
            <w:tcBorders>
              <w:top w:val="single" w:sz="4" w:space="0" w:color="auto"/>
              <w:bottom w:val="single" w:sz="4" w:space="0" w:color="auto"/>
            </w:tcBorders>
          </w:tcPr>
          <w:p w:rsidR="00615706" w:rsidRPr="00615706" w:rsidRDefault="00615706" w:rsidP="00EF0C7F">
            <w:pPr>
              <w:spacing w:before="40" w:after="40"/>
              <w:jc w:val="center"/>
              <w:rPr>
                <w:rFonts w:cs="Arial"/>
              </w:rPr>
            </w:pPr>
            <w:r w:rsidRPr="00615706">
              <w:rPr>
                <w:rFonts w:cs="Arial"/>
              </w:rPr>
              <w:t>Waktu</w:t>
            </w:r>
          </w:p>
          <w:p w:rsidR="00615706" w:rsidRPr="00615706" w:rsidRDefault="00615706" w:rsidP="00EF0C7F">
            <w:pPr>
              <w:spacing w:before="40" w:after="40"/>
              <w:jc w:val="center"/>
              <w:rPr>
                <w:rFonts w:cs="Arial"/>
              </w:rPr>
            </w:pPr>
            <w:r w:rsidRPr="00615706">
              <w:rPr>
                <w:rFonts w:cs="Arial"/>
              </w:rPr>
              <w:t>(Menit)</w:t>
            </w:r>
          </w:p>
        </w:tc>
        <w:tc>
          <w:tcPr>
            <w:tcW w:w="1321" w:type="dxa"/>
            <w:tcBorders>
              <w:top w:val="single" w:sz="4" w:space="0" w:color="auto"/>
              <w:bottom w:val="single" w:sz="4" w:space="0" w:color="auto"/>
            </w:tcBorders>
          </w:tcPr>
          <w:p w:rsidR="00615706" w:rsidRPr="00615706" w:rsidRDefault="00615706" w:rsidP="00EF0C7F">
            <w:pPr>
              <w:spacing w:before="40" w:after="40"/>
              <w:jc w:val="center"/>
              <w:rPr>
                <w:rFonts w:cs="Arial"/>
              </w:rPr>
            </w:pPr>
            <w:r w:rsidRPr="00615706">
              <w:rPr>
                <w:rFonts w:cs="Arial"/>
              </w:rPr>
              <w:t>Kemurnian</w:t>
            </w:r>
          </w:p>
          <w:p w:rsidR="00615706" w:rsidRPr="00615706" w:rsidRDefault="00615706" w:rsidP="00EF0C7F">
            <w:pPr>
              <w:spacing w:before="40" w:after="40"/>
              <w:jc w:val="center"/>
              <w:rPr>
                <w:rFonts w:cs="Arial"/>
              </w:rPr>
            </w:pPr>
            <w:r w:rsidRPr="00615706">
              <w:rPr>
                <w:rFonts w:cs="Arial"/>
              </w:rPr>
              <w:t>(%)</w:t>
            </w:r>
          </w:p>
        </w:tc>
        <w:tc>
          <w:tcPr>
            <w:tcW w:w="1184" w:type="dxa"/>
            <w:tcBorders>
              <w:top w:val="single" w:sz="4" w:space="0" w:color="auto"/>
              <w:bottom w:val="single" w:sz="4" w:space="0" w:color="auto"/>
            </w:tcBorders>
          </w:tcPr>
          <w:p w:rsidR="00615706" w:rsidRPr="00615706" w:rsidRDefault="00615706" w:rsidP="00EF0C7F">
            <w:pPr>
              <w:spacing w:before="40" w:after="40"/>
              <w:jc w:val="center"/>
              <w:rPr>
                <w:rFonts w:cs="Arial"/>
              </w:rPr>
            </w:pPr>
            <w:r w:rsidRPr="00615706">
              <w:rPr>
                <w:rFonts w:cs="Arial"/>
              </w:rPr>
              <w:t>Temperatu</w:t>
            </w:r>
          </w:p>
          <w:p w:rsidR="00615706" w:rsidRPr="00615706" w:rsidRDefault="00615706" w:rsidP="00EF0C7F">
            <w:pPr>
              <w:spacing w:before="40" w:after="40"/>
              <w:jc w:val="center"/>
              <w:rPr>
                <w:rFonts w:cs="Arial"/>
              </w:rPr>
            </w:pPr>
            <w:r w:rsidRPr="00615706">
              <w:rPr>
                <w:rFonts w:cs="Arial"/>
              </w:rPr>
              <w:t>(</w:t>
            </w:r>
            <w:r w:rsidRPr="00615706">
              <w:rPr>
                <w:rFonts w:cs="Arial"/>
                <w:vertAlign w:val="superscript"/>
              </w:rPr>
              <w:t>o</w:t>
            </w:r>
            <w:r w:rsidRPr="00615706">
              <w:rPr>
                <w:rFonts w:cs="Arial"/>
              </w:rPr>
              <w:t>C)</w:t>
            </w:r>
          </w:p>
        </w:tc>
        <w:tc>
          <w:tcPr>
            <w:tcW w:w="1079" w:type="dxa"/>
            <w:tcBorders>
              <w:top w:val="single" w:sz="4" w:space="0" w:color="auto"/>
              <w:bottom w:val="single" w:sz="4" w:space="0" w:color="auto"/>
            </w:tcBorders>
          </w:tcPr>
          <w:p w:rsidR="00615706" w:rsidRPr="00615706" w:rsidRDefault="00615706" w:rsidP="00EF0C7F">
            <w:pPr>
              <w:spacing w:before="40" w:after="40"/>
              <w:jc w:val="center"/>
              <w:rPr>
                <w:rFonts w:cs="Arial"/>
              </w:rPr>
            </w:pPr>
            <w:r w:rsidRPr="00615706">
              <w:rPr>
                <w:rFonts w:cs="Arial"/>
              </w:rPr>
              <w:t>Laju Aliran</w:t>
            </w:r>
          </w:p>
          <w:p w:rsidR="00615706" w:rsidRPr="00615706" w:rsidRDefault="00615706" w:rsidP="00EF0C7F">
            <w:pPr>
              <w:spacing w:before="40" w:after="40"/>
              <w:jc w:val="center"/>
              <w:rPr>
                <w:rFonts w:cs="Arial"/>
              </w:rPr>
            </w:pPr>
            <w:r w:rsidRPr="00615706">
              <w:rPr>
                <w:rFonts w:cs="Arial"/>
              </w:rPr>
              <w:t>(Lpm)</w:t>
            </w:r>
          </w:p>
        </w:tc>
      </w:tr>
      <w:tr w:rsidR="00615706" w:rsidTr="00615706">
        <w:tc>
          <w:tcPr>
            <w:tcW w:w="1026" w:type="dxa"/>
            <w:tcBorders>
              <w:top w:val="single" w:sz="4" w:space="0" w:color="auto"/>
            </w:tcBorders>
          </w:tcPr>
          <w:p w:rsidR="00615706" w:rsidRPr="00615706" w:rsidRDefault="00615706" w:rsidP="00EF0C7F">
            <w:pPr>
              <w:spacing w:before="40" w:after="40"/>
              <w:jc w:val="center"/>
              <w:rPr>
                <w:rFonts w:cs="Arial"/>
              </w:rPr>
            </w:pPr>
            <w:r w:rsidRPr="00615706">
              <w:rPr>
                <w:rFonts w:cs="Arial"/>
              </w:rPr>
              <w:t>10</w:t>
            </w:r>
          </w:p>
        </w:tc>
        <w:tc>
          <w:tcPr>
            <w:tcW w:w="1321" w:type="dxa"/>
            <w:tcBorders>
              <w:top w:val="single" w:sz="4" w:space="0" w:color="auto"/>
            </w:tcBorders>
            <w:vAlign w:val="bottom"/>
          </w:tcPr>
          <w:p w:rsidR="00615706" w:rsidRPr="00615706" w:rsidRDefault="00615706" w:rsidP="00EF0C7F">
            <w:pPr>
              <w:spacing w:before="40" w:after="40"/>
              <w:jc w:val="center"/>
              <w:rPr>
                <w:rFonts w:cs="Arial"/>
              </w:rPr>
            </w:pPr>
            <w:r w:rsidRPr="00615706">
              <w:rPr>
                <w:rFonts w:cs="Arial"/>
              </w:rPr>
              <w:t>51,1</w:t>
            </w:r>
          </w:p>
        </w:tc>
        <w:tc>
          <w:tcPr>
            <w:tcW w:w="1184" w:type="dxa"/>
            <w:tcBorders>
              <w:top w:val="single" w:sz="4" w:space="0" w:color="auto"/>
            </w:tcBorders>
            <w:vAlign w:val="bottom"/>
          </w:tcPr>
          <w:p w:rsidR="00615706" w:rsidRPr="00615706" w:rsidRDefault="00615706" w:rsidP="00EF0C7F">
            <w:pPr>
              <w:spacing w:before="40" w:after="40"/>
              <w:jc w:val="center"/>
              <w:rPr>
                <w:rFonts w:cs="Arial"/>
              </w:rPr>
            </w:pPr>
            <w:r w:rsidRPr="00615706">
              <w:rPr>
                <w:rFonts w:cs="Arial"/>
              </w:rPr>
              <w:t>31,1</w:t>
            </w:r>
          </w:p>
        </w:tc>
        <w:tc>
          <w:tcPr>
            <w:tcW w:w="1079" w:type="dxa"/>
            <w:tcBorders>
              <w:top w:val="single" w:sz="4" w:space="0" w:color="auto"/>
            </w:tcBorders>
            <w:vAlign w:val="bottom"/>
          </w:tcPr>
          <w:p w:rsidR="00615706" w:rsidRPr="00615706" w:rsidRDefault="00615706" w:rsidP="00EF0C7F">
            <w:pPr>
              <w:spacing w:before="40" w:after="40"/>
              <w:jc w:val="center"/>
              <w:rPr>
                <w:rFonts w:cs="Arial"/>
              </w:rPr>
            </w:pPr>
            <w:r w:rsidRPr="00615706">
              <w:rPr>
                <w:rFonts w:cs="Arial"/>
              </w:rPr>
              <w:t>5,5</w:t>
            </w:r>
          </w:p>
        </w:tc>
      </w:tr>
      <w:tr w:rsidR="00615706" w:rsidTr="00615706">
        <w:tc>
          <w:tcPr>
            <w:tcW w:w="1026" w:type="dxa"/>
          </w:tcPr>
          <w:p w:rsidR="00615706" w:rsidRPr="00615706" w:rsidRDefault="00615706" w:rsidP="00EF0C7F">
            <w:pPr>
              <w:spacing w:before="40" w:after="40"/>
              <w:jc w:val="center"/>
              <w:rPr>
                <w:rFonts w:cs="Arial"/>
              </w:rPr>
            </w:pPr>
            <w:r w:rsidRPr="00615706">
              <w:rPr>
                <w:rFonts w:cs="Arial"/>
              </w:rPr>
              <w:t>20</w:t>
            </w:r>
          </w:p>
        </w:tc>
        <w:tc>
          <w:tcPr>
            <w:tcW w:w="1321" w:type="dxa"/>
            <w:vAlign w:val="bottom"/>
          </w:tcPr>
          <w:p w:rsidR="00615706" w:rsidRPr="00615706" w:rsidRDefault="00615706" w:rsidP="00EF0C7F">
            <w:pPr>
              <w:spacing w:before="40" w:after="40"/>
              <w:jc w:val="center"/>
              <w:rPr>
                <w:rFonts w:cs="Arial"/>
              </w:rPr>
            </w:pPr>
            <w:r w:rsidRPr="00615706">
              <w:rPr>
                <w:rFonts w:cs="Arial"/>
              </w:rPr>
              <w:t>55,5</w:t>
            </w:r>
          </w:p>
        </w:tc>
        <w:tc>
          <w:tcPr>
            <w:tcW w:w="1184" w:type="dxa"/>
            <w:vAlign w:val="bottom"/>
          </w:tcPr>
          <w:p w:rsidR="00615706" w:rsidRPr="00615706" w:rsidRDefault="00615706" w:rsidP="00EF0C7F">
            <w:pPr>
              <w:spacing w:before="40" w:after="40"/>
              <w:jc w:val="center"/>
              <w:rPr>
                <w:rFonts w:cs="Arial"/>
              </w:rPr>
            </w:pPr>
            <w:r w:rsidRPr="00615706">
              <w:rPr>
                <w:rFonts w:cs="Arial"/>
              </w:rPr>
              <w:t>31,2</w:t>
            </w:r>
          </w:p>
        </w:tc>
        <w:tc>
          <w:tcPr>
            <w:tcW w:w="1079" w:type="dxa"/>
            <w:vAlign w:val="bottom"/>
          </w:tcPr>
          <w:p w:rsidR="00615706" w:rsidRPr="00615706" w:rsidRDefault="00615706" w:rsidP="00EF0C7F">
            <w:pPr>
              <w:spacing w:before="40" w:after="40"/>
              <w:jc w:val="center"/>
              <w:rPr>
                <w:rFonts w:cs="Arial"/>
              </w:rPr>
            </w:pPr>
            <w:r w:rsidRPr="00615706">
              <w:rPr>
                <w:rFonts w:cs="Arial"/>
              </w:rPr>
              <w:t>5,7</w:t>
            </w:r>
          </w:p>
        </w:tc>
      </w:tr>
      <w:tr w:rsidR="00615706" w:rsidTr="00615706">
        <w:tc>
          <w:tcPr>
            <w:tcW w:w="1026" w:type="dxa"/>
          </w:tcPr>
          <w:p w:rsidR="00615706" w:rsidRPr="00615706" w:rsidRDefault="00615706" w:rsidP="00EF0C7F">
            <w:pPr>
              <w:spacing w:before="40" w:after="40"/>
              <w:jc w:val="center"/>
              <w:rPr>
                <w:rFonts w:cs="Arial"/>
              </w:rPr>
            </w:pPr>
            <w:r w:rsidRPr="00615706">
              <w:rPr>
                <w:rFonts w:cs="Arial"/>
              </w:rPr>
              <w:t>30</w:t>
            </w:r>
          </w:p>
        </w:tc>
        <w:tc>
          <w:tcPr>
            <w:tcW w:w="1321" w:type="dxa"/>
            <w:vAlign w:val="bottom"/>
          </w:tcPr>
          <w:p w:rsidR="00615706" w:rsidRPr="00615706" w:rsidRDefault="00615706" w:rsidP="00EF0C7F">
            <w:pPr>
              <w:spacing w:before="40" w:after="40"/>
              <w:jc w:val="center"/>
              <w:rPr>
                <w:rFonts w:cs="Arial"/>
              </w:rPr>
            </w:pPr>
            <w:r w:rsidRPr="00615706">
              <w:rPr>
                <w:rFonts w:cs="Arial"/>
              </w:rPr>
              <w:t>64,4</w:t>
            </w:r>
          </w:p>
        </w:tc>
        <w:tc>
          <w:tcPr>
            <w:tcW w:w="1184" w:type="dxa"/>
            <w:vAlign w:val="bottom"/>
          </w:tcPr>
          <w:p w:rsidR="00615706" w:rsidRPr="00615706" w:rsidRDefault="00615706" w:rsidP="00EF0C7F">
            <w:pPr>
              <w:spacing w:before="40" w:after="40"/>
              <w:jc w:val="center"/>
              <w:rPr>
                <w:rFonts w:cs="Arial"/>
              </w:rPr>
            </w:pPr>
            <w:r w:rsidRPr="00615706">
              <w:rPr>
                <w:rFonts w:cs="Arial"/>
              </w:rPr>
              <w:t>31,1</w:t>
            </w:r>
          </w:p>
        </w:tc>
        <w:tc>
          <w:tcPr>
            <w:tcW w:w="1079" w:type="dxa"/>
            <w:vAlign w:val="bottom"/>
          </w:tcPr>
          <w:p w:rsidR="00615706" w:rsidRPr="00615706" w:rsidRDefault="00615706" w:rsidP="00EF0C7F">
            <w:pPr>
              <w:spacing w:before="40" w:after="40"/>
              <w:jc w:val="center"/>
              <w:rPr>
                <w:rFonts w:cs="Arial"/>
              </w:rPr>
            </w:pPr>
            <w:r w:rsidRPr="00615706">
              <w:rPr>
                <w:rFonts w:cs="Arial"/>
              </w:rPr>
              <w:t>5,8</w:t>
            </w:r>
          </w:p>
        </w:tc>
      </w:tr>
      <w:tr w:rsidR="00615706" w:rsidTr="00615706">
        <w:tc>
          <w:tcPr>
            <w:tcW w:w="1026" w:type="dxa"/>
          </w:tcPr>
          <w:p w:rsidR="00615706" w:rsidRPr="00615706" w:rsidRDefault="00615706" w:rsidP="00EF0C7F">
            <w:pPr>
              <w:spacing w:before="40" w:after="40"/>
              <w:jc w:val="center"/>
              <w:rPr>
                <w:rFonts w:cs="Arial"/>
              </w:rPr>
            </w:pPr>
            <w:r w:rsidRPr="00615706">
              <w:rPr>
                <w:rFonts w:cs="Arial"/>
              </w:rPr>
              <w:t>40</w:t>
            </w:r>
          </w:p>
        </w:tc>
        <w:tc>
          <w:tcPr>
            <w:tcW w:w="1321" w:type="dxa"/>
            <w:vAlign w:val="bottom"/>
          </w:tcPr>
          <w:p w:rsidR="00615706" w:rsidRPr="00615706" w:rsidRDefault="00615706" w:rsidP="00EF0C7F">
            <w:pPr>
              <w:spacing w:before="40" w:after="40"/>
              <w:jc w:val="center"/>
              <w:rPr>
                <w:rFonts w:cs="Arial"/>
              </w:rPr>
            </w:pPr>
            <w:r w:rsidRPr="00615706">
              <w:rPr>
                <w:rFonts w:cs="Arial"/>
              </w:rPr>
              <w:t>67,4</w:t>
            </w:r>
          </w:p>
        </w:tc>
        <w:tc>
          <w:tcPr>
            <w:tcW w:w="1184" w:type="dxa"/>
            <w:vAlign w:val="bottom"/>
          </w:tcPr>
          <w:p w:rsidR="00615706" w:rsidRPr="00615706" w:rsidRDefault="00615706" w:rsidP="00EF0C7F">
            <w:pPr>
              <w:spacing w:before="40" w:after="40"/>
              <w:jc w:val="center"/>
              <w:rPr>
                <w:rFonts w:cs="Arial"/>
              </w:rPr>
            </w:pPr>
            <w:r w:rsidRPr="00615706">
              <w:rPr>
                <w:rFonts w:cs="Arial"/>
              </w:rPr>
              <w:t>31,2</w:t>
            </w:r>
          </w:p>
        </w:tc>
        <w:tc>
          <w:tcPr>
            <w:tcW w:w="1079" w:type="dxa"/>
            <w:vAlign w:val="bottom"/>
          </w:tcPr>
          <w:p w:rsidR="00615706" w:rsidRPr="00615706" w:rsidRDefault="00615706" w:rsidP="00EF0C7F">
            <w:pPr>
              <w:spacing w:before="40" w:after="40"/>
              <w:jc w:val="center"/>
              <w:rPr>
                <w:rFonts w:cs="Arial"/>
              </w:rPr>
            </w:pPr>
            <w:r w:rsidRPr="00615706">
              <w:rPr>
                <w:rFonts w:cs="Arial"/>
              </w:rPr>
              <w:t>6,2</w:t>
            </w:r>
          </w:p>
        </w:tc>
      </w:tr>
      <w:tr w:rsidR="00615706" w:rsidTr="00615706">
        <w:tc>
          <w:tcPr>
            <w:tcW w:w="1026" w:type="dxa"/>
          </w:tcPr>
          <w:p w:rsidR="00615706" w:rsidRPr="00615706" w:rsidRDefault="00615706" w:rsidP="00EF0C7F">
            <w:pPr>
              <w:spacing w:before="40" w:after="40"/>
              <w:jc w:val="center"/>
              <w:rPr>
                <w:rFonts w:cs="Arial"/>
              </w:rPr>
            </w:pPr>
            <w:r w:rsidRPr="00615706">
              <w:rPr>
                <w:rFonts w:cs="Arial"/>
              </w:rPr>
              <w:t>50</w:t>
            </w:r>
          </w:p>
        </w:tc>
        <w:tc>
          <w:tcPr>
            <w:tcW w:w="1321" w:type="dxa"/>
            <w:vAlign w:val="bottom"/>
          </w:tcPr>
          <w:p w:rsidR="00615706" w:rsidRPr="00615706" w:rsidRDefault="00615706" w:rsidP="00EF0C7F">
            <w:pPr>
              <w:spacing w:before="40" w:after="40"/>
              <w:jc w:val="center"/>
              <w:rPr>
                <w:rFonts w:cs="Arial"/>
              </w:rPr>
            </w:pPr>
            <w:r w:rsidRPr="00615706">
              <w:rPr>
                <w:rFonts w:cs="Arial"/>
              </w:rPr>
              <w:t>52,7</w:t>
            </w:r>
          </w:p>
        </w:tc>
        <w:tc>
          <w:tcPr>
            <w:tcW w:w="1184" w:type="dxa"/>
            <w:vAlign w:val="bottom"/>
          </w:tcPr>
          <w:p w:rsidR="00615706" w:rsidRPr="00615706" w:rsidRDefault="00615706" w:rsidP="00EF0C7F">
            <w:pPr>
              <w:spacing w:before="40" w:after="40"/>
              <w:jc w:val="center"/>
              <w:rPr>
                <w:rFonts w:cs="Arial"/>
              </w:rPr>
            </w:pPr>
            <w:r w:rsidRPr="00615706">
              <w:rPr>
                <w:rFonts w:cs="Arial"/>
              </w:rPr>
              <w:t>31,1</w:t>
            </w:r>
          </w:p>
        </w:tc>
        <w:tc>
          <w:tcPr>
            <w:tcW w:w="1079" w:type="dxa"/>
            <w:vAlign w:val="bottom"/>
          </w:tcPr>
          <w:p w:rsidR="00615706" w:rsidRPr="00615706" w:rsidRDefault="00615706" w:rsidP="00EF0C7F">
            <w:pPr>
              <w:spacing w:before="40" w:after="40"/>
              <w:jc w:val="center"/>
              <w:rPr>
                <w:rFonts w:cs="Arial"/>
              </w:rPr>
            </w:pPr>
            <w:r w:rsidRPr="00615706">
              <w:rPr>
                <w:rFonts w:cs="Arial"/>
              </w:rPr>
              <w:t>5,7</w:t>
            </w:r>
          </w:p>
        </w:tc>
      </w:tr>
    </w:tbl>
    <w:p w:rsidR="00615706" w:rsidRDefault="00615706" w:rsidP="00347A4D">
      <w:pPr>
        <w:widowControl w:val="0"/>
        <w:autoSpaceDE w:val="0"/>
        <w:autoSpaceDN w:val="0"/>
        <w:adjustRightInd w:val="0"/>
        <w:rPr>
          <w:rFonts w:cs="Arial"/>
        </w:rPr>
      </w:pPr>
    </w:p>
    <w:p w:rsidR="00615706" w:rsidRPr="00615706" w:rsidRDefault="00615706" w:rsidP="00615706">
      <w:pPr>
        <w:rPr>
          <w:rFonts w:cs="Arial"/>
          <w:b/>
        </w:rPr>
      </w:pPr>
      <w:r w:rsidRPr="00615706">
        <w:rPr>
          <w:rFonts w:cs="Arial"/>
          <w:b/>
        </w:rPr>
        <w:t>B.</w:t>
      </w:r>
      <w:r w:rsidRPr="00615706">
        <w:rPr>
          <w:rFonts w:cs="Arial"/>
          <w:b/>
        </w:rPr>
        <w:tab/>
      </w:r>
      <w:r w:rsidRPr="00615706">
        <w:rPr>
          <w:b/>
        </w:rPr>
        <w:t xml:space="preserve">Kondisi 2 Massa </w:t>
      </w:r>
      <w:r w:rsidRPr="00615706">
        <w:rPr>
          <w:b/>
          <w:i/>
        </w:rPr>
        <w:t>Zeolite Molecular Sieve</w:t>
      </w:r>
      <w:r w:rsidRPr="00615706">
        <w:rPr>
          <w:b/>
        </w:rPr>
        <w:t xml:space="preserve"> (ZMS) 700 Gram</w:t>
      </w:r>
    </w:p>
    <w:p w:rsidR="00615706" w:rsidRDefault="00615706" w:rsidP="00347A4D">
      <w:pPr>
        <w:widowControl w:val="0"/>
        <w:autoSpaceDE w:val="0"/>
        <w:autoSpaceDN w:val="0"/>
        <w:adjustRightInd w:val="0"/>
        <w:rPr>
          <w:rFonts w:cs="Arial"/>
        </w:rPr>
      </w:pPr>
    </w:p>
    <w:p w:rsidR="00615706" w:rsidRDefault="00615706" w:rsidP="00615706">
      <w:r>
        <w:t xml:space="preserve">Pengujian kondisi 2 dilakukan pengujian selama 50 menit dengan massa </w:t>
      </w:r>
      <w:r>
        <w:rPr>
          <w:i/>
        </w:rPr>
        <w:t xml:space="preserve">adsorbent </w:t>
      </w:r>
      <w:r w:rsidRPr="00BB3FB8">
        <w:rPr>
          <w:i/>
          <w:szCs w:val="23"/>
        </w:rPr>
        <w:t>zeolit</w:t>
      </w:r>
      <w:r>
        <w:rPr>
          <w:i/>
          <w:szCs w:val="23"/>
        </w:rPr>
        <w:t>e</w:t>
      </w:r>
      <w:r w:rsidRPr="00BB3FB8">
        <w:rPr>
          <w:i/>
          <w:szCs w:val="23"/>
        </w:rPr>
        <w:t xml:space="preserve"> molecula</w:t>
      </w:r>
      <w:r>
        <w:rPr>
          <w:i/>
          <w:szCs w:val="23"/>
        </w:rPr>
        <w:t>r</w:t>
      </w:r>
      <w:r w:rsidRPr="00BB3FB8">
        <w:rPr>
          <w:i/>
          <w:szCs w:val="23"/>
        </w:rPr>
        <w:t xml:space="preserve"> sieve</w:t>
      </w:r>
      <w:r>
        <w:rPr>
          <w:szCs w:val="23"/>
        </w:rPr>
        <w:t xml:space="preserve"> (ZMS) 13X 700 gram atau </w:t>
      </w:r>
      <w:r>
        <w:t>82,35% per volume tabung d</w:t>
      </w:r>
      <w:r w:rsidRPr="00BB3FB8">
        <w:t>an langsung dilakukan pendataan sesuai dengan kolom data yang digunakan. Berikut data yang diperoleh dari penelit</w:t>
      </w:r>
      <w:r>
        <w:t>ian dapat dilihat pada Tabel 3.</w:t>
      </w:r>
    </w:p>
    <w:p w:rsidR="00615706" w:rsidRDefault="00615706" w:rsidP="00615706"/>
    <w:p w:rsidR="00615706" w:rsidRPr="00615706" w:rsidRDefault="00615706" w:rsidP="00615706">
      <w:pPr>
        <w:rPr>
          <w:szCs w:val="20"/>
        </w:rPr>
      </w:pPr>
      <w:r w:rsidRPr="00615706">
        <w:rPr>
          <w:b/>
          <w:szCs w:val="20"/>
        </w:rPr>
        <w:t xml:space="preserve">Tabel </w:t>
      </w:r>
      <w:r w:rsidRPr="00615706">
        <w:rPr>
          <w:b/>
          <w:szCs w:val="20"/>
        </w:rPr>
        <w:fldChar w:fldCharType="begin"/>
      </w:r>
      <w:r w:rsidRPr="00615706">
        <w:rPr>
          <w:b/>
          <w:szCs w:val="20"/>
        </w:rPr>
        <w:instrText xml:space="preserve"> SEQ Tabel \* ARABIC </w:instrText>
      </w:r>
      <w:r w:rsidRPr="00615706">
        <w:rPr>
          <w:b/>
          <w:szCs w:val="20"/>
        </w:rPr>
        <w:fldChar w:fldCharType="separate"/>
      </w:r>
      <w:r>
        <w:rPr>
          <w:b/>
          <w:noProof/>
          <w:szCs w:val="20"/>
        </w:rPr>
        <w:t>3</w:t>
      </w:r>
      <w:r w:rsidRPr="00615706">
        <w:rPr>
          <w:b/>
          <w:szCs w:val="20"/>
        </w:rPr>
        <w:fldChar w:fldCharType="end"/>
      </w:r>
      <w:r w:rsidRPr="00615706">
        <w:rPr>
          <w:b/>
          <w:szCs w:val="20"/>
        </w:rPr>
        <w:t>.</w:t>
      </w:r>
      <w:r w:rsidRPr="00615706">
        <w:rPr>
          <w:szCs w:val="20"/>
        </w:rPr>
        <w:t xml:space="preserve"> Data Pengujian Kondisi 2</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1321"/>
        <w:gridCol w:w="1321"/>
        <w:gridCol w:w="942"/>
      </w:tblGrid>
      <w:tr w:rsidR="00615706" w:rsidTr="00615706">
        <w:tc>
          <w:tcPr>
            <w:tcW w:w="1026" w:type="dxa"/>
            <w:tcBorders>
              <w:top w:val="single" w:sz="4" w:space="0" w:color="auto"/>
              <w:bottom w:val="single" w:sz="4" w:space="0" w:color="auto"/>
            </w:tcBorders>
          </w:tcPr>
          <w:p w:rsidR="00615706" w:rsidRDefault="00615706" w:rsidP="00615706">
            <w:r w:rsidRPr="003C1456">
              <w:t>Waktu</w:t>
            </w:r>
          </w:p>
          <w:p w:rsidR="00615706" w:rsidRPr="003C1456" w:rsidRDefault="00615706" w:rsidP="00615706">
            <w:r>
              <w:t>(Menit)</w:t>
            </w:r>
          </w:p>
        </w:tc>
        <w:tc>
          <w:tcPr>
            <w:tcW w:w="1321" w:type="dxa"/>
            <w:tcBorders>
              <w:top w:val="single" w:sz="4" w:space="0" w:color="auto"/>
              <w:bottom w:val="single" w:sz="4" w:space="0" w:color="auto"/>
            </w:tcBorders>
          </w:tcPr>
          <w:p w:rsidR="00615706" w:rsidRDefault="00615706" w:rsidP="00615706">
            <w:r w:rsidRPr="003C1456">
              <w:t>Kemurnian</w:t>
            </w:r>
          </w:p>
          <w:p w:rsidR="00615706" w:rsidRPr="003C1456" w:rsidRDefault="00615706" w:rsidP="00615706">
            <w:r>
              <w:t>(%)</w:t>
            </w:r>
          </w:p>
        </w:tc>
        <w:tc>
          <w:tcPr>
            <w:tcW w:w="1321" w:type="dxa"/>
            <w:tcBorders>
              <w:top w:val="single" w:sz="4" w:space="0" w:color="auto"/>
              <w:bottom w:val="single" w:sz="4" w:space="0" w:color="auto"/>
            </w:tcBorders>
          </w:tcPr>
          <w:p w:rsidR="00615706" w:rsidRDefault="00615706" w:rsidP="00615706">
            <w:r w:rsidRPr="003C1456">
              <w:t>Temperatu</w:t>
            </w:r>
          </w:p>
          <w:p w:rsidR="00615706" w:rsidRPr="003C1456" w:rsidRDefault="00615706" w:rsidP="00615706">
            <w:r>
              <w:t>(</w:t>
            </w:r>
            <w:r w:rsidRPr="003C1456">
              <w:rPr>
                <w:vertAlign w:val="superscript"/>
              </w:rPr>
              <w:t>o</w:t>
            </w:r>
            <w:r>
              <w:t>C)</w:t>
            </w:r>
          </w:p>
        </w:tc>
        <w:tc>
          <w:tcPr>
            <w:tcW w:w="942" w:type="dxa"/>
            <w:tcBorders>
              <w:top w:val="single" w:sz="4" w:space="0" w:color="auto"/>
              <w:bottom w:val="single" w:sz="4" w:space="0" w:color="auto"/>
            </w:tcBorders>
          </w:tcPr>
          <w:p w:rsidR="00615706" w:rsidRDefault="00615706" w:rsidP="00615706">
            <w:r w:rsidRPr="003C1456">
              <w:t>Laju Aliran</w:t>
            </w:r>
          </w:p>
          <w:p w:rsidR="00615706" w:rsidRPr="003C1456" w:rsidRDefault="00615706" w:rsidP="00615706">
            <w:r>
              <w:t>(Lpm)</w:t>
            </w:r>
          </w:p>
        </w:tc>
      </w:tr>
      <w:tr w:rsidR="00615706" w:rsidTr="00615706">
        <w:tc>
          <w:tcPr>
            <w:tcW w:w="1026" w:type="dxa"/>
            <w:tcBorders>
              <w:top w:val="single" w:sz="4" w:space="0" w:color="auto"/>
            </w:tcBorders>
          </w:tcPr>
          <w:p w:rsidR="00615706" w:rsidRPr="003C1456" w:rsidRDefault="00615706" w:rsidP="00615706">
            <w:r w:rsidRPr="003C1456">
              <w:t>10</w:t>
            </w:r>
          </w:p>
        </w:tc>
        <w:tc>
          <w:tcPr>
            <w:tcW w:w="1321" w:type="dxa"/>
            <w:tcBorders>
              <w:top w:val="single" w:sz="4" w:space="0" w:color="auto"/>
            </w:tcBorders>
            <w:vAlign w:val="bottom"/>
          </w:tcPr>
          <w:p w:rsidR="00615706" w:rsidRPr="003C1456" w:rsidRDefault="00615706" w:rsidP="00615706">
            <w:r w:rsidRPr="003C1456">
              <w:t>69,8</w:t>
            </w:r>
          </w:p>
        </w:tc>
        <w:tc>
          <w:tcPr>
            <w:tcW w:w="1321" w:type="dxa"/>
            <w:tcBorders>
              <w:top w:val="single" w:sz="4" w:space="0" w:color="auto"/>
            </w:tcBorders>
            <w:vAlign w:val="bottom"/>
          </w:tcPr>
          <w:p w:rsidR="00615706" w:rsidRPr="003C1456" w:rsidRDefault="00615706" w:rsidP="00615706">
            <w:r w:rsidRPr="003C1456">
              <w:t>28,3</w:t>
            </w:r>
          </w:p>
        </w:tc>
        <w:tc>
          <w:tcPr>
            <w:tcW w:w="942" w:type="dxa"/>
            <w:tcBorders>
              <w:top w:val="single" w:sz="4" w:space="0" w:color="auto"/>
            </w:tcBorders>
            <w:vAlign w:val="bottom"/>
          </w:tcPr>
          <w:p w:rsidR="00615706" w:rsidRPr="003C1456" w:rsidRDefault="00615706" w:rsidP="00615706">
            <w:r w:rsidRPr="003C1456">
              <w:t>7,31</w:t>
            </w:r>
          </w:p>
        </w:tc>
      </w:tr>
      <w:tr w:rsidR="00615706" w:rsidTr="00615706">
        <w:tc>
          <w:tcPr>
            <w:tcW w:w="1026" w:type="dxa"/>
          </w:tcPr>
          <w:p w:rsidR="00615706" w:rsidRPr="003C1456" w:rsidRDefault="00615706" w:rsidP="00615706">
            <w:r w:rsidRPr="003C1456">
              <w:t>20</w:t>
            </w:r>
          </w:p>
        </w:tc>
        <w:tc>
          <w:tcPr>
            <w:tcW w:w="1321" w:type="dxa"/>
            <w:vAlign w:val="bottom"/>
          </w:tcPr>
          <w:p w:rsidR="00615706" w:rsidRPr="003C1456" w:rsidRDefault="00615706" w:rsidP="00615706">
            <w:r w:rsidRPr="003C1456">
              <w:t>72,6</w:t>
            </w:r>
          </w:p>
        </w:tc>
        <w:tc>
          <w:tcPr>
            <w:tcW w:w="1321" w:type="dxa"/>
            <w:vAlign w:val="bottom"/>
          </w:tcPr>
          <w:p w:rsidR="00615706" w:rsidRPr="003C1456" w:rsidRDefault="00615706" w:rsidP="00615706">
            <w:r w:rsidRPr="003C1456">
              <w:t>28,3</w:t>
            </w:r>
          </w:p>
        </w:tc>
        <w:tc>
          <w:tcPr>
            <w:tcW w:w="942" w:type="dxa"/>
            <w:vAlign w:val="bottom"/>
          </w:tcPr>
          <w:p w:rsidR="00615706" w:rsidRPr="003C1456" w:rsidRDefault="00615706" w:rsidP="00615706">
            <w:r w:rsidRPr="003C1456">
              <w:t>7,61</w:t>
            </w:r>
          </w:p>
        </w:tc>
      </w:tr>
      <w:tr w:rsidR="00615706" w:rsidTr="00615706">
        <w:tc>
          <w:tcPr>
            <w:tcW w:w="1026" w:type="dxa"/>
          </w:tcPr>
          <w:p w:rsidR="00615706" w:rsidRPr="003C1456" w:rsidRDefault="00615706" w:rsidP="00615706">
            <w:r w:rsidRPr="003C1456">
              <w:t>30</w:t>
            </w:r>
          </w:p>
        </w:tc>
        <w:tc>
          <w:tcPr>
            <w:tcW w:w="1321" w:type="dxa"/>
            <w:vAlign w:val="bottom"/>
          </w:tcPr>
          <w:p w:rsidR="00615706" w:rsidRPr="003C1456" w:rsidRDefault="00615706" w:rsidP="00615706">
            <w:r w:rsidRPr="003C1456">
              <w:t>77,8</w:t>
            </w:r>
          </w:p>
        </w:tc>
        <w:tc>
          <w:tcPr>
            <w:tcW w:w="1321" w:type="dxa"/>
            <w:vAlign w:val="bottom"/>
          </w:tcPr>
          <w:p w:rsidR="00615706" w:rsidRPr="003C1456" w:rsidRDefault="00615706" w:rsidP="00615706">
            <w:r w:rsidRPr="003C1456">
              <w:t>28,3</w:t>
            </w:r>
          </w:p>
        </w:tc>
        <w:tc>
          <w:tcPr>
            <w:tcW w:w="942" w:type="dxa"/>
            <w:vAlign w:val="bottom"/>
          </w:tcPr>
          <w:p w:rsidR="00615706" w:rsidRPr="003C1456" w:rsidRDefault="00615706" w:rsidP="00615706">
            <w:r w:rsidRPr="003C1456">
              <w:t>7,11</w:t>
            </w:r>
          </w:p>
        </w:tc>
      </w:tr>
      <w:tr w:rsidR="00615706" w:rsidTr="00615706">
        <w:tc>
          <w:tcPr>
            <w:tcW w:w="1026" w:type="dxa"/>
          </w:tcPr>
          <w:p w:rsidR="00615706" w:rsidRPr="003C1456" w:rsidRDefault="00615706" w:rsidP="00615706">
            <w:r w:rsidRPr="003C1456">
              <w:t>40</w:t>
            </w:r>
          </w:p>
        </w:tc>
        <w:tc>
          <w:tcPr>
            <w:tcW w:w="1321" w:type="dxa"/>
            <w:vAlign w:val="bottom"/>
          </w:tcPr>
          <w:p w:rsidR="00615706" w:rsidRPr="003C1456" w:rsidRDefault="00615706" w:rsidP="00615706">
            <w:r w:rsidRPr="003C1456">
              <w:t>81,5</w:t>
            </w:r>
          </w:p>
        </w:tc>
        <w:tc>
          <w:tcPr>
            <w:tcW w:w="1321" w:type="dxa"/>
            <w:vAlign w:val="bottom"/>
          </w:tcPr>
          <w:p w:rsidR="00615706" w:rsidRPr="003C1456" w:rsidRDefault="00615706" w:rsidP="00615706">
            <w:r w:rsidRPr="003C1456">
              <w:t>28,3</w:t>
            </w:r>
          </w:p>
        </w:tc>
        <w:tc>
          <w:tcPr>
            <w:tcW w:w="942" w:type="dxa"/>
            <w:vAlign w:val="bottom"/>
          </w:tcPr>
          <w:p w:rsidR="00615706" w:rsidRPr="003C1456" w:rsidRDefault="00615706" w:rsidP="00615706">
            <w:r w:rsidRPr="003C1456">
              <w:t>6,91</w:t>
            </w:r>
          </w:p>
        </w:tc>
      </w:tr>
      <w:tr w:rsidR="00615706" w:rsidTr="00615706">
        <w:tc>
          <w:tcPr>
            <w:tcW w:w="1026" w:type="dxa"/>
          </w:tcPr>
          <w:p w:rsidR="00615706" w:rsidRPr="003C1456" w:rsidRDefault="00615706" w:rsidP="00615706">
            <w:r w:rsidRPr="003C1456">
              <w:t>50</w:t>
            </w:r>
          </w:p>
        </w:tc>
        <w:tc>
          <w:tcPr>
            <w:tcW w:w="1321" w:type="dxa"/>
            <w:vAlign w:val="bottom"/>
          </w:tcPr>
          <w:p w:rsidR="00615706" w:rsidRPr="003C1456" w:rsidRDefault="00615706" w:rsidP="00615706">
            <w:r w:rsidRPr="003C1456">
              <w:t>64,7</w:t>
            </w:r>
          </w:p>
        </w:tc>
        <w:tc>
          <w:tcPr>
            <w:tcW w:w="1321" w:type="dxa"/>
            <w:vAlign w:val="bottom"/>
          </w:tcPr>
          <w:p w:rsidR="00615706" w:rsidRPr="003C1456" w:rsidRDefault="00615706" w:rsidP="00615706">
            <w:r w:rsidRPr="003C1456">
              <w:t>28,3</w:t>
            </w:r>
          </w:p>
        </w:tc>
        <w:tc>
          <w:tcPr>
            <w:tcW w:w="942" w:type="dxa"/>
            <w:vAlign w:val="bottom"/>
          </w:tcPr>
          <w:p w:rsidR="00615706" w:rsidRPr="003C1456" w:rsidRDefault="00615706" w:rsidP="00615706">
            <w:r w:rsidRPr="003C1456">
              <w:t>6,91</w:t>
            </w:r>
          </w:p>
        </w:tc>
      </w:tr>
    </w:tbl>
    <w:p w:rsidR="00615706" w:rsidRDefault="00615706" w:rsidP="00615706"/>
    <w:p w:rsidR="00615706" w:rsidRDefault="00615706" w:rsidP="00615706">
      <w:pPr>
        <w:rPr>
          <w:b/>
        </w:rPr>
      </w:pPr>
      <w:r w:rsidRPr="00615706">
        <w:rPr>
          <w:b/>
        </w:rPr>
        <w:t>C.</w:t>
      </w:r>
      <w:r w:rsidRPr="00615706">
        <w:rPr>
          <w:b/>
        </w:rPr>
        <w:tab/>
        <w:t xml:space="preserve">Kondisi 3 Massa </w:t>
      </w:r>
      <w:r w:rsidRPr="00615706">
        <w:rPr>
          <w:b/>
          <w:i/>
        </w:rPr>
        <w:t>Zeolite Molecular Sieve</w:t>
      </w:r>
      <w:r w:rsidRPr="00615706">
        <w:rPr>
          <w:b/>
        </w:rPr>
        <w:t xml:space="preserve"> (ZMS) 800 Gram</w:t>
      </w:r>
    </w:p>
    <w:p w:rsidR="00615706" w:rsidRDefault="00615706" w:rsidP="00615706">
      <w:pPr>
        <w:rPr>
          <w:b/>
        </w:rPr>
      </w:pPr>
    </w:p>
    <w:p w:rsidR="00615706" w:rsidRDefault="00615706" w:rsidP="00615706">
      <w:r>
        <w:t xml:space="preserve">Pengujian kondisi 3 dilakukan pengujian selama 50 menit dengan massa </w:t>
      </w:r>
      <w:r>
        <w:rPr>
          <w:i/>
        </w:rPr>
        <w:t xml:space="preserve">adsorbent </w:t>
      </w:r>
      <w:r w:rsidRPr="00BB3FB8">
        <w:rPr>
          <w:i/>
          <w:szCs w:val="23"/>
        </w:rPr>
        <w:t>zeolit</w:t>
      </w:r>
      <w:r>
        <w:rPr>
          <w:i/>
          <w:szCs w:val="23"/>
        </w:rPr>
        <w:t>e</w:t>
      </w:r>
      <w:r w:rsidRPr="00BB3FB8">
        <w:rPr>
          <w:i/>
          <w:szCs w:val="23"/>
        </w:rPr>
        <w:t xml:space="preserve"> molecula</w:t>
      </w:r>
      <w:r>
        <w:rPr>
          <w:i/>
          <w:szCs w:val="23"/>
        </w:rPr>
        <w:t>r</w:t>
      </w:r>
      <w:r w:rsidRPr="00BB3FB8">
        <w:rPr>
          <w:i/>
          <w:szCs w:val="23"/>
        </w:rPr>
        <w:t xml:space="preserve"> sieve</w:t>
      </w:r>
      <w:r>
        <w:rPr>
          <w:szCs w:val="23"/>
        </w:rPr>
        <w:t xml:space="preserve"> (ZMS) 13X 800 gram atau </w:t>
      </w:r>
      <w:r>
        <w:t>94,12% per volume tabung d</w:t>
      </w:r>
      <w:r w:rsidRPr="00BB3FB8">
        <w:t>an</w:t>
      </w:r>
      <w:r>
        <w:t xml:space="preserve"> </w:t>
      </w:r>
      <w:r w:rsidRPr="00BB3FB8">
        <w:t>langsung dilakukan pendataan sesuai dengan kolom data yang digunakan. Berikut data yang diperoleh dari penelit</w:t>
      </w:r>
      <w:r>
        <w:t>ian dapat dilihat pada Tabel 4</w:t>
      </w:r>
      <w:r w:rsidRPr="00BB3FB8">
        <w:t>.</w:t>
      </w:r>
    </w:p>
    <w:p w:rsidR="00615706" w:rsidRDefault="00615706" w:rsidP="00615706"/>
    <w:p w:rsidR="00615706" w:rsidRPr="00121767" w:rsidRDefault="00615706" w:rsidP="00121767">
      <w:pPr>
        <w:rPr>
          <w:rFonts w:cs="Arial"/>
          <w:szCs w:val="20"/>
        </w:rPr>
      </w:pPr>
      <w:r w:rsidRPr="00121767">
        <w:rPr>
          <w:rFonts w:cs="Arial"/>
          <w:b/>
          <w:szCs w:val="20"/>
        </w:rPr>
        <w:t xml:space="preserve">Tabel </w:t>
      </w:r>
      <w:r w:rsidRPr="00121767">
        <w:rPr>
          <w:rFonts w:cs="Arial"/>
          <w:b/>
          <w:szCs w:val="20"/>
        </w:rPr>
        <w:fldChar w:fldCharType="begin"/>
      </w:r>
      <w:r w:rsidRPr="00121767">
        <w:rPr>
          <w:rFonts w:cs="Arial"/>
          <w:b/>
          <w:szCs w:val="20"/>
        </w:rPr>
        <w:instrText xml:space="preserve"> SEQ Tabel \* ARABIC </w:instrText>
      </w:r>
      <w:r w:rsidRPr="00121767">
        <w:rPr>
          <w:rFonts w:cs="Arial"/>
          <w:b/>
          <w:szCs w:val="20"/>
        </w:rPr>
        <w:fldChar w:fldCharType="separate"/>
      </w:r>
      <w:r w:rsidRPr="00121767">
        <w:rPr>
          <w:rFonts w:cs="Arial"/>
          <w:b/>
          <w:noProof/>
          <w:szCs w:val="20"/>
        </w:rPr>
        <w:t>4</w:t>
      </w:r>
      <w:r w:rsidRPr="00121767">
        <w:rPr>
          <w:rFonts w:cs="Arial"/>
          <w:b/>
          <w:szCs w:val="20"/>
        </w:rPr>
        <w:fldChar w:fldCharType="end"/>
      </w:r>
      <w:r w:rsidR="00121767" w:rsidRPr="00121767">
        <w:rPr>
          <w:rFonts w:cs="Arial"/>
          <w:b/>
          <w:szCs w:val="20"/>
        </w:rPr>
        <w:t>.</w:t>
      </w:r>
      <w:r w:rsidR="00121767" w:rsidRPr="00121767">
        <w:rPr>
          <w:rFonts w:cs="Arial"/>
          <w:szCs w:val="20"/>
        </w:rPr>
        <w:t xml:space="preserve"> Data Pengujian Kondisi 3</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1321"/>
        <w:gridCol w:w="1321"/>
        <w:gridCol w:w="942"/>
      </w:tblGrid>
      <w:tr w:rsidR="00615706" w:rsidTr="00615706">
        <w:tc>
          <w:tcPr>
            <w:tcW w:w="1026" w:type="dxa"/>
            <w:tcBorders>
              <w:top w:val="single" w:sz="4" w:space="0" w:color="auto"/>
              <w:bottom w:val="single" w:sz="4" w:space="0" w:color="auto"/>
            </w:tcBorders>
          </w:tcPr>
          <w:p w:rsidR="00615706" w:rsidRDefault="00615706" w:rsidP="00615706">
            <w:r w:rsidRPr="003C1456">
              <w:t>Waktu</w:t>
            </w:r>
          </w:p>
          <w:p w:rsidR="00615706" w:rsidRPr="003C1456" w:rsidRDefault="00615706" w:rsidP="00615706">
            <w:r>
              <w:t>(Menit)</w:t>
            </w:r>
          </w:p>
        </w:tc>
        <w:tc>
          <w:tcPr>
            <w:tcW w:w="1321" w:type="dxa"/>
            <w:tcBorders>
              <w:top w:val="single" w:sz="4" w:space="0" w:color="auto"/>
              <w:bottom w:val="single" w:sz="4" w:space="0" w:color="auto"/>
            </w:tcBorders>
          </w:tcPr>
          <w:p w:rsidR="00615706" w:rsidRDefault="00615706" w:rsidP="00615706">
            <w:r w:rsidRPr="003C1456">
              <w:t>Kemurnian</w:t>
            </w:r>
          </w:p>
          <w:p w:rsidR="00615706" w:rsidRPr="003C1456" w:rsidRDefault="00615706" w:rsidP="00615706">
            <w:r>
              <w:t>(%)</w:t>
            </w:r>
          </w:p>
        </w:tc>
        <w:tc>
          <w:tcPr>
            <w:tcW w:w="1321" w:type="dxa"/>
            <w:tcBorders>
              <w:top w:val="single" w:sz="4" w:space="0" w:color="auto"/>
              <w:bottom w:val="single" w:sz="4" w:space="0" w:color="auto"/>
            </w:tcBorders>
          </w:tcPr>
          <w:p w:rsidR="00615706" w:rsidRDefault="00615706" w:rsidP="00615706">
            <w:r w:rsidRPr="003C1456">
              <w:t>Temperatu</w:t>
            </w:r>
          </w:p>
          <w:p w:rsidR="00615706" w:rsidRPr="003C1456" w:rsidRDefault="00615706" w:rsidP="00615706">
            <w:r>
              <w:t>(</w:t>
            </w:r>
            <w:r w:rsidRPr="003C1456">
              <w:rPr>
                <w:vertAlign w:val="superscript"/>
              </w:rPr>
              <w:t>o</w:t>
            </w:r>
            <w:r>
              <w:t>C)</w:t>
            </w:r>
          </w:p>
        </w:tc>
        <w:tc>
          <w:tcPr>
            <w:tcW w:w="942" w:type="dxa"/>
            <w:tcBorders>
              <w:top w:val="single" w:sz="4" w:space="0" w:color="auto"/>
              <w:bottom w:val="single" w:sz="4" w:space="0" w:color="auto"/>
            </w:tcBorders>
          </w:tcPr>
          <w:p w:rsidR="00615706" w:rsidRDefault="00615706" w:rsidP="00615706">
            <w:r w:rsidRPr="003C1456">
              <w:t>Laju Aliran</w:t>
            </w:r>
          </w:p>
          <w:p w:rsidR="00615706" w:rsidRPr="003C1456" w:rsidRDefault="00615706" w:rsidP="00615706">
            <w:r>
              <w:t>(Lpm)</w:t>
            </w:r>
          </w:p>
        </w:tc>
      </w:tr>
      <w:tr w:rsidR="00615706" w:rsidTr="00615706">
        <w:tc>
          <w:tcPr>
            <w:tcW w:w="1026" w:type="dxa"/>
            <w:tcBorders>
              <w:top w:val="single" w:sz="4" w:space="0" w:color="auto"/>
            </w:tcBorders>
          </w:tcPr>
          <w:p w:rsidR="00615706" w:rsidRPr="003C1456" w:rsidRDefault="00615706" w:rsidP="00615706">
            <w:r w:rsidRPr="003C1456">
              <w:t>10</w:t>
            </w:r>
          </w:p>
        </w:tc>
        <w:tc>
          <w:tcPr>
            <w:tcW w:w="1321" w:type="dxa"/>
            <w:tcBorders>
              <w:top w:val="single" w:sz="4" w:space="0" w:color="auto"/>
            </w:tcBorders>
            <w:vAlign w:val="bottom"/>
          </w:tcPr>
          <w:p w:rsidR="00615706" w:rsidRPr="003C1456" w:rsidRDefault="00615706" w:rsidP="00615706">
            <w:r w:rsidRPr="003C1456">
              <w:t>67,2</w:t>
            </w:r>
          </w:p>
        </w:tc>
        <w:tc>
          <w:tcPr>
            <w:tcW w:w="1321" w:type="dxa"/>
            <w:tcBorders>
              <w:top w:val="single" w:sz="4" w:space="0" w:color="auto"/>
            </w:tcBorders>
            <w:vAlign w:val="bottom"/>
          </w:tcPr>
          <w:p w:rsidR="00615706" w:rsidRPr="003C1456" w:rsidRDefault="00615706" w:rsidP="00615706">
            <w:r w:rsidRPr="003C1456">
              <w:t>28,7</w:t>
            </w:r>
          </w:p>
        </w:tc>
        <w:tc>
          <w:tcPr>
            <w:tcW w:w="942" w:type="dxa"/>
            <w:tcBorders>
              <w:top w:val="single" w:sz="4" w:space="0" w:color="auto"/>
            </w:tcBorders>
            <w:vAlign w:val="bottom"/>
          </w:tcPr>
          <w:p w:rsidR="00615706" w:rsidRPr="003C1456" w:rsidRDefault="00615706" w:rsidP="00615706">
            <w:r w:rsidRPr="003C1456">
              <w:t>6,5</w:t>
            </w:r>
          </w:p>
        </w:tc>
      </w:tr>
      <w:tr w:rsidR="00615706" w:rsidTr="00615706">
        <w:tc>
          <w:tcPr>
            <w:tcW w:w="1026" w:type="dxa"/>
          </w:tcPr>
          <w:p w:rsidR="00615706" w:rsidRPr="003C1456" w:rsidRDefault="00615706" w:rsidP="00615706">
            <w:r w:rsidRPr="003C1456">
              <w:t>20</w:t>
            </w:r>
          </w:p>
        </w:tc>
        <w:tc>
          <w:tcPr>
            <w:tcW w:w="1321" w:type="dxa"/>
            <w:vAlign w:val="bottom"/>
          </w:tcPr>
          <w:p w:rsidR="00615706" w:rsidRPr="003C1456" w:rsidRDefault="00615706" w:rsidP="00615706">
            <w:r w:rsidRPr="003C1456">
              <w:t>73,6</w:t>
            </w:r>
          </w:p>
        </w:tc>
        <w:tc>
          <w:tcPr>
            <w:tcW w:w="1321" w:type="dxa"/>
            <w:vAlign w:val="bottom"/>
          </w:tcPr>
          <w:p w:rsidR="00615706" w:rsidRPr="003C1456" w:rsidRDefault="00615706" w:rsidP="00615706">
            <w:r w:rsidRPr="003C1456">
              <w:t>28,8</w:t>
            </w:r>
          </w:p>
        </w:tc>
        <w:tc>
          <w:tcPr>
            <w:tcW w:w="942" w:type="dxa"/>
            <w:vAlign w:val="bottom"/>
          </w:tcPr>
          <w:p w:rsidR="00615706" w:rsidRPr="003C1456" w:rsidRDefault="00615706" w:rsidP="00615706">
            <w:r w:rsidRPr="003C1456">
              <w:t>7,4</w:t>
            </w:r>
          </w:p>
        </w:tc>
      </w:tr>
      <w:tr w:rsidR="00615706" w:rsidTr="00615706">
        <w:tc>
          <w:tcPr>
            <w:tcW w:w="1026" w:type="dxa"/>
          </w:tcPr>
          <w:p w:rsidR="00615706" w:rsidRPr="003C1456" w:rsidRDefault="00615706" w:rsidP="00615706">
            <w:r w:rsidRPr="003C1456">
              <w:t>30</w:t>
            </w:r>
          </w:p>
        </w:tc>
        <w:tc>
          <w:tcPr>
            <w:tcW w:w="1321" w:type="dxa"/>
            <w:vAlign w:val="bottom"/>
          </w:tcPr>
          <w:p w:rsidR="00615706" w:rsidRPr="003C1456" w:rsidRDefault="00615706" w:rsidP="00615706">
            <w:r w:rsidRPr="003C1456">
              <w:t>76,3</w:t>
            </w:r>
          </w:p>
        </w:tc>
        <w:tc>
          <w:tcPr>
            <w:tcW w:w="1321" w:type="dxa"/>
            <w:vAlign w:val="bottom"/>
          </w:tcPr>
          <w:p w:rsidR="00615706" w:rsidRPr="003C1456" w:rsidRDefault="00615706" w:rsidP="00615706">
            <w:r w:rsidRPr="003C1456">
              <w:t>28,9</w:t>
            </w:r>
          </w:p>
        </w:tc>
        <w:tc>
          <w:tcPr>
            <w:tcW w:w="942" w:type="dxa"/>
            <w:vAlign w:val="bottom"/>
          </w:tcPr>
          <w:p w:rsidR="00615706" w:rsidRPr="003C1456" w:rsidRDefault="00615706" w:rsidP="00615706">
            <w:r w:rsidRPr="003C1456">
              <w:t>8,9</w:t>
            </w:r>
          </w:p>
        </w:tc>
      </w:tr>
      <w:tr w:rsidR="00615706" w:rsidTr="00615706">
        <w:tc>
          <w:tcPr>
            <w:tcW w:w="1026" w:type="dxa"/>
          </w:tcPr>
          <w:p w:rsidR="00615706" w:rsidRPr="003C1456" w:rsidRDefault="00615706" w:rsidP="00615706">
            <w:r w:rsidRPr="003C1456">
              <w:t>40</w:t>
            </w:r>
          </w:p>
        </w:tc>
        <w:tc>
          <w:tcPr>
            <w:tcW w:w="1321" w:type="dxa"/>
            <w:vAlign w:val="bottom"/>
          </w:tcPr>
          <w:p w:rsidR="00615706" w:rsidRPr="003C1456" w:rsidRDefault="00615706" w:rsidP="00615706">
            <w:r w:rsidRPr="003C1456">
              <w:t>81,2</w:t>
            </w:r>
          </w:p>
        </w:tc>
        <w:tc>
          <w:tcPr>
            <w:tcW w:w="1321" w:type="dxa"/>
            <w:vAlign w:val="bottom"/>
          </w:tcPr>
          <w:p w:rsidR="00615706" w:rsidRPr="003C1456" w:rsidRDefault="00615706" w:rsidP="00615706">
            <w:r w:rsidRPr="003C1456">
              <w:t>28,7</w:t>
            </w:r>
          </w:p>
        </w:tc>
        <w:tc>
          <w:tcPr>
            <w:tcW w:w="942" w:type="dxa"/>
            <w:vAlign w:val="bottom"/>
          </w:tcPr>
          <w:p w:rsidR="00615706" w:rsidRPr="003C1456" w:rsidRDefault="00615706" w:rsidP="00615706">
            <w:r w:rsidRPr="003C1456">
              <w:t>6,8</w:t>
            </w:r>
          </w:p>
        </w:tc>
      </w:tr>
      <w:tr w:rsidR="00615706" w:rsidTr="00615706">
        <w:tc>
          <w:tcPr>
            <w:tcW w:w="1026" w:type="dxa"/>
          </w:tcPr>
          <w:p w:rsidR="00615706" w:rsidRPr="003C1456" w:rsidRDefault="00615706" w:rsidP="00615706">
            <w:r w:rsidRPr="003C1456">
              <w:t>50</w:t>
            </w:r>
          </w:p>
        </w:tc>
        <w:tc>
          <w:tcPr>
            <w:tcW w:w="1321" w:type="dxa"/>
            <w:vAlign w:val="bottom"/>
          </w:tcPr>
          <w:p w:rsidR="00615706" w:rsidRPr="003C1456" w:rsidRDefault="00615706" w:rsidP="00615706">
            <w:r w:rsidRPr="003C1456">
              <w:t>77,9</w:t>
            </w:r>
          </w:p>
        </w:tc>
        <w:tc>
          <w:tcPr>
            <w:tcW w:w="1321" w:type="dxa"/>
            <w:vAlign w:val="bottom"/>
          </w:tcPr>
          <w:p w:rsidR="00615706" w:rsidRPr="003C1456" w:rsidRDefault="00615706" w:rsidP="00615706">
            <w:r w:rsidRPr="003C1456">
              <w:t>28,8</w:t>
            </w:r>
          </w:p>
        </w:tc>
        <w:tc>
          <w:tcPr>
            <w:tcW w:w="942" w:type="dxa"/>
            <w:vAlign w:val="bottom"/>
          </w:tcPr>
          <w:p w:rsidR="00615706" w:rsidRPr="003C1456" w:rsidRDefault="00615706" w:rsidP="00615706">
            <w:r w:rsidRPr="003C1456">
              <w:t>5,8</w:t>
            </w:r>
          </w:p>
        </w:tc>
      </w:tr>
    </w:tbl>
    <w:p w:rsidR="00615706" w:rsidRPr="00615706" w:rsidRDefault="00615706" w:rsidP="00615706">
      <w:pPr>
        <w:rPr>
          <w:b/>
        </w:rPr>
      </w:pPr>
    </w:p>
    <w:p w:rsidR="00121767" w:rsidRDefault="00121767" w:rsidP="00121767">
      <w:pPr>
        <w:rPr>
          <w:b/>
          <w:i/>
        </w:rPr>
      </w:pPr>
      <w:r w:rsidRPr="00121767">
        <w:rPr>
          <w:rFonts w:cs="Arial"/>
          <w:b/>
          <w:spacing w:val="-2"/>
          <w:szCs w:val="20"/>
        </w:rPr>
        <w:t>4.2</w:t>
      </w:r>
      <w:r w:rsidRPr="00121767">
        <w:rPr>
          <w:rFonts w:cs="Arial"/>
          <w:b/>
          <w:spacing w:val="-2"/>
          <w:szCs w:val="20"/>
        </w:rPr>
        <w:tab/>
      </w:r>
      <w:r w:rsidRPr="00121767">
        <w:rPr>
          <w:b/>
        </w:rPr>
        <w:t xml:space="preserve">HASIL PENGUJIAN SISTEM EKSPERIMEN </w:t>
      </w:r>
      <w:r w:rsidRPr="00121767">
        <w:rPr>
          <w:b/>
          <w:i/>
        </w:rPr>
        <w:t>OXYGEN CONCENTRATOR</w:t>
      </w:r>
    </w:p>
    <w:p w:rsidR="00121767" w:rsidRDefault="00121767" w:rsidP="00121767">
      <w:pPr>
        <w:rPr>
          <w:b/>
          <w:i/>
        </w:rPr>
      </w:pPr>
    </w:p>
    <w:p w:rsidR="00121767" w:rsidRDefault="00C11BB6" w:rsidP="00121767">
      <w:pPr>
        <w:rPr>
          <w:b/>
          <w:bCs/>
        </w:rPr>
      </w:pPr>
      <w:r>
        <w:rPr>
          <w:rFonts w:cs="Arial"/>
          <w:b/>
          <w:spacing w:val="-2"/>
          <w:szCs w:val="20"/>
        </w:rPr>
        <w:t>A.</w:t>
      </w:r>
      <w:r>
        <w:rPr>
          <w:rFonts w:cs="Arial"/>
          <w:b/>
          <w:spacing w:val="-2"/>
          <w:szCs w:val="20"/>
        </w:rPr>
        <w:tab/>
      </w:r>
      <w:r w:rsidRPr="00615706">
        <w:rPr>
          <w:b/>
          <w:bCs/>
        </w:rPr>
        <w:t xml:space="preserve">Kondisi 1 Massa </w:t>
      </w:r>
      <w:r w:rsidRPr="00615706">
        <w:rPr>
          <w:b/>
          <w:bCs/>
          <w:i/>
          <w:iCs/>
        </w:rPr>
        <w:t xml:space="preserve">Zeolite Molecular Sieve </w:t>
      </w:r>
      <w:r w:rsidRPr="00615706">
        <w:rPr>
          <w:b/>
          <w:bCs/>
        </w:rPr>
        <w:t>(ZMS) 600 Gram</w:t>
      </w:r>
    </w:p>
    <w:p w:rsidR="00C11BB6" w:rsidRDefault="00C11BB6" w:rsidP="00C11BB6">
      <w:pPr>
        <w:keepNext/>
      </w:pPr>
      <w:r>
        <w:rPr>
          <w:noProof/>
          <w:lang w:eastAsia="id-ID"/>
        </w:rPr>
        <w:lastRenderedPageBreak/>
        <w:drawing>
          <wp:inline distT="0" distB="0" distL="0" distR="0" wp14:anchorId="61781953" wp14:editId="57705F71">
            <wp:extent cx="2790190" cy="1862025"/>
            <wp:effectExtent l="0" t="0" r="0" b="508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11BB6" w:rsidRPr="00C11BB6" w:rsidRDefault="00C11BB6" w:rsidP="00C11BB6">
      <w:pPr>
        <w:pStyle w:val="Caption"/>
        <w:jc w:val="center"/>
        <w:rPr>
          <w:rFonts w:cs="Arial"/>
          <w:b w:val="0"/>
          <w:color w:val="auto"/>
          <w:spacing w:val="-2"/>
          <w:sz w:val="20"/>
          <w:szCs w:val="20"/>
        </w:rPr>
      </w:pPr>
      <w:r w:rsidRPr="00C11BB6">
        <w:rPr>
          <w:rFonts w:cs="Arial"/>
          <w:color w:val="auto"/>
          <w:sz w:val="20"/>
          <w:szCs w:val="20"/>
        </w:rPr>
        <w:t xml:space="preserve">Gambar </w:t>
      </w:r>
      <w:r w:rsidRPr="00C11BB6">
        <w:rPr>
          <w:rFonts w:cs="Arial"/>
          <w:color w:val="auto"/>
          <w:sz w:val="20"/>
          <w:szCs w:val="20"/>
        </w:rPr>
        <w:fldChar w:fldCharType="begin"/>
      </w:r>
      <w:r w:rsidRPr="00C11BB6">
        <w:rPr>
          <w:rFonts w:cs="Arial"/>
          <w:color w:val="auto"/>
          <w:sz w:val="20"/>
          <w:szCs w:val="20"/>
        </w:rPr>
        <w:instrText xml:space="preserve"> SEQ Gambar \* ARABIC </w:instrText>
      </w:r>
      <w:r w:rsidRPr="00C11BB6">
        <w:rPr>
          <w:rFonts w:cs="Arial"/>
          <w:color w:val="auto"/>
          <w:sz w:val="20"/>
          <w:szCs w:val="20"/>
        </w:rPr>
        <w:fldChar w:fldCharType="separate"/>
      </w:r>
      <w:r w:rsidR="001C7E44">
        <w:rPr>
          <w:rFonts w:cs="Arial"/>
          <w:noProof/>
          <w:color w:val="auto"/>
          <w:sz w:val="20"/>
          <w:szCs w:val="20"/>
        </w:rPr>
        <w:t>4</w:t>
      </w:r>
      <w:r w:rsidRPr="00C11BB6">
        <w:rPr>
          <w:rFonts w:cs="Arial"/>
          <w:color w:val="auto"/>
          <w:sz w:val="20"/>
          <w:szCs w:val="20"/>
        </w:rPr>
        <w:fldChar w:fldCharType="end"/>
      </w:r>
      <w:r w:rsidRPr="00C11BB6">
        <w:rPr>
          <w:rFonts w:cs="Arial"/>
          <w:color w:val="auto"/>
          <w:sz w:val="20"/>
          <w:szCs w:val="20"/>
        </w:rPr>
        <w:t xml:space="preserve">. </w:t>
      </w:r>
      <w:r w:rsidRPr="00C11BB6">
        <w:rPr>
          <w:rFonts w:cs="Arial"/>
          <w:b w:val="0"/>
          <w:color w:val="auto"/>
          <w:sz w:val="20"/>
          <w:szCs w:val="20"/>
        </w:rPr>
        <w:t>Grafik Hasil Pengujian Kondisi 1</w:t>
      </w:r>
    </w:p>
    <w:p w:rsidR="00C11BB6" w:rsidRPr="00C11BB6" w:rsidRDefault="001C7E44" w:rsidP="00121767">
      <w:pPr>
        <w:rPr>
          <w:rFonts w:cs="Arial"/>
          <w:b/>
          <w:spacing w:val="-2"/>
          <w:sz w:val="16"/>
          <w:szCs w:val="20"/>
        </w:rPr>
      </w:pPr>
      <w:r>
        <w:rPr>
          <w:rFonts w:cs="Arial"/>
        </w:rPr>
        <w:tab/>
      </w:r>
      <w:r w:rsidR="00C11BB6" w:rsidRPr="00C11BB6">
        <w:rPr>
          <w:rFonts w:cs="Arial"/>
        </w:rPr>
        <w:t>Berdasarkan hasil pengujian</w:t>
      </w:r>
      <w:r>
        <w:rPr>
          <w:rFonts w:cs="Arial"/>
        </w:rPr>
        <w:t xml:space="preserve"> pada Gambar 4</w:t>
      </w:r>
      <w:r w:rsidR="00C11BB6" w:rsidRPr="00C11BB6">
        <w:rPr>
          <w:rFonts w:cs="Arial"/>
        </w:rPr>
        <w:t xml:space="preserve"> diperoleh bahwa kadar kemurnian oksigen kondisi 1 dengan massa </w:t>
      </w:r>
      <w:r w:rsidR="00C11BB6" w:rsidRPr="00C11BB6">
        <w:rPr>
          <w:rFonts w:cs="Arial"/>
          <w:i/>
        </w:rPr>
        <w:t>adsorbent zeolite molecular sieve</w:t>
      </w:r>
      <w:r w:rsidR="00C11BB6" w:rsidRPr="00C11BB6">
        <w:rPr>
          <w:rFonts w:cs="Arial"/>
        </w:rPr>
        <w:t xml:space="preserve"> (ZMS) 13X sejumlah 70,59% per volume tabung dan 29,41% berupa </w:t>
      </w:r>
      <w:r w:rsidR="00C11BB6" w:rsidRPr="00C11BB6">
        <w:rPr>
          <w:rFonts w:cs="Arial"/>
          <w:i/>
        </w:rPr>
        <w:t xml:space="preserve">catton </w:t>
      </w:r>
      <w:r w:rsidR="00C11BB6" w:rsidRPr="00C11BB6">
        <w:rPr>
          <w:rFonts w:cs="Arial"/>
        </w:rPr>
        <w:t>dan</w:t>
      </w:r>
      <w:r w:rsidR="00C11BB6" w:rsidRPr="00C11BB6">
        <w:rPr>
          <w:rFonts w:cs="Arial"/>
          <w:i/>
        </w:rPr>
        <w:t xml:space="preserve"> steel wool.</w:t>
      </w:r>
      <w:r w:rsidR="00C11BB6" w:rsidRPr="00C11BB6">
        <w:rPr>
          <w:rFonts w:cs="Arial"/>
        </w:rPr>
        <w:t xml:space="preserve"> Menunjukan bahwa pada kurun waktu 10 menit hasil kemurnian oksigen mencapai pada angka 51,1%, pada 20 menit mencapai 55,5%, pada 30 menit mencapai 64,4%, pada 40 menit mencapai 67,4%, dan pada 50 menit mengalami penurunan ke presentase 52,7%</w:t>
      </w:r>
      <w:r>
        <w:rPr>
          <w:rFonts w:cs="Arial"/>
        </w:rPr>
        <w:t>.</w:t>
      </w:r>
    </w:p>
    <w:p w:rsidR="00C11BB6" w:rsidRDefault="00C11BB6" w:rsidP="00121767">
      <w:pPr>
        <w:rPr>
          <w:rFonts w:cs="Arial"/>
          <w:b/>
          <w:spacing w:val="-2"/>
          <w:szCs w:val="20"/>
        </w:rPr>
      </w:pPr>
    </w:p>
    <w:p w:rsidR="00C11BB6" w:rsidRDefault="00C11BB6" w:rsidP="00121767">
      <w:pPr>
        <w:rPr>
          <w:b/>
        </w:rPr>
      </w:pPr>
      <w:r>
        <w:rPr>
          <w:rFonts w:cs="Arial"/>
          <w:b/>
          <w:spacing w:val="-2"/>
          <w:szCs w:val="20"/>
        </w:rPr>
        <w:t>B.</w:t>
      </w:r>
      <w:r>
        <w:rPr>
          <w:rFonts w:cs="Arial"/>
          <w:b/>
          <w:spacing w:val="-2"/>
          <w:szCs w:val="20"/>
        </w:rPr>
        <w:tab/>
      </w:r>
      <w:r w:rsidRPr="00615706">
        <w:rPr>
          <w:b/>
        </w:rPr>
        <w:t xml:space="preserve">Kondisi 2 Massa </w:t>
      </w:r>
      <w:r w:rsidRPr="00615706">
        <w:rPr>
          <w:b/>
          <w:i/>
        </w:rPr>
        <w:t>Zeolite Molecular Sieve</w:t>
      </w:r>
      <w:r w:rsidRPr="00615706">
        <w:rPr>
          <w:b/>
        </w:rPr>
        <w:t xml:space="preserve"> (ZMS) 700 Gram</w:t>
      </w:r>
    </w:p>
    <w:p w:rsidR="00C11BB6" w:rsidRDefault="00C11BB6" w:rsidP="00121767">
      <w:pPr>
        <w:rPr>
          <w:rFonts w:cs="Arial"/>
          <w:b/>
          <w:spacing w:val="-2"/>
          <w:szCs w:val="20"/>
        </w:rPr>
      </w:pPr>
    </w:p>
    <w:p w:rsidR="00C11BB6" w:rsidRDefault="00C11BB6" w:rsidP="00C11BB6">
      <w:pPr>
        <w:keepNext/>
      </w:pPr>
      <w:r>
        <w:rPr>
          <w:noProof/>
          <w:lang w:eastAsia="id-ID"/>
        </w:rPr>
        <w:drawing>
          <wp:inline distT="0" distB="0" distL="0" distR="0" wp14:anchorId="0D0A472C" wp14:editId="5E5923A5">
            <wp:extent cx="2790190" cy="1786849"/>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11BB6" w:rsidRPr="00C11BB6" w:rsidRDefault="00C11BB6" w:rsidP="00C11BB6">
      <w:pPr>
        <w:pStyle w:val="Caption"/>
        <w:jc w:val="center"/>
        <w:rPr>
          <w:rFonts w:cs="Arial"/>
          <w:color w:val="auto"/>
          <w:spacing w:val="-2"/>
          <w:sz w:val="20"/>
          <w:szCs w:val="20"/>
        </w:rPr>
      </w:pPr>
      <w:r w:rsidRPr="00C11BB6">
        <w:rPr>
          <w:rFonts w:cs="Arial"/>
          <w:color w:val="auto"/>
          <w:sz w:val="20"/>
          <w:szCs w:val="20"/>
        </w:rPr>
        <w:t xml:space="preserve">Gambar </w:t>
      </w:r>
      <w:r w:rsidRPr="00C11BB6">
        <w:rPr>
          <w:rFonts w:cs="Arial"/>
          <w:color w:val="auto"/>
          <w:sz w:val="20"/>
          <w:szCs w:val="20"/>
        </w:rPr>
        <w:fldChar w:fldCharType="begin"/>
      </w:r>
      <w:r w:rsidRPr="00C11BB6">
        <w:rPr>
          <w:rFonts w:cs="Arial"/>
          <w:color w:val="auto"/>
          <w:sz w:val="20"/>
          <w:szCs w:val="20"/>
        </w:rPr>
        <w:instrText xml:space="preserve"> SEQ Gambar \* ARABIC </w:instrText>
      </w:r>
      <w:r w:rsidRPr="00C11BB6">
        <w:rPr>
          <w:rFonts w:cs="Arial"/>
          <w:color w:val="auto"/>
          <w:sz w:val="20"/>
          <w:szCs w:val="20"/>
        </w:rPr>
        <w:fldChar w:fldCharType="separate"/>
      </w:r>
      <w:r w:rsidR="001C7E44">
        <w:rPr>
          <w:rFonts w:cs="Arial"/>
          <w:noProof/>
          <w:color w:val="auto"/>
          <w:sz w:val="20"/>
          <w:szCs w:val="20"/>
        </w:rPr>
        <w:t>5</w:t>
      </w:r>
      <w:r w:rsidRPr="00C11BB6">
        <w:rPr>
          <w:rFonts w:cs="Arial"/>
          <w:color w:val="auto"/>
          <w:sz w:val="20"/>
          <w:szCs w:val="20"/>
        </w:rPr>
        <w:fldChar w:fldCharType="end"/>
      </w:r>
      <w:r w:rsidRPr="00C11BB6">
        <w:rPr>
          <w:rFonts w:cs="Arial"/>
          <w:color w:val="auto"/>
          <w:sz w:val="20"/>
          <w:szCs w:val="20"/>
        </w:rPr>
        <w:t xml:space="preserve">. </w:t>
      </w:r>
      <w:r w:rsidRPr="00C11BB6">
        <w:rPr>
          <w:rFonts w:cs="Arial"/>
          <w:b w:val="0"/>
          <w:color w:val="auto"/>
          <w:sz w:val="20"/>
          <w:szCs w:val="20"/>
        </w:rPr>
        <w:t>Hasil Grafik Pengujian Kondisi 2</w:t>
      </w:r>
    </w:p>
    <w:p w:rsidR="00C11BB6" w:rsidRPr="001C7E44" w:rsidRDefault="001C7E44" w:rsidP="00121767">
      <w:pPr>
        <w:rPr>
          <w:rFonts w:cs="Arial"/>
          <w:b/>
          <w:spacing w:val="-2"/>
          <w:szCs w:val="20"/>
        </w:rPr>
      </w:pPr>
      <w:r>
        <w:rPr>
          <w:rFonts w:cs="Arial"/>
        </w:rPr>
        <w:tab/>
      </w:r>
      <w:r w:rsidRPr="001C7E44">
        <w:rPr>
          <w:rFonts w:cs="Arial"/>
        </w:rPr>
        <w:t>Berdasarkan hasil pengujian</w:t>
      </w:r>
      <w:r>
        <w:rPr>
          <w:rFonts w:cs="Arial"/>
        </w:rPr>
        <w:t xml:space="preserve"> pada Gambar 5</w:t>
      </w:r>
      <w:r w:rsidRPr="001C7E44">
        <w:rPr>
          <w:rFonts w:cs="Arial"/>
        </w:rPr>
        <w:t xml:space="preserve"> diperoleh bahwa kadar kemurnian oksigen kondisi 2 dengan massa </w:t>
      </w:r>
      <w:r w:rsidRPr="001C7E44">
        <w:rPr>
          <w:rFonts w:cs="Arial"/>
          <w:i/>
        </w:rPr>
        <w:t>adsorbent zeolite molecular sieve</w:t>
      </w:r>
      <w:r w:rsidRPr="001C7E44">
        <w:rPr>
          <w:rFonts w:cs="Arial"/>
        </w:rPr>
        <w:t xml:space="preserve"> (ZMS) 13X sejumlah 82,35% per volume tabung dan 17,65% berupa </w:t>
      </w:r>
      <w:r w:rsidRPr="001C7E44">
        <w:rPr>
          <w:rFonts w:cs="Arial"/>
          <w:i/>
        </w:rPr>
        <w:t xml:space="preserve">catton </w:t>
      </w:r>
      <w:r w:rsidRPr="001C7E44">
        <w:rPr>
          <w:rFonts w:cs="Arial"/>
        </w:rPr>
        <w:t>dan</w:t>
      </w:r>
      <w:r w:rsidRPr="001C7E44">
        <w:rPr>
          <w:rFonts w:cs="Arial"/>
          <w:i/>
        </w:rPr>
        <w:t xml:space="preserve"> steel wool.</w:t>
      </w:r>
      <w:r w:rsidRPr="001C7E44">
        <w:rPr>
          <w:rFonts w:cs="Arial"/>
        </w:rPr>
        <w:t xml:space="preserve"> Menunjukan bahwa pada kurun waktu 10 menit hasil kemurnian oksigen mencapai pada angka 69,8%, pada 20 menit mencapai 72,6%, pada 30 menit mencapai 77,8%, pada 40 menit mencapai 81,5%, dan pada 50 menit mengalami penurunan ke presentase 64,7%</w:t>
      </w:r>
      <w:r>
        <w:rPr>
          <w:rFonts w:cs="Arial"/>
        </w:rPr>
        <w:t>.</w:t>
      </w:r>
    </w:p>
    <w:p w:rsidR="00C11BB6" w:rsidRDefault="00C11BB6" w:rsidP="00121767">
      <w:pPr>
        <w:rPr>
          <w:rFonts w:cs="Arial"/>
          <w:b/>
          <w:spacing w:val="-2"/>
          <w:szCs w:val="20"/>
        </w:rPr>
      </w:pPr>
    </w:p>
    <w:p w:rsidR="00C11BB6" w:rsidRDefault="00C11BB6" w:rsidP="00121767">
      <w:pPr>
        <w:rPr>
          <w:rFonts w:cs="Arial"/>
          <w:b/>
          <w:spacing w:val="-2"/>
          <w:szCs w:val="20"/>
        </w:rPr>
      </w:pPr>
      <w:r>
        <w:rPr>
          <w:rFonts w:cs="Arial"/>
          <w:b/>
          <w:spacing w:val="-2"/>
          <w:szCs w:val="20"/>
        </w:rPr>
        <w:t>C.</w:t>
      </w:r>
      <w:r>
        <w:rPr>
          <w:rFonts w:cs="Arial"/>
          <w:b/>
          <w:spacing w:val="-2"/>
          <w:szCs w:val="20"/>
        </w:rPr>
        <w:tab/>
      </w:r>
      <w:r w:rsidRPr="00615706">
        <w:rPr>
          <w:b/>
        </w:rPr>
        <w:t xml:space="preserve">Kondisi 3 Massa </w:t>
      </w:r>
      <w:r w:rsidRPr="00615706">
        <w:rPr>
          <w:b/>
          <w:i/>
        </w:rPr>
        <w:t>Zeolite Molecular Sieve</w:t>
      </w:r>
      <w:r w:rsidRPr="00615706">
        <w:rPr>
          <w:b/>
        </w:rPr>
        <w:t xml:space="preserve"> (ZMS) 800 Gram</w:t>
      </w:r>
    </w:p>
    <w:p w:rsidR="001C7E44" w:rsidRDefault="001C7E44" w:rsidP="001C7E44">
      <w:pPr>
        <w:keepNext/>
      </w:pPr>
      <w:r>
        <w:rPr>
          <w:noProof/>
          <w:lang w:eastAsia="id-ID"/>
        </w:rPr>
        <w:lastRenderedPageBreak/>
        <w:drawing>
          <wp:inline distT="0" distB="0" distL="0" distR="0" wp14:anchorId="1CB967C8" wp14:editId="0FCF1A48">
            <wp:extent cx="2790190" cy="1797744"/>
            <wp:effectExtent l="0" t="0" r="10160" b="1206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11BB6" w:rsidRPr="001C7E44" w:rsidRDefault="001C7E44" w:rsidP="001C7E44">
      <w:pPr>
        <w:pStyle w:val="Caption"/>
        <w:jc w:val="center"/>
        <w:rPr>
          <w:rFonts w:cs="Arial"/>
          <w:b w:val="0"/>
          <w:color w:val="auto"/>
          <w:spacing w:val="-2"/>
          <w:sz w:val="20"/>
          <w:szCs w:val="20"/>
        </w:rPr>
      </w:pPr>
      <w:r w:rsidRPr="001C7E44">
        <w:rPr>
          <w:rFonts w:cs="Arial"/>
          <w:color w:val="auto"/>
          <w:sz w:val="20"/>
          <w:szCs w:val="20"/>
        </w:rPr>
        <w:t xml:space="preserve">Gambar </w:t>
      </w:r>
      <w:r w:rsidRPr="001C7E44">
        <w:rPr>
          <w:rFonts w:cs="Arial"/>
          <w:color w:val="auto"/>
          <w:sz w:val="20"/>
          <w:szCs w:val="20"/>
        </w:rPr>
        <w:fldChar w:fldCharType="begin"/>
      </w:r>
      <w:r w:rsidRPr="001C7E44">
        <w:rPr>
          <w:rFonts w:cs="Arial"/>
          <w:color w:val="auto"/>
          <w:sz w:val="20"/>
          <w:szCs w:val="20"/>
        </w:rPr>
        <w:instrText xml:space="preserve"> SEQ Gambar \* ARABIC </w:instrText>
      </w:r>
      <w:r w:rsidRPr="001C7E44">
        <w:rPr>
          <w:rFonts w:cs="Arial"/>
          <w:color w:val="auto"/>
          <w:sz w:val="20"/>
          <w:szCs w:val="20"/>
        </w:rPr>
        <w:fldChar w:fldCharType="separate"/>
      </w:r>
      <w:r w:rsidRPr="001C7E44">
        <w:rPr>
          <w:rFonts w:cs="Arial"/>
          <w:noProof/>
          <w:color w:val="auto"/>
          <w:sz w:val="20"/>
          <w:szCs w:val="20"/>
        </w:rPr>
        <w:t>6</w:t>
      </w:r>
      <w:r w:rsidRPr="001C7E44">
        <w:rPr>
          <w:rFonts w:cs="Arial"/>
          <w:color w:val="auto"/>
          <w:sz w:val="20"/>
          <w:szCs w:val="20"/>
        </w:rPr>
        <w:fldChar w:fldCharType="end"/>
      </w:r>
      <w:r w:rsidRPr="001C7E44">
        <w:rPr>
          <w:rFonts w:cs="Arial"/>
          <w:color w:val="auto"/>
          <w:sz w:val="20"/>
          <w:szCs w:val="20"/>
        </w:rPr>
        <w:t xml:space="preserve">. </w:t>
      </w:r>
      <w:r w:rsidRPr="001C7E44">
        <w:rPr>
          <w:rFonts w:cs="Arial"/>
          <w:b w:val="0"/>
          <w:color w:val="auto"/>
          <w:sz w:val="20"/>
          <w:szCs w:val="20"/>
        </w:rPr>
        <w:t>Hasil Grafik Pengujian Kondisi 3</w:t>
      </w:r>
    </w:p>
    <w:p w:rsidR="001C7E44" w:rsidRPr="001C7E44" w:rsidRDefault="001C7E44" w:rsidP="00121767">
      <w:pPr>
        <w:rPr>
          <w:rFonts w:cs="Arial"/>
          <w:b/>
          <w:spacing w:val="-2"/>
          <w:sz w:val="16"/>
          <w:szCs w:val="20"/>
        </w:rPr>
      </w:pPr>
      <w:r>
        <w:rPr>
          <w:rFonts w:cs="Arial"/>
        </w:rPr>
        <w:tab/>
      </w:r>
      <w:r w:rsidRPr="001C7E44">
        <w:rPr>
          <w:rFonts w:cs="Arial"/>
        </w:rPr>
        <w:t xml:space="preserve">Berdasarkan hasil pengujian </w:t>
      </w:r>
      <w:r>
        <w:rPr>
          <w:rFonts w:cs="Arial"/>
        </w:rPr>
        <w:t>pada Gambar 6</w:t>
      </w:r>
      <w:r w:rsidRPr="001C7E44">
        <w:rPr>
          <w:rFonts w:cs="Arial"/>
        </w:rPr>
        <w:t xml:space="preserve"> diperoleh bahwa kadar kemurnian oksigen kondisi 3 dengan massa </w:t>
      </w:r>
      <w:r w:rsidRPr="001C7E44">
        <w:rPr>
          <w:rFonts w:cs="Arial"/>
          <w:i/>
        </w:rPr>
        <w:t>adsorbent zeolite molecular sieve</w:t>
      </w:r>
      <w:r w:rsidRPr="001C7E44">
        <w:rPr>
          <w:rFonts w:cs="Arial"/>
        </w:rPr>
        <w:t xml:space="preserve"> (ZMS) 13X sejumlah 94,12% per volume tabung dan 5,88% berupa </w:t>
      </w:r>
      <w:r w:rsidRPr="001C7E44">
        <w:rPr>
          <w:rFonts w:cs="Arial"/>
          <w:i/>
        </w:rPr>
        <w:t>catton dan steel wool.</w:t>
      </w:r>
      <w:r w:rsidRPr="001C7E44">
        <w:rPr>
          <w:rFonts w:cs="Arial"/>
        </w:rPr>
        <w:t xml:space="preserve"> Menunjukan bahwa pada kurun waktu 10 menit hasil kemurnian oksigen mencapai pada angka 67,2%, pada 20 menit mencapai 73,6%, pada 30 menit mencapai 76,3%, pada 40 menit mencapai 81,2%, dan pada 50 menit mengalami penurunan ke presentase 77,9%.</w:t>
      </w:r>
    </w:p>
    <w:p w:rsidR="001C7E44" w:rsidRDefault="001C7E44" w:rsidP="00121767">
      <w:pPr>
        <w:rPr>
          <w:rFonts w:cs="Arial"/>
          <w:b/>
          <w:spacing w:val="-2"/>
          <w:szCs w:val="20"/>
        </w:rPr>
      </w:pPr>
    </w:p>
    <w:p w:rsidR="001C7E44" w:rsidRDefault="001C7E44" w:rsidP="00121767">
      <w:pPr>
        <w:rPr>
          <w:rFonts w:cs="Arial"/>
          <w:b/>
          <w:spacing w:val="-2"/>
          <w:szCs w:val="20"/>
        </w:rPr>
      </w:pPr>
      <w:r>
        <w:rPr>
          <w:rFonts w:cs="Arial"/>
          <w:b/>
          <w:spacing w:val="-2"/>
          <w:szCs w:val="20"/>
        </w:rPr>
        <w:t>5.</w:t>
      </w:r>
      <w:r>
        <w:rPr>
          <w:rFonts w:cs="Arial"/>
          <w:b/>
          <w:spacing w:val="-2"/>
          <w:szCs w:val="20"/>
        </w:rPr>
        <w:tab/>
        <w:t>KESIMPULAN</w:t>
      </w:r>
    </w:p>
    <w:p w:rsidR="001C7E44" w:rsidRPr="00121767" w:rsidRDefault="001C7E44" w:rsidP="00121767">
      <w:pPr>
        <w:rPr>
          <w:rFonts w:cs="Arial"/>
          <w:b/>
          <w:spacing w:val="-2"/>
          <w:szCs w:val="20"/>
        </w:rPr>
      </w:pPr>
    </w:p>
    <w:p w:rsidR="001C7E44" w:rsidRPr="00CB0AC4" w:rsidRDefault="001C7E44" w:rsidP="001C7E44">
      <w:pPr>
        <w:rPr>
          <w:szCs w:val="23"/>
        </w:rPr>
      </w:pPr>
      <w:r>
        <w:t xml:space="preserve">Berdasarkan hasil penelitian yang telah dilakukan pada sistem eksperimen </w:t>
      </w:r>
      <w:r w:rsidRPr="004D3A0A">
        <w:rPr>
          <w:i/>
        </w:rPr>
        <w:t>pressure swing adsorption</w:t>
      </w:r>
      <w:r>
        <w:t xml:space="preserve"> (PSA) untuk aplikasi </w:t>
      </w:r>
      <w:r w:rsidRPr="008849BD">
        <w:rPr>
          <w:i/>
        </w:rPr>
        <w:t>oxygen concentrator</w:t>
      </w:r>
      <w:r>
        <w:rPr>
          <w:i/>
        </w:rPr>
        <w:t xml:space="preserve"> </w:t>
      </w:r>
      <w:r w:rsidRPr="008B1DF9">
        <w:rPr>
          <w:szCs w:val="23"/>
        </w:rPr>
        <w:t>dap</w:t>
      </w:r>
      <w:r>
        <w:rPr>
          <w:szCs w:val="23"/>
        </w:rPr>
        <w:t xml:space="preserve">at di simpulkan bahwa </w:t>
      </w:r>
      <w:r>
        <w:t>d</w:t>
      </w:r>
      <w:r w:rsidRPr="00CB0AC4">
        <w:t xml:space="preserve">ari pengujian variasi massa </w:t>
      </w:r>
      <w:r w:rsidRPr="00CB0AC4">
        <w:rPr>
          <w:i/>
        </w:rPr>
        <w:t>adsorbent zeolite molecular sieve</w:t>
      </w:r>
      <w:r w:rsidRPr="00CB0AC4">
        <w:t xml:space="preserve"> (ZMS) 13X yang dilakukan pada sistem </w:t>
      </w:r>
      <w:r w:rsidRPr="00CB0AC4">
        <w:rPr>
          <w:i/>
        </w:rPr>
        <w:t>pressure swing adsorption</w:t>
      </w:r>
      <w:r w:rsidRPr="00CB0AC4">
        <w:t xml:space="preserve"> (PSA) untuk </w:t>
      </w:r>
      <w:r w:rsidRPr="00CB0AC4">
        <w:rPr>
          <w:i/>
        </w:rPr>
        <w:t>oxygen concentrator</w:t>
      </w:r>
      <w:r w:rsidRPr="00CB0AC4">
        <w:t xml:space="preserve"> terlihat bahwa pada pengujian:</w:t>
      </w:r>
    </w:p>
    <w:p w:rsidR="001C7E44" w:rsidRPr="002110AA" w:rsidRDefault="001C7E44" w:rsidP="001C7E44">
      <w:r>
        <w:t xml:space="preserve">kondisi 1 dengan massa </w:t>
      </w:r>
      <w:r w:rsidRPr="00F47AAD">
        <w:rPr>
          <w:i/>
        </w:rPr>
        <w:t>adsorbent</w:t>
      </w:r>
      <w:r>
        <w:rPr>
          <w:i/>
        </w:rPr>
        <w:t xml:space="preserve"> </w:t>
      </w:r>
      <w:r w:rsidRPr="0061738C">
        <w:rPr>
          <w:i/>
        </w:rPr>
        <w:t>zeolite molecular sieve</w:t>
      </w:r>
      <w:r>
        <w:t xml:space="preserve"> (ZMS) 13X 600 </w:t>
      </w:r>
      <w:r w:rsidRPr="00A1293D">
        <w:rPr>
          <w:noProof/>
        </w:rPr>
        <w:t>gram dari keseluruhan isi penuh tabung yaitu 850 gram atau 70,59% per volume tabung</w:t>
      </w:r>
      <w:r>
        <w:rPr>
          <w:noProof/>
        </w:rPr>
        <w:t xml:space="preserve"> menghasilkan kadar kemurnian oksigen minimum 51.1% dan maksimal 67.4%</w:t>
      </w:r>
    </w:p>
    <w:p w:rsidR="001C7E44" w:rsidRPr="002110AA" w:rsidRDefault="001C7E44" w:rsidP="001C7E44">
      <w:r>
        <w:rPr>
          <w:noProof/>
        </w:rPr>
        <w:t xml:space="preserve">sedangkan pada kondisi 2 dengan </w:t>
      </w:r>
      <w:r>
        <w:t xml:space="preserve">massa </w:t>
      </w:r>
      <w:r w:rsidRPr="00F47AAD">
        <w:rPr>
          <w:i/>
        </w:rPr>
        <w:t>adsorbent</w:t>
      </w:r>
      <w:r>
        <w:rPr>
          <w:i/>
        </w:rPr>
        <w:t xml:space="preserve"> </w:t>
      </w:r>
      <w:r w:rsidRPr="0061738C">
        <w:rPr>
          <w:i/>
        </w:rPr>
        <w:t>zeolite molecular sieve</w:t>
      </w:r>
      <w:r>
        <w:t xml:space="preserve"> (ZMS) 13X 700 </w:t>
      </w:r>
      <w:r w:rsidRPr="00A1293D">
        <w:rPr>
          <w:noProof/>
        </w:rPr>
        <w:t xml:space="preserve">gram dari keseluruhan isi penuh tabung yaitu 850 gram atau </w:t>
      </w:r>
      <w:r>
        <w:t>82,35</w:t>
      </w:r>
      <w:r w:rsidRPr="00A1293D">
        <w:rPr>
          <w:noProof/>
        </w:rPr>
        <w:t>% per volume tabung</w:t>
      </w:r>
      <w:r>
        <w:rPr>
          <w:noProof/>
        </w:rPr>
        <w:t xml:space="preserve"> menghasilkan kadar kemurnian oksigen minimum 64.7% dan maksimal 81.5%</w:t>
      </w:r>
    </w:p>
    <w:p w:rsidR="001C7E44" w:rsidRPr="00CB0AC4" w:rsidRDefault="001C7E44" w:rsidP="001C7E44">
      <w:r w:rsidRPr="00CB0AC4">
        <w:rPr>
          <w:noProof/>
        </w:rPr>
        <w:t xml:space="preserve">dan pada kondisi 3 dengan </w:t>
      </w:r>
      <w:r w:rsidRPr="00CB0AC4">
        <w:t xml:space="preserve">massa </w:t>
      </w:r>
      <w:r w:rsidRPr="00CB0AC4">
        <w:rPr>
          <w:i/>
        </w:rPr>
        <w:t>adsorbent zeolite molecular sieve</w:t>
      </w:r>
      <w:r w:rsidRPr="00CB0AC4">
        <w:t xml:space="preserve"> (ZMS) 13X 800 </w:t>
      </w:r>
      <w:r w:rsidRPr="00CB0AC4">
        <w:rPr>
          <w:noProof/>
        </w:rPr>
        <w:t xml:space="preserve">gram dari keseluruhan isi penuh tabung yaitu 850 gram atau </w:t>
      </w:r>
      <w:r w:rsidRPr="00CB0AC4">
        <w:t>94,12</w:t>
      </w:r>
      <w:r w:rsidRPr="00CB0AC4">
        <w:rPr>
          <w:noProof/>
        </w:rPr>
        <w:t>% per volume tabung menghasilkan kadar kemurnian oksigen minimum 67.2% dan maksimal 81.2%</w:t>
      </w:r>
    </w:p>
    <w:p w:rsidR="001C7E44" w:rsidRDefault="001C7E44" w:rsidP="001C7E44">
      <w:r w:rsidRPr="00CB0AC4">
        <w:t>untuk pencapaian kemurnian oksigen paling baik berada pada kondisi 2</w:t>
      </w:r>
      <w:r>
        <w:t xml:space="preserve"> dengan nilai maksimal 81.5%.</w:t>
      </w:r>
    </w:p>
    <w:p w:rsidR="001C7E44" w:rsidRDefault="001C7E44" w:rsidP="001C7E44">
      <w:pPr>
        <w:rPr>
          <w:rFonts w:cs="Arial"/>
          <w:szCs w:val="20"/>
        </w:rPr>
      </w:pPr>
    </w:p>
    <w:p w:rsidR="001C7E44" w:rsidRDefault="001C7E44" w:rsidP="001C7E44">
      <w:pPr>
        <w:rPr>
          <w:rFonts w:cs="Arial"/>
          <w:b/>
          <w:szCs w:val="20"/>
        </w:rPr>
      </w:pPr>
      <w:r w:rsidRPr="001C7E44">
        <w:rPr>
          <w:rFonts w:cs="Arial"/>
          <w:b/>
          <w:szCs w:val="20"/>
        </w:rPr>
        <w:t>DAFTAR PUSTAKA</w:t>
      </w:r>
    </w:p>
    <w:p w:rsidR="001C7E44" w:rsidRDefault="001C7E44" w:rsidP="001C7E44">
      <w:pPr>
        <w:rPr>
          <w:rFonts w:cs="Arial"/>
          <w:b/>
          <w:szCs w:val="20"/>
        </w:rPr>
      </w:pPr>
    </w:p>
    <w:p w:rsidR="00EF0C7F" w:rsidRPr="00EF0C7F" w:rsidRDefault="00EF0C7F" w:rsidP="00EF0C7F">
      <w:pPr>
        <w:widowControl w:val="0"/>
        <w:autoSpaceDE w:val="0"/>
        <w:autoSpaceDN w:val="0"/>
        <w:adjustRightInd w:val="0"/>
        <w:ind w:left="480" w:hanging="480"/>
        <w:rPr>
          <w:rFonts w:cs="Arial"/>
          <w:noProof/>
        </w:rPr>
      </w:pPr>
      <w:r>
        <w:rPr>
          <w:rFonts w:cs="Arial"/>
          <w:b/>
          <w:szCs w:val="20"/>
        </w:rPr>
        <w:fldChar w:fldCharType="begin" w:fldLock="1"/>
      </w:r>
      <w:r>
        <w:rPr>
          <w:rFonts w:cs="Arial"/>
          <w:b/>
          <w:szCs w:val="20"/>
        </w:rPr>
        <w:instrText xml:space="preserve">ADDIN Mendeley Bibliography CSL_BIBLIOGRAPHY </w:instrText>
      </w:r>
      <w:r>
        <w:rPr>
          <w:rFonts w:cs="Arial"/>
          <w:b/>
          <w:szCs w:val="20"/>
        </w:rPr>
        <w:fldChar w:fldCharType="separate"/>
      </w:r>
      <w:r w:rsidRPr="00EF0C7F">
        <w:rPr>
          <w:rFonts w:cs="Arial"/>
          <w:noProof/>
        </w:rPr>
        <w:t xml:space="preserve">Ackley, M. W., Rege, S. U., &amp; Saxena, H. (2003). Application of natural zeolites in the purification and separation of gases. </w:t>
      </w:r>
      <w:r w:rsidRPr="00EF0C7F">
        <w:rPr>
          <w:rFonts w:cs="Arial"/>
          <w:i/>
          <w:iCs/>
          <w:noProof/>
        </w:rPr>
        <w:t>Microporous and Mesoporous Materials</w:t>
      </w:r>
      <w:r w:rsidRPr="00EF0C7F">
        <w:rPr>
          <w:rFonts w:cs="Arial"/>
          <w:noProof/>
        </w:rPr>
        <w:t xml:space="preserve">, </w:t>
      </w:r>
      <w:r w:rsidRPr="00EF0C7F">
        <w:rPr>
          <w:rFonts w:cs="Arial"/>
          <w:i/>
          <w:iCs/>
          <w:noProof/>
        </w:rPr>
        <w:t>61</w:t>
      </w:r>
      <w:r w:rsidRPr="00EF0C7F">
        <w:rPr>
          <w:rFonts w:cs="Arial"/>
          <w:noProof/>
        </w:rPr>
        <w:t>(1–3), 25–42. https://doi.org/10.1016/S1387-1811(03)00353-6</w:t>
      </w:r>
    </w:p>
    <w:p w:rsidR="00EF0C7F" w:rsidRPr="00EF0C7F" w:rsidRDefault="00EF0C7F" w:rsidP="00EF0C7F">
      <w:pPr>
        <w:widowControl w:val="0"/>
        <w:autoSpaceDE w:val="0"/>
        <w:autoSpaceDN w:val="0"/>
        <w:adjustRightInd w:val="0"/>
        <w:ind w:left="480" w:hanging="480"/>
        <w:rPr>
          <w:rFonts w:cs="Arial"/>
          <w:noProof/>
        </w:rPr>
      </w:pPr>
      <w:r w:rsidRPr="00EF0C7F">
        <w:rPr>
          <w:rFonts w:cs="Arial"/>
          <w:noProof/>
        </w:rPr>
        <w:t xml:space="preserve">Hadioso, S., NURSANTO, N., &amp; RIZAL, A. (2015). Implementasi Regulator Oksigen Otomatis berdasarkan Tingkat Pernapasan menggunakan Logika Fuzzy. </w:t>
      </w:r>
      <w:r w:rsidRPr="00EF0C7F">
        <w:rPr>
          <w:rFonts w:cs="Arial"/>
          <w:i/>
          <w:iCs/>
          <w:noProof/>
        </w:rPr>
        <w:t>ELKOMIKA: Jurnal Teknik Energi Elektrik, Teknik Telekomunikasi, &amp; Teknik Elektronika</w:t>
      </w:r>
      <w:r w:rsidRPr="00EF0C7F">
        <w:rPr>
          <w:rFonts w:cs="Arial"/>
          <w:noProof/>
        </w:rPr>
        <w:t xml:space="preserve">, </w:t>
      </w:r>
      <w:r w:rsidRPr="00EF0C7F">
        <w:rPr>
          <w:rFonts w:cs="Arial"/>
          <w:i/>
          <w:iCs/>
          <w:noProof/>
        </w:rPr>
        <w:t>3</w:t>
      </w:r>
      <w:r w:rsidRPr="00EF0C7F">
        <w:rPr>
          <w:rFonts w:cs="Arial"/>
          <w:noProof/>
        </w:rPr>
        <w:t>(1), 52. https://doi.org/10.26760/elkomika.v3i1.52</w:t>
      </w:r>
    </w:p>
    <w:p w:rsidR="00EF0C7F" w:rsidRPr="00EF0C7F" w:rsidRDefault="00EF0C7F" w:rsidP="00EF0C7F">
      <w:pPr>
        <w:widowControl w:val="0"/>
        <w:autoSpaceDE w:val="0"/>
        <w:autoSpaceDN w:val="0"/>
        <w:adjustRightInd w:val="0"/>
        <w:ind w:left="480" w:hanging="480"/>
        <w:rPr>
          <w:rFonts w:cs="Arial"/>
          <w:noProof/>
        </w:rPr>
      </w:pPr>
      <w:r w:rsidRPr="00EF0C7F">
        <w:rPr>
          <w:rFonts w:cs="Arial"/>
          <w:noProof/>
        </w:rPr>
        <w:t xml:space="preserve">Herawaty, E. (1993). </w:t>
      </w:r>
      <w:r w:rsidRPr="00EF0C7F">
        <w:rPr>
          <w:rFonts w:cs="Arial"/>
          <w:i/>
          <w:iCs/>
          <w:noProof/>
        </w:rPr>
        <w:t>Sifat-sifat Permukaan dan Proses Katalisis</w:t>
      </w:r>
      <w:r w:rsidRPr="00EF0C7F">
        <w:rPr>
          <w:rFonts w:cs="Arial"/>
          <w:noProof/>
        </w:rPr>
        <w:t>.</w:t>
      </w:r>
    </w:p>
    <w:p w:rsidR="00EF0C7F" w:rsidRPr="00EF0C7F" w:rsidRDefault="00EF0C7F" w:rsidP="00EF0C7F">
      <w:pPr>
        <w:widowControl w:val="0"/>
        <w:autoSpaceDE w:val="0"/>
        <w:autoSpaceDN w:val="0"/>
        <w:adjustRightInd w:val="0"/>
        <w:ind w:left="480" w:hanging="480"/>
        <w:rPr>
          <w:rFonts w:cs="Arial"/>
          <w:noProof/>
        </w:rPr>
      </w:pPr>
      <w:r w:rsidRPr="00EF0C7F">
        <w:rPr>
          <w:rFonts w:cs="Arial"/>
          <w:noProof/>
        </w:rPr>
        <w:t xml:space="preserve">Hugon, O., Sauvan, M., Benech, P., Pijolat, C., &amp; Lefebvre, F. (2000). Gas separation with a zeolite filter, application to the selectivity enhancement of chemical sensors. </w:t>
      </w:r>
      <w:r w:rsidRPr="00EF0C7F">
        <w:rPr>
          <w:rFonts w:cs="Arial"/>
          <w:i/>
          <w:iCs/>
          <w:noProof/>
        </w:rPr>
        <w:t>Sensors and Actuators, B: Chemical</w:t>
      </w:r>
      <w:r w:rsidRPr="00EF0C7F">
        <w:rPr>
          <w:rFonts w:cs="Arial"/>
          <w:noProof/>
        </w:rPr>
        <w:t xml:space="preserve">, </w:t>
      </w:r>
      <w:r w:rsidRPr="00EF0C7F">
        <w:rPr>
          <w:rFonts w:cs="Arial"/>
          <w:i/>
          <w:iCs/>
          <w:noProof/>
        </w:rPr>
        <w:t>67</w:t>
      </w:r>
      <w:r w:rsidRPr="00EF0C7F">
        <w:rPr>
          <w:rFonts w:cs="Arial"/>
          <w:noProof/>
        </w:rPr>
        <w:t>(3), 235–243. https://doi.org/10.1016/S0925-4005(00)00514-1</w:t>
      </w:r>
    </w:p>
    <w:p w:rsidR="00EF0C7F" w:rsidRPr="00EF0C7F" w:rsidRDefault="00EF0C7F" w:rsidP="00EF0C7F">
      <w:pPr>
        <w:widowControl w:val="0"/>
        <w:autoSpaceDE w:val="0"/>
        <w:autoSpaceDN w:val="0"/>
        <w:adjustRightInd w:val="0"/>
        <w:ind w:left="480" w:hanging="480"/>
        <w:rPr>
          <w:rFonts w:cs="Arial"/>
          <w:noProof/>
        </w:rPr>
      </w:pPr>
      <w:r w:rsidRPr="00EF0C7F">
        <w:rPr>
          <w:rFonts w:cs="Arial"/>
          <w:noProof/>
        </w:rPr>
        <w:t xml:space="preserve">Jee, J. G., Kim, M. B., &amp; Lee, C. H. (2005). Pressure swing adsorption processes to purify oxygen using a carbon molecular sieve. </w:t>
      </w:r>
      <w:r w:rsidRPr="00EF0C7F">
        <w:rPr>
          <w:rFonts w:cs="Arial"/>
          <w:i/>
          <w:iCs/>
          <w:noProof/>
        </w:rPr>
        <w:t>Chemical Engineering Science</w:t>
      </w:r>
      <w:r w:rsidRPr="00EF0C7F">
        <w:rPr>
          <w:rFonts w:cs="Arial"/>
          <w:noProof/>
        </w:rPr>
        <w:t xml:space="preserve">, </w:t>
      </w:r>
      <w:r w:rsidRPr="00EF0C7F">
        <w:rPr>
          <w:rFonts w:cs="Arial"/>
          <w:i/>
          <w:iCs/>
          <w:noProof/>
        </w:rPr>
        <w:t>60</w:t>
      </w:r>
      <w:r w:rsidRPr="00EF0C7F">
        <w:rPr>
          <w:rFonts w:cs="Arial"/>
          <w:noProof/>
        </w:rPr>
        <w:t>(3), 869–882. https://doi.org/10.1016/j.ces.2004.09.050</w:t>
      </w:r>
    </w:p>
    <w:p w:rsidR="00EF0C7F" w:rsidRPr="00EF0C7F" w:rsidRDefault="00EF0C7F" w:rsidP="00EF0C7F">
      <w:pPr>
        <w:widowControl w:val="0"/>
        <w:autoSpaceDE w:val="0"/>
        <w:autoSpaceDN w:val="0"/>
        <w:adjustRightInd w:val="0"/>
        <w:ind w:left="480" w:hanging="480"/>
        <w:rPr>
          <w:rFonts w:cs="Arial"/>
          <w:noProof/>
        </w:rPr>
      </w:pPr>
      <w:r w:rsidRPr="00EF0C7F">
        <w:rPr>
          <w:rFonts w:cs="Arial"/>
          <w:noProof/>
        </w:rPr>
        <w:t xml:space="preserve">Kholilah, I., &amp; Al Tahtawi, A. R. (2017). Aplikasi Arduino-Android untuk Sistem Keamanan Sepeda Motor. </w:t>
      </w:r>
      <w:r w:rsidRPr="00EF0C7F">
        <w:rPr>
          <w:rFonts w:cs="Arial"/>
          <w:i/>
          <w:iCs/>
          <w:noProof/>
        </w:rPr>
        <w:t>Jurnal Teknologi Rekayasa</w:t>
      </w:r>
      <w:r w:rsidRPr="00EF0C7F">
        <w:rPr>
          <w:rFonts w:cs="Arial"/>
          <w:noProof/>
        </w:rPr>
        <w:t xml:space="preserve">, </w:t>
      </w:r>
      <w:r w:rsidRPr="00EF0C7F">
        <w:rPr>
          <w:rFonts w:cs="Arial"/>
          <w:i/>
          <w:iCs/>
          <w:noProof/>
        </w:rPr>
        <w:t>1</w:t>
      </w:r>
      <w:r w:rsidRPr="00EF0C7F">
        <w:rPr>
          <w:rFonts w:cs="Arial"/>
          <w:noProof/>
        </w:rPr>
        <w:t>(1), 53. https://doi.org/10.31544/jtera.v1.i1.2016.53-58</w:t>
      </w:r>
    </w:p>
    <w:p w:rsidR="00EF0C7F" w:rsidRPr="00EF0C7F" w:rsidRDefault="00EF0C7F" w:rsidP="00EF0C7F">
      <w:pPr>
        <w:widowControl w:val="0"/>
        <w:autoSpaceDE w:val="0"/>
        <w:autoSpaceDN w:val="0"/>
        <w:adjustRightInd w:val="0"/>
        <w:ind w:left="480" w:hanging="480"/>
        <w:rPr>
          <w:rFonts w:cs="Arial"/>
          <w:noProof/>
        </w:rPr>
      </w:pPr>
      <w:r w:rsidRPr="00EF0C7F">
        <w:rPr>
          <w:rFonts w:cs="Arial"/>
          <w:noProof/>
        </w:rPr>
        <w:t xml:space="preserve">Leenhouts, D. (2017). </w:t>
      </w:r>
      <w:r w:rsidRPr="00EF0C7F">
        <w:rPr>
          <w:rFonts w:cs="Arial"/>
          <w:i/>
          <w:iCs/>
          <w:noProof/>
        </w:rPr>
        <w:t>The differences of oxygen &amp; oxygen gas</w:t>
      </w:r>
      <w:r w:rsidRPr="00EF0C7F">
        <w:rPr>
          <w:rFonts w:cs="Arial"/>
          <w:noProof/>
        </w:rPr>
        <w:t>. Scienching.</w:t>
      </w:r>
    </w:p>
    <w:p w:rsidR="00EF0C7F" w:rsidRPr="00EF0C7F" w:rsidRDefault="00EF0C7F" w:rsidP="00EF0C7F">
      <w:pPr>
        <w:widowControl w:val="0"/>
        <w:autoSpaceDE w:val="0"/>
        <w:autoSpaceDN w:val="0"/>
        <w:adjustRightInd w:val="0"/>
        <w:ind w:left="480" w:hanging="480"/>
        <w:rPr>
          <w:rFonts w:cs="Arial"/>
          <w:noProof/>
        </w:rPr>
      </w:pPr>
      <w:r w:rsidRPr="00EF0C7F">
        <w:rPr>
          <w:rFonts w:cs="Arial"/>
          <w:noProof/>
        </w:rPr>
        <w:t xml:space="preserve">Litch, J. A., &amp; Bishop, R. A. (2000). Oxygen concentrators for the delivery of . supplemental oxygen in remote high-altitude areas. </w:t>
      </w:r>
      <w:r w:rsidRPr="00EF0C7F">
        <w:rPr>
          <w:rFonts w:cs="Arial"/>
          <w:i/>
          <w:iCs/>
          <w:noProof/>
        </w:rPr>
        <w:t>Wilderness and Environmental Medicine</w:t>
      </w:r>
      <w:r w:rsidRPr="00EF0C7F">
        <w:rPr>
          <w:rFonts w:cs="Arial"/>
          <w:noProof/>
        </w:rPr>
        <w:t xml:space="preserve">, </w:t>
      </w:r>
      <w:r w:rsidRPr="00EF0C7F">
        <w:rPr>
          <w:rFonts w:cs="Arial"/>
          <w:i/>
          <w:iCs/>
          <w:noProof/>
        </w:rPr>
        <w:t>11</w:t>
      </w:r>
      <w:r w:rsidRPr="00EF0C7F">
        <w:rPr>
          <w:rFonts w:cs="Arial"/>
          <w:noProof/>
        </w:rPr>
        <w:t>(3), 189–191. http://dx.doi.org/10.1580/1080-6032(2000)011[0189:OCFTDO]2.3.CO;2</w:t>
      </w:r>
    </w:p>
    <w:p w:rsidR="00EF0C7F" w:rsidRPr="00EF0C7F" w:rsidRDefault="00EF0C7F" w:rsidP="00EF0C7F">
      <w:pPr>
        <w:widowControl w:val="0"/>
        <w:autoSpaceDE w:val="0"/>
        <w:autoSpaceDN w:val="0"/>
        <w:adjustRightInd w:val="0"/>
        <w:ind w:left="480" w:hanging="480"/>
        <w:rPr>
          <w:rFonts w:cs="Arial"/>
          <w:noProof/>
        </w:rPr>
      </w:pPr>
      <w:r w:rsidRPr="00EF0C7F">
        <w:rPr>
          <w:rFonts w:cs="Arial"/>
          <w:noProof/>
        </w:rPr>
        <w:t xml:space="preserve">Liu, Y., Zhang, Q., Song, L., &amp; Chen, Y. (2019). Attention-based recurrent neural networks for accurate short-term and long-term dissolved oxygen prediction. </w:t>
      </w:r>
      <w:r w:rsidRPr="00EF0C7F">
        <w:rPr>
          <w:rFonts w:cs="Arial"/>
          <w:i/>
          <w:iCs/>
          <w:noProof/>
        </w:rPr>
        <w:t>Computers and Electronics in Agriculture</w:t>
      </w:r>
      <w:r w:rsidRPr="00EF0C7F">
        <w:rPr>
          <w:rFonts w:cs="Arial"/>
          <w:noProof/>
        </w:rPr>
        <w:t xml:space="preserve">, </w:t>
      </w:r>
      <w:r w:rsidRPr="00EF0C7F">
        <w:rPr>
          <w:rFonts w:cs="Arial"/>
          <w:i/>
          <w:iCs/>
          <w:noProof/>
        </w:rPr>
        <w:t>165</w:t>
      </w:r>
      <w:r w:rsidRPr="00EF0C7F">
        <w:rPr>
          <w:rFonts w:cs="Arial"/>
          <w:noProof/>
        </w:rPr>
        <w:t>(August), 104964. https://doi.org/10.1016/j.compag.2019.104964</w:t>
      </w:r>
    </w:p>
    <w:p w:rsidR="00EF0C7F" w:rsidRPr="00EF0C7F" w:rsidRDefault="00EF0C7F" w:rsidP="00EF0C7F">
      <w:pPr>
        <w:widowControl w:val="0"/>
        <w:autoSpaceDE w:val="0"/>
        <w:autoSpaceDN w:val="0"/>
        <w:adjustRightInd w:val="0"/>
        <w:ind w:left="480" w:hanging="480"/>
        <w:rPr>
          <w:rFonts w:cs="Arial"/>
          <w:noProof/>
        </w:rPr>
      </w:pPr>
      <w:r w:rsidRPr="00EF0C7F">
        <w:rPr>
          <w:rFonts w:cs="Arial"/>
          <w:noProof/>
        </w:rPr>
        <w:t xml:space="preserve">McCash E. M. (2001). Adsorption and desorption. </w:t>
      </w:r>
      <w:r w:rsidRPr="00EF0C7F">
        <w:rPr>
          <w:rFonts w:cs="Arial"/>
          <w:i/>
          <w:iCs/>
          <w:noProof/>
        </w:rPr>
        <w:t>Surface Chemistry</w:t>
      </w:r>
      <w:r w:rsidRPr="00EF0C7F">
        <w:rPr>
          <w:rFonts w:cs="Arial"/>
          <w:noProof/>
        </w:rPr>
        <w:t>, 81–84. https://doi.org/10.22236/teknoka.v3i0.2918</w:t>
      </w:r>
    </w:p>
    <w:p w:rsidR="000E581F" w:rsidRDefault="00EF0C7F" w:rsidP="00EF0C7F">
      <w:pPr>
        <w:widowControl w:val="0"/>
        <w:autoSpaceDE w:val="0"/>
        <w:autoSpaceDN w:val="0"/>
        <w:adjustRightInd w:val="0"/>
        <w:ind w:left="480" w:hanging="480"/>
        <w:rPr>
          <w:rFonts w:cs="Arial"/>
          <w:noProof/>
        </w:rPr>
        <w:sectPr w:rsidR="000E581F" w:rsidSect="00EF0C7F">
          <w:type w:val="continuous"/>
          <w:pgSz w:w="11907" w:h="16840" w:code="9"/>
          <w:pgMar w:top="1701" w:right="1134" w:bottom="1134" w:left="1701" w:header="720" w:footer="720" w:gutter="0"/>
          <w:cols w:num="2" w:space="284"/>
          <w:docGrid w:linePitch="360"/>
        </w:sectPr>
      </w:pPr>
      <w:r w:rsidRPr="00EF0C7F">
        <w:rPr>
          <w:rFonts w:cs="Arial"/>
          <w:noProof/>
        </w:rPr>
        <w:t xml:space="preserve">Muhriz, M., Subagio, A., &amp; Pardoyo, P. (2011). Pembuatan Zeolit Nanopartikel dengan Metode High Energy Milling (Zeolite </w:t>
      </w:r>
    </w:p>
    <w:p w:rsidR="00EF0C7F" w:rsidRPr="00EF0C7F" w:rsidRDefault="00EF0C7F" w:rsidP="00EF0C7F">
      <w:pPr>
        <w:widowControl w:val="0"/>
        <w:autoSpaceDE w:val="0"/>
        <w:autoSpaceDN w:val="0"/>
        <w:adjustRightInd w:val="0"/>
        <w:ind w:left="480" w:hanging="480"/>
        <w:rPr>
          <w:rFonts w:cs="Arial"/>
          <w:noProof/>
        </w:rPr>
      </w:pPr>
      <w:r w:rsidRPr="00EF0C7F">
        <w:rPr>
          <w:rFonts w:cs="Arial"/>
          <w:noProof/>
        </w:rPr>
        <w:lastRenderedPageBreak/>
        <w:t xml:space="preserve">Nanoparticle Fabrication using High Energy Milling Method). </w:t>
      </w:r>
      <w:r w:rsidRPr="00EF0C7F">
        <w:rPr>
          <w:rFonts w:cs="Arial"/>
          <w:i/>
          <w:iCs/>
          <w:noProof/>
        </w:rPr>
        <w:t>Jurnal Sains Dan Matematika</w:t>
      </w:r>
      <w:r w:rsidRPr="00EF0C7F">
        <w:rPr>
          <w:rFonts w:cs="Arial"/>
          <w:noProof/>
        </w:rPr>
        <w:t xml:space="preserve">, </w:t>
      </w:r>
      <w:r w:rsidRPr="00EF0C7F">
        <w:rPr>
          <w:rFonts w:cs="Arial"/>
          <w:i/>
          <w:iCs/>
          <w:noProof/>
        </w:rPr>
        <w:t>1</w:t>
      </w:r>
      <w:r w:rsidRPr="00EF0C7F">
        <w:rPr>
          <w:rFonts w:cs="Arial"/>
          <w:noProof/>
        </w:rPr>
        <w:t>(9), 11–17.</w:t>
      </w:r>
    </w:p>
    <w:p w:rsidR="00EF0C7F" w:rsidRPr="00EF0C7F" w:rsidRDefault="00EF0C7F" w:rsidP="00EF0C7F">
      <w:pPr>
        <w:widowControl w:val="0"/>
        <w:autoSpaceDE w:val="0"/>
        <w:autoSpaceDN w:val="0"/>
        <w:adjustRightInd w:val="0"/>
        <w:ind w:left="480" w:hanging="480"/>
        <w:rPr>
          <w:rFonts w:cs="Arial"/>
          <w:noProof/>
        </w:rPr>
      </w:pPr>
      <w:r w:rsidRPr="00EF0C7F">
        <w:rPr>
          <w:rFonts w:cs="Arial"/>
          <w:noProof/>
        </w:rPr>
        <w:t xml:space="preserve">Pan, M., Omar, H. M., &amp; Rohani, S. (2017). Application of nanosize zeolite molecular sieves for medical oxygen concentration. </w:t>
      </w:r>
      <w:r w:rsidRPr="00EF0C7F">
        <w:rPr>
          <w:rFonts w:cs="Arial"/>
          <w:i/>
          <w:iCs/>
          <w:noProof/>
        </w:rPr>
        <w:t>Nanomaterials</w:t>
      </w:r>
      <w:r w:rsidRPr="00EF0C7F">
        <w:rPr>
          <w:rFonts w:cs="Arial"/>
          <w:noProof/>
        </w:rPr>
        <w:t xml:space="preserve">, </w:t>
      </w:r>
      <w:r w:rsidRPr="00EF0C7F">
        <w:rPr>
          <w:rFonts w:cs="Arial"/>
          <w:i/>
          <w:iCs/>
          <w:noProof/>
        </w:rPr>
        <w:t>7</w:t>
      </w:r>
      <w:r w:rsidRPr="00EF0C7F">
        <w:rPr>
          <w:rFonts w:cs="Arial"/>
          <w:noProof/>
        </w:rPr>
        <w:t>(8). https://doi.org/10.3390/nano7080195</w:t>
      </w:r>
    </w:p>
    <w:p w:rsidR="00EF0C7F" w:rsidRPr="00EF0C7F" w:rsidRDefault="00EF0C7F" w:rsidP="00EF0C7F">
      <w:pPr>
        <w:widowControl w:val="0"/>
        <w:autoSpaceDE w:val="0"/>
        <w:autoSpaceDN w:val="0"/>
        <w:adjustRightInd w:val="0"/>
        <w:ind w:left="480" w:hanging="480"/>
        <w:rPr>
          <w:rFonts w:cs="Arial"/>
          <w:noProof/>
        </w:rPr>
      </w:pPr>
      <w:r w:rsidRPr="00EF0C7F">
        <w:rPr>
          <w:rFonts w:cs="Arial"/>
          <w:noProof/>
        </w:rPr>
        <w:t xml:space="preserve">PG&amp;E Innovation. (2018). </w:t>
      </w:r>
      <w:r w:rsidRPr="00EF0C7F">
        <w:rPr>
          <w:rFonts w:cs="Arial"/>
          <w:i/>
          <w:iCs/>
          <w:noProof/>
        </w:rPr>
        <w:t>Pressure Swing Adsorption Technical Analysis</w:t>
      </w:r>
      <w:r w:rsidRPr="00EF0C7F">
        <w:rPr>
          <w:rFonts w:cs="Arial"/>
          <w:noProof/>
        </w:rPr>
        <w:t>. shorturl.at/prERZ</w:t>
      </w:r>
    </w:p>
    <w:p w:rsidR="00EF0C7F" w:rsidRPr="00EF0C7F" w:rsidRDefault="00EF0C7F" w:rsidP="00EF0C7F">
      <w:pPr>
        <w:widowControl w:val="0"/>
        <w:autoSpaceDE w:val="0"/>
        <w:autoSpaceDN w:val="0"/>
        <w:adjustRightInd w:val="0"/>
        <w:ind w:left="480" w:hanging="480"/>
        <w:rPr>
          <w:rFonts w:cs="Arial"/>
          <w:noProof/>
        </w:rPr>
      </w:pPr>
      <w:r w:rsidRPr="00EF0C7F">
        <w:rPr>
          <w:rFonts w:cs="Arial"/>
          <w:noProof/>
        </w:rPr>
        <w:t xml:space="preserve">Setiawan, M. A., &amp; Riyanto, I. (2019). Sistem Kendali Tekanan Udara Pada Kompresor Dengan Pengaturan Kecepatan Motor 3 Fasa. </w:t>
      </w:r>
      <w:r w:rsidRPr="00EF0C7F">
        <w:rPr>
          <w:rFonts w:cs="Arial"/>
          <w:i/>
          <w:iCs/>
          <w:noProof/>
        </w:rPr>
        <w:t>Maestro</w:t>
      </w:r>
      <w:r w:rsidRPr="00EF0C7F">
        <w:rPr>
          <w:rFonts w:cs="Arial"/>
          <w:noProof/>
        </w:rPr>
        <w:t xml:space="preserve">, </w:t>
      </w:r>
      <w:r w:rsidRPr="00EF0C7F">
        <w:rPr>
          <w:rFonts w:cs="Arial"/>
          <w:i/>
          <w:iCs/>
          <w:noProof/>
        </w:rPr>
        <w:t>2</w:t>
      </w:r>
      <w:r w:rsidRPr="00EF0C7F">
        <w:rPr>
          <w:rFonts w:cs="Arial"/>
          <w:noProof/>
        </w:rPr>
        <w:t>(1), 204–211.</w:t>
      </w:r>
    </w:p>
    <w:p w:rsidR="00EF0C7F" w:rsidRPr="00EF0C7F" w:rsidRDefault="00EF0C7F" w:rsidP="00EF0C7F">
      <w:pPr>
        <w:widowControl w:val="0"/>
        <w:autoSpaceDE w:val="0"/>
        <w:autoSpaceDN w:val="0"/>
        <w:adjustRightInd w:val="0"/>
        <w:ind w:left="480" w:hanging="480"/>
        <w:rPr>
          <w:rFonts w:cs="Arial"/>
          <w:noProof/>
        </w:rPr>
      </w:pPr>
      <w:r w:rsidRPr="00EF0C7F">
        <w:rPr>
          <w:rFonts w:cs="Arial"/>
          <w:noProof/>
        </w:rPr>
        <w:t xml:space="preserve">Shaputra.R,Gunoto.P, I. . (2019). Kran Air Otomatis Pada Tempat Berwudhu Menggunakan Sensor Ultrasonik Berbasis Arduino Uno. </w:t>
      </w:r>
      <w:r w:rsidRPr="00EF0C7F">
        <w:rPr>
          <w:rFonts w:cs="Arial"/>
          <w:i/>
          <w:iCs/>
          <w:noProof/>
        </w:rPr>
        <w:t>Sigma Teknika</w:t>
      </w:r>
      <w:r w:rsidRPr="00EF0C7F">
        <w:rPr>
          <w:rFonts w:cs="Arial"/>
          <w:noProof/>
        </w:rPr>
        <w:t xml:space="preserve">, </w:t>
      </w:r>
      <w:r w:rsidRPr="00EF0C7F">
        <w:rPr>
          <w:rFonts w:cs="Arial"/>
          <w:i/>
          <w:iCs/>
          <w:noProof/>
        </w:rPr>
        <w:t>2</w:t>
      </w:r>
      <w:r w:rsidRPr="00EF0C7F">
        <w:rPr>
          <w:rFonts w:cs="Arial"/>
          <w:noProof/>
        </w:rPr>
        <w:t>(2), 192–201.</w:t>
      </w:r>
    </w:p>
    <w:p w:rsidR="00EF0C7F" w:rsidRPr="00EF0C7F" w:rsidRDefault="00EF0C7F" w:rsidP="00EF0C7F">
      <w:pPr>
        <w:widowControl w:val="0"/>
        <w:autoSpaceDE w:val="0"/>
        <w:autoSpaceDN w:val="0"/>
        <w:adjustRightInd w:val="0"/>
        <w:ind w:left="480" w:hanging="480"/>
        <w:rPr>
          <w:rFonts w:cs="Arial"/>
          <w:noProof/>
        </w:rPr>
      </w:pPr>
      <w:r w:rsidRPr="00EF0C7F">
        <w:rPr>
          <w:rFonts w:cs="Arial"/>
          <w:noProof/>
        </w:rPr>
        <w:t xml:space="preserve">Shokroo, E. J., Farsani, D. J., Meymandi, H. K., &amp; Yadollahi, N. (2016). Comparative study of zeolite 5A and zeolite 13X in air separation by pressure swing adsorption. </w:t>
      </w:r>
      <w:r w:rsidRPr="00EF0C7F">
        <w:rPr>
          <w:rFonts w:cs="Arial"/>
          <w:i/>
          <w:iCs/>
          <w:noProof/>
        </w:rPr>
        <w:t>Korean Journal of Chemical Engineering</w:t>
      </w:r>
      <w:r w:rsidRPr="00EF0C7F">
        <w:rPr>
          <w:rFonts w:cs="Arial"/>
          <w:noProof/>
        </w:rPr>
        <w:t xml:space="preserve">, </w:t>
      </w:r>
      <w:r w:rsidRPr="00EF0C7F">
        <w:rPr>
          <w:rFonts w:cs="Arial"/>
          <w:i/>
          <w:iCs/>
          <w:noProof/>
        </w:rPr>
        <w:t>33</w:t>
      </w:r>
      <w:r w:rsidRPr="00EF0C7F">
        <w:rPr>
          <w:rFonts w:cs="Arial"/>
          <w:noProof/>
        </w:rPr>
        <w:t>(4), 1391–1401. https://doi.org/10.1007/s11814-</w:t>
      </w:r>
      <w:r w:rsidRPr="00EF0C7F">
        <w:rPr>
          <w:rFonts w:cs="Arial"/>
          <w:noProof/>
        </w:rPr>
        <w:lastRenderedPageBreak/>
        <w:t>015-0232-6</w:t>
      </w:r>
    </w:p>
    <w:p w:rsidR="00EF0C7F" w:rsidRPr="00EF0C7F" w:rsidRDefault="00EF0C7F" w:rsidP="00EF0C7F">
      <w:pPr>
        <w:widowControl w:val="0"/>
        <w:autoSpaceDE w:val="0"/>
        <w:autoSpaceDN w:val="0"/>
        <w:adjustRightInd w:val="0"/>
        <w:ind w:left="480" w:hanging="480"/>
        <w:rPr>
          <w:rFonts w:cs="Arial"/>
          <w:noProof/>
        </w:rPr>
      </w:pPr>
      <w:r w:rsidRPr="00EF0C7F">
        <w:rPr>
          <w:rFonts w:cs="Arial"/>
          <w:noProof/>
        </w:rPr>
        <w:t xml:space="preserve">Shrestha, B. M., Singh, B. B., Gautam, M. P., &amp; Chand, M. B. (2002). The oxygen concentrator is a suitable alternative to oxygen cylinders in Nepal. </w:t>
      </w:r>
      <w:r w:rsidRPr="00EF0C7F">
        <w:rPr>
          <w:rFonts w:cs="Arial"/>
          <w:i/>
          <w:iCs/>
          <w:noProof/>
        </w:rPr>
        <w:t>Canadian Journal of Anesthesia</w:t>
      </w:r>
      <w:r w:rsidRPr="00EF0C7F">
        <w:rPr>
          <w:rFonts w:cs="Arial"/>
          <w:noProof/>
        </w:rPr>
        <w:t>, 8–12.</w:t>
      </w:r>
    </w:p>
    <w:p w:rsidR="00EF0C7F" w:rsidRPr="00EF0C7F" w:rsidRDefault="00EF0C7F" w:rsidP="00EF0C7F">
      <w:pPr>
        <w:widowControl w:val="0"/>
        <w:autoSpaceDE w:val="0"/>
        <w:autoSpaceDN w:val="0"/>
        <w:adjustRightInd w:val="0"/>
        <w:ind w:left="480" w:hanging="480"/>
        <w:rPr>
          <w:rFonts w:cs="Arial"/>
          <w:noProof/>
        </w:rPr>
      </w:pPr>
      <w:r w:rsidRPr="00EF0C7F">
        <w:rPr>
          <w:rFonts w:cs="Arial"/>
          <w:noProof/>
        </w:rPr>
        <w:t xml:space="preserve">Sudibandriyo, M., Pan, Z., F., J. E., Robinson, R. L., &amp; Gasem, K. A. (2003). Adsorption of methane, nitrogen, carbon dioxide, and their binary mixtures on dry activated carbon at 318.2 K and pressures up to 13.6 MPa. </w:t>
      </w:r>
      <w:r w:rsidRPr="00EF0C7F">
        <w:rPr>
          <w:rFonts w:cs="Arial"/>
          <w:i/>
          <w:iCs/>
          <w:noProof/>
        </w:rPr>
        <w:t>Langmuir</w:t>
      </w:r>
      <w:r w:rsidRPr="00EF0C7F">
        <w:rPr>
          <w:rFonts w:cs="Arial"/>
          <w:noProof/>
        </w:rPr>
        <w:t xml:space="preserve">, </w:t>
      </w:r>
      <w:r w:rsidRPr="00EF0C7F">
        <w:rPr>
          <w:rFonts w:cs="Arial"/>
          <w:i/>
          <w:iCs/>
          <w:noProof/>
        </w:rPr>
        <w:t>19</w:t>
      </w:r>
      <w:r w:rsidRPr="00EF0C7F">
        <w:rPr>
          <w:rFonts w:cs="Arial"/>
          <w:noProof/>
        </w:rPr>
        <w:t>(13), 5323–5331.</w:t>
      </w:r>
    </w:p>
    <w:p w:rsidR="00EF0C7F" w:rsidRPr="00EF0C7F" w:rsidRDefault="00EF0C7F" w:rsidP="00EF0C7F">
      <w:pPr>
        <w:widowControl w:val="0"/>
        <w:autoSpaceDE w:val="0"/>
        <w:autoSpaceDN w:val="0"/>
        <w:adjustRightInd w:val="0"/>
        <w:ind w:left="480" w:hanging="480"/>
        <w:rPr>
          <w:rFonts w:cs="Arial"/>
          <w:noProof/>
        </w:rPr>
      </w:pPr>
      <w:r w:rsidRPr="00EF0C7F">
        <w:rPr>
          <w:rFonts w:cs="Arial"/>
          <w:noProof/>
        </w:rPr>
        <w:t xml:space="preserve">Syahputra, R. (2015). Simulasi Pengendalian Temperatur Pada Heat Exchanger Menggunakan Teknik Neuro-Fuzzy Adaptif. </w:t>
      </w:r>
      <w:r w:rsidRPr="00EF0C7F">
        <w:rPr>
          <w:rFonts w:cs="Arial"/>
          <w:i/>
          <w:iCs/>
          <w:noProof/>
        </w:rPr>
        <w:t>Jurnal Teknologi, Teknik Elektro UMY</w:t>
      </w:r>
      <w:r w:rsidRPr="00EF0C7F">
        <w:rPr>
          <w:rFonts w:cs="Arial"/>
          <w:noProof/>
        </w:rPr>
        <w:t xml:space="preserve">, </w:t>
      </w:r>
      <w:r w:rsidRPr="00EF0C7F">
        <w:rPr>
          <w:rFonts w:cs="Arial"/>
          <w:i/>
          <w:iCs/>
          <w:noProof/>
        </w:rPr>
        <w:t>8</w:t>
      </w:r>
      <w:r w:rsidRPr="00EF0C7F">
        <w:rPr>
          <w:rFonts w:cs="Arial"/>
          <w:noProof/>
        </w:rPr>
        <w:t>(2), 161–168.</w:t>
      </w:r>
    </w:p>
    <w:p w:rsidR="00EF0C7F" w:rsidRPr="00EF0C7F" w:rsidRDefault="00EF0C7F" w:rsidP="00EF0C7F">
      <w:pPr>
        <w:widowControl w:val="0"/>
        <w:autoSpaceDE w:val="0"/>
        <w:autoSpaceDN w:val="0"/>
        <w:adjustRightInd w:val="0"/>
        <w:ind w:left="480" w:hanging="480"/>
        <w:rPr>
          <w:rFonts w:cs="Arial"/>
          <w:noProof/>
        </w:rPr>
      </w:pPr>
      <w:r w:rsidRPr="00EF0C7F">
        <w:rPr>
          <w:rFonts w:cs="Arial"/>
          <w:noProof/>
        </w:rPr>
        <w:t xml:space="preserve">Tandy, E., Hasibuan, I. F., &amp; Harahap, H. (2012). Kemampuan adsorben limbah lateks alam terhadap minyak pelumas dalam air. </w:t>
      </w:r>
      <w:r w:rsidRPr="00EF0C7F">
        <w:rPr>
          <w:rFonts w:cs="Arial"/>
          <w:i/>
          <w:iCs/>
          <w:noProof/>
        </w:rPr>
        <w:t>Teknik Kimia USU</w:t>
      </w:r>
      <w:r w:rsidRPr="00EF0C7F">
        <w:rPr>
          <w:rFonts w:cs="Arial"/>
          <w:noProof/>
        </w:rPr>
        <w:t xml:space="preserve">, </w:t>
      </w:r>
      <w:r w:rsidRPr="00EF0C7F">
        <w:rPr>
          <w:rFonts w:cs="Arial"/>
          <w:i/>
          <w:iCs/>
          <w:noProof/>
        </w:rPr>
        <w:t>1</w:t>
      </w:r>
      <w:r w:rsidRPr="00EF0C7F">
        <w:rPr>
          <w:rFonts w:cs="Arial"/>
          <w:noProof/>
        </w:rPr>
        <w:t>(2), 34–38.</w:t>
      </w:r>
    </w:p>
    <w:p w:rsidR="000E581F" w:rsidRDefault="00EF0C7F" w:rsidP="00EF0C7F">
      <w:pPr>
        <w:widowControl w:val="0"/>
        <w:autoSpaceDE w:val="0"/>
        <w:autoSpaceDN w:val="0"/>
        <w:adjustRightInd w:val="0"/>
        <w:ind w:left="480" w:hanging="480"/>
        <w:rPr>
          <w:rFonts w:cs="Arial"/>
          <w:noProof/>
        </w:rPr>
      </w:pPr>
      <w:r w:rsidRPr="00EF0C7F">
        <w:rPr>
          <w:rFonts w:cs="Arial"/>
          <w:noProof/>
        </w:rPr>
        <w:t xml:space="preserve">World Health Organization. (2020). Sumber penyediaan dan pendistribusian Oksigen untuk fasilitas perawatan COVID-19. </w:t>
      </w:r>
      <w:r w:rsidRPr="00EF0C7F">
        <w:rPr>
          <w:rFonts w:cs="Arial"/>
          <w:i/>
          <w:iCs/>
          <w:noProof/>
        </w:rPr>
        <w:t>Covid-19</w:t>
      </w:r>
      <w:r w:rsidRPr="00EF0C7F">
        <w:rPr>
          <w:rFonts w:cs="Arial"/>
          <w:noProof/>
        </w:rPr>
        <w:t xml:space="preserve">, </w:t>
      </w:r>
      <w:r w:rsidRPr="00EF0C7F">
        <w:rPr>
          <w:rFonts w:cs="Arial"/>
          <w:i/>
          <w:iCs/>
          <w:noProof/>
        </w:rPr>
        <w:t>April</w:t>
      </w:r>
      <w:r w:rsidRPr="00EF0C7F">
        <w:rPr>
          <w:rFonts w:cs="Arial"/>
          <w:noProof/>
        </w:rPr>
        <w:t>, 1–7</w:t>
      </w:r>
    </w:p>
    <w:p w:rsidR="000E581F" w:rsidRDefault="000E581F" w:rsidP="00EF0C7F">
      <w:pPr>
        <w:widowControl w:val="0"/>
        <w:autoSpaceDE w:val="0"/>
        <w:autoSpaceDN w:val="0"/>
        <w:adjustRightInd w:val="0"/>
        <w:ind w:left="480" w:hanging="480"/>
        <w:rPr>
          <w:rFonts w:cs="Arial"/>
          <w:noProof/>
        </w:rPr>
        <w:sectPr w:rsidR="000E581F" w:rsidSect="000E581F">
          <w:type w:val="continuous"/>
          <w:pgSz w:w="11907" w:h="16840" w:code="9"/>
          <w:pgMar w:top="1701" w:right="1134" w:bottom="1134" w:left="1701" w:header="720" w:footer="720" w:gutter="0"/>
          <w:cols w:num="2" w:space="284"/>
          <w:docGrid w:linePitch="360"/>
        </w:sectPr>
      </w:pPr>
      <w:bookmarkStart w:id="1" w:name="_GoBack"/>
      <w:bookmarkEnd w:id="1"/>
    </w:p>
    <w:p w:rsidR="00EF0C7F" w:rsidRPr="00EF0C7F" w:rsidRDefault="00EF0C7F" w:rsidP="00EF0C7F">
      <w:pPr>
        <w:widowControl w:val="0"/>
        <w:autoSpaceDE w:val="0"/>
        <w:autoSpaceDN w:val="0"/>
        <w:adjustRightInd w:val="0"/>
        <w:ind w:left="480" w:hanging="480"/>
        <w:rPr>
          <w:rFonts w:cs="Arial"/>
          <w:noProof/>
        </w:rPr>
      </w:pPr>
      <w:r w:rsidRPr="00EF0C7F">
        <w:rPr>
          <w:rFonts w:cs="Arial"/>
          <w:noProof/>
        </w:rPr>
        <w:lastRenderedPageBreak/>
        <w:t>.</w:t>
      </w:r>
    </w:p>
    <w:p w:rsidR="00633F20" w:rsidRPr="000E581F" w:rsidRDefault="00EF0C7F" w:rsidP="000E581F">
      <w:pPr>
        <w:rPr>
          <w:rFonts w:cs="Arial"/>
          <w:b/>
          <w:szCs w:val="20"/>
        </w:rPr>
      </w:pPr>
      <w:r>
        <w:rPr>
          <w:rFonts w:cs="Arial"/>
          <w:b/>
          <w:szCs w:val="20"/>
        </w:rPr>
        <w:fldChar w:fldCharType="end"/>
      </w:r>
    </w:p>
    <w:sectPr w:rsidR="00633F20" w:rsidRPr="000E581F" w:rsidSect="00EF0C7F">
      <w:type w:val="continuous"/>
      <w:pgSz w:w="11907" w:h="16840" w:code="9"/>
      <w:pgMar w:top="1701" w:right="1134" w:bottom="1134" w:left="1701" w:header="720" w:footer="72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558" w:rsidRDefault="00353558" w:rsidP="00633F20">
      <w:r>
        <w:separator/>
      </w:r>
    </w:p>
  </w:endnote>
  <w:endnote w:type="continuationSeparator" w:id="0">
    <w:p w:rsidR="00353558" w:rsidRDefault="00353558" w:rsidP="00633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Light">
    <w:altName w:val="Arial"/>
    <w:charset w:val="00"/>
    <w:family w:val="swiss"/>
    <w:pitch w:val="variable"/>
    <w:sig w:usb0="00000000"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558" w:rsidRDefault="00353558" w:rsidP="00633F20">
      <w:r>
        <w:separator/>
      </w:r>
    </w:p>
  </w:footnote>
  <w:footnote w:type="continuationSeparator" w:id="0">
    <w:p w:rsidR="00353558" w:rsidRDefault="00353558" w:rsidP="00633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681030"/>
      <w:docPartObj>
        <w:docPartGallery w:val="Page Numbers (Top of Page)"/>
        <w:docPartUnique/>
      </w:docPartObj>
    </w:sdtPr>
    <w:sdtEndPr>
      <w:rPr>
        <w:noProof/>
      </w:rPr>
    </w:sdtEndPr>
    <w:sdtContent>
      <w:p w:rsidR="000E581F" w:rsidRDefault="000E581F">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0E581F" w:rsidRDefault="000E58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6297"/>
    <w:multiLevelType w:val="multilevel"/>
    <w:tmpl w:val="A8B83F40"/>
    <w:lvl w:ilvl="0">
      <w:start w:val="1"/>
      <w:numFmt w:val="decimal"/>
      <w:lvlText w:val="%1."/>
      <w:lvlJc w:val="left"/>
      <w:pPr>
        <w:ind w:left="1117" w:hanging="360"/>
      </w:pPr>
    </w:lvl>
    <w:lvl w:ilvl="1">
      <w:start w:val="1"/>
      <w:numFmt w:val="decimal"/>
      <w:pStyle w:val="Stylesub19"/>
      <w:isLgl/>
      <w:lvlText w:val="%1.%2"/>
      <w:lvlJc w:val="left"/>
      <w:pPr>
        <w:ind w:left="360" w:hanging="360"/>
      </w:pPr>
      <w:rPr>
        <w:rFonts w:hint="default"/>
      </w:rPr>
    </w:lvl>
    <w:lvl w:ilvl="2">
      <w:start w:val="1"/>
      <w:numFmt w:val="decimal"/>
      <w:isLgl/>
      <w:lvlText w:val="%1.%2.%3"/>
      <w:lvlJc w:val="left"/>
      <w:pPr>
        <w:ind w:left="2197" w:hanging="720"/>
      </w:pPr>
      <w:rPr>
        <w:rFonts w:hint="default"/>
      </w:rPr>
    </w:lvl>
    <w:lvl w:ilvl="3">
      <w:start w:val="1"/>
      <w:numFmt w:val="decimal"/>
      <w:isLgl/>
      <w:lvlText w:val="%1.%2.%3.%4"/>
      <w:lvlJc w:val="left"/>
      <w:pPr>
        <w:ind w:left="2557" w:hanging="720"/>
      </w:pPr>
      <w:rPr>
        <w:rFonts w:hint="default"/>
      </w:rPr>
    </w:lvl>
    <w:lvl w:ilvl="4">
      <w:start w:val="1"/>
      <w:numFmt w:val="decimal"/>
      <w:isLgl/>
      <w:lvlText w:val="%1.%2.%3.%4.%5"/>
      <w:lvlJc w:val="left"/>
      <w:pPr>
        <w:ind w:left="3277" w:hanging="1080"/>
      </w:pPr>
      <w:rPr>
        <w:rFonts w:hint="default"/>
      </w:rPr>
    </w:lvl>
    <w:lvl w:ilvl="5">
      <w:start w:val="1"/>
      <w:numFmt w:val="decimal"/>
      <w:isLgl/>
      <w:lvlText w:val="%1.%2.%3.%4.%5.%6"/>
      <w:lvlJc w:val="left"/>
      <w:pPr>
        <w:ind w:left="3637" w:hanging="1080"/>
      </w:pPr>
      <w:rPr>
        <w:rFonts w:hint="default"/>
      </w:rPr>
    </w:lvl>
    <w:lvl w:ilvl="6">
      <w:start w:val="1"/>
      <w:numFmt w:val="decimal"/>
      <w:isLgl/>
      <w:lvlText w:val="%1.%2.%3.%4.%5.%6.%7"/>
      <w:lvlJc w:val="left"/>
      <w:pPr>
        <w:ind w:left="4357" w:hanging="1440"/>
      </w:pPr>
      <w:rPr>
        <w:rFonts w:hint="default"/>
      </w:rPr>
    </w:lvl>
    <w:lvl w:ilvl="7">
      <w:start w:val="1"/>
      <w:numFmt w:val="decimal"/>
      <w:isLgl/>
      <w:lvlText w:val="%1.%2.%3.%4.%5.%6.%7.%8"/>
      <w:lvlJc w:val="left"/>
      <w:pPr>
        <w:ind w:left="4717" w:hanging="1440"/>
      </w:pPr>
      <w:rPr>
        <w:rFonts w:hint="default"/>
      </w:rPr>
    </w:lvl>
    <w:lvl w:ilvl="8">
      <w:start w:val="1"/>
      <w:numFmt w:val="decimal"/>
      <w:isLgl/>
      <w:lvlText w:val="%1.%2.%3.%4.%5.%6.%7.%8.%9"/>
      <w:lvlJc w:val="left"/>
      <w:pPr>
        <w:ind w:left="5437" w:hanging="1800"/>
      </w:pPr>
      <w:rPr>
        <w:rFonts w:hint="default"/>
      </w:rPr>
    </w:lvl>
  </w:abstractNum>
  <w:abstractNum w:abstractNumId="1">
    <w:nsid w:val="09F47BF0"/>
    <w:multiLevelType w:val="multilevel"/>
    <w:tmpl w:val="967822D8"/>
    <w:lvl w:ilvl="0">
      <w:start w:val="1"/>
      <w:numFmt w:val="decimal"/>
      <w:pStyle w:val="SJ11"/>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B433C6B"/>
    <w:multiLevelType w:val="hybridMultilevel"/>
    <w:tmpl w:val="1E84FF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4546161"/>
    <w:multiLevelType w:val="hybridMultilevel"/>
    <w:tmpl w:val="0788358E"/>
    <w:lvl w:ilvl="0" w:tplc="7DF81182">
      <w:start w:val="1"/>
      <w:numFmt w:val="decimal"/>
      <w:pStyle w:val="DaftarReferensi"/>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366CBE"/>
    <w:multiLevelType w:val="multilevel"/>
    <w:tmpl w:val="4EA46E78"/>
    <w:lvl w:ilvl="0">
      <w:start w:val="3"/>
      <w:numFmt w:val="decimal"/>
      <w:lvlText w:val="%1."/>
      <w:lvlJc w:val="left"/>
      <w:pPr>
        <w:ind w:left="360" w:hanging="360"/>
      </w:pPr>
      <w:rPr>
        <w:rFonts w:hint="default"/>
      </w:rPr>
    </w:lvl>
    <w:lvl w:ilvl="1">
      <w:start w:val="1"/>
      <w:numFmt w:val="decimal"/>
      <w:pStyle w:val="Subbaba"/>
      <w:lvlText w:val="%1.%2."/>
      <w:lvlJc w:val="left"/>
      <w:pPr>
        <w:ind w:left="432" w:hanging="432"/>
      </w:pPr>
      <w:rPr>
        <w:rFonts w:hint="default"/>
        <w:b/>
      </w:rPr>
    </w:lvl>
    <w:lvl w:ilvl="2">
      <w:start w:val="1"/>
      <w:numFmt w:val="decimal"/>
      <w:lvlText w:val="%1.%2.%3."/>
      <w:lvlJc w:val="left"/>
      <w:pPr>
        <w:ind w:left="504" w:hanging="504"/>
      </w:pPr>
      <w:rPr>
        <w:rFonts w:hint="default"/>
        <w:b/>
      </w:rPr>
    </w:lvl>
    <w:lvl w:ilvl="3">
      <w:start w:val="1"/>
      <w:numFmt w:val="decimal"/>
      <w:pStyle w:val="SUB2Bab"/>
      <w:lvlText w:val="%1.%2.%3.%4."/>
      <w:lvlJc w:val="left"/>
      <w:pPr>
        <w:ind w:left="73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06230FD"/>
    <w:multiLevelType w:val="hybridMultilevel"/>
    <w:tmpl w:val="407C26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2A1351C"/>
    <w:multiLevelType w:val="hybridMultilevel"/>
    <w:tmpl w:val="C6A88D6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D9E35B8"/>
    <w:multiLevelType w:val="hybridMultilevel"/>
    <w:tmpl w:val="FC60A6EA"/>
    <w:lvl w:ilvl="0" w:tplc="3B3A8A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8CA6AD2"/>
    <w:multiLevelType w:val="multilevel"/>
    <w:tmpl w:val="69CE5E5C"/>
    <w:lvl w:ilvl="0">
      <w:start w:val="1"/>
      <w:numFmt w:val="decimal"/>
      <w:lvlText w:val="%1."/>
      <w:lvlJc w:val="left"/>
      <w:pPr>
        <w:ind w:left="720" w:hanging="360"/>
      </w:pPr>
      <w:rPr>
        <w:rFonts w:ascii="Times New Roman" w:eastAsia="Times New Roman" w:hAnsi="Times New Roman" w:cs="Times New Roman"/>
      </w:rPr>
    </w:lvl>
    <w:lvl w:ilvl="1">
      <w:start w:val="1"/>
      <w:numFmt w:val="decimal"/>
      <w:pStyle w:val="Subbab5"/>
      <w:isLgl/>
      <w:lvlText w:val="%1.%2"/>
      <w:lvlJc w:val="left"/>
      <w:pPr>
        <w:ind w:left="720" w:hanging="360"/>
      </w:pPr>
      <w:rPr>
        <w:rFonts w:ascii="Times New Roman" w:hAnsi="Times New Roman" w:cs="Times New Roman" w:hint="default"/>
        <w:b/>
        <w:i w:val="0"/>
        <w:sz w:val="24"/>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nsid w:val="6BD22DA1"/>
    <w:multiLevelType w:val="hybridMultilevel"/>
    <w:tmpl w:val="5024CDD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num w:numId="1">
    <w:abstractNumId w:val="8"/>
  </w:num>
  <w:num w:numId="2">
    <w:abstractNumId w:val="3"/>
  </w:num>
  <w:num w:numId="3">
    <w:abstractNumId w:val="1"/>
  </w:num>
  <w:num w:numId="4">
    <w:abstractNumId w:val="0"/>
  </w:num>
  <w:num w:numId="5">
    <w:abstractNumId w:val="4"/>
  </w:num>
  <w:num w:numId="6">
    <w:abstractNumId w:val="7"/>
  </w:num>
  <w:num w:numId="7">
    <w:abstractNumId w:val="6"/>
  </w:num>
  <w:num w:numId="8">
    <w:abstractNumId w:val="10"/>
  </w:num>
  <w:num w:numId="9">
    <w:abstractNumId w:val="9"/>
  </w:num>
  <w:num w:numId="10">
    <w:abstractNumId w:val="5"/>
  </w:num>
  <w:num w:numId="11">
    <w:abstractNumId w:val="2"/>
  </w:num>
  <w:num w:numId="1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F20"/>
    <w:rsid w:val="000A2C97"/>
    <w:rsid w:val="000C5749"/>
    <w:rsid w:val="000E581F"/>
    <w:rsid w:val="00121767"/>
    <w:rsid w:val="001301BB"/>
    <w:rsid w:val="0017208C"/>
    <w:rsid w:val="001C7E44"/>
    <w:rsid w:val="001F5AF4"/>
    <w:rsid w:val="00203D79"/>
    <w:rsid w:val="002171DA"/>
    <w:rsid w:val="002461F7"/>
    <w:rsid w:val="002C2C89"/>
    <w:rsid w:val="002C30F9"/>
    <w:rsid w:val="00340DC0"/>
    <w:rsid w:val="00347A4D"/>
    <w:rsid w:val="00353558"/>
    <w:rsid w:val="00357B91"/>
    <w:rsid w:val="00371904"/>
    <w:rsid w:val="00377867"/>
    <w:rsid w:val="0045457B"/>
    <w:rsid w:val="004F418B"/>
    <w:rsid w:val="00573907"/>
    <w:rsid w:val="00615706"/>
    <w:rsid w:val="00633F20"/>
    <w:rsid w:val="00671A04"/>
    <w:rsid w:val="006C42FC"/>
    <w:rsid w:val="006D4584"/>
    <w:rsid w:val="007334F5"/>
    <w:rsid w:val="00764385"/>
    <w:rsid w:val="00831052"/>
    <w:rsid w:val="00854D1A"/>
    <w:rsid w:val="009551AB"/>
    <w:rsid w:val="009567A1"/>
    <w:rsid w:val="009B3C4D"/>
    <w:rsid w:val="009E2C75"/>
    <w:rsid w:val="00B01744"/>
    <w:rsid w:val="00BA5D48"/>
    <w:rsid w:val="00C11BB6"/>
    <w:rsid w:val="00C1676B"/>
    <w:rsid w:val="00C23CA5"/>
    <w:rsid w:val="00C9242C"/>
    <w:rsid w:val="00CF220B"/>
    <w:rsid w:val="00D70AB4"/>
    <w:rsid w:val="00DC6902"/>
    <w:rsid w:val="00DF0690"/>
    <w:rsid w:val="00E33ABD"/>
    <w:rsid w:val="00E460F6"/>
    <w:rsid w:val="00E553A4"/>
    <w:rsid w:val="00ED7F5A"/>
    <w:rsid w:val="00EF0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F20"/>
    <w:pPr>
      <w:spacing w:after="0" w:line="240" w:lineRule="auto"/>
      <w:jc w:val="both"/>
    </w:pPr>
    <w:rPr>
      <w:rFonts w:ascii="Arial" w:eastAsia="Times New Roman" w:hAnsi="Arial" w:cs="Times New Roman"/>
      <w:sz w:val="20"/>
      <w:szCs w:val="24"/>
      <w:lang w:val="id-ID"/>
    </w:rPr>
  </w:style>
  <w:style w:type="paragraph" w:styleId="Heading1">
    <w:name w:val="heading 1"/>
    <w:basedOn w:val="Normal"/>
    <w:next w:val="Normal"/>
    <w:link w:val="Heading1Char"/>
    <w:uiPriority w:val="99"/>
    <w:qFormat/>
    <w:rsid w:val="00633F20"/>
    <w:pPr>
      <w:keepNext/>
      <w:jc w:val="left"/>
      <w:outlineLvl w:val="0"/>
    </w:pPr>
    <w:rPr>
      <w:b/>
      <w:bCs/>
      <w:kern w:val="32"/>
      <w:sz w:val="24"/>
      <w:szCs w:val="32"/>
      <w:lang w:val="x-none" w:eastAsia="x-none"/>
    </w:rPr>
  </w:style>
  <w:style w:type="paragraph" w:styleId="Heading2">
    <w:name w:val="heading 2"/>
    <w:basedOn w:val="Normal"/>
    <w:next w:val="Normal"/>
    <w:link w:val="Heading2Char"/>
    <w:uiPriority w:val="9"/>
    <w:unhideWhenUsed/>
    <w:qFormat/>
    <w:rsid w:val="00633F20"/>
    <w:pPr>
      <w:keepNext/>
      <w:spacing w:before="240" w:after="60"/>
      <w:outlineLvl w:val="1"/>
    </w:pPr>
    <w:rPr>
      <w:rFonts w:ascii="Cambria" w:hAnsi="Cambria"/>
      <w:b/>
      <w:bCs/>
      <w:i/>
      <w:iCs/>
      <w:sz w:val="28"/>
      <w:szCs w:val="28"/>
      <w:lang w:val="x-none" w:eastAsia="x-none"/>
    </w:rPr>
  </w:style>
  <w:style w:type="paragraph" w:styleId="Heading3">
    <w:name w:val="heading 3"/>
    <w:aliases w:val="Judul1"/>
    <w:basedOn w:val="Normal"/>
    <w:next w:val="Normal"/>
    <w:link w:val="Heading3Char"/>
    <w:unhideWhenUsed/>
    <w:qFormat/>
    <w:rsid w:val="00633F20"/>
    <w:pPr>
      <w:keepNext/>
      <w:spacing w:before="240" w:after="60"/>
      <w:outlineLvl w:val="2"/>
    </w:pPr>
    <w:rPr>
      <w:b/>
      <w:bCs/>
      <w:szCs w:val="26"/>
      <w:lang w:val="x-none" w:eastAsia="x-none"/>
    </w:rPr>
  </w:style>
  <w:style w:type="paragraph" w:styleId="Heading4">
    <w:name w:val="heading 4"/>
    <w:basedOn w:val="Normal"/>
    <w:next w:val="Normal"/>
    <w:link w:val="Heading4Char"/>
    <w:uiPriority w:val="9"/>
    <w:semiHidden/>
    <w:unhideWhenUsed/>
    <w:qFormat/>
    <w:rsid w:val="00633F20"/>
    <w:pPr>
      <w:keepNext/>
      <w:spacing w:before="240" w:after="60" w:line="276" w:lineRule="auto"/>
      <w:jc w:val="left"/>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633F20"/>
    <w:pPr>
      <w:spacing w:before="240" w:after="60" w:line="276" w:lineRule="auto"/>
      <w:jc w:val="left"/>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633F20"/>
    <w:pPr>
      <w:spacing w:before="240" w:after="60" w:line="276" w:lineRule="auto"/>
      <w:jc w:val="left"/>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633F20"/>
    <w:pPr>
      <w:spacing w:before="240" w:after="60" w:line="276" w:lineRule="auto"/>
      <w:jc w:val="left"/>
      <w:outlineLvl w:val="6"/>
    </w:pPr>
    <w:rPr>
      <w:rFonts w:ascii="Calibri" w:hAnsi="Calibri"/>
      <w:sz w:val="24"/>
    </w:rPr>
  </w:style>
  <w:style w:type="paragraph" w:styleId="Heading8">
    <w:name w:val="heading 8"/>
    <w:basedOn w:val="Normal"/>
    <w:next w:val="Normal"/>
    <w:link w:val="Heading8Char"/>
    <w:uiPriority w:val="9"/>
    <w:semiHidden/>
    <w:unhideWhenUsed/>
    <w:qFormat/>
    <w:rsid w:val="00633F20"/>
    <w:pPr>
      <w:spacing w:before="240" w:after="60" w:line="276" w:lineRule="auto"/>
      <w:jc w:val="left"/>
      <w:outlineLvl w:val="7"/>
    </w:pPr>
    <w:rPr>
      <w:rFonts w:ascii="Calibri" w:hAnsi="Calibri"/>
      <w:i/>
      <w:iCs/>
      <w:sz w:val="24"/>
    </w:rPr>
  </w:style>
  <w:style w:type="paragraph" w:styleId="Heading9">
    <w:name w:val="heading 9"/>
    <w:basedOn w:val="Normal"/>
    <w:next w:val="Normal"/>
    <w:link w:val="Heading9Char"/>
    <w:uiPriority w:val="9"/>
    <w:semiHidden/>
    <w:unhideWhenUsed/>
    <w:qFormat/>
    <w:rsid w:val="00633F20"/>
    <w:pPr>
      <w:spacing w:before="240" w:after="60" w:line="276" w:lineRule="auto"/>
      <w:jc w:val="left"/>
      <w:outlineLvl w:val="8"/>
    </w:pPr>
    <w:rPr>
      <w:rFonts w:ascii="Cambria" w:hAnsi="Cambr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33F20"/>
    <w:rPr>
      <w:rFonts w:ascii="Arial" w:eastAsia="Times New Roman" w:hAnsi="Arial" w:cs="Times New Roman"/>
      <w:b/>
      <w:bCs/>
      <w:kern w:val="32"/>
      <w:sz w:val="24"/>
      <w:szCs w:val="32"/>
      <w:lang w:val="x-none" w:eastAsia="x-none"/>
    </w:rPr>
  </w:style>
  <w:style w:type="character" w:customStyle="1" w:styleId="Heading2Char">
    <w:name w:val="Heading 2 Char"/>
    <w:basedOn w:val="DefaultParagraphFont"/>
    <w:link w:val="Heading2"/>
    <w:uiPriority w:val="9"/>
    <w:rsid w:val="00633F20"/>
    <w:rPr>
      <w:rFonts w:ascii="Cambria" w:eastAsia="Times New Roman" w:hAnsi="Cambria" w:cs="Times New Roman"/>
      <w:b/>
      <w:bCs/>
      <w:i/>
      <w:iCs/>
      <w:sz w:val="28"/>
      <w:szCs w:val="28"/>
      <w:lang w:val="x-none" w:eastAsia="x-none"/>
    </w:rPr>
  </w:style>
  <w:style w:type="character" w:customStyle="1" w:styleId="Heading3Char">
    <w:name w:val="Heading 3 Char"/>
    <w:aliases w:val="Judul1 Char"/>
    <w:basedOn w:val="DefaultParagraphFont"/>
    <w:link w:val="Heading3"/>
    <w:rsid w:val="00633F20"/>
    <w:rPr>
      <w:rFonts w:ascii="Arial" w:eastAsia="Times New Roman" w:hAnsi="Arial" w:cs="Times New Roman"/>
      <w:b/>
      <w:bCs/>
      <w:sz w:val="20"/>
      <w:szCs w:val="26"/>
      <w:lang w:val="x-none" w:eastAsia="x-none"/>
    </w:rPr>
  </w:style>
  <w:style w:type="character" w:customStyle="1" w:styleId="Heading4Char">
    <w:name w:val="Heading 4 Char"/>
    <w:basedOn w:val="DefaultParagraphFont"/>
    <w:link w:val="Heading4"/>
    <w:uiPriority w:val="9"/>
    <w:semiHidden/>
    <w:rsid w:val="00633F20"/>
    <w:rPr>
      <w:rFonts w:ascii="Calibri" w:eastAsia="Times New Roman" w:hAnsi="Calibri" w:cs="Times New Roman"/>
      <w:b/>
      <w:bCs/>
      <w:sz w:val="28"/>
      <w:szCs w:val="28"/>
      <w:lang w:val="id-ID"/>
    </w:rPr>
  </w:style>
  <w:style w:type="character" w:customStyle="1" w:styleId="Heading5Char">
    <w:name w:val="Heading 5 Char"/>
    <w:basedOn w:val="DefaultParagraphFont"/>
    <w:link w:val="Heading5"/>
    <w:uiPriority w:val="9"/>
    <w:semiHidden/>
    <w:rsid w:val="00633F20"/>
    <w:rPr>
      <w:rFonts w:ascii="Calibri" w:eastAsia="Times New Roman" w:hAnsi="Calibri" w:cs="Times New Roman"/>
      <w:b/>
      <w:bCs/>
      <w:i/>
      <w:iCs/>
      <w:sz w:val="26"/>
      <w:szCs w:val="26"/>
      <w:lang w:val="id-ID"/>
    </w:rPr>
  </w:style>
  <w:style w:type="character" w:customStyle="1" w:styleId="Heading6Char">
    <w:name w:val="Heading 6 Char"/>
    <w:basedOn w:val="DefaultParagraphFont"/>
    <w:link w:val="Heading6"/>
    <w:uiPriority w:val="9"/>
    <w:semiHidden/>
    <w:rsid w:val="00633F20"/>
    <w:rPr>
      <w:rFonts w:ascii="Calibri" w:eastAsia="Times New Roman" w:hAnsi="Calibri" w:cs="Times New Roman"/>
      <w:b/>
      <w:bCs/>
      <w:lang w:val="id-ID"/>
    </w:rPr>
  </w:style>
  <w:style w:type="character" w:customStyle="1" w:styleId="Heading7Char">
    <w:name w:val="Heading 7 Char"/>
    <w:basedOn w:val="DefaultParagraphFont"/>
    <w:link w:val="Heading7"/>
    <w:uiPriority w:val="9"/>
    <w:semiHidden/>
    <w:rsid w:val="00633F20"/>
    <w:rPr>
      <w:rFonts w:ascii="Calibri" w:eastAsia="Times New Roman" w:hAnsi="Calibri" w:cs="Times New Roman"/>
      <w:sz w:val="24"/>
      <w:szCs w:val="24"/>
      <w:lang w:val="id-ID"/>
    </w:rPr>
  </w:style>
  <w:style w:type="character" w:customStyle="1" w:styleId="Heading8Char">
    <w:name w:val="Heading 8 Char"/>
    <w:basedOn w:val="DefaultParagraphFont"/>
    <w:link w:val="Heading8"/>
    <w:uiPriority w:val="9"/>
    <w:semiHidden/>
    <w:rsid w:val="00633F20"/>
    <w:rPr>
      <w:rFonts w:ascii="Calibri" w:eastAsia="Times New Roman" w:hAnsi="Calibri" w:cs="Times New Roman"/>
      <w:i/>
      <w:iCs/>
      <w:sz w:val="24"/>
      <w:szCs w:val="24"/>
      <w:lang w:val="id-ID"/>
    </w:rPr>
  </w:style>
  <w:style w:type="character" w:customStyle="1" w:styleId="Heading9Char">
    <w:name w:val="Heading 9 Char"/>
    <w:basedOn w:val="DefaultParagraphFont"/>
    <w:link w:val="Heading9"/>
    <w:uiPriority w:val="9"/>
    <w:semiHidden/>
    <w:rsid w:val="00633F20"/>
    <w:rPr>
      <w:rFonts w:ascii="Cambria" w:eastAsia="Times New Roman" w:hAnsi="Cambria" w:cs="Times New Roman"/>
      <w:lang w:val="id-ID"/>
    </w:rPr>
  </w:style>
  <w:style w:type="paragraph" w:styleId="NormalWeb">
    <w:name w:val="Normal (Web)"/>
    <w:basedOn w:val="Normal"/>
    <w:unhideWhenUsed/>
    <w:rsid w:val="00633F20"/>
    <w:pPr>
      <w:spacing w:before="100" w:beforeAutospacing="1" w:after="100" w:afterAutospacing="1"/>
    </w:pPr>
    <w:rPr>
      <w:rFonts w:ascii="Times" w:hAnsi="Times"/>
      <w:szCs w:val="20"/>
    </w:rPr>
  </w:style>
  <w:style w:type="paragraph" w:styleId="Header">
    <w:name w:val="header"/>
    <w:basedOn w:val="Normal"/>
    <w:link w:val="HeaderChar"/>
    <w:uiPriority w:val="99"/>
    <w:unhideWhenUsed/>
    <w:rsid w:val="00633F20"/>
    <w:pPr>
      <w:tabs>
        <w:tab w:val="center" w:pos="4320"/>
        <w:tab w:val="right" w:pos="8640"/>
      </w:tabs>
    </w:pPr>
    <w:rPr>
      <w:lang w:val="x-none" w:eastAsia="x-none"/>
    </w:rPr>
  </w:style>
  <w:style w:type="character" w:customStyle="1" w:styleId="HeaderChar">
    <w:name w:val="Header Char"/>
    <w:basedOn w:val="DefaultParagraphFont"/>
    <w:link w:val="Header"/>
    <w:uiPriority w:val="99"/>
    <w:rsid w:val="00633F20"/>
    <w:rPr>
      <w:rFonts w:ascii="Arial" w:eastAsia="Times New Roman" w:hAnsi="Arial" w:cs="Times New Roman"/>
      <w:sz w:val="20"/>
      <w:szCs w:val="24"/>
      <w:lang w:val="x-none" w:eastAsia="x-none"/>
    </w:rPr>
  </w:style>
  <w:style w:type="character" w:styleId="PageNumber">
    <w:name w:val="page number"/>
    <w:uiPriority w:val="99"/>
    <w:unhideWhenUsed/>
    <w:rsid w:val="00633F20"/>
  </w:style>
  <w:style w:type="paragraph" w:styleId="Footer">
    <w:name w:val="footer"/>
    <w:basedOn w:val="Normal"/>
    <w:link w:val="FooterChar"/>
    <w:uiPriority w:val="99"/>
    <w:unhideWhenUsed/>
    <w:rsid w:val="00633F20"/>
    <w:pPr>
      <w:tabs>
        <w:tab w:val="center" w:pos="4320"/>
        <w:tab w:val="right" w:pos="8640"/>
      </w:tabs>
    </w:pPr>
    <w:rPr>
      <w:lang w:val="x-none" w:eastAsia="x-none"/>
    </w:rPr>
  </w:style>
  <w:style w:type="character" w:customStyle="1" w:styleId="FooterChar">
    <w:name w:val="Footer Char"/>
    <w:basedOn w:val="DefaultParagraphFont"/>
    <w:link w:val="Footer"/>
    <w:uiPriority w:val="99"/>
    <w:rsid w:val="00633F20"/>
    <w:rPr>
      <w:rFonts w:ascii="Arial" w:eastAsia="Times New Roman" w:hAnsi="Arial" w:cs="Times New Roman"/>
      <w:sz w:val="20"/>
      <w:szCs w:val="24"/>
      <w:lang w:val="x-none" w:eastAsia="x-none"/>
    </w:rPr>
  </w:style>
  <w:style w:type="paragraph" w:styleId="BalloonText">
    <w:name w:val="Balloon Text"/>
    <w:basedOn w:val="Normal"/>
    <w:link w:val="BalloonTextChar"/>
    <w:uiPriority w:val="99"/>
    <w:semiHidden/>
    <w:unhideWhenUsed/>
    <w:rsid w:val="00633F20"/>
    <w:rPr>
      <w:rFonts w:ascii="Lucida Grande" w:hAnsi="Lucida Grande"/>
      <w:sz w:val="18"/>
      <w:szCs w:val="18"/>
      <w:lang w:val="x-none" w:eastAsia="x-none"/>
    </w:rPr>
  </w:style>
  <w:style w:type="character" w:customStyle="1" w:styleId="BalloonTextChar">
    <w:name w:val="Balloon Text Char"/>
    <w:basedOn w:val="DefaultParagraphFont"/>
    <w:link w:val="BalloonText"/>
    <w:uiPriority w:val="99"/>
    <w:semiHidden/>
    <w:rsid w:val="00633F20"/>
    <w:rPr>
      <w:rFonts w:ascii="Lucida Grande" w:eastAsia="Times New Roman" w:hAnsi="Lucida Grande" w:cs="Times New Roman"/>
      <w:sz w:val="18"/>
      <w:szCs w:val="18"/>
      <w:lang w:val="x-none" w:eastAsia="x-none"/>
    </w:rPr>
  </w:style>
  <w:style w:type="paragraph" w:styleId="ListParagraph">
    <w:name w:val="List Paragraph"/>
    <w:aliases w:val="Paragraph no,Sub Judul DEA KP"/>
    <w:basedOn w:val="Normal"/>
    <w:link w:val="ListParagraphChar"/>
    <w:uiPriority w:val="1"/>
    <w:qFormat/>
    <w:rsid w:val="00633F20"/>
    <w:pPr>
      <w:ind w:left="720"/>
      <w:contextualSpacing/>
    </w:pPr>
    <w:rPr>
      <w:szCs w:val="20"/>
      <w:lang w:val="x-none" w:eastAsia="x-none"/>
    </w:rPr>
  </w:style>
  <w:style w:type="character" w:customStyle="1" w:styleId="ListParagraphChar">
    <w:name w:val="List Paragraph Char"/>
    <w:aliases w:val="Paragraph no Char,Sub Judul DEA KP Char"/>
    <w:link w:val="ListParagraph"/>
    <w:uiPriority w:val="34"/>
    <w:rsid w:val="00633F20"/>
    <w:rPr>
      <w:rFonts w:ascii="Arial" w:eastAsia="Times New Roman" w:hAnsi="Arial" w:cs="Times New Roman"/>
      <w:sz w:val="20"/>
      <w:szCs w:val="20"/>
      <w:lang w:val="x-none" w:eastAsia="x-none"/>
    </w:rPr>
  </w:style>
  <w:style w:type="character" w:styleId="Hyperlink">
    <w:name w:val="Hyperlink"/>
    <w:unhideWhenUsed/>
    <w:rsid w:val="00633F20"/>
    <w:rPr>
      <w:color w:val="0000FF"/>
      <w:u w:val="single"/>
    </w:rPr>
  </w:style>
  <w:style w:type="paragraph" w:styleId="Title">
    <w:name w:val="Title"/>
    <w:basedOn w:val="Normal"/>
    <w:link w:val="TitleChar"/>
    <w:uiPriority w:val="99"/>
    <w:qFormat/>
    <w:rsid w:val="00633F20"/>
    <w:pPr>
      <w:spacing w:before="480" w:after="120"/>
    </w:pPr>
    <w:rPr>
      <w:rFonts w:eastAsia="Arial"/>
      <w:b/>
      <w:bCs/>
      <w:color w:val="000000"/>
      <w:sz w:val="72"/>
      <w:szCs w:val="72"/>
      <w:lang w:eastAsia="id-ID"/>
    </w:rPr>
  </w:style>
  <w:style w:type="character" w:customStyle="1" w:styleId="TitleChar">
    <w:name w:val="Title Char"/>
    <w:basedOn w:val="DefaultParagraphFont"/>
    <w:link w:val="Title"/>
    <w:uiPriority w:val="99"/>
    <w:rsid w:val="00633F20"/>
    <w:rPr>
      <w:rFonts w:ascii="Arial" w:eastAsia="Arial" w:hAnsi="Arial" w:cs="Times New Roman"/>
      <w:b/>
      <w:bCs/>
      <w:color w:val="000000"/>
      <w:sz w:val="72"/>
      <w:szCs w:val="72"/>
      <w:lang w:val="id-ID" w:eastAsia="id-ID"/>
    </w:rPr>
  </w:style>
  <w:style w:type="paragraph" w:styleId="NoSpacing">
    <w:name w:val="No Spacing"/>
    <w:aliases w:val="Paragraf"/>
    <w:next w:val="Normal"/>
    <w:link w:val="NoSpacingChar"/>
    <w:uiPriority w:val="1"/>
    <w:qFormat/>
    <w:rsid w:val="00633F20"/>
    <w:pPr>
      <w:spacing w:after="0" w:line="360" w:lineRule="auto"/>
      <w:ind w:firstLine="709"/>
      <w:jc w:val="both"/>
    </w:pPr>
    <w:rPr>
      <w:rFonts w:ascii="Times New Roman" w:eastAsia="Calibri" w:hAnsi="Times New Roman" w:cs="Times New Roman"/>
      <w:noProof/>
      <w:sz w:val="24"/>
      <w:szCs w:val="24"/>
      <w:lang w:val="id-ID"/>
    </w:rPr>
  </w:style>
  <w:style w:type="character" w:customStyle="1" w:styleId="NoSpacingChar">
    <w:name w:val="No Spacing Char"/>
    <w:aliases w:val="Paragraf Char"/>
    <w:link w:val="NoSpacing"/>
    <w:uiPriority w:val="1"/>
    <w:rsid w:val="00633F20"/>
    <w:rPr>
      <w:rFonts w:ascii="Times New Roman" w:eastAsia="Calibri" w:hAnsi="Times New Roman" w:cs="Times New Roman"/>
      <w:noProof/>
      <w:sz w:val="24"/>
      <w:szCs w:val="24"/>
      <w:lang w:val="id-ID"/>
    </w:rPr>
  </w:style>
  <w:style w:type="paragraph" w:customStyle="1" w:styleId="Default">
    <w:name w:val="Default"/>
    <w:rsid w:val="00633F2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rsid w:val="00633F20"/>
  </w:style>
  <w:style w:type="character" w:styleId="Emphasis">
    <w:name w:val="Emphasis"/>
    <w:uiPriority w:val="20"/>
    <w:qFormat/>
    <w:rsid w:val="00633F20"/>
    <w:rPr>
      <w:i/>
      <w:iCs/>
    </w:rPr>
  </w:style>
  <w:style w:type="character" w:styleId="Strong">
    <w:name w:val="Strong"/>
    <w:uiPriority w:val="22"/>
    <w:qFormat/>
    <w:rsid w:val="00633F20"/>
    <w:rPr>
      <w:b/>
      <w:bCs/>
    </w:rPr>
  </w:style>
  <w:style w:type="character" w:customStyle="1" w:styleId="fullpost">
    <w:name w:val="fullpost"/>
    <w:rsid w:val="00633F20"/>
  </w:style>
  <w:style w:type="table" w:styleId="TableGrid">
    <w:name w:val="Table Grid"/>
    <w:basedOn w:val="TableNormal"/>
    <w:uiPriority w:val="59"/>
    <w:rsid w:val="00633F20"/>
    <w:pPr>
      <w:spacing w:after="0" w:line="240" w:lineRule="auto"/>
    </w:pPr>
    <w:rPr>
      <w:rFonts w:ascii="Cambria" w:eastAsia="Times New Roman" w:hAnsi="Cambria"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633F20"/>
  </w:style>
  <w:style w:type="paragraph" w:customStyle="1" w:styleId="BodyText21">
    <w:name w:val="Body Text 21"/>
    <w:basedOn w:val="Normal"/>
    <w:rsid w:val="00633F20"/>
    <w:pPr>
      <w:overflowPunct w:val="0"/>
      <w:autoSpaceDE w:val="0"/>
      <w:autoSpaceDN w:val="0"/>
      <w:adjustRightInd w:val="0"/>
      <w:spacing w:line="360" w:lineRule="auto"/>
      <w:jc w:val="left"/>
      <w:textAlignment w:val="baseline"/>
    </w:pPr>
    <w:rPr>
      <w:sz w:val="24"/>
      <w:szCs w:val="20"/>
    </w:rPr>
  </w:style>
  <w:style w:type="paragraph" w:customStyle="1" w:styleId="subJudul">
    <w:name w:val="sub Judul"/>
    <w:basedOn w:val="Heading2"/>
    <w:link w:val="subJudulChar"/>
    <w:qFormat/>
    <w:rsid w:val="00633F20"/>
    <w:pPr>
      <w:keepLines/>
      <w:spacing w:before="0" w:after="200" w:line="360" w:lineRule="auto"/>
    </w:pPr>
    <w:rPr>
      <w:rFonts w:ascii="Times New Roman" w:hAnsi="Times New Roman"/>
      <w:i w:val="0"/>
      <w:iCs w:val="0"/>
      <w:color w:val="4F81BD"/>
      <w:sz w:val="24"/>
      <w:szCs w:val="24"/>
    </w:rPr>
  </w:style>
  <w:style w:type="character" w:customStyle="1" w:styleId="subJudulChar">
    <w:name w:val="sub Judul Char"/>
    <w:link w:val="subJudul"/>
    <w:rsid w:val="00633F20"/>
    <w:rPr>
      <w:rFonts w:ascii="Times New Roman" w:eastAsia="Times New Roman" w:hAnsi="Times New Roman" w:cs="Times New Roman"/>
      <w:b/>
      <w:bCs/>
      <w:color w:val="4F81BD"/>
      <w:sz w:val="24"/>
      <w:szCs w:val="24"/>
      <w:lang w:val="x-none" w:eastAsia="x-none"/>
    </w:rPr>
  </w:style>
  <w:style w:type="paragraph" w:styleId="BodyTextIndent2">
    <w:name w:val="Body Text Indent 2"/>
    <w:basedOn w:val="Normal"/>
    <w:link w:val="BodyTextIndent2Char"/>
    <w:uiPriority w:val="99"/>
    <w:unhideWhenUsed/>
    <w:rsid w:val="00633F20"/>
    <w:pPr>
      <w:spacing w:after="120" w:line="480" w:lineRule="auto"/>
      <w:ind w:left="360"/>
      <w:jc w:val="left"/>
    </w:pPr>
    <w:rPr>
      <w:rFonts w:eastAsia="Calibri"/>
      <w:sz w:val="24"/>
      <w:szCs w:val="20"/>
      <w:lang w:val="x-none" w:eastAsia="x-none"/>
    </w:rPr>
  </w:style>
  <w:style w:type="character" w:customStyle="1" w:styleId="BodyTextIndent2Char">
    <w:name w:val="Body Text Indent 2 Char"/>
    <w:basedOn w:val="DefaultParagraphFont"/>
    <w:link w:val="BodyTextIndent2"/>
    <w:uiPriority w:val="99"/>
    <w:rsid w:val="00633F20"/>
    <w:rPr>
      <w:rFonts w:ascii="Arial" w:eastAsia="Calibri" w:hAnsi="Arial" w:cs="Times New Roman"/>
      <w:sz w:val="24"/>
      <w:szCs w:val="20"/>
      <w:lang w:val="x-none" w:eastAsia="x-none"/>
    </w:rPr>
  </w:style>
  <w:style w:type="table" w:styleId="LightShading">
    <w:name w:val="Light Shading"/>
    <w:basedOn w:val="TableNormal"/>
    <w:uiPriority w:val="60"/>
    <w:rsid w:val="00633F20"/>
    <w:pPr>
      <w:spacing w:after="0" w:line="240" w:lineRule="auto"/>
    </w:pPr>
    <w:rPr>
      <w:rFonts w:ascii="Cambria" w:eastAsia="Times New Roman" w:hAnsi="Cambria" w:cs="Times New Roman"/>
      <w:color w:val="000000"/>
      <w:sz w:val="20"/>
      <w:szCs w:val="2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Grid">
    <w:name w:val="Light Grid"/>
    <w:basedOn w:val="TableNormal"/>
    <w:uiPriority w:val="62"/>
    <w:rsid w:val="00633F20"/>
    <w:pPr>
      <w:spacing w:after="0" w:line="240" w:lineRule="auto"/>
    </w:pPr>
    <w:rPr>
      <w:rFonts w:ascii="Cambria" w:eastAsia="Times New Roman" w:hAnsi="Cambria" w:cs="Times New Roman"/>
      <w:sz w:val="20"/>
      <w:szCs w:val="20"/>
      <w:lang w:val="en-GB"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Accent6">
    <w:name w:val="Light List Accent 6"/>
    <w:basedOn w:val="TableNormal"/>
    <w:uiPriority w:val="61"/>
    <w:rsid w:val="00633F20"/>
    <w:pPr>
      <w:spacing w:after="0" w:line="240" w:lineRule="auto"/>
    </w:pPr>
    <w:rPr>
      <w:rFonts w:ascii="Cambria" w:eastAsia="Times New Roman" w:hAnsi="Cambria" w:cs="Times New Roman"/>
      <w:sz w:val="20"/>
      <w:szCs w:val="20"/>
      <w:lang w:val="en-GB" w:eastAsia="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
    <w:name w:val="Medium Shading 1"/>
    <w:basedOn w:val="TableNormal"/>
    <w:uiPriority w:val="63"/>
    <w:rsid w:val="00633F20"/>
    <w:pPr>
      <w:spacing w:after="0" w:line="240" w:lineRule="auto"/>
    </w:pPr>
    <w:rPr>
      <w:rFonts w:ascii="Cambria" w:eastAsia="Times New Roman" w:hAnsi="Cambria" w:cs="Times New Roman"/>
      <w:sz w:val="20"/>
      <w:szCs w:val="20"/>
      <w:lang w:val="en-GB" w:eastAsia="en-GB"/>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Bibliography">
    <w:name w:val="Bibliography"/>
    <w:basedOn w:val="Normal"/>
    <w:next w:val="Normal"/>
    <w:uiPriority w:val="37"/>
    <w:semiHidden/>
    <w:unhideWhenUsed/>
    <w:rsid w:val="00633F20"/>
  </w:style>
  <w:style w:type="paragraph" w:styleId="BodyTextIndent">
    <w:name w:val="Body Text Indent"/>
    <w:basedOn w:val="Normal"/>
    <w:link w:val="BodyTextIndentChar"/>
    <w:uiPriority w:val="99"/>
    <w:unhideWhenUsed/>
    <w:rsid w:val="00633F20"/>
    <w:pPr>
      <w:spacing w:after="120"/>
      <w:ind w:left="283"/>
    </w:pPr>
    <w:rPr>
      <w:lang w:val="x-none" w:eastAsia="x-none"/>
    </w:rPr>
  </w:style>
  <w:style w:type="character" w:customStyle="1" w:styleId="BodyTextIndentChar">
    <w:name w:val="Body Text Indent Char"/>
    <w:basedOn w:val="DefaultParagraphFont"/>
    <w:link w:val="BodyTextIndent"/>
    <w:uiPriority w:val="99"/>
    <w:rsid w:val="00633F20"/>
    <w:rPr>
      <w:rFonts w:ascii="Arial" w:eastAsia="Times New Roman" w:hAnsi="Arial" w:cs="Times New Roman"/>
      <w:sz w:val="20"/>
      <w:szCs w:val="24"/>
      <w:lang w:val="x-none" w:eastAsia="x-none"/>
    </w:rPr>
  </w:style>
  <w:style w:type="paragraph" w:styleId="TOC2">
    <w:name w:val="toc 2"/>
    <w:basedOn w:val="Normal"/>
    <w:next w:val="Normal"/>
    <w:autoRedefine/>
    <w:uiPriority w:val="39"/>
    <w:unhideWhenUsed/>
    <w:rsid w:val="00633F20"/>
    <w:pPr>
      <w:tabs>
        <w:tab w:val="right" w:leader="dot" w:pos="7928"/>
      </w:tabs>
      <w:spacing w:after="200"/>
      <w:ind w:left="993" w:hanging="426"/>
      <w:jc w:val="left"/>
    </w:pPr>
    <w:rPr>
      <w:rFonts w:ascii="Calibri" w:eastAsia="Calibri" w:hAnsi="Calibri"/>
      <w:sz w:val="22"/>
      <w:szCs w:val="22"/>
    </w:rPr>
  </w:style>
  <w:style w:type="paragraph" w:styleId="TOC1">
    <w:name w:val="toc 1"/>
    <w:basedOn w:val="Normal"/>
    <w:next w:val="Normal"/>
    <w:autoRedefine/>
    <w:uiPriority w:val="39"/>
    <w:unhideWhenUsed/>
    <w:rsid w:val="00633F20"/>
    <w:pPr>
      <w:tabs>
        <w:tab w:val="right" w:leader="dot" w:pos="7928"/>
      </w:tabs>
      <w:spacing w:after="200" w:line="480" w:lineRule="auto"/>
      <w:ind w:left="851" w:hanging="851"/>
      <w:jc w:val="left"/>
    </w:pPr>
    <w:rPr>
      <w:rFonts w:ascii="Calibri" w:eastAsia="Calibri" w:hAnsi="Calibri"/>
      <w:sz w:val="22"/>
      <w:szCs w:val="22"/>
    </w:rPr>
  </w:style>
  <w:style w:type="paragraph" w:customStyle="1" w:styleId="style2">
    <w:name w:val="style2"/>
    <w:basedOn w:val="Heading2"/>
    <w:link w:val="style2Char"/>
    <w:autoRedefine/>
    <w:qFormat/>
    <w:rsid w:val="00633F20"/>
    <w:pPr>
      <w:keepNext w:val="0"/>
      <w:numPr>
        <w:ilvl w:val="1"/>
      </w:numPr>
      <w:spacing w:before="0" w:after="0" w:line="360" w:lineRule="auto"/>
      <w:ind w:left="360" w:hanging="360"/>
      <w:contextualSpacing/>
    </w:pPr>
    <w:rPr>
      <w:rFonts w:ascii="Times New Roman" w:hAnsi="Times New Roman"/>
      <w:bCs w:val="0"/>
      <w:i w:val="0"/>
      <w:iCs w:val="0"/>
      <w:sz w:val="24"/>
      <w:szCs w:val="24"/>
      <w:lang w:val="en-US" w:eastAsia="en-US"/>
    </w:rPr>
  </w:style>
  <w:style w:type="character" w:customStyle="1" w:styleId="style2Char">
    <w:name w:val="style2 Char"/>
    <w:link w:val="style2"/>
    <w:rsid w:val="00633F20"/>
    <w:rPr>
      <w:rFonts w:ascii="Times New Roman" w:eastAsia="Times New Roman" w:hAnsi="Times New Roman" w:cs="Times New Roman"/>
      <w:b/>
      <w:sz w:val="24"/>
      <w:szCs w:val="24"/>
    </w:rPr>
  </w:style>
  <w:style w:type="paragraph" w:customStyle="1" w:styleId="Style1">
    <w:name w:val="Style1"/>
    <w:basedOn w:val="Heading1"/>
    <w:link w:val="Style1Char"/>
    <w:qFormat/>
    <w:rsid w:val="00633F20"/>
    <w:pPr>
      <w:spacing w:before="240" w:after="60" w:line="360" w:lineRule="auto"/>
      <w:jc w:val="center"/>
    </w:pPr>
    <w:rPr>
      <w:sz w:val="28"/>
      <w:szCs w:val="24"/>
      <w:lang w:val="en-US" w:eastAsia="en-US"/>
    </w:rPr>
  </w:style>
  <w:style w:type="character" w:customStyle="1" w:styleId="Style1Char">
    <w:name w:val="Style1 Char"/>
    <w:link w:val="Style1"/>
    <w:rsid w:val="00633F20"/>
    <w:rPr>
      <w:rFonts w:ascii="Arial" w:eastAsia="Times New Roman" w:hAnsi="Arial" w:cs="Times New Roman"/>
      <w:b/>
      <w:bCs/>
      <w:kern w:val="32"/>
      <w:sz w:val="28"/>
      <w:szCs w:val="24"/>
    </w:rPr>
  </w:style>
  <w:style w:type="paragraph" w:customStyle="1" w:styleId="Style3">
    <w:name w:val="Style3"/>
    <w:basedOn w:val="Normal"/>
    <w:link w:val="Style3Char"/>
    <w:autoRedefine/>
    <w:qFormat/>
    <w:rsid w:val="00633F20"/>
    <w:pPr>
      <w:spacing w:line="360" w:lineRule="auto"/>
    </w:pPr>
    <w:rPr>
      <w:rFonts w:eastAsia="Calibri"/>
      <w:sz w:val="24"/>
    </w:rPr>
  </w:style>
  <w:style w:type="character" w:customStyle="1" w:styleId="Style3Char">
    <w:name w:val="Style3 Char"/>
    <w:link w:val="Style3"/>
    <w:rsid w:val="00633F20"/>
    <w:rPr>
      <w:rFonts w:ascii="Arial" w:eastAsia="Calibri" w:hAnsi="Arial" w:cs="Times New Roman"/>
      <w:sz w:val="24"/>
      <w:szCs w:val="24"/>
      <w:lang w:val="id-ID"/>
    </w:rPr>
  </w:style>
  <w:style w:type="paragraph" w:customStyle="1" w:styleId="OK1">
    <w:name w:val="OK1"/>
    <w:basedOn w:val="ListParagraph"/>
    <w:link w:val="OK1Char"/>
    <w:qFormat/>
    <w:rsid w:val="00633F20"/>
    <w:pPr>
      <w:spacing w:line="360" w:lineRule="auto"/>
      <w:ind w:left="0"/>
      <w:jc w:val="center"/>
    </w:pPr>
    <w:rPr>
      <w:rFonts w:ascii="Times New Roman" w:eastAsia="Calibri" w:hAnsi="Times New Roman"/>
      <w:b/>
      <w:noProof/>
      <w:sz w:val="24"/>
      <w:szCs w:val="24"/>
      <w:lang w:val="en-US" w:eastAsia="en-US"/>
    </w:rPr>
  </w:style>
  <w:style w:type="character" w:customStyle="1" w:styleId="OK1Char">
    <w:name w:val="OK1 Char"/>
    <w:link w:val="OK1"/>
    <w:rsid w:val="00633F20"/>
    <w:rPr>
      <w:rFonts w:ascii="Times New Roman" w:eastAsia="Calibri" w:hAnsi="Times New Roman" w:cs="Times New Roman"/>
      <w:b/>
      <w:noProof/>
      <w:sz w:val="24"/>
      <w:szCs w:val="24"/>
    </w:rPr>
  </w:style>
  <w:style w:type="paragraph" w:customStyle="1" w:styleId="oke-oke">
    <w:name w:val="oke-oke"/>
    <w:basedOn w:val="Style1"/>
    <w:link w:val="oke-okeChar"/>
    <w:qFormat/>
    <w:rsid w:val="00633F20"/>
    <w:rPr>
      <w:sz w:val="24"/>
    </w:rPr>
  </w:style>
  <w:style w:type="character" w:customStyle="1" w:styleId="oke-okeChar">
    <w:name w:val="oke-oke Char"/>
    <w:link w:val="oke-oke"/>
    <w:rsid w:val="00633F20"/>
    <w:rPr>
      <w:rFonts w:ascii="Arial" w:eastAsia="Times New Roman" w:hAnsi="Arial" w:cs="Times New Roman"/>
      <w:b/>
      <w:bCs/>
      <w:kern w:val="32"/>
      <w:sz w:val="24"/>
      <w:szCs w:val="24"/>
    </w:rPr>
  </w:style>
  <w:style w:type="paragraph" w:customStyle="1" w:styleId="sip1">
    <w:name w:val="sip1"/>
    <w:basedOn w:val="Heading1"/>
    <w:link w:val="sip1Char"/>
    <w:qFormat/>
    <w:rsid w:val="00633F20"/>
    <w:pPr>
      <w:spacing w:before="240" w:after="60" w:line="360" w:lineRule="auto"/>
      <w:jc w:val="center"/>
    </w:pPr>
    <w:rPr>
      <w:sz w:val="28"/>
      <w:szCs w:val="28"/>
      <w:lang w:val="en-US" w:eastAsia="en-US"/>
    </w:rPr>
  </w:style>
  <w:style w:type="character" w:customStyle="1" w:styleId="sip1Char">
    <w:name w:val="sip1 Char"/>
    <w:link w:val="sip1"/>
    <w:rsid w:val="00633F20"/>
    <w:rPr>
      <w:rFonts w:ascii="Arial" w:eastAsia="Times New Roman" w:hAnsi="Arial" w:cs="Times New Roman"/>
      <w:b/>
      <w:bCs/>
      <w:kern w:val="32"/>
      <w:sz w:val="28"/>
      <w:szCs w:val="28"/>
    </w:rPr>
  </w:style>
  <w:style w:type="paragraph" w:customStyle="1" w:styleId="sip2">
    <w:name w:val="sip2"/>
    <w:basedOn w:val="Heading2"/>
    <w:link w:val="sip2Char"/>
    <w:qFormat/>
    <w:rsid w:val="00633F20"/>
    <w:pPr>
      <w:keepNext w:val="0"/>
      <w:numPr>
        <w:ilvl w:val="1"/>
      </w:numPr>
      <w:spacing w:before="0" w:after="0" w:line="360" w:lineRule="auto"/>
      <w:ind w:left="360" w:hanging="360"/>
      <w:contextualSpacing/>
    </w:pPr>
    <w:rPr>
      <w:rFonts w:ascii="Times New Roman" w:hAnsi="Times New Roman"/>
      <w:bCs w:val="0"/>
      <w:i w:val="0"/>
      <w:iCs w:val="0"/>
      <w:sz w:val="24"/>
      <w:szCs w:val="24"/>
      <w:lang w:val="en-US" w:eastAsia="en-US"/>
    </w:rPr>
  </w:style>
  <w:style w:type="character" w:customStyle="1" w:styleId="sip2Char">
    <w:name w:val="sip2 Char"/>
    <w:link w:val="sip2"/>
    <w:rsid w:val="00633F20"/>
    <w:rPr>
      <w:rFonts w:ascii="Times New Roman" w:eastAsia="Times New Roman" w:hAnsi="Times New Roman" w:cs="Times New Roman"/>
      <w:b/>
      <w:sz w:val="24"/>
      <w:szCs w:val="24"/>
    </w:rPr>
  </w:style>
  <w:style w:type="paragraph" w:customStyle="1" w:styleId="sip3">
    <w:name w:val="sip3"/>
    <w:basedOn w:val="Heading3"/>
    <w:link w:val="sip3Char"/>
    <w:qFormat/>
    <w:rsid w:val="00633F20"/>
    <w:pPr>
      <w:numPr>
        <w:ilvl w:val="2"/>
      </w:numPr>
      <w:spacing w:after="0" w:line="360" w:lineRule="auto"/>
    </w:pPr>
    <w:rPr>
      <w:rFonts w:ascii="Times New Roman" w:hAnsi="Times New Roman"/>
      <w:sz w:val="24"/>
      <w:lang w:val="en-US" w:eastAsia="en-US"/>
    </w:rPr>
  </w:style>
  <w:style w:type="character" w:customStyle="1" w:styleId="sip3Char">
    <w:name w:val="sip3 Char"/>
    <w:link w:val="sip3"/>
    <w:rsid w:val="00633F20"/>
    <w:rPr>
      <w:rFonts w:ascii="Times New Roman" w:eastAsia="Times New Roman" w:hAnsi="Times New Roman" w:cs="Times New Roman"/>
      <w:b/>
      <w:bCs/>
      <w:sz w:val="24"/>
      <w:szCs w:val="26"/>
    </w:rPr>
  </w:style>
  <w:style w:type="paragraph" w:customStyle="1" w:styleId="Style20">
    <w:name w:val="Style2"/>
    <w:basedOn w:val="sip1"/>
    <w:link w:val="Style2Char0"/>
    <w:qFormat/>
    <w:rsid w:val="00633F20"/>
    <w:pPr>
      <w:spacing w:line="480" w:lineRule="auto"/>
    </w:pPr>
  </w:style>
  <w:style w:type="character" w:customStyle="1" w:styleId="Style2Char0">
    <w:name w:val="Style2 Char"/>
    <w:link w:val="Style20"/>
    <w:rsid w:val="00633F20"/>
    <w:rPr>
      <w:rFonts w:ascii="Arial" w:eastAsia="Times New Roman" w:hAnsi="Arial" w:cs="Times New Roman"/>
      <w:b/>
      <w:bCs/>
      <w:kern w:val="32"/>
      <w:sz w:val="28"/>
      <w:szCs w:val="28"/>
    </w:rPr>
  </w:style>
  <w:style w:type="paragraph" w:customStyle="1" w:styleId="OmniPage1">
    <w:name w:val="OmniPage #1"/>
    <w:basedOn w:val="Normal"/>
    <w:rsid w:val="00633F20"/>
    <w:pPr>
      <w:spacing w:line="400" w:lineRule="exact"/>
      <w:jc w:val="left"/>
    </w:pPr>
    <w:rPr>
      <w:szCs w:val="20"/>
      <w:lang w:eastAsia="ko-KR"/>
    </w:rPr>
  </w:style>
  <w:style w:type="paragraph" w:styleId="HTMLPreformatted">
    <w:name w:val="HTML Preformatted"/>
    <w:basedOn w:val="Normal"/>
    <w:link w:val="HTMLPreformattedChar"/>
    <w:uiPriority w:val="99"/>
    <w:unhideWhenUsed/>
    <w:rsid w:val="00633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eastAsia="id-ID"/>
    </w:rPr>
  </w:style>
  <w:style w:type="character" w:customStyle="1" w:styleId="HTMLPreformattedChar">
    <w:name w:val="HTML Preformatted Char"/>
    <w:basedOn w:val="DefaultParagraphFont"/>
    <w:link w:val="HTMLPreformatted"/>
    <w:uiPriority w:val="99"/>
    <w:rsid w:val="00633F20"/>
    <w:rPr>
      <w:rFonts w:ascii="Courier New" w:eastAsia="Times New Roman" w:hAnsi="Courier New" w:cs="Courier New"/>
      <w:sz w:val="20"/>
      <w:szCs w:val="20"/>
      <w:lang w:val="id-ID" w:eastAsia="id-ID"/>
    </w:rPr>
  </w:style>
  <w:style w:type="paragraph" w:styleId="Caption">
    <w:name w:val="caption"/>
    <w:basedOn w:val="Normal"/>
    <w:next w:val="Normal"/>
    <w:link w:val="CaptionChar"/>
    <w:uiPriority w:val="35"/>
    <w:unhideWhenUsed/>
    <w:qFormat/>
    <w:rsid w:val="00633F20"/>
    <w:pPr>
      <w:spacing w:after="200"/>
      <w:jc w:val="left"/>
    </w:pPr>
    <w:rPr>
      <w:rFonts w:eastAsia="MS Mincho"/>
      <w:b/>
      <w:bCs/>
      <w:color w:val="4F81BD"/>
      <w:sz w:val="18"/>
      <w:szCs w:val="18"/>
      <w:lang w:eastAsia="ja-JP"/>
    </w:rPr>
  </w:style>
  <w:style w:type="paragraph" w:customStyle="1" w:styleId="IdPengesahan">
    <w:name w:val="Id Pengesahan"/>
    <w:basedOn w:val="Normal"/>
    <w:rsid w:val="00633F20"/>
    <w:pPr>
      <w:jc w:val="left"/>
    </w:pPr>
    <w:rPr>
      <w:sz w:val="24"/>
      <w:lang w:eastAsia="id-ID"/>
    </w:rPr>
  </w:style>
  <w:style w:type="character" w:customStyle="1" w:styleId="hps">
    <w:name w:val="hps"/>
    <w:rsid w:val="00633F20"/>
  </w:style>
  <w:style w:type="paragraph" w:styleId="BodyText">
    <w:name w:val="Body Text"/>
    <w:basedOn w:val="Normal"/>
    <w:link w:val="BodyTextChar"/>
    <w:uiPriority w:val="99"/>
    <w:rsid w:val="00633F20"/>
    <w:pPr>
      <w:spacing w:after="120"/>
      <w:jc w:val="left"/>
    </w:pPr>
    <w:rPr>
      <w:sz w:val="24"/>
    </w:rPr>
  </w:style>
  <w:style w:type="character" w:customStyle="1" w:styleId="BodyTextChar">
    <w:name w:val="Body Text Char"/>
    <w:basedOn w:val="DefaultParagraphFont"/>
    <w:link w:val="BodyText"/>
    <w:uiPriority w:val="99"/>
    <w:rsid w:val="00633F20"/>
    <w:rPr>
      <w:rFonts w:ascii="Arial" w:eastAsia="Times New Roman" w:hAnsi="Arial" w:cs="Times New Roman"/>
      <w:sz w:val="24"/>
      <w:szCs w:val="24"/>
      <w:lang w:val="id-ID"/>
    </w:rPr>
  </w:style>
  <w:style w:type="character" w:customStyle="1" w:styleId="hpsatn">
    <w:name w:val="hps atn"/>
    <w:rsid w:val="00633F20"/>
  </w:style>
  <w:style w:type="character" w:customStyle="1" w:styleId="apple-style-span">
    <w:name w:val="apple-style-span"/>
    <w:rsid w:val="00633F20"/>
  </w:style>
  <w:style w:type="character" w:styleId="LineNumber">
    <w:name w:val="line number"/>
    <w:basedOn w:val="DefaultParagraphFont"/>
    <w:uiPriority w:val="99"/>
    <w:semiHidden/>
    <w:unhideWhenUsed/>
    <w:rsid w:val="00633F20"/>
  </w:style>
  <w:style w:type="numbering" w:customStyle="1" w:styleId="NoList1">
    <w:name w:val="No List1"/>
    <w:next w:val="NoList"/>
    <w:uiPriority w:val="99"/>
    <w:semiHidden/>
    <w:unhideWhenUsed/>
    <w:rsid w:val="00633F20"/>
  </w:style>
  <w:style w:type="table" w:customStyle="1" w:styleId="TableGrid1">
    <w:name w:val="Table Grid1"/>
    <w:basedOn w:val="TableNormal"/>
    <w:next w:val="TableGrid"/>
    <w:uiPriority w:val="59"/>
    <w:rsid w:val="00633F20"/>
    <w:pPr>
      <w:spacing w:after="80" w:line="240" w:lineRule="auto"/>
    </w:pPr>
    <w:rPr>
      <w:rFonts w:ascii="Cambria" w:eastAsia="Times New Roman" w:hAnsi="Cambria"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next w:val="LightShading"/>
    <w:uiPriority w:val="60"/>
    <w:rsid w:val="00633F20"/>
    <w:pPr>
      <w:spacing w:after="80" w:line="240" w:lineRule="auto"/>
    </w:pPr>
    <w:rPr>
      <w:rFonts w:ascii="Cambria" w:eastAsia="Times New Roman" w:hAnsi="Cambria" w:cs="Times New Roman"/>
      <w:color w:val="000000"/>
      <w:sz w:val="20"/>
      <w:szCs w:val="2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
    <w:name w:val="Light Grid1"/>
    <w:basedOn w:val="TableNormal"/>
    <w:next w:val="LightGrid"/>
    <w:uiPriority w:val="62"/>
    <w:rsid w:val="00633F20"/>
    <w:pPr>
      <w:spacing w:after="80" w:line="240" w:lineRule="auto"/>
    </w:pPr>
    <w:rPr>
      <w:rFonts w:ascii="Cambria" w:eastAsia="Times New Roman" w:hAnsi="Cambria" w:cs="Times New Roman"/>
      <w:sz w:val="20"/>
      <w:szCs w:val="20"/>
      <w:lang w:val="en-GB"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61">
    <w:name w:val="Light List - Accent 61"/>
    <w:basedOn w:val="TableNormal"/>
    <w:next w:val="LightList-Accent6"/>
    <w:uiPriority w:val="61"/>
    <w:rsid w:val="00633F20"/>
    <w:pPr>
      <w:spacing w:after="80" w:line="240" w:lineRule="auto"/>
    </w:pPr>
    <w:rPr>
      <w:rFonts w:ascii="Cambria" w:eastAsia="Times New Roman" w:hAnsi="Cambria" w:cs="Times New Roman"/>
      <w:sz w:val="20"/>
      <w:szCs w:val="20"/>
      <w:lang w:val="en-GB" w:eastAsia="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MediumShading11">
    <w:name w:val="Medium Shading 11"/>
    <w:basedOn w:val="TableNormal"/>
    <w:next w:val="MediumShading1"/>
    <w:uiPriority w:val="63"/>
    <w:rsid w:val="00633F20"/>
    <w:pPr>
      <w:spacing w:after="80" w:line="240" w:lineRule="auto"/>
    </w:pPr>
    <w:rPr>
      <w:rFonts w:ascii="Cambria" w:eastAsia="Times New Roman" w:hAnsi="Cambria" w:cs="Times New Roman"/>
      <w:sz w:val="20"/>
      <w:szCs w:val="20"/>
      <w:lang w:val="en-GB" w:eastAsia="en-GB"/>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ListParagraph1">
    <w:name w:val="List Paragraph1"/>
    <w:basedOn w:val="Normal"/>
    <w:qFormat/>
    <w:rsid w:val="00633F20"/>
    <w:pPr>
      <w:spacing w:after="200" w:line="276" w:lineRule="auto"/>
      <w:ind w:left="720"/>
      <w:contextualSpacing/>
      <w:jc w:val="left"/>
    </w:pPr>
    <w:rPr>
      <w:rFonts w:ascii="Calibri" w:eastAsia="Calibri" w:hAnsi="Calibri"/>
      <w:sz w:val="22"/>
      <w:szCs w:val="22"/>
    </w:rPr>
  </w:style>
  <w:style w:type="paragraph" w:customStyle="1" w:styleId="ratatengah">
    <w:name w:val="rata tengah"/>
    <w:basedOn w:val="Normal"/>
    <w:rsid w:val="00633F20"/>
    <w:pPr>
      <w:keepNext/>
      <w:jc w:val="center"/>
    </w:pPr>
  </w:style>
  <w:style w:type="paragraph" w:customStyle="1" w:styleId="TableTitle">
    <w:name w:val="Table Title"/>
    <w:basedOn w:val="Normal"/>
    <w:rsid w:val="00633F20"/>
    <w:pPr>
      <w:autoSpaceDE w:val="0"/>
      <w:autoSpaceDN w:val="0"/>
      <w:jc w:val="center"/>
    </w:pPr>
    <w:rPr>
      <w:smallCaps/>
      <w:sz w:val="16"/>
      <w:szCs w:val="16"/>
    </w:rPr>
  </w:style>
  <w:style w:type="paragraph" w:customStyle="1" w:styleId="DaftarReferensi">
    <w:name w:val="Daftar Referensi"/>
    <w:basedOn w:val="Normal"/>
    <w:rsid w:val="00633F20"/>
    <w:pPr>
      <w:numPr>
        <w:numId w:val="2"/>
      </w:numPr>
      <w:autoSpaceDE w:val="0"/>
      <w:autoSpaceDN w:val="0"/>
      <w:adjustRightInd w:val="0"/>
    </w:pPr>
  </w:style>
  <w:style w:type="character" w:styleId="PlaceholderText">
    <w:name w:val="Placeholder Text"/>
    <w:basedOn w:val="DefaultParagraphFont"/>
    <w:uiPriority w:val="99"/>
    <w:semiHidden/>
    <w:rsid w:val="00633F20"/>
    <w:rPr>
      <w:color w:val="808080"/>
    </w:rPr>
  </w:style>
  <w:style w:type="paragraph" w:customStyle="1" w:styleId="gambar">
    <w:name w:val="gambar"/>
    <w:basedOn w:val="Normal"/>
    <w:link w:val="gambarChar"/>
    <w:qFormat/>
    <w:rsid w:val="00633F20"/>
    <w:pPr>
      <w:spacing w:line="360" w:lineRule="auto"/>
      <w:jc w:val="center"/>
    </w:pPr>
    <w:rPr>
      <w:rFonts w:eastAsia="MS Mincho"/>
      <w:i/>
      <w:sz w:val="24"/>
    </w:rPr>
  </w:style>
  <w:style w:type="character" w:customStyle="1" w:styleId="gambarChar">
    <w:name w:val="gambar Char"/>
    <w:basedOn w:val="DefaultParagraphFont"/>
    <w:link w:val="gambar"/>
    <w:rsid w:val="00633F20"/>
    <w:rPr>
      <w:rFonts w:ascii="Arial" w:eastAsia="MS Mincho" w:hAnsi="Arial" w:cs="Times New Roman"/>
      <w:i/>
      <w:sz w:val="24"/>
      <w:szCs w:val="24"/>
      <w:lang w:val="id-ID"/>
    </w:rPr>
  </w:style>
  <w:style w:type="paragraph" w:customStyle="1" w:styleId="SJ21">
    <w:name w:val="SJ 2.1."/>
    <w:basedOn w:val="Normal"/>
    <w:link w:val="SJ21Char"/>
    <w:qFormat/>
    <w:rsid w:val="00633F20"/>
    <w:pPr>
      <w:spacing w:line="360" w:lineRule="auto"/>
      <w:jc w:val="left"/>
    </w:pPr>
    <w:rPr>
      <w:rFonts w:eastAsia="MS Mincho"/>
      <w:b/>
      <w:sz w:val="24"/>
    </w:rPr>
  </w:style>
  <w:style w:type="character" w:customStyle="1" w:styleId="SJ21Char">
    <w:name w:val="SJ 2.1. Char"/>
    <w:link w:val="SJ21"/>
    <w:rsid w:val="00633F20"/>
    <w:rPr>
      <w:rFonts w:ascii="Arial" w:eastAsia="MS Mincho" w:hAnsi="Arial" w:cs="Times New Roman"/>
      <w:b/>
      <w:sz w:val="24"/>
      <w:szCs w:val="24"/>
      <w:lang w:val="id-ID"/>
    </w:rPr>
  </w:style>
  <w:style w:type="paragraph" w:customStyle="1" w:styleId="SJ11">
    <w:name w:val="SJ 1.1."/>
    <w:basedOn w:val="Normal"/>
    <w:qFormat/>
    <w:rsid w:val="00633F20"/>
    <w:pPr>
      <w:keepNext/>
      <w:numPr>
        <w:numId w:val="3"/>
      </w:numPr>
      <w:spacing w:before="240" w:after="60" w:line="360" w:lineRule="auto"/>
      <w:jc w:val="left"/>
      <w:outlineLvl w:val="0"/>
    </w:pPr>
    <w:rPr>
      <w:b/>
      <w:bCs/>
      <w:kern w:val="32"/>
      <w:sz w:val="24"/>
      <w:szCs w:val="32"/>
    </w:rPr>
  </w:style>
  <w:style w:type="paragraph" w:customStyle="1" w:styleId="SJ31">
    <w:name w:val="SJ 3.1."/>
    <w:basedOn w:val="SJ11"/>
    <w:link w:val="SJ31Char"/>
    <w:qFormat/>
    <w:rsid w:val="00633F20"/>
    <w:pPr>
      <w:ind w:left="142" w:hanging="142"/>
    </w:pPr>
  </w:style>
  <w:style w:type="character" w:customStyle="1" w:styleId="SJ31Char">
    <w:name w:val="SJ 3.1. Char"/>
    <w:basedOn w:val="DefaultParagraphFont"/>
    <w:link w:val="SJ31"/>
    <w:rsid w:val="00633F20"/>
    <w:rPr>
      <w:rFonts w:ascii="Arial" w:eastAsia="Times New Roman" w:hAnsi="Arial" w:cs="Times New Roman"/>
      <w:b/>
      <w:bCs/>
      <w:kern w:val="32"/>
      <w:sz w:val="24"/>
      <w:szCs w:val="32"/>
      <w:lang w:val="id-ID"/>
    </w:rPr>
  </w:style>
  <w:style w:type="paragraph" w:customStyle="1" w:styleId="tabel">
    <w:name w:val="tabel"/>
    <w:basedOn w:val="Normal"/>
    <w:link w:val="tabelChar"/>
    <w:qFormat/>
    <w:rsid w:val="00633F20"/>
    <w:pPr>
      <w:spacing w:line="360" w:lineRule="auto"/>
      <w:jc w:val="center"/>
    </w:pPr>
    <w:rPr>
      <w:rFonts w:eastAsia="MS Mincho"/>
      <w:i/>
      <w:sz w:val="24"/>
    </w:rPr>
  </w:style>
  <w:style w:type="character" w:customStyle="1" w:styleId="tabelChar">
    <w:name w:val="tabel Char"/>
    <w:basedOn w:val="DefaultParagraphFont"/>
    <w:link w:val="tabel"/>
    <w:rsid w:val="00633F20"/>
    <w:rPr>
      <w:rFonts w:ascii="Arial" w:eastAsia="MS Mincho" w:hAnsi="Arial" w:cs="Times New Roman"/>
      <w:i/>
      <w:sz w:val="24"/>
      <w:szCs w:val="24"/>
      <w:lang w:val="id-ID"/>
    </w:rPr>
  </w:style>
  <w:style w:type="paragraph" w:customStyle="1" w:styleId="SJ221">
    <w:name w:val="SJ 2.2.1"/>
    <w:basedOn w:val="SJ21"/>
    <w:link w:val="SJ221Char"/>
    <w:qFormat/>
    <w:rsid w:val="00633F20"/>
  </w:style>
  <w:style w:type="character" w:customStyle="1" w:styleId="SJ221Char">
    <w:name w:val="SJ 2.2.1 Char"/>
    <w:basedOn w:val="SJ21Char"/>
    <w:link w:val="SJ221"/>
    <w:rsid w:val="00633F20"/>
    <w:rPr>
      <w:rFonts w:ascii="Arial" w:eastAsia="MS Mincho" w:hAnsi="Arial" w:cs="Times New Roman"/>
      <w:b/>
      <w:sz w:val="24"/>
      <w:szCs w:val="24"/>
      <w:lang w:val="id-ID"/>
    </w:rPr>
  </w:style>
  <w:style w:type="paragraph" w:customStyle="1" w:styleId="Judul">
    <w:name w:val="Judul"/>
    <w:basedOn w:val="Heading1"/>
    <w:link w:val="JudulChar"/>
    <w:qFormat/>
    <w:rsid w:val="00633F20"/>
    <w:pPr>
      <w:jc w:val="center"/>
    </w:pPr>
    <w:rPr>
      <w:lang w:val="en-US" w:eastAsia="en-US"/>
    </w:rPr>
  </w:style>
  <w:style w:type="character" w:customStyle="1" w:styleId="JudulChar">
    <w:name w:val="Judul Char"/>
    <w:link w:val="Judul"/>
    <w:rsid w:val="00633F20"/>
    <w:rPr>
      <w:rFonts w:ascii="Arial" w:eastAsia="Times New Roman" w:hAnsi="Arial" w:cs="Times New Roman"/>
      <w:b/>
      <w:bCs/>
      <w:kern w:val="32"/>
      <w:sz w:val="24"/>
      <w:szCs w:val="32"/>
    </w:rPr>
  </w:style>
  <w:style w:type="character" w:customStyle="1" w:styleId="a">
    <w:name w:val="a"/>
    <w:basedOn w:val="DefaultParagraphFont"/>
    <w:rsid w:val="00633F20"/>
  </w:style>
  <w:style w:type="paragraph" w:customStyle="1" w:styleId="Isi">
    <w:name w:val="Isi"/>
    <w:basedOn w:val="Normal"/>
    <w:link w:val="IsiChar"/>
    <w:qFormat/>
    <w:rsid w:val="00633F20"/>
    <w:pPr>
      <w:tabs>
        <w:tab w:val="left" w:pos="1008"/>
      </w:tabs>
      <w:spacing w:before="240" w:after="120"/>
      <w:ind w:left="1008"/>
    </w:pPr>
    <w:rPr>
      <w:szCs w:val="20"/>
      <w:lang w:eastAsia="x-none"/>
    </w:rPr>
  </w:style>
  <w:style w:type="character" w:customStyle="1" w:styleId="IsiChar">
    <w:name w:val="Isi Char"/>
    <w:link w:val="Isi"/>
    <w:rsid w:val="00633F20"/>
    <w:rPr>
      <w:rFonts w:ascii="Arial" w:eastAsia="Times New Roman" w:hAnsi="Arial" w:cs="Times New Roman"/>
      <w:sz w:val="20"/>
      <w:szCs w:val="20"/>
      <w:lang w:val="id-ID" w:eastAsia="x-none"/>
    </w:rPr>
  </w:style>
  <w:style w:type="paragraph" w:customStyle="1" w:styleId="Stylesub19">
    <w:name w:val="Stylesub19"/>
    <w:basedOn w:val="ListParagraph"/>
    <w:link w:val="Stylesub19Char"/>
    <w:qFormat/>
    <w:rsid w:val="00633F20"/>
    <w:pPr>
      <w:numPr>
        <w:ilvl w:val="1"/>
        <w:numId w:val="4"/>
      </w:numPr>
      <w:spacing w:line="480" w:lineRule="auto"/>
      <w:ind w:left="0"/>
      <w:contextualSpacing w:val="0"/>
    </w:pPr>
    <w:rPr>
      <w:rFonts w:ascii="Times New Roman" w:hAnsi="Times New Roman"/>
      <w:b/>
      <w:sz w:val="24"/>
      <w:szCs w:val="24"/>
      <w:lang w:val="id-ID"/>
    </w:rPr>
  </w:style>
  <w:style w:type="character" w:customStyle="1" w:styleId="Stylesub19Char">
    <w:name w:val="Stylesub19 Char"/>
    <w:basedOn w:val="ListParagraphChar"/>
    <w:link w:val="Stylesub19"/>
    <w:rsid w:val="00633F20"/>
    <w:rPr>
      <w:rFonts w:ascii="Times New Roman" w:eastAsia="Times New Roman" w:hAnsi="Times New Roman" w:cs="Times New Roman"/>
      <w:b/>
      <w:sz w:val="24"/>
      <w:szCs w:val="24"/>
      <w:lang w:val="id-ID" w:eastAsia="x-none"/>
    </w:rPr>
  </w:style>
  <w:style w:type="character" w:customStyle="1" w:styleId="atn">
    <w:name w:val="atn"/>
    <w:basedOn w:val="DefaultParagraphFont"/>
    <w:rsid w:val="00633F20"/>
  </w:style>
  <w:style w:type="paragraph" w:customStyle="1" w:styleId="MediumGrid21">
    <w:name w:val="Medium Grid 21"/>
    <w:uiPriority w:val="1"/>
    <w:qFormat/>
    <w:rsid w:val="00633F20"/>
    <w:pPr>
      <w:spacing w:after="0" w:line="240" w:lineRule="auto"/>
    </w:pPr>
    <w:rPr>
      <w:rFonts w:ascii="Calibri" w:eastAsia="Calibri" w:hAnsi="Calibri" w:cs="Times New Roman"/>
    </w:rPr>
  </w:style>
  <w:style w:type="paragraph" w:customStyle="1" w:styleId="ColorfulList-Accent11">
    <w:name w:val="Colorful List - Accent 11"/>
    <w:basedOn w:val="Normal"/>
    <w:uiPriority w:val="34"/>
    <w:qFormat/>
    <w:rsid w:val="00633F20"/>
    <w:pPr>
      <w:spacing w:after="200" w:line="276" w:lineRule="auto"/>
      <w:ind w:left="720"/>
      <w:contextualSpacing/>
      <w:jc w:val="left"/>
    </w:pPr>
    <w:rPr>
      <w:rFonts w:ascii="Calibri" w:eastAsia="Calibri" w:hAnsi="Calibri"/>
      <w:sz w:val="22"/>
      <w:szCs w:val="22"/>
    </w:rPr>
  </w:style>
  <w:style w:type="paragraph" w:styleId="Subtitle">
    <w:name w:val="Subtitle"/>
    <w:basedOn w:val="Normal"/>
    <w:next w:val="Normal"/>
    <w:link w:val="SubtitleChar"/>
    <w:uiPriority w:val="11"/>
    <w:qFormat/>
    <w:rsid w:val="00633F20"/>
    <w:pPr>
      <w:spacing w:after="60" w:line="276" w:lineRule="auto"/>
      <w:jc w:val="center"/>
      <w:outlineLvl w:val="1"/>
    </w:pPr>
    <w:rPr>
      <w:rFonts w:ascii="Cambria" w:hAnsi="Cambria"/>
      <w:sz w:val="24"/>
    </w:rPr>
  </w:style>
  <w:style w:type="character" w:customStyle="1" w:styleId="SubtitleChar">
    <w:name w:val="Subtitle Char"/>
    <w:basedOn w:val="DefaultParagraphFont"/>
    <w:link w:val="Subtitle"/>
    <w:uiPriority w:val="11"/>
    <w:rsid w:val="00633F20"/>
    <w:rPr>
      <w:rFonts w:ascii="Cambria" w:eastAsia="Times New Roman" w:hAnsi="Cambria" w:cs="Times New Roman"/>
      <w:sz w:val="24"/>
      <w:szCs w:val="24"/>
      <w:lang w:val="id-ID"/>
    </w:rPr>
  </w:style>
  <w:style w:type="paragraph" w:styleId="TOC3">
    <w:name w:val="toc 3"/>
    <w:basedOn w:val="Normal"/>
    <w:next w:val="Normal"/>
    <w:autoRedefine/>
    <w:uiPriority w:val="39"/>
    <w:unhideWhenUsed/>
    <w:rsid w:val="00633F20"/>
    <w:pPr>
      <w:spacing w:after="100" w:line="276" w:lineRule="auto"/>
      <w:ind w:left="440"/>
      <w:jc w:val="left"/>
    </w:pPr>
    <w:rPr>
      <w:rFonts w:ascii="Calibri" w:eastAsia="Calibri" w:hAnsi="Calibri"/>
      <w:sz w:val="22"/>
      <w:szCs w:val="22"/>
    </w:rPr>
  </w:style>
  <w:style w:type="numbering" w:customStyle="1" w:styleId="NoList2">
    <w:name w:val="No List2"/>
    <w:next w:val="NoList"/>
    <w:uiPriority w:val="99"/>
    <w:semiHidden/>
    <w:unhideWhenUsed/>
    <w:rsid w:val="00633F20"/>
  </w:style>
  <w:style w:type="table" w:customStyle="1" w:styleId="TableGrid2">
    <w:name w:val="Table Grid2"/>
    <w:basedOn w:val="TableNormal"/>
    <w:next w:val="TableGrid"/>
    <w:uiPriority w:val="59"/>
    <w:rsid w:val="00633F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
    <w:name w:val="Abstract"/>
    <w:basedOn w:val="Normal"/>
    <w:rsid w:val="00633F20"/>
    <w:pPr>
      <w:spacing w:line="285" w:lineRule="auto"/>
      <w:ind w:left="567" w:right="567"/>
    </w:pPr>
    <w:rPr>
      <w:rFonts w:cs="Arial"/>
      <w:color w:val="000000"/>
      <w:kern w:val="28"/>
      <w:sz w:val="18"/>
    </w:rPr>
  </w:style>
  <w:style w:type="paragraph" w:customStyle="1" w:styleId="Keywords">
    <w:name w:val="Keywords"/>
    <w:basedOn w:val="Normal"/>
    <w:link w:val="KeywordsChar"/>
    <w:rsid w:val="00633F20"/>
    <w:pPr>
      <w:ind w:left="567" w:right="567"/>
    </w:pPr>
    <w:rPr>
      <w:sz w:val="18"/>
      <w:lang w:val="en-GB" w:eastAsia="en-GB"/>
    </w:rPr>
  </w:style>
  <w:style w:type="character" w:customStyle="1" w:styleId="KeywordsChar">
    <w:name w:val="Keywords Char"/>
    <w:link w:val="Keywords"/>
    <w:rsid w:val="00633F20"/>
    <w:rPr>
      <w:rFonts w:ascii="Arial" w:eastAsia="Times New Roman" w:hAnsi="Arial" w:cs="Times New Roman"/>
      <w:sz w:val="18"/>
      <w:szCs w:val="24"/>
      <w:lang w:val="en-GB" w:eastAsia="en-GB"/>
    </w:rPr>
  </w:style>
  <w:style w:type="character" w:customStyle="1" w:styleId="longtext">
    <w:name w:val="long_text"/>
    <w:basedOn w:val="DefaultParagraphFont"/>
    <w:rsid w:val="00633F20"/>
  </w:style>
  <w:style w:type="paragraph" w:customStyle="1" w:styleId="Authors">
    <w:name w:val="Authors"/>
    <w:basedOn w:val="Normal"/>
    <w:next w:val="Normal"/>
    <w:rsid w:val="00633F20"/>
    <w:pPr>
      <w:framePr w:w="9072" w:hSpace="187" w:vSpace="187" w:wrap="notBeside" w:vAnchor="text" w:hAnchor="page" w:xAlign="center" w:y="1"/>
      <w:autoSpaceDE w:val="0"/>
      <w:autoSpaceDN w:val="0"/>
      <w:spacing w:after="320"/>
      <w:jc w:val="center"/>
    </w:pPr>
    <w:rPr>
      <w:sz w:val="22"/>
      <w:szCs w:val="22"/>
    </w:rPr>
  </w:style>
  <w:style w:type="character" w:customStyle="1" w:styleId="CaptionChar">
    <w:name w:val="Caption Char"/>
    <w:link w:val="Caption"/>
    <w:rsid w:val="00633F20"/>
    <w:rPr>
      <w:rFonts w:ascii="Arial" w:eastAsia="MS Mincho" w:hAnsi="Arial" w:cs="Times New Roman"/>
      <w:b/>
      <w:bCs/>
      <w:color w:val="4F81BD"/>
      <w:sz w:val="18"/>
      <w:szCs w:val="18"/>
      <w:lang w:val="id-ID" w:eastAsia="ja-JP"/>
    </w:rPr>
  </w:style>
  <w:style w:type="paragraph" w:styleId="BodyText2">
    <w:name w:val="Body Text 2"/>
    <w:basedOn w:val="Normal"/>
    <w:link w:val="BodyText2Char"/>
    <w:uiPriority w:val="99"/>
    <w:rsid w:val="00633F20"/>
    <w:pPr>
      <w:ind w:firstLine="720"/>
      <w:jc w:val="left"/>
    </w:pPr>
    <w:rPr>
      <w:sz w:val="24"/>
    </w:rPr>
  </w:style>
  <w:style w:type="character" w:customStyle="1" w:styleId="BodyText2Char">
    <w:name w:val="Body Text 2 Char"/>
    <w:basedOn w:val="DefaultParagraphFont"/>
    <w:link w:val="BodyText2"/>
    <w:uiPriority w:val="99"/>
    <w:rsid w:val="00633F20"/>
    <w:rPr>
      <w:rFonts w:ascii="Arial" w:eastAsia="Times New Roman" w:hAnsi="Arial" w:cs="Times New Roman"/>
      <w:sz w:val="24"/>
      <w:szCs w:val="24"/>
      <w:lang w:val="id-ID"/>
    </w:rPr>
  </w:style>
  <w:style w:type="paragraph" w:styleId="BodyTextIndent3">
    <w:name w:val="Body Text Indent 3"/>
    <w:basedOn w:val="Normal"/>
    <w:link w:val="BodyTextIndent3Char"/>
    <w:uiPriority w:val="99"/>
    <w:rsid w:val="00633F20"/>
    <w:pPr>
      <w:ind w:left="360" w:hanging="360"/>
    </w:pPr>
    <w:rPr>
      <w:szCs w:val="20"/>
    </w:rPr>
  </w:style>
  <w:style w:type="character" w:customStyle="1" w:styleId="BodyTextIndent3Char">
    <w:name w:val="Body Text Indent 3 Char"/>
    <w:basedOn w:val="DefaultParagraphFont"/>
    <w:link w:val="BodyTextIndent3"/>
    <w:uiPriority w:val="99"/>
    <w:rsid w:val="00633F20"/>
    <w:rPr>
      <w:rFonts w:ascii="Arial" w:eastAsia="Times New Roman" w:hAnsi="Arial" w:cs="Times New Roman"/>
      <w:sz w:val="20"/>
      <w:szCs w:val="20"/>
      <w:lang w:val="id-ID"/>
    </w:rPr>
  </w:style>
  <w:style w:type="paragraph" w:styleId="ListContinue2">
    <w:name w:val="List Continue 2"/>
    <w:basedOn w:val="Normal"/>
    <w:uiPriority w:val="99"/>
    <w:rsid w:val="00633F20"/>
    <w:pPr>
      <w:spacing w:after="120"/>
      <w:ind w:left="720"/>
      <w:jc w:val="left"/>
    </w:pPr>
    <w:rPr>
      <w:sz w:val="24"/>
      <w:lang w:eastAsia="en-GB"/>
    </w:rPr>
  </w:style>
  <w:style w:type="character" w:styleId="CommentReference">
    <w:name w:val="annotation reference"/>
    <w:basedOn w:val="DefaultParagraphFont"/>
    <w:uiPriority w:val="99"/>
    <w:semiHidden/>
    <w:unhideWhenUsed/>
    <w:rsid w:val="00633F20"/>
    <w:rPr>
      <w:sz w:val="16"/>
      <w:szCs w:val="16"/>
    </w:rPr>
  </w:style>
  <w:style w:type="paragraph" w:styleId="CommentText">
    <w:name w:val="annotation text"/>
    <w:basedOn w:val="Normal"/>
    <w:link w:val="CommentTextChar"/>
    <w:uiPriority w:val="99"/>
    <w:semiHidden/>
    <w:unhideWhenUsed/>
    <w:rsid w:val="00633F20"/>
    <w:rPr>
      <w:szCs w:val="20"/>
    </w:rPr>
  </w:style>
  <w:style w:type="character" w:customStyle="1" w:styleId="CommentTextChar">
    <w:name w:val="Comment Text Char"/>
    <w:basedOn w:val="DefaultParagraphFont"/>
    <w:link w:val="CommentText"/>
    <w:uiPriority w:val="99"/>
    <w:semiHidden/>
    <w:rsid w:val="00633F20"/>
    <w:rPr>
      <w:rFonts w:ascii="Arial" w:eastAsia="Times New Roman" w:hAnsi="Arial"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633F20"/>
    <w:rPr>
      <w:b/>
      <w:bCs/>
    </w:rPr>
  </w:style>
  <w:style w:type="character" w:customStyle="1" w:styleId="CommentSubjectChar">
    <w:name w:val="Comment Subject Char"/>
    <w:basedOn w:val="CommentTextChar"/>
    <w:link w:val="CommentSubject"/>
    <w:uiPriority w:val="99"/>
    <w:semiHidden/>
    <w:rsid w:val="00633F20"/>
    <w:rPr>
      <w:rFonts w:ascii="Arial" w:eastAsia="Times New Roman" w:hAnsi="Arial" w:cs="Times New Roman"/>
      <w:b/>
      <w:bCs/>
      <w:sz w:val="20"/>
      <w:szCs w:val="20"/>
      <w:lang w:val="id-ID"/>
    </w:rPr>
  </w:style>
  <w:style w:type="paragraph" w:customStyle="1" w:styleId="Els-body-text">
    <w:name w:val="Els-body-text"/>
    <w:rsid w:val="00633F20"/>
    <w:pPr>
      <w:spacing w:after="0" w:line="240" w:lineRule="exact"/>
      <w:ind w:firstLine="238"/>
      <w:jc w:val="both"/>
    </w:pPr>
    <w:rPr>
      <w:rFonts w:ascii="Times New Roman" w:eastAsia="SimSun" w:hAnsi="Times New Roman" w:cs="Times New Roman"/>
      <w:sz w:val="20"/>
      <w:szCs w:val="20"/>
    </w:rPr>
  </w:style>
  <w:style w:type="table" w:customStyle="1" w:styleId="TableGrid11">
    <w:name w:val="Table Grid11"/>
    <w:basedOn w:val="TableNormal"/>
    <w:next w:val="TableGrid"/>
    <w:uiPriority w:val="59"/>
    <w:rsid w:val="00633F20"/>
    <w:pPr>
      <w:spacing w:after="0" w:line="240" w:lineRule="auto"/>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baba">
    <w:name w:val="Sub baba"/>
    <w:basedOn w:val="ListParagraph"/>
    <w:link w:val="SubbabaChar"/>
    <w:qFormat/>
    <w:rsid w:val="00633F20"/>
    <w:pPr>
      <w:numPr>
        <w:ilvl w:val="1"/>
        <w:numId w:val="5"/>
      </w:numPr>
      <w:spacing w:line="480" w:lineRule="auto"/>
      <w:jc w:val="left"/>
    </w:pPr>
    <w:rPr>
      <w:rFonts w:ascii="Times New Roman" w:hAnsi="Times New Roman"/>
      <w:b/>
      <w:color w:val="000000"/>
      <w:sz w:val="24"/>
      <w:szCs w:val="24"/>
      <w:lang w:val="id-ID" w:eastAsia="en-US"/>
    </w:rPr>
  </w:style>
  <w:style w:type="character" w:customStyle="1" w:styleId="SubbabaChar">
    <w:name w:val="Sub baba Char"/>
    <w:link w:val="Subbaba"/>
    <w:rsid w:val="00633F20"/>
    <w:rPr>
      <w:rFonts w:ascii="Times New Roman" w:eastAsia="Times New Roman" w:hAnsi="Times New Roman" w:cs="Times New Roman"/>
      <w:b/>
      <w:color w:val="000000"/>
      <w:sz w:val="24"/>
      <w:szCs w:val="24"/>
      <w:lang w:val="id-ID"/>
    </w:rPr>
  </w:style>
  <w:style w:type="paragraph" w:customStyle="1" w:styleId="SUB2Bab">
    <w:name w:val="SUB2 Bab"/>
    <w:basedOn w:val="ListParagraph"/>
    <w:qFormat/>
    <w:rsid w:val="00633F20"/>
    <w:pPr>
      <w:numPr>
        <w:ilvl w:val="3"/>
        <w:numId w:val="5"/>
      </w:numPr>
      <w:tabs>
        <w:tab w:val="num" w:pos="360"/>
        <w:tab w:val="left" w:pos="851"/>
      </w:tabs>
      <w:spacing w:line="480" w:lineRule="auto"/>
      <w:ind w:left="720" w:firstLine="0"/>
      <w:jc w:val="left"/>
    </w:pPr>
    <w:rPr>
      <w:rFonts w:ascii="Times New Roman" w:eastAsia="Calibri" w:hAnsi="Times New Roman"/>
      <w:b/>
      <w:color w:val="000000"/>
      <w:sz w:val="24"/>
      <w:szCs w:val="24"/>
      <w:lang w:val="en-US" w:eastAsia="en-US"/>
    </w:rPr>
  </w:style>
  <w:style w:type="table" w:customStyle="1" w:styleId="TableGrid3">
    <w:name w:val="Table Grid3"/>
    <w:basedOn w:val="TableNormal"/>
    <w:next w:val="TableGrid"/>
    <w:uiPriority w:val="39"/>
    <w:rsid w:val="00633F20"/>
    <w:pPr>
      <w:spacing w:after="0" w:line="240" w:lineRule="auto"/>
    </w:pPr>
    <w:rPr>
      <w:rFonts w:eastAsia="Calibr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Heading2">
    <w:name w:val="IEEE Heading 2"/>
    <w:basedOn w:val="Normal"/>
    <w:next w:val="Normal"/>
    <w:rsid w:val="00633F20"/>
    <w:pPr>
      <w:numPr>
        <w:numId w:val="6"/>
      </w:numPr>
      <w:adjustRightInd w:val="0"/>
      <w:snapToGrid w:val="0"/>
      <w:spacing w:before="150" w:after="60"/>
      <w:ind w:left="289" w:hanging="289"/>
      <w:jc w:val="left"/>
    </w:pPr>
    <w:rPr>
      <w:rFonts w:eastAsia="SimSun"/>
      <w:i/>
      <w:lang w:val="en-AU" w:eastAsia="zh-CN"/>
    </w:rPr>
  </w:style>
  <w:style w:type="numbering" w:customStyle="1" w:styleId="IEEEBullet1">
    <w:name w:val="IEEE Bullet 1"/>
    <w:basedOn w:val="NoList"/>
    <w:rsid w:val="00633F20"/>
    <w:pPr>
      <w:numPr>
        <w:numId w:val="7"/>
      </w:numPr>
    </w:pPr>
  </w:style>
  <w:style w:type="paragraph" w:customStyle="1" w:styleId="IEEEParagraph">
    <w:name w:val="IEEE Paragraph"/>
    <w:basedOn w:val="Normal"/>
    <w:link w:val="IEEEParagraphChar"/>
    <w:rsid w:val="00633F20"/>
    <w:pPr>
      <w:adjustRightInd w:val="0"/>
      <w:snapToGrid w:val="0"/>
      <w:ind w:firstLine="216"/>
    </w:pPr>
    <w:rPr>
      <w:rFonts w:eastAsia="SimSun"/>
      <w:sz w:val="24"/>
      <w:lang w:val="en-AU" w:eastAsia="zh-CN"/>
    </w:rPr>
  </w:style>
  <w:style w:type="character" w:customStyle="1" w:styleId="IEEEParagraphChar">
    <w:name w:val="IEEE Paragraph Char"/>
    <w:link w:val="IEEEParagraph"/>
    <w:rsid w:val="00633F20"/>
    <w:rPr>
      <w:rFonts w:ascii="Arial" w:eastAsia="SimSun" w:hAnsi="Arial" w:cs="Times New Roman"/>
      <w:sz w:val="24"/>
      <w:szCs w:val="24"/>
      <w:lang w:val="en-AU" w:eastAsia="zh-CN"/>
    </w:rPr>
  </w:style>
  <w:style w:type="paragraph" w:customStyle="1" w:styleId="IEEEReferenceItem">
    <w:name w:val="IEEE Reference Item"/>
    <w:basedOn w:val="Normal"/>
    <w:rsid w:val="00633F20"/>
    <w:pPr>
      <w:tabs>
        <w:tab w:val="num" w:pos="432"/>
      </w:tabs>
      <w:adjustRightInd w:val="0"/>
      <w:snapToGrid w:val="0"/>
      <w:ind w:left="432" w:hanging="432"/>
    </w:pPr>
    <w:rPr>
      <w:rFonts w:eastAsia="SimSun"/>
      <w:sz w:val="16"/>
      <w:lang w:eastAsia="zh-CN"/>
    </w:rPr>
  </w:style>
  <w:style w:type="table" w:customStyle="1" w:styleId="PlainTable3">
    <w:name w:val="Plain Table 3"/>
    <w:basedOn w:val="TableNormal"/>
    <w:uiPriority w:val="43"/>
    <w:rsid w:val="00633F20"/>
    <w:pPr>
      <w:spacing w:after="0" w:line="240" w:lineRule="auto"/>
    </w:pPr>
    <w:rPr>
      <w:rFonts w:ascii="Calibri" w:eastAsia="Calibri" w:hAnsi="Calibri"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5DarkAccent1">
    <w:name w:val="Grid Table 5 Dark Accent 1"/>
    <w:basedOn w:val="TableNormal"/>
    <w:uiPriority w:val="50"/>
    <w:rsid w:val="00633F2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wpkeywordlinkaffiliate">
    <w:name w:val="wp_keywordlink_affiliate"/>
    <w:basedOn w:val="DefaultParagraphFont"/>
    <w:rsid w:val="00633F20"/>
  </w:style>
  <w:style w:type="paragraph" w:customStyle="1" w:styleId="Subbab5">
    <w:name w:val="Sub bab 5"/>
    <w:basedOn w:val="Heading1"/>
    <w:next w:val="Normal"/>
    <w:qFormat/>
    <w:rsid w:val="00633F20"/>
    <w:pPr>
      <w:keepLines/>
      <w:numPr>
        <w:ilvl w:val="1"/>
        <w:numId w:val="8"/>
      </w:numPr>
      <w:spacing w:before="240" w:line="360" w:lineRule="auto"/>
      <w:ind w:left="426" w:hanging="426"/>
    </w:pPr>
    <w:rPr>
      <w:rFonts w:ascii="Times New Roman" w:hAnsi="Times New Roman"/>
      <w:lang w:val="id-ID" w:eastAsia="en-US"/>
    </w:rPr>
  </w:style>
  <w:style w:type="character" w:styleId="HTMLCite">
    <w:name w:val="HTML Cite"/>
    <w:basedOn w:val="DefaultParagraphFont"/>
    <w:uiPriority w:val="99"/>
    <w:semiHidden/>
    <w:unhideWhenUsed/>
    <w:rsid w:val="00633F20"/>
    <w:rPr>
      <w:i/>
      <w:iCs/>
    </w:rPr>
  </w:style>
  <w:style w:type="character" w:customStyle="1" w:styleId="blue">
    <w:name w:val="blue"/>
    <w:basedOn w:val="DefaultParagraphFont"/>
    <w:rsid w:val="00633F20"/>
  </w:style>
  <w:style w:type="character" w:customStyle="1" w:styleId="articleentryauthorslinks">
    <w:name w:val="articleentryauthorslinks"/>
    <w:basedOn w:val="DefaultParagraphFont"/>
    <w:rsid w:val="00633F20"/>
  </w:style>
  <w:style w:type="character" w:customStyle="1" w:styleId="UnresolvedMention">
    <w:name w:val="Unresolved Mention"/>
    <w:basedOn w:val="DefaultParagraphFont"/>
    <w:uiPriority w:val="99"/>
    <w:semiHidden/>
    <w:unhideWhenUsed/>
    <w:rsid w:val="00633F20"/>
    <w:rPr>
      <w:color w:val="808080"/>
      <w:shd w:val="clear" w:color="auto" w:fill="E6E6E6"/>
    </w:rPr>
  </w:style>
  <w:style w:type="paragraph" w:customStyle="1" w:styleId="xl32">
    <w:name w:val="xl32"/>
    <w:basedOn w:val="Normal"/>
    <w:rsid w:val="00633F20"/>
    <w:pPr>
      <w:pBdr>
        <w:bottom w:val="single" w:sz="8" w:space="0" w:color="auto"/>
      </w:pBdr>
      <w:spacing w:before="100" w:beforeAutospacing="1" w:after="100" w:afterAutospacing="1"/>
      <w:jc w:val="center"/>
    </w:pPr>
    <w:rPr>
      <w:rFonts w:ascii="Times New Roman" w:eastAsia="Malgun Gothic" w:hAnsi="Times New Roman"/>
      <w:sz w:val="24"/>
      <w:lang w:val="en-GB"/>
    </w:rPr>
  </w:style>
  <w:style w:type="character" w:customStyle="1" w:styleId="xbe">
    <w:name w:val="_xbe"/>
    <w:basedOn w:val="DefaultParagraphFont"/>
    <w:rsid w:val="00633F20"/>
  </w:style>
  <w:style w:type="character" w:customStyle="1" w:styleId="fontstyle01">
    <w:name w:val="fontstyle01"/>
    <w:basedOn w:val="DefaultParagraphFont"/>
    <w:rsid w:val="00633F20"/>
    <w:rPr>
      <w:rFonts w:ascii="Times New Roman" w:hAnsi="Times New Roman" w:cs="Times New Roman" w:hint="default"/>
      <w:b w:val="0"/>
      <w:bCs w:val="0"/>
      <w:i w:val="0"/>
      <w:iCs w:val="0"/>
      <w:color w:val="000000"/>
      <w:sz w:val="24"/>
      <w:szCs w:val="24"/>
    </w:rPr>
  </w:style>
  <w:style w:type="table" w:customStyle="1" w:styleId="ListTable6ColorfulAccent5">
    <w:name w:val="List Table 6 Colorful Accent 5"/>
    <w:basedOn w:val="TableNormal"/>
    <w:uiPriority w:val="51"/>
    <w:rsid w:val="00633F20"/>
    <w:pPr>
      <w:spacing w:after="0" w:line="240" w:lineRule="auto"/>
    </w:pPr>
    <w:rPr>
      <w:rFonts w:ascii="Calibri" w:eastAsia="Calibri" w:hAnsi="Calibri" w:cs="Times New Roman"/>
      <w:color w:val="2E74B5" w:themeColor="accent5" w:themeShade="BF"/>
      <w:sz w:val="20"/>
      <w:szCs w:val="20"/>
      <w:lang w:val="en-GB" w:eastAsia="en-GB"/>
    </w:rPr>
    <w:tblPr>
      <w:tblStyleRowBandSize w:val="1"/>
      <w:tblStyleColBandSize w:val="1"/>
      <w:tblInd w:w="0" w:type="dxa"/>
      <w:tblBorders>
        <w:top w:val="single" w:sz="4" w:space="0" w:color="5B9BD5" w:themeColor="accent5"/>
        <w:bottom w:val="single" w:sz="4" w:space="0" w:color="5B9BD5" w:themeColor="accent5"/>
      </w:tblBorders>
      <w:tblCellMar>
        <w:top w:w="0" w:type="dxa"/>
        <w:left w:w="108" w:type="dxa"/>
        <w:bottom w:w="0" w:type="dxa"/>
        <w:right w:w="108" w:type="dxa"/>
      </w:tblCellMar>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6Colorful">
    <w:name w:val="List Table 6 Colorful"/>
    <w:basedOn w:val="TableNormal"/>
    <w:uiPriority w:val="51"/>
    <w:rsid w:val="00633F20"/>
    <w:pPr>
      <w:spacing w:after="0" w:line="240" w:lineRule="auto"/>
    </w:pPr>
    <w:rPr>
      <w:rFonts w:ascii="Calibri" w:eastAsia="Calibri" w:hAnsi="Calibri" w:cs="Times New Roman"/>
      <w:color w:val="000000" w:themeColor="text1"/>
      <w:sz w:val="20"/>
      <w:szCs w:val="20"/>
      <w:lang w:val="en-GB" w:eastAsia="en-GB"/>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633F20"/>
    <w:rPr>
      <w:color w:val="954F72" w:themeColor="followedHyperlink"/>
      <w:u w:val="single"/>
    </w:rPr>
  </w:style>
  <w:style w:type="paragraph" w:customStyle="1" w:styleId="EndNoteBibliography">
    <w:name w:val="EndNote Bibliography"/>
    <w:basedOn w:val="Normal"/>
    <w:link w:val="EndNoteBibliographyChar"/>
    <w:rsid w:val="00633F20"/>
    <w:pPr>
      <w:spacing w:after="200"/>
      <w:jc w:val="left"/>
    </w:pPr>
    <w:rPr>
      <w:rFonts w:ascii="Calibri" w:eastAsiaTheme="minorHAnsi" w:hAnsi="Calibri" w:cstheme="minorBidi"/>
      <w:noProof/>
      <w:sz w:val="22"/>
      <w:szCs w:val="22"/>
      <w:lang w:val="en-US"/>
    </w:rPr>
  </w:style>
  <w:style w:type="character" w:customStyle="1" w:styleId="EndNoteBibliographyChar">
    <w:name w:val="EndNote Bibliography Char"/>
    <w:basedOn w:val="DefaultParagraphFont"/>
    <w:link w:val="EndNoteBibliography"/>
    <w:rsid w:val="00633F20"/>
    <w:rPr>
      <w:rFonts w:ascii="Calibri" w:hAnsi="Calibri"/>
      <w:noProof/>
    </w:rPr>
  </w:style>
  <w:style w:type="character" w:styleId="FootnoteReference">
    <w:name w:val="footnote reference"/>
    <w:basedOn w:val="DefaultParagraphFont"/>
    <w:uiPriority w:val="99"/>
    <w:semiHidden/>
    <w:unhideWhenUsed/>
    <w:rsid w:val="00340DC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F20"/>
    <w:pPr>
      <w:spacing w:after="0" w:line="240" w:lineRule="auto"/>
      <w:jc w:val="both"/>
    </w:pPr>
    <w:rPr>
      <w:rFonts w:ascii="Arial" w:eastAsia="Times New Roman" w:hAnsi="Arial" w:cs="Times New Roman"/>
      <w:sz w:val="20"/>
      <w:szCs w:val="24"/>
      <w:lang w:val="id-ID"/>
    </w:rPr>
  </w:style>
  <w:style w:type="paragraph" w:styleId="Heading1">
    <w:name w:val="heading 1"/>
    <w:basedOn w:val="Normal"/>
    <w:next w:val="Normal"/>
    <w:link w:val="Heading1Char"/>
    <w:uiPriority w:val="99"/>
    <w:qFormat/>
    <w:rsid w:val="00633F20"/>
    <w:pPr>
      <w:keepNext/>
      <w:jc w:val="left"/>
      <w:outlineLvl w:val="0"/>
    </w:pPr>
    <w:rPr>
      <w:b/>
      <w:bCs/>
      <w:kern w:val="32"/>
      <w:sz w:val="24"/>
      <w:szCs w:val="32"/>
      <w:lang w:val="x-none" w:eastAsia="x-none"/>
    </w:rPr>
  </w:style>
  <w:style w:type="paragraph" w:styleId="Heading2">
    <w:name w:val="heading 2"/>
    <w:basedOn w:val="Normal"/>
    <w:next w:val="Normal"/>
    <w:link w:val="Heading2Char"/>
    <w:uiPriority w:val="9"/>
    <w:unhideWhenUsed/>
    <w:qFormat/>
    <w:rsid w:val="00633F20"/>
    <w:pPr>
      <w:keepNext/>
      <w:spacing w:before="240" w:after="60"/>
      <w:outlineLvl w:val="1"/>
    </w:pPr>
    <w:rPr>
      <w:rFonts w:ascii="Cambria" w:hAnsi="Cambria"/>
      <w:b/>
      <w:bCs/>
      <w:i/>
      <w:iCs/>
      <w:sz w:val="28"/>
      <w:szCs w:val="28"/>
      <w:lang w:val="x-none" w:eastAsia="x-none"/>
    </w:rPr>
  </w:style>
  <w:style w:type="paragraph" w:styleId="Heading3">
    <w:name w:val="heading 3"/>
    <w:aliases w:val="Judul1"/>
    <w:basedOn w:val="Normal"/>
    <w:next w:val="Normal"/>
    <w:link w:val="Heading3Char"/>
    <w:unhideWhenUsed/>
    <w:qFormat/>
    <w:rsid w:val="00633F20"/>
    <w:pPr>
      <w:keepNext/>
      <w:spacing w:before="240" w:after="60"/>
      <w:outlineLvl w:val="2"/>
    </w:pPr>
    <w:rPr>
      <w:b/>
      <w:bCs/>
      <w:szCs w:val="26"/>
      <w:lang w:val="x-none" w:eastAsia="x-none"/>
    </w:rPr>
  </w:style>
  <w:style w:type="paragraph" w:styleId="Heading4">
    <w:name w:val="heading 4"/>
    <w:basedOn w:val="Normal"/>
    <w:next w:val="Normal"/>
    <w:link w:val="Heading4Char"/>
    <w:uiPriority w:val="9"/>
    <w:semiHidden/>
    <w:unhideWhenUsed/>
    <w:qFormat/>
    <w:rsid w:val="00633F20"/>
    <w:pPr>
      <w:keepNext/>
      <w:spacing w:before="240" w:after="60" w:line="276" w:lineRule="auto"/>
      <w:jc w:val="left"/>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633F20"/>
    <w:pPr>
      <w:spacing w:before="240" w:after="60" w:line="276" w:lineRule="auto"/>
      <w:jc w:val="left"/>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633F20"/>
    <w:pPr>
      <w:spacing w:before="240" w:after="60" w:line="276" w:lineRule="auto"/>
      <w:jc w:val="left"/>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633F20"/>
    <w:pPr>
      <w:spacing w:before="240" w:after="60" w:line="276" w:lineRule="auto"/>
      <w:jc w:val="left"/>
      <w:outlineLvl w:val="6"/>
    </w:pPr>
    <w:rPr>
      <w:rFonts w:ascii="Calibri" w:hAnsi="Calibri"/>
      <w:sz w:val="24"/>
    </w:rPr>
  </w:style>
  <w:style w:type="paragraph" w:styleId="Heading8">
    <w:name w:val="heading 8"/>
    <w:basedOn w:val="Normal"/>
    <w:next w:val="Normal"/>
    <w:link w:val="Heading8Char"/>
    <w:uiPriority w:val="9"/>
    <w:semiHidden/>
    <w:unhideWhenUsed/>
    <w:qFormat/>
    <w:rsid w:val="00633F20"/>
    <w:pPr>
      <w:spacing w:before="240" w:after="60" w:line="276" w:lineRule="auto"/>
      <w:jc w:val="left"/>
      <w:outlineLvl w:val="7"/>
    </w:pPr>
    <w:rPr>
      <w:rFonts w:ascii="Calibri" w:hAnsi="Calibri"/>
      <w:i/>
      <w:iCs/>
      <w:sz w:val="24"/>
    </w:rPr>
  </w:style>
  <w:style w:type="paragraph" w:styleId="Heading9">
    <w:name w:val="heading 9"/>
    <w:basedOn w:val="Normal"/>
    <w:next w:val="Normal"/>
    <w:link w:val="Heading9Char"/>
    <w:uiPriority w:val="9"/>
    <w:semiHidden/>
    <w:unhideWhenUsed/>
    <w:qFormat/>
    <w:rsid w:val="00633F20"/>
    <w:pPr>
      <w:spacing w:before="240" w:after="60" w:line="276" w:lineRule="auto"/>
      <w:jc w:val="left"/>
      <w:outlineLvl w:val="8"/>
    </w:pPr>
    <w:rPr>
      <w:rFonts w:ascii="Cambria" w:hAnsi="Cambr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33F20"/>
    <w:rPr>
      <w:rFonts w:ascii="Arial" w:eastAsia="Times New Roman" w:hAnsi="Arial" w:cs="Times New Roman"/>
      <w:b/>
      <w:bCs/>
      <w:kern w:val="32"/>
      <w:sz w:val="24"/>
      <w:szCs w:val="32"/>
      <w:lang w:val="x-none" w:eastAsia="x-none"/>
    </w:rPr>
  </w:style>
  <w:style w:type="character" w:customStyle="1" w:styleId="Heading2Char">
    <w:name w:val="Heading 2 Char"/>
    <w:basedOn w:val="DefaultParagraphFont"/>
    <w:link w:val="Heading2"/>
    <w:uiPriority w:val="9"/>
    <w:rsid w:val="00633F20"/>
    <w:rPr>
      <w:rFonts w:ascii="Cambria" w:eastAsia="Times New Roman" w:hAnsi="Cambria" w:cs="Times New Roman"/>
      <w:b/>
      <w:bCs/>
      <w:i/>
      <w:iCs/>
      <w:sz w:val="28"/>
      <w:szCs w:val="28"/>
      <w:lang w:val="x-none" w:eastAsia="x-none"/>
    </w:rPr>
  </w:style>
  <w:style w:type="character" w:customStyle="1" w:styleId="Heading3Char">
    <w:name w:val="Heading 3 Char"/>
    <w:aliases w:val="Judul1 Char"/>
    <w:basedOn w:val="DefaultParagraphFont"/>
    <w:link w:val="Heading3"/>
    <w:rsid w:val="00633F20"/>
    <w:rPr>
      <w:rFonts w:ascii="Arial" w:eastAsia="Times New Roman" w:hAnsi="Arial" w:cs="Times New Roman"/>
      <w:b/>
      <w:bCs/>
      <w:sz w:val="20"/>
      <w:szCs w:val="26"/>
      <w:lang w:val="x-none" w:eastAsia="x-none"/>
    </w:rPr>
  </w:style>
  <w:style w:type="character" w:customStyle="1" w:styleId="Heading4Char">
    <w:name w:val="Heading 4 Char"/>
    <w:basedOn w:val="DefaultParagraphFont"/>
    <w:link w:val="Heading4"/>
    <w:uiPriority w:val="9"/>
    <w:semiHidden/>
    <w:rsid w:val="00633F20"/>
    <w:rPr>
      <w:rFonts w:ascii="Calibri" w:eastAsia="Times New Roman" w:hAnsi="Calibri" w:cs="Times New Roman"/>
      <w:b/>
      <w:bCs/>
      <w:sz w:val="28"/>
      <w:szCs w:val="28"/>
      <w:lang w:val="id-ID"/>
    </w:rPr>
  </w:style>
  <w:style w:type="character" w:customStyle="1" w:styleId="Heading5Char">
    <w:name w:val="Heading 5 Char"/>
    <w:basedOn w:val="DefaultParagraphFont"/>
    <w:link w:val="Heading5"/>
    <w:uiPriority w:val="9"/>
    <w:semiHidden/>
    <w:rsid w:val="00633F20"/>
    <w:rPr>
      <w:rFonts w:ascii="Calibri" w:eastAsia="Times New Roman" w:hAnsi="Calibri" w:cs="Times New Roman"/>
      <w:b/>
      <w:bCs/>
      <w:i/>
      <w:iCs/>
      <w:sz w:val="26"/>
      <w:szCs w:val="26"/>
      <w:lang w:val="id-ID"/>
    </w:rPr>
  </w:style>
  <w:style w:type="character" w:customStyle="1" w:styleId="Heading6Char">
    <w:name w:val="Heading 6 Char"/>
    <w:basedOn w:val="DefaultParagraphFont"/>
    <w:link w:val="Heading6"/>
    <w:uiPriority w:val="9"/>
    <w:semiHidden/>
    <w:rsid w:val="00633F20"/>
    <w:rPr>
      <w:rFonts w:ascii="Calibri" w:eastAsia="Times New Roman" w:hAnsi="Calibri" w:cs="Times New Roman"/>
      <w:b/>
      <w:bCs/>
      <w:lang w:val="id-ID"/>
    </w:rPr>
  </w:style>
  <w:style w:type="character" w:customStyle="1" w:styleId="Heading7Char">
    <w:name w:val="Heading 7 Char"/>
    <w:basedOn w:val="DefaultParagraphFont"/>
    <w:link w:val="Heading7"/>
    <w:uiPriority w:val="9"/>
    <w:semiHidden/>
    <w:rsid w:val="00633F20"/>
    <w:rPr>
      <w:rFonts w:ascii="Calibri" w:eastAsia="Times New Roman" w:hAnsi="Calibri" w:cs="Times New Roman"/>
      <w:sz w:val="24"/>
      <w:szCs w:val="24"/>
      <w:lang w:val="id-ID"/>
    </w:rPr>
  </w:style>
  <w:style w:type="character" w:customStyle="1" w:styleId="Heading8Char">
    <w:name w:val="Heading 8 Char"/>
    <w:basedOn w:val="DefaultParagraphFont"/>
    <w:link w:val="Heading8"/>
    <w:uiPriority w:val="9"/>
    <w:semiHidden/>
    <w:rsid w:val="00633F20"/>
    <w:rPr>
      <w:rFonts w:ascii="Calibri" w:eastAsia="Times New Roman" w:hAnsi="Calibri" w:cs="Times New Roman"/>
      <w:i/>
      <w:iCs/>
      <w:sz w:val="24"/>
      <w:szCs w:val="24"/>
      <w:lang w:val="id-ID"/>
    </w:rPr>
  </w:style>
  <w:style w:type="character" w:customStyle="1" w:styleId="Heading9Char">
    <w:name w:val="Heading 9 Char"/>
    <w:basedOn w:val="DefaultParagraphFont"/>
    <w:link w:val="Heading9"/>
    <w:uiPriority w:val="9"/>
    <w:semiHidden/>
    <w:rsid w:val="00633F20"/>
    <w:rPr>
      <w:rFonts w:ascii="Cambria" w:eastAsia="Times New Roman" w:hAnsi="Cambria" w:cs="Times New Roman"/>
      <w:lang w:val="id-ID"/>
    </w:rPr>
  </w:style>
  <w:style w:type="paragraph" w:styleId="NormalWeb">
    <w:name w:val="Normal (Web)"/>
    <w:basedOn w:val="Normal"/>
    <w:unhideWhenUsed/>
    <w:rsid w:val="00633F20"/>
    <w:pPr>
      <w:spacing w:before="100" w:beforeAutospacing="1" w:after="100" w:afterAutospacing="1"/>
    </w:pPr>
    <w:rPr>
      <w:rFonts w:ascii="Times" w:hAnsi="Times"/>
      <w:szCs w:val="20"/>
    </w:rPr>
  </w:style>
  <w:style w:type="paragraph" w:styleId="Header">
    <w:name w:val="header"/>
    <w:basedOn w:val="Normal"/>
    <w:link w:val="HeaderChar"/>
    <w:uiPriority w:val="99"/>
    <w:unhideWhenUsed/>
    <w:rsid w:val="00633F20"/>
    <w:pPr>
      <w:tabs>
        <w:tab w:val="center" w:pos="4320"/>
        <w:tab w:val="right" w:pos="8640"/>
      </w:tabs>
    </w:pPr>
    <w:rPr>
      <w:lang w:val="x-none" w:eastAsia="x-none"/>
    </w:rPr>
  </w:style>
  <w:style w:type="character" w:customStyle="1" w:styleId="HeaderChar">
    <w:name w:val="Header Char"/>
    <w:basedOn w:val="DefaultParagraphFont"/>
    <w:link w:val="Header"/>
    <w:uiPriority w:val="99"/>
    <w:rsid w:val="00633F20"/>
    <w:rPr>
      <w:rFonts w:ascii="Arial" w:eastAsia="Times New Roman" w:hAnsi="Arial" w:cs="Times New Roman"/>
      <w:sz w:val="20"/>
      <w:szCs w:val="24"/>
      <w:lang w:val="x-none" w:eastAsia="x-none"/>
    </w:rPr>
  </w:style>
  <w:style w:type="character" w:styleId="PageNumber">
    <w:name w:val="page number"/>
    <w:uiPriority w:val="99"/>
    <w:unhideWhenUsed/>
    <w:rsid w:val="00633F20"/>
  </w:style>
  <w:style w:type="paragraph" w:styleId="Footer">
    <w:name w:val="footer"/>
    <w:basedOn w:val="Normal"/>
    <w:link w:val="FooterChar"/>
    <w:uiPriority w:val="99"/>
    <w:unhideWhenUsed/>
    <w:rsid w:val="00633F20"/>
    <w:pPr>
      <w:tabs>
        <w:tab w:val="center" w:pos="4320"/>
        <w:tab w:val="right" w:pos="8640"/>
      </w:tabs>
    </w:pPr>
    <w:rPr>
      <w:lang w:val="x-none" w:eastAsia="x-none"/>
    </w:rPr>
  </w:style>
  <w:style w:type="character" w:customStyle="1" w:styleId="FooterChar">
    <w:name w:val="Footer Char"/>
    <w:basedOn w:val="DefaultParagraphFont"/>
    <w:link w:val="Footer"/>
    <w:uiPriority w:val="99"/>
    <w:rsid w:val="00633F20"/>
    <w:rPr>
      <w:rFonts w:ascii="Arial" w:eastAsia="Times New Roman" w:hAnsi="Arial" w:cs="Times New Roman"/>
      <w:sz w:val="20"/>
      <w:szCs w:val="24"/>
      <w:lang w:val="x-none" w:eastAsia="x-none"/>
    </w:rPr>
  </w:style>
  <w:style w:type="paragraph" w:styleId="BalloonText">
    <w:name w:val="Balloon Text"/>
    <w:basedOn w:val="Normal"/>
    <w:link w:val="BalloonTextChar"/>
    <w:uiPriority w:val="99"/>
    <w:semiHidden/>
    <w:unhideWhenUsed/>
    <w:rsid w:val="00633F20"/>
    <w:rPr>
      <w:rFonts w:ascii="Lucida Grande" w:hAnsi="Lucida Grande"/>
      <w:sz w:val="18"/>
      <w:szCs w:val="18"/>
      <w:lang w:val="x-none" w:eastAsia="x-none"/>
    </w:rPr>
  </w:style>
  <w:style w:type="character" w:customStyle="1" w:styleId="BalloonTextChar">
    <w:name w:val="Balloon Text Char"/>
    <w:basedOn w:val="DefaultParagraphFont"/>
    <w:link w:val="BalloonText"/>
    <w:uiPriority w:val="99"/>
    <w:semiHidden/>
    <w:rsid w:val="00633F20"/>
    <w:rPr>
      <w:rFonts w:ascii="Lucida Grande" w:eastAsia="Times New Roman" w:hAnsi="Lucida Grande" w:cs="Times New Roman"/>
      <w:sz w:val="18"/>
      <w:szCs w:val="18"/>
      <w:lang w:val="x-none" w:eastAsia="x-none"/>
    </w:rPr>
  </w:style>
  <w:style w:type="paragraph" w:styleId="ListParagraph">
    <w:name w:val="List Paragraph"/>
    <w:aliases w:val="Paragraph no,Sub Judul DEA KP"/>
    <w:basedOn w:val="Normal"/>
    <w:link w:val="ListParagraphChar"/>
    <w:uiPriority w:val="1"/>
    <w:qFormat/>
    <w:rsid w:val="00633F20"/>
    <w:pPr>
      <w:ind w:left="720"/>
      <w:contextualSpacing/>
    </w:pPr>
    <w:rPr>
      <w:szCs w:val="20"/>
      <w:lang w:val="x-none" w:eastAsia="x-none"/>
    </w:rPr>
  </w:style>
  <w:style w:type="character" w:customStyle="1" w:styleId="ListParagraphChar">
    <w:name w:val="List Paragraph Char"/>
    <w:aliases w:val="Paragraph no Char,Sub Judul DEA KP Char"/>
    <w:link w:val="ListParagraph"/>
    <w:uiPriority w:val="34"/>
    <w:rsid w:val="00633F20"/>
    <w:rPr>
      <w:rFonts w:ascii="Arial" w:eastAsia="Times New Roman" w:hAnsi="Arial" w:cs="Times New Roman"/>
      <w:sz w:val="20"/>
      <w:szCs w:val="20"/>
      <w:lang w:val="x-none" w:eastAsia="x-none"/>
    </w:rPr>
  </w:style>
  <w:style w:type="character" w:styleId="Hyperlink">
    <w:name w:val="Hyperlink"/>
    <w:unhideWhenUsed/>
    <w:rsid w:val="00633F20"/>
    <w:rPr>
      <w:color w:val="0000FF"/>
      <w:u w:val="single"/>
    </w:rPr>
  </w:style>
  <w:style w:type="paragraph" w:styleId="Title">
    <w:name w:val="Title"/>
    <w:basedOn w:val="Normal"/>
    <w:link w:val="TitleChar"/>
    <w:uiPriority w:val="99"/>
    <w:qFormat/>
    <w:rsid w:val="00633F20"/>
    <w:pPr>
      <w:spacing w:before="480" w:after="120"/>
    </w:pPr>
    <w:rPr>
      <w:rFonts w:eastAsia="Arial"/>
      <w:b/>
      <w:bCs/>
      <w:color w:val="000000"/>
      <w:sz w:val="72"/>
      <w:szCs w:val="72"/>
      <w:lang w:eastAsia="id-ID"/>
    </w:rPr>
  </w:style>
  <w:style w:type="character" w:customStyle="1" w:styleId="TitleChar">
    <w:name w:val="Title Char"/>
    <w:basedOn w:val="DefaultParagraphFont"/>
    <w:link w:val="Title"/>
    <w:uiPriority w:val="99"/>
    <w:rsid w:val="00633F20"/>
    <w:rPr>
      <w:rFonts w:ascii="Arial" w:eastAsia="Arial" w:hAnsi="Arial" w:cs="Times New Roman"/>
      <w:b/>
      <w:bCs/>
      <w:color w:val="000000"/>
      <w:sz w:val="72"/>
      <w:szCs w:val="72"/>
      <w:lang w:val="id-ID" w:eastAsia="id-ID"/>
    </w:rPr>
  </w:style>
  <w:style w:type="paragraph" w:styleId="NoSpacing">
    <w:name w:val="No Spacing"/>
    <w:aliases w:val="Paragraf"/>
    <w:next w:val="Normal"/>
    <w:link w:val="NoSpacingChar"/>
    <w:uiPriority w:val="1"/>
    <w:qFormat/>
    <w:rsid w:val="00633F20"/>
    <w:pPr>
      <w:spacing w:after="0" w:line="360" w:lineRule="auto"/>
      <w:ind w:firstLine="709"/>
      <w:jc w:val="both"/>
    </w:pPr>
    <w:rPr>
      <w:rFonts w:ascii="Times New Roman" w:eastAsia="Calibri" w:hAnsi="Times New Roman" w:cs="Times New Roman"/>
      <w:noProof/>
      <w:sz w:val="24"/>
      <w:szCs w:val="24"/>
      <w:lang w:val="id-ID"/>
    </w:rPr>
  </w:style>
  <w:style w:type="character" w:customStyle="1" w:styleId="NoSpacingChar">
    <w:name w:val="No Spacing Char"/>
    <w:aliases w:val="Paragraf Char"/>
    <w:link w:val="NoSpacing"/>
    <w:uiPriority w:val="1"/>
    <w:rsid w:val="00633F20"/>
    <w:rPr>
      <w:rFonts w:ascii="Times New Roman" w:eastAsia="Calibri" w:hAnsi="Times New Roman" w:cs="Times New Roman"/>
      <w:noProof/>
      <w:sz w:val="24"/>
      <w:szCs w:val="24"/>
      <w:lang w:val="id-ID"/>
    </w:rPr>
  </w:style>
  <w:style w:type="paragraph" w:customStyle="1" w:styleId="Default">
    <w:name w:val="Default"/>
    <w:rsid w:val="00633F2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rsid w:val="00633F20"/>
  </w:style>
  <w:style w:type="character" w:styleId="Emphasis">
    <w:name w:val="Emphasis"/>
    <w:uiPriority w:val="20"/>
    <w:qFormat/>
    <w:rsid w:val="00633F20"/>
    <w:rPr>
      <w:i/>
      <w:iCs/>
    </w:rPr>
  </w:style>
  <w:style w:type="character" w:styleId="Strong">
    <w:name w:val="Strong"/>
    <w:uiPriority w:val="22"/>
    <w:qFormat/>
    <w:rsid w:val="00633F20"/>
    <w:rPr>
      <w:b/>
      <w:bCs/>
    </w:rPr>
  </w:style>
  <w:style w:type="character" w:customStyle="1" w:styleId="fullpost">
    <w:name w:val="fullpost"/>
    <w:rsid w:val="00633F20"/>
  </w:style>
  <w:style w:type="table" w:styleId="TableGrid">
    <w:name w:val="Table Grid"/>
    <w:basedOn w:val="TableNormal"/>
    <w:uiPriority w:val="59"/>
    <w:rsid w:val="00633F20"/>
    <w:pPr>
      <w:spacing w:after="0" w:line="240" w:lineRule="auto"/>
    </w:pPr>
    <w:rPr>
      <w:rFonts w:ascii="Cambria" w:eastAsia="Times New Roman" w:hAnsi="Cambria"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633F20"/>
  </w:style>
  <w:style w:type="paragraph" w:customStyle="1" w:styleId="BodyText21">
    <w:name w:val="Body Text 21"/>
    <w:basedOn w:val="Normal"/>
    <w:rsid w:val="00633F20"/>
    <w:pPr>
      <w:overflowPunct w:val="0"/>
      <w:autoSpaceDE w:val="0"/>
      <w:autoSpaceDN w:val="0"/>
      <w:adjustRightInd w:val="0"/>
      <w:spacing w:line="360" w:lineRule="auto"/>
      <w:jc w:val="left"/>
      <w:textAlignment w:val="baseline"/>
    </w:pPr>
    <w:rPr>
      <w:sz w:val="24"/>
      <w:szCs w:val="20"/>
    </w:rPr>
  </w:style>
  <w:style w:type="paragraph" w:customStyle="1" w:styleId="subJudul">
    <w:name w:val="sub Judul"/>
    <w:basedOn w:val="Heading2"/>
    <w:link w:val="subJudulChar"/>
    <w:qFormat/>
    <w:rsid w:val="00633F20"/>
    <w:pPr>
      <w:keepLines/>
      <w:spacing w:before="0" w:after="200" w:line="360" w:lineRule="auto"/>
    </w:pPr>
    <w:rPr>
      <w:rFonts w:ascii="Times New Roman" w:hAnsi="Times New Roman"/>
      <w:i w:val="0"/>
      <w:iCs w:val="0"/>
      <w:color w:val="4F81BD"/>
      <w:sz w:val="24"/>
      <w:szCs w:val="24"/>
    </w:rPr>
  </w:style>
  <w:style w:type="character" w:customStyle="1" w:styleId="subJudulChar">
    <w:name w:val="sub Judul Char"/>
    <w:link w:val="subJudul"/>
    <w:rsid w:val="00633F20"/>
    <w:rPr>
      <w:rFonts w:ascii="Times New Roman" w:eastAsia="Times New Roman" w:hAnsi="Times New Roman" w:cs="Times New Roman"/>
      <w:b/>
      <w:bCs/>
      <w:color w:val="4F81BD"/>
      <w:sz w:val="24"/>
      <w:szCs w:val="24"/>
      <w:lang w:val="x-none" w:eastAsia="x-none"/>
    </w:rPr>
  </w:style>
  <w:style w:type="paragraph" w:styleId="BodyTextIndent2">
    <w:name w:val="Body Text Indent 2"/>
    <w:basedOn w:val="Normal"/>
    <w:link w:val="BodyTextIndent2Char"/>
    <w:uiPriority w:val="99"/>
    <w:unhideWhenUsed/>
    <w:rsid w:val="00633F20"/>
    <w:pPr>
      <w:spacing w:after="120" w:line="480" w:lineRule="auto"/>
      <w:ind w:left="360"/>
      <w:jc w:val="left"/>
    </w:pPr>
    <w:rPr>
      <w:rFonts w:eastAsia="Calibri"/>
      <w:sz w:val="24"/>
      <w:szCs w:val="20"/>
      <w:lang w:val="x-none" w:eastAsia="x-none"/>
    </w:rPr>
  </w:style>
  <w:style w:type="character" w:customStyle="1" w:styleId="BodyTextIndent2Char">
    <w:name w:val="Body Text Indent 2 Char"/>
    <w:basedOn w:val="DefaultParagraphFont"/>
    <w:link w:val="BodyTextIndent2"/>
    <w:uiPriority w:val="99"/>
    <w:rsid w:val="00633F20"/>
    <w:rPr>
      <w:rFonts w:ascii="Arial" w:eastAsia="Calibri" w:hAnsi="Arial" w:cs="Times New Roman"/>
      <w:sz w:val="24"/>
      <w:szCs w:val="20"/>
      <w:lang w:val="x-none" w:eastAsia="x-none"/>
    </w:rPr>
  </w:style>
  <w:style w:type="table" w:styleId="LightShading">
    <w:name w:val="Light Shading"/>
    <w:basedOn w:val="TableNormal"/>
    <w:uiPriority w:val="60"/>
    <w:rsid w:val="00633F20"/>
    <w:pPr>
      <w:spacing w:after="0" w:line="240" w:lineRule="auto"/>
    </w:pPr>
    <w:rPr>
      <w:rFonts w:ascii="Cambria" w:eastAsia="Times New Roman" w:hAnsi="Cambria" w:cs="Times New Roman"/>
      <w:color w:val="000000"/>
      <w:sz w:val="20"/>
      <w:szCs w:val="2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Grid">
    <w:name w:val="Light Grid"/>
    <w:basedOn w:val="TableNormal"/>
    <w:uiPriority w:val="62"/>
    <w:rsid w:val="00633F20"/>
    <w:pPr>
      <w:spacing w:after="0" w:line="240" w:lineRule="auto"/>
    </w:pPr>
    <w:rPr>
      <w:rFonts w:ascii="Cambria" w:eastAsia="Times New Roman" w:hAnsi="Cambria" w:cs="Times New Roman"/>
      <w:sz w:val="20"/>
      <w:szCs w:val="20"/>
      <w:lang w:val="en-GB"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Accent6">
    <w:name w:val="Light List Accent 6"/>
    <w:basedOn w:val="TableNormal"/>
    <w:uiPriority w:val="61"/>
    <w:rsid w:val="00633F20"/>
    <w:pPr>
      <w:spacing w:after="0" w:line="240" w:lineRule="auto"/>
    </w:pPr>
    <w:rPr>
      <w:rFonts w:ascii="Cambria" w:eastAsia="Times New Roman" w:hAnsi="Cambria" w:cs="Times New Roman"/>
      <w:sz w:val="20"/>
      <w:szCs w:val="20"/>
      <w:lang w:val="en-GB" w:eastAsia="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
    <w:name w:val="Medium Shading 1"/>
    <w:basedOn w:val="TableNormal"/>
    <w:uiPriority w:val="63"/>
    <w:rsid w:val="00633F20"/>
    <w:pPr>
      <w:spacing w:after="0" w:line="240" w:lineRule="auto"/>
    </w:pPr>
    <w:rPr>
      <w:rFonts w:ascii="Cambria" w:eastAsia="Times New Roman" w:hAnsi="Cambria" w:cs="Times New Roman"/>
      <w:sz w:val="20"/>
      <w:szCs w:val="20"/>
      <w:lang w:val="en-GB" w:eastAsia="en-GB"/>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Bibliography">
    <w:name w:val="Bibliography"/>
    <w:basedOn w:val="Normal"/>
    <w:next w:val="Normal"/>
    <w:uiPriority w:val="37"/>
    <w:semiHidden/>
    <w:unhideWhenUsed/>
    <w:rsid w:val="00633F20"/>
  </w:style>
  <w:style w:type="paragraph" w:styleId="BodyTextIndent">
    <w:name w:val="Body Text Indent"/>
    <w:basedOn w:val="Normal"/>
    <w:link w:val="BodyTextIndentChar"/>
    <w:uiPriority w:val="99"/>
    <w:unhideWhenUsed/>
    <w:rsid w:val="00633F20"/>
    <w:pPr>
      <w:spacing w:after="120"/>
      <w:ind w:left="283"/>
    </w:pPr>
    <w:rPr>
      <w:lang w:val="x-none" w:eastAsia="x-none"/>
    </w:rPr>
  </w:style>
  <w:style w:type="character" w:customStyle="1" w:styleId="BodyTextIndentChar">
    <w:name w:val="Body Text Indent Char"/>
    <w:basedOn w:val="DefaultParagraphFont"/>
    <w:link w:val="BodyTextIndent"/>
    <w:uiPriority w:val="99"/>
    <w:rsid w:val="00633F20"/>
    <w:rPr>
      <w:rFonts w:ascii="Arial" w:eastAsia="Times New Roman" w:hAnsi="Arial" w:cs="Times New Roman"/>
      <w:sz w:val="20"/>
      <w:szCs w:val="24"/>
      <w:lang w:val="x-none" w:eastAsia="x-none"/>
    </w:rPr>
  </w:style>
  <w:style w:type="paragraph" w:styleId="TOC2">
    <w:name w:val="toc 2"/>
    <w:basedOn w:val="Normal"/>
    <w:next w:val="Normal"/>
    <w:autoRedefine/>
    <w:uiPriority w:val="39"/>
    <w:unhideWhenUsed/>
    <w:rsid w:val="00633F20"/>
    <w:pPr>
      <w:tabs>
        <w:tab w:val="right" w:leader="dot" w:pos="7928"/>
      </w:tabs>
      <w:spacing w:after="200"/>
      <w:ind w:left="993" w:hanging="426"/>
      <w:jc w:val="left"/>
    </w:pPr>
    <w:rPr>
      <w:rFonts w:ascii="Calibri" w:eastAsia="Calibri" w:hAnsi="Calibri"/>
      <w:sz w:val="22"/>
      <w:szCs w:val="22"/>
    </w:rPr>
  </w:style>
  <w:style w:type="paragraph" w:styleId="TOC1">
    <w:name w:val="toc 1"/>
    <w:basedOn w:val="Normal"/>
    <w:next w:val="Normal"/>
    <w:autoRedefine/>
    <w:uiPriority w:val="39"/>
    <w:unhideWhenUsed/>
    <w:rsid w:val="00633F20"/>
    <w:pPr>
      <w:tabs>
        <w:tab w:val="right" w:leader="dot" w:pos="7928"/>
      </w:tabs>
      <w:spacing w:after="200" w:line="480" w:lineRule="auto"/>
      <w:ind w:left="851" w:hanging="851"/>
      <w:jc w:val="left"/>
    </w:pPr>
    <w:rPr>
      <w:rFonts w:ascii="Calibri" w:eastAsia="Calibri" w:hAnsi="Calibri"/>
      <w:sz w:val="22"/>
      <w:szCs w:val="22"/>
    </w:rPr>
  </w:style>
  <w:style w:type="paragraph" w:customStyle="1" w:styleId="style2">
    <w:name w:val="style2"/>
    <w:basedOn w:val="Heading2"/>
    <w:link w:val="style2Char"/>
    <w:autoRedefine/>
    <w:qFormat/>
    <w:rsid w:val="00633F20"/>
    <w:pPr>
      <w:keepNext w:val="0"/>
      <w:numPr>
        <w:ilvl w:val="1"/>
      </w:numPr>
      <w:spacing w:before="0" w:after="0" w:line="360" w:lineRule="auto"/>
      <w:ind w:left="360" w:hanging="360"/>
      <w:contextualSpacing/>
    </w:pPr>
    <w:rPr>
      <w:rFonts w:ascii="Times New Roman" w:hAnsi="Times New Roman"/>
      <w:bCs w:val="0"/>
      <w:i w:val="0"/>
      <w:iCs w:val="0"/>
      <w:sz w:val="24"/>
      <w:szCs w:val="24"/>
      <w:lang w:val="en-US" w:eastAsia="en-US"/>
    </w:rPr>
  </w:style>
  <w:style w:type="character" w:customStyle="1" w:styleId="style2Char">
    <w:name w:val="style2 Char"/>
    <w:link w:val="style2"/>
    <w:rsid w:val="00633F20"/>
    <w:rPr>
      <w:rFonts w:ascii="Times New Roman" w:eastAsia="Times New Roman" w:hAnsi="Times New Roman" w:cs="Times New Roman"/>
      <w:b/>
      <w:sz w:val="24"/>
      <w:szCs w:val="24"/>
    </w:rPr>
  </w:style>
  <w:style w:type="paragraph" w:customStyle="1" w:styleId="Style1">
    <w:name w:val="Style1"/>
    <w:basedOn w:val="Heading1"/>
    <w:link w:val="Style1Char"/>
    <w:qFormat/>
    <w:rsid w:val="00633F20"/>
    <w:pPr>
      <w:spacing w:before="240" w:after="60" w:line="360" w:lineRule="auto"/>
      <w:jc w:val="center"/>
    </w:pPr>
    <w:rPr>
      <w:sz w:val="28"/>
      <w:szCs w:val="24"/>
      <w:lang w:val="en-US" w:eastAsia="en-US"/>
    </w:rPr>
  </w:style>
  <w:style w:type="character" w:customStyle="1" w:styleId="Style1Char">
    <w:name w:val="Style1 Char"/>
    <w:link w:val="Style1"/>
    <w:rsid w:val="00633F20"/>
    <w:rPr>
      <w:rFonts w:ascii="Arial" w:eastAsia="Times New Roman" w:hAnsi="Arial" w:cs="Times New Roman"/>
      <w:b/>
      <w:bCs/>
      <w:kern w:val="32"/>
      <w:sz w:val="28"/>
      <w:szCs w:val="24"/>
    </w:rPr>
  </w:style>
  <w:style w:type="paragraph" w:customStyle="1" w:styleId="Style3">
    <w:name w:val="Style3"/>
    <w:basedOn w:val="Normal"/>
    <w:link w:val="Style3Char"/>
    <w:autoRedefine/>
    <w:qFormat/>
    <w:rsid w:val="00633F20"/>
    <w:pPr>
      <w:spacing w:line="360" w:lineRule="auto"/>
    </w:pPr>
    <w:rPr>
      <w:rFonts w:eastAsia="Calibri"/>
      <w:sz w:val="24"/>
    </w:rPr>
  </w:style>
  <w:style w:type="character" w:customStyle="1" w:styleId="Style3Char">
    <w:name w:val="Style3 Char"/>
    <w:link w:val="Style3"/>
    <w:rsid w:val="00633F20"/>
    <w:rPr>
      <w:rFonts w:ascii="Arial" w:eastAsia="Calibri" w:hAnsi="Arial" w:cs="Times New Roman"/>
      <w:sz w:val="24"/>
      <w:szCs w:val="24"/>
      <w:lang w:val="id-ID"/>
    </w:rPr>
  </w:style>
  <w:style w:type="paragraph" w:customStyle="1" w:styleId="OK1">
    <w:name w:val="OK1"/>
    <w:basedOn w:val="ListParagraph"/>
    <w:link w:val="OK1Char"/>
    <w:qFormat/>
    <w:rsid w:val="00633F20"/>
    <w:pPr>
      <w:spacing w:line="360" w:lineRule="auto"/>
      <w:ind w:left="0"/>
      <w:jc w:val="center"/>
    </w:pPr>
    <w:rPr>
      <w:rFonts w:ascii="Times New Roman" w:eastAsia="Calibri" w:hAnsi="Times New Roman"/>
      <w:b/>
      <w:noProof/>
      <w:sz w:val="24"/>
      <w:szCs w:val="24"/>
      <w:lang w:val="en-US" w:eastAsia="en-US"/>
    </w:rPr>
  </w:style>
  <w:style w:type="character" w:customStyle="1" w:styleId="OK1Char">
    <w:name w:val="OK1 Char"/>
    <w:link w:val="OK1"/>
    <w:rsid w:val="00633F20"/>
    <w:rPr>
      <w:rFonts w:ascii="Times New Roman" w:eastAsia="Calibri" w:hAnsi="Times New Roman" w:cs="Times New Roman"/>
      <w:b/>
      <w:noProof/>
      <w:sz w:val="24"/>
      <w:szCs w:val="24"/>
    </w:rPr>
  </w:style>
  <w:style w:type="paragraph" w:customStyle="1" w:styleId="oke-oke">
    <w:name w:val="oke-oke"/>
    <w:basedOn w:val="Style1"/>
    <w:link w:val="oke-okeChar"/>
    <w:qFormat/>
    <w:rsid w:val="00633F20"/>
    <w:rPr>
      <w:sz w:val="24"/>
    </w:rPr>
  </w:style>
  <w:style w:type="character" w:customStyle="1" w:styleId="oke-okeChar">
    <w:name w:val="oke-oke Char"/>
    <w:link w:val="oke-oke"/>
    <w:rsid w:val="00633F20"/>
    <w:rPr>
      <w:rFonts w:ascii="Arial" w:eastAsia="Times New Roman" w:hAnsi="Arial" w:cs="Times New Roman"/>
      <w:b/>
      <w:bCs/>
      <w:kern w:val="32"/>
      <w:sz w:val="24"/>
      <w:szCs w:val="24"/>
    </w:rPr>
  </w:style>
  <w:style w:type="paragraph" w:customStyle="1" w:styleId="sip1">
    <w:name w:val="sip1"/>
    <w:basedOn w:val="Heading1"/>
    <w:link w:val="sip1Char"/>
    <w:qFormat/>
    <w:rsid w:val="00633F20"/>
    <w:pPr>
      <w:spacing w:before="240" w:after="60" w:line="360" w:lineRule="auto"/>
      <w:jc w:val="center"/>
    </w:pPr>
    <w:rPr>
      <w:sz w:val="28"/>
      <w:szCs w:val="28"/>
      <w:lang w:val="en-US" w:eastAsia="en-US"/>
    </w:rPr>
  </w:style>
  <w:style w:type="character" w:customStyle="1" w:styleId="sip1Char">
    <w:name w:val="sip1 Char"/>
    <w:link w:val="sip1"/>
    <w:rsid w:val="00633F20"/>
    <w:rPr>
      <w:rFonts w:ascii="Arial" w:eastAsia="Times New Roman" w:hAnsi="Arial" w:cs="Times New Roman"/>
      <w:b/>
      <w:bCs/>
      <w:kern w:val="32"/>
      <w:sz w:val="28"/>
      <w:szCs w:val="28"/>
    </w:rPr>
  </w:style>
  <w:style w:type="paragraph" w:customStyle="1" w:styleId="sip2">
    <w:name w:val="sip2"/>
    <w:basedOn w:val="Heading2"/>
    <w:link w:val="sip2Char"/>
    <w:qFormat/>
    <w:rsid w:val="00633F20"/>
    <w:pPr>
      <w:keepNext w:val="0"/>
      <w:numPr>
        <w:ilvl w:val="1"/>
      </w:numPr>
      <w:spacing w:before="0" w:after="0" w:line="360" w:lineRule="auto"/>
      <w:ind w:left="360" w:hanging="360"/>
      <w:contextualSpacing/>
    </w:pPr>
    <w:rPr>
      <w:rFonts w:ascii="Times New Roman" w:hAnsi="Times New Roman"/>
      <w:bCs w:val="0"/>
      <w:i w:val="0"/>
      <w:iCs w:val="0"/>
      <w:sz w:val="24"/>
      <w:szCs w:val="24"/>
      <w:lang w:val="en-US" w:eastAsia="en-US"/>
    </w:rPr>
  </w:style>
  <w:style w:type="character" w:customStyle="1" w:styleId="sip2Char">
    <w:name w:val="sip2 Char"/>
    <w:link w:val="sip2"/>
    <w:rsid w:val="00633F20"/>
    <w:rPr>
      <w:rFonts w:ascii="Times New Roman" w:eastAsia="Times New Roman" w:hAnsi="Times New Roman" w:cs="Times New Roman"/>
      <w:b/>
      <w:sz w:val="24"/>
      <w:szCs w:val="24"/>
    </w:rPr>
  </w:style>
  <w:style w:type="paragraph" w:customStyle="1" w:styleId="sip3">
    <w:name w:val="sip3"/>
    <w:basedOn w:val="Heading3"/>
    <w:link w:val="sip3Char"/>
    <w:qFormat/>
    <w:rsid w:val="00633F20"/>
    <w:pPr>
      <w:numPr>
        <w:ilvl w:val="2"/>
      </w:numPr>
      <w:spacing w:after="0" w:line="360" w:lineRule="auto"/>
    </w:pPr>
    <w:rPr>
      <w:rFonts w:ascii="Times New Roman" w:hAnsi="Times New Roman"/>
      <w:sz w:val="24"/>
      <w:lang w:val="en-US" w:eastAsia="en-US"/>
    </w:rPr>
  </w:style>
  <w:style w:type="character" w:customStyle="1" w:styleId="sip3Char">
    <w:name w:val="sip3 Char"/>
    <w:link w:val="sip3"/>
    <w:rsid w:val="00633F20"/>
    <w:rPr>
      <w:rFonts w:ascii="Times New Roman" w:eastAsia="Times New Roman" w:hAnsi="Times New Roman" w:cs="Times New Roman"/>
      <w:b/>
      <w:bCs/>
      <w:sz w:val="24"/>
      <w:szCs w:val="26"/>
    </w:rPr>
  </w:style>
  <w:style w:type="paragraph" w:customStyle="1" w:styleId="Style20">
    <w:name w:val="Style2"/>
    <w:basedOn w:val="sip1"/>
    <w:link w:val="Style2Char0"/>
    <w:qFormat/>
    <w:rsid w:val="00633F20"/>
    <w:pPr>
      <w:spacing w:line="480" w:lineRule="auto"/>
    </w:pPr>
  </w:style>
  <w:style w:type="character" w:customStyle="1" w:styleId="Style2Char0">
    <w:name w:val="Style2 Char"/>
    <w:link w:val="Style20"/>
    <w:rsid w:val="00633F20"/>
    <w:rPr>
      <w:rFonts w:ascii="Arial" w:eastAsia="Times New Roman" w:hAnsi="Arial" w:cs="Times New Roman"/>
      <w:b/>
      <w:bCs/>
      <w:kern w:val="32"/>
      <w:sz w:val="28"/>
      <w:szCs w:val="28"/>
    </w:rPr>
  </w:style>
  <w:style w:type="paragraph" w:customStyle="1" w:styleId="OmniPage1">
    <w:name w:val="OmniPage #1"/>
    <w:basedOn w:val="Normal"/>
    <w:rsid w:val="00633F20"/>
    <w:pPr>
      <w:spacing w:line="400" w:lineRule="exact"/>
      <w:jc w:val="left"/>
    </w:pPr>
    <w:rPr>
      <w:szCs w:val="20"/>
      <w:lang w:eastAsia="ko-KR"/>
    </w:rPr>
  </w:style>
  <w:style w:type="paragraph" w:styleId="HTMLPreformatted">
    <w:name w:val="HTML Preformatted"/>
    <w:basedOn w:val="Normal"/>
    <w:link w:val="HTMLPreformattedChar"/>
    <w:uiPriority w:val="99"/>
    <w:unhideWhenUsed/>
    <w:rsid w:val="00633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eastAsia="id-ID"/>
    </w:rPr>
  </w:style>
  <w:style w:type="character" w:customStyle="1" w:styleId="HTMLPreformattedChar">
    <w:name w:val="HTML Preformatted Char"/>
    <w:basedOn w:val="DefaultParagraphFont"/>
    <w:link w:val="HTMLPreformatted"/>
    <w:uiPriority w:val="99"/>
    <w:rsid w:val="00633F20"/>
    <w:rPr>
      <w:rFonts w:ascii="Courier New" w:eastAsia="Times New Roman" w:hAnsi="Courier New" w:cs="Courier New"/>
      <w:sz w:val="20"/>
      <w:szCs w:val="20"/>
      <w:lang w:val="id-ID" w:eastAsia="id-ID"/>
    </w:rPr>
  </w:style>
  <w:style w:type="paragraph" w:styleId="Caption">
    <w:name w:val="caption"/>
    <w:basedOn w:val="Normal"/>
    <w:next w:val="Normal"/>
    <w:link w:val="CaptionChar"/>
    <w:uiPriority w:val="35"/>
    <w:unhideWhenUsed/>
    <w:qFormat/>
    <w:rsid w:val="00633F20"/>
    <w:pPr>
      <w:spacing w:after="200"/>
      <w:jc w:val="left"/>
    </w:pPr>
    <w:rPr>
      <w:rFonts w:eastAsia="MS Mincho"/>
      <w:b/>
      <w:bCs/>
      <w:color w:val="4F81BD"/>
      <w:sz w:val="18"/>
      <w:szCs w:val="18"/>
      <w:lang w:eastAsia="ja-JP"/>
    </w:rPr>
  </w:style>
  <w:style w:type="paragraph" w:customStyle="1" w:styleId="IdPengesahan">
    <w:name w:val="Id Pengesahan"/>
    <w:basedOn w:val="Normal"/>
    <w:rsid w:val="00633F20"/>
    <w:pPr>
      <w:jc w:val="left"/>
    </w:pPr>
    <w:rPr>
      <w:sz w:val="24"/>
      <w:lang w:eastAsia="id-ID"/>
    </w:rPr>
  </w:style>
  <w:style w:type="character" w:customStyle="1" w:styleId="hps">
    <w:name w:val="hps"/>
    <w:rsid w:val="00633F20"/>
  </w:style>
  <w:style w:type="paragraph" w:styleId="BodyText">
    <w:name w:val="Body Text"/>
    <w:basedOn w:val="Normal"/>
    <w:link w:val="BodyTextChar"/>
    <w:uiPriority w:val="99"/>
    <w:rsid w:val="00633F20"/>
    <w:pPr>
      <w:spacing w:after="120"/>
      <w:jc w:val="left"/>
    </w:pPr>
    <w:rPr>
      <w:sz w:val="24"/>
    </w:rPr>
  </w:style>
  <w:style w:type="character" w:customStyle="1" w:styleId="BodyTextChar">
    <w:name w:val="Body Text Char"/>
    <w:basedOn w:val="DefaultParagraphFont"/>
    <w:link w:val="BodyText"/>
    <w:uiPriority w:val="99"/>
    <w:rsid w:val="00633F20"/>
    <w:rPr>
      <w:rFonts w:ascii="Arial" w:eastAsia="Times New Roman" w:hAnsi="Arial" w:cs="Times New Roman"/>
      <w:sz w:val="24"/>
      <w:szCs w:val="24"/>
      <w:lang w:val="id-ID"/>
    </w:rPr>
  </w:style>
  <w:style w:type="character" w:customStyle="1" w:styleId="hpsatn">
    <w:name w:val="hps atn"/>
    <w:rsid w:val="00633F20"/>
  </w:style>
  <w:style w:type="character" w:customStyle="1" w:styleId="apple-style-span">
    <w:name w:val="apple-style-span"/>
    <w:rsid w:val="00633F20"/>
  </w:style>
  <w:style w:type="character" w:styleId="LineNumber">
    <w:name w:val="line number"/>
    <w:basedOn w:val="DefaultParagraphFont"/>
    <w:uiPriority w:val="99"/>
    <w:semiHidden/>
    <w:unhideWhenUsed/>
    <w:rsid w:val="00633F20"/>
  </w:style>
  <w:style w:type="numbering" w:customStyle="1" w:styleId="NoList1">
    <w:name w:val="No List1"/>
    <w:next w:val="NoList"/>
    <w:uiPriority w:val="99"/>
    <w:semiHidden/>
    <w:unhideWhenUsed/>
    <w:rsid w:val="00633F20"/>
  </w:style>
  <w:style w:type="table" w:customStyle="1" w:styleId="TableGrid1">
    <w:name w:val="Table Grid1"/>
    <w:basedOn w:val="TableNormal"/>
    <w:next w:val="TableGrid"/>
    <w:uiPriority w:val="59"/>
    <w:rsid w:val="00633F20"/>
    <w:pPr>
      <w:spacing w:after="80" w:line="240" w:lineRule="auto"/>
    </w:pPr>
    <w:rPr>
      <w:rFonts w:ascii="Cambria" w:eastAsia="Times New Roman" w:hAnsi="Cambria"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next w:val="LightShading"/>
    <w:uiPriority w:val="60"/>
    <w:rsid w:val="00633F20"/>
    <w:pPr>
      <w:spacing w:after="80" w:line="240" w:lineRule="auto"/>
    </w:pPr>
    <w:rPr>
      <w:rFonts w:ascii="Cambria" w:eastAsia="Times New Roman" w:hAnsi="Cambria" w:cs="Times New Roman"/>
      <w:color w:val="000000"/>
      <w:sz w:val="20"/>
      <w:szCs w:val="2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
    <w:name w:val="Light Grid1"/>
    <w:basedOn w:val="TableNormal"/>
    <w:next w:val="LightGrid"/>
    <w:uiPriority w:val="62"/>
    <w:rsid w:val="00633F20"/>
    <w:pPr>
      <w:spacing w:after="80" w:line="240" w:lineRule="auto"/>
    </w:pPr>
    <w:rPr>
      <w:rFonts w:ascii="Cambria" w:eastAsia="Times New Roman" w:hAnsi="Cambria" w:cs="Times New Roman"/>
      <w:sz w:val="20"/>
      <w:szCs w:val="20"/>
      <w:lang w:val="en-GB"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61">
    <w:name w:val="Light List - Accent 61"/>
    <w:basedOn w:val="TableNormal"/>
    <w:next w:val="LightList-Accent6"/>
    <w:uiPriority w:val="61"/>
    <w:rsid w:val="00633F20"/>
    <w:pPr>
      <w:spacing w:after="80" w:line="240" w:lineRule="auto"/>
    </w:pPr>
    <w:rPr>
      <w:rFonts w:ascii="Cambria" w:eastAsia="Times New Roman" w:hAnsi="Cambria" w:cs="Times New Roman"/>
      <w:sz w:val="20"/>
      <w:szCs w:val="20"/>
      <w:lang w:val="en-GB" w:eastAsia="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MediumShading11">
    <w:name w:val="Medium Shading 11"/>
    <w:basedOn w:val="TableNormal"/>
    <w:next w:val="MediumShading1"/>
    <w:uiPriority w:val="63"/>
    <w:rsid w:val="00633F20"/>
    <w:pPr>
      <w:spacing w:after="80" w:line="240" w:lineRule="auto"/>
    </w:pPr>
    <w:rPr>
      <w:rFonts w:ascii="Cambria" w:eastAsia="Times New Roman" w:hAnsi="Cambria" w:cs="Times New Roman"/>
      <w:sz w:val="20"/>
      <w:szCs w:val="20"/>
      <w:lang w:val="en-GB" w:eastAsia="en-GB"/>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ListParagraph1">
    <w:name w:val="List Paragraph1"/>
    <w:basedOn w:val="Normal"/>
    <w:qFormat/>
    <w:rsid w:val="00633F20"/>
    <w:pPr>
      <w:spacing w:after="200" w:line="276" w:lineRule="auto"/>
      <w:ind w:left="720"/>
      <w:contextualSpacing/>
      <w:jc w:val="left"/>
    </w:pPr>
    <w:rPr>
      <w:rFonts w:ascii="Calibri" w:eastAsia="Calibri" w:hAnsi="Calibri"/>
      <w:sz w:val="22"/>
      <w:szCs w:val="22"/>
    </w:rPr>
  </w:style>
  <w:style w:type="paragraph" w:customStyle="1" w:styleId="ratatengah">
    <w:name w:val="rata tengah"/>
    <w:basedOn w:val="Normal"/>
    <w:rsid w:val="00633F20"/>
    <w:pPr>
      <w:keepNext/>
      <w:jc w:val="center"/>
    </w:pPr>
  </w:style>
  <w:style w:type="paragraph" w:customStyle="1" w:styleId="TableTitle">
    <w:name w:val="Table Title"/>
    <w:basedOn w:val="Normal"/>
    <w:rsid w:val="00633F20"/>
    <w:pPr>
      <w:autoSpaceDE w:val="0"/>
      <w:autoSpaceDN w:val="0"/>
      <w:jc w:val="center"/>
    </w:pPr>
    <w:rPr>
      <w:smallCaps/>
      <w:sz w:val="16"/>
      <w:szCs w:val="16"/>
    </w:rPr>
  </w:style>
  <w:style w:type="paragraph" w:customStyle="1" w:styleId="DaftarReferensi">
    <w:name w:val="Daftar Referensi"/>
    <w:basedOn w:val="Normal"/>
    <w:rsid w:val="00633F20"/>
    <w:pPr>
      <w:numPr>
        <w:numId w:val="2"/>
      </w:numPr>
      <w:autoSpaceDE w:val="0"/>
      <w:autoSpaceDN w:val="0"/>
      <w:adjustRightInd w:val="0"/>
    </w:pPr>
  </w:style>
  <w:style w:type="character" w:styleId="PlaceholderText">
    <w:name w:val="Placeholder Text"/>
    <w:basedOn w:val="DefaultParagraphFont"/>
    <w:uiPriority w:val="99"/>
    <w:semiHidden/>
    <w:rsid w:val="00633F20"/>
    <w:rPr>
      <w:color w:val="808080"/>
    </w:rPr>
  </w:style>
  <w:style w:type="paragraph" w:customStyle="1" w:styleId="gambar">
    <w:name w:val="gambar"/>
    <w:basedOn w:val="Normal"/>
    <w:link w:val="gambarChar"/>
    <w:qFormat/>
    <w:rsid w:val="00633F20"/>
    <w:pPr>
      <w:spacing w:line="360" w:lineRule="auto"/>
      <w:jc w:val="center"/>
    </w:pPr>
    <w:rPr>
      <w:rFonts w:eastAsia="MS Mincho"/>
      <w:i/>
      <w:sz w:val="24"/>
    </w:rPr>
  </w:style>
  <w:style w:type="character" w:customStyle="1" w:styleId="gambarChar">
    <w:name w:val="gambar Char"/>
    <w:basedOn w:val="DefaultParagraphFont"/>
    <w:link w:val="gambar"/>
    <w:rsid w:val="00633F20"/>
    <w:rPr>
      <w:rFonts w:ascii="Arial" w:eastAsia="MS Mincho" w:hAnsi="Arial" w:cs="Times New Roman"/>
      <w:i/>
      <w:sz w:val="24"/>
      <w:szCs w:val="24"/>
      <w:lang w:val="id-ID"/>
    </w:rPr>
  </w:style>
  <w:style w:type="paragraph" w:customStyle="1" w:styleId="SJ21">
    <w:name w:val="SJ 2.1."/>
    <w:basedOn w:val="Normal"/>
    <w:link w:val="SJ21Char"/>
    <w:qFormat/>
    <w:rsid w:val="00633F20"/>
    <w:pPr>
      <w:spacing w:line="360" w:lineRule="auto"/>
      <w:jc w:val="left"/>
    </w:pPr>
    <w:rPr>
      <w:rFonts w:eastAsia="MS Mincho"/>
      <w:b/>
      <w:sz w:val="24"/>
    </w:rPr>
  </w:style>
  <w:style w:type="character" w:customStyle="1" w:styleId="SJ21Char">
    <w:name w:val="SJ 2.1. Char"/>
    <w:link w:val="SJ21"/>
    <w:rsid w:val="00633F20"/>
    <w:rPr>
      <w:rFonts w:ascii="Arial" w:eastAsia="MS Mincho" w:hAnsi="Arial" w:cs="Times New Roman"/>
      <w:b/>
      <w:sz w:val="24"/>
      <w:szCs w:val="24"/>
      <w:lang w:val="id-ID"/>
    </w:rPr>
  </w:style>
  <w:style w:type="paragraph" w:customStyle="1" w:styleId="SJ11">
    <w:name w:val="SJ 1.1."/>
    <w:basedOn w:val="Normal"/>
    <w:qFormat/>
    <w:rsid w:val="00633F20"/>
    <w:pPr>
      <w:keepNext/>
      <w:numPr>
        <w:numId w:val="3"/>
      </w:numPr>
      <w:spacing w:before="240" w:after="60" w:line="360" w:lineRule="auto"/>
      <w:jc w:val="left"/>
      <w:outlineLvl w:val="0"/>
    </w:pPr>
    <w:rPr>
      <w:b/>
      <w:bCs/>
      <w:kern w:val="32"/>
      <w:sz w:val="24"/>
      <w:szCs w:val="32"/>
    </w:rPr>
  </w:style>
  <w:style w:type="paragraph" w:customStyle="1" w:styleId="SJ31">
    <w:name w:val="SJ 3.1."/>
    <w:basedOn w:val="SJ11"/>
    <w:link w:val="SJ31Char"/>
    <w:qFormat/>
    <w:rsid w:val="00633F20"/>
    <w:pPr>
      <w:ind w:left="142" w:hanging="142"/>
    </w:pPr>
  </w:style>
  <w:style w:type="character" w:customStyle="1" w:styleId="SJ31Char">
    <w:name w:val="SJ 3.1. Char"/>
    <w:basedOn w:val="DefaultParagraphFont"/>
    <w:link w:val="SJ31"/>
    <w:rsid w:val="00633F20"/>
    <w:rPr>
      <w:rFonts w:ascii="Arial" w:eastAsia="Times New Roman" w:hAnsi="Arial" w:cs="Times New Roman"/>
      <w:b/>
      <w:bCs/>
      <w:kern w:val="32"/>
      <w:sz w:val="24"/>
      <w:szCs w:val="32"/>
      <w:lang w:val="id-ID"/>
    </w:rPr>
  </w:style>
  <w:style w:type="paragraph" w:customStyle="1" w:styleId="tabel">
    <w:name w:val="tabel"/>
    <w:basedOn w:val="Normal"/>
    <w:link w:val="tabelChar"/>
    <w:qFormat/>
    <w:rsid w:val="00633F20"/>
    <w:pPr>
      <w:spacing w:line="360" w:lineRule="auto"/>
      <w:jc w:val="center"/>
    </w:pPr>
    <w:rPr>
      <w:rFonts w:eastAsia="MS Mincho"/>
      <w:i/>
      <w:sz w:val="24"/>
    </w:rPr>
  </w:style>
  <w:style w:type="character" w:customStyle="1" w:styleId="tabelChar">
    <w:name w:val="tabel Char"/>
    <w:basedOn w:val="DefaultParagraphFont"/>
    <w:link w:val="tabel"/>
    <w:rsid w:val="00633F20"/>
    <w:rPr>
      <w:rFonts w:ascii="Arial" w:eastAsia="MS Mincho" w:hAnsi="Arial" w:cs="Times New Roman"/>
      <w:i/>
      <w:sz w:val="24"/>
      <w:szCs w:val="24"/>
      <w:lang w:val="id-ID"/>
    </w:rPr>
  </w:style>
  <w:style w:type="paragraph" w:customStyle="1" w:styleId="SJ221">
    <w:name w:val="SJ 2.2.1"/>
    <w:basedOn w:val="SJ21"/>
    <w:link w:val="SJ221Char"/>
    <w:qFormat/>
    <w:rsid w:val="00633F20"/>
  </w:style>
  <w:style w:type="character" w:customStyle="1" w:styleId="SJ221Char">
    <w:name w:val="SJ 2.2.1 Char"/>
    <w:basedOn w:val="SJ21Char"/>
    <w:link w:val="SJ221"/>
    <w:rsid w:val="00633F20"/>
    <w:rPr>
      <w:rFonts w:ascii="Arial" w:eastAsia="MS Mincho" w:hAnsi="Arial" w:cs="Times New Roman"/>
      <w:b/>
      <w:sz w:val="24"/>
      <w:szCs w:val="24"/>
      <w:lang w:val="id-ID"/>
    </w:rPr>
  </w:style>
  <w:style w:type="paragraph" w:customStyle="1" w:styleId="Judul">
    <w:name w:val="Judul"/>
    <w:basedOn w:val="Heading1"/>
    <w:link w:val="JudulChar"/>
    <w:qFormat/>
    <w:rsid w:val="00633F20"/>
    <w:pPr>
      <w:jc w:val="center"/>
    </w:pPr>
    <w:rPr>
      <w:lang w:val="en-US" w:eastAsia="en-US"/>
    </w:rPr>
  </w:style>
  <w:style w:type="character" w:customStyle="1" w:styleId="JudulChar">
    <w:name w:val="Judul Char"/>
    <w:link w:val="Judul"/>
    <w:rsid w:val="00633F20"/>
    <w:rPr>
      <w:rFonts w:ascii="Arial" w:eastAsia="Times New Roman" w:hAnsi="Arial" w:cs="Times New Roman"/>
      <w:b/>
      <w:bCs/>
      <w:kern w:val="32"/>
      <w:sz w:val="24"/>
      <w:szCs w:val="32"/>
    </w:rPr>
  </w:style>
  <w:style w:type="character" w:customStyle="1" w:styleId="a">
    <w:name w:val="a"/>
    <w:basedOn w:val="DefaultParagraphFont"/>
    <w:rsid w:val="00633F20"/>
  </w:style>
  <w:style w:type="paragraph" w:customStyle="1" w:styleId="Isi">
    <w:name w:val="Isi"/>
    <w:basedOn w:val="Normal"/>
    <w:link w:val="IsiChar"/>
    <w:qFormat/>
    <w:rsid w:val="00633F20"/>
    <w:pPr>
      <w:tabs>
        <w:tab w:val="left" w:pos="1008"/>
      </w:tabs>
      <w:spacing w:before="240" w:after="120"/>
      <w:ind w:left="1008"/>
    </w:pPr>
    <w:rPr>
      <w:szCs w:val="20"/>
      <w:lang w:eastAsia="x-none"/>
    </w:rPr>
  </w:style>
  <w:style w:type="character" w:customStyle="1" w:styleId="IsiChar">
    <w:name w:val="Isi Char"/>
    <w:link w:val="Isi"/>
    <w:rsid w:val="00633F20"/>
    <w:rPr>
      <w:rFonts w:ascii="Arial" w:eastAsia="Times New Roman" w:hAnsi="Arial" w:cs="Times New Roman"/>
      <w:sz w:val="20"/>
      <w:szCs w:val="20"/>
      <w:lang w:val="id-ID" w:eastAsia="x-none"/>
    </w:rPr>
  </w:style>
  <w:style w:type="paragraph" w:customStyle="1" w:styleId="Stylesub19">
    <w:name w:val="Stylesub19"/>
    <w:basedOn w:val="ListParagraph"/>
    <w:link w:val="Stylesub19Char"/>
    <w:qFormat/>
    <w:rsid w:val="00633F20"/>
    <w:pPr>
      <w:numPr>
        <w:ilvl w:val="1"/>
        <w:numId w:val="4"/>
      </w:numPr>
      <w:spacing w:line="480" w:lineRule="auto"/>
      <w:ind w:left="0"/>
      <w:contextualSpacing w:val="0"/>
    </w:pPr>
    <w:rPr>
      <w:rFonts w:ascii="Times New Roman" w:hAnsi="Times New Roman"/>
      <w:b/>
      <w:sz w:val="24"/>
      <w:szCs w:val="24"/>
      <w:lang w:val="id-ID"/>
    </w:rPr>
  </w:style>
  <w:style w:type="character" w:customStyle="1" w:styleId="Stylesub19Char">
    <w:name w:val="Stylesub19 Char"/>
    <w:basedOn w:val="ListParagraphChar"/>
    <w:link w:val="Stylesub19"/>
    <w:rsid w:val="00633F20"/>
    <w:rPr>
      <w:rFonts w:ascii="Times New Roman" w:eastAsia="Times New Roman" w:hAnsi="Times New Roman" w:cs="Times New Roman"/>
      <w:b/>
      <w:sz w:val="24"/>
      <w:szCs w:val="24"/>
      <w:lang w:val="id-ID" w:eastAsia="x-none"/>
    </w:rPr>
  </w:style>
  <w:style w:type="character" w:customStyle="1" w:styleId="atn">
    <w:name w:val="atn"/>
    <w:basedOn w:val="DefaultParagraphFont"/>
    <w:rsid w:val="00633F20"/>
  </w:style>
  <w:style w:type="paragraph" w:customStyle="1" w:styleId="MediumGrid21">
    <w:name w:val="Medium Grid 21"/>
    <w:uiPriority w:val="1"/>
    <w:qFormat/>
    <w:rsid w:val="00633F20"/>
    <w:pPr>
      <w:spacing w:after="0" w:line="240" w:lineRule="auto"/>
    </w:pPr>
    <w:rPr>
      <w:rFonts w:ascii="Calibri" w:eastAsia="Calibri" w:hAnsi="Calibri" w:cs="Times New Roman"/>
    </w:rPr>
  </w:style>
  <w:style w:type="paragraph" w:customStyle="1" w:styleId="ColorfulList-Accent11">
    <w:name w:val="Colorful List - Accent 11"/>
    <w:basedOn w:val="Normal"/>
    <w:uiPriority w:val="34"/>
    <w:qFormat/>
    <w:rsid w:val="00633F20"/>
    <w:pPr>
      <w:spacing w:after="200" w:line="276" w:lineRule="auto"/>
      <w:ind w:left="720"/>
      <w:contextualSpacing/>
      <w:jc w:val="left"/>
    </w:pPr>
    <w:rPr>
      <w:rFonts w:ascii="Calibri" w:eastAsia="Calibri" w:hAnsi="Calibri"/>
      <w:sz w:val="22"/>
      <w:szCs w:val="22"/>
    </w:rPr>
  </w:style>
  <w:style w:type="paragraph" w:styleId="Subtitle">
    <w:name w:val="Subtitle"/>
    <w:basedOn w:val="Normal"/>
    <w:next w:val="Normal"/>
    <w:link w:val="SubtitleChar"/>
    <w:uiPriority w:val="11"/>
    <w:qFormat/>
    <w:rsid w:val="00633F20"/>
    <w:pPr>
      <w:spacing w:after="60" w:line="276" w:lineRule="auto"/>
      <w:jc w:val="center"/>
      <w:outlineLvl w:val="1"/>
    </w:pPr>
    <w:rPr>
      <w:rFonts w:ascii="Cambria" w:hAnsi="Cambria"/>
      <w:sz w:val="24"/>
    </w:rPr>
  </w:style>
  <w:style w:type="character" w:customStyle="1" w:styleId="SubtitleChar">
    <w:name w:val="Subtitle Char"/>
    <w:basedOn w:val="DefaultParagraphFont"/>
    <w:link w:val="Subtitle"/>
    <w:uiPriority w:val="11"/>
    <w:rsid w:val="00633F20"/>
    <w:rPr>
      <w:rFonts w:ascii="Cambria" w:eastAsia="Times New Roman" w:hAnsi="Cambria" w:cs="Times New Roman"/>
      <w:sz w:val="24"/>
      <w:szCs w:val="24"/>
      <w:lang w:val="id-ID"/>
    </w:rPr>
  </w:style>
  <w:style w:type="paragraph" w:styleId="TOC3">
    <w:name w:val="toc 3"/>
    <w:basedOn w:val="Normal"/>
    <w:next w:val="Normal"/>
    <w:autoRedefine/>
    <w:uiPriority w:val="39"/>
    <w:unhideWhenUsed/>
    <w:rsid w:val="00633F20"/>
    <w:pPr>
      <w:spacing w:after="100" w:line="276" w:lineRule="auto"/>
      <w:ind w:left="440"/>
      <w:jc w:val="left"/>
    </w:pPr>
    <w:rPr>
      <w:rFonts w:ascii="Calibri" w:eastAsia="Calibri" w:hAnsi="Calibri"/>
      <w:sz w:val="22"/>
      <w:szCs w:val="22"/>
    </w:rPr>
  </w:style>
  <w:style w:type="numbering" w:customStyle="1" w:styleId="NoList2">
    <w:name w:val="No List2"/>
    <w:next w:val="NoList"/>
    <w:uiPriority w:val="99"/>
    <w:semiHidden/>
    <w:unhideWhenUsed/>
    <w:rsid w:val="00633F20"/>
  </w:style>
  <w:style w:type="table" w:customStyle="1" w:styleId="TableGrid2">
    <w:name w:val="Table Grid2"/>
    <w:basedOn w:val="TableNormal"/>
    <w:next w:val="TableGrid"/>
    <w:uiPriority w:val="59"/>
    <w:rsid w:val="00633F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
    <w:name w:val="Abstract"/>
    <w:basedOn w:val="Normal"/>
    <w:rsid w:val="00633F20"/>
    <w:pPr>
      <w:spacing w:line="285" w:lineRule="auto"/>
      <w:ind w:left="567" w:right="567"/>
    </w:pPr>
    <w:rPr>
      <w:rFonts w:cs="Arial"/>
      <w:color w:val="000000"/>
      <w:kern w:val="28"/>
      <w:sz w:val="18"/>
    </w:rPr>
  </w:style>
  <w:style w:type="paragraph" w:customStyle="1" w:styleId="Keywords">
    <w:name w:val="Keywords"/>
    <w:basedOn w:val="Normal"/>
    <w:link w:val="KeywordsChar"/>
    <w:rsid w:val="00633F20"/>
    <w:pPr>
      <w:ind w:left="567" w:right="567"/>
    </w:pPr>
    <w:rPr>
      <w:sz w:val="18"/>
      <w:lang w:val="en-GB" w:eastAsia="en-GB"/>
    </w:rPr>
  </w:style>
  <w:style w:type="character" w:customStyle="1" w:styleId="KeywordsChar">
    <w:name w:val="Keywords Char"/>
    <w:link w:val="Keywords"/>
    <w:rsid w:val="00633F20"/>
    <w:rPr>
      <w:rFonts w:ascii="Arial" w:eastAsia="Times New Roman" w:hAnsi="Arial" w:cs="Times New Roman"/>
      <w:sz w:val="18"/>
      <w:szCs w:val="24"/>
      <w:lang w:val="en-GB" w:eastAsia="en-GB"/>
    </w:rPr>
  </w:style>
  <w:style w:type="character" w:customStyle="1" w:styleId="longtext">
    <w:name w:val="long_text"/>
    <w:basedOn w:val="DefaultParagraphFont"/>
    <w:rsid w:val="00633F20"/>
  </w:style>
  <w:style w:type="paragraph" w:customStyle="1" w:styleId="Authors">
    <w:name w:val="Authors"/>
    <w:basedOn w:val="Normal"/>
    <w:next w:val="Normal"/>
    <w:rsid w:val="00633F20"/>
    <w:pPr>
      <w:framePr w:w="9072" w:hSpace="187" w:vSpace="187" w:wrap="notBeside" w:vAnchor="text" w:hAnchor="page" w:xAlign="center" w:y="1"/>
      <w:autoSpaceDE w:val="0"/>
      <w:autoSpaceDN w:val="0"/>
      <w:spacing w:after="320"/>
      <w:jc w:val="center"/>
    </w:pPr>
    <w:rPr>
      <w:sz w:val="22"/>
      <w:szCs w:val="22"/>
    </w:rPr>
  </w:style>
  <w:style w:type="character" w:customStyle="1" w:styleId="CaptionChar">
    <w:name w:val="Caption Char"/>
    <w:link w:val="Caption"/>
    <w:rsid w:val="00633F20"/>
    <w:rPr>
      <w:rFonts w:ascii="Arial" w:eastAsia="MS Mincho" w:hAnsi="Arial" w:cs="Times New Roman"/>
      <w:b/>
      <w:bCs/>
      <w:color w:val="4F81BD"/>
      <w:sz w:val="18"/>
      <w:szCs w:val="18"/>
      <w:lang w:val="id-ID" w:eastAsia="ja-JP"/>
    </w:rPr>
  </w:style>
  <w:style w:type="paragraph" w:styleId="BodyText2">
    <w:name w:val="Body Text 2"/>
    <w:basedOn w:val="Normal"/>
    <w:link w:val="BodyText2Char"/>
    <w:uiPriority w:val="99"/>
    <w:rsid w:val="00633F20"/>
    <w:pPr>
      <w:ind w:firstLine="720"/>
      <w:jc w:val="left"/>
    </w:pPr>
    <w:rPr>
      <w:sz w:val="24"/>
    </w:rPr>
  </w:style>
  <w:style w:type="character" w:customStyle="1" w:styleId="BodyText2Char">
    <w:name w:val="Body Text 2 Char"/>
    <w:basedOn w:val="DefaultParagraphFont"/>
    <w:link w:val="BodyText2"/>
    <w:uiPriority w:val="99"/>
    <w:rsid w:val="00633F20"/>
    <w:rPr>
      <w:rFonts w:ascii="Arial" w:eastAsia="Times New Roman" w:hAnsi="Arial" w:cs="Times New Roman"/>
      <w:sz w:val="24"/>
      <w:szCs w:val="24"/>
      <w:lang w:val="id-ID"/>
    </w:rPr>
  </w:style>
  <w:style w:type="paragraph" w:styleId="BodyTextIndent3">
    <w:name w:val="Body Text Indent 3"/>
    <w:basedOn w:val="Normal"/>
    <w:link w:val="BodyTextIndent3Char"/>
    <w:uiPriority w:val="99"/>
    <w:rsid w:val="00633F20"/>
    <w:pPr>
      <w:ind w:left="360" w:hanging="360"/>
    </w:pPr>
    <w:rPr>
      <w:szCs w:val="20"/>
    </w:rPr>
  </w:style>
  <w:style w:type="character" w:customStyle="1" w:styleId="BodyTextIndent3Char">
    <w:name w:val="Body Text Indent 3 Char"/>
    <w:basedOn w:val="DefaultParagraphFont"/>
    <w:link w:val="BodyTextIndent3"/>
    <w:uiPriority w:val="99"/>
    <w:rsid w:val="00633F20"/>
    <w:rPr>
      <w:rFonts w:ascii="Arial" w:eastAsia="Times New Roman" w:hAnsi="Arial" w:cs="Times New Roman"/>
      <w:sz w:val="20"/>
      <w:szCs w:val="20"/>
      <w:lang w:val="id-ID"/>
    </w:rPr>
  </w:style>
  <w:style w:type="paragraph" w:styleId="ListContinue2">
    <w:name w:val="List Continue 2"/>
    <w:basedOn w:val="Normal"/>
    <w:uiPriority w:val="99"/>
    <w:rsid w:val="00633F20"/>
    <w:pPr>
      <w:spacing w:after="120"/>
      <w:ind w:left="720"/>
      <w:jc w:val="left"/>
    </w:pPr>
    <w:rPr>
      <w:sz w:val="24"/>
      <w:lang w:eastAsia="en-GB"/>
    </w:rPr>
  </w:style>
  <w:style w:type="character" w:styleId="CommentReference">
    <w:name w:val="annotation reference"/>
    <w:basedOn w:val="DefaultParagraphFont"/>
    <w:uiPriority w:val="99"/>
    <w:semiHidden/>
    <w:unhideWhenUsed/>
    <w:rsid w:val="00633F20"/>
    <w:rPr>
      <w:sz w:val="16"/>
      <w:szCs w:val="16"/>
    </w:rPr>
  </w:style>
  <w:style w:type="paragraph" w:styleId="CommentText">
    <w:name w:val="annotation text"/>
    <w:basedOn w:val="Normal"/>
    <w:link w:val="CommentTextChar"/>
    <w:uiPriority w:val="99"/>
    <w:semiHidden/>
    <w:unhideWhenUsed/>
    <w:rsid w:val="00633F20"/>
    <w:rPr>
      <w:szCs w:val="20"/>
    </w:rPr>
  </w:style>
  <w:style w:type="character" w:customStyle="1" w:styleId="CommentTextChar">
    <w:name w:val="Comment Text Char"/>
    <w:basedOn w:val="DefaultParagraphFont"/>
    <w:link w:val="CommentText"/>
    <w:uiPriority w:val="99"/>
    <w:semiHidden/>
    <w:rsid w:val="00633F20"/>
    <w:rPr>
      <w:rFonts w:ascii="Arial" w:eastAsia="Times New Roman" w:hAnsi="Arial"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633F20"/>
    <w:rPr>
      <w:b/>
      <w:bCs/>
    </w:rPr>
  </w:style>
  <w:style w:type="character" w:customStyle="1" w:styleId="CommentSubjectChar">
    <w:name w:val="Comment Subject Char"/>
    <w:basedOn w:val="CommentTextChar"/>
    <w:link w:val="CommentSubject"/>
    <w:uiPriority w:val="99"/>
    <w:semiHidden/>
    <w:rsid w:val="00633F20"/>
    <w:rPr>
      <w:rFonts w:ascii="Arial" w:eastAsia="Times New Roman" w:hAnsi="Arial" w:cs="Times New Roman"/>
      <w:b/>
      <w:bCs/>
      <w:sz w:val="20"/>
      <w:szCs w:val="20"/>
      <w:lang w:val="id-ID"/>
    </w:rPr>
  </w:style>
  <w:style w:type="paragraph" w:customStyle="1" w:styleId="Els-body-text">
    <w:name w:val="Els-body-text"/>
    <w:rsid w:val="00633F20"/>
    <w:pPr>
      <w:spacing w:after="0" w:line="240" w:lineRule="exact"/>
      <w:ind w:firstLine="238"/>
      <w:jc w:val="both"/>
    </w:pPr>
    <w:rPr>
      <w:rFonts w:ascii="Times New Roman" w:eastAsia="SimSun" w:hAnsi="Times New Roman" w:cs="Times New Roman"/>
      <w:sz w:val="20"/>
      <w:szCs w:val="20"/>
    </w:rPr>
  </w:style>
  <w:style w:type="table" w:customStyle="1" w:styleId="TableGrid11">
    <w:name w:val="Table Grid11"/>
    <w:basedOn w:val="TableNormal"/>
    <w:next w:val="TableGrid"/>
    <w:uiPriority w:val="59"/>
    <w:rsid w:val="00633F20"/>
    <w:pPr>
      <w:spacing w:after="0" w:line="240" w:lineRule="auto"/>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baba">
    <w:name w:val="Sub baba"/>
    <w:basedOn w:val="ListParagraph"/>
    <w:link w:val="SubbabaChar"/>
    <w:qFormat/>
    <w:rsid w:val="00633F20"/>
    <w:pPr>
      <w:numPr>
        <w:ilvl w:val="1"/>
        <w:numId w:val="5"/>
      </w:numPr>
      <w:spacing w:line="480" w:lineRule="auto"/>
      <w:jc w:val="left"/>
    </w:pPr>
    <w:rPr>
      <w:rFonts w:ascii="Times New Roman" w:hAnsi="Times New Roman"/>
      <w:b/>
      <w:color w:val="000000"/>
      <w:sz w:val="24"/>
      <w:szCs w:val="24"/>
      <w:lang w:val="id-ID" w:eastAsia="en-US"/>
    </w:rPr>
  </w:style>
  <w:style w:type="character" w:customStyle="1" w:styleId="SubbabaChar">
    <w:name w:val="Sub baba Char"/>
    <w:link w:val="Subbaba"/>
    <w:rsid w:val="00633F20"/>
    <w:rPr>
      <w:rFonts w:ascii="Times New Roman" w:eastAsia="Times New Roman" w:hAnsi="Times New Roman" w:cs="Times New Roman"/>
      <w:b/>
      <w:color w:val="000000"/>
      <w:sz w:val="24"/>
      <w:szCs w:val="24"/>
      <w:lang w:val="id-ID"/>
    </w:rPr>
  </w:style>
  <w:style w:type="paragraph" w:customStyle="1" w:styleId="SUB2Bab">
    <w:name w:val="SUB2 Bab"/>
    <w:basedOn w:val="ListParagraph"/>
    <w:qFormat/>
    <w:rsid w:val="00633F20"/>
    <w:pPr>
      <w:numPr>
        <w:ilvl w:val="3"/>
        <w:numId w:val="5"/>
      </w:numPr>
      <w:tabs>
        <w:tab w:val="num" w:pos="360"/>
        <w:tab w:val="left" w:pos="851"/>
      </w:tabs>
      <w:spacing w:line="480" w:lineRule="auto"/>
      <w:ind w:left="720" w:firstLine="0"/>
      <w:jc w:val="left"/>
    </w:pPr>
    <w:rPr>
      <w:rFonts w:ascii="Times New Roman" w:eastAsia="Calibri" w:hAnsi="Times New Roman"/>
      <w:b/>
      <w:color w:val="000000"/>
      <w:sz w:val="24"/>
      <w:szCs w:val="24"/>
      <w:lang w:val="en-US" w:eastAsia="en-US"/>
    </w:rPr>
  </w:style>
  <w:style w:type="table" w:customStyle="1" w:styleId="TableGrid3">
    <w:name w:val="Table Grid3"/>
    <w:basedOn w:val="TableNormal"/>
    <w:next w:val="TableGrid"/>
    <w:uiPriority w:val="39"/>
    <w:rsid w:val="00633F20"/>
    <w:pPr>
      <w:spacing w:after="0" w:line="240" w:lineRule="auto"/>
    </w:pPr>
    <w:rPr>
      <w:rFonts w:eastAsia="Calibr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Heading2">
    <w:name w:val="IEEE Heading 2"/>
    <w:basedOn w:val="Normal"/>
    <w:next w:val="Normal"/>
    <w:rsid w:val="00633F20"/>
    <w:pPr>
      <w:numPr>
        <w:numId w:val="6"/>
      </w:numPr>
      <w:adjustRightInd w:val="0"/>
      <w:snapToGrid w:val="0"/>
      <w:spacing w:before="150" w:after="60"/>
      <w:ind w:left="289" w:hanging="289"/>
      <w:jc w:val="left"/>
    </w:pPr>
    <w:rPr>
      <w:rFonts w:eastAsia="SimSun"/>
      <w:i/>
      <w:lang w:val="en-AU" w:eastAsia="zh-CN"/>
    </w:rPr>
  </w:style>
  <w:style w:type="numbering" w:customStyle="1" w:styleId="IEEEBullet1">
    <w:name w:val="IEEE Bullet 1"/>
    <w:basedOn w:val="NoList"/>
    <w:rsid w:val="00633F20"/>
    <w:pPr>
      <w:numPr>
        <w:numId w:val="7"/>
      </w:numPr>
    </w:pPr>
  </w:style>
  <w:style w:type="paragraph" w:customStyle="1" w:styleId="IEEEParagraph">
    <w:name w:val="IEEE Paragraph"/>
    <w:basedOn w:val="Normal"/>
    <w:link w:val="IEEEParagraphChar"/>
    <w:rsid w:val="00633F20"/>
    <w:pPr>
      <w:adjustRightInd w:val="0"/>
      <w:snapToGrid w:val="0"/>
      <w:ind w:firstLine="216"/>
    </w:pPr>
    <w:rPr>
      <w:rFonts w:eastAsia="SimSun"/>
      <w:sz w:val="24"/>
      <w:lang w:val="en-AU" w:eastAsia="zh-CN"/>
    </w:rPr>
  </w:style>
  <w:style w:type="character" w:customStyle="1" w:styleId="IEEEParagraphChar">
    <w:name w:val="IEEE Paragraph Char"/>
    <w:link w:val="IEEEParagraph"/>
    <w:rsid w:val="00633F20"/>
    <w:rPr>
      <w:rFonts w:ascii="Arial" w:eastAsia="SimSun" w:hAnsi="Arial" w:cs="Times New Roman"/>
      <w:sz w:val="24"/>
      <w:szCs w:val="24"/>
      <w:lang w:val="en-AU" w:eastAsia="zh-CN"/>
    </w:rPr>
  </w:style>
  <w:style w:type="paragraph" w:customStyle="1" w:styleId="IEEEReferenceItem">
    <w:name w:val="IEEE Reference Item"/>
    <w:basedOn w:val="Normal"/>
    <w:rsid w:val="00633F20"/>
    <w:pPr>
      <w:tabs>
        <w:tab w:val="num" w:pos="432"/>
      </w:tabs>
      <w:adjustRightInd w:val="0"/>
      <w:snapToGrid w:val="0"/>
      <w:ind w:left="432" w:hanging="432"/>
    </w:pPr>
    <w:rPr>
      <w:rFonts w:eastAsia="SimSun"/>
      <w:sz w:val="16"/>
      <w:lang w:eastAsia="zh-CN"/>
    </w:rPr>
  </w:style>
  <w:style w:type="table" w:customStyle="1" w:styleId="PlainTable3">
    <w:name w:val="Plain Table 3"/>
    <w:basedOn w:val="TableNormal"/>
    <w:uiPriority w:val="43"/>
    <w:rsid w:val="00633F20"/>
    <w:pPr>
      <w:spacing w:after="0" w:line="240" w:lineRule="auto"/>
    </w:pPr>
    <w:rPr>
      <w:rFonts w:ascii="Calibri" w:eastAsia="Calibri" w:hAnsi="Calibri"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5DarkAccent1">
    <w:name w:val="Grid Table 5 Dark Accent 1"/>
    <w:basedOn w:val="TableNormal"/>
    <w:uiPriority w:val="50"/>
    <w:rsid w:val="00633F2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wpkeywordlinkaffiliate">
    <w:name w:val="wp_keywordlink_affiliate"/>
    <w:basedOn w:val="DefaultParagraphFont"/>
    <w:rsid w:val="00633F20"/>
  </w:style>
  <w:style w:type="paragraph" w:customStyle="1" w:styleId="Subbab5">
    <w:name w:val="Sub bab 5"/>
    <w:basedOn w:val="Heading1"/>
    <w:next w:val="Normal"/>
    <w:qFormat/>
    <w:rsid w:val="00633F20"/>
    <w:pPr>
      <w:keepLines/>
      <w:numPr>
        <w:ilvl w:val="1"/>
        <w:numId w:val="8"/>
      </w:numPr>
      <w:spacing w:before="240" w:line="360" w:lineRule="auto"/>
      <w:ind w:left="426" w:hanging="426"/>
    </w:pPr>
    <w:rPr>
      <w:rFonts w:ascii="Times New Roman" w:hAnsi="Times New Roman"/>
      <w:lang w:val="id-ID" w:eastAsia="en-US"/>
    </w:rPr>
  </w:style>
  <w:style w:type="character" w:styleId="HTMLCite">
    <w:name w:val="HTML Cite"/>
    <w:basedOn w:val="DefaultParagraphFont"/>
    <w:uiPriority w:val="99"/>
    <w:semiHidden/>
    <w:unhideWhenUsed/>
    <w:rsid w:val="00633F20"/>
    <w:rPr>
      <w:i/>
      <w:iCs/>
    </w:rPr>
  </w:style>
  <w:style w:type="character" w:customStyle="1" w:styleId="blue">
    <w:name w:val="blue"/>
    <w:basedOn w:val="DefaultParagraphFont"/>
    <w:rsid w:val="00633F20"/>
  </w:style>
  <w:style w:type="character" w:customStyle="1" w:styleId="articleentryauthorslinks">
    <w:name w:val="articleentryauthorslinks"/>
    <w:basedOn w:val="DefaultParagraphFont"/>
    <w:rsid w:val="00633F20"/>
  </w:style>
  <w:style w:type="character" w:customStyle="1" w:styleId="UnresolvedMention">
    <w:name w:val="Unresolved Mention"/>
    <w:basedOn w:val="DefaultParagraphFont"/>
    <w:uiPriority w:val="99"/>
    <w:semiHidden/>
    <w:unhideWhenUsed/>
    <w:rsid w:val="00633F20"/>
    <w:rPr>
      <w:color w:val="808080"/>
      <w:shd w:val="clear" w:color="auto" w:fill="E6E6E6"/>
    </w:rPr>
  </w:style>
  <w:style w:type="paragraph" w:customStyle="1" w:styleId="xl32">
    <w:name w:val="xl32"/>
    <w:basedOn w:val="Normal"/>
    <w:rsid w:val="00633F20"/>
    <w:pPr>
      <w:pBdr>
        <w:bottom w:val="single" w:sz="8" w:space="0" w:color="auto"/>
      </w:pBdr>
      <w:spacing w:before="100" w:beforeAutospacing="1" w:after="100" w:afterAutospacing="1"/>
      <w:jc w:val="center"/>
    </w:pPr>
    <w:rPr>
      <w:rFonts w:ascii="Times New Roman" w:eastAsia="Malgun Gothic" w:hAnsi="Times New Roman"/>
      <w:sz w:val="24"/>
      <w:lang w:val="en-GB"/>
    </w:rPr>
  </w:style>
  <w:style w:type="character" w:customStyle="1" w:styleId="xbe">
    <w:name w:val="_xbe"/>
    <w:basedOn w:val="DefaultParagraphFont"/>
    <w:rsid w:val="00633F20"/>
  </w:style>
  <w:style w:type="character" w:customStyle="1" w:styleId="fontstyle01">
    <w:name w:val="fontstyle01"/>
    <w:basedOn w:val="DefaultParagraphFont"/>
    <w:rsid w:val="00633F20"/>
    <w:rPr>
      <w:rFonts w:ascii="Times New Roman" w:hAnsi="Times New Roman" w:cs="Times New Roman" w:hint="default"/>
      <w:b w:val="0"/>
      <w:bCs w:val="0"/>
      <w:i w:val="0"/>
      <w:iCs w:val="0"/>
      <w:color w:val="000000"/>
      <w:sz w:val="24"/>
      <w:szCs w:val="24"/>
    </w:rPr>
  </w:style>
  <w:style w:type="table" w:customStyle="1" w:styleId="ListTable6ColorfulAccent5">
    <w:name w:val="List Table 6 Colorful Accent 5"/>
    <w:basedOn w:val="TableNormal"/>
    <w:uiPriority w:val="51"/>
    <w:rsid w:val="00633F20"/>
    <w:pPr>
      <w:spacing w:after="0" w:line="240" w:lineRule="auto"/>
    </w:pPr>
    <w:rPr>
      <w:rFonts w:ascii="Calibri" w:eastAsia="Calibri" w:hAnsi="Calibri" w:cs="Times New Roman"/>
      <w:color w:val="2E74B5" w:themeColor="accent5" w:themeShade="BF"/>
      <w:sz w:val="20"/>
      <w:szCs w:val="20"/>
      <w:lang w:val="en-GB" w:eastAsia="en-GB"/>
    </w:rPr>
    <w:tblPr>
      <w:tblStyleRowBandSize w:val="1"/>
      <w:tblStyleColBandSize w:val="1"/>
      <w:tblInd w:w="0" w:type="dxa"/>
      <w:tblBorders>
        <w:top w:val="single" w:sz="4" w:space="0" w:color="5B9BD5" w:themeColor="accent5"/>
        <w:bottom w:val="single" w:sz="4" w:space="0" w:color="5B9BD5" w:themeColor="accent5"/>
      </w:tblBorders>
      <w:tblCellMar>
        <w:top w:w="0" w:type="dxa"/>
        <w:left w:w="108" w:type="dxa"/>
        <w:bottom w:w="0" w:type="dxa"/>
        <w:right w:w="108" w:type="dxa"/>
      </w:tblCellMar>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6Colorful">
    <w:name w:val="List Table 6 Colorful"/>
    <w:basedOn w:val="TableNormal"/>
    <w:uiPriority w:val="51"/>
    <w:rsid w:val="00633F20"/>
    <w:pPr>
      <w:spacing w:after="0" w:line="240" w:lineRule="auto"/>
    </w:pPr>
    <w:rPr>
      <w:rFonts w:ascii="Calibri" w:eastAsia="Calibri" w:hAnsi="Calibri" w:cs="Times New Roman"/>
      <w:color w:val="000000" w:themeColor="text1"/>
      <w:sz w:val="20"/>
      <w:szCs w:val="20"/>
      <w:lang w:val="en-GB" w:eastAsia="en-GB"/>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633F20"/>
    <w:rPr>
      <w:color w:val="954F72" w:themeColor="followedHyperlink"/>
      <w:u w:val="single"/>
    </w:rPr>
  </w:style>
  <w:style w:type="paragraph" w:customStyle="1" w:styleId="EndNoteBibliography">
    <w:name w:val="EndNote Bibliography"/>
    <w:basedOn w:val="Normal"/>
    <w:link w:val="EndNoteBibliographyChar"/>
    <w:rsid w:val="00633F20"/>
    <w:pPr>
      <w:spacing w:after="200"/>
      <w:jc w:val="left"/>
    </w:pPr>
    <w:rPr>
      <w:rFonts w:ascii="Calibri" w:eastAsiaTheme="minorHAnsi" w:hAnsi="Calibri" w:cstheme="minorBidi"/>
      <w:noProof/>
      <w:sz w:val="22"/>
      <w:szCs w:val="22"/>
      <w:lang w:val="en-US"/>
    </w:rPr>
  </w:style>
  <w:style w:type="character" w:customStyle="1" w:styleId="EndNoteBibliographyChar">
    <w:name w:val="EndNote Bibliography Char"/>
    <w:basedOn w:val="DefaultParagraphFont"/>
    <w:link w:val="EndNoteBibliography"/>
    <w:rsid w:val="00633F20"/>
    <w:rPr>
      <w:rFonts w:ascii="Calibri" w:hAnsi="Calibri"/>
      <w:noProof/>
    </w:rPr>
  </w:style>
  <w:style w:type="character" w:styleId="FootnoteReference">
    <w:name w:val="footnote reference"/>
    <w:basedOn w:val="DefaultParagraphFont"/>
    <w:uiPriority w:val="99"/>
    <w:semiHidden/>
    <w:unhideWhenUsed/>
    <w:rsid w:val="00340D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803506601904647"/>
          <c:y val="8.2735464739668044E-2"/>
          <c:w val="0.59897566219133613"/>
          <c:h val="0.7115450776605392"/>
        </c:manualLayout>
      </c:layout>
      <c:lineChart>
        <c:grouping val="standard"/>
        <c:varyColors val="0"/>
        <c:ser>
          <c:idx val="0"/>
          <c:order val="0"/>
          <c:tx>
            <c:strRef>
              <c:f>Sheet1!$B$1</c:f>
              <c:strCache>
                <c:ptCount val="1"/>
                <c:pt idx="0">
                  <c:v>Oksigen</c:v>
                </c:pt>
              </c:strCache>
            </c:strRef>
          </c:tx>
          <c:marker>
            <c:symbol val="circle"/>
            <c:size val="5"/>
          </c:marker>
          <c:cat>
            <c:numRef>
              <c:f>Sheet1!$A$2:$A$6</c:f>
              <c:numCache>
                <c:formatCode>General</c:formatCode>
                <c:ptCount val="5"/>
                <c:pt idx="0">
                  <c:v>10</c:v>
                </c:pt>
                <c:pt idx="1">
                  <c:v>20</c:v>
                </c:pt>
                <c:pt idx="2">
                  <c:v>30</c:v>
                </c:pt>
                <c:pt idx="3">
                  <c:v>40</c:v>
                </c:pt>
                <c:pt idx="4">
                  <c:v>50</c:v>
                </c:pt>
              </c:numCache>
            </c:numRef>
          </c:cat>
          <c:val>
            <c:numRef>
              <c:f>Sheet1!$B$2:$B$6</c:f>
              <c:numCache>
                <c:formatCode>General</c:formatCode>
                <c:ptCount val="5"/>
                <c:pt idx="0">
                  <c:v>51.1</c:v>
                </c:pt>
                <c:pt idx="1">
                  <c:v>55.5</c:v>
                </c:pt>
                <c:pt idx="2">
                  <c:v>64.400000000000006</c:v>
                </c:pt>
                <c:pt idx="3">
                  <c:v>67.400000000000006</c:v>
                </c:pt>
                <c:pt idx="4">
                  <c:v>52.7</c:v>
                </c:pt>
              </c:numCache>
            </c:numRef>
          </c:val>
          <c:smooth val="0"/>
        </c:ser>
        <c:dLbls>
          <c:showLegendKey val="0"/>
          <c:showVal val="0"/>
          <c:showCatName val="0"/>
          <c:showSerName val="0"/>
          <c:showPercent val="0"/>
          <c:showBubbleSize val="0"/>
        </c:dLbls>
        <c:marker val="1"/>
        <c:smooth val="0"/>
        <c:axId val="217853952"/>
        <c:axId val="238190592"/>
      </c:lineChart>
      <c:catAx>
        <c:axId val="217853952"/>
        <c:scaling>
          <c:orientation val="minMax"/>
        </c:scaling>
        <c:delete val="0"/>
        <c:axPos val="b"/>
        <c:title>
          <c:tx>
            <c:rich>
              <a:bodyPr/>
              <a:lstStyle/>
              <a:p>
                <a:pPr>
                  <a:defRPr>
                    <a:latin typeface="Times New Roman" pitchFamily="18" charset="0"/>
                    <a:cs typeface="Times New Roman" pitchFamily="18" charset="0"/>
                  </a:defRPr>
                </a:pPr>
                <a:r>
                  <a:rPr lang="id-ID" sz="800">
                    <a:latin typeface="Arial" pitchFamily="34" charset="0"/>
                    <a:cs typeface="Arial" pitchFamily="34" charset="0"/>
                  </a:rPr>
                  <a:t>Waktu (Menit)</a:t>
                </a:r>
              </a:p>
            </c:rich>
          </c:tx>
          <c:overlay val="0"/>
        </c:title>
        <c:numFmt formatCode="General" sourceLinked="1"/>
        <c:majorTickMark val="out"/>
        <c:minorTickMark val="none"/>
        <c:tickLblPos val="nextTo"/>
        <c:crossAx val="238190592"/>
        <c:crosses val="autoZero"/>
        <c:auto val="1"/>
        <c:lblAlgn val="ctr"/>
        <c:lblOffset val="100"/>
        <c:noMultiLvlLbl val="0"/>
      </c:catAx>
      <c:valAx>
        <c:axId val="238190592"/>
        <c:scaling>
          <c:orientation val="minMax"/>
          <c:max val="100"/>
          <c:min val="50"/>
        </c:scaling>
        <c:delete val="0"/>
        <c:axPos val="l"/>
        <c:majorGridlines>
          <c:spPr>
            <a:ln>
              <a:noFill/>
            </a:ln>
          </c:spPr>
        </c:majorGridlines>
        <c:title>
          <c:tx>
            <c:rich>
              <a:bodyPr rot="-5400000" vert="horz"/>
              <a:lstStyle/>
              <a:p>
                <a:pPr>
                  <a:defRPr>
                    <a:latin typeface="Times New Roman" pitchFamily="18" charset="0"/>
                    <a:cs typeface="Times New Roman" pitchFamily="18" charset="0"/>
                  </a:defRPr>
                </a:pPr>
                <a:r>
                  <a:rPr lang="id-ID" sz="800">
                    <a:latin typeface="Arial" pitchFamily="34" charset="0"/>
                    <a:cs typeface="Arial" pitchFamily="34" charset="0"/>
                  </a:rPr>
                  <a:t>Kemurnian Oksigen (%)</a:t>
                </a:r>
              </a:p>
            </c:rich>
          </c:tx>
          <c:layout>
            <c:manualLayout>
              <c:xMode val="edge"/>
              <c:yMode val="edge"/>
              <c:x val="1.7031710506859914E-2"/>
              <c:y val="8.2251238035900356E-2"/>
            </c:manualLayout>
          </c:layout>
          <c:overlay val="0"/>
        </c:title>
        <c:numFmt formatCode="General" sourceLinked="1"/>
        <c:majorTickMark val="out"/>
        <c:minorTickMark val="none"/>
        <c:tickLblPos val="nextTo"/>
        <c:crossAx val="217853952"/>
        <c:crosses val="autoZero"/>
        <c:crossBetween val="between"/>
        <c:majorUnit val="10"/>
      </c:valAx>
    </c:plotArea>
    <c:legend>
      <c:legendPos val="r"/>
      <c:overlay val="0"/>
      <c:spPr>
        <a:solidFill>
          <a:schemeClr val="bg1"/>
        </a:solidFill>
        <a:ln>
          <a:solidFill>
            <a:schemeClr val="bg1"/>
          </a:solidFill>
        </a:ln>
      </c:spPr>
    </c:legend>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467052741740754"/>
          <c:y val="7.8963166725281517E-2"/>
          <c:w val="0.49433407760761811"/>
          <c:h val="0.58975902096845079"/>
        </c:manualLayout>
      </c:layout>
      <c:lineChart>
        <c:grouping val="standard"/>
        <c:varyColors val="0"/>
        <c:ser>
          <c:idx val="0"/>
          <c:order val="0"/>
          <c:tx>
            <c:strRef>
              <c:f>Sheet1!$B$1</c:f>
              <c:strCache>
                <c:ptCount val="1"/>
                <c:pt idx="0">
                  <c:v>Oksigen</c:v>
                </c:pt>
              </c:strCache>
            </c:strRef>
          </c:tx>
          <c:marker>
            <c:symbol val="circle"/>
            <c:size val="5"/>
          </c:marker>
          <c:cat>
            <c:numRef>
              <c:f>Sheet1!$A$2:$A$6</c:f>
              <c:numCache>
                <c:formatCode>General</c:formatCode>
                <c:ptCount val="5"/>
                <c:pt idx="0">
                  <c:v>10</c:v>
                </c:pt>
                <c:pt idx="1">
                  <c:v>20</c:v>
                </c:pt>
                <c:pt idx="2">
                  <c:v>30</c:v>
                </c:pt>
                <c:pt idx="3">
                  <c:v>40</c:v>
                </c:pt>
                <c:pt idx="4">
                  <c:v>50</c:v>
                </c:pt>
              </c:numCache>
            </c:numRef>
          </c:cat>
          <c:val>
            <c:numRef>
              <c:f>Sheet1!$B$2:$B$6</c:f>
              <c:numCache>
                <c:formatCode>General</c:formatCode>
                <c:ptCount val="5"/>
                <c:pt idx="0">
                  <c:v>69.8</c:v>
                </c:pt>
                <c:pt idx="1">
                  <c:v>72.599999999999994</c:v>
                </c:pt>
                <c:pt idx="2">
                  <c:v>77.8</c:v>
                </c:pt>
                <c:pt idx="3">
                  <c:v>81.5</c:v>
                </c:pt>
                <c:pt idx="4">
                  <c:v>64.7</c:v>
                </c:pt>
              </c:numCache>
            </c:numRef>
          </c:val>
          <c:smooth val="0"/>
        </c:ser>
        <c:dLbls>
          <c:showLegendKey val="0"/>
          <c:showVal val="0"/>
          <c:showCatName val="0"/>
          <c:showSerName val="0"/>
          <c:showPercent val="0"/>
          <c:showBubbleSize val="0"/>
        </c:dLbls>
        <c:marker val="1"/>
        <c:smooth val="0"/>
        <c:axId val="238202880"/>
        <c:axId val="238204800"/>
      </c:lineChart>
      <c:catAx>
        <c:axId val="238202880"/>
        <c:scaling>
          <c:orientation val="minMax"/>
        </c:scaling>
        <c:delete val="0"/>
        <c:axPos val="b"/>
        <c:title>
          <c:tx>
            <c:rich>
              <a:bodyPr/>
              <a:lstStyle/>
              <a:p>
                <a:pPr>
                  <a:defRPr/>
                </a:pPr>
                <a:r>
                  <a:rPr lang="id-ID" sz="800">
                    <a:latin typeface="Arial" pitchFamily="34" charset="0"/>
                    <a:cs typeface="Arial" pitchFamily="34" charset="0"/>
                  </a:rPr>
                  <a:t>Waktu</a:t>
                </a:r>
                <a:r>
                  <a:rPr lang="id-ID" sz="800" baseline="0">
                    <a:latin typeface="Arial" pitchFamily="34" charset="0"/>
                    <a:cs typeface="Arial" pitchFamily="34" charset="0"/>
                  </a:rPr>
                  <a:t> (Menit)</a:t>
                </a:r>
                <a:endParaRPr lang="id-ID" sz="800">
                  <a:latin typeface="Arial" pitchFamily="34" charset="0"/>
                  <a:cs typeface="Arial" pitchFamily="34" charset="0"/>
                </a:endParaRPr>
              </a:p>
            </c:rich>
          </c:tx>
          <c:overlay val="0"/>
        </c:title>
        <c:numFmt formatCode="General" sourceLinked="1"/>
        <c:majorTickMark val="out"/>
        <c:minorTickMark val="none"/>
        <c:tickLblPos val="nextTo"/>
        <c:crossAx val="238204800"/>
        <c:crosses val="autoZero"/>
        <c:auto val="1"/>
        <c:lblAlgn val="ctr"/>
        <c:lblOffset val="100"/>
        <c:noMultiLvlLbl val="0"/>
      </c:catAx>
      <c:valAx>
        <c:axId val="238204800"/>
        <c:scaling>
          <c:orientation val="minMax"/>
          <c:max val="100"/>
          <c:min val="50"/>
        </c:scaling>
        <c:delete val="0"/>
        <c:axPos val="l"/>
        <c:title>
          <c:tx>
            <c:rich>
              <a:bodyPr rot="-5400000" vert="horz"/>
              <a:lstStyle/>
              <a:p>
                <a:pPr>
                  <a:defRPr/>
                </a:pPr>
                <a:r>
                  <a:rPr lang="id-ID" sz="800">
                    <a:solidFill>
                      <a:sysClr val="windowText" lastClr="000000"/>
                    </a:solidFill>
                    <a:latin typeface="Arial" pitchFamily="34" charset="0"/>
                    <a:cs typeface="Arial" pitchFamily="34" charset="0"/>
                  </a:rPr>
                  <a:t>Kemurnian</a:t>
                </a:r>
                <a:r>
                  <a:rPr lang="id-ID" sz="800" baseline="0">
                    <a:solidFill>
                      <a:sysClr val="windowText" lastClr="000000"/>
                    </a:solidFill>
                    <a:latin typeface="Arial" pitchFamily="34" charset="0"/>
                    <a:cs typeface="Arial" pitchFamily="34" charset="0"/>
                  </a:rPr>
                  <a:t> Oksigen(%)</a:t>
                </a:r>
                <a:endParaRPr lang="id-ID" sz="800">
                  <a:solidFill>
                    <a:sysClr val="windowText" lastClr="000000"/>
                  </a:solidFill>
                  <a:latin typeface="Arial" pitchFamily="34" charset="0"/>
                  <a:cs typeface="Arial" pitchFamily="34" charset="0"/>
                </a:endParaRPr>
              </a:p>
            </c:rich>
          </c:tx>
          <c:layout>
            <c:manualLayout>
              <c:xMode val="edge"/>
              <c:yMode val="edge"/>
              <c:x val="3.9513238192720755E-2"/>
              <c:y val="5.7801937573302799E-2"/>
            </c:manualLayout>
          </c:layout>
          <c:overlay val="0"/>
        </c:title>
        <c:numFmt formatCode="General" sourceLinked="1"/>
        <c:majorTickMark val="out"/>
        <c:minorTickMark val="none"/>
        <c:tickLblPos val="nextTo"/>
        <c:crossAx val="238202880"/>
        <c:crosses val="autoZero"/>
        <c:crossBetween val="between"/>
        <c:majorUnit val="10"/>
        <c:minorUnit val="2"/>
      </c:valAx>
    </c:plotArea>
    <c:legend>
      <c:legendPos val="r"/>
      <c:layout>
        <c:manualLayout>
          <c:xMode val="edge"/>
          <c:yMode val="edge"/>
          <c:x val="0.68866739498379936"/>
          <c:y val="0.25780585638668613"/>
          <c:w val="0.28398482305769734"/>
          <c:h val="0.12860901354563109"/>
        </c:manualLayout>
      </c:layout>
      <c:overlay val="0"/>
    </c:legend>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434604811858692"/>
          <c:y val="7.8435320982263301E-2"/>
          <c:w val="0.48206179507488739"/>
          <c:h val="0.61388786133276962"/>
        </c:manualLayout>
      </c:layout>
      <c:lineChart>
        <c:grouping val="standard"/>
        <c:varyColors val="0"/>
        <c:ser>
          <c:idx val="0"/>
          <c:order val="0"/>
          <c:tx>
            <c:strRef>
              <c:f>Sheet1!$B$1</c:f>
              <c:strCache>
                <c:ptCount val="1"/>
                <c:pt idx="0">
                  <c:v>Oksigen</c:v>
                </c:pt>
              </c:strCache>
            </c:strRef>
          </c:tx>
          <c:marker>
            <c:symbol val="circle"/>
            <c:size val="5"/>
          </c:marker>
          <c:cat>
            <c:numRef>
              <c:f>Sheet1!$A$2:$A$6</c:f>
              <c:numCache>
                <c:formatCode>General</c:formatCode>
                <c:ptCount val="5"/>
                <c:pt idx="0">
                  <c:v>10</c:v>
                </c:pt>
                <c:pt idx="1">
                  <c:v>20</c:v>
                </c:pt>
                <c:pt idx="2">
                  <c:v>30</c:v>
                </c:pt>
                <c:pt idx="3">
                  <c:v>40</c:v>
                </c:pt>
                <c:pt idx="4">
                  <c:v>50</c:v>
                </c:pt>
              </c:numCache>
            </c:numRef>
          </c:cat>
          <c:val>
            <c:numRef>
              <c:f>Sheet1!$B$2:$B$6</c:f>
              <c:numCache>
                <c:formatCode>General</c:formatCode>
                <c:ptCount val="5"/>
                <c:pt idx="0">
                  <c:v>67.2</c:v>
                </c:pt>
                <c:pt idx="1">
                  <c:v>73.599999999999994</c:v>
                </c:pt>
                <c:pt idx="2">
                  <c:v>76.3</c:v>
                </c:pt>
                <c:pt idx="3">
                  <c:v>81.2</c:v>
                </c:pt>
                <c:pt idx="4">
                  <c:v>77.900000000000006</c:v>
                </c:pt>
              </c:numCache>
            </c:numRef>
          </c:val>
          <c:smooth val="0"/>
        </c:ser>
        <c:dLbls>
          <c:showLegendKey val="0"/>
          <c:showVal val="0"/>
          <c:showCatName val="0"/>
          <c:showSerName val="0"/>
          <c:showPercent val="0"/>
          <c:showBubbleSize val="0"/>
        </c:dLbls>
        <c:marker val="1"/>
        <c:smooth val="0"/>
        <c:axId val="235153280"/>
        <c:axId val="235192320"/>
      </c:lineChart>
      <c:catAx>
        <c:axId val="235153280"/>
        <c:scaling>
          <c:orientation val="minMax"/>
        </c:scaling>
        <c:delete val="0"/>
        <c:axPos val="b"/>
        <c:title>
          <c:tx>
            <c:rich>
              <a:bodyPr/>
              <a:lstStyle/>
              <a:p>
                <a:pPr>
                  <a:defRPr/>
                </a:pPr>
                <a:r>
                  <a:rPr lang="id-ID" sz="800">
                    <a:latin typeface="Arial" pitchFamily="34" charset="0"/>
                    <a:cs typeface="Arial" pitchFamily="34" charset="0"/>
                  </a:rPr>
                  <a:t>Waktu</a:t>
                </a:r>
                <a:r>
                  <a:rPr lang="id-ID" sz="800" baseline="0">
                    <a:latin typeface="Arial" pitchFamily="34" charset="0"/>
                    <a:cs typeface="Arial" pitchFamily="34" charset="0"/>
                  </a:rPr>
                  <a:t> (Menit)</a:t>
                </a:r>
                <a:endParaRPr lang="id-ID" sz="800">
                  <a:latin typeface="Arial" pitchFamily="34" charset="0"/>
                  <a:cs typeface="Arial" pitchFamily="34" charset="0"/>
                </a:endParaRPr>
              </a:p>
            </c:rich>
          </c:tx>
          <c:overlay val="0"/>
        </c:title>
        <c:numFmt formatCode="General" sourceLinked="1"/>
        <c:majorTickMark val="out"/>
        <c:minorTickMark val="none"/>
        <c:tickLblPos val="nextTo"/>
        <c:crossAx val="235192320"/>
        <c:crosses val="autoZero"/>
        <c:auto val="1"/>
        <c:lblAlgn val="ctr"/>
        <c:lblOffset val="100"/>
        <c:noMultiLvlLbl val="0"/>
      </c:catAx>
      <c:valAx>
        <c:axId val="235192320"/>
        <c:scaling>
          <c:orientation val="minMax"/>
          <c:max val="100"/>
          <c:min val="50"/>
        </c:scaling>
        <c:delete val="0"/>
        <c:axPos val="l"/>
        <c:title>
          <c:tx>
            <c:rich>
              <a:bodyPr rot="-5400000" vert="horz"/>
              <a:lstStyle/>
              <a:p>
                <a:pPr>
                  <a:defRPr/>
                </a:pPr>
                <a:r>
                  <a:rPr lang="id-ID" sz="800">
                    <a:latin typeface="Arial" pitchFamily="34" charset="0"/>
                    <a:cs typeface="Arial" pitchFamily="34" charset="0"/>
                  </a:rPr>
                  <a:t>Kemurnian</a:t>
                </a:r>
                <a:r>
                  <a:rPr lang="id-ID" sz="800" baseline="0">
                    <a:latin typeface="Arial" pitchFamily="34" charset="0"/>
                    <a:cs typeface="Arial" pitchFamily="34" charset="0"/>
                  </a:rPr>
                  <a:t> Oksigen(%)</a:t>
                </a:r>
                <a:endParaRPr lang="id-ID" sz="800">
                  <a:latin typeface="Arial" pitchFamily="34" charset="0"/>
                  <a:cs typeface="Arial" pitchFamily="34" charset="0"/>
                </a:endParaRPr>
              </a:p>
            </c:rich>
          </c:tx>
          <c:layout>
            <c:manualLayout>
              <c:xMode val="edge"/>
              <c:yMode val="edge"/>
              <c:x val="3.2774004913846681E-2"/>
              <c:y val="6.3694139963341737E-2"/>
            </c:manualLayout>
          </c:layout>
          <c:overlay val="0"/>
        </c:title>
        <c:numFmt formatCode="General" sourceLinked="1"/>
        <c:majorTickMark val="out"/>
        <c:minorTickMark val="none"/>
        <c:tickLblPos val="nextTo"/>
        <c:crossAx val="235153280"/>
        <c:crosses val="autoZero"/>
        <c:crossBetween val="between"/>
        <c:majorUnit val="10"/>
      </c:valAx>
    </c:plotArea>
    <c:legend>
      <c:legendPos val="r"/>
      <c:overlay val="0"/>
    </c:legend>
    <c:plotVisOnly val="1"/>
    <c:dispBlanksAs val="gap"/>
    <c:showDLblsOverMax val="0"/>
  </c:chart>
  <c:spPr>
    <a:solidFill>
      <a:schemeClr val="bg1"/>
    </a:solidFill>
    <a:ln>
      <a:solidFill>
        <a:schemeClr val="bg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A6539-E921-4100-85D4-6E8E40016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8</Pages>
  <Words>10489</Words>
  <Characters>59793</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 Wahyudi</dc:creator>
  <cp:keywords/>
  <dc:description/>
  <cp:lastModifiedBy>ASUS</cp:lastModifiedBy>
  <cp:revision>44</cp:revision>
  <dcterms:created xsi:type="dcterms:W3CDTF">2018-04-02T15:29:00Z</dcterms:created>
  <dcterms:modified xsi:type="dcterms:W3CDTF">2022-01-12T17:38:00Z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2697f1ca-5f9e-37d0-a3ed-cda9c1dc9754</vt:lpwstr>
  </property>
  <property fmtid="{D5CDD505-2E9C-101B-9397-08002B2CF9AE}" pid="4" name="Mendeley Citation Style_1">
    <vt:lpwstr>http://www.zotero.org/styles/apa</vt:lpwstr>
  </property>
</Properties>
</file>