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A57E" w14:textId="54B26127" w:rsidR="00151DCA" w:rsidRPr="00151DCA" w:rsidRDefault="00151DCA" w:rsidP="00146188">
      <w:pPr>
        <w:spacing w:after="0" w:line="240" w:lineRule="auto"/>
        <w:jc w:val="center"/>
        <w:rPr>
          <w:rFonts w:ascii="Arial" w:hAnsi="Arial" w:cs="Arial"/>
          <w:b/>
          <w:bCs/>
          <w:sz w:val="24"/>
          <w:szCs w:val="24"/>
        </w:rPr>
        <w:sectPr w:rsidR="00151DCA" w:rsidRPr="00151DCA" w:rsidSect="00F05698">
          <w:headerReference w:type="default" r:id="rId8"/>
          <w:pgSz w:w="11906" w:h="16838"/>
          <w:pgMar w:top="1418" w:right="1134" w:bottom="1134" w:left="1701" w:header="709" w:footer="709" w:gutter="0"/>
          <w:cols w:space="708"/>
          <w:docGrid w:linePitch="360"/>
        </w:sectPr>
      </w:pPr>
      <w:r w:rsidRPr="00151DCA">
        <w:rPr>
          <w:rFonts w:ascii="Arial" w:hAnsi="Arial" w:cs="Arial"/>
          <w:b/>
          <w:bCs/>
          <w:sz w:val="24"/>
          <w:szCs w:val="24"/>
        </w:rPr>
        <w:t>RANCANG BANGUN PEMBANGKIT LISTRIK TENAGA SURYA ATAP TERINTEGRASI PADA ATAP GERAI UMKM DI KEBON JERUK MENGGUNAKAN METODE VDI 2221</w:t>
      </w:r>
    </w:p>
    <w:p w14:paraId="43B3CC3A" w14:textId="61BD1258" w:rsidR="006E3DC6" w:rsidRPr="00526000" w:rsidRDefault="006E3DC6" w:rsidP="00146188">
      <w:pPr>
        <w:spacing w:after="0" w:line="240" w:lineRule="auto"/>
        <w:jc w:val="center"/>
        <w:rPr>
          <w:rFonts w:ascii="Arial" w:hAnsi="Arial" w:cs="Arial"/>
          <w:b/>
          <w:bCs/>
          <w:i/>
          <w:iCs/>
          <w:sz w:val="28"/>
          <w:szCs w:val="28"/>
        </w:rPr>
      </w:pPr>
    </w:p>
    <w:p w14:paraId="0F7A7774" w14:textId="5E2F15AF" w:rsidR="004065DF" w:rsidRPr="00115334" w:rsidRDefault="004065DF" w:rsidP="00146188">
      <w:pPr>
        <w:spacing w:after="0" w:line="240" w:lineRule="auto"/>
        <w:jc w:val="center"/>
        <w:rPr>
          <w:rFonts w:ascii="Arial" w:hAnsi="Arial" w:cs="Arial"/>
          <w:b/>
          <w:bCs/>
          <w:sz w:val="20"/>
          <w:szCs w:val="20"/>
          <w:vertAlign w:val="superscript"/>
        </w:rPr>
      </w:pPr>
      <w:r w:rsidRPr="00AD19B4">
        <w:rPr>
          <w:rFonts w:ascii="Arial" w:hAnsi="Arial" w:cs="Arial"/>
          <w:b/>
          <w:bCs/>
          <w:sz w:val="20"/>
          <w:szCs w:val="20"/>
        </w:rPr>
        <w:t>Dian Wijayanto</w:t>
      </w:r>
      <w:r w:rsidR="00115334">
        <w:rPr>
          <w:rFonts w:ascii="Arial" w:hAnsi="Arial" w:cs="Arial"/>
          <w:b/>
          <w:bCs/>
          <w:sz w:val="20"/>
          <w:szCs w:val="20"/>
          <w:vertAlign w:val="superscript"/>
        </w:rPr>
        <w:t>1</w:t>
      </w:r>
      <w:r w:rsidR="00AB6216">
        <w:rPr>
          <w:rFonts w:ascii="Arial" w:hAnsi="Arial" w:cs="Arial"/>
          <w:b/>
          <w:bCs/>
          <w:sz w:val="20"/>
          <w:szCs w:val="20"/>
        </w:rPr>
        <w:t xml:space="preserve"> dan </w:t>
      </w:r>
      <w:r w:rsidR="00C572EE" w:rsidRPr="00AD19B4">
        <w:rPr>
          <w:rFonts w:ascii="Arial" w:hAnsi="Arial" w:cs="Arial"/>
          <w:b/>
          <w:bCs/>
          <w:sz w:val="20"/>
          <w:szCs w:val="20"/>
        </w:rPr>
        <w:t>Andi Firdaus</w:t>
      </w:r>
      <w:r w:rsidR="00C11067">
        <w:rPr>
          <w:rFonts w:ascii="Arial" w:hAnsi="Arial" w:cs="Arial"/>
          <w:b/>
          <w:bCs/>
          <w:sz w:val="20"/>
          <w:szCs w:val="20"/>
          <w:vertAlign w:val="superscript"/>
        </w:rPr>
        <w:t>2</w:t>
      </w:r>
    </w:p>
    <w:p w14:paraId="2614818B" w14:textId="7C0022FC" w:rsidR="004065DF" w:rsidRDefault="00AB6216" w:rsidP="00146188">
      <w:pPr>
        <w:spacing w:after="0" w:line="240" w:lineRule="auto"/>
        <w:jc w:val="center"/>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Program Studi Teknik Mesin, Fakultas Teknik, </w:t>
      </w:r>
      <w:r w:rsidR="004065DF" w:rsidRPr="00AD19B4">
        <w:rPr>
          <w:rFonts w:ascii="Arial" w:hAnsi="Arial" w:cs="Arial"/>
          <w:sz w:val="20"/>
          <w:szCs w:val="20"/>
        </w:rPr>
        <w:t>Universitas Mercu Buana, Jakarta</w:t>
      </w:r>
    </w:p>
    <w:p w14:paraId="7213BA1C" w14:textId="2AA3BE1D" w:rsidR="00AB6216" w:rsidRPr="00AD19B4" w:rsidRDefault="00115334" w:rsidP="00AB6216">
      <w:pPr>
        <w:spacing w:after="0" w:line="240" w:lineRule="auto"/>
        <w:jc w:val="center"/>
        <w:rPr>
          <w:rFonts w:ascii="Arial" w:hAnsi="Arial" w:cs="Arial"/>
          <w:sz w:val="20"/>
          <w:szCs w:val="20"/>
        </w:rPr>
      </w:pPr>
      <w:r>
        <w:rPr>
          <w:rFonts w:ascii="Arial" w:hAnsi="Arial" w:cs="Arial"/>
          <w:sz w:val="20"/>
          <w:szCs w:val="20"/>
          <w:vertAlign w:val="superscript"/>
        </w:rPr>
        <w:t>2</w:t>
      </w:r>
      <w:r w:rsidR="00AB6216">
        <w:rPr>
          <w:rFonts w:ascii="Arial" w:hAnsi="Arial" w:cs="Arial"/>
          <w:sz w:val="20"/>
          <w:szCs w:val="20"/>
        </w:rPr>
        <w:t xml:space="preserve">Program Studi Teknik Mesin, Fakultas Teknik, </w:t>
      </w:r>
      <w:r w:rsidR="00AB6216" w:rsidRPr="00AD19B4">
        <w:rPr>
          <w:rFonts w:ascii="Arial" w:hAnsi="Arial" w:cs="Arial"/>
          <w:sz w:val="20"/>
          <w:szCs w:val="20"/>
        </w:rPr>
        <w:t>Universitas Mercu Buana, Jakarta</w:t>
      </w:r>
    </w:p>
    <w:p w14:paraId="2C4B0B18" w14:textId="77777777" w:rsidR="00AB6216" w:rsidRPr="00AD19B4" w:rsidRDefault="00AB6216" w:rsidP="00146188">
      <w:pPr>
        <w:spacing w:after="0" w:line="240" w:lineRule="auto"/>
        <w:jc w:val="center"/>
        <w:rPr>
          <w:rFonts w:ascii="Arial" w:hAnsi="Arial" w:cs="Arial"/>
          <w:sz w:val="20"/>
          <w:szCs w:val="20"/>
        </w:rPr>
      </w:pPr>
    </w:p>
    <w:p w14:paraId="498A6AB6" w14:textId="4755D1B0" w:rsidR="003055F1" w:rsidRPr="00AD19B4" w:rsidRDefault="003055F1" w:rsidP="00146188">
      <w:pPr>
        <w:spacing w:after="0" w:line="240" w:lineRule="auto"/>
        <w:jc w:val="center"/>
        <w:rPr>
          <w:rFonts w:ascii="Arial" w:hAnsi="Arial" w:cs="Arial"/>
          <w:sz w:val="20"/>
          <w:szCs w:val="20"/>
        </w:rPr>
      </w:pPr>
      <w:r w:rsidRPr="00AD19B4">
        <w:rPr>
          <w:rFonts w:ascii="Arial" w:hAnsi="Arial" w:cs="Arial"/>
          <w:sz w:val="20"/>
          <w:szCs w:val="20"/>
        </w:rPr>
        <w:t xml:space="preserve">E-mail : </w:t>
      </w:r>
      <w:r w:rsidRPr="00AD19B4">
        <w:rPr>
          <w:rFonts w:ascii="Arial" w:hAnsi="Arial" w:cs="Arial"/>
          <w:sz w:val="20"/>
          <w:szCs w:val="20"/>
          <w:u w:val="single"/>
        </w:rPr>
        <w:t>humas@mercubuana.ac.id</w:t>
      </w:r>
    </w:p>
    <w:p w14:paraId="47A41DE5" w14:textId="3B22D2D3" w:rsidR="004065DF" w:rsidRDefault="004065DF" w:rsidP="00146188">
      <w:pPr>
        <w:spacing w:after="0" w:line="240" w:lineRule="auto"/>
        <w:jc w:val="center"/>
        <w:rPr>
          <w:rFonts w:ascii="Arial" w:hAnsi="Arial" w:cs="Arial"/>
          <w:sz w:val="24"/>
          <w:szCs w:val="24"/>
        </w:rPr>
      </w:pPr>
    </w:p>
    <w:p w14:paraId="0C199668" w14:textId="77777777" w:rsidR="00110866" w:rsidRDefault="00110866" w:rsidP="00110866">
      <w:pPr>
        <w:spacing w:after="0" w:line="240" w:lineRule="auto"/>
        <w:jc w:val="both"/>
        <w:rPr>
          <w:rFonts w:ascii="Arial" w:hAnsi="Arial" w:cs="Arial"/>
          <w:i/>
          <w:iCs/>
          <w:sz w:val="20"/>
          <w:szCs w:val="20"/>
        </w:rPr>
      </w:pPr>
      <w:r w:rsidRPr="00151DCA">
        <w:rPr>
          <w:rFonts w:ascii="Arial" w:hAnsi="Arial" w:cs="Arial"/>
          <w:b/>
          <w:bCs/>
          <w:i/>
          <w:iCs/>
          <w:sz w:val="20"/>
          <w:szCs w:val="20"/>
        </w:rPr>
        <w:t>Abstrak</w:t>
      </w:r>
      <w:r>
        <w:rPr>
          <w:rFonts w:ascii="Arial" w:hAnsi="Arial" w:cs="Arial"/>
          <w:b/>
          <w:bCs/>
          <w:i/>
          <w:iCs/>
          <w:sz w:val="20"/>
          <w:szCs w:val="20"/>
        </w:rPr>
        <w:t>--</w:t>
      </w:r>
      <w:r w:rsidRPr="00B72D0B">
        <w:rPr>
          <w:rFonts w:ascii="Arial" w:hAnsi="Arial" w:cs="Arial"/>
          <w:i/>
          <w:iCs/>
          <w:sz w:val="20"/>
          <w:szCs w:val="20"/>
        </w:rPr>
        <w:t>Indonesia memiliki potensi untuk pengembangan energi terbarukan yang ramah lingkungan. Hampir seluruh daerah di Indonesia berpotensi untuk di kembangkan PLTS khususnya PLTS atap, dengan distribusi penyinaran daya rata-rata mencapai 4,8 kWh/m2. Panel surya yang beredar di pasaran pada umumnya tidak dapat digunakan sebagai atap langsung pada sebuah bangunan, karena desain pada frame panel surya tidak dapat langsung dibuat menjadi atap bangunan, sehingga beresiko dapat terjadi kebocoran pada saat musim hujan. Maka dari itu penelitian ini akan membuat rancangan desain PLTS atap terintegrasi pada atap bangunan menggunakan metode VDI 2221. Hasil daripada perancangan sistem PLTS atap menggunakan metode VDI 2221 didapatkan desain varian kedua sebagai pilihan varian desain dengan poin tertinggi yakni sebesar 8,03. Selain itu, dengan beban konsumsi harian pada gerai UMKM sebesar 2484 Wh dibutuhkan 6 buah panel surya berkapasitas 100 Wp dengan jenis polycrystalline yang dirangkai secara paralel dan beberapa komponen utama lainnya seperti SCC berkapasitas 60 A satu buah, baterai dengan jenis VRLA 12V200Ah satu buah dan inverter dengan jenis pure sine wave berkapasitas 1000 W satu buah. Serta untuk penunjang rangka panel surya yang terintegrasi pada atap gerai UMKM dan ketahanan cuaca menggunakan hollow galvanis dan butyl rubber tape.</w:t>
      </w:r>
    </w:p>
    <w:p w14:paraId="761ED41A" w14:textId="77777777" w:rsidR="00110866" w:rsidRDefault="00110866" w:rsidP="00110866">
      <w:pPr>
        <w:spacing w:after="0" w:line="240" w:lineRule="auto"/>
        <w:jc w:val="both"/>
        <w:rPr>
          <w:rFonts w:ascii="Arial" w:hAnsi="Arial" w:cs="Arial"/>
          <w:i/>
          <w:iCs/>
          <w:sz w:val="20"/>
          <w:szCs w:val="20"/>
        </w:rPr>
      </w:pPr>
    </w:p>
    <w:p w14:paraId="41FEBA19" w14:textId="17BBD917" w:rsidR="00110866" w:rsidRDefault="00110866" w:rsidP="00110866">
      <w:pPr>
        <w:spacing w:after="0" w:line="240" w:lineRule="auto"/>
        <w:jc w:val="both"/>
        <w:rPr>
          <w:rFonts w:ascii="Arial" w:hAnsi="Arial" w:cs="Arial"/>
          <w:i/>
          <w:iCs/>
          <w:sz w:val="20"/>
          <w:szCs w:val="20"/>
        </w:rPr>
      </w:pPr>
      <w:r w:rsidRPr="00B72D0B">
        <w:rPr>
          <w:rFonts w:ascii="Arial" w:hAnsi="Arial" w:cs="Arial"/>
          <w:b/>
          <w:bCs/>
          <w:i/>
          <w:iCs/>
          <w:sz w:val="20"/>
          <w:szCs w:val="20"/>
        </w:rPr>
        <w:t>Kata kunci</w:t>
      </w:r>
      <w:r w:rsidRPr="00B72D0B">
        <w:rPr>
          <w:rFonts w:ascii="Arial" w:hAnsi="Arial" w:cs="Arial"/>
          <w:i/>
          <w:iCs/>
          <w:sz w:val="20"/>
          <w:szCs w:val="20"/>
        </w:rPr>
        <w:t>: energi terbarukan, PLTS, VDI 2221, panel surya, rancang bangun</w:t>
      </w:r>
    </w:p>
    <w:p w14:paraId="1C8413B6" w14:textId="77777777" w:rsidR="00110866" w:rsidRPr="00110866" w:rsidRDefault="00110866" w:rsidP="00110866">
      <w:pPr>
        <w:spacing w:after="0" w:line="240" w:lineRule="auto"/>
        <w:jc w:val="both"/>
        <w:rPr>
          <w:rFonts w:ascii="Arial" w:hAnsi="Arial" w:cs="Arial"/>
          <w:i/>
          <w:iCs/>
          <w:sz w:val="20"/>
          <w:szCs w:val="20"/>
        </w:rPr>
      </w:pPr>
    </w:p>
    <w:p w14:paraId="6E8EE276" w14:textId="013E8D15" w:rsidR="00E758FF" w:rsidRPr="00B72D0B" w:rsidRDefault="00E758FF" w:rsidP="00110866">
      <w:pPr>
        <w:spacing w:after="0" w:line="240" w:lineRule="auto"/>
        <w:jc w:val="both"/>
        <w:rPr>
          <w:rFonts w:ascii="Arial" w:hAnsi="Arial" w:cs="Arial"/>
          <w:i/>
          <w:iCs/>
          <w:sz w:val="20"/>
          <w:szCs w:val="20"/>
        </w:rPr>
      </w:pPr>
      <w:r w:rsidRPr="00151DCA">
        <w:rPr>
          <w:rFonts w:ascii="Arial" w:hAnsi="Arial" w:cs="Arial"/>
          <w:b/>
          <w:bCs/>
          <w:i/>
          <w:iCs/>
          <w:sz w:val="20"/>
          <w:szCs w:val="20"/>
        </w:rPr>
        <w:t>Abstract</w:t>
      </w:r>
      <w:r w:rsidR="00110866">
        <w:rPr>
          <w:rFonts w:ascii="Arial" w:hAnsi="Arial" w:cs="Arial"/>
          <w:b/>
          <w:bCs/>
          <w:i/>
          <w:iCs/>
          <w:sz w:val="20"/>
          <w:szCs w:val="20"/>
        </w:rPr>
        <w:t>--</w:t>
      </w:r>
      <w:r w:rsidRPr="00B72D0B">
        <w:rPr>
          <w:rFonts w:ascii="Arial" w:hAnsi="Arial" w:cs="Arial"/>
          <w:i/>
          <w:iCs/>
          <w:sz w:val="20"/>
          <w:szCs w:val="20"/>
        </w:rPr>
        <w:t>Indonesia has the potential for the development of environmentally friendly renewable energy. Almost all regions in Indonesia have the potential to develop PLTS, especially rooftop PLTS, with an average power distribution of 4.8 kWh/m2. Solar panels on the market in general cannot be used as a direct roof on a building, because the design on the solar panel frame cannot be directly made into the roof of the building, so there is a risk of leakage during the rainy season. Therefore, this research will design an integrated roof PV mini-grid on the roof of the building using the VDI 2221 method. The results of the design of the roof PV mini-grid system using the VDI 2221 method obtained the second variant design as a choice of design variants with the highest points of 8.03. In addition, with a daily consumption load at MSME outlets of 2484 Wh, 6 solar panels with a capacity of 100 Wp are needed with polycrystalline type arranged in parallel and several other main components such as one SCC with a capacity of 60 A, one battery with 12V200Ah VRLA type and an inverter with the type of pure sine wave with a capacity of 1000 W one piece. As well as to support the integrated solar panel frame on the roof of MSME outlets and weather resistance using galvanized hollow and butyl rubber tape.</w:t>
      </w:r>
    </w:p>
    <w:p w14:paraId="794695CF" w14:textId="77777777" w:rsidR="00E8661E" w:rsidRPr="00B72D0B" w:rsidRDefault="00E8661E" w:rsidP="00110866">
      <w:pPr>
        <w:spacing w:after="0" w:line="240" w:lineRule="auto"/>
        <w:jc w:val="both"/>
        <w:rPr>
          <w:rFonts w:ascii="Arial" w:hAnsi="Arial" w:cs="Arial"/>
          <w:i/>
          <w:iCs/>
          <w:sz w:val="20"/>
          <w:szCs w:val="20"/>
        </w:rPr>
      </w:pPr>
    </w:p>
    <w:p w14:paraId="7A92B67C" w14:textId="77777777" w:rsidR="00E758FF" w:rsidRPr="00B72D0B" w:rsidRDefault="00E758FF" w:rsidP="00E758FF">
      <w:pPr>
        <w:spacing w:after="0" w:line="240" w:lineRule="auto"/>
        <w:jc w:val="both"/>
        <w:rPr>
          <w:rFonts w:ascii="Arial" w:hAnsi="Arial" w:cs="Arial"/>
          <w:i/>
          <w:iCs/>
          <w:sz w:val="20"/>
          <w:szCs w:val="20"/>
        </w:rPr>
      </w:pPr>
      <w:r w:rsidRPr="00B72D0B">
        <w:rPr>
          <w:rFonts w:ascii="Arial" w:hAnsi="Arial" w:cs="Arial"/>
          <w:b/>
          <w:bCs/>
          <w:i/>
          <w:iCs/>
          <w:sz w:val="20"/>
          <w:szCs w:val="20"/>
        </w:rPr>
        <w:t>Keywords</w:t>
      </w:r>
      <w:r w:rsidRPr="00B72D0B">
        <w:rPr>
          <w:rFonts w:ascii="Arial" w:hAnsi="Arial" w:cs="Arial"/>
          <w:i/>
          <w:iCs/>
          <w:sz w:val="20"/>
          <w:szCs w:val="20"/>
        </w:rPr>
        <w:t>: renewable energy, PLTS, VDI 2221, solar panels, design.</w:t>
      </w:r>
    </w:p>
    <w:p w14:paraId="2D25446B" w14:textId="77777777" w:rsidR="00E758FF" w:rsidRPr="00526000" w:rsidRDefault="00E758FF" w:rsidP="00C1062D">
      <w:pPr>
        <w:spacing w:after="0" w:line="240" w:lineRule="auto"/>
        <w:jc w:val="center"/>
        <w:rPr>
          <w:rFonts w:ascii="Arial" w:hAnsi="Arial" w:cs="Arial"/>
          <w:b/>
          <w:bCs/>
          <w:i/>
          <w:iCs/>
          <w:sz w:val="24"/>
          <w:szCs w:val="24"/>
        </w:rPr>
      </w:pPr>
    </w:p>
    <w:p w14:paraId="7FDB0DAC" w14:textId="77777777" w:rsidR="003C122E" w:rsidRPr="00526000" w:rsidRDefault="003C122E" w:rsidP="003055F1">
      <w:pPr>
        <w:spacing w:after="0" w:line="240" w:lineRule="auto"/>
        <w:jc w:val="both"/>
        <w:rPr>
          <w:rFonts w:ascii="Arial" w:hAnsi="Arial" w:cs="Arial"/>
          <w:sz w:val="24"/>
          <w:szCs w:val="24"/>
        </w:rPr>
        <w:sectPr w:rsidR="003C122E" w:rsidRPr="00526000" w:rsidSect="003C122E">
          <w:type w:val="continuous"/>
          <w:pgSz w:w="11906" w:h="16838"/>
          <w:pgMar w:top="1440" w:right="1440" w:bottom="1440" w:left="1440" w:header="708" w:footer="708" w:gutter="0"/>
          <w:cols w:space="708"/>
          <w:docGrid w:linePitch="360"/>
        </w:sectPr>
      </w:pPr>
    </w:p>
    <w:p w14:paraId="7CF89901" w14:textId="77777777" w:rsidR="003079BC" w:rsidRPr="00526000" w:rsidRDefault="003079BC" w:rsidP="003055F1">
      <w:pPr>
        <w:spacing w:after="0" w:line="240" w:lineRule="auto"/>
        <w:jc w:val="both"/>
        <w:rPr>
          <w:rFonts w:ascii="Arial" w:hAnsi="Arial" w:cs="Arial"/>
          <w:sz w:val="24"/>
          <w:szCs w:val="24"/>
        </w:rPr>
        <w:sectPr w:rsidR="003079BC" w:rsidRPr="00526000" w:rsidSect="003C122E">
          <w:type w:val="continuous"/>
          <w:pgSz w:w="11906" w:h="16838"/>
          <w:pgMar w:top="1440" w:right="1440" w:bottom="1440" w:left="1440" w:header="708" w:footer="708" w:gutter="0"/>
          <w:cols w:space="708"/>
          <w:docGrid w:linePitch="360"/>
        </w:sectPr>
      </w:pPr>
    </w:p>
    <w:p w14:paraId="294A24BD" w14:textId="050A07BF" w:rsidR="00F05698" w:rsidRDefault="003079BC" w:rsidP="00110866">
      <w:pPr>
        <w:pStyle w:val="ListParagraph"/>
        <w:numPr>
          <w:ilvl w:val="0"/>
          <w:numId w:val="17"/>
        </w:numPr>
        <w:spacing w:after="0" w:line="240" w:lineRule="auto"/>
        <w:ind w:left="426" w:hanging="426"/>
        <w:rPr>
          <w:rFonts w:ascii="Arial" w:hAnsi="Arial" w:cs="Arial"/>
          <w:b/>
          <w:bCs/>
          <w:sz w:val="24"/>
          <w:szCs w:val="24"/>
        </w:rPr>
      </w:pPr>
      <w:r w:rsidRPr="00592D5C">
        <w:rPr>
          <w:rFonts w:ascii="Arial" w:hAnsi="Arial" w:cs="Arial"/>
          <w:b/>
          <w:bCs/>
          <w:sz w:val="24"/>
          <w:szCs w:val="24"/>
        </w:rPr>
        <w:t>PENDAHULUAN</w:t>
      </w:r>
    </w:p>
    <w:p w14:paraId="6CD7CD9A" w14:textId="77777777" w:rsidR="001300C5" w:rsidRPr="00592D5C" w:rsidRDefault="001300C5" w:rsidP="001300C5">
      <w:pPr>
        <w:pStyle w:val="ListParagraph"/>
        <w:spacing w:after="0" w:line="240" w:lineRule="auto"/>
        <w:ind w:left="426"/>
        <w:rPr>
          <w:rFonts w:ascii="Arial" w:hAnsi="Arial" w:cs="Arial"/>
          <w:b/>
          <w:bCs/>
          <w:sz w:val="24"/>
          <w:szCs w:val="24"/>
        </w:rPr>
      </w:pPr>
    </w:p>
    <w:p w14:paraId="194689F1" w14:textId="7A6900A1" w:rsidR="003079BC" w:rsidRPr="00592D5C" w:rsidRDefault="003079BC" w:rsidP="00F05698">
      <w:pPr>
        <w:spacing w:after="0" w:line="240" w:lineRule="auto"/>
        <w:jc w:val="both"/>
        <w:rPr>
          <w:rFonts w:ascii="Arial" w:hAnsi="Arial" w:cs="Arial"/>
          <w:b/>
          <w:bCs/>
          <w:sz w:val="20"/>
          <w:szCs w:val="20"/>
        </w:rPr>
      </w:pPr>
      <w:r w:rsidRPr="00592D5C">
        <w:rPr>
          <w:rFonts w:ascii="Arial" w:hAnsi="Arial" w:cs="Arial"/>
          <w:sz w:val="20"/>
          <w:szCs w:val="20"/>
        </w:rPr>
        <w:t xml:space="preserve">Berdasarkan data DJEBTKE, hingga triwulan kedua 2020 bauran EBT nasional baru mencapai 10,9%. Target bauran energi baru dan terbarukan minimal 23% pada tahun 2025, namun sayangnya target tersebut masih jauh dari capaian saat ini. Dari sisi bauran EBT untuk pembangkit listrik, PLN mencatatkan kontribusi energi baru terbarukan dalam penggunaan bahan bakar pembangkit listrik hingga November hanya 12,6%. Sementara </w:t>
      </w:r>
      <w:r w:rsidRPr="00592D5C">
        <w:rPr>
          <w:rFonts w:ascii="Arial" w:hAnsi="Arial" w:cs="Arial"/>
          <w:i/>
          <w:iCs/>
          <w:sz w:val="20"/>
          <w:szCs w:val="20"/>
        </w:rPr>
        <w:t>non</w:t>
      </w:r>
      <w:r w:rsidRPr="00592D5C">
        <w:rPr>
          <w:rFonts w:ascii="Arial" w:hAnsi="Arial" w:cs="Arial"/>
          <w:sz w:val="20"/>
          <w:szCs w:val="20"/>
        </w:rPr>
        <w:t>-EBT masih sangat besar yakni 87,4%.</w:t>
      </w:r>
      <w:r w:rsidR="0046564D" w:rsidRPr="00592D5C">
        <w:rPr>
          <w:rFonts w:ascii="Arial" w:hAnsi="Arial" w:cs="Arial"/>
          <w:sz w:val="20"/>
          <w:szCs w:val="20"/>
        </w:rPr>
        <w:fldChar w:fldCharType="begin" w:fldLock="1"/>
      </w:r>
      <w:r w:rsidR="0046564D" w:rsidRPr="00592D5C">
        <w:rPr>
          <w:rFonts w:ascii="Arial" w:hAnsi="Arial" w:cs="Arial"/>
          <w:sz w:val="20"/>
          <w:szCs w:val="20"/>
        </w:rPr>
        <w:instrText>ADDIN CSL_CITATION {"citationItems":[{"id":"ITEM-1","itemData":{"URL":"https://www.cnbcindonesia.com/news/20201125115003-4-204493/pln-masih-ketergantungan-batu-bara-ini-buktinya","accessed":{"date-parts":[["2021","3","13"]]},"author":[{"dropping-particle":"","family":"Umah","given":"Anisatul","non-dropping-particle":"","parse-names":false,"suffix":""}],"container-title":"cnbcindonesia.com","id":"ITEM-1","issued":{"date-parts":[["2020"]]},"title":"PLN Masih Ketergantungan Batu Bara, Ini Buktinya!","type":"webpage"},"uris":["http://www.mendeley.com/documents/?uuid=0699b620-c9e4-490e-98b2-733a6ba96b37"]}],"mendeley":{"formattedCitation":"[1]","plainTextFormattedCitation":"[1]","previouslyFormattedCitation":"[1]"},"properties":{"noteIndex":0},"schema":"https://github.com/citation-style-language/schema/raw/master/csl-citation.json"}</w:instrText>
      </w:r>
      <w:r w:rsidR="0046564D" w:rsidRPr="00592D5C">
        <w:rPr>
          <w:rFonts w:ascii="Arial" w:hAnsi="Arial" w:cs="Arial"/>
          <w:sz w:val="20"/>
          <w:szCs w:val="20"/>
        </w:rPr>
        <w:fldChar w:fldCharType="separate"/>
      </w:r>
      <w:r w:rsidR="0046564D" w:rsidRPr="00592D5C">
        <w:rPr>
          <w:rFonts w:ascii="Arial" w:hAnsi="Arial" w:cs="Arial"/>
          <w:noProof/>
          <w:sz w:val="20"/>
          <w:szCs w:val="20"/>
        </w:rPr>
        <w:t>[1]</w:t>
      </w:r>
      <w:r w:rsidR="0046564D" w:rsidRPr="00592D5C">
        <w:rPr>
          <w:rFonts w:ascii="Arial" w:hAnsi="Arial" w:cs="Arial"/>
          <w:sz w:val="20"/>
          <w:szCs w:val="20"/>
        </w:rPr>
        <w:fldChar w:fldCharType="end"/>
      </w:r>
    </w:p>
    <w:p w14:paraId="56928321" w14:textId="766AE6D7" w:rsidR="003079BC" w:rsidRPr="00592D5C" w:rsidRDefault="005F0F25" w:rsidP="00AD19B4">
      <w:pPr>
        <w:spacing w:after="0" w:line="240" w:lineRule="auto"/>
        <w:jc w:val="both"/>
        <w:rPr>
          <w:rFonts w:ascii="Arial" w:hAnsi="Arial" w:cs="Arial"/>
          <w:sz w:val="20"/>
          <w:szCs w:val="20"/>
        </w:rPr>
      </w:pPr>
      <w:r w:rsidRPr="00592D5C">
        <w:rPr>
          <w:rFonts w:ascii="Arial" w:hAnsi="Arial" w:cs="Arial"/>
          <w:sz w:val="20"/>
          <w:szCs w:val="20"/>
        </w:rPr>
        <w:tab/>
        <w:t>Indonesia merupakan Negara yang terletak di daerah ekuator tepatnya berada pada 11</w:t>
      </w:r>
      <w:r w:rsidRPr="00592D5C">
        <w:rPr>
          <w:rFonts w:ascii="Arial" w:hAnsi="Arial" w:cs="Arial"/>
          <w:sz w:val="20"/>
          <w:szCs w:val="20"/>
          <w:vertAlign w:val="superscript"/>
        </w:rPr>
        <w:t>o</w:t>
      </w:r>
      <w:r w:rsidRPr="00592D5C">
        <w:rPr>
          <w:rFonts w:ascii="Arial" w:hAnsi="Arial" w:cs="Arial"/>
          <w:sz w:val="20"/>
          <w:szCs w:val="20"/>
        </w:rPr>
        <w:t>LS - 6</w:t>
      </w:r>
      <w:r w:rsidRPr="00592D5C">
        <w:rPr>
          <w:rFonts w:ascii="Arial" w:hAnsi="Arial" w:cs="Arial"/>
          <w:sz w:val="20"/>
          <w:szCs w:val="20"/>
          <w:vertAlign w:val="superscript"/>
        </w:rPr>
        <w:t>o</w:t>
      </w:r>
      <w:r w:rsidRPr="00592D5C">
        <w:rPr>
          <w:rFonts w:ascii="Arial" w:hAnsi="Arial" w:cs="Arial"/>
          <w:sz w:val="20"/>
          <w:szCs w:val="20"/>
        </w:rPr>
        <w:t>LU dan 95</w:t>
      </w:r>
      <w:r w:rsidRPr="00592D5C">
        <w:rPr>
          <w:rFonts w:ascii="Arial" w:hAnsi="Arial" w:cs="Arial"/>
          <w:sz w:val="20"/>
          <w:szCs w:val="20"/>
          <w:vertAlign w:val="superscript"/>
        </w:rPr>
        <w:t>o</w:t>
      </w:r>
      <w:r w:rsidRPr="00592D5C">
        <w:rPr>
          <w:rFonts w:ascii="Arial" w:hAnsi="Arial" w:cs="Arial"/>
          <w:sz w:val="20"/>
          <w:szCs w:val="20"/>
        </w:rPr>
        <w:t>BT - 141</w:t>
      </w:r>
      <w:r w:rsidRPr="00592D5C">
        <w:rPr>
          <w:rFonts w:ascii="Arial" w:hAnsi="Arial" w:cs="Arial"/>
          <w:sz w:val="20"/>
          <w:szCs w:val="20"/>
          <w:vertAlign w:val="superscript"/>
        </w:rPr>
        <w:t>o</w:t>
      </w:r>
      <w:r w:rsidRPr="00592D5C">
        <w:rPr>
          <w:rFonts w:ascii="Arial" w:hAnsi="Arial" w:cs="Arial"/>
          <w:sz w:val="20"/>
          <w:szCs w:val="20"/>
        </w:rPr>
        <w:t>BB. Secara umum, daerah ekuator mempunyai radiasi matahari rata-rata yang tinggi sepanjang tahunnya sehingga PLTS sangat cocok untuk di kembangkan di Indonesia.</w:t>
      </w:r>
      <w:r w:rsidR="000C1F28" w:rsidRPr="00592D5C">
        <w:rPr>
          <w:rFonts w:ascii="Arial" w:hAnsi="Arial" w:cs="Arial"/>
          <w:sz w:val="20"/>
          <w:szCs w:val="20"/>
        </w:rPr>
        <w:t xml:space="preserve"> Hampir seluruh daerah di Indonesia berpotensi untuk dikembangkan PLTS dengan distribusi penyinaran daya rata-rata mencapai kisaran 4,8 kWh/m</w:t>
      </w:r>
      <w:r w:rsidR="000C1F28" w:rsidRPr="00592D5C">
        <w:rPr>
          <w:rFonts w:ascii="Arial" w:hAnsi="Arial" w:cs="Arial"/>
          <w:sz w:val="20"/>
          <w:szCs w:val="20"/>
          <w:vertAlign w:val="superscript"/>
        </w:rPr>
        <w:t>2</w:t>
      </w:r>
      <w:r w:rsidR="000C1F28" w:rsidRPr="00592D5C">
        <w:rPr>
          <w:rFonts w:ascii="Arial" w:hAnsi="Arial" w:cs="Arial"/>
          <w:sz w:val="20"/>
          <w:szCs w:val="20"/>
        </w:rPr>
        <w:t>. Jumlah terbesar pada tingkat radiasi matahari berada di Indonesia timur berkisar 5,1 kWh/m</w:t>
      </w:r>
      <w:r w:rsidR="000C1F28" w:rsidRPr="00592D5C">
        <w:rPr>
          <w:rFonts w:ascii="Arial" w:hAnsi="Arial" w:cs="Arial"/>
          <w:sz w:val="20"/>
          <w:szCs w:val="20"/>
          <w:vertAlign w:val="superscript"/>
        </w:rPr>
        <w:t>2</w:t>
      </w:r>
      <w:r w:rsidR="000C1F28" w:rsidRPr="00592D5C">
        <w:rPr>
          <w:rFonts w:ascii="Arial" w:hAnsi="Arial" w:cs="Arial"/>
          <w:sz w:val="20"/>
          <w:szCs w:val="20"/>
        </w:rPr>
        <w:t xml:space="preserve">/hari dengan variasi bulanan 9%, sementara untuk di bagian Indonesia barat </w:t>
      </w:r>
      <w:r w:rsidR="000C1F28" w:rsidRPr="00592D5C">
        <w:rPr>
          <w:rFonts w:ascii="Arial" w:hAnsi="Arial" w:cs="Arial"/>
          <w:sz w:val="20"/>
          <w:szCs w:val="20"/>
        </w:rPr>
        <w:lastRenderedPageBreak/>
        <w:t>berkisar 4,5 kWh/m</w:t>
      </w:r>
      <w:r w:rsidR="000C1F28" w:rsidRPr="00592D5C">
        <w:rPr>
          <w:rFonts w:ascii="Arial" w:hAnsi="Arial" w:cs="Arial"/>
          <w:sz w:val="20"/>
          <w:szCs w:val="20"/>
          <w:vertAlign w:val="superscript"/>
        </w:rPr>
        <w:t>2</w:t>
      </w:r>
      <w:r w:rsidR="000C1F28" w:rsidRPr="00592D5C">
        <w:rPr>
          <w:rFonts w:ascii="Arial" w:hAnsi="Arial" w:cs="Arial"/>
          <w:sz w:val="20"/>
          <w:szCs w:val="20"/>
        </w:rPr>
        <w:t>/hari dengan variasi bulanan 10%.</w:t>
      </w:r>
      <w:r w:rsidR="0046564D" w:rsidRPr="00592D5C">
        <w:rPr>
          <w:rFonts w:ascii="Arial" w:hAnsi="Arial" w:cs="Arial"/>
          <w:sz w:val="20"/>
          <w:szCs w:val="20"/>
        </w:rPr>
        <w:fldChar w:fldCharType="begin" w:fldLock="1"/>
      </w:r>
      <w:r w:rsidR="0046564D" w:rsidRPr="00592D5C">
        <w:rPr>
          <w:rFonts w:ascii="Arial" w:hAnsi="Arial" w:cs="Arial"/>
          <w:sz w:val="20"/>
          <w:szCs w:val="20"/>
        </w:rPr>
        <w:instrText>ADDIN CSL_CITATION {"citationItems":[{"id":"ITEM-1","itemData":{"abstract":"Di Indonesia terdapat dua regulasi dalam 2 tahun berturut-turut yang di duga mempengaruhi keekonomian investasi Pembangkit Listrik Tenaga Surya (PLTS) Fotovoltaik On Grid. Salah satunya regulasi Peraturan Menteri ESDM No. 12/2017, dalam aturan tersebut menetapkan harga pembelian listrik maksimal sebesar 85% dari Biaya Pokok Produksi (BPP) setempat. Penelitian Tugas Akhir ini dilakukan untuk mengetahui dampak dari regulasi Peraturan Menteri ESDM No. 12/2017. Hasil simulasi menggunakan nilai NPV, IRR dan PP di 34 Provinsi di Indonesia bahwa regulasi Peraturan Menteri ESDM No.12/2017 dapat memperlambat pengembangan PLTS Fotovoltaik On Grid di Indonesia. Regulasi yang tepat untuk mendorong investasi yang menguntungkan bagi investor adalah regulasi Peraturan Menteri ESDM No. 19/2016, karena nilai jual listrik PLTS yang tinggi pada penetapan tarif (Feed in Tarif).\n\n\nIn Indonesia there are two regulations in two consecutive years that are suspected to affect the economics of solar photovoltaic power plant investment (PLTS) Photovoltaics On Grid. One of them is Regulation of Minister of Energy and Mineral Resources No. 12/2017, the regulation stipulates the maximum purchase price of 85% of the local Cost of Production. This Final Project research was conducted to determine the impact of regulation of Minister of Energy and Mineral Resources Regulation No. 12/2017. The simulation results using the value of NPV, IRR and PP in 34 Provinces in Indonesia that Regulation of Minister of Energy and Mineral Resources No.12/2017 can slow the development of Photovoltaics On Grid in Indonesia. Appropriate regulation to encourage profitable investment for investors is regulation of Minister of Energy and Mineral Resources Regulation No. 19/2016, due to the high selling value of electricity in the tariff setting (Feed in Tariff).","author":[{"dropping-particle":"","family":"Pradista","given":"Dimas Gusti","non-dropping-particle":"","parse-names":false,"suffix":""}],"id":"ITEM-1","issued":{"date-parts":[["2018"]]},"page":"1-12","title":"Analisis dampak regulasi Peraturan Menteri ESDM No. 12/2017 pada keekonomian investasi pembangkit listrik tenaga surya (PLTS) fotovoltaik on grid di Indonesia","type":"article-journal"},"uris":["http://www.mendeley.com/documents/?uuid=248c945e-bbc0-4a54-9035-ee964761767d"]}],"mendeley":{"formattedCitation":"[2]","plainTextFormattedCitation":"[2]","previouslyFormattedCitation":"[2]"},"properties":{"noteIndex":0},"schema":"https://github.com/citation-style-language/schema/raw/master/csl-citation.json"}</w:instrText>
      </w:r>
      <w:r w:rsidR="0046564D" w:rsidRPr="00592D5C">
        <w:rPr>
          <w:rFonts w:ascii="Arial" w:hAnsi="Arial" w:cs="Arial"/>
          <w:sz w:val="20"/>
          <w:szCs w:val="20"/>
        </w:rPr>
        <w:fldChar w:fldCharType="separate"/>
      </w:r>
      <w:r w:rsidR="0046564D" w:rsidRPr="00592D5C">
        <w:rPr>
          <w:rFonts w:ascii="Arial" w:hAnsi="Arial" w:cs="Arial"/>
          <w:noProof/>
          <w:sz w:val="20"/>
          <w:szCs w:val="20"/>
        </w:rPr>
        <w:t>[2]</w:t>
      </w:r>
      <w:r w:rsidR="0046564D" w:rsidRPr="00592D5C">
        <w:rPr>
          <w:rFonts w:ascii="Arial" w:hAnsi="Arial" w:cs="Arial"/>
          <w:sz w:val="20"/>
          <w:szCs w:val="20"/>
        </w:rPr>
        <w:fldChar w:fldCharType="end"/>
      </w:r>
    </w:p>
    <w:p w14:paraId="038EA3CA" w14:textId="4ECFDCBB" w:rsidR="00BE5D62" w:rsidRPr="00592D5C" w:rsidRDefault="00BE5D62" w:rsidP="00E758FF">
      <w:pPr>
        <w:spacing w:after="0" w:line="240" w:lineRule="auto"/>
        <w:jc w:val="both"/>
        <w:rPr>
          <w:rFonts w:ascii="Arial" w:hAnsi="Arial" w:cs="Arial"/>
          <w:sz w:val="20"/>
          <w:szCs w:val="20"/>
        </w:rPr>
      </w:pPr>
      <w:r w:rsidRPr="00592D5C">
        <w:rPr>
          <w:rFonts w:ascii="Arial" w:hAnsi="Arial" w:cs="Arial"/>
          <w:sz w:val="20"/>
          <w:szCs w:val="20"/>
        </w:rPr>
        <w:tab/>
        <w:t xml:space="preserve">Pada rumah-rumah di Indonesia, umumnya pemasangan PLTS diaplikasikan pada atap rumah seperti pada penelitian Wahyuni </w:t>
      </w:r>
      <w:r w:rsidRPr="00592D5C">
        <w:rPr>
          <w:rFonts w:ascii="Arial" w:hAnsi="Arial" w:cs="Arial"/>
          <w:i/>
          <w:iCs/>
          <w:sz w:val="20"/>
          <w:szCs w:val="20"/>
        </w:rPr>
        <w:t>et al</w:t>
      </w:r>
      <w:r w:rsidRPr="00592D5C">
        <w:rPr>
          <w:rFonts w:ascii="Arial" w:hAnsi="Arial" w:cs="Arial"/>
          <w:sz w:val="20"/>
          <w:szCs w:val="20"/>
        </w:rPr>
        <w:t xml:space="preserve"> (2019) yang biasa disebut PLTS Atap. Panel surya yang beredar di pasaran pada umumnya tidak dapat digunakan sebagai atap langsung pada sebuah bangunan, karena desain pada frame panel surya tidak dapat langsung dibuat menjadi atap bangunan, sehingga beresiko dapat terjadi kebocoran pada saat musim hujan. </w:t>
      </w:r>
    </w:p>
    <w:p w14:paraId="4BF1AE88" w14:textId="76F835B6" w:rsidR="00BE5D62" w:rsidRPr="00592D5C" w:rsidRDefault="00BE5D62" w:rsidP="00E758FF">
      <w:pPr>
        <w:spacing w:after="0" w:line="240" w:lineRule="auto"/>
        <w:jc w:val="both"/>
        <w:rPr>
          <w:rFonts w:ascii="Arial" w:hAnsi="Arial" w:cs="Arial"/>
          <w:sz w:val="20"/>
          <w:szCs w:val="20"/>
        </w:rPr>
      </w:pPr>
      <w:r w:rsidRPr="00592D5C">
        <w:rPr>
          <w:rFonts w:ascii="Arial" w:hAnsi="Arial" w:cs="Arial"/>
          <w:sz w:val="20"/>
          <w:szCs w:val="20"/>
        </w:rPr>
        <w:tab/>
        <w:t>Maka dari itu penelitian ini akan merancang dan membuat panel surya sebagai atap langsung agar tidak bocor pada saat hujan dan juga sebagai pasokan energi listrik untuk penerangan di malam hari pada gerai UMKM. Untuk memudahkan dalam proses pembuatan dan perancangannnya maka dibutuhkan suatu metode untuk merealisasikan rancangan atau gagasan pada penelitian ini. Oleh sebab itu, untuk memudahkan pembuatan rancangan sistem PLTS dalam penelitian ini maka akan menggunakan metode VDI 2221.</w:t>
      </w:r>
      <w:r w:rsidR="00273416">
        <w:rPr>
          <w:rFonts w:ascii="Arial" w:hAnsi="Arial" w:cs="Arial"/>
          <w:sz w:val="20"/>
          <w:szCs w:val="20"/>
        </w:rPr>
        <w:fldChar w:fldCharType="begin" w:fldLock="1"/>
      </w:r>
      <w:r w:rsidR="002F47CF">
        <w:rPr>
          <w:rFonts w:ascii="Arial" w:hAnsi="Arial" w:cs="Arial"/>
          <w:sz w:val="20"/>
          <w:szCs w:val="20"/>
        </w:rPr>
        <w:instrText>ADDIN CSL_CITATION {"citationItems":[{"id":"ITEM-1","itemData":{"DOI":"10.48182/jtrm.v1i2.11","ISSN":"2715-3908","abstract":"Artikel ini membahas tentang proses membuat rancangan mesin pencacah cokelat dengan menggunakan metode perancangan VDI 2222. Pembuatan rancangan dimulai dengan mengidentifikasi kebutuhan serta tuntutan pelanggan sampai dengan penyelesaian solusi bagi pelanggan dalam bentuk gambar kerja rancangan dalam pendokumentasian teknik. Metode yang diusulkan divalidasi pada studi kasus pembuatan rancangan mesin pencacah cokelat. Mesin tersebut secara umum berfungsi sebagai pemisah antara biji cokelat dengan kulit biji tersebut yang telah di cacah sedemikian rupa sehingga menghasilkan dimensi yang dibutuhkan. Pada tahapan merencana, identifikasi kebutuhan mesin tersebut adalah dapat mencacah biji cokelat sampai butiran terkecil maksimal 4 mm. Tiga alternatif fungsi diberikan dan dinilai sebagai hasil dari tahapan mengkonsep. Evaluasi diberikan terhadap draft rancangan dengan mempertimbangkan aspek material, pembuatan, dan perawatan. Pada tahapan penyelesaian, detail rancangan merupakan hasil dari dokumentasi teknik yang berupa gambar kerja. Berdasarkan dari metode yang telah diusulkan, melalui pengaturan kecepatan putar, mesin pencacah cokelat dapat membuat butiran biji dengan dimensi 2 – 4 mm dengan kapasitas produksi ± 600 Kg/Jam.","author":[{"dropping-particle":"","family":"Ihsan Media","given":"Riona","non-dropping-particle":"","parse-names":false,"suffix":""},{"dropping-particle":"","family":"Ibrahim","given":"Bustami","non-dropping-particle":"","parse-names":false,"suffix":""}],"container-title":"Jurnal Teknologi dan Rekayasa Manufaktur","id":"ITEM-1","issue":"2","issued":{"date-parts":[["2019"]]},"page":"41-54","title":"Studi Perancangan Mesin Pencacah Cokelat Kapasitas Produksi 600Kg/Jam dengan Metode VDI 2222","type":"article-journal","volume":"1"},"uris":["http://www.mendeley.com/documents/?uuid=38c3a6cd-6977-4588-846c-a7425094d9ef"]}],"mendeley":{"formattedCitation":"[3]","plainTextFormattedCitation":"[3]","previouslyFormattedCitation":"[3]"},"properties":{"noteIndex":0},"schema":"https://github.com/citation-style-language/schema/raw/master/csl-citation.json"}</w:instrText>
      </w:r>
      <w:r w:rsidR="00273416">
        <w:rPr>
          <w:rFonts w:ascii="Arial" w:hAnsi="Arial" w:cs="Arial"/>
          <w:sz w:val="20"/>
          <w:szCs w:val="20"/>
        </w:rPr>
        <w:fldChar w:fldCharType="separate"/>
      </w:r>
      <w:r w:rsidR="00273416" w:rsidRPr="00273416">
        <w:rPr>
          <w:rFonts w:ascii="Arial" w:hAnsi="Arial" w:cs="Arial"/>
          <w:noProof/>
          <w:sz w:val="20"/>
          <w:szCs w:val="20"/>
        </w:rPr>
        <w:t>[3]</w:t>
      </w:r>
      <w:r w:rsidR="00273416">
        <w:rPr>
          <w:rFonts w:ascii="Arial" w:hAnsi="Arial" w:cs="Arial"/>
          <w:sz w:val="20"/>
          <w:szCs w:val="20"/>
        </w:rPr>
        <w:fldChar w:fldCharType="end"/>
      </w:r>
    </w:p>
    <w:p w14:paraId="3C6A843D" w14:textId="5D5FDA3F" w:rsidR="00F3611F" w:rsidRDefault="00F3611F" w:rsidP="00E758FF">
      <w:pPr>
        <w:spacing w:after="0" w:line="240" w:lineRule="auto"/>
        <w:jc w:val="both"/>
        <w:rPr>
          <w:rFonts w:ascii="Arial" w:hAnsi="Arial" w:cs="Arial"/>
          <w:sz w:val="20"/>
          <w:szCs w:val="20"/>
        </w:rPr>
      </w:pPr>
    </w:p>
    <w:p w14:paraId="7CA26F88" w14:textId="3AA4309D" w:rsidR="00F3611F" w:rsidRDefault="00F3611F" w:rsidP="00F3611F">
      <w:pPr>
        <w:spacing w:after="0" w:line="240" w:lineRule="auto"/>
        <w:rPr>
          <w:rFonts w:ascii="Arial" w:hAnsi="Arial" w:cs="Arial"/>
          <w:b/>
          <w:bCs/>
          <w:sz w:val="24"/>
          <w:szCs w:val="24"/>
        </w:rPr>
      </w:pPr>
      <w:r w:rsidRPr="002577A1">
        <w:rPr>
          <w:rFonts w:ascii="Arial" w:hAnsi="Arial" w:cs="Arial"/>
          <w:b/>
          <w:bCs/>
          <w:iCs/>
          <w:sz w:val="24"/>
          <w:szCs w:val="24"/>
        </w:rPr>
        <w:t>1.1.</w:t>
      </w:r>
      <w:r w:rsidRPr="002577A1">
        <w:rPr>
          <w:rFonts w:ascii="Arial" w:hAnsi="Arial" w:cs="Arial"/>
          <w:b/>
          <w:bCs/>
          <w:iCs/>
          <w:sz w:val="24"/>
          <w:szCs w:val="24"/>
        </w:rPr>
        <w:tab/>
      </w:r>
      <w:r>
        <w:rPr>
          <w:rFonts w:ascii="Arial" w:hAnsi="Arial" w:cs="Arial"/>
          <w:b/>
          <w:bCs/>
          <w:iCs/>
          <w:sz w:val="20"/>
          <w:szCs w:val="20"/>
        </w:rPr>
        <w:tab/>
      </w:r>
      <w:r w:rsidRPr="00592D5C">
        <w:rPr>
          <w:rFonts w:ascii="Arial" w:hAnsi="Arial" w:cs="Arial"/>
          <w:b/>
          <w:bCs/>
          <w:sz w:val="24"/>
          <w:szCs w:val="24"/>
        </w:rPr>
        <w:t>PLTS</w:t>
      </w:r>
    </w:p>
    <w:p w14:paraId="47E9CA35" w14:textId="77777777" w:rsidR="00F3611F" w:rsidRPr="00592D5C" w:rsidRDefault="00F3611F" w:rsidP="00F3611F">
      <w:pPr>
        <w:spacing w:after="0" w:line="240" w:lineRule="auto"/>
        <w:rPr>
          <w:rFonts w:ascii="Arial" w:hAnsi="Arial" w:cs="Arial"/>
          <w:b/>
          <w:bCs/>
          <w:sz w:val="24"/>
          <w:szCs w:val="24"/>
        </w:rPr>
      </w:pPr>
    </w:p>
    <w:p w14:paraId="7E9DA552" w14:textId="7FB6AD09" w:rsidR="00F3611F" w:rsidRPr="00592D5C" w:rsidRDefault="00F3611F" w:rsidP="00F3611F">
      <w:pPr>
        <w:spacing w:after="0" w:line="240" w:lineRule="auto"/>
        <w:jc w:val="both"/>
        <w:rPr>
          <w:rFonts w:ascii="Arial" w:hAnsi="Arial" w:cs="Arial"/>
          <w:sz w:val="20"/>
          <w:szCs w:val="20"/>
        </w:rPr>
      </w:pPr>
      <w:r w:rsidRPr="00592D5C">
        <w:rPr>
          <w:rFonts w:ascii="Arial" w:hAnsi="Arial" w:cs="Arial"/>
          <w:sz w:val="20"/>
          <w:szCs w:val="20"/>
        </w:rPr>
        <w:t xml:space="preserve">Menurut Ramadhan &amp; Rangkuti </w:t>
      </w:r>
      <w:r w:rsidRPr="00592D5C">
        <w:rPr>
          <w:rFonts w:ascii="Arial" w:hAnsi="Arial" w:cs="Arial"/>
          <w:sz w:val="20"/>
          <w:szCs w:val="20"/>
        </w:rPr>
        <w:fldChar w:fldCharType="begin" w:fldLock="1"/>
      </w:r>
      <w:r w:rsidR="0020193B">
        <w:rPr>
          <w:rFonts w:ascii="Arial" w:hAnsi="Arial" w:cs="Arial"/>
          <w:sz w:val="20"/>
          <w:szCs w:val="20"/>
        </w:rPr>
        <w:instrText>ADDIN CSL_CITATION {"citationItems":[{"id":"ITEM-1","itemData":{"ISSN":"2089-3582","author":[{"dropping-particle":"","family":"Ramadhan","given":"S.G.","non-dropping-particle":"","parse-names":false,"suffix":""},{"dropping-particle":"","family":"Rangkuti","given":"Ch.","non-dropping-particle":"","parse-names":false,"suffix":""}],"id":"ITEM-1","issued":{"date-parts":[["2016"]]},"page":"1-11","title":"Perencanaan Pembangkit Listrik Tenaga Surya Di Atap Gedung Harry Hartanto Universitas Trisakti","type":"article-journal"},"uris":["http://www.mendeley.com/documents/?uuid=f55d9a3f-093f-46ad-b760-e7701bef051b"]}],"mendeley":{"formattedCitation":"[4]","plainTextFormattedCitation":"[4]","previouslyFormattedCitation":"[4]"},"properties":{"noteIndex":0},"schema":"https://github.com/citation-style-language/schema/raw/master/csl-citation.json"}</w:instrText>
      </w:r>
      <w:r w:rsidRPr="00592D5C">
        <w:rPr>
          <w:rFonts w:ascii="Arial" w:hAnsi="Arial" w:cs="Arial"/>
          <w:sz w:val="20"/>
          <w:szCs w:val="20"/>
        </w:rPr>
        <w:fldChar w:fldCharType="separate"/>
      </w:r>
      <w:r w:rsidR="0020193B" w:rsidRPr="0020193B">
        <w:rPr>
          <w:rFonts w:ascii="Arial" w:hAnsi="Arial" w:cs="Arial"/>
          <w:noProof/>
          <w:sz w:val="20"/>
          <w:szCs w:val="20"/>
        </w:rPr>
        <w:t>[4]</w:t>
      </w:r>
      <w:r w:rsidRPr="00592D5C">
        <w:rPr>
          <w:rFonts w:ascii="Arial" w:hAnsi="Arial" w:cs="Arial"/>
          <w:sz w:val="20"/>
          <w:szCs w:val="20"/>
        </w:rPr>
        <w:fldChar w:fldCharType="end"/>
      </w:r>
      <w:r w:rsidRPr="00592D5C">
        <w:rPr>
          <w:rFonts w:ascii="Arial" w:hAnsi="Arial" w:cs="Arial"/>
          <w:sz w:val="20"/>
          <w:szCs w:val="20"/>
        </w:rPr>
        <w:t xml:space="preserve"> pembangkit listrik tenaga surya merupakan suatu sistem pembangkit listrik dimana sumber energi utamanya adalah energi matahari yang kemudian diubah menjadi energi listrik dengan memanfaatkan teknologi </w:t>
      </w:r>
      <w:r w:rsidRPr="00592D5C">
        <w:rPr>
          <w:rFonts w:ascii="Arial" w:hAnsi="Arial" w:cs="Arial"/>
          <w:i/>
          <w:iCs/>
          <w:sz w:val="20"/>
          <w:szCs w:val="20"/>
        </w:rPr>
        <w:t>photovoltaic.</w:t>
      </w:r>
      <w:r w:rsidRPr="00592D5C">
        <w:rPr>
          <w:rFonts w:ascii="Arial" w:hAnsi="Arial" w:cs="Arial"/>
          <w:sz w:val="20"/>
          <w:szCs w:val="20"/>
        </w:rPr>
        <w:t xml:space="preserve"> Pembangkit listrik tenaga surya tidak memiliki daya konstan (</w:t>
      </w:r>
      <w:r w:rsidRPr="00592D5C">
        <w:rPr>
          <w:rFonts w:ascii="Arial" w:hAnsi="Arial" w:cs="Arial"/>
          <w:i/>
          <w:iCs/>
          <w:sz w:val="20"/>
          <w:szCs w:val="20"/>
        </w:rPr>
        <w:t>non capacity value generation system</w:t>
      </w:r>
      <w:r w:rsidRPr="00592D5C">
        <w:rPr>
          <w:rFonts w:ascii="Arial" w:hAnsi="Arial" w:cs="Arial"/>
          <w:sz w:val="20"/>
          <w:szCs w:val="20"/>
        </w:rPr>
        <w:t>) karena kapasitas keluarannya tergantung pada tingkat radiasi matahari yang selalu berubah setiap waktu. Pembangkit listrik tenaga surya dinilai dari seberapa banyak energi yang dapat dihasilkan, bukan seberapa besar dayanya, kecuali pada sistem yang memiliki storage system.</w:t>
      </w:r>
    </w:p>
    <w:p w14:paraId="414484AB" w14:textId="77777777" w:rsidR="00F3611F" w:rsidRPr="00592D5C" w:rsidRDefault="00F3611F" w:rsidP="00E758FF">
      <w:pPr>
        <w:spacing w:after="0" w:line="240" w:lineRule="auto"/>
        <w:jc w:val="both"/>
        <w:rPr>
          <w:rFonts w:ascii="Arial" w:hAnsi="Arial" w:cs="Arial"/>
          <w:sz w:val="20"/>
          <w:szCs w:val="20"/>
        </w:rPr>
      </w:pPr>
    </w:p>
    <w:p w14:paraId="2593CF74" w14:textId="1F459B91" w:rsidR="00F3611F" w:rsidRDefault="00F3611F" w:rsidP="00F3611F">
      <w:pPr>
        <w:spacing w:after="0" w:line="240" w:lineRule="auto"/>
        <w:jc w:val="both"/>
        <w:rPr>
          <w:rFonts w:ascii="Arial" w:hAnsi="Arial" w:cs="Arial"/>
          <w:b/>
          <w:bCs/>
          <w:sz w:val="24"/>
          <w:szCs w:val="24"/>
        </w:rPr>
      </w:pPr>
      <w:r>
        <w:rPr>
          <w:rFonts w:ascii="Arial" w:hAnsi="Arial" w:cs="Arial"/>
          <w:b/>
          <w:bCs/>
          <w:sz w:val="24"/>
          <w:szCs w:val="24"/>
        </w:rPr>
        <w:t>1.2.</w:t>
      </w:r>
      <w:r>
        <w:rPr>
          <w:rFonts w:ascii="Arial" w:hAnsi="Arial" w:cs="Arial"/>
          <w:b/>
          <w:bCs/>
          <w:sz w:val="24"/>
          <w:szCs w:val="24"/>
        </w:rPr>
        <w:tab/>
      </w:r>
      <w:r w:rsidRPr="00592D5C">
        <w:rPr>
          <w:rFonts w:ascii="Arial" w:hAnsi="Arial" w:cs="Arial"/>
          <w:b/>
          <w:bCs/>
          <w:sz w:val="24"/>
          <w:szCs w:val="24"/>
        </w:rPr>
        <w:t>Konfigurasi PLTS</w:t>
      </w:r>
    </w:p>
    <w:p w14:paraId="4C6DBAAE" w14:textId="77777777" w:rsidR="00F3611F" w:rsidRPr="00F3611F" w:rsidRDefault="00F3611F" w:rsidP="00F3611F">
      <w:pPr>
        <w:spacing w:after="0" w:line="240" w:lineRule="auto"/>
        <w:jc w:val="both"/>
        <w:rPr>
          <w:rFonts w:ascii="Arial" w:hAnsi="Arial" w:cs="Arial"/>
          <w:sz w:val="20"/>
          <w:szCs w:val="20"/>
        </w:rPr>
      </w:pPr>
    </w:p>
    <w:p w14:paraId="328A5A27" w14:textId="77777777" w:rsidR="00F3611F" w:rsidRPr="00592D5C" w:rsidRDefault="00F3611F" w:rsidP="00F3611F">
      <w:pPr>
        <w:spacing w:after="0" w:line="240" w:lineRule="auto"/>
        <w:jc w:val="both"/>
        <w:rPr>
          <w:rFonts w:ascii="Arial" w:hAnsi="Arial" w:cs="Arial"/>
          <w:sz w:val="20"/>
          <w:szCs w:val="20"/>
        </w:rPr>
      </w:pPr>
      <w:r w:rsidRPr="00592D5C">
        <w:rPr>
          <w:rFonts w:ascii="Arial" w:hAnsi="Arial" w:cs="Arial"/>
          <w:sz w:val="20"/>
          <w:szCs w:val="20"/>
        </w:rPr>
        <w:t>Umumnya sistem yang digunakan pada pembangkit listrik tenaga surya terbagi menjadi 3, yaitu :</w:t>
      </w:r>
    </w:p>
    <w:p w14:paraId="00B148D0" w14:textId="77777777" w:rsidR="00F3611F" w:rsidRPr="00592D5C" w:rsidRDefault="00F3611F" w:rsidP="00F3611F">
      <w:pPr>
        <w:spacing w:after="0" w:line="240" w:lineRule="auto"/>
        <w:jc w:val="both"/>
        <w:rPr>
          <w:rFonts w:ascii="Arial" w:hAnsi="Arial" w:cs="Arial"/>
          <w:sz w:val="20"/>
          <w:szCs w:val="20"/>
        </w:rPr>
      </w:pPr>
    </w:p>
    <w:p w14:paraId="2C430158" w14:textId="435BC229" w:rsidR="00F3611F" w:rsidRPr="00592D5C" w:rsidRDefault="00F3611F" w:rsidP="00F3611F">
      <w:pPr>
        <w:pStyle w:val="ListParagraph"/>
        <w:numPr>
          <w:ilvl w:val="0"/>
          <w:numId w:val="1"/>
        </w:numPr>
        <w:spacing w:after="0" w:line="240" w:lineRule="auto"/>
        <w:ind w:left="426"/>
        <w:jc w:val="both"/>
        <w:rPr>
          <w:rFonts w:ascii="Arial" w:hAnsi="Arial" w:cs="Arial"/>
          <w:b/>
          <w:bCs/>
          <w:sz w:val="20"/>
          <w:szCs w:val="20"/>
        </w:rPr>
      </w:pPr>
      <w:r w:rsidRPr="00592D5C">
        <w:rPr>
          <w:rFonts w:ascii="Arial" w:hAnsi="Arial" w:cs="Arial"/>
          <w:i/>
          <w:iCs/>
          <w:sz w:val="20"/>
          <w:szCs w:val="20"/>
        </w:rPr>
        <w:t>On-Grid system</w:t>
      </w:r>
      <w:r w:rsidRPr="00592D5C">
        <w:rPr>
          <w:rFonts w:ascii="Arial" w:hAnsi="Arial" w:cs="Arial"/>
          <w:sz w:val="20"/>
          <w:szCs w:val="20"/>
        </w:rPr>
        <w:t xml:space="preserve">, merupakan jenis teknologi PLTS yang terkoneksi langsung dengan sistem kelistrikan. Energi listrik yang dihasilkan oleh panel surya langsung disalurkan ke jaringan PLN. Teknologi PLTS fotovoltaik </w:t>
      </w:r>
      <w:r w:rsidRPr="00592D5C">
        <w:rPr>
          <w:rFonts w:ascii="Arial" w:hAnsi="Arial" w:cs="Arial"/>
          <w:i/>
          <w:iCs/>
          <w:sz w:val="20"/>
          <w:szCs w:val="20"/>
        </w:rPr>
        <w:t>On-Grid</w:t>
      </w:r>
      <w:r w:rsidRPr="00592D5C">
        <w:rPr>
          <w:rFonts w:ascii="Arial" w:hAnsi="Arial" w:cs="Arial"/>
          <w:sz w:val="20"/>
          <w:szCs w:val="20"/>
        </w:rPr>
        <w:t xml:space="preserve"> tidak dilengkapi dengan baterai dan hanya bekerja di siang hari.</w:t>
      </w:r>
      <w:r w:rsidR="002F47CF">
        <w:rPr>
          <w:rFonts w:ascii="Arial" w:hAnsi="Arial" w:cs="Arial"/>
          <w:sz w:val="20"/>
          <w:szCs w:val="20"/>
        </w:rPr>
        <w:fldChar w:fldCharType="begin" w:fldLock="1"/>
      </w:r>
      <w:r w:rsidR="002F47CF">
        <w:rPr>
          <w:rFonts w:ascii="Arial" w:hAnsi="Arial" w:cs="Arial"/>
          <w:sz w:val="20"/>
          <w:szCs w:val="20"/>
        </w:rPr>
        <w:instrText>ADDIN CSL_CITATION {"citationItems":[{"id":"ITEM-1","itemData":{"abstract":"Di Indonesia terdapat dua regulasi dalam 2 tahun berturut-turut yang di duga mempengaruhi keekonomian investasi Pembangkit Listrik Tenaga Surya (PLTS) Fotovoltaik On Grid. Salah satunya regulasi Peraturan Menteri ESDM No. 12/2017, dalam aturan tersebut menetapkan harga pembelian listrik maksimal sebesar 85% dari Biaya Pokok Produksi (BPP) setempat. Penelitian Tugas Akhir ini dilakukan untuk mengetahui dampak dari regulasi Peraturan Menteri ESDM No. 12/2017. Hasil simulasi menggunakan nilai NPV, IRR dan PP di 34 Provinsi di Indonesia bahwa regulasi Peraturan Menteri ESDM No.12/2017 dapat memperlambat pengembangan PLTS Fotovoltaik On Grid di Indonesia. Regulasi yang tepat untuk mendorong investasi yang menguntungkan bagi investor adalah regulasi Peraturan Menteri ESDM No. 19/2016, karena nilai jual listrik PLTS yang tinggi pada penetapan tarif (Feed in Tarif).\n\n\nIn Indonesia there are two regulations in two consecutive years that are suspected to affect the economics of solar photovoltaic power plant investment (PLTS) Photovoltaics On Grid. One of them is Regulation of Minister of Energy and Mineral Resources No. 12/2017, the regulation stipulates the maximum purchase price of 85% of the local Cost of Production. This Final Project research was conducted to determine the impact of regulation of Minister of Energy and Mineral Resources Regulation No. 12/2017. The simulation results using the value of NPV, IRR and PP in 34 Provinces in Indonesia that Regulation of Minister of Energy and Mineral Resources No.12/2017 can slow the development of Photovoltaics On Grid in Indonesia. Appropriate regulation to encourage profitable investment for investors is regulation of Minister of Energy and Mineral Resources Regulation No. 19/2016, due to the high selling value of electricity in the tariff setting (Feed in Tariff).","author":[{"dropping-particle":"","family":"Pradista","given":"Dimas Gusti","non-dropping-particle":"","parse-names":false,"suffix":""}],"id":"ITEM-1","issued":{"date-parts":[["2018"]]},"page":"1-12","title":"Analisis dampak regulasi Peraturan Menteri ESDM No. 12/2017 pada keekonomian investasi pembangkit listrik tenaga surya (PLTS) fotovoltaik on grid di Indonesia","type":"article-journal"},"uris":["http://www.mendeley.com/documents/?uuid=248c945e-bbc0-4a54-9035-ee964761767d"]}],"mendeley":{"formattedCitation":"[2]","plainTextFormattedCitation":"[2]","previouslyFormattedCitation":"[2]"},"properties":{"noteIndex":0},"schema":"https://github.com/citation-style-language/schema/raw/master/csl-citation.json"}</w:instrText>
      </w:r>
      <w:r w:rsidR="002F47CF">
        <w:rPr>
          <w:rFonts w:ascii="Arial" w:hAnsi="Arial" w:cs="Arial"/>
          <w:sz w:val="20"/>
          <w:szCs w:val="20"/>
        </w:rPr>
        <w:fldChar w:fldCharType="separate"/>
      </w:r>
      <w:r w:rsidR="002F47CF" w:rsidRPr="002F47CF">
        <w:rPr>
          <w:rFonts w:ascii="Arial" w:hAnsi="Arial" w:cs="Arial"/>
          <w:noProof/>
          <w:sz w:val="20"/>
          <w:szCs w:val="20"/>
        </w:rPr>
        <w:t>[2]</w:t>
      </w:r>
      <w:r w:rsidR="002F47CF">
        <w:rPr>
          <w:rFonts w:ascii="Arial" w:hAnsi="Arial" w:cs="Arial"/>
          <w:sz w:val="20"/>
          <w:szCs w:val="20"/>
        </w:rPr>
        <w:fldChar w:fldCharType="end"/>
      </w:r>
      <w:r w:rsidR="002F47CF" w:rsidRPr="00592D5C">
        <w:rPr>
          <w:rFonts w:ascii="Arial" w:hAnsi="Arial" w:cs="Arial"/>
          <w:b/>
          <w:bCs/>
          <w:sz w:val="20"/>
          <w:szCs w:val="20"/>
        </w:rPr>
        <w:t xml:space="preserve"> </w:t>
      </w:r>
    </w:p>
    <w:p w14:paraId="21976623" w14:textId="2B5EB861" w:rsidR="00F3611F" w:rsidRPr="00592D5C" w:rsidRDefault="00F3611F" w:rsidP="00F3611F">
      <w:pPr>
        <w:pStyle w:val="ListParagraph"/>
        <w:numPr>
          <w:ilvl w:val="0"/>
          <w:numId w:val="1"/>
        </w:numPr>
        <w:spacing w:after="0" w:line="240" w:lineRule="auto"/>
        <w:ind w:left="426"/>
        <w:jc w:val="both"/>
        <w:rPr>
          <w:rFonts w:ascii="Arial" w:hAnsi="Arial" w:cs="Arial"/>
          <w:b/>
          <w:bCs/>
          <w:sz w:val="20"/>
          <w:szCs w:val="20"/>
        </w:rPr>
      </w:pPr>
      <w:r w:rsidRPr="00592D5C">
        <w:rPr>
          <w:rFonts w:ascii="Arial" w:hAnsi="Arial" w:cs="Arial"/>
          <w:i/>
          <w:iCs/>
          <w:sz w:val="20"/>
          <w:szCs w:val="20"/>
        </w:rPr>
        <w:t>Off-Grid system</w:t>
      </w:r>
      <w:r w:rsidRPr="00592D5C">
        <w:rPr>
          <w:rFonts w:ascii="Arial" w:hAnsi="Arial" w:cs="Arial"/>
          <w:sz w:val="20"/>
          <w:szCs w:val="20"/>
        </w:rPr>
        <w:t xml:space="preserve">, merupakan sistem PLTS yang tidak terhubung dengan jaringan listrik PLN. Sistem ini berdiri sendiri, pada sistem ini biasanya merupakan sistem dengan pola </w:t>
      </w:r>
      <w:r w:rsidRPr="00592D5C">
        <w:rPr>
          <w:rFonts w:ascii="Arial" w:hAnsi="Arial" w:cs="Arial"/>
          <w:sz w:val="20"/>
          <w:szCs w:val="20"/>
        </w:rPr>
        <w:t>pemasangan tersebar dan dengan kapasitas energi yang dihasilkan berskala kecil. Sistem ini biasanya dilengkapi dengan penyimpanan energi listrik dengan media penyimpanan baterai. Dengan tujuan baterai dapat menjamin ketersediaan pasokan listrik saat kondisi cuaca tidak cerah.</w:t>
      </w:r>
      <w:r w:rsidR="002F47CF">
        <w:rPr>
          <w:rFonts w:ascii="Arial" w:hAnsi="Arial" w:cs="Arial"/>
          <w:sz w:val="20"/>
          <w:szCs w:val="20"/>
        </w:rPr>
        <w:fldChar w:fldCharType="begin" w:fldLock="1"/>
      </w:r>
      <w:r w:rsidR="0020193B">
        <w:rPr>
          <w:rFonts w:ascii="Arial" w:hAnsi="Arial" w:cs="Arial"/>
          <w:sz w:val="20"/>
          <w:szCs w:val="20"/>
        </w:rPr>
        <w:instrText>ADDIN CSL_CITATION {"citationItems":[{"id":"ITEM-1","itemData":{"author":[{"dropping-particle":"","family":"Jamaluddin","given":"Muhammad","non-dropping-particle":"","parse-names":false,"suffix":""}],"id":"ITEM-1","issued":{"date-parts":[["2017"]]},"title":"Desain Building Integrated Photovoltaic System Pada Bangunan Foodcourt Di Wilayah Surabaya","type":"article-journal"},"uris":["http://www.mendeley.com/documents/?uuid=8e813b36-3378-4bb7-bc05-452e5d8a9cfb"]}],"mendeley":{"formattedCitation":"[5]","plainTextFormattedCitation":"[5]","previouslyFormattedCitation":"[5]"},"properties":{"noteIndex":0},"schema":"https://github.com/citation-style-language/schema/raw/master/csl-citation.json"}</w:instrText>
      </w:r>
      <w:r w:rsidR="002F47CF">
        <w:rPr>
          <w:rFonts w:ascii="Arial" w:hAnsi="Arial" w:cs="Arial"/>
          <w:sz w:val="20"/>
          <w:szCs w:val="20"/>
        </w:rPr>
        <w:fldChar w:fldCharType="separate"/>
      </w:r>
      <w:r w:rsidR="0020193B" w:rsidRPr="0020193B">
        <w:rPr>
          <w:rFonts w:ascii="Arial" w:hAnsi="Arial" w:cs="Arial"/>
          <w:noProof/>
          <w:sz w:val="20"/>
          <w:szCs w:val="20"/>
        </w:rPr>
        <w:t>[5]</w:t>
      </w:r>
      <w:r w:rsidR="002F47CF">
        <w:rPr>
          <w:rFonts w:ascii="Arial" w:hAnsi="Arial" w:cs="Arial"/>
          <w:sz w:val="20"/>
          <w:szCs w:val="20"/>
        </w:rPr>
        <w:fldChar w:fldCharType="end"/>
      </w:r>
      <w:r w:rsidR="002F47CF" w:rsidRPr="00592D5C">
        <w:rPr>
          <w:rFonts w:ascii="Arial" w:hAnsi="Arial" w:cs="Arial"/>
          <w:b/>
          <w:bCs/>
          <w:sz w:val="20"/>
          <w:szCs w:val="20"/>
        </w:rPr>
        <w:t xml:space="preserve"> </w:t>
      </w:r>
    </w:p>
    <w:p w14:paraId="48361189" w14:textId="3B4A6C1D" w:rsidR="00F3611F" w:rsidRPr="00592D5C" w:rsidRDefault="00F3611F" w:rsidP="00F3611F">
      <w:pPr>
        <w:pStyle w:val="ListParagraph"/>
        <w:numPr>
          <w:ilvl w:val="0"/>
          <w:numId w:val="1"/>
        </w:numPr>
        <w:spacing w:after="0" w:line="240" w:lineRule="auto"/>
        <w:ind w:left="426"/>
        <w:jc w:val="both"/>
        <w:rPr>
          <w:rFonts w:ascii="Arial" w:hAnsi="Arial" w:cs="Arial"/>
          <w:b/>
          <w:bCs/>
          <w:sz w:val="20"/>
          <w:szCs w:val="20"/>
        </w:rPr>
      </w:pPr>
      <w:r w:rsidRPr="00592D5C">
        <w:rPr>
          <w:rFonts w:ascii="Arial" w:hAnsi="Arial" w:cs="Arial"/>
          <w:i/>
          <w:iCs/>
          <w:sz w:val="20"/>
          <w:szCs w:val="20"/>
        </w:rPr>
        <w:t>Hybrid system</w:t>
      </w:r>
      <w:r w:rsidRPr="00592D5C">
        <w:rPr>
          <w:rFonts w:ascii="Arial" w:hAnsi="Arial" w:cs="Arial"/>
          <w:sz w:val="20"/>
          <w:szCs w:val="20"/>
        </w:rPr>
        <w:t xml:space="preserve">, dapat melibatkan 2 atau lebih sistem pembangkit listrik lainnya. Umumnya yang menggunakan sistem </w:t>
      </w:r>
      <w:r w:rsidRPr="00592D5C">
        <w:rPr>
          <w:rFonts w:ascii="Arial" w:hAnsi="Arial" w:cs="Arial"/>
          <w:i/>
          <w:iCs/>
          <w:sz w:val="20"/>
          <w:szCs w:val="20"/>
        </w:rPr>
        <w:t>Hybrid</w:t>
      </w:r>
      <w:r w:rsidRPr="00592D5C">
        <w:rPr>
          <w:rFonts w:ascii="Arial" w:hAnsi="Arial" w:cs="Arial"/>
          <w:sz w:val="20"/>
          <w:szCs w:val="20"/>
        </w:rPr>
        <w:t xml:space="preserve"> dan pembangkit adalah genset, PLTS, mikrohydro, tenaga angin. Sehingga sistem </w:t>
      </w:r>
      <w:r w:rsidRPr="00592D5C">
        <w:rPr>
          <w:rFonts w:ascii="Arial" w:hAnsi="Arial" w:cs="Arial"/>
          <w:i/>
          <w:iCs/>
          <w:sz w:val="20"/>
          <w:szCs w:val="20"/>
        </w:rPr>
        <w:t>hybrid</w:t>
      </w:r>
      <w:r w:rsidRPr="00592D5C">
        <w:rPr>
          <w:rFonts w:ascii="Arial" w:hAnsi="Arial" w:cs="Arial"/>
          <w:sz w:val="20"/>
          <w:szCs w:val="20"/>
        </w:rPr>
        <w:t xml:space="preserve"> berarti PLTS-mikrohydro, PLTS-genset, PLTS-tenaga angin. Di Indonesia system hybrid sudah banyak digunakan seperti PLTS-mikrohydro, PLTS-genset, PLTS-tenaga angin. Namun, pembangkit PLTS-genset yang paling banyak digunakan.</w:t>
      </w:r>
      <w:r w:rsidR="002F47CF">
        <w:rPr>
          <w:rFonts w:ascii="Arial" w:hAnsi="Arial" w:cs="Arial"/>
          <w:sz w:val="20"/>
          <w:szCs w:val="20"/>
        </w:rPr>
        <w:fldChar w:fldCharType="begin" w:fldLock="1"/>
      </w:r>
      <w:r w:rsidR="0020193B">
        <w:rPr>
          <w:rFonts w:ascii="Arial" w:hAnsi="Arial" w:cs="Arial"/>
          <w:sz w:val="20"/>
          <w:szCs w:val="20"/>
        </w:rPr>
        <w:instrText>ADDIN CSL_CITATION {"citationItems":[{"id":"ITEM-1","itemData":{"DOI":"10.21009/0305020614","abstract":"Indonesia merupakan negara yang memiliki berbagai jenis sumber daya energi dalam jumlah yang cukup melimpah. Letak Indonesia berada pada daerah katulistiwa, maka wilayah Indonesia akan selalu disinari matahari selama 10 sampai dengan 12 jam dalam sehari. Indonesia sebagai Negara tropis memiliki potensi pengembangan dan pemanfaatan energy surya sebagai salah satu dari banyak system konversi energy surya, system konversi energy surya ini dapat diterapkan untuk mengatasi semakin menipisnya cadangan bahan bakar konvensional yang ada. Data Ditjen Listrik dan Pengembangan Energi pada tahun 1997, kapasitas terpasang listrik tenaga surya di Indonesia mencapai 0,88 MW dari potensi yang tersedia 1,2 x 109 MW. Sel surya jenis monokristal (monocrystalline)merupakan panel yang paling efisien, menghasilkan daya listrik persatuan luas yang paling tinggi. Memiliki efisiensi sampai dengan 15%. Kelemahan dari panel jenis ini adalah tidak akan berfungsi baik ditempat yang cahaya mataharinya kurang (teduh), efisiensinya akan turun drastis dalam cuaca berawan. Photovoltaic cell selalu dilapisi oleh penutup yang berasal dari gelas. Seperti barang dari gelas lainnya, maka optical input dari photovoltaic cell juga sangat dipengaruhi oleh orientasinya terhadap matahari karena variasi sudut dari pantulan gelas","author":[{"dropping-particle":"","family":"Dzulfikar","given":"Dafi","non-dropping-particle":"","parse-names":false,"suffix":""},{"dropping-particle":"","family":"Broto","given":"Wisnu","non-dropping-particle":"","parse-names":false,"suffix":""}],"id":"ITEM-1","issued":{"date-parts":[["2016"]]},"page":"SNF2016-ERE-73-SNF2016-ERE-76","title":"Optimalisasi Pemanfaatan Energi Listrik Tenaga Surya Skala Rumah Tangga","type":"article-journal","volume":"V"},"uris":["http://www.mendeley.com/documents/?uuid=131dec8e-b2b2-4a32-9b0b-7e56e2727ada"]}],"mendeley":{"formattedCitation":"[6]","plainTextFormattedCitation":"[6]","previouslyFormattedCitation":"[6]"},"properties":{"noteIndex":0},"schema":"https://github.com/citation-style-language/schema/raw/master/csl-citation.json"}</w:instrText>
      </w:r>
      <w:r w:rsidR="002F47CF">
        <w:rPr>
          <w:rFonts w:ascii="Arial" w:hAnsi="Arial" w:cs="Arial"/>
          <w:sz w:val="20"/>
          <w:szCs w:val="20"/>
        </w:rPr>
        <w:fldChar w:fldCharType="separate"/>
      </w:r>
      <w:r w:rsidR="0020193B" w:rsidRPr="0020193B">
        <w:rPr>
          <w:rFonts w:ascii="Arial" w:hAnsi="Arial" w:cs="Arial"/>
          <w:noProof/>
          <w:sz w:val="20"/>
          <w:szCs w:val="20"/>
        </w:rPr>
        <w:t>[6]</w:t>
      </w:r>
      <w:r w:rsidR="002F47CF">
        <w:rPr>
          <w:rFonts w:ascii="Arial" w:hAnsi="Arial" w:cs="Arial"/>
          <w:sz w:val="20"/>
          <w:szCs w:val="20"/>
        </w:rPr>
        <w:fldChar w:fldCharType="end"/>
      </w:r>
      <w:r w:rsidR="002F47CF" w:rsidRPr="00592D5C">
        <w:rPr>
          <w:rFonts w:ascii="Arial" w:hAnsi="Arial" w:cs="Arial"/>
          <w:b/>
          <w:bCs/>
          <w:sz w:val="20"/>
          <w:szCs w:val="20"/>
        </w:rPr>
        <w:t xml:space="preserve"> </w:t>
      </w:r>
    </w:p>
    <w:p w14:paraId="7E6E502E" w14:textId="77777777" w:rsidR="009D1B6F" w:rsidRDefault="009D1B6F" w:rsidP="009D1B6F">
      <w:pPr>
        <w:spacing w:after="0" w:line="240" w:lineRule="auto"/>
        <w:jc w:val="center"/>
        <w:rPr>
          <w:rFonts w:ascii="Times New Roman" w:hAnsi="Times New Roman" w:cs="Times New Roman"/>
          <w:b/>
          <w:bCs/>
          <w:sz w:val="28"/>
          <w:szCs w:val="28"/>
        </w:rPr>
      </w:pPr>
    </w:p>
    <w:p w14:paraId="75D59226" w14:textId="7307C812" w:rsidR="009D1B6F" w:rsidRPr="00592D5C" w:rsidRDefault="009D1B6F" w:rsidP="009D1B6F">
      <w:pPr>
        <w:spacing w:after="0" w:line="240" w:lineRule="auto"/>
        <w:rPr>
          <w:rFonts w:ascii="Arial" w:hAnsi="Arial" w:cs="Arial"/>
          <w:b/>
          <w:bCs/>
          <w:sz w:val="24"/>
          <w:szCs w:val="24"/>
        </w:rPr>
      </w:pPr>
      <w:r w:rsidRPr="002577A1">
        <w:rPr>
          <w:rFonts w:ascii="Times New Roman" w:hAnsi="Times New Roman" w:cs="Times New Roman"/>
          <w:b/>
          <w:bCs/>
          <w:sz w:val="24"/>
          <w:szCs w:val="24"/>
        </w:rPr>
        <w:t>1.3.</w:t>
      </w:r>
      <w:r>
        <w:rPr>
          <w:rFonts w:ascii="Times New Roman" w:hAnsi="Times New Roman" w:cs="Times New Roman"/>
          <w:b/>
          <w:bCs/>
          <w:sz w:val="28"/>
          <w:szCs w:val="28"/>
        </w:rPr>
        <w:tab/>
      </w:r>
      <w:r w:rsidRPr="00592D5C">
        <w:rPr>
          <w:rFonts w:ascii="Arial" w:hAnsi="Arial" w:cs="Arial"/>
          <w:b/>
          <w:bCs/>
          <w:sz w:val="24"/>
          <w:szCs w:val="24"/>
        </w:rPr>
        <w:t xml:space="preserve">Komponen </w:t>
      </w:r>
      <w:r>
        <w:rPr>
          <w:rFonts w:ascii="Arial" w:hAnsi="Arial" w:cs="Arial"/>
          <w:b/>
          <w:bCs/>
          <w:sz w:val="24"/>
          <w:szCs w:val="24"/>
        </w:rPr>
        <w:t>u</w:t>
      </w:r>
      <w:r w:rsidRPr="00592D5C">
        <w:rPr>
          <w:rFonts w:ascii="Arial" w:hAnsi="Arial" w:cs="Arial"/>
          <w:b/>
          <w:bCs/>
          <w:sz w:val="24"/>
          <w:szCs w:val="24"/>
        </w:rPr>
        <w:t>tama PLTS</w:t>
      </w:r>
    </w:p>
    <w:p w14:paraId="1D54B9E9" w14:textId="77777777" w:rsidR="009D1B6F" w:rsidRPr="00592D5C" w:rsidRDefault="009D1B6F" w:rsidP="009D1B6F">
      <w:pPr>
        <w:spacing w:after="0" w:line="240" w:lineRule="auto"/>
        <w:jc w:val="both"/>
        <w:rPr>
          <w:rFonts w:ascii="Arial" w:hAnsi="Arial" w:cs="Arial"/>
          <w:b/>
          <w:bCs/>
          <w:sz w:val="20"/>
          <w:szCs w:val="20"/>
        </w:rPr>
      </w:pPr>
      <w:r w:rsidRPr="00592D5C">
        <w:rPr>
          <w:rFonts w:ascii="Arial" w:hAnsi="Arial" w:cs="Arial"/>
          <w:spacing w:val="2"/>
          <w:sz w:val="20"/>
          <w:szCs w:val="20"/>
          <w:shd w:val="clear" w:color="auto" w:fill="FFFFFF" w:themeFill="background1"/>
        </w:rPr>
        <w:t xml:space="preserve">Secara umum terdapat komponen-komponen utama pada instalasi pembangkit listrik tenaga surya yaitu panel surya, </w:t>
      </w:r>
      <w:r w:rsidRPr="00592D5C">
        <w:rPr>
          <w:rFonts w:ascii="Arial" w:hAnsi="Arial" w:cs="Arial"/>
          <w:i/>
          <w:iCs/>
          <w:spacing w:val="2"/>
          <w:sz w:val="20"/>
          <w:szCs w:val="20"/>
          <w:shd w:val="clear" w:color="auto" w:fill="FFFFFF" w:themeFill="background1"/>
        </w:rPr>
        <w:t>solar charge controller,</w:t>
      </w:r>
      <w:r w:rsidRPr="00592D5C">
        <w:rPr>
          <w:rFonts w:ascii="Arial" w:hAnsi="Arial" w:cs="Arial"/>
          <w:spacing w:val="2"/>
          <w:sz w:val="20"/>
          <w:szCs w:val="20"/>
          <w:shd w:val="clear" w:color="auto" w:fill="FFFFFF" w:themeFill="background1"/>
        </w:rPr>
        <w:t xml:space="preserve"> baterai dan inverter. Berikut adalah penjelasan dari komponen-komponen tersebut.</w:t>
      </w:r>
    </w:p>
    <w:p w14:paraId="566CEE18" w14:textId="77777777" w:rsidR="009D1B6F" w:rsidRPr="00592D5C" w:rsidRDefault="009D1B6F" w:rsidP="009D1B6F">
      <w:pPr>
        <w:spacing w:after="0" w:line="240" w:lineRule="auto"/>
        <w:jc w:val="both"/>
        <w:rPr>
          <w:rFonts w:ascii="Arial" w:hAnsi="Arial" w:cs="Arial"/>
          <w:spacing w:val="2"/>
          <w:sz w:val="20"/>
          <w:szCs w:val="20"/>
          <w:shd w:val="clear" w:color="auto" w:fill="FFFFFF" w:themeFill="background1"/>
        </w:rPr>
      </w:pPr>
    </w:p>
    <w:p w14:paraId="2BF6EF61" w14:textId="77777777" w:rsidR="009D1B6F" w:rsidRPr="00592D5C" w:rsidRDefault="009D1B6F" w:rsidP="009D1B6F">
      <w:pPr>
        <w:pStyle w:val="ListParagraph"/>
        <w:numPr>
          <w:ilvl w:val="0"/>
          <w:numId w:val="3"/>
        </w:numPr>
        <w:spacing w:after="0" w:line="240" w:lineRule="auto"/>
        <w:ind w:left="426"/>
        <w:jc w:val="both"/>
        <w:rPr>
          <w:rFonts w:ascii="Arial" w:hAnsi="Arial" w:cs="Arial"/>
          <w:sz w:val="20"/>
          <w:szCs w:val="20"/>
        </w:rPr>
      </w:pPr>
      <w:r w:rsidRPr="00592D5C">
        <w:rPr>
          <w:rFonts w:ascii="Arial" w:hAnsi="Arial" w:cs="Arial"/>
          <w:sz w:val="20"/>
          <w:szCs w:val="20"/>
        </w:rPr>
        <w:t>Panel surya</w:t>
      </w:r>
    </w:p>
    <w:p w14:paraId="3B4A1BDA" w14:textId="20EB5B0C" w:rsidR="009D1B6F" w:rsidRPr="00592D5C" w:rsidRDefault="009D1B6F" w:rsidP="009D1B6F">
      <w:pPr>
        <w:pStyle w:val="ListParagraph"/>
        <w:spacing w:after="0" w:line="240" w:lineRule="auto"/>
        <w:ind w:left="426"/>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Sel surya adalah perangkat yang menggunakan efek fotovoltaik untuk mengubah energi matahari menjadi energi listrik, oleh karenanya dinamakan juga sel fotovoltaik (</w:t>
      </w:r>
      <w:r w:rsidRPr="00592D5C">
        <w:rPr>
          <w:rFonts w:ascii="Arial" w:hAnsi="Arial" w:cs="Arial"/>
          <w:i/>
          <w:iCs/>
          <w:spacing w:val="2"/>
          <w:sz w:val="20"/>
          <w:szCs w:val="20"/>
          <w:shd w:val="clear" w:color="auto" w:fill="FFFFFF" w:themeFill="background1"/>
        </w:rPr>
        <w:t>Photovoltaic cell</w:t>
      </w:r>
      <w:r w:rsidRPr="00592D5C">
        <w:rPr>
          <w:rFonts w:ascii="Arial" w:hAnsi="Arial" w:cs="Arial"/>
          <w:spacing w:val="2"/>
          <w:sz w:val="20"/>
          <w:szCs w:val="20"/>
          <w:shd w:val="clear" w:color="auto" w:fill="FFFFFF" w:themeFill="background1"/>
        </w:rPr>
        <w:t xml:space="preserve"> – disingkat PV). Untuk mendapatkan tegangan keluaran yang lebih besar lagi maka diperlukan lebih banyak lagi susunan sel surya. Gabungan dari beberapa sel surya ini disebut Panel Surya atau modul surya.</w:t>
      </w:r>
      <w:r w:rsidR="00103947">
        <w:rPr>
          <w:rFonts w:ascii="Arial" w:hAnsi="Arial" w:cs="Arial"/>
          <w:spacing w:val="2"/>
          <w:sz w:val="20"/>
          <w:szCs w:val="20"/>
          <w:shd w:val="clear" w:color="auto" w:fill="FFFFFF" w:themeFill="background1"/>
        </w:rPr>
        <w:fldChar w:fldCharType="begin" w:fldLock="1"/>
      </w:r>
      <w:r w:rsidR="0020193B">
        <w:rPr>
          <w:rFonts w:ascii="Arial" w:hAnsi="Arial" w:cs="Arial"/>
          <w:spacing w:val="2"/>
          <w:sz w:val="20"/>
          <w:szCs w:val="20"/>
          <w:shd w:val="clear" w:color="auto" w:fill="FFFFFF" w:themeFill="background1"/>
        </w:rPr>
        <w:instrText>ADDIN CSL_CITATION {"citationItems":[{"id":"ITEM-1","itemData":{"author":[{"dropping-particle":"","family":"Purwoto","given":"Bambang Hari","non-dropping-particle":"","parse-names":false,"suffix":""},{"dropping-particle":"","family":"Huda","given":"Ilham Fahmi","non-dropping-particle":"","parse-names":false,"suffix":""},{"dropping-particle":"","family":"Teknik","given":"Fakultas","non-dropping-particle":"","parse-names":false,"suffix":""},{"dropping-particle":"","family":"Surakarta","given":"Universitas Muhammadiyah","non-dropping-particle":"","parse-names":false,"suffix":""},{"dropping-particle":"","family":"Surya","given":"Panel","non-dropping-particle":"","parse-names":false,"suffix":""}],"id":"ITEM-1","issued":{"date-parts":[["2018"]]},"page":"10-14","title":"EFISIENSI PENGGUNAAN PANEL SURYA SEBAGAI SUMBER","type":"article-journal"},"uris":["http://www.mendeley.com/documents/?uuid=cd22e121-17c0-4dd6-a68a-667c9bca2752"]}],"mendeley":{"formattedCitation":"[7]","plainTextFormattedCitation":"[7]","previouslyFormattedCitation":"[7]"},"properties":{"noteIndex":0},"schema":"https://github.com/citation-style-language/schema/raw/master/csl-citation.json"}</w:instrText>
      </w:r>
      <w:r w:rsidR="00103947">
        <w:rPr>
          <w:rFonts w:ascii="Arial" w:hAnsi="Arial" w:cs="Arial"/>
          <w:spacing w:val="2"/>
          <w:sz w:val="20"/>
          <w:szCs w:val="20"/>
          <w:shd w:val="clear" w:color="auto" w:fill="FFFFFF" w:themeFill="background1"/>
        </w:rPr>
        <w:fldChar w:fldCharType="separate"/>
      </w:r>
      <w:r w:rsidR="0020193B" w:rsidRPr="0020193B">
        <w:rPr>
          <w:rFonts w:ascii="Arial" w:hAnsi="Arial" w:cs="Arial"/>
          <w:noProof/>
          <w:spacing w:val="2"/>
          <w:sz w:val="20"/>
          <w:szCs w:val="20"/>
          <w:shd w:val="clear" w:color="auto" w:fill="FFFFFF" w:themeFill="background1"/>
        </w:rPr>
        <w:t>[7]</w:t>
      </w:r>
      <w:r w:rsidR="00103947">
        <w:rPr>
          <w:rFonts w:ascii="Arial" w:hAnsi="Arial" w:cs="Arial"/>
          <w:spacing w:val="2"/>
          <w:sz w:val="20"/>
          <w:szCs w:val="20"/>
          <w:shd w:val="clear" w:color="auto" w:fill="FFFFFF" w:themeFill="background1"/>
        </w:rPr>
        <w:fldChar w:fldCharType="end"/>
      </w:r>
      <w:r w:rsidRPr="00592D5C">
        <w:rPr>
          <w:rFonts w:ascii="Arial" w:hAnsi="Arial" w:cs="Arial"/>
          <w:spacing w:val="2"/>
          <w:sz w:val="20"/>
          <w:szCs w:val="20"/>
          <w:shd w:val="clear" w:color="auto" w:fill="FFFFFF" w:themeFill="background1"/>
        </w:rPr>
        <w:t xml:space="preserve"> Adapun persamaan yang digunakan untuk menentukan jumlah  panel surya yang dibutuhkan adalah sebagai berikut.</w:t>
      </w:r>
    </w:p>
    <w:p w14:paraId="251B5C34" w14:textId="77777777" w:rsidR="009D1B6F" w:rsidRDefault="009D1B6F" w:rsidP="009D1B6F">
      <w:pPr>
        <w:pStyle w:val="ListParagraph"/>
        <w:spacing w:after="0" w:line="240" w:lineRule="auto"/>
        <w:ind w:left="426"/>
        <w:jc w:val="both"/>
        <w:rPr>
          <w:rFonts w:ascii="Times New Roman" w:hAnsi="Times New Roman" w:cs="Times New Roman"/>
          <w:spacing w:val="2"/>
          <w:sz w:val="24"/>
          <w:szCs w:val="24"/>
          <w:shd w:val="clear" w:color="auto" w:fill="FFFFFF" w:themeFill="background1"/>
        </w:rPr>
      </w:pPr>
    </w:p>
    <w:tbl>
      <w:tblPr>
        <w:tblStyle w:val="TableGrid"/>
        <w:tblW w:w="4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
        <w:gridCol w:w="3249"/>
        <w:gridCol w:w="565"/>
      </w:tblGrid>
      <w:tr w:rsidR="009D1B6F" w:rsidRPr="001D271F" w14:paraId="2A8ED638" w14:textId="77777777" w:rsidTr="002E7FE1">
        <w:trPr>
          <w:trHeight w:val="453"/>
        </w:trPr>
        <w:tc>
          <w:tcPr>
            <w:tcW w:w="848" w:type="dxa"/>
          </w:tcPr>
          <w:p w14:paraId="25AD00D9" w14:textId="77777777" w:rsidR="009D1B6F" w:rsidRPr="001D271F" w:rsidRDefault="009D1B6F" w:rsidP="002E7FE1">
            <w:pPr>
              <w:rPr>
                <w:rFonts w:eastAsiaTheme="minorEastAsia"/>
                <w:sz w:val="20"/>
                <w:szCs w:val="20"/>
              </w:rPr>
            </w:pPr>
            <m:oMathPara>
              <m:oMathParaPr>
                <m:jc m:val="left"/>
              </m:oMathParaPr>
              <m:oMath>
                <m:r>
                  <w:rPr>
                    <w:rFonts w:ascii="Cambria Math" w:hAnsi="Cambria Math" w:cs="Times New Roman"/>
                    <w:sz w:val="20"/>
                    <w:szCs w:val="20"/>
                  </w:rPr>
                  <m:t>Jumlah</m:t>
                </m:r>
              </m:oMath>
            </m:oMathPara>
          </w:p>
          <w:p w14:paraId="79064305" w14:textId="77777777" w:rsidR="009D1B6F" w:rsidRPr="001D271F" w:rsidRDefault="009D1B6F" w:rsidP="002E7FE1">
            <w:pPr>
              <w:rPr>
                <w:rFonts w:eastAsiaTheme="minorEastAsia"/>
                <w:sz w:val="20"/>
                <w:szCs w:val="20"/>
              </w:rPr>
            </w:pPr>
            <m:oMathPara>
              <m:oMathParaPr>
                <m:jc m:val="left"/>
              </m:oMathParaPr>
              <m:oMath>
                <m:r>
                  <w:rPr>
                    <w:rFonts w:ascii="Cambria Math" w:hAnsi="Cambria Math" w:cs="Times New Roman"/>
                    <w:sz w:val="20"/>
                    <w:szCs w:val="20"/>
                  </w:rPr>
                  <m:t>panel</m:t>
                </m:r>
              </m:oMath>
            </m:oMathPara>
          </w:p>
          <w:p w14:paraId="00460DE2" w14:textId="77777777" w:rsidR="009D1B6F" w:rsidRPr="001D271F" w:rsidRDefault="009D1B6F" w:rsidP="002E7FE1">
            <w:pPr>
              <w:rPr>
                <w:sz w:val="20"/>
                <w:szCs w:val="20"/>
              </w:rPr>
            </w:pPr>
            <m:oMathPara>
              <m:oMathParaPr>
                <m:jc m:val="left"/>
              </m:oMathParaPr>
              <m:oMath>
                <m:r>
                  <w:rPr>
                    <w:rFonts w:ascii="Cambria Math" w:hAnsi="Cambria Math" w:cs="Times New Roman"/>
                    <w:sz w:val="20"/>
                    <w:szCs w:val="20"/>
                  </w:rPr>
                  <m:t>surya</m:t>
                </m:r>
              </m:oMath>
            </m:oMathPara>
          </w:p>
        </w:tc>
        <w:tc>
          <w:tcPr>
            <w:tcW w:w="3249" w:type="dxa"/>
            <w:vAlign w:val="center"/>
          </w:tcPr>
          <w:p w14:paraId="1A8F3C58" w14:textId="77777777" w:rsidR="009D1B6F" w:rsidRPr="001D271F" w:rsidRDefault="009D1B6F" w:rsidP="002E7FE1">
            <w:pPr>
              <w:jc w:val="center"/>
              <w:rPr>
                <w:sz w:val="20"/>
                <w:szCs w:val="20"/>
              </w:rPr>
            </w:pPr>
            <m:oMathPara>
              <m:oMath>
                <m:r>
                  <w:rPr>
                    <w:rFonts w:ascii="Cambria Math" w:hAnsi="Cambria Math" w:cs="Times New Roman"/>
                    <w:sz w:val="20"/>
                    <w:szCs w:val="20"/>
                  </w:rPr>
                  <m:t>=</m:t>
                </m:r>
                <m:f>
                  <m:fPr>
                    <m:ctrlPr>
                      <w:rPr>
                        <w:rFonts w:ascii="Cambria Math" w:hAnsi="Cambria Math" w:cs="Times New Roman"/>
                        <w:i/>
                        <w:iCs/>
                        <w:sz w:val="20"/>
                        <w:szCs w:val="20"/>
                      </w:rPr>
                    </m:ctrlPr>
                  </m:fPr>
                  <m:num>
                    <m:r>
                      <w:rPr>
                        <w:rFonts w:ascii="Cambria Math" w:hAnsi="Cambria Math" w:cs="Times New Roman"/>
                        <w:sz w:val="20"/>
                        <w:szCs w:val="20"/>
                      </w:rPr>
                      <m:t>Total beban harian</m:t>
                    </m:r>
                  </m:num>
                  <m:den>
                    <m:d>
                      <m:dPr>
                        <m:ctrlPr>
                          <w:rPr>
                            <w:rFonts w:ascii="Cambria Math" w:hAnsi="Cambria Math" w:cs="Times New Roman"/>
                            <w:i/>
                            <w:iCs/>
                            <w:sz w:val="20"/>
                            <w:szCs w:val="20"/>
                          </w:rPr>
                        </m:ctrlPr>
                      </m:dPr>
                      <m:e>
                        <m:r>
                          <w:rPr>
                            <w:rFonts w:ascii="Cambria Math" w:hAnsi="Cambria Math" w:cs="Times New Roman"/>
                            <w:sz w:val="20"/>
                            <w:szCs w:val="20"/>
                          </w:rPr>
                          <m:t>Kapasitas panel x Jam efektif</m:t>
                        </m:r>
                      </m:e>
                    </m:d>
                  </m:den>
                </m:f>
              </m:oMath>
            </m:oMathPara>
          </w:p>
        </w:tc>
        <w:tc>
          <w:tcPr>
            <w:tcW w:w="565" w:type="dxa"/>
          </w:tcPr>
          <w:p w14:paraId="040ABA04" w14:textId="0BFBBD8D" w:rsidR="009D1B6F" w:rsidRPr="001D271F" w:rsidRDefault="009D1B6F" w:rsidP="002E7FE1">
            <w:pPr>
              <w:rPr>
                <w:rFonts w:ascii="Times New Roman" w:eastAsia="Calibri" w:hAnsi="Times New Roman" w:cs="Times New Roman"/>
                <w:sz w:val="20"/>
                <w:szCs w:val="20"/>
              </w:rPr>
            </w:pPr>
            <w:r>
              <w:rPr>
                <w:rFonts w:ascii="Times New Roman" w:eastAsia="Calibri" w:hAnsi="Times New Roman" w:cs="Times New Roman"/>
                <w:sz w:val="24"/>
                <w:szCs w:val="24"/>
              </w:rPr>
              <w:t>(</w:t>
            </w:r>
            <w:r>
              <w:rPr>
                <w:rFonts w:ascii="Times New Roman" w:eastAsia="Calibri" w:hAnsi="Times New Roman" w:cs="Times New Roman"/>
                <w:sz w:val="24"/>
                <w:szCs w:val="24"/>
              </w:rPr>
              <w:t>1</w:t>
            </w:r>
            <w:r>
              <w:rPr>
                <w:rFonts w:ascii="Times New Roman" w:eastAsia="Calibri" w:hAnsi="Times New Roman" w:cs="Times New Roman"/>
                <w:sz w:val="24"/>
                <w:szCs w:val="24"/>
              </w:rPr>
              <w:t>)</w:t>
            </w:r>
            <w:r w:rsidRPr="001D271F">
              <w:rPr>
                <w:rFonts w:ascii="Times New Roman" w:eastAsia="Calibri" w:hAnsi="Times New Roman" w:cs="Times New Roman"/>
                <w:sz w:val="20"/>
                <w:szCs w:val="20"/>
              </w:rPr>
              <w:t xml:space="preserve"> </w:t>
            </w:r>
          </w:p>
        </w:tc>
      </w:tr>
    </w:tbl>
    <w:p w14:paraId="44BCF92B" w14:textId="77777777" w:rsidR="009D1B6F" w:rsidRPr="000E43F3" w:rsidRDefault="009D1B6F" w:rsidP="009D1B6F">
      <w:pPr>
        <w:pStyle w:val="ListParagraph"/>
        <w:spacing w:after="0" w:line="240" w:lineRule="auto"/>
        <w:ind w:left="426"/>
        <w:jc w:val="both"/>
        <w:rPr>
          <w:rFonts w:ascii="Times New Roman" w:hAnsi="Times New Roman" w:cs="Times New Roman"/>
          <w:spacing w:val="2"/>
          <w:sz w:val="24"/>
          <w:szCs w:val="24"/>
          <w:shd w:val="clear" w:color="auto" w:fill="FFFFFF" w:themeFill="background1"/>
        </w:rPr>
      </w:pPr>
    </w:p>
    <w:p w14:paraId="0FE4D2A6" w14:textId="77777777" w:rsidR="009D1B6F" w:rsidRPr="00592D5C" w:rsidRDefault="009D1B6F" w:rsidP="009D1B6F">
      <w:pPr>
        <w:pStyle w:val="ListParagraph"/>
        <w:spacing w:after="0" w:line="240" w:lineRule="auto"/>
        <w:ind w:left="426"/>
        <w:jc w:val="both"/>
        <w:rPr>
          <w:rFonts w:ascii="Arial" w:hAnsi="Arial" w:cs="Arial"/>
          <w:spacing w:val="2"/>
          <w:sz w:val="20"/>
          <w:szCs w:val="20"/>
          <w:shd w:val="clear" w:color="auto" w:fill="FFFFFF" w:themeFill="background1"/>
        </w:rPr>
      </w:pPr>
      <w:r>
        <w:rPr>
          <w:rFonts w:ascii="Times New Roman" w:hAnsi="Times New Roman" w:cs="Times New Roman"/>
          <w:spacing w:val="2"/>
          <w:sz w:val="24"/>
          <w:szCs w:val="24"/>
          <w:shd w:val="clear" w:color="auto" w:fill="FFFFFF" w:themeFill="background1"/>
        </w:rPr>
        <w:tab/>
      </w:r>
      <w:r w:rsidRPr="00592D5C">
        <w:rPr>
          <w:rFonts w:ascii="Arial" w:hAnsi="Arial" w:cs="Arial"/>
          <w:spacing w:val="2"/>
          <w:sz w:val="20"/>
          <w:szCs w:val="20"/>
          <w:shd w:val="clear" w:color="auto" w:fill="FFFFFF" w:themeFill="background1"/>
        </w:rPr>
        <w:t>Terdapat beberapa jenis panel surya yang beredar di pasaran yang umumnya digunakan, diantaranya adalah sebagai berikut :</w:t>
      </w:r>
    </w:p>
    <w:p w14:paraId="5871DED4" w14:textId="77777777" w:rsidR="009D1B6F" w:rsidRPr="00592D5C" w:rsidRDefault="009D1B6F" w:rsidP="009D1B6F">
      <w:pPr>
        <w:pStyle w:val="ListParagraph"/>
        <w:spacing w:after="0" w:line="240" w:lineRule="auto"/>
        <w:ind w:left="426" w:firstLine="65"/>
        <w:jc w:val="both"/>
        <w:rPr>
          <w:rFonts w:ascii="Arial" w:hAnsi="Arial" w:cs="Arial"/>
          <w:spacing w:val="2"/>
          <w:sz w:val="20"/>
          <w:szCs w:val="20"/>
          <w:shd w:val="clear" w:color="auto" w:fill="FFFFFF" w:themeFill="background1"/>
        </w:rPr>
      </w:pPr>
    </w:p>
    <w:p w14:paraId="237E5185" w14:textId="77777777" w:rsidR="009D1B6F" w:rsidRPr="00592D5C" w:rsidRDefault="009D1B6F" w:rsidP="009D1B6F">
      <w:pPr>
        <w:pStyle w:val="ListParagraph"/>
        <w:numPr>
          <w:ilvl w:val="0"/>
          <w:numId w:val="4"/>
        </w:numPr>
        <w:spacing w:after="0" w:line="240" w:lineRule="auto"/>
        <w:ind w:left="851"/>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Monokristallin </w:t>
      </w:r>
      <w:r w:rsidRPr="00592D5C">
        <w:rPr>
          <w:rFonts w:ascii="Arial" w:hAnsi="Arial" w:cs="Arial"/>
          <w:i/>
          <w:iCs/>
          <w:spacing w:val="2"/>
          <w:sz w:val="20"/>
          <w:szCs w:val="20"/>
          <w:shd w:val="clear" w:color="auto" w:fill="FFFFFF" w:themeFill="background1"/>
        </w:rPr>
        <w:t>(Monocrystalline)</w:t>
      </w:r>
    </w:p>
    <w:p w14:paraId="5FAF3358" w14:textId="609C57D6" w:rsidR="009D1B6F" w:rsidRDefault="009D1B6F" w:rsidP="002D56FF">
      <w:pPr>
        <w:pStyle w:val="ListParagraph"/>
        <w:shd w:val="clear" w:color="auto" w:fill="FFFFFF" w:themeFill="background1"/>
        <w:spacing w:after="0" w:line="240" w:lineRule="auto"/>
        <w:ind w:left="851"/>
        <w:contextualSpacing w:val="0"/>
        <w:jc w:val="both"/>
        <w:rPr>
          <w:rFonts w:ascii="Arial" w:hAnsi="Arial" w:cs="Arial"/>
          <w:spacing w:val="2"/>
          <w:sz w:val="20"/>
          <w:szCs w:val="20"/>
          <w:shd w:val="clear" w:color="auto" w:fill="FFFFFF" w:themeFill="background1"/>
        </w:rPr>
      </w:pPr>
      <w:r w:rsidRPr="00592D5C">
        <w:rPr>
          <w:rFonts w:ascii="Arial" w:hAnsi="Arial" w:cs="Arial"/>
          <w:iCs/>
          <w:sz w:val="20"/>
          <w:szCs w:val="20"/>
        </w:rPr>
        <w:t>Merupakan panel yang paling efisien yang dibuat dengan teknologi terkini &amp; menghasilkan daya listrik yang paling tinggi seperti pada Gambar 1. Monokristal dirancang untuk penggunaan yang memerlukan konsumsi listrik besar pada tempat-</w:t>
      </w:r>
      <w:r w:rsidRPr="00592D5C">
        <w:rPr>
          <w:rFonts w:ascii="Arial" w:hAnsi="Arial" w:cs="Arial"/>
          <w:iCs/>
          <w:sz w:val="20"/>
          <w:szCs w:val="20"/>
        </w:rPr>
        <w:lastRenderedPageBreak/>
        <w:t>tempat yang beriklim ekstrim dan dengan kondisi alam yang sangat ganas. Memiliki efisiensi sampai dengan 14 - 16%. Kelemahan dari panel jenis ini adalah tidak akan berfungsi baik ditempat yang kurang cahaya matahari (teduh), efisiensinya akan turun drastis dalam cuaca berawan</w:t>
      </w:r>
      <w:r w:rsidRPr="00592D5C">
        <w:rPr>
          <w:rFonts w:ascii="Arial" w:hAnsi="Arial" w:cs="Arial"/>
          <w:spacing w:val="2"/>
          <w:sz w:val="20"/>
          <w:szCs w:val="20"/>
          <w:shd w:val="clear" w:color="auto" w:fill="FFFFFF" w:themeFill="background1"/>
        </w:rPr>
        <w:t>.</w:t>
      </w:r>
      <w:r w:rsidR="00103947">
        <w:rPr>
          <w:rFonts w:ascii="Arial" w:hAnsi="Arial" w:cs="Arial"/>
          <w:spacing w:val="2"/>
          <w:sz w:val="20"/>
          <w:szCs w:val="20"/>
          <w:shd w:val="clear" w:color="auto" w:fill="FFFFFF" w:themeFill="background1"/>
        </w:rPr>
        <w:fldChar w:fldCharType="begin" w:fldLock="1"/>
      </w:r>
      <w:r w:rsidR="0020193B">
        <w:rPr>
          <w:rFonts w:ascii="Arial" w:hAnsi="Arial" w:cs="Arial"/>
          <w:spacing w:val="2"/>
          <w:sz w:val="20"/>
          <w:szCs w:val="20"/>
          <w:shd w:val="clear" w:color="auto" w:fill="FFFFFF" w:themeFill="background1"/>
        </w:rPr>
        <w:instrText>ADDIN CSL_CITATION {"citationItems":[{"id":"ITEM-1","itemData":{"author":[{"dropping-particle":"","family":"Purwoto","given":"Bambang Hari","non-dropping-particle":"","parse-names":false,"suffix":""},{"dropping-particle":"","family":"Huda","given":"Ilham Fahmi","non-dropping-particle":"","parse-names":false,"suffix":""},{"dropping-particle":"","family":"Teknik","given":"Fakultas","non-dropping-particle":"","parse-names":false,"suffix":""},{"dropping-particle":"","family":"Surakarta","given":"Universitas Muhammadiyah","non-dropping-particle":"","parse-names":false,"suffix":""},{"dropping-particle":"","family":"Surya","given":"Panel","non-dropping-particle":"","parse-names":false,"suffix":""}],"id":"ITEM-1","issued":{"date-parts":[["2018"]]},"page":"10-14","title":"EFISIENSI PENGGUNAAN PANEL SURYA SEBAGAI SUMBER","type":"article-journal"},"uris":["http://www.mendeley.com/documents/?uuid=cd22e121-17c0-4dd6-a68a-667c9bca2752"]}],"mendeley":{"formattedCitation":"[7]","plainTextFormattedCitation":"[7]","previouslyFormattedCitation":"[7]"},"properties":{"noteIndex":0},"schema":"https://github.com/citation-style-language/schema/raw/master/csl-citation.json"}</w:instrText>
      </w:r>
      <w:r w:rsidR="00103947">
        <w:rPr>
          <w:rFonts w:ascii="Arial" w:hAnsi="Arial" w:cs="Arial"/>
          <w:spacing w:val="2"/>
          <w:sz w:val="20"/>
          <w:szCs w:val="20"/>
          <w:shd w:val="clear" w:color="auto" w:fill="FFFFFF" w:themeFill="background1"/>
        </w:rPr>
        <w:fldChar w:fldCharType="separate"/>
      </w:r>
      <w:r w:rsidR="0020193B" w:rsidRPr="0020193B">
        <w:rPr>
          <w:rFonts w:ascii="Arial" w:hAnsi="Arial" w:cs="Arial"/>
          <w:noProof/>
          <w:spacing w:val="2"/>
          <w:sz w:val="20"/>
          <w:szCs w:val="20"/>
          <w:shd w:val="clear" w:color="auto" w:fill="FFFFFF" w:themeFill="background1"/>
        </w:rPr>
        <w:t>[7]</w:t>
      </w:r>
      <w:r w:rsidR="00103947">
        <w:rPr>
          <w:rFonts w:ascii="Arial" w:hAnsi="Arial" w:cs="Arial"/>
          <w:spacing w:val="2"/>
          <w:sz w:val="20"/>
          <w:szCs w:val="20"/>
          <w:shd w:val="clear" w:color="auto" w:fill="FFFFFF" w:themeFill="background1"/>
        </w:rPr>
        <w:fldChar w:fldCharType="end"/>
      </w:r>
      <w:r w:rsidRPr="00592D5C">
        <w:rPr>
          <w:rFonts w:ascii="Arial" w:hAnsi="Arial" w:cs="Arial"/>
          <w:spacing w:val="2"/>
          <w:sz w:val="20"/>
          <w:szCs w:val="20"/>
          <w:shd w:val="clear" w:color="auto" w:fill="FFFFFF" w:themeFill="background1"/>
        </w:rPr>
        <w:t xml:space="preserve"> </w:t>
      </w:r>
    </w:p>
    <w:p w14:paraId="2AC1D7EA" w14:textId="77777777" w:rsidR="002D56FF" w:rsidRPr="002D56FF" w:rsidRDefault="002D56FF" w:rsidP="002D56FF">
      <w:pPr>
        <w:pStyle w:val="ListParagraph"/>
        <w:shd w:val="clear" w:color="auto" w:fill="FFFFFF" w:themeFill="background1"/>
        <w:spacing w:after="0" w:line="240" w:lineRule="auto"/>
        <w:ind w:left="851"/>
        <w:contextualSpacing w:val="0"/>
        <w:jc w:val="both"/>
        <w:rPr>
          <w:rFonts w:ascii="Arial" w:hAnsi="Arial" w:cs="Arial"/>
          <w:spacing w:val="2"/>
          <w:sz w:val="20"/>
          <w:szCs w:val="20"/>
          <w:shd w:val="clear" w:color="auto" w:fill="FFFFFF" w:themeFill="background1"/>
        </w:rPr>
      </w:pPr>
    </w:p>
    <w:p w14:paraId="5F519E25" w14:textId="77777777" w:rsidR="009D1B6F" w:rsidRDefault="009D1B6F" w:rsidP="009D1B6F">
      <w:pPr>
        <w:pStyle w:val="ListParagraph"/>
        <w:spacing w:after="0" w:line="240" w:lineRule="auto"/>
        <w:ind w:left="851"/>
        <w:jc w:val="center"/>
        <w:rPr>
          <w:rFonts w:ascii="Times New Roman" w:hAnsi="Times New Roman" w:cs="Times New Roman"/>
          <w:spacing w:val="2"/>
          <w:sz w:val="24"/>
          <w:szCs w:val="24"/>
          <w:shd w:val="clear" w:color="auto" w:fill="FFFFFF" w:themeFill="background1"/>
        </w:rPr>
      </w:pPr>
      <w:r>
        <w:rPr>
          <w:noProof/>
        </w:rPr>
        <w:drawing>
          <wp:inline distT="0" distB="0" distL="0" distR="0" wp14:anchorId="2BB0B855" wp14:editId="302B9D11">
            <wp:extent cx="1353787" cy="11857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7170" t="6605"/>
                    <a:stretch/>
                  </pic:blipFill>
                  <pic:spPr bwMode="auto">
                    <a:xfrm>
                      <a:off x="0" y="0"/>
                      <a:ext cx="1378955" cy="1207827"/>
                    </a:xfrm>
                    <a:prstGeom prst="rect">
                      <a:avLst/>
                    </a:prstGeom>
                    <a:ln>
                      <a:noFill/>
                    </a:ln>
                    <a:extLst>
                      <a:ext uri="{53640926-AAD7-44D8-BBD7-CCE9431645EC}">
                        <a14:shadowObscured xmlns:a14="http://schemas.microsoft.com/office/drawing/2010/main"/>
                      </a:ext>
                    </a:extLst>
                  </pic:spPr>
                </pic:pic>
              </a:graphicData>
            </a:graphic>
          </wp:inline>
        </w:drawing>
      </w:r>
    </w:p>
    <w:p w14:paraId="592CCFDA" w14:textId="77777777" w:rsidR="009D1B6F" w:rsidRPr="00592D5C" w:rsidRDefault="009D1B6F" w:rsidP="009D1B6F">
      <w:pPr>
        <w:pStyle w:val="ListParagraph"/>
        <w:spacing w:after="0" w:line="240" w:lineRule="auto"/>
        <w:ind w:left="851"/>
        <w:jc w:val="center"/>
        <w:rPr>
          <w:rFonts w:ascii="Arial" w:hAnsi="Arial" w:cs="Arial"/>
          <w:spacing w:val="2"/>
          <w:sz w:val="20"/>
          <w:szCs w:val="20"/>
          <w:shd w:val="clear" w:color="auto" w:fill="FFFFFF" w:themeFill="background1"/>
        </w:rPr>
      </w:pPr>
      <w:r w:rsidRPr="002D56FF">
        <w:rPr>
          <w:rFonts w:ascii="Arial" w:hAnsi="Arial" w:cs="Arial"/>
          <w:b/>
          <w:bCs/>
          <w:spacing w:val="2"/>
          <w:sz w:val="20"/>
          <w:szCs w:val="20"/>
          <w:shd w:val="clear" w:color="auto" w:fill="FFFFFF" w:themeFill="background1"/>
        </w:rPr>
        <w:t>Gambar 1.</w:t>
      </w:r>
      <w:r w:rsidRPr="00592D5C">
        <w:rPr>
          <w:rFonts w:ascii="Arial" w:hAnsi="Arial" w:cs="Arial"/>
          <w:spacing w:val="2"/>
          <w:sz w:val="20"/>
          <w:szCs w:val="20"/>
          <w:shd w:val="clear" w:color="auto" w:fill="FFFFFF" w:themeFill="background1"/>
        </w:rPr>
        <w:t xml:space="preserve"> Monokristallin</w:t>
      </w:r>
    </w:p>
    <w:p w14:paraId="272EB2F1" w14:textId="77777777" w:rsidR="009D1B6F" w:rsidRPr="00592D5C" w:rsidRDefault="009D1B6F" w:rsidP="009D1B6F">
      <w:pPr>
        <w:pStyle w:val="ListParagraph"/>
        <w:spacing w:after="0" w:line="240" w:lineRule="auto"/>
        <w:ind w:left="709"/>
        <w:jc w:val="center"/>
        <w:rPr>
          <w:rFonts w:ascii="Arial" w:hAnsi="Arial" w:cs="Arial"/>
          <w:spacing w:val="2"/>
          <w:sz w:val="20"/>
          <w:szCs w:val="20"/>
          <w:shd w:val="clear" w:color="auto" w:fill="FFFFFF" w:themeFill="background1"/>
        </w:rPr>
      </w:pPr>
    </w:p>
    <w:p w14:paraId="45938BBC" w14:textId="77777777" w:rsidR="009D1B6F" w:rsidRPr="00592D5C" w:rsidRDefault="009D1B6F" w:rsidP="009D1B6F">
      <w:pPr>
        <w:pStyle w:val="ListParagraph"/>
        <w:numPr>
          <w:ilvl w:val="0"/>
          <w:numId w:val="4"/>
        </w:numPr>
        <w:spacing w:after="0" w:line="240" w:lineRule="auto"/>
        <w:ind w:left="851"/>
        <w:contextualSpacing w:val="0"/>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Polikristalin </w:t>
      </w:r>
      <w:r w:rsidRPr="00592D5C">
        <w:rPr>
          <w:rFonts w:ascii="Arial" w:hAnsi="Arial" w:cs="Arial"/>
          <w:i/>
          <w:iCs/>
          <w:spacing w:val="2"/>
          <w:sz w:val="20"/>
          <w:szCs w:val="20"/>
          <w:shd w:val="clear" w:color="auto" w:fill="FFFFFF" w:themeFill="background1"/>
        </w:rPr>
        <w:t>(Polycrystalline)</w:t>
      </w:r>
    </w:p>
    <w:p w14:paraId="48649060" w14:textId="792E024D" w:rsidR="009D1B6F" w:rsidRDefault="009D1B6F" w:rsidP="009D1B6F">
      <w:pPr>
        <w:pStyle w:val="ListParagraph"/>
        <w:shd w:val="clear" w:color="auto" w:fill="FFFFFF" w:themeFill="background1"/>
        <w:spacing w:after="0" w:line="240" w:lineRule="auto"/>
        <w:ind w:left="851"/>
        <w:contextualSpacing w:val="0"/>
        <w:jc w:val="both"/>
        <w:rPr>
          <w:rFonts w:ascii="Arial" w:hAnsi="Arial" w:cs="Arial"/>
          <w:iCs/>
          <w:sz w:val="20"/>
          <w:szCs w:val="20"/>
        </w:rPr>
      </w:pPr>
      <w:r w:rsidRPr="00592D5C">
        <w:rPr>
          <w:rFonts w:ascii="Arial" w:hAnsi="Arial" w:cs="Arial"/>
          <w:iCs/>
          <w:sz w:val="20"/>
          <w:szCs w:val="20"/>
        </w:rPr>
        <w:t xml:space="preserve">Tipe </w:t>
      </w:r>
      <w:r w:rsidRPr="00592D5C">
        <w:rPr>
          <w:rFonts w:ascii="Arial" w:hAnsi="Arial" w:cs="Arial"/>
          <w:i/>
          <w:sz w:val="20"/>
          <w:szCs w:val="20"/>
        </w:rPr>
        <w:t>polycrystalline</w:t>
      </w:r>
      <w:r w:rsidRPr="00592D5C">
        <w:rPr>
          <w:rFonts w:ascii="Arial" w:hAnsi="Arial" w:cs="Arial"/>
          <w:iCs/>
          <w:sz w:val="20"/>
          <w:szCs w:val="20"/>
        </w:rPr>
        <w:t xml:space="preserve"> seperti pada Gambar 2 memiliki efisiensi 13 – 15% yang lebih rendah jika dibandingkan dengan tipe </w:t>
      </w:r>
      <w:r w:rsidRPr="00592D5C">
        <w:rPr>
          <w:rFonts w:ascii="Arial" w:hAnsi="Arial" w:cs="Arial"/>
          <w:i/>
          <w:sz w:val="20"/>
          <w:szCs w:val="20"/>
        </w:rPr>
        <w:t>monocrystalline</w:t>
      </w:r>
      <w:r w:rsidRPr="00592D5C">
        <w:rPr>
          <w:rFonts w:ascii="Arial" w:hAnsi="Arial" w:cs="Arial"/>
          <w:iCs/>
          <w:sz w:val="20"/>
          <w:szCs w:val="20"/>
        </w:rPr>
        <w:t xml:space="preserve"> dan memerlukan dimensi yang lebih besar untuk menghasilkan daya listrik yang sama. Akan tetapi tipe ini mampu menghasilkan energi listrik dalam kondisi cuaca berawan dan memiliki harga yang lebih murah sehingga banyak dipakai di pasaran.</w:t>
      </w:r>
      <w:r w:rsidR="00103947">
        <w:rPr>
          <w:rFonts w:ascii="Arial" w:hAnsi="Arial" w:cs="Arial"/>
          <w:iCs/>
          <w:sz w:val="20"/>
          <w:szCs w:val="20"/>
        </w:rPr>
        <w:fldChar w:fldCharType="begin" w:fldLock="1"/>
      </w:r>
      <w:r w:rsidR="0020193B">
        <w:rPr>
          <w:rFonts w:ascii="Arial" w:hAnsi="Arial" w:cs="Arial"/>
          <w:iCs/>
          <w:sz w:val="20"/>
          <w:szCs w:val="20"/>
        </w:rPr>
        <w:instrText>ADDIN CSL_CITATION {"citationItems":[{"id":"ITEM-1","itemData":{"abstract":"Abstract Electrical energy demand are derived from non-renewable energy is increasing every year. So there is an effort has to be done to reduce or even eliminate dependence on electricity from PLN. One way that is practical and easy is to design offgrid rooftop solar panels on homes. Based on the calculation and design, solar panels are required as many as five panels to power 275 WP, capacity solar charge controller is used at 85 A, it takes four batteries 12 V 230 Ah, teh inverter has power of DC up to 1800 W and output AC power 1500 W maximum, and also the required conductor cross-sectional are 2.5 mm2 with a rating of MCB 16 A. Keywords:renewable","author":[{"dropping-particle":"","family":"Fahmi","given":"Muhammad","non-dropping-particle":"","parse-names":false,"suffix":""}],"container-title":"Jurnal Dinamika DotCom","id":"ITEM-1","issue":"1","issued":{"date-parts":[["2017"]]},"page":"1-11","title":"Perancangan Rooftop Off Grid Solar Panel Pada Rumah Tinggal Sebagai Alternatif Sumber Energi Listrik","type":"article-journal","volume":"8"},"uris":["http://www.mendeley.com/documents/?uuid=51b6129a-309c-43e6-a20b-12d838b8e2ca"]}],"mendeley":{"formattedCitation":"[8]","plainTextFormattedCitation":"[8]","previouslyFormattedCitation":"[8]"},"properties":{"noteIndex":0},"schema":"https://github.com/citation-style-language/schema/raw/master/csl-citation.json"}</w:instrText>
      </w:r>
      <w:r w:rsidR="00103947">
        <w:rPr>
          <w:rFonts w:ascii="Arial" w:hAnsi="Arial" w:cs="Arial"/>
          <w:iCs/>
          <w:sz w:val="20"/>
          <w:szCs w:val="20"/>
        </w:rPr>
        <w:fldChar w:fldCharType="separate"/>
      </w:r>
      <w:r w:rsidR="0020193B" w:rsidRPr="0020193B">
        <w:rPr>
          <w:rFonts w:ascii="Arial" w:hAnsi="Arial" w:cs="Arial"/>
          <w:iCs/>
          <w:noProof/>
          <w:sz w:val="20"/>
          <w:szCs w:val="20"/>
        </w:rPr>
        <w:t>[8]</w:t>
      </w:r>
      <w:r w:rsidR="00103947">
        <w:rPr>
          <w:rFonts w:ascii="Arial" w:hAnsi="Arial" w:cs="Arial"/>
          <w:iCs/>
          <w:sz w:val="20"/>
          <w:szCs w:val="20"/>
        </w:rPr>
        <w:fldChar w:fldCharType="end"/>
      </w:r>
    </w:p>
    <w:p w14:paraId="76FAE407" w14:textId="77777777" w:rsidR="002D56FF" w:rsidRPr="00592D5C" w:rsidRDefault="002D56FF" w:rsidP="009D1B6F">
      <w:pPr>
        <w:pStyle w:val="ListParagraph"/>
        <w:shd w:val="clear" w:color="auto" w:fill="FFFFFF" w:themeFill="background1"/>
        <w:spacing w:after="0" w:line="240" w:lineRule="auto"/>
        <w:ind w:left="851"/>
        <w:contextualSpacing w:val="0"/>
        <w:jc w:val="both"/>
        <w:rPr>
          <w:rFonts w:ascii="Arial" w:hAnsi="Arial" w:cs="Arial"/>
          <w:iCs/>
          <w:sz w:val="20"/>
          <w:szCs w:val="20"/>
        </w:rPr>
      </w:pPr>
    </w:p>
    <w:p w14:paraId="55038DFD" w14:textId="77777777" w:rsidR="009D1B6F" w:rsidRDefault="009D1B6F" w:rsidP="009D1B6F">
      <w:pPr>
        <w:pStyle w:val="ListParagraph"/>
        <w:spacing w:after="0" w:line="240" w:lineRule="auto"/>
        <w:ind w:left="851"/>
        <w:jc w:val="center"/>
        <w:rPr>
          <w:rFonts w:ascii="Times New Roman" w:hAnsi="Times New Roman" w:cs="Times New Roman"/>
          <w:spacing w:val="2"/>
          <w:sz w:val="24"/>
          <w:szCs w:val="24"/>
          <w:shd w:val="clear" w:color="auto" w:fill="FFFFFF" w:themeFill="background1"/>
        </w:rPr>
      </w:pPr>
      <w:r>
        <w:rPr>
          <w:rFonts w:ascii="Times New Roman" w:hAnsi="Times New Roman" w:cs="Times New Roman"/>
          <w:noProof/>
          <w:spacing w:val="2"/>
          <w:sz w:val="24"/>
          <w:szCs w:val="24"/>
          <w:shd w:val="clear" w:color="auto" w:fill="FFFFFF" w:themeFill="background1"/>
        </w:rPr>
        <w:drawing>
          <wp:inline distT="0" distB="0" distL="0" distR="0" wp14:anchorId="4859D3AD" wp14:editId="72F72013">
            <wp:extent cx="1418206" cy="12576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t="3152" b="3320"/>
                    <a:stretch/>
                  </pic:blipFill>
                  <pic:spPr bwMode="auto">
                    <a:xfrm>
                      <a:off x="0" y="0"/>
                      <a:ext cx="1461739" cy="1296277"/>
                    </a:xfrm>
                    <a:prstGeom prst="rect">
                      <a:avLst/>
                    </a:prstGeom>
                    <a:ln>
                      <a:noFill/>
                    </a:ln>
                    <a:extLst>
                      <a:ext uri="{53640926-AAD7-44D8-BBD7-CCE9431645EC}">
                        <a14:shadowObscured xmlns:a14="http://schemas.microsoft.com/office/drawing/2010/main"/>
                      </a:ext>
                    </a:extLst>
                  </pic:spPr>
                </pic:pic>
              </a:graphicData>
            </a:graphic>
          </wp:inline>
        </w:drawing>
      </w:r>
    </w:p>
    <w:p w14:paraId="046AF7F5" w14:textId="77777777" w:rsidR="009D1B6F" w:rsidRPr="00592D5C" w:rsidRDefault="009D1B6F" w:rsidP="009D1B6F">
      <w:pPr>
        <w:pStyle w:val="ListParagraph"/>
        <w:spacing w:after="0" w:line="240" w:lineRule="auto"/>
        <w:ind w:left="851"/>
        <w:jc w:val="center"/>
        <w:rPr>
          <w:rFonts w:ascii="Arial" w:hAnsi="Arial" w:cs="Arial"/>
          <w:spacing w:val="2"/>
          <w:sz w:val="20"/>
          <w:szCs w:val="20"/>
          <w:shd w:val="clear" w:color="auto" w:fill="FFFFFF" w:themeFill="background1"/>
        </w:rPr>
      </w:pPr>
      <w:r w:rsidRPr="002D56FF">
        <w:rPr>
          <w:rFonts w:ascii="Arial" w:hAnsi="Arial" w:cs="Arial"/>
          <w:b/>
          <w:bCs/>
          <w:spacing w:val="2"/>
          <w:sz w:val="20"/>
          <w:szCs w:val="20"/>
          <w:shd w:val="clear" w:color="auto" w:fill="FFFFFF" w:themeFill="background1"/>
        </w:rPr>
        <w:t>Gambar 2.</w:t>
      </w:r>
      <w:r w:rsidRPr="00592D5C">
        <w:rPr>
          <w:rFonts w:ascii="Arial" w:hAnsi="Arial" w:cs="Arial"/>
          <w:spacing w:val="2"/>
          <w:sz w:val="20"/>
          <w:szCs w:val="20"/>
          <w:shd w:val="clear" w:color="auto" w:fill="FFFFFF" w:themeFill="background1"/>
        </w:rPr>
        <w:t xml:space="preserve"> Polikristalin</w:t>
      </w:r>
    </w:p>
    <w:p w14:paraId="16B72BB4" w14:textId="77777777" w:rsidR="009D1B6F" w:rsidRPr="00592D5C" w:rsidRDefault="009D1B6F" w:rsidP="009D1B6F">
      <w:pPr>
        <w:pStyle w:val="ListParagraph"/>
        <w:spacing w:after="0" w:line="240" w:lineRule="auto"/>
        <w:ind w:left="1134"/>
        <w:jc w:val="center"/>
        <w:rPr>
          <w:rFonts w:ascii="Arial" w:hAnsi="Arial" w:cs="Arial"/>
          <w:spacing w:val="2"/>
          <w:sz w:val="20"/>
          <w:szCs w:val="20"/>
          <w:shd w:val="clear" w:color="auto" w:fill="FFFFFF" w:themeFill="background1"/>
        </w:rPr>
      </w:pPr>
    </w:p>
    <w:p w14:paraId="0C1446A0" w14:textId="77777777" w:rsidR="009D1B6F" w:rsidRPr="00592D5C" w:rsidRDefault="009D1B6F" w:rsidP="009D1B6F">
      <w:pPr>
        <w:pStyle w:val="ListParagraph"/>
        <w:numPr>
          <w:ilvl w:val="0"/>
          <w:numId w:val="4"/>
        </w:numPr>
        <w:shd w:val="clear" w:color="auto" w:fill="FFFFFF" w:themeFill="background1"/>
        <w:spacing w:after="0" w:line="240" w:lineRule="auto"/>
        <w:ind w:left="851"/>
        <w:jc w:val="both"/>
        <w:rPr>
          <w:rFonts w:ascii="Arial" w:hAnsi="Arial" w:cs="Arial"/>
          <w:i/>
          <w:iCs/>
          <w:spacing w:val="2"/>
          <w:sz w:val="20"/>
          <w:szCs w:val="20"/>
          <w:shd w:val="clear" w:color="auto" w:fill="FFFFFF" w:themeFill="background1"/>
        </w:rPr>
      </w:pPr>
      <w:r w:rsidRPr="00592D5C">
        <w:rPr>
          <w:rFonts w:ascii="Arial" w:hAnsi="Arial" w:cs="Arial"/>
          <w:i/>
          <w:iCs/>
          <w:spacing w:val="2"/>
          <w:sz w:val="20"/>
          <w:szCs w:val="20"/>
          <w:shd w:val="clear" w:color="auto" w:fill="FFFFFF" w:themeFill="background1"/>
        </w:rPr>
        <w:t>Thin Film</w:t>
      </w:r>
    </w:p>
    <w:p w14:paraId="00E61E61" w14:textId="0BAE65B4" w:rsidR="009D1B6F" w:rsidRPr="00592D5C" w:rsidRDefault="009D1B6F" w:rsidP="009D1B6F">
      <w:pPr>
        <w:pStyle w:val="ListParagraph"/>
        <w:shd w:val="clear" w:color="auto" w:fill="FFFFFF" w:themeFill="background1"/>
        <w:spacing w:after="0" w:line="240" w:lineRule="auto"/>
        <w:ind w:left="851"/>
        <w:contextualSpacing w:val="0"/>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Modul surya </w:t>
      </w:r>
      <w:r w:rsidRPr="00592D5C">
        <w:rPr>
          <w:rFonts w:ascii="Arial" w:hAnsi="Arial" w:cs="Arial"/>
          <w:i/>
          <w:iCs/>
          <w:spacing w:val="2"/>
          <w:sz w:val="20"/>
          <w:szCs w:val="20"/>
          <w:shd w:val="clear" w:color="auto" w:fill="FFFFFF" w:themeFill="background1"/>
        </w:rPr>
        <w:t>thin film</w:t>
      </w:r>
      <w:r w:rsidRPr="00592D5C">
        <w:rPr>
          <w:rFonts w:ascii="Arial" w:hAnsi="Arial" w:cs="Arial"/>
          <w:spacing w:val="2"/>
          <w:sz w:val="20"/>
          <w:szCs w:val="20"/>
          <w:shd w:val="clear" w:color="auto" w:fill="FFFFFF" w:themeFill="background1"/>
        </w:rPr>
        <w:t xml:space="preserve"> terdiri dari beberapa jenis yang dinamai sesuai dengan bahan dasarnya, seperti </w:t>
      </w:r>
      <w:r w:rsidRPr="00592D5C">
        <w:rPr>
          <w:rFonts w:ascii="Arial" w:hAnsi="Arial" w:cs="Arial"/>
          <w:i/>
          <w:iCs/>
          <w:spacing w:val="2"/>
          <w:sz w:val="20"/>
          <w:szCs w:val="20"/>
          <w:shd w:val="clear" w:color="auto" w:fill="FFFFFF" w:themeFill="background1"/>
        </w:rPr>
        <w:t>A-Si:H</w:t>
      </w:r>
      <w:r w:rsidRPr="00592D5C">
        <w:rPr>
          <w:rFonts w:ascii="Arial" w:hAnsi="Arial" w:cs="Arial"/>
          <w:spacing w:val="2"/>
          <w:sz w:val="20"/>
          <w:szCs w:val="20"/>
          <w:shd w:val="clear" w:color="auto" w:fill="FFFFFF" w:themeFill="background1"/>
        </w:rPr>
        <w:t xml:space="preserve">, </w:t>
      </w:r>
      <w:r w:rsidRPr="00592D5C">
        <w:rPr>
          <w:rFonts w:ascii="Arial" w:hAnsi="Arial" w:cs="Arial"/>
          <w:i/>
          <w:iCs/>
          <w:spacing w:val="2"/>
          <w:sz w:val="20"/>
          <w:szCs w:val="20"/>
          <w:shd w:val="clear" w:color="auto" w:fill="FFFFFF" w:themeFill="background1"/>
        </w:rPr>
        <w:t>CdTe</w:t>
      </w:r>
      <w:r w:rsidRPr="00592D5C">
        <w:rPr>
          <w:rFonts w:ascii="Arial" w:hAnsi="Arial" w:cs="Arial"/>
          <w:spacing w:val="2"/>
          <w:sz w:val="20"/>
          <w:szCs w:val="20"/>
          <w:shd w:val="clear" w:color="auto" w:fill="FFFFFF" w:themeFill="background1"/>
        </w:rPr>
        <w:t xml:space="preserve"> dan </w:t>
      </w:r>
      <w:r w:rsidRPr="00592D5C">
        <w:rPr>
          <w:rFonts w:ascii="Arial" w:hAnsi="Arial" w:cs="Arial"/>
          <w:i/>
          <w:iCs/>
          <w:spacing w:val="2"/>
          <w:sz w:val="20"/>
          <w:szCs w:val="20"/>
          <w:shd w:val="clear" w:color="auto" w:fill="FFFFFF" w:themeFill="background1"/>
        </w:rPr>
        <w:t xml:space="preserve">CIGs </w:t>
      </w:r>
      <w:r w:rsidRPr="00592D5C">
        <w:rPr>
          <w:rFonts w:ascii="Arial" w:hAnsi="Arial" w:cs="Arial"/>
          <w:spacing w:val="2"/>
          <w:sz w:val="20"/>
          <w:szCs w:val="20"/>
          <w:shd w:val="clear" w:color="auto" w:fill="FFFFFF" w:themeFill="background1"/>
        </w:rPr>
        <w:t xml:space="preserve">seperti yang ditunjukkan pada Gambar 3. Efisiensi rata-rata modul surya jenis </w:t>
      </w:r>
      <w:r w:rsidRPr="00592D5C">
        <w:rPr>
          <w:rFonts w:ascii="Arial" w:hAnsi="Arial" w:cs="Arial"/>
          <w:i/>
          <w:iCs/>
          <w:spacing w:val="2"/>
          <w:sz w:val="20"/>
          <w:szCs w:val="20"/>
          <w:shd w:val="clear" w:color="auto" w:fill="FFFFFF" w:themeFill="background1"/>
        </w:rPr>
        <w:t>thin film</w:t>
      </w:r>
      <w:r w:rsidRPr="00592D5C">
        <w:rPr>
          <w:rFonts w:ascii="Arial" w:hAnsi="Arial" w:cs="Arial"/>
          <w:spacing w:val="2"/>
          <w:sz w:val="20"/>
          <w:szCs w:val="20"/>
          <w:shd w:val="clear" w:color="auto" w:fill="FFFFFF" w:themeFill="background1"/>
        </w:rPr>
        <w:t xml:space="preserve"> sebesar 6,5 – 8%. Oleh karena itu, dengan kapasitas yang sama tiap jenis modul memiliki luas permodul yang berbeda, hal ini berdampak pada penyediaan lahan yang berbeda.</w:t>
      </w:r>
      <w:r w:rsidR="00103947">
        <w:rPr>
          <w:rFonts w:ascii="Arial" w:hAnsi="Arial" w:cs="Arial"/>
          <w:spacing w:val="2"/>
          <w:sz w:val="20"/>
          <w:szCs w:val="20"/>
          <w:shd w:val="clear" w:color="auto" w:fill="FFFFFF" w:themeFill="background1"/>
        </w:rPr>
        <w:fldChar w:fldCharType="begin" w:fldLock="1"/>
      </w:r>
      <w:r w:rsidR="0020193B">
        <w:rPr>
          <w:rFonts w:ascii="Arial" w:hAnsi="Arial" w:cs="Arial"/>
          <w:spacing w:val="2"/>
          <w:sz w:val="20"/>
          <w:szCs w:val="20"/>
          <w:shd w:val="clear" w:color="auto" w:fill="FFFFFF" w:themeFill="background1"/>
        </w:rPr>
        <w:instrText>ADDIN CSL_CITATION {"citationItems":[{"id":"ITEM-1","itemData":{"abstract":"Solar energy as a source of primary energy is a renewable energy. It is available abundantly in Indonesia. One of the technological utilization of solar energy into electrical energy is the use of photovoltaic or solar modules, called Photovoltaic Power Plant or PLTS. At present, the utilization of solar energy for power generation sources is growing rapidly in a wide range of power scaling. However, there is no standard was established in Indonesia in connection with the construction of photovoltaic power generation. Photovoltaic power plant currently purposed to speed up electrification ratio and reduce the consumption of fuel in remote area, which generally scale power plants below 1 MW. PLN as State Owned Electricity Company is responsible in raising the electrification ratio needs a technical standard that can be used by region office in planning and building a PLTS. This paper describes the base-configuration of photovoltaic system, important technical specifications of main equipment such as solar modules, inverters and batteries, the consideration to choose the capacity is also included.","author":[{"dropping-particle":"","family":"Sianipar","given":"Rafael","non-dropping-particle":"","parse-names":false,"suffix":""}],"id":"ITEM-1","issue":"2","issued":{"date-parts":[["2014"]]},"page":"61-78","title":"Dasar Perencanaan Pembangkit Listrik Tenaga Surya","type":"article-journal","volume":"11"},"uris":["http://www.mendeley.com/documents/?uuid=8f94df1b-9877-474f-a316-4c57d39e21a8"]}],"mendeley":{"formattedCitation":"[9]","plainTextFormattedCitation":"[9]","previouslyFormattedCitation":"[9]"},"properties":{"noteIndex":0},"schema":"https://github.com/citation-style-language/schema/raw/master/csl-citation.json"}</w:instrText>
      </w:r>
      <w:r w:rsidR="00103947">
        <w:rPr>
          <w:rFonts w:ascii="Arial" w:hAnsi="Arial" w:cs="Arial"/>
          <w:spacing w:val="2"/>
          <w:sz w:val="20"/>
          <w:szCs w:val="20"/>
          <w:shd w:val="clear" w:color="auto" w:fill="FFFFFF" w:themeFill="background1"/>
        </w:rPr>
        <w:fldChar w:fldCharType="separate"/>
      </w:r>
      <w:r w:rsidR="0020193B" w:rsidRPr="0020193B">
        <w:rPr>
          <w:rFonts w:ascii="Arial" w:hAnsi="Arial" w:cs="Arial"/>
          <w:noProof/>
          <w:spacing w:val="2"/>
          <w:sz w:val="20"/>
          <w:szCs w:val="20"/>
          <w:shd w:val="clear" w:color="auto" w:fill="FFFFFF" w:themeFill="background1"/>
        </w:rPr>
        <w:t>[9]</w:t>
      </w:r>
      <w:r w:rsidR="00103947">
        <w:rPr>
          <w:rFonts w:ascii="Arial" w:hAnsi="Arial" w:cs="Arial"/>
          <w:spacing w:val="2"/>
          <w:sz w:val="20"/>
          <w:szCs w:val="20"/>
          <w:shd w:val="clear" w:color="auto" w:fill="FFFFFF" w:themeFill="background1"/>
        </w:rPr>
        <w:fldChar w:fldCharType="end"/>
      </w:r>
    </w:p>
    <w:p w14:paraId="17280FD6" w14:textId="77777777" w:rsidR="009D1B6F" w:rsidRPr="00645E35" w:rsidRDefault="009D1B6F" w:rsidP="009D1B6F">
      <w:pPr>
        <w:pStyle w:val="ListParagraph"/>
        <w:shd w:val="clear" w:color="auto" w:fill="FFFFFF" w:themeFill="background1"/>
        <w:spacing w:after="0" w:line="240" w:lineRule="auto"/>
        <w:ind w:left="851"/>
        <w:contextualSpacing w:val="0"/>
        <w:jc w:val="both"/>
        <w:rPr>
          <w:rFonts w:ascii="Times New Roman" w:hAnsi="Times New Roman" w:cs="Times New Roman"/>
          <w:spacing w:val="2"/>
          <w:sz w:val="24"/>
          <w:szCs w:val="24"/>
          <w:shd w:val="clear" w:color="auto" w:fill="FFFFFF" w:themeFill="background1"/>
        </w:rPr>
      </w:pPr>
    </w:p>
    <w:p w14:paraId="76F438BE" w14:textId="77777777" w:rsidR="009D1B6F" w:rsidRDefault="009D1B6F" w:rsidP="009D1B6F">
      <w:pPr>
        <w:pStyle w:val="ListParagraph"/>
        <w:shd w:val="clear" w:color="auto" w:fill="FFFFFF" w:themeFill="background1"/>
        <w:spacing w:after="0" w:line="360" w:lineRule="auto"/>
        <w:ind w:left="851"/>
        <w:jc w:val="center"/>
        <w:rPr>
          <w:rFonts w:ascii="Times New Roman" w:hAnsi="Times New Roman" w:cs="Times New Roman"/>
          <w:spacing w:val="2"/>
          <w:sz w:val="24"/>
          <w:szCs w:val="24"/>
          <w:shd w:val="clear" w:color="auto" w:fill="FFFFFF" w:themeFill="background1"/>
        </w:rPr>
      </w:pPr>
      <w:r>
        <w:rPr>
          <w:rFonts w:ascii="Times New Roman" w:hAnsi="Times New Roman" w:cs="Times New Roman"/>
          <w:noProof/>
          <w:spacing w:val="2"/>
          <w:sz w:val="24"/>
          <w:szCs w:val="24"/>
          <w:shd w:val="clear" w:color="auto" w:fill="FFFFFF" w:themeFill="background1"/>
        </w:rPr>
        <w:drawing>
          <wp:inline distT="0" distB="0" distL="0" distR="0" wp14:anchorId="48A0AB92" wp14:editId="5B692271">
            <wp:extent cx="1555668" cy="1341409"/>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l="2856" t="4630" r="2939" b="3214"/>
                    <a:stretch/>
                  </pic:blipFill>
                  <pic:spPr bwMode="auto">
                    <a:xfrm>
                      <a:off x="0" y="0"/>
                      <a:ext cx="1677146" cy="1446156"/>
                    </a:xfrm>
                    <a:prstGeom prst="rect">
                      <a:avLst/>
                    </a:prstGeom>
                    <a:ln>
                      <a:noFill/>
                    </a:ln>
                    <a:extLst>
                      <a:ext uri="{53640926-AAD7-44D8-BBD7-CCE9431645EC}">
                        <a14:shadowObscured xmlns:a14="http://schemas.microsoft.com/office/drawing/2010/main"/>
                      </a:ext>
                    </a:extLst>
                  </pic:spPr>
                </pic:pic>
              </a:graphicData>
            </a:graphic>
          </wp:inline>
        </w:drawing>
      </w:r>
    </w:p>
    <w:p w14:paraId="1231B89D" w14:textId="77777777" w:rsidR="009D1B6F" w:rsidRPr="00592D5C" w:rsidRDefault="009D1B6F" w:rsidP="009D1B6F">
      <w:pPr>
        <w:pStyle w:val="ListParagraph"/>
        <w:shd w:val="clear" w:color="auto" w:fill="FFFFFF" w:themeFill="background1"/>
        <w:spacing w:after="0" w:line="360" w:lineRule="auto"/>
        <w:ind w:left="851"/>
        <w:jc w:val="center"/>
        <w:rPr>
          <w:rFonts w:ascii="Arial" w:hAnsi="Arial" w:cs="Arial"/>
          <w:i/>
          <w:iCs/>
          <w:spacing w:val="2"/>
          <w:sz w:val="20"/>
          <w:szCs w:val="20"/>
          <w:shd w:val="clear" w:color="auto" w:fill="FFFFFF" w:themeFill="background1"/>
        </w:rPr>
      </w:pPr>
      <w:r w:rsidRPr="002D56FF">
        <w:rPr>
          <w:rFonts w:ascii="Arial" w:hAnsi="Arial" w:cs="Arial"/>
          <w:b/>
          <w:bCs/>
          <w:spacing w:val="2"/>
          <w:sz w:val="20"/>
          <w:szCs w:val="20"/>
          <w:shd w:val="clear" w:color="auto" w:fill="FFFFFF" w:themeFill="background1"/>
        </w:rPr>
        <w:t>Gambar 3.</w:t>
      </w:r>
      <w:r w:rsidRPr="00592D5C">
        <w:rPr>
          <w:rFonts w:ascii="Arial" w:hAnsi="Arial" w:cs="Arial"/>
          <w:spacing w:val="2"/>
          <w:sz w:val="20"/>
          <w:szCs w:val="20"/>
          <w:shd w:val="clear" w:color="auto" w:fill="FFFFFF" w:themeFill="background1"/>
        </w:rPr>
        <w:t xml:space="preserve"> </w:t>
      </w:r>
      <w:r w:rsidRPr="00592D5C">
        <w:rPr>
          <w:rFonts w:ascii="Arial" w:hAnsi="Arial" w:cs="Arial"/>
          <w:i/>
          <w:iCs/>
          <w:spacing w:val="2"/>
          <w:sz w:val="20"/>
          <w:szCs w:val="20"/>
          <w:shd w:val="clear" w:color="auto" w:fill="FFFFFF" w:themeFill="background1"/>
        </w:rPr>
        <w:t>Thin Film</w:t>
      </w:r>
    </w:p>
    <w:p w14:paraId="18842A57" w14:textId="77777777" w:rsidR="009D1B6F" w:rsidRPr="00592D5C" w:rsidRDefault="009D1B6F" w:rsidP="009D1B6F">
      <w:pPr>
        <w:pStyle w:val="ListParagraph"/>
        <w:numPr>
          <w:ilvl w:val="0"/>
          <w:numId w:val="3"/>
        </w:numPr>
        <w:spacing w:after="0" w:line="240" w:lineRule="auto"/>
        <w:ind w:left="426"/>
        <w:contextualSpacing w:val="0"/>
        <w:jc w:val="both"/>
        <w:rPr>
          <w:rFonts w:ascii="Arial" w:hAnsi="Arial" w:cs="Arial"/>
          <w:i/>
          <w:iCs/>
          <w:sz w:val="20"/>
          <w:szCs w:val="20"/>
        </w:rPr>
      </w:pPr>
      <w:r w:rsidRPr="00592D5C">
        <w:rPr>
          <w:rFonts w:ascii="Arial" w:hAnsi="Arial" w:cs="Arial"/>
          <w:i/>
          <w:iCs/>
          <w:sz w:val="20"/>
          <w:szCs w:val="20"/>
        </w:rPr>
        <w:t>Solar charge controller</w:t>
      </w:r>
    </w:p>
    <w:p w14:paraId="21591423" w14:textId="43B7BA00" w:rsidR="009D1B6F" w:rsidRPr="00592D5C" w:rsidRDefault="009D1B6F" w:rsidP="009D1B6F">
      <w:pPr>
        <w:pStyle w:val="ListParagraph"/>
        <w:shd w:val="clear" w:color="auto" w:fill="FFFFFF" w:themeFill="background1"/>
        <w:spacing w:after="0" w:line="240" w:lineRule="auto"/>
        <w:ind w:left="426"/>
        <w:contextualSpacing w:val="0"/>
        <w:jc w:val="both"/>
        <w:rPr>
          <w:rFonts w:ascii="Arial" w:hAnsi="Arial" w:cs="Arial"/>
          <w:spacing w:val="2"/>
          <w:sz w:val="20"/>
          <w:szCs w:val="20"/>
          <w:shd w:val="clear" w:color="auto" w:fill="FFFFFF" w:themeFill="background1"/>
        </w:rPr>
      </w:pPr>
      <w:r w:rsidRPr="00592D5C">
        <w:rPr>
          <w:rFonts w:ascii="Arial" w:hAnsi="Arial" w:cs="Arial"/>
          <w:i/>
          <w:iCs/>
          <w:spacing w:val="2"/>
          <w:sz w:val="20"/>
          <w:szCs w:val="20"/>
          <w:shd w:val="clear" w:color="auto" w:fill="FFFFFF" w:themeFill="background1"/>
        </w:rPr>
        <w:t>Solar charge controller</w:t>
      </w:r>
      <w:r w:rsidRPr="00592D5C">
        <w:rPr>
          <w:rFonts w:ascii="Arial" w:hAnsi="Arial" w:cs="Arial"/>
          <w:spacing w:val="2"/>
          <w:sz w:val="20"/>
          <w:szCs w:val="20"/>
          <w:shd w:val="clear" w:color="auto" w:fill="FFFFFF" w:themeFill="background1"/>
        </w:rPr>
        <w:t xml:space="preserve"> berfungsi untuk memantau dan memastikan agar baterai tidak mengalami kelebihan pelepasan muatan (</w:t>
      </w:r>
      <w:r w:rsidRPr="00592D5C">
        <w:rPr>
          <w:rFonts w:ascii="Arial" w:hAnsi="Arial" w:cs="Arial"/>
          <w:i/>
          <w:iCs/>
          <w:spacing w:val="2"/>
          <w:sz w:val="20"/>
          <w:szCs w:val="20"/>
          <w:shd w:val="clear" w:color="auto" w:fill="FFFFFF" w:themeFill="background1"/>
        </w:rPr>
        <w:t>over discharge</w:t>
      </w:r>
      <w:r w:rsidRPr="00592D5C">
        <w:rPr>
          <w:rFonts w:ascii="Arial" w:hAnsi="Arial" w:cs="Arial"/>
          <w:spacing w:val="2"/>
          <w:sz w:val="20"/>
          <w:szCs w:val="20"/>
          <w:shd w:val="clear" w:color="auto" w:fill="FFFFFF" w:themeFill="background1"/>
        </w:rPr>
        <w:t>) atau kelebihan pengisian muatan (</w:t>
      </w:r>
      <w:r w:rsidRPr="00592D5C">
        <w:rPr>
          <w:rFonts w:ascii="Arial" w:hAnsi="Arial" w:cs="Arial"/>
          <w:i/>
          <w:iCs/>
          <w:spacing w:val="2"/>
          <w:sz w:val="20"/>
          <w:szCs w:val="20"/>
          <w:shd w:val="clear" w:color="auto" w:fill="FFFFFF" w:themeFill="background1"/>
        </w:rPr>
        <w:t>over charge</w:t>
      </w:r>
      <w:r w:rsidRPr="00592D5C">
        <w:rPr>
          <w:rFonts w:ascii="Arial" w:hAnsi="Arial" w:cs="Arial"/>
          <w:spacing w:val="2"/>
          <w:sz w:val="20"/>
          <w:szCs w:val="20"/>
          <w:shd w:val="clear" w:color="auto" w:fill="FFFFFF" w:themeFill="background1"/>
        </w:rPr>
        <w:t>) yang dapat mengurangi umur baterai.</w:t>
      </w:r>
      <w:r w:rsidR="00B03E1D">
        <w:rPr>
          <w:rFonts w:ascii="Arial" w:hAnsi="Arial" w:cs="Arial"/>
          <w:spacing w:val="2"/>
          <w:sz w:val="20"/>
          <w:szCs w:val="20"/>
          <w:shd w:val="clear" w:color="auto" w:fill="FFFFFF" w:themeFill="background1"/>
        </w:rPr>
        <w:t xml:space="preserve"> </w:t>
      </w:r>
      <w:r w:rsidRPr="00592D5C">
        <w:rPr>
          <w:rFonts w:ascii="Arial" w:hAnsi="Arial" w:cs="Arial"/>
          <w:spacing w:val="2"/>
          <w:sz w:val="20"/>
          <w:szCs w:val="20"/>
          <w:shd w:val="clear" w:color="auto" w:fill="FFFFFF" w:themeFill="background1"/>
        </w:rPr>
        <w:t xml:space="preserve">Adapun perhitungan untuk menentukan kapasitas </w:t>
      </w:r>
      <w:r w:rsidRPr="00592D5C">
        <w:rPr>
          <w:rFonts w:ascii="Arial" w:hAnsi="Arial" w:cs="Arial"/>
          <w:i/>
          <w:iCs/>
          <w:spacing w:val="2"/>
          <w:sz w:val="20"/>
          <w:szCs w:val="20"/>
          <w:shd w:val="clear" w:color="auto" w:fill="FFFFFF" w:themeFill="background1"/>
        </w:rPr>
        <w:t>solar charge controlller</w:t>
      </w:r>
      <w:r w:rsidRPr="00592D5C">
        <w:rPr>
          <w:rFonts w:ascii="Arial" w:hAnsi="Arial" w:cs="Arial"/>
          <w:spacing w:val="2"/>
          <w:sz w:val="20"/>
          <w:szCs w:val="20"/>
          <w:shd w:val="clear" w:color="auto" w:fill="FFFFFF" w:themeFill="background1"/>
        </w:rPr>
        <w:t xml:space="preserve"> yang ingin digunakan dapat dilihat pada persamaan berikut.</w:t>
      </w:r>
    </w:p>
    <w:p w14:paraId="716655F5" w14:textId="77777777" w:rsidR="009D1B6F" w:rsidRDefault="009D1B6F" w:rsidP="009D1B6F">
      <w:pPr>
        <w:pStyle w:val="ListParagraph"/>
        <w:spacing w:after="0" w:line="240" w:lineRule="auto"/>
        <w:jc w:val="both"/>
        <w:rPr>
          <w:rFonts w:ascii="Times New Roman" w:hAnsi="Times New Roman" w:cs="Times New Roman"/>
          <w:b/>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450"/>
      </w:tblGrid>
      <w:tr w:rsidR="009D1B6F" w:rsidRPr="00A86171" w14:paraId="54502858" w14:textId="77777777" w:rsidTr="002E7FE1">
        <w:trPr>
          <w:jc w:val="center"/>
        </w:trPr>
        <w:tc>
          <w:tcPr>
            <w:tcW w:w="0" w:type="auto"/>
          </w:tcPr>
          <w:p w14:paraId="7DFC90A3" w14:textId="77777777" w:rsidR="009D1B6F" w:rsidRPr="00A86171" w:rsidRDefault="009D1B6F" w:rsidP="002E7FE1">
            <w:pPr>
              <w:spacing w:line="360" w:lineRule="auto"/>
              <w:jc w:val="both"/>
              <w:rPr>
                <w:rFonts w:ascii="Times New Roman" w:hAnsi="Times New Roman" w:cs="Times New Roman"/>
                <w:iCs/>
                <w:sz w:val="20"/>
                <w:szCs w:val="20"/>
              </w:rPr>
            </w:pPr>
            <m:oMathPara>
              <m:oMath>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SCC</m:t>
                    </m:r>
                  </m:sub>
                </m:sSub>
                <m:r>
                  <w:rPr>
                    <w:rFonts w:ascii="Cambria Math" w:hAnsi="Cambria Math" w:cs="Times New Roman"/>
                    <w:sz w:val="20"/>
                    <w:szCs w:val="20"/>
                  </w:rPr>
                  <m:t xml:space="preserve">= </m:t>
                </m:r>
                <m:sSub>
                  <m:sSubPr>
                    <m:ctrlPr>
                      <w:rPr>
                        <w:rFonts w:ascii="Cambria Math" w:hAnsi="Cambria Math" w:cs="Times New Roman"/>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sc panel</m:t>
                    </m:r>
                  </m:sub>
                </m:sSub>
                <m:r>
                  <w:rPr>
                    <w:rFonts w:ascii="Cambria Math" w:hAnsi="Cambria Math" w:cs="Times New Roman"/>
                    <w:sz w:val="20"/>
                    <w:szCs w:val="20"/>
                  </w:rPr>
                  <m:t xml:space="preserve"> x </m:t>
                </m:r>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panel</m:t>
                    </m:r>
                  </m:sub>
                </m:sSub>
                <m:r>
                  <w:rPr>
                    <w:rFonts w:ascii="Cambria Math" w:hAnsi="Cambria Math" w:cs="Times New Roman"/>
                    <w:sz w:val="20"/>
                    <w:szCs w:val="20"/>
                  </w:rPr>
                  <m:t xml:space="preserve"> x</m:t>
                </m:r>
                <m:r>
                  <w:rPr>
                    <w:rFonts w:ascii="Cambria Math" w:eastAsiaTheme="minorEastAsia" w:hAnsi="Cambria Math" w:cs="Times New Roman"/>
                    <w:sz w:val="20"/>
                    <w:szCs w:val="20"/>
                  </w:rPr>
                  <m:t xml:space="preserve"> 125%</m:t>
                </m:r>
              </m:oMath>
            </m:oMathPara>
          </w:p>
        </w:tc>
        <w:tc>
          <w:tcPr>
            <w:tcW w:w="0" w:type="auto"/>
            <w:vAlign w:val="center"/>
          </w:tcPr>
          <w:p w14:paraId="5D45A823" w14:textId="30D5B3F1" w:rsidR="009D1B6F" w:rsidRPr="00A86171" w:rsidRDefault="009D1B6F" w:rsidP="002E7FE1">
            <w:pPr>
              <w:spacing w:line="360" w:lineRule="auto"/>
              <w:jc w:val="center"/>
              <w:rPr>
                <w:rFonts w:ascii="Times New Roman" w:hAnsi="Times New Roman" w:cs="Times New Roman"/>
                <w:iCs/>
                <w:sz w:val="20"/>
                <w:szCs w:val="20"/>
              </w:rPr>
            </w:pPr>
            <w:r w:rsidRPr="00A86171">
              <w:rPr>
                <w:rFonts w:ascii="Times New Roman" w:hAnsi="Times New Roman" w:cs="Times New Roman"/>
                <w:iCs/>
                <w:sz w:val="20"/>
                <w:szCs w:val="20"/>
              </w:rPr>
              <w:t>(</w:t>
            </w:r>
            <w:r w:rsidR="007737D6">
              <w:rPr>
                <w:rFonts w:ascii="Times New Roman" w:hAnsi="Times New Roman" w:cs="Times New Roman"/>
                <w:iCs/>
                <w:sz w:val="20"/>
                <w:szCs w:val="20"/>
              </w:rPr>
              <w:t>2</w:t>
            </w:r>
            <w:r w:rsidRPr="00A86171">
              <w:rPr>
                <w:rFonts w:ascii="Times New Roman" w:hAnsi="Times New Roman" w:cs="Times New Roman"/>
                <w:iCs/>
                <w:sz w:val="20"/>
                <w:szCs w:val="20"/>
              </w:rPr>
              <w:t xml:space="preserve">) </w:t>
            </w:r>
          </w:p>
        </w:tc>
      </w:tr>
    </w:tbl>
    <w:p w14:paraId="2228ABCF" w14:textId="77777777" w:rsidR="009D1B6F" w:rsidRPr="006E6154" w:rsidRDefault="009D1B6F" w:rsidP="009D1B6F">
      <w:pPr>
        <w:spacing w:after="0" w:line="240" w:lineRule="auto"/>
        <w:jc w:val="both"/>
        <w:rPr>
          <w:rFonts w:ascii="Times New Roman" w:hAnsi="Times New Roman" w:cs="Times New Roman"/>
          <w:b/>
          <w:bCs/>
          <w:sz w:val="24"/>
          <w:szCs w:val="24"/>
        </w:rPr>
      </w:pPr>
    </w:p>
    <w:p w14:paraId="0D53F700" w14:textId="77777777" w:rsidR="009D1B6F" w:rsidRPr="00592D5C" w:rsidRDefault="009D1B6F" w:rsidP="002D56FF">
      <w:pPr>
        <w:spacing w:after="0" w:line="240" w:lineRule="auto"/>
        <w:ind w:left="426"/>
        <w:jc w:val="both"/>
        <w:rPr>
          <w:rFonts w:ascii="Arial" w:hAnsi="Arial" w:cs="Arial"/>
          <w:iCs/>
          <w:sz w:val="20"/>
          <w:szCs w:val="20"/>
        </w:rPr>
      </w:pPr>
      <w:r w:rsidRPr="00592D5C">
        <w:rPr>
          <w:rFonts w:ascii="Arial" w:hAnsi="Arial" w:cs="Arial"/>
          <w:iCs/>
          <w:sz w:val="20"/>
          <w:szCs w:val="20"/>
        </w:rPr>
        <w:t>Keterangan :</w:t>
      </w:r>
    </w:p>
    <w:p w14:paraId="69376376" w14:textId="77777777" w:rsidR="009D1B6F" w:rsidRPr="00592D5C" w:rsidRDefault="009D1B6F" w:rsidP="002D56FF">
      <w:pPr>
        <w:spacing w:after="0" w:line="240" w:lineRule="auto"/>
        <w:ind w:left="426"/>
        <w:jc w:val="both"/>
        <w:rPr>
          <w:rFonts w:ascii="Arial" w:eastAsiaTheme="minorEastAsia" w:hAnsi="Arial" w:cs="Arial"/>
          <w:sz w:val="20"/>
          <w:szCs w:val="20"/>
        </w:rPr>
      </w:pPr>
      <m:oMath>
        <m:sSub>
          <m:sSubPr>
            <m:ctrlPr>
              <w:rPr>
                <w:rFonts w:ascii="Cambria Math" w:hAnsi="Cambria Math" w:cs="Arial"/>
                <w:sz w:val="20"/>
                <w:szCs w:val="20"/>
                <w:lang w:val="en-US"/>
              </w:rPr>
            </m:ctrlPr>
          </m:sSubPr>
          <m:e>
            <m:r>
              <m:rPr>
                <m:sty m:val="p"/>
              </m:rPr>
              <w:rPr>
                <w:rFonts w:ascii="Cambria Math" w:hAnsi="Cambria Math" w:cs="Arial"/>
                <w:sz w:val="20"/>
                <w:szCs w:val="20"/>
              </w:rPr>
              <m:t>I</m:t>
            </m:r>
          </m:e>
          <m:sub>
            <m:r>
              <m:rPr>
                <m:sty m:val="p"/>
              </m:rPr>
              <w:rPr>
                <w:rFonts w:ascii="Cambria Math" w:hAnsi="Cambria Math" w:cs="Arial"/>
                <w:sz w:val="20"/>
                <w:szCs w:val="20"/>
              </w:rPr>
              <m:t>SCC</m:t>
            </m:r>
          </m:sub>
        </m:sSub>
      </m:oMath>
      <w:r w:rsidRPr="00592D5C">
        <w:rPr>
          <w:rFonts w:ascii="Arial" w:eastAsiaTheme="minorEastAsia" w:hAnsi="Arial" w:cs="Arial"/>
          <w:sz w:val="20"/>
          <w:szCs w:val="20"/>
        </w:rPr>
        <w:tab/>
      </w:r>
      <w:r w:rsidRPr="00592D5C">
        <w:rPr>
          <w:rFonts w:ascii="Arial" w:eastAsiaTheme="minorEastAsia" w:hAnsi="Arial" w:cs="Arial"/>
          <w:sz w:val="20"/>
          <w:szCs w:val="20"/>
        </w:rPr>
        <w:tab/>
        <w:t>= Arus SCC</w:t>
      </w:r>
    </w:p>
    <w:p w14:paraId="0CEF8302" w14:textId="77777777" w:rsidR="009D1B6F" w:rsidRPr="00592D5C" w:rsidRDefault="009D1B6F" w:rsidP="002D56FF">
      <w:pPr>
        <w:spacing w:after="0" w:line="240" w:lineRule="auto"/>
        <w:ind w:left="426"/>
        <w:jc w:val="both"/>
        <w:rPr>
          <w:rFonts w:ascii="Arial" w:eastAsiaTheme="minorEastAsia" w:hAnsi="Arial" w:cs="Arial"/>
          <w:sz w:val="20"/>
          <w:szCs w:val="20"/>
        </w:rPr>
      </w:pPr>
      <m:oMath>
        <m:sSub>
          <m:sSubPr>
            <m:ctrlPr>
              <w:rPr>
                <w:rFonts w:ascii="Cambria Math" w:hAnsi="Cambria Math" w:cs="Arial"/>
                <w:sz w:val="20"/>
                <w:szCs w:val="20"/>
                <w:lang w:val="en-US"/>
              </w:rPr>
            </m:ctrlPr>
          </m:sSubPr>
          <m:e>
            <m:r>
              <m:rPr>
                <m:sty m:val="p"/>
              </m:rPr>
              <w:rPr>
                <w:rFonts w:ascii="Cambria Math" w:hAnsi="Cambria Math" w:cs="Arial"/>
                <w:sz w:val="20"/>
                <w:szCs w:val="20"/>
              </w:rPr>
              <m:t>I</m:t>
            </m:r>
          </m:e>
          <m:sub>
            <m:r>
              <m:rPr>
                <m:sty m:val="p"/>
              </m:rPr>
              <w:rPr>
                <w:rFonts w:ascii="Cambria Math" w:hAnsi="Cambria Math" w:cs="Arial"/>
                <w:sz w:val="20"/>
                <w:szCs w:val="20"/>
              </w:rPr>
              <m:t>sc panel</m:t>
            </m:r>
          </m:sub>
        </m:sSub>
      </m:oMath>
      <w:r w:rsidRPr="00592D5C">
        <w:rPr>
          <w:rFonts w:ascii="Arial" w:eastAsiaTheme="minorEastAsia" w:hAnsi="Arial" w:cs="Arial"/>
          <w:sz w:val="20"/>
          <w:szCs w:val="20"/>
          <w:lang w:val="en-US"/>
        </w:rPr>
        <w:tab/>
      </w:r>
      <w:r w:rsidRPr="00592D5C">
        <w:rPr>
          <w:rFonts w:ascii="Arial" w:eastAsiaTheme="minorEastAsia" w:hAnsi="Arial" w:cs="Arial"/>
          <w:sz w:val="20"/>
          <w:szCs w:val="20"/>
        </w:rPr>
        <w:t>= Arus panel surya</w:t>
      </w:r>
    </w:p>
    <w:p w14:paraId="5B818EBC" w14:textId="1D3466F2" w:rsidR="009D1B6F" w:rsidRPr="00592D5C" w:rsidRDefault="009D1B6F" w:rsidP="002D56FF">
      <w:pPr>
        <w:spacing w:after="0" w:line="240" w:lineRule="auto"/>
        <w:ind w:left="426"/>
        <w:jc w:val="both"/>
        <w:rPr>
          <w:rFonts w:ascii="Arial" w:eastAsiaTheme="minorEastAsia" w:hAnsi="Arial" w:cs="Arial"/>
          <w:sz w:val="20"/>
          <w:szCs w:val="20"/>
        </w:rPr>
      </w:pPr>
      <m:oMath>
        <m:sSub>
          <m:sSubPr>
            <m:ctrlPr>
              <w:rPr>
                <w:rFonts w:ascii="Cambria Math" w:hAnsi="Cambria Math" w:cs="Arial"/>
                <w:sz w:val="20"/>
                <w:szCs w:val="20"/>
                <w:lang w:val="en-US"/>
              </w:rPr>
            </m:ctrlPr>
          </m:sSubPr>
          <m:e>
            <m:r>
              <m:rPr>
                <m:sty m:val="p"/>
              </m:rPr>
              <w:rPr>
                <w:rFonts w:ascii="Cambria Math" w:hAnsi="Cambria Math" w:cs="Arial"/>
                <w:sz w:val="20"/>
                <w:szCs w:val="20"/>
              </w:rPr>
              <m:t>N</m:t>
            </m:r>
          </m:e>
          <m:sub>
            <m:r>
              <m:rPr>
                <m:sty m:val="p"/>
              </m:rPr>
              <w:rPr>
                <w:rFonts w:ascii="Cambria Math" w:hAnsi="Cambria Math" w:cs="Arial"/>
                <w:sz w:val="20"/>
                <w:szCs w:val="20"/>
              </w:rPr>
              <m:t>panel</m:t>
            </m:r>
          </m:sub>
        </m:sSub>
      </m:oMath>
      <w:r w:rsidRPr="00592D5C">
        <w:rPr>
          <w:rFonts w:ascii="Arial" w:eastAsiaTheme="minorEastAsia" w:hAnsi="Arial" w:cs="Arial"/>
          <w:sz w:val="20"/>
          <w:szCs w:val="20"/>
          <w:lang w:val="en-US"/>
        </w:rPr>
        <w:tab/>
      </w:r>
      <w:r w:rsidR="002D56FF">
        <w:rPr>
          <w:rFonts w:ascii="Arial" w:eastAsiaTheme="minorEastAsia" w:hAnsi="Arial" w:cs="Arial"/>
          <w:sz w:val="20"/>
          <w:szCs w:val="20"/>
          <w:lang w:val="en-US"/>
        </w:rPr>
        <w:tab/>
      </w:r>
      <w:r w:rsidRPr="00592D5C">
        <w:rPr>
          <w:rFonts w:ascii="Arial" w:eastAsiaTheme="minorEastAsia" w:hAnsi="Arial" w:cs="Arial"/>
          <w:sz w:val="20"/>
          <w:szCs w:val="20"/>
        </w:rPr>
        <w:t>= Jumlah panel surya</w:t>
      </w:r>
    </w:p>
    <w:p w14:paraId="144DA62E" w14:textId="77777777" w:rsidR="009D1B6F" w:rsidRPr="00592D5C" w:rsidRDefault="009D1B6F" w:rsidP="002D56FF">
      <w:pPr>
        <w:spacing w:after="0" w:line="240" w:lineRule="auto"/>
        <w:ind w:left="426"/>
        <w:jc w:val="both"/>
        <w:rPr>
          <w:rFonts w:ascii="Arial" w:hAnsi="Arial" w:cs="Arial"/>
          <w:b/>
          <w:bCs/>
          <w:sz w:val="20"/>
          <w:szCs w:val="20"/>
        </w:rPr>
      </w:pPr>
      <w:r w:rsidRPr="00592D5C">
        <w:rPr>
          <w:rFonts w:ascii="Arial" w:eastAsiaTheme="minorEastAsia" w:hAnsi="Arial" w:cs="Arial"/>
          <w:sz w:val="20"/>
          <w:szCs w:val="20"/>
        </w:rPr>
        <w:t>125%</w:t>
      </w:r>
      <w:r w:rsidRPr="00592D5C">
        <w:rPr>
          <w:rFonts w:ascii="Arial" w:eastAsiaTheme="minorEastAsia" w:hAnsi="Arial" w:cs="Arial"/>
          <w:sz w:val="20"/>
          <w:szCs w:val="20"/>
        </w:rPr>
        <w:tab/>
      </w:r>
      <w:r w:rsidRPr="00592D5C">
        <w:rPr>
          <w:rFonts w:ascii="Arial" w:eastAsiaTheme="minorEastAsia" w:hAnsi="Arial" w:cs="Arial"/>
          <w:sz w:val="20"/>
          <w:szCs w:val="20"/>
        </w:rPr>
        <w:tab/>
        <w:t>= Kompensasi faktor keamanan</w:t>
      </w:r>
    </w:p>
    <w:p w14:paraId="01ECEB10" w14:textId="77777777" w:rsidR="009D1B6F" w:rsidRPr="00592D5C" w:rsidRDefault="009D1B6F" w:rsidP="009D1B6F">
      <w:pPr>
        <w:shd w:val="clear" w:color="auto" w:fill="FFFFFF" w:themeFill="background1"/>
        <w:spacing w:after="0" w:line="240" w:lineRule="auto"/>
        <w:rPr>
          <w:rFonts w:ascii="Arial" w:hAnsi="Arial" w:cs="Arial"/>
          <w:spacing w:val="2"/>
          <w:sz w:val="20"/>
          <w:szCs w:val="20"/>
          <w:shd w:val="clear" w:color="auto" w:fill="FFFFFF" w:themeFill="background1"/>
        </w:rPr>
      </w:pPr>
    </w:p>
    <w:p w14:paraId="790268B3" w14:textId="3889FA0C" w:rsidR="009D1B6F" w:rsidRPr="00592D5C" w:rsidRDefault="00103947" w:rsidP="009D1B6F">
      <w:pPr>
        <w:shd w:val="clear" w:color="auto" w:fill="FFFFFF" w:themeFill="background1"/>
        <w:spacing w:after="0" w:line="240" w:lineRule="auto"/>
        <w:ind w:left="426" w:firstLine="360"/>
        <w:jc w:val="both"/>
        <w:rPr>
          <w:rFonts w:ascii="Arial" w:hAnsi="Arial" w:cs="Arial"/>
          <w:spacing w:val="2"/>
          <w:sz w:val="20"/>
          <w:szCs w:val="20"/>
          <w:shd w:val="clear" w:color="auto" w:fill="FFFFFF" w:themeFill="background1"/>
        </w:rPr>
      </w:pPr>
      <w:r>
        <w:rPr>
          <w:rFonts w:ascii="Arial" w:hAnsi="Arial" w:cs="Arial"/>
          <w:spacing w:val="2"/>
          <w:sz w:val="20"/>
          <w:szCs w:val="20"/>
          <w:shd w:val="clear" w:color="auto" w:fill="FFFFFF" w:themeFill="background1"/>
        </w:rPr>
        <w:t>T</w:t>
      </w:r>
      <w:r w:rsidR="009D1B6F" w:rsidRPr="00592D5C">
        <w:rPr>
          <w:rFonts w:ascii="Arial" w:hAnsi="Arial" w:cs="Arial"/>
          <w:spacing w:val="2"/>
          <w:sz w:val="20"/>
          <w:szCs w:val="20"/>
          <w:shd w:val="clear" w:color="auto" w:fill="FFFFFF" w:themeFill="background1"/>
        </w:rPr>
        <w:t xml:space="preserve">erdapat 2 tipe </w:t>
      </w:r>
      <w:r w:rsidR="009D1B6F" w:rsidRPr="00592D5C">
        <w:rPr>
          <w:rFonts w:ascii="Arial" w:hAnsi="Arial" w:cs="Arial"/>
          <w:i/>
          <w:iCs/>
          <w:spacing w:val="2"/>
          <w:sz w:val="20"/>
          <w:szCs w:val="20"/>
          <w:shd w:val="clear" w:color="auto" w:fill="FFFFFF" w:themeFill="background1"/>
        </w:rPr>
        <w:t xml:space="preserve">solar charge controlller </w:t>
      </w:r>
      <w:r w:rsidR="009D1B6F" w:rsidRPr="00592D5C">
        <w:rPr>
          <w:rFonts w:ascii="Arial" w:hAnsi="Arial" w:cs="Arial"/>
          <w:spacing w:val="2"/>
          <w:sz w:val="20"/>
          <w:szCs w:val="20"/>
          <w:shd w:val="clear" w:color="auto" w:fill="FFFFFF" w:themeFill="background1"/>
        </w:rPr>
        <w:t xml:space="preserve">yang beredar di pasaran dengan berbagai merek yaitu PWM dan MPPT. Berikut adalah penjelasan mengenai tipe dari </w:t>
      </w:r>
      <w:r w:rsidR="009D1B6F" w:rsidRPr="00592D5C">
        <w:rPr>
          <w:rFonts w:ascii="Arial" w:hAnsi="Arial" w:cs="Arial"/>
          <w:i/>
          <w:iCs/>
          <w:spacing w:val="2"/>
          <w:sz w:val="20"/>
          <w:szCs w:val="20"/>
          <w:shd w:val="clear" w:color="auto" w:fill="FFFFFF" w:themeFill="background1"/>
        </w:rPr>
        <w:t xml:space="preserve">solar charge controller </w:t>
      </w:r>
      <w:r w:rsidR="009D1B6F" w:rsidRPr="00592D5C">
        <w:rPr>
          <w:rFonts w:ascii="Arial" w:hAnsi="Arial" w:cs="Arial"/>
          <w:spacing w:val="2"/>
          <w:sz w:val="20"/>
          <w:szCs w:val="20"/>
          <w:shd w:val="clear" w:color="auto" w:fill="FFFFFF" w:themeFill="background1"/>
        </w:rPr>
        <w:t>PWM dan MPPT :</w:t>
      </w:r>
    </w:p>
    <w:p w14:paraId="6C779B74" w14:textId="77777777" w:rsidR="009D1B6F" w:rsidRPr="00592D5C" w:rsidRDefault="009D1B6F" w:rsidP="009D1B6F">
      <w:pPr>
        <w:spacing w:after="0" w:line="240" w:lineRule="auto"/>
        <w:jc w:val="both"/>
        <w:rPr>
          <w:rFonts w:ascii="Arial" w:hAnsi="Arial" w:cs="Arial"/>
          <w:b/>
          <w:bCs/>
          <w:sz w:val="20"/>
          <w:szCs w:val="20"/>
        </w:rPr>
      </w:pPr>
    </w:p>
    <w:p w14:paraId="4393AECC" w14:textId="77777777" w:rsidR="009D1B6F" w:rsidRPr="00592D5C" w:rsidRDefault="009D1B6F" w:rsidP="009D1B6F">
      <w:pPr>
        <w:pStyle w:val="ListParagraph"/>
        <w:numPr>
          <w:ilvl w:val="0"/>
          <w:numId w:val="8"/>
        </w:numPr>
        <w:shd w:val="clear" w:color="auto" w:fill="FFFFFF" w:themeFill="background1"/>
        <w:spacing w:after="0" w:line="240" w:lineRule="auto"/>
        <w:ind w:left="709"/>
        <w:contextualSpacing w:val="0"/>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PWM </w:t>
      </w:r>
      <w:r w:rsidRPr="00592D5C">
        <w:rPr>
          <w:rFonts w:ascii="Arial" w:hAnsi="Arial" w:cs="Arial"/>
          <w:i/>
          <w:iCs/>
          <w:spacing w:val="2"/>
          <w:sz w:val="20"/>
          <w:szCs w:val="20"/>
          <w:shd w:val="clear" w:color="auto" w:fill="FFFFFF" w:themeFill="background1"/>
        </w:rPr>
        <w:t xml:space="preserve">(Pulse Width Modulation), </w:t>
      </w:r>
      <w:r w:rsidRPr="00592D5C">
        <w:rPr>
          <w:rFonts w:ascii="Arial" w:hAnsi="Arial" w:cs="Arial"/>
          <w:sz w:val="20"/>
          <w:szCs w:val="20"/>
          <w:shd w:val="clear" w:color="auto" w:fill="FFFFFF"/>
        </w:rPr>
        <w:t>PWM lebih sederhana dan ekonomis dibandingkan MPPT. PWM mengatur aliran energi listrik ke baterai dengan mengurangi arus</w:t>
      </w:r>
      <w:r w:rsidRPr="00592D5C">
        <w:rPr>
          <w:rFonts w:ascii="Arial" w:hAnsi="Arial" w:cs="Arial"/>
          <w:i/>
          <w:iCs/>
          <w:sz w:val="20"/>
          <w:szCs w:val="20"/>
          <w:shd w:val="clear" w:color="auto" w:fill="FFFFFF"/>
        </w:rPr>
        <w:t xml:space="preserve"> </w:t>
      </w:r>
      <w:r w:rsidRPr="00592D5C">
        <w:rPr>
          <w:rFonts w:ascii="Arial" w:hAnsi="Arial" w:cs="Arial"/>
          <w:sz w:val="20"/>
          <w:szCs w:val="20"/>
          <w:shd w:val="clear" w:color="auto" w:fill="FFFFFF"/>
        </w:rPr>
        <w:t>secara bertahap yang disebut "</w:t>
      </w:r>
      <w:r w:rsidRPr="00592D5C">
        <w:rPr>
          <w:rFonts w:ascii="Arial" w:hAnsi="Arial" w:cs="Arial"/>
          <w:i/>
          <w:iCs/>
          <w:sz w:val="20"/>
          <w:szCs w:val="20"/>
          <w:shd w:val="clear" w:color="auto" w:fill="FFFFFF"/>
        </w:rPr>
        <w:t>Pulse Width Modulation</w:t>
      </w:r>
      <w:r w:rsidRPr="00592D5C">
        <w:rPr>
          <w:rFonts w:ascii="Arial" w:hAnsi="Arial" w:cs="Arial"/>
          <w:sz w:val="20"/>
          <w:szCs w:val="20"/>
          <w:shd w:val="clear" w:color="auto" w:fill="FFFFFF"/>
        </w:rPr>
        <w:t xml:space="preserve">". Saat baterai penuh, PWM akan tetap mensuplai daya dalam jumlah kecil untuk menjaga baterai tetap penuh. PWM cocok digunakan dalam skala kecil. </w:t>
      </w:r>
      <w:r w:rsidRPr="00592D5C">
        <w:rPr>
          <w:rFonts w:ascii="Arial" w:hAnsi="Arial" w:cs="Arial"/>
          <w:spacing w:val="2"/>
          <w:sz w:val="20"/>
          <w:szCs w:val="20"/>
          <w:shd w:val="clear" w:color="auto" w:fill="FFFFFF" w:themeFill="background1"/>
        </w:rPr>
        <w:t xml:space="preserve">Keunggulan dari SCC tipe PWM adalah </w:t>
      </w:r>
      <w:r w:rsidRPr="00592D5C">
        <w:rPr>
          <w:rFonts w:ascii="Arial" w:eastAsia="Times New Roman" w:hAnsi="Arial" w:cs="Arial"/>
          <w:sz w:val="20"/>
          <w:szCs w:val="20"/>
          <w:lang w:eastAsia="id-ID"/>
        </w:rPr>
        <w:t>lebih murah daripada MPPT, cocok untuk sistem skala kecil, usia pakai lebih lama karena komponen yang digunakan lebih sedikit, bekerja lebih baik saat baterai dalam kondisi penuh.</w:t>
      </w:r>
    </w:p>
    <w:p w14:paraId="5209928E" w14:textId="6CA6FD61" w:rsidR="009D1B6F" w:rsidRDefault="009D1B6F" w:rsidP="009D1B6F">
      <w:pPr>
        <w:pStyle w:val="ListParagraph"/>
        <w:numPr>
          <w:ilvl w:val="0"/>
          <w:numId w:val="8"/>
        </w:numPr>
        <w:shd w:val="clear" w:color="auto" w:fill="FFFFFF" w:themeFill="background1"/>
        <w:spacing w:after="0" w:line="240" w:lineRule="auto"/>
        <w:ind w:left="709"/>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MPPT </w:t>
      </w:r>
      <w:r w:rsidRPr="00592D5C">
        <w:rPr>
          <w:rFonts w:ascii="Arial" w:hAnsi="Arial" w:cs="Arial"/>
          <w:i/>
          <w:iCs/>
          <w:spacing w:val="2"/>
          <w:sz w:val="20"/>
          <w:szCs w:val="20"/>
          <w:shd w:val="clear" w:color="auto" w:fill="FFFFFF" w:themeFill="background1"/>
        </w:rPr>
        <w:t xml:space="preserve">(Maximum Power Point Tracking), </w:t>
      </w:r>
      <w:r w:rsidRPr="00592D5C">
        <w:rPr>
          <w:rFonts w:ascii="Arial" w:hAnsi="Arial" w:cs="Arial"/>
          <w:sz w:val="20"/>
          <w:szCs w:val="20"/>
          <w:shd w:val="clear" w:color="auto" w:fill="FFFFFF"/>
        </w:rPr>
        <w:t xml:space="preserve">MPPT lebih efisien saat digunakan untuk mengisi daya baterai karena memiliki fitur pembatasan daya untuk memastikan baterai tidak </w:t>
      </w:r>
      <w:r w:rsidRPr="00592D5C">
        <w:rPr>
          <w:rFonts w:ascii="Arial" w:hAnsi="Arial" w:cs="Arial"/>
          <w:i/>
          <w:iCs/>
          <w:sz w:val="20"/>
          <w:szCs w:val="20"/>
          <w:shd w:val="clear" w:color="auto" w:fill="FFFFFF"/>
        </w:rPr>
        <w:t>overcharging</w:t>
      </w:r>
      <w:r w:rsidRPr="00592D5C">
        <w:rPr>
          <w:rFonts w:ascii="Arial" w:hAnsi="Arial" w:cs="Arial"/>
          <w:sz w:val="20"/>
          <w:szCs w:val="20"/>
          <w:shd w:val="clear" w:color="auto" w:fill="FFFFFF"/>
        </w:rPr>
        <w:t xml:space="preserve">. MPPT akan </w:t>
      </w:r>
      <w:r w:rsidRPr="00592D5C">
        <w:rPr>
          <w:rFonts w:ascii="Arial" w:hAnsi="Arial" w:cs="Arial"/>
          <w:sz w:val="20"/>
          <w:szCs w:val="20"/>
          <w:shd w:val="clear" w:color="auto" w:fill="FFFFFF"/>
        </w:rPr>
        <w:lastRenderedPageBreak/>
        <w:t xml:space="preserve">memantau dan menyesuaikan input untuk mengatur arus </w:t>
      </w:r>
      <w:r w:rsidRPr="00592D5C">
        <w:rPr>
          <w:rFonts w:ascii="Arial" w:hAnsi="Arial" w:cs="Arial"/>
          <w:i/>
          <w:iCs/>
          <w:sz w:val="20"/>
          <w:szCs w:val="20"/>
          <w:shd w:val="clear" w:color="auto" w:fill="FFFFFF"/>
        </w:rPr>
        <w:t>solar system</w:t>
      </w:r>
      <w:r w:rsidRPr="00592D5C">
        <w:rPr>
          <w:rFonts w:ascii="Arial" w:hAnsi="Arial" w:cs="Arial"/>
          <w:sz w:val="20"/>
          <w:szCs w:val="20"/>
          <w:shd w:val="clear" w:color="auto" w:fill="FFFFFF"/>
        </w:rPr>
        <w:t xml:space="preserve">. MPPT menurunkan tegangan dan menaikkan arus. Keunggulan dari SCC tipe MPPT adalah </w:t>
      </w:r>
      <w:r w:rsidRPr="00592D5C">
        <w:rPr>
          <w:rFonts w:ascii="Arial" w:eastAsia="Times New Roman" w:hAnsi="Arial" w:cs="Arial"/>
          <w:sz w:val="20"/>
          <w:szCs w:val="20"/>
          <w:lang w:eastAsia="id-ID"/>
        </w:rPr>
        <w:t xml:space="preserve">efisiensi yang lebih tinggi, cocok untuk </w:t>
      </w:r>
      <w:r w:rsidRPr="00592D5C">
        <w:rPr>
          <w:rFonts w:ascii="Arial" w:eastAsia="Times New Roman" w:hAnsi="Arial" w:cs="Arial"/>
          <w:i/>
          <w:iCs/>
          <w:sz w:val="20"/>
          <w:szCs w:val="20"/>
          <w:lang w:eastAsia="id-ID"/>
        </w:rPr>
        <w:t>solar system</w:t>
      </w:r>
      <w:r w:rsidRPr="00592D5C">
        <w:rPr>
          <w:rFonts w:ascii="Arial" w:eastAsia="Times New Roman" w:hAnsi="Arial" w:cs="Arial"/>
          <w:sz w:val="20"/>
          <w:szCs w:val="20"/>
          <w:lang w:eastAsia="id-ID"/>
        </w:rPr>
        <w:t xml:space="preserve"> skala besar, cocok untuk situasi dimana tegangan panel surya lebih tinggi daripada tegangan baterai, bekerja lebih baik ketika baterai dalam keadaan lemah.</w:t>
      </w:r>
      <w:r w:rsidR="00103947">
        <w:rPr>
          <w:rFonts w:ascii="Arial" w:eastAsia="Times New Roman" w:hAnsi="Arial" w:cs="Arial"/>
          <w:sz w:val="20"/>
          <w:szCs w:val="20"/>
          <w:lang w:eastAsia="id-ID"/>
        </w:rPr>
        <w:fldChar w:fldCharType="begin" w:fldLock="1"/>
      </w:r>
      <w:r w:rsidR="0020193B">
        <w:rPr>
          <w:rFonts w:ascii="Arial" w:eastAsia="Times New Roman" w:hAnsi="Arial" w:cs="Arial"/>
          <w:sz w:val="20"/>
          <w:szCs w:val="20"/>
          <w:lang w:eastAsia="id-ID"/>
        </w:rPr>
        <w:instrText>ADDIN CSL_CITATION {"citationItems":[{"id":"ITEM-1","itemData":{"URL":"https://kentshardware.com/perbedaan-solar-charge-controller-pwm-dan-mppt","accessed":{"date-parts":[["2021","4","23"]]},"author":[{"dropping-particle":"","family":"Kentshardware.com","given":"","non-dropping-particle":"","parse-names":false,"suffix":""}],"container-title":"kentshardware.com","id":"ITEM-1","issued":{"date-parts":[["2019"]]},"title":"PERBEDAAN SOLAR CHARGE CONTROLLER MPPT VS PWM","type":"webpage"},"uris":["http://www.mendeley.com/documents/?uuid=419ab4f9-98d1-48ff-9206-a920fede23af"]}],"mendeley":{"formattedCitation":"[10]","plainTextFormattedCitation":"[10]","previouslyFormattedCitation":"[10]"},"properties":{"noteIndex":0},"schema":"https://github.com/citation-style-language/schema/raw/master/csl-citation.json"}</w:instrText>
      </w:r>
      <w:r w:rsidR="00103947">
        <w:rPr>
          <w:rFonts w:ascii="Arial" w:eastAsia="Times New Roman" w:hAnsi="Arial" w:cs="Arial"/>
          <w:sz w:val="20"/>
          <w:szCs w:val="20"/>
          <w:lang w:eastAsia="id-ID"/>
        </w:rPr>
        <w:fldChar w:fldCharType="separate"/>
      </w:r>
      <w:r w:rsidR="0020193B" w:rsidRPr="0020193B">
        <w:rPr>
          <w:rFonts w:ascii="Arial" w:eastAsia="Times New Roman" w:hAnsi="Arial" w:cs="Arial"/>
          <w:noProof/>
          <w:sz w:val="20"/>
          <w:szCs w:val="20"/>
          <w:lang w:eastAsia="id-ID"/>
        </w:rPr>
        <w:t>[10]</w:t>
      </w:r>
      <w:r w:rsidR="00103947">
        <w:rPr>
          <w:rFonts w:ascii="Arial" w:eastAsia="Times New Roman" w:hAnsi="Arial" w:cs="Arial"/>
          <w:sz w:val="20"/>
          <w:szCs w:val="20"/>
          <w:lang w:eastAsia="id-ID"/>
        </w:rPr>
        <w:fldChar w:fldCharType="end"/>
      </w:r>
    </w:p>
    <w:p w14:paraId="69A1B818" w14:textId="77777777" w:rsidR="002D56FF" w:rsidRPr="002D56FF" w:rsidRDefault="002D56FF" w:rsidP="002D56FF">
      <w:pPr>
        <w:pStyle w:val="ListParagraph"/>
        <w:shd w:val="clear" w:color="auto" w:fill="FFFFFF" w:themeFill="background1"/>
        <w:spacing w:after="0" w:line="240" w:lineRule="auto"/>
        <w:ind w:left="709"/>
        <w:jc w:val="both"/>
        <w:rPr>
          <w:rFonts w:ascii="Arial" w:hAnsi="Arial" w:cs="Arial"/>
          <w:spacing w:val="2"/>
          <w:sz w:val="20"/>
          <w:szCs w:val="20"/>
          <w:shd w:val="clear" w:color="auto" w:fill="FFFFFF" w:themeFill="background1"/>
        </w:rPr>
      </w:pPr>
    </w:p>
    <w:p w14:paraId="54483551" w14:textId="77777777" w:rsidR="009D1B6F" w:rsidRPr="00592D5C" w:rsidRDefault="009D1B6F" w:rsidP="009D1B6F">
      <w:pPr>
        <w:pStyle w:val="ListParagraph"/>
        <w:numPr>
          <w:ilvl w:val="0"/>
          <w:numId w:val="3"/>
        </w:numPr>
        <w:spacing w:after="0" w:line="240" w:lineRule="auto"/>
        <w:ind w:left="426"/>
        <w:jc w:val="both"/>
        <w:rPr>
          <w:rFonts w:ascii="Arial" w:hAnsi="Arial" w:cs="Arial"/>
          <w:i/>
          <w:iCs/>
          <w:sz w:val="20"/>
          <w:szCs w:val="20"/>
        </w:rPr>
      </w:pPr>
      <w:r w:rsidRPr="00592D5C">
        <w:rPr>
          <w:rFonts w:ascii="Arial" w:hAnsi="Arial" w:cs="Arial"/>
          <w:sz w:val="20"/>
          <w:szCs w:val="20"/>
        </w:rPr>
        <w:t>Baterai</w:t>
      </w:r>
    </w:p>
    <w:p w14:paraId="71323532" w14:textId="6D3C21CB" w:rsidR="009D1B6F" w:rsidRPr="00592D5C" w:rsidRDefault="009D1B6F" w:rsidP="009D1B6F">
      <w:pPr>
        <w:pStyle w:val="ListParagraph"/>
        <w:spacing w:after="0" w:line="240" w:lineRule="auto"/>
        <w:ind w:left="426"/>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Baterai merupakan salah satu komponen yang penting dalam PLTS, hal ini dikarenakan PLTS hanya dapat aktif menghasilkan energi pada siang hari, sehingga diperlukan baterai sebagai media penyimpanan energi untuk kebutuhan beban pada saat malam hari. </w:t>
      </w:r>
      <w:r w:rsidRPr="00592D5C">
        <w:rPr>
          <w:rFonts w:ascii="Arial" w:hAnsi="Arial" w:cs="Arial"/>
          <w:sz w:val="20"/>
          <w:szCs w:val="20"/>
        </w:rPr>
        <w:t>Adapun perhitungan untuk menentukan kapasitas baterai yang ingin digunakan dapat dilihat pada persamaan berikut.</w:t>
      </w:r>
      <w:r w:rsidR="00B03E1D" w:rsidRPr="00592D5C">
        <w:rPr>
          <w:rFonts w:ascii="Arial" w:hAnsi="Arial" w:cs="Arial"/>
          <w:spacing w:val="2"/>
          <w:sz w:val="20"/>
          <w:szCs w:val="20"/>
          <w:shd w:val="clear" w:color="auto" w:fill="FFFFFF" w:themeFill="background1"/>
        </w:rPr>
        <w:t xml:space="preserve"> </w:t>
      </w:r>
    </w:p>
    <w:p w14:paraId="2E2FB806" w14:textId="77777777" w:rsidR="009D1B6F" w:rsidRDefault="009D1B6F" w:rsidP="009D1B6F">
      <w:pPr>
        <w:pStyle w:val="ListParagraph"/>
        <w:spacing w:after="0" w:line="240" w:lineRule="auto"/>
        <w:ind w:left="426"/>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095"/>
      </w:tblGrid>
      <w:tr w:rsidR="009D1B6F" w:rsidRPr="002D56FF" w14:paraId="58271E74" w14:textId="77777777" w:rsidTr="002D56FF">
        <w:tc>
          <w:tcPr>
            <w:tcW w:w="1276" w:type="dxa"/>
          </w:tcPr>
          <w:p w14:paraId="37726360" w14:textId="77777777" w:rsidR="002D56FF" w:rsidRPr="002D56FF" w:rsidRDefault="009D1B6F" w:rsidP="002D56FF">
            <w:pPr>
              <w:jc w:val="both"/>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Total</m:t>
                </m:r>
              </m:oMath>
            </m:oMathPara>
          </w:p>
          <w:p w14:paraId="29FAF603" w14:textId="77777777" w:rsidR="002D56FF" w:rsidRPr="002D56FF" w:rsidRDefault="009D1B6F" w:rsidP="002D56FF">
            <w:pPr>
              <w:jc w:val="both"/>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kapasitas</m:t>
                </m:r>
              </m:oMath>
            </m:oMathPara>
          </w:p>
          <w:p w14:paraId="77B39791" w14:textId="10230171" w:rsidR="009D1B6F" w:rsidRPr="002D56FF" w:rsidRDefault="009D1B6F" w:rsidP="002D56FF">
            <w:pPr>
              <w:jc w:val="both"/>
              <w:rPr>
                <w:rFonts w:ascii="Times New Roman" w:hAnsi="Times New Roman" w:cs="Times New Roman"/>
                <w:iCs/>
                <w:sz w:val="20"/>
                <w:szCs w:val="20"/>
              </w:rPr>
            </w:pPr>
            <m:oMathPara>
              <m:oMathParaPr>
                <m:jc m:val="left"/>
              </m:oMathParaPr>
              <m:oMath>
                <m:r>
                  <w:rPr>
                    <w:rFonts w:ascii="Cambria Math" w:hAnsi="Cambria Math" w:cs="Times New Roman"/>
                    <w:sz w:val="20"/>
                    <w:szCs w:val="20"/>
                  </w:rPr>
                  <m:t>baterai</m:t>
                </m:r>
              </m:oMath>
            </m:oMathPara>
          </w:p>
        </w:tc>
        <w:tc>
          <w:tcPr>
            <w:tcW w:w="3095" w:type="dxa"/>
            <w:vAlign w:val="center"/>
          </w:tcPr>
          <w:p w14:paraId="3FCA8A44" w14:textId="77869F51" w:rsidR="009D1B6F" w:rsidRPr="002D56FF" w:rsidRDefault="002D56FF" w:rsidP="002D56FF">
            <w:pPr>
              <w:jc w:val="right"/>
              <w:rPr>
                <w:rFonts w:ascii="Times New Roman" w:hAnsi="Times New Roman" w:cs="Times New Roman"/>
                <w:iCs/>
                <w:sz w:val="20"/>
                <w:szCs w:val="20"/>
              </w:rPr>
            </w:pPr>
            <m:oMathPara>
              <m:oMathParaPr>
                <m:jc m:val="left"/>
              </m:oMathParaP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Total beban harian</m:t>
                    </m:r>
                  </m:num>
                  <m:den>
                    <m:r>
                      <w:rPr>
                        <w:rFonts w:ascii="Cambria Math" w:hAnsi="Cambria Math" w:cs="Times New Roman"/>
                        <w:sz w:val="20"/>
                        <w:szCs w:val="20"/>
                      </w:rPr>
                      <m:t>DOD</m:t>
                    </m:r>
                  </m:den>
                </m:f>
              </m:oMath>
            </m:oMathPara>
          </w:p>
        </w:tc>
      </w:tr>
    </w:tbl>
    <w:p w14:paraId="6FC83A7B" w14:textId="6B3AEB97" w:rsidR="009D1B6F" w:rsidRDefault="009D1B6F" w:rsidP="009D1B6F">
      <w:pPr>
        <w:pStyle w:val="ListParagraph"/>
        <w:spacing w:after="0" w:line="240" w:lineRule="auto"/>
        <w:ind w:left="426"/>
        <w:jc w:val="right"/>
        <w:rPr>
          <w:rFonts w:ascii="Times New Roman" w:hAnsi="Times New Roman" w:cs="Times New Roman"/>
          <w:sz w:val="24"/>
          <w:szCs w:val="24"/>
        </w:rPr>
      </w:pPr>
      <w:r>
        <w:rPr>
          <w:rFonts w:ascii="Times New Roman" w:hAnsi="Times New Roman" w:cs="Times New Roman"/>
          <w:sz w:val="24"/>
          <w:szCs w:val="24"/>
        </w:rPr>
        <w:t>(</w:t>
      </w:r>
      <w:r w:rsidR="007737D6">
        <w:rPr>
          <w:rFonts w:ascii="Times New Roman" w:hAnsi="Times New Roman" w:cs="Times New Roman"/>
          <w:sz w:val="24"/>
          <w:szCs w:val="24"/>
        </w:rPr>
        <w:t>3</w:t>
      </w:r>
      <w:r>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095"/>
      </w:tblGrid>
      <w:tr w:rsidR="009D1B6F" w:rsidRPr="002D56FF" w14:paraId="5C004FC0" w14:textId="77777777" w:rsidTr="002D56FF">
        <w:tc>
          <w:tcPr>
            <w:tcW w:w="1276" w:type="dxa"/>
          </w:tcPr>
          <w:p w14:paraId="421625CF" w14:textId="77777777" w:rsidR="002D56FF" w:rsidRPr="002D56FF" w:rsidRDefault="009D1B6F" w:rsidP="002D56FF">
            <w:pPr>
              <w:jc w:val="both"/>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Jumla</m:t>
                </m:r>
                <m:r>
                  <w:rPr>
                    <w:rFonts w:ascii="Cambria Math" w:hAnsi="Cambria Math" w:cs="Times New Roman"/>
                    <w:sz w:val="20"/>
                    <w:szCs w:val="20"/>
                  </w:rPr>
                  <m:t>h</m:t>
                </m:r>
              </m:oMath>
            </m:oMathPara>
          </w:p>
          <w:p w14:paraId="6F786190" w14:textId="30E45178" w:rsidR="009D1B6F" w:rsidRPr="002D56FF" w:rsidRDefault="009D1B6F" w:rsidP="002D56FF">
            <w:pPr>
              <w:jc w:val="both"/>
              <w:rPr>
                <w:rFonts w:ascii="Times New Roman" w:hAnsi="Times New Roman" w:cs="Times New Roman"/>
                <w:iCs/>
                <w:sz w:val="20"/>
                <w:szCs w:val="20"/>
              </w:rPr>
            </w:pPr>
            <m:oMathPara>
              <m:oMathParaPr>
                <m:jc m:val="left"/>
              </m:oMathParaPr>
              <m:oMath>
                <m:r>
                  <w:rPr>
                    <w:rFonts w:ascii="Cambria Math" w:hAnsi="Cambria Math" w:cs="Times New Roman"/>
                    <w:sz w:val="20"/>
                    <w:szCs w:val="20"/>
                  </w:rPr>
                  <m:t>baterai</m:t>
                </m:r>
              </m:oMath>
            </m:oMathPara>
          </w:p>
        </w:tc>
        <w:tc>
          <w:tcPr>
            <w:tcW w:w="3095" w:type="dxa"/>
            <w:vAlign w:val="center"/>
          </w:tcPr>
          <w:p w14:paraId="7843CC44" w14:textId="4B0E6DFD" w:rsidR="009D1B6F" w:rsidRPr="002D56FF" w:rsidRDefault="002D56FF" w:rsidP="002E7FE1">
            <w:pPr>
              <w:spacing w:line="360" w:lineRule="auto"/>
              <w:jc w:val="right"/>
              <w:rPr>
                <w:rFonts w:ascii="Times New Roman" w:hAnsi="Times New Roman" w:cs="Times New Roman"/>
                <w:iCs/>
                <w:sz w:val="20"/>
                <w:szCs w:val="20"/>
              </w:rPr>
            </w:pPr>
            <m:oMathPara>
              <m:oMathParaPr>
                <m:jc m:val="left"/>
              </m:oMathParaP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Total kapasitas  baterai</m:t>
                    </m:r>
                  </m:num>
                  <m:den>
                    <m:r>
                      <w:rPr>
                        <w:rFonts w:ascii="Cambria Math" w:hAnsi="Cambria Math" w:cs="Times New Roman"/>
                        <w:sz w:val="20"/>
                        <w:szCs w:val="20"/>
                      </w:rPr>
                      <m:t>Spesifikasi baterai</m:t>
                    </m:r>
                  </m:den>
                </m:f>
              </m:oMath>
            </m:oMathPara>
          </w:p>
        </w:tc>
      </w:tr>
    </w:tbl>
    <w:p w14:paraId="13006D1E" w14:textId="77777777" w:rsidR="009D1B6F" w:rsidRPr="006B1F8F" w:rsidRDefault="009D1B6F" w:rsidP="009D1B6F">
      <w:pPr>
        <w:pStyle w:val="ListParagraph"/>
        <w:spacing w:after="0" w:line="240" w:lineRule="auto"/>
        <w:ind w:left="426"/>
        <w:jc w:val="both"/>
        <w:rPr>
          <w:rFonts w:ascii="Times New Roman" w:hAnsi="Times New Roman" w:cs="Times New Roman"/>
          <w:sz w:val="24"/>
          <w:szCs w:val="24"/>
        </w:rPr>
      </w:pPr>
    </w:p>
    <w:p w14:paraId="2E6350B8" w14:textId="77777777" w:rsidR="002D56FF" w:rsidRPr="002D56FF" w:rsidRDefault="009D1B6F" w:rsidP="009D1B6F">
      <w:pPr>
        <w:pStyle w:val="ListParagraph"/>
        <w:numPr>
          <w:ilvl w:val="0"/>
          <w:numId w:val="3"/>
        </w:numPr>
        <w:spacing w:after="0" w:line="240" w:lineRule="auto"/>
        <w:ind w:left="426"/>
        <w:jc w:val="both"/>
        <w:rPr>
          <w:rFonts w:ascii="Arial" w:hAnsi="Arial" w:cs="Arial"/>
          <w:i/>
          <w:iCs/>
          <w:sz w:val="20"/>
          <w:szCs w:val="20"/>
        </w:rPr>
      </w:pPr>
      <w:r w:rsidRPr="00592D5C">
        <w:rPr>
          <w:rFonts w:ascii="Arial" w:hAnsi="Arial" w:cs="Arial"/>
          <w:sz w:val="20"/>
          <w:szCs w:val="20"/>
        </w:rPr>
        <w:t>Inverter</w:t>
      </w:r>
    </w:p>
    <w:p w14:paraId="7176CE4F" w14:textId="456CFB1E" w:rsidR="009D1B6F" w:rsidRPr="002D56FF" w:rsidRDefault="009D1B6F" w:rsidP="002D56FF">
      <w:pPr>
        <w:pStyle w:val="ListParagraph"/>
        <w:spacing w:after="0" w:line="240" w:lineRule="auto"/>
        <w:ind w:left="426"/>
        <w:jc w:val="both"/>
        <w:rPr>
          <w:rFonts w:ascii="Arial" w:hAnsi="Arial" w:cs="Arial"/>
          <w:i/>
          <w:iCs/>
          <w:sz w:val="20"/>
          <w:szCs w:val="20"/>
        </w:rPr>
      </w:pPr>
      <w:r w:rsidRPr="002D56FF">
        <w:rPr>
          <w:rFonts w:ascii="Arial" w:hAnsi="Arial" w:cs="Arial"/>
          <w:spacing w:val="2"/>
          <w:sz w:val="20"/>
          <w:szCs w:val="20"/>
          <w:shd w:val="clear" w:color="auto" w:fill="FFFFFF" w:themeFill="background1"/>
        </w:rPr>
        <w:t xml:space="preserve">Inverter adalah perangkat elektronik yang mengubah sistem tegangan searah (DC) menjadi bolak-balik (AC). Dalam sistem PLTS, inverter akan dihubungkan dengan baterai yang bertegangan arus searah (DC) dan akan menghasilkan tegangan listrik bolak-balik (AC) 220 V, 50 Hz. Tegangan keluaran ini serupa dengan sistem tegangan PLN sehingga akan memudahkan pengintegrasian PLTS pada rumah tangga yang sudah terhubung dengan jaringan PLN dan tidak perlu mengganti perangkat listrik yang digunakan. Berdasarkan bentuk gelombang yang dihasilkan, inverter dibagi menjadi tiga yaitu inverter dengan gelombang keluaran berbentuk </w:t>
      </w:r>
      <w:r w:rsidRPr="002D56FF">
        <w:rPr>
          <w:rFonts w:ascii="Arial" w:hAnsi="Arial" w:cs="Arial"/>
          <w:i/>
          <w:iCs/>
          <w:spacing w:val="2"/>
          <w:sz w:val="20"/>
          <w:szCs w:val="20"/>
          <w:shd w:val="clear" w:color="auto" w:fill="FFFFFF" w:themeFill="background1"/>
        </w:rPr>
        <w:t>square, modified</w:t>
      </w:r>
      <w:r w:rsidRPr="002D56FF">
        <w:rPr>
          <w:rFonts w:ascii="Arial" w:hAnsi="Arial" w:cs="Arial"/>
          <w:spacing w:val="2"/>
          <w:sz w:val="20"/>
          <w:szCs w:val="20"/>
          <w:shd w:val="clear" w:color="auto" w:fill="FFFFFF" w:themeFill="background1"/>
        </w:rPr>
        <w:t xml:space="preserve">, dan </w:t>
      </w:r>
      <w:r w:rsidRPr="002D56FF">
        <w:rPr>
          <w:rFonts w:ascii="Arial" w:hAnsi="Arial" w:cs="Arial"/>
          <w:i/>
          <w:iCs/>
          <w:spacing w:val="2"/>
          <w:sz w:val="20"/>
          <w:szCs w:val="20"/>
          <w:shd w:val="clear" w:color="auto" w:fill="FFFFFF" w:themeFill="background1"/>
        </w:rPr>
        <w:t>true sine wave</w:t>
      </w:r>
      <w:r w:rsidRPr="002D56FF">
        <w:rPr>
          <w:rFonts w:ascii="Arial" w:hAnsi="Arial" w:cs="Arial"/>
          <w:spacing w:val="2"/>
          <w:sz w:val="20"/>
          <w:szCs w:val="20"/>
          <w:shd w:val="clear" w:color="auto" w:fill="FFFFFF" w:themeFill="background1"/>
        </w:rPr>
        <w:t>.</w:t>
      </w:r>
      <w:r w:rsidR="008E140A" w:rsidRPr="002D56FF">
        <w:rPr>
          <w:rFonts w:ascii="Arial" w:hAnsi="Arial" w:cs="Arial"/>
          <w:i/>
          <w:iCs/>
          <w:sz w:val="20"/>
          <w:szCs w:val="20"/>
        </w:rPr>
        <w:t xml:space="preserve"> </w:t>
      </w:r>
    </w:p>
    <w:p w14:paraId="77A2C344" w14:textId="77777777" w:rsidR="002D56FF" w:rsidRDefault="002D56FF" w:rsidP="009D1B6F">
      <w:pPr>
        <w:spacing w:after="0" w:line="240" w:lineRule="auto"/>
        <w:jc w:val="both"/>
        <w:rPr>
          <w:rFonts w:ascii="Times New Roman" w:hAnsi="Times New Roman" w:cs="Times New Roman"/>
          <w:b/>
          <w:bCs/>
          <w:sz w:val="28"/>
          <w:szCs w:val="28"/>
        </w:rPr>
      </w:pPr>
    </w:p>
    <w:p w14:paraId="088C8F97" w14:textId="35F6401C" w:rsidR="00AE23D6" w:rsidRDefault="0039379A" w:rsidP="00110866">
      <w:pPr>
        <w:pStyle w:val="ListParagraph"/>
        <w:numPr>
          <w:ilvl w:val="0"/>
          <w:numId w:val="17"/>
        </w:numPr>
        <w:spacing w:after="0" w:line="240" w:lineRule="auto"/>
        <w:ind w:left="426" w:hanging="426"/>
        <w:rPr>
          <w:rFonts w:ascii="Arial" w:hAnsi="Arial" w:cs="Arial"/>
          <w:b/>
          <w:bCs/>
          <w:sz w:val="24"/>
          <w:szCs w:val="24"/>
        </w:rPr>
      </w:pPr>
      <w:r w:rsidRPr="00115334">
        <w:rPr>
          <w:rFonts w:ascii="Arial" w:hAnsi="Arial" w:cs="Arial"/>
          <w:b/>
          <w:bCs/>
          <w:sz w:val="24"/>
          <w:szCs w:val="24"/>
        </w:rPr>
        <w:t>METOD</w:t>
      </w:r>
      <w:r w:rsidR="000D540C">
        <w:rPr>
          <w:rFonts w:ascii="Arial" w:hAnsi="Arial" w:cs="Arial"/>
          <w:b/>
          <w:bCs/>
          <w:sz w:val="24"/>
          <w:szCs w:val="24"/>
        </w:rPr>
        <w:t>OLOGI</w:t>
      </w:r>
    </w:p>
    <w:p w14:paraId="430638AE" w14:textId="77777777" w:rsidR="001300C5" w:rsidRPr="00115334" w:rsidRDefault="001300C5" w:rsidP="001300C5">
      <w:pPr>
        <w:pStyle w:val="ListParagraph"/>
        <w:spacing w:after="0" w:line="240" w:lineRule="auto"/>
        <w:ind w:left="426"/>
        <w:rPr>
          <w:rFonts w:ascii="Arial" w:hAnsi="Arial" w:cs="Arial"/>
          <w:b/>
          <w:bCs/>
          <w:sz w:val="24"/>
          <w:szCs w:val="24"/>
        </w:rPr>
      </w:pPr>
    </w:p>
    <w:p w14:paraId="44ECB9FF" w14:textId="3BFE6496" w:rsidR="0039379A" w:rsidRPr="00115334" w:rsidRDefault="0039379A" w:rsidP="0039379A">
      <w:pPr>
        <w:spacing w:after="0" w:line="240" w:lineRule="auto"/>
        <w:jc w:val="both"/>
        <w:rPr>
          <w:rFonts w:ascii="Arial" w:hAnsi="Arial" w:cs="Arial"/>
          <w:iCs/>
          <w:sz w:val="20"/>
          <w:szCs w:val="20"/>
        </w:rPr>
      </w:pPr>
      <w:r w:rsidRPr="00115334">
        <w:rPr>
          <w:rFonts w:ascii="Arial" w:hAnsi="Arial" w:cs="Arial"/>
          <w:sz w:val="20"/>
          <w:szCs w:val="20"/>
        </w:rPr>
        <w:t xml:space="preserve">Metode yang digunakan dalam penelitian ini adalah metode VDI 2221. Pada Gambar </w:t>
      </w:r>
      <w:r w:rsidR="00CD0A0B">
        <w:rPr>
          <w:rFonts w:ascii="Arial" w:hAnsi="Arial" w:cs="Arial"/>
          <w:sz w:val="20"/>
          <w:szCs w:val="20"/>
        </w:rPr>
        <w:t>1</w:t>
      </w:r>
      <w:r w:rsidRPr="00115334">
        <w:rPr>
          <w:rFonts w:ascii="Arial" w:hAnsi="Arial" w:cs="Arial"/>
          <w:sz w:val="20"/>
          <w:szCs w:val="20"/>
        </w:rPr>
        <w:t xml:space="preserve"> menunjukkan tahapan perancangan yang dimulai dari </w:t>
      </w:r>
      <w:r w:rsidR="00CB7929" w:rsidRPr="00115334">
        <w:rPr>
          <w:rFonts w:ascii="Arial" w:hAnsi="Arial" w:cs="Arial"/>
          <w:sz w:val="20"/>
          <w:szCs w:val="20"/>
        </w:rPr>
        <w:t xml:space="preserve">studi literatur dan analisa kebutuhan, </w:t>
      </w:r>
      <w:r w:rsidR="00CB7929" w:rsidRPr="00115334">
        <w:rPr>
          <w:rFonts w:ascii="Arial" w:hAnsi="Arial" w:cs="Arial"/>
          <w:iCs/>
          <w:color w:val="000000" w:themeColor="text1"/>
          <w:sz w:val="20"/>
          <w:szCs w:val="20"/>
        </w:rPr>
        <w:t xml:space="preserve">identifikasi masalah dan penjabaran tugas, menentukan konsep rancangan, mengembangkan solusi utama, penentuan </w:t>
      </w:r>
      <w:r w:rsidR="00CB7929" w:rsidRPr="00115334">
        <w:rPr>
          <w:rFonts w:ascii="Arial" w:hAnsi="Arial" w:cs="Arial"/>
          <w:iCs/>
          <w:color w:val="000000" w:themeColor="text1"/>
          <w:sz w:val="20"/>
          <w:szCs w:val="20"/>
        </w:rPr>
        <w:t xml:space="preserve">rancangan terbaik, evaluasi dan proses pembuatan </w:t>
      </w:r>
      <w:r w:rsidR="00CB7929" w:rsidRPr="00115334">
        <w:rPr>
          <w:rFonts w:ascii="Arial" w:hAnsi="Arial" w:cs="Arial"/>
          <w:iCs/>
          <w:sz w:val="20"/>
          <w:szCs w:val="20"/>
        </w:rPr>
        <w:t>alat.</w:t>
      </w:r>
    </w:p>
    <w:p w14:paraId="14E47C8F" w14:textId="77777777" w:rsidR="00CB7929" w:rsidRDefault="00CB7929" w:rsidP="00CB7929">
      <w:pPr>
        <w:spacing w:after="0" w:line="240" w:lineRule="auto"/>
        <w:jc w:val="center"/>
        <w:rPr>
          <w:rFonts w:ascii="Times New Roman" w:hAnsi="Times New Roman" w:cs="Times New Roman"/>
          <w:noProof/>
          <w:sz w:val="24"/>
          <w:szCs w:val="24"/>
        </w:rPr>
      </w:pPr>
    </w:p>
    <w:p w14:paraId="77C0F28F" w14:textId="327DC7EE" w:rsidR="00CB7929" w:rsidRDefault="00CB7929" w:rsidP="00CB792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38730D" wp14:editId="0F36A924">
            <wp:extent cx="2551326" cy="32956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7128" t="4758" r="29119" b="37052"/>
                    <a:stretch/>
                  </pic:blipFill>
                  <pic:spPr bwMode="auto">
                    <a:xfrm>
                      <a:off x="0" y="0"/>
                      <a:ext cx="2571366" cy="3321537"/>
                    </a:xfrm>
                    <a:prstGeom prst="rect">
                      <a:avLst/>
                    </a:prstGeom>
                    <a:ln>
                      <a:noFill/>
                    </a:ln>
                    <a:extLst>
                      <a:ext uri="{53640926-AAD7-44D8-BBD7-CCE9431645EC}">
                        <a14:shadowObscured xmlns:a14="http://schemas.microsoft.com/office/drawing/2010/main"/>
                      </a:ext>
                    </a:extLst>
                  </pic:spPr>
                </pic:pic>
              </a:graphicData>
            </a:graphic>
          </wp:inline>
        </w:drawing>
      </w:r>
    </w:p>
    <w:p w14:paraId="2B6BC7A2" w14:textId="2320AA66" w:rsidR="006E6154" w:rsidRPr="000D540C" w:rsidRDefault="00CB7929" w:rsidP="00CB7929">
      <w:pPr>
        <w:spacing w:after="0" w:line="240" w:lineRule="auto"/>
        <w:jc w:val="center"/>
        <w:rPr>
          <w:rFonts w:ascii="Arial" w:hAnsi="Arial" w:cs="Arial"/>
          <w:sz w:val="20"/>
          <w:szCs w:val="20"/>
        </w:rPr>
      </w:pPr>
      <w:r w:rsidRPr="000D540C">
        <w:rPr>
          <w:rFonts w:ascii="Arial" w:hAnsi="Arial" w:cs="Arial"/>
          <w:b/>
          <w:bCs/>
          <w:sz w:val="20"/>
          <w:szCs w:val="20"/>
        </w:rPr>
        <w:t xml:space="preserve">Gambar </w:t>
      </w:r>
      <w:r w:rsidR="000D540C">
        <w:rPr>
          <w:rFonts w:ascii="Arial" w:hAnsi="Arial" w:cs="Arial"/>
          <w:b/>
          <w:bCs/>
          <w:sz w:val="20"/>
          <w:szCs w:val="20"/>
        </w:rPr>
        <w:t>1</w:t>
      </w:r>
      <w:r w:rsidRPr="000D540C">
        <w:rPr>
          <w:rFonts w:ascii="Arial" w:hAnsi="Arial" w:cs="Arial"/>
          <w:b/>
          <w:bCs/>
          <w:sz w:val="20"/>
          <w:szCs w:val="20"/>
        </w:rPr>
        <w:t>.</w:t>
      </w:r>
      <w:r w:rsidRPr="00CE049B">
        <w:rPr>
          <w:rFonts w:ascii="Arial" w:hAnsi="Arial" w:cs="Arial"/>
          <w:sz w:val="20"/>
          <w:szCs w:val="20"/>
        </w:rPr>
        <w:t xml:space="preserve"> Diagram alir perancangan</w:t>
      </w:r>
    </w:p>
    <w:p w14:paraId="17C3F277" w14:textId="77777777" w:rsidR="006E6154" w:rsidRDefault="006E6154" w:rsidP="00CB7929">
      <w:pPr>
        <w:spacing w:after="0" w:line="240" w:lineRule="auto"/>
        <w:jc w:val="center"/>
        <w:rPr>
          <w:rFonts w:ascii="Times New Roman" w:hAnsi="Times New Roman" w:cs="Times New Roman"/>
          <w:b/>
          <w:bCs/>
          <w:sz w:val="24"/>
          <w:szCs w:val="24"/>
        </w:rPr>
      </w:pPr>
    </w:p>
    <w:p w14:paraId="138976AD" w14:textId="3DEA7978" w:rsidR="00896607" w:rsidRDefault="000D540C" w:rsidP="000D540C">
      <w:pPr>
        <w:spacing w:after="0" w:line="240" w:lineRule="auto"/>
        <w:rPr>
          <w:rFonts w:ascii="Arial" w:hAnsi="Arial" w:cs="Arial"/>
          <w:b/>
          <w:bCs/>
          <w:sz w:val="24"/>
          <w:szCs w:val="24"/>
        </w:rPr>
      </w:pPr>
      <w:r>
        <w:rPr>
          <w:rFonts w:ascii="Arial" w:hAnsi="Arial" w:cs="Arial"/>
          <w:b/>
          <w:bCs/>
          <w:sz w:val="24"/>
          <w:szCs w:val="24"/>
        </w:rPr>
        <w:t>2.1.</w:t>
      </w:r>
      <w:r>
        <w:rPr>
          <w:rFonts w:ascii="Arial" w:hAnsi="Arial" w:cs="Arial"/>
          <w:b/>
          <w:bCs/>
          <w:sz w:val="24"/>
          <w:szCs w:val="24"/>
        </w:rPr>
        <w:tab/>
      </w:r>
      <w:r w:rsidR="00896607" w:rsidRPr="00CE049B">
        <w:rPr>
          <w:rFonts w:ascii="Arial" w:hAnsi="Arial" w:cs="Arial"/>
          <w:b/>
          <w:bCs/>
          <w:sz w:val="24"/>
          <w:szCs w:val="24"/>
        </w:rPr>
        <w:t>Penjelasan diagram alir</w:t>
      </w:r>
    </w:p>
    <w:p w14:paraId="6742B441" w14:textId="77777777" w:rsidR="001300C5" w:rsidRPr="00CE049B" w:rsidRDefault="001300C5" w:rsidP="000D540C">
      <w:pPr>
        <w:spacing w:after="0" w:line="240" w:lineRule="auto"/>
        <w:rPr>
          <w:rFonts w:ascii="Arial" w:hAnsi="Arial" w:cs="Arial"/>
          <w:b/>
          <w:bCs/>
          <w:sz w:val="24"/>
          <w:szCs w:val="24"/>
        </w:rPr>
      </w:pPr>
    </w:p>
    <w:p w14:paraId="05A8FA8E" w14:textId="0115755C"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iCs/>
          <w:sz w:val="20"/>
          <w:szCs w:val="20"/>
        </w:rPr>
      </w:pPr>
      <w:r w:rsidRPr="00CE049B">
        <w:rPr>
          <w:rFonts w:ascii="Arial" w:hAnsi="Arial" w:cs="Arial"/>
          <w:iCs/>
          <w:sz w:val="20"/>
          <w:szCs w:val="20"/>
        </w:rPr>
        <w:t>Studi literatur dan analisa kebutuhan, adalah dilakukannya pengumpulan referensi yang relevan dari jurnal, buku dan artikel penelitian. Di tahap ini akan didapatkan dasar teori yang kemudian akan menajdi pedoman dalam memahami dan menyelesaikan permasalahan yang muncul serta menyusun rencana kegiatan yang akan dilakukan. Dalam penelitian ini juga dilakukan survey lapangan yang berhubungan dengan rancangan PLTS, sehingga semakin paham dengan  tema penelitian dan dapat menentukan arah yang akan diambil kedepannya.</w:t>
      </w:r>
    </w:p>
    <w:p w14:paraId="2F43EC11" w14:textId="476FD5CD"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iCs/>
          <w:sz w:val="20"/>
          <w:szCs w:val="20"/>
        </w:rPr>
      </w:pPr>
      <w:r w:rsidRPr="00CE049B">
        <w:rPr>
          <w:rFonts w:ascii="Arial" w:hAnsi="Arial" w:cs="Arial"/>
          <w:iCs/>
          <w:sz w:val="20"/>
          <w:szCs w:val="20"/>
        </w:rPr>
        <w:t>Identifikasi masalah dan penjabaran tugas, adalah tahapan untuk mengidentifikasi suatu masalah ataupun resiko yang akan muncul pada saat perancangan dan pembuatan alat, lalu di jabarkan apa saja permasalahan tersebut guna mendapatkan data mengenai syarat apa saja yang harus terpenuhi pada rancangan ini beserta batasannya.</w:t>
      </w:r>
    </w:p>
    <w:p w14:paraId="6FC43759" w14:textId="77777777"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iCs/>
          <w:sz w:val="20"/>
          <w:szCs w:val="20"/>
        </w:rPr>
      </w:pPr>
      <w:r w:rsidRPr="00CE049B">
        <w:rPr>
          <w:rFonts w:ascii="Arial" w:hAnsi="Arial" w:cs="Arial"/>
          <w:iCs/>
          <w:sz w:val="20"/>
          <w:szCs w:val="20"/>
        </w:rPr>
        <w:t>Menentukan konsep rancangan, adalah tahap pengolahan data dan informasi menjadi suatu rancangan atau konsep rancangan awal PLTS dengan menggunakan abstraksi yang kemudian akan di kembangkan menjadi rancangan atau konsep terbaik.</w:t>
      </w:r>
    </w:p>
    <w:p w14:paraId="286A0346" w14:textId="298AF27E"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iCs/>
          <w:sz w:val="20"/>
          <w:szCs w:val="20"/>
        </w:rPr>
      </w:pPr>
      <w:r w:rsidRPr="00CE049B">
        <w:rPr>
          <w:rFonts w:ascii="Arial" w:hAnsi="Arial" w:cs="Arial"/>
          <w:iCs/>
          <w:sz w:val="20"/>
          <w:szCs w:val="20"/>
        </w:rPr>
        <w:lastRenderedPageBreak/>
        <w:t>Mengembangkan solusi utama, adalah tahapan untuk mengembangkan solusi atau konsep awal rancangan PLTS dengan menyusun kombinasi varian. Dalam tahap ini juga akan menentukan struktur fungsi dari tiap komponen atau bagian guna mencari prinsip solusi bagaimana rancangan akan dibuat.</w:t>
      </w:r>
    </w:p>
    <w:p w14:paraId="52859857" w14:textId="227000B9"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iCs/>
          <w:sz w:val="20"/>
          <w:szCs w:val="20"/>
        </w:rPr>
      </w:pPr>
      <w:r w:rsidRPr="00CE049B">
        <w:rPr>
          <w:rFonts w:ascii="Arial" w:hAnsi="Arial" w:cs="Arial"/>
          <w:iCs/>
          <w:sz w:val="20"/>
          <w:szCs w:val="20"/>
        </w:rPr>
        <w:t>Penentuan rancangan terbaik, adalah tahapan untuk menentukan rancangan terbaik berdasarkan perhitungan tertinggi dari varian yang ada.</w:t>
      </w:r>
    </w:p>
    <w:p w14:paraId="59BBB661" w14:textId="77777777" w:rsidR="00896607" w:rsidRPr="00CE049B" w:rsidRDefault="00896607" w:rsidP="00896607">
      <w:pPr>
        <w:pStyle w:val="ListParagraph"/>
        <w:numPr>
          <w:ilvl w:val="0"/>
          <w:numId w:val="10"/>
        </w:numPr>
        <w:spacing w:after="0" w:line="240" w:lineRule="auto"/>
        <w:ind w:left="425" w:hanging="425"/>
        <w:contextualSpacing w:val="0"/>
        <w:jc w:val="both"/>
        <w:rPr>
          <w:rFonts w:ascii="Arial" w:hAnsi="Arial" w:cs="Arial"/>
          <w:b/>
          <w:bCs/>
          <w:sz w:val="20"/>
          <w:szCs w:val="20"/>
        </w:rPr>
      </w:pPr>
      <w:r w:rsidRPr="00CE049B">
        <w:rPr>
          <w:rFonts w:ascii="Arial" w:hAnsi="Arial" w:cs="Arial"/>
          <w:iCs/>
          <w:sz w:val="20"/>
          <w:szCs w:val="20"/>
        </w:rPr>
        <w:t>Evaluasi, adalah tahapan untuk meninjau kembali hasil dari penilaian berdasarkan pedoman atau daftar kehendak.</w:t>
      </w:r>
    </w:p>
    <w:p w14:paraId="1DB4BDAF" w14:textId="37F9F626" w:rsidR="00237909" w:rsidRPr="00CE049B" w:rsidRDefault="00896607" w:rsidP="00237909">
      <w:pPr>
        <w:pStyle w:val="ListParagraph"/>
        <w:numPr>
          <w:ilvl w:val="0"/>
          <w:numId w:val="10"/>
        </w:numPr>
        <w:spacing w:after="0" w:line="240" w:lineRule="auto"/>
        <w:ind w:left="425" w:hanging="425"/>
        <w:contextualSpacing w:val="0"/>
        <w:jc w:val="both"/>
        <w:rPr>
          <w:rFonts w:ascii="Arial" w:hAnsi="Arial" w:cs="Arial"/>
          <w:b/>
          <w:bCs/>
          <w:sz w:val="20"/>
          <w:szCs w:val="20"/>
        </w:rPr>
      </w:pPr>
      <w:r w:rsidRPr="00CE049B">
        <w:rPr>
          <w:rFonts w:ascii="Arial" w:hAnsi="Arial" w:cs="Arial"/>
          <w:iCs/>
          <w:sz w:val="20"/>
          <w:szCs w:val="20"/>
        </w:rPr>
        <w:t>Proses pembuatan alat, adalah tahapan untuk mewujudkan gagasan penelitian secara nyata.</w:t>
      </w:r>
    </w:p>
    <w:p w14:paraId="0B64EF7E" w14:textId="021C4931" w:rsidR="00237909" w:rsidRDefault="00237909" w:rsidP="00237909">
      <w:pPr>
        <w:spacing w:after="0" w:line="240" w:lineRule="auto"/>
        <w:jc w:val="both"/>
        <w:rPr>
          <w:rFonts w:ascii="Times New Roman" w:hAnsi="Times New Roman" w:cs="Times New Roman"/>
          <w:b/>
          <w:bCs/>
          <w:sz w:val="24"/>
          <w:szCs w:val="24"/>
        </w:rPr>
      </w:pPr>
    </w:p>
    <w:p w14:paraId="12E2B678" w14:textId="60B94220" w:rsidR="00CE049B" w:rsidRDefault="00237909" w:rsidP="00110866">
      <w:pPr>
        <w:pStyle w:val="ListParagraph"/>
        <w:numPr>
          <w:ilvl w:val="0"/>
          <w:numId w:val="17"/>
        </w:numPr>
        <w:spacing w:after="0" w:line="240" w:lineRule="auto"/>
        <w:ind w:left="426" w:hanging="426"/>
        <w:rPr>
          <w:rFonts w:ascii="Arial" w:hAnsi="Arial" w:cs="Arial"/>
          <w:b/>
          <w:bCs/>
          <w:sz w:val="24"/>
          <w:szCs w:val="24"/>
        </w:rPr>
      </w:pPr>
      <w:r w:rsidRPr="00151DCA">
        <w:rPr>
          <w:rFonts w:ascii="Arial" w:hAnsi="Arial" w:cs="Arial"/>
          <w:b/>
          <w:bCs/>
          <w:sz w:val="24"/>
          <w:szCs w:val="24"/>
        </w:rPr>
        <w:t>HASIL DAN PEMBAHASAN</w:t>
      </w:r>
    </w:p>
    <w:p w14:paraId="3E2ABA70" w14:textId="77777777" w:rsidR="001300C5" w:rsidRPr="00151DCA" w:rsidRDefault="001300C5" w:rsidP="001300C5">
      <w:pPr>
        <w:pStyle w:val="ListParagraph"/>
        <w:spacing w:after="0" w:line="240" w:lineRule="auto"/>
        <w:ind w:left="426"/>
        <w:rPr>
          <w:rFonts w:ascii="Arial" w:hAnsi="Arial" w:cs="Arial"/>
          <w:b/>
          <w:bCs/>
          <w:sz w:val="24"/>
          <w:szCs w:val="24"/>
        </w:rPr>
      </w:pPr>
    </w:p>
    <w:p w14:paraId="615C9D57" w14:textId="26574141" w:rsidR="00237909" w:rsidRPr="00CE049B" w:rsidRDefault="00392C1A" w:rsidP="00CE049B">
      <w:pPr>
        <w:spacing w:after="0" w:line="240" w:lineRule="auto"/>
        <w:jc w:val="both"/>
        <w:rPr>
          <w:rFonts w:ascii="Arial" w:hAnsi="Arial" w:cs="Arial"/>
          <w:b/>
          <w:bCs/>
          <w:sz w:val="20"/>
          <w:szCs w:val="20"/>
        </w:rPr>
      </w:pPr>
      <w:r w:rsidRPr="00CE049B">
        <w:rPr>
          <w:rFonts w:ascii="Arial" w:hAnsi="Arial" w:cs="Arial"/>
          <w:sz w:val="20"/>
          <w:szCs w:val="20"/>
        </w:rPr>
        <w:t xml:space="preserve">Pada penelitian ini akan merancang PLTS atap dengan konfigurasi </w:t>
      </w:r>
      <w:r w:rsidRPr="00CE049B">
        <w:rPr>
          <w:rFonts w:ascii="Arial" w:hAnsi="Arial" w:cs="Arial"/>
          <w:i/>
          <w:iCs/>
          <w:sz w:val="20"/>
          <w:szCs w:val="20"/>
        </w:rPr>
        <w:t xml:space="preserve">Off-Grid </w:t>
      </w:r>
      <w:r w:rsidRPr="00CE049B">
        <w:rPr>
          <w:rFonts w:ascii="Arial" w:hAnsi="Arial" w:cs="Arial"/>
          <w:sz w:val="20"/>
          <w:szCs w:val="20"/>
        </w:rPr>
        <w:t>serta panel surya berkapasitas 100Wp</w:t>
      </w:r>
      <w:r w:rsidR="001213A0" w:rsidRPr="00CE049B">
        <w:rPr>
          <w:rFonts w:ascii="Arial" w:hAnsi="Arial" w:cs="Arial"/>
          <w:sz w:val="20"/>
          <w:szCs w:val="20"/>
        </w:rPr>
        <w:t xml:space="preserve"> yang dirangkai secara pararel dan baterai berkapasitas 12V200Ah.</w:t>
      </w:r>
      <w:r w:rsidR="00750E53" w:rsidRPr="00CE049B">
        <w:rPr>
          <w:rFonts w:ascii="Arial" w:hAnsi="Arial" w:cs="Arial"/>
          <w:sz w:val="20"/>
          <w:szCs w:val="20"/>
        </w:rPr>
        <w:t xml:space="preserve"> Penggunaan konsumsi listrik</w:t>
      </w:r>
      <w:r w:rsidR="00CC12B7" w:rsidRPr="00CE049B">
        <w:rPr>
          <w:rFonts w:ascii="Arial" w:hAnsi="Arial" w:cs="Arial"/>
          <w:sz w:val="20"/>
          <w:szCs w:val="20"/>
        </w:rPr>
        <w:t xml:space="preserve"> harian</w:t>
      </w:r>
      <w:r w:rsidR="00750E53" w:rsidRPr="00CE049B">
        <w:rPr>
          <w:rFonts w:ascii="Arial" w:hAnsi="Arial" w:cs="Arial"/>
          <w:sz w:val="20"/>
          <w:szCs w:val="20"/>
        </w:rPr>
        <w:t xml:space="preserve"> pada gerai UMKM dapat dilihat pada Tabel</w:t>
      </w:r>
      <w:r w:rsidR="00CD0A0B">
        <w:rPr>
          <w:rFonts w:ascii="Arial" w:hAnsi="Arial" w:cs="Arial"/>
          <w:sz w:val="20"/>
          <w:szCs w:val="20"/>
        </w:rPr>
        <w:t xml:space="preserve"> 1 dan 2</w:t>
      </w:r>
      <w:r w:rsidR="00750E53" w:rsidRPr="00CE049B">
        <w:rPr>
          <w:rFonts w:ascii="Arial" w:hAnsi="Arial" w:cs="Arial"/>
          <w:sz w:val="20"/>
          <w:szCs w:val="20"/>
        </w:rPr>
        <w:t xml:space="preserve"> berikut.</w:t>
      </w:r>
    </w:p>
    <w:p w14:paraId="06FFB323" w14:textId="7237C5A7" w:rsidR="00750E53" w:rsidRPr="00CE049B" w:rsidRDefault="00750E53" w:rsidP="00CE049B">
      <w:pPr>
        <w:spacing w:after="0" w:line="240" w:lineRule="auto"/>
        <w:jc w:val="both"/>
        <w:rPr>
          <w:rFonts w:ascii="Arial" w:hAnsi="Arial" w:cs="Arial"/>
          <w:sz w:val="20"/>
          <w:szCs w:val="20"/>
        </w:rPr>
      </w:pPr>
    </w:p>
    <w:p w14:paraId="60A69CF7" w14:textId="44B40F60" w:rsidR="00CC12B7" w:rsidRDefault="00CC12B7" w:rsidP="00CC12B7">
      <w:pPr>
        <w:spacing w:after="0" w:line="240" w:lineRule="auto"/>
        <w:jc w:val="center"/>
        <w:rPr>
          <w:rFonts w:ascii="Times New Roman" w:hAnsi="Times New Roman" w:cs="Times New Roman"/>
          <w:sz w:val="24"/>
          <w:szCs w:val="24"/>
        </w:rPr>
      </w:pPr>
      <w:r w:rsidRPr="000D540C">
        <w:rPr>
          <w:rFonts w:ascii="Arial" w:hAnsi="Arial" w:cs="Arial"/>
          <w:b/>
          <w:bCs/>
          <w:sz w:val="20"/>
          <w:szCs w:val="20"/>
        </w:rPr>
        <w:t>Tabel 1.</w:t>
      </w:r>
      <w:r w:rsidRPr="00CE049B">
        <w:rPr>
          <w:rFonts w:ascii="Arial" w:hAnsi="Arial" w:cs="Arial"/>
          <w:sz w:val="20"/>
          <w:szCs w:val="20"/>
        </w:rPr>
        <w:t xml:space="preserve"> Konsumsi beban listrik per hari</w:t>
      </w:r>
    </w:p>
    <w:tbl>
      <w:tblPr>
        <w:tblStyle w:val="TableGrid"/>
        <w:tblW w:w="4395" w:type="dxa"/>
        <w:tblInd w:w="-5" w:type="dxa"/>
        <w:tblLayout w:type="fixed"/>
        <w:tblLook w:val="04A0" w:firstRow="1" w:lastRow="0" w:firstColumn="1" w:lastColumn="0" w:noHBand="0" w:noVBand="1"/>
      </w:tblPr>
      <w:tblGrid>
        <w:gridCol w:w="846"/>
        <w:gridCol w:w="572"/>
        <w:gridCol w:w="992"/>
        <w:gridCol w:w="992"/>
        <w:gridCol w:w="993"/>
      </w:tblGrid>
      <w:tr w:rsidR="00CC12B7" w:rsidRPr="00115334" w14:paraId="5C34C3CF" w14:textId="77777777" w:rsidTr="00CD0A0B">
        <w:tc>
          <w:tcPr>
            <w:tcW w:w="846" w:type="dxa"/>
            <w:vAlign w:val="center"/>
          </w:tcPr>
          <w:p w14:paraId="67E5CDF0" w14:textId="229EBC63"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Ket</w:t>
            </w:r>
          </w:p>
        </w:tc>
        <w:tc>
          <w:tcPr>
            <w:tcW w:w="572" w:type="dxa"/>
            <w:vAlign w:val="center"/>
          </w:tcPr>
          <w:p w14:paraId="761A5740" w14:textId="77777777"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Jumlah</w:t>
            </w:r>
          </w:p>
        </w:tc>
        <w:tc>
          <w:tcPr>
            <w:tcW w:w="992" w:type="dxa"/>
            <w:vAlign w:val="center"/>
          </w:tcPr>
          <w:p w14:paraId="6B921959" w14:textId="77777777"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Kapasitas (W)</w:t>
            </w:r>
          </w:p>
        </w:tc>
        <w:tc>
          <w:tcPr>
            <w:tcW w:w="992" w:type="dxa"/>
            <w:vAlign w:val="center"/>
          </w:tcPr>
          <w:p w14:paraId="5EE36923" w14:textId="77777777"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Lama Pemakaian (h)</w:t>
            </w:r>
          </w:p>
        </w:tc>
        <w:tc>
          <w:tcPr>
            <w:tcW w:w="993" w:type="dxa"/>
            <w:vAlign w:val="center"/>
          </w:tcPr>
          <w:p w14:paraId="55453CA7" w14:textId="54872708"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Konsumsi Energi (W</w:t>
            </w:r>
            <w:r w:rsidR="008E140A">
              <w:rPr>
                <w:rFonts w:ascii="Arial" w:hAnsi="Arial" w:cs="Arial"/>
                <w:b/>
                <w:bCs/>
                <w:sz w:val="20"/>
                <w:szCs w:val="20"/>
              </w:rPr>
              <w:t>h</w:t>
            </w:r>
            <w:r w:rsidRPr="00115334">
              <w:rPr>
                <w:rFonts w:ascii="Arial" w:hAnsi="Arial" w:cs="Arial"/>
                <w:b/>
                <w:bCs/>
                <w:sz w:val="20"/>
                <w:szCs w:val="20"/>
              </w:rPr>
              <w:t>)</w:t>
            </w:r>
          </w:p>
        </w:tc>
      </w:tr>
      <w:tr w:rsidR="00CC12B7" w:rsidRPr="00115334" w14:paraId="36E0F0FA" w14:textId="77777777" w:rsidTr="00CD0A0B">
        <w:tc>
          <w:tcPr>
            <w:tcW w:w="846" w:type="dxa"/>
          </w:tcPr>
          <w:p w14:paraId="6F48C0AD"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Lampu</w:t>
            </w:r>
          </w:p>
        </w:tc>
        <w:tc>
          <w:tcPr>
            <w:tcW w:w="572" w:type="dxa"/>
          </w:tcPr>
          <w:p w14:paraId="55149CF0"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1</w:t>
            </w:r>
          </w:p>
        </w:tc>
        <w:tc>
          <w:tcPr>
            <w:tcW w:w="992" w:type="dxa"/>
          </w:tcPr>
          <w:p w14:paraId="12D59934" w14:textId="3A668D86" w:rsidR="00CC12B7" w:rsidRPr="00115334" w:rsidRDefault="008E140A" w:rsidP="002E7FE1">
            <w:pPr>
              <w:spacing w:line="276" w:lineRule="auto"/>
              <w:jc w:val="center"/>
              <w:rPr>
                <w:rFonts w:ascii="Arial" w:hAnsi="Arial" w:cs="Arial"/>
                <w:sz w:val="20"/>
                <w:szCs w:val="20"/>
              </w:rPr>
            </w:pPr>
            <w:r>
              <w:rPr>
                <w:rFonts w:ascii="Arial" w:hAnsi="Arial" w:cs="Arial"/>
                <w:sz w:val="20"/>
                <w:szCs w:val="20"/>
              </w:rPr>
              <w:t>36</w:t>
            </w:r>
          </w:p>
        </w:tc>
        <w:tc>
          <w:tcPr>
            <w:tcW w:w="992" w:type="dxa"/>
          </w:tcPr>
          <w:p w14:paraId="27631697"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12</w:t>
            </w:r>
          </w:p>
        </w:tc>
        <w:tc>
          <w:tcPr>
            <w:tcW w:w="993" w:type="dxa"/>
          </w:tcPr>
          <w:p w14:paraId="1F666943" w14:textId="0C457AF8"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4</w:t>
            </w:r>
            <w:r w:rsidR="008E140A">
              <w:rPr>
                <w:rFonts w:ascii="Arial" w:hAnsi="Arial" w:cs="Arial"/>
                <w:sz w:val="20"/>
                <w:szCs w:val="20"/>
              </w:rPr>
              <w:t>32</w:t>
            </w:r>
          </w:p>
        </w:tc>
      </w:tr>
      <w:tr w:rsidR="00CC12B7" w:rsidRPr="00115334" w14:paraId="07927C42" w14:textId="77777777" w:rsidTr="00CD0A0B">
        <w:tc>
          <w:tcPr>
            <w:tcW w:w="846" w:type="dxa"/>
          </w:tcPr>
          <w:p w14:paraId="6E898527"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Lampu</w:t>
            </w:r>
          </w:p>
        </w:tc>
        <w:tc>
          <w:tcPr>
            <w:tcW w:w="572" w:type="dxa"/>
          </w:tcPr>
          <w:p w14:paraId="2CC61D4F"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2</w:t>
            </w:r>
          </w:p>
        </w:tc>
        <w:tc>
          <w:tcPr>
            <w:tcW w:w="992" w:type="dxa"/>
          </w:tcPr>
          <w:p w14:paraId="475F2828"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30</w:t>
            </w:r>
          </w:p>
        </w:tc>
        <w:tc>
          <w:tcPr>
            <w:tcW w:w="992" w:type="dxa"/>
          </w:tcPr>
          <w:p w14:paraId="289452CF"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12</w:t>
            </w:r>
          </w:p>
        </w:tc>
        <w:tc>
          <w:tcPr>
            <w:tcW w:w="993" w:type="dxa"/>
          </w:tcPr>
          <w:p w14:paraId="5D39A597"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720</w:t>
            </w:r>
          </w:p>
        </w:tc>
      </w:tr>
      <w:tr w:rsidR="00CC12B7" w:rsidRPr="00115334" w14:paraId="6D040ED6" w14:textId="77777777" w:rsidTr="00CD0A0B">
        <w:tc>
          <w:tcPr>
            <w:tcW w:w="846" w:type="dxa"/>
          </w:tcPr>
          <w:p w14:paraId="19B5A0C2"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Lampu</w:t>
            </w:r>
          </w:p>
        </w:tc>
        <w:tc>
          <w:tcPr>
            <w:tcW w:w="572" w:type="dxa"/>
          </w:tcPr>
          <w:p w14:paraId="67E4EF77" w14:textId="59E8A077" w:rsidR="00CC12B7" w:rsidRPr="00115334" w:rsidRDefault="008E140A" w:rsidP="002E7FE1">
            <w:pPr>
              <w:spacing w:line="276" w:lineRule="auto"/>
              <w:jc w:val="center"/>
              <w:rPr>
                <w:rFonts w:ascii="Arial" w:hAnsi="Arial" w:cs="Arial"/>
                <w:sz w:val="20"/>
                <w:szCs w:val="20"/>
              </w:rPr>
            </w:pPr>
            <w:r>
              <w:rPr>
                <w:rFonts w:ascii="Arial" w:hAnsi="Arial" w:cs="Arial"/>
                <w:sz w:val="20"/>
                <w:szCs w:val="20"/>
              </w:rPr>
              <w:t>3</w:t>
            </w:r>
          </w:p>
        </w:tc>
        <w:tc>
          <w:tcPr>
            <w:tcW w:w="992" w:type="dxa"/>
          </w:tcPr>
          <w:p w14:paraId="54C3A2E3" w14:textId="4F6D7C39" w:rsidR="00CC12B7" w:rsidRPr="00115334" w:rsidRDefault="008E140A" w:rsidP="002E7FE1">
            <w:pPr>
              <w:spacing w:line="276" w:lineRule="auto"/>
              <w:jc w:val="center"/>
              <w:rPr>
                <w:rFonts w:ascii="Arial" w:hAnsi="Arial" w:cs="Arial"/>
                <w:sz w:val="20"/>
                <w:szCs w:val="20"/>
              </w:rPr>
            </w:pPr>
            <w:r>
              <w:rPr>
                <w:rFonts w:ascii="Arial" w:hAnsi="Arial" w:cs="Arial"/>
                <w:sz w:val="20"/>
                <w:szCs w:val="20"/>
              </w:rPr>
              <w:t>25</w:t>
            </w:r>
          </w:p>
        </w:tc>
        <w:tc>
          <w:tcPr>
            <w:tcW w:w="992" w:type="dxa"/>
          </w:tcPr>
          <w:p w14:paraId="704CC590" w14:textId="77777777"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12</w:t>
            </w:r>
          </w:p>
        </w:tc>
        <w:tc>
          <w:tcPr>
            <w:tcW w:w="993" w:type="dxa"/>
          </w:tcPr>
          <w:p w14:paraId="4C44231E" w14:textId="085F47E3" w:rsidR="00CC12B7" w:rsidRPr="00115334" w:rsidRDefault="008E140A" w:rsidP="002E7FE1">
            <w:pPr>
              <w:spacing w:line="276" w:lineRule="auto"/>
              <w:jc w:val="center"/>
              <w:rPr>
                <w:rFonts w:ascii="Arial" w:hAnsi="Arial" w:cs="Arial"/>
                <w:sz w:val="20"/>
                <w:szCs w:val="20"/>
              </w:rPr>
            </w:pPr>
            <w:r>
              <w:rPr>
                <w:rFonts w:ascii="Arial" w:hAnsi="Arial" w:cs="Arial"/>
                <w:sz w:val="20"/>
                <w:szCs w:val="20"/>
              </w:rPr>
              <w:t>90</w:t>
            </w:r>
            <w:r w:rsidR="00CC12B7" w:rsidRPr="00115334">
              <w:rPr>
                <w:rFonts w:ascii="Arial" w:hAnsi="Arial" w:cs="Arial"/>
                <w:sz w:val="20"/>
                <w:szCs w:val="20"/>
              </w:rPr>
              <w:t>0</w:t>
            </w:r>
          </w:p>
        </w:tc>
      </w:tr>
      <w:tr w:rsidR="00CC12B7" w:rsidRPr="00115334" w14:paraId="43CD113F" w14:textId="77777777" w:rsidTr="005A6177">
        <w:tc>
          <w:tcPr>
            <w:tcW w:w="3402" w:type="dxa"/>
            <w:gridSpan w:val="4"/>
          </w:tcPr>
          <w:p w14:paraId="45EB91F2" w14:textId="77777777" w:rsidR="00CC12B7" w:rsidRPr="00115334" w:rsidRDefault="00CC12B7" w:rsidP="002E7FE1">
            <w:pPr>
              <w:spacing w:line="276" w:lineRule="auto"/>
              <w:jc w:val="center"/>
              <w:rPr>
                <w:rFonts w:ascii="Arial" w:hAnsi="Arial" w:cs="Arial"/>
                <w:b/>
                <w:bCs/>
                <w:sz w:val="20"/>
                <w:szCs w:val="20"/>
              </w:rPr>
            </w:pPr>
            <w:r w:rsidRPr="00115334">
              <w:rPr>
                <w:rFonts w:ascii="Arial" w:hAnsi="Arial" w:cs="Arial"/>
                <w:b/>
                <w:bCs/>
                <w:sz w:val="20"/>
                <w:szCs w:val="20"/>
              </w:rPr>
              <w:t>Total konsumsi listrik per hari (Wh)</w:t>
            </w:r>
          </w:p>
        </w:tc>
        <w:tc>
          <w:tcPr>
            <w:tcW w:w="993" w:type="dxa"/>
            <w:vAlign w:val="center"/>
          </w:tcPr>
          <w:p w14:paraId="794AC0A2" w14:textId="49120CF0" w:rsidR="00CC12B7" w:rsidRPr="00115334" w:rsidRDefault="00CC12B7" w:rsidP="002E7FE1">
            <w:pPr>
              <w:spacing w:line="276" w:lineRule="auto"/>
              <w:jc w:val="center"/>
              <w:rPr>
                <w:rFonts w:ascii="Arial" w:hAnsi="Arial" w:cs="Arial"/>
                <w:sz w:val="20"/>
                <w:szCs w:val="20"/>
              </w:rPr>
            </w:pPr>
            <w:r w:rsidRPr="00115334">
              <w:rPr>
                <w:rFonts w:ascii="Arial" w:hAnsi="Arial" w:cs="Arial"/>
                <w:sz w:val="20"/>
                <w:szCs w:val="20"/>
              </w:rPr>
              <w:t>2</w:t>
            </w:r>
            <w:r w:rsidR="008E140A">
              <w:rPr>
                <w:rFonts w:ascii="Arial" w:hAnsi="Arial" w:cs="Arial"/>
                <w:sz w:val="20"/>
                <w:szCs w:val="20"/>
              </w:rPr>
              <w:t>052</w:t>
            </w:r>
          </w:p>
        </w:tc>
      </w:tr>
    </w:tbl>
    <w:p w14:paraId="5BD28510" w14:textId="77777777" w:rsidR="00342DB1" w:rsidRDefault="00342DB1" w:rsidP="00C513B8">
      <w:pPr>
        <w:spacing w:after="0" w:line="240" w:lineRule="auto"/>
        <w:jc w:val="center"/>
        <w:rPr>
          <w:rFonts w:ascii="Times New Roman" w:hAnsi="Times New Roman" w:cs="Times New Roman"/>
          <w:sz w:val="24"/>
          <w:szCs w:val="24"/>
        </w:rPr>
      </w:pPr>
    </w:p>
    <w:p w14:paraId="34B006AA" w14:textId="4E846A84" w:rsidR="00C513B8" w:rsidRPr="00CE049B" w:rsidRDefault="00C513B8" w:rsidP="00C513B8">
      <w:pPr>
        <w:spacing w:after="0" w:line="240" w:lineRule="auto"/>
        <w:jc w:val="center"/>
        <w:rPr>
          <w:rFonts w:ascii="Arial" w:hAnsi="Arial" w:cs="Arial"/>
          <w:sz w:val="20"/>
          <w:szCs w:val="20"/>
        </w:rPr>
      </w:pPr>
      <w:r w:rsidRPr="000D540C">
        <w:rPr>
          <w:rFonts w:ascii="Arial" w:hAnsi="Arial" w:cs="Arial"/>
          <w:b/>
          <w:bCs/>
          <w:sz w:val="20"/>
          <w:szCs w:val="20"/>
        </w:rPr>
        <w:t>Tabel 2.</w:t>
      </w:r>
      <w:r w:rsidRPr="00CE049B">
        <w:rPr>
          <w:rFonts w:ascii="Arial" w:hAnsi="Arial" w:cs="Arial"/>
          <w:sz w:val="20"/>
          <w:szCs w:val="20"/>
        </w:rPr>
        <w:t xml:space="preserve"> Spesifikasi panel surya</w:t>
      </w:r>
    </w:p>
    <w:tbl>
      <w:tblPr>
        <w:tblStyle w:val="TableGrid"/>
        <w:tblW w:w="5000" w:type="pct"/>
        <w:jc w:val="center"/>
        <w:tblLook w:val="04A0" w:firstRow="1" w:lastRow="0" w:firstColumn="1" w:lastColumn="0" w:noHBand="0" w:noVBand="1"/>
      </w:tblPr>
      <w:tblGrid>
        <w:gridCol w:w="2720"/>
        <w:gridCol w:w="1641"/>
      </w:tblGrid>
      <w:tr w:rsidR="00C513B8" w:rsidRPr="00115334" w14:paraId="21DD62CB" w14:textId="77777777" w:rsidTr="00C513B8">
        <w:trPr>
          <w:jc w:val="center"/>
        </w:trPr>
        <w:tc>
          <w:tcPr>
            <w:tcW w:w="3119" w:type="pct"/>
          </w:tcPr>
          <w:p w14:paraId="5BCEB588" w14:textId="77777777" w:rsidR="00C513B8" w:rsidRPr="00115334" w:rsidRDefault="00C513B8" w:rsidP="002E7FE1">
            <w:pPr>
              <w:pStyle w:val="ListParagraph"/>
              <w:spacing w:line="360" w:lineRule="auto"/>
              <w:ind w:left="0"/>
              <w:jc w:val="center"/>
              <w:rPr>
                <w:rFonts w:ascii="Arial" w:hAnsi="Arial" w:cs="Arial"/>
                <w:b/>
                <w:bCs/>
                <w:sz w:val="20"/>
                <w:szCs w:val="20"/>
              </w:rPr>
            </w:pPr>
            <w:r w:rsidRPr="00115334">
              <w:rPr>
                <w:rFonts w:ascii="Arial" w:hAnsi="Arial" w:cs="Arial"/>
                <w:b/>
                <w:bCs/>
                <w:sz w:val="20"/>
                <w:szCs w:val="20"/>
              </w:rPr>
              <w:t>Nama</w:t>
            </w:r>
          </w:p>
        </w:tc>
        <w:tc>
          <w:tcPr>
            <w:tcW w:w="1881" w:type="pct"/>
          </w:tcPr>
          <w:p w14:paraId="24170311" w14:textId="77777777" w:rsidR="00C513B8" w:rsidRPr="00115334" w:rsidRDefault="00C513B8" w:rsidP="002E7FE1">
            <w:pPr>
              <w:pStyle w:val="ListParagraph"/>
              <w:spacing w:line="360" w:lineRule="auto"/>
              <w:ind w:left="0"/>
              <w:jc w:val="center"/>
              <w:rPr>
                <w:rFonts w:ascii="Arial" w:hAnsi="Arial" w:cs="Arial"/>
                <w:b/>
                <w:bCs/>
                <w:sz w:val="20"/>
                <w:szCs w:val="20"/>
              </w:rPr>
            </w:pPr>
            <w:r w:rsidRPr="00115334">
              <w:rPr>
                <w:rFonts w:ascii="Arial" w:hAnsi="Arial" w:cs="Arial"/>
                <w:b/>
                <w:bCs/>
                <w:sz w:val="20"/>
                <w:szCs w:val="20"/>
              </w:rPr>
              <w:t>Keterangan</w:t>
            </w:r>
          </w:p>
        </w:tc>
      </w:tr>
      <w:tr w:rsidR="00C513B8" w:rsidRPr="00115334" w14:paraId="412225B6" w14:textId="77777777" w:rsidTr="00C513B8">
        <w:trPr>
          <w:jc w:val="center"/>
        </w:trPr>
        <w:tc>
          <w:tcPr>
            <w:tcW w:w="3119" w:type="pct"/>
          </w:tcPr>
          <w:p w14:paraId="4523C164"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Model</w:t>
            </w:r>
          </w:p>
        </w:tc>
        <w:tc>
          <w:tcPr>
            <w:tcW w:w="1881" w:type="pct"/>
          </w:tcPr>
          <w:p w14:paraId="07BEE349"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GH100P-36</w:t>
            </w:r>
          </w:p>
        </w:tc>
      </w:tr>
      <w:tr w:rsidR="00C513B8" w:rsidRPr="00115334" w14:paraId="4CBCC793" w14:textId="77777777" w:rsidTr="00C513B8">
        <w:trPr>
          <w:jc w:val="center"/>
        </w:trPr>
        <w:tc>
          <w:tcPr>
            <w:tcW w:w="3119" w:type="pct"/>
          </w:tcPr>
          <w:p w14:paraId="560D87D0"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Rated Maximum Power</w:t>
            </w:r>
          </w:p>
        </w:tc>
        <w:tc>
          <w:tcPr>
            <w:tcW w:w="1881" w:type="pct"/>
          </w:tcPr>
          <w:p w14:paraId="60202874"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100W</w:t>
            </w:r>
          </w:p>
        </w:tc>
      </w:tr>
      <w:tr w:rsidR="00C513B8" w:rsidRPr="00115334" w14:paraId="3929313D" w14:textId="77777777" w:rsidTr="00C513B8">
        <w:trPr>
          <w:jc w:val="center"/>
        </w:trPr>
        <w:tc>
          <w:tcPr>
            <w:tcW w:w="3119" w:type="pct"/>
          </w:tcPr>
          <w:p w14:paraId="01413FA7"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Voltage at Pmax (Vmp)</w:t>
            </w:r>
          </w:p>
        </w:tc>
        <w:tc>
          <w:tcPr>
            <w:tcW w:w="1881" w:type="pct"/>
          </w:tcPr>
          <w:p w14:paraId="3F3396B3"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18,3V</w:t>
            </w:r>
          </w:p>
        </w:tc>
      </w:tr>
      <w:tr w:rsidR="00C513B8" w:rsidRPr="00115334" w14:paraId="5ADE6C84" w14:textId="77777777" w:rsidTr="00C513B8">
        <w:trPr>
          <w:jc w:val="center"/>
        </w:trPr>
        <w:tc>
          <w:tcPr>
            <w:tcW w:w="3119" w:type="pct"/>
          </w:tcPr>
          <w:p w14:paraId="7C52B8CA"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Current at Pmax (Imp)</w:t>
            </w:r>
          </w:p>
        </w:tc>
        <w:tc>
          <w:tcPr>
            <w:tcW w:w="1881" w:type="pct"/>
          </w:tcPr>
          <w:p w14:paraId="0C88101A"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5,47A</w:t>
            </w:r>
          </w:p>
        </w:tc>
      </w:tr>
      <w:tr w:rsidR="00C513B8" w:rsidRPr="00115334" w14:paraId="0750B1F2" w14:textId="77777777" w:rsidTr="00C513B8">
        <w:trPr>
          <w:jc w:val="center"/>
        </w:trPr>
        <w:tc>
          <w:tcPr>
            <w:tcW w:w="3119" w:type="pct"/>
          </w:tcPr>
          <w:p w14:paraId="21F5F133"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Open-Ciruit Voltage (Voc)</w:t>
            </w:r>
          </w:p>
        </w:tc>
        <w:tc>
          <w:tcPr>
            <w:tcW w:w="1881" w:type="pct"/>
          </w:tcPr>
          <w:p w14:paraId="733304EB"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22,5V</w:t>
            </w:r>
          </w:p>
        </w:tc>
      </w:tr>
      <w:tr w:rsidR="00C513B8" w:rsidRPr="00115334" w14:paraId="674B0EB4" w14:textId="77777777" w:rsidTr="00C513B8">
        <w:trPr>
          <w:jc w:val="center"/>
        </w:trPr>
        <w:tc>
          <w:tcPr>
            <w:tcW w:w="3119" w:type="pct"/>
          </w:tcPr>
          <w:p w14:paraId="3DC74D15"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Short-Circuit Current (Isc)</w:t>
            </w:r>
          </w:p>
        </w:tc>
        <w:tc>
          <w:tcPr>
            <w:tcW w:w="1881" w:type="pct"/>
          </w:tcPr>
          <w:p w14:paraId="21E4F300"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5,91A</w:t>
            </w:r>
          </w:p>
        </w:tc>
      </w:tr>
      <w:tr w:rsidR="00C513B8" w:rsidRPr="00115334" w14:paraId="135E06BC" w14:textId="77777777" w:rsidTr="00C513B8">
        <w:trPr>
          <w:jc w:val="center"/>
        </w:trPr>
        <w:tc>
          <w:tcPr>
            <w:tcW w:w="3119" w:type="pct"/>
          </w:tcPr>
          <w:p w14:paraId="45800913"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Normal Operating Cell Temp (NOCT)</w:t>
            </w:r>
          </w:p>
        </w:tc>
        <w:tc>
          <w:tcPr>
            <w:tcW w:w="1881" w:type="pct"/>
          </w:tcPr>
          <w:p w14:paraId="5BE8F724"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47±2</w:t>
            </w:r>
            <w:r w:rsidRPr="00115334">
              <w:rPr>
                <w:rFonts w:ascii="Cambria Math" w:hAnsi="Cambria Math" w:cs="Cambria Math"/>
                <w:sz w:val="20"/>
                <w:szCs w:val="20"/>
              </w:rPr>
              <w:t>℃</w:t>
            </w:r>
          </w:p>
        </w:tc>
      </w:tr>
      <w:tr w:rsidR="00C513B8" w:rsidRPr="00115334" w14:paraId="56ED47DD" w14:textId="77777777" w:rsidTr="00C513B8">
        <w:trPr>
          <w:jc w:val="center"/>
        </w:trPr>
        <w:tc>
          <w:tcPr>
            <w:tcW w:w="3119" w:type="pct"/>
          </w:tcPr>
          <w:p w14:paraId="193507EE"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Maximum System Voltage</w:t>
            </w:r>
          </w:p>
        </w:tc>
        <w:tc>
          <w:tcPr>
            <w:tcW w:w="1881" w:type="pct"/>
          </w:tcPr>
          <w:p w14:paraId="227E00B1"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1000VDC</w:t>
            </w:r>
          </w:p>
        </w:tc>
      </w:tr>
      <w:tr w:rsidR="00C513B8" w:rsidRPr="00115334" w14:paraId="3D02BA9C" w14:textId="77777777" w:rsidTr="00C513B8">
        <w:trPr>
          <w:jc w:val="center"/>
        </w:trPr>
        <w:tc>
          <w:tcPr>
            <w:tcW w:w="3119" w:type="pct"/>
          </w:tcPr>
          <w:p w14:paraId="67EAC0A6"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Maximum Series Fuse Rating</w:t>
            </w:r>
          </w:p>
        </w:tc>
        <w:tc>
          <w:tcPr>
            <w:tcW w:w="1881" w:type="pct"/>
          </w:tcPr>
          <w:p w14:paraId="33ED9891"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10A</w:t>
            </w:r>
          </w:p>
        </w:tc>
      </w:tr>
      <w:tr w:rsidR="00C513B8" w:rsidRPr="00115334" w14:paraId="638F79B7" w14:textId="77777777" w:rsidTr="00C513B8">
        <w:trPr>
          <w:jc w:val="center"/>
        </w:trPr>
        <w:tc>
          <w:tcPr>
            <w:tcW w:w="3119" w:type="pct"/>
          </w:tcPr>
          <w:p w14:paraId="2CBDB489"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Operating Temperature</w:t>
            </w:r>
          </w:p>
        </w:tc>
        <w:tc>
          <w:tcPr>
            <w:tcW w:w="1881" w:type="pct"/>
          </w:tcPr>
          <w:p w14:paraId="04C3B8A6"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-40to+85</w:t>
            </w:r>
            <w:r w:rsidRPr="00115334">
              <w:rPr>
                <w:rFonts w:ascii="Cambria Math" w:hAnsi="Cambria Math" w:cs="Cambria Math"/>
                <w:sz w:val="20"/>
                <w:szCs w:val="20"/>
              </w:rPr>
              <w:t>℃</w:t>
            </w:r>
          </w:p>
        </w:tc>
      </w:tr>
      <w:tr w:rsidR="00C513B8" w:rsidRPr="00115334" w14:paraId="6F78DC38" w14:textId="77777777" w:rsidTr="00C513B8">
        <w:trPr>
          <w:jc w:val="center"/>
        </w:trPr>
        <w:tc>
          <w:tcPr>
            <w:tcW w:w="3119" w:type="pct"/>
          </w:tcPr>
          <w:p w14:paraId="123D5147"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Application Class</w:t>
            </w:r>
          </w:p>
        </w:tc>
        <w:tc>
          <w:tcPr>
            <w:tcW w:w="1881" w:type="pct"/>
          </w:tcPr>
          <w:p w14:paraId="5563C491"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Class A</w:t>
            </w:r>
          </w:p>
        </w:tc>
      </w:tr>
      <w:tr w:rsidR="00C513B8" w:rsidRPr="00115334" w14:paraId="38658B61" w14:textId="77777777" w:rsidTr="00C513B8">
        <w:trPr>
          <w:jc w:val="center"/>
        </w:trPr>
        <w:tc>
          <w:tcPr>
            <w:tcW w:w="3119" w:type="pct"/>
          </w:tcPr>
          <w:p w14:paraId="0AA53F9E"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Cell Technology</w:t>
            </w:r>
          </w:p>
        </w:tc>
        <w:tc>
          <w:tcPr>
            <w:tcW w:w="1881" w:type="pct"/>
          </w:tcPr>
          <w:p w14:paraId="008639D7"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Poly-Si</w:t>
            </w:r>
          </w:p>
        </w:tc>
      </w:tr>
      <w:tr w:rsidR="00C513B8" w:rsidRPr="00115334" w14:paraId="08C7E958" w14:textId="77777777" w:rsidTr="00C513B8">
        <w:trPr>
          <w:jc w:val="center"/>
        </w:trPr>
        <w:tc>
          <w:tcPr>
            <w:tcW w:w="3119" w:type="pct"/>
          </w:tcPr>
          <w:p w14:paraId="2AA0CA67"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Weight</w:t>
            </w:r>
          </w:p>
        </w:tc>
        <w:tc>
          <w:tcPr>
            <w:tcW w:w="1881" w:type="pct"/>
          </w:tcPr>
          <w:p w14:paraId="75819F44"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6,9kg</w:t>
            </w:r>
          </w:p>
        </w:tc>
      </w:tr>
      <w:tr w:rsidR="00C513B8" w:rsidRPr="00115334" w14:paraId="2C5EE679" w14:textId="77777777" w:rsidTr="00C513B8">
        <w:trPr>
          <w:jc w:val="center"/>
        </w:trPr>
        <w:tc>
          <w:tcPr>
            <w:tcW w:w="3119" w:type="pct"/>
          </w:tcPr>
          <w:p w14:paraId="784F8F56" w14:textId="77777777" w:rsidR="00C513B8" w:rsidRPr="00115334" w:rsidRDefault="00C513B8" w:rsidP="002E7FE1">
            <w:pPr>
              <w:pStyle w:val="ListParagraph"/>
              <w:spacing w:line="360" w:lineRule="auto"/>
              <w:ind w:left="0"/>
              <w:jc w:val="center"/>
              <w:rPr>
                <w:rFonts w:ascii="Arial" w:hAnsi="Arial" w:cs="Arial"/>
                <w:i/>
                <w:iCs/>
                <w:sz w:val="20"/>
                <w:szCs w:val="20"/>
              </w:rPr>
            </w:pPr>
            <w:r w:rsidRPr="00115334">
              <w:rPr>
                <w:rFonts w:ascii="Arial" w:hAnsi="Arial" w:cs="Arial"/>
                <w:i/>
                <w:iCs/>
                <w:sz w:val="20"/>
                <w:szCs w:val="20"/>
              </w:rPr>
              <w:t>Dimension (mm)</w:t>
            </w:r>
          </w:p>
        </w:tc>
        <w:tc>
          <w:tcPr>
            <w:tcW w:w="1881" w:type="pct"/>
          </w:tcPr>
          <w:p w14:paraId="1F3AC331" w14:textId="77777777" w:rsidR="00C513B8" w:rsidRPr="00115334" w:rsidRDefault="00C513B8" w:rsidP="002E7FE1">
            <w:pPr>
              <w:pStyle w:val="ListParagraph"/>
              <w:spacing w:line="360" w:lineRule="auto"/>
              <w:ind w:left="0"/>
              <w:jc w:val="center"/>
              <w:rPr>
                <w:rFonts w:ascii="Arial" w:hAnsi="Arial" w:cs="Arial"/>
                <w:sz w:val="20"/>
                <w:szCs w:val="20"/>
              </w:rPr>
            </w:pPr>
            <w:r w:rsidRPr="00115334">
              <w:rPr>
                <w:rFonts w:ascii="Arial" w:hAnsi="Arial" w:cs="Arial"/>
                <w:sz w:val="20"/>
                <w:szCs w:val="20"/>
              </w:rPr>
              <w:t>1020*670*30</w:t>
            </w:r>
          </w:p>
        </w:tc>
      </w:tr>
    </w:tbl>
    <w:p w14:paraId="46844819" w14:textId="77777777" w:rsidR="00C513B8" w:rsidRPr="00392C1A" w:rsidRDefault="00C513B8" w:rsidP="00237909">
      <w:pPr>
        <w:spacing w:after="0" w:line="240" w:lineRule="auto"/>
        <w:jc w:val="both"/>
        <w:rPr>
          <w:rFonts w:ascii="Times New Roman" w:hAnsi="Times New Roman" w:cs="Times New Roman"/>
          <w:sz w:val="24"/>
          <w:szCs w:val="24"/>
        </w:rPr>
      </w:pPr>
    </w:p>
    <w:p w14:paraId="41D18C53" w14:textId="083F3B59" w:rsidR="00237909" w:rsidRDefault="005A6177" w:rsidP="005A6177">
      <w:pPr>
        <w:spacing w:after="0" w:line="240" w:lineRule="auto"/>
        <w:rPr>
          <w:rFonts w:ascii="Arial" w:hAnsi="Arial" w:cs="Arial"/>
          <w:b/>
          <w:bCs/>
          <w:sz w:val="24"/>
          <w:szCs w:val="24"/>
        </w:rPr>
      </w:pPr>
      <w:r>
        <w:rPr>
          <w:rFonts w:ascii="Arial" w:hAnsi="Arial" w:cs="Arial"/>
          <w:b/>
          <w:bCs/>
          <w:sz w:val="24"/>
          <w:szCs w:val="24"/>
        </w:rPr>
        <w:t>3.1.</w:t>
      </w:r>
      <w:r>
        <w:rPr>
          <w:rFonts w:ascii="Arial" w:hAnsi="Arial" w:cs="Arial"/>
          <w:b/>
          <w:bCs/>
          <w:sz w:val="24"/>
          <w:szCs w:val="24"/>
        </w:rPr>
        <w:tab/>
      </w:r>
      <w:r w:rsidR="00237909" w:rsidRPr="00CE049B">
        <w:rPr>
          <w:rFonts w:ascii="Arial" w:hAnsi="Arial" w:cs="Arial"/>
          <w:b/>
          <w:bCs/>
          <w:sz w:val="24"/>
          <w:szCs w:val="24"/>
        </w:rPr>
        <w:t>Daftar kehendak</w:t>
      </w:r>
    </w:p>
    <w:p w14:paraId="7CD484F1" w14:textId="77777777" w:rsidR="001300C5" w:rsidRPr="00CE049B" w:rsidRDefault="001300C5" w:rsidP="005A6177">
      <w:pPr>
        <w:spacing w:after="0" w:line="240" w:lineRule="auto"/>
        <w:rPr>
          <w:rFonts w:ascii="Arial" w:hAnsi="Arial" w:cs="Arial"/>
          <w:b/>
          <w:bCs/>
          <w:sz w:val="24"/>
          <w:szCs w:val="24"/>
        </w:rPr>
      </w:pPr>
    </w:p>
    <w:p w14:paraId="578ADC1F" w14:textId="6A9A3ED7" w:rsidR="00237909" w:rsidRPr="00CE049B" w:rsidRDefault="00237909" w:rsidP="00237909">
      <w:pPr>
        <w:spacing w:after="0" w:line="240" w:lineRule="auto"/>
        <w:jc w:val="both"/>
        <w:rPr>
          <w:rFonts w:ascii="Arial" w:hAnsi="Arial" w:cs="Arial"/>
          <w:sz w:val="20"/>
          <w:szCs w:val="20"/>
        </w:rPr>
      </w:pPr>
      <w:r w:rsidRPr="00CE049B">
        <w:rPr>
          <w:rFonts w:ascii="Arial" w:hAnsi="Arial" w:cs="Arial"/>
          <w:sz w:val="20"/>
          <w:szCs w:val="20"/>
        </w:rPr>
        <w:t xml:space="preserve">Untuk </w:t>
      </w:r>
      <w:r w:rsidR="00BF06F1" w:rsidRPr="00CE049B">
        <w:rPr>
          <w:rFonts w:ascii="Arial" w:hAnsi="Arial" w:cs="Arial"/>
          <w:sz w:val="20"/>
          <w:szCs w:val="20"/>
        </w:rPr>
        <w:t>mendapatkan rancangan penelitian yang sesuai kebutuhan dibutuhkan parameter keinginan atau daftar gagasan</w:t>
      </w:r>
      <w:r w:rsidR="004C2076" w:rsidRPr="00CE049B">
        <w:rPr>
          <w:rFonts w:ascii="Arial" w:hAnsi="Arial" w:cs="Arial"/>
          <w:sz w:val="20"/>
          <w:szCs w:val="20"/>
        </w:rPr>
        <w:t xml:space="preserve"> (kehendak)</w:t>
      </w:r>
      <w:r w:rsidR="00BF06F1" w:rsidRPr="00CE049B">
        <w:rPr>
          <w:rFonts w:ascii="Arial" w:hAnsi="Arial" w:cs="Arial"/>
          <w:sz w:val="20"/>
          <w:szCs w:val="20"/>
        </w:rPr>
        <w:t xml:space="preserve"> sebagai berikut :</w:t>
      </w:r>
    </w:p>
    <w:p w14:paraId="39896DD9" w14:textId="6847DE1E" w:rsidR="00BF06F1" w:rsidRPr="00CE049B" w:rsidRDefault="00BF06F1" w:rsidP="00237909">
      <w:pPr>
        <w:spacing w:after="0" w:line="240" w:lineRule="auto"/>
        <w:jc w:val="both"/>
        <w:rPr>
          <w:rFonts w:ascii="Arial" w:hAnsi="Arial" w:cs="Arial"/>
          <w:sz w:val="20"/>
          <w:szCs w:val="20"/>
        </w:rPr>
      </w:pPr>
    </w:p>
    <w:p w14:paraId="4B264064"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Menghasilkan energi listrik &lt; 1 Kw</w:t>
      </w:r>
    </w:p>
    <w:p w14:paraId="15810BC1"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Jumlah komponen ringkas</w:t>
      </w:r>
    </w:p>
    <w:p w14:paraId="12ACB346"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Tinggi panel surya &lt; 4 m (4000 mm)</w:t>
      </w:r>
    </w:p>
    <w:p w14:paraId="066634D6"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Panjang &lt; 4 m (4000 mm)</w:t>
      </w:r>
    </w:p>
    <w:p w14:paraId="1A05B642"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Lebar &lt; 3 m (3000 mm)</w:t>
      </w:r>
    </w:p>
    <w:p w14:paraId="682DC483"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Dimensi tidak terlalu besar</w:t>
      </w:r>
    </w:p>
    <w:p w14:paraId="3ED8BAD2"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Beban tidak lebih dari 100 kg</w:t>
      </w:r>
    </w:p>
    <w:p w14:paraId="1B83CCFA"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Bahan rangka kokoh dan tahan karat</w:t>
      </w:r>
    </w:p>
    <w:p w14:paraId="2A5B5FA0"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Alat mudah dipindahkan</w:t>
      </w:r>
    </w:p>
    <w:p w14:paraId="0E703793"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Menggunakan energi sinar matahari</w:t>
      </w:r>
    </w:p>
    <w:p w14:paraId="0210A998"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Material mudah didapat</w:t>
      </w:r>
    </w:p>
    <w:p w14:paraId="5446DF9E"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Tanda pengoperasian mudah dipahami</w:t>
      </w:r>
    </w:p>
    <w:p w14:paraId="3DFDA178"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Bagian-bagian berbahaya harus terlindungi</w:t>
      </w:r>
    </w:p>
    <w:p w14:paraId="462846BE"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Rangka tidak rumit</w:t>
      </w:r>
    </w:p>
    <w:p w14:paraId="122ED22D"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Tidak boros tempat</w:t>
      </w:r>
    </w:p>
    <w:p w14:paraId="2941B216"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Tidak bising</w:t>
      </w:r>
    </w:p>
    <w:p w14:paraId="5859B023"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Tidak mengganggu mobilitas penghuni</w:t>
      </w:r>
    </w:p>
    <w:p w14:paraId="03C706C2"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Pengoperasian tidak membahayakan</w:t>
      </w:r>
    </w:p>
    <w:p w14:paraId="055B045E"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Suku cadang mudah didapat</w:t>
      </w:r>
    </w:p>
    <w:p w14:paraId="0FC32CFE"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Dapat dibuat di bengkel kecil</w:t>
      </w:r>
    </w:p>
    <w:p w14:paraId="4DA1D182"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Dapat diangkut dengan kendaraan ringan</w:t>
      </w:r>
    </w:p>
    <w:p w14:paraId="53EF3BC5"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Mudah dalam perawatan dan pembersihan</w:t>
      </w:r>
    </w:p>
    <w:p w14:paraId="1BD4E2B7"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Tidak menuntut proses produksi yang rumit</w:t>
      </w:r>
    </w:p>
    <w:p w14:paraId="510A3A68"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Mudah dirakit dan dibongkar</w:t>
      </w:r>
    </w:p>
    <w:p w14:paraId="106F7CE7"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Dapat dibuat secara massal</w:t>
      </w:r>
    </w:p>
    <w:p w14:paraId="20176A95"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Biaya produksi seminimal mungkin</w:t>
      </w:r>
    </w:p>
    <w:p w14:paraId="3D60A69A"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Memenuhi kriteria keindahan</w:t>
      </w:r>
    </w:p>
    <w:p w14:paraId="3FE43EEF"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Bagian sudut tidak tajam</w:t>
      </w:r>
    </w:p>
    <w:p w14:paraId="324F1A43" w14:textId="77777777"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Komponen tahan air dan cuaca</w:t>
      </w:r>
    </w:p>
    <w:p w14:paraId="25359077" w14:textId="67130594" w:rsidR="00BF06F1" w:rsidRPr="00CE049B" w:rsidRDefault="00BF06F1" w:rsidP="00BF06F1">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Tetap berfungsi saat minim pencahayaan</w:t>
      </w:r>
    </w:p>
    <w:p w14:paraId="604079E6" w14:textId="431D1324" w:rsidR="004C2076" w:rsidRPr="00CE049B" w:rsidRDefault="00BF06F1" w:rsidP="004C2076">
      <w:pPr>
        <w:pStyle w:val="ListParagraph"/>
        <w:numPr>
          <w:ilvl w:val="0"/>
          <w:numId w:val="11"/>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Dapat dikerjakan di tempat instalasi</w:t>
      </w:r>
    </w:p>
    <w:p w14:paraId="4D741B5A" w14:textId="5C9D53B9" w:rsidR="004C2076" w:rsidRPr="00CE049B" w:rsidRDefault="004C2076" w:rsidP="004C2076">
      <w:pPr>
        <w:spacing w:after="0" w:line="240" w:lineRule="auto"/>
        <w:jc w:val="both"/>
        <w:rPr>
          <w:rFonts w:ascii="Arial" w:hAnsi="Arial" w:cs="Arial"/>
          <w:sz w:val="20"/>
          <w:szCs w:val="20"/>
        </w:rPr>
      </w:pPr>
    </w:p>
    <w:p w14:paraId="1AA1C164" w14:textId="26445AAC" w:rsidR="004C2076" w:rsidRPr="00CE049B" w:rsidRDefault="00D678A2" w:rsidP="00D678A2">
      <w:pPr>
        <w:spacing w:after="0" w:line="240" w:lineRule="auto"/>
        <w:jc w:val="both"/>
        <w:rPr>
          <w:rFonts w:ascii="Arial" w:hAnsi="Arial" w:cs="Arial"/>
          <w:sz w:val="20"/>
          <w:szCs w:val="20"/>
        </w:rPr>
      </w:pPr>
      <w:r>
        <w:rPr>
          <w:rFonts w:ascii="Arial" w:hAnsi="Arial" w:cs="Arial"/>
          <w:sz w:val="20"/>
          <w:szCs w:val="20"/>
        </w:rPr>
        <w:tab/>
      </w:r>
      <w:r w:rsidR="004C2076" w:rsidRPr="00CE049B">
        <w:rPr>
          <w:rFonts w:ascii="Arial" w:hAnsi="Arial" w:cs="Arial"/>
          <w:sz w:val="20"/>
          <w:szCs w:val="20"/>
        </w:rPr>
        <w:t xml:space="preserve">Dari susunan parameter keinginan atau gagasan yang tidak teratur di atas, kemudian disusun secara sistematis ke dalam daftar yang disebut daftar kehendak. Setiap spesifikasi dibagi menjadi dua kategori, </w:t>
      </w:r>
      <w:r w:rsidR="004C2076" w:rsidRPr="00CE049B">
        <w:rPr>
          <w:rFonts w:ascii="Arial" w:hAnsi="Arial" w:cs="Arial"/>
          <w:i/>
          <w:iCs/>
          <w:sz w:val="20"/>
          <w:szCs w:val="20"/>
        </w:rPr>
        <w:t>Demands</w:t>
      </w:r>
      <w:r w:rsidR="004C2076" w:rsidRPr="00CE049B">
        <w:rPr>
          <w:rFonts w:ascii="Arial" w:hAnsi="Arial" w:cs="Arial"/>
          <w:sz w:val="20"/>
          <w:szCs w:val="20"/>
        </w:rPr>
        <w:t xml:space="preserve"> (D) dan </w:t>
      </w:r>
      <w:r w:rsidR="004C2076" w:rsidRPr="00CE049B">
        <w:rPr>
          <w:rFonts w:ascii="Arial" w:hAnsi="Arial" w:cs="Arial"/>
          <w:i/>
          <w:iCs/>
          <w:sz w:val="20"/>
          <w:szCs w:val="20"/>
        </w:rPr>
        <w:t>Wishes</w:t>
      </w:r>
      <w:r w:rsidR="004C2076" w:rsidRPr="00CE049B">
        <w:rPr>
          <w:rFonts w:ascii="Arial" w:hAnsi="Arial" w:cs="Arial"/>
          <w:sz w:val="20"/>
          <w:szCs w:val="20"/>
        </w:rPr>
        <w:t xml:space="preserve"> (W) seperti terlihat pada Tabel </w:t>
      </w:r>
      <w:r w:rsidR="00CD0A0B">
        <w:rPr>
          <w:rFonts w:ascii="Arial" w:hAnsi="Arial" w:cs="Arial"/>
          <w:sz w:val="20"/>
          <w:szCs w:val="20"/>
        </w:rPr>
        <w:t>3</w:t>
      </w:r>
      <w:r w:rsidR="004C2076" w:rsidRPr="00CE049B">
        <w:rPr>
          <w:rFonts w:ascii="Arial" w:hAnsi="Arial" w:cs="Arial"/>
          <w:sz w:val="20"/>
          <w:szCs w:val="20"/>
        </w:rPr>
        <w:t xml:space="preserve"> berikut.</w:t>
      </w:r>
      <w:r w:rsidR="00FD586C" w:rsidRPr="00CE049B">
        <w:rPr>
          <w:rFonts w:ascii="Arial" w:hAnsi="Arial" w:cs="Arial"/>
          <w:sz w:val="20"/>
          <w:szCs w:val="20"/>
        </w:rPr>
        <w:t xml:space="preserve"> Dimana </w:t>
      </w:r>
      <w:r w:rsidR="00FD586C" w:rsidRPr="00CE049B">
        <w:rPr>
          <w:rFonts w:ascii="Arial" w:hAnsi="Arial" w:cs="Arial"/>
          <w:i/>
          <w:iCs/>
          <w:sz w:val="20"/>
          <w:szCs w:val="20"/>
        </w:rPr>
        <w:t xml:space="preserve">Demands </w:t>
      </w:r>
      <w:r w:rsidR="00FD586C" w:rsidRPr="00CE049B">
        <w:rPr>
          <w:rFonts w:ascii="Arial" w:hAnsi="Arial" w:cs="Arial"/>
          <w:sz w:val="20"/>
          <w:szCs w:val="20"/>
        </w:rPr>
        <w:t xml:space="preserve">adalah daftar kebutuhan yang harus terpenuhi, sedangkan </w:t>
      </w:r>
      <w:r w:rsidR="00FD586C" w:rsidRPr="00CE049B">
        <w:rPr>
          <w:rFonts w:ascii="Arial" w:hAnsi="Arial" w:cs="Arial"/>
          <w:i/>
          <w:iCs/>
          <w:sz w:val="20"/>
          <w:szCs w:val="20"/>
        </w:rPr>
        <w:t>Wishes</w:t>
      </w:r>
      <w:r w:rsidR="00FD586C" w:rsidRPr="00CE049B">
        <w:rPr>
          <w:rFonts w:ascii="Arial" w:hAnsi="Arial" w:cs="Arial"/>
          <w:sz w:val="20"/>
          <w:szCs w:val="20"/>
        </w:rPr>
        <w:t xml:space="preserve"> merupakan dafar </w:t>
      </w:r>
      <w:r w:rsidR="00FD586C" w:rsidRPr="00CE049B">
        <w:rPr>
          <w:rFonts w:ascii="Arial" w:hAnsi="Arial" w:cs="Arial"/>
          <w:sz w:val="20"/>
          <w:szCs w:val="20"/>
        </w:rPr>
        <w:lastRenderedPageBreak/>
        <w:t>kebutuhan yang dapat dipertimbangkan apabila memungkinkan.</w:t>
      </w:r>
    </w:p>
    <w:p w14:paraId="2BD83CB1" w14:textId="77777777" w:rsidR="001300C5" w:rsidRPr="00CE049B" w:rsidRDefault="001300C5" w:rsidP="0012332D">
      <w:pPr>
        <w:spacing w:after="0" w:line="240" w:lineRule="auto"/>
        <w:jc w:val="both"/>
        <w:rPr>
          <w:rFonts w:ascii="Arial" w:hAnsi="Arial" w:cs="Arial"/>
          <w:sz w:val="20"/>
          <w:szCs w:val="20"/>
        </w:rPr>
      </w:pPr>
    </w:p>
    <w:p w14:paraId="2B521D54" w14:textId="4F9D2C75" w:rsidR="0012332D" w:rsidRPr="00CE049B" w:rsidRDefault="0012332D" w:rsidP="0012332D">
      <w:pPr>
        <w:spacing w:after="0" w:line="240" w:lineRule="auto"/>
        <w:jc w:val="center"/>
        <w:rPr>
          <w:rFonts w:ascii="Arial" w:hAnsi="Arial" w:cs="Arial"/>
          <w:sz w:val="20"/>
          <w:szCs w:val="20"/>
        </w:rPr>
      </w:pPr>
      <w:r w:rsidRPr="000D540C">
        <w:rPr>
          <w:rFonts w:ascii="Arial" w:hAnsi="Arial" w:cs="Arial"/>
          <w:b/>
          <w:bCs/>
          <w:sz w:val="20"/>
          <w:szCs w:val="20"/>
        </w:rPr>
        <w:t xml:space="preserve">Tabel </w:t>
      </w:r>
      <w:r w:rsidR="00C513B8" w:rsidRPr="000D540C">
        <w:rPr>
          <w:rFonts w:ascii="Arial" w:hAnsi="Arial" w:cs="Arial"/>
          <w:b/>
          <w:bCs/>
          <w:sz w:val="20"/>
          <w:szCs w:val="20"/>
        </w:rPr>
        <w:t>3</w:t>
      </w:r>
      <w:r w:rsidRPr="000D540C">
        <w:rPr>
          <w:rFonts w:ascii="Arial" w:hAnsi="Arial" w:cs="Arial"/>
          <w:b/>
          <w:bCs/>
          <w:sz w:val="20"/>
          <w:szCs w:val="20"/>
        </w:rPr>
        <w:t>.</w:t>
      </w:r>
      <w:r w:rsidRPr="00CE049B">
        <w:rPr>
          <w:rFonts w:ascii="Arial" w:hAnsi="Arial" w:cs="Arial"/>
          <w:sz w:val="20"/>
          <w:szCs w:val="20"/>
        </w:rPr>
        <w:t xml:space="preserve"> Daftar kehendak</w:t>
      </w:r>
    </w:p>
    <w:tbl>
      <w:tblPr>
        <w:tblStyle w:val="TableGrid"/>
        <w:tblW w:w="0" w:type="auto"/>
        <w:tblLook w:val="04A0" w:firstRow="1" w:lastRow="0" w:firstColumn="1" w:lastColumn="0" w:noHBand="0" w:noVBand="1"/>
      </w:tblPr>
      <w:tblGrid>
        <w:gridCol w:w="1384"/>
        <w:gridCol w:w="605"/>
        <w:gridCol w:w="2372"/>
      </w:tblGrid>
      <w:tr w:rsidR="0012332D" w:rsidRPr="00CE049B" w14:paraId="05A33919" w14:textId="77777777" w:rsidTr="0012332D">
        <w:tc>
          <w:tcPr>
            <w:tcW w:w="0" w:type="auto"/>
          </w:tcPr>
          <w:p w14:paraId="7452B97F" w14:textId="77777777" w:rsidR="0012332D" w:rsidRPr="00CE049B" w:rsidRDefault="0012332D" w:rsidP="00E35525">
            <w:pPr>
              <w:jc w:val="center"/>
              <w:rPr>
                <w:rFonts w:ascii="Arial" w:hAnsi="Arial" w:cs="Arial"/>
                <w:b/>
                <w:bCs/>
                <w:sz w:val="20"/>
                <w:szCs w:val="20"/>
              </w:rPr>
            </w:pPr>
            <w:r w:rsidRPr="00CE049B">
              <w:rPr>
                <w:rFonts w:ascii="Arial" w:hAnsi="Arial" w:cs="Arial"/>
                <w:b/>
                <w:bCs/>
                <w:sz w:val="20"/>
                <w:szCs w:val="20"/>
              </w:rPr>
              <w:t>Faktor</w:t>
            </w:r>
          </w:p>
        </w:tc>
        <w:tc>
          <w:tcPr>
            <w:tcW w:w="0" w:type="auto"/>
          </w:tcPr>
          <w:p w14:paraId="24A3365F" w14:textId="77777777" w:rsidR="0012332D" w:rsidRPr="00CE049B" w:rsidRDefault="0012332D" w:rsidP="00E35525">
            <w:pPr>
              <w:jc w:val="center"/>
              <w:rPr>
                <w:rFonts w:ascii="Arial" w:hAnsi="Arial" w:cs="Arial"/>
                <w:b/>
                <w:bCs/>
                <w:sz w:val="20"/>
                <w:szCs w:val="20"/>
              </w:rPr>
            </w:pPr>
            <w:r w:rsidRPr="00CE049B">
              <w:rPr>
                <w:rFonts w:ascii="Arial" w:hAnsi="Arial" w:cs="Arial"/>
                <w:b/>
                <w:bCs/>
                <w:sz w:val="20"/>
                <w:szCs w:val="20"/>
              </w:rPr>
              <w:t>D/W</w:t>
            </w:r>
          </w:p>
        </w:tc>
        <w:tc>
          <w:tcPr>
            <w:tcW w:w="0" w:type="auto"/>
          </w:tcPr>
          <w:p w14:paraId="2469B075" w14:textId="77777777" w:rsidR="0012332D" w:rsidRPr="00CE049B" w:rsidRDefault="0012332D" w:rsidP="00E35525">
            <w:pPr>
              <w:jc w:val="center"/>
              <w:rPr>
                <w:rFonts w:ascii="Arial" w:hAnsi="Arial" w:cs="Arial"/>
                <w:b/>
                <w:bCs/>
                <w:sz w:val="20"/>
                <w:szCs w:val="20"/>
              </w:rPr>
            </w:pPr>
            <w:r w:rsidRPr="00CE049B">
              <w:rPr>
                <w:rFonts w:ascii="Arial" w:hAnsi="Arial" w:cs="Arial"/>
                <w:b/>
                <w:bCs/>
                <w:sz w:val="20"/>
                <w:szCs w:val="20"/>
              </w:rPr>
              <w:t>Persyaratan</w:t>
            </w:r>
          </w:p>
        </w:tc>
      </w:tr>
      <w:tr w:rsidR="0012332D" w:rsidRPr="00CE049B" w14:paraId="6E106D30" w14:textId="77777777" w:rsidTr="0012332D">
        <w:tc>
          <w:tcPr>
            <w:tcW w:w="0" w:type="auto"/>
            <w:vMerge w:val="restart"/>
            <w:vAlign w:val="center"/>
          </w:tcPr>
          <w:p w14:paraId="61D21739"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Geometri</w:t>
            </w:r>
          </w:p>
        </w:tc>
        <w:tc>
          <w:tcPr>
            <w:tcW w:w="0" w:type="auto"/>
            <w:vAlign w:val="center"/>
          </w:tcPr>
          <w:p w14:paraId="53D1C6D0"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31C502FD" w14:textId="77777777" w:rsidR="0012332D" w:rsidRPr="00CE049B" w:rsidRDefault="0012332D" w:rsidP="00E35525">
            <w:pPr>
              <w:rPr>
                <w:rFonts w:ascii="Arial" w:hAnsi="Arial" w:cs="Arial"/>
                <w:sz w:val="20"/>
                <w:szCs w:val="20"/>
              </w:rPr>
            </w:pPr>
            <w:r w:rsidRPr="00CE049B">
              <w:rPr>
                <w:rFonts w:ascii="Arial" w:hAnsi="Arial" w:cs="Arial"/>
                <w:sz w:val="20"/>
                <w:szCs w:val="20"/>
              </w:rPr>
              <w:t>Dimensi tidak terlalu besar</w:t>
            </w:r>
          </w:p>
        </w:tc>
      </w:tr>
      <w:tr w:rsidR="0012332D" w:rsidRPr="00CE049B" w14:paraId="6BCFB5CA" w14:textId="77777777" w:rsidTr="0012332D">
        <w:tc>
          <w:tcPr>
            <w:tcW w:w="0" w:type="auto"/>
            <w:vMerge/>
          </w:tcPr>
          <w:p w14:paraId="0739BD02" w14:textId="77777777" w:rsidR="0012332D" w:rsidRPr="00CE049B" w:rsidRDefault="0012332D" w:rsidP="00E35525">
            <w:pPr>
              <w:jc w:val="center"/>
              <w:rPr>
                <w:rFonts w:ascii="Arial" w:hAnsi="Arial" w:cs="Arial"/>
                <w:sz w:val="20"/>
                <w:szCs w:val="20"/>
              </w:rPr>
            </w:pPr>
          </w:p>
        </w:tc>
        <w:tc>
          <w:tcPr>
            <w:tcW w:w="0" w:type="auto"/>
            <w:vAlign w:val="center"/>
          </w:tcPr>
          <w:p w14:paraId="4D149EDD"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2B1F5369" w14:textId="77777777" w:rsidR="0012332D" w:rsidRPr="00CE049B" w:rsidRDefault="0012332D" w:rsidP="00E35525">
            <w:pPr>
              <w:rPr>
                <w:rFonts w:ascii="Arial" w:hAnsi="Arial" w:cs="Arial"/>
                <w:sz w:val="20"/>
                <w:szCs w:val="20"/>
              </w:rPr>
            </w:pPr>
            <w:r w:rsidRPr="00CE049B">
              <w:rPr>
                <w:rFonts w:ascii="Arial" w:hAnsi="Arial" w:cs="Arial"/>
                <w:sz w:val="20"/>
                <w:szCs w:val="20"/>
              </w:rPr>
              <w:t>Jumlah komponen ringkas</w:t>
            </w:r>
          </w:p>
        </w:tc>
      </w:tr>
      <w:tr w:rsidR="0012332D" w:rsidRPr="00CE049B" w14:paraId="57B30CF0" w14:textId="77777777" w:rsidTr="0012332D">
        <w:tc>
          <w:tcPr>
            <w:tcW w:w="0" w:type="auto"/>
            <w:vMerge/>
          </w:tcPr>
          <w:p w14:paraId="1A7DEDA3" w14:textId="77777777" w:rsidR="0012332D" w:rsidRPr="00CE049B" w:rsidRDefault="0012332D" w:rsidP="00E35525">
            <w:pPr>
              <w:jc w:val="center"/>
              <w:rPr>
                <w:rFonts w:ascii="Arial" w:hAnsi="Arial" w:cs="Arial"/>
                <w:sz w:val="20"/>
                <w:szCs w:val="20"/>
              </w:rPr>
            </w:pPr>
          </w:p>
        </w:tc>
        <w:tc>
          <w:tcPr>
            <w:tcW w:w="0" w:type="auto"/>
            <w:vAlign w:val="center"/>
          </w:tcPr>
          <w:p w14:paraId="6C124561"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13FC78CD" w14:textId="77777777" w:rsidR="0012332D" w:rsidRPr="00CE049B" w:rsidRDefault="0012332D" w:rsidP="00E35525">
            <w:pPr>
              <w:rPr>
                <w:rFonts w:ascii="Arial" w:hAnsi="Arial" w:cs="Arial"/>
                <w:sz w:val="20"/>
                <w:szCs w:val="20"/>
              </w:rPr>
            </w:pPr>
            <w:r w:rsidRPr="00CE049B">
              <w:rPr>
                <w:rFonts w:ascii="Arial" w:hAnsi="Arial" w:cs="Arial"/>
                <w:sz w:val="20"/>
                <w:szCs w:val="20"/>
              </w:rPr>
              <w:t>Beban tidak lebih dari 100 kg</w:t>
            </w:r>
          </w:p>
        </w:tc>
      </w:tr>
      <w:tr w:rsidR="0012332D" w:rsidRPr="00CE049B" w14:paraId="1B56415E" w14:textId="77777777" w:rsidTr="0012332D">
        <w:tc>
          <w:tcPr>
            <w:tcW w:w="0" w:type="auto"/>
            <w:vMerge w:val="restart"/>
            <w:vAlign w:val="center"/>
          </w:tcPr>
          <w:p w14:paraId="0B04436F"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Material</w:t>
            </w:r>
          </w:p>
        </w:tc>
        <w:tc>
          <w:tcPr>
            <w:tcW w:w="0" w:type="auto"/>
            <w:vAlign w:val="center"/>
          </w:tcPr>
          <w:p w14:paraId="3D9BB08C"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18D0BFAE" w14:textId="77777777" w:rsidR="0012332D" w:rsidRPr="00CE049B" w:rsidRDefault="0012332D" w:rsidP="00E35525">
            <w:pPr>
              <w:rPr>
                <w:rFonts w:ascii="Arial" w:hAnsi="Arial" w:cs="Arial"/>
                <w:sz w:val="20"/>
                <w:szCs w:val="20"/>
              </w:rPr>
            </w:pPr>
            <w:r w:rsidRPr="00CE049B">
              <w:rPr>
                <w:rFonts w:ascii="Arial" w:hAnsi="Arial" w:cs="Arial"/>
                <w:sz w:val="20"/>
                <w:szCs w:val="20"/>
              </w:rPr>
              <w:t>Bahan rangka kokoh dan tahan karat</w:t>
            </w:r>
          </w:p>
        </w:tc>
      </w:tr>
      <w:tr w:rsidR="0012332D" w:rsidRPr="00CE049B" w14:paraId="58FBFFFD" w14:textId="77777777" w:rsidTr="0012332D">
        <w:tc>
          <w:tcPr>
            <w:tcW w:w="0" w:type="auto"/>
            <w:vMerge/>
          </w:tcPr>
          <w:p w14:paraId="57166DBE" w14:textId="77777777" w:rsidR="0012332D" w:rsidRPr="00CE049B" w:rsidRDefault="0012332D" w:rsidP="00E35525">
            <w:pPr>
              <w:jc w:val="center"/>
              <w:rPr>
                <w:rFonts w:ascii="Arial" w:hAnsi="Arial" w:cs="Arial"/>
                <w:sz w:val="20"/>
                <w:szCs w:val="20"/>
              </w:rPr>
            </w:pPr>
          </w:p>
        </w:tc>
        <w:tc>
          <w:tcPr>
            <w:tcW w:w="0" w:type="auto"/>
            <w:vAlign w:val="center"/>
          </w:tcPr>
          <w:p w14:paraId="127CED84"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DB08C1C" w14:textId="77777777" w:rsidR="0012332D" w:rsidRPr="00CE049B" w:rsidRDefault="0012332D" w:rsidP="00E35525">
            <w:pPr>
              <w:rPr>
                <w:rFonts w:ascii="Arial" w:hAnsi="Arial" w:cs="Arial"/>
                <w:sz w:val="20"/>
                <w:szCs w:val="20"/>
              </w:rPr>
            </w:pPr>
            <w:r w:rsidRPr="00CE049B">
              <w:rPr>
                <w:rFonts w:ascii="Arial" w:hAnsi="Arial" w:cs="Arial"/>
                <w:sz w:val="20"/>
                <w:szCs w:val="20"/>
              </w:rPr>
              <w:t>Material mudah didapat</w:t>
            </w:r>
          </w:p>
        </w:tc>
      </w:tr>
      <w:tr w:rsidR="0012332D" w:rsidRPr="00CE049B" w14:paraId="3343243A" w14:textId="77777777" w:rsidTr="0012332D">
        <w:tc>
          <w:tcPr>
            <w:tcW w:w="0" w:type="auto"/>
            <w:vMerge/>
          </w:tcPr>
          <w:p w14:paraId="56986360" w14:textId="77777777" w:rsidR="0012332D" w:rsidRPr="00CE049B" w:rsidRDefault="0012332D" w:rsidP="00E35525">
            <w:pPr>
              <w:jc w:val="center"/>
              <w:rPr>
                <w:rFonts w:ascii="Arial" w:hAnsi="Arial" w:cs="Arial"/>
                <w:sz w:val="20"/>
                <w:szCs w:val="20"/>
              </w:rPr>
            </w:pPr>
          </w:p>
        </w:tc>
        <w:tc>
          <w:tcPr>
            <w:tcW w:w="0" w:type="auto"/>
            <w:vAlign w:val="center"/>
          </w:tcPr>
          <w:p w14:paraId="2F294B3E"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E385C8B" w14:textId="77777777" w:rsidR="0012332D" w:rsidRPr="00CE049B" w:rsidRDefault="0012332D" w:rsidP="00E35525">
            <w:pPr>
              <w:rPr>
                <w:rFonts w:ascii="Arial" w:hAnsi="Arial" w:cs="Arial"/>
                <w:sz w:val="20"/>
                <w:szCs w:val="20"/>
              </w:rPr>
            </w:pPr>
            <w:r w:rsidRPr="00CE049B">
              <w:rPr>
                <w:rFonts w:ascii="Arial" w:hAnsi="Arial" w:cs="Arial"/>
                <w:sz w:val="20"/>
                <w:szCs w:val="20"/>
              </w:rPr>
              <w:t>Komponen tahan air dan cuaca</w:t>
            </w:r>
          </w:p>
        </w:tc>
      </w:tr>
      <w:tr w:rsidR="0012332D" w:rsidRPr="00CE049B" w14:paraId="6A64759D" w14:textId="77777777" w:rsidTr="0012332D">
        <w:tc>
          <w:tcPr>
            <w:tcW w:w="0" w:type="auto"/>
            <w:vMerge w:val="restart"/>
            <w:vAlign w:val="center"/>
          </w:tcPr>
          <w:p w14:paraId="31D195D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Energi</w:t>
            </w:r>
          </w:p>
        </w:tc>
        <w:tc>
          <w:tcPr>
            <w:tcW w:w="0" w:type="auto"/>
            <w:vAlign w:val="center"/>
          </w:tcPr>
          <w:p w14:paraId="506E51F7"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334B4A0C" w14:textId="77777777" w:rsidR="0012332D" w:rsidRPr="00CE049B" w:rsidRDefault="0012332D" w:rsidP="00E35525">
            <w:pPr>
              <w:rPr>
                <w:rFonts w:ascii="Arial" w:hAnsi="Arial" w:cs="Arial"/>
                <w:sz w:val="20"/>
                <w:szCs w:val="20"/>
              </w:rPr>
            </w:pPr>
            <w:r w:rsidRPr="00CE049B">
              <w:rPr>
                <w:rFonts w:ascii="Arial" w:hAnsi="Arial" w:cs="Arial"/>
                <w:sz w:val="20"/>
                <w:szCs w:val="20"/>
              </w:rPr>
              <w:t>Menggunakan energi sinar matahari</w:t>
            </w:r>
          </w:p>
        </w:tc>
      </w:tr>
      <w:tr w:rsidR="0012332D" w:rsidRPr="00CE049B" w14:paraId="6B4361D2" w14:textId="77777777" w:rsidTr="0012332D">
        <w:tc>
          <w:tcPr>
            <w:tcW w:w="0" w:type="auto"/>
            <w:vMerge/>
          </w:tcPr>
          <w:p w14:paraId="2B00FE46" w14:textId="77777777" w:rsidR="0012332D" w:rsidRPr="00CE049B" w:rsidRDefault="0012332D" w:rsidP="00E35525">
            <w:pPr>
              <w:jc w:val="center"/>
              <w:rPr>
                <w:rFonts w:ascii="Arial" w:hAnsi="Arial" w:cs="Arial"/>
                <w:sz w:val="20"/>
                <w:szCs w:val="20"/>
              </w:rPr>
            </w:pPr>
          </w:p>
        </w:tc>
        <w:tc>
          <w:tcPr>
            <w:tcW w:w="0" w:type="auto"/>
            <w:vAlign w:val="center"/>
          </w:tcPr>
          <w:p w14:paraId="60278F0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68A70A4F" w14:textId="77777777" w:rsidR="0012332D" w:rsidRPr="00CE049B" w:rsidRDefault="0012332D" w:rsidP="00E35525">
            <w:pPr>
              <w:rPr>
                <w:rFonts w:ascii="Arial" w:hAnsi="Arial" w:cs="Arial"/>
                <w:sz w:val="20"/>
                <w:szCs w:val="20"/>
              </w:rPr>
            </w:pPr>
            <w:r w:rsidRPr="00CE049B">
              <w:rPr>
                <w:rFonts w:ascii="Arial" w:hAnsi="Arial" w:cs="Arial"/>
                <w:sz w:val="20"/>
                <w:szCs w:val="20"/>
              </w:rPr>
              <w:t>Tetap berfungsi saat minim pencahayaan</w:t>
            </w:r>
          </w:p>
        </w:tc>
      </w:tr>
      <w:tr w:rsidR="0012332D" w:rsidRPr="00CE049B" w14:paraId="7378AA6A" w14:textId="77777777" w:rsidTr="0012332D">
        <w:tc>
          <w:tcPr>
            <w:tcW w:w="0" w:type="auto"/>
            <w:vAlign w:val="center"/>
          </w:tcPr>
          <w:p w14:paraId="130CAF6D"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Fungsi</w:t>
            </w:r>
          </w:p>
        </w:tc>
        <w:tc>
          <w:tcPr>
            <w:tcW w:w="0" w:type="auto"/>
            <w:vAlign w:val="center"/>
          </w:tcPr>
          <w:p w14:paraId="68B29F12"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278D5167" w14:textId="77777777" w:rsidR="0012332D" w:rsidRPr="00CE049B" w:rsidRDefault="0012332D" w:rsidP="00E35525">
            <w:pPr>
              <w:rPr>
                <w:rFonts w:ascii="Arial" w:hAnsi="Arial" w:cs="Arial"/>
                <w:sz w:val="20"/>
                <w:szCs w:val="20"/>
              </w:rPr>
            </w:pPr>
            <w:r w:rsidRPr="00CE049B">
              <w:rPr>
                <w:rFonts w:ascii="Arial" w:hAnsi="Arial" w:cs="Arial"/>
                <w:sz w:val="20"/>
                <w:szCs w:val="20"/>
              </w:rPr>
              <w:t>Menghasilkan energi listrik &lt; 1 Kw</w:t>
            </w:r>
          </w:p>
        </w:tc>
      </w:tr>
      <w:tr w:rsidR="0012332D" w:rsidRPr="00CE049B" w14:paraId="79339C26" w14:textId="77777777" w:rsidTr="0012332D">
        <w:tc>
          <w:tcPr>
            <w:tcW w:w="0" w:type="auto"/>
            <w:vMerge w:val="restart"/>
            <w:vAlign w:val="center"/>
          </w:tcPr>
          <w:p w14:paraId="772EA814"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Keselamatan</w:t>
            </w:r>
          </w:p>
        </w:tc>
        <w:tc>
          <w:tcPr>
            <w:tcW w:w="0" w:type="auto"/>
            <w:vAlign w:val="center"/>
          </w:tcPr>
          <w:p w14:paraId="53F305F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2D38DAEE" w14:textId="77777777" w:rsidR="0012332D" w:rsidRPr="00CE049B" w:rsidRDefault="0012332D" w:rsidP="00E35525">
            <w:pPr>
              <w:rPr>
                <w:rFonts w:ascii="Arial" w:hAnsi="Arial" w:cs="Arial"/>
                <w:sz w:val="20"/>
                <w:szCs w:val="20"/>
              </w:rPr>
            </w:pPr>
            <w:r w:rsidRPr="00CE049B">
              <w:rPr>
                <w:rFonts w:ascii="Arial" w:hAnsi="Arial" w:cs="Arial"/>
                <w:sz w:val="20"/>
                <w:szCs w:val="20"/>
              </w:rPr>
              <w:t>Bagian berbahaya harus terlindungi</w:t>
            </w:r>
          </w:p>
        </w:tc>
      </w:tr>
      <w:tr w:rsidR="0012332D" w:rsidRPr="00CE049B" w14:paraId="6F05ECAB" w14:textId="77777777" w:rsidTr="0012332D">
        <w:tc>
          <w:tcPr>
            <w:tcW w:w="0" w:type="auto"/>
            <w:vMerge/>
          </w:tcPr>
          <w:p w14:paraId="4BFA46C7" w14:textId="77777777" w:rsidR="0012332D" w:rsidRPr="00CE049B" w:rsidRDefault="0012332D" w:rsidP="00E35525">
            <w:pPr>
              <w:jc w:val="center"/>
              <w:rPr>
                <w:rFonts w:ascii="Arial" w:hAnsi="Arial" w:cs="Arial"/>
                <w:sz w:val="20"/>
                <w:szCs w:val="20"/>
              </w:rPr>
            </w:pPr>
          </w:p>
        </w:tc>
        <w:tc>
          <w:tcPr>
            <w:tcW w:w="0" w:type="auto"/>
            <w:vAlign w:val="center"/>
          </w:tcPr>
          <w:p w14:paraId="5B7A2C90"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790C7C35" w14:textId="77777777" w:rsidR="0012332D" w:rsidRPr="00CE049B" w:rsidRDefault="0012332D" w:rsidP="00E35525">
            <w:pPr>
              <w:rPr>
                <w:rFonts w:ascii="Arial" w:hAnsi="Arial" w:cs="Arial"/>
                <w:sz w:val="20"/>
                <w:szCs w:val="20"/>
              </w:rPr>
            </w:pPr>
            <w:r w:rsidRPr="00CE049B">
              <w:rPr>
                <w:rFonts w:ascii="Arial" w:hAnsi="Arial" w:cs="Arial"/>
                <w:sz w:val="20"/>
                <w:szCs w:val="20"/>
              </w:rPr>
              <w:t>Pengoperasian tidak membahayakan</w:t>
            </w:r>
          </w:p>
        </w:tc>
      </w:tr>
      <w:tr w:rsidR="0012332D" w:rsidRPr="00CE049B" w14:paraId="332895A8" w14:textId="77777777" w:rsidTr="0012332D">
        <w:tc>
          <w:tcPr>
            <w:tcW w:w="0" w:type="auto"/>
            <w:vMerge w:val="restart"/>
            <w:vAlign w:val="center"/>
          </w:tcPr>
          <w:p w14:paraId="5155603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Ergonomi</w:t>
            </w:r>
          </w:p>
        </w:tc>
        <w:tc>
          <w:tcPr>
            <w:tcW w:w="0" w:type="auto"/>
            <w:vAlign w:val="center"/>
          </w:tcPr>
          <w:p w14:paraId="5359272C"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1E40B33B" w14:textId="77777777" w:rsidR="0012332D" w:rsidRPr="00CE049B" w:rsidRDefault="0012332D" w:rsidP="00E35525">
            <w:pPr>
              <w:rPr>
                <w:rFonts w:ascii="Arial" w:hAnsi="Arial" w:cs="Arial"/>
                <w:sz w:val="20"/>
                <w:szCs w:val="20"/>
              </w:rPr>
            </w:pPr>
            <w:r w:rsidRPr="00CE049B">
              <w:rPr>
                <w:rFonts w:ascii="Arial" w:hAnsi="Arial" w:cs="Arial"/>
                <w:sz w:val="20"/>
                <w:szCs w:val="20"/>
              </w:rPr>
              <w:t>Tidak bising</w:t>
            </w:r>
          </w:p>
        </w:tc>
      </w:tr>
      <w:tr w:rsidR="0012332D" w:rsidRPr="00CE049B" w14:paraId="0C323D60" w14:textId="77777777" w:rsidTr="0012332D">
        <w:tc>
          <w:tcPr>
            <w:tcW w:w="0" w:type="auto"/>
            <w:vMerge/>
          </w:tcPr>
          <w:p w14:paraId="370222DA" w14:textId="77777777" w:rsidR="0012332D" w:rsidRPr="00CE049B" w:rsidRDefault="0012332D" w:rsidP="00E35525">
            <w:pPr>
              <w:jc w:val="center"/>
              <w:rPr>
                <w:rFonts w:ascii="Arial" w:hAnsi="Arial" w:cs="Arial"/>
                <w:sz w:val="20"/>
                <w:szCs w:val="20"/>
              </w:rPr>
            </w:pPr>
          </w:p>
        </w:tc>
        <w:tc>
          <w:tcPr>
            <w:tcW w:w="0" w:type="auto"/>
            <w:vAlign w:val="center"/>
          </w:tcPr>
          <w:p w14:paraId="67FFD059"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BE8C74A" w14:textId="77777777" w:rsidR="0012332D" w:rsidRPr="00CE049B" w:rsidRDefault="0012332D" w:rsidP="00E35525">
            <w:pPr>
              <w:rPr>
                <w:rFonts w:ascii="Arial" w:hAnsi="Arial" w:cs="Arial"/>
                <w:sz w:val="20"/>
                <w:szCs w:val="20"/>
              </w:rPr>
            </w:pPr>
            <w:r w:rsidRPr="00CE049B">
              <w:rPr>
                <w:rFonts w:ascii="Arial" w:hAnsi="Arial" w:cs="Arial"/>
                <w:sz w:val="20"/>
                <w:szCs w:val="20"/>
              </w:rPr>
              <w:t>Tidak boros tempat</w:t>
            </w:r>
          </w:p>
        </w:tc>
      </w:tr>
      <w:tr w:rsidR="0012332D" w:rsidRPr="00CE049B" w14:paraId="08D3E1BA" w14:textId="77777777" w:rsidTr="0012332D">
        <w:tc>
          <w:tcPr>
            <w:tcW w:w="0" w:type="auto"/>
            <w:vMerge/>
          </w:tcPr>
          <w:p w14:paraId="7E693708" w14:textId="77777777" w:rsidR="0012332D" w:rsidRPr="00CE049B" w:rsidRDefault="0012332D" w:rsidP="00E35525">
            <w:pPr>
              <w:jc w:val="center"/>
              <w:rPr>
                <w:rFonts w:ascii="Arial" w:hAnsi="Arial" w:cs="Arial"/>
                <w:sz w:val="20"/>
                <w:szCs w:val="20"/>
              </w:rPr>
            </w:pPr>
          </w:p>
        </w:tc>
        <w:tc>
          <w:tcPr>
            <w:tcW w:w="0" w:type="auto"/>
            <w:vAlign w:val="center"/>
          </w:tcPr>
          <w:p w14:paraId="25711FB9"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7FDAD2BF" w14:textId="77777777" w:rsidR="0012332D" w:rsidRPr="00CE049B" w:rsidRDefault="0012332D" w:rsidP="00E35525">
            <w:pPr>
              <w:rPr>
                <w:rFonts w:ascii="Arial" w:hAnsi="Arial" w:cs="Arial"/>
                <w:sz w:val="20"/>
                <w:szCs w:val="20"/>
              </w:rPr>
            </w:pPr>
            <w:r w:rsidRPr="00CE049B">
              <w:rPr>
                <w:rFonts w:ascii="Arial" w:hAnsi="Arial" w:cs="Arial"/>
                <w:sz w:val="20"/>
                <w:szCs w:val="20"/>
              </w:rPr>
              <w:t>Rangka tidak rumit</w:t>
            </w:r>
          </w:p>
        </w:tc>
      </w:tr>
      <w:tr w:rsidR="0012332D" w:rsidRPr="00CE049B" w14:paraId="0D520EA4" w14:textId="77777777" w:rsidTr="0012332D">
        <w:tc>
          <w:tcPr>
            <w:tcW w:w="0" w:type="auto"/>
            <w:vMerge/>
          </w:tcPr>
          <w:p w14:paraId="43874542" w14:textId="77777777" w:rsidR="0012332D" w:rsidRPr="00CE049B" w:rsidRDefault="0012332D" w:rsidP="00E35525">
            <w:pPr>
              <w:jc w:val="center"/>
              <w:rPr>
                <w:rFonts w:ascii="Arial" w:hAnsi="Arial" w:cs="Arial"/>
                <w:sz w:val="20"/>
                <w:szCs w:val="20"/>
              </w:rPr>
            </w:pPr>
          </w:p>
        </w:tc>
        <w:tc>
          <w:tcPr>
            <w:tcW w:w="0" w:type="auto"/>
            <w:vAlign w:val="center"/>
          </w:tcPr>
          <w:p w14:paraId="3778C0A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2E83B20B" w14:textId="77777777" w:rsidR="0012332D" w:rsidRPr="00CE049B" w:rsidRDefault="0012332D" w:rsidP="00E35525">
            <w:pPr>
              <w:rPr>
                <w:rFonts w:ascii="Arial" w:hAnsi="Arial" w:cs="Arial"/>
                <w:sz w:val="20"/>
                <w:szCs w:val="20"/>
              </w:rPr>
            </w:pPr>
            <w:r w:rsidRPr="00CE049B">
              <w:rPr>
                <w:rFonts w:ascii="Arial" w:hAnsi="Arial" w:cs="Arial"/>
                <w:sz w:val="20"/>
                <w:szCs w:val="20"/>
              </w:rPr>
              <w:t>Tidak mengganggu mobilitas penghuni</w:t>
            </w:r>
          </w:p>
        </w:tc>
      </w:tr>
      <w:tr w:rsidR="0012332D" w:rsidRPr="00CE049B" w14:paraId="5EEC2D89" w14:textId="77777777" w:rsidTr="0012332D">
        <w:tc>
          <w:tcPr>
            <w:tcW w:w="0" w:type="auto"/>
            <w:vMerge/>
          </w:tcPr>
          <w:p w14:paraId="2008575D" w14:textId="77777777" w:rsidR="0012332D" w:rsidRPr="00CE049B" w:rsidRDefault="0012332D" w:rsidP="00E35525">
            <w:pPr>
              <w:jc w:val="center"/>
              <w:rPr>
                <w:rFonts w:ascii="Arial" w:hAnsi="Arial" w:cs="Arial"/>
                <w:sz w:val="20"/>
                <w:szCs w:val="20"/>
              </w:rPr>
            </w:pPr>
          </w:p>
        </w:tc>
        <w:tc>
          <w:tcPr>
            <w:tcW w:w="0" w:type="auto"/>
            <w:vAlign w:val="center"/>
          </w:tcPr>
          <w:p w14:paraId="7B0C3D95"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1FA3832E" w14:textId="77777777" w:rsidR="0012332D" w:rsidRPr="00CE049B" w:rsidRDefault="0012332D" w:rsidP="00E35525">
            <w:pPr>
              <w:rPr>
                <w:rFonts w:ascii="Arial" w:hAnsi="Arial" w:cs="Arial"/>
                <w:sz w:val="20"/>
                <w:szCs w:val="20"/>
              </w:rPr>
            </w:pPr>
            <w:r w:rsidRPr="00CE049B">
              <w:rPr>
                <w:rFonts w:ascii="Arial" w:hAnsi="Arial" w:cs="Arial"/>
                <w:sz w:val="20"/>
                <w:szCs w:val="20"/>
              </w:rPr>
              <w:t>Tanda pengoperasian mudah dipahami</w:t>
            </w:r>
          </w:p>
        </w:tc>
      </w:tr>
      <w:tr w:rsidR="0012332D" w:rsidRPr="00CE049B" w14:paraId="1250A2C5" w14:textId="77777777" w:rsidTr="0012332D">
        <w:tc>
          <w:tcPr>
            <w:tcW w:w="0" w:type="auto"/>
            <w:vMerge w:val="restart"/>
            <w:vAlign w:val="center"/>
          </w:tcPr>
          <w:p w14:paraId="259BD8F5"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Perakitan</w:t>
            </w:r>
          </w:p>
        </w:tc>
        <w:tc>
          <w:tcPr>
            <w:tcW w:w="0" w:type="auto"/>
            <w:vAlign w:val="center"/>
          </w:tcPr>
          <w:p w14:paraId="66DEEFF7"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11A8C314" w14:textId="77777777" w:rsidR="0012332D" w:rsidRPr="00CE049B" w:rsidRDefault="0012332D" w:rsidP="00E35525">
            <w:pPr>
              <w:rPr>
                <w:rFonts w:ascii="Arial" w:hAnsi="Arial" w:cs="Arial"/>
                <w:sz w:val="20"/>
                <w:szCs w:val="20"/>
              </w:rPr>
            </w:pPr>
            <w:r w:rsidRPr="00CE049B">
              <w:rPr>
                <w:rFonts w:ascii="Arial" w:hAnsi="Arial" w:cs="Arial"/>
                <w:sz w:val="20"/>
                <w:szCs w:val="20"/>
              </w:rPr>
              <w:t>Mudah dirakit dan dibongkar</w:t>
            </w:r>
          </w:p>
        </w:tc>
      </w:tr>
      <w:tr w:rsidR="0012332D" w:rsidRPr="00CE049B" w14:paraId="08193210" w14:textId="77777777" w:rsidTr="0012332D">
        <w:tc>
          <w:tcPr>
            <w:tcW w:w="0" w:type="auto"/>
            <w:vMerge/>
          </w:tcPr>
          <w:p w14:paraId="3A812480" w14:textId="77777777" w:rsidR="0012332D" w:rsidRPr="00CE049B" w:rsidRDefault="0012332D" w:rsidP="00E35525">
            <w:pPr>
              <w:jc w:val="center"/>
              <w:rPr>
                <w:rFonts w:ascii="Arial" w:hAnsi="Arial" w:cs="Arial"/>
                <w:sz w:val="20"/>
                <w:szCs w:val="20"/>
              </w:rPr>
            </w:pPr>
          </w:p>
        </w:tc>
        <w:tc>
          <w:tcPr>
            <w:tcW w:w="0" w:type="auto"/>
            <w:vAlign w:val="center"/>
          </w:tcPr>
          <w:p w14:paraId="0762208A"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A870009" w14:textId="77777777" w:rsidR="0012332D" w:rsidRPr="00CE049B" w:rsidRDefault="0012332D" w:rsidP="00E35525">
            <w:pPr>
              <w:rPr>
                <w:rFonts w:ascii="Arial" w:hAnsi="Arial" w:cs="Arial"/>
                <w:sz w:val="20"/>
                <w:szCs w:val="20"/>
              </w:rPr>
            </w:pPr>
            <w:r w:rsidRPr="00CE049B">
              <w:rPr>
                <w:rFonts w:ascii="Arial" w:hAnsi="Arial" w:cs="Arial"/>
                <w:sz w:val="20"/>
                <w:szCs w:val="20"/>
              </w:rPr>
              <w:t>Suku cadang mudah didapat</w:t>
            </w:r>
          </w:p>
        </w:tc>
      </w:tr>
      <w:tr w:rsidR="0012332D" w:rsidRPr="00CE049B" w14:paraId="152B858B" w14:textId="77777777" w:rsidTr="0012332D">
        <w:tc>
          <w:tcPr>
            <w:tcW w:w="0" w:type="auto"/>
            <w:vMerge w:val="restart"/>
            <w:vAlign w:val="center"/>
          </w:tcPr>
          <w:p w14:paraId="49A24CA7"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Produksi</w:t>
            </w:r>
          </w:p>
        </w:tc>
        <w:tc>
          <w:tcPr>
            <w:tcW w:w="0" w:type="auto"/>
            <w:vAlign w:val="center"/>
          </w:tcPr>
          <w:p w14:paraId="72638F63"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7080B84E" w14:textId="77777777" w:rsidR="0012332D" w:rsidRPr="00CE049B" w:rsidRDefault="0012332D" w:rsidP="00E35525">
            <w:pPr>
              <w:rPr>
                <w:rFonts w:ascii="Arial" w:hAnsi="Arial" w:cs="Arial"/>
                <w:sz w:val="20"/>
                <w:szCs w:val="20"/>
              </w:rPr>
            </w:pPr>
            <w:r w:rsidRPr="00CE049B">
              <w:rPr>
                <w:rFonts w:ascii="Arial" w:hAnsi="Arial" w:cs="Arial"/>
                <w:sz w:val="20"/>
                <w:szCs w:val="20"/>
              </w:rPr>
              <w:t>Tidak menuntut proses produksi yang rumit</w:t>
            </w:r>
          </w:p>
        </w:tc>
      </w:tr>
      <w:tr w:rsidR="0012332D" w:rsidRPr="00CE049B" w14:paraId="2D38F6E2" w14:textId="77777777" w:rsidTr="0012332D">
        <w:tc>
          <w:tcPr>
            <w:tcW w:w="0" w:type="auto"/>
            <w:vMerge/>
            <w:vAlign w:val="center"/>
          </w:tcPr>
          <w:p w14:paraId="41AEED0E" w14:textId="77777777" w:rsidR="0012332D" w:rsidRPr="00CE049B" w:rsidRDefault="0012332D" w:rsidP="00E35525">
            <w:pPr>
              <w:jc w:val="center"/>
              <w:rPr>
                <w:rFonts w:ascii="Arial" w:hAnsi="Arial" w:cs="Arial"/>
                <w:sz w:val="20"/>
                <w:szCs w:val="20"/>
              </w:rPr>
            </w:pPr>
          </w:p>
        </w:tc>
        <w:tc>
          <w:tcPr>
            <w:tcW w:w="0" w:type="auto"/>
            <w:vAlign w:val="center"/>
          </w:tcPr>
          <w:p w14:paraId="6EC8F778"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2ECA9814" w14:textId="77777777" w:rsidR="0012332D" w:rsidRPr="00CE049B" w:rsidRDefault="0012332D" w:rsidP="00E35525">
            <w:pPr>
              <w:rPr>
                <w:rFonts w:ascii="Arial" w:hAnsi="Arial" w:cs="Arial"/>
                <w:sz w:val="20"/>
                <w:szCs w:val="20"/>
              </w:rPr>
            </w:pPr>
            <w:r w:rsidRPr="00CE049B">
              <w:rPr>
                <w:rFonts w:ascii="Arial" w:hAnsi="Arial" w:cs="Arial"/>
                <w:sz w:val="20"/>
                <w:szCs w:val="20"/>
              </w:rPr>
              <w:t>Dapat dikerjakan di tempat instalasi</w:t>
            </w:r>
          </w:p>
        </w:tc>
      </w:tr>
      <w:tr w:rsidR="0012332D" w:rsidRPr="00CE049B" w14:paraId="2AC98F8A" w14:textId="77777777" w:rsidTr="0012332D">
        <w:tc>
          <w:tcPr>
            <w:tcW w:w="0" w:type="auto"/>
            <w:vMerge/>
          </w:tcPr>
          <w:p w14:paraId="7D63F7BE" w14:textId="77777777" w:rsidR="0012332D" w:rsidRPr="00CE049B" w:rsidRDefault="0012332D" w:rsidP="00E35525">
            <w:pPr>
              <w:jc w:val="center"/>
              <w:rPr>
                <w:rFonts w:ascii="Arial" w:hAnsi="Arial" w:cs="Arial"/>
                <w:sz w:val="20"/>
                <w:szCs w:val="20"/>
              </w:rPr>
            </w:pPr>
          </w:p>
        </w:tc>
        <w:tc>
          <w:tcPr>
            <w:tcW w:w="0" w:type="auto"/>
            <w:vAlign w:val="center"/>
          </w:tcPr>
          <w:p w14:paraId="7F242456"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2893023C" w14:textId="77777777" w:rsidR="0012332D" w:rsidRPr="00CE049B" w:rsidRDefault="0012332D" w:rsidP="00E35525">
            <w:pPr>
              <w:rPr>
                <w:rFonts w:ascii="Arial" w:hAnsi="Arial" w:cs="Arial"/>
                <w:sz w:val="20"/>
                <w:szCs w:val="20"/>
              </w:rPr>
            </w:pPr>
            <w:r w:rsidRPr="00CE049B">
              <w:rPr>
                <w:rFonts w:ascii="Arial" w:hAnsi="Arial" w:cs="Arial"/>
                <w:sz w:val="20"/>
                <w:szCs w:val="20"/>
              </w:rPr>
              <w:t>Dapat dibuat di bengkel kecil</w:t>
            </w:r>
          </w:p>
        </w:tc>
      </w:tr>
      <w:tr w:rsidR="0012332D" w:rsidRPr="00CE049B" w14:paraId="3CC53B71" w14:textId="77777777" w:rsidTr="0012332D">
        <w:tc>
          <w:tcPr>
            <w:tcW w:w="0" w:type="auto"/>
            <w:vMerge/>
          </w:tcPr>
          <w:p w14:paraId="11946F83" w14:textId="77777777" w:rsidR="0012332D" w:rsidRPr="00CE049B" w:rsidRDefault="0012332D" w:rsidP="00E35525">
            <w:pPr>
              <w:jc w:val="center"/>
              <w:rPr>
                <w:rFonts w:ascii="Arial" w:hAnsi="Arial" w:cs="Arial"/>
                <w:sz w:val="20"/>
                <w:szCs w:val="20"/>
              </w:rPr>
            </w:pPr>
          </w:p>
        </w:tc>
        <w:tc>
          <w:tcPr>
            <w:tcW w:w="0" w:type="auto"/>
            <w:vAlign w:val="center"/>
          </w:tcPr>
          <w:p w14:paraId="0686A7EB"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76E4A61A" w14:textId="77777777" w:rsidR="0012332D" w:rsidRPr="00CE049B" w:rsidRDefault="0012332D" w:rsidP="00E35525">
            <w:pPr>
              <w:rPr>
                <w:rFonts w:ascii="Arial" w:hAnsi="Arial" w:cs="Arial"/>
                <w:sz w:val="20"/>
                <w:szCs w:val="20"/>
              </w:rPr>
            </w:pPr>
            <w:r w:rsidRPr="00CE049B">
              <w:rPr>
                <w:rFonts w:ascii="Arial" w:hAnsi="Arial" w:cs="Arial"/>
                <w:sz w:val="20"/>
                <w:szCs w:val="20"/>
              </w:rPr>
              <w:t>Dapat dibuat secara massal</w:t>
            </w:r>
          </w:p>
        </w:tc>
      </w:tr>
      <w:tr w:rsidR="0012332D" w:rsidRPr="00CE049B" w14:paraId="2184D18B" w14:textId="77777777" w:rsidTr="0012332D">
        <w:tc>
          <w:tcPr>
            <w:tcW w:w="0" w:type="auto"/>
            <w:vMerge w:val="restart"/>
            <w:vAlign w:val="center"/>
          </w:tcPr>
          <w:p w14:paraId="75862B99"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Estetika</w:t>
            </w:r>
          </w:p>
        </w:tc>
        <w:tc>
          <w:tcPr>
            <w:tcW w:w="0" w:type="auto"/>
            <w:vAlign w:val="center"/>
          </w:tcPr>
          <w:p w14:paraId="37438CB6"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3579ECF9" w14:textId="77777777" w:rsidR="0012332D" w:rsidRPr="00CE049B" w:rsidRDefault="0012332D" w:rsidP="00E35525">
            <w:pPr>
              <w:rPr>
                <w:rFonts w:ascii="Arial" w:hAnsi="Arial" w:cs="Arial"/>
                <w:sz w:val="20"/>
                <w:szCs w:val="20"/>
              </w:rPr>
            </w:pPr>
            <w:r w:rsidRPr="00CE049B">
              <w:rPr>
                <w:rFonts w:ascii="Arial" w:hAnsi="Arial" w:cs="Arial"/>
                <w:sz w:val="20"/>
                <w:szCs w:val="20"/>
              </w:rPr>
              <w:t>Memenuhi kriteria keindahan</w:t>
            </w:r>
          </w:p>
        </w:tc>
      </w:tr>
      <w:tr w:rsidR="0012332D" w:rsidRPr="00CE049B" w14:paraId="59F3DD88" w14:textId="77777777" w:rsidTr="0012332D">
        <w:tc>
          <w:tcPr>
            <w:tcW w:w="0" w:type="auto"/>
            <w:vMerge/>
          </w:tcPr>
          <w:p w14:paraId="7F67871A" w14:textId="77777777" w:rsidR="0012332D" w:rsidRPr="00CE049B" w:rsidRDefault="0012332D" w:rsidP="00E35525">
            <w:pPr>
              <w:jc w:val="center"/>
              <w:rPr>
                <w:rFonts w:ascii="Arial" w:hAnsi="Arial" w:cs="Arial"/>
                <w:sz w:val="20"/>
                <w:szCs w:val="20"/>
              </w:rPr>
            </w:pPr>
          </w:p>
        </w:tc>
        <w:tc>
          <w:tcPr>
            <w:tcW w:w="0" w:type="auto"/>
            <w:vAlign w:val="center"/>
          </w:tcPr>
          <w:p w14:paraId="41B6E6D5"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W</w:t>
            </w:r>
          </w:p>
        </w:tc>
        <w:tc>
          <w:tcPr>
            <w:tcW w:w="0" w:type="auto"/>
          </w:tcPr>
          <w:p w14:paraId="20C252EC" w14:textId="77777777" w:rsidR="0012332D" w:rsidRPr="00CE049B" w:rsidRDefault="0012332D" w:rsidP="00E35525">
            <w:pPr>
              <w:rPr>
                <w:rFonts w:ascii="Arial" w:hAnsi="Arial" w:cs="Arial"/>
                <w:sz w:val="20"/>
                <w:szCs w:val="20"/>
              </w:rPr>
            </w:pPr>
            <w:r w:rsidRPr="00CE049B">
              <w:rPr>
                <w:rFonts w:ascii="Arial" w:hAnsi="Arial" w:cs="Arial"/>
                <w:sz w:val="20"/>
                <w:szCs w:val="20"/>
              </w:rPr>
              <w:t>Bagian sudut tidak tajam</w:t>
            </w:r>
          </w:p>
        </w:tc>
      </w:tr>
      <w:tr w:rsidR="0012332D" w:rsidRPr="00CE049B" w14:paraId="0CD7144D" w14:textId="77777777" w:rsidTr="0012332D">
        <w:tc>
          <w:tcPr>
            <w:tcW w:w="0" w:type="auto"/>
            <w:vMerge w:val="restart"/>
            <w:vAlign w:val="center"/>
          </w:tcPr>
          <w:p w14:paraId="7B869447"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Transportasi</w:t>
            </w:r>
          </w:p>
        </w:tc>
        <w:tc>
          <w:tcPr>
            <w:tcW w:w="0" w:type="auto"/>
            <w:vAlign w:val="center"/>
          </w:tcPr>
          <w:p w14:paraId="74F35AE1"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36F269F1" w14:textId="77777777" w:rsidR="0012332D" w:rsidRPr="00CE049B" w:rsidRDefault="0012332D" w:rsidP="00E35525">
            <w:pPr>
              <w:rPr>
                <w:rFonts w:ascii="Arial" w:hAnsi="Arial" w:cs="Arial"/>
                <w:sz w:val="20"/>
                <w:szCs w:val="20"/>
              </w:rPr>
            </w:pPr>
            <w:r w:rsidRPr="00CE049B">
              <w:rPr>
                <w:rFonts w:ascii="Arial" w:hAnsi="Arial" w:cs="Arial"/>
                <w:sz w:val="20"/>
                <w:szCs w:val="20"/>
              </w:rPr>
              <w:t>Alat mudah dipindahkan</w:t>
            </w:r>
          </w:p>
        </w:tc>
      </w:tr>
      <w:tr w:rsidR="0012332D" w:rsidRPr="00CE049B" w14:paraId="7B03DC7C" w14:textId="77777777" w:rsidTr="0012332D">
        <w:tc>
          <w:tcPr>
            <w:tcW w:w="0" w:type="auto"/>
            <w:vMerge/>
            <w:vAlign w:val="center"/>
          </w:tcPr>
          <w:p w14:paraId="323287F8" w14:textId="77777777" w:rsidR="0012332D" w:rsidRPr="00CE049B" w:rsidRDefault="0012332D" w:rsidP="00E35525">
            <w:pPr>
              <w:jc w:val="center"/>
              <w:rPr>
                <w:rFonts w:ascii="Arial" w:hAnsi="Arial" w:cs="Arial"/>
                <w:sz w:val="20"/>
                <w:szCs w:val="20"/>
              </w:rPr>
            </w:pPr>
          </w:p>
        </w:tc>
        <w:tc>
          <w:tcPr>
            <w:tcW w:w="0" w:type="auto"/>
            <w:vAlign w:val="center"/>
          </w:tcPr>
          <w:p w14:paraId="5796FF32"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6C913A7" w14:textId="77777777" w:rsidR="0012332D" w:rsidRPr="00CE049B" w:rsidRDefault="0012332D" w:rsidP="00E35525">
            <w:pPr>
              <w:rPr>
                <w:rFonts w:ascii="Arial" w:hAnsi="Arial" w:cs="Arial"/>
                <w:sz w:val="20"/>
                <w:szCs w:val="20"/>
              </w:rPr>
            </w:pPr>
            <w:r w:rsidRPr="00CE049B">
              <w:rPr>
                <w:rFonts w:ascii="Arial" w:hAnsi="Arial" w:cs="Arial"/>
                <w:sz w:val="20"/>
                <w:szCs w:val="20"/>
              </w:rPr>
              <w:t>Dapat diangkut dengan kendaraan ringan</w:t>
            </w:r>
          </w:p>
        </w:tc>
      </w:tr>
      <w:tr w:rsidR="0012332D" w:rsidRPr="00CE049B" w14:paraId="1167E0EF" w14:textId="77777777" w:rsidTr="0012332D">
        <w:tc>
          <w:tcPr>
            <w:tcW w:w="0" w:type="auto"/>
            <w:vAlign w:val="center"/>
          </w:tcPr>
          <w:p w14:paraId="5E2E73B0"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Biaya</w:t>
            </w:r>
          </w:p>
        </w:tc>
        <w:tc>
          <w:tcPr>
            <w:tcW w:w="0" w:type="auto"/>
            <w:vAlign w:val="center"/>
          </w:tcPr>
          <w:p w14:paraId="3718FD7B"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4C129A7" w14:textId="77777777" w:rsidR="0012332D" w:rsidRPr="00CE049B" w:rsidRDefault="0012332D" w:rsidP="00E35525">
            <w:pPr>
              <w:rPr>
                <w:rFonts w:ascii="Arial" w:hAnsi="Arial" w:cs="Arial"/>
                <w:sz w:val="20"/>
                <w:szCs w:val="20"/>
              </w:rPr>
            </w:pPr>
            <w:r w:rsidRPr="00CE049B">
              <w:rPr>
                <w:rFonts w:ascii="Arial" w:hAnsi="Arial" w:cs="Arial"/>
                <w:sz w:val="20"/>
                <w:szCs w:val="20"/>
              </w:rPr>
              <w:t>Biaya produksi seminimal mungkin</w:t>
            </w:r>
          </w:p>
        </w:tc>
      </w:tr>
      <w:tr w:rsidR="0012332D" w:rsidRPr="00CE049B" w14:paraId="31B7C4E2" w14:textId="77777777" w:rsidTr="0012332D">
        <w:tc>
          <w:tcPr>
            <w:tcW w:w="0" w:type="auto"/>
            <w:vAlign w:val="center"/>
          </w:tcPr>
          <w:p w14:paraId="592CEE90"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Perawatan</w:t>
            </w:r>
          </w:p>
        </w:tc>
        <w:tc>
          <w:tcPr>
            <w:tcW w:w="0" w:type="auto"/>
            <w:vAlign w:val="center"/>
          </w:tcPr>
          <w:p w14:paraId="2BC8FDEE" w14:textId="77777777" w:rsidR="0012332D" w:rsidRPr="00CE049B" w:rsidRDefault="0012332D" w:rsidP="00E35525">
            <w:pPr>
              <w:jc w:val="center"/>
              <w:rPr>
                <w:rFonts w:ascii="Arial" w:hAnsi="Arial" w:cs="Arial"/>
                <w:sz w:val="20"/>
                <w:szCs w:val="20"/>
              </w:rPr>
            </w:pPr>
            <w:r w:rsidRPr="00CE049B">
              <w:rPr>
                <w:rFonts w:ascii="Arial" w:hAnsi="Arial" w:cs="Arial"/>
                <w:sz w:val="20"/>
                <w:szCs w:val="20"/>
              </w:rPr>
              <w:t>D</w:t>
            </w:r>
          </w:p>
        </w:tc>
        <w:tc>
          <w:tcPr>
            <w:tcW w:w="0" w:type="auto"/>
          </w:tcPr>
          <w:p w14:paraId="58C2515A" w14:textId="77777777" w:rsidR="0012332D" w:rsidRPr="00CE049B" w:rsidRDefault="0012332D" w:rsidP="00E35525">
            <w:pPr>
              <w:rPr>
                <w:rFonts w:ascii="Arial" w:hAnsi="Arial" w:cs="Arial"/>
                <w:sz w:val="20"/>
                <w:szCs w:val="20"/>
              </w:rPr>
            </w:pPr>
            <w:r w:rsidRPr="00CE049B">
              <w:rPr>
                <w:rFonts w:ascii="Arial" w:hAnsi="Arial" w:cs="Arial"/>
                <w:sz w:val="20"/>
                <w:szCs w:val="20"/>
              </w:rPr>
              <w:t>Mudah dalam perawatan dan pembersihan</w:t>
            </w:r>
          </w:p>
        </w:tc>
      </w:tr>
    </w:tbl>
    <w:p w14:paraId="50EEBD31" w14:textId="77777777" w:rsidR="001300C5" w:rsidRDefault="001300C5" w:rsidP="0012332D">
      <w:pPr>
        <w:spacing w:after="0" w:line="240" w:lineRule="auto"/>
        <w:jc w:val="both"/>
        <w:rPr>
          <w:rFonts w:ascii="Times New Roman" w:hAnsi="Times New Roman" w:cs="Times New Roman"/>
          <w:sz w:val="24"/>
          <w:szCs w:val="24"/>
        </w:rPr>
      </w:pPr>
    </w:p>
    <w:p w14:paraId="48E713DF" w14:textId="219D1092" w:rsidR="00CE049B" w:rsidRDefault="005A6177" w:rsidP="005A6177">
      <w:pPr>
        <w:spacing w:after="0" w:line="240" w:lineRule="auto"/>
        <w:rPr>
          <w:rFonts w:ascii="Arial" w:hAnsi="Arial" w:cs="Arial"/>
          <w:b/>
          <w:bCs/>
          <w:sz w:val="24"/>
          <w:szCs w:val="24"/>
        </w:rPr>
      </w:pPr>
      <w:r>
        <w:rPr>
          <w:rFonts w:ascii="Arial" w:hAnsi="Arial" w:cs="Arial"/>
          <w:b/>
          <w:bCs/>
          <w:sz w:val="24"/>
          <w:szCs w:val="24"/>
        </w:rPr>
        <w:t>3.2.</w:t>
      </w:r>
      <w:r>
        <w:rPr>
          <w:rFonts w:ascii="Arial" w:hAnsi="Arial" w:cs="Arial"/>
          <w:b/>
          <w:bCs/>
          <w:sz w:val="24"/>
          <w:szCs w:val="24"/>
        </w:rPr>
        <w:tab/>
      </w:r>
      <w:r w:rsidR="00FD586C" w:rsidRPr="00CE049B">
        <w:rPr>
          <w:rFonts w:ascii="Arial" w:hAnsi="Arial" w:cs="Arial"/>
          <w:b/>
          <w:bCs/>
          <w:sz w:val="24"/>
          <w:szCs w:val="24"/>
        </w:rPr>
        <w:t>Abstraksi</w:t>
      </w:r>
    </w:p>
    <w:p w14:paraId="21916258" w14:textId="77777777" w:rsidR="001300C5" w:rsidRDefault="001300C5" w:rsidP="005A6177">
      <w:pPr>
        <w:spacing w:after="0" w:line="240" w:lineRule="auto"/>
        <w:rPr>
          <w:rFonts w:ascii="Arial" w:hAnsi="Arial" w:cs="Arial"/>
          <w:b/>
          <w:bCs/>
          <w:sz w:val="24"/>
          <w:szCs w:val="24"/>
        </w:rPr>
      </w:pPr>
    </w:p>
    <w:p w14:paraId="428EDA83" w14:textId="61769160" w:rsidR="00FD586C" w:rsidRDefault="00EA1D6F" w:rsidP="00CE049B">
      <w:pPr>
        <w:spacing w:after="0" w:line="240" w:lineRule="auto"/>
        <w:jc w:val="both"/>
        <w:rPr>
          <w:rFonts w:ascii="Arial" w:hAnsi="Arial" w:cs="Arial"/>
          <w:sz w:val="20"/>
          <w:szCs w:val="20"/>
        </w:rPr>
      </w:pPr>
      <w:r w:rsidRPr="00CE049B">
        <w:rPr>
          <w:rFonts w:ascii="Arial" w:hAnsi="Arial" w:cs="Arial"/>
          <w:sz w:val="20"/>
          <w:szCs w:val="20"/>
        </w:rPr>
        <w:t xml:space="preserve">Merupakan tahapan untuk mengabaikan hal-hal yang bersifat umum dan fokus terhadap hal-hal yang bersifat khusus atau wajib. </w:t>
      </w:r>
      <w:r w:rsidR="00FD586C" w:rsidRPr="00CE049B">
        <w:rPr>
          <w:rFonts w:ascii="Arial" w:hAnsi="Arial" w:cs="Arial"/>
          <w:sz w:val="20"/>
          <w:szCs w:val="20"/>
        </w:rPr>
        <w:t>Pada tahapan ini</w:t>
      </w:r>
      <w:r w:rsidRPr="00CE049B">
        <w:rPr>
          <w:rFonts w:ascii="Arial" w:hAnsi="Arial" w:cs="Arial"/>
          <w:sz w:val="20"/>
          <w:szCs w:val="20"/>
        </w:rPr>
        <w:t xml:space="preserve"> juga </w:t>
      </w:r>
      <w:r w:rsidR="00FD586C" w:rsidRPr="00CE049B">
        <w:rPr>
          <w:rFonts w:ascii="Arial" w:hAnsi="Arial" w:cs="Arial"/>
          <w:sz w:val="20"/>
          <w:szCs w:val="20"/>
        </w:rPr>
        <w:t xml:space="preserve"> akan menentukan struktur fungsi yang akan digunakan untuk pencarian prinsip pemecahan masalah dan kombinasi varian yang cocok sebagai konsep rancangan sistem PLTS atap.</w:t>
      </w:r>
    </w:p>
    <w:p w14:paraId="1CB3EDB0" w14:textId="77777777" w:rsidR="001300C5" w:rsidRPr="00CE049B" w:rsidRDefault="001300C5" w:rsidP="00CE049B">
      <w:pPr>
        <w:spacing w:after="0" w:line="240" w:lineRule="auto"/>
        <w:jc w:val="both"/>
        <w:rPr>
          <w:rFonts w:ascii="Arial" w:hAnsi="Arial" w:cs="Arial"/>
          <w:b/>
          <w:bCs/>
          <w:sz w:val="20"/>
          <w:szCs w:val="20"/>
        </w:rPr>
      </w:pPr>
    </w:p>
    <w:p w14:paraId="6924AFDB" w14:textId="56655538" w:rsidR="00EA1D6F" w:rsidRPr="00CE049B" w:rsidRDefault="00EA1D6F" w:rsidP="00EA1D6F">
      <w:pPr>
        <w:spacing w:after="0" w:line="240" w:lineRule="auto"/>
        <w:jc w:val="center"/>
        <w:rPr>
          <w:rFonts w:ascii="Arial" w:hAnsi="Arial" w:cs="Arial"/>
          <w:sz w:val="20"/>
          <w:szCs w:val="20"/>
        </w:rPr>
      </w:pPr>
      <w:r w:rsidRPr="005A6177">
        <w:rPr>
          <w:rFonts w:ascii="Arial" w:hAnsi="Arial" w:cs="Arial"/>
          <w:b/>
          <w:bCs/>
          <w:sz w:val="20"/>
          <w:szCs w:val="20"/>
        </w:rPr>
        <w:t xml:space="preserve">Tabel </w:t>
      </w:r>
      <w:r w:rsidR="00C513B8" w:rsidRPr="005A6177">
        <w:rPr>
          <w:rFonts w:ascii="Arial" w:hAnsi="Arial" w:cs="Arial"/>
          <w:b/>
          <w:bCs/>
          <w:sz w:val="20"/>
          <w:szCs w:val="20"/>
        </w:rPr>
        <w:t>4</w:t>
      </w:r>
      <w:r w:rsidRPr="005A6177">
        <w:rPr>
          <w:rFonts w:ascii="Arial" w:hAnsi="Arial" w:cs="Arial"/>
          <w:b/>
          <w:bCs/>
          <w:sz w:val="20"/>
          <w:szCs w:val="20"/>
        </w:rPr>
        <w:t>.</w:t>
      </w:r>
      <w:r w:rsidRPr="00CE049B">
        <w:rPr>
          <w:rFonts w:ascii="Arial" w:hAnsi="Arial" w:cs="Arial"/>
          <w:sz w:val="20"/>
          <w:szCs w:val="20"/>
        </w:rPr>
        <w:t xml:space="preserve"> Abstraksi</w:t>
      </w:r>
    </w:p>
    <w:tbl>
      <w:tblPr>
        <w:tblStyle w:val="TableGrid"/>
        <w:tblW w:w="0" w:type="auto"/>
        <w:tblLook w:val="04A0" w:firstRow="1" w:lastRow="0" w:firstColumn="1" w:lastColumn="0" w:noHBand="0" w:noVBand="1"/>
      </w:tblPr>
      <w:tblGrid>
        <w:gridCol w:w="1384"/>
        <w:gridCol w:w="605"/>
        <w:gridCol w:w="2372"/>
      </w:tblGrid>
      <w:tr w:rsidR="00EA1D6F" w:rsidRPr="00CE049B" w14:paraId="020FB3D0" w14:textId="77777777" w:rsidTr="00EA1D6F">
        <w:tc>
          <w:tcPr>
            <w:tcW w:w="0" w:type="auto"/>
          </w:tcPr>
          <w:p w14:paraId="6B5E4E74" w14:textId="77777777" w:rsidR="00EA1D6F" w:rsidRPr="00CE049B" w:rsidRDefault="00EA1D6F" w:rsidP="00E35525">
            <w:pPr>
              <w:jc w:val="center"/>
              <w:rPr>
                <w:rFonts w:ascii="Arial" w:hAnsi="Arial" w:cs="Arial"/>
                <w:b/>
                <w:bCs/>
                <w:sz w:val="20"/>
                <w:szCs w:val="20"/>
              </w:rPr>
            </w:pPr>
            <w:r w:rsidRPr="00CE049B">
              <w:rPr>
                <w:rFonts w:ascii="Arial" w:hAnsi="Arial" w:cs="Arial"/>
                <w:b/>
                <w:bCs/>
                <w:sz w:val="20"/>
                <w:szCs w:val="20"/>
              </w:rPr>
              <w:t>Faktor</w:t>
            </w:r>
          </w:p>
        </w:tc>
        <w:tc>
          <w:tcPr>
            <w:tcW w:w="0" w:type="auto"/>
          </w:tcPr>
          <w:p w14:paraId="1BF4A517" w14:textId="77777777" w:rsidR="00EA1D6F" w:rsidRPr="00CE049B" w:rsidRDefault="00EA1D6F" w:rsidP="00E35525">
            <w:pPr>
              <w:jc w:val="center"/>
              <w:rPr>
                <w:rFonts w:ascii="Arial" w:hAnsi="Arial" w:cs="Arial"/>
                <w:b/>
                <w:bCs/>
                <w:sz w:val="20"/>
                <w:szCs w:val="20"/>
              </w:rPr>
            </w:pPr>
            <w:r w:rsidRPr="00CE049B">
              <w:rPr>
                <w:rFonts w:ascii="Arial" w:hAnsi="Arial" w:cs="Arial"/>
                <w:b/>
                <w:bCs/>
                <w:sz w:val="20"/>
                <w:szCs w:val="20"/>
              </w:rPr>
              <w:t>D/W</w:t>
            </w:r>
          </w:p>
        </w:tc>
        <w:tc>
          <w:tcPr>
            <w:tcW w:w="0" w:type="auto"/>
          </w:tcPr>
          <w:p w14:paraId="136E1B08" w14:textId="77777777" w:rsidR="00EA1D6F" w:rsidRPr="00CE049B" w:rsidRDefault="00EA1D6F" w:rsidP="00E35525">
            <w:pPr>
              <w:jc w:val="center"/>
              <w:rPr>
                <w:rFonts w:ascii="Arial" w:hAnsi="Arial" w:cs="Arial"/>
                <w:b/>
                <w:bCs/>
                <w:sz w:val="20"/>
                <w:szCs w:val="20"/>
              </w:rPr>
            </w:pPr>
            <w:r w:rsidRPr="00CE049B">
              <w:rPr>
                <w:rFonts w:ascii="Arial" w:hAnsi="Arial" w:cs="Arial"/>
                <w:b/>
                <w:bCs/>
                <w:sz w:val="20"/>
                <w:szCs w:val="20"/>
              </w:rPr>
              <w:t>Persyaratan</w:t>
            </w:r>
          </w:p>
        </w:tc>
      </w:tr>
      <w:tr w:rsidR="00EA1D6F" w:rsidRPr="00CE049B" w14:paraId="26A29F41" w14:textId="77777777" w:rsidTr="00EA1D6F">
        <w:tc>
          <w:tcPr>
            <w:tcW w:w="0" w:type="auto"/>
            <w:vAlign w:val="center"/>
          </w:tcPr>
          <w:p w14:paraId="2F71E4FE"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Geometri</w:t>
            </w:r>
          </w:p>
        </w:tc>
        <w:tc>
          <w:tcPr>
            <w:tcW w:w="0" w:type="auto"/>
            <w:vAlign w:val="center"/>
          </w:tcPr>
          <w:p w14:paraId="3F6AA11E"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78B3D942" w14:textId="77777777" w:rsidR="00EA1D6F" w:rsidRPr="00CE049B" w:rsidRDefault="00EA1D6F" w:rsidP="00E35525">
            <w:pPr>
              <w:rPr>
                <w:rFonts w:ascii="Arial" w:hAnsi="Arial" w:cs="Arial"/>
                <w:sz w:val="20"/>
                <w:szCs w:val="20"/>
              </w:rPr>
            </w:pPr>
            <w:r w:rsidRPr="00CE049B">
              <w:rPr>
                <w:rFonts w:ascii="Arial" w:hAnsi="Arial" w:cs="Arial"/>
                <w:sz w:val="20"/>
                <w:szCs w:val="20"/>
              </w:rPr>
              <w:t>Jumlah komponen ringkas</w:t>
            </w:r>
          </w:p>
        </w:tc>
      </w:tr>
      <w:tr w:rsidR="00EA1D6F" w:rsidRPr="00CE049B" w14:paraId="3E5839C9" w14:textId="77777777" w:rsidTr="00EA1D6F">
        <w:tc>
          <w:tcPr>
            <w:tcW w:w="0" w:type="auto"/>
            <w:vMerge w:val="restart"/>
            <w:vAlign w:val="center"/>
          </w:tcPr>
          <w:p w14:paraId="47C45834"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Material</w:t>
            </w:r>
          </w:p>
        </w:tc>
        <w:tc>
          <w:tcPr>
            <w:tcW w:w="0" w:type="auto"/>
            <w:vAlign w:val="center"/>
          </w:tcPr>
          <w:p w14:paraId="5278A9B1"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7A12CD3B" w14:textId="77777777" w:rsidR="00EA1D6F" w:rsidRPr="00CE049B" w:rsidRDefault="00EA1D6F" w:rsidP="00E35525">
            <w:pPr>
              <w:rPr>
                <w:rFonts w:ascii="Arial" w:hAnsi="Arial" w:cs="Arial"/>
                <w:sz w:val="20"/>
                <w:szCs w:val="20"/>
              </w:rPr>
            </w:pPr>
            <w:r w:rsidRPr="00CE049B">
              <w:rPr>
                <w:rFonts w:ascii="Arial" w:hAnsi="Arial" w:cs="Arial"/>
                <w:sz w:val="20"/>
                <w:szCs w:val="20"/>
              </w:rPr>
              <w:t>Material mudah didapat</w:t>
            </w:r>
          </w:p>
        </w:tc>
      </w:tr>
      <w:tr w:rsidR="00EA1D6F" w:rsidRPr="00CE049B" w14:paraId="5DB7C1B5" w14:textId="77777777" w:rsidTr="00EA1D6F">
        <w:tc>
          <w:tcPr>
            <w:tcW w:w="0" w:type="auto"/>
            <w:vMerge/>
            <w:vAlign w:val="center"/>
          </w:tcPr>
          <w:p w14:paraId="59AD967B" w14:textId="77777777" w:rsidR="00EA1D6F" w:rsidRPr="00CE049B" w:rsidRDefault="00EA1D6F" w:rsidP="00E35525">
            <w:pPr>
              <w:jc w:val="center"/>
              <w:rPr>
                <w:rFonts w:ascii="Arial" w:hAnsi="Arial" w:cs="Arial"/>
                <w:sz w:val="20"/>
                <w:szCs w:val="20"/>
              </w:rPr>
            </w:pPr>
          </w:p>
        </w:tc>
        <w:tc>
          <w:tcPr>
            <w:tcW w:w="0" w:type="auto"/>
            <w:vAlign w:val="center"/>
          </w:tcPr>
          <w:p w14:paraId="7372CAF1"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15E06CB9" w14:textId="77777777" w:rsidR="00EA1D6F" w:rsidRPr="00CE049B" w:rsidRDefault="00EA1D6F" w:rsidP="00E35525">
            <w:pPr>
              <w:rPr>
                <w:rFonts w:ascii="Arial" w:hAnsi="Arial" w:cs="Arial"/>
                <w:sz w:val="20"/>
                <w:szCs w:val="20"/>
              </w:rPr>
            </w:pPr>
            <w:r w:rsidRPr="00CE049B">
              <w:rPr>
                <w:rFonts w:ascii="Arial" w:hAnsi="Arial" w:cs="Arial"/>
                <w:sz w:val="20"/>
                <w:szCs w:val="20"/>
              </w:rPr>
              <w:t>Komponen tahan air dan cuaca</w:t>
            </w:r>
          </w:p>
        </w:tc>
      </w:tr>
      <w:tr w:rsidR="00EA1D6F" w:rsidRPr="00CE049B" w14:paraId="035F4BB0" w14:textId="77777777" w:rsidTr="00EA1D6F">
        <w:trPr>
          <w:trHeight w:val="77"/>
        </w:trPr>
        <w:tc>
          <w:tcPr>
            <w:tcW w:w="0" w:type="auto"/>
            <w:vMerge w:val="restart"/>
            <w:vAlign w:val="center"/>
          </w:tcPr>
          <w:p w14:paraId="6D8F280C"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Energi</w:t>
            </w:r>
          </w:p>
        </w:tc>
        <w:tc>
          <w:tcPr>
            <w:tcW w:w="0" w:type="auto"/>
            <w:vAlign w:val="center"/>
          </w:tcPr>
          <w:p w14:paraId="280058C2"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3059E2D1" w14:textId="77777777" w:rsidR="00EA1D6F" w:rsidRPr="00CE049B" w:rsidRDefault="00EA1D6F" w:rsidP="00E35525">
            <w:pPr>
              <w:rPr>
                <w:rFonts w:ascii="Arial" w:hAnsi="Arial" w:cs="Arial"/>
                <w:sz w:val="20"/>
                <w:szCs w:val="20"/>
              </w:rPr>
            </w:pPr>
            <w:r w:rsidRPr="00CE049B">
              <w:rPr>
                <w:rFonts w:ascii="Arial" w:hAnsi="Arial" w:cs="Arial"/>
                <w:sz w:val="20"/>
                <w:szCs w:val="20"/>
              </w:rPr>
              <w:t>Menggunakan energi sinar matahari</w:t>
            </w:r>
          </w:p>
        </w:tc>
      </w:tr>
      <w:tr w:rsidR="00EA1D6F" w:rsidRPr="00CE049B" w14:paraId="3C5095DD" w14:textId="77777777" w:rsidTr="00EA1D6F">
        <w:tc>
          <w:tcPr>
            <w:tcW w:w="0" w:type="auto"/>
            <w:vMerge/>
            <w:vAlign w:val="center"/>
          </w:tcPr>
          <w:p w14:paraId="79E757A8" w14:textId="77777777" w:rsidR="00EA1D6F" w:rsidRPr="00CE049B" w:rsidRDefault="00EA1D6F" w:rsidP="00E35525">
            <w:pPr>
              <w:jc w:val="center"/>
              <w:rPr>
                <w:rFonts w:ascii="Arial" w:hAnsi="Arial" w:cs="Arial"/>
                <w:sz w:val="20"/>
                <w:szCs w:val="20"/>
              </w:rPr>
            </w:pPr>
          </w:p>
        </w:tc>
        <w:tc>
          <w:tcPr>
            <w:tcW w:w="0" w:type="auto"/>
            <w:vAlign w:val="center"/>
          </w:tcPr>
          <w:p w14:paraId="3B1AB521"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0AA37873" w14:textId="77777777" w:rsidR="00EA1D6F" w:rsidRPr="00CE049B" w:rsidRDefault="00EA1D6F" w:rsidP="00E35525">
            <w:pPr>
              <w:rPr>
                <w:rFonts w:ascii="Arial" w:hAnsi="Arial" w:cs="Arial"/>
                <w:sz w:val="20"/>
                <w:szCs w:val="20"/>
              </w:rPr>
            </w:pPr>
            <w:r w:rsidRPr="00CE049B">
              <w:rPr>
                <w:rFonts w:ascii="Arial" w:hAnsi="Arial" w:cs="Arial"/>
                <w:sz w:val="20"/>
                <w:szCs w:val="20"/>
              </w:rPr>
              <w:t>Tetap berfungsi saat minim pencahayaan</w:t>
            </w:r>
          </w:p>
        </w:tc>
      </w:tr>
      <w:tr w:rsidR="00EA1D6F" w:rsidRPr="00CE049B" w14:paraId="71A1EEB7" w14:textId="77777777" w:rsidTr="00EA1D6F">
        <w:tc>
          <w:tcPr>
            <w:tcW w:w="0" w:type="auto"/>
            <w:vAlign w:val="center"/>
          </w:tcPr>
          <w:p w14:paraId="7A922110"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Fungsi</w:t>
            </w:r>
          </w:p>
        </w:tc>
        <w:tc>
          <w:tcPr>
            <w:tcW w:w="0" w:type="auto"/>
            <w:vAlign w:val="center"/>
          </w:tcPr>
          <w:p w14:paraId="530B6496"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771EBF68" w14:textId="77777777" w:rsidR="00EA1D6F" w:rsidRPr="00CE049B" w:rsidRDefault="00EA1D6F" w:rsidP="00E35525">
            <w:pPr>
              <w:rPr>
                <w:rFonts w:ascii="Arial" w:hAnsi="Arial" w:cs="Arial"/>
                <w:sz w:val="20"/>
                <w:szCs w:val="20"/>
              </w:rPr>
            </w:pPr>
            <w:r w:rsidRPr="00CE049B">
              <w:rPr>
                <w:rFonts w:ascii="Arial" w:hAnsi="Arial" w:cs="Arial"/>
                <w:sz w:val="20"/>
                <w:szCs w:val="20"/>
              </w:rPr>
              <w:t>Menghasilkan energi listrik &lt; 1 Kw</w:t>
            </w:r>
          </w:p>
        </w:tc>
      </w:tr>
      <w:tr w:rsidR="00EA1D6F" w:rsidRPr="00CE049B" w14:paraId="370CA10C" w14:textId="77777777" w:rsidTr="00EA1D6F">
        <w:tc>
          <w:tcPr>
            <w:tcW w:w="0" w:type="auto"/>
            <w:vMerge w:val="restart"/>
            <w:vAlign w:val="center"/>
          </w:tcPr>
          <w:p w14:paraId="6C4FDF15"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Keselamatan</w:t>
            </w:r>
          </w:p>
        </w:tc>
        <w:tc>
          <w:tcPr>
            <w:tcW w:w="0" w:type="auto"/>
            <w:vAlign w:val="center"/>
          </w:tcPr>
          <w:p w14:paraId="4F2E2B87"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3948C078" w14:textId="77777777" w:rsidR="00EA1D6F" w:rsidRPr="00CE049B" w:rsidRDefault="00EA1D6F" w:rsidP="00E35525">
            <w:pPr>
              <w:rPr>
                <w:rFonts w:ascii="Arial" w:hAnsi="Arial" w:cs="Arial"/>
                <w:sz w:val="20"/>
                <w:szCs w:val="20"/>
              </w:rPr>
            </w:pPr>
            <w:r w:rsidRPr="00CE049B">
              <w:rPr>
                <w:rFonts w:ascii="Arial" w:hAnsi="Arial" w:cs="Arial"/>
                <w:sz w:val="20"/>
                <w:szCs w:val="20"/>
              </w:rPr>
              <w:t>Bagian berbahaya harus terlindungi</w:t>
            </w:r>
          </w:p>
        </w:tc>
      </w:tr>
      <w:tr w:rsidR="00EA1D6F" w:rsidRPr="00CE049B" w14:paraId="727C5D83" w14:textId="77777777" w:rsidTr="00EA1D6F">
        <w:tc>
          <w:tcPr>
            <w:tcW w:w="0" w:type="auto"/>
            <w:vMerge/>
            <w:vAlign w:val="center"/>
          </w:tcPr>
          <w:p w14:paraId="7A8B20F3" w14:textId="77777777" w:rsidR="00EA1D6F" w:rsidRPr="00CE049B" w:rsidRDefault="00EA1D6F" w:rsidP="00E35525">
            <w:pPr>
              <w:jc w:val="center"/>
              <w:rPr>
                <w:rFonts w:ascii="Arial" w:hAnsi="Arial" w:cs="Arial"/>
                <w:sz w:val="20"/>
                <w:szCs w:val="20"/>
              </w:rPr>
            </w:pPr>
          </w:p>
        </w:tc>
        <w:tc>
          <w:tcPr>
            <w:tcW w:w="0" w:type="auto"/>
            <w:vAlign w:val="center"/>
          </w:tcPr>
          <w:p w14:paraId="467BF114"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1BDC6E33" w14:textId="77777777" w:rsidR="00EA1D6F" w:rsidRPr="00CE049B" w:rsidRDefault="00EA1D6F" w:rsidP="00E35525">
            <w:pPr>
              <w:rPr>
                <w:rFonts w:ascii="Arial" w:hAnsi="Arial" w:cs="Arial"/>
                <w:sz w:val="20"/>
                <w:szCs w:val="20"/>
              </w:rPr>
            </w:pPr>
            <w:r w:rsidRPr="00CE049B">
              <w:rPr>
                <w:rFonts w:ascii="Arial" w:hAnsi="Arial" w:cs="Arial"/>
                <w:sz w:val="20"/>
                <w:szCs w:val="20"/>
              </w:rPr>
              <w:t>Pengoperasian tidak membahayakan</w:t>
            </w:r>
          </w:p>
        </w:tc>
      </w:tr>
      <w:tr w:rsidR="00EA1D6F" w:rsidRPr="00CE049B" w14:paraId="3E26F3CA" w14:textId="77777777" w:rsidTr="00EA1D6F">
        <w:tc>
          <w:tcPr>
            <w:tcW w:w="0" w:type="auto"/>
            <w:vMerge w:val="restart"/>
            <w:vAlign w:val="center"/>
          </w:tcPr>
          <w:p w14:paraId="281C5344"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Ergonomi</w:t>
            </w:r>
          </w:p>
        </w:tc>
        <w:tc>
          <w:tcPr>
            <w:tcW w:w="0" w:type="auto"/>
            <w:vAlign w:val="center"/>
          </w:tcPr>
          <w:p w14:paraId="61B32819"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31164377" w14:textId="77777777" w:rsidR="00EA1D6F" w:rsidRPr="00CE049B" w:rsidRDefault="00EA1D6F" w:rsidP="00E35525">
            <w:pPr>
              <w:rPr>
                <w:rFonts w:ascii="Arial" w:hAnsi="Arial" w:cs="Arial"/>
                <w:sz w:val="20"/>
                <w:szCs w:val="20"/>
              </w:rPr>
            </w:pPr>
            <w:r w:rsidRPr="00CE049B">
              <w:rPr>
                <w:rFonts w:ascii="Arial" w:hAnsi="Arial" w:cs="Arial"/>
                <w:sz w:val="20"/>
                <w:szCs w:val="20"/>
              </w:rPr>
              <w:t>Tidak bising</w:t>
            </w:r>
          </w:p>
        </w:tc>
      </w:tr>
      <w:tr w:rsidR="00EA1D6F" w:rsidRPr="00CE049B" w14:paraId="3B971B3B" w14:textId="77777777" w:rsidTr="00EA1D6F">
        <w:tc>
          <w:tcPr>
            <w:tcW w:w="0" w:type="auto"/>
            <w:vMerge/>
            <w:vAlign w:val="center"/>
          </w:tcPr>
          <w:p w14:paraId="776351C3" w14:textId="77777777" w:rsidR="00EA1D6F" w:rsidRPr="00CE049B" w:rsidRDefault="00EA1D6F" w:rsidP="00E35525">
            <w:pPr>
              <w:jc w:val="center"/>
              <w:rPr>
                <w:rFonts w:ascii="Arial" w:hAnsi="Arial" w:cs="Arial"/>
                <w:sz w:val="20"/>
                <w:szCs w:val="20"/>
              </w:rPr>
            </w:pPr>
          </w:p>
        </w:tc>
        <w:tc>
          <w:tcPr>
            <w:tcW w:w="0" w:type="auto"/>
            <w:vAlign w:val="center"/>
          </w:tcPr>
          <w:p w14:paraId="3844ADB0"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3DC7F88D" w14:textId="77777777" w:rsidR="00EA1D6F" w:rsidRPr="00CE049B" w:rsidRDefault="00EA1D6F" w:rsidP="00E35525">
            <w:pPr>
              <w:rPr>
                <w:rFonts w:ascii="Arial" w:hAnsi="Arial" w:cs="Arial"/>
                <w:sz w:val="20"/>
                <w:szCs w:val="20"/>
              </w:rPr>
            </w:pPr>
            <w:r w:rsidRPr="00CE049B">
              <w:rPr>
                <w:rFonts w:ascii="Arial" w:hAnsi="Arial" w:cs="Arial"/>
                <w:sz w:val="20"/>
                <w:szCs w:val="20"/>
              </w:rPr>
              <w:t>Tidak boros tempat</w:t>
            </w:r>
          </w:p>
        </w:tc>
      </w:tr>
      <w:tr w:rsidR="00EA1D6F" w:rsidRPr="00CE049B" w14:paraId="4BD201FB" w14:textId="77777777" w:rsidTr="00EA1D6F">
        <w:tc>
          <w:tcPr>
            <w:tcW w:w="0" w:type="auto"/>
            <w:vMerge/>
            <w:vAlign w:val="center"/>
          </w:tcPr>
          <w:p w14:paraId="2EFC7064" w14:textId="77777777" w:rsidR="00EA1D6F" w:rsidRPr="00CE049B" w:rsidRDefault="00EA1D6F" w:rsidP="00E35525">
            <w:pPr>
              <w:jc w:val="center"/>
              <w:rPr>
                <w:rFonts w:ascii="Arial" w:hAnsi="Arial" w:cs="Arial"/>
                <w:sz w:val="20"/>
                <w:szCs w:val="20"/>
              </w:rPr>
            </w:pPr>
          </w:p>
        </w:tc>
        <w:tc>
          <w:tcPr>
            <w:tcW w:w="0" w:type="auto"/>
            <w:vAlign w:val="center"/>
          </w:tcPr>
          <w:p w14:paraId="25706A85"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64B34103" w14:textId="77777777" w:rsidR="00EA1D6F" w:rsidRPr="00CE049B" w:rsidRDefault="00EA1D6F" w:rsidP="00E35525">
            <w:pPr>
              <w:rPr>
                <w:rFonts w:ascii="Arial" w:hAnsi="Arial" w:cs="Arial"/>
                <w:sz w:val="20"/>
                <w:szCs w:val="20"/>
              </w:rPr>
            </w:pPr>
            <w:r w:rsidRPr="00CE049B">
              <w:rPr>
                <w:rFonts w:ascii="Arial" w:hAnsi="Arial" w:cs="Arial"/>
                <w:sz w:val="20"/>
                <w:szCs w:val="20"/>
              </w:rPr>
              <w:t>Tidak mengganggu mobilitas penghuni</w:t>
            </w:r>
          </w:p>
        </w:tc>
      </w:tr>
      <w:tr w:rsidR="00EA1D6F" w:rsidRPr="00CE049B" w14:paraId="50411973" w14:textId="77777777" w:rsidTr="00EA1D6F">
        <w:tc>
          <w:tcPr>
            <w:tcW w:w="0" w:type="auto"/>
            <w:vMerge/>
            <w:vAlign w:val="center"/>
          </w:tcPr>
          <w:p w14:paraId="52A2D79E" w14:textId="77777777" w:rsidR="00EA1D6F" w:rsidRPr="00CE049B" w:rsidRDefault="00EA1D6F" w:rsidP="00E35525">
            <w:pPr>
              <w:jc w:val="center"/>
              <w:rPr>
                <w:rFonts w:ascii="Arial" w:hAnsi="Arial" w:cs="Arial"/>
                <w:sz w:val="20"/>
                <w:szCs w:val="20"/>
              </w:rPr>
            </w:pPr>
          </w:p>
        </w:tc>
        <w:tc>
          <w:tcPr>
            <w:tcW w:w="0" w:type="auto"/>
            <w:vAlign w:val="center"/>
          </w:tcPr>
          <w:p w14:paraId="4C36B5A5"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69E34E56" w14:textId="77777777" w:rsidR="00EA1D6F" w:rsidRPr="00CE049B" w:rsidRDefault="00EA1D6F" w:rsidP="00E35525">
            <w:pPr>
              <w:rPr>
                <w:rFonts w:ascii="Arial" w:hAnsi="Arial" w:cs="Arial"/>
                <w:sz w:val="20"/>
                <w:szCs w:val="20"/>
              </w:rPr>
            </w:pPr>
            <w:r w:rsidRPr="00CE049B">
              <w:rPr>
                <w:rFonts w:ascii="Arial" w:hAnsi="Arial" w:cs="Arial"/>
                <w:sz w:val="20"/>
                <w:szCs w:val="20"/>
              </w:rPr>
              <w:t>Tanda pengoperasian mudah dipahami</w:t>
            </w:r>
          </w:p>
        </w:tc>
      </w:tr>
      <w:tr w:rsidR="00EA1D6F" w:rsidRPr="00CE049B" w14:paraId="6CAF97F2" w14:textId="77777777" w:rsidTr="00EA1D6F">
        <w:tc>
          <w:tcPr>
            <w:tcW w:w="0" w:type="auto"/>
            <w:vMerge w:val="restart"/>
            <w:vAlign w:val="center"/>
          </w:tcPr>
          <w:p w14:paraId="6C7A334E"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Perakitan</w:t>
            </w:r>
          </w:p>
        </w:tc>
        <w:tc>
          <w:tcPr>
            <w:tcW w:w="0" w:type="auto"/>
            <w:vAlign w:val="center"/>
          </w:tcPr>
          <w:p w14:paraId="270F3212"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0D00A466" w14:textId="77777777" w:rsidR="00EA1D6F" w:rsidRPr="00CE049B" w:rsidRDefault="00EA1D6F" w:rsidP="00E35525">
            <w:pPr>
              <w:rPr>
                <w:rFonts w:ascii="Arial" w:hAnsi="Arial" w:cs="Arial"/>
                <w:sz w:val="20"/>
                <w:szCs w:val="20"/>
              </w:rPr>
            </w:pPr>
            <w:r w:rsidRPr="00CE049B">
              <w:rPr>
                <w:rFonts w:ascii="Arial" w:hAnsi="Arial" w:cs="Arial"/>
                <w:sz w:val="20"/>
                <w:szCs w:val="20"/>
              </w:rPr>
              <w:t>Mudah dirakit dan dibongkar</w:t>
            </w:r>
          </w:p>
        </w:tc>
      </w:tr>
      <w:tr w:rsidR="00EA1D6F" w:rsidRPr="00CE049B" w14:paraId="1249B927" w14:textId="77777777" w:rsidTr="00EA1D6F">
        <w:tc>
          <w:tcPr>
            <w:tcW w:w="0" w:type="auto"/>
            <w:vMerge/>
            <w:vAlign w:val="center"/>
          </w:tcPr>
          <w:p w14:paraId="27651647" w14:textId="77777777" w:rsidR="00EA1D6F" w:rsidRPr="00CE049B" w:rsidRDefault="00EA1D6F" w:rsidP="00E35525">
            <w:pPr>
              <w:jc w:val="center"/>
              <w:rPr>
                <w:rFonts w:ascii="Arial" w:hAnsi="Arial" w:cs="Arial"/>
                <w:sz w:val="20"/>
                <w:szCs w:val="20"/>
              </w:rPr>
            </w:pPr>
          </w:p>
        </w:tc>
        <w:tc>
          <w:tcPr>
            <w:tcW w:w="0" w:type="auto"/>
            <w:vAlign w:val="center"/>
          </w:tcPr>
          <w:p w14:paraId="6C1462E7"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65233233" w14:textId="77777777" w:rsidR="00EA1D6F" w:rsidRPr="00CE049B" w:rsidRDefault="00EA1D6F" w:rsidP="00E35525">
            <w:pPr>
              <w:rPr>
                <w:rFonts w:ascii="Arial" w:hAnsi="Arial" w:cs="Arial"/>
                <w:sz w:val="20"/>
                <w:szCs w:val="20"/>
              </w:rPr>
            </w:pPr>
            <w:r w:rsidRPr="00CE049B">
              <w:rPr>
                <w:rFonts w:ascii="Arial" w:hAnsi="Arial" w:cs="Arial"/>
                <w:sz w:val="20"/>
                <w:szCs w:val="20"/>
              </w:rPr>
              <w:t>Suku cadang mudah didapat</w:t>
            </w:r>
          </w:p>
        </w:tc>
      </w:tr>
      <w:tr w:rsidR="00EA1D6F" w:rsidRPr="00CE049B" w14:paraId="08B10819" w14:textId="77777777" w:rsidTr="00EA1D6F">
        <w:tc>
          <w:tcPr>
            <w:tcW w:w="0" w:type="auto"/>
            <w:vMerge w:val="restart"/>
            <w:vAlign w:val="center"/>
          </w:tcPr>
          <w:p w14:paraId="3150D2DA"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Produksi</w:t>
            </w:r>
          </w:p>
        </w:tc>
        <w:tc>
          <w:tcPr>
            <w:tcW w:w="0" w:type="auto"/>
            <w:vAlign w:val="center"/>
          </w:tcPr>
          <w:p w14:paraId="04B5CC31"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4D6722DB" w14:textId="77777777" w:rsidR="00EA1D6F" w:rsidRPr="00CE049B" w:rsidRDefault="00EA1D6F" w:rsidP="00E35525">
            <w:pPr>
              <w:rPr>
                <w:rFonts w:ascii="Arial" w:hAnsi="Arial" w:cs="Arial"/>
                <w:sz w:val="20"/>
                <w:szCs w:val="20"/>
              </w:rPr>
            </w:pPr>
            <w:r w:rsidRPr="00CE049B">
              <w:rPr>
                <w:rFonts w:ascii="Arial" w:hAnsi="Arial" w:cs="Arial"/>
                <w:sz w:val="20"/>
                <w:szCs w:val="20"/>
              </w:rPr>
              <w:t>Dapat dikerjakan di tempat instalasi</w:t>
            </w:r>
          </w:p>
        </w:tc>
      </w:tr>
      <w:tr w:rsidR="00EA1D6F" w:rsidRPr="00CE049B" w14:paraId="50640A41" w14:textId="77777777" w:rsidTr="00EA1D6F">
        <w:tc>
          <w:tcPr>
            <w:tcW w:w="0" w:type="auto"/>
            <w:vMerge/>
            <w:vAlign w:val="center"/>
          </w:tcPr>
          <w:p w14:paraId="0A906713" w14:textId="77777777" w:rsidR="00EA1D6F" w:rsidRPr="00CE049B" w:rsidRDefault="00EA1D6F" w:rsidP="00E35525">
            <w:pPr>
              <w:jc w:val="center"/>
              <w:rPr>
                <w:rFonts w:ascii="Arial" w:hAnsi="Arial" w:cs="Arial"/>
                <w:sz w:val="20"/>
                <w:szCs w:val="20"/>
              </w:rPr>
            </w:pPr>
          </w:p>
        </w:tc>
        <w:tc>
          <w:tcPr>
            <w:tcW w:w="0" w:type="auto"/>
            <w:vAlign w:val="center"/>
          </w:tcPr>
          <w:p w14:paraId="60CEFC06"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7FA74DE3" w14:textId="77777777" w:rsidR="00EA1D6F" w:rsidRPr="00CE049B" w:rsidRDefault="00EA1D6F" w:rsidP="00E35525">
            <w:pPr>
              <w:rPr>
                <w:rFonts w:ascii="Arial" w:hAnsi="Arial" w:cs="Arial"/>
                <w:sz w:val="20"/>
                <w:szCs w:val="20"/>
              </w:rPr>
            </w:pPr>
            <w:r w:rsidRPr="00CE049B">
              <w:rPr>
                <w:rFonts w:ascii="Arial" w:hAnsi="Arial" w:cs="Arial"/>
                <w:sz w:val="20"/>
                <w:szCs w:val="20"/>
              </w:rPr>
              <w:t>Dapat dibuat secara massal</w:t>
            </w:r>
          </w:p>
        </w:tc>
      </w:tr>
      <w:tr w:rsidR="00EA1D6F" w:rsidRPr="00CE049B" w14:paraId="6CBFDA7F" w14:textId="77777777" w:rsidTr="00EA1D6F">
        <w:tc>
          <w:tcPr>
            <w:tcW w:w="0" w:type="auto"/>
            <w:vMerge/>
            <w:vAlign w:val="center"/>
          </w:tcPr>
          <w:p w14:paraId="28EA4525" w14:textId="77777777" w:rsidR="00EA1D6F" w:rsidRPr="00CE049B" w:rsidRDefault="00EA1D6F" w:rsidP="00E35525">
            <w:pPr>
              <w:jc w:val="center"/>
              <w:rPr>
                <w:rFonts w:ascii="Arial" w:hAnsi="Arial" w:cs="Arial"/>
                <w:sz w:val="20"/>
                <w:szCs w:val="20"/>
              </w:rPr>
            </w:pPr>
          </w:p>
        </w:tc>
        <w:tc>
          <w:tcPr>
            <w:tcW w:w="0" w:type="auto"/>
            <w:vAlign w:val="center"/>
          </w:tcPr>
          <w:p w14:paraId="3E6B54A3"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369AD3E5" w14:textId="77777777" w:rsidR="00EA1D6F" w:rsidRPr="00CE049B" w:rsidRDefault="00EA1D6F" w:rsidP="00E35525">
            <w:pPr>
              <w:rPr>
                <w:rFonts w:ascii="Arial" w:hAnsi="Arial" w:cs="Arial"/>
                <w:sz w:val="20"/>
                <w:szCs w:val="20"/>
              </w:rPr>
            </w:pPr>
            <w:r w:rsidRPr="00CE049B">
              <w:rPr>
                <w:rFonts w:ascii="Arial" w:hAnsi="Arial" w:cs="Arial"/>
                <w:sz w:val="20"/>
                <w:szCs w:val="20"/>
              </w:rPr>
              <w:t>Tidak menuntut proses produksi yang rumit</w:t>
            </w:r>
          </w:p>
        </w:tc>
      </w:tr>
      <w:tr w:rsidR="00EA1D6F" w:rsidRPr="00CE049B" w14:paraId="76B579D0" w14:textId="77777777" w:rsidTr="00EA1D6F">
        <w:tc>
          <w:tcPr>
            <w:tcW w:w="0" w:type="auto"/>
            <w:vAlign w:val="center"/>
          </w:tcPr>
          <w:p w14:paraId="172E1FF8"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Estetika</w:t>
            </w:r>
          </w:p>
        </w:tc>
        <w:tc>
          <w:tcPr>
            <w:tcW w:w="0" w:type="auto"/>
            <w:vAlign w:val="center"/>
          </w:tcPr>
          <w:p w14:paraId="5F8D1AE0"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434CDC8A" w14:textId="77777777" w:rsidR="00EA1D6F" w:rsidRPr="00CE049B" w:rsidRDefault="00EA1D6F" w:rsidP="00E35525">
            <w:pPr>
              <w:rPr>
                <w:rFonts w:ascii="Arial" w:hAnsi="Arial" w:cs="Arial"/>
                <w:sz w:val="20"/>
                <w:szCs w:val="20"/>
              </w:rPr>
            </w:pPr>
            <w:r w:rsidRPr="00CE049B">
              <w:rPr>
                <w:rFonts w:ascii="Arial" w:hAnsi="Arial" w:cs="Arial"/>
                <w:sz w:val="20"/>
                <w:szCs w:val="20"/>
              </w:rPr>
              <w:t>Memenuhi kriteria keindahan</w:t>
            </w:r>
          </w:p>
        </w:tc>
      </w:tr>
      <w:tr w:rsidR="00EA1D6F" w:rsidRPr="00CE049B" w14:paraId="64C2CAEA" w14:textId="77777777" w:rsidTr="00EA1D6F">
        <w:tc>
          <w:tcPr>
            <w:tcW w:w="0" w:type="auto"/>
            <w:vMerge w:val="restart"/>
            <w:vAlign w:val="center"/>
          </w:tcPr>
          <w:p w14:paraId="2B0F1F0B"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Transportasi</w:t>
            </w:r>
          </w:p>
        </w:tc>
        <w:tc>
          <w:tcPr>
            <w:tcW w:w="0" w:type="auto"/>
            <w:vAlign w:val="center"/>
          </w:tcPr>
          <w:p w14:paraId="7E26B3D9"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2DCE7748" w14:textId="77777777" w:rsidR="00EA1D6F" w:rsidRPr="00CE049B" w:rsidRDefault="00EA1D6F" w:rsidP="00E35525">
            <w:pPr>
              <w:rPr>
                <w:rFonts w:ascii="Arial" w:hAnsi="Arial" w:cs="Arial"/>
                <w:sz w:val="20"/>
                <w:szCs w:val="20"/>
              </w:rPr>
            </w:pPr>
            <w:r w:rsidRPr="00CE049B">
              <w:rPr>
                <w:rFonts w:ascii="Arial" w:hAnsi="Arial" w:cs="Arial"/>
                <w:sz w:val="20"/>
                <w:szCs w:val="20"/>
              </w:rPr>
              <w:t>Alat mudah dipindahkan</w:t>
            </w:r>
          </w:p>
        </w:tc>
      </w:tr>
      <w:tr w:rsidR="00EA1D6F" w:rsidRPr="00CE049B" w14:paraId="22237EFE" w14:textId="77777777" w:rsidTr="00EA1D6F">
        <w:tc>
          <w:tcPr>
            <w:tcW w:w="0" w:type="auto"/>
            <w:vMerge/>
            <w:vAlign w:val="center"/>
          </w:tcPr>
          <w:p w14:paraId="1FEF50F8" w14:textId="77777777" w:rsidR="00EA1D6F" w:rsidRPr="00CE049B" w:rsidRDefault="00EA1D6F" w:rsidP="00E35525">
            <w:pPr>
              <w:jc w:val="center"/>
              <w:rPr>
                <w:rFonts w:ascii="Arial" w:hAnsi="Arial" w:cs="Arial"/>
                <w:sz w:val="20"/>
                <w:szCs w:val="20"/>
              </w:rPr>
            </w:pPr>
          </w:p>
        </w:tc>
        <w:tc>
          <w:tcPr>
            <w:tcW w:w="0" w:type="auto"/>
            <w:vAlign w:val="center"/>
          </w:tcPr>
          <w:p w14:paraId="3B020B64"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587BD83D" w14:textId="77777777" w:rsidR="00EA1D6F" w:rsidRPr="00CE049B" w:rsidRDefault="00EA1D6F" w:rsidP="00E35525">
            <w:pPr>
              <w:rPr>
                <w:rFonts w:ascii="Arial" w:hAnsi="Arial" w:cs="Arial"/>
                <w:sz w:val="20"/>
                <w:szCs w:val="20"/>
              </w:rPr>
            </w:pPr>
            <w:r w:rsidRPr="00CE049B">
              <w:rPr>
                <w:rFonts w:ascii="Arial" w:hAnsi="Arial" w:cs="Arial"/>
                <w:sz w:val="20"/>
                <w:szCs w:val="20"/>
              </w:rPr>
              <w:t>Dapat diangkut dengan kendaraan ringan</w:t>
            </w:r>
          </w:p>
        </w:tc>
      </w:tr>
      <w:tr w:rsidR="00EA1D6F" w:rsidRPr="00CE049B" w14:paraId="1F2698FB" w14:textId="77777777" w:rsidTr="00EA1D6F">
        <w:tc>
          <w:tcPr>
            <w:tcW w:w="0" w:type="auto"/>
            <w:vAlign w:val="center"/>
          </w:tcPr>
          <w:p w14:paraId="46CBA027"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Biaya</w:t>
            </w:r>
          </w:p>
        </w:tc>
        <w:tc>
          <w:tcPr>
            <w:tcW w:w="0" w:type="auto"/>
            <w:vAlign w:val="center"/>
          </w:tcPr>
          <w:p w14:paraId="0CCBD5C2"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02D421F0" w14:textId="77777777" w:rsidR="00EA1D6F" w:rsidRPr="00CE049B" w:rsidRDefault="00EA1D6F" w:rsidP="00E35525">
            <w:pPr>
              <w:rPr>
                <w:rFonts w:ascii="Arial" w:hAnsi="Arial" w:cs="Arial"/>
                <w:sz w:val="20"/>
                <w:szCs w:val="20"/>
              </w:rPr>
            </w:pPr>
            <w:r w:rsidRPr="00CE049B">
              <w:rPr>
                <w:rFonts w:ascii="Arial" w:hAnsi="Arial" w:cs="Arial"/>
                <w:sz w:val="20"/>
                <w:szCs w:val="20"/>
              </w:rPr>
              <w:t>Biaya produksi seminimal mungkin</w:t>
            </w:r>
          </w:p>
        </w:tc>
      </w:tr>
      <w:tr w:rsidR="00EA1D6F" w:rsidRPr="00CE049B" w14:paraId="01E4AE9A" w14:textId="77777777" w:rsidTr="00EA1D6F">
        <w:tc>
          <w:tcPr>
            <w:tcW w:w="0" w:type="auto"/>
            <w:vAlign w:val="center"/>
          </w:tcPr>
          <w:p w14:paraId="26C78FC8"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Perawatan</w:t>
            </w:r>
          </w:p>
        </w:tc>
        <w:tc>
          <w:tcPr>
            <w:tcW w:w="0" w:type="auto"/>
            <w:vAlign w:val="center"/>
          </w:tcPr>
          <w:p w14:paraId="50E3B7C8" w14:textId="77777777" w:rsidR="00EA1D6F" w:rsidRPr="00CE049B" w:rsidRDefault="00EA1D6F" w:rsidP="00E35525">
            <w:pPr>
              <w:jc w:val="center"/>
              <w:rPr>
                <w:rFonts w:ascii="Arial" w:hAnsi="Arial" w:cs="Arial"/>
                <w:sz w:val="20"/>
                <w:szCs w:val="20"/>
              </w:rPr>
            </w:pPr>
            <w:r w:rsidRPr="00CE049B">
              <w:rPr>
                <w:rFonts w:ascii="Arial" w:hAnsi="Arial" w:cs="Arial"/>
                <w:sz w:val="20"/>
                <w:szCs w:val="20"/>
              </w:rPr>
              <w:t>D</w:t>
            </w:r>
          </w:p>
        </w:tc>
        <w:tc>
          <w:tcPr>
            <w:tcW w:w="0" w:type="auto"/>
            <w:vAlign w:val="center"/>
          </w:tcPr>
          <w:p w14:paraId="4B0E627A" w14:textId="77777777" w:rsidR="00EA1D6F" w:rsidRPr="00CE049B" w:rsidRDefault="00EA1D6F" w:rsidP="00E35525">
            <w:pPr>
              <w:rPr>
                <w:rFonts w:ascii="Arial" w:hAnsi="Arial" w:cs="Arial"/>
                <w:sz w:val="20"/>
                <w:szCs w:val="20"/>
              </w:rPr>
            </w:pPr>
            <w:r w:rsidRPr="00CE049B">
              <w:rPr>
                <w:rFonts w:ascii="Arial" w:hAnsi="Arial" w:cs="Arial"/>
                <w:sz w:val="20"/>
                <w:szCs w:val="20"/>
              </w:rPr>
              <w:t>Mudah dalam perawatan dan pembersihan</w:t>
            </w:r>
          </w:p>
        </w:tc>
      </w:tr>
    </w:tbl>
    <w:p w14:paraId="5C6F1904" w14:textId="77777777" w:rsidR="00CB5A7E" w:rsidRDefault="00CB5A7E" w:rsidP="00B22CC0">
      <w:pPr>
        <w:spacing w:after="0" w:line="240" w:lineRule="auto"/>
        <w:jc w:val="both"/>
        <w:rPr>
          <w:rFonts w:ascii="Times New Roman" w:hAnsi="Times New Roman" w:cs="Times New Roman"/>
          <w:sz w:val="24"/>
          <w:szCs w:val="24"/>
        </w:rPr>
      </w:pPr>
    </w:p>
    <w:p w14:paraId="1D4AAEC4" w14:textId="299309C4" w:rsidR="00B22CC0" w:rsidRPr="00CE049B" w:rsidRDefault="00D678A2" w:rsidP="00D678A2">
      <w:pPr>
        <w:spacing w:after="0" w:line="240" w:lineRule="auto"/>
        <w:jc w:val="both"/>
        <w:rPr>
          <w:rFonts w:ascii="Arial" w:hAnsi="Arial" w:cs="Arial"/>
          <w:sz w:val="20"/>
          <w:szCs w:val="20"/>
        </w:rPr>
      </w:pPr>
      <w:r>
        <w:rPr>
          <w:rFonts w:ascii="Arial" w:hAnsi="Arial" w:cs="Arial"/>
          <w:sz w:val="20"/>
          <w:szCs w:val="20"/>
        </w:rPr>
        <w:tab/>
      </w:r>
      <w:r w:rsidR="00B22CC0" w:rsidRPr="00CE049B">
        <w:rPr>
          <w:rFonts w:ascii="Arial" w:hAnsi="Arial" w:cs="Arial"/>
          <w:sz w:val="20"/>
          <w:szCs w:val="20"/>
        </w:rPr>
        <w:t xml:space="preserve">Berdasarkan hasil abstraksi dari daftar kehendak yang telah dibuat pada Tabel </w:t>
      </w:r>
      <w:r w:rsidR="00CD0A0B">
        <w:rPr>
          <w:rFonts w:ascii="Arial" w:hAnsi="Arial" w:cs="Arial"/>
          <w:sz w:val="20"/>
          <w:szCs w:val="20"/>
        </w:rPr>
        <w:t>4</w:t>
      </w:r>
      <w:r w:rsidR="00B22CC0" w:rsidRPr="00CE049B">
        <w:rPr>
          <w:rFonts w:ascii="Arial" w:hAnsi="Arial" w:cs="Arial"/>
          <w:sz w:val="20"/>
          <w:szCs w:val="20"/>
        </w:rPr>
        <w:t>, maka kesimpulan dari sistem PLTS atap yang diinginkan adalah sebagai berikut :</w:t>
      </w:r>
    </w:p>
    <w:p w14:paraId="551F5411"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Menghasilkan energi listrik</w:t>
      </w:r>
    </w:p>
    <w:p w14:paraId="2DE8F93A"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lastRenderedPageBreak/>
        <w:t>Rangkaian sistem ringkas dan tahan cuaca</w:t>
      </w:r>
    </w:p>
    <w:p w14:paraId="5DADF2DF"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Mudah dirakit dan dibongkar</w:t>
      </w:r>
    </w:p>
    <w:p w14:paraId="754B35D1"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Aman bagi pengguna</w:t>
      </w:r>
    </w:p>
    <w:p w14:paraId="615C86D7"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Minim tempat</w:t>
      </w:r>
    </w:p>
    <w:p w14:paraId="35ADBFF2"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Mudah dalam perawatan</w:t>
      </w:r>
    </w:p>
    <w:p w14:paraId="1950EAA5" w14:textId="77777777" w:rsidR="00B22CC0" w:rsidRPr="00CE049B" w:rsidRDefault="00B22CC0" w:rsidP="00B22CC0">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Mudah dalam pengoperasian</w:t>
      </w:r>
    </w:p>
    <w:p w14:paraId="73104BCF" w14:textId="219A09EF" w:rsidR="005A6177" w:rsidRPr="001300C5" w:rsidRDefault="00B22CC0" w:rsidP="001300C5">
      <w:pPr>
        <w:pStyle w:val="ListParagraph"/>
        <w:numPr>
          <w:ilvl w:val="0"/>
          <w:numId w:val="12"/>
        </w:numPr>
        <w:spacing w:after="0" w:line="240" w:lineRule="auto"/>
        <w:ind w:left="426" w:hanging="426"/>
        <w:jc w:val="both"/>
        <w:rPr>
          <w:rFonts w:ascii="Arial" w:hAnsi="Arial" w:cs="Arial"/>
          <w:sz w:val="20"/>
          <w:szCs w:val="20"/>
        </w:rPr>
      </w:pPr>
      <w:r w:rsidRPr="00CE049B">
        <w:rPr>
          <w:rFonts w:ascii="Arial" w:hAnsi="Arial" w:cs="Arial"/>
          <w:sz w:val="20"/>
          <w:szCs w:val="20"/>
        </w:rPr>
        <w:t>Biaya seminim mungkin</w:t>
      </w:r>
    </w:p>
    <w:p w14:paraId="533380EE" w14:textId="77777777" w:rsidR="005A6177" w:rsidRDefault="005A6177" w:rsidP="00B22CC0">
      <w:pPr>
        <w:spacing w:after="0" w:line="240" w:lineRule="auto"/>
        <w:jc w:val="center"/>
        <w:rPr>
          <w:rFonts w:ascii="Arial" w:hAnsi="Arial" w:cs="Arial"/>
          <w:b/>
          <w:bCs/>
          <w:sz w:val="24"/>
          <w:szCs w:val="24"/>
        </w:rPr>
      </w:pPr>
    </w:p>
    <w:p w14:paraId="3D04193B" w14:textId="49C1D750" w:rsidR="00B22CC0" w:rsidRDefault="005A6177" w:rsidP="005A6177">
      <w:pPr>
        <w:spacing w:after="0" w:line="240" w:lineRule="auto"/>
        <w:rPr>
          <w:rFonts w:ascii="Arial" w:hAnsi="Arial" w:cs="Arial"/>
          <w:b/>
          <w:bCs/>
          <w:sz w:val="24"/>
          <w:szCs w:val="24"/>
        </w:rPr>
      </w:pPr>
      <w:r>
        <w:rPr>
          <w:rFonts w:ascii="Arial" w:hAnsi="Arial" w:cs="Arial"/>
          <w:b/>
          <w:bCs/>
          <w:sz w:val="24"/>
          <w:szCs w:val="24"/>
        </w:rPr>
        <w:t>3.3.</w:t>
      </w:r>
      <w:r>
        <w:rPr>
          <w:rFonts w:ascii="Arial" w:hAnsi="Arial" w:cs="Arial"/>
          <w:b/>
          <w:bCs/>
          <w:sz w:val="24"/>
          <w:szCs w:val="24"/>
        </w:rPr>
        <w:tab/>
      </w:r>
      <w:r w:rsidR="00B22CC0" w:rsidRPr="00CE049B">
        <w:rPr>
          <w:rFonts w:ascii="Arial" w:hAnsi="Arial" w:cs="Arial"/>
          <w:b/>
          <w:bCs/>
          <w:sz w:val="24"/>
          <w:szCs w:val="24"/>
        </w:rPr>
        <w:t>Struktur Fungsi</w:t>
      </w:r>
    </w:p>
    <w:p w14:paraId="2C6DFC51" w14:textId="77777777" w:rsidR="001300C5" w:rsidRPr="00CE049B" w:rsidRDefault="001300C5" w:rsidP="005A6177">
      <w:pPr>
        <w:spacing w:after="0" w:line="240" w:lineRule="auto"/>
        <w:rPr>
          <w:rFonts w:ascii="Arial" w:hAnsi="Arial" w:cs="Arial"/>
          <w:b/>
          <w:bCs/>
          <w:sz w:val="24"/>
          <w:szCs w:val="24"/>
        </w:rPr>
      </w:pPr>
    </w:p>
    <w:p w14:paraId="6C7282B7" w14:textId="28B30D10" w:rsidR="00B22CC0" w:rsidRPr="00CE049B" w:rsidRDefault="00290E65" w:rsidP="00B22CC0">
      <w:pPr>
        <w:spacing w:after="0" w:line="240" w:lineRule="auto"/>
        <w:jc w:val="both"/>
        <w:rPr>
          <w:rFonts w:ascii="Arial" w:hAnsi="Arial" w:cs="Arial"/>
          <w:sz w:val="20"/>
          <w:szCs w:val="20"/>
        </w:rPr>
      </w:pPr>
      <w:r w:rsidRPr="00CE049B">
        <w:rPr>
          <w:rFonts w:ascii="Arial" w:hAnsi="Arial" w:cs="Arial"/>
          <w:sz w:val="20"/>
          <w:szCs w:val="20"/>
        </w:rPr>
        <w:t>S</w:t>
      </w:r>
      <w:r w:rsidR="00B22CC0" w:rsidRPr="00CE049B">
        <w:rPr>
          <w:rFonts w:ascii="Arial" w:hAnsi="Arial" w:cs="Arial"/>
          <w:sz w:val="20"/>
          <w:szCs w:val="20"/>
        </w:rPr>
        <w:t xml:space="preserve">truktur fungsi </w:t>
      </w:r>
      <w:r w:rsidRPr="00CE049B">
        <w:rPr>
          <w:rFonts w:ascii="Arial" w:hAnsi="Arial" w:cs="Arial"/>
          <w:sz w:val="20"/>
          <w:szCs w:val="20"/>
        </w:rPr>
        <w:t xml:space="preserve">merupakan tahapan </w:t>
      </w:r>
      <w:r w:rsidR="00B22CC0" w:rsidRPr="00CE049B">
        <w:rPr>
          <w:rFonts w:ascii="Arial" w:hAnsi="Arial" w:cs="Arial"/>
          <w:sz w:val="20"/>
          <w:szCs w:val="20"/>
        </w:rPr>
        <w:t xml:space="preserve">untuk mendefinisikan suatu hubungan secara umum antara </w:t>
      </w:r>
      <w:r w:rsidR="00B22CC0" w:rsidRPr="00CE049B">
        <w:rPr>
          <w:rFonts w:ascii="Arial" w:hAnsi="Arial" w:cs="Arial"/>
          <w:i/>
          <w:iCs/>
          <w:sz w:val="20"/>
          <w:szCs w:val="20"/>
        </w:rPr>
        <w:t>input</w:t>
      </w:r>
      <w:r w:rsidR="00B22CC0" w:rsidRPr="00CE049B">
        <w:rPr>
          <w:rFonts w:ascii="Arial" w:hAnsi="Arial" w:cs="Arial"/>
          <w:sz w:val="20"/>
          <w:szCs w:val="20"/>
        </w:rPr>
        <w:t xml:space="preserve"> dan </w:t>
      </w:r>
      <w:r w:rsidR="00B22CC0" w:rsidRPr="00CE049B">
        <w:rPr>
          <w:rFonts w:ascii="Arial" w:hAnsi="Arial" w:cs="Arial"/>
          <w:i/>
          <w:iCs/>
          <w:sz w:val="20"/>
          <w:szCs w:val="20"/>
        </w:rPr>
        <w:t>output</w:t>
      </w:r>
      <w:r w:rsidR="00B22CC0" w:rsidRPr="00CE049B">
        <w:rPr>
          <w:rFonts w:ascii="Arial" w:hAnsi="Arial" w:cs="Arial"/>
          <w:sz w:val="20"/>
          <w:szCs w:val="20"/>
        </w:rPr>
        <w:t xml:space="preserve"> suatu sistem yang akan menjalankan suatu tugas tertentu.</w:t>
      </w:r>
    </w:p>
    <w:p w14:paraId="7E9CE174" w14:textId="63821B98" w:rsidR="00F11BFA" w:rsidRPr="00CE049B" w:rsidRDefault="00F11BFA" w:rsidP="00B22CC0">
      <w:pPr>
        <w:spacing w:after="0" w:line="240" w:lineRule="auto"/>
        <w:jc w:val="both"/>
        <w:rPr>
          <w:rFonts w:ascii="Arial" w:hAnsi="Arial" w:cs="Arial"/>
          <w:sz w:val="20"/>
          <w:szCs w:val="20"/>
        </w:rPr>
      </w:pPr>
    </w:p>
    <w:p w14:paraId="11698B2F" w14:textId="30D7181A" w:rsidR="00F11BFA" w:rsidRPr="00CE049B" w:rsidRDefault="00F11BFA" w:rsidP="00B22CC0">
      <w:pPr>
        <w:spacing w:after="0" w:line="240" w:lineRule="auto"/>
        <w:jc w:val="both"/>
        <w:rPr>
          <w:rFonts w:ascii="Arial" w:hAnsi="Arial" w:cs="Arial"/>
          <w:b/>
          <w:bCs/>
          <w:sz w:val="20"/>
          <w:szCs w:val="20"/>
        </w:rPr>
      </w:pPr>
      <w:r w:rsidRPr="00CE049B">
        <w:rPr>
          <w:rFonts w:ascii="Arial" w:hAnsi="Arial" w:cs="Arial"/>
          <w:b/>
          <w:bCs/>
          <w:noProof/>
          <w:sz w:val="20"/>
          <w:szCs w:val="20"/>
        </w:rPr>
        <w:drawing>
          <wp:inline distT="0" distB="0" distL="0" distR="0" wp14:anchorId="144F5F86" wp14:editId="117AD8AD">
            <wp:extent cx="2685415" cy="71564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2685415" cy="715645"/>
                    </a:xfrm>
                    <a:prstGeom prst="rect">
                      <a:avLst/>
                    </a:prstGeom>
                  </pic:spPr>
                </pic:pic>
              </a:graphicData>
            </a:graphic>
          </wp:inline>
        </w:drawing>
      </w:r>
    </w:p>
    <w:p w14:paraId="46C45A36" w14:textId="05CBED0D" w:rsidR="00F11BFA" w:rsidRPr="00CE049B" w:rsidRDefault="00F11BFA" w:rsidP="00F11BFA">
      <w:pPr>
        <w:spacing w:after="0" w:line="240" w:lineRule="auto"/>
        <w:jc w:val="center"/>
        <w:rPr>
          <w:rFonts w:ascii="Arial" w:hAnsi="Arial" w:cs="Arial"/>
          <w:sz w:val="20"/>
          <w:szCs w:val="20"/>
        </w:rPr>
      </w:pPr>
      <w:r w:rsidRPr="005A6177">
        <w:rPr>
          <w:rFonts w:ascii="Arial" w:hAnsi="Arial" w:cs="Arial"/>
          <w:b/>
          <w:bCs/>
          <w:sz w:val="20"/>
          <w:szCs w:val="20"/>
        </w:rPr>
        <w:t xml:space="preserve">Gambar </w:t>
      </w:r>
      <w:r w:rsidR="005A6177" w:rsidRPr="005A6177">
        <w:rPr>
          <w:rFonts w:ascii="Arial" w:hAnsi="Arial" w:cs="Arial"/>
          <w:b/>
          <w:bCs/>
          <w:sz w:val="20"/>
          <w:szCs w:val="20"/>
        </w:rPr>
        <w:t>2</w:t>
      </w:r>
      <w:r w:rsidRPr="005A6177">
        <w:rPr>
          <w:rFonts w:ascii="Arial" w:hAnsi="Arial" w:cs="Arial"/>
          <w:b/>
          <w:bCs/>
          <w:sz w:val="20"/>
          <w:szCs w:val="20"/>
        </w:rPr>
        <w:t>.</w:t>
      </w:r>
      <w:r w:rsidRPr="00CE049B">
        <w:rPr>
          <w:rFonts w:ascii="Arial" w:hAnsi="Arial" w:cs="Arial"/>
          <w:sz w:val="20"/>
          <w:szCs w:val="20"/>
        </w:rPr>
        <w:t xml:space="preserve"> Struktur fungsi</w:t>
      </w:r>
    </w:p>
    <w:p w14:paraId="5099DCB2" w14:textId="39B46C23" w:rsidR="00603D75" w:rsidRPr="00CE049B" w:rsidRDefault="00603D75" w:rsidP="00F11BFA">
      <w:pPr>
        <w:spacing w:after="0" w:line="240" w:lineRule="auto"/>
        <w:jc w:val="center"/>
        <w:rPr>
          <w:rFonts w:ascii="Arial" w:hAnsi="Arial" w:cs="Arial"/>
          <w:sz w:val="20"/>
          <w:szCs w:val="20"/>
        </w:rPr>
      </w:pPr>
    </w:p>
    <w:p w14:paraId="32E98874"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Keterangan :</w:t>
      </w:r>
    </w:p>
    <w:p w14:paraId="44249EE2"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Ei</w:t>
      </w:r>
      <w:r w:rsidRPr="00CE049B">
        <w:rPr>
          <w:rFonts w:ascii="Arial" w:hAnsi="Arial" w:cs="Arial"/>
          <w:sz w:val="20"/>
          <w:szCs w:val="20"/>
        </w:rPr>
        <w:tab/>
        <w:t>: Energy input</w:t>
      </w:r>
    </w:p>
    <w:p w14:paraId="4BF02EA6"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Mi</w:t>
      </w:r>
      <w:r w:rsidRPr="00CE049B">
        <w:rPr>
          <w:rFonts w:ascii="Arial" w:hAnsi="Arial" w:cs="Arial"/>
          <w:sz w:val="20"/>
          <w:szCs w:val="20"/>
        </w:rPr>
        <w:tab/>
        <w:t>: Material input</w:t>
      </w:r>
    </w:p>
    <w:p w14:paraId="583A7B62"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Si</w:t>
      </w:r>
      <w:r w:rsidRPr="00CE049B">
        <w:rPr>
          <w:rFonts w:ascii="Arial" w:hAnsi="Arial" w:cs="Arial"/>
          <w:sz w:val="20"/>
          <w:szCs w:val="20"/>
        </w:rPr>
        <w:tab/>
        <w:t>: Sinyal input</w:t>
      </w:r>
    </w:p>
    <w:p w14:paraId="569C39B7"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Eo</w:t>
      </w:r>
      <w:r w:rsidRPr="00CE049B">
        <w:rPr>
          <w:rFonts w:ascii="Arial" w:hAnsi="Arial" w:cs="Arial"/>
          <w:sz w:val="20"/>
          <w:szCs w:val="20"/>
        </w:rPr>
        <w:tab/>
        <w:t>: Energy output</w:t>
      </w:r>
    </w:p>
    <w:p w14:paraId="425EF686"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Mo</w:t>
      </w:r>
      <w:r w:rsidRPr="00CE049B">
        <w:rPr>
          <w:rFonts w:ascii="Arial" w:hAnsi="Arial" w:cs="Arial"/>
          <w:sz w:val="20"/>
          <w:szCs w:val="20"/>
        </w:rPr>
        <w:tab/>
        <w:t>: Material output</w:t>
      </w:r>
    </w:p>
    <w:p w14:paraId="502452BD" w14:textId="77777777" w:rsidR="00603D75" w:rsidRPr="00CE049B" w:rsidRDefault="00603D75" w:rsidP="00603D75">
      <w:pPr>
        <w:spacing w:after="0" w:line="240" w:lineRule="auto"/>
        <w:jc w:val="both"/>
        <w:rPr>
          <w:rFonts w:ascii="Arial" w:hAnsi="Arial" w:cs="Arial"/>
          <w:sz w:val="20"/>
          <w:szCs w:val="20"/>
        </w:rPr>
      </w:pPr>
      <w:r w:rsidRPr="00CE049B">
        <w:rPr>
          <w:rFonts w:ascii="Arial" w:hAnsi="Arial" w:cs="Arial"/>
          <w:sz w:val="20"/>
          <w:szCs w:val="20"/>
        </w:rPr>
        <w:t>So</w:t>
      </w:r>
      <w:r w:rsidRPr="00CE049B">
        <w:rPr>
          <w:rFonts w:ascii="Arial" w:hAnsi="Arial" w:cs="Arial"/>
          <w:sz w:val="20"/>
          <w:szCs w:val="20"/>
        </w:rPr>
        <w:tab/>
        <w:t>: Sinyal output</w:t>
      </w:r>
    </w:p>
    <w:p w14:paraId="59A53B87" w14:textId="77B9093C" w:rsidR="00603D75" w:rsidRDefault="00603D75" w:rsidP="00603D75">
      <w:pPr>
        <w:spacing w:after="0" w:line="240" w:lineRule="auto"/>
        <w:jc w:val="both"/>
        <w:rPr>
          <w:rFonts w:ascii="Times New Roman" w:hAnsi="Times New Roman" w:cs="Times New Roman"/>
          <w:sz w:val="24"/>
          <w:szCs w:val="24"/>
        </w:rPr>
      </w:pPr>
    </w:p>
    <w:p w14:paraId="17A2C028" w14:textId="2D7BE4BA" w:rsidR="00CE049B" w:rsidRDefault="005A6177" w:rsidP="005A6177">
      <w:pPr>
        <w:spacing w:after="0" w:line="240" w:lineRule="auto"/>
        <w:rPr>
          <w:rFonts w:ascii="Arial" w:hAnsi="Arial" w:cs="Arial"/>
          <w:b/>
          <w:bCs/>
          <w:sz w:val="24"/>
          <w:szCs w:val="24"/>
        </w:rPr>
      </w:pPr>
      <w:r>
        <w:rPr>
          <w:rFonts w:ascii="Arial" w:hAnsi="Arial" w:cs="Arial"/>
          <w:b/>
          <w:bCs/>
          <w:sz w:val="24"/>
          <w:szCs w:val="24"/>
        </w:rPr>
        <w:t>3.4.</w:t>
      </w:r>
      <w:r>
        <w:rPr>
          <w:rFonts w:ascii="Arial" w:hAnsi="Arial" w:cs="Arial"/>
          <w:b/>
          <w:bCs/>
          <w:sz w:val="24"/>
          <w:szCs w:val="24"/>
        </w:rPr>
        <w:tab/>
      </w:r>
      <w:r w:rsidR="00603D75" w:rsidRPr="00CE049B">
        <w:rPr>
          <w:rFonts w:ascii="Arial" w:hAnsi="Arial" w:cs="Arial"/>
          <w:b/>
          <w:bCs/>
          <w:sz w:val="24"/>
          <w:szCs w:val="24"/>
        </w:rPr>
        <w:t>Fungsi Keseluruhan</w:t>
      </w:r>
    </w:p>
    <w:p w14:paraId="05027151" w14:textId="77777777" w:rsidR="001300C5" w:rsidRDefault="001300C5" w:rsidP="005A6177">
      <w:pPr>
        <w:spacing w:after="0" w:line="240" w:lineRule="auto"/>
        <w:rPr>
          <w:rFonts w:ascii="Arial" w:hAnsi="Arial" w:cs="Arial"/>
          <w:b/>
          <w:bCs/>
          <w:sz w:val="24"/>
          <w:szCs w:val="24"/>
        </w:rPr>
      </w:pPr>
    </w:p>
    <w:p w14:paraId="65967AA0" w14:textId="2ACD0E1A" w:rsidR="00603D75" w:rsidRPr="00CE049B" w:rsidRDefault="00603D75" w:rsidP="00CE049B">
      <w:pPr>
        <w:spacing w:after="0" w:line="240" w:lineRule="auto"/>
        <w:jc w:val="both"/>
        <w:rPr>
          <w:rFonts w:ascii="Arial" w:hAnsi="Arial" w:cs="Arial"/>
          <w:b/>
          <w:bCs/>
          <w:sz w:val="20"/>
          <w:szCs w:val="20"/>
        </w:rPr>
      </w:pPr>
      <w:r w:rsidRPr="00CE049B">
        <w:rPr>
          <w:rFonts w:ascii="Arial" w:hAnsi="Arial" w:cs="Arial"/>
          <w:sz w:val="20"/>
          <w:szCs w:val="20"/>
        </w:rPr>
        <w:t>Di dalam struktur fungsi keseluruhan PLTS atap terdapat beberapa sub fungsi yang menjabarkan lagi bagian-bagian dari fungsi keseluruhan PLTS atap.</w:t>
      </w:r>
    </w:p>
    <w:p w14:paraId="18DF7B69" w14:textId="508E2F07" w:rsidR="00EC6E89" w:rsidRPr="00CE049B" w:rsidRDefault="00EC6E89" w:rsidP="00EC6E89">
      <w:pPr>
        <w:spacing w:after="0" w:line="240" w:lineRule="auto"/>
        <w:jc w:val="both"/>
        <w:rPr>
          <w:rFonts w:ascii="Arial" w:hAnsi="Arial" w:cs="Arial"/>
          <w:sz w:val="20"/>
          <w:szCs w:val="20"/>
        </w:rPr>
      </w:pPr>
    </w:p>
    <w:p w14:paraId="6D7B7C8E" w14:textId="27645FD8" w:rsidR="00BE43F1" w:rsidRPr="00CE049B" w:rsidRDefault="00BE43F1" w:rsidP="00BE43F1">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Fungsi bagian ditinjau dari panel surya</w:t>
      </w:r>
    </w:p>
    <w:p w14:paraId="50BDB35D" w14:textId="77777777" w:rsidR="009612EB" w:rsidRPr="00CE049B" w:rsidRDefault="009612EB" w:rsidP="009612EB">
      <w:pPr>
        <w:pStyle w:val="ListParagraph"/>
        <w:spacing w:after="0" w:line="240" w:lineRule="auto"/>
        <w:ind w:left="425"/>
        <w:contextualSpacing w:val="0"/>
        <w:jc w:val="both"/>
        <w:rPr>
          <w:rFonts w:ascii="Arial" w:hAnsi="Arial" w:cs="Arial"/>
          <w:sz w:val="20"/>
          <w:szCs w:val="20"/>
        </w:rPr>
      </w:pPr>
    </w:p>
    <w:p w14:paraId="038B9018" w14:textId="03B56ADA" w:rsidR="00BE43F1" w:rsidRPr="00CE049B" w:rsidRDefault="004D077D" w:rsidP="004D077D">
      <w:pPr>
        <w:pStyle w:val="ListParagraph"/>
        <w:spacing w:after="0" w:line="240" w:lineRule="auto"/>
        <w:ind w:left="425"/>
        <w:contextualSpacing w:val="0"/>
        <w:jc w:val="center"/>
        <w:rPr>
          <w:rFonts w:ascii="Arial" w:hAnsi="Arial" w:cs="Arial"/>
          <w:sz w:val="20"/>
          <w:szCs w:val="20"/>
        </w:rPr>
      </w:pPr>
      <w:r w:rsidRPr="00CE049B">
        <w:rPr>
          <w:rFonts w:ascii="Arial" w:hAnsi="Arial" w:cs="Arial"/>
          <w:noProof/>
          <w:sz w:val="20"/>
          <w:szCs w:val="20"/>
        </w:rPr>
        <w:drawing>
          <wp:inline distT="0" distB="0" distL="0" distR="0" wp14:anchorId="3B801549" wp14:editId="557ECA9E">
            <wp:extent cx="2436561" cy="58102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2466484" cy="588160"/>
                    </a:xfrm>
                    <a:prstGeom prst="rect">
                      <a:avLst/>
                    </a:prstGeom>
                  </pic:spPr>
                </pic:pic>
              </a:graphicData>
            </a:graphic>
          </wp:inline>
        </w:drawing>
      </w:r>
    </w:p>
    <w:p w14:paraId="61D0EEC1" w14:textId="0C4300A1" w:rsidR="009612EB" w:rsidRPr="00CE049B" w:rsidRDefault="00F0588C" w:rsidP="004D077D">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Pr>
          <w:rFonts w:ascii="Arial" w:hAnsi="Arial" w:cs="Arial"/>
          <w:b/>
          <w:bCs/>
          <w:sz w:val="20"/>
          <w:szCs w:val="20"/>
        </w:rPr>
        <w:t>3</w:t>
      </w:r>
      <w:r w:rsidRPr="005A6177">
        <w:rPr>
          <w:rFonts w:ascii="Arial" w:hAnsi="Arial" w:cs="Arial"/>
          <w:b/>
          <w:bCs/>
          <w:sz w:val="20"/>
          <w:szCs w:val="20"/>
        </w:rPr>
        <w:t>.</w:t>
      </w:r>
      <w:r w:rsidRPr="00CE049B">
        <w:rPr>
          <w:rFonts w:ascii="Arial" w:hAnsi="Arial" w:cs="Arial"/>
          <w:sz w:val="20"/>
          <w:szCs w:val="20"/>
        </w:rPr>
        <w:t xml:space="preserve"> Sub fungsi panel surya</w:t>
      </w:r>
    </w:p>
    <w:p w14:paraId="4E20F88D" w14:textId="61EC11C9" w:rsidR="00F0588C" w:rsidRPr="00CE049B" w:rsidRDefault="00F0588C" w:rsidP="004D077D">
      <w:pPr>
        <w:pStyle w:val="ListParagraph"/>
        <w:spacing w:after="0" w:line="240" w:lineRule="auto"/>
        <w:ind w:left="425"/>
        <w:contextualSpacing w:val="0"/>
        <w:jc w:val="center"/>
        <w:rPr>
          <w:rFonts w:ascii="Arial" w:hAnsi="Arial" w:cs="Arial"/>
          <w:sz w:val="20"/>
          <w:szCs w:val="20"/>
        </w:rPr>
      </w:pPr>
    </w:p>
    <w:p w14:paraId="030E3E26" w14:textId="08533D2A" w:rsidR="00B12C95" w:rsidRPr="00CE049B" w:rsidRDefault="00B12C95" w:rsidP="00B12C95">
      <w:pPr>
        <w:pStyle w:val="ListParagraph"/>
        <w:spacing w:after="0" w:line="240" w:lineRule="auto"/>
        <w:ind w:left="425"/>
        <w:contextualSpacing w:val="0"/>
        <w:jc w:val="both"/>
        <w:rPr>
          <w:rFonts w:ascii="Arial" w:hAnsi="Arial" w:cs="Arial"/>
          <w:sz w:val="20"/>
          <w:szCs w:val="20"/>
        </w:rPr>
      </w:pPr>
      <w:r w:rsidRPr="00CE049B">
        <w:rPr>
          <w:rFonts w:ascii="Arial" w:hAnsi="Arial" w:cs="Arial"/>
          <w:sz w:val="20"/>
          <w:szCs w:val="20"/>
        </w:rPr>
        <w:t>Perlu dicari prinsip solusi bahwa panel surya mampu mensuplai kebutuhan beban harian pada gerai UMKM untuk penerangan dan ketahan cuaca.</w:t>
      </w:r>
    </w:p>
    <w:p w14:paraId="7C5E17FF" w14:textId="2D1F99E7" w:rsidR="009A6683" w:rsidRPr="00CE049B" w:rsidRDefault="009A6683" w:rsidP="00B12C95">
      <w:pPr>
        <w:pStyle w:val="ListParagraph"/>
        <w:spacing w:after="0" w:line="240" w:lineRule="auto"/>
        <w:ind w:left="425"/>
        <w:contextualSpacing w:val="0"/>
        <w:jc w:val="both"/>
        <w:rPr>
          <w:rFonts w:ascii="Arial" w:hAnsi="Arial" w:cs="Arial"/>
          <w:sz w:val="20"/>
          <w:szCs w:val="20"/>
        </w:rPr>
      </w:pPr>
    </w:p>
    <w:p w14:paraId="4CCA10B7" w14:textId="20239C65" w:rsidR="00BE43F1" w:rsidRPr="00CE049B" w:rsidRDefault="00BE43F1" w:rsidP="00BE43F1">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 xml:space="preserve">Fungsi bagian ditinjau dari </w:t>
      </w:r>
      <w:r w:rsidRPr="00CE049B">
        <w:rPr>
          <w:rFonts w:ascii="Arial" w:hAnsi="Arial" w:cs="Arial"/>
          <w:i/>
          <w:iCs/>
          <w:sz w:val="20"/>
          <w:szCs w:val="20"/>
        </w:rPr>
        <w:t>Solar Charge Controller</w:t>
      </w:r>
    </w:p>
    <w:p w14:paraId="1133A4A3" w14:textId="77777777" w:rsidR="003C61E0" w:rsidRPr="00CE049B" w:rsidRDefault="003C61E0" w:rsidP="003C61E0">
      <w:pPr>
        <w:pStyle w:val="ListParagraph"/>
        <w:spacing w:after="0" w:line="240" w:lineRule="auto"/>
        <w:ind w:left="425"/>
        <w:contextualSpacing w:val="0"/>
        <w:jc w:val="both"/>
        <w:rPr>
          <w:rFonts w:ascii="Arial" w:hAnsi="Arial" w:cs="Arial"/>
          <w:sz w:val="20"/>
          <w:szCs w:val="20"/>
        </w:rPr>
      </w:pPr>
    </w:p>
    <w:p w14:paraId="1D8A6EEC" w14:textId="1210CF2F" w:rsidR="009A6683" w:rsidRPr="00CE049B" w:rsidRDefault="009A6683" w:rsidP="009A6683">
      <w:pPr>
        <w:pStyle w:val="ListParagraph"/>
        <w:spacing w:after="0" w:line="240" w:lineRule="auto"/>
        <w:ind w:left="425"/>
        <w:contextualSpacing w:val="0"/>
        <w:jc w:val="center"/>
        <w:rPr>
          <w:rFonts w:ascii="Arial" w:hAnsi="Arial" w:cs="Arial"/>
          <w:sz w:val="20"/>
          <w:szCs w:val="20"/>
        </w:rPr>
      </w:pPr>
      <w:r w:rsidRPr="00CE049B">
        <w:rPr>
          <w:rFonts w:ascii="Arial" w:hAnsi="Arial" w:cs="Arial"/>
          <w:noProof/>
          <w:sz w:val="20"/>
          <w:szCs w:val="20"/>
        </w:rPr>
        <w:drawing>
          <wp:inline distT="0" distB="0" distL="0" distR="0" wp14:anchorId="61DFECA0" wp14:editId="4736C286">
            <wp:extent cx="2414270" cy="63817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2437267" cy="644254"/>
                    </a:xfrm>
                    <a:prstGeom prst="rect">
                      <a:avLst/>
                    </a:prstGeom>
                  </pic:spPr>
                </pic:pic>
              </a:graphicData>
            </a:graphic>
          </wp:inline>
        </w:drawing>
      </w:r>
    </w:p>
    <w:p w14:paraId="29E8E87D" w14:textId="09D25620" w:rsidR="009A6683" w:rsidRPr="00CE049B" w:rsidRDefault="009A6683" w:rsidP="009A6683">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Pr>
          <w:rFonts w:ascii="Arial" w:hAnsi="Arial" w:cs="Arial"/>
          <w:b/>
          <w:bCs/>
          <w:sz w:val="20"/>
          <w:szCs w:val="20"/>
        </w:rPr>
        <w:t>4</w:t>
      </w:r>
      <w:r w:rsidRPr="005A6177">
        <w:rPr>
          <w:rFonts w:ascii="Arial" w:hAnsi="Arial" w:cs="Arial"/>
          <w:b/>
          <w:bCs/>
          <w:sz w:val="20"/>
          <w:szCs w:val="20"/>
        </w:rPr>
        <w:t>.</w:t>
      </w:r>
      <w:r w:rsidRPr="00CE049B">
        <w:rPr>
          <w:rFonts w:ascii="Arial" w:hAnsi="Arial" w:cs="Arial"/>
          <w:sz w:val="20"/>
          <w:szCs w:val="20"/>
        </w:rPr>
        <w:t xml:space="preserve"> Sub fungsi SCC</w:t>
      </w:r>
    </w:p>
    <w:p w14:paraId="7225062F" w14:textId="116B3A1B" w:rsidR="009A6683" w:rsidRPr="00CE049B" w:rsidRDefault="009A6683" w:rsidP="009A6683">
      <w:pPr>
        <w:pStyle w:val="ListParagraph"/>
        <w:spacing w:after="0" w:line="240" w:lineRule="auto"/>
        <w:ind w:left="425"/>
        <w:contextualSpacing w:val="0"/>
        <w:jc w:val="center"/>
        <w:rPr>
          <w:rFonts w:ascii="Arial" w:hAnsi="Arial" w:cs="Arial"/>
          <w:sz w:val="20"/>
          <w:szCs w:val="20"/>
        </w:rPr>
      </w:pPr>
    </w:p>
    <w:p w14:paraId="34EE013E" w14:textId="77777777" w:rsidR="009A6683" w:rsidRPr="00CE049B" w:rsidRDefault="009A6683" w:rsidP="009A6683">
      <w:pPr>
        <w:pStyle w:val="ListParagraph"/>
        <w:spacing w:after="0" w:line="240" w:lineRule="auto"/>
        <w:ind w:left="426"/>
        <w:jc w:val="both"/>
        <w:rPr>
          <w:rFonts w:ascii="Arial" w:hAnsi="Arial" w:cs="Arial"/>
          <w:sz w:val="20"/>
          <w:szCs w:val="20"/>
        </w:rPr>
      </w:pPr>
      <w:r w:rsidRPr="00CE049B">
        <w:rPr>
          <w:rFonts w:ascii="Arial" w:hAnsi="Arial" w:cs="Arial"/>
          <w:sz w:val="20"/>
          <w:szCs w:val="20"/>
        </w:rPr>
        <w:t>Perlu dicari prinsip solusi bahwa SCC mampu mengontrol dan memonitor arus dan tegangan yang masuk dan keluar pada baterai.</w:t>
      </w:r>
    </w:p>
    <w:p w14:paraId="4524EF39" w14:textId="77777777" w:rsidR="00CD0A0B" w:rsidRPr="00CE049B" w:rsidRDefault="00CD0A0B" w:rsidP="009A6683">
      <w:pPr>
        <w:pStyle w:val="ListParagraph"/>
        <w:spacing w:after="0" w:line="240" w:lineRule="auto"/>
        <w:ind w:left="425"/>
        <w:contextualSpacing w:val="0"/>
        <w:jc w:val="both"/>
        <w:rPr>
          <w:rFonts w:ascii="Arial" w:hAnsi="Arial" w:cs="Arial"/>
          <w:sz w:val="20"/>
          <w:szCs w:val="20"/>
        </w:rPr>
      </w:pPr>
    </w:p>
    <w:p w14:paraId="2DB813CB" w14:textId="2397249D" w:rsidR="00BE43F1" w:rsidRPr="00CE049B" w:rsidRDefault="00BE43F1" w:rsidP="00BE43F1">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Fungsi bagian ditinjau dari baterai</w:t>
      </w:r>
    </w:p>
    <w:p w14:paraId="3380A082" w14:textId="77777777" w:rsidR="003C61E0" w:rsidRPr="00CE049B" w:rsidRDefault="003C61E0" w:rsidP="003C61E0">
      <w:pPr>
        <w:pStyle w:val="ListParagraph"/>
        <w:spacing w:after="0" w:line="240" w:lineRule="auto"/>
        <w:ind w:left="425"/>
        <w:contextualSpacing w:val="0"/>
        <w:jc w:val="both"/>
        <w:rPr>
          <w:rFonts w:ascii="Arial" w:hAnsi="Arial" w:cs="Arial"/>
          <w:sz w:val="20"/>
          <w:szCs w:val="20"/>
        </w:rPr>
      </w:pPr>
    </w:p>
    <w:p w14:paraId="79FAC556" w14:textId="689A6D45" w:rsidR="003C61E0" w:rsidRPr="00CE049B" w:rsidRDefault="003C61E0" w:rsidP="003C61E0">
      <w:pPr>
        <w:pStyle w:val="ListParagraph"/>
        <w:spacing w:after="0" w:line="240" w:lineRule="auto"/>
        <w:ind w:left="425"/>
        <w:contextualSpacing w:val="0"/>
        <w:jc w:val="center"/>
        <w:rPr>
          <w:rFonts w:ascii="Arial" w:hAnsi="Arial" w:cs="Arial"/>
          <w:sz w:val="20"/>
          <w:szCs w:val="20"/>
        </w:rPr>
      </w:pPr>
      <w:r w:rsidRPr="00CE049B">
        <w:rPr>
          <w:rFonts w:ascii="Arial" w:hAnsi="Arial" w:cs="Arial"/>
          <w:noProof/>
          <w:sz w:val="20"/>
          <w:szCs w:val="20"/>
        </w:rPr>
        <w:drawing>
          <wp:inline distT="0" distB="0" distL="0" distR="0" wp14:anchorId="199D43C7" wp14:editId="30B7CE20">
            <wp:extent cx="2385569" cy="70118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2458216" cy="722536"/>
                    </a:xfrm>
                    <a:prstGeom prst="rect">
                      <a:avLst/>
                    </a:prstGeom>
                  </pic:spPr>
                </pic:pic>
              </a:graphicData>
            </a:graphic>
          </wp:inline>
        </w:drawing>
      </w:r>
    </w:p>
    <w:p w14:paraId="075EEC4D" w14:textId="32406E27" w:rsidR="003C61E0" w:rsidRPr="00CE049B" w:rsidRDefault="003C61E0" w:rsidP="003C61E0">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sidRPr="005A6177">
        <w:rPr>
          <w:rFonts w:ascii="Arial" w:hAnsi="Arial" w:cs="Arial"/>
          <w:b/>
          <w:bCs/>
          <w:sz w:val="20"/>
          <w:szCs w:val="20"/>
        </w:rPr>
        <w:t>5</w:t>
      </w:r>
      <w:r w:rsidRPr="005A6177">
        <w:rPr>
          <w:rFonts w:ascii="Arial" w:hAnsi="Arial" w:cs="Arial"/>
          <w:b/>
          <w:bCs/>
          <w:sz w:val="20"/>
          <w:szCs w:val="20"/>
        </w:rPr>
        <w:t>.</w:t>
      </w:r>
      <w:r w:rsidRPr="00CE049B">
        <w:rPr>
          <w:rFonts w:ascii="Arial" w:hAnsi="Arial" w:cs="Arial"/>
          <w:sz w:val="20"/>
          <w:szCs w:val="20"/>
        </w:rPr>
        <w:t xml:space="preserve"> Sub fungsi baterai</w:t>
      </w:r>
    </w:p>
    <w:p w14:paraId="424DB424" w14:textId="3A04B3DA" w:rsidR="003C61E0" w:rsidRPr="00CE049B" w:rsidRDefault="003C61E0" w:rsidP="003C61E0">
      <w:pPr>
        <w:pStyle w:val="ListParagraph"/>
        <w:spacing w:after="0" w:line="240" w:lineRule="auto"/>
        <w:ind w:left="425"/>
        <w:contextualSpacing w:val="0"/>
        <w:jc w:val="center"/>
        <w:rPr>
          <w:rFonts w:ascii="Arial" w:hAnsi="Arial" w:cs="Arial"/>
          <w:sz w:val="20"/>
          <w:szCs w:val="20"/>
        </w:rPr>
      </w:pPr>
    </w:p>
    <w:p w14:paraId="617485D0" w14:textId="4C4C6D6B" w:rsidR="003C61E0" w:rsidRPr="00CE049B" w:rsidRDefault="003C61E0" w:rsidP="003C61E0">
      <w:pPr>
        <w:pStyle w:val="ListParagraph"/>
        <w:spacing w:after="0" w:line="240" w:lineRule="auto"/>
        <w:ind w:left="425"/>
        <w:contextualSpacing w:val="0"/>
        <w:jc w:val="both"/>
        <w:rPr>
          <w:rFonts w:ascii="Arial" w:hAnsi="Arial" w:cs="Arial"/>
          <w:sz w:val="20"/>
          <w:szCs w:val="20"/>
        </w:rPr>
      </w:pPr>
      <w:r w:rsidRPr="00CE049B">
        <w:rPr>
          <w:rFonts w:ascii="Arial" w:hAnsi="Arial" w:cs="Arial"/>
          <w:sz w:val="20"/>
          <w:szCs w:val="20"/>
        </w:rPr>
        <w:t>Perlu dicari prinsip solusi bahwa baterai mampu menyimpan energi yang dihasilkan panel surya dan mencukupi kebutuhan beban konsumsi harian.</w:t>
      </w:r>
    </w:p>
    <w:p w14:paraId="2B0E841B" w14:textId="77777777" w:rsidR="003C61E0" w:rsidRPr="00CE049B" w:rsidRDefault="003C61E0" w:rsidP="003C61E0">
      <w:pPr>
        <w:pStyle w:val="ListParagraph"/>
        <w:spacing w:after="0" w:line="240" w:lineRule="auto"/>
        <w:ind w:left="425"/>
        <w:contextualSpacing w:val="0"/>
        <w:jc w:val="both"/>
        <w:rPr>
          <w:rFonts w:ascii="Arial" w:hAnsi="Arial" w:cs="Arial"/>
          <w:sz w:val="20"/>
          <w:szCs w:val="20"/>
        </w:rPr>
      </w:pPr>
    </w:p>
    <w:p w14:paraId="098D9EBC" w14:textId="66EEB84D" w:rsidR="00BE43F1" w:rsidRPr="00CE049B" w:rsidRDefault="00BE43F1" w:rsidP="00BE43F1">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Fungsi bagian ditinjau dari inverter</w:t>
      </w:r>
    </w:p>
    <w:p w14:paraId="6F216086" w14:textId="6E80ECDD" w:rsidR="003C61E0" w:rsidRPr="00CE049B" w:rsidRDefault="003C61E0" w:rsidP="003C61E0">
      <w:pPr>
        <w:pStyle w:val="ListParagraph"/>
        <w:spacing w:after="0" w:line="240" w:lineRule="auto"/>
        <w:ind w:left="425"/>
        <w:contextualSpacing w:val="0"/>
        <w:jc w:val="both"/>
        <w:rPr>
          <w:rFonts w:ascii="Arial" w:hAnsi="Arial" w:cs="Arial"/>
          <w:sz w:val="20"/>
          <w:szCs w:val="20"/>
        </w:rPr>
      </w:pPr>
    </w:p>
    <w:p w14:paraId="630BC19C" w14:textId="351F05CF" w:rsidR="003C61E0" w:rsidRPr="00CE049B" w:rsidRDefault="00EB7587" w:rsidP="003C61E0">
      <w:pPr>
        <w:pStyle w:val="ListParagraph"/>
        <w:spacing w:after="0" w:line="240" w:lineRule="auto"/>
        <w:ind w:left="425"/>
        <w:contextualSpacing w:val="0"/>
        <w:jc w:val="both"/>
        <w:rPr>
          <w:rFonts w:ascii="Arial" w:hAnsi="Arial" w:cs="Arial"/>
          <w:sz w:val="20"/>
          <w:szCs w:val="20"/>
        </w:rPr>
      </w:pPr>
      <w:r w:rsidRPr="00CE049B">
        <w:rPr>
          <w:rFonts w:ascii="Arial" w:hAnsi="Arial" w:cs="Arial"/>
          <w:noProof/>
          <w:sz w:val="20"/>
          <w:szCs w:val="20"/>
        </w:rPr>
        <w:drawing>
          <wp:inline distT="0" distB="0" distL="0" distR="0" wp14:anchorId="55E647E2" wp14:editId="0A428618">
            <wp:extent cx="2433320" cy="605340"/>
            <wp:effectExtent l="0" t="0" r="508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2463787" cy="612919"/>
                    </a:xfrm>
                    <a:prstGeom prst="rect">
                      <a:avLst/>
                    </a:prstGeom>
                  </pic:spPr>
                </pic:pic>
              </a:graphicData>
            </a:graphic>
          </wp:inline>
        </w:drawing>
      </w:r>
    </w:p>
    <w:p w14:paraId="022EADCB" w14:textId="4C8F233D" w:rsidR="00EB7587" w:rsidRPr="00CE049B" w:rsidRDefault="00EB7587" w:rsidP="00EB7587">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Pr>
          <w:rFonts w:ascii="Arial" w:hAnsi="Arial" w:cs="Arial"/>
          <w:b/>
          <w:bCs/>
          <w:sz w:val="20"/>
          <w:szCs w:val="20"/>
        </w:rPr>
        <w:t>6</w:t>
      </w:r>
      <w:r w:rsidRPr="005A6177">
        <w:rPr>
          <w:rFonts w:ascii="Arial" w:hAnsi="Arial" w:cs="Arial"/>
          <w:b/>
          <w:bCs/>
          <w:sz w:val="20"/>
          <w:szCs w:val="20"/>
        </w:rPr>
        <w:t>.</w:t>
      </w:r>
      <w:r w:rsidRPr="00CE049B">
        <w:rPr>
          <w:rFonts w:ascii="Arial" w:hAnsi="Arial" w:cs="Arial"/>
          <w:sz w:val="20"/>
          <w:szCs w:val="20"/>
        </w:rPr>
        <w:t xml:space="preserve"> Sub fungsi inverter</w:t>
      </w:r>
    </w:p>
    <w:p w14:paraId="1976E33F" w14:textId="00F89F90" w:rsidR="00EB7587" w:rsidRPr="00CE049B" w:rsidRDefault="00EB7587" w:rsidP="00EB7587">
      <w:pPr>
        <w:pStyle w:val="ListParagraph"/>
        <w:spacing w:after="0" w:line="240" w:lineRule="auto"/>
        <w:ind w:left="425"/>
        <w:contextualSpacing w:val="0"/>
        <w:jc w:val="center"/>
        <w:rPr>
          <w:rFonts w:ascii="Arial" w:hAnsi="Arial" w:cs="Arial"/>
          <w:sz w:val="20"/>
          <w:szCs w:val="20"/>
        </w:rPr>
      </w:pPr>
    </w:p>
    <w:p w14:paraId="5D0E0937" w14:textId="38D47994" w:rsidR="00EB7587" w:rsidRPr="00CE049B" w:rsidRDefault="00EB7587" w:rsidP="00EB7587">
      <w:pPr>
        <w:pStyle w:val="ListParagraph"/>
        <w:spacing w:after="0" w:line="240" w:lineRule="auto"/>
        <w:ind w:left="425"/>
        <w:contextualSpacing w:val="0"/>
        <w:jc w:val="both"/>
        <w:rPr>
          <w:rFonts w:ascii="Arial" w:hAnsi="Arial" w:cs="Arial"/>
          <w:sz w:val="20"/>
          <w:szCs w:val="20"/>
        </w:rPr>
      </w:pPr>
      <w:r w:rsidRPr="00CE049B">
        <w:rPr>
          <w:rFonts w:ascii="Arial" w:hAnsi="Arial" w:cs="Arial"/>
          <w:sz w:val="20"/>
          <w:szCs w:val="20"/>
        </w:rPr>
        <w:t>Perlu dicari prinsip solusi bahwa inverter mampu mengubah arus searah (DC) menjadi arus bolak-balik (AC).</w:t>
      </w:r>
    </w:p>
    <w:p w14:paraId="4A48E201" w14:textId="77777777" w:rsidR="00EB7587" w:rsidRPr="00CE049B" w:rsidRDefault="00EB7587" w:rsidP="00EB7587">
      <w:pPr>
        <w:pStyle w:val="ListParagraph"/>
        <w:spacing w:after="0" w:line="240" w:lineRule="auto"/>
        <w:ind w:left="425"/>
        <w:contextualSpacing w:val="0"/>
        <w:jc w:val="both"/>
        <w:rPr>
          <w:rFonts w:ascii="Arial" w:hAnsi="Arial" w:cs="Arial"/>
          <w:sz w:val="20"/>
          <w:szCs w:val="20"/>
        </w:rPr>
      </w:pPr>
    </w:p>
    <w:p w14:paraId="16883866" w14:textId="554D0B81" w:rsidR="00BE43F1" w:rsidRPr="00CE049B" w:rsidRDefault="00BE43F1" w:rsidP="00EB7587">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t>Fungsi bagian ditinjau dari rangka</w:t>
      </w:r>
    </w:p>
    <w:p w14:paraId="07BF3DF7" w14:textId="77777777" w:rsidR="00EB7587" w:rsidRPr="00CE049B" w:rsidRDefault="00EB7587" w:rsidP="00EB7587">
      <w:pPr>
        <w:pStyle w:val="ListParagraph"/>
        <w:spacing w:after="0" w:line="240" w:lineRule="auto"/>
        <w:ind w:left="425"/>
        <w:contextualSpacing w:val="0"/>
        <w:jc w:val="both"/>
        <w:rPr>
          <w:rFonts w:ascii="Arial" w:hAnsi="Arial" w:cs="Arial"/>
          <w:sz w:val="20"/>
          <w:szCs w:val="20"/>
        </w:rPr>
      </w:pPr>
    </w:p>
    <w:p w14:paraId="1EA17A64" w14:textId="4EB8E800" w:rsidR="00EB7587" w:rsidRPr="00CE049B" w:rsidRDefault="00EB7587" w:rsidP="00EB7587">
      <w:pPr>
        <w:pStyle w:val="ListParagraph"/>
        <w:spacing w:after="0" w:line="240" w:lineRule="auto"/>
        <w:ind w:left="425"/>
        <w:contextualSpacing w:val="0"/>
        <w:jc w:val="both"/>
        <w:rPr>
          <w:rFonts w:ascii="Arial" w:hAnsi="Arial" w:cs="Arial"/>
          <w:sz w:val="20"/>
          <w:szCs w:val="20"/>
        </w:rPr>
      </w:pPr>
      <w:r w:rsidRPr="00CE049B">
        <w:rPr>
          <w:rFonts w:ascii="Arial" w:hAnsi="Arial" w:cs="Arial"/>
          <w:noProof/>
          <w:sz w:val="20"/>
          <w:szCs w:val="20"/>
        </w:rPr>
        <w:drawing>
          <wp:inline distT="0" distB="0" distL="0" distR="0" wp14:anchorId="4CF22C8D" wp14:editId="1E9128EB">
            <wp:extent cx="2414270" cy="600075"/>
            <wp:effectExtent l="0" t="0" r="508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414270" cy="600075"/>
                    </a:xfrm>
                    <a:prstGeom prst="rect">
                      <a:avLst/>
                    </a:prstGeom>
                  </pic:spPr>
                </pic:pic>
              </a:graphicData>
            </a:graphic>
          </wp:inline>
        </w:drawing>
      </w:r>
    </w:p>
    <w:p w14:paraId="26A9157A" w14:textId="740F14EF" w:rsidR="00EB7587" w:rsidRPr="00CE049B" w:rsidRDefault="00EB7587" w:rsidP="00EB7587">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Pr>
          <w:rFonts w:ascii="Arial" w:hAnsi="Arial" w:cs="Arial"/>
          <w:b/>
          <w:bCs/>
          <w:sz w:val="20"/>
          <w:szCs w:val="20"/>
        </w:rPr>
        <w:t>7</w:t>
      </w:r>
      <w:r w:rsidRPr="005A6177">
        <w:rPr>
          <w:rFonts w:ascii="Arial" w:hAnsi="Arial" w:cs="Arial"/>
          <w:b/>
          <w:bCs/>
          <w:sz w:val="20"/>
          <w:szCs w:val="20"/>
        </w:rPr>
        <w:t>.</w:t>
      </w:r>
      <w:r w:rsidRPr="00CE049B">
        <w:rPr>
          <w:rFonts w:ascii="Arial" w:hAnsi="Arial" w:cs="Arial"/>
          <w:sz w:val="20"/>
          <w:szCs w:val="20"/>
        </w:rPr>
        <w:t xml:space="preserve"> Sub fungsi rangka</w:t>
      </w:r>
    </w:p>
    <w:p w14:paraId="3177E0D2" w14:textId="77777777" w:rsidR="00571E92" w:rsidRPr="00CE049B" w:rsidRDefault="00571E92" w:rsidP="00EB7587">
      <w:pPr>
        <w:pStyle w:val="ListParagraph"/>
        <w:spacing w:after="0" w:line="240" w:lineRule="auto"/>
        <w:ind w:left="425"/>
        <w:contextualSpacing w:val="0"/>
        <w:jc w:val="center"/>
        <w:rPr>
          <w:rFonts w:ascii="Arial" w:hAnsi="Arial" w:cs="Arial"/>
          <w:sz w:val="20"/>
          <w:szCs w:val="20"/>
        </w:rPr>
      </w:pPr>
    </w:p>
    <w:p w14:paraId="001E0A5C" w14:textId="39368DDE" w:rsidR="00EB7587" w:rsidRPr="00CE049B" w:rsidRDefault="00B52FA8" w:rsidP="00B52FA8">
      <w:pPr>
        <w:pStyle w:val="ListParagraph"/>
        <w:spacing w:after="0" w:line="240" w:lineRule="auto"/>
        <w:ind w:left="425"/>
        <w:contextualSpacing w:val="0"/>
        <w:jc w:val="both"/>
        <w:rPr>
          <w:rFonts w:ascii="Arial" w:hAnsi="Arial" w:cs="Arial"/>
          <w:sz w:val="20"/>
          <w:szCs w:val="20"/>
        </w:rPr>
      </w:pPr>
      <w:r w:rsidRPr="00CE049B">
        <w:rPr>
          <w:rFonts w:ascii="Arial" w:hAnsi="Arial" w:cs="Arial"/>
          <w:sz w:val="20"/>
          <w:szCs w:val="20"/>
        </w:rPr>
        <w:t>Perlu dicari prinsip solusi bahwa rangka harus kuat menopang beban dari keseluruhan panel surya.</w:t>
      </w:r>
    </w:p>
    <w:p w14:paraId="7CED41D4" w14:textId="0EC7F97A" w:rsidR="00342DB1" w:rsidRDefault="00342DB1">
      <w:pPr>
        <w:rPr>
          <w:rFonts w:ascii="Arial" w:hAnsi="Arial" w:cs="Arial"/>
          <w:sz w:val="20"/>
          <w:szCs w:val="20"/>
        </w:rPr>
      </w:pPr>
      <w:r>
        <w:rPr>
          <w:rFonts w:ascii="Arial" w:hAnsi="Arial" w:cs="Arial"/>
          <w:sz w:val="20"/>
          <w:szCs w:val="20"/>
        </w:rPr>
        <w:br w:type="page"/>
      </w:r>
    </w:p>
    <w:p w14:paraId="70CD58DF" w14:textId="35036D75" w:rsidR="00BE43F1" w:rsidRPr="00CE049B" w:rsidRDefault="00BE43F1" w:rsidP="00BE43F1">
      <w:pPr>
        <w:pStyle w:val="ListParagraph"/>
        <w:numPr>
          <w:ilvl w:val="0"/>
          <w:numId w:val="13"/>
        </w:numPr>
        <w:spacing w:after="0" w:line="240" w:lineRule="auto"/>
        <w:ind w:left="425" w:hanging="425"/>
        <w:contextualSpacing w:val="0"/>
        <w:jc w:val="both"/>
        <w:rPr>
          <w:rFonts w:ascii="Arial" w:hAnsi="Arial" w:cs="Arial"/>
          <w:sz w:val="20"/>
          <w:szCs w:val="20"/>
        </w:rPr>
      </w:pPr>
      <w:r w:rsidRPr="00CE049B">
        <w:rPr>
          <w:rFonts w:ascii="Arial" w:hAnsi="Arial" w:cs="Arial"/>
          <w:sz w:val="20"/>
          <w:szCs w:val="20"/>
        </w:rPr>
        <w:lastRenderedPageBreak/>
        <w:t>Fungsi bagian ditinjau dari pelindung atap</w:t>
      </w:r>
    </w:p>
    <w:p w14:paraId="5F8AFCB1" w14:textId="720CEE4F" w:rsidR="00B52FA8" w:rsidRPr="00CE049B" w:rsidRDefault="00B52FA8" w:rsidP="00B52FA8">
      <w:pPr>
        <w:pStyle w:val="ListParagraph"/>
        <w:spacing w:after="0" w:line="240" w:lineRule="auto"/>
        <w:ind w:left="425"/>
        <w:contextualSpacing w:val="0"/>
        <w:jc w:val="both"/>
        <w:rPr>
          <w:rFonts w:ascii="Arial" w:hAnsi="Arial" w:cs="Arial"/>
          <w:sz w:val="20"/>
          <w:szCs w:val="20"/>
        </w:rPr>
      </w:pPr>
    </w:p>
    <w:p w14:paraId="751F4EFF" w14:textId="079828C7" w:rsidR="00B52FA8" w:rsidRPr="00CE049B" w:rsidRDefault="00B52FA8" w:rsidP="00B52FA8">
      <w:pPr>
        <w:pStyle w:val="ListParagraph"/>
        <w:spacing w:after="0" w:line="240" w:lineRule="auto"/>
        <w:ind w:left="425"/>
        <w:contextualSpacing w:val="0"/>
        <w:jc w:val="both"/>
        <w:rPr>
          <w:rFonts w:ascii="Arial" w:hAnsi="Arial" w:cs="Arial"/>
          <w:sz w:val="20"/>
          <w:szCs w:val="20"/>
        </w:rPr>
      </w:pPr>
      <w:r w:rsidRPr="00CE049B">
        <w:rPr>
          <w:rFonts w:ascii="Arial" w:hAnsi="Arial" w:cs="Arial"/>
          <w:noProof/>
          <w:sz w:val="20"/>
          <w:szCs w:val="20"/>
        </w:rPr>
        <w:drawing>
          <wp:inline distT="0" distB="0" distL="0" distR="0" wp14:anchorId="3A5D50B7" wp14:editId="462153C9">
            <wp:extent cx="2367074" cy="57415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2430820" cy="589620"/>
                    </a:xfrm>
                    <a:prstGeom prst="rect">
                      <a:avLst/>
                    </a:prstGeom>
                  </pic:spPr>
                </pic:pic>
              </a:graphicData>
            </a:graphic>
          </wp:inline>
        </w:drawing>
      </w:r>
    </w:p>
    <w:p w14:paraId="73611D33" w14:textId="457B34A0" w:rsidR="00B52FA8" w:rsidRPr="00CE049B" w:rsidRDefault="00B52FA8" w:rsidP="00B52FA8">
      <w:pPr>
        <w:pStyle w:val="ListParagraph"/>
        <w:spacing w:after="0" w:line="240" w:lineRule="auto"/>
        <w:ind w:left="425"/>
        <w:contextualSpacing w:val="0"/>
        <w:jc w:val="center"/>
        <w:rPr>
          <w:rFonts w:ascii="Arial" w:hAnsi="Arial" w:cs="Arial"/>
          <w:sz w:val="20"/>
          <w:szCs w:val="20"/>
        </w:rPr>
      </w:pPr>
      <w:r w:rsidRPr="005A6177">
        <w:rPr>
          <w:rFonts w:ascii="Arial" w:hAnsi="Arial" w:cs="Arial"/>
          <w:b/>
          <w:bCs/>
          <w:sz w:val="20"/>
          <w:szCs w:val="20"/>
        </w:rPr>
        <w:t xml:space="preserve">Gambar </w:t>
      </w:r>
      <w:r w:rsidR="005A6177">
        <w:rPr>
          <w:rFonts w:ascii="Arial" w:hAnsi="Arial" w:cs="Arial"/>
          <w:b/>
          <w:bCs/>
          <w:sz w:val="20"/>
          <w:szCs w:val="20"/>
        </w:rPr>
        <w:t>8</w:t>
      </w:r>
      <w:r w:rsidRPr="005A6177">
        <w:rPr>
          <w:rFonts w:ascii="Arial" w:hAnsi="Arial" w:cs="Arial"/>
          <w:b/>
          <w:bCs/>
          <w:sz w:val="20"/>
          <w:szCs w:val="20"/>
        </w:rPr>
        <w:t>.</w:t>
      </w:r>
      <w:r w:rsidRPr="00CE049B">
        <w:rPr>
          <w:rFonts w:ascii="Arial" w:hAnsi="Arial" w:cs="Arial"/>
          <w:sz w:val="20"/>
          <w:szCs w:val="20"/>
        </w:rPr>
        <w:t xml:space="preserve"> Sub fungsi atap</w:t>
      </w:r>
    </w:p>
    <w:p w14:paraId="4A40CBDD" w14:textId="32D9ABA9" w:rsidR="00B52FA8" w:rsidRPr="00CE049B" w:rsidRDefault="00B52FA8" w:rsidP="00B52FA8">
      <w:pPr>
        <w:pStyle w:val="ListParagraph"/>
        <w:spacing w:after="0" w:line="240" w:lineRule="auto"/>
        <w:ind w:left="425"/>
        <w:contextualSpacing w:val="0"/>
        <w:jc w:val="center"/>
        <w:rPr>
          <w:rFonts w:ascii="Arial" w:hAnsi="Arial" w:cs="Arial"/>
          <w:sz w:val="20"/>
          <w:szCs w:val="20"/>
        </w:rPr>
      </w:pPr>
    </w:p>
    <w:p w14:paraId="639B4C15" w14:textId="1C1912BE" w:rsidR="00B52FA8" w:rsidRPr="00CE049B" w:rsidRDefault="00B52FA8" w:rsidP="00B52FA8">
      <w:pPr>
        <w:pStyle w:val="ListParagraph"/>
        <w:spacing w:after="0" w:line="240" w:lineRule="auto"/>
        <w:ind w:left="425"/>
        <w:contextualSpacing w:val="0"/>
        <w:jc w:val="both"/>
        <w:rPr>
          <w:rFonts w:ascii="Arial" w:hAnsi="Arial" w:cs="Arial"/>
          <w:sz w:val="20"/>
          <w:szCs w:val="20"/>
        </w:rPr>
      </w:pPr>
      <w:r w:rsidRPr="00CE049B">
        <w:rPr>
          <w:rFonts w:ascii="Arial" w:hAnsi="Arial" w:cs="Arial"/>
          <w:sz w:val="20"/>
          <w:szCs w:val="20"/>
        </w:rPr>
        <w:t>Perlu dicari prinsip solusi bahwa pelindung atap mampu melindungi atap dari kebocoran.</w:t>
      </w:r>
    </w:p>
    <w:p w14:paraId="2F2A8A90" w14:textId="266DDDD0" w:rsidR="00B52FA8" w:rsidRPr="00CE049B" w:rsidRDefault="00B52FA8" w:rsidP="00B52FA8">
      <w:pPr>
        <w:spacing w:after="0" w:line="240" w:lineRule="auto"/>
        <w:jc w:val="both"/>
        <w:rPr>
          <w:rFonts w:ascii="Arial" w:hAnsi="Arial" w:cs="Arial"/>
          <w:sz w:val="20"/>
          <w:szCs w:val="20"/>
        </w:rPr>
      </w:pPr>
    </w:p>
    <w:p w14:paraId="79AF0F1C" w14:textId="1F7726EA" w:rsidR="00EC6E89" w:rsidRPr="00CE049B" w:rsidRDefault="00D678A2" w:rsidP="00D678A2">
      <w:pPr>
        <w:spacing w:after="0" w:line="240" w:lineRule="auto"/>
        <w:jc w:val="both"/>
        <w:rPr>
          <w:rFonts w:ascii="Arial" w:hAnsi="Arial" w:cs="Arial"/>
          <w:sz w:val="20"/>
          <w:szCs w:val="20"/>
        </w:rPr>
      </w:pPr>
      <w:r>
        <w:rPr>
          <w:rFonts w:ascii="Arial" w:hAnsi="Arial" w:cs="Arial"/>
          <w:sz w:val="20"/>
          <w:szCs w:val="20"/>
        </w:rPr>
        <w:tab/>
      </w:r>
      <w:r w:rsidR="00B52FA8" w:rsidRPr="00CE049B">
        <w:rPr>
          <w:rFonts w:ascii="Arial" w:hAnsi="Arial" w:cs="Arial"/>
          <w:sz w:val="20"/>
          <w:szCs w:val="20"/>
        </w:rPr>
        <w:t>Setelah melakukan pembuatan struktur fungsi maka langkah selanjutnya adalah mencari prinsip solusi</w:t>
      </w:r>
      <w:r w:rsidR="006006BE" w:rsidRPr="00CE049B">
        <w:rPr>
          <w:rFonts w:ascii="Arial" w:hAnsi="Arial" w:cs="Arial"/>
          <w:sz w:val="20"/>
          <w:szCs w:val="20"/>
        </w:rPr>
        <w:t xml:space="preserve"> berdasarkan unsur uta</w:t>
      </w:r>
      <w:r w:rsidR="00E31B78" w:rsidRPr="00CE049B">
        <w:rPr>
          <w:rFonts w:ascii="Arial" w:hAnsi="Arial" w:cs="Arial"/>
          <w:sz w:val="20"/>
          <w:szCs w:val="20"/>
        </w:rPr>
        <w:t>m</w:t>
      </w:r>
      <w:r w:rsidR="006006BE" w:rsidRPr="00CE049B">
        <w:rPr>
          <w:rFonts w:ascii="Arial" w:hAnsi="Arial" w:cs="Arial"/>
          <w:sz w:val="20"/>
          <w:szCs w:val="20"/>
        </w:rPr>
        <w:t>a yang telah disebutkan di atas</w:t>
      </w:r>
      <w:r w:rsidR="00B52FA8" w:rsidRPr="00CE049B">
        <w:rPr>
          <w:rFonts w:ascii="Arial" w:hAnsi="Arial" w:cs="Arial"/>
          <w:sz w:val="20"/>
          <w:szCs w:val="20"/>
        </w:rPr>
        <w:t xml:space="preserve"> untuk sub fungsi</w:t>
      </w:r>
      <w:r w:rsidR="006006BE" w:rsidRPr="00CE049B">
        <w:rPr>
          <w:rFonts w:ascii="Arial" w:hAnsi="Arial" w:cs="Arial"/>
          <w:sz w:val="20"/>
          <w:szCs w:val="20"/>
        </w:rPr>
        <w:t xml:space="preserve"> seperti yang terlihat pada Tabel </w:t>
      </w:r>
      <w:r w:rsidR="001300C5">
        <w:rPr>
          <w:rFonts w:ascii="Arial" w:hAnsi="Arial" w:cs="Arial"/>
          <w:sz w:val="20"/>
          <w:szCs w:val="20"/>
        </w:rPr>
        <w:t>5</w:t>
      </w:r>
      <w:r w:rsidR="00E31B78" w:rsidRPr="00CE049B">
        <w:rPr>
          <w:rFonts w:ascii="Arial" w:hAnsi="Arial" w:cs="Arial"/>
          <w:sz w:val="20"/>
          <w:szCs w:val="20"/>
        </w:rPr>
        <w:t>.</w:t>
      </w:r>
    </w:p>
    <w:p w14:paraId="09DF0701" w14:textId="77777777" w:rsidR="00342DB1" w:rsidRDefault="00342DB1" w:rsidP="00895748">
      <w:pPr>
        <w:spacing w:after="0" w:line="240" w:lineRule="auto"/>
        <w:jc w:val="center"/>
        <w:rPr>
          <w:rFonts w:ascii="Arial" w:hAnsi="Arial" w:cs="Arial"/>
          <w:b/>
          <w:bCs/>
          <w:noProof/>
          <w:sz w:val="20"/>
          <w:szCs w:val="20"/>
        </w:rPr>
      </w:pPr>
    </w:p>
    <w:p w14:paraId="56DA6F3E" w14:textId="13F06F00" w:rsidR="00895748" w:rsidRPr="00CE049B" w:rsidRDefault="00895748" w:rsidP="00895748">
      <w:pPr>
        <w:spacing w:after="0" w:line="240" w:lineRule="auto"/>
        <w:jc w:val="center"/>
        <w:rPr>
          <w:rFonts w:ascii="Arial" w:hAnsi="Arial" w:cs="Arial"/>
          <w:noProof/>
          <w:sz w:val="20"/>
          <w:szCs w:val="20"/>
        </w:rPr>
      </w:pPr>
      <w:r w:rsidRPr="00CD0A0B">
        <w:rPr>
          <w:rFonts w:ascii="Arial" w:hAnsi="Arial" w:cs="Arial"/>
          <w:b/>
          <w:bCs/>
          <w:noProof/>
          <w:sz w:val="20"/>
          <w:szCs w:val="20"/>
        </w:rPr>
        <w:t xml:space="preserve">Tabel </w:t>
      </w:r>
      <w:r w:rsidR="00C513B8" w:rsidRPr="00CD0A0B">
        <w:rPr>
          <w:rFonts w:ascii="Arial" w:hAnsi="Arial" w:cs="Arial"/>
          <w:b/>
          <w:bCs/>
          <w:noProof/>
          <w:sz w:val="20"/>
          <w:szCs w:val="20"/>
        </w:rPr>
        <w:t>5</w:t>
      </w:r>
      <w:r w:rsidRPr="00CD0A0B">
        <w:rPr>
          <w:rFonts w:ascii="Arial" w:hAnsi="Arial" w:cs="Arial"/>
          <w:b/>
          <w:bCs/>
          <w:noProof/>
          <w:sz w:val="20"/>
          <w:szCs w:val="20"/>
        </w:rPr>
        <w:t>.</w:t>
      </w:r>
      <w:r w:rsidRPr="00CE049B">
        <w:rPr>
          <w:rFonts w:ascii="Arial" w:hAnsi="Arial" w:cs="Arial"/>
          <w:noProof/>
          <w:sz w:val="20"/>
          <w:szCs w:val="20"/>
        </w:rPr>
        <w:t xml:space="preserve"> Kombinasi varian sub fungsi</w:t>
      </w:r>
    </w:p>
    <w:p w14:paraId="6AC873AA" w14:textId="76AAD007" w:rsidR="006006BE" w:rsidRPr="00CE049B" w:rsidRDefault="00895748" w:rsidP="006006BE">
      <w:pPr>
        <w:spacing w:after="0" w:line="240" w:lineRule="auto"/>
        <w:jc w:val="both"/>
        <w:rPr>
          <w:rFonts w:ascii="Arial" w:hAnsi="Arial" w:cs="Arial"/>
          <w:b/>
          <w:bCs/>
          <w:sz w:val="20"/>
          <w:szCs w:val="20"/>
        </w:rPr>
      </w:pPr>
      <w:r w:rsidRPr="00CE049B">
        <w:rPr>
          <w:rFonts w:ascii="Arial" w:hAnsi="Arial" w:cs="Arial"/>
          <w:b/>
          <w:bCs/>
          <w:noProof/>
          <w:sz w:val="20"/>
          <w:szCs w:val="20"/>
        </w:rPr>
        <w:drawing>
          <wp:inline distT="0" distB="0" distL="0" distR="0" wp14:anchorId="45558180" wp14:editId="45BF1F68">
            <wp:extent cx="2647507" cy="373424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3" cstate="print">
                      <a:extLst>
                        <a:ext uri="{BEBA8EAE-BF5A-486C-A8C5-ECC9F3942E4B}">
                          <a14:imgProps xmlns:a14="http://schemas.microsoft.com/office/drawing/2010/main">
                            <a14:imgLayer r:embed="rId24">
                              <a14:imgEffect>
                                <a14:sharpenSoften amount="50000"/>
                              </a14:imgEffect>
                              <a14:imgEffect>
                                <a14:saturation sat="200000"/>
                              </a14:imgEffect>
                            </a14:imgLayer>
                          </a14:imgProps>
                        </a:ext>
                        <a:ext uri="{28A0092B-C50C-407E-A947-70E740481C1C}">
                          <a14:useLocalDpi xmlns:a14="http://schemas.microsoft.com/office/drawing/2010/main" val="0"/>
                        </a:ext>
                      </a:extLst>
                    </a:blip>
                    <a:srcRect l="11483" t="8119" r="11302" b="14874"/>
                    <a:stretch/>
                  </pic:blipFill>
                  <pic:spPr bwMode="auto">
                    <a:xfrm>
                      <a:off x="0" y="0"/>
                      <a:ext cx="2654110" cy="3743558"/>
                    </a:xfrm>
                    <a:prstGeom prst="rect">
                      <a:avLst/>
                    </a:prstGeom>
                    <a:ln>
                      <a:noFill/>
                    </a:ln>
                    <a:extLst>
                      <a:ext uri="{53640926-AAD7-44D8-BBD7-CCE9431645EC}">
                        <a14:shadowObscured xmlns:a14="http://schemas.microsoft.com/office/drawing/2010/main"/>
                      </a:ext>
                    </a:extLst>
                  </pic:spPr>
                </pic:pic>
              </a:graphicData>
            </a:graphic>
          </wp:inline>
        </w:drawing>
      </w:r>
    </w:p>
    <w:p w14:paraId="6B354C74" w14:textId="77777777" w:rsidR="00D678A2" w:rsidRDefault="00D678A2" w:rsidP="002F4444">
      <w:pPr>
        <w:spacing w:after="0" w:line="240" w:lineRule="auto"/>
        <w:ind w:firstLine="425"/>
        <w:jc w:val="both"/>
        <w:rPr>
          <w:rFonts w:ascii="Arial" w:hAnsi="Arial" w:cs="Arial"/>
          <w:b/>
          <w:bCs/>
          <w:sz w:val="20"/>
          <w:szCs w:val="20"/>
        </w:rPr>
      </w:pPr>
    </w:p>
    <w:p w14:paraId="36E6A7D1" w14:textId="54C05234" w:rsidR="00895748" w:rsidRDefault="00D678A2" w:rsidP="00D678A2">
      <w:pPr>
        <w:spacing w:after="0" w:line="240" w:lineRule="auto"/>
        <w:jc w:val="both"/>
        <w:rPr>
          <w:rFonts w:ascii="Arial" w:hAnsi="Arial" w:cs="Arial"/>
          <w:sz w:val="20"/>
          <w:szCs w:val="20"/>
        </w:rPr>
      </w:pPr>
      <w:r>
        <w:rPr>
          <w:rFonts w:ascii="Arial" w:hAnsi="Arial" w:cs="Arial"/>
          <w:b/>
          <w:bCs/>
          <w:sz w:val="20"/>
          <w:szCs w:val="20"/>
        </w:rPr>
        <w:tab/>
      </w:r>
      <w:r w:rsidR="00895748" w:rsidRPr="00CE049B">
        <w:rPr>
          <w:rFonts w:ascii="Arial" w:hAnsi="Arial" w:cs="Arial"/>
          <w:sz w:val="20"/>
          <w:szCs w:val="20"/>
        </w:rPr>
        <w:t>Pada proses pemilihan terbaik</w:t>
      </w:r>
      <w:r w:rsidR="002F4444" w:rsidRPr="00CE049B">
        <w:rPr>
          <w:rFonts w:ascii="Arial" w:hAnsi="Arial" w:cs="Arial"/>
          <w:sz w:val="20"/>
          <w:szCs w:val="20"/>
        </w:rPr>
        <w:t xml:space="preserve"> k</w:t>
      </w:r>
      <w:r w:rsidR="00895748" w:rsidRPr="00CE049B">
        <w:rPr>
          <w:rFonts w:ascii="Arial" w:hAnsi="Arial" w:cs="Arial"/>
          <w:sz w:val="20"/>
          <w:szCs w:val="20"/>
        </w:rPr>
        <w:t xml:space="preserve">ombinasi varian sub fungsi pada Tabel </w:t>
      </w:r>
      <w:r w:rsidR="00CD0A0B">
        <w:rPr>
          <w:rFonts w:ascii="Arial" w:hAnsi="Arial" w:cs="Arial"/>
          <w:sz w:val="20"/>
          <w:szCs w:val="20"/>
        </w:rPr>
        <w:t>5</w:t>
      </w:r>
      <w:r w:rsidR="002F4444" w:rsidRPr="00CE049B">
        <w:rPr>
          <w:rFonts w:ascii="Arial" w:hAnsi="Arial" w:cs="Arial"/>
          <w:sz w:val="20"/>
          <w:szCs w:val="20"/>
        </w:rPr>
        <w:t xml:space="preserve"> </w:t>
      </w:r>
      <w:r w:rsidR="00895748" w:rsidRPr="00CE049B">
        <w:rPr>
          <w:rFonts w:ascii="Arial" w:hAnsi="Arial" w:cs="Arial"/>
          <w:sz w:val="20"/>
          <w:szCs w:val="20"/>
        </w:rPr>
        <w:t>akan dikaji dan diseleksi berdasarkan kriteria sebagai berikut :</w:t>
      </w:r>
    </w:p>
    <w:p w14:paraId="1E52DFDC" w14:textId="77777777" w:rsidR="001300C5" w:rsidRPr="00CE049B" w:rsidRDefault="001300C5" w:rsidP="002F4444">
      <w:pPr>
        <w:spacing w:after="0" w:line="240" w:lineRule="auto"/>
        <w:ind w:firstLine="425"/>
        <w:jc w:val="both"/>
        <w:rPr>
          <w:rFonts w:ascii="Arial" w:hAnsi="Arial" w:cs="Arial"/>
          <w:sz w:val="20"/>
          <w:szCs w:val="20"/>
        </w:rPr>
      </w:pPr>
    </w:p>
    <w:p w14:paraId="49C0DD49"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Sesuai dengan fungsi kebutuhan</w:t>
      </w:r>
    </w:p>
    <w:p w14:paraId="06F603A1"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Sesuai dengan daftar kehendak</w:t>
      </w:r>
    </w:p>
    <w:p w14:paraId="26F5DD41"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Secara prinsip dapat diwujudkan</w:t>
      </w:r>
    </w:p>
    <w:p w14:paraId="4135CF12"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Sesuai keinginan perancang</w:t>
      </w:r>
    </w:p>
    <w:p w14:paraId="4855B1D1"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Dalam batasan biaya produksi</w:t>
      </w:r>
    </w:p>
    <w:p w14:paraId="1A937552"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Memenuhi syarat keamanan</w:t>
      </w:r>
    </w:p>
    <w:p w14:paraId="26088ED3" w14:textId="77777777" w:rsidR="00895748" w:rsidRPr="00CE049B" w:rsidRDefault="00895748" w:rsidP="00895748">
      <w:pPr>
        <w:pStyle w:val="ListParagraph"/>
        <w:numPr>
          <w:ilvl w:val="0"/>
          <w:numId w:val="14"/>
        </w:numPr>
        <w:spacing w:after="0" w:line="240" w:lineRule="auto"/>
        <w:ind w:left="425" w:hanging="425"/>
        <w:contextualSpacing w:val="0"/>
        <w:rPr>
          <w:rFonts w:ascii="Arial" w:hAnsi="Arial" w:cs="Arial"/>
          <w:sz w:val="20"/>
          <w:szCs w:val="20"/>
        </w:rPr>
      </w:pPr>
      <w:r w:rsidRPr="00CE049B">
        <w:rPr>
          <w:rFonts w:ascii="Arial" w:hAnsi="Arial" w:cs="Arial"/>
          <w:sz w:val="20"/>
          <w:szCs w:val="20"/>
        </w:rPr>
        <w:t>Pengetahuan konsep memadai</w:t>
      </w:r>
    </w:p>
    <w:p w14:paraId="31714324" w14:textId="2551402B" w:rsidR="00CE049B" w:rsidRDefault="00CE049B" w:rsidP="006006BE">
      <w:pPr>
        <w:spacing w:after="0" w:line="240" w:lineRule="auto"/>
        <w:jc w:val="both"/>
        <w:rPr>
          <w:rFonts w:ascii="Arial" w:hAnsi="Arial" w:cs="Arial"/>
          <w:b/>
          <w:bCs/>
          <w:noProof/>
          <w:sz w:val="20"/>
          <w:szCs w:val="20"/>
        </w:rPr>
      </w:pPr>
    </w:p>
    <w:p w14:paraId="39177522" w14:textId="53F56614" w:rsidR="00342DB1" w:rsidRDefault="00342DB1" w:rsidP="006006BE">
      <w:pPr>
        <w:spacing w:after="0" w:line="240" w:lineRule="auto"/>
        <w:jc w:val="both"/>
        <w:rPr>
          <w:rFonts w:ascii="Arial" w:hAnsi="Arial" w:cs="Arial"/>
          <w:b/>
          <w:bCs/>
          <w:noProof/>
          <w:sz w:val="20"/>
          <w:szCs w:val="20"/>
        </w:rPr>
      </w:pPr>
    </w:p>
    <w:p w14:paraId="0859E71C" w14:textId="7C03C87A" w:rsidR="00342DB1" w:rsidRDefault="00342DB1" w:rsidP="006006BE">
      <w:pPr>
        <w:spacing w:after="0" w:line="240" w:lineRule="auto"/>
        <w:jc w:val="both"/>
        <w:rPr>
          <w:rFonts w:ascii="Arial" w:hAnsi="Arial" w:cs="Arial"/>
          <w:b/>
          <w:bCs/>
          <w:noProof/>
          <w:sz w:val="20"/>
          <w:szCs w:val="20"/>
        </w:rPr>
      </w:pPr>
    </w:p>
    <w:p w14:paraId="382EF013" w14:textId="7BBCD733" w:rsidR="00342DB1" w:rsidRDefault="00342DB1" w:rsidP="006006BE">
      <w:pPr>
        <w:spacing w:after="0" w:line="240" w:lineRule="auto"/>
        <w:jc w:val="both"/>
        <w:rPr>
          <w:rFonts w:ascii="Arial" w:hAnsi="Arial" w:cs="Arial"/>
          <w:b/>
          <w:bCs/>
          <w:noProof/>
          <w:sz w:val="20"/>
          <w:szCs w:val="20"/>
        </w:rPr>
      </w:pPr>
    </w:p>
    <w:p w14:paraId="1698B89D" w14:textId="77777777" w:rsidR="00342DB1" w:rsidRPr="00CE049B" w:rsidRDefault="00342DB1" w:rsidP="006006BE">
      <w:pPr>
        <w:spacing w:after="0" w:line="240" w:lineRule="auto"/>
        <w:jc w:val="both"/>
        <w:rPr>
          <w:rFonts w:ascii="Arial" w:hAnsi="Arial" w:cs="Arial"/>
          <w:b/>
          <w:bCs/>
          <w:noProof/>
          <w:sz w:val="20"/>
          <w:szCs w:val="20"/>
        </w:rPr>
      </w:pPr>
    </w:p>
    <w:p w14:paraId="69631B59" w14:textId="747DFCCE" w:rsidR="002F4444" w:rsidRPr="00CE049B" w:rsidRDefault="006A36E1" w:rsidP="006A36E1">
      <w:pPr>
        <w:spacing w:after="0" w:line="240" w:lineRule="auto"/>
        <w:jc w:val="center"/>
        <w:rPr>
          <w:rFonts w:ascii="Arial" w:hAnsi="Arial" w:cs="Arial"/>
          <w:noProof/>
          <w:sz w:val="20"/>
          <w:szCs w:val="20"/>
        </w:rPr>
      </w:pPr>
      <w:r w:rsidRPr="00CD0A0B">
        <w:rPr>
          <w:rFonts w:ascii="Arial" w:hAnsi="Arial" w:cs="Arial"/>
          <w:b/>
          <w:bCs/>
          <w:noProof/>
          <w:sz w:val="20"/>
          <w:szCs w:val="20"/>
        </w:rPr>
        <w:t xml:space="preserve">Tabel </w:t>
      </w:r>
      <w:r w:rsidR="00C513B8" w:rsidRPr="00CD0A0B">
        <w:rPr>
          <w:rFonts w:ascii="Arial" w:hAnsi="Arial" w:cs="Arial"/>
          <w:b/>
          <w:bCs/>
          <w:noProof/>
          <w:sz w:val="20"/>
          <w:szCs w:val="20"/>
        </w:rPr>
        <w:t>6</w:t>
      </w:r>
      <w:r w:rsidRPr="00CD0A0B">
        <w:rPr>
          <w:rFonts w:ascii="Arial" w:hAnsi="Arial" w:cs="Arial"/>
          <w:b/>
          <w:bCs/>
          <w:noProof/>
          <w:sz w:val="20"/>
          <w:szCs w:val="20"/>
        </w:rPr>
        <w:t>.</w:t>
      </w:r>
      <w:r w:rsidRPr="00CE049B">
        <w:rPr>
          <w:rFonts w:ascii="Arial" w:hAnsi="Arial" w:cs="Arial"/>
          <w:noProof/>
          <w:sz w:val="20"/>
          <w:szCs w:val="20"/>
        </w:rPr>
        <w:t xml:space="preserve"> Pemilihan varian struktur fungsi</w:t>
      </w:r>
    </w:p>
    <w:tbl>
      <w:tblPr>
        <w:tblStyle w:val="TableGrid"/>
        <w:tblW w:w="0" w:type="auto"/>
        <w:tblLook w:val="04A0" w:firstRow="1" w:lastRow="0" w:firstColumn="1" w:lastColumn="0" w:noHBand="0" w:noVBand="1"/>
      </w:tblPr>
      <w:tblGrid>
        <w:gridCol w:w="472"/>
        <w:gridCol w:w="333"/>
        <w:gridCol w:w="333"/>
        <w:gridCol w:w="333"/>
        <w:gridCol w:w="333"/>
        <w:gridCol w:w="333"/>
        <w:gridCol w:w="219"/>
        <w:gridCol w:w="115"/>
        <w:gridCol w:w="335"/>
        <w:gridCol w:w="1222"/>
        <w:gridCol w:w="333"/>
      </w:tblGrid>
      <w:tr w:rsidR="00561B1B" w:rsidRPr="00CE049B" w14:paraId="2EF5C603" w14:textId="77777777" w:rsidTr="00342DB1">
        <w:tc>
          <w:tcPr>
            <w:tcW w:w="453" w:type="dxa"/>
            <w:vMerge w:val="restart"/>
            <w:textDirection w:val="btLr"/>
            <w:vAlign w:val="center"/>
          </w:tcPr>
          <w:p w14:paraId="779499DC" w14:textId="77777777" w:rsidR="00BD1744" w:rsidRPr="00CE049B" w:rsidRDefault="00BD1744" w:rsidP="002E7FE1">
            <w:pPr>
              <w:ind w:left="113" w:right="113"/>
              <w:jc w:val="center"/>
              <w:rPr>
                <w:rFonts w:ascii="Arial" w:hAnsi="Arial" w:cs="Arial"/>
                <w:sz w:val="20"/>
                <w:szCs w:val="20"/>
              </w:rPr>
            </w:pPr>
            <w:r w:rsidRPr="00CE049B">
              <w:rPr>
                <w:rFonts w:ascii="Arial" w:hAnsi="Arial" w:cs="Arial"/>
                <w:sz w:val="20"/>
                <w:szCs w:val="20"/>
              </w:rPr>
              <w:t>VARIAN PRINSIP SOLUSI</w:t>
            </w:r>
          </w:p>
        </w:tc>
        <w:tc>
          <w:tcPr>
            <w:tcW w:w="1843" w:type="dxa"/>
            <w:gridSpan w:val="6"/>
            <w:vAlign w:val="center"/>
          </w:tcPr>
          <w:p w14:paraId="1ADF724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Kriteria Pemilihan</w:t>
            </w:r>
          </w:p>
        </w:tc>
        <w:tc>
          <w:tcPr>
            <w:tcW w:w="2065" w:type="dxa"/>
            <w:gridSpan w:val="4"/>
            <w:vAlign w:val="center"/>
          </w:tcPr>
          <w:p w14:paraId="0930C4A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Keputusan</w:t>
            </w:r>
          </w:p>
        </w:tc>
      </w:tr>
      <w:tr w:rsidR="00561B1B" w:rsidRPr="00CE049B" w14:paraId="1A0F81DD" w14:textId="77777777" w:rsidTr="00342DB1">
        <w:trPr>
          <w:trHeight w:val="1686"/>
        </w:trPr>
        <w:tc>
          <w:tcPr>
            <w:tcW w:w="453" w:type="dxa"/>
            <w:vMerge/>
          </w:tcPr>
          <w:p w14:paraId="25BA3E87" w14:textId="77777777" w:rsidR="00BD1744" w:rsidRPr="00CE049B" w:rsidRDefault="00BD1744" w:rsidP="002E7FE1">
            <w:pPr>
              <w:rPr>
                <w:rFonts w:ascii="Arial" w:hAnsi="Arial" w:cs="Arial"/>
                <w:sz w:val="20"/>
                <w:szCs w:val="20"/>
              </w:rPr>
            </w:pPr>
          </w:p>
        </w:tc>
        <w:tc>
          <w:tcPr>
            <w:tcW w:w="1843" w:type="dxa"/>
            <w:gridSpan w:val="6"/>
            <w:vAlign w:val="center"/>
          </w:tcPr>
          <w:p w14:paraId="74FD87EC" w14:textId="77777777" w:rsidR="00BD1744" w:rsidRPr="00CE049B" w:rsidRDefault="00BD1744" w:rsidP="002E7FE1">
            <w:pPr>
              <w:rPr>
                <w:rFonts w:ascii="Arial" w:hAnsi="Arial" w:cs="Arial"/>
                <w:sz w:val="20"/>
                <w:szCs w:val="20"/>
              </w:rPr>
            </w:pPr>
            <w:r w:rsidRPr="00CE049B">
              <w:rPr>
                <w:rFonts w:ascii="Arial" w:hAnsi="Arial" w:cs="Arial"/>
                <w:sz w:val="20"/>
                <w:szCs w:val="20"/>
              </w:rPr>
              <w:t>(+) Ya</w:t>
            </w:r>
          </w:p>
          <w:p w14:paraId="3D54627E" w14:textId="77777777" w:rsidR="00BD1744" w:rsidRPr="00CE049B" w:rsidRDefault="00BD1744" w:rsidP="002E7FE1">
            <w:pPr>
              <w:rPr>
                <w:rFonts w:ascii="Arial" w:hAnsi="Arial" w:cs="Arial"/>
                <w:sz w:val="20"/>
                <w:szCs w:val="20"/>
              </w:rPr>
            </w:pPr>
            <w:r w:rsidRPr="00CE049B">
              <w:rPr>
                <w:rFonts w:ascii="Arial" w:hAnsi="Arial" w:cs="Arial"/>
                <w:sz w:val="20"/>
                <w:szCs w:val="20"/>
              </w:rPr>
              <w:t>(-) Tidak</w:t>
            </w:r>
          </w:p>
          <w:p w14:paraId="69535C0E" w14:textId="77777777" w:rsidR="00BD1744" w:rsidRPr="00CE049B" w:rsidRDefault="00BD1744" w:rsidP="002E7FE1">
            <w:pPr>
              <w:rPr>
                <w:rFonts w:ascii="Arial" w:hAnsi="Arial" w:cs="Arial"/>
                <w:sz w:val="20"/>
                <w:szCs w:val="20"/>
              </w:rPr>
            </w:pPr>
            <w:r w:rsidRPr="00CE049B">
              <w:rPr>
                <w:rFonts w:ascii="Arial" w:hAnsi="Arial" w:cs="Arial"/>
                <w:sz w:val="20"/>
                <w:szCs w:val="20"/>
              </w:rPr>
              <w:t>(?) Kurang informasi</w:t>
            </w:r>
          </w:p>
          <w:p w14:paraId="3DFF6E96" w14:textId="77777777" w:rsidR="00BD1744" w:rsidRPr="00CE049B" w:rsidRDefault="00BD1744" w:rsidP="002E7FE1">
            <w:pPr>
              <w:rPr>
                <w:rFonts w:ascii="Arial" w:hAnsi="Arial" w:cs="Arial"/>
                <w:sz w:val="20"/>
                <w:szCs w:val="20"/>
              </w:rPr>
            </w:pPr>
            <w:r w:rsidRPr="00CE049B">
              <w:rPr>
                <w:rFonts w:ascii="Arial" w:hAnsi="Arial" w:cs="Arial"/>
                <w:sz w:val="20"/>
                <w:szCs w:val="20"/>
              </w:rPr>
              <w:t>(!) Periksa spesifikasi</w:t>
            </w:r>
          </w:p>
        </w:tc>
        <w:tc>
          <w:tcPr>
            <w:tcW w:w="2065" w:type="dxa"/>
            <w:gridSpan w:val="4"/>
            <w:vAlign w:val="center"/>
          </w:tcPr>
          <w:p w14:paraId="0B4240BE" w14:textId="77777777" w:rsidR="00BD1744" w:rsidRPr="00CE049B" w:rsidRDefault="00BD1744" w:rsidP="002E7FE1">
            <w:pPr>
              <w:rPr>
                <w:rFonts w:ascii="Arial" w:hAnsi="Arial" w:cs="Arial"/>
                <w:sz w:val="20"/>
                <w:szCs w:val="20"/>
              </w:rPr>
            </w:pPr>
            <w:r w:rsidRPr="00CE049B">
              <w:rPr>
                <w:rFonts w:ascii="Arial" w:hAnsi="Arial" w:cs="Arial"/>
                <w:sz w:val="20"/>
                <w:szCs w:val="20"/>
              </w:rPr>
              <w:t>(+) Solusi yang dicari</w:t>
            </w:r>
          </w:p>
          <w:p w14:paraId="07BA811C" w14:textId="77777777" w:rsidR="00BD1744" w:rsidRPr="00CE049B" w:rsidRDefault="00BD1744" w:rsidP="002E7FE1">
            <w:pPr>
              <w:rPr>
                <w:rFonts w:ascii="Arial" w:hAnsi="Arial" w:cs="Arial"/>
                <w:sz w:val="20"/>
                <w:szCs w:val="20"/>
              </w:rPr>
            </w:pPr>
            <w:r w:rsidRPr="00CE049B">
              <w:rPr>
                <w:rFonts w:ascii="Arial" w:hAnsi="Arial" w:cs="Arial"/>
                <w:sz w:val="20"/>
                <w:szCs w:val="20"/>
              </w:rPr>
              <w:t>(-) Hapuskan solusi</w:t>
            </w:r>
          </w:p>
          <w:p w14:paraId="18F7B89C" w14:textId="77777777" w:rsidR="00BD1744" w:rsidRPr="00CE049B" w:rsidRDefault="00BD1744" w:rsidP="002E7FE1">
            <w:pPr>
              <w:rPr>
                <w:rFonts w:ascii="Arial" w:hAnsi="Arial" w:cs="Arial"/>
                <w:sz w:val="20"/>
                <w:szCs w:val="20"/>
              </w:rPr>
            </w:pPr>
            <w:r w:rsidRPr="00CE049B">
              <w:rPr>
                <w:rFonts w:ascii="Arial" w:hAnsi="Arial" w:cs="Arial"/>
                <w:sz w:val="20"/>
                <w:szCs w:val="20"/>
              </w:rPr>
              <w:t>(?) Kumpulkan informasi</w:t>
            </w:r>
          </w:p>
          <w:p w14:paraId="7271FD4E" w14:textId="77777777" w:rsidR="00BD1744" w:rsidRPr="00CE049B" w:rsidRDefault="00BD1744" w:rsidP="002E7FE1">
            <w:pPr>
              <w:rPr>
                <w:rFonts w:ascii="Arial" w:hAnsi="Arial" w:cs="Arial"/>
                <w:sz w:val="20"/>
                <w:szCs w:val="20"/>
              </w:rPr>
            </w:pPr>
            <w:r w:rsidRPr="00CE049B">
              <w:rPr>
                <w:rFonts w:ascii="Arial" w:hAnsi="Arial" w:cs="Arial"/>
                <w:sz w:val="20"/>
                <w:szCs w:val="20"/>
              </w:rPr>
              <w:t>(!) Lihat spesifikasi</w:t>
            </w:r>
          </w:p>
        </w:tc>
      </w:tr>
      <w:tr w:rsidR="00BD1744" w:rsidRPr="00CE049B" w14:paraId="6940751C" w14:textId="77777777" w:rsidTr="00342DB1">
        <w:tc>
          <w:tcPr>
            <w:tcW w:w="453" w:type="dxa"/>
            <w:vMerge/>
          </w:tcPr>
          <w:p w14:paraId="5FF5BDBF" w14:textId="77777777" w:rsidR="00BD1744" w:rsidRPr="00CE049B" w:rsidRDefault="00BD1744" w:rsidP="002E7FE1">
            <w:pPr>
              <w:rPr>
                <w:rFonts w:ascii="Arial" w:hAnsi="Arial" w:cs="Arial"/>
                <w:sz w:val="20"/>
                <w:szCs w:val="20"/>
              </w:rPr>
            </w:pPr>
          </w:p>
        </w:tc>
        <w:tc>
          <w:tcPr>
            <w:tcW w:w="3908" w:type="dxa"/>
            <w:gridSpan w:val="10"/>
            <w:tcBorders>
              <w:bottom w:val="nil"/>
            </w:tcBorders>
          </w:tcPr>
          <w:p w14:paraId="717D26A5" w14:textId="77777777" w:rsidR="00BD1744" w:rsidRPr="00CE049B" w:rsidRDefault="00BD1744" w:rsidP="002E7FE1">
            <w:pPr>
              <w:rPr>
                <w:rFonts w:ascii="Arial" w:hAnsi="Arial" w:cs="Arial"/>
                <w:sz w:val="20"/>
                <w:szCs w:val="20"/>
              </w:rPr>
            </w:pPr>
            <w:r w:rsidRPr="00CE049B">
              <w:rPr>
                <w:rFonts w:ascii="Arial" w:hAnsi="Arial" w:cs="Arial"/>
                <w:sz w:val="20"/>
                <w:szCs w:val="20"/>
              </w:rPr>
              <w:t>Sesuai dengan fungsi kebutuhan</w:t>
            </w:r>
          </w:p>
        </w:tc>
      </w:tr>
      <w:tr w:rsidR="00561B1B" w:rsidRPr="00CE049B" w14:paraId="03A0F863" w14:textId="77777777" w:rsidTr="00342DB1">
        <w:tc>
          <w:tcPr>
            <w:tcW w:w="453" w:type="dxa"/>
            <w:vMerge/>
          </w:tcPr>
          <w:p w14:paraId="68D9A609" w14:textId="77777777" w:rsidR="00BD1744" w:rsidRPr="00CE049B" w:rsidRDefault="00BD1744" w:rsidP="002E7FE1">
            <w:pPr>
              <w:rPr>
                <w:rFonts w:ascii="Arial" w:hAnsi="Arial" w:cs="Arial"/>
                <w:sz w:val="20"/>
                <w:szCs w:val="20"/>
              </w:rPr>
            </w:pPr>
          </w:p>
        </w:tc>
        <w:tc>
          <w:tcPr>
            <w:tcW w:w="324" w:type="dxa"/>
            <w:vMerge w:val="restart"/>
            <w:tcBorders>
              <w:top w:val="nil"/>
            </w:tcBorders>
          </w:tcPr>
          <w:p w14:paraId="00C39292" w14:textId="77777777" w:rsidR="00BD1744" w:rsidRPr="00CE049B" w:rsidRDefault="00BD1744" w:rsidP="002E7FE1">
            <w:pPr>
              <w:rPr>
                <w:rFonts w:ascii="Arial" w:hAnsi="Arial" w:cs="Arial"/>
                <w:sz w:val="20"/>
                <w:szCs w:val="20"/>
              </w:rPr>
            </w:pPr>
          </w:p>
        </w:tc>
        <w:tc>
          <w:tcPr>
            <w:tcW w:w="3584" w:type="dxa"/>
            <w:gridSpan w:val="9"/>
            <w:tcBorders>
              <w:bottom w:val="nil"/>
            </w:tcBorders>
          </w:tcPr>
          <w:p w14:paraId="69DAA2B5" w14:textId="77777777" w:rsidR="00BD1744" w:rsidRPr="00CE049B" w:rsidRDefault="00BD1744" w:rsidP="002E7FE1">
            <w:pPr>
              <w:rPr>
                <w:rFonts w:ascii="Arial" w:hAnsi="Arial" w:cs="Arial"/>
                <w:sz w:val="20"/>
                <w:szCs w:val="20"/>
              </w:rPr>
            </w:pPr>
            <w:r w:rsidRPr="00CE049B">
              <w:rPr>
                <w:rFonts w:ascii="Arial" w:hAnsi="Arial" w:cs="Arial"/>
                <w:sz w:val="20"/>
                <w:szCs w:val="20"/>
              </w:rPr>
              <w:t>Sesuai dengan daftar kehendak</w:t>
            </w:r>
          </w:p>
        </w:tc>
      </w:tr>
      <w:tr w:rsidR="00561B1B" w:rsidRPr="00CE049B" w14:paraId="1036833F" w14:textId="77777777" w:rsidTr="00342DB1">
        <w:tc>
          <w:tcPr>
            <w:tcW w:w="453" w:type="dxa"/>
            <w:vMerge/>
          </w:tcPr>
          <w:p w14:paraId="5165ABDB" w14:textId="77777777" w:rsidR="00BD1744" w:rsidRPr="00CE049B" w:rsidRDefault="00BD1744" w:rsidP="002E7FE1">
            <w:pPr>
              <w:rPr>
                <w:rFonts w:ascii="Arial" w:hAnsi="Arial" w:cs="Arial"/>
                <w:sz w:val="20"/>
                <w:szCs w:val="20"/>
              </w:rPr>
            </w:pPr>
          </w:p>
        </w:tc>
        <w:tc>
          <w:tcPr>
            <w:tcW w:w="324" w:type="dxa"/>
            <w:vMerge/>
            <w:tcBorders>
              <w:top w:val="nil"/>
            </w:tcBorders>
          </w:tcPr>
          <w:p w14:paraId="447ECBBF" w14:textId="77777777" w:rsidR="00BD1744" w:rsidRPr="00CE049B" w:rsidRDefault="00BD1744" w:rsidP="002E7FE1">
            <w:pPr>
              <w:rPr>
                <w:rFonts w:ascii="Arial" w:hAnsi="Arial" w:cs="Arial"/>
                <w:sz w:val="20"/>
                <w:szCs w:val="20"/>
              </w:rPr>
            </w:pPr>
          </w:p>
        </w:tc>
        <w:tc>
          <w:tcPr>
            <w:tcW w:w="325" w:type="dxa"/>
            <w:vMerge w:val="restart"/>
            <w:tcBorders>
              <w:top w:val="nil"/>
            </w:tcBorders>
          </w:tcPr>
          <w:p w14:paraId="4F5B3A66" w14:textId="77777777" w:rsidR="00BD1744" w:rsidRPr="00CE049B" w:rsidRDefault="00BD1744" w:rsidP="002E7FE1">
            <w:pPr>
              <w:rPr>
                <w:rFonts w:ascii="Arial" w:hAnsi="Arial" w:cs="Arial"/>
                <w:sz w:val="20"/>
                <w:szCs w:val="20"/>
              </w:rPr>
            </w:pPr>
          </w:p>
        </w:tc>
        <w:tc>
          <w:tcPr>
            <w:tcW w:w="3259" w:type="dxa"/>
            <w:gridSpan w:val="8"/>
            <w:tcBorders>
              <w:bottom w:val="nil"/>
            </w:tcBorders>
          </w:tcPr>
          <w:p w14:paraId="79DC36FD" w14:textId="77777777" w:rsidR="00BD1744" w:rsidRPr="00CE049B" w:rsidRDefault="00BD1744" w:rsidP="002E7FE1">
            <w:pPr>
              <w:rPr>
                <w:rFonts w:ascii="Arial" w:hAnsi="Arial" w:cs="Arial"/>
                <w:sz w:val="20"/>
                <w:szCs w:val="20"/>
              </w:rPr>
            </w:pPr>
            <w:r w:rsidRPr="00CE049B">
              <w:rPr>
                <w:rFonts w:ascii="Arial" w:hAnsi="Arial" w:cs="Arial"/>
                <w:sz w:val="20"/>
                <w:szCs w:val="20"/>
              </w:rPr>
              <w:t>Secara prinsip dapat diwujudkan</w:t>
            </w:r>
          </w:p>
        </w:tc>
      </w:tr>
      <w:tr w:rsidR="00561B1B" w:rsidRPr="00CE049B" w14:paraId="219D08BE" w14:textId="77777777" w:rsidTr="00342DB1">
        <w:tc>
          <w:tcPr>
            <w:tcW w:w="453" w:type="dxa"/>
            <w:vMerge/>
          </w:tcPr>
          <w:p w14:paraId="1655BAC4" w14:textId="77777777" w:rsidR="00BD1744" w:rsidRPr="00CE049B" w:rsidRDefault="00BD1744" w:rsidP="002E7FE1">
            <w:pPr>
              <w:rPr>
                <w:rFonts w:ascii="Arial" w:hAnsi="Arial" w:cs="Arial"/>
                <w:sz w:val="20"/>
                <w:szCs w:val="20"/>
              </w:rPr>
            </w:pPr>
          </w:p>
        </w:tc>
        <w:tc>
          <w:tcPr>
            <w:tcW w:w="324" w:type="dxa"/>
            <w:vMerge/>
            <w:tcBorders>
              <w:top w:val="nil"/>
            </w:tcBorders>
          </w:tcPr>
          <w:p w14:paraId="71EAB17D" w14:textId="77777777" w:rsidR="00BD1744" w:rsidRPr="00CE049B" w:rsidRDefault="00BD1744" w:rsidP="002E7FE1">
            <w:pPr>
              <w:rPr>
                <w:rFonts w:ascii="Arial" w:hAnsi="Arial" w:cs="Arial"/>
                <w:sz w:val="20"/>
                <w:szCs w:val="20"/>
              </w:rPr>
            </w:pPr>
          </w:p>
        </w:tc>
        <w:tc>
          <w:tcPr>
            <w:tcW w:w="325" w:type="dxa"/>
            <w:vMerge/>
            <w:tcBorders>
              <w:top w:val="nil"/>
            </w:tcBorders>
          </w:tcPr>
          <w:p w14:paraId="53A802C4" w14:textId="77777777" w:rsidR="00BD1744" w:rsidRPr="00CE049B" w:rsidRDefault="00BD1744" w:rsidP="002E7FE1">
            <w:pPr>
              <w:rPr>
                <w:rFonts w:ascii="Arial" w:hAnsi="Arial" w:cs="Arial"/>
                <w:sz w:val="20"/>
                <w:szCs w:val="20"/>
              </w:rPr>
            </w:pPr>
          </w:p>
        </w:tc>
        <w:tc>
          <w:tcPr>
            <w:tcW w:w="325" w:type="dxa"/>
            <w:vMerge w:val="restart"/>
            <w:tcBorders>
              <w:top w:val="nil"/>
            </w:tcBorders>
          </w:tcPr>
          <w:p w14:paraId="6F7F0ADE" w14:textId="77777777" w:rsidR="00BD1744" w:rsidRPr="00CE049B" w:rsidRDefault="00BD1744" w:rsidP="002E7FE1">
            <w:pPr>
              <w:rPr>
                <w:rFonts w:ascii="Arial" w:hAnsi="Arial" w:cs="Arial"/>
                <w:sz w:val="20"/>
                <w:szCs w:val="20"/>
              </w:rPr>
            </w:pPr>
          </w:p>
        </w:tc>
        <w:tc>
          <w:tcPr>
            <w:tcW w:w="2934" w:type="dxa"/>
            <w:gridSpan w:val="7"/>
            <w:tcBorders>
              <w:bottom w:val="nil"/>
            </w:tcBorders>
          </w:tcPr>
          <w:p w14:paraId="77D0D58A" w14:textId="77777777" w:rsidR="00BD1744" w:rsidRPr="00CE049B" w:rsidRDefault="00BD1744" w:rsidP="002E7FE1">
            <w:pPr>
              <w:rPr>
                <w:rFonts w:ascii="Arial" w:hAnsi="Arial" w:cs="Arial"/>
                <w:sz w:val="20"/>
                <w:szCs w:val="20"/>
              </w:rPr>
            </w:pPr>
            <w:r w:rsidRPr="00CE049B">
              <w:rPr>
                <w:rFonts w:ascii="Arial" w:hAnsi="Arial" w:cs="Arial"/>
                <w:sz w:val="20"/>
                <w:szCs w:val="20"/>
              </w:rPr>
              <w:t>Sesuai keinginan perancang</w:t>
            </w:r>
          </w:p>
        </w:tc>
      </w:tr>
      <w:tr w:rsidR="00561B1B" w:rsidRPr="00CE049B" w14:paraId="323F4862" w14:textId="77777777" w:rsidTr="00342DB1">
        <w:tc>
          <w:tcPr>
            <w:tcW w:w="453" w:type="dxa"/>
            <w:vMerge/>
          </w:tcPr>
          <w:p w14:paraId="2065335F" w14:textId="77777777" w:rsidR="00BD1744" w:rsidRPr="00CE049B" w:rsidRDefault="00BD1744" w:rsidP="002E7FE1">
            <w:pPr>
              <w:rPr>
                <w:rFonts w:ascii="Arial" w:hAnsi="Arial" w:cs="Arial"/>
                <w:sz w:val="20"/>
                <w:szCs w:val="20"/>
              </w:rPr>
            </w:pPr>
          </w:p>
        </w:tc>
        <w:tc>
          <w:tcPr>
            <w:tcW w:w="324" w:type="dxa"/>
            <w:vMerge/>
            <w:tcBorders>
              <w:top w:val="nil"/>
            </w:tcBorders>
          </w:tcPr>
          <w:p w14:paraId="65708EE3" w14:textId="77777777" w:rsidR="00BD1744" w:rsidRPr="00CE049B" w:rsidRDefault="00BD1744" w:rsidP="002E7FE1">
            <w:pPr>
              <w:rPr>
                <w:rFonts w:ascii="Arial" w:hAnsi="Arial" w:cs="Arial"/>
                <w:sz w:val="20"/>
                <w:szCs w:val="20"/>
              </w:rPr>
            </w:pPr>
          </w:p>
        </w:tc>
        <w:tc>
          <w:tcPr>
            <w:tcW w:w="325" w:type="dxa"/>
            <w:vMerge/>
            <w:tcBorders>
              <w:top w:val="nil"/>
            </w:tcBorders>
          </w:tcPr>
          <w:p w14:paraId="2A269054" w14:textId="77777777" w:rsidR="00BD1744" w:rsidRPr="00CE049B" w:rsidRDefault="00BD1744" w:rsidP="002E7FE1">
            <w:pPr>
              <w:rPr>
                <w:rFonts w:ascii="Arial" w:hAnsi="Arial" w:cs="Arial"/>
                <w:sz w:val="20"/>
                <w:szCs w:val="20"/>
              </w:rPr>
            </w:pPr>
          </w:p>
        </w:tc>
        <w:tc>
          <w:tcPr>
            <w:tcW w:w="325" w:type="dxa"/>
            <w:vMerge/>
            <w:tcBorders>
              <w:top w:val="nil"/>
            </w:tcBorders>
          </w:tcPr>
          <w:p w14:paraId="247BB5A4" w14:textId="77777777" w:rsidR="00BD1744" w:rsidRPr="00CE049B" w:rsidRDefault="00BD1744" w:rsidP="002E7FE1">
            <w:pPr>
              <w:rPr>
                <w:rFonts w:ascii="Arial" w:hAnsi="Arial" w:cs="Arial"/>
                <w:sz w:val="20"/>
                <w:szCs w:val="20"/>
              </w:rPr>
            </w:pPr>
          </w:p>
        </w:tc>
        <w:tc>
          <w:tcPr>
            <w:tcW w:w="325" w:type="dxa"/>
            <w:vMerge w:val="restart"/>
            <w:tcBorders>
              <w:top w:val="nil"/>
            </w:tcBorders>
          </w:tcPr>
          <w:p w14:paraId="38F4273A" w14:textId="77777777" w:rsidR="00BD1744" w:rsidRPr="00CE049B" w:rsidRDefault="00BD1744" w:rsidP="002E7FE1">
            <w:pPr>
              <w:rPr>
                <w:rFonts w:ascii="Arial" w:hAnsi="Arial" w:cs="Arial"/>
                <w:sz w:val="20"/>
                <w:szCs w:val="20"/>
              </w:rPr>
            </w:pPr>
          </w:p>
        </w:tc>
        <w:tc>
          <w:tcPr>
            <w:tcW w:w="2609" w:type="dxa"/>
            <w:gridSpan w:val="6"/>
            <w:tcBorders>
              <w:bottom w:val="nil"/>
            </w:tcBorders>
          </w:tcPr>
          <w:p w14:paraId="09919CF6" w14:textId="77777777" w:rsidR="00BD1744" w:rsidRPr="00CE049B" w:rsidRDefault="00BD1744" w:rsidP="002E7FE1">
            <w:pPr>
              <w:rPr>
                <w:rFonts w:ascii="Arial" w:hAnsi="Arial" w:cs="Arial"/>
                <w:sz w:val="20"/>
                <w:szCs w:val="20"/>
              </w:rPr>
            </w:pPr>
            <w:r w:rsidRPr="00CE049B">
              <w:rPr>
                <w:rFonts w:ascii="Arial" w:hAnsi="Arial" w:cs="Arial"/>
                <w:sz w:val="20"/>
                <w:szCs w:val="20"/>
              </w:rPr>
              <w:t>Dalam batasan biaya produksi</w:t>
            </w:r>
          </w:p>
        </w:tc>
      </w:tr>
      <w:tr w:rsidR="00BD1744" w:rsidRPr="00CE049B" w14:paraId="6AAE8412" w14:textId="77777777" w:rsidTr="00342DB1">
        <w:tc>
          <w:tcPr>
            <w:tcW w:w="453" w:type="dxa"/>
            <w:vMerge/>
          </w:tcPr>
          <w:p w14:paraId="40C8A83A" w14:textId="77777777" w:rsidR="00BD1744" w:rsidRPr="00CE049B" w:rsidRDefault="00BD1744" w:rsidP="002E7FE1">
            <w:pPr>
              <w:rPr>
                <w:rFonts w:ascii="Arial" w:hAnsi="Arial" w:cs="Arial"/>
                <w:sz w:val="20"/>
                <w:szCs w:val="20"/>
              </w:rPr>
            </w:pPr>
          </w:p>
        </w:tc>
        <w:tc>
          <w:tcPr>
            <w:tcW w:w="324" w:type="dxa"/>
            <w:vMerge/>
            <w:tcBorders>
              <w:top w:val="nil"/>
            </w:tcBorders>
          </w:tcPr>
          <w:p w14:paraId="6CEA7DA1" w14:textId="77777777" w:rsidR="00BD1744" w:rsidRPr="00CE049B" w:rsidRDefault="00BD1744" w:rsidP="002E7FE1">
            <w:pPr>
              <w:rPr>
                <w:rFonts w:ascii="Arial" w:hAnsi="Arial" w:cs="Arial"/>
                <w:sz w:val="20"/>
                <w:szCs w:val="20"/>
              </w:rPr>
            </w:pPr>
          </w:p>
        </w:tc>
        <w:tc>
          <w:tcPr>
            <w:tcW w:w="325" w:type="dxa"/>
            <w:vMerge/>
            <w:tcBorders>
              <w:top w:val="nil"/>
            </w:tcBorders>
          </w:tcPr>
          <w:p w14:paraId="7AE26B0B" w14:textId="77777777" w:rsidR="00BD1744" w:rsidRPr="00CE049B" w:rsidRDefault="00BD1744" w:rsidP="002E7FE1">
            <w:pPr>
              <w:rPr>
                <w:rFonts w:ascii="Arial" w:hAnsi="Arial" w:cs="Arial"/>
                <w:sz w:val="20"/>
                <w:szCs w:val="20"/>
              </w:rPr>
            </w:pPr>
          </w:p>
        </w:tc>
        <w:tc>
          <w:tcPr>
            <w:tcW w:w="325" w:type="dxa"/>
            <w:vMerge/>
            <w:tcBorders>
              <w:top w:val="nil"/>
            </w:tcBorders>
          </w:tcPr>
          <w:p w14:paraId="5B317204" w14:textId="77777777" w:rsidR="00BD1744" w:rsidRPr="00CE049B" w:rsidRDefault="00BD1744" w:rsidP="002E7FE1">
            <w:pPr>
              <w:rPr>
                <w:rFonts w:ascii="Arial" w:hAnsi="Arial" w:cs="Arial"/>
                <w:sz w:val="20"/>
                <w:szCs w:val="20"/>
              </w:rPr>
            </w:pPr>
          </w:p>
        </w:tc>
        <w:tc>
          <w:tcPr>
            <w:tcW w:w="325" w:type="dxa"/>
            <w:vMerge/>
            <w:tcBorders>
              <w:top w:val="nil"/>
            </w:tcBorders>
          </w:tcPr>
          <w:p w14:paraId="12EFE862" w14:textId="77777777" w:rsidR="00BD1744" w:rsidRPr="00CE049B" w:rsidRDefault="00BD1744" w:rsidP="002E7FE1">
            <w:pPr>
              <w:rPr>
                <w:rFonts w:ascii="Arial" w:hAnsi="Arial" w:cs="Arial"/>
                <w:sz w:val="20"/>
                <w:szCs w:val="20"/>
              </w:rPr>
            </w:pPr>
          </w:p>
        </w:tc>
        <w:tc>
          <w:tcPr>
            <w:tcW w:w="325" w:type="dxa"/>
            <w:vMerge w:val="restart"/>
            <w:tcBorders>
              <w:top w:val="nil"/>
            </w:tcBorders>
          </w:tcPr>
          <w:p w14:paraId="18B2C4C8" w14:textId="77777777" w:rsidR="00BD1744" w:rsidRPr="00CE049B" w:rsidRDefault="00BD1744" w:rsidP="002E7FE1">
            <w:pPr>
              <w:rPr>
                <w:rFonts w:ascii="Arial" w:hAnsi="Arial" w:cs="Arial"/>
                <w:sz w:val="20"/>
                <w:szCs w:val="20"/>
              </w:rPr>
            </w:pPr>
          </w:p>
        </w:tc>
        <w:tc>
          <w:tcPr>
            <w:tcW w:w="2284" w:type="dxa"/>
            <w:gridSpan w:val="5"/>
            <w:tcBorders>
              <w:bottom w:val="nil"/>
            </w:tcBorders>
          </w:tcPr>
          <w:p w14:paraId="1D33E395" w14:textId="77777777" w:rsidR="00BD1744" w:rsidRPr="00CE049B" w:rsidRDefault="00BD1744" w:rsidP="002E7FE1">
            <w:pPr>
              <w:rPr>
                <w:rFonts w:ascii="Arial" w:hAnsi="Arial" w:cs="Arial"/>
                <w:sz w:val="20"/>
                <w:szCs w:val="20"/>
              </w:rPr>
            </w:pPr>
            <w:r w:rsidRPr="00CE049B">
              <w:rPr>
                <w:rFonts w:ascii="Arial" w:hAnsi="Arial" w:cs="Arial"/>
                <w:sz w:val="20"/>
                <w:szCs w:val="20"/>
              </w:rPr>
              <w:t>Memenuhi syarat keamanan</w:t>
            </w:r>
          </w:p>
        </w:tc>
      </w:tr>
      <w:tr w:rsidR="00342DB1" w:rsidRPr="00CE049B" w14:paraId="6DB27219" w14:textId="77777777" w:rsidTr="00342DB1">
        <w:tc>
          <w:tcPr>
            <w:tcW w:w="453" w:type="dxa"/>
            <w:vMerge/>
          </w:tcPr>
          <w:p w14:paraId="440DA88A" w14:textId="77777777" w:rsidR="00342DB1" w:rsidRPr="00CE049B" w:rsidRDefault="00342DB1" w:rsidP="002E7FE1">
            <w:pPr>
              <w:rPr>
                <w:rFonts w:ascii="Arial" w:hAnsi="Arial" w:cs="Arial"/>
                <w:sz w:val="20"/>
                <w:szCs w:val="20"/>
              </w:rPr>
            </w:pPr>
          </w:p>
        </w:tc>
        <w:tc>
          <w:tcPr>
            <w:tcW w:w="324" w:type="dxa"/>
            <w:vMerge/>
            <w:tcBorders>
              <w:top w:val="nil"/>
            </w:tcBorders>
          </w:tcPr>
          <w:p w14:paraId="5B079597" w14:textId="77777777" w:rsidR="00342DB1" w:rsidRPr="00CE049B" w:rsidRDefault="00342DB1" w:rsidP="002E7FE1">
            <w:pPr>
              <w:rPr>
                <w:rFonts w:ascii="Arial" w:hAnsi="Arial" w:cs="Arial"/>
                <w:sz w:val="20"/>
                <w:szCs w:val="20"/>
              </w:rPr>
            </w:pPr>
          </w:p>
        </w:tc>
        <w:tc>
          <w:tcPr>
            <w:tcW w:w="325" w:type="dxa"/>
            <w:vMerge/>
            <w:tcBorders>
              <w:top w:val="nil"/>
            </w:tcBorders>
          </w:tcPr>
          <w:p w14:paraId="4D02AB6E" w14:textId="77777777" w:rsidR="00342DB1" w:rsidRPr="00CE049B" w:rsidRDefault="00342DB1" w:rsidP="002E7FE1">
            <w:pPr>
              <w:rPr>
                <w:rFonts w:ascii="Arial" w:hAnsi="Arial" w:cs="Arial"/>
                <w:sz w:val="20"/>
                <w:szCs w:val="20"/>
              </w:rPr>
            </w:pPr>
          </w:p>
        </w:tc>
        <w:tc>
          <w:tcPr>
            <w:tcW w:w="325" w:type="dxa"/>
            <w:vMerge/>
            <w:tcBorders>
              <w:top w:val="nil"/>
            </w:tcBorders>
          </w:tcPr>
          <w:p w14:paraId="7A77722D" w14:textId="77777777" w:rsidR="00342DB1" w:rsidRPr="00CE049B" w:rsidRDefault="00342DB1" w:rsidP="002E7FE1">
            <w:pPr>
              <w:rPr>
                <w:rFonts w:ascii="Arial" w:hAnsi="Arial" w:cs="Arial"/>
                <w:sz w:val="20"/>
                <w:szCs w:val="20"/>
              </w:rPr>
            </w:pPr>
          </w:p>
        </w:tc>
        <w:tc>
          <w:tcPr>
            <w:tcW w:w="325" w:type="dxa"/>
            <w:vMerge/>
            <w:tcBorders>
              <w:top w:val="nil"/>
            </w:tcBorders>
          </w:tcPr>
          <w:p w14:paraId="536412AC" w14:textId="77777777" w:rsidR="00342DB1" w:rsidRPr="00CE049B" w:rsidRDefault="00342DB1" w:rsidP="002E7FE1">
            <w:pPr>
              <w:rPr>
                <w:rFonts w:ascii="Arial" w:hAnsi="Arial" w:cs="Arial"/>
                <w:sz w:val="20"/>
                <w:szCs w:val="20"/>
              </w:rPr>
            </w:pPr>
          </w:p>
        </w:tc>
        <w:tc>
          <w:tcPr>
            <w:tcW w:w="325" w:type="dxa"/>
            <w:vMerge/>
            <w:tcBorders>
              <w:top w:val="nil"/>
            </w:tcBorders>
          </w:tcPr>
          <w:p w14:paraId="412D20BC" w14:textId="77777777" w:rsidR="00342DB1" w:rsidRPr="00CE049B" w:rsidRDefault="00342DB1" w:rsidP="002E7FE1">
            <w:pPr>
              <w:rPr>
                <w:rFonts w:ascii="Arial" w:hAnsi="Arial" w:cs="Arial"/>
                <w:sz w:val="20"/>
                <w:szCs w:val="20"/>
              </w:rPr>
            </w:pPr>
          </w:p>
        </w:tc>
        <w:tc>
          <w:tcPr>
            <w:tcW w:w="340" w:type="dxa"/>
            <w:gridSpan w:val="2"/>
            <w:tcBorders>
              <w:top w:val="nil"/>
            </w:tcBorders>
          </w:tcPr>
          <w:p w14:paraId="7B4D9460" w14:textId="77777777" w:rsidR="00342DB1" w:rsidRPr="00CE049B" w:rsidRDefault="00342DB1" w:rsidP="002E7FE1">
            <w:pPr>
              <w:rPr>
                <w:rFonts w:ascii="Arial" w:hAnsi="Arial" w:cs="Arial"/>
                <w:sz w:val="20"/>
                <w:szCs w:val="20"/>
              </w:rPr>
            </w:pPr>
          </w:p>
        </w:tc>
        <w:tc>
          <w:tcPr>
            <w:tcW w:w="1944" w:type="dxa"/>
            <w:gridSpan w:val="3"/>
          </w:tcPr>
          <w:p w14:paraId="0560CD59" w14:textId="3D04F53F" w:rsidR="00342DB1" w:rsidRPr="00CE049B" w:rsidRDefault="00342DB1" w:rsidP="002E7FE1">
            <w:pPr>
              <w:rPr>
                <w:rFonts w:ascii="Arial" w:hAnsi="Arial" w:cs="Arial"/>
                <w:sz w:val="20"/>
                <w:szCs w:val="20"/>
              </w:rPr>
            </w:pPr>
            <w:r w:rsidRPr="00CE049B">
              <w:rPr>
                <w:rFonts w:ascii="Arial" w:hAnsi="Arial" w:cs="Arial"/>
                <w:sz w:val="20"/>
                <w:szCs w:val="20"/>
              </w:rPr>
              <w:t>Pengetahuan konsep memadai</w:t>
            </w:r>
          </w:p>
        </w:tc>
      </w:tr>
      <w:tr w:rsidR="00BD1744" w:rsidRPr="00CE049B" w14:paraId="13821893" w14:textId="77777777" w:rsidTr="00342DB1">
        <w:tc>
          <w:tcPr>
            <w:tcW w:w="453" w:type="dxa"/>
            <w:vAlign w:val="center"/>
          </w:tcPr>
          <w:p w14:paraId="71D00DB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A1</w:t>
            </w:r>
          </w:p>
        </w:tc>
        <w:tc>
          <w:tcPr>
            <w:tcW w:w="324" w:type="dxa"/>
            <w:vAlign w:val="center"/>
          </w:tcPr>
          <w:p w14:paraId="55AAD6D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601846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340112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BDF849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8EEC39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6AD241C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1F3386C1"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16C56AF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Spesifikasi tidak sesuai</w:t>
            </w:r>
          </w:p>
        </w:tc>
        <w:tc>
          <w:tcPr>
            <w:tcW w:w="325" w:type="dxa"/>
            <w:vAlign w:val="center"/>
          </w:tcPr>
          <w:p w14:paraId="2EA538D5"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33D58FA9" w14:textId="77777777" w:rsidTr="00342DB1">
        <w:tc>
          <w:tcPr>
            <w:tcW w:w="453" w:type="dxa"/>
            <w:vAlign w:val="center"/>
          </w:tcPr>
          <w:p w14:paraId="00F5870A"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A2</w:t>
            </w:r>
          </w:p>
        </w:tc>
        <w:tc>
          <w:tcPr>
            <w:tcW w:w="324" w:type="dxa"/>
            <w:vAlign w:val="center"/>
          </w:tcPr>
          <w:p w14:paraId="664A309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738212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F5B940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749B9D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26C226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7970E8C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7B9F74A1"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2F4A5061" w14:textId="77777777" w:rsidR="00BD1744" w:rsidRPr="00CE049B" w:rsidRDefault="00BD1744" w:rsidP="002E7FE1">
            <w:pPr>
              <w:rPr>
                <w:rFonts w:ascii="Arial" w:hAnsi="Arial" w:cs="Arial"/>
                <w:sz w:val="20"/>
                <w:szCs w:val="20"/>
              </w:rPr>
            </w:pPr>
          </w:p>
        </w:tc>
        <w:tc>
          <w:tcPr>
            <w:tcW w:w="325" w:type="dxa"/>
            <w:vAlign w:val="center"/>
          </w:tcPr>
          <w:p w14:paraId="50FA77D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4032221D" w14:textId="77777777" w:rsidTr="00342DB1">
        <w:tc>
          <w:tcPr>
            <w:tcW w:w="453" w:type="dxa"/>
            <w:vAlign w:val="center"/>
          </w:tcPr>
          <w:p w14:paraId="22F5249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A3</w:t>
            </w:r>
          </w:p>
        </w:tc>
        <w:tc>
          <w:tcPr>
            <w:tcW w:w="324" w:type="dxa"/>
            <w:vAlign w:val="center"/>
          </w:tcPr>
          <w:p w14:paraId="318927F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5CF25A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6E3E88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05C8F3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9EFC4D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0E604AD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1F242447"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4890692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Spesifikasi tidak sesuai</w:t>
            </w:r>
          </w:p>
        </w:tc>
        <w:tc>
          <w:tcPr>
            <w:tcW w:w="325" w:type="dxa"/>
            <w:vAlign w:val="center"/>
          </w:tcPr>
          <w:p w14:paraId="671F8B5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27FB6D67" w14:textId="77777777" w:rsidTr="00342DB1">
        <w:tc>
          <w:tcPr>
            <w:tcW w:w="453" w:type="dxa"/>
            <w:vAlign w:val="center"/>
          </w:tcPr>
          <w:p w14:paraId="5E53764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B1</w:t>
            </w:r>
          </w:p>
        </w:tc>
        <w:tc>
          <w:tcPr>
            <w:tcW w:w="324" w:type="dxa"/>
            <w:vAlign w:val="center"/>
          </w:tcPr>
          <w:p w14:paraId="42ED16B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C8C9E8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9A98DA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8AC5B3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734507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5D00500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700C0CF6"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195A3E71" w14:textId="77777777" w:rsidR="00BD1744" w:rsidRPr="00CE049B" w:rsidRDefault="00BD1744" w:rsidP="002E7FE1">
            <w:pPr>
              <w:rPr>
                <w:rFonts w:ascii="Arial" w:hAnsi="Arial" w:cs="Arial"/>
                <w:sz w:val="20"/>
                <w:szCs w:val="20"/>
              </w:rPr>
            </w:pPr>
          </w:p>
        </w:tc>
        <w:tc>
          <w:tcPr>
            <w:tcW w:w="325" w:type="dxa"/>
            <w:vAlign w:val="center"/>
          </w:tcPr>
          <w:p w14:paraId="361A3F4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5B190D72" w14:textId="77777777" w:rsidTr="00342DB1">
        <w:tc>
          <w:tcPr>
            <w:tcW w:w="453" w:type="dxa"/>
            <w:vAlign w:val="center"/>
          </w:tcPr>
          <w:p w14:paraId="73A0C8A1"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B2</w:t>
            </w:r>
          </w:p>
        </w:tc>
        <w:tc>
          <w:tcPr>
            <w:tcW w:w="324" w:type="dxa"/>
            <w:vAlign w:val="center"/>
          </w:tcPr>
          <w:p w14:paraId="7A3DBBE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D5D761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588119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018BC42"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FFAEC25"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68421BC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4B31CFE8"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5101CCD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Biaya mahal</w:t>
            </w:r>
          </w:p>
        </w:tc>
        <w:tc>
          <w:tcPr>
            <w:tcW w:w="325" w:type="dxa"/>
            <w:vAlign w:val="center"/>
          </w:tcPr>
          <w:p w14:paraId="4D1C8B4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18B44BBC" w14:textId="77777777" w:rsidTr="00342DB1">
        <w:tc>
          <w:tcPr>
            <w:tcW w:w="453" w:type="dxa"/>
            <w:vAlign w:val="center"/>
          </w:tcPr>
          <w:p w14:paraId="6B25ADA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C1</w:t>
            </w:r>
          </w:p>
        </w:tc>
        <w:tc>
          <w:tcPr>
            <w:tcW w:w="324" w:type="dxa"/>
            <w:vAlign w:val="center"/>
          </w:tcPr>
          <w:p w14:paraId="1F838DF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4EA6D3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06B9B3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B2E391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751E6D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1C120BE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7B5FFE39"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2CA8D85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Biaya mahal</w:t>
            </w:r>
          </w:p>
        </w:tc>
        <w:tc>
          <w:tcPr>
            <w:tcW w:w="325" w:type="dxa"/>
            <w:vAlign w:val="center"/>
          </w:tcPr>
          <w:p w14:paraId="647FDFA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5B5442E1" w14:textId="77777777" w:rsidTr="00342DB1">
        <w:tc>
          <w:tcPr>
            <w:tcW w:w="453" w:type="dxa"/>
            <w:vAlign w:val="center"/>
          </w:tcPr>
          <w:p w14:paraId="57CA3001"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C2</w:t>
            </w:r>
          </w:p>
        </w:tc>
        <w:tc>
          <w:tcPr>
            <w:tcW w:w="324" w:type="dxa"/>
            <w:vAlign w:val="center"/>
          </w:tcPr>
          <w:p w14:paraId="02A085D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33C072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0EC941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EFAAE3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1FA6F1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0F84898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6A9D5835"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314DEABB" w14:textId="77777777" w:rsidR="00BD1744" w:rsidRPr="00CE049B" w:rsidRDefault="00BD1744" w:rsidP="002E7FE1">
            <w:pPr>
              <w:rPr>
                <w:rFonts w:ascii="Arial" w:hAnsi="Arial" w:cs="Arial"/>
                <w:sz w:val="20"/>
                <w:szCs w:val="20"/>
              </w:rPr>
            </w:pPr>
          </w:p>
        </w:tc>
        <w:tc>
          <w:tcPr>
            <w:tcW w:w="325" w:type="dxa"/>
            <w:vAlign w:val="center"/>
          </w:tcPr>
          <w:p w14:paraId="1532DCF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7B8BDD36" w14:textId="77777777" w:rsidTr="00342DB1">
        <w:tc>
          <w:tcPr>
            <w:tcW w:w="453" w:type="dxa"/>
            <w:vAlign w:val="center"/>
          </w:tcPr>
          <w:p w14:paraId="4A96865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C3</w:t>
            </w:r>
          </w:p>
        </w:tc>
        <w:tc>
          <w:tcPr>
            <w:tcW w:w="324" w:type="dxa"/>
            <w:vAlign w:val="center"/>
          </w:tcPr>
          <w:p w14:paraId="0BAC477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B3F73B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C47A74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3E9EAD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FE3516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6EB6128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59F20E39"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361895A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Kumpulkan informasi</w:t>
            </w:r>
          </w:p>
        </w:tc>
        <w:tc>
          <w:tcPr>
            <w:tcW w:w="325" w:type="dxa"/>
            <w:vAlign w:val="center"/>
          </w:tcPr>
          <w:p w14:paraId="6832AFB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69FA4FB9" w14:textId="77777777" w:rsidTr="00342DB1">
        <w:tc>
          <w:tcPr>
            <w:tcW w:w="453" w:type="dxa"/>
            <w:vAlign w:val="center"/>
          </w:tcPr>
          <w:p w14:paraId="3FB269BC"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D1</w:t>
            </w:r>
          </w:p>
        </w:tc>
        <w:tc>
          <w:tcPr>
            <w:tcW w:w="324" w:type="dxa"/>
            <w:vAlign w:val="center"/>
          </w:tcPr>
          <w:p w14:paraId="3A8F3AB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3CC947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A694B9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486957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A20980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3F74F4F2"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04E5CECB"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7F3B044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Tidak sesuai kebutuhan</w:t>
            </w:r>
          </w:p>
        </w:tc>
        <w:tc>
          <w:tcPr>
            <w:tcW w:w="325" w:type="dxa"/>
            <w:vAlign w:val="center"/>
          </w:tcPr>
          <w:p w14:paraId="1620236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61F16E09" w14:textId="77777777" w:rsidTr="00342DB1">
        <w:tc>
          <w:tcPr>
            <w:tcW w:w="453" w:type="dxa"/>
            <w:vAlign w:val="center"/>
          </w:tcPr>
          <w:p w14:paraId="42D16657"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D2</w:t>
            </w:r>
          </w:p>
        </w:tc>
        <w:tc>
          <w:tcPr>
            <w:tcW w:w="324" w:type="dxa"/>
            <w:vAlign w:val="center"/>
          </w:tcPr>
          <w:p w14:paraId="764FF44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45BAF2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C5C013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0A7EA9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4E022B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55A16BD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2CB25C4A"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518B462B" w14:textId="77777777" w:rsidR="00BD1744" w:rsidRPr="00CE049B" w:rsidRDefault="00BD1744" w:rsidP="002E7FE1">
            <w:pPr>
              <w:jc w:val="center"/>
              <w:rPr>
                <w:rFonts w:ascii="Arial" w:hAnsi="Arial" w:cs="Arial"/>
                <w:sz w:val="20"/>
                <w:szCs w:val="20"/>
              </w:rPr>
            </w:pPr>
          </w:p>
        </w:tc>
        <w:tc>
          <w:tcPr>
            <w:tcW w:w="325" w:type="dxa"/>
            <w:vAlign w:val="center"/>
          </w:tcPr>
          <w:p w14:paraId="670FBDC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2E9BA1B5" w14:textId="77777777" w:rsidTr="00342DB1">
        <w:tc>
          <w:tcPr>
            <w:tcW w:w="453" w:type="dxa"/>
            <w:vAlign w:val="center"/>
          </w:tcPr>
          <w:p w14:paraId="0617462F"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D3</w:t>
            </w:r>
          </w:p>
        </w:tc>
        <w:tc>
          <w:tcPr>
            <w:tcW w:w="324" w:type="dxa"/>
            <w:vAlign w:val="center"/>
          </w:tcPr>
          <w:p w14:paraId="45EC36A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1F9FD7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E7C77D2"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80D8DB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B02FBA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4C7C07E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4D4846DE"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68D3889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Periksa spesifikasi</w:t>
            </w:r>
          </w:p>
        </w:tc>
        <w:tc>
          <w:tcPr>
            <w:tcW w:w="325" w:type="dxa"/>
            <w:vAlign w:val="center"/>
          </w:tcPr>
          <w:p w14:paraId="162BEFCF"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3356CA35" w14:textId="77777777" w:rsidTr="00342DB1">
        <w:tc>
          <w:tcPr>
            <w:tcW w:w="453" w:type="dxa"/>
            <w:vAlign w:val="center"/>
          </w:tcPr>
          <w:p w14:paraId="23975780"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E1</w:t>
            </w:r>
          </w:p>
        </w:tc>
        <w:tc>
          <w:tcPr>
            <w:tcW w:w="324" w:type="dxa"/>
            <w:vAlign w:val="center"/>
          </w:tcPr>
          <w:p w14:paraId="00048C9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991399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35B486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FF63485"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349B1A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1D3022C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5AB2724C"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0AD7B73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Tidak sesuai kebutuhan</w:t>
            </w:r>
          </w:p>
        </w:tc>
        <w:tc>
          <w:tcPr>
            <w:tcW w:w="325" w:type="dxa"/>
            <w:vAlign w:val="center"/>
          </w:tcPr>
          <w:p w14:paraId="109B5D4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0ED7A6EA" w14:textId="77777777" w:rsidTr="00342DB1">
        <w:tc>
          <w:tcPr>
            <w:tcW w:w="453" w:type="dxa"/>
            <w:vAlign w:val="center"/>
          </w:tcPr>
          <w:p w14:paraId="2398236E"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E2</w:t>
            </w:r>
          </w:p>
        </w:tc>
        <w:tc>
          <w:tcPr>
            <w:tcW w:w="324" w:type="dxa"/>
            <w:vAlign w:val="center"/>
          </w:tcPr>
          <w:p w14:paraId="1E93F41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D0750D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CB472E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1A940B2"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55239D4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52561BA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4C7030C2"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070B60D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Biaya mahal</w:t>
            </w:r>
          </w:p>
        </w:tc>
        <w:tc>
          <w:tcPr>
            <w:tcW w:w="325" w:type="dxa"/>
            <w:vAlign w:val="center"/>
          </w:tcPr>
          <w:p w14:paraId="5A8DD95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39440326" w14:textId="77777777" w:rsidTr="00342DB1">
        <w:tc>
          <w:tcPr>
            <w:tcW w:w="453" w:type="dxa"/>
            <w:vAlign w:val="center"/>
          </w:tcPr>
          <w:p w14:paraId="022B1D5A"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E3</w:t>
            </w:r>
          </w:p>
        </w:tc>
        <w:tc>
          <w:tcPr>
            <w:tcW w:w="324" w:type="dxa"/>
            <w:vAlign w:val="center"/>
          </w:tcPr>
          <w:p w14:paraId="4B11BDF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2B19663"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1E2FC6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BFABEBD"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D741AAC"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7A30134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21612A25"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279A97B2" w14:textId="77777777" w:rsidR="00BD1744" w:rsidRPr="00CE049B" w:rsidRDefault="00BD1744" w:rsidP="002E7FE1">
            <w:pPr>
              <w:rPr>
                <w:rFonts w:ascii="Arial" w:hAnsi="Arial" w:cs="Arial"/>
                <w:sz w:val="20"/>
                <w:szCs w:val="20"/>
              </w:rPr>
            </w:pPr>
          </w:p>
        </w:tc>
        <w:tc>
          <w:tcPr>
            <w:tcW w:w="325" w:type="dxa"/>
            <w:vAlign w:val="center"/>
          </w:tcPr>
          <w:p w14:paraId="70BA61B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3E081886" w14:textId="77777777" w:rsidTr="00342DB1">
        <w:tc>
          <w:tcPr>
            <w:tcW w:w="453" w:type="dxa"/>
            <w:vAlign w:val="center"/>
          </w:tcPr>
          <w:p w14:paraId="013995E9"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F1</w:t>
            </w:r>
          </w:p>
        </w:tc>
        <w:tc>
          <w:tcPr>
            <w:tcW w:w="324" w:type="dxa"/>
            <w:vAlign w:val="center"/>
          </w:tcPr>
          <w:p w14:paraId="1938BB9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081C00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CB019D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0ADCB1D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4F9EC3F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18D1C70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42CD5CFE"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5B754301"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Periksa spesifikasi</w:t>
            </w:r>
          </w:p>
        </w:tc>
        <w:tc>
          <w:tcPr>
            <w:tcW w:w="325" w:type="dxa"/>
            <w:vAlign w:val="center"/>
          </w:tcPr>
          <w:p w14:paraId="3C98693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1C2EA0A3" w14:textId="77777777" w:rsidTr="00342DB1">
        <w:tc>
          <w:tcPr>
            <w:tcW w:w="453" w:type="dxa"/>
            <w:vAlign w:val="center"/>
          </w:tcPr>
          <w:p w14:paraId="57A1AE76"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F2</w:t>
            </w:r>
          </w:p>
        </w:tc>
        <w:tc>
          <w:tcPr>
            <w:tcW w:w="324" w:type="dxa"/>
            <w:vAlign w:val="center"/>
          </w:tcPr>
          <w:p w14:paraId="70AEC047"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B1354B5"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2FA599C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7F08D15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053C7F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792BA5D9"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1A86627B"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307CCAD9" w14:textId="77777777" w:rsidR="00BD1744" w:rsidRPr="00CE049B" w:rsidRDefault="00BD1744" w:rsidP="002E7FE1">
            <w:pPr>
              <w:rPr>
                <w:rFonts w:ascii="Arial" w:hAnsi="Arial" w:cs="Arial"/>
                <w:sz w:val="20"/>
                <w:szCs w:val="20"/>
              </w:rPr>
            </w:pPr>
          </w:p>
        </w:tc>
        <w:tc>
          <w:tcPr>
            <w:tcW w:w="325" w:type="dxa"/>
            <w:vAlign w:val="center"/>
          </w:tcPr>
          <w:p w14:paraId="3E7EA938"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r w:rsidR="00BD1744" w:rsidRPr="00CE049B" w14:paraId="000380BB" w14:textId="77777777" w:rsidTr="00342DB1">
        <w:tc>
          <w:tcPr>
            <w:tcW w:w="453" w:type="dxa"/>
            <w:vAlign w:val="center"/>
          </w:tcPr>
          <w:p w14:paraId="43D55825" w14:textId="77777777" w:rsidR="00BD1744" w:rsidRPr="00CE049B" w:rsidRDefault="00BD1744" w:rsidP="00561B1B">
            <w:pPr>
              <w:ind w:right="-66"/>
              <w:rPr>
                <w:rFonts w:ascii="Arial" w:hAnsi="Arial" w:cs="Arial"/>
                <w:sz w:val="20"/>
                <w:szCs w:val="20"/>
              </w:rPr>
            </w:pPr>
            <w:r w:rsidRPr="00CE049B">
              <w:rPr>
                <w:rFonts w:ascii="Arial" w:hAnsi="Arial" w:cs="Arial"/>
                <w:sz w:val="20"/>
                <w:szCs w:val="20"/>
              </w:rPr>
              <w:t>F3</w:t>
            </w:r>
          </w:p>
        </w:tc>
        <w:tc>
          <w:tcPr>
            <w:tcW w:w="324" w:type="dxa"/>
            <w:vAlign w:val="center"/>
          </w:tcPr>
          <w:p w14:paraId="6AA34F7E"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162D7CA0"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A12D685"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6FBCA8B2"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25" w:type="dxa"/>
            <w:vAlign w:val="center"/>
          </w:tcPr>
          <w:p w14:paraId="33A0A296"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40" w:type="dxa"/>
            <w:gridSpan w:val="2"/>
            <w:vAlign w:val="center"/>
          </w:tcPr>
          <w:p w14:paraId="348A19F4"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c>
          <w:tcPr>
            <w:tcW w:w="356" w:type="dxa"/>
            <w:vAlign w:val="center"/>
          </w:tcPr>
          <w:p w14:paraId="311267BB" w14:textId="77777777" w:rsidR="00BD1744" w:rsidRPr="00CE049B" w:rsidRDefault="00BD1744" w:rsidP="00342DB1">
            <w:pPr>
              <w:jc w:val="center"/>
              <w:rPr>
                <w:rFonts w:ascii="Arial" w:hAnsi="Arial" w:cs="Arial"/>
                <w:sz w:val="20"/>
                <w:szCs w:val="20"/>
              </w:rPr>
            </w:pPr>
            <w:r w:rsidRPr="00CE049B">
              <w:rPr>
                <w:rFonts w:ascii="Arial" w:hAnsi="Arial" w:cs="Arial"/>
                <w:sz w:val="20"/>
                <w:szCs w:val="20"/>
              </w:rPr>
              <w:t>-</w:t>
            </w:r>
          </w:p>
        </w:tc>
        <w:tc>
          <w:tcPr>
            <w:tcW w:w="1263" w:type="dxa"/>
          </w:tcPr>
          <w:p w14:paraId="2A222C5A"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Tidak sesuai kebutuhan</w:t>
            </w:r>
          </w:p>
        </w:tc>
        <w:tc>
          <w:tcPr>
            <w:tcW w:w="325" w:type="dxa"/>
            <w:vAlign w:val="center"/>
          </w:tcPr>
          <w:p w14:paraId="7C0C541B" w14:textId="77777777" w:rsidR="00BD1744" w:rsidRPr="00CE049B" w:rsidRDefault="00BD1744" w:rsidP="002E7FE1">
            <w:pPr>
              <w:jc w:val="center"/>
              <w:rPr>
                <w:rFonts w:ascii="Arial" w:hAnsi="Arial" w:cs="Arial"/>
                <w:sz w:val="20"/>
                <w:szCs w:val="20"/>
              </w:rPr>
            </w:pPr>
            <w:r w:rsidRPr="00CE049B">
              <w:rPr>
                <w:rFonts w:ascii="Arial" w:hAnsi="Arial" w:cs="Arial"/>
                <w:sz w:val="20"/>
                <w:szCs w:val="20"/>
              </w:rPr>
              <w:t>-</w:t>
            </w:r>
          </w:p>
        </w:tc>
      </w:tr>
    </w:tbl>
    <w:p w14:paraId="1FDA696C" w14:textId="77777777" w:rsidR="00342DB1" w:rsidRDefault="00342DB1" w:rsidP="00277A5B">
      <w:pPr>
        <w:spacing w:after="0" w:line="240" w:lineRule="auto"/>
        <w:ind w:firstLine="567"/>
        <w:jc w:val="both"/>
        <w:rPr>
          <w:rFonts w:ascii="Arial" w:hAnsi="Arial" w:cs="Arial"/>
          <w:sz w:val="20"/>
          <w:szCs w:val="20"/>
        </w:rPr>
      </w:pPr>
    </w:p>
    <w:p w14:paraId="2749C01D" w14:textId="0E48E697" w:rsidR="001554B4" w:rsidRPr="00CE049B" w:rsidRDefault="00D678A2" w:rsidP="00D678A2">
      <w:pPr>
        <w:spacing w:after="0" w:line="240" w:lineRule="auto"/>
        <w:jc w:val="both"/>
        <w:rPr>
          <w:rFonts w:ascii="Arial" w:hAnsi="Arial" w:cs="Arial"/>
          <w:sz w:val="20"/>
          <w:szCs w:val="20"/>
        </w:rPr>
      </w:pPr>
      <w:r>
        <w:rPr>
          <w:rFonts w:ascii="Arial" w:hAnsi="Arial" w:cs="Arial"/>
          <w:sz w:val="20"/>
          <w:szCs w:val="20"/>
        </w:rPr>
        <w:tab/>
      </w:r>
      <w:r w:rsidR="00DD1872" w:rsidRPr="00CE049B">
        <w:rPr>
          <w:rFonts w:ascii="Arial" w:hAnsi="Arial" w:cs="Arial"/>
          <w:sz w:val="20"/>
          <w:szCs w:val="20"/>
        </w:rPr>
        <w:t xml:space="preserve">Setelah kombinasi varian dilakukan maka perlu dilakukan tahap penilaian terhadap </w:t>
      </w:r>
      <w:r w:rsidR="00277A5B" w:rsidRPr="00CE049B">
        <w:rPr>
          <w:rFonts w:ascii="Arial" w:hAnsi="Arial" w:cs="Arial"/>
          <w:sz w:val="20"/>
          <w:szCs w:val="20"/>
        </w:rPr>
        <w:t>ketiga</w:t>
      </w:r>
      <w:r w:rsidR="00DD1872" w:rsidRPr="00CE049B">
        <w:rPr>
          <w:rFonts w:ascii="Arial" w:hAnsi="Arial" w:cs="Arial"/>
          <w:sz w:val="20"/>
          <w:szCs w:val="20"/>
        </w:rPr>
        <w:t xml:space="preserve"> varian</w:t>
      </w:r>
      <w:r w:rsidR="00277A5B" w:rsidRPr="00CE049B">
        <w:rPr>
          <w:rFonts w:ascii="Arial" w:hAnsi="Arial" w:cs="Arial"/>
          <w:sz w:val="20"/>
          <w:szCs w:val="20"/>
        </w:rPr>
        <w:t xml:space="preserve"> dan didapatkan </w:t>
      </w:r>
      <w:r w:rsidR="001554B4" w:rsidRPr="00CE049B">
        <w:rPr>
          <w:rFonts w:ascii="Arial" w:hAnsi="Arial" w:cs="Arial"/>
          <w:sz w:val="20"/>
          <w:szCs w:val="20"/>
        </w:rPr>
        <w:t>varian ke-II sebagai varian dengan poin tertinggi.</w:t>
      </w:r>
    </w:p>
    <w:p w14:paraId="423FF0A1" w14:textId="3647A7CE" w:rsidR="00C71591" w:rsidRDefault="00C71591" w:rsidP="00C71591">
      <w:pPr>
        <w:spacing w:after="0" w:line="240" w:lineRule="auto"/>
        <w:jc w:val="both"/>
        <w:rPr>
          <w:rFonts w:ascii="Arial" w:hAnsi="Arial" w:cs="Arial"/>
          <w:noProof/>
          <w:sz w:val="20"/>
          <w:szCs w:val="20"/>
        </w:rPr>
      </w:pPr>
    </w:p>
    <w:p w14:paraId="75FD6060" w14:textId="77777777" w:rsidR="00342DB1" w:rsidRPr="00CE049B" w:rsidRDefault="00342DB1" w:rsidP="00C71591">
      <w:pPr>
        <w:spacing w:after="0" w:line="240" w:lineRule="auto"/>
        <w:jc w:val="both"/>
        <w:rPr>
          <w:rFonts w:ascii="Arial" w:hAnsi="Arial" w:cs="Arial"/>
          <w:noProof/>
          <w:sz w:val="20"/>
          <w:szCs w:val="20"/>
        </w:rPr>
      </w:pPr>
    </w:p>
    <w:p w14:paraId="3F469053" w14:textId="77A8377D" w:rsidR="00C71591" w:rsidRPr="00CE049B" w:rsidRDefault="00C71591" w:rsidP="00C71591">
      <w:pPr>
        <w:spacing w:after="0" w:line="240" w:lineRule="auto"/>
        <w:jc w:val="center"/>
        <w:rPr>
          <w:rFonts w:ascii="Arial" w:hAnsi="Arial" w:cs="Arial"/>
          <w:noProof/>
          <w:sz w:val="20"/>
          <w:szCs w:val="20"/>
        </w:rPr>
      </w:pPr>
      <w:r w:rsidRPr="00CD0A0B">
        <w:rPr>
          <w:rFonts w:ascii="Arial" w:hAnsi="Arial" w:cs="Arial"/>
          <w:b/>
          <w:bCs/>
          <w:noProof/>
          <w:sz w:val="20"/>
          <w:szCs w:val="20"/>
        </w:rPr>
        <w:lastRenderedPageBreak/>
        <w:t xml:space="preserve">Tabel </w:t>
      </w:r>
      <w:r w:rsidR="00C513B8" w:rsidRPr="00CD0A0B">
        <w:rPr>
          <w:rFonts w:ascii="Arial" w:hAnsi="Arial" w:cs="Arial"/>
          <w:b/>
          <w:bCs/>
          <w:noProof/>
          <w:sz w:val="20"/>
          <w:szCs w:val="20"/>
        </w:rPr>
        <w:t>7</w:t>
      </w:r>
      <w:r w:rsidRPr="00CD0A0B">
        <w:rPr>
          <w:rFonts w:ascii="Arial" w:hAnsi="Arial" w:cs="Arial"/>
          <w:b/>
          <w:bCs/>
          <w:noProof/>
          <w:sz w:val="20"/>
          <w:szCs w:val="20"/>
        </w:rPr>
        <w:t>.</w:t>
      </w:r>
      <w:r w:rsidRPr="00CE049B">
        <w:rPr>
          <w:rFonts w:ascii="Arial" w:hAnsi="Arial" w:cs="Arial"/>
          <w:noProof/>
          <w:sz w:val="20"/>
          <w:szCs w:val="20"/>
        </w:rPr>
        <w:t xml:space="preserve"> Penilaian varian II</w:t>
      </w:r>
    </w:p>
    <w:tbl>
      <w:tblPr>
        <w:tblStyle w:val="TableGrid"/>
        <w:tblW w:w="5000" w:type="pct"/>
        <w:tblLook w:val="04A0" w:firstRow="1" w:lastRow="0" w:firstColumn="1" w:lastColumn="0" w:noHBand="0" w:noVBand="1"/>
      </w:tblPr>
      <w:tblGrid>
        <w:gridCol w:w="1184"/>
        <w:gridCol w:w="606"/>
        <w:gridCol w:w="1395"/>
        <w:gridCol w:w="512"/>
        <w:gridCol w:w="664"/>
      </w:tblGrid>
      <w:tr w:rsidR="00BD1744" w:rsidRPr="00CE049B" w14:paraId="56441671" w14:textId="77777777" w:rsidTr="00BD1744">
        <w:trPr>
          <w:cantSplit/>
          <w:trHeight w:val="1134"/>
        </w:trPr>
        <w:tc>
          <w:tcPr>
            <w:tcW w:w="1310" w:type="pct"/>
            <w:textDirection w:val="tbRl"/>
            <w:vAlign w:val="center"/>
          </w:tcPr>
          <w:p w14:paraId="436BA209" w14:textId="77777777" w:rsidR="00BD1744" w:rsidRPr="00CE049B" w:rsidRDefault="00BD1744" w:rsidP="00BD1744">
            <w:pPr>
              <w:ind w:left="113" w:right="113"/>
              <w:jc w:val="center"/>
              <w:rPr>
                <w:rFonts w:ascii="Arial" w:hAnsi="Arial" w:cs="Arial"/>
                <w:b/>
                <w:bCs/>
                <w:iCs/>
                <w:sz w:val="20"/>
                <w:szCs w:val="20"/>
              </w:rPr>
            </w:pPr>
            <w:r w:rsidRPr="00CE049B">
              <w:rPr>
                <w:rFonts w:ascii="Arial" w:hAnsi="Arial" w:cs="Arial"/>
                <w:b/>
                <w:bCs/>
                <w:iCs/>
                <w:sz w:val="20"/>
                <w:szCs w:val="20"/>
              </w:rPr>
              <w:t>Kriteria</w:t>
            </w:r>
          </w:p>
        </w:tc>
        <w:tc>
          <w:tcPr>
            <w:tcW w:w="700" w:type="pct"/>
            <w:textDirection w:val="tbRl"/>
            <w:vAlign w:val="center"/>
          </w:tcPr>
          <w:p w14:paraId="1334197A" w14:textId="77777777" w:rsidR="00BD1744" w:rsidRPr="00CE049B" w:rsidRDefault="00BD1744" w:rsidP="00BD1744">
            <w:pPr>
              <w:ind w:left="113" w:right="113"/>
              <w:jc w:val="center"/>
              <w:rPr>
                <w:rFonts w:ascii="Arial" w:hAnsi="Arial" w:cs="Arial"/>
                <w:b/>
                <w:bCs/>
                <w:iCs/>
                <w:sz w:val="20"/>
                <w:szCs w:val="20"/>
              </w:rPr>
            </w:pPr>
            <w:r w:rsidRPr="00CE049B">
              <w:rPr>
                <w:rFonts w:ascii="Arial" w:hAnsi="Arial" w:cs="Arial"/>
                <w:b/>
                <w:bCs/>
                <w:iCs/>
                <w:sz w:val="20"/>
                <w:szCs w:val="20"/>
              </w:rPr>
              <w:t>Wi (Bobot)</w:t>
            </w:r>
          </w:p>
        </w:tc>
        <w:tc>
          <w:tcPr>
            <w:tcW w:w="1512" w:type="pct"/>
            <w:vAlign w:val="center"/>
          </w:tcPr>
          <w:p w14:paraId="50C20781" w14:textId="77777777" w:rsidR="00BD1744" w:rsidRPr="00CE049B" w:rsidRDefault="00BD1744" w:rsidP="00BD1744">
            <w:pPr>
              <w:jc w:val="center"/>
              <w:rPr>
                <w:rFonts w:ascii="Arial" w:hAnsi="Arial" w:cs="Arial"/>
                <w:b/>
                <w:bCs/>
                <w:iCs/>
                <w:sz w:val="20"/>
                <w:szCs w:val="20"/>
              </w:rPr>
            </w:pPr>
            <w:r w:rsidRPr="00CE049B">
              <w:rPr>
                <w:rFonts w:ascii="Arial" w:hAnsi="Arial" w:cs="Arial"/>
                <w:b/>
                <w:bCs/>
                <w:iCs/>
                <w:sz w:val="20"/>
                <w:szCs w:val="20"/>
              </w:rPr>
              <w:t>Parameter</w:t>
            </w:r>
          </w:p>
        </w:tc>
        <w:tc>
          <w:tcPr>
            <w:tcW w:w="672" w:type="pct"/>
            <w:textDirection w:val="tbRl"/>
            <w:vAlign w:val="center"/>
          </w:tcPr>
          <w:p w14:paraId="3EA6C3D1" w14:textId="77777777" w:rsidR="00BD1744" w:rsidRPr="00CE049B" w:rsidRDefault="00BD1744" w:rsidP="00BD1744">
            <w:pPr>
              <w:ind w:left="113" w:right="113"/>
              <w:jc w:val="center"/>
              <w:rPr>
                <w:rFonts w:ascii="Arial" w:hAnsi="Arial" w:cs="Arial"/>
                <w:b/>
                <w:bCs/>
                <w:iCs/>
                <w:sz w:val="20"/>
                <w:szCs w:val="20"/>
              </w:rPr>
            </w:pPr>
            <w:r w:rsidRPr="00CE049B">
              <w:rPr>
                <w:rFonts w:ascii="Arial" w:hAnsi="Arial" w:cs="Arial"/>
                <w:b/>
                <w:bCs/>
                <w:iCs/>
                <w:sz w:val="20"/>
                <w:szCs w:val="20"/>
              </w:rPr>
              <w:t>Vi (Nilai)</w:t>
            </w:r>
          </w:p>
        </w:tc>
        <w:tc>
          <w:tcPr>
            <w:tcW w:w="806" w:type="pct"/>
            <w:textDirection w:val="tbRl"/>
            <w:vAlign w:val="center"/>
          </w:tcPr>
          <w:p w14:paraId="1EB30E9B" w14:textId="77777777" w:rsidR="00BD1744" w:rsidRPr="00CE049B" w:rsidRDefault="00BD1744" w:rsidP="00BD1744">
            <w:pPr>
              <w:ind w:left="113" w:right="113"/>
              <w:jc w:val="center"/>
              <w:rPr>
                <w:rFonts w:ascii="Arial" w:hAnsi="Arial" w:cs="Arial"/>
                <w:b/>
                <w:bCs/>
                <w:iCs/>
                <w:sz w:val="20"/>
                <w:szCs w:val="20"/>
              </w:rPr>
            </w:pPr>
            <w:r w:rsidRPr="00CE049B">
              <w:rPr>
                <w:rFonts w:ascii="Arial" w:hAnsi="Arial" w:cs="Arial"/>
                <w:b/>
                <w:bCs/>
                <w:iCs/>
                <w:sz w:val="20"/>
                <w:szCs w:val="20"/>
              </w:rPr>
              <w:t>Wi x Vi</w:t>
            </w:r>
          </w:p>
        </w:tc>
      </w:tr>
      <w:tr w:rsidR="00BD1744" w:rsidRPr="00CE049B" w14:paraId="36269D56" w14:textId="77777777" w:rsidTr="00BD1744">
        <w:tc>
          <w:tcPr>
            <w:tcW w:w="1310" w:type="pct"/>
            <w:vAlign w:val="center"/>
          </w:tcPr>
          <w:p w14:paraId="0D1DC77E"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Dapat dibuat di bengkel kecil</w:t>
            </w:r>
          </w:p>
        </w:tc>
        <w:tc>
          <w:tcPr>
            <w:tcW w:w="700" w:type="pct"/>
            <w:vAlign w:val="center"/>
          </w:tcPr>
          <w:p w14:paraId="4A7AE977"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0,09</w:t>
            </w:r>
          </w:p>
        </w:tc>
        <w:tc>
          <w:tcPr>
            <w:tcW w:w="1512" w:type="pct"/>
            <w:vAlign w:val="center"/>
          </w:tcPr>
          <w:p w14:paraId="685B590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Mudah dalam pengerjaan</w:t>
            </w:r>
          </w:p>
        </w:tc>
        <w:tc>
          <w:tcPr>
            <w:tcW w:w="672" w:type="pct"/>
            <w:vAlign w:val="center"/>
          </w:tcPr>
          <w:p w14:paraId="1372BFAE"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7</w:t>
            </w:r>
          </w:p>
        </w:tc>
        <w:tc>
          <w:tcPr>
            <w:tcW w:w="806" w:type="pct"/>
            <w:vAlign w:val="center"/>
          </w:tcPr>
          <w:p w14:paraId="343025CB"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0,63</w:t>
            </w:r>
          </w:p>
        </w:tc>
      </w:tr>
      <w:tr w:rsidR="00BD1744" w:rsidRPr="00CE049B" w14:paraId="0602C548" w14:textId="77777777" w:rsidTr="00BD1744">
        <w:tc>
          <w:tcPr>
            <w:tcW w:w="1310" w:type="pct"/>
            <w:vAlign w:val="center"/>
          </w:tcPr>
          <w:p w14:paraId="026EB5C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Kontruksi kuat</w:t>
            </w:r>
          </w:p>
        </w:tc>
        <w:tc>
          <w:tcPr>
            <w:tcW w:w="700" w:type="pct"/>
            <w:vAlign w:val="center"/>
          </w:tcPr>
          <w:p w14:paraId="6C3F417E"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0,1</w:t>
            </w:r>
          </w:p>
        </w:tc>
        <w:tc>
          <w:tcPr>
            <w:tcW w:w="1512" w:type="pct"/>
            <w:vAlign w:val="center"/>
          </w:tcPr>
          <w:p w14:paraId="51C0683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Tidak mudah rusak</w:t>
            </w:r>
          </w:p>
        </w:tc>
        <w:tc>
          <w:tcPr>
            <w:tcW w:w="672" w:type="pct"/>
            <w:vAlign w:val="center"/>
          </w:tcPr>
          <w:p w14:paraId="5D6A4CCF"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9</w:t>
            </w:r>
          </w:p>
        </w:tc>
        <w:tc>
          <w:tcPr>
            <w:tcW w:w="806" w:type="pct"/>
            <w:vAlign w:val="center"/>
          </w:tcPr>
          <w:p w14:paraId="52118AB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0,9</w:t>
            </w:r>
          </w:p>
        </w:tc>
      </w:tr>
      <w:tr w:rsidR="00BD1744" w:rsidRPr="00CE049B" w14:paraId="6123884E" w14:textId="77777777" w:rsidTr="00BD1744">
        <w:tc>
          <w:tcPr>
            <w:tcW w:w="1310" w:type="pct"/>
            <w:vAlign w:val="center"/>
          </w:tcPr>
          <w:p w14:paraId="3356FCE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Mudah dirakit dan dibongkar</w:t>
            </w:r>
          </w:p>
        </w:tc>
        <w:tc>
          <w:tcPr>
            <w:tcW w:w="700" w:type="pct"/>
            <w:vAlign w:val="center"/>
          </w:tcPr>
          <w:p w14:paraId="2B2FED2D"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0,08</w:t>
            </w:r>
          </w:p>
        </w:tc>
        <w:tc>
          <w:tcPr>
            <w:tcW w:w="1512" w:type="pct"/>
            <w:vAlign w:val="center"/>
          </w:tcPr>
          <w:p w14:paraId="68AA9BFB"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Pemasangan cepat</w:t>
            </w:r>
          </w:p>
        </w:tc>
        <w:tc>
          <w:tcPr>
            <w:tcW w:w="672" w:type="pct"/>
            <w:vAlign w:val="center"/>
          </w:tcPr>
          <w:p w14:paraId="742ED4B5"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7</w:t>
            </w:r>
          </w:p>
        </w:tc>
        <w:tc>
          <w:tcPr>
            <w:tcW w:w="806" w:type="pct"/>
            <w:vAlign w:val="center"/>
          </w:tcPr>
          <w:p w14:paraId="43A30C81"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0,56</w:t>
            </w:r>
          </w:p>
        </w:tc>
      </w:tr>
      <w:tr w:rsidR="00BD1744" w:rsidRPr="00CE049B" w14:paraId="25E9CF08" w14:textId="77777777" w:rsidTr="00BD1744">
        <w:tc>
          <w:tcPr>
            <w:tcW w:w="1310" w:type="pct"/>
            <w:vAlign w:val="center"/>
          </w:tcPr>
          <w:p w14:paraId="2B30F134"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Bentuk sederhana</w:t>
            </w:r>
          </w:p>
        </w:tc>
        <w:tc>
          <w:tcPr>
            <w:tcW w:w="700" w:type="pct"/>
            <w:vAlign w:val="center"/>
          </w:tcPr>
          <w:p w14:paraId="0FA21BB4"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0,05</w:t>
            </w:r>
          </w:p>
        </w:tc>
        <w:tc>
          <w:tcPr>
            <w:tcW w:w="1512" w:type="pct"/>
            <w:vAlign w:val="center"/>
          </w:tcPr>
          <w:p w14:paraId="590D8AA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Komponen tidak rumit</w:t>
            </w:r>
          </w:p>
        </w:tc>
        <w:tc>
          <w:tcPr>
            <w:tcW w:w="672" w:type="pct"/>
            <w:vAlign w:val="center"/>
          </w:tcPr>
          <w:p w14:paraId="778C0BD7"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7</w:t>
            </w:r>
          </w:p>
        </w:tc>
        <w:tc>
          <w:tcPr>
            <w:tcW w:w="806" w:type="pct"/>
            <w:vAlign w:val="center"/>
          </w:tcPr>
          <w:p w14:paraId="52AF30A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0,35</w:t>
            </w:r>
          </w:p>
        </w:tc>
      </w:tr>
      <w:tr w:rsidR="00BD1744" w:rsidRPr="00CE049B" w14:paraId="60977A0A" w14:textId="77777777" w:rsidTr="00BD1744">
        <w:tc>
          <w:tcPr>
            <w:tcW w:w="1310" w:type="pct"/>
            <w:vAlign w:val="center"/>
          </w:tcPr>
          <w:p w14:paraId="15B83C6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Banyak komponen</w:t>
            </w:r>
          </w:p>
        </w:tc>
        <w:tc>
          <w:tcPr>
            <w:tcW w:w="700" w:type="pct"/>
            <w:vAlign w:val="center"/>
          </w:tcPr>
          <w:p w14:paraId="57F0F9E1"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0,08</w:t>
            </w:r>
          </w:p>
        </w:tc>
        <w:tc>
          <w:tcPr>
            <w:tcW w:w="1512" w:type="pct"/>
            <w:vAlign w:val="center"/>
          </w:tcPr>
          <w:p w14:paraId="52AEFFC2"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Jumlah komponen</w:t>
            </w:r>
          </w:p>
        </w:tc>
        <w:tc>
          <w:tcPr>
            <w:tcW w:w="672" w:type="pct"/>
            <w:vAlign w:val="center"/>
          </w:tcPr>
          <w:p w14:paraId="1E969935"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8</w:t>
            </w:r>
          </w:p>
        </w:tc>
        <w:tc>
          <w:tcPr>
            <w:tcW w:w="806" w:type="pct"/>
            <w:vAlign w:val="center"/>
          </w:tcPr>
          <w:p w14:paraId="12805708"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0,64</w:t>
            </w:r>
          </w:p>
        </w:tc>
      </w:tr>
      <w:tr w:rsidR="00BD1744" w:rsidRPr="00CE049B" w14:paraId="65B6BBAD" w14:textId="77777777" w:rsidTr="00BD1744">
        <w:tc>
          <w:tcPr>
            <w:tcW w:w="1310" w:type="pct"/>
            <w:vAlign w:val="center"/>
          </w:tcPr>
          <w:p w14:paraId="2E31AAF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Komponen mudah didapat</w:t>
            </w:r>
          </w:p>
        </w:tc>
        <w:tc>
          <w:tcPr>
            <w:tcW w:w="700" w:type="pct"/>
            <w:vAlign w:val="center"/>
          </w:tcPr>
          <w:p w14:paraId="4277F389"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0,15</w:t>
            </w:r>
          </w:p>
        </w:tc>
        <w:tc>
          <w:tcPr>
            <w:tcW w:w="1512" w:type="pct"/>
            <w:vAlign w:val="center"/>
          </w:tcPr>
          <w:p w14:paraId="0EC69EA5"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Banyak di pasaran</w:t>
            </w:r>
          </w:p>
        </w:tc>
        <w:tc>
          <w:tcPr>
            <w:tcW w:w="672" w:type="pct"/>
            <w:vAlign w:val="center"/>
          </w:tcPr>
          <w:p w14:paraId="74C0EB8B"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9</w:t>
            </w:r>
          </w:p>
        </w:tc>
        <w:tc>
          <w:tcPr>
            <w:tcW w:w="806" w:type="pct"/>
            <w:vAlign w:val="center"/>
          </w:tcPr>
          <w:p w14:paraId="281917E7"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1,35</w:t>
            </w:r>
          </w:p>
        </w:tc>
      </w:tr>
      <w:tr w:rsidR="00BD1744" w:rsidRPr="00CE049B" w14:paraId="27C0ED7E" w14:textId="77777777" w:rsidTr="00BD1744">
        <w:tc>
          <w:tcPr>
            <w:tcW w:w="1310" w:type="pct"/>
            <w:vAlign w:val="center"/>
          </w:tcPr>
          <w:p w14:paraId="2E4AD5FB"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Murah</w:t>
            </w:r>
          </w:p>
        </w:tc>
        <w:tc>
          <w:tcPr>
            <w:tcW w:w="700" w:type="pct"/>
            <w:vAlign w:val="center"/>
          </w:tcPr>
          <w:p w14:paraId="07FFDAE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0,1</w:t>
            </w:r>
          </w:p>
        </w:tc>
        <w:tc>
          <w:tcPr>
            <w:tcW w:w="1512" w:type="pct"/>
            <w:vAlign w:val="center"/>
          </w:tcPr>
          <w:p w14:paraId="7D7C6AEF"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Anggaran rendah</w:t>
            </w:r>
          </w:p>
        </w:tc>
        <w:tc>
          <w:tcPr>
            <w:tcW w:w="672" w:type="pct"/>
            <w:vAlign w:val="center"/>
          </w:tcPr>
          <w:p w14:paraId="291F4F6F"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7</w:t>
            </w:r>
          </w:p>
        </w:tc>
        <w:tc>
          <w:tcPr>
            <w:tcW w:w="806" w:type="pct"/>
            <w:vAlign w:val="center"/>
          </w:tcPr>
          <w:p w14:paraId="31370B8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0,7</w:t>
            </w:r>
          </w:p>
        </w:tc>
      </w:tr>
      <w:tr w:rsidR="00BD1744" w:rsidRPr="00CE049B" w14:paraId="28DF7A75" w14:textId="77777777" w:rsidTr="00BD1744">
        <w:tc>
          <w:tcPr>
            <w:tcW w:w="1310" w:type="pct"/>
            <w:vAlign w:val="center"/>
          </w:tcPr>
          <w:p w14:paraId="2F63B2E5"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Aman</w:t>
            </w:r>
          </w:p>
        </w:tc>
        <w:tc>
          <w:tcPr>
            <w:tcW w:w="700" w:type="pct"/>
            <w:vAlign w:val="center"/>
          </w:tcPr>
          <w:p w14:paraId="1ED2D6E8"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0,15</w:t>
            </w:r>
          </w:p>
        </w:tc>
        <w:tc>
          <w:tcPr>
            <w:tcW w:w="1512" w:type="pct"/>
            <w:vAlign w:val="center"/>
          </w:tcPr>
          <w:p w14:paraId="198B4259"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Faktor keamanan</w:t>
            </w:r>
          </w:p>
        </w:tc>
        <w:tc>
          <w:tcPr>
            <w:tcW w:w="672" w:type="pct"/>
            <w:vAlign w:val="center"/>
          </w:tcPr>
          <w:p w14:paraId="0E7D0F6D"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8</w:t>
            </w:r>
          </w:p>
        </w:tc>
        <w:tc>
          <w:tcPr>
            <w:tcW w:w="806" w:type="pct"/>
            <w:vAlign w:val="center"/>
          </w:tcPr>
          <w:p w14:paraId="6EC579D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1,2</w:t>
            </w:r>
          </w:p>
        </w:tc>
      </w:tr>
      <w:tr w:rsidR="00BD1744" w:rsidRPr="00CE049B" w14:paraId="2A16F446" w14:textId="77777777" w:rsidTr="00BD1744">
        <w:tc>
          <w:tcPr>
            <w:tcW w:w="1310" w:type="pct"/>
            <w:vAlign w:val="center"/>
          </w:tcPr>
          <w:p w14:paraId="20699613"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Perawatan mudah</w:t>
            </w:r>
          </w:p>
        </w:tc>
        <w:tc>
          <w:tcPr>
            <w:tcW w:w="700" w:type="pct"/>
            <w:vAlign w:val="center"/>
          </w:tcPr>
          <w:p w14:paraId="0DAF19E4"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0,05</w:t>
            </w:r>
          </w:p>
        </w:tc>
        <w:tc>
          <w:tcPr>
            <w:tcW w:w="1512" w:type="pct"/>
            <w:vAlign w:val="center"/>
          </w:tcPr>
          <w:p w14:paraId="11810225"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Mudah dibersihkan</w:t>
            </w:r>
          </w:p>
        </w:tc>
        <w:tc>
          <w:tcPr>
            <w:tcW w:w="672" w:type="pct"/>
            <w:vAlign w:val="center"/>
          </w:tcPr>
          <w:p w14:paraId="1D3BEF67"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7</w:t>
            </w:r>
          </w:p>
        </w:tc>
        <w:tc>
          <w:tcPr>
            <w:tcW w:w="806" w:type="pct"/>
            <w:vAlign w:val="center"/>
          </w:tcPr>
          <w:p w14:paraId="1F5C1178"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0,35</w:t>
            </w:r>
          </w:p>
        </w:tc>
      </w:tr>
      <w:tr w:rsidR="00BD1744" w:rsidRPr="00CE049B" w14:paraId="41AC01C9" w14:textId="77777777" w:rsidTr="00BD1744">
        <w:tc>
          <w:tcPr>
            <w:tcW w:w="1310" w:type="pct"/>
            <w:vAlign w:val="center"/>
          </w:tcPr>
          <w:p w14:paraId="4DA5E67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Tahan cuaca</w:t>
            </w:r>
          </w:p>
        </w:tc>
        <w:tc>
          <w:tcPr>
            <w:tcW w:w="700" w:type="pct"/>
            <w:vAlign w:val="center"/>
          </w:tcPr>
          <w:p w14:paraId="70863BB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0,15</w:t>
            </w:r>
          </w:p>
        </w:tc>
        <w:tc>
          <w:tcPr>
            <w:tcW w:w="1512" w:type="pct"/>
            <w:vAlign w:val="center"/>
          </w:tcPr>
          <w:p w14:paraId="68ACC971"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Tidak bocor</w:t>
            </w:r>
          </w:p>
        </w:tc>
        <w:tc>
          <w:tcPr>
            <w:tcW w:w="672" w:type="pct"/>
            <w:vAlign w:val="center"/>
          </w:tcPr>
          <w:p w14:paraId="47B8F3A7"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9</w:t>
            </w:r>
          </w:p>
        </w:tc>
        <w:tc>
          <w:tcPr>
            <w:tcW w:w="806" w:type="pct"/>
            <w:vAlign w:val="center"/>
          </w:tcPr>
          <w:p w14:paraId="1D683452"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1,35</w:t>
            </w:r>
          </w:p>
        </w:tc>
      </w:tr>
      <w:tr w:rsidR="00BD1744" w:rsidRPr="00CE049B" w14:paraId="21715B20" w14:textId="77777777" w:rsidTr="00BD1744">
        <w:tc>
          <w:tcPr>
            <w:tcW w:w="1310" w:type="pct"/>
            <w:vAlign w:val="center"/>
          </w:tcPr>
          <w:p w14:paraId="7ECD473E" w14:textId="77777777" w:rsidR="00BD1744" w:rsidRPr="00CE049B" w:rsidRDefault="00BD1744" w:rsidP="00BD1744">
            <w:pPr>
              <w:jc w:val="center"/>
              <w:rPr>
                <w:rFonts w:ascii="Arial" w:hAnsi="Arial" w:cs="Arial"/>
                <w:b/>
                <w:bCs/>
                <w:iCs/>
                <w:sz w:val="20"/>
                <w:szCs w:val="20"/>
              </w:rPr>
            </w:pPr>
            <w:r w:rsidRPr="00CE049B">
              <w:rPr>
                <w:rFonts w:ascii="Arial" w:hAnsi="Arial" w:cs="Arial"/>
                <w:b/>
                <w:bCs/>
                <w:iCs/>
                <w:sz w:val="20"/>
                <w:szCs w:val="20"/>
              </w:rPr>
              <w:t>Total</w:t>
            </w:r>
          </w:p>
        </w:tc>
        <w:tc>
          <w:tcPr>
            <w:tcW w:w="700" w:type="pct"/>
            <w:vAlign w:val="center"/>
          </w:tcPr>
          <w:p w14:paraId="243323D0" w14:textId="77777777" w:rsidR="00BD1744" w:rsidRPr="00CE049B" w:rsidRDefault="00BD1744" w:rsidP="00BD1744">
            <w:pPr>
              <w:jc w:val="center"/>
              <w:rPr>
                <w:rFonts w:ascii="Arial" w:hAnsi="Arial" w:cs="Arial"/>
                <w:iCs/>
                <w:sz w:val="20"/>
                <w:szCs w:val="20"/>
              </w:rPr>
            </w:pPr>
            <w:r w:rsidRPr="00CE049B">
              <w:rPr>
                <w:rFonts w:ascii="Arial" w:hAnsi="Arial" w:cs="Arial"/>
                <w:iCs/>
                <w:sz w:val="20"/>
                <w:szCs w:val="20"/>
              </w:rPr>
              <w:t>1</w:t>
            </w:r>
          </w:p>
        </w:tc>
        <w:tc>
          <w:tcPr>
            <w:tcW w:w="1512" w:type="pct"/>
            <w:vAlign w:val="center"/>
          </w:tcPr>
          <w:p w14:paraId="58F1BA01" w14:textId="77777777" w:rsidR="00BD1744" w:rsidRPr="00CE049B" w:rsidRDefault="00BD1744" w:rsidP="00BD1744">
            <w:pPr>
              <w:jc w:val="center"/>
              <w:rPr>
                <w:rFonts w:ascii="Arial" w:hAnsi="Arial" w:cs="Arial"/>
                <w:iCs/>
                <w:sz w:val="20"/>
                <w:szCs w:val="20"/>
              </w:rPr>
            </w:pPr>
          </w:p>
        </w:tc>
        <w:tc>
          <w:tcPr>
            <w:tcW w:w="672" w:type="pct"/>
            <w:vAlign w:val="center"/>
          </w:tcPr>
          <w:p w14:paraId="4C79913A" w14:textId="77777777" w:rsidR="00BD1744" w:rsidRPr="00CE049B" w:rsidRDefault="00BD1744" w:rsidP="00BD1744">
            <w:pPr>
              <w:jc w:val="center"/>
              <w:rPr>
                <w:rFonts w:ascii="Arial" w:hAnsi="Arial" w:cs="Arial"/>
                <w:b/>
                <w:bCs/>
                <w:iCs/>
                <w:sz w:val="20"/>
                <w:szCs w:val="20"/>
              </w:rPr>
            </w:pPr>
            <w:r w:rsidRPr="00CE049B">
              <w:rPr>
                <w:rFonts w:ascii="Arial" w:hAnsi="Arial" w:cs="Arial"/>
                <w:b/>
                <w:bCs/>
                <w:iCs/>
                <w:sz w:val="20"/>
                <w:szCs w:val="20"/>
              </w:rPr>
              <w:t>78</w:t>
            </w:r>
          </w:p>
        </w:tc>
        <w:tc>
          <w:tcPr>
            <w:tcW w:w="806" w:type="pct"/>
            <w:vAlign w:val="center"/>
          </w:tcPr>
          <w:p w14:paraId="6EC5483E" w14:textId="77777777" w:rsidR="00BD1744" w:rsidRPr="00CE049B" w:rsidRDefault="00BD1744" w:rsidP="00BD1744">
            <w:pPr>
              <w:jc w:val="center"/>
              <w:rPr>
                <w:rFonts w:ascii="Arial" w:hAnsi="Arial" w:cs="Arial"/>
                <w:b/>
                <w:bCs/>
                <w:iCs/>
                <w:sz w:val="20"/>
                <w:szCs w:val="20"/>
              </w:rPr>
            </w:pPr>
            <w:r w:rsidRPr="00CE049B">
              <w:rPr>
                <w:rFonts w:ascii="Arial" w:hAnsi="Arial" w:cs="Arial"/>
                <w:b/>
                <w:bCs/>
                <w:iCs/>
                <w:sz w:val="20"/>
                <w:szCs w:val="20"/>
              </w:rPr>
              <w:t>8,03</w:t>
            </w:r>
          </w:p>
        </w:tc>
      </w:tr>
    </w:tbl>
    <w:p w14:paraId="649A1267" w14:textId="77777777" w:rsidR="00571E92" w:rsidRDefault="00571E92" w:rsidP="00BD1744">
      <w:pPr>
        <w:spacing w:after="0" w:line="240" w:lineRule="auto"/>
        <w:rPr>
          <w:rFonts w:ascii="Times New Roman" w:hAnsi="Times New Roman" w:cs="Times New Roman"/>
          <w:sz w:val="24"/>
          <w:szCs w:val="24"/>
        </w:rPr>
      </w:pPr>
    </w:p>
    <w:p w14:paraId="1B07CB1B" w14:textId="55723582" w:rsidR="001F4107" w:rsidRPr="00CE049B" w:rsidRDefault="00C71591" w:rsidP="00C71591">
      <w:pPr>
        <w:spacing w:after="0" w:line="240" w:lineRule="auto"/>
        <w:jc w:val="center"/>
        <w:rPr>
          <w:rFonts w:ascii="Arial" w:hAnsi="Arial" w:cs="Arial"/>
          <w:sz w:val="20"/>
          <w:szCs w:val="20"/>
        </w:rPr>
      </w:pPr>
      <w:r w:rsidRPr="00A86171">
        <w:rPr>
          <w:rFonts w:ascii="Arial" w:hAnsi="Arial" w:cs="Arial"/>
          <w:b/>
          <w:bCs/>
          <w:sz w:val="20"/>
          <w:szCs w:val="20"/>
        </w:rPr>
        <w:t xml:space="preserve">Tabel </w:t>
      </w:r>
      <w:r w:rsidR="00C513B8" w:rsidRPr="00A86171">
        <w:rPr>
          <w:rFonts w:ascii="Arial" w:hAnsi="Arial" w:cs="Arial"/>
          <w:b/>
          <w:bCs/>
          <w:sz w:val="20"/>
          <w:szCs w:val="20"/>
        </w:rPr>
        <w:t>8</w:t>
      </w:r>
      <w:r w:rsidRPr="00A86171">
        <w:rPr>
          <w:rFonts w:ascii="Arial" w:hAnsi="Arial" w:cs="Arial"/>
          <w:b/>
          <w:bCs/>
          <w:sz w:val="20"/>
          <w:szCs w:val="20"/>
        </w:rPr>
        <w:t>.</w:t>
      </w:r>
      <w:r w:rsidRPr="00CE049B">
        <w:rPr>
          <w:rFonts w:ascii="Arial" w:hAnsi="Arial" w:cs="Arial"/>
          <w:sz w:val="20"/>
          <w:szCs w:val="20"/>
        </w:rPr>
        <w:t xml:space="preserve"> Rekap penilaian varian</w:t>
      </w:r>
    </w:p>
    <w:tbl>
      <w:tblPr>
        <w:tblStyle w:val="TableGrid"/>
        <w:tblW w:w="0" w:type="auto"/>
        <w:jc w:val="center"/>
        <w:tblLook w:val="04A0" w:firstRow="1" w:lastRow="0" w:firstColumn="1" w:lastColumn="0" w:noHBand="0" w:noVBand="1"/>
      </w:tblPr>
      <w:tblGrid>
        <w:gridCol w:w="961"/>
        <w:gridCol w:w="1494"/>
      </w:tblGrid>
      <w:tr w:rsidR="001554B4" w:rsidRPr="00CE049B" w14:paraId="5C8288FD" w14:textId="77777777" w:rsidTr="001554B4">
        <w:trPr>
          <w:jc w:val="center"/>
        </w:trPr>
        <w:tc>
          <w:tcPr>
            <w:tcW w:w="0" w:type="auto"/>
            <w:vAlign w:val="center"/>
          </w:tcPr>
          <w:p w14:paraId="61D014D0" w14:textId="77777777" w:rsidR="001554B4" w:rsidRPr="00CE049B" w:rsidRDefault="001554B4" w:rsidP="00BD01FC">
            <w:pPr>
              <w:spacing w:line="276" w:lineRule="auto"/>
              <w:jc w:val="center"/>
              <w:rPr>
                <w:rFonts w:ascii="Arial" w:hAnsi="Arial" w:cs="Arial"/>
                <w:b/>
                <w:bCs/>
                <w:iCs/>
                <w:sz w:val="20"/>
                <w:szCs w:val="20"/>
              </w:rPr>
            </w:pPr>
            <w:r w:rsidRPr="00CE049B">
              <w:rPr>
                <w:rFonts w:ascii="Arial" w:hAnsi="Arial" w:cs="Arial"/>
                <w:b/>
                <w:bCs/>
                <w:iCs/>
                <w:sz w:val="20"/>
                <w:szCs w:val="20"/>
              </w:rPr>
              <w:t>Varian</w:t>
            </w:r>
          </w:p>
        </w:tc>
        <w:tc>
          <w:tcPr>
            <w:tcW w:w="0" w:type="auto"/>
            <w:vAlign w:val="center"/>
          </w:tcPr>
          <w:p w14:paraId="06BB5A44" w14:textId="77777777" w:rsidR="001554B4" w:rsidRPr="00CE049B" w:rsidRDefault="001554B4" w:rsidP="00BD01FC">
            <w:pPr>
              <w:spacing w:line="276" w:lineRule="auto"/>
              <w:jc w:val="center"/>
              <w:rPr>
                <w:rFonts w:ascii="Arial" w:hAnsi="Arial" w:cs="Arial"/>
                <w:b/>
                <w:bCs/>
                <w:iCs/>
                <w:sz w:val="20"/>
                <w:szCs w:val="20"/>
              </w:rPr>
            </w:pPr>
            <w:r w:rsidRPr="00CE049B">
              <w:rPr>
                <w:rFonts w:ascii="Arial" w:hAnsi="Arial" w:cs="Arial"/>
                <w:b/>
                <w:bCs/>
                <w:iCs/>
                <w:sz w:val="20"/>
                <w:szCs w:val="20"/>
              </w:rPr>
              <w:t>Poin (Wi x Vi)</w:t>
            </w:r>
          </w:p>
        </w:tc>
      </w:tr>
      <w:tr w:rsidR="001554B4" w:rsidRPr="00CE049B" w14:paraId="5580F6D0" w14:textId="77777777" w:rsidTr="001554B4">
        <w:trPr>
          <w:jc w:val="center"/>
        </w:trPr>
        <w:tc>
          <w:tcPr>
            <w:tcW w:w="0" w:type="auto"/>
            <w:vAlign w:val="center"/>
          </w:tcPr>
          <w:p w14:paraId="16CE4B26"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Varian 1</w:t>
            </w:r>
          </w:p>
        </w:tc>
        <w:tc>
          <w:tcPr>
            <w:tcW w:w="0" w:type="auto"/>
            <w:vAlign w:val="center"/>
          </w:tcPr>
          <w:p w14:paraId="0325A03D"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7,53</w:t>
            </w:r>
          </w:p>
        </w:tc>
      </w:tr>
      <w:tr w:rsidR="001554B4" w:rsidRPr="00CE049B" w14:paraId="61AD6FD9" w14:textId="77777777" w:rsidTr="001554B4">
        <w:trPr>
          <w:jc w:val="center"/>
        </w:trPr>
        <w:tc>
          <w:tcPr>
            <w:tcW w:w="0" w:type="auto"/>
            <w:vAlign w:val="center"/>
          </w:tcPr>
          <w:p w14:paraId="4F895B50"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Varian 2</w:t>
            </w:r>
          </w:p>
        </w:tc>
        <w:tc>
          <w:tcPr>
            <w:tcW w:w="0" w:type="auto"/>
            <w:vAlign w:val="center"/>
          </w:tcPr>
          <w:p w14:paraId="6380DD0F"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8,03</w:t>
            </w:r>
          </w:p>
        </w:tc>
      </w:tr>
      <w:tr w:rsidR="001554B4" w:rsidRPr="00CE049B" w14:paraId="034CABC0" w14:textId="77777777" w:rsidTr="001554B4">
        <w:trPr>
          <w:jc w:val="center"/>
        </w:trPr>
        <w:tc>
          <w:tcPr>
            <w:tcW w:w="0" w:type="auto"/>
            <w:vAlign w:val="center"/>
          </w:tcPr>
          <w:p w14:paraId="55A8CB25"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Varian 3</w:t>
            </w:r>
          </w:p>
        </w:tc>
        <w:tc>
          <w:tcPr>
            <w:tcW w:w="0" w:type="auto"/>
            <w:vAlign w:val="center"/>
          </w:tcPr>
          <w:p w14:paraId="4786392F" w14:textId="77777777" w:rsidR="001554B4" w:rsidRPr="00CE049B" w:rsidRDefault="001554B4" w:rsidP="00BD01FC">
            <w:pPr>
              <w:spacing w:line="276" w:lineRule="auto"/>
              <w:jc w:val="center"/>
              <w:rPr>
                <w:rFonts w:ascii="Arial" w:hAnsi="Arial" w:cs="Arial"/>
                <w:iCs/>
                <w:sz w:val="20"/>
                <w:szCs w:val="20"/>
              </w:rPr>
            </w:pPr>
            <w:r w:rsidRPr="00CE049B">
              <w:rPr>
                <w:rFonts w:ascii="Arial" w:hAnsi="Arial" w:cs="Arial"/>
                <w:iCs/>
                <w:sz w:val="20"/>
                <w:szCs w:val="20"/>
              </w:rPr>
              <w:t>7,43</w:t>
            </w:r>
          </w:p>
        </w:tc>
      </w:tr>
    </w:tbl>
    <w:p w14:paraId="1F8C79F3" w14:textId="0C56B7D1" w:rsidR="00DD1872" w:rsidRPr="00CE049B" w:rsidRDefault="00DD1872" w:rsidP="00BD01FC">
      <w:pPr>
        <w:spacing w:after="0" w:line="240" w:lineRule="auto"/>
        <w:jc w:val="both"/>
        <w:rPr>
          <w:rFonts w:ascii="Arial" w:hAnsi="Arial" w:cs="Arial"/>
          <w:sz w:val="20"/>
          <w:szCs w:val="20"/>
        </w:rPr>
      </w:pPr>
    </w:p>
    <w:p w14:paraId="07FA012A" w14:textId="32567DAF" w:rsidR="00CE049B" w:rsidRDefault="00A86171" w:rsidP="00A86171">
      <w:pPr>
        <w:spacing w:after="0" w:line="240" w:lineRule="auto"/>
        <w:rPr>
          <w:rFonts w:ascii="Arial" w:hAnsi="Arial" w:cs="Arial"/>
          <w:b/>
          <w:bCs/>
          <w:sz w:val="24"/>
          <w:szCs w:val="24"/>
        </w:rPr>
      </w:pPr>
      <w:r>
        <w:rPr>
          <w:rFonts w:ascii="Arial" w:hAnsi="Arial" w:cs="Arial"/>
          <w:b/>
          <w:bCs/>
          <w:sz w:val="24"/>
          <w:szCs w:val="24"/>
        </w:rPr>
        <w:t>3.5.</w:t>
      </w:r>
      <w:r>
        <w:rPr>
          <w:rFonts w:ascii="Arial" w:hAnsi="Arial" w:cs="Arial"/>
          <w:b/>
          <w:bCs/>
          <w:sz w:val="24"/>
          <w:szCs w:val="24"/>
        </w:rPr>
        <w:tab/>
      </w:r>
      <w:r w:rsidR="00966837" w:rsidRPr="00CE049B">
        <w:rPr>
          <w:rFonts w:ascii="Arial" w:hAnsi="Arial" w:cs="Arial"/>
          <w:b/>
          <w:bCs/>
          <w:sz w:val="24"/>
          <w:szCs w:val="24"/>
        </w:rPr>
        <w:t>Perhitungan Komponen</w:t>
      </w:r>
    </w:p>
    <w:p w14:paraId="3B207871" w14:textId="77777777" w:rsidR="00A86171" w:rsidRPr="00CE049B" w:rsidRDefault="00A86171" w:rsidP="00A86171">
      <w:pPr>
        <w:spacing w:after="0" w:line="240" w:lineRule="auto"/>
        <w:rPr>
          <w:rFonts w:ascii="Arial" w:hAnsi="Arial" w:cs="Arial"/>
          <w:b/>
          <w:bCs/>
          <w:sz w:val="24"/>
          <w:szCs w:val="24"/>
        </w:rPr>
      </w:pPr>
    </w:p>
    <w:p w14:paraId="3A2D0753" w14:textId="15EFFA00" w:rsidR="00966837" w:rsidRPr="00AB6216" w:rsidRDefault="00966837" w:rsidP="00CE049B">
      <w:pPr>
        <w:spacing w:after="0" w:line="240" w:lineRule="auto"/>
        <w:jc w:val="both"/>
        <w:rPr>
          <w:rFonts w:ascii="Arial" w:hAnsi="Arial" w:cs="Arial"/>
          <w:b/>
          <w:bCs/>
          <w:sz w:val="20"/>
          <w:szCs w:val="20"/>
        </w:rPr>
      </w:pPr>
      <w:r w:rsidRPr="00AB6216">
        <w:rPr>
          <w:rFonts w:ascii="Arial" w:hAnsi="Arial" w:cs="Arial"/>
          <w:iCs/>
          <w:sz w:val="20"/>
          <w:szCs w:val="20"/>
        </w:rPr>
        <w:t xml:space="preserve">Pada tahapan ini dilakukan perhitungan komponen atau </w:t>
      </w:r>
      <w:r w:rsidRPr="00AB6216">
        <w:rPr>
          <w:rFonts w:ascii="Arial" w:hAnsi="Arial" w:cs="Arial"/>
          <w:i/>
          <w:sz w:val="20"/>
          <w:szCs w:val="20"/>
        </w:rPr>
        <w:t xml:space="preserve">sizing </w:t>
      </w:r>
      <w:r w:rsidRPr="00AB6216">
        <w:rPr>
          <w:rFonts w:ascii="Arial" w:hAnsi="Arial" w:cs="Arial"/>
          <w:iCs/>
          <w:sz w:val="20"/>
          <w:szCs w:val="20"/>
        </w:rPr>
        <w:t xml:space="preserve">yang dimulai dari perhitungan panel surya, </w:t>
      </w:r>
      <w:r w:rsidRPr="00AB6216">
        <w:rPr>
          <w:rFonts w:ascii="Arial" w:hAnsi="Arial" w:cs="Arial"/>
          <w:i/>
          <w:sz w:val="20"/>
          <w:szCs w:val="20"/>
        </w:rPr>
        <w:t>solar charge controller</w:t>
      </w:r>
      <w:r w:rsidRPr="00AB6216">
        <w:rPr>
          <w:rFonts w:ascii="Arial" w:hAnsi="Arial" w:cs="Arial"/>
          <w:iCs/>
          <w:sz w:val="20"/>
          <w:szCs w:val="20"/>
        </w:rPr>
        <w:t>, baterai dan inverter untuk menentukan kapasitas yang sesuai dengan rancangan yang diinginkan berdasarkan varian yang telah ditentukan.</w:t>
      </w:r>
    </w:p>
    <w:p w14:paraId="314011D1" w14:textId="4D095EDE" w:rsidR="00966837" w:rsidRPr="00AB6216" w:rsidRDefault="00966837" w:rsidP="00966837">
      <w:pPr>
        <w:spacing w:after="0" w:line="240" w:lineRule="auto"/>
        <w:jc w:val="both"/>
        <w:rPr>
          <w:rFonts w:ascii="Arial" w:hAnsi="Arial" w:cs="Arial"/>
          <w:iCs/>
          <w:sz w:val="20"/>
          <w:szCs w:val="20"/>
        </w:rPr>
      </w:pPr>
    </w:p>
    <w:p w14:paraId="7B89460F" w14:textId="127BFED0" w:rsidR="009F60F4" w:rsidRPr="00AB6216" w:rsidRDefault="005B7019" w:rsidP="00392C1A">
      <w:pPr>
        <w:pStyle w:val="ListParagraph"/>
        <w:numPr>
          <w:ilvl w:val="0"/>
          <w:numId w:val="15"/>
        </w:numPr>
        <w:spacing w:after="0" w:line="240" w:lineRule="auto"/>
        <w:ind w:left="425" w:hanging="357"/>
        <w:contextualSpacing w:val="0"/>
        <w:jc w:val="both"/>
        <w:rPr>
          <w:rFonts w:ascii="Arial" w:hAnsi="Arial" w:cs="Arial"/>
          <w:iCs/>
        </w:rPr>
      </w:pPr>
      <w:r w:rsidRPr="00AB6216">
        <w:rPr>
          <w:rFonts w:ascii="Arial" w:hAnsi="Arial" w:cs="Arial"/>
          <w:sz w:val="20"/>
          <w:szCs w:val="20"/>
        </w:rPr>
        <w:t>Panel surya</w:t>
      </w:r>
    </w:p>
    <w:p w14:paraId="7DCB1440" w14:textId="2B8BDDC7" w:rsidR="005C69A9" w:rsidRPr="00AB6216" w:rsidRDefault="00E31B78" w:rsidP="001B249B">
      <w:pPr>
        <w:pStyle w:val="ListParagraph"/>
        <w:spacing w:after="0" w:line="240" w:lineRule="auto"/>
        <w:ind w:left="425"/>
        <w:contextualSpacing w:val="0"/>
        <w:jc w:val="both"/>
        <w:rPr>
          <w:rFonts w:ascii="Arial" w:hAnsi="Arial" w:cs="Arial"/>
          <w:iCs/>
          <w:sz w:val="20"/>
          <w:szCs w:val="20"/>
        </w:rPr>
      </w:pPr>
      <w:r w:rsidRPr="00AB6216">
        <w:rPr>
          <w:rFonts w:ascii="Arial" w:hAnsi="Arial" w:cs="Arial"/>
          <w:iCs/>
          <w:sz w:val="20"/>
          <w:szCs w:val="20"/>
        </w:rPr>
        <w:t>Berdasarkan pada Tabel 1 kebutuhan energi listrik harian pada gerai UMKM adalah sebesar 2</w:t>
      </w:r>
      <w:r w:rsidR="00B03E1D">
        <w:rPr>
          <w:rFonts w:ascii="Arial" w:hAnsi="Arial" w:cs="Arial"/>
          <w:iCs/>
          <w:sz w:val="20"/>
          <w:szCs w:val="20"/>
        </w:rPr>
        <w:t>052</w:t>
      </w:r>
      <w:r w:rsidRPr="00AB6216">
        <w:rPr>
          <w:rFonts w:ascii="Arial" w:hAnsi="Arial" w:cs="Arial"/>
          <w:iCs/>
          <w:sz w:val="20"/>
          <w:szCs w:val="20"/>
        </w:rPr>
        <w:t xml:space="preserve">Wh. Pada penelitian ini akan menggunakan panel surya berkapasitas sebesar 100Wp dengan jenis </w:t>
      </w:r>
      <w:r w:rsidRPr="00AB6216">
        <w:rPr>
          <w:rFonts w:ascii="Arial" w:hAnsi="Arial" w:cs="Arial"/>
          <w:i/>
          <w:sz w:val="20"/>
          <w:szCs w:val="20"/>
        </w:rPr>
        <w:t>p</w:t>
      </w:r>
      <w:r w:rsidRPr="00AB6216">
        <w:rPr>
          <w:rFonts w:ascii="Arial" w:hAnsi="Arial" w:cs="Arial"/>
          <w:i/>
          <w:iCs/>
          <w:sz w:val="20"/>
          <w:szCs w:val="20"/>
        </w:rPr>
        <w:t>olycrystalline</w:t>
      </w:r>
      <w:r w:rsidRPr="00AB6216">
        <w:rPr>
          <w:rFonts w:ascii="Arial" w:hAnsi="Arial" w:cs="Arial"/>
          <w:iCs/>
          <w:sz w:val="20"/>
          <w:szCs w:val="20"/>
        </w:rPr>
        <w:t xml:space="preserve"> dan waktu efektif dari panel surya untuk menghasilkan rata-rata daya puncak adalah </w:t>
      </w:r>
      <w:r w:rsidR="00B03E1D">
        <w:rPr>
          <w:rFonts w:ascii="Arial" w:hAnsi="Arial" w:cs="Arial"/>
          <w:iCs/>
          <w:sz w:val="20"/>
          <w:szCs w:val="20"/>
        </w:rPr>
        <w:t>3</w:t>
      </w:r>
      <w:r w:rsidRPr="00AB6216">
        <w:rPr>
          <w:rFonts w:ascii="Arial" w:hAnsi="Arial" w:cs="Arial"/>
          <w:iCs/>
          <w:sz w:val="20"/>
          <w:szCs w:val="20"/>
        </w:rPr>
        <w:t xml:space="preserve">,5 jam per hari. Sehingga jumlah panel surya yang dibutuhkan untuk memenuhi kebutuhan energi listrik harian pada gerai </w:t>
      </w:r>
      <w:r w:rsidRPr="00AB6216">
        <w:rPr>
          <w:rFonts w:ascii="Arial" w:hAnsi="Arial" w:cs="Arial"/>
          <w:iCs/>
          <w:sz w:val="20"/>
          <w:szCs w:val="20"/>
        </w:rPr>
        <w:t>UMKM</w:t>
      </w:r>
      <w:r w:rsidR="008D411F" w:rsidRPr="00AB6216">
        <w:rPr>
          <w:rFonts w:ascii="Arial" w:hAnsi="Arial" w:cs="Arial"/>
          <w:iCs/>
          <w:sz w:val="20"/>
          <w:szCs w:val="20"/>
        </w:rPr>
        <w:t xml:space="preserve"> berdasarkan kebutuhan daya</w:t>
      </w:r>
      <w:r w:rsidR="005C69A9" w:rsidRPr="00AB6216">
        <w:rPr>
          <w:rFonts w:ascii="Arial" w:hAnsi="Arial" w:cs="Arial"/>
          <w:iCs/>
          <w:sz w:val="20"/>
          <w:szCs w:val="20"/>
        </w:rPr>
        <w:t xml:space="preserve"> dengan menggunakan persamaan </w:t>
      </w:r>
      <w:r w:rsidR="007737D6">
        <w:rPr>
          <w:rFonts w:ascii="Arial" w:hAnsi="Arial" w:cs="Arial"/>
          <w:iCs/>
          <w:sz w:val="20"/>
          <w:szCs w:val="20"/>
        </w:rPr>
        <w:t>1</w:t>
      </w:r>
      <w:r w:rsidRPr="00AB6216">
        <w:rPr>
          <w:rFonts w:ascii="Arial" w:hAnsi="Arial" w:cs="Arial"/>
          <w:iCs/>
          <w:sz w:val="20"/>
          <w:szCs w:val="20"/>
        </w:rPr>
        <w:t xml:space="preserve"> </w:t>
      </w:r>
      <w:r w:rsidR="008D411F" w:rsidRPr="00AB6216">
        <w:rPr>
          <w:rFonts w:ascii="Arial" w:hAnsi="Arial" w:cs="Arial"/>
          <w:iCs/>
          <w:sz w:val="20"/>
          <w:szCs w:val="20"/>
        </w:rPr>
        <w:t>adalah : Jumlah panel surya = 2</w:t>
      </w:r>
      <w:r w:rsidR="008E140A">
        <w:rPr>
          <w:rFonts w:ascii="Arial" w:hAnsi="Arial" w:cs="Arial"/>
          <w:iCs/>
          <w:sz w:val="20"/>
          <w:szCs w:val="20"/>
        </w:rPr>
        <w:t>052</w:t>
      </w:r>
      <w:r w:rsidR="008D411F" w:rsidRPr="00AB6216">
        <w:rPr>
          <w:rFonts w:ascii="Arial" w:hAnsi="Arial" w:cs="Arial"/>
          <w:iCs/>
          <w:sz w:val="20"/>
          <w:szCs w:val="20"/>
        </w:rPr>
        <w:t>Wh/(1</w:t>
      </w:r>
      <w:r w:rsidR="00A86171">
        <w:rPr>
          <w:rFonts w:ascii="Arial" w:hAnsi="Arial" w:cs="Arial"/>
          <w:iCs/>
          <w:sz w:val="20"/>
          <w:szCs w:val="20"/>
        </w:rPr>
        <w:t>00</w:t>
      </w:r>
      <w:r w:rsidR="008D411F" w:rsidRPr="00AB6216">
        <w:rPr>
          <w:rFonts w:ascii="Arial" w:hAnsi="Arial" w:cs="Arial"/>
          <w:iCs/>
          <w:sz w:val="20"/>
          <w:szCs w:val="20"/>
        </w:rPr>
        <w:t xml:space="preserve">Wp x </w:t>
      </w:r>
      <w:r w:rsidR="008E140A">
        <w:rPr>
          <w:rFonts w:ascii="Arial" w:hAnsi="Arial" w:cs="Arial"/>
          <w:iCs/>
          <w:sz w:val="20"/>
          <w:szCs w:val="20"/>
        </w:rPr>
        <w:t>3</w:t>
      </w:r>
      <w:r w:rsidR="008D411F" w:rsidRPr="00AB6216">
        <w:rPr>
          <w:rFonts w:ascii="Arial" w:hAnsi="Arial" w:cs="Arial"/>
          <w:iCs/>
          <w:sz w:val="20"/>
          <w:szCs w:val="20"/>
        </w:rPr>
        <w:t>,5 jam) = 5,</w:t>
      </w:r>
      <w:r w:rsidR="008E140A">
        <w:rPr>
          <w:rFonts w:ascii="Arial" w:hAnsi="Arial" w:cs="Arial"/>
          <w:iCs/>
          <w:sz w:val="20"/>
          <w:szCs w:val="20"/>
        </w:rPr>
        <w:t>86</w:t>
      </w:r>
      <w:r w:rsidR="008D411F" w:rsidRPr="00AB6216">
        <w:rPr>
          <w:rFonts w:ascii="Arial" w:hAnsi="Arial" w:cs="Arial"/>
          <w:iCs/>
          <w:sz w:val="20"/>
          <w:szCs w:val="20"/>
        </w:rPr>
        <w:t xml:space="preserve"> atau dibulatkan</w:t>
      </w:r>
      <w:r w:rsidR="001B249B" w:rsidRPr="00AB6216">
        <w:rPr>
          <w:rFonts w:ascii="Arial" w:hAnsi="Arial" w:cs="Arial"/>
          <w:iCs/>
          <w:sz w:val="20"/>
          <w:szCs w:val="20"/>
        </w:rPr>
        <w:t xml:space="preserve"> </w:t>
      </w:r>
      <w:r w:rsidRPr="00AB6216">
        <w:rPr>
          <w:rFonts w:ascii="Arial" w:hAnsi="Arial" w:cs="Arial"/>
          <w:iCs/>
          <w:sz w:val="20"/>
          <w:szCs w:val="20"/>
        </w:rPr>
        <w:t>menjadi 6 buah panel surya yang dirangkai secara paralel.</w:t>
      </w:r>
      <w:r w:rsidR="001B249B" w:rsidRPr="00AB6216">
        <w:rPr>
          <w:rFonts w:ascii="Arial" w:hAnsi="Arial" w:cs="Arial"/>
          <w:iCs/>
          <w:sz w:val="20"/>
          <w:szCs w:val="20"/>
        </w:rPr>
        <w:t xml:space="preserve"> Total tegangan panel surya = 18,3V dan arus = 5,47A x 6 =32,82A</w:t>
      </w:r>
    </w:p>
    <w:p w14:paraId="49AFF94E" w14:textId="3220F254" w:rsidR="005C69A9" w:rsidRPr="007737D6" w:rsidRDefault="00392C1A" w:rsidP="005C69A9">
      <w:pPr>
        <w:pStyle w:val="ListParagraph"/>
        <w:numPr>
          <w:ilvl w:val="0"/>
          <w:numId w:val="15"/>
        </w:numPr>
        <w:spacing w:after="0" w:line="240" w:lineRule="auto"/>
        <w:ind w:left="425" w:hanging="357"/>
        <w:contextualSpacing w:val="0"/>
        <w:jc w:val="both"/>
        <w:rPr>
          <w:rFonts w:ascii="Arial" w:hAnsi="Arial" w:cs="Arial"/>
          <w:iCs/>
          <w:sz w:val="24"/>
          <w:szCs w:val="24"/>
        </w:rPr>
      </w:pPr>
      <w:r w:rsidRPr="00AB6216">
        <w:rPr>
          <w:rFonts w:ascii="Arial" w:hAnsi="Arial" w:cs="Arial"/>
          <w:i/>
          <w:iCs/>
          <w:sz w:val="20"/>
          <w:szCs w:val="20"/>
        </w:rPr>
        <w:t>Solar Charge Controller</w:t>
      </w:r>
    </w:p>
    <w:p w14:paraId="7F48B6C7" w14:textId="7DC73DFA" w:rsidR="00C513B8" w:rsidRPr="00D678A2" w:rsidRDefault="005C69A9" w:rsidP="005C69A9">
      <w:pPr>
        <w:pStyle w:val="ListParagraph"/>
        <w:spacing w:after="0" w:line="240" w:lineRule="auto"/>
        <w:ind w:left="425"/>
        <w:contextualSpacing w:val="0"/>
        <w:jc w:val="both"/>
        <w:rPr>
          <w:rFonts w:ascii="Arial" w:hAnsi="Arial" w:cs="Arial"/>
          <w:iCs/>
          <w:sz w:val="20"/>
          <w:szCs w:val="20"/>
        </w:rPr>
      </w:pPr>
      <w:r w:rsidRPr="00AB6216">
        <w:rPr>
          <w:rFonts w:ascii="Arial" w:hAnsi="Arial" w:cs="Arial"/>
          <w:iCs/>
          <w:sz w:val="20"/>
          <w:szCs w:val="20"/>
        </w:rPr>
        <w:t xml:space="preserve">Berdasarkan pada Tabel </w:t>
      </w:r>
      <w:r w:rsidR="00C513B8" w:rsidRPr="00AB6216">
        <w:rPr>
          <w:rFonts w:ascii="Arial" w:hAnsi="Arial" w:cs="Arial"/>
          <w:iCs/>
          <w:sz w:val="20"/>
          <w:szCs w:val="20"/>
        </w:rPr>
        <w:t>2</w:t>
      </w:r>
      <w:r w:rsidRPr="00AB6216">
        <w:rPr>
          <w:rFonts w:ascii="Arial" w:hAnsi="Arial" w:cs="Arial"/>
          <w:iCs/>
          <w:sz w:val="20"/>
          <w:szCs w:val="20"/>
        </w:rPr>
        <w:t xml:space="preserve"> dapat diketahui ISC dari panel surya adalah sebesar 5,91A. Sehingga dengan menggunakan persamaan 2</w:t>
      </w:r>
      <w:r w:rsidR="00C513B8" w:rsidRPr="00AB6216">
        <w:rPr>
          <w:rFonts w:ascii="Arial" w:hAnsi="Arial" w:cs="Arial"/>
          <w:iCs/>
          <w:sz w:val="20"/>
          <w:szCs w:val="20"/>
        </w:rPr>
        <w:t xml:space="preserve"> </w:t>
      </w:r>
      <w:r w:rsidRPr="00AB6216">
        <w:rPr>
          <w:rFonts w:ascii="Arial" w:hAnsi="Arial" w:cs="Arial"/>
          <w:iCs/>
          <w:sz w:val="20"/>
          <w:szCs w:val="20"/>
        </w:rPr>
        <w:t>maka didapatkan hasil sebesar 44,32A. Namun, karena dipasaran tidak terdapat SCC dengan kapasitas tersebut maka pada penelitian ini akan menggunakan SCC dengan kapasitas yang paling mendekati yaitu 60A</w:t>
      </w:r>
      <w:r w:rsidR="007737D6">
        <w:rPr>
          <w:rFonts w:ascii="Arial" w:hAnsi="Arial" w:cs="Arial"/>
          <w:iCs/>
          <w:sz w:val="20"/>
          <w:szCs w:val="20"/>
        </w:rPr>
        <w:t xml:space="preserve"> tipe PWM</w:t>
      </w:r>
      <w:r w:rsidRPr="00AB6216">
        <w:rPr>
          <w:rFonts w:ascii="Arial" w:hAnsi="Arial" w:cs="Arial"/>
          <w:iCs/>
          <w:sz w:val="20"/>
          <w:szCs w:val="20"/>
        </w:rPr>
        <w:t xml:space="preserve"> sebanyak satu buah.</w:t>
      </w:r>
    </w:p>
    <w:p w14:paraId="1471DBAE" w14:textId="3F77BE80" w:rsidR="00392C1A" w:rsidRPr="00AB6216" w:rsidRDefault="00392C1A" w:rsidP="00392C1A">
      <w:pPr>
        <w:pStyle w:val="ListParagraph"/>
        <w:numPr>
          <w:ilvl w:val="0"/>
          <w:numId w:val="15"/>
        </w:numPr>
        <w:spacing w:after="0" w:line="240" w:lineRule="auto"/>
        <w:ind w:left="425" w:hanging="357"/>
        <w:contextualSpacing w:val="0"/>
        <w:jc w:val="both"/>
        <w:rPr>
          <w:rFonts w:ascii="Arial" w:hAnsi="Arial" w:cs="Arial"/>
          <w:iCs/>
          <w:sz w:val="24"/>
          <w:szCs w:val="24"/>
        </w:rPr>
      </w:pPr>
      <w:r w:rsidRPr="00AB6216">
        <w:rPr>
          <w:rFonts w:ascii="Arial" w:hAnsi="Arial" w:cs="Arial"/>
          <w:sz w:val="20"/>
          <w:szCs w:val="20"/>
        </w:rPr>
        <w:t>Baterai</w:t>
      </w:r>
    </w:p>
    <w:p w14:paraId="5ACB2018" w14:textId="3B0DF899" w:rsidR="004F2765" w:rsidRPr="00AB6216" w:rsidRDefault="00C513B8" w:rsidP="00C513B8">
      <w:pPr>
        <w:pStyle w:val="ListParagraph"/>
        <w:spacing w:after="0" w:line="240" w:lineRule="auto"/>
        <w:ind w:left="425"/>
        <w:contextualSpacing w:val="0"/>
        <w:jc w:val="both"/>
        <w:rPr>
          <w:rFonts w:ascii="Arial" w:hAnsi="Arial" w:cs="Arial"/>
          <w:iCs/>
          <w:sz w:val="20"/>
          <w:szCs w:val="20"/>
        </w:rPr>
      </w:pPr>
      <w:r w:rsidRPr="00AB6216">
        <w:rPr>
          <w:rFonts w:ascii="Arial" w:hAnsi="Arial" w:cs="Arial"/>
          <w:iCs/>
          <w:sz w:val="20"/>
          <w:szCs w:val="20"/>
        </w:rPr>
        <w:t xml:space="preserve">Pada penelitian ini karena menggunakan konfigurasi </w:t>
      </w:r>
      <w:r w:rsidRPr="00AB6216">
        <w:rPr>
          <w:rFonts w:ascii="Arial" w:hAnsi="Arial" w:cs="Arial"/>
          <w:i/>
          <w:sz w:val="20"/>
          <w:szCs w:val="20"/>
        </w:rPr>
        <w:t>Off-Grid</w:t>
      </w:r>
      <w:r w:rsidRPr="00AB6216">
        <w:rPr>
          <w:rFonts w:ascii="Arial" w:hAnsi="Arial" w:cs="Arial"/>
          <w:iCs/>
          <w:sz w:val="20"/>
          <w:szCs w:val="20"/>
        </w:rPr>
        <w:t xml:space="preserve"> tentu akan menggunakan baterai sebagai tempat penyimpanan energinya. Baterai yang akan digunakan pada penelitian ini adalah baterai bertipe VRLA dengan spesifikasi 12V200A</w:t>
      </w:r>
      <w:r w:rsidR="00C43152" w:rsidRPr="00AB6216">
        <w:rPr>
          <w:rFonts w:ascii="Arial" w:hAnsi="Arial" w:cs="Arial"/>
          <w:iCs/>
          <w:sz w:val="20"/>
          <w:szCs w:val="20"/>
        </w:rPr>
        <w:t>h</w:t>
      </w:r>
      <w:r w:rsidRPr="00AB6216">
        <w:rPr>
          <w:rFonts w:ascii="Arial" w:hAnsi="Arial" w:cs="Arial"/>
          <w:iCs/>
          <w:sz w:val="20"/>
          <w:szCs w:val="20"/>
        </w:rPr>
        <w:t xml:space="preserve"> dan pengaturan DOD sebesar 80%. Adapun tahapan untuk menentukan jumlah baterai yang akan digunakan adalah dengan menggunakan persamaan </w:t>
      </w:r>
      <w:r w:rsidR="00AC68DE">
        <w:rPr>
          <w:rFonts w:ascii="Arial" w:hAnsi="Arial" w:cs="Arial"/>
          <w:iCs/>
          <w:sz w:val="20"/>
          <w:szCs w:val="20"/>
        </w:rPr>
        <w:t>3</w:t>
      </w:r>
      <w:r w:rsidR="00C43152" w:rsidRPr="00AB6216">
        <w:rPr>
          <w:rFonts w:ascii="Arial" w:hAnsi="Arial" w:cs="Arial"/>
          <w:iCs/>
          <w:sz w:val="20"/>
          <w:szCs w:val="20"/>
        </w:rPr>
        <w:t xml:space="preserve"> </w:t>
      </w:r>
      <w:r w:rsidRPr="00AB6216">
        <w:rPr>
          <w:rFonts w:ascii="Arial" w:hAnsi="Arial" w:cs="Arial"/>
          <w:iCs/>
          <w:sz w:val="20"/>
          <w:szCs w:val="20"/>
        </w:rPr>
        <w:t>dan didapatkan hasil sebagai berikut</w:t>
      </w:r>
      <w:r w:rsidR="00C43152" w:rsidRPr="00AB6216">
        <w:rPr>
          <w:rFonts w:ascii="Arial" w:hAnsi="Arial" w:cs="Arial"/>
          <w:iCs/>
          <w:sz w:val="20"/>
          <w:szCs w:val="20"/>
        </w:rPr>
        <w:t>: Total kapasitas baterai = 2</w:t>
      </w:r>
      <w:r w:rsidR="00B03E1D">
        <w:rPr>
          <w:rFonts w:ascii="Arial" w:hAnsi="Arial" w:cs="Arial"/>
          <w:iCs/>
          <w:sz w:val="20"/>
          <w:szCs w:val="20"/>
        </w:rPr>
        <w:t>052</w:t>
      </w:r>
      <w:r w:rsidR="00C43152" w:rsidRPr="00AB6216">
        <w:rPr>
          <w:rFonts w:ascii="Arial" w:hAnsi="Arial" w:cs="Arial"/>
          <w:iCs/>
          <w:sz w:val="20"/>
          <w:szCs w:val="20"/>
        </w:rPr>
        <w:t xml:space="preserve">Wh/80% = </w:t>
      </w:r>
      <w:r w:rsidR="00B03E1D">
        <w:rPr>
          <w:rFonts w:ascii="Arial" w:hAnsi="Arial" w:cs="Arial"/>
          <w:iCs/>
          <w:sz w:val="20"/>
          <w:szCs w:val="20"/>
        </w:rPr>
        <w:t>256</w:t>
      </w:r>
      <w:r w:rsidR="00C43152" w:rsidRPr="00AB6216">
        <w:rPr>
          <w:rFonts w:ascii="Arial" w:hAnsi="Arial" w:cs="Arial"/>
          <w:iCs/>
          <w:sz w:val="20"/>
          <w:szCs w:val="20"/>
        </w:rPr>
        <w:t xml:space="preserve">5Wh. Jumlah baterai = </w:t>
      </w:r>
      <w:r w:rsidR="00B03E1D">
        <w:rPr>
          <w:rFonts w:ascii="Arial" w:hAnsi="Arial" w:cs="Arial"/>
          <w:iCs/>
          <w:sz w:val="20"/>
          <w:szCs w:val="20"/>
        </w:rPr>
        <w:t>256</w:t>
      </w:r>
      <w:r w:rsidR="00C43152" w:rsidRPr="00AB6216">
        <w:rPr>
          <w:rFonts w:ascii="Arial" w:hAnsi="Arial" w:cs="Arial"/>
          <w:iCs/>
          <w:sz w:val="20"/>
          <w:szCs w:val="20"/>
        </w:rPr>
        <w:t>5Wh/(12V x 200Ah) = 1,</w:t>
      </w:r>
      <w:r w:rsidR="00B03E1D">
        <w:rPr>
          <w:rFonts w:ascii="Arial" w:hAnsi="Arial" w:cs="Arial"/>
          <w:iCs/>
          <w:sz w:val="20"/>
          <w:szCs w:val="20"/>
        </w:rPr>
        <w:t>06</w:t>
      </w:r>
      <w:r w:rsidR="00C43152" w:rsidRPr="00AB6216">
        <w:rPr>
          <w:rFonts w:ascii="Arial" w:hAnsi="Arial" w:cs="Arial"/>
          <w:iCs/>
          <w:sz w:val="20"/>
          <w:szCs w:val="20"/>
        </w:rPr>
        <w:t xml:space="preserve">. </w:t>
      </w:r>
      <w:r w:rsidR="004E5A91" w:rsidRPr="00AB6216">
        <w:rPr>
          <w:rFonts w:ascii="Arial" w:eastAsiaTheme="minorEastAsia" w:hAnsi="Arial" w:cs="Arial"/>
          <w:sz w:val="20"/>
          <w:szCs w:val="20"/>
        </w:rPr>
        <w:t>Oleh sebab itu, banyaknya baterai yang akan digunakan pada penelitian ini adalah sebanyak satu buah.</w:t>
      </w:r>
    </w:p>
    <w:p w14:paraId="13A176A3" w14:textId="4DA3E0C0" w:rsidR="00392C1A" w:rsidRPr="00AB6216" w:rsidRDefault="00392C1A" w:rsidP="00392C1A">
      <w:pPr>
        <w:pStyle w:val="ListParagraph"/>
        <w:numPr>
          <w:ilvl w:val="0"/>
          <w:numId w:val="15"/>
        </w:numPr>
        <w:spacing w:after="0" w:line="240" w:lineRule="auto"/>
        <w:ind w:left="425" w:hanging="357"/>
        <w:contextualSpacing w:val="0"/>
        <w:jc w:val="both"/>
        <w:rPr>
          <w:rFonts w:ascii="Arial" w:hAnsi="Arial" w:cs="Arial"/>
          <w:iCs/>
          <w:sz w:val="24"/>
          <w:szCs w:val="24"/>
        </w:rPr>
      </w:pPr>
      <w:r w:rsidRPr="00AB6216">
        <w:rPr>
          <w:rFonts w:ascii="Arial" w:hAnsi="Arial" w:cs="Arial"/>
          <w:sz w:val="20"/>
          <w:szCs w:val="20"/>
        </w:rPr>
        <w:t>Inverter</w:t>
      </w:r>
    </w:p>
    <w:p w14:paraId="22F2158C" w14:textId="185D54AA" w:rsidR="003877F6" w:rsidRPr="00AB6216" w:rsidRDefault="004E5A91" w:rsidP="003877F6">
      <w:pPr>
        <w:pStyle w:val="ListParagraph"/>
        <w:spacing w:after="0" w:line="240" w:lineRule="auto"/>
        <w:ind w:left="425"/>
        <w:contextualSpacing w:val="0"/>
        <w:jc w:val="both"/>
        <w:rPr>
          <w:rFonts w:ascii="Arial" w:hAnsi="Arial" w:cs="Arial"/>
          <w:iCs/>
          <w:sz w:val="24"/>
          <w:szCs w:val="24"/>
        </w:rPr>
      </w:pPr>
      <w:r w:rsidRPr="00AB6216">
        <w:rPr>
          <w:rFonts w:ascii="Arial" w:hAnsi="Arial" w:cs="Arial"/>
          <w:iCs/>
          <w:sz w:val="20"/>
          <w:szCs w:val="20"/>
        </w:rPr>
        <w:t xml:space="preserve">Untuk menentukan kapasitas inverter terlebih dahulu harus diketahui kapasitas beban konsumsi yang digunakan pada gerai UMKM. Berdasarkan pada Tabel 1 dapat diketahui bahwa beban konsumsi harian yang digunakan pada gerai UMKM adalah sebesar </w:t>
      </w:r>
      <w:r w:rsidR="00B03E1D">
        <w:rPr>
          <w:rFonts w:ascii="Arial" w:hAnsi="Arial" w:cs="Arial"/>
          <w:iCs/>
          <w:sz w:val="20"/>
          <w:szCs w:val="20"/>
        </w:rPr>
        <w:t>171</w:t>
      </w:r>
      <w:r w:rsidRPr="00AB6216">
        <w:rPr>
          <w:rFonts w:ascii="Arial" w:hAnsi="Arial" w:cs="Arial"/>
          <w:iCs/>
          <w:sz w:val="20"/>
          <w:szCs w:val="20"/>
        </w:rPr>
        <w:t xml:space="preserve">W. Oleh sebab itu, maka kapasitas inverter yang digunakan adalah inverter dengan kapsitas 1000W berjenis </w:t>
      </w:r>
      <w:r w:rsidRPr="00AB6216">
        <w:rPr>
          <w:rFonts w:ascii="Arial" w:hAnsi="Arial" w:cs="Arial"/>
          <w:i/>
          <w:sz w:val="20"/>
          <w:szCs w:val="20"/>
        </w:rPr>
        <w:t>pure sine wave</w:t>
      </w:r>
      <w:r w:rsidRPr="00AB6216">
        <w:rPr>
          <w:rFonts w:ascii="Arial" w:hAnsi="Arial" w:cs="Arial"/>
          <w:iCs/>
          <w:sz w:val="20"/>
          <w:szCs w:val="20"/>
        </w:rPr>
        <w:t xml:space="preserve"> sebanyak satu buah.</w:t>
      </w:r>
    </w:p>
    <w:p w14:paraId="2EF68E70" w14:textId="3CFCC081" w:rsidR="00966837" w:rsidRPr="00AB6216" w:rsidRDefault="00966837" w:rsidP="00966837">
      <w:pPr>
        <w:spacing w:after="0" w:line="240" w:lineRule="auto"/>
        <w:jc w:val="both"/>
        <w:rPr>
          <w:rFonts w:ascii="Arial" w:hAnsi="Arial" w:cs="Arial"/>
          <w:b/>
          <w:bCs/>
          <w:sz w:val="20"/>
          <w:szCs w:val="20"/>
        </w:rPr>
      </w:pPr>
    </w:p>
    <w:p w14:paraId="4771E76F" w14:textId="56C99ECF" w:rsidR="00625970" w:rsidRPr="00AB6216" w:rsidRDefault="00342DB1" w:rsidP="00966837">
      <w:pPr>
        <w:spacing w:after="0" w:line="240" w:lineRule="auto"/>
        <w:jc w:val="both"/>
        <w:rPr>
          <w:rFonts w:ascii="Arial" w:hAnsi="Arial" w:cs="Arial"/>
          <w:iCs/>
          <w:sz w:val="20"/>
          <w:szCs w:val="20"/>
        </w:rPr>
      </w:pPr>
      <w:r>
        <w:rPr>
          <w:rFonts w:ascii="Arial" w:hAnsi="Arial" w:cs="Arial"/>
          <w:iCs/>
          <w:sz w:val="20"/>
          <w:szCs w:val="20"/>
        </w:rPr>
        <w:tab/>
      </w:r>
      <w:r w:rsidR="00BA088C" w:rsidRPr="00AB6216">
        <w:rPr>
          <w:rFonts w:ascii="Arial" w:hAnsi="Arial" w:cs="Arial"/>
          <w:iCs/>
          <w:sz w:val="20"/>
          <w:szCs w:val="20"/>
        </w:rPr>
        <w:t xml:space="preserve">Hasil perancangan desain varian 2 untuk rancangan PLTS atap dan rangkaian sistem PLTS atap dapat dilihat pada Gambar </w:t>
      </w:r>
      <w:r w:rsidR="00A73FDD">
        <w:rPr>
          <w:rFonts w:ascii="Arial" w:hAnsi="Arial" w:cs="Arial"/>
          <w:iCs/>
          <w:sz w:val="20"/>
          <w:szCs w:val="20"/>
        </w:rPr>
        <w:t>9</w:t>
      </w:r>
      <w:r w:rsidR="00BA088C" w:rsidRPr="00AB6216">
        <w:rPr>
          <w:rFonts w:ascii="Arial" w:hAnsi="Arial" w:cs="Arial"/>
          <w:iCs/>
          <w:sz w:val="20"/>
          <w:szCs w:val="20"/>
        </w:rPr>
        <w:t xml:space="preserve"> dan Gambar 1</w:t>
      </w:r>
      <w:r w:rsidR="00A73FDD">
        <w:rPr>
          <w:rFonts w:ascii="Arial" w:hAnsi="Arial" w:cs="Arial"/>
          <w:iCs/>
          <w:sz w:val="20"/>
          <w:szCs w:val="20"/>
        </w:rPr>
        <w:t>0</w:t>
      </w:r>
      <w:r w:rsidR="00BA088C" w:rsidRPr="00AB6216">
        <w:rPr>
          <w:rFonts w:ascii="Arial" w:hAnsi="Arial" w:cs="Arial"/>
          <w:iCs/>
          <w:sz w:val="20"/>
          <w:szCs w:val="20"/>
        </w:rPr>
        <w:t xml:space="preserve"> sebagai berikut.</w:t>
      </w:r>
    </w:p>
    <w:p w14:paraId="28B1443B" w14:textId="77777777" w:rsidR="00BA088C" w:rsidRPr="00AB6216" w:rsidRDefault="00BA088C" w:rsidP="00966837">
      <w:pPr>
        <w:spacing w:after="0" w:line="240" w:lineRule="auto"/>
        <w:jc w:val="both"/>
        <w:rPr>
          <w:rFonts w:ascii="Arial" w:hAnsi="Arial" w:cs="Arial"/>
          <w:iCs/>
          <w:sz w:val="20"/>
          <w:szCs w:val="20"/>
        </w:rPr>
      </w:pPr>
    </w:p>
    <w:p w14:paraId="7DAFEF26" w14:textId="25AAE8CA" w:rsidR="00BA088C" w:rsidRPr="00AB6216" w:rsidRDefault="00BA088C" w:rsidP="00966837">
      <w:pPr>
        <w:spacing w:after="0" w:line="240" w:lineRule="auto"/>
        <w:jc w:val="both"/>
        <w:rPr>
          <w:rFonts w:ascii="Arial" w:hAnsi="Arial" w:cs="Arial"/>
          <w:b/>
          <w:bCs/>
          <w:sz w:val="20"/>
          <w:szCs w:val="20"/>
        </w:rPr>
      </w:pPr>
      <w:r w:rsidRPr="00AB6216">
        <w:rPr>
          <w:rFonts w:ascii="Arial" w:hAnsi="Arial" w:cs="Arial"/>
          <w:iCs/>
          <w:noProof/>
          <w:sz w:val="20"/>
          <w:szCs w:val="20"/>
        </w:rPr>
        <w:lastRenderedPageBreak/>
        <w:drawing>
          <wp:inline distT="0" distB="0" distL="0" distR="0" wp14:anchorId="1EBF3BA1" wp14:editId="6E760357">
            <wp:extent cx="2685415" cy="2113905"/>
            <wp:effectExtent l="0" t="0" r="63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5" cstate="print">
                      <a:extLst>
                        <a:ext uri="{28A0092B-C50C-407E-A947-70E740481C1C}">
                          <a14:useLocalDpi xmlns:a14="http://schemas.microsoft.com/office/drawing/2010/main" val="0"/>
                        </a:ext>
                      </a:extLst>
                    </a:blip>
                    <a:srcRect l="26393" t="18212" r="31964" b="7723"/>
                    <a:stretch/>
                  </pic:blipFill>
                  <pic:spPr bwMode="auto">
                    <a:xfrm>
                      <a:off x="0" y="0"/>
                      <a:ext cx="2685415" cy="2113905"/>
                    </a:xfrm>
                    <a:prstGeom prst="rect">
                      <a:avLst/>
                    </a:prstGeom>
                    <a:ln>
                      <a:noFill/>
                    </a:ln>
                    <a:extLst>
                      <a:ext uri="{53640926-AAD7-44D8-BBD7-CCE9431645EC}">
                        <a14:shadowObscured xmlns:a14="http://schemas.microsoft.com/office/drawing/2010/main"/>
                      </a:ext>
                    </a:extLst>
                  </pic:spPr>
                </pic:pic>
              </a:graphicData>
            </a:graphic>
          </wp:inline>
        </w:drawing>
      </w:r>
    </w:p>
    <w:p w14:paraId="760D7905" w14:textId="1E4AAAF7" w:rsidR="00BA088C" w:rsidRPr="00AB6216" w:rsidRDefault="00BA088C" w:rsidP="00BA088C">
      <w:pPr>
        <w:spacing w:after="0" w:line="240" w:lineRule="auto"/>
        <w:jc w:val="center"/>
        <w:rPr>
          <w:rFonts w:ascii="Arial" w:hAnsi="Arial" w:cs="Arial"/>
          <w:iCs/>
          <w:sz w:val="20"/>
          <w:szCs w:val="20"/>
        </w:rPr>
      </w:pPr>
      <w:r w:rsidRPr="00914D7A">
        <w:rPr>
          <w:rFonts w:ascii="Arial" w:hAnsi="Arial" w:cs="Arial"/>
          <w:b/>
          <w:bCs/>
          <w:iCs/>
          <w:sz w:val="20"/>
          <w:szCs w:val="20"/>
        </w:rPr>
        <w:t xml:space="preserve">Gambar </w:t>
      </w:r>
      <w:r w:rsidR="00914D7A" w:rsidRPr="00914D7A">
        <w:rPr>
          <w:rFonts w:ascii="Arial" w:hAnsi="Arial" w:cs="Arial"/>
          <w:b/>
          <w:bCs/>
          <w:iCs/>
          <w:sz w:val="20"/>
          <w:szCs w:val="20"/>
        </w:rPr>
        <w:t>9</w:t>
      </w:r>
      <w:r w:rsidRPr="00914D7A">
        <w:rPr>
          <w:rFonts w:ascii="Arial" w:hAnsi="Arial" w:cs="Arial"/>
          <w:b/>
          <w:bCs/>
          <w:iCs/>
          <w:sz w:val="20"/>
          <w:szCs w:val="20"/>
        </w:rPr>
        <w:t>.</w:t>
      </w:r>
      <w:r w:rsidRPr="00AB6216">
        <w:rPr>
          <w:rFonts w:ascii="Arial" w:hAnsi="Arial" w:cs="Arial"/>
          <w:iCs/>
          <w:sz w:val="20"/>
          <w:szCs w:val="20"/>
        </w:rPr>
        <w:t xml:space="preserve"> Desain varian II</w:t>
      </w:r>
    </w:p>
    <w:p w14:paraId="7BB944EB" w14:textId="2618CCE0" w:rsidR="00BA088C" w:rsidRPr="00AB6216" w:rsidRDefault="00BA088C" w:rsidP="00966837">
      <w:pPr>
        <w:spacing w:after="0" w:line="240" w:lineRule="auto"/>
        <w:jc w:val="both"/>
        <w:rPr>
          <w:rFonts w:ascii="Arial" w:hAnsi="Arial" w:cs="Arial"/>
          <w:b/>
          <w:bCs/>
          <w:sz w:val="20"/>
          <w:szCs w:val="20"/>
        </w:rPr>
      </w:pPr>
    </w:p>
    <w:p w14:paraId="2078777B" w14:textId="2D311E37" w:rsidR="00BA088C" w:rsidRPr="00AB6216" w:rsidRDefault="00BA088C" w:rsidP="00966837">
      <w:pPr>
        <w:spacing w:after="0" w:line="240" w:lineRule="auto"/>
        <w:jc w:val="both"/>
        <w:rPr>
          <w:rFonts w:ascii="Arial" w:hAnsi="Arial" w:cs="Arial"/>
          <w:b/>
          <w:bCs/>
          <w:sz w:val="20"/>
          <w:szCs w:val="20"/>
        </w:rPr>
      </w:pPr>
      <w:r w:rsidRPr="00AB6216">
        <w:rPr>
          <w:rFonts w:ascii="Arial" w:hAnsi="Arial" w:cs="Arial"/>
          <w:noProof/>
          <w:sz w:val="20"/>
          <w:szCs w:val="20"/>
        </w:rPr>
        <w:drawing>
          <wp:inline distT="0" distB="0" distL="0" distR="0" wp14:anchorId="4F907504" wp14:editId="3E2504AC">
            <wp:extent cx="2685415" cy="1888017"/>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6" cstate="print">
                      <a:extLst>
                        <a:ext uri="{BEBA8EAE-BF5A-486C-A8C5-ECC9F3942E4B}">
                          <a14:imgProps xmlns:a14="http://schemas.microsoft.com/office/drawing/2010/main">
                            <a14:imgLayer r:embed="rId27">
                              <a14:imgEffect>
                                <a14:sharpenSoften amount="25000"/>
                              </a14:imgEffect>
                              <a14:imgEffect>
                                <a14:saturation sat="300000"/>
                              </a14:imgEffect>
                            </a14:imgLayer>
                          </a14:imgProps>
                        </a:ext>
                        <a:ext uri="{28A0092B-C50C-407E-A947-70E740481C1C}">
                          <a14:useLocalDpi xmlns:a14="http://schemas.microsoft.com/office/drawing/2010/main" val="0"/>
                        </a:ext>
                      </a:extLst>
                    </a:blip>
                    <a:srcRect l="10985" t="43447" r="10553" b="17541"/>
                    <a:stretch/>
                  </pic:blipFill>
                  <pic:spPr bwMode="auto">
                    <a:xfrm>
                      <a:off x="0" y="0"/>
                      <a:ext cx="2685415" cy="1888017"/>
                    </a:xfrm>
                    <a:prstGeom prst="rect">
                      <a:avLst/>
                    </a:prstGeom>
                    <a:ln>
                      <a:noFill/>
                    </a:ln>
                    <a:extLst>
                      <a:ext uri="{53640926-AAD7-44D8-BBD7-CCE9431645EC}">
                        <a14:shadowObscured xmlns:a14="http://schemas.microsoft.com/office/drawing/2010/main"/>
                      </a:ext>
                    </a:extLst>
                  </pic:spPr>
                </pic:pic>
              </a:graphicData>
            </a:graphic>
          </wp:inline>
        </w:drawing>
      </w:r>
    </w:p>
    <w:p w14:paraId="5060F4C1" w14:textId="1BDA1325" w:rsidR="00BA088C" w:rsidRPr="00AB6216" w:rsidRDefault="00BA088C" w:rsidP="00BA088C">
      <w:pPr>
        <w:spacing w:after="0" w:line="240" w:lineRule="auto"/>
        <w:jc w:val="center"/>
        <w:rPr>
          <w:rFonts w:ascii="Arial" w:hAnsi="Arial" w:cs="Arial"/>
          <w:sz w:val="20"/>
          <w:szCs w:val="20"/>
        </w:rPr>
      </w:pPr>
      <w:r w:rsidRPr="00914D7A">
        <w:rPr>
          <w:rFonts w:ascii="Arial" w:hAnsi="Arial" w:cs="Arial"/>
          <w:b/>
          <w:bCs/>
          <w:sz w:val="20"/>
          <w:szCs w:val="20"/>
        </w:rPr>
        <w:t>Gambar 1</w:t>
      </w:r>
      <w:r w:rsidR="00914D7A" w:rsidRPr="00914D7A">
        <w:rPr>
          <w:rFonts w:ascii="Arial" w:hAnsi="Arial" w:cs="Arial"/>
          <w:b/>
          <w:bCs/>
          <w:sz w:val="20"/>
          <w:szCs w:val="20"/>
        </w:rPr>
        <w:t>0</w:t>
      </w:r>
      <w:r w:rsidRPr="00914D7A">
        <w:rPr>
          <w:rFonts w:ascii="Arial" w:hAnsi="Arial" w:cs="Arial"/>
          <w:b/>
          <w:bCs/>
          <w:sz w:val="20"/>
          <w:szCs w:val="20"/>
        </w:rPr>
        <w:t>.</w:t>
      </w:r>
      <w:r w:rsidRPr="00AB6216">
        <w:rPr>
          <w:rFonts w:ascii="Arial" w:hAnsi="Arial" w:cs="Arial"/>
          <w:sz w:val="20"/>
          <w:szCs w:val="20"/>
        </w:rPr>
        <w:t xml:space="preserve"> Diagram blok PLTS atap</w:t>
      </w:r>
    </w:p>
    <w:p w14:paraId="386782B0" w14:textId="77777777" w:rsidR="00BA088C" w:rsidRDefault="00BA088C" w:rsidP="00966837">
      <w:pPr>
        <w:spacing w:after="0" w:line="240" w:lineRule="auto"/>
        <w:jc w:val="both"/>
        <w:rPr>
          <w:rFonts w:ascii="Times New Roman" w:hAnsi="Times New Roman" w:cs="Times New Roman"/>
          <w:b/>
          <w:bCs/>
          <w:sz w:val="24"/>
          <w:szCs w:val="24"/>
        </w:rPr>
      </w:pPr>
    </w:p>
    <w:p w14:paraId="63B9CE51" w14:textId="4723228B" w:rsidR="0058071A" w:rsidRPr="00151DCA" w:rsidRDefault="0058071A" w:rsidP="00914D7A">
      <w:pPr>
        <w:pStyle w:val="ListParagraph"/>
        <w:numPr>
          <w:ilvl w:val="0"/>
          <w:numId w:val="17"/>
        </w:numPr>
        <w:spacing w:after="0" w:line="240" w:lineRule="auto"/>
        <w:ind w:left="426" w:hanging="426"/>
        <w:rPr>
          <w:rFonts w:ascii="Arial" w:hAnsi="Arial" w:cs="Arial"/>
          <w:b/>
          <w:bCs/>
          <w:sz w:val="24"/>
          <w:szCs w:val="24"/>
        </w:rPr>
      </w:pPr>
      <w:r w:rsidRPr="00151DCA">
        <w:rPr>
          <w:rFonts w:ascii="Arial" w:hAnsi="Arial" w:cs="Arial"/>
          <w:b/>
          <w:bCs/>
          <w:sz w:val="24"/>
          <w:szCs w:val="24"/>
        </w:rPr>
        <w:t>KESIMPULAN</w:t>
      </w:r>
    </w:p>
    <w:p w14:paraId="29F0F934" w14:textId="7F786594" w:rsidR="0058071A" w:rsidRPr="00AB6216" w:rsidRDefault="00625970" w:rsidP="0058071A">
      <w:pPr>
        <w:spacing w:after="0" w:line="240" w:lineRule="auto"/>
        <w:jc w:val="both"/>
        <w:rPr>
          <w:rFonts w:ascii="Arial" w:hAnsi="Arial" w:cs="Arial"/>
          <w:i/>
          <w:sz w:val="20"/>
          <w:szCs w:val="20"/>
        </w:rPr>
      </w:pPr>
      <w:r w:rsidRPr="00AB6216">
        <w:rPr>
          <w:rFonts w:ascii="Arial" w:hAnsi="Arial" w:cs="Arial"/>
          <w:sz w:val="20"/>
          <w:szCs w:val="20"/>
        </w:rPr>
        <w:t>Pada proses perancangan dengan menggunakan metode VDI 2221 menghasilkan desain varian 2 sebagai desain yang paling memenuhi kriteria dengan nilai dan bobot tertinggi di antara varian lainnya yaitu sebesar 8,03 poin. P</w:t>
      </w:r>
      <w:r w:rsidRPr="00AB6216">
        <w:rPr>
          <w:rFonts w:ascii="Arial" w:hAnsi="Arial" w:cs="Arial"/>
          <w:iCs/>
          <w:sz w:val="20"/>
          <w:szCs w:val="20"/>
        </w:rPr>
        <w:t>ada proses perancangan dengan beban konsumsi harian pada gerai UMKM sebesar 2</w:t>
      </w:r>
      <w:r w:rsidR="00B03E1D">
        <w:rPr>
          <w:rFonts w:ascii="Arial" w:hAnsi="Arial" w:cs="Arial"/>
          <w:iCs/>
          <w:sz w:val="20"/>
          <w:szCs w:val="20"/>
        </w:rPr>
        <w:t>052</w:t>
      </w:r>
      <w:r w:rsidRPr="00AB6216">
        <w:rPr>
          <w:rFonts w:ascii="Arial" w:hAnsi="Arial" w:cs="Arial"/>
          <w:iCs/>
          <w:sz w:val="20"/>
          <w:szCs w:val="20"/>
        </w:rPr>
        <w:t xml:space="preserve">Wh dibutuhkan 6 buah panel surya berkapasitas 100Wp dengan jenis </w:t>
      </w:r>
      <w:r w:rsidRPr="00AB6216">
        <w:rPr>
          <w:rFonts w:ascii="Arial" w:hAnsi="Arial" w:cs="Arial"/>
          <w:i/>
          <w:iCs/>
          <w:sz w:val="20"/>
          <w:szCs w:val="20"/>
        </w:rPr>
        <w:t>polycrystalline</w:t>
      </w:r>
      <w:r w:rsidRPr="00AB6216">
        <w:rPr>
          <w:rFonts w:ascii="Arial" w:hAnsi="Arial" w:cs="Arial"/>
          <w:iCs/>
          <w:sz w:val="20"/>
          <w:szCs w:val="20"/>
        </w:rPr>
        <w:t xml:space="preserve"> yang dirangkai secara paralel dan beberapa komponen utama lainnya seperti SCC</w:t>
      </w:r>
      <w:r w:rsidR="00D678A2">
        <w:rPr>
          <w:rFonts w:ascii="Arial" w:hAnsi="Arial" w:cs="Arial"/>
          <w:iCs/>
          <w:sz w:val="20"/>
          <w:szCs w:val="20"/>
        </w:rPr>
        <w:t xml:space="preserve"> tipe PWM</w:t>
      </w:r>
      <w:r w:rsidRPr="00AB6216">
        <w:rPr>
          <w:rFonts w:ascii="Arial" w:hAnsi="Arial" w:cs="Arial"/>
          <w:iCs/>
          <w:sz w:val="20"/>
          <w:szCs w:val="20"/>
        </w:rPr>
        <w:t xml:space="preserve"> berkapasitas 60A satu buah, baterai dengan jenis VRLA 12V200Ah satu buah dan inverter dengan jenis </w:t>
      </w:r>
      <w:r w:rsidRPr="00AB6216">
        <w:rPr>
          <w:rFonts w:ascii="Arial" w:hAnsi="Arial" w:cs="Arial"/>
          <w:i/>
          <w:sz w:val="20"/>
          <w:szCs w:val="20"/>
        </w:rPr>
        <w:t xml:space="preserve">pure sine wave </w:t>
      </w:r>
      <w:r w:rsidRPr="00AB6216">
        <w:rPr>
          <w:rFonts w:ascii="Arial" w:hAnsi="Arial" w:cs="Arial"/>
          <w:iCs/>
          <w:sz w:val="20"/>
          <w:szCs w:val="20"/>
        </w:rPr>
        <w:t xml:space="preserve">berkapasitas 1000W satu buah. Serta untuk penunjang rangka panel surya yang terintegrasi pada atap gerai UMKM dan ketahanan cuaca menggunakan </w:t>
      </w:r>
      <w:r w:rsidRPr="00AB6216">
        <w:rPr>
          <w:rFonts w:ascii="Arial" w:hAnsi="Arial" w:cs="Arial"/>
          <w:i/>
          <w:sz w:val="20"/>
          <w:szCs w:val="20"/>
        </w:rPr>
        <w:t>hollow</w:t>
      </w:r>
      <w:r w:rsidRPr="00AB6216">
        <w:rPr>
          <w:rFonts w:ascii="Arial" w:hAnsi="Arial" w:cs="Arial"/>
          <w:iCs/>
          <w:sz w:val="20"/>
          <w:szCs w:val="20"/>
        </w:rPr>
        <w:t xml:space="preserve"> galvanis dan</w:t>
      </w:r>
      <w:r w:rsidRPr="00AB6216">
        <w:rPr>
          <w:rFonts w:ascii="Arial" w:hAnsi="Arial" w:cs="Arial"/>
          <w:i/>
          <w:sz w:val="20"/>
          <w:szCs w:val="20"/>
        </w:rPr>
        <w:t xml:space="preserve"> butyl rubber tape.</w:t>
      </w:r>
    </w:p>
    <w:p w14:paraId="0D156FFA" w14:textId="0A757CED" w:rsidR="00BA088C" w:rsidRPr="00AB6216" w:rsidRDefault="00BA088C" w:rsidP="0058071A">
      <w:pPr>
        <w:spacing w:after="0" w:line="240" w:lineRule="auto"/>
        <w:jc w:val="both"/>
        <w:rPr>
          <w:rFonts w:ascii="Arial" w:hAnsi="Arial" w:cs="Arial"/>
          <w:i/>
          <w:sz w:val="20"/>
          <w:szCs w:val="20"/>
        </w:rPr>
      </w:pPr>
    </w:p>
    <w:p w14:paraId="58463EED" w14:textId="38B3BB38" w:rsidR="00BA088C" w:rsidRDefault="002D51EE" w:rsidP="002577A1">
      <w:pPr>
        <w:spacing w:after="0" w:line="240" w:lineRule="auto"/>
        <w:jc w:val="center"/>
        <w:rPr>
          <w:rFonts w:ascii="Arial" w:hAnsi="Arial" w:cs="Arial"/>
          <w:b/>
          <w:bCs/>
          <w:iCs/>
          <w:sz w:val="24"/>
          <w:szCs w:val="24"/>
        </w:rPr>
      </w:pPr>
      <w:r w:rsidRPr="00AB6216">
        <w:rPr>
          <w:rFonts w:ascii="Arial" w:hAnsi="Arial" w:cs="Arial"/>
          <w:b/>
          <w:bCs/>
          <w:iCs/>
          <w:sz w:val="24"/>
          <w:szCs w:val="24"/>
        </w:rPr>
        <w:t>DAFTAR PUSTAKA</w:t>
      </w:r>
    </w:p>
    <w:p w14:paraId="62222B15" w14:textId="77777777" w:rsidR="002577A1" w:rsidRPr="00AB6216" w:rsidRDefault="002577A1" w:rsidP="002577A1">
      <w:pPr>
        <w:spacing w:after="0" w:line="240" w:lineRule="auto"/>
        <w:jc w:val="center"/>
        <w:rPr>
          <w:rFonts w:ascii="Arial" w:hAnsi="Arial" w:cs="Arial"/>
          <w:b/>
          <w:bCs/>
          <w:iCs/>
          <w:sz w:val="24"/>
          <w:szCs w:val="24"/>
        </w:rPr>
      </w:pPr>
    </w:p>
    <w:p w14:paraId="1AF28752" w14:textId="28277A33" w:rsidR="00A73FDD" w:rsidRPr="00A73FDD" w:rsidRDefault="002D51EE"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B6216">
        <w:rPr>
          <w:rFonts w:ascii="Arial" w:hAnsi="Arial" w:cs="Arial"/>
          <w:b/>
          <w:bCs/>
          <w:iCs/>
          <w:sz w:val="20"/>
          <w:szCs w:val="20"/>
        </w:rPr>
        <w:fldChar w:fldCharType="begin" w:fldLock="1"/>
      </w:r>
      <w:r w:rsidRPr="00AB6216">
        <w:rPr>
          <w:rFonts w:ascii="Arial" w:hAnsi="Arial" w:cs="Arial"/>
          <w:b/>
          <w:bCs/>
          <w:iCs/>
          <w:sz w:val="20"/>
          <w:szCs w:val="20"/>
        </w:rPr>
        <w:instrText xml:space="preserve">ADDIN Mendeley Bibliography CSL_BIBLIOGRAPHY </w:instrText>
      </w:r>
      <w:r w:rsidRPr="00AB6216">
        <w:rPr>
          <w:rFonts w:ascii="Arial" w:hAnsi="Arial" w:cs="Arial"/>
          <w:b/>
          <w:bCs/>
          <w:iCs/>
          <w:sz w:val="20"/>
          <w:szCs w:val="20"/>
        </w:rPr>
        <w:fldChar w:fldCharType="separate"/>
      </w:r>
      <w:r w:rsidR="00A73FDD" w:rsidRPr="00A73FDD">
        <w:rPr>
          <w:rFonts w:ascii="Arial" w:hAnsi="Arial" w:cs="Arial"/>
          <w:noProof/>
          <w:sz w:val="20"/>
          <w:szCs w:val="24"/>
        </w:rPr>
        <w:t>[1]</w:t>
      </w:r>
      <w:r w:rsidR="00A73FDD" w:rsidRPr="00A73FDD">
        <w:rPr>
          <w:rFonts w:ascii="Arial" w:hAnsi="Arial" w:cs="Arial"/>
          <w:noProof/>
          <w:sz w:val="20"/>
          <w:szCs w:val="24"/>
        </w:rPr>
        <w:tab/>
        <w:t xml:space="preserve">A. Umah, “PLN Masih Ketergantungan Batu Bara, Ini Buktinya!,” </w:t>
      </w:r>
      <w:r w:rsidR="00A73FDD" w:rsidRPr="00A73FDD">
        <w:rPr>
          <w:rFonts w:ascii="Arial" w:hAnsi="Arial" w:cs="Arial"/>
          <w:i/>
          <w:iCs/>
          <w:noProof/>
          <w:sz w:val="20"/>
          <w:szCs w:val="24"/>
        </w:rPr>
        <w:t>cnbcindonesia.com</w:t>
      </w:r>
      <w:r w:rsidR="00A73FDD" w:rsidRPr="00A73FDD">
        <w:rPr>
          <w:rFonts w:ascii="Arial" w:hAnsi="Arial" w:cs="Arial"/>
          <w:noProof/>
          <w:sz w:val="20"/>
          <w:szCs w:val="24"/>
        </w:rPr>
        <w:t>, 2020. https://www.cnbcindonesia.com/news/20201125115003-4-204493/pln-masih-ketergantungan-batu-bara-ini-buktinya (accessed Mar. 13, 2021).</w:t>
      </w:r>
    </w:p>
    <w:p w14:paraId="653E0F28"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[2]</w:t>
      </w:r>
      <w:r w:rsidRPr="00A73FDD">
        <w:rPr>
          <w:rFonts w:ascii="Arial" w:hAnsi="Arial" w:cs="Arial"/>
          <w:noProof/>
          <w:sz w:val="20"/>
          <w:szCs w:val="24"/>
        </w:rPr>
        <w:tab/>
        <w:t>D. G. Pradista, “Analisis dampak regulasi Peraturan Menteri ESDM No. 12/2017 pada keekonomian investasi pembangkit listrik tenaga surya (PLTS) fotovoltaik on grid di Indonesia,” pp. 1–12, 2018.</w:t>
      </w:r>
    </w:p>
    <w:p w14:paraId="18D85E7B"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[3]</w:t>
      </w:r>
      <w:r w:rsidRPr="00A73FDD">
        <w:rPr>
          <w:rFonts w:ascii="Arial" w:hAnsi="Arial" w:cs="Arial"/>
          <w:noProof/>
          <w:sz w:val="20"/>
          <w:szCs w:val="24"/>
        </w:rPr>
        <w:tab/>
        <w:t xml:space="preserve">R. Ihsan Media and B. Ibrahim, “Studi Perancangan Mesin Pencacah Cokelat Kapasitas Produksi 600Kg/Jam dengan Metode VDI 2222,” </w:t>
      </w:r>
      <w:r w:rsidRPr="00A73FDD">
        <w:rPr>
          <w:rFonts w:ascii="Arial" w:hAnsi="Arial" w:cs="Arial"/>
          <w:i/>
          <w:iCs/>
          <w:noProof/>
          <w:sz w:val="20"/>
          <w:szCs w:val="24"/>
        </w:rPr>
        <w:t>J. Teknol. dan Rekayasa Manufaktur</w:t>
      </w:r>
      <w:r w:rsidRPr="00A73FDD">
        <w:rPr>
          <w:rFonts w:ascii="Arial" w:hAnsi="Arial" w:cs="Arial"/>
          <w:noProof/>
          <w:sz w:val="20"/>
          <w:szCs w:val="24"/>
        </w:rPr>
        <w:t>, vol. 1, no. 2, pp. 41–54, 2019, doi: 10.48182/jtrm.v1i2.11.</w:t>
      </w:r>
    </w:p>
    <w:p w14:paraId="3FAD4C35"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[4]</w:t>
      </w:r>
      <w:r w:rsidRPr="00A73FDD">
        <w:rPr>
          <w:rFonts w:ascii="Arial" w:hAnsi="Arial" w:cs="Arial"/>
          <w:noProof/>
          <w:sz w:val="20"/>
          <w:szCs w:val="24"/>
        </w:rPr>
        <w:tab/>
        <w:t>S. G. Ramadhan and C. Rangkuti, “Perencanaan Pembangkit Listrik Tenaga Surya Di Atap Gedung Harry Hartanto Universitas Trisakti,” pp. 1–11, 2016.</w:t>
      </w:r>
    </w:p>
    <w:p w14:paraId="76515794"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[5]</w:t>
      </w:r>
      <w:r w:rsidRPr="00A73FDD">
        <w:rPr>
          <w:rFonts w:ascii="Arial" w:hAnsi="Arial" w:cs="Arial"/>
          <w:noProof/>
          <w:sz w:val="20"/>
          <w:szCs w:val="24"/>
        </w:rPr>
        <w:tab/>
        <w:t>M. Jamaluddin, “Desain Building Integrated Photovoltaic System Pada Bangunan Foodcourt Di Wilayah Surabaya,” 2017.</w:t>
      </w:r>
    </w:p>
    <w:p w14:paraId="2999D02A"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[6]</w:t>
      </w:r>
      <w:r w:rsidRPr="00A73FDD">
        <w:rPr>
          <w:rFonts w:ascii="Arial" w:hAnsi="Arial" w:cs="Arial"/>
          <w:noProof/>
          <w:sz w:val="20"/>
          <w:szCs w:val="24"/>
        </w:rPr>
        <w:tab/>
        <w:t>D. Dzulfikar and W. Broto, “Optimalisasi Pemanfaatan Energi Listrik Tenaga Surya Skala Rumah Tangga,” vol. V, pp. SNF2016-ERE-73-SNF2016-ERE-76, 2016, doi: 10.21009/0305020614.</w:t>
      </w:r>
    </w:p>
    <w:p w14:paraId="0CD3976E"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[7]</w:t>
      </w:r>
      <w:r w:rsidRPr="00A73FDD">
        <w:rPr>
          <w:rFonts w:ascii="Arial" w:hAnsi="Arial" w:cs="Arial"/>
          <w:noProof/>
          <w:sz w:val="20"/>
          <w:szCs w:val="24"/>
        </w:rPr>
        <w:tab/>
        <w:t>B. H. Purwoto, I. F. Huda, F. Teknik, U. M. Surakarta, and P. Surya, “EFISIENSI PENGGUNAAN PANEL SURYA SEBAGAI SUMBER,” pp. 10–14, 2018.</w:t>
      </w:r>
    </w:p>
    <w:p w14:paraId="2C6504F8"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[8]</w:t>
      </w:r>
      <w:r w:rsidRPr="00A73FDD">
        <w:rPr>
          <w:rFonts w:ascii="Arial" w:hAnsi="Arial" w:cs="Arial"/>
          <w:noProof/>
          <w:sz w:val="20"/>
          <w:szCs w:val="24"/>
        </w:rPr>
        <w:tab/>
        <w:t xml:space="preserve">M. Fahmi, “Perancangan Rooftop Off Grid Solar Panel Pada Rumah Tinggal Sebagai Alternatif Sumber Energi Listrik,” </w:t>
      </w:r>
      <w:r w:rsidRPr="00A73FDD">
        <w:rPr>
          <w:rFonts w:ascii="Arial" w:hAnsi="Arial" w:cs="Arial"/>
          <w:i/>
          <w:iCs/>
          <w:noProof/>
          <w:sz w:val="20"/>
          <w:szCs w:val="24"/>
        </w:rPr>
        <w:t>J. Din. DotCom</w:t>
      </w:r>
      <w:r w:rsidRPr="00A73FDD">
        <w:rPr>
          <w:rFonts w:ascii="Arial" w:hAnsi="Arial" w:cs="Arial"/>
          <w:noProof/>
          <w:sz w:val="20"/>
          <w:szCs w:val="24"/>
        </w:rPr>
        <w:t>, vol. 8, no. 1, pp. 1–11, 2017.</w:t>
      </w:r>
    </w:p>
    <w:p w14:paraId="3A7C65CD"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szCs w:val="24"/>
        </w:rPr>
      </w:pPr>
      <w:r w:rsidRPr="00A73FDD">
        <w:rPr>
          <w:rFonts w:ascii="Arial" w:hAnsi="Arial" w:cs="Arial"/>
          <w:noProof/>
          <w:sz w:val="20"/>
          <w:szCs w:val="24"/>
        </w:rPr>
        <w:t>[9]</w:t>
      </w:r>
      <w:r w:rsidRPr="00A73FDD">
        <w:rPr>
          <w:rFonts w:ascii="Arial" w:hAnsi="Arial" w:cs="Arial"/>
          <w:noProof/>
          <w:sz w:val="20"/>
          <w:szCs w:val="24"/>
        </w:rPr>
        <w:tab/>
        <w:t>R. Sianipar, “Dasar Perencanaan Pembangkit Listrik Tenaga Surya,” vol. 11, no. 2, pp. 61–78, 2014.</w:t>
      </w:r>
    </w:p>
    <w:p w14:paraId="515A3CCB" w14:textId="77777777" w:rsidR="00A73FDD" w:rsidRPr="00A73FDD" w:rsidRDefault="00A73FDD" w:rsidP="00A73FDD">
      <w:pPr>
        <w:widowControl w:val="0"/>
        <w:autoSpaceDE w:val="0"/>
        <w:autoSpaceDN w:val="0"/>
        <w:adjustRightInd w:val="0"/>
        <w:spacing w:after="0" w:line="240" w:lineRule="auto"/>
        <w:ind w:left="640" w:hanging="640"/>
        <w:jc w:val="both"/>
        <w:rPr>
          <w:rFonts w:ascii="Arial" w:hAnsi="Arial" w:cs="Arial"/>
          <w:noProof/>
          <w:sz w:val="20"/>
        </w:rPr>
      </w:pPr>
      <w:r w:rsidRPr="00A73FDD">
        <w:rPr>
          <w:rFonts w:ascii="Arial" w:hAnsi="Arial" w:cs="Arial"/>
          <w:noProof/>
          <w:sz w:val="20"/>
          <w:szCs w:val="24"/>
        </w:rPr>
        <w:t>[10]</w:t>
      </w:r>
      <w:r w:rsidRPr="00A73FDD">
        <w:rPr>
          <w:rFonts w:ascii="Arial" w:hAnsi="Arial" w:cs="Arial"/>
          <w:noProof/>
          <w:sz w:val="20"/>
          <w:szCs w:val="24"/>
        </w:rPr>
        <w:tab/>
        <w:t xml:space="preserve">Kentshardware.com, “PERBEDAAN SOLAR CHARGE CONTROLLER MPPT VS PWM,” </w:t>
      </w:r>
      <w:r w:rsidRPr="00A73FDD">
        <w:rPr>
          <w:rFonts w:ascii="Arial" w:hAnsi="Arial" w:cs="Arial"/>
          <w:i/>
          <w:iCs/>
          <w:noProof/>
          <w:sz w:val="20"/>
          <w:szCs w:val="24"/>
        </w:rPr>
        <w:t>kentshardware.com</w:t>
      </w:r>
      <w:r w:rsidRPr="00A73FDD">
        <w:rPr>
          <w:rFonts w:ascii="Arial" w:hAnsi="Arial" w:cs="Arial"/>
          <w:noProof/>
          <w:sz w:val="20"/>
          <w:szCs w:val="24"/>
        </w:rPr>
        <w:t>, 2019. https://kentshardware.com/perbedaan-solar-charge-controller-pwm-dan-mppt (accessed Apr. 23, 2021).</w:t>
      </w:r>
    </w:p>
    <w:p w14:paraId="2A87C42E" w14:textId="77777777" w:rsidR="00526000" w:rsidRPr="00AB6216" w:rsidRDefault="002D51EE" w:rsidP="00A73FDD">
      <w:pPr>
        <w:spacing w:after="0" w:line="240" w:lineRule="auto"/>
        <w:jc w:val="both"/>
        <w:rPr>
          <w:rFonts w:ascii="Arial" w:hAnsi="Arial" w:cs="Arial"/>
          <w:b/>
          <w:bCs/>
          <w:iCs/>
          <w:sz w:val="20"/>
          <w:szCs w:val="20"/>
        </w:rPr>
        <w:sectPr w:rsidR="00526000" w:rsidRPr="00AB6216" w:rsidSect="00526000">
          <w:type w:val="continuous"/>
          <w:pgSz w:w="11906" w:h="16838"/>
          <w:pgMar w:top="1440" w:right="1440" w:bottom="1440" w:left="1440" w:header="708" w:footer="708" w:gutter="0"/>
          <w:cols w:num="2" w:space="284"/>
          <w:docGrid w:linePitch="360"/>
        </w:sectPr>
      </w:pPr>
      <w:r w:rsidRPr="00AB6216">
        <w:rPr>
          <w:rFonts w:ascii="Arial" w:hAnsi="Arial" w:cs="Arial"/>
          <w:b/>
          <w:bCs/>
          <w:iCs/>
          <w:sz w:val="20"/>
          <w:szCs w:val="20"/>
        </w:rPr>
        <w:fldChar w:fldCharType="end"/>
      </w:r>
    </w:p>
    <w:p w14:paraId="2986DE73" w14:textId="42ACEE63" w:rsidR="00115334" w:rsidRPr="009D1B6F" w:rsidRDefault="00115334" w:rsidP="009D1B6F">
      <w:pPr>
        <w:spacing w:after="0" w:line="240" w:lineRule="auto"/>
        <w:jc w:val="both"/>
        <w:rPr>
          <w:rFonts w:ascii="Arial" w:hAnsi="Arial" w:cs="Arial"/>
          <w:sz w:val="20"/>
          <w:szCs w:val="20"/>
        </w:rPr>
      </w:pPr>
    </w:p>
    <w:p w14:paraId="7E401061" w14:textId="129106C8" w:rsidR="00115334" w:rsidRPr="00592D5C" w:rsidRDefault="00115334" w:rsidP="009D1B6F">
      <w:pPr>
        <w:pStyle w:val="ListParagraph"/>
        <w:shd w:val="clear" w:color="auto" w:fill="FFFFFF" w:themeFill="background1"/>
        <w:spacing w:after="0" w:line="240" w:lineRule="auto"/>
        <w:ind w:left="426"/>
        <w:contextualSpacing w:val="0"/>
        <w:jc w:val="both"/>
        <w:rPr>
          <w:rFonts w:ascii="Arial" w:hAnsi="Arial" w:cs="Arial"/>
          <w:spacing w:val="2"/>
          <w:sz w:val="20"/>
          <w:szCs w:val="20"/>
          <w:shd w:val="clear" w:color="auto" w:fill="FFFFFF" w:themeFill="background1"/>
        </w:rPr>
      </w:pPr>
      <w:r w:rsidRPr="00592D5C">
        <w:rPr>
          <w:rFonts w:ascii="Arial" w:hAnsi="Arial" w:cs="Arial"/>
          <w:spacing w:val="2"/>
          <w:sz w:val="20"/>
          <w:szCs w:val="20"/>
          <w:shd w:val="clear" w:color="auto" w:fill="FFFFFF" w:themeFill="background1"/>
        </w:rPr>
        <w:t xml:space="preserve"> </w:t>
      </w:r>
    </w:p>
    <w:sectPr w:rsidR="00115334" w:rsidRPr="00592D5C" w:rsidSect="00F05698">
      <w:type w:val="continuous"/>
      <w:pgSz w:w="11906" w:h="16838"/>
      <w:pgMar w:top="1440" w:right="1440" w:bottom="1440" w:left="1440" w:header="708" w:footer="708"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AEA4" w14:textId="77777777" w:rsidR="00A83B02" w:rsidRDefault="00A83B02" w:rsidP="00273226">
      <w:pPr>
        <w:spacing w:after="0" w:line="240" w:lineRule="auto"/>
      </w:pPr>
      <w:r>
        <w:separator/>
      </w:r>
    </w:p>
  </w:endnote>
  <w:endnote w:type="continuationSeparator" w:id="0">
    <w:p w14:paraId="00E52E84" w14:textId="77777777" w:rsidR="00A83B02" w:rsidRDefault="00A83B02" w:rsidP="00273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DD73" w14:textId="77777777" w:rsidR="00A83B02" w:rsidRDefault="00A83B02" w:rsidP="00273226">
      <w:pPr>
        <w:spacing w:after="0" w:line="240" w:lineRule="auto"/>
      </w:pPr>
      <w:r>
        <w:separator/>
      </w:r>
    </w:p>
  </w:footnote>
  <w:footnote w:type="continuationSeparator" w:id="0">
    <w:p w14:paraId="2FE684C6" w14:textId="77777777" w:rsidR="00A83B02" w:rsidRDefault="00A83B02" w:rsidP="00273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86956"/>
      <w:docPartObj>
        <w:docPartGallery w:val="Page Numbers (Top of Page)"/>
        <w:docPartUnique/>
      </w:docPartObj>
    </w:sdtPr>
    <w:sdtEndPr>
      <w:rPr>
        <w:rFonts w:ascii="Arial" w:hAnsi="Arial" w:cs="Arial"/>
        <w:noProof/>
        <w:sz w:val="20"/>
        <w:szCs w:val="20"/>
      </w:rPr>
    </w:sdtEndPr>
    <w:sdtContent>
      <w:p w14:paraId="4C8567D0" w14:textId="6CAF7BF3" w:rsidR="009D1B6F" w:rsidRPr="009D1B6F" w:rsidRDefault="009D1B6F">
        <w:pPr>
          <w:pStyle w:val="Header"/>
          <w:jc w:val="right"/>
          <w:rPr>
            <w:rFonts w:ascii="Arial" w:hAnsi="Arial" w:cs="Arial"/>
            <w:sz w:val="20"/>
            <w:szCs w:val="20"/>
          </w:rPr>
        </w:pPr>
        <w:r w:rsidRPr="009D1B6F">
          <w:rPr>
            <w:rFonts w:ascii="Arial" w:hAnsi="Arial" w:cs="Arial"/>
            <w:sz w:val="20"/>
            <w:szCs w:val="20"/>
          </w:rPr>
          <w:fldChar w:fldCharType="begin"/>
        </w:r>
        <w:r w:rsidRPr="009D1B6F">
          <w:rPr>
            <w:rFonts w:ascii="Arial" w:hAnsi="Arial" w:cs="Arial"/>
            <w:sz w:val="20"/>
            <w:szCs w:val="20"/>
          </w:rPr>
          <w:instrText xml:space="preserve"> PAGE   \* MERGEFORMAT </w:instrText>
        </w:r>
        <w:r w:rsidRPr="009D1B6F">
          <w:rPr>
            <w:rFonts w:ascii="Arial" w:hAnsi="Arial" w:cs="Arial"/>
            <w:sz w:val="20"/>
            <w:szCs w:val="20"/>
          </w:rPr>
          <w:fldChar w:fldCharType="separate"/>
        </w:r>
        <w:r w:rsidRPr="009D1B6F">
          <w:rPr>
            <w:rFonts w:ascii="Arial" w:hAnsi="Arial" w:cs="Arial"/>
            <w:noProof/>
            <w:sz w:val="20"/>
            <w:szCs w:val="20"/>
          </w:rPr>
          <w:t>2</w:t>
        </w:r>
        <w:r w:rsidRPr="009D1B6F">
          <w:rPr>
            <w:rFonts w:ascii="Arial" w:hAnsi="Arial" w:cs="Arial"/>
            <w:noProof/>
            <w:sz w:val="20"/>
            <w:szCs w:val="20"/>
          </w:rPr>
          <w:fldChar w:fldCharType="end"/>
        </w:r>
      </w:p>
    </w:sdtContent>
  </w:sdt>
  <w:p w14:paraId="2B96CE52" w14:textId="77777777" w:rsidR="009D1B6F" w:rsidRDefault="009D1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7A31"/>
    <w:multiLevelType w:val="hybridMultilevel"/>
    <w:tmpl w:val="E6A85E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FA2B8E"/>
    <w:multiLevelType w:val="hybridMultilevel"/>
    <w:tmpl w:val="E3FCE264"/>
    <w:lvl w:ilvl="0" w:tplc="04210001">
      <w:start w:val="1"/>
      <w:numFmt w:val="bullet"/>
      <w:lvlText w:val=""/>
      <w:lvlJc w:val="left"/>
      <w:pPr>
        <w:ind w:left="1440" w:hanging="360"/>
      </w:pPr>
      <w:rPr>
        <w:rFonts w:ascii="Symbol" w:hAnsi="Symbol" w:hint="default"/>
        <w:b w:val="0"/>
        <w:bCs w:val="0"/>
        <w:i w:val="0"/>
        <w:iCs w:val="0"/>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147203B2"/>
    <w:multiLevelType w:val="hybridMultilevel"/>
    <w:tmpl w:val="CA0CB46A"/>
    <w:lvl w:ilvl="0" w:tplc="C61249A6">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076A7B"/>
    <w:multiLevelType w:val="hybridMultilevel"/>
    <w:tmpl w:val="EBD0156C"/>
    <w:lvl w:ilvl="0" w:tplc="242AD1DC">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657464"/>
    <w:multiLevelType w:val="hybridMultilevel"/>
    <w:tmpl w:val="F8241D28"/>
    <w:lvl w:ilvl="0" w:tplc="4C68C58A">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463681"/>
    <w:multiLevelType w:val="hybridMultilevel"/>
    <w:tmpl w:val="B3C65D0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2C2F5144"/>
    <w:multiLevelType w:val="hybridMultilevel"/>
    <w:tmpl w:val="93E8D8D8"/>
    <w:lvl w:ilvl="0" w:tplc="908A83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EF52A67"/>
    <w:multiLevelType w:val="hybridMultilevel"/>
    <w:tmpl w:val="DD8E0B26"/>
    <w:lvl w:ilvl="0" w:tplc="8D742D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F6874A3"/>
    <w:multiLevelType w:val="hybridMultilevel"/>
    <w:tmpl w:val="E2FEA662"/>
    <w:lvl w:ilvl="0" w:tplc="A802F6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312147"/>
    <w:multiLevelType w:val="hybridMultilevel"/>
    <w:tmpl w:val="DC5A231C"/>
    <w:lvl w:ilvl="0" w:tplc="C61249A6">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732246"/>
    <w:multiLevelType w:val="hybridMultilevel"/>
    <w:tmpl w:val="0BFC1B3A"/>
    <w:lvl w:ilvl="0" w:tplc="B2BECB34">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E817DE"/>
    <w:multiLevelType w:val="hybridMultilevel"/>
    <w:tmpl w:val="D88E7C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C504234"/>
    <w:multiLevelType w:val="hybridMultilevel"/>
    <w:tmpl w:val="95BA902A"/>
    <w:lvl w:ilvl="0" w:tplc="27C2CB40">
      <w:start w:val="1"/>
      <w:numFmt w:val="decimal"/>
      <w:lvlText w:val="%1."/>
      <w:lvlJc w:val="left"/>
      <w:pPr>
        <w:ind w:left="720" w:hanging="360"/>
      </w:pPr>
      <w:rPr>
        <w:rFonts w:hint="default"/>
        <w:b w:val="0"/>
        <w:bCs w:val="0"/>
        <w:i w:val="0"/>
        <w:iCs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0781A14"/>
    <w:multiLevelType w:val="hybridMultilevel"/>
    <w:tmpl w:val="3B4675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0E2CFA"/>
    <w:multiLevelType w:val="hybridMultilevel"/>
    <w:tmpl w:val="3A20373E"/>
    <w:lvl w:ilvl="0" w:tplc="A802F6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09E301F"/>
    <w:multiLevelType w:val="hybridMultilevel"/>
    <w:tmpl w:val="B3009362"/>
    <w:lvl w:ilvl="0" w:tplc="4C68C58A">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BF6EBD"/>
    <w:multiLevelType w:val="hybridMultilevel"/>
    <w:tmpl w:val="6F709A36"/>
    <w:lvl w:ilvl="0" w:tplc="B1EAE5FC">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9"/>
  </w:num>
  <w:num w:numId="3">
    <w:abstractNumId w:val="16"/>
  </w:num>
  <w:num w:numId="4">
    <w:abstractNumId w:val="1"/>
  </w:num>
  <w:num w:numId="5">
    <w:abstractNumId w:val="13"/>
  </w:num>
  <w:num w:numId="6">
    <w:abstractNumId w:val="15"/>
  </w:num>
  <w:num w:numId="7">
    <w:abstractNumId w:val="10"/>
  </w:num>
  <w:num w:numId="8">
    <w:abstractNumId w:val="5"/>
  </w:num>
  <w:num w:numId="9">
    <w:abstractNumId w:val="4"/>
  </w:num>
  <w:num w:numId="10">
    <w:abstractNumId w:val="3"/>
  </w:num>
  <w:num w:numId="11">
    <w:abstractNumId w:val="8"/>
  </w:num>
  <w:num w:numId="12">
    <w:abstractNumId w:val="14"/>
  </w:num>
  <w:num w:numId="13">
    <w:abstractNumId w:val="6"/>
  </w:num>
  <w:num w:numId="14">
    <w:abstractNumId w:val="7"/>
  </w:num>
  <w:num w:numId="15">
    <w:abstractNumId w:val="1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C8"/>
    <w:rsid w:val="00000228"/>
    <w:rsid w:val="000B2766"/>
    <w:rsid w:val="000C0677"/>
    <w:rsid w:val="000C1F28"/>
    <w:rsid w:val="000D540C"/>
    <w:rsid w:val="000E2233"/>
    <w:rsid w:val="000E43F3"/>
    <w:rsid w:val="00101F97"/>
    <w:rsid w:val="00103947"/>
    <w:rsid w:val="00110866"/>
    <w:rsid w:val="00115334"/>
    <w:rsid w:val="001213A0"/>
    <w:rsid w:val="0012332D"/>
    <w:rsid w:val="001300C5"/>
    <w:rsid w:val="00133FDA"/>
    <w:rsid w:val="00146188"/>
    <w:rsid w:val="00151DCA"/>
    <w:rsid w:val="001554B4"/>
    <w:rsid w:val="001B249B"/>
    <w:rsid w:val="001C4C01"/>
    <w:rsid w:val="001C5960"/>
    <w:rsid w:val="001F4107"/>
    <w:rsid w:val="0020193B"/>
    <w:rsid w:val="0021286D"/>
    <w:rsid w:val="0023533B"/>
    <w:rsid w:val="00237909"/>
    <w:rsid w:val="00242310"/>
    <w:rsid w:val="002577A1"/>
    <w:rsid w:val="00273226"/>
    <w:rsid w:val="00273416"/>
    <w:rsid w:val="00277A5B"/>
    <w:rsid w:val="00290E65"/>
    <w:rsid w:val="002D51EE"/>
    <w:rsid w:val="002D56FF"/>
    <w:rsid w:val="002F4444"/>
    <w:rsid w:val="002F47CF"/>
    <w:rsid w:val="0030108C"/>
    <w:rsid w:val="003055F1"/>
    <w:rsid w:val="00305D18"/>
    <w:rsid w:val="003079BC"/>
    <w:rsid w:val="00342DB1"/>
    <w:rsid w:val="003477B8"/>
    <w:rsid w:val="00383AF4"/>
    <w:rsid w:val="003877F6"/>
    <w:rsid w:val="00392C1A"/>
    <w:rsid w:val="0039379A"/>
    <w:rsid w:val="003B1D29"/>
    <w:rsid w:val="003C122E"/>
    <w:rsid w:val="003C61E0"/>
    <w:rsid w:val="003E0E8B"/>
    <w:rsid w:val="004065DF"/>
    <w:rsid w:val="004262DF"/>
    <w:rsid w:val="00433460"/>
    <w:rsid w:val="00437125"/>
    <w:rsid w:val="0045101E"/>
    <w:rsid w:val="0046564D"/>
    <w:rsid w:val="004B0ECE"/>
    <w:rsid w:val="004B694F"/>
    <w:rsid w:val="004C2076"/>
    <w:rsid w:val="004D077D"/>
    <w:rsid w:val="004E5A91"/>
    <w:rsid w:val="004F2765"/>
    <w:rsid w:val="0050569A"/>
    <w:rsid w:val="00526000"/>
    <w:rsid w:val="00550063"/>
    <w:rsid w:val="00561B1B"/>
    <w:rsid w:val="00571E92"/>
    <w:rsid w:val="0058071A"/>
    <w:rsid w:val="00592D5C"/>
    <w:rsid w:val="005A6177"/>
    <w:rsid w:val="005B7019"/>
    <w:rsid w:val="005C69A9"/>
    <w:rsid w:val="005D3E09"/>
    <w:rsid w:val="005D6E4E"/>
    <w:rsid w:val="005E2027"/>
    <w:rsid w:val="005F0F25"/>
    <w:rsid w:val="005F34C5"/>
    <w:rsid w:val="006006BE"/>
    <w:rsid w:val="00603D75"/>
    <w:rsid w:val="00612BC1"/>
    <w:rsid w:val="00625970"/>
    <w:rsid w:val="00645E35"/>
    <w:rsid w:val="00656179"/>
    <w:rsid w:val="00696B8B"/>
    <w:rsid w:val="006A36E1"/>
    <w:rsid w:val="006B1F8F"/>
    <w:rsid w:val="006D4EE0"/>
    <w:rsid w:val="006E3DC6"/>
    <w:rsid w:val="006E6154"/>
    <w:rsid w:val="00712D37"/>
    <w:rsid w:val="00750E53"/>
    <w:rsid w:val="00767942"/>
    <w:rsid w:val="007737D6"/>
    <w:rsid w:val="007925DF"/>
    <w:rsid w:val="007931C0"/>
    <w:rsid w:val="00797343"/>
    <w:rsid w:val="00807EEF"/>
    <w:rsid w:val="00816F9D"/>
    <w:rsid w:val="008256E3"/>
    <w:rsid w:val="00844274"/>
    <w:rsid w:val="00866002"/>
    <w:rsid w:val="00895748"/>
    <w:rsid w:val="00896607"/>
    <w:rsid w:val="008C090C"/>
    <w:rsid w:val="008D411F"/>
    <w:rsid w:val="008E140A"/>
    <w:rsid w:val="00914D7A"/>
    <w:rsid w:val="0092468B"/>
    <w:rsid w:val="00925B3E"/>
    <w:rsid w:val="009612EB"/>
    <w:rsid w:val="00966837"/>
    <w:rsid w:val="009A6683"/>
    <w:rsid w:val="009D1B6F"/>
    <w:rsid w:val="009F60F4"/>
    <w:rsid w:val="00A4515F"/>
    <w:rsid w:val="00A5010E"/>
    <w:rsid w:val="00A73FDD"/>
    <w:rsid w:val="00A83B02"/>
    <w:rsid w:val="00A86171"/>
    <w:rsid w:val="00AB6216"/>
    <w:rsid w:val="00AC68DE"/>
    <w:rsid w:val="00AD19B4"/>
    <w:rsid w:val="00AD3B8D"/>
    <w:rsid w:val="00AE23D6"/>
    <w:rsid w:val="00AF7052"/>
    <w:rsid w:val="00B03E1D"/>
    <w:rsid w:val="00B12C95"/>
    <w:rsid w:val="00B22CC0"/>
    <w:rsid w:val="00B37FDB"/>
    <w:rsid w:val="00B44F69"/>
    <w:rsid w:val="00B52FA8"/>
    <w:rsid w:val="00B6056B"/>
    <w:rsid w:val="00B72D0B"/>
    <w:rsid w:val="00B72E5E"/>
    <w:rsid w:val="00B80AE7"/>
    <w:rsid w:val="00BA088C"/>
    <w:rsid w:val="00BC02AF"/>
    <w:rsid w:val="00BD01FC"/>
    <w:rsid w:val="00BD1744"/>
    <w:rsid w:val="00BE43F1"/>
    <w:rsid w:val="00BE5D62"/>
    <w:rsid w:val="00BF06F1"/>
    <w:rsid w:val="00C1062D"/>
    <w:rsid w:val="00C11067"/>
    <w:rsid w:val="00C43152"/>
    <w:rsid w:val="00C513B8"/>
    <w:rsid w:val="00C572EE"/>
    <w:rsid w:val="00C71591"/>
    <w:rsid w:val="00C77FFB"/>
    <w:rsid w:val="00CB5A7E"/>
    <w:rsid w:val="00CB7929"/>
    <w:rsid w:val="00CC12B7"/>
    <w:rsid w:val="00CD0A0B"/>
    <w:rsid w:val="00CE049B"/>
    <w:rsid w:val="00D512B2"/>
    <w:rsid w:val="00D56458"/>
    <w:rsid w:val="00D678A2"/>
    <w:rsid w:val="00D82000"/>
    <w:rsid w:val="00DD1872"/>
    <w:rsid w:val="00E30542"/>
    <w:rsid w:val="00E31B78"/>
    <w:rsid w:val="00E35525"/>
    <w:rsid w:val="00E572B2"/>
    <w:rsid w:val="00E61E48"/>
    <w:rsid w:val="00E7018F"/>
    <w:rsid w:val="00E738A7"/>
    <w:rsid w:val="00E758FF"/>
    <w:rsid w:val="00E8661E"/>
    <w:rsid w:val="00E95B36"/>
    <w:rsid w:val="00EA1D6F"/>
    <w:rsid w:val="00EB7587"/>
    <w:rsid w:val="00EC036A"/>
    <w:rsid w:val="00EC2A89"/>
    <w:rsid w:val="00EC6E89"/>
    <w:rsid w:val="00EE0898"/>
    <w:rsid w:val="00F05698"/>
    <w:rsid w:val="00F0588C"/>
    <w:rsid w:val="00F11BFA"/>
    <w:rsid w:val="00F27A11"/>
    <w:rsid w:val="00F3611F"/>
    <w:rsid w:val="00F52A81"/>
    <w:rsid w:val="00F767C8"/>
    <w:rsid w:val="00FB65C5"/>
    <w:rsid w:val="00FD58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9FDE7"/>
  <w15:chartTrackingRefBased/>
  <w15:docId w15:val="{EC1374D1-08B0-4F1B-99C6-DE3547C1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5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B0ECE"/>
    <w:pPr>
      <w:ind w:left="720"/>
      <w:contextualSpacing/>
    </w:pPr>
  </w:style>
  <w:style w:type="character" w:customStyle="1" w:styleId="ListParagraphChar">
    <w:name w:val="List Paragraph Char"/>
    <w:basedOn w:val="DefaultParagraphFont"/>
    <w:link w:val="ListParagraph"/>
    <w:uiPriority w:val="1"/>
    <w:locked/>
    <w:rsid w:val="0023533B"/>
  </w:style>
  <w:style w:type="paragraph" w:styleId="Caption">
    <w:name w:val="caption"/>
    <w:basedOn w:val="Normal"/>
    <w:next w:val="Normal"/>
    <w:uiPriority w:val="35"/>
    <w:unhideWhenUsed/>
    <w:qFormat/>
    <w:rsid w:val="000B276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73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226"/>
  </w:style>
  <w:style w:type="paragraph" w:styleId="Footer">
    <w:name w:val="footer"/>
    <w:basedOn w:val="Normal"/>
    <w:link w:val="FooterChar"/>
    <w:uiPriority w:val="99"/>
    <w:unhideWhenUsed/>
    <w:rsid w:val="00273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11.png"/><Relationship Id="rId27" Type="http://schemas.microsoft.com/office/2007/relationships/hdphoto" Target="media/hdphoto5.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BCE70-3511-4154-A3DC-1C895E2CB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7968</TotalTime>
  <Pages>10</Pages>
  <Words>7121</Words>
  <Characters>40595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wijayanto</dc:creator>
  <cp:keywords/>
  <dc:description/>
  <cp:lastModifiedBy>dian wijayanto</cp:lastModifiedBy>
  <cp:revision>15</cp:revision>
  <dcterms:created xsi:type="dcterms:W3CDTF">2021-11-30T11:24:00Z</dcterms:created>
  <dcterms:modified xsi:type="dcterms:W3CDTF">2021-12-08T15:09:00Z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3f75c7cb-5d21-31fc-bf2a-ef457cb467b3</vt:lpwstr>
  </property>
  <property fmtid="{D5CDD505-2E9C-101B-9397-08002B2CF9AE}" pid="24" name="Mendeley Citation Style_1">
    <vt:lpwstr>http://www.zotero.org/styles/ieee</vt:lpwstr>
  </property>
</Properties>
</file>