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C2CE58" w14:textId="283C62BC" w:rsidR="00157321" w:rsidRPr="00157321" w:rsidRDefault="00157321" w:rsidP="00157321">
      <w:pPr>
        <w:spacing w:line="360" w:lineRule="auto"/>
        <w:ind w:right="-2"/>
        <w:jc w:val="center"/>
        <w:rPr>
          <w:rFonts w:ascii="Arial" w:hAnsi="Arial" w:cs="Arial"/>
          <w:b/>
          <w:sz w:val="28"/>
          <w:szCs w:val="28"/>
          <w:lang w:val="id-ID"/>
        </w:rPr>
      </w:pPr>
      <w:r w:rsidRPr="00157321">
        <w:rPr>
          <w:rFonts w:ascii="Arial" w:hAnsi="Arial" w:cs="Arial"/>
          <w:b/>
          <w:sz w:val="28"/>
          <w:szCs w:val="28"/>
        </w:rPr>
        <w:t xml:space="preserve">ANALISIS POSTUR KERJA DENGAN MENGGUNAKAN METODE </w:t>
      </w:r>
      <w:r w:rsidRPr="00157321">
        <w:rPr>
          <w:rFonts w:ascii="Arial" w:hAnsi="Arial" w:cs="Arial"/>
          <w:b/>
          <w:iCs/>
          <w:sz w:val="28"/>
          <w:szCs w:val="28"/>
        </w:rPr>
        <w:t>NOVEL ERGONOMIC POSTURAL ASSESSMENT</w:t>
      </w:r>
      <w:r w:rsidRPr="00157321">
        <w:rPr>
          <w:rFonts w:ascii="Arial" w:hAnsi="Arial" w:cs="Arial"/>
          <w:b/>
          <w:i/>
          <w:sz w:val="28"/>
          <w:szCs w:val="28"/>
        </w:rPr>
        <w:t xml:space="preserve"> </w:t>
      </w:r>
      <w:r w:rsidRPr="00157321">
        <w:rPr>
          <w:rFonts w:ascii="Arial" w:hAnsi="Arial" w:cs="Arial"/>
          <w:b/>
          <w:sz w:val="28"/>
          <w:szCs w:val="28"/>
        </w:rPr>
        <w:t>(NERPA)</w:t>
      </w:r>
    </w:p>
    <w:p w14:paraId="5D3C7845" w14:textId="18D68EE3" w:rsidR="0029311A" w:rsidRPr="00157321" w:rsidRDefault="00157321" w:rsidP="00157321">
      <w:pPr>
        <w:spacing w:line="360" w:lineRule="auto"/>
        <w:ind w:right="-2"/>
        <w:jc w:val="center"/>
        <w:rPr>
          <w:rFonts w:ascii="Arial" w:hAnsi="Arial" w:cs="Arial"/>
          <w:b/>
          <w:sz w:val="28"/>
          <w:szCs w:val="28"/>
        </w:rPr>
      </w:pPr>
      <w:r w:rsidRPr="00157321">
        <w:rPr>
          <w:rFonts w:ascii="Arial" w:hAnsi="Arial" w:cs="Arial"/>
          <w:b/>
          <w:sz w:val="28"/>
          <w:szCs w:val="28"/>
        </w:rPr>
        <w:t>(Studi Kasus: Pabrik Tahu Kediri Samarinda)</w:t>
      </w:r>
    </w:p>
    <w:p w14:paraId="47E79A42" w14:textId="3142EC97" w:rsidR="0029311A" w:rsidRPr="00FC3B7B" w:rsidRDefault="00157321" w:rsidP="00145202">
      <w:pPr>
        <w:pStyle w:val="Author"/>
        <w:rPr>
          <w:vertAlign w:val="superscript"/>
        </w:rPr>
      </w:pPr>
      <w:r>
        <w:t>Faisal Syahrir</w:t>
      </w:r>
      <w:r w:rsidR="00FC3B7B">
        <w:rPr>
          <w:vertAlign w:val="superscript"/>
        </w:rPr>
        <w:t>1*</w:t>
      </w:r>
      <w:r w:rsidR="00FC3B7B">
        <w:t>,</w:t>
      </w:r>
      <w:r w:rsidR="00FC3B7B">
        <w:rPr>
          <w:spacing w:val="-2"/>
        </w:rPr>
        <w:t xml:space="preserve"> </w:t>
      </w:r>
      <w:r>
        <w:t>Theresia Amelia Pawitra</w:t>
      </w:r>
      <w:r w:rsidR="00FC3B7B">
        <w:rPr>
          <w:vertAlign w:val="superscript"/>
        </w:rPr>
        <w:t>2</w:t>
      </w:r>
      <w:r w:rsidR="00FC3B7B">
        <w:t xml:space="preserve">, </w:t>
      </w:r>
      <w:r>
        <w:t>Suwardi Gunawan</w:t>
      </w:r>
      <w:r w:rsidR="00FC3B7B">
        <w:rPr>
          <w:vertAlign w:val="superscript"/>
        </w:rPr>
        <w:t>3</w:t>
      </w:r>
    </w:p>
    <w:p w14:paraId="2C009FD6" w14:textId="4B29F076" w:rsidR="0029311A" w:rsidRPr="00FC3B7B" w:rsidRDefault="00000000">
      <w:pPr>
        <w:ind w:left="579" w:right="552"/>
        <w:jc w:val="center"/>
        <w:rPr>
          <w:lang w:val="en-US"/>
        </w:rPr>
      </w:pPr>
      <w:r>
        <w:rPr>
          <w:spacing w:val="-1"/>
          <w:vertAlign w:val="superscript"/>
        </w:rPr>
        <w:t>1,2</w:t>
      </w:r>
      <w:r>
        <w:rPr>
          <w:spacing w:val="-20"/>
        </w:rPr>
        <w:t xml:space="preserve"> </w:t>
      </w:r>
      <w:bookmarkStart w:id="0" w:name="_Hlk130065307"/>
      <w:r w:rsidR="00157321">
        <w:rPr>
          <w:lang w:val="en-US"/>
        </w:rPr>
        <w:t>Fakultas Teknik</w:t>
      </w:r>
      <w:r>
        <w:t>,</w:t>
      </w:r>
      <w:r>
        <w:rPr>
          <w:spacing w:val="1"/>
        </w:rPr>
        <w:t xml:space="preserve"> </w:t>
      </w:r>
      <w:r w:rsidR="00157321">
        <w:rPr>
          <w:lang w:val="en-US"/>
        </w:rPr>
        <w:t>Universitas Mulawarman</w:t>
      </w:r>
      <w:r>
        <w:t>,</w:t>
      </w:r>
      <w:r>
        <w:rPr>
          <w:spacing w:val="-2"/>
        </w:rPr>
        <w:t xml:space="preserve"> </w:t>
      </w:r>
      <w:r w:rsidR="00157321">
        <w:rPr>
          <w:lang w:val="en-US"/>
        </w:rPr>
        <w:t>Kota Samarinda</w:t>
      </w:r>
    </w:p>
    <w:bookmarkEnd w:id="0"/>
    <w:p w14:paraId="16BA9646" w14:textId="61F397C7" w:rsidR="00FC3B7B" w:rsidRPr="00FC3B7B" w:rsidRDefault="004C2ADE">
      <w:pPr>
        <w:ind w:left="579" w:right="552"/>
        <w:jc w:val="center"/>
        <w:rPr>
          <w:lang w:val="en-US"/>
        </w:rPr>
      </w:pPr>
      <w:r>
        <w:rPr>
          <w:vertAlign w:val="superscript"/>
          <w:lang w:val="en-US"/>
        </w:rPr>
        <w:t xml:space="preserve">  </w:t>
      </w:r>
      <w:r w:rsidR="00FC3B7B">
        <w:rPr>
          <w:vertAlign w:val="superscript"/>
          <w:lang w:val="en-US"/>
        </w:rPr>
        <w:t>3</w:t>
      </w:r>
      <w:r w:rsidR="00FC3B7B">
        <w:rPr>
          <w:lang w:val="en-US"/>
        </w:rPr>
        <w:t xml:space="preserve"> </w:t>
      </w:r>
      <w:r w:rsidR="00157321">
        <w:rPr>
          <w:lang w:val="en-US"/>
        </w:rPr>
        <w:t>Fakultas Teknik</w:t>
      </w:r>
      <w:r w:rsidR="00FC3B7B" w:rsidRPr="00FC3B7B">
        <w:rPr>
          <w:lang w:val="en-US"/>
        </w:rPr>
        <w:t xml:space="preserve">, </w:t>
      </w:r>
      <w:r>
        <w:rPr>
          <w:lang w:val="en-US"/>
        </w:rPr>
        <w:t>Universitas Mulawarman</w:t>
      </w:r>
      <w:r w:rsidR="00FC3B7B" w:rsidRPr="00FC3B7B">
        <w:rPr>
          <w:lang w:val="en-US"/>
        </w:rPr>
        <w:t xml:space="preserve">, Kota </w:t>
      </w:r>
      <w:r>
        <w:rPr>
          <w:lang w:val="en-US"/>
        </w:rPr>
        <w:t>Samarinda</w:t>
      </w:r>
      <w:r w:rsidR="00FC3B7B" w:rsidRPr="00FC3B7B">
        <w:rPr>
          <w:lang w:val="en-US"/>
        </w:rPr>
        <w:t xml:space="preserve"> </w:t>
      </w:r>
    </w:p>
    <w:p w14:paraId="7127A8CA" w14:textId="75B7F056" w:rsidR="00E8296F" w:rsidRPr="00E8296F" w:rsidRDefault="00E8296F" w:rsidP="00424430">
      <w:pPr>
        <w:pStyle w:val="Abstract"/>
        <w:rPr>
          <w:b w:val="0"/>
          <w:bCs/>
        </w:rPr>
      </w:pPr>
      <w:r w:rsidRPr="00E8296F">
        <w:rPr>
          <w:b w:val="0"/>
          <w:bCs/>
        </w:rPr>
        <w:t xml:space="preserve">*Email korespondensi penulis: </w:t>
      </w:r>
      <w:r w:rsidR="004C2ADE">
        <w:rPr>
          <w:b w:val="0"/>
          <w:bCs/>
        </w:rPr>
        <w:t>faisalsyahrir</w:t>
      </w:r>
      <w:r w:rsidR="00D523C2">
        <w:rPr>
          <w:b w:val="0"/>
          <w:bCs/>
        </w:rPr>
        <w:t>16</w:t>
      </w:r>
      <w:r w:rsidRPr="00E8296F">
        <w:rPr>
          <w:b w:val="0"/>
          <w:bCs/>
        </w:rPr>
        <w:t>@gmail.com</w:t>
      </w:r>
    </w:p>
    <w:p w14:paraId="58D1F873" w14:textId="77777777" w:rsidR="00E8296F" w:rsidRDefault="00E8296F" w:rsidP="00424430">
      <w:pPr>
        <w:pStyle w:val="Abstract"/>
      </w:pPr>
    </w:p>
    <w:p w14:paraId="71A41EFD" w14:textId="52D90CBB" w:rsidR="0029311A" w:rsidRPr="004C2ADE" w:rsidRDefault="00000000" w:rsidP="00424430">
      <w:pPr>
        <w:pStyle w:val="Abstract"/>
        <w:rPr>
          <w:sz w:val="28"/>
          <w:szCs w:val="28"/>
        </w:rPr>
      </w:pPr>
      <w:r w:rsidRPr="004C2ADE">
        <w:rPr>
          <w:sz w:val="28"/>
          <w:szCs w:val="28"/>
        </w:rPr>
        <w:t>Abstrak</w:t>
      </w:r>
    </w:p>
    <w:p w14:paraId="23E904B3" w14:textId="352A7CE5" w:rsidR="0001384D" w:rsidRPr="001F150C" w:rsidRDefault="00D523C2" w:rsidP="0001384D">
      <w:pPr>
        <w:pStyle w:val="BodyText"/>
        <w:ind w:left="142" w:right="112"/>
        <w:rPr>
          <w:bCs/>
          <w:szCs w:val="22"/>
        </w:rPr>
      </w:pPr>
      <w:r>
        <w:rPr>
          <w:bCs/>
          <w:szCs w:val="22"/>
        </w:rPr>
        <w:t>Proses produksi tahu yang dilakukan oleh Pabrik Tahu Kediri Samarinda, dilakukan secara manual oleh pekerja serta dibantu oleh mesin penggilingan dan penyaringan. Pabrik Tahu Kediri termasuk kedalam industri padat karya yang membuat banyak postur kerja tidak netral seperti membungkuk saat proses perendaman, penyaringan, penggumpalan, dan pemotongan.</w:t>
      </w:r>
      <w:r w:rsidR="0001384D">
        <w:rPr>
          <w:bCs/>
          <w:szCs w:val="22"/>
        </w:rPr>
        <w:t xml:space="preserve"> Oleh karena itu, tujuan penelitian ini adalah mengidentifikasi keluhan MSD dengan menggunakan kuisioner GOTRAK dan menganalisis postur kerja dengan menggunakan metode NERPA. </w:t>
      </w:r>
      <w:r w:rsidR="004C2ADE" w:rsidRPr="007045C5">
        <w:rPr>
          <w:bCs/>
          <w:szCs w:val="22"/>
        </w:rPr>
        <w:t xml:space="preserve">Berdasarkan kuisioner GOTRAK, diketahui tahap perendaman dan penggilingan memiliki tingkat risiko keluhan MSD pada punggung atas dan punggung bawah. Tahap pemasakan dan penyaringan tingkat risiko sedang pada siku, punggung atas, punggung bawah, dan lengan. Tahap penggumpalan dan pencetakan tingkat risiko tinggi pada punggung bawah serta tingkat risiko sedang pada punggung atas dan pinggul. Tahap pemotongan memiliki tingkat risiko tinggi pada punggung bawah dan tingkat risiko sedang pada bahu dan pinggul. </w:t>
      </w:r>
      <w:r w:rsidR="001F150C">
        <w:rPr>
          <w:bCs/>
          <w:szCs w:val="22"/>
        </w:rPr>
        <w:t xml:space="preserve">Berdasarkan kuisioner GOTRAK, Pak Damar memiliki tingkat risiko tinggi MSD pada punggung atas dan punggung bawah. Pak Iqbal tidak memiliki tingkat risiko tinggi MSD, sedangkan Pak Ribut dan Pak Bagus  memiliki tingkat risiko tinggi MSD pada punggung bawah. Berdasarkan hasil GOTRAK </w:t>
      </w:r>
      <w:r w:rsidR="001F150C" w:rsidRPr="006A58BC">
        <w:rPr>
          <w:bCs/>
          <w:szCs w:val="22"/>
          <w:lang w:val="en-US"/>
        </w:rPr>
        <w:t>yaitu &gt; 30 % dari seluruh  jumlah pekerja</w:t>
      </w:r>
      <w:r w:rsidR="001F150C">
        <w:rPr>
          <w:bCs/>
          <w:szCs w:val="22"/>
          <w:lang w:val="en-US"/>
        </w:rPr>
        <w:t xml:space="preserve"> </w:t>
      </w:r>
      <w:r w:rsidR="001F150C" w:rsidRPr="006A58BC">
        <w:rPr>
          <w:bCs/>
          <w:szCs w:val="22"/>
          <w:lang w:val="en-US"/>
        </w:rPr>
        <w:t xml:space="preserve">tergolong pada tingkat risiko tinggi </w:t>
      </w:r>
      <w:r w:rsidR="001F150C">
        <w:rPr>
          <w:bCs/>
          <w:szCs w:val="22"/>
          <w:lang w:val="en-US"/>
        </w:rPr>
        <w:t>maka dari itu</w:t>
      </w:r>
      <w:r w:rsidR="001F150C" w:rsidRPr="006A58BC">
        <w:rPr>
          <w:bCs/>
          <w:szCs w:val="22"/>
          <w:lang w:val="en-US"/>
        </w:rPr>
        <w:t xml:space="preserve">, dilanjutkan </w:t>
      </w:r>
      <w:r w:rsidR="001F150C">
        <w:rPr>
          <w:bCs/>
          <w:szCs w:val="22"/>
          <w:lang w:val="en-US"/>
        </w:rPr>
        <w:t xml:space="preserve">analisis </w:t>
      </w:r>
      <w:r w:rsidR="001F150C" w:rsidRPr="006A58BC">
        <w:rPr>
          <w:bCs/>
          <w:szCs w:val="22"/>
          <w:lang w:val="en-US"/>
        </w:rPr>
        <w:t>postur kerja</w:t>
      </w:r>
      <w:r w:rsidR="001F150C">
        <w:rPr>
          <w:bCs/>
          <w:szCs w:val="22"/>
          <w:lang w:val="en-US"/>
        </w:rPr>
        <w:t xml:space="preserve"> menggunakan metode NERPA</w:t>
      </w:r>
      <w:r w:rsidR="001F150C">
        <w:rPr>
          <w:bCs/>
          <w:szCs w:val="22"/>
          <w:lang w:val="en-US"/>
        </w:rPr>
        <w:t xml:space="preserve">. Berdasarkan metode NERPA, Tahap perendaman, pemasakan, penyaringan, dan penggumpalan mendapatkan </w:t>
      </w:r>
      <w:r w:rsidR="001F150C">
        <w:rPr>
          <w:bCs/>
          <w:i/>
          <w:iCs/>
          <w:szCs w:val="22"/>
          <w:lang w:val="en-US"/>
        </w:rPr>
        <w:t xml:space="preserve">action level </w:t>
      </w:r>
      <w:r w:rsidR="001F150C">
        <w:rPr>
          <w:bCs/>
          <w:szCs w:val="22"/>
          <w:lang w:val="en-US"/>
        </w:rPr>
        <w:t xml:space="preserve">4 dengan </w:t>
      </w:r>
      <w:r w:rsidR="001F150C">
        <w:rPr>
          <w:bCs/>
          <w:i/>
          <w:iCs/>
          <w:szCs w:val="22"/>
          <w:lang w:val="en-US"/>
        </w:rPr>
        <w:t xml:space="preserve">final score </w:t>
      </w:r>
      <w:r w:rsidR="001F150C" w:rsidRPr="001F150C">
        <w:rPr>
          <w:bCs/>
          <w:szCs w:val="22"/>
          <w:lang w:val="en-US"/>
        </w:rPr>
        <w:t>7. Tahap pemotongan mendapatkan</w:t>
      </w:r>
      <w:r w:rsidR="001F150C">
        <w:rPr>
          <w:bCs/>
          <w:i/>
          <w:iCs/>
          <w:szCs w:val="22"/>
          <w:lang w:val="en-US"/>
        </w:rPr>
        <w:t xml:space="preserve"> action level </w:t>
      </w:r>
      <w:r w:rsidR="001F150C">
        <w:rPr>
          <w:bCs/>
          <w:szCs w:val="22"/>
          <w:lang w:val="en-US"/>
        </w:rPr>
        <w:t xml:space="preserve">3 dengan </w:t>
      </w:r>
      <w:r w:rsidR="001F150C">
        <w:rPr>
          <w:bCs/>
          <w:i/>
          <w:iCs/>
          <w:szCs w:val="22"/>
          <w:lang w:val="en-US"/>
        </w:rPr>
        <w:t xml:space="preserve">final score </w:t>
      </w:r>
      <w:r w:rsidR="001F150C">
        <w:rPr>
          <w:bCs/>
          <w:szCs w:val="22"/>
          <w:lang w:val="en-US"/>
        </w:rPr>
        <w:t xml:space="preserve">6. </w:t>
      </w:r>
      <w:r w:rsidR="001F150C">
        <w:rPr>
          <w:bCs/>
          <w:i/>
          <w:iCs/>
          <w:szCs w:val="22"/>
          <w:lang w:val="en-US"/>
        </w:rPr>
        <w:t xml:space="preserve">Action level </w:t>
      </w:r>
      <w:r w:rsidR="001F150C">
        <w:rPr>
          <w:bCs/>
          <w:szCs w:val="22"/>
          <w:lang w:val="en-US"/>
        </w:rPr>
        <w:t xml:space="preserve">2 dengan </w:t>
      </w:r>
      <w:r w:rsidR="001F150C">
        <w:rPr>
          <w:bCs/>
          <w:i/>
          <w:iCs/>
          <w:szCs w:val="22"/>
          <w:lang w:val="en-US"/>
        </w:rPr>
        <w:t xml:space="preserve">final score </w:t>
      </w:r>
      <w:r w:rsidR="001F150C">
        <w:rPr>
          <w:bCs/>
          <w:szCs w:val="22"/>
          <w:lang w:val="en-US"/>
        </w:rPr>
        <w:t xml:space="preserve">4 dari tahap penggilingan dan pencetakan. Diberikan usulan perbaikan pada tahap produksi yang mendapat </w:t>
      </w:r>
      <w:r w:rsidR="001F150C">
        <w:rPr>
          <w:bCs/>
          <w:i/>
          <w:iCs/>
          <w:szCs w:val="22"/>
          <w:lang w:val="en-US"/>
        </w:rPr>
        <w:t xml:space="preserve">final score </w:t>
      </w:r>
      <w:r w:rsidR="001F150C">
        <w:rPr>
          <w:bCs/>
          <w:szCs w:val="22"/>
          <w:lang w:val="en-US"/>
        </w:rPr>
        <w:t xml:space="preserve">diatas 5. Pada perendaman diberikan usulan perbaikan pada meja perendaman. Tahap pemasakan menerapkan usulan postur kerja netral, tahap penyaringan penambahan tangga pijakan dan tahap penggumpalan penambahan alat pengaduk. Tahap pemotongan menambahkan ketinggian meja. </w:t>
      </w:r>
    </w:p>
    <w:p w14:paraId="0FFC8DDC" w14:textId="77777777" w:rsidR="0001384D" w:rsidRDefault="0001384D" w:rsidP="0001384D">
      <w:pPr>
        <w:pStyle w:val="BodyText"/>
        <w:ind w:left="142" w:right="112"/>
        <w:rPr>
          <w:bCs/>
          <w:szCs w:val="22"/>
        </w:rPr>
      </w:pPr>
    </w:p>
    <w:p w14:paraId="17F338C3" w14:textId="77777777" w:rsidR="004C2ADE" w:rsidRPr="00954D5B" w:rsidRDefault="00424430" w:rsidP="007045C5">
      <w:pPr>
        <w:ind w:left="142"/>
        <w:jc w:val="both"/>
        <w:rPr>
          <w:b/>
          <w:color w:val="000000" w:themeColor="text1"/>
          <w:sz w:val="20"/>
        </w:rPr>
      </w:pPr>
      <w:r>
        <w:rPr>
          <w:b/>
          <w:iCs/>
          <w:lang w:val="en-US"/>
        </w:rPr>
        <w:t>K</w:t>
      </w:r>
      <w:r w:rsidRPr="00EE036F">
        <w:rPr>
          <w:b/>
          <w:iCs/>
        </w:rPr>
        <w:t>ata</w:t>
      </w:r>
      <w:r w:rsidRPr="00EE036F">
        <w:rPr>
          <w:b/>
          <w:iCs/>
          <w:spacing w:val="-1"/>
        </w:rPr>
        <w:t xml:space="preserve"> </w:t>
      </w:r>
      <w:r w:rsidRPr="00EE036F">
        <w:rPr>
          <w:b/>
          <w:iCs/>
        </w:rPr>
        <w:t>Kunci</w:t>
      </w:r>
      <w:r w:rsidRPr="00EE036F">
        <w:rPr>
          <w:iCs/>
        </w:rPr>
        <w:t xml:space="preserve">: </w:t>
      </w:r>
      <w:r w:rsidR="004C2ADE" w:rsidRPr="004C2ADE">
        <w:rPr>
          <w:bCs/>
          <w:color w:val="000000" w:themeColor="text1"/>
        </w:rPr>
        <w:t xml:space="preserve">Postur Kerja, </w:t>
      </w:r>
      <w:r w:rsidR="004C2ADE" w:rsidRPr="004C2ADE">
        <w:rPr>
          <w:bCs/>
          <w:i/>
          <w:iCs/>
          <w:color w:val="000000" w:themeColor="text1"/>
        </w:rPr>
        <w:t xml:space="preserve">musculoskeletal disorder, </w:t>
      </w:r>
      <w:r w:rsidR="004C2ADE" w:rsidRPr="004C2ADE">
        <w:rPr>
          <w:bCs/>
          <w:color w:val="000000" w:themeColor="text1"/>
          <w:spacing w:val="-2"/>
        </w:rPr>
        <w:t>GOTRAK, NERPA</w:t>
      </w:r>
    </w:p>
    <w:p w14:paraId="66F21E41" w14:textId="68D544EA" w:rsidR="0029311A" w:rsidRDefault="0029311A" w:rsidP="00424430">
      <w:pPr>
        <w:ind w:left="138" w:right="108"/>
        <w:jc w:val="both"/>
        <w:rPr>
          <w:lang w:val="en-US"/>
        </w:rPr>
      </w:pPr>
    </w:p>
    <w:p w14:paraId="44193002" w14:textId="027A2CC1" w:rsidR="0029311A" w:rsidRPr="00D1190A" w:rsidRDefault="00000000" w:rsidP="00424430">
      <w:pPr>
        <w:pStyle w:val="Abstract"/>
        <w:rPr>
          <w:sz w:val="28"/>
          <w:szCs w:val="28"/>
          <w:lang w:val="en-US"/>
        </w:rPr>
      </w:pPr>
      <w:r w:rsidRPr="00D1190A">
        <w:rPr>
          <w:sz w:val="28"/>
          <w:szCs w:val="28"/>
        </w:rPr>
        <w:t>Abstract</w:t>
      </w:r>
    </w:p>
    <w:p w14:paraId="38F9E97B" w14:textId="63FAE07B" w:rsidR="00136917" w:rsidRPr="00136917" w:rsidRDefault="00136917" w:rsidP="00136917">
      <w:pPr>
        <w:spacing w:before="91"/>
        <w:ind w:left="138" w:right="109"/>
        <w:jc w:val="both"/>
        <w:rPr>
          <w:i/>
          <w:iCs/>
          <w:lang w:val="en-US"/>
        </w:rPr>
      </w:pPr>
      <w:r w:rsidRPr="00136917">
        <w:rPr>
          <w:i/>
          <w:iCs/>
          <w:lang w:val="en-US"/>
        </w:rPr>
        <w:t xml:space="preserve">The production process of tofu at Kediri Tofu Factory in Samarinda is carried out manually by workers and assisted by milling and filtering machines. Kediri Tofu Factory is a labor-intensive industry, resulting in many non-neutral working postures such as bending during soaking, filtering, coagulating, and cutting processes. Therefore, the aim of this study is to identify MSD complaints using the GOTRAK questionnaire and to analyze working postures using the NERPA method. Based on the GOTRAK questionnaire, it was found that the soaking and milling stages pose a high risk of MSD complaints in the upper and lower back. The cooking and filtering stages present a moderate risk in the elbows, upper back, lower back, and arms. The coagulating and molding stages pose a high risk to the lower back and a moderate risk to the upper back and hips. The cutting stage has a high risk to the lower back and a moderate risk to the shoulders and hips. According to the GOTRAK questionnaire, Mr. Damar has a high MSD risk in the upper and lower back. Mr. Iqbal does not have a high MSD risk, while Mr. Ribut and Mr. Bagus have a high MSD risk in </w:t>
      </w:r>
      <w:r w:rsidRPr="00136917">
        <w:rPr>
          <w:i/>
          <w:iCs/>
          <w:lang w:val="en-US"/>
        </w:rPr>
        <w:lastRenderedPageBreak/>
        <w:t>the lower back. Based on the GOTRAK results, which show that more than 30% of all workers are classified as high risk, a further analysis of working postures using the NERPA method was conducted.</w:t>
      </w:r>
      <w:r>
        <w:rPr>
          <w:i/>
          <w:iCs/>
          <w:lang w:val="en-US"/>
        </w:rPr>
        <w:t xml:space="preserve"> </w:t>
      </w:r>
      <w:r w:rsidRPr="00136917">
        <w:rPr>
          <w:i/>
          <w:iCs/>
          <w:lang w:val="en-US"/>
        </w:rPr>
        <w:t>Based on the NERPA method, the soaking, cooking, filtering, and coagulating stages received an action level 4 with a final score of 7. The cutting stage received an action level 3 with a final score of 6. The milling and molding stages received an action level 2 with a final score of 4. Improvement suggestions were given for production stages with a final score above 5. For the soaking stage, improvements to the soaking table were suggested. The cooking stage suggested adopting neutral working postures, the filtering stage recommended adding footstep ladders, and the coagulating stage suggested adding stirring tools. For the cutting stage, increasing the table height was recommended.</w:t>
      </w:r>
    </w:p>
    <w:p w14:paraId="1359768C" w14:textId="6E52D8D3" w:rsidR="007045C5" w:rsidRPr="007045C5" w:rsidRDefault="007045C5" w:rsidP="00136917">
      <w:pPr>
        <w:spacing w:before="91"/>
        <w:ind w:right="109"/>
        <w:jc w:val="both"/>
        <w:rPr>
          <w:i/>
          <w:iCs/>
          <w:lang w:val="en-US"/>
        </w:rPr>
      </w:pPr>
    </w:p>
    <w:p w14:paraId="311966F4" w14:textId="1858F1A0" w:rsidR="00E8296F" w:rsidRDefault="00000000" w:rsidP="007045C5">
      <w:pPr>
        <w:ind w:left="142"/>
      </w:pPr>
      <w:r>
        <w:rPr>
          <w:b/>
          <w:i/>
        </w:rPr>
        <w:t>Keywords</w:t>
      </w:r>
      <w:r>
        <w:rPr>
          <w:i/>
        </w:rPr>
        <w:t>:</w:t>
      </w:r>
      <w:r>
        <w:rPr>
          <w:i/>
          <w:spacing w:val="-1"/>
        </w:rPr>
        <w:t xml:space="preserve"> </w:t>
      </w:r>
      <w:r w:rsidR="00427BB5">
        <w:rPr>
          <w:i/>
          <w:lang w:val="en-US"/>
        </w:rPr>
        <w:t>Working Posture</w:t>
      </w:r>
      <w:r w:rsidR="007045C5">
        <w:rPr>
          <w:i/>
          <w:lang w:val="en-US"/>
        </w:rPr>
        <w:t xml:space="preserve">, </w:t>
      </w:r>
      <w:r w:rsidR="007045C5" w:rsidRPr="004C2ADE">
        <w:rPr>
          <w:bCs/>
          <w:i/>
          <w:iCs/>
          <w:color w:val="000000" w:themeColor="text1"/>
        </w:rPr>
        <w:t xml:space="preserve">musculoskeletal disorder, </w:t>
      </w:r>
      <w:r w:rsidR="007045C5" w:rsidRPr="004C2ADE">
        <w:rPr>
          <w:bCs/>
          <w:color w:val="000000" w:themeColor="text1"/>
          <w:spacing w:val="-2"/>
        </w:rPr>
        <w:t>GOTRAK, NERPA</w:t>
      </w:r>
    </w:p>
    <w:p w14:paraId="17AF8E87" w14:textId="3CDE240A" w:rsidR="0029311A" w:rsidRDefault="00000000" w:rsidP="00A47BD0">
      <w:pPr>
        <w:pStyle w:val="Heading2"/>
      </w:pPr>
      <w:r w:rsidRPr="00A47BD0">
        <w:t>Pendahuluan</w:t>
      </w:r>
      <w:r w:rsidR="00FB23C5">
        <w:rPr>
          <w:lang w:val="en-US"/>
        </w:rPr>
        <w:t xml:space="preserve"> atau Introduction</w:t>
      </w:r>
    </w:p>
    <w:p w14:paraId="498AA610" w14:textId="77777777" w:rsidR="00427BB5" w:rsidRPr="00B031C8" w:rsidRDefault="00427BB5" w:rsidP="00D1190A">
      <w:pPr>
        <w:ind w:left="142" w:right="112"/>
        <w:jc w:val="both"/>
      </w:pPr>
      <w:r w:rsidRPr="00B031C8">
        <w:t xml:space="preserve">Industri kecil atau Usaha Kecil Menengah (UKM) pada umumnya memiliki pekerja  yang relatif sedikit. Hal ini membuat perusahaan sering kali kurang memperhatikan kenyamanan pekerja dalam menjalankan proses produksi. Kurangnya perhatian pengaplikasian ergonomi dapat mengakibatkan risiko yang berbahaya bagi para pekerja. Pengaplikasian ergonomi dapat berupa postur kerja yang nyaman saat pekerja melakukan pekerjaannya. Penentu dalam keefektifan suatu pekerjaan, dapat dilihat pada postur kerja yang terbentuk saat pekerja melakukan pekerjaannya. Apabila postur kerja yang digunakan oleh pekerja sudah ergonomis maka hasil yang diperoleh dapat dipastikan baik. Namun, jika postur tubuh pekerja tidak ergonomis maka pekerja akan mudah kelelahan, sehingga dapat mempengaruhi kuantitas dan kualitas hasil produksi perusahaan. Postur kerja yang tidak ergonomis mengakibatkan risiko yang berbahaya bagi pekerja, risiko tersebut yaitu  </w:t>
      </w:r>
      <w:r w:rsidRPr="00B031C8">
        <w:rPr>
          <w:i/>
          <w:iCs/>
        </w:rPr>
        <w:t>musculoskeletal disorder</w:t>
      </w:r>
      <w:r w:rsidRPr="00B031C8">
        <w:t xml:space="preserve"> </w:t>
      </w:r>
      <w:r w:rsidRPr="00B031C8">
        <w:fldChar w:fldCharType="begin" w:fldLock="1"/>
      </w:r>
      <w:r w:rsidRPr="00B031C8">
        <w:instrText>ADDIN CSL_CITATION {"citationItems":[{"id":"ITEM-1","itemData":{"DOI":"10.32493/jitmi.v2i2.y2019.p147-153","ISSN":"2620-5793","abstract":"Penelitian ini akan menganalisis keletihan tubuh petugas laboratorium yang akan di ukur dengan metode rula dan reba untuk menginvestigasi gangguan pada anggota tubuh pekerja. Untuk itu mendorong peneliti untuk melakukan penelitian sistem kerja tersebut yang diberi judul “ Analisis tingkat ergonomi  postur kerja karyawan  di laboratorium kcp PT. Steelindo Wahana Perkasa dengan metode Rapid Upper Limb Assessment (RULA), Rapid Entire Body Assessment (REBA) dan Ovako Working Posture Analisys (OWAS)”. Adapun  tujuan  penelitian ini untuk  menganalisis postur kerja  pada petugas laboratorium kcp     PT.Steelindo Wahana Perkasa saat ini dan mengevaluasi postur kerja yang mempengaruhi pencapaian     produktifitas dengan Metode RULA, REBA, dan OWAS  di laboratorium kcp PT.Steelindo Wahana Perkasa. Kesimpulan dari penelitian ini adalah 1. Postur kerja para karyawan pada saat bekerja di PT. Steelindo Wahana Perkasa  dalam kegiatan pemisahan cangkang kernel adalah Postur kerja duduk pada elemen kegiatan ini, agak merunduk serta dengan posisi kedua tangan sedikit di atas meja, dengan posisi kedua kaki lulus ke bawah meja 2. Berdasarkan analisa dari 3 metode yang digunakan yaitu metode RULA,   REBA, dan OWAS maka didapatkan kesimpulan bahwa Berdasarkan hasil analisa menggunakan metode RULA posutr kerja  pada karyawan laboratorium kcp PT.Steelindo Wahana Perkasa mendapatkan skor 6 yaitu kategori resiko sedang, sedangkan berdasarkan menggunakan metode REBA maka didapatkan hasil skor 7 yaitu kategori action 2 yaitu berisiko sedang, sedangkan  analisis metode owas di dapatkan hasil skor 1 dengan kategori tidak terlalu berisiko/ berisiko sedang.","author":[{"dropping-particle":"","family":"Imron","given":"Mochamad","non-dropping-particle":"","parse-names":false,"suffix":""}],"container-title":"JITMI (Jurnal Ilmiah Teknik dan Manajemen Industri)","id":"ITEM-1","issue":"2","issued":{"date-parts":[["2020"]]},"page":"147","title":"Analisis Tingkat Ergonomi Postur Kerja Karyawan Di Laboratorium Kcp Pt. Steelindo Wahana Perkasa Dengan Metode Rapid Upper Limb Assessment (Rula), Rapid Entire Body Assessment (Reba) Dan Ovako Working Posture Analisys (Owas)","type":"article-journal","volume":"2"},"uris":["http://www.mendeley.com/documents/?uuid=6b856488-cca8-4080-958b-b60a873e6c6c"]}],"mendeley":{"formattedCitation":"(Imron, 2020)","plainTextFormattedCitation":"(Imron, 2020)","previouslyFormattedCitation":"(Imron, 2020)"},"properties":{"noteIndex":0},"schema":"https://github.com/citation-style-language/schema/raw/master/csl-citation.json"}</w:instrText>
      </w:r>
      <w:r w:rsidRPr="00B031C8">
        <w:fldChar w:fldCharType="separate"/>
      </w:r>
      <w:r w:rsidRPr="00B031C8">
        <w:rPr>
          <w:noProof/>
        </w:rPr>
        <w:t>(Imron, 2020)</w:t>
      </w:r>
      <w:r w:rsidRPr="00B031C8">
        <w:fldChar w:fldCharType="end"/>
      </w:r>
      <w:r w:rsidRPr="00B031C8">
        <w:t>.</w:t>
      </w:r>
    </w:p>
    <w:p w14:paraId="67118E66" w14:textId="77777777" w:rsidR="00427BB5" w:rsidRPr="00B031C8" w:rsidRDefault="00427BB5" w:rsidP="00D1190A">
      <w:pPr>
        <w:ind w:left="142" w:right="112"/>
        <w:jc w:val="both"/>
      </w:pPr>
    </w:p>
    <w:p w14:paraId="2790D00C" w14:textId="77777777" w:rsidR="00427BB5" w:rsidRPr="00B031C8" w:rsidRDefault="00427BB5" w:rsidP="00D1190A">
      <w:pPr>
        <w:ind w:left="142" w:right="112"/>
        <w:jc w:val="both"/>
      </w:pPr>
      <w:r w:rsidRPr="00B031C8">
        <w:t xml:space="preserve">Menurut </w:t>
      </w:r>
      <w:r w:rsidRPr="00B031C8">
        <w:fldChar w:fldCharType="begin" w:fldLock="1"/>
      </w:r>
      <w:r w:rsidRPr="00B031C8">
        <w:instrText>ADDIN CSL_CITATION {"citationItems":[{"id":"ITEM-1","itemData":{"author":[{"dropping-particle":"","family":"Iridiastadi","given":"Hardianto","non-dropping-particle":"","parse-names":false,"suffix":""},{"dropping-particle":"","family":"Yassierli","given":"","non-dropping-particle":"","parse-names":false,"suffix":""}],"id":"ITEM-1","issued":{"date-parts":[["2019"]]},"publisher":"PT Remaja Rosdakarya Offset","publisher-place":"Bandung","title":"Ergonomi Suatu Pengantar","type":"book"},"uris":["http://www.mendeley.com/documents/?uuid=6c479c96-9903-4d36-a322-41b60bc24009"]}],"mendeley":{"formattedCitation":"(Iridiastadi &amp; Yassierli, 2019)","manualFormatting":"Iridiastadi &amp; Yassierli (2019)","plainTextFormattedCitation":"(Iridiastadi &amp; Yassierli, 2019)","previouslyFormattedCitation":"(Iridiastadi &amp; Yassierli, 2019)"},"properties":{"noteIndex":0},"schema":"https://github.com/citation-style-language/schema/raw/master/csl-citation.json"}</w:instrText>
      </w:r>
      <w:r w:rsidRPr="00B031C8">
        <w:fldChar w:fldCharType="separate"/>
      </w:r>
      <w:r w:rsidRPr="00B031C8">
        <w:rPr>
          <w:noProof/>
        </w:rPr>
        <w:t>Iridiastadi &amp; Yassierli (2019)</w:t>
      </w:r>
      <w:r w:rsidRPr="00B031C8">
        <w:fldChar w:fldCharType="end"/>
      </w:r>
      <w:r w:rsidRPr="00B031C8">
        <w:t xml:space="preserve">, </w:t>
      </w:r>
      <w:r w:rsidRPr="00B031C8">
        <w:rPr>
          <w:i/>
        </w:rPr>
        <w:t xml:space="preserve">musculoskeletal disorder </w:t>
      </w:r>
      <w:r w:rsidRPr="00B031C8">
        <w:t>(MSD) mengacu pada kelainan yang terjadi pada jaringan tubuh, seperti otot, saraf, tendon, ligament, atau sendi tulang belakang yang disebabkan oleh pembebanan yang terjadi secara terus menerus. Keluhan rasa nyeri adalah awal dari MSD. Rasa nyeri yang muncul apabila tidak cepat ditangani, akan menimbulkan rasa sakit yang lebih parah dan membuat perubahan anatomi jaringan tubuh apabila terjadi secara terus-menerus.</w:t>
      </w:r>
    </w:p>
    <w:p w14:paraId="798A32E6" w14:textId="77777777" w:rsidR="00427BB5" w:rsidRPr="00B031C8" w:rsidRDefault="00427BB5" w:rsidP="00D1190A">
      <w:pPr>
        <w:ind w:left="142" w:right="112"/>
        <w:jc w:val="both"/>
        <w:rPr>
          <w:iCs/>
        </w:rPr>
      </w:pPr>
    </w:p>
    <w:p w14:paraId="45CF99E4" w14:textId="77777777" w:rsidR="00427BB5" w:rsidRPr="00B031C8" w:rsidRDefault="00427BB5" w:rsidP="00D1190A">
      <w:pPr>
        <w:ind w:left="142" w:right="112"/>
        <w:jc w:val="both"/>
        <w:rPr>
          <w:iCs/>
        </w:rPr>
      </w:pPr>
      <w:r w:rsidRPr="00B031C8">
        <w:rPr>
          <w:iCs/>
        </w:rPr>
        <w:t>Pabrik Tahu Kediri Samarinda merupakan usaha mikro kecil menengah yang berlokasi di Kelurahan Sidodadi, Kecamatan Samarinda Ulu, Kota Samarinda, Kalimantan Timur. Pabrik Tahu Kediri memproduksi tahu dalam skala kecil. Dalam satu hari, Pabrik Tahu Kediri menghabiskan 4 karung kedelai berukuran 50 kg  yang dimana dapat menjadi sekitar 60 papan tahu putih dan dalam 1 papan tahu dapat menjadi 88 buah tahu putih.</w:t>
      </w:r>
    </w:p>
    <w:p w14:paraId="484F8EE1" w14:textId="77777777" w:rsidR="00427BB5" w:rsidRPr="00B031C8" w:rsidRDefault="00427BB5" w:rsidP="00D1190A">
      <w:pPr>
        <w:ind w:left="142" w:right="112"/>
        <w:jc w:val="both"/>
        <w:rPr>
          <w:iCs/>
        </w:rPr>
      </w:pPr>
    </w:p>
    <w:p w14:paraId="2F29196B" w14:textId="77777777" w:rsidR="00427BB5" w:rsidRPr="00B031C8" w:rsidRDefault="00427BB5" w:rsidP="00D1190A">
      <w:pPr>
        <w:ind w:left="142" w:right="112"/>
        <w:jc w:val="both"/>
        <w:rPr>
          <w:iCs/>
        </w:rPr>
      </w:pPr>
      <w:r w:rsidRPr="00B031C8">
        <w:rPr>
          <w:iCs/>
        </w:rPr>
        <w:t xml:space="preserve">Pabrik Tahu Kediri memiliki beberapa proses dalam memproduksi produk tahu, dalam proses produksi ada yang masih manual dikerjakan oleh pekerja dan ada yang sudah menggunakan bantuan mesin. Pekerjaan yang masih dilakukan manual yaitu perendaman, pemasakan, penggumpalan, pencetakan dan pemotongan. Tahap penggilingan dan tahap penyaringan sudah menggunakan bantuan mesin dalam pengerjaannya. </w:t>
      </w:r>
    </w:p>
    <w:p w14:paraId="56C0E2E1" w14:textId="77777777" w:rsidR="00427BB5" w:rsidRPr="00B031C8" w:rsidRDefault="00427BB5" w:rsidP="00D1190A">
      <w:pPr>
        <w:ind w:left="142" w:right="112"/>
        <w:jc w:val="both"/>
        <w:rPr>
          <w:iCs/>
        </w:rPr>
      </w:pPr>
    </w:p>
    <w:p w14:paraId="40CCB6BE" w14:textId="77777777" w:rsidR="00427BB5" w:rsidRPr="00B031C8" w:rsidRDefault="00427BB5" w:rsidP="00D1190A">
      <w:pPr>
        <w:ind w:left="142" w:right="112"/>
        <w:jc w:val="both"/>
        <w:rPr>
          <w:iCs/>
        </w:rPr>
      </w:pPr>
      <w:r w:rsidRPr="00B031C8">
        <w:rPr>
          <w:iCs/>
        </w:rPr>
        <w:t xml:space="preserve">Pabrik Tahu Kediri memiliki total 4 orang pekerja dalam melakukan proses produksi, dengan pembagian tugas yang tidak menentu. Tidak menentu maksudnya adalah, dalam satu hari pekerja dapat saling bertukar pekerjaan pada setiap stasiun kerja. Waktu kerja pekerja melakukan produksi adalah 12 jam yaitu dari jam 3 pagi hingga jam 3 sore dengan waktu istirahat sekitar 4 jam per hari. Hari kerja pekerja yaitu 6 hari dalam seminggu yaitu Senin hingga Sabtu, pada hari Minggu pabrik libur memproduksi tahu. </w:t>
      </w:r>
    </w:p>
    <w:p w14:paraId="088B6B2C" w14:textId="77777777" w:rsidR="00427BB5" w:rsidRPr="00B031C8" w:rsidRDefault="00427BB5" w:rsidP="00D1190A">
      <w:pPr>
        <w:ind w:left="142" w:right="112"/>
        <w:jc w:val="both"/>
        <w:rPr>
          <w:iCs/>
        </w:rPr>
      </w:pPr>
    </w:p>
    <w:p w14:paraId="5F00A79D" w14:textId="77777777" w:rsidR="005160A0" w:rsidRDefault="00EB4A9E" w:rsidP="00EB4A9E">
      <w:pPr>
        <w:ind w:left="142" w:right="112"/>
        <w:jc w:val="both"/>
        <w:rPr>
          <w:iCs/>
        </w:rPr>
      </w:pPr>
      <w:r>
        <w:rPr>
          <w:iCs/>
        </w:rPr>
        <w:t xml:space="preserve">Pabrik Tahu Kediri Samarinda termasuk kedalam industri padat karya yang membuat banyak postur kerja tidak netral seperti membungkuk saat proses perendaman, penyaringan, penggumpalan, dan pemotongan. </w:t>
      </w:r>
      <w:r w:rsidR="00427BB5" w:rsidRPr="00B031C8">
        <w:rPr>
          <w:iCs/>
        </w:rPr>
        <w:t xml:space="preserve">Oleh karena itu, dilakukan penelitian untuk </w:t>
      </w:r>
      <w:r>
        <w:rPr>
          <w:iCs/>
        </w:rPr>
        <w:t>mengidentifikasi keluhan MSD dengan kuisioner GOTRAK dan menganalisis postur kerja  dengan menggunakan NERPA.</w:t>
      </w:r>
      <w:r w:rsidR="005160A0">
        <w:rPr>
          <w:iCs/>
        </w:rPr>
        <w:t xml:space="preserve"> </w:t>
      </w:r>
    </w:p>
    <w:p w14:paraId="022FE0B8" w14:textId="3EFBDAAB" w:rsidR="00427BB5" w:rsidRDefault="00427BB5" w:rsidP="00EB4A9E">
      <w:pPr>
        <w:ind w:left="142" w:right="112"/>
        <w:jc w:val="both"/>
        <w:rPr>
          <w:iCs/>
        </w:rPr>
      </w:pPr>
      <w:r w:rsidRPr="00B031C8">
        <w:rPr>
          <w:iCs/>
        </w:rPr>
        <w:t xml:space="preserve"> </w:t>
      </w:r>
    </w:p>
    <w:p w14:paraId="01CC923E" w14:textId="77777777" w:rsidR="00427BB5" w:rsidRDefault="00427BB5" w:rsidP="00D1190A">
      <w:pPr>
        <w:ind w:left="142" w:right="112"/>
        <w:jc w:val="both"/>
        <w:rPr>
          <w:iCs/>
        </w:rPr>
      </w:pPr>
    </w:p>
    <w:p w14:paraId="20130C20" w14:textId="77777777" w:rsidR="00427BB5" w:rsidRPr="00B031C8" w:rsidRDefault="00427BB5" w:rsidP="00D1190A">
      <w:pPr>
        <w:ind w:left="142" w:right="112"/>
        <w:jc w:val="both"/>
        <w:rPr>
          <w:iCs/>
        </w:rPr>
      </w:pPr>
      <w:r w:rsidRPr="00B031C8">
        <w:rPr>
          <w:iCs/>
        </w:rPr>
        <w:lastRenderedPageBreak/>
        <w:t xml:space="preserve">Metode NERPA lebih dipilih dibandingkan </w:t>
      </w:r>
      <w:r w:rsidRPr="00B031C8">
        <w:rPr>
          <w:i/>
        </w:rPr>
        <w:t xml:space="preserve">Rapid Upper Limb  Assessment </w:t>
      </w:r>
      <w:r w:rsidRPr="00B031C8">
        <w:t>(RULA)</w:t>
      </w:r>
      <w:r w:rsidRPr="00B031C8">
        <w:rPr>
          <w:iCs/>
        </w:rPr>
        <w:t xml:space="preserve"> karena metode NERPA   adalah versi modifikasi dari </w:t>
      </w:r>
      <w:r w:rsidRPr="00B031C8">
        <w:t>RULA</w:t>
      </w:r>
      <w:r w:rsidRPr="00B031C8">
        <w:rPr>
          <w:iCs/>
        </w:rPr>
        <w:t xml:space="preserve">. Hasil modifikasinya yaitu </w:t>
      </w:r>
      <w:r w:rsidRPr="00B031C8">
        <w:t xml:space="preserve">penambahan detail sudut abduksi lengan, penambahan  </w:t>
      </w:r>
      <w:r w:rsidRPr="00B031C8">
        <w:rPr>
          <w:i/>
          <w:iCs/>
        </w:rPr>
        <w:t xml:space="preserve">adjust </w:t>
      </w:r>
      <w:r w:rsidRPr="00B031C8">
        <w:t>pada bagian leher, dan penambahan batas sudut pada bagian punggung. Hasil modifikasi ini membuat hasil identifikasi postur kerja metode NERPA lebih sensitif dibandingkan dengan metode RULA.</w:t>
      </w:r>
    </w:p>
    <w:p w14:paraId="6724C5FB" w14:textId="6A30DC7E" w:rsidR="0029311A" w:rsidRPr="00A47BD0" w:rsidRDefault="00637D4B" w:rsidP="00A47BD0">
      <w:pPr>
        <w:pStyle w:val="Heading2"/>
      </w:pPr>
      <w:r w:rsidRPr="00A47BD0">
        <w:t>Metoda</w:t>
      </w:r>
      <w:r w:rsidR="00FB23C5">
        <w:rPr>
          <w:lang w:val="en-US"/>
        </w:rPr>
        <w:t xml:space="preserve"> atau Method</w:t>
      </w:r>
    </w:p>
    <w:p w14:paraId="1314B4E3" w14:textId="5FAD1181" w:rsidR="00DC5434" w:rsidRDefault="005160A0" w:rsidP="00D1190A">
      <w:pPr>
        <w:ind w:left="142" w:right="112"/>
        <w:jc w:val="both"/>
      </w:pPr>
      <w:r>
        <w:t>Penelitian dilak</w:t>
      </w:r>
      <w:r w:rsidR="00711897">
        <w:t xml:space="preserve">sanakan pada Pabrik Tahu Kediri Samarinda, Kelurahan Sidodadi, Kelurahan Sidodadi, Kecamatan Samarinda Ulu, Kota Samarinda Ulu, Kota Samarinda, Kalimantan Timur. Kegiatan penelitian akan dilakukan selama 2 bulan. Pengambilan data dilaksanakan pada tanggal 1 Desember 2023 – 25 Januari 2024. </w:t>
      </w:r>
      <w:r w:rsidR="00856D61">
        <w:t xml:space="preserve">Responden penelitian yaitu seluruh pekerja produksi yang berjumlah 4 orang. Berikut merupakan </w:t>
      </w:r>
      <w:r w:rsidR="006F1F52">
        <w:t xml:space="preserve">tahapan penelitian yang dilakukan. </w:t>
      </w:r>
    </w:p>
    <w:p w14:paraId="0038F8E2" w14:textId="77777777" w:rsidR="00F70D3E" w:rsidRPr="005160A0" w:rsidRDefault="00F70D3E" w:rsidP="00D1190A">
      <w:pPr>
        <w:ind w:left="142" w:right="112"/>
        <w:jc w:val="both"/>
      </w:pPr>
    </w:p>
    <w:p w14:paraId="7007513E" w14:textId="7D422E18" w:rsidR="005160A0" w:rsidRDefault="006F1F52" w:rsidP="009D035E">
      <w:pPr>
        <w:pStyle w:val="ListParagraph"/>
        <w:numPr>
          <w:ilvl w:val="0"/>
          <w:numId w:val="7"/>
        </w:numPr>
        <w:ind w:left="567" w:right="112"/>
        <w:jc w:val="both"/>
        <w:rPr>
          <w:b/>
          <w:bCs/>
        </w:rPr>
      </w:pPr>
      <w:r w:rsidRPr="006F1F52">
        <w:rPr>
          <w:b/>
          <w:bCs/>
        </w:rPr>
        <w:t xml:space="preserve">Identifikasi MSD </w:t>
      </w:r>
      <w:r>
        <w:rPr>
          <w:b/>
          <w:bCs/>
        </w:rPr>
        <w:t>Menggunakan Kuisioner GOTRAK</w:t>
      </w:r>
    </w:p>
    <w:p w14:paraId="798960D8" w14:textId="37190679" w:rsidR="007E4CAB" w:rsidRDefault="00F70D3E" w:rsidP="007E4CAB">
      <w:pPr>
        <w:pStyle w:val="ListParagraph"/>
        <w:ind w:left="567" w:right="112" w:firstLine="0"/>
        <w:jc w:val="both"/>
      </w:pPr>
      <w:r>
        <w:t xml:space="preserve">Dalam mengidentifikasi MSD yang dirasakan pekerja produksi, digunakan kuisioner GOTRAK. Kuisioner diisi oleh seluruh pekerja yaitu 4 orang yang memiliki </w:t>
      </w:r>
      <w:r>
        <w:rPr>
          <w:i/>
          <w:iCs/>
        </w:rPr>
        <w:t xml:space="preserve">jobdesk </w:t>
      </w:r>
      <w:r>
        <w:t xml:space="preserve">yang berbeda. </w:t>
      </w:r>
      <w:r w:rsidR="00F66D24">
        <w:t xml:space="preserve">Jika nilai prevalensi keluhan pada bagian tubuh cukup tinggi </w:t>
      </w:r>
      <w:r w:rsidR="00F66D24" w:rsidRPr="004A165C">
        <w:t>(lebih dari ±</w:t>
      </w:r>
      <w:r w:rsidR="007E4CAB">
        <w:t xml:space="preserve"> </w:t>
      </w:r>
      <w:r w:rsidR="00F66D24" w:rsidRPr="004A165C">
        <w:t>30-40 % dari seluruh jumlah pekerja yang disurvei)</w:t>
      </w:r>
      <w:r w:rsidR="008E67D8">
        <w:t xml:space="preserve"> memperoleh </w:t>
      </w:r>
      <w:r w:rsidR="00F66D24">
        <w:t xml:space="preserve"> </w:t>
      </w:r>
      <w:r w:rsidR="007E4CAB">
        <w:t>t</w:t>
      </w:r>
      <w:r w:rsidR="007E4CAB" w:rsidRPr="004A165C">
        <w:t xml:space="preserve">ingkat risiko tinggi </w:t>
      </w:r>
      <w:r w:rsidR="007E4CAB">
        <w:t xml:space="preserve"> MSD </w:t>
      </w:r>
      <w:r w:rsidR="007E4CAB" w:rsidRPr="004A165C">
        <w:t>(nilai ≥ 8)</w:t>
      </w:r>
      <w:r w:rsidR="007E4CAB">
        <w:t xml:space="preserve">, dilanjutkan untuk melakukan analisis postur kerja </w:t>
      </w:r>
      <w:r w:rsidR="007E4CAB" w:rsidRPr="00581077">
        <w:t>(BSN, 2021).</w:t>
      </w:r>
    </w:p>
    <w:p w14:paraId="272752CC" w14:textId="77777777" w:rsidR="00F70D3E" w:rsidRDefault="00F70D3E" w:rsidP="006F1F52">
      <w:pPr>
        <w:pStyle w:val="ListParagraph"/>
        <w:ind w:left="567" w:right="112" w:firstLine="0"/>
        <w:jc w:val="both"/>
      </w:pPr>
    </w:p>
    <w:p w14:paraId="19A52F5B" w14:textId="2B8DEE75" w:rsidR="00E85BEC" w:rsidRPr="007B3971" w:rsidRDefault="00E85BEC" w:rsidP="00E85BEC">
      <w:pPr>
        <w:pStyle w:val="Caption"/>
        <w:spacing w:after="120"/>
        <w:jc w:val="center"/>
        <w:rPr>
          <w:rFonts w:ascii="Times New Roman" w:hAnsi="Times New Roman" w:cs="Times New Roman"/>
          <w:b/>
          <w:bCs/>
          <w:i w:val="0"/>
          <w:iCs w:val="0"/>
          <w:color w:val="auto"/>
          <w:sz w:val="22"/>
          <w:szCs w:val="22"/>
        </w:rPr>
      </w:pPr>
      <w:bookmarkStart w:id="1" w:name="_Toc168872744"/>
      <w:r w:rsidRPr="007B3971">
        <w:rPr>
          <w:rFonts w:ascii="Times New Roman" w:hAnsi="Times New Roman" w:cs="Times New Roman"/>
          <w:b/>
          <w:bCs/>
          <w:i w:val="0"/>
          <w:iCs w:val="0"/>
          <w:color w:val="auto"/>
          <w:sz w:val="22"/>
          <w:szCs w:val="22"/>
        </w:rPr>
        <w:t xml:space="preserve">Tabel </w:t>
      </w:r>
      <w:r>
        <w:rPr>
          <w:rFonts w:ascii="Times New Roman" w:hAnsi="Times New Roman" w:cs="Times New Roman"/>
          <w:b/>
          <w:bCs/>
          <w:i w:val="0"/>
          <w:iCs w:val="0"/>
          <w:color w:val="auto"/>
          <w:sz w:val="22"/>
          <w:szCs w:val="22"/>
        </w:rPr>
        <w:t xml:space="preserve">1 </w:t>
      </w:r>
      <w:r w:rsidRPr="007B3971">
        <w:rPr>
          <w:rFonts w:ascii="Times New Roman" w:hAnsi="Times New Roman" w:cs="Times New Roman"/>
          <w:b/>
          <w:bCs/>
          <w:i w:val="0"/>
          <w:iCs w:val="0"/>
          <w:color w:val="auto"/>
          <w:sz w:val="22"/>
          <w:szCs w:val="22"/>
        </w:rPr>
        <w:tab/>
      </w:r>
      <w:r w:rsidRPr="009D035E">
        <w:rPr>
          <w:rFonts w:ascii="Times New Roman" w:hAnsi="Times New Roman" w:cs="Times New Roman"/>
          <w:i w:val="0"/>
          <w:iCs w:val="0"/>
          <w:color w:val="auto"/>
          <w:sz w:val="22"/>
          <w:szCs w:val="22"/>
        </w:rPr>
        <w:t>Tingkat Risiko Keluhan GOTRAK</w:t>
      </w:r>
      <w:bookmarkEnd w:id="1"/>
    </w:p>
    <w:tbl>
      <w:tblPr>
        <w:tblStyle w:val="TableGrid"/>
        <w:tblW w:w="8495" w:type="dxa"/>
        <w:jc w:val="center"/>
        <w:tblLook w:val="04A0" w:firstRow="1" w:lastRow="0" w:firstColumn="1" w:lastColumn="0" w:noHBand="0" w:noVBand="1"/>
      </w:tblPr>
      <w:tblGrid>
        <w:gridCol w:w="1555"/>
        <w:gridCol w:w="2126"/>
        <w:gridCol w:w="1843"/>
        <w:gridCol w:w="1417"/>
        <w:gridCol w:w="1554"/>
      </w:tblGrid>
      <w:tr w:rsidR="00E85BEC" w14:paraId="785399FC" w14:textId="77777777" w:rsidTr="00CB761E">
        <w:trPr>
          <w:jc w:val="center"/>
        </w:trPr>
        <w:tc>
          <w:tcPr>
            <w:tcW w:w="1555" w:type="dxa"/>
            <w:vMerge w:val="restart"/>
            <w:vAlign w:val="center"/>
          </w:tcPr>
          <w:p w14:paraId="71168541" w14:textId="77777777" w:rsidR="00E85BEC" w:rsidRPr="005B2F9A" w:rsidRDefault="00E85BEC" w:rsidP="0035271E">
            <w:pPr>
              <w:widowControl w:val="0"/>
              <w:autoSpaceDE w:val="0"/>
              <w:autoSpaceDN w:val="0"/>
              <w:jc w:val="center"/>
              <w:rPr>
                <w:b/>
                <w:bCs/>
              </w:rPr>
            </w:pPr>
            <w:r w:rsidRPr="005B2F9A">
              <w:rPr>
                <w:b/>
                <w:bCs/>
              </w:rPr>
              <w:t>Frekuensi</w:t>
            </w:r>
          </w:p>
        </w:tc>
        <w:tc>
          <w:tcPr>
            <w:tcW w:w="6940" w:type="dxa"/>
            <w:gridSpan w:val="4"/>
            <w:vAlign w:val="center"/>
          </w:tcPr>
          <w:p w14:paraId="08030E98" w14:textId="77777777" w:rsidR="00E85BEC" w:rsidRPr="005B2F9A" w:rsidRDefault="00E85BEC" w:rsidP="0035271E">
            <w:pPr>
              <w:widowControl w:val="0"/>
              <w:autoSpaceDE w:val="0"/>
              <w:autoSpaceDN w:val="0"/>
              <w:jc w:val="center"/>
              <w:rPr>
                <w:b/>
                <w:bCs/>
              </w:rPr>
            </w:pPr>
            <w:r w:rsidRPr="005B2F9A">
              <w:rPr>
                <w:b/>
                <w:bCs/>
              </w:rPr>
              <w:t>Keparahan</w:t>
            </w:r>
          </w:p>
        </w:tc>
      </w:tr>
      <w:tr w:rsidR="00E85BEC" w14:paraId="60434E6A" w14:textId="77777777" w:rsidTr="00CB761E">
        <w:trPr>
          <w:jc w:val="center"/>
        </w:trPr>
        <w:tc>
          <w:tcPr>
            <w:tcW w:w="1555" w:type="dxa"/>
            <w:vMerge/>
            <w:vAlign w:val="center"/>
          </w:tcPr>
          <w:p w14:paraId="3A473E4D" w14:textId="77777777" w:rsidR="00E85BEC" w:rsidRPr="005B2F9A" w:rsidRDefault="00E85BEC" w:rsidP="0035271E">
            <w:pPr>
              <w:widowControl w:val="0"/>
              <w:autoSpaceDE w:val="0"/>
              <w:autoSpaceDN w:val="0"/>
              <w:jc w:val="both"/>
              <w:rPr>
                <w:b/>
                <w:bCs/>
              </w:rPr>
            </w:pPr>
          </w:p>
        </w:tc>
        <w:tc>
          <w:tcPr>
            <w:tcW w:w="2126" w:type="dxa"/>
            <w:vAlign w:val="center"/>
          </w:tcPr>
          <w:p w14:paraId="5A2DDD39" w14:textId="77777777" w:rsidR="00E85BEC" w:rsidRPr="005B2F9A" w:rsidRDefault="00E85BEC" w:rsidP="0035271E">
            <w:pPr>
              <w:widowControl w:val="0"/>
              <w:autoSpaceDE w:val="0"/>
              <w:autoSpaceDN w:val="0"/>
              <w:ind w:right="-107"/>
              <w:jc w:val="center"/>
              <w:rPr>
                <w:b/>
                <w:bCs/>
              </w:rPr>
            </w:pPr>
            <w:r w:rsidRPr="005B2F9A">
              <w:rPr>
                <w:b/>
                <w:bCs/>
              </w:rPr>
              <w:t>Tidak ada masalah</w:t>
            </w:r>
          </w:p>
          <w:p w14:paraId="2C8CB7F6" w14:textId="77777777" w:rsidR="00E85BEC" w:rsidRPr="005B2F9A" w:rsidRDefault="00E85BEC" w:rsidP="0035271E">
            <w:pPr>
              <w:widowControl w:val="0"/>
              <w:autoSpaceDE w:val="0"/>
              <w:autoSpaceDN w:val="0"/>
              <w:jc w:val="center"/>
              <w:rPr>
                <w:b/>
                <w:bCs/>
              </w:rPr>
            </w:pPr>
            <w:r w:rsidRPr="005B2F9A">
              <w:rPr>
                <w:b/>
                <w:bCs/>
              </w:rPr>
              <w:t>(1)</w:t>
            </w:r>
          </w:p>
        </w:tc>
        <w:tc>
          <w:tcPr>
            <w:tcW w:w="1843" w:type="dxa"/>
            <w:vAlign w:val="center"/>
          </w:tcPr>
          <w:p w14:paraId="2D7A338E" w14:textId="77777777" w:rsidR="00E85BEC" w:rsidRPr="005B2F9A" w:rsidRDefault="00E85BEC" w:rsidP="0035271E">
            <w:pPr>
              <w:widowControl w:val="0"/>
              <w:autoSpaceDE w:val="0"/>
              <w:autoSpaceDN w:val="0"/>
              <w:jc w:val="center"/>
              <w:rPr>
                <w:b/>
                <w:bCs/>
              </w:rPr>
            </w:pPr>
            <w:r w:rsidRPr="005B2F9A">
              <w:rPr>
                <w:b/>
                <w:bCs/>
              </w:rPr>
              <w:t>Tidak nyaman</w:t>
            </w:r>
          </w:p>
          <w:p w14:paraId="4418AA99" w14:textId="77777777" w:rsidR="00E85BEC" w:rsidRPr="005B2F9A" w:rsidRDefault="00E85BEC" w:rsidP="0035271E">
            <w:pPr>
              <w:widowControl w:val="0"/>
              <w:autoSpaceDE w:val="0"/>
              <w:autoSpaceDN w:val="0"/>
              <w:jc w:val="center"/>
              <w:rPr>
                <w:b/>
                <w:bCs/>
              </w:rPr>
            </w:pPr>
            <w:r w:rsidRPr="005B2F9A">
              <w:rPr>
                <w:b/>
                <w:bCs/>
              </w:rPr>
              <w:t>(2)</w:t>
            </w:r>
          </w:p>
        </w:tc>
        <w:tc>
          <w:tcPr>
            <w:tcW w:w="1417" w:type="dxa"/>
            <w:vAlign w:val="center"/>
          </w:tcPr>
          <w:p w14:paraId="01558B86" w14:textId="77777777" w:rsidR="00E85BEC" w:rsidRPr="005B2F9A" w:rsidRDefault="00E85BEC" w:rsidP="0035271E">
            <w:pPr>
              <w:widowControl w:val="0"/>
              <w:autoSpaceDE w:val="0"/>
              <w:autoSpaceDN w:val="0"/>
              <w:jc w:val="center"/>
              <w:rPr>
                <w:b/>
                <w:bCs/>
              </w:rPr>
            </w:pPr>
            <w:r w:rsidRPr="005B2F9A">
              <w:rPr>
                <w:b/>
                <w:bCs/>
              </w:rPr>
              <w:t>Sakit</w:t>
            </w:r>
          </w:p>
          <w:p w14:paraId="49D64249" w14:textId="77777777" w:rsidR="00E85BEC" w:rsidRPr="005B2F9A" w:rsidRDefault="00E85BEC" w:rsidP="0035271E">
            <w:pPr>
              <w:widowControl w:val="0"/>
              <w:autoSpaceDE w:val="0"/>
              <w:autoSpaceDN w:val="0"/>
              <w:jc w:val="center"/>
              <w:rPr>
                <w:b/>
                <w:bCs/>
              </w:rPr>
            </w:pPr>
            <w:r w:rsidRPr="005B2F9A">
              <w:rPr>
                <w:b/>
                <w:bCs/>
              </w:rPr>
              <w:t>(3)</w:t>
            </w:r>
          </w:p>
        </w:tc>
        <w:tc>
          <w:tcPr>
            <w:tcW w:w="1554" w:type="dxa"/>
            <w:vAlign w:val="center"/>
          </w:tcPr>
          <w:p w14:paraId="3BB9C39C" w14:textId="77777777" w:rsidR="00E85BEC" w:rsidRPr="005B2F9A" w:rsidRDefault="00E85BEC" w:rsidP="0035271E">
            <w:pPr>
              <w:widowControl w:val="0"/>
              <w:autoSpaceDE w:val="0"/>
              <w:autoSpaceDN w:val="0"/>
              <w:jc w:val="center"/>
              <w:rPr>
                <w:b/>
                <w:bCs/>
              </w:rPr>
            </w:pPr>
            <w:r w:rsidRPr="005B2F9A">
              <w:rPr>
                <w:b/>
                <w:bCs/>
              </w:rPr>
              <w:t>Sakit parah</w:t>
            </w:r>
          </w:p>
          <w:p w14:paraId="60921BD9" w14:textId="77777777" w:rsidR="00E85BEC" w:rsidRPr="005B2F9A" w:rsidRDefault="00E85BEC" w:rsidP="0035271E">
            <w:pPr>
              <w:widowControl w:val="0"/>
              <w:autoSpaceDE w:val="0"/>
              <w:autoSpaceDN w:val="0"/>
              <w:jc w:val="center"/>
              <w:rPr>
                <w:b/>
                <w:bCs/>
              </w:rPr>
            </w:pPr>
            <w:r w:rsidRPr="005B2F9A">
              <w:rPr>
                <w:b/>
                <w:bCs/>
              </w:rPr>
              <w:t>(4)</w:t>
            </w:r>
          </w:p>
        </w:tc>
      </w:tr>
      <w:tr w:rsidR="00E85BEC" w14:paraId="7E4D2FE8" w14:textId="77777777" w:rsidTr="00CB761E">
        <w:trPr>
          <w:jc w:val="center"/>
        </w:trPr>
        <w:tc>
          <w:tcPr>
            <w:tcW w:w="1555" w:type="dxa"/>
            <w:vAlign w:val="center"/>
          </w:tcPr>
          <w:p w14:paraId="112418A5" w14:textId="77777777" w:rsidR="00E85BEC" w:rsidRPr="005B2F9A" w:rsidRDefault="00E85BEC" w:rsidP="0035271E">
            <w:pPr>
              <w:widowControl w:val="0"/>
              <w:autoSpaceDE w:val="0"/>
              <w:autoSpaceDN w:val="0"/>
              <w:jc w:val="center"/>
              <w:rPr>
                <w:b/>
                <w:bCs/>
              </w:rPr>
            </w:pPr>
            <w:r w:rsidRPr="005B2F9A">
              <w:rPr>
                <w:b/>
                <w:bCs/>
              </w:rPr>
              <w:t>Tidak Pernah</w:t>
            </w:r>
          </w:p>
          <w:p w14:paraId="30D22724" w14:textId="77777777" w:rsidR="00E85BEC" w:rsidRPr="005B2F9A" w:rsidRDefault="00E85BEC" w:rsidP="0035271E">
            <w:pPr>
              <w:widowControl w:val="0"/>
              <w:autoSpaceDE w:val="0"/>
              <w:autoSpaceDN w:val="0"/>
              <w:jc w:val="center"/>
              <w:rPr>
                <w:b/>
                <w:bCs/>
              </w:rPr>
            </w:pPr>
            <w:r w:rsidRPr="005B2F9A">
              <w:rPr>
                <w:b/>
                <w:bCs/>
              </w:rPr>
              <w:t>(1)</w:t>
            </w:r>
          </w:p>
        </w:tc>
        <w:tc>
          <w:tcPr>
            <w:tcW w:w="2126" w:type="dxa"/>
            <w:shd w:val="clear" w:color="auto" w:fill="00B050"/>
            <w:vAlign w:val="center"/>
          </w:tcPr>
          <w:p w14:paraId="09346892" w14:textId="77777777" w:rsidR="00E85BEC" w:rsidRPr="00D822C7" w:rsidRDefault="00E85BEC" w:rsidP="0035271E">
            <w:pPr>
              <w:widowControl w:val="0"/>
              <w:autoSpaceDE w:val="0"/>
              <w:autoSpaceDN w:val="0"/>
              <w:jc w:val="center"/>
            </w:pPr>
            <w:r>
              <w:t>1</w:t>
            </w:r>
          </w:p>
        </w:tc>
        <w:tc>
          <w:tcPr>
            <w:tcW w:w="1843" w:type="dxa"/>
            <w:shd w:val="clear" w:color="auto" w:fill="00B050"/>
            <w:vAlign w:val="center"/>
          </w:tcPr>
          <w:p w14:paraId="3A9C705F" w14:textId="77777777" w:rsidR="00E85BEC" w:rsidRPr="00D822C7" w:rsidRDefault="00E85BEC" w:rsidP="0035271E">
            <w:pPr>
              <w:widowControl w:val="0"/>
              <w:autoSpaceDE w:val="0"/>
              <w:autoSpaceDN w:val="0"/>
              <w:jc w:val="center"/>
            </w:pPr>
            <w:r>
              <w:t>2</w:t>
            </w:r>
          </w:p>
        </w:tc>
        <w:tc>
          <w:tcPr>
            <w:tcW w:w="1417" w:type="dxa"/>
            <w:shd w:val="clear" w:color="auto" w:fill="00B050"/>
            <w:vAlign w:val="center"/>
          </w:tcPr>
          <w:p w14:paraId="1E8FC35B" w14:textId="77777777" w:rsidR="00E85BEC" w:rsidRPr="00D822C7" w:rsidRDefault="00E85BEC" w:rsidP="0035271E">
            <w:pPr>
              <w:widowControl w:val="0"/>
              <w:autoSpaceDE w:val="0"/>
              <w:autoSpaceDN w:val="0"/>
              <w:jc w:val="center"/>
            </w:pPr>
            <w:r>
              <w:t>3</w:t>
            </w:r>
          </w:p>
        </w:tc>
        <w:tc>
          <w:tcPr>
            <w:tcW w:w="1554" w:type="dxa"/>
            <w:shd w:val="clear" w:color="auto" w:fill="00B050"/>
            <w:vAlign w:val="center"/>
          </w:tcPr>
          <w:p w14:paraId="0C46418B" w14:textId="77777777" w:rsidR="00E85BEC" w:rsidRPr="00D822C7" w:rsidRDefault="00E85BEC" w:rsidP="0035271E">
            <w:pPr>
              <w:widowControl w:val="0"/>
              <w:autoSpaceDE w:val="0"/>
              <w:autoSpaceDN w:val="0"/>
              <w:jc w:val="center"/>
            </w:pPr>
            <w:r>
              <w:t>4</w:t>
            </w:r>
          </w:p>
        </w:tc>
      </w:tr>
      <w:tr w:rsidR="00E85BEC" w14:paraId="37BE99F8" w14:textId="77777777" w:rsidTr="00CB761E">
        <w:trPr>
          <w:jc w:val="center"/>
        </w:trPr>
        <w:tc>
          <w:tcPr>
            <w:tcW w:w="1555" w:type="dxa"/>
            <w:vAlign w:val="center"/>
          </w:tcPr>
          <w:p w14:paraId="7233E33F" w14:textId="77777777" w:rsidR="00E85BEC" w:rsidRPr="005B2F9A" w:rsidRDefault="00E85BEC" w:rsidP="0035271E">
            <w:pPr>
              <w:widowControl w:val="0"/>
              <w:autoSpaceDE w:val="0"/>
              <w:autoSpaceDN w:val="0"/>
              <w:jc w:val="center"/>
              <w:rPr>
                <w:b/>
                <w:bCs/>
              </w:rPr>
            </w:pPr>
            <w:r w:rsidRPr="005B2F9A">
              <w:rPr>
                <w:b/>
                <w:bCs/>
              </w:rPr>
              <w:t>Terkadang</w:t>
            </w:r>
          </w:p>
          <w:p w14:paraId="4BA1CD6A" w14:textId="77777777" w:rsidR="00E85BEC" w:rsidRPr="005B2F9A" w:rsidRDefault="00E85BEC" w:rsidP="0035271E">
            <w:pPr>
              <w:widowControl w:val="0"/>
              <w:autoSpaceDE w:val="0"/>
              <w:autoSpaceDN w:val="0"/>
              <w:jc w:val="center"/>
              <w:rPr>
                <w:b/>
                <w:bCs/>
              </w:rPr>
            </w:pPr>
            <w:r w:rsidRPr="005B2F9A">
              <w:rPr>
                <w:b/>
                <w:bCs/>
              </w:rPr>
              <w:t>(2)</w:t>
            </w:r>
          </w:p>
        </w:tc>
        <w:tc>
          <w:tcPr>
            <w:tcW w:w="2126" w:type="dxa"/>
            <w:shd w:val="clear" w:color="auto" w:fill="00B050"/>
            <w:vAlign w:val="center"/>
          </w:tcPr>
          <w:p w14:paraId="19523A25" w14:textId="77777777" w:rsidR="00E85BEC" w:rsidRPr="00D822C7" w:rsidRDefault="00E85BEC" w:rsidP="0035271E">
            <w:pPr>
              <w:widowControl w:val="0"/>
              <w:autoSpaceDE w:val="0"/>
              <w:autoSpaceDN w:val="0"/>
              <w:jc w:val="center"/>
            </w:pPr>
            <w:r>
              <w:t>2</w:t>
            </w:r>
          </w:p>
        </w:tc>
        <w:tc>
          <w:tcPr>
            <w:tcW w:w="1843" w:type="dxa"/>
            <w:shd w:val="clear" w:color="auto" w:fill="00B050"/>
            <w:vAlign w:val="center"/>
          </w:tcPr>
          <w:p w14:paraId="028D60BB" w14:textId="77777777" w:rsidR="00E85BEC" w:rsidRPr="00D822C7" w:rsidRDefault="00E85BEC" w:rsidP="0035271E">
            <w:pPr>
              <w:widowControl w:val="0"/>
              <w:autoSpaceDE w:val="0"/>
              <w:autoSpaceDN w:val="0"/>
              <w:jc w:val="center"/>
            </w:pPr>
            <w:r>
              <w:t>4</w:t>
            </w:r>
          </w:p>
        </w:tc>
        <w:tc>
          <w:tcPr>
            <w:tcW w:w="1417" w:type="dxa"/>
            <w:shd w:val="clear" w:color="auto" w:fill="FFFF00"/>
            <w:vAlign w:val="center"/>
          </w:tcPr>
          <w:p w14:paraId="04C49DC2" w14:textId="77777777" w:rsidR="00E85BEC" w:rsidRPr="00D822C7" w:rsidRDefault="00E85BEC" w:rsidP="0035271E">
            <w:pPr>
              <w:widowControl w:val="0"/>
              <w:autoSpaceDE w:val="0"/>
              <w:autoSpaceDN w:val="0"/>
              <w:jc w:val="center"/>
            </w:pPr>
            <w:r>
              <w:t>6</w:t>
            </w:r>
          </w:p>
        </w:tc>
        <w:tc>
          <w:tcPr>
            <w:tcW w:w="1554" w:type="dxa"/>
            <w:shd w:val="clear" w:color="auto" w:fill="FF0000"/>
            <w:vAlign w:val="center"/>
          </w:tcPr>
          <w:p w14:paraId="05E4DB52" w14:textId="77777777" w:rsidR="00E85BEC" w:rsidRPr="00D822C7" w:rsidRDefault="00E85BEC" w:rsidP="0035271E">
            <w:pPr>
              <w:widowControl w:val="0"/>
              <w:autoSpaceDE w:val="0"/>
              <w:autoSpaceDN w:val="0"/>
              <w:jc w:val="center"/>
            </w:pPr>
            <w:r>
              <w:t>8</w:t>
            </w:r>
          </w:p>
        </w:tc>
      </w:tr>
      <w:tr w:rsidR="00E85BEC" w14:paraId="17BA1AAA" w14:textId="77777777" w:rsidTr="00CB761E">
        <w:trPr>
          <w:jc w:val="center"/>
        </w:trPr>
        <w:tc>
          <w:tcPr>
            <w:tcW w:w="1555" w:type="dxa"/>
            <w:vAlign w:val="center"/>
          </w:tcPr>
          <w:p w14:paraId="26258ABA" w14:textId="77777777" w:rsidR="00E85BEC" w:rsidRPr="005B2F9A" w:rsidRDefault="00E85BEC" w:rsidP="0035271E">
            <w:pPr>
              <w:widowControl w:val="0"/>
              <w:autoSpaceDE w:val="0"/>
              <w:autoSpaceDN w:val="0"/>
              <w:jc w:val="center"/>
              <w:rPr>
                <w:b/>
                <w:bCs/>
              </w:rPr>
            </w:pPr>
            <w:r w:rsidRPr="005B2F9A">
              <w:rPr>
                <w:b/>
                <w:bCs/>
              </w:rPr>
              <w:t xml:space="preserve">Sering </w:t>
            </w:r>
          </w:p>
          <w:p w14:paraId="0947C708" w14:textId="77777777" w:rsidR="00E85BEC" w:rsidRPr="005B2F9A" w:rsidRDefault="00E85BEC" w:rsidP="0035271E">
            <w:pPr>
              <w:widowControl w:val="0"/>
              <w:autoSpaceDE w:val="0"/>
              <w:autoSpaceDN w:val="0"/>
              <w:jc w:val="center"/>
              <w:rPr>
                <w:b/>
                <w:bCs/>
              </w:rPr>
            </w:pPr>
            <w:r w:rsidRPr="005B2F9A">
              <w:rPr>
                <w:b/>
                <w:bCs/>
              </w:rPr>
              <w:t>(3)</w:t>
            </w:r>
          </w:p>
        </w:tc>
        <w:tc>
          <w:tcPr>
            <w:tcW w:w="2126" w:type="dxa"/>
            <w:shd w:val="clear" w:color="auto" w:fill="00B050"/>
            <w:vAlign w:val="center"/>
          </w:tcPr>
          <w:p w14:paraId="21AB3FFF" w14:textId="77777777" w:rsidR="00E85BEC" w:rsidRPr="00D822C7" w:rsidRDefault="00E85BEC" w:rsidP="0035271E">
            <w:pPr>
              <w:widowControl w:val="0"/>
              <w:autoSpaceDE w:val="0"/>
              <w:autoSpaceDN w:val="0"/>
              <w:jc w:val="center"/>
            </w:pPr>
            <w:r>
              <w:t>3</w:t>
            </w:r>
          </w:p>
        </w:tc>
        <w:tc>
          <w:tcPr>
            <w:tcW w:w="1843" w:type="dxa"/>
            <w:shd w:val="clear" w:color="auto" w:fill="FFFF00"/>
            <w:vAlign w:val="center"/>
          </w:tcPr>
          <w:p w14:paraId="41C2D50E" w14:textId="77777777" w:rsidR="00E85BEC" w:rsidRPr="00D822C7" w:rsidRDefault="00E85BEC" w:rsidP="0035271E">
            <w:pPr>
              <w:widowControl w:val="0"/>
              <w:autoSpaceDE w:val="0"/>
              <w:autoSpaceDN w:val="0"/>
              <w:jc w:val="center"/>
            </w:pPr>
            <w:r>
              <w:t>6</w:t>
            </w:r>
          </w:p>
        </w:tc>
        <w:tc>
          <w:tcPr>
            <w:tcW w:w="1417" w:type="dxa"/>
            <w:shd w:val="clear" w:color="auto" w:fill="FF0000"/>
            <w:vAlign w:val="center"/>
          </w:tcPr>
          <w:p w14:paraId="6A74557F" w14:textId="77777777" w:rsidR="00E85BEC" w:rsidRPr="00D822C7" w:rsidRDefault="00E85BEC" w:rsidP="0035271E">
            <w:pPr>
              <w:widowControl w:val="0"/>
              <w:autoSpaceDE w:val="0"/>
              <w:autoSpaceDN w:val="0"/>
              <w:jc w:val="center"/>
            </w:pPr>
            <w:r>
              <w:t>9</w:t>
            </w:r>
          </w:p>
        </w:tc>
        <w:tc>
          <w:tcPr>
            <w:tcW w:w="1554" w:type="dxa"/>
            <w:shd w:val="clear" w:color="auto" w:fill="FF0000"/>
            <w:vAlign w:val="center"/>
          </w:tcPr>
          <w:p w14:paraId="0C00DA0F" w14:textId="77777777" w:rsidR="00E85BEC" w:rsidRPr="00D822C7" w:rsidRDefault="00E85BEC" w:rsidP="0035271E">
            <w:pPr>
              <w:widowControl w:val="0"/>
              <w:autoSpaceDE w:val="0"/>
              <w:autoSpaceDN w:val="0"/>
              <w:jc w:val="center"/>
            </w:pPr>
            <w:r>
              <w:t>12</w:t>
            </w:r>
          </w:p>
        </w:tc>
      </w:tr>
      <w:tr w:rsidR="00E85BEC" w14:paraId="7F700987" w14:textId="77777777" w:rsidTr="00CB761E">
        <w:trPr>
          <w:jc w:val="center"/>
        </w:trPr>
        <w:tc>
          <w:tcPr>
            <w:tcW w:w="1555" w:type="dxa"/>
            <w:vAlign w:val="center"/>
          </w:tcPr>
          <w:p w14:paraId="599D9B7C" w14:textId="77777777" w:rsidR="00E85BEC" w:rsidRPr="005B2F9A" w:rsidRDefault="00E85BEC" w:rsidP="0035271E">
            <w:pPr>
              <w:widowControl w:val="0"/>
              <w:autoSpaceDE w:val="0"/>
              <w:autoSpaceDN w:val="0"/>
              <w:jc w:val="center"/>
              <w:rPr>
                <w:b/>
                <w:bCs/>
              </w:rPr>
            </w:pPr>
            <w:r w:rsidRPr="005B2F9A">
              <w:rPr>
                <w:b/>
                <w:bCs/>
              </w:rPr>
              <w:t xml:space="preserve">Selalu </w:t>
            </w:r>
          </w:p>
          <w:p w14:paraId="0E62D8F0" w14:textId="77777777" w:rsidR="00E85BEC" w:rsidRPr="005B2F9A" w:rsidRDefault="00E85BEC" w:rsidP="0035271E">
            <w:pPr>
              <w:widowControl w:val="0"/>
              <w:autoSpaceDE w:val="0"/>
              <w:autoSpaceDN w:val="0"/>
              <w:jc w:val="center"/>
              <w:rPr>
                <w:b/>
                <w:bCs/>
              </w:rPr>
            </w:pPr>
            <w:r w:rsidRPr="005B2F9A">
              <w:rPr>
                <w:b/>
                <w:bCs/>
              </w:rPr>
              <w:t>(4)</w:t>
            </w:r>
          </w:p>
        </w:tc>
        <w:tc>
          <w:tcPr>
            <w:tcW w:w="2126" w:type="dxa"/>
            <w:shd w:val="clear" w:color="auto" w:fill="00B050"/>
            <w:vAlign w:val="center"/>
          </w:tcPr>
          <w:p w14:paraId="01293074" w14:textId="77777777" w:rsidR="00E85BEC" w:rsidRPr="00D822C7" w:rsidRDefault="00E85BEC" w:rsidP="0035271E">
            <w:pPr>
              <w:widowControl w:val="0"/>
              <w:autoSpaceDE w:val="0"/>
              <w:autoSpaceDN w:val="0"/>
              <w:jc w:val="center"/>
            </w:pPr>
            <w:r>
              <w:t>4</w:t>
            </w:r>
          </w:p>
        </w:tc>
        <w:tc>
          <w:tcPr>
            <w:tcW w:w="1843" w:type="dxa"/>
            <w:shd w:val="clear" w:color="auto" w:fill="FF0000"/>
            <w:vAlign w:val="center"/>
          </w:tcPr>
          <w:p w14:paraId="24348DA3" w14:textId="77777777" w:rsidR="00E85BEC" w:rsidRPr="00D822C7" w:rsidRDefault="00E85BEC" w:rsidP="0035271E">
            <w:pPr>
              <w:widowControl w:val="0"/>
              <w:autoSpaceDE w:val="0"/>
              <w:autoSpaceDN w:val="0"/>
              <w:jc w:val="center"/>
            </w:pPr>
            <w:r>
              <w:t>8</w:t>
            </w:r>
          </w:p>
        </w:tc>
        <w:tc>
          <w:tcPr>
            <w:tcW w:w="1417" w:type="dxa"/>
            <w:shd w:val="clear" w:color="auto" w:fill="FF0000"/>
            <w:vAlign w:val="center"/>
          </w:tcPr>
          <w:p w14:paraId="0F2A623D" w14:textId="77777777" w:rsidR="00E85BEC" w:rsidRPr="00D822C7" w:rsidRDefault="00E85BEC" w:rsidP="0035271E">
            <w:pPr>
              <w:widowControl w:val="0"/>
              <w:autoSpaceDE w:val="0"/>
              <w:autoSpaceDN w:val="0"/>
              <w:jc w:val="center"/>
            </w:pPr>
            <w:r>
              <w:t>12</w:t>
            </w:r>
          </w:p>
        </w:tc>
        <w:tc>
          <w:tcPr>
            <w:tcW w:w="1554" w:type="dxa"/>
            <w:shd w:val="clear" w:color="auto" w:fill="FF0000"/>
            <w:vAlign w:val="center"/>
          </w:tcPr>
          <w:p w14:paraId="680769BB" w14:textId="77777777" w:rsidR="00E85BEC" w:rsidRPr="00D822C7" w:rsidRDefault="00E85BEC" w:rsidP="0035271E">
            <w:pPr>
              <w:keepNext/>
              <w:widowControl w:val="0"/>
              <w:autoSpaceDE w:val="0"/>
              <w:autoSpaceDN w:val="0"/>
              <w:jc w:val="center"/>
            </w:pPr>
            <w:r>
              <w:t>16</w:t>
            </w:r>
          </w:p>
        </w:tc>
      </w:tr>
    </w:tbl>
    <w:p w14:paraId="082A796E" w14:textId="77777777" w:rsidR="00E85BEC" w:rsidRPr="00BD1BF9" w:rsidRDefault="00E85BEC" w:rsidP="0035271E">
      <w:pPr>
        <w:spacing w:after="120"/>
        <w:ind w:firstLine="567"/>
      </w:pPr>
      <w:r w:rsidRPr="00BD1BF9">
        <w:t>(</w:t>
      </w:r>
      <w:r>
        <w:t>Sumber: BSN, 2021</w:t>
      </w:r>
      <w:r w:rsidRPr="00BD1BF9">
        <w:t>)</w:t>
      </w:r>
    </w:p>
    <w:p w14:paraId="1638BC86" w14:textId="77777777" w:rsidR="00E85BEC" w:rsidRPr="006F1F52" w:rsidRDefault="00E85BEC" w:rsidP="006F1F52">
      <w:pPr>
        <w:pStyle w:val="ListParagraph"/>
        <w:ind w:left="567" w:right="112" w:firstLine="0"/>
        <w:jc w:val="both"/>
      </w:pPr>
    </w:p>
    <w:p w14:paraId="09DC49D8" w14:textId="66554BC6" w:rsidR="006F1F52" w:rsidRPr="006F1F52" w:rsidRDefault="006F1F52" w:rsidP="009D035E">
      <w:pPr>
        <w:pStyle w:val="ListParagraph"/>
        <w:numPr>
          <w:ilvl w:val="0"/>
          <w:numId w:val="7"/>
        </w:numPr>
        <w:ind w:left="567" w:right="112"/>
        <w:jc w:val="both"/>
        <w:rPr>
          <w:b/>
          <w:bCs/>
        </w:rPr>
      </w:pPr>
      <w:r>
        <w:rPr>
          <w:b/>
          <w:bCs/>
        </w:rPr>
        <w:t>Analisis Postur Kerja Menggunakan Metode NERPA</w:t>
      </w:r>
    </w:p>
    <w:p w14:paraId="7612E39F" w14:textId="3F6E2D4F" w:rsidR="0035271E" w:rsidRDefault="0035271E" w:rsidP="0035271E">
      <w:pPr>
        <w:ind w:left="567" w:right="112"/>
        <w:jc w:val="both"/>
      </w:pPr>
      <w:r>
        <w:t xml:space="preserve">Dalam menganlisis postur kerja, digunakan metode NERPA. </w:t>
      </w:r>
      <w:r w:rsidRPr="000D1E85">
        <w:t xml:space="preserve">Metode </w:t>
      </w:r>
      <w:r w:rsidRPr="000D1E85">
        <w:rPr>
          <w:i/>
        </w:rPr>
        <w:t>Novel Ergonomic Postural Assesment</w:t>
      </w:r>
      <w:r w:rsidRPr="000D1E85">
        <w:t xml:space="preserve"> (NERPA), merupakan metode analisis dan penilaian postur kerja terkhusus pada tubuh bagian atas. Metode NERPA adalah metode hasil modifikasi sebagian penilaian postur tubuh dari metode RULA</w:t>
      </w:r>
      <w:r>
        <w:t xml:space="preserve"> </w:t>
      </w:r>
      <w:r w:rsidRPr="000D1E85">
        <w:fldChar w:fldCharType="begin" w:fldLock="1"/>
      </w:r>
      <w:r w:rsidRPr="000D1E85">
        <w:instrText>ADDIN CSL_CITATION {"citationItems":[{"id":"ITEM-1","itemData":{"DOI":"10.1371/journal.pone.0072703","ISSN":"19326203","PMID":"23977340","abstract":"Background:Musculoskeletal disorders (MSDs) that result from poor ergonomic design are one of the occupational disorders of greatest concern in the industrial sector. A key advantage in the primary design phase is to focus on a method of assessment that detects and evaluates the potential risks experienced by the operative when faced with these types of physical injuries. The method of assessment will improve the process design identifying potential ergonomic improvements from various design alternatives or activities undertaken as part of the cycle of continuous improvement throughout the differing phases of the product life cycle.Methodology/Principal Findings:This paper presents a novel postural assessment method (NERPA) fit for product-process design, which was developed with the help of a digital human model together with a 3D CAD tool, which is widely used in the aeronautic and automotive industries. The power of 3D visualization and the possibility of studying the actual assembly sequence in a virtual environment can allow the functional performance of the parts to be addressed. Such tools can also provide us with an ergonomic workstation design, together with a competitive advantage in the assembly process.Conclusions:The method developed was used in the design of six production lines, studying 240 manual assembly operations and improving 21 of them. This study demonstrated the proposed method's usefulness and found statistically significant differences in the evaluations of the proposed method and the widely used Rapid Upper Limb Assessment (RULA) method. © 2013 Sanchez-Lite et al.","author":[{"dropping-particle":"","family":"Sanchez-Lite","given":"Alberto","non-dropping-particle":"","parse-names":false,"suffix":""},{"dropping-particle":"","family":"Garcia","given":"Manuel","non-dropping-particle":"","parse-names":false,"suffix":""},{"dropping-particle":"","family":"Domingo","given":"Rosario","non-dropping-particle":"","parse-names":false,"suffix":""},{"dropping-particle":"","family":"Angel Sebastian","given":"Miguel","non-dropping-particle":"","parse-names":false,"suffix":""}],"container-title":"PLoS ONE","id":"ITEM-1","issue":"8","issued":{"date-parts":[["2013"]]},"page":"1-12","title":"Novel Ergonomic Postural Assessment Method (NERPA) Using Product-Process Computer Aided Engineering for Ergonomic Workplace Design","type":"article-journal","volume":"8"},"uris":["http://www.mendeley.com/documents/?uuid=df4e8c93-7d01-4288-abc0-6b86acc54afb"]}],"mendeley":{"formattedCitation":"(Sanchez-Lite et al., 2013)","manualFormatting":"(Sanchez-Lite dkk., 2013)","plainTextFormattedCitation":"(Sanchez-Lite et al., 2013)","previouslyFormattedCitation":"(Sanchez-Lite et al., 2013)"},"properties":{"noteIndex":0},"schema":"https://github.com/citation-style-language/schema/raw/master/csl-citation.json"}</w:instrText>
      </w:r>
      <w:r w:rsidRPr="000D1E85">
        <w:fldChar w:fldCharType="separate"/>
      </w:r>
      <w:r w:rsidRPr="000D1E85">
        <w:rPr>
          <w:noProof/>
        </w:rPr>
        <w:t>(Sanchez-Lite dkk., 2013)</w:t>
      </w:r>
      <w:r w:rsidRPr="000D1E85">
        <w:fldChar w:fldCharType="end"/>
      </w:r>
      <w:r w:rsidRPr="000D1E85">
        <w:t xml:space="preserve">. </w:t>
      </w:r>
    </w:p>
    <w:p w14:paraId="550DA3A4" w14:textId="77777777" w:rsidR="0035271E" w:rsidRDefault="0035271E" w:rsidP="0035271E">
      <w:pPr>
        <w:ind w:left="567" w:right="112"/>
        <w:jc w:val="both"/>
      </w:pPr>
    </w:p>
    <w:p w14:paraId="7C0F1895" w14:textId="1E34DB3F" w:rsidR="0035271E" w:rsidRDefault="0035271E" w:rsidP="0035271E">
      <w:pPr>
        <w:ind w:left="567" w:right="112"/>
        <w:jc w:val="both"/>
      </w:pPr>
      <w:r>
        <w:t xml:space="preserve">Data yang diukur berupa foto postur kerja setiap tahapan produksi yang dikerjakan secara manual maupun dibantu mesin. Foto postur kerja yang diperoleh, diukur sudutnya dan disesuaikan dengan </w:t>
      </w:r>
      <w:r>
        <w:rPr>
          <w:i/>
          <w:iCs/>
        </w:rPr>
        <w:t xml:space="preserve">worksheet </w:t>
      </w:r>
      <w:r>
        <w:t>NERPA untuk menentukan skor akhir postur kerja. Skor akhir postur kerja akan menentukan tindakan yang harus dilakukan untuk tiap tahapan produksi.</w:t>
      </w:r>
    </w:p>
    <w:p w14:paraId="5D4DECB9" w14:textId="77777777" w:rsidR="0035271E" w:rsidRDefault="0035271E" w:rsidP="0035271E">
      <w:pPr>
        <w:ind w:left="567" w:right="112"/>
        <w:jc w:val="both"/>
      </w:pPr>
    </w:p>
    <w:p w14:paraId="5F1BED98" w14:textId="77777777" w:rsidR="0035271E" w:rsidRPr="0035271E" w:rsidRDefault="0035271E" w:rsidP="0035271E">
      <w:pPr>
        <w:ind w:left="567" w:right="112"/>
        <w:jc w:val="both"/>
      </w:pPr>
    </w:p>
    <w:p w14:paraId="54C619C0" w14:textId="77777777" w:rsidR="007E4CAB" w:rsidRPr="006F1F52" w:rsidRDefault="007E4CAB" w:rsidP="007E4CAB">
      <w:pPr>
        <w:ind w:left="567" w:right="112"/>
        <w:jc w:val="both"/>
      </w:pPr>
    </w:p>
    <w:p w14:paraId="2765236D" w14:textId="77777777" w:rsidR="00DC5434" w:rsidRDefault="00DC5434" w:rsidP="00D1190A">
      <w:pPr>
        <w:ind w:left="142" w:right="112"/>
        <w:jc w:val="both"/>
      </w:pPr>
    </w:p>
    <w:p w14:paraId="2F49E667" w14:textId="4118C739" w:rsidR="00DC5434" w:rsidRDefault="00DC5434" w:rsidP="00DC5434">
      <w:pPr>
        <w:jc w:val="center"/>
      </w:pPr>
      <w:r>
        <w:rPr>
          <w:noProof/>
        </w:rPr>
        <w:lastRenderedPageBreak/>
        <w:drawing>
          <wp:inline distT="0" distB="0" distL="0" distR="0" wp14:anchorId="6E9FAC52" wp14:editId="4040D2ED">
            <wp:extent cx="4428490" cy="3183466"/>
            <wp:effectExtent l="19050" t="19050" r="10160" b="17145"/>
            <wp:docPr id="1981271811"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472948" cy="3215425"/>
                    </a:xfrm>
                    <a:prstGeom prst="rect">
                      <a:avLst/>
                    </a:prstGeom>
                    <a:noFill/>
                    <a:ln w="12700">
                      <a:solidFill>
                        <a:schemeClr val="tx1"/>
                      </a:solidFill>
                    </a:ln>
                  </pic:spPr>
                </pic:pic>
              </a:graphicData>
            </a:graphic>
          </wp:inline>
        </w:drawing>
      </w:r>
    </w:p>
    <w:p w14:paraId="61FCFE64" w14:textId="77777777" w:rsidR="0035271E" w:rsidRDefault="0035271E" w:rsidP="0035271E">
      <w:pPr>
        <w:spacing w:before="120"/>
        <w:ind w:left="720" w:firstLine="720"/>
      </w:pPr>
      <w:r>
        <w:t xml:space="preserve">(Sumber: </w:t>
      </w:r>
      <w:r>
        <w:fldChar w:fldCharType="begin" w:fldLock="1"/>
      </w:r>
      <w:r>
        <w:instrText>ADDIN CSL_CITATION {"citationItems":[{"id":"ITEM-1","itemData":{"DOI":"10.1371/journal.pone.0072703","ISSN":"19326203","PMID":"23977340","abstract":"Background:Musculoskeletal disorders (MSDs) that result from poor ergonomic design are one of the occupational disorders of greatest concern in the industrial sector. A key advantage in the primary design phase is to focus on a method of assessment that detects and evaluates the potential risks experienced by the operative when faced with these types of physical injuries. The method of assessment will improve the process design identifying potential ergonomic improvements from various design alternatives or activities undertaken as part of the cycle of continuous improvement throughout the differing phases of the product life cycle.Methodology/Principal Findings:This paper presents a novel postural assessment method (NERPA) fit for product-process design, which was developed with the help of a digital human model together with a 3D CAD tool, which is widely used in the aeronautic and automotive industries. The power of 3D visualization and the possibility of studying the actual assembly sequence in a virtual environment can allow the functional performance of the parts to be addressed. Such tools can also provide us with an ergonomic workstation design, together with a competitive advantage in the assembly process.Conclusions:The method developed was used in the design of six production lines, studying 240 manual assembly operations and improving 21 of them. This study demonstrated the proposed method's usefulness and found statistically significant differences in the evaluations of the proposed method and the widely used Rapid Upper Limb Assessment (RULA) method. © 2013 Sanchez-Lite et al.","author":[{"dropping-particle":"","family":"Sanchez-Lite","given":"Alberto","non-dropping-particle":"","parse-names":false,"suffix":""},{"dropping-particle":"","family":"Garcia","given":"Manuel","non-dropping-particle":"","parse-names":false,"suffix":""},{"dropping-particle":"","family":"Domingo","given":"Rosario","non-dropping-particle":"","parse-names":false,"suffix":""},{"dropping-particle":"","family":"Angel Sebastian","given":"Miguel","non-dropping-particle":"","parse-names":false,"suffix":""}],"container-title":"PLoS ONE","id":"ITEM-1","issue":"8","issued":{"date-parts":[["2013"]]},"page":"1-12","title":"Novel Ergonomic Postural Assessment Method (NERPA) Using Product-Process Computer Aided Engineering for Ergonomic Workplace Design","type":"article-journal","volume":"8"},"uris":["http://www.mendeley.com/documents/?uuid=5a88d63f-461c-4dff-bd97-5d59e31753ca","http://www.mendeley.com/documents/?uuid=df4e8c93-7d01-4288-abc0-6b86acc54afb"]}],"mendeley":{"formattedCitation":"(Sanchez-Lite et al., 2013)","manualFormatting":"Sanchez-Lite dkk., 2013","plainTextFormattedCitation":"(Sanchez-Lite et al., 2013)","previouslyFormattedCitation":"(Sanchez-Lite et al., 2013)"},"properties":{"noteIndex":0},"schema":"https://github.com/citation-style-language/schema/raw/master/csl-citation.json"}</w:instrText>
      </w:r>
      <w:r>
        <w:fldChar w:fldCharType="separate"/>
      </w:r>
      <w:r w:rsidRPr="00C32395">
        <w:rPr>
          <w:noProof/>
        </w:rPr>
        <w:t xml:space="preserve">Sanchez-Lite </w:t>
      </w:r>
      <w:r>
        <w:rPr>
          <w:noProof/>
        </w:rPr>
        <w:t>dkk</w:t>
      </w:r>
      <w:r w:rsidRPr="00C32395">
        <w:rPr>
          <w:noProof/>
        </w:rPr>
        <w:t>., 2013</w:t>
      </w:r>
      <w:r>
        <w:fldChar w:fldCharType="end"/>
      </w:r>
      <w:r>
        <w:t>)</w:t>
      </w:r>
    </w:p>
    <w:p w14:paraId="5161EEBF" w14:textId="64D84C08" w:rsidR="003C51CE" w:rsidRDefault="00DC5434" w:rsidP="00DC5434">
      <w:pPr>
        <w:pStyle w:val="Gambar"/>
        <w:rPr>
          <w:lang w:val="en-US"/>
        </w:rPr>
      </w:pPr>
      <w:r w:rsidRPr="001E4861">
        <w:rPr>
          <w:b/>
          <w:bCs/>
          <w:lang w:val="en-US"/>
        </w:rPr>
        <w:t>Gambar 1</w:t>
      </w:r>
      <w:r>
        <w:rPr>
          <w:lang w:val="en-US"/>
        </w:rPr>
        <w:t xml:space="preserve">. Lembar </w:t>
      </w:r>
      <w:r w:rsidR="00D1190A">
        <w:rPr>
          <w:lang w:val="en-US"/>
        </w:rPr>
        <w:t>K</w:t>
      </w:r>
      <w:r>
        <w:rPr>
          <w:lang w:val="en-US"/>
        </w:rPr>
        <w:t>erja NERPA</w:t>
      </w:r>
    </w:p>
    <w:p w14:paraId="529CCFAF" w14:textId="7CE1C694" w:rsidR="00DC5434" w:rsidRDefault="00DC5434" w:rsidP="00CA4C2C">
      <w:pPr>
        <w:rPr>
          <w:lang w:val="en-US"/>
        </w:rPr>
      </w:pPr>
    </w:p>
    <w:p w14:paraId="74A58C1F" w14:textId="6F87AF2D" w:rsidR="00FB23C5" w:rsidRDefault="00FB23C5" w:rsidP="00FB23C5">
      <w:pPr>
        <w:pStyle w:val="Heading2"/>
        <w:rPr>
          <w:lang w:val="en-US"/>
        </w:rPr>
      </w:pPr>
      <w:r>
        <w:rPr>
          <w:lang w:val="en-US"/>
        </w:rPr>
        <w:t>Hasil Penelitian atau Result</w:t>
      </w:r>
    </w:p>
    <w:p w14:paraId="2D75664B" w14:textId="0869459E" w:rsidR="00CA4C2C" w:rsidRDefault="00DE47FF" w:rsidP="00DE47FF">
      <w:pPr>
        <w:ind w:left="142" w:right="112"/>
        <w:jc w:val="both"/>
      </w:pPr>
      <w:r>
        <w:t xml:space="preserve">Dalam memproduksi tahu, pekerja </w:t>
      </w:r>
      <w:r w:rsidR="00CA4C2C">
        <w:t>melakukan pekerjaan secara manual dan dibantu oleh mesin. Berikut adalah postur kerja tiap tahapan produksi serta sudut postur yang terbentuk, dapat di lihat pada tabel 2 di bawah ini.</w:t>
      </w:r>
    </w:p>
    <w:p w14:paraId="3B883B20" w14:textId="77777777" w:rsidR="009D035E" w:rsidRDefault="009D035E" w:rsidP="009D035E">
      <w:pPr>
        <w:ind w:right="112"/>
        <w:jc w:val="both"/>
      </w:pPr>
    </w:p>
    <w:p w14:paraId="1E507F4E" w14:textId="48A1968B" w:rsidR="009D035E" w:rsidRPr="009D035E" w:rsidRDefault="009D035E" w:rsidP="009D035E">
      <w:pPr>
        <w:pStyle w:val="Caption"/>
        <w:spacing w:after="120"/>
        <w:jc w:val="center"/>
        <w:rPr>
          <w:rFonts w:ascii="Times New Roman" w:hAnsi="Times New Roman" w:cs="Times New Roman"/>
          <w:b/>
          <w:bCs/>
          <w:i w:val="0"/>
          <w:iCs w:val="0"/>
          <w:color w:val="auto"/>
          <w:sz w:val="22"/>
          <w:szCs w:val="22"/>
        </w:rPr>
      </w:pPr>
      <w:r w:rsidRPr="007B3971">
        <w:rPr>
          <w:rFonts w:ascii="Times New Roman" w:hAnsi="Times New Roman" w:cs="Times New Roman"/>
          <w:b/>
          <w:bCs/>
          <w:i w:val="0"/>
          <w:iCs w:val="0"/>
          <w:color w:val="auto"/>
          <w:sz w:val="22"/>
          <w:szCs w:val="22"/>
        </w:rPr>
        <w:t xml:space="preserve">Tabel </w:t>
      </w:r>
      <w:r>
        <w:rPr>
          <w:rFonts w:ascii="Times New Roman" w:hAnsi="Times New Roman" w:cs="Times New Roman"/>
          <w:b/>
          <w:bCs/>
          <w:i w:val="0"/>
          <w:iCs w:val="0"/>
          <w:color w:val="auto"/>
          <w:sz w:val="22"/>
          <w:szCs w:val="22"/>
        </w:rPr>
        <w:t>2</w:t>
      </w:r>
      <w:r>
        <w:rPr>
          <w:rFonts w:ascii="Times New Roman" w:hAnsi="Times New Roman" w:cs="Times New Roman"/>
          <w:b/>
          <w:bCs/>
          <w:i w:val="0"/>
          <w:iCs w:val="0"/>
          <w:color w:val="auto"/>
          <w:sz w:val="22"/>
          <w:szCs w:val="22"/>
        </w:rPr>
        <w:t xml:space="preserve"> </w:t>
      </w:r>
      <w:r w:rsidRPr="007B3971">
        <w:rPr>
          <w:rFonts w:ascii="Times New Roman" w:hAnsi="Times New Roman" w:cs="Times New Roman"/>
          <w:b/>
          <w:bCs/>
          <w:i w:val="0"/>
          <w:iCs w:val="0"/>
          <w:color w:val="auto"/>
          <w:sz w:val="22"/>
          <w:szCs w:val="22"/>
        </w:rPr>
        <w:tab/>
      </w:r>
      <w:r>
        <w:rPr>
          <w:rFonts w:ascii="Times New Roman" w:hAnsi="Times New Roman" w:cs="Times New Roman"/>
          <w:i w:val="0"/>
          <w:iCs w:val="0"/>
          <w:color w:val="auto"/>
          <w:sz w:val="22"/>
          <w:szCs w:val="22"/>
        </w:rPr>
        <w:t>Postur Tiap Tahap Produksi</w:t>
      </w:r>
    </w:p>
    <w:tbl>
      <w:tblPr>
        <w:tblStyle w:val="TableGrid"/>
        <w:tblpPr w:leftFromText="180" w:rightFromText="180" w:vertAnchor="text" w:tblpXSpec="right" w:tblpY="1"/>
        <w:tblOverlap w:val="never"/>
        <w:tblW w:w="0" w:type="auto"/>
        <w:tblLook w:val="04A0" w:firstRow="1" w:lastRow="0" w:firstColumn="1" w:lastColumn="0" w:noHBand="0" w:noVBand="1"/>
      </w:tblPr>
      <w:tblGrid>
        <w:gridCol w:w="598"/>
        <w:gridCol w:w="2819"/>
        <w:gridCol w:w="3839"/>
        <w:gridCol w:w="2238"/>
      </w:tblGrid>
      <w:tr w:rsidR="009D035E" w14:paraId="130C6E42" w14:textId="77777777" w:rsidTr="009D035E">
        <w:tc>
          <w:tcPr>
            <w:tcW w:w="435" w:type="dxa"/>
          </w:tcPr>
          <w:p w14:paraId="2F393736" w14:textId="510EE734" w:rsidR="009D035E" w:rsidRPr="009D035E" w:rsidRDefault="009D035E" w:rsidP="009D035E">
            <w:pPr>
              <w:ind w:right="113"/>
              <w:jc w:val="center"/>
              <w:rPr>
                <w:b/>
                <w:bCs/>
              </w:rPr>
            </w:pPr>
            <w:r>
              <w:rPr>
                <w:b/>
                <w:bCs/>
              </w:rPr>
              <w:t xml:space="preserve">No </w:t>
            </w:r>
          </w:p>
        </w:tc>
        <w:tc>
          <w:tcPr>
            <w:tcW w:w="2819" w:type="dxa"/>
          </w:tcPr>
          <w:p w14:paraId="1A44AEF3" w14:textId="7CF11E92" w:rsidR="009D035E" w:rsidRPr="009D035E" w:rsidRDefault="009D035E" w:rsidP="009D035E">
            <w:pPr>
              <w:ind w:right="113"/>
              <w:jc w:val="center"/>
              <w:rPr>
                <w:b/>
                <w:bCs/>
              </w:rPr>
            </w:pPr>
            <w:r w:rsidRPr="009D035E">
              <w:rPr>
                <w:b/>
                <w:bCs/>
              </w:rPr>
              <w:t>Deskripsi</w:t>
            </w:r>
          </w:p>
        </w:tc>
        <w:tc>
          <w:tcPr>
            <w:tcW w:w="3839" w:type="dxa"/>
          </w:tcPr>
          <w:p w14:paraId="4107D36E" w14:textId="2AE47AB8" w:rsidR="009D035E" w:rsidRPr="009D035E" w:rsidRDefault="009D035E" w:rsidP="009D035E">
            <w:pPr>
              <w:ind w:right="113"/>
              <w:jc w:val="center"/>
              <w:rPr>
                <w:b/>
                <w:bCs/>
              </w:rPr>
            </w:pPr>
            <w:r w:rsidRPr="009D035E">
              <w:rPr>
                <w:b/>
                <w:bCs/>
              </w:rPr>
              <w:t>Dokumentasi</w:t>
            </w:r>
          </w:p>
        </w:tc>
        <w:tc>
          <w:tcPr>
            <w:tcW w:w="2238" w:type="dxa"/>
          </w:tcPr>
          <w:p w14:paraId="6447015E" w14:textId="45903F0F" w:rsidR="009D035E" w:rsidRPr="009D035E" w:rsidRDefault="009D035E" w:rsidP="009D035E">
            <w:pPr>
              <w:ind w:right="113"/>
              <w:jc w:val="center"/>
              <w:rPr>
                <w:b/>
                <w:bCs/>
              </w:rPr>
            </w:pPr>
            <w:r w:rsidRPr="009D035E">
              <w:rPr>
                <w:b/>
                <w:bCs/>
              </w:rPr>
              <w:t>Keterangan</w:t>
            </w:r>
          </w:p>
        </w:tc>
      </w:tr>
      <w:tr w:rsidR="009D035E" w14:paraId="756E7C15" w14:textId="77777777" w:rsidTr="009D035E">
        <w:tc>
          <w:tcPr>
            <w:tcW w:w="435" w:type="dxa"/>
            <w:vAlign w:val="center"/>
          </w:tcPr>
          <w:p w14:paraId="5EEE9E29" w14:textId="1BDC627C" w:rsidR="009D035E" w:rsidRDefault="009D035E" w:rsidP="009D035E">
            <w:pPr>
              <w:ind w:right="113"/>
              <w:jc w:val="center"/>
            </w:pPr>
            <w:r>
              <w:t>1</w:t>
            </w:r>
          </w:p>
        </w:tc>
        <w:tc>
          <w:tcPr>
            <w:tcW w:w="2819" w:type="dxa"/>
            <w:vAlign w:val="center"/>
          </w:tcPr>
          <w:p w14:paraId="70639A3C" w14:textId="2B6B275C" w:rsidR="009D035E" w:rsidRDefault="009D035E" w:rsidP="009D035E">
            <w:pPr>
              <w:ind w:right="113"/>
              <w:jc w:val="center"/>
              <w:rPr>
                <w:bCs/>
                <w:noProof/>
              </w:rPr>
            </w:pPr>
            <w:r>
              <w:t>Merendam Kedelai</w:t>
            </w:r>
          </w:p>
        </w:tc>
        <w:tc>
          <w:tcPr>
            <w:tcW w:w="3839" w:type="dxa"/>
            <w:vAlign w:val="center"/>
          </w:tcPr>
          <w:p w14:paraId="03366FFA" w14:textId="57F86C67" w:rsidR="009D035E" w:rsidRDefault="009D035E" w:rsidP="009D035E">
            <w:pPr>
              <w:ind w:right="113"/>
              <w:jc w:val="center"/>
            </w:pPr>
            <w:r>
              <w:rPr>
                <w:bCs/>
                <w:noProof/>
              </w:rPr>
              <w:drawing>
                <wp:inline distT="0" distB="0" distL="0" distR="0" wp14:anchorId="2C53422D" wp14:editId="111E86BA">
                  <wp:extent cx="1924050" cy="2243115"/>
                  <wp:effectExtent l="0" t="0" r="0" b="5080"/>
                  <wp:docPr id="88653547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535471" name="Picture 88653547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934969" cy="2255845"/>
                          </a:xfrm>
                          <a:prstGeom prst="rect">
                            <a:avLst/>
                          </a:prstGeom>
                        </pic:spPr>
                      </pic:pic>
                    </a:graphicData>
                  </a:graphic>
                </wp:inline>
              </w:drawing>
            </w:r>
          </w:p>
        </w:tc>
        <w:tc>
          <w:tcPr>
            <w:tcW w:w="2238" w:type="dxa"/>
            <w:vAlign w:val="center"/>
          </w:tcPr>
          <w:p w14:paraId="5A727E92" w14:textId="2875BFDD" w:rsidR="009D035E" w:rsidRDefault="009D035E" w:rsidP="009D035E">
            <w:pPr>
              <w:ind w:right="113"/>
              <w:jc w:val="both"/>
            </w:pPr>
            <w:r>
              <w:t xml:space="preserve">Postur kerja dilakukan dengan posisi berdiri dan punggung membungkuk ke depan &gt; </w:t>
            </w:r>
            <w:r>
              <w:rPr>
                <w:bCs/>
              </w:rPr>
              <w:t>45</w:t>
            </w:r>
            <w:r w:rsidRPr="00EA1322">
              <w:sym w:font="Symbol" w:char="F0B0"/>
            </w:r>
            <w:r>
              <w:t xml:space="preserve"> </w:t>
            </w:r>
            <w:r w:rsidRPr="00E6424B">
              <w:rPr>
                <w:bCs/>
              </w:rPr>
              <w:t>sambil tangan meratakan kedelai yang direndam</w:t>
            </w:r>
          </w:p>
        </w:tc>
      </w:tr>
    </w:tbl>
    <w:p w14:paraId="224EFEBF" w14:textId="77777777" w:rsidR="00CA4C2C" w:rsidRDefault="00CA4C2C" w:rsidP="00DE47FF">
      <w:pPr>
        <w:ind w:left="142" w:right="112"/>
        <w:jc w:val="both"/>
      </w:pPr>
    </w:p>
    <w:p w14:paraId="630FB81B" w14:textId="77777777" w:rsidR="00CA4C2C" w:rsidRDefault="00CA4C2C" w:rsidP="00DE47FF">
      <w:pPr>
        <w:ind w:left="142" w:right="112"/>
        <w:jc w:val="both"/>
      </w:pPr>
    </w:p>
    <w:p w14:paraId="5689E265" w14:textId="77777777" w:rsidR="009D035E" w:rsidRDefault="009D035E">
      <w:pPr>
        <w:rPr>
          <w:b/>
          <w:bCs/>
          <w:sz w:val="20"/>
          <w:lang w:val="en-US"/>
        </w:rPr>
      </w:pPr>
      <w:r>
        <w:rPr>
          <w:b/>
          <w:bCs/>
          <w:lang w:val="en-US"/>
        </w:rPr>
        <w:br w:type="page"/>
      </w:r>
    </w:p>
    <w:tbl>
      <w:tblPr>
        <w:tblStyle w:val="TableGrid"/>
        <w:tblpPr w:leftFromText="180" w:rightFromText="180" w:vertAnchor="text" w:tblpXSpec="right" w:tblpY="1"/>
        <w:tblOverlap w:val="never"/>
        <w:tblW w:w="0" w:type="auto"/>
        <w:tblLook w:val="04A0" w:firstRow="1" w:lastRow="0" w:firstColumn="1" w:lastColumn="0" w:noHBand="0" w:noVBand="1"/>
      </w:tblPr>
      <w:tblGrid>
        <w:gridCol w:w="598"/>
        <w:gridCol w:w="2819"/>
        <w:gridCol w:w="3839"/>
        <w:gridCol w:w="2238"/>
      </w:tblGrid>
      <w:tr w:rsidR="009D035E" w:rsidRPr="009D035E" w14:paraId="3DAC91D1" w14:textId="77777777" w:rsidTr="00CB761E">
        <w:tc>
          <w:tcPr>
            <w:tcW w:w="435" w:type="dxa"/>
          </w:tcPr>
          <w:p w14:paraId="3D6334F3" w14:textId="77777777" w:rsidR="009D035E" w:rsidRPr="009D035E" w:rsidRDefault="009D035E" w:rsidP="00CB761E">
            <w:pPr>
              <w:ind w:right="113"/>
              <w:jc w:val="center"/>
              <w:rPr>
                <w:b/>
                <w:bCs/>
              </w:rPr>
            </w:pPr>
            <w:r>
              <w:rPr>
                <w:b/>
                <w:bCs/>
              </w:rPr>
              <w:lastRenderedPageBreak/>
              <w:t xml:space="preserve">No </w:t>
            </w:r>
          </w:p>
        </w:tc>
        <w:tc>
          <w:tcPr>
            <w:tcW w:w="2819" w:type="dxa"/>
          </w:tcPr>
          <w:p w14:paraId="21F322A7" w14:textId="77777777" w:rsidR="009D035E" w:rsidRPr="009D035E" w:rsidRDefault="009D035E" w:rsidP="00CB761E">
            <w:pPr>
              <w:ind w:right="113"/>
              <w:jc w:val="center"/>
              <w:rPr>
                <w:b/>
                <w:bCs/>
              </w:rPr>
            </w:pPr>
            <w:r w:rsidRPr="009D035E">
              <w:rPr>
                <w:b/>
                <w:bCs/>
              </w:rPr>
              <w:t>Deskripsi</w:t>
            </w:r>
          </w:p>
        </w:tc>
        <w:tc>
          <w:tcPr>
            <w:tcW w:w="3839" w:type="dxa"/>
          </w:tcPr>
          <w:p w14:paraId="07851905" w14:textId="77777777" w:rsidR="009D035E" w:rsidRPr="009D035E" w:rsidRDefault="009D035E" w:rsidP="00CB761E">
            <w:pPr>
              <w:ind w:right="113"/>
              <w:jc w:val="center"/>
              <w:rPr>
                <w:b/>
                <w:bCs/>
              </w:rPr>
            </w:pPr>
            <w:r w:rsidRPr="009D035E">
              <w:rPr>
                <w:b/>
                <w:bCs/>
              </w:rPr>
              <w:t>Dokumentasi</w:t>
            </w:r>
          </w:p>
        </w:tc>
        <w:tc>
          <w:tcPr>
            <w:tcW w:w="2238" w:type="dxa"/>
          </w:tcPr>
          <w:p w14:paraId="181D78B6" w14:textId="77777777" w:rsidR="009D035E" w:rsidRPr="009D035E" w:rsidRDefault="009D035E" w:rsidP="00CB761E">
            <w:pPr>
              <w:ind w:right="113"/>
              <w:jc w:val="center"/>
              <w:rPr>
                <w:b/>
                <w:bCs/>
              </w:rPr>
            </w:pPr>
            <w:r w:rsidRPr="009D035E">
              <w:rPr>
                <w:b/>
                <w:bCs/>
              </w:rPr>
              <w:t>Keterangan</w:t>
            </w:r>
          </w:p>
        </w:tc>
      </w:tr>
      <w:tr w:rsidR="009D035E" w14:paraId="178D2772" w14:textId="77777777" w:rsidTr="00CB761E">
        <w:tc>
          <w:tcPr>
            <w:tcW w:w="435" w:type="dxa"/>
            <w:vAlign w:val="center"/>
          </w:tcPr>
          <w:p w14:paraId="2062E581" w14:textId="78EF1151" w:rsidR="009D035E" w:rsidRDefault="009D035E" w:rsidP="00CB761E">
            <w:pPr>
              <w:ind w:right="113"/>
              <w:jc w:val="center"/>
            </w:pPr>
            <w:r>
              <w:t>2</w:t>
            </w:r>
          </w:p>
        </w:tc>
        <w:tc>
          <w:tcPr>
            <w:tcW w:w="2819" w:type="dxa"/>
            <w:vAlign w:val="center"/>
          </w:tcPr>
          <w:p w14:paraId="0D0B52E5" w14:textId="51B8F39D" w:rsidR="009D035E" w:rsidRDefault="009D035E" w:rsidP="00CB761E">
            <w:pPr>
              <w:ind w:right="113"/>
              <w:jc w:val="center"/>
              <w:rPr>
                <w:bCs/>
                <w:noProof/>
              </w:rPr>
            </w:pPr>
            <w:r w:rsidRPr="00E6424B">
              <w:rPr>
                <w:bCs/>
              </w:rPr>
              <w:t xml:space="preserve">Menggiling kedelai yang telah direndam </w:t>
            </w:r>
            <w:r>
              <w:rPr>
                <w:bCs/>
              </w:rPr>
              <w:t>1</w:t>
            </w:r>
            <w:r w:rsidRPr="00E6424B">
              <w:rPr>
                <w:bCs/>
              </w:rPr>
              <w:t xml:space="preserve"> hingga </w:t>
            </w:r>
            <w:r>
              <w:rPr>
                <w:bCs/>
              </w:rPr>
              <w:t>2</w:t>
            </w:r>
            <w:r w:rsidRPr="00E6424B">
              <w:rPr>
                <w:bCs/>
              </w:rPr>
              <w:t xml:space="preserve"> jam</w:t>
            </w:r>
          </w:p>
        </w:tc>
        <w:tc>
          <w:tcPr>
            <w:tcW w:w="3839" w:type="dxa"/>
            <w:vAlign w:val="center"/>
          </w:tcPr>
          <w:p w14:paraId="0677C42E" w14:textId="2B99AE94" w:rsidR="009D035E" w:rsidRDefault="009D035E" w:rsidP="00CB761E">
            <w:pPr>
              <w:ind w:right="113"/>
              <w:jc w:val="center"/>
            </w:pPr>
            <w:r>
              <w:rPr>
                <w:bCs/>
                <w:noProof/>
              </w:rPr>
              <w:drawing>
                <wp:inline distT="0" distB="0" distL="0" distR="0" wp14:anchorId="41CB2FAB" wp14:editId="35AB8A52">
                  <wp:extent cx="1938269" cy="2430780"/>
                  <wp:effectExtent l="0" t="0" r="5080" b="7620"/>
                  <wp:docPr id="44403891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038911" name="Picture 444038911"/>
                          <pic:cNvPicPr/>
                        </pic:nvPicPr>
                        <pic:blipFill>
                          <a:blip r:embed="rId10">
                            <a:extLst>
                              <a:ext uri="{28A0092B-C50C-407E-A947-70E740481C1C}">
                                <a14:useLocalDpi xmlns:a14="http://schemas.microsoft.com/office/drawing/2010/main" val="0"/>
                              </a:ext>
                            </a:extLst>
                          </a:blip>
                          <a:stretch>
                            <a:fillRect/>
                          </a:stretch>
                        </pic:blipFill>
                        <pic:spPr>
                          <a:xfrm>
                            <a:off x="0" y="0"/>
                            <a:ext cx="1951592" cy="2447488"/>
                          </a:xfrm>
                          <a:prstGeom prst="rect">
                            <a:avLst/>
                          </a:prstGeom>
                        </pic:spPr>
                      </pic:pic>
                    </a:graphicData>
                  </a:graphic>
                </wp:inline>
              </w:drawing>
            </w:r>
          </w:p>
        </w:tc>
        <w:tc>
          <w:tcPr>
            <w:tcW w:w="2238" w:type="dxa"/>
            <w:vAlign w:val="center"/>
          </w:tcPr>
          <w:p w14:paraId="3BADD9E6" w14:textId="4A99ABFF" w:rsidR="009D035E" w:rsidRDefault="009D035E" w:rsidP="00CB761E">
            <w:pPr>
              <w:ind w:right="113"/>
              <w:jc w:val="both"/>
            </w:pPr>
            <w:r w:rsidRPr="00E6424B">
              <w:rPr>
                <w:bCs/>
              </w:rPr>
              <w:t>Postur  kerja dilakukan dengan posisi berdiri dan lengan diangkat</w:t>
            </w:r>
            <w:r>
              <w:rPr>
                <w:bCs/>
              </w:rPr>
              <w:t xml:space="preserve"> </w:t>
            </w:r>
            <w:r w:rsidRPr="00E6424B">
              <w:rPr>
                <w:bCs/>
              </w:rPr>
              <w:t xml:space="preserve"> </w:t>
            </w:r>
            <w:r>
              <w:rPr>
                <w:bCs/>
              </w:rPr>
              <w:t>&gt; 60</w:t>
            </w:r>
            <w:r w:rsidRPr="00EA1322">
              <w:sym w:font="Symbol" w:char="F0B0"/>
            </w:r>
            <w:r>
              <w:t xml:space="preserve"> </w:t>
            </w:r>
            <w:r w:rsidRPr="00E6424B">
              <w:rPr>
                <w:bCs/>
              </w:rPr>
              <w:t>sambil menuangkan kedelai serta air</w:t>
            </w:r>
          </w:p>
        </w:tc>
      </w:tr>
      <w:tr w:rsidR="009D035E" w14:paraId="2623D06B" w14:textId="77777777" w:rsidTr="00CB761E">
        <w:tc>
          <w:tcPr>
            <w:tcW w:w="435" w:type="dxa"/>
            <w:vAlign w:val="center"/>
          </w:tcPr>
          <w:p w14:paraId="454D06BE" w14:textId="46FF4D78" w:rsidR="009D035E" w:rsidRDefault="009D035E" w:rsidP="00CB761E">
            <w:pPr>
              <w:ind w:right="113"/>
              <w:jc w:val="center"/>
            </w:pPr>
            <w:r>
              <w:t>3</w:t>
            </w:r>
          </w:p>
        </w:tc>
        <w:tc>
          <w:tcPr>
            <w:tcW w:w="2819" w:type="dxa"/>
            <w:vAlign w:val="center"/>
          </w:tcPr>
          <w:p w14:paraId="37087E17" w14:textId="103CC99D" w:rsidR="009D035E" w:rsidRPr="00E6424B" w:rsidRDefault="009D035E" w:rsidP="00CB761E">
            <w:pPr>
              <w:ind w:right="113"/>
              <w:jc w:val="center"/>
              <w:rPr>
                <w:bCs/>
              </w:rPr>
            </w:pPr>
            <w:r>
              <w:rPr>
                <w:bCs/>
              </w:rPr>
              <w:t>Memasak Bubur Kedelai</w:t>
            </w:r>
          </w:p>
        </w:tc>
        <w:tc>
          <w:tcPr>
            <w:tcW w:w="3839" w:type="dxa"/>
            <w:vAlign w:val="center"/>
          </w:tcPr>
          <w:p w14:paraId="5BDA14BE" w14:textId="59BB281C" w:rsidR="009D035E" w:rsidRDefault="009D035E" w:rsidP="00CB761E">
            <w:pPr>
              <w:ind w:right="113"/>
              <w:jc w:val="center"/>
              <w:rPr>
                <w:bCs/>
                <w:noProof/>
              </w:rPr>
            </w:pPr>
            <w:r>
              <w:rPr>
                <w:bCs/>
                <w:noProof/>
              </w:rPr>
              <w:drawing>
                <wp:inline distT="0" distB="0" distL="0" distR="0" wp14:anchorId="7BFE8F5D" wp14:editId="3C3459FA">
                  <wp:extent cx="1958340" cy="2358094"/>
                  <wp:effectExtent l="0" t="0" r="3810" b="4445"/>
                  <wp:docPr id="16426227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622727" name="Picture 1642622727"/>
                          <pic:cNvPicPr/>
                        </pic:nvPicPr>
                        <pic:blipFill>
                          <a:blip r:embed="rId11">
                            <a:extLst>
                              <a:ext uri="{28A0092B-C50C-407E-A947-70E740481C1C}">
                                <a14:useLocalDpi xmlns:a14="http://schemas.microsoft.com/office/drawing/2010/main" val="0"/>
                              </a:ext>
                            </a:extLst>
                          </a:blip>
                          <a:stretch>
                            <a:fillRect/>
                          </a:stretch>
                        </pic:blipFill>
                        <pic:spPr>
                          <a:xfrm>
                            <a:off x="0" y="0"/>
                            <a:ext cx="1969629" cy="2371687"/>
                          </a:xfrm>
                          <a:prstGeom prst="rect">
                            <a:avLst/>
                          </a:prstGeom>
                        </pic:spPr>
                      </pic:pic>
                    </a:graphicData>
                  </a:graphic>
                </wp:inline>
              </w:drawing>
            </w:r>
          </w:p>
        </w:tc>
        <w:tc>
          <w:tcPr>
            <w:tcW w:w="2238" w:type="dxa"/>
            <w:vAlign w:val="center"/>
          </w:tcPr>
          <w:p w14:paraId="585A9570" w14:textId="63BF4887" w:rsidR="009D035E" w:rsidRPr="00E6424B" w:rsidRDefault="009D035E" w:rsidP="00CB761E">
            <w:pPr>
              <w:ind w:right="113"/>
              <w:jc w:val="both"/>
              <w:rPr>
                <w:bCs/>
              </w:rPr>
            </w:pPr>
            <w:r w:rsidRPr="00E6424B">
              <w:rPr>
                <w:bCs/>
              </w:rPr>
              <w:t xml:space="preserve">Postur  kerja dilakukan dengan posisi berdiri dan dan lengan diangkat </w:t>
            </w:r>
            <w:r>
              <w:rPr>
                <w:bCs/>
              </w:rPr>
              <w:t>&gt; 60</w:t>
            </w:r>
            <w:r w:rsidRPr="00EA1322">
              <w:sym w:font="Symbol" w:char="F0B0"/>
            </w:r>
            <w:r>
              <w:t xml:space="preserve"> </w:t>
            </w:r>
            <w:r w:rsidRPr="00E6424B">
              <w:rPr>
                <w:bCs/>
              </w:rPr>
              <w:t>sambil menuangkan bubur kedelai</w:t>
            </w:r>
          </w:p>
        </w:tc>
      </w:tr>
      <w:tr w:rsidR="009D035E" w14:paraId="48ED8EEC" w14:textId="77777777" w:rsidTr="00CB761E">
        <w:tc>
          <w:tcPr>
            <w:tcW w:w="435" w:type="dxa"/>
            <w:vAlign w:val="center"/>
          </w:tcPr>
          <w:p w14:paraId="59851D63" w14:textId="5C90DA29" w:rsidR="009D035E" w:rsidRDefault="009D035E" w:rsidP="00CB761E">
            <w:pPr>
              <w:ind w:right="113"/>
              <w:jc w:val="center"/>
            </w:pPr>
            <w:r>
              <w:t>4</w:t>
            </w:r>
          </w:p>
        </w:tc>
        <w:tc>
          <w:tcPr>
            <w:tcW w:w="2819" w:type="dxa"/>
            <w:vAlign w:val="center"/>
          </w:tcPr>
          <w:p w14:paraId="62C53B80" w14:textId="5C7C2FAB" w:rsidR="009D035E" w:rsidRDefault="009D035E" w:rsidP="00CB761E">
            <w:pPr>
              <w:ind w:right="113"/>
              <w:jc w:val="center"/>
              <w:rPr>
                <w:bCs/>
              </w:rPr>
            </w:pPr>
            <w:r>
              <w:rPr>
                <w:bCs/>
              </w:rPr>
              <w:t>Penyaringan bubur kedelai setelah dimasak</w:t>
            </w:r>
          </w:p>
        </w:tc>
        <w:tc>
          <w:tcPr>
            <w:tcW w:w="3839" w:type="dxa"/>
            <w:vAlign w:val="center"/>
          </w:tcPr>
          <w:p w14:paraId="438883DA" w14:textId="06FAD2D5" w:rsidR="009D035E" w:rsidRDefault="009D035E" w:rsidP="00CB761E">
            <w:pPr>
              <w:ind w:right="113"/>
              <w:jc w:val="center"/>
              <w:rPr>
                <w:bCs/>
                <w:noProof/>
              </w:rPr>
            </w:pPr>
            <w:r>
              <w:rPr>
                <w:bCs/>
                <w:noProof/>
              </w:rPr>
              <w:drawing>
                <wp:inline distT="0" distB="0" distL="0" distR="0" wp14:anchorId="5F76E136" wp14:editId="4CA492FC">
                  <wp:extent cx="1964266" cy="2591811"/>
                  <wp:effectExtent l="0" t="0" r="0" b="0"/>
                  <wp:docPr id="53852669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526690" name="Picture 538526690"/>
                          <pic:cNvPicPr/>
                        </pic:nvPicPr>
                        <pic:blipFill>
                          <a:blip r:embed="rId12">
                            <a:extLst>
                              <a:ext uri="{28A0092B-C50C-407E-A947-70E740481C1C}">
                                <a14:useLocalDpi xmlns:a14="http://schemas.microsoft.com/office/drawing/2010/main" val="0"/>
                              </a:ext>
                            </a:extLst>
                          </a:blip>
                          <a:stretch>
                            <a:fillRect/>
                          </a:stretch>
                        </pic:blipFill>
                        <pic:spPr>
                          <a:xfrm>
                            <a:off x="0" y="0"/>
                            <a:ext cx="1973771" cy="2604353"/>
                          </a:xfrm>
                          <a:prstGeom prst="rect">
                            <a:avLst/>
                          </a:prstGeom>
                        </pic:spPr>
                      </pic:pic>
                    </a:graphicData>
                  </a:graphic>
                </wp:inline>
              </w:drawing>
            </w:r>
          </w:p>
        </w:tc>
        <w:tc>
          <w:tcPr>
            <w:tcW w:w="2238" w:type="dxa"/>
            <w:vAlign w:val="center"/>
          </w:tcPr>
          <w:p w14:paraId="673720AE" w14:textId="77613DFE" w:rsidR="009D035E" w:rsidRPr="00E6424B" w:rsidRDefault="009D035E" w:rsidP="00CB761E">
            <w:pPr>
              <w:ind w:right="113"/>
              <w:jc w:val="both"/>
              <w:rPr>
                <w:bCs/>
              </w:rPr>
            </w:pPr>
            <w:r w:rsidRPr="00C85DCC">
              <w:rPr>
                <w:bCs/>
              </w:rPr>
              <w:t>Postur  kerja dilakukan dengan posisi berdiri dengan tumpuan 1 kaki</w:t>
            </w:r>
            <w:r>
              <w:rPr>
                <w:bCs/>
              </w:rPr>
              <w:t xml:space="preserve">, </w:t>
            </w:r>
            <w:r w:rsidRPr="00E6424B">
              <w:rPr>
                <w:bCs/>
              </w:rPr>
              <w:t xml:space="preserve">punggung membungkuk </w:t>
            </w:r>
            <w:r>
              <w:rPr>
                <w:bCs/>
              </w:rPr>
              <w:t>ke depan &gt; 45</w:t>
            </w:r>
            <w:r w:rsidRPr="00EA1322">
              <w:sym w:font="Symbol" w:char="F0B0"/>
            </w:r>
            <w:r>
              <w:t>,</w:t>
            </w:r>
            <w:r w:rsidRPr="00C85DCC">
              <w:rPr>
                <w:bCs/>
              </w:rPr>
              <w:t xml:space="preserve"> dan lengan diangkat</w:t>
            </w:r>
            <w:r>
              <w:rPr>
                <w:bCs/>
              </w:rPr>
              <w:t xml:space="preserve"> &gt; 60</w:t>
            </w:r>
            <w:r w:rsidRPr="00EA1322">
              <w:sym w:font="Symbol" w:char="F0B0"/>
            </w:r>
            <w:r>
              <w:t xml:space="preserve"> </w:t>
            </w:r>
            <w:r w:rsidRPr="00C85DCC">
              <w:rPr>
                <w:bCs/>
              </w:rPr>
              <w:t xml:space="preserve"> sambil menyerok ampas kedelai</w:t>
            </w:r>
          </w:p>
        </w:tc>
      </w:tr>
    </w:tbl>
    <w:p w14:paraId="77AAD2C2" w14:textId="77777777" w:rsidR="009D035E" w:rsidRDefault="009D035E" w:rsidP="006C5209">
      <w:pPr>
        <w:pStyle w:val="JudulTable"/>
        <w:rPr>
          <w:b/>
          <w:bCs/>
          <w:lang w:val="en-US"/>
        </w:rPr>
      </w:pPr>
    </w:p>
    <w:p w14:paraId="74BAF0B2" w14:textId="77777777" w:rsidR="009D035E" w:rsidRDefault="009D035E" w:rsidP="006C5209">
      <w:pPr>
        <w:pStyle w:val="JudulTable"/>
        <w:rPr>
          <w:b/>
          <w:bCs/>
          <w:lang w:val="en-US"/>
        </w:rPr>
      </w:pPr>
    </w:p>
    <w:p w14:paraId="14C89166" w14:textId="77777777" w:rsidR="009D035E" w:rsidRDefault="009D035E" w:rsidP="006C5209">
      <w:pPr>
        <w:pStyle w:val="JudulTable"/>
        <w:rPr>
          <w:b/>
          <w:bCs/>
          <w:lang w:val="en-US"/>
        </w:rPr>
      </w:pPr>
    </w:p>
    <w:p w14:paraId="32DB0E4F" w14:textId="77777777" w:rsidR="009D035E" w:rsidRDefault="009D035E" w:rsidP="006C5209">
      <w:pPr>
        <w:pStyle w:val="JudulTable"/>
        <w:rPr>
          <w:b/>
          <w:bCs/>
          <w:lang w:val="en-US"/>
        </w:rPr>
      </w:pPr>
    </w:p>
    <w:p w14:paraId="2C28D60E" w14:textId="77777777" w:rsidR="00AF457E" w:rsidRDefault="00AF457E" w:rsidP="006C5209">
      <w:pPr>
        <w:pStyle w:val="JudulTable"/>
        <w:rPr>
          <w:b/>
          <w:bCs/>
          <w:lang w:val="en-US"/>
        </w:rPr>
      </w:pPr>
    </w:p>
    <w:p w14:paraId="1FEC5010" w14:textId="77777777" w:rsidR="00AF457E" w:rsidRDefault="00AF457E" w:rsidP="006C5209">
      <w:pPr>
        <w:pStyle w:val="JudulTable"/>
        <w:rPr>
          <w:b/>
          <w:bCs/>
          <w:lang w:val="en-US"/>
        </w:rPr>
      </w:pPr>
    </w:p>
    <w:p w14:paraId="658E65EC" w14:textId="77777777" w:rsidR="00AF457E" w:rsidRDefault="00AF457E" w:rsidP="006C5209">
      <w:pPr>
        <w:pStyle w:val="JudulTable"/>
        <w:rPr>
          <w:b/>
          <w:bCs/>
          <w:lang w:val="en-US"/>
        </w:rPr>
      </w:pPr>
    </w:p>
    <w:p w14:paraId="63E62209" w14:textId="77777777" w:rsidR="00AF457E" w:rsidRDefault="00AF457E" w:rsidP="006C5209">
      <w:pPr>
        <w:pStyle w:val="JudulTable"/>
        <w:rPr>
          <w:b/>
          <w:bCs/>
          <w:lang w:val="en-US"/>
        </w:rPr>
      </w:pPr>
    </w:p>
    <w:p w14:paraId="61A127A7" w14:textId="0EB48DDC" w:rsidR="005E6E26" w:rsidRDefault="005E6E26">
      <w:pPr>
        <w:rPr>
          <w:b/>
          <w:bCs/>
          <w:sz w:val="20"/>
          <w:lang w:val="en-US"/>
        </w:rPr>
      </w:pPr>
    </w:p>
    <w:tbl>
      <w:tblPr>
        <w:tblStyle w:val="TableGrid"/>
        <w:tblpPr w:leftFromText="180" w:rightFromText="180" w:vertAnchor="text" w:tblpXSpec="right" w:tblpY="1"/>
        <w:tblOverlap w:val="never"/>
        <w:tblW w:w="0" w:type="auto"/>
        <w:tblLook w:val="04A0" w:firstRow="1" w:lastRow="0" w:firstColumn="1" w:lastColumn="0" w:noHBand="0" w:noVBand="1"/>
      </w:tblPr>
      <w:tblGrid>
        <w:gridCol w:w="598"/>
        <w:gridCol w:w="2819"/>
        <w:gridCol w:w="3839"/>
        <w:gridCol w:w="2238"/>
      </w:tblGrid>
      <w:tr w:rsidR="005E6E26" w:rsidRPr="009D035E" w14:paraId="634A765C" w14:textId="77777777" w:rsidTr="00CB761E">
        <w:tc>
          <w:tcPr>
            <w:tcW w:w="435" w:type="dxa"/>
          </w:tcPr>
          <w:p w14:paraId="5D8BE109" w14:textId="77777777" w:rsidR="005E6E26" w:rsidRPr="009D035E" w:rsidRDefault="005E6E26" w:rsidP="00CB761E">
            <w:pPr>
              <w:ind w:right="113"/>
              <w:jc w:val="center"/>
              <w:rPr>
                <w:b/>
                <w:bCs/>
              </w:rPr>
            </w:pPr>
            <w:r>
              <w:rPr>
                <w:b/>
                <w:bCs/>
              </w:rPr>
              <w:t xml:space="preserve">No </w:t>
            </w:r>
          </w:p>
        </w:tc>
        <w:tc>
          <w:tcPr>
            <w:tcW w:w="2819" w:type="dxa"/>
          </w:tcPr>
          <w:p w14:paraId="5A450B88" w14:textId="77777777" w:rsidR="005E6E26" w:rsidRPr="009D035E" w:rsidRDefault="005E6E26" w:rsidP="00CB761E">
            <w:pPr>
              <w:ind w:right="113"/>
              <w:jc w:val="center"/>
              <w:rPr>
                <w:b/>
                <w:bCs/>
              </w:rPr>
            </w:pPr>
            <w:r w:rsidRPr="009D035E">
              <w:rPr>
                <w:b/>
                <w:bCs/>
              </w:rPr>
              <w:t>Deskripsi</w:t>
            </w:r>
          </w:p>
        </w:tc>
        <w:tc>
          <w:tcPr>
            <w:tcW w:w="3839" w:type="dxa"/>
          </w:tcPr>
          <w:p w14:paraId="25D84483" w14:textId="77777777" w:rsidR="005E6E26" w:rsidRPr="009D035E" w:rsidRDefault="005E6E26" w:rsidP="00CB761E">
            <w:pPr>
              <w:ind w:right="113"/>
              <w:jc w:val="center"/>
              <w:rPr>
                <w:b/>
                <w:bCs/>
              </w:rPr>
            </w:pPr>
            <w:r w:rsidRPr="009D035E">
              <w:rPr>
                <w:b/>
                <w:bCs/>
              </w:rPr>
              <w:t>Dokumentasi</w:t>
            </w:r>
          </w:p>
        </w:tc>
        <w:tc>
          <w:tcPr>
            <w:tcW w:w="2238" w:type="dxa"/>
          </w:tcPr>
          <w:p w14:paraId="74C922D7" w14:textId="77777777" w:rsidR="005E6E26" w:rsidRPr="009D035E" w:rsidRDefault="005E6E26" w:rsidP="00CB761E">
            <w:pPr>
              <w:ind w:right="113"/>
              <w:jc w:val="center"/>
              <w:rPr>
                <w:b/>
                <w:bCs/>
              </w:rPr>
            </w:pPr>
            <w:r w:rsidRPr="009D035E">
              <w:rPr>
                <w:b/>
                <w:bCs/>
              </w:rPr>
              <w:t>Keterangan</w:t>
            </w:r>
          </w:p>
        </w:tc>
      </w:tr>
      <w:tr w:rsidR="005E6E26" w14:paraId="1DCB9EC8" w14:textId="77777777" w:rsidTr="00CB761E">
        <w:tc>
          <w:tcPr>
            <w:tcW w:w="435" w:type="dxa"/>
            <w:vAlign w:val="center"/>
          </w:tcPr>
          <w:p w14:paraId="3AAB82C3" w14:textId="7D848B84" w:rsidR="005E6E26" w:rsidRDefault="005E6E26" w:rsidP="00CB761E">
            <w:pPr>
              <w:ind w:right="113"/>
              <w:jc w:val="center"/>
            </w:pPr>
            <w:r>
              <w:t>5</w:t>
            </w:r>
          </w:p>
        </w:tc>
        <w:tc>
          <w:tcPr>
            <w:tcW w:w="2819" w:type="dxa"/>
            <w:vAlign w:val="center"/>
          </w:tcPr>
          <w:p w14:paraId="60C4366C" w14:textId="266260A2" w:rsidR="005E6E26" w:rsidRDefault="005E6E26" w:rsidP="00CB761E">
            <w:pPr>
              <w:ind w:right="113"/>
              <w:jc w:val="center"/>
              <w:rPr>
                <w:bCs/>
                <w:noProof/>
              </w:rPr>
            </w:pPr>
            <w:r>
              <w:rPr>
                <w:bCs/>
              </w:rPr>
              <w:t>Penggumpalan sari kedelai setelah disaring</w:t>
            </w:r>
          </w:p>
        </w:tc>
        <w:tc>
          <w:tcPr>
            <w:tcW w:w="3839" w:type="dxa"/>
            <w:vAlign w:val="center"/>
          </w:tcPr>
          <w:p w14:paraId="6268C74A" w14:textId="30698E15" w:rsidR="005E6E26" w:rsidRDefault="005E6E26" w:rsidP="00CB761E">
            <w:pPr>
              <w:ind w:right="113"/>
              <w:jc w:val="center"/>
            </w:pPr>
            <w:r>
              <w:rPr>
                <w:bCs/>
                <w:noProof/>
              </w:rPr>
              <w:drawing>
                <wp:inline distT="0" distB="0" distL="0" distR="0" wp14:anchorId="5C7C995D" wp14:editId="3314678B">
                  <wp:extent cx="2058439" cy="1846823"/>
                  <wp:effectExtent l="0" t="0" r="0" b="1270"/>
                  <wp:docPr id="299366356"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66356" name="Picture 29936635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82973" cy="1868835"/>
                          </a:xfrm>
                          <a:prstGeom prst="rect">
                            <a:avLst/>
                          </a:prstGeom>
                        </pic:spPr>
                      </pic:pic>
                    </a:graphicData>
                  </a:graphic>
                </wp:inline>
              </w:drawing>
            </w:r>
          </w:p>
        </w:tc>
        <w:tc>
          <w:tcPr>
            <w:tcW w:w="2238" w:type="dxa"/>
            <w:vAlign w:val="center"/>
          </w:tcPr>
          <w:p w14:paraId="68B25DF6" w14:textId="4BC28DA1" w:rsidR="005E6E26" w:rsidRDefault="005E6E26" w:rsidP="00CB761E">
            <w:pPr>
              <w:ind w:right="113"/>
              <w:jc w:val="both"/>
            </w:pPr>
            <w:r w:rsidRPr="00C85DCC">
              <w:rPr>
                <w:bCs/>
              </w:rPr>
              <w:t>Postur  kerja dilakukan dengan posisi berdiri dan dan</w:t>
            </w:r>
            <w:r>
              <w:rPr>
                <w:bCs/>
              </w:rPr>
              <w:t xml:space="preserve"> </w:t>
            </w:r>
            <w:r w:rsidRPr="00C85DCC">
              <w:rPr>
                <w:bCs/>
              </w:rPr>
              <w:t xml:space="preserve">punggung </w:t>
            </w:r>
            <w:r w:rsidRPr="00E6424B">
              <w:rPr>
                <w:bCs/>
              </w:rPr>
              <w:t xml:space="preserve">membungkuk </w:t>
            </w:r>
            <w:r>
              <w:rPr>
                <w:bCs/>
              </w:rPr>
              <w:t>ke depan &gt; 45</w:t>
            </w:r>
            <w:r w:rsidRPr="00EA1322">
              <w:sym w:font="Symbol" w:char="F0B0"/>
            </w:r>
            <w:r>
              <w:t xml:space="preserve"> </w:t>
            </w:r>
            <w:r w:rsidRPr="00C85DCC">
              <w:rPr>
                <w:bCs/>
              </w:rPr>
              <w:t>sambil tangan menuang serta mengaduk sari kedelai</w:t>
            </w:r>
          </w:p>
        </w:tc>
      </w:tr>
      <w:tr w:rsidR="005E6E26" w14:paraId="6C3E44E2" w14:textId="77777777" w:rsidTr="00CB761E">
        <w:tc>
          <w:tcPr>
            <w:tcW w:w="435" w:type="dxa"/>
            <w:vAlign w:val="center"/>
          </w:tcPr>
          <w:p w14:paraId="7937B6DE" w14:textId="07C32D3B" w:rsidR="005E6E26" w:rsidRDefault="005E6E26" w:rsidP="00CB761E">
            <w:pPr>
              <w:ind w:right="113"/>
              <w:jc w:val="center"/>
            </w:pPr>
            <w:r>
              <w:t>6</w:t>
            </w:r>
          </w:p>
        </w:tc>
        <w:tc>
          <w:tcPr>
            <w:tcW w:w="2819" w:type="dxa"/>
            <w:vAlign w:val="center"/>
          </w:tcPr>
          <w:p w14:paraId="696F6579" w14:textId="2BE58AD0" w:rsidR="005E6E26" w:rsidRDefault="005E6E26" w:rsidP="00CB761E">
            <w:pPr>
              <w:ind w:right="113"/>
              <w:jc w:val="center"/>
              <w:rPr>
                <w:bCs/>
              </w:rPr>
            </w:pPr>
            <w:r w:rsidRPr="00F044E2">
              <w:rPr>
                <w:bCs/>
              </w:rPr>
              <w:t>Mencetak sari kedelai hingga padat menjadi tahu</w:t>
            </w:r>
          </w:p>
        </w:tc>
        <w:tc>
          <w:tcPr>
            <w:tcW w:w="3839" w:type="dxa"/>
            <w:vAlign w:val="center"/>
          </w:tcPr>
          <w:p w14:paraId="7194B27D" w14:textId="33240E30" w:rsidR="005E6E26" w:rsidRDefault="005E6E26" w:rsidP="00CB761E">
            <w:pPr>
              <w:ind w:right="113"/>
              <w:jc w:val="center"/>
              <w:rPr>
                <w:bCs/>
                <w:noProof/>
              </w:rPr>
            </w:pPr>
            <w:r>
              <w:rPr>
                <w:bCs/>
                <w:noProof/>
              </w:rPr>
              <w:drawing>
                <wp:inline distT="0" distB="0" distL="0" distR="0" wp14:anchorId="09411956" wp14:editId="2175C02D">
                  <wp:extent cx="1830237" cy="2771775"/>
                  <wp:effectExtent l="0" t="0" r="0" b="0"/>
                  <wp:docPr id="104374145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741454" name="Picture 1043741454"/>
                          <pic:cNvPicPr/>
                        </pic:nvPicPr>
                        <pic:blipFill>
                          <a:blip r:embed="rId14">
                            <a:extLst>
                              <a:ext uri="{28A0092B-C50C-407E-A947-70E740481C1C}">
                                <a14:useLocalDpi xmlns:a14="http://schemas.microsoft.com/office/drawing/2010/main" val="0"/>
                              </a:ext>
                            </a:extLst>
                          </a:blip>
                          <a:stretch>
                            <a:fillRect/>
                          </a:stretch>
                        </pic:blipFill>
                        <pic:spPr>
                          <a:xfrm>
                            <a:off x="0" y="0"/>
                            <a:ext cx="1835836" cy="2780254"/>
                          </a:xfrm>
                          <a:prstGeom prst="rect">
                            <a:avLst/>
                          </a:prstGeom>
                        </pic:spPr>
                      </pic:pic>
                    </a:graphicData>
                  </a:graphic>
                </wp:inline>
              </w:drawing>
            </w:r>
          </w:p>
        </w:tc>
        <w:tc>
          <w:tcPr>
            <w:tcW w:w="2238" w:type="dxa"/>
            <w:vAlign w:val="center"/>
          </w:tcPr>
          <w:p w14:paraId="709055F3" w14:textId="62C73016" w:rsidR="005E6E26" w:rsidRPr="00C85DCC" w:rsidRDefault="005E6E26" w:rsidP="00CB761E">
            <w:pPr>
              <w:ind w:right="113"/>
              <w:jc w:val="both"/>
              <w:rPr>
                <w:bCs/>
              </w:rPr>
            </w:pPr>
            <w:r w:rsidRPr="00F044E2">
              <w:rPr>
                <w:bCs/>
              </w:rPr>
              <w:t>Postur  kerja dilakukan dengan posisi berdiri 1 tumpuan kaki dan punggung sedikit membungkuk sambil tangan menuangkan sari kedelai</w:t>
            </w:r>
          </w:p>
        </w:tc>
      </w:tr>
      <w:tr w:rsidR="005E6E26" w14:paraId="1F45F1C6" w14:textId="77777777" w:rsidTr="00CB761E">
        <w:tc>
          <w:tcPr>
            <w:tcW w:w="435" w:type="dxa"/>
            <w:vAlign w:val="center"/>
          </w:tcPr>
          <w:p w14:paraId="2C34C186" w14:textId="5958F03A" w:rsidR="005E6E26" w:rsidRDefault="005E6E26" w:rsidP="00CB761E">
            <w:pPr>
              <w:ind w:right="113"/>
              <w:jc w:val="center"/>
            </w:pPr>
            <w:r>
              <w:t>7</w:t>
            </w:r>
          </w:p>
        </w:tc>
        <w:tc>
          <w:tcPr>
            <w:tcW w:w="2819" w:type="dxa"/>
            <w:vAlign w:val="center"/>
          </w:tcPr>
          <w:p w14:paraId="7EF10166" w14:textId="19E64496" w:rsidR="005E6E26" w:rsidRPr="00F044E2" w:rsidRDefault="005E6E26" w:rsidP="00CB761E">
            <w:pPr>
              <w:ind w:right="113"/>
              <w:jc w:val="center"/>
              <w:rPr>
                <w:bCs/>
              </w:rPr>
            </w:pPr>
            <w:r>
              <w:rPr>
                <w:bCs/>
              </w:rPr>
              <w:t>Memotong tahu</w:t>
            </w:r>
          </w:p>
        </w:tc>
        <w:tc>
          <w:tcPr>
            <w:tcW w:w="3839" w:type="dxa"/>
            <w:vAlign w:val="center"/>
          </w:tcPr>
          <w:p w14:paraId="7ECFB072" w14:textId="1EAE795D" w:rsidR="005E6E26" w:rsidRDefault="005E6E26" w:rsidP="00CB761E">
            <w:pPr>
              <w:ind w:right="113"/>
              <w:jc w:val="center"/>
              <w:rPr>
                <w:bCs/>
                <w:noProof/>
              </w:rPr>
            </w:pPr>
            <w:r>
              <w:rPr>
                <w:bCs/>
                <w:noProof/>
                <w:sz w:val="24"/>
                <w:szCs w:val="24"/>
              </w:rPr>
              <w:drawing>
                <wp:inline distT="0" distB="0" distL="0" distR="0" wp14:anchorId="26729D49" wp14:editId="1608B9BC">
                  <wp:extent cx="2137993" cy="2914650"/>
                  <wp:effectExtent l="0" t="0" r="0" b="0"/>
                  <wp:docPr id="79436460"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36460" name="Picture 79436460"/>
                          <pic:cNvPicPr/>
                        </pic:nvPicPr>
                        <pic:blipFill>
                          <a:blip r:embed="rId15">
                            <a:extLst>
                              <a:ext uri="{28A0092B-C50C-407E-A947-70E740481C1C}">
                                <a14:useLocalDpi xmlns:a14="http://schemas.microsoft.com/office/drawing/2010/main" val="0"/>
                              </a:ext>
                            </a:extLst>
                          </a:blip>
                          <a:stretch>
                            <a:fillRect/>
                          </a:stretch>
                        </pic:blipFill>
                        <pic:spPr>
                          <a:xfrm>
                            <a:off x="0" y="0"/>
                            <a:ext cx="2147020" cy="2926957"/>
                          </a:xfrm>
                          <a:prstGeom prst="rect">
                            <a:avLst/>
                          </a:prstGeom>
                        </pic:spPr>
                      </pic:pic>
                    </a:graphicData>
                  </a:graphic>
                </wp:inline>
              </w:drawing>
            </w:r>
          </w:p>
        </w:tc>
        <w:tc>
          <w:tcPr>
            <w:tcW w:w="2238" w:type="dxa"/>
            <w:vAlign w:val="center"/>
          </w:tcPr>
          <w:p w14:paraId="00B0F224" w14:textId="153C2B11" w:rsidR="005E6E26" w:rsidRPr="00F044E2" w:rsidRDefault="005E6E26" w:rsidP="00CB761E">
            <w:pPr>
              <w:ind w:right="113"/>
              <w:jc w:val="both"/>
              <w:rPr>
                <w:bCs/>
              </w:rPr>
            </w:pPr>
            <w:r w:rsidRPr="006D606E">
              <w:rPr>
                <w:bCs/>
              </w:rPr>
              <w:t>Postur  kerja dilakukan dengan posisi berdiri dan dan punggung membungkuk sambil tangan memotong tahu</w:t>
            </w:r>
          </w:p>
        </w:tc>
      </w:tr>
    </w:tbl>
    <w:p w14:paraId="546C29C1" w14:textId="77777777" w:rsidR="005E6E26" w:rsidRDefault="005E6E26" w:rsidP="006C5209">
      <w:pPr>
        <w:pStyle w:val="JudulTable"/>
        <w:rPr>
          <w:b/>
          <w:bCs/>
          <w:lang w:val="en-US"/>
        </w:rPr>
      </w:pPr>
    </w:p>
    <w:p w14:paraId="6A707A69" w14:textId="32724D27" w:rsidR="005E6E26" w:rsidRPr="005E6E26" w:rsidRDefault="005E6E26" w:rsidP="005E6E26">
      <w:pPr>
        <w:pStyle w:val="JudulTable"/>
        <w:jc w:val="both"/>
        <w:rPr>
          <w:sz w:val="22"/>
          <w:lang w:val="en-US"/>
        </w:rPr>
      </w:pPr>
      <w:r w:rsidRPr="005E6E26">
        <w:rPr>
          <w:sz w:val="22"/>
          <w:lang w:val="en-US"/>
        </w:rPr>
        <w:t>Berikut merupakan rekapitulasi hasil kuisioner</w:t>
      </w:r>
      <w:r>
        <w:rPr>
          <w:sz w:val="22"/>
          <w:lang w:val="en-US"/>
        </w:rPr>
        <w:t xml:space="preserve"> GOTRAK yang telah diisi oleh seluruh pekerja produksi yang berjumlah 4 orang, dapat dilihat pada tabel 3 di bawah ini.</w:t>
      </w:r>
    </w:p>
    <w:p w14:paraId="5622B410" w14:textId="77777777" w:rsidR="005E6E26" w:rsidRDefault="005E6E26" w:rsidP="006C5209">
      <w:pPr>
        <w:pStyle w:val="JudulTable"/>
        <w:rPr>
          <w:b/>
          <w:bCs/>
          <w:lang w:val="en-US"/>
        </w:rPr>
      </w:pPr>
    </w:p>
    <w:p w14:paraId="3E8C1695" w14:textId="77777777" w:rsidR="005E6E26" w:rsidRDefault="005E6E26" w:rsidP="006C5209">
      <w:pPr>
        <w:pStyle w:val="JudulTable"/>
        <w:rPr>
          <w:b/>
          <w:bCs/>
          <w:lang w:val="en-US"/>
        </w:rPr>
      </w:pPr>
    </w:p>
    <w:p w14:paraId="21E85A82" w14:textId="77777777" w:rsidR="005E6E26" w:rsidRDefault="005E6E26" w:rsidP="006C5209">
      <w:pPr>
        <w:pStyle w:val="JudulTable"/>
        <w:rPr>
          <w:b/>
          <w:bCs/>
          <w:lang w:val="en-US"/>
        </w:rPr>
      </w:pPr>
    </w:p>
    <w:p w14:paraId="10FF77DA" w14:textId="77777777" w:rsidR="005E6E26" w:rsidRDefault="005E6E26" w:rsidP="006C5209">
      <w:pPr>
        <w:pStyle w:val="JudulTable"/>
        <w:rPr>
          <w:b/>
          <w:bCs/>
          <w:lang w:val="en-US"/>
        </w:rPr>
      </w:pPr>
    </w:p>
    <w:p w14:paraId="759A4F69" w14:textId="77777777" w:rsidR="005E6E26" w:rsidRDefault="005E6E26" w:rsidP="006C5209">
      <w:pPr>
        <w:pStyle w:val="JudulTable"/>
        <w:rPr>
          <w:b/>
          <w:bCs/>
          <w:lang w:val="en-US"/>
        </w:rPr>
      </w:pPr>
    </w:p>
    <w:p w14:paraId="39EDA0DC" w14:textId="6D8BA2A5" w:rsidR="006C5209" w:rsidRDefault="006C5209" w:rsidP="006C5209">
      <w:pPr>
        <w:pStyle w:val="JudulTable"/>
        <w:rPr>
          <w:lang w:val="en-US"/>
        </w:rPr>
      </w:pPr>
      <w:r w:rsidRPr="001E4861">
        <w:rPr>
          <w:b/>
          <w:bCs/>
          <w:lang w:val="en-US"/>
        </w:rPr>
        <w:t xml:space="preserve">Tabel </w:t>
      </w:r>
      <w:r w:rsidR="005E6E26">
        <w:rPr>
          <w:b/>
          <w:bCs/>
          <w:lang w:val="en-US"/>
        </w:rPr>
        <w:t>3</w:t>
      </w:r>
      <w:r>
        <w:rPr>
          <w:lang w:val="en-US"/>
        </w:rPr>
        <w:t>.</w:t>
      </w:r>
      <w:r w:rsidR="00C96BB9">
        <w:rPr>
          <w:lang w:val="en-US"/>
        </w:rPr>
        <w:tab/>
      </w:r>
      <w:r w:rsidR="00C96BB9">
        <w:rPr>
          <w:lang w:val="en-US"/>
        </w:rPr>
        <w:tab/>
      </w:r>
      <w:r>
        <w:rPr>
          <w:lang w:val="en-US"/>
        </w:rPr>
        <w:t xml:space="preserve">Rekapitulasi </w:t>
      </w:r>
      <w:r w:rsidR="003C51CE">
        <w:rPr>
          <w:lang w:val="en-US"/>
        </w:rPr>
        <w:t xml:space="preserve">Kuisioner </w:t>
      </w:r>
      <w:r>
        <w:rPr>
          <w:lang w:val="en-US"/>
        </w:rPr>
        <w:t>GOTRAK</w:t>
      </w:r>
    </w:p>
    <w:tbl>
      <w:tblPr>
        <w:tblW w:w="5000" w:type="pct"/>
        <w:jc w:val="center"/>
        <w:tblLook w:val="04A0" w:firstRow="1" w:lastRow="0" w:firstColumn="1" w:lastColumn="0" w:noHBand="0" w:noVBand="1"/>
      </w:tblPr>
      <w:tblGrid>
        <w:gridCol w:w="1692"/>
        <w:gridCol w:w="1563"/>
        <w:gridCol w:w="2501"/>
        <w:gridCol w:w="1951"/>
        <w:gridCol w:w="1903"/>
      </w:tblGrid>
      <w:tr w:rsidR="006C5209" w:rsidRPr="006B7116" w14:paraId="0B9ADAEA" w14:textId="77777777" w:rsidTr="006F1F14">
        <w:trPr>
          <w:trHeight w:val="300"/>
          <w:jc w:val="center"/>
        </w:trPr>
        <w:tc>
          <w:tcPr>
            <w:tcW w:w="880" w:type="pct"/>
            <w:vMerge w:val="restart"/>
            <w:tcBorders>
              <w:top w:val="single" w:sz="4" w:space="0" w:color="auto"/>
              <w:left w:val="nil"/>
              <w:bottom w:val="single" w:sz="4" w:space="0" w:color="000000"/>
              <w:right w:val="nil"/>
            </w:tcBorders>
            <w:shd w:val="clear" w:color="auto" w:fill="auto"/>
            <w:vAlign w:val="center"/>
            <w:hideMark/>
          </w:tcPr>
          <w:p w14:paraId="3FAD6E24" w14:textId="3E22EAE1" w:rsidR="006C5209" w:rsidRPr="006B7116" w:rsidRDefault="006C5209" w:rsidP="003C51CE">
            <w:pPr>
              <w:jc w:val="center"/>
              <w:rPr>
                <w:b/>
                <w:bCs/>
                <w:color w:val="000000"/>
                <w:lang w:val="en-ID" w:eastAsia="en-ID"/>
              </w:rPr>
            </w:pPr>
            <w:r w:rsidRPr="006B7116">
              <w:rPr>
                <w:b/>
                <w:bCs/>
                <w:color w:val="000000"/>
                <w:lang w:eastAsia="en-ID"/>
              </w:rPr>
              <w:t>Anggota Tubuh</w:t>
            </w:r>
          </w:p>
        </w:tc>
        <w:tc>
          <w:tcPr>
            <w:tcW w:w="813" w:type="pct"/>
            <w:tcBorders>
              <w:top w:val="single" w:sz="4" w:space="0" w:color="auto"/>
              <w:left w:val="nil"/>
              <w:bottom w:val="nil"/>
              <w:right w:val="nil"/>
            </w:tcBorders>
            <w:shd w:val="clear" w:color="auto" w:fill="auto"/>
            <w:vAlign w:val="center"/>
            <w:hideMark/>
          </w:tcPr>
          <w:p w14:paraId="7B6733CA" w14:textId="77777777" w:rsidR="006C5209" w:rsidRPr="006B7116" w:rsidRDefault="006C5209" w:rsidP="003C51CE">
            <w:pPr>
              <w:jc w:val="center"/>
              <w:rPr>
                <w:b/>
                <w:bCs/>
                <w:color w:val="000000"/>
                <w:lang w:val="en-ID" w:eastAsia="en-ID"/>
              </w:rPr>
            </w:pPr>
            <w:r w:rsidRPr="006B7116">
              <w:rPr>
                <w:b/>
                <w:bCs/>
                <w:color w:val="000000"/>
                <w:lang w:eastAsia="en-ID"/>
              </w:rPr>
              <w:t>Pak Damar</w:t>
            </w:r>
          </w:p>
        </w:tc>
        <w:tc>
          <w:tcPr>
            <w:tcW w:w="1301" w:type="pct"/>
            <w:tcBorders>
              <w:top w:val="single" w:sz="4" w:space="0" w:color="auto"/>
              <w:left w:val="nil"/>
              <w:bottom w:val="nil"/>
              <w:right w:val="nil"/>
            </w:tcBorders>
            <w:shd w:val="clear" w:color="auto" w:fill="auto"/>
            <w:vAlign w:val="center"/>
            <w:hideMark/>
          </w:tcPr>
          <w:p w14:paraId="413ACEFC" w14:textId="77777777" w:rsidR="006C5209" w:rsidRPr="006B7116" w:rsidRDefault="006C5209" w:rsidP="003C51CE">
            <w:pPr>
              <w:jc w:val="center"/>
              <w:rPr>
                <w:b/>
                <w:bCs/>
                <w:color w:val="000000"/>
                <w:lang w:val="en-ID" w:eastAsia="en-ID"/>
              </w:rPr>
            </w:pPr>
            <w:r w:rsidRPr="006B7116">
              <w:rPr>
                <w:b/>
                <w:bCs/>
                <w:color w:val="000000"/>
                <w:lang w:eastAsia="en-ID"/>
              </w:rPr>
              <w:t>Pak Iqbal</w:t>
            </w:r>
          </w:p>
        </w:tc>
        <w:tc>
          <w:tcPr>
            <w:tcW w:w="1015" w:type="pct"/>
            <w:tcBorders>
              <w:top w:val="single" w:sz="4" w:space="0" w:color="auto"/>
              <w:left w:val="nil"/>
              <w:bottom w:val="nil"/>
              <w:right w:val="nil"/>
            </w:tcBorders>
            <w:shd w:val="clear" w:color="auto" w:fill="auto"/>
            <w:vAlign w:val="center"/>
            <w:hideMark/>
          </w:tcPr>
          <w:p w14:paraId="0823641B" w14:textId="77777777" w:rsidR="006C5209" w:rsidRPr="006B7116" w:rsidRDefault="006C5209" w:rsidP="003C51CE">
            <w:pPr>
              <w:jc w:val="center"/>
              <w:rPr>
                <w:b/>
                <w:bCs/>
                <w:color w:val="000000"/>
                <w:lang w:val="en-ID" w:eastAsia="en-ID"/>
              </w:rPr>
            </w:pPr>
            <w:r w:rsidRPr="006B7116">
              <w:rPr>
                <w:b/>
                <w:bCs/>
                <w:color w:val="000000"/>
                <w:lang w:eastAsia="en-ID"/>
              </w:rPr>
              <w:t>Pak Ribut</w:t>
            </w:r>
          </w:p>
        </w:tc>
        <w:tc>
          <w:tcPr>
            <w:tcW w:w="990" w:type="pct"/>
            <w:tcBorders>
              <w:top w:val="single" w:sz="4" w:space="0" w:color="auto"/>
              <w:left w:val="nil"/>
              <w:bottom w:val="nil"/>
              <w:right w:val="nil"/>
            </w:tcBorders>
            <w:shd w:val="clear" w:color="auto" w:fill="auto"/>
            <w:vAlign w:val="center"/>
            <w:hideMark/>
          </w:tcPr>
          <w:p w14:paraId="50C40905" w14:textId="77777777" w:rsidR="006C5209" w:rsidRPr="006B7116" w:rsidRDefault="006C5209" w:rsidP="003C51CE">
            <w:pPr>
              <w:jc w:val="center"/>
              <w:rPr>
                <w:b/>
                <w:bCs/>
                <w:color w:val="000000"/>
                <w:lang w:val="en-ID" w:eastAsia="en-ID"/>
              </w:rPr>
            </w:pPr>
            <w:r w:rsidRPr="006B7116">
              <w:rPr>
                <w:b/>
                <w:bCs/>
                <w:color w:val="000000"/>
                <w:lang w:eastAsia="en-ID"/>
              </w:rPr>
              <w:t>Pak Bagus</w:t>
            </w:r>
          </w:p>
        </w:tc>
      </w:tr>
      <w:tr w:rsidR="006C5209" w:rsidRPr="006B7116" w14:paraId="2615BEEE" w14:textId="77777777" w:rsidTr="006F1F14">
        <w:trPr>
          <w:trHeight w:val="570"/>
          <w:jc w:val="center"/>
        </w:trPr>
        <w:tc>
          <w:tcPr>
            <w:tcW w:w="880" w:type="pct"/>
            <w:vMerge/>
            <w:tcBorders>
              <w:top w:val="single" w:sz="4" w:space="0" w:color="auto"/>
              <w:left w:val="nil"/>
              <w:bottom w:val="single" w:sz="4" w:space="0" w:color="000000"/>
              <w:right w:val="nil"/>
            </w:tcBorders>
            <w:vAlign w:val="center"/>
            <w:hideMark/>
          </w:tcPr>
          <w:p w14:paraId="4ECCEB2B" w14:textId="77777777" w:rsidR="006C5209" w:rsidRPr="006B7116" w:rsidRDefault="006C5209" w:rsidP="003C51CE">
            <w:pPr>
              <w:rPr>
                <w:b/>
                <w:bCs/>
                <w:color w:val="000000"/>
                <w:lang w:val="en-ID" w:eastAsia="en-ID"/>
              </w:rPr>
            </w:pPr>
          </w:p>
        </w:tc>
        <w:tc>
          <w:tcPr>
            <w:tcW w:w="813" w:type="pct"/>
            <w:tcBorders>
              <w:top w:val="nil"/>
              <w:left w:val="nil"/>
              <w:bottom w:val="single" w:sz="4" w:space="0" w:color="auto"/>
              <w:right w:val="nil"/>
            </w:tcBorders>
            <w:shd w:val="clear" w:color="auto" w:fill="auto"/>
            <w:vAlign w:val="center"/>
            <w:hideMark/>
          </w:tcPr>
          <w:p w14:paraId="2666B840" w14:textId="77777777" w:rsidR="006C5209" w:rsidRPr="006B7116" w:rsidRDefault="006C5209" w:rsidP="003C51CE">
            <w:pPr>
              <w:jc w:val="center"/>
              <w:rPr>
                <w:b/>
                <w:bCs/>
                <w:color w:val="000000"/>
                <w:lang w:val="en-ID" w:eastAsia="en-ID"/>
              </w:rPr>
            </w:pPr>
            <w:r w:rsidRPr="006B7116">
              <w:rPr>
                <w:b/>
                <w:bCs/>
                <w:color w:val="000000"/>
                <w:lang w:eastAsia="en-ID"/>
              </w:rPr>
              <w:t>Perendaman dan Penggilingan</w:t>
            </w:r>
          </w:p>
        </w:tc>
        <w:tc>
          <w:tcPr>
            <w:tcW w:w="1301" w:type="pct"/>
            <w:tcBorders>
              <w:top w:val="nil"/>
              <w:left w:val="nil"/>
              <w:bottom w:val="single" w:sz="4" w:space="0" w:color="auto"/>
              <w:right w:val="nil"/>
            </w:tcBorders>
            <w:shd w:val="clear" w:color="auto" w:fill="auto"/>
            <w:vAlign w:val="center"/>
            <w:hideMark/>
          </w:tcPr>
          <w:p w14:paraId="4DB72ABE" w14:textId="77777777" w:rsidR="006C5209" w:rsidRPr="006B7116" w:rsidRDefault="006C5209" w:rsidP="003C51CE">
            <w:pPr>
              <w:jc w:val="center"/>
              <w:rPr>
                <w:b/>
                <w:bCs/>
                <w:color w:val="000000"/>
                <w:lang w:val="en-ID" w:eastAsia="en-ID"/>
              </w:rPr>
            </w:pPr>
            <w:r w:rsidRPr="006B7116">
              <w:rPr>
                <w:b/>
                <w:bCs/>
                <w:color w:val="000000"/>
                <w:lang w:eastAsia="en-ID"/>
              </w:rPr>
              <w:t>Pemasakan dan Penyaringan</w:t>
            </w:r>
          </w:p>
        </w:tc>
        <w:tc>
          <w:tcPr>
            <w:tcW w:w="1015" w:type="pct"/>
            <w:tcBorders>
              <w:top w:val="nil"/>
              <w:left w:val="nil"/>
              <w:bottom w:val="single" w:sz="4" w:space="0" w:color="auto"/>
              <w:right w:val="nil"/>
            </w:tcBorders>
            <w:shd w:val="clear" w:color="auto" w:fill="auto"/>
            <w:vAlign w:val="center"/>
            <w:hideMark/>
          </w:tcPr>
          <w:p w14:paraId="06EF9D68" w14:textId="77777777" w:rsidR="006C5209" w:rsidRPr="006B7116" w:rsidRDefault="006C5209" w:rsidP="003C51CE">
            <w:pPr>
              <w:jc w:val="center"/>
              <w:rPr>
                <w:b/>
                <w:bCs/>
                <w:color w:val="000000"/>
                <w:lang w:val="en-ID" w:eastAsia="en-ID"/>
              </w:rPr>
            </w:pPr>
            <w:r w:rsidRPr="006B7116">
              <w:rPr>
                <w:b/>
                <w:bCs/>
                <w:color w:val="000000"/>
                <w:lang w:eastAsia="en-ID"/>
              </w:rPr>
              <w:t>Penggumpalan dan Pencetakan</w:t>
            </w:r>
          </w:p>
        </w:tc>
        <w:tc>
          <w:tcPr>
            <w:tcW w:w="990" w:type="pct"/>
            <w:tcBorders>
              <w:top w:val="nil"/>
              <w:left w:val="nil"/>
              <w:bottom w:val="single" w:sz="4" w:space="0" w:color="auto"/>
              <w:right w:val="nil"/>
            </w:tcBorders>
            <w:shd w:val="clear" w:color="auto" w:fill="auto"/>
            <w:vAlign w:val="center"/>
            <w:hideMark/>
          </w:tcPr>
          <w:p w14:paraId="31766537" w14:textId="77777777" w:rsidR="006C5209" w:rsidRPr="006B7116" w:rsidRDefault="006C5209" w:rsidP="003C51CE">
            <w:pPr>
              <w:jc w:val="center"/>
              <w:rPr>
                <w:b/>
                <w:bCs/>
                <w:color w:val="000000"/>
                <w:lang w:val="en-ID" w:eastAsia="en-ID"/>
              </w:rPr>
            </w:pPr>
            <w:r w:rsidRPr="006B7116">
              <w:rPr>
                <w:b/>
                <w:bCs/>
                <w:color w:val="000000"/>
                <w:lang w:eastAsia="en-ID"/>
              </w:rPr>
              <w:t>Pemotongan</w:t>
            </w:r>
          </w:p>
        </w:tc>
      </w:tr>
      <w:tr w:rsidR="006C5209" w:rsidRPr="006B7116" w14:paraId="4D85305D" w14:textId="77777777" w:rsidTr="006F1F14">
        <w:trPr>
          <w:trHeight w:val="300"/>
          <w:jc w:val="center"/>
        </w:trPr>
        <w:tc>
          <w:tcPr>
            <w:tcW w:w="880" w:type="pct"/>
            <w:tcBorders>
              <w:top w:val="nil"/>
              <w:left w:val="nil"/>
              <w:bottom w:val="nil"/>
              <w:right w:val="nil"/>
            </w:tcBorders>
            <w:shd w:val="clear" w:color="auto" w:fill="auto"/>
            <w:vAlign w:val="center"/>
            <w:hideMark/>
          </w:tcPr>
          <w:p w14:paraId="2B4A8309" w14:textId="19571DE7" w:rsidR="006C5209" w:rsidRPr="003C51CE" w:rsidRDefault="006C5209" w:rsidP="003C51CE">
            <w:pPr>
              <w:jc w:val="center"/>
              <w:rPr>
                <w:bCs/>
                <w:color w:val="000000"/>
                <w:lang w:eastAsia="en-ID"/>
              </w:rPr>
            </w:pPr>
            <w:r w:rsidRPr="006B7116">
              <w:rPr>
                <w:bCs/>
                <w:color w:val="000000"/>
                <w:lang w:eastAsia="en-ID"/>
              </w:rPr>
              <w:t>Leher</w:t>
            </w:r>
          </w:p>
        </w:tc>
        <w:tc>
          <w:tcPr>
            <w:tcW w:w="813" w:type="pct"/>
            <w:tcBorders>
              <w:top w:val="nil"/>
              <w:left w:val="nil"/>
              <w:bottom w:val="nil"/>
              <w:right w:val="nil"/>
            </w:tcBorders>
            <w:shd w:val="clear" w:color="000000" w:fill="70AD47"/>
            <w:vAlign w:val="center"/>
            <w:hideMark/>
          </w:tcPr>
          <w:p w14:paraId="6491AA30" w14:textId="77777777" w:rsidR="006C5209" w:rsidRPr="006B7116" w:rsidRDefault="006C5209" w:rsidP="003C51CE">
            <w:pPr>
              <w:jc w:val="center"/>
              <w:rPr>
                <w:color w:val="000000"/>
                <w:lang w:val="en-ID" w:eastAsia="en-ID"/>
              </w:rPr>
            </w:pPr>
            <w:r w:rsidRPr="006B7116">
              <w:rPr>
                <w:color w:val="000000"/>
                <w:lang w:eastAsia="en-ID"/>
              </w:rPr>
              <w:t>2</w:t>
            </w:r>
          </w:p>
        </w:tc>
        <w:tc>
          <w:tcPr>
            <w:tcW w:w="1301" w:type="pct"/>
            <w:tcBorders>
              <w:top w:val="nil"/>
              <w:left w:val="nil"/>
              <w:bottom w:val="nil"/>
              <w:right w:val="nil"/>
            </w:tcBorders>
            <w:shd w:val="clear" w:color="000000" w:fill="70AD47"/>
            <w:vAlign w:val="center"/>
            <w:hideMark/>
          </w:tcPr>
          <w:p w14:paraId="433ADCF0" w14:textId="77777777" w:rsidR="006C5209" w:rsidRPr="006B7116" w:rsidRDefault="006C5209" w:rsidP="003C51CE">
            <w:pPr>
              <w:jc w:val="center"/>
              <w:rPr>
                <w:color w:val="000000"/>
                <w:lang w:val="en-ID" w:eastAsia="en-ID"/>
              </w:rPr>
            </w:pPr>
            <w:r w:rsidRPr="006B7116">
              <w:rPr>
                <w:color w:val="000000"/>
                <w:lang w:eastAsia="en-ID"/>
              </w:rPr>
              <w:t>1</w:t>
            </w:r>
          </w:p>
        </w:tc>
        <w:tc>
          <w:tcPr>
            <w:tcW w:w="1015" w:type="pct"/>
            <w:tcBorders>
              <w:top w:val="nil"/>
              <w:left w:val="nil"/>
              <w:bottom w:val="nil"/>
              <w:right w:val="nil"/>
            </w:tcBorders>
            <w:shd w:val="clear" w:color="000000" w:fill="70AD47"/>
            <w:vAlign w:val="center"/>
            <w:hideMark/>
          </w:tcPr>
          <w:p w14:paraId="443AB370" w14:textId="77777777" w:rsidR="006C5209" w:rsidRPr="006B7116" w:rsidRDefault="006C5209" w:rsidP="003C51CE">
            <w:pPr>
              <w:jc w:val="center"/>
              <w:rPr>
                <w:color w:val="000000"/>
                <w:lang w:val="en-ID" w:eastAsia="en-ID"/>
              </w:rPr>
            </w:pPr>
            <w:r w:rsidRPr="006B7116">
              <w:rPr>
                <w:color w:val="000000"/>
                <w:lang w:eastAsia="en-ID"/>
              </w:rPr>
              <w:t>1</w:t>
            </w:r>
          </w:p>
        </w:tc>
        <w:tc>
          <w:tcPr>
            <w:tcW w:w="990" w:type="pct"/>
            <w:tcBorders>
              <w:top w:val="nil"/>
              <w:left w:val="nil"/>
              <w:bottom w:val="nil"/>
              <w:right w:val="nil"/>
            </w:tcBorders>
            <w:shd w:val="clear" w:color="000000" w:fill="70AD47"/>
            <w:vAlign w:val="center"/>
            <w:hideMark/>
          </w:tcPr>
          <w:p w14:paraId="1B0297C5" w14:textId="77777777" w:rsidR="006C5209" w:rsidRPr="006B7116" w:rsidRDefault="006C5209" w:rsidP="003C51CE">
            <w:pPr>
              <w:jc w:val="center"/>
              <w:rPr>
                <w:color w:val="000000"/>
                <w:lang w:val="en-ID" w:eastAsia="en-ID"/>
              </w:rPr>
            </w:pPr>
            <w:r w:rsidRPr="006B7116">
              <w:rPr>
                <w:color w:val="000000"/>
                <w:lang w:eastAsia="en-ID"/>
              </w:rPr>
              <w:t>1</w:t>
            </w:r>
          </w:p>
        </w:tc>
      </w:tr>
      <w:tr w:rsidR="006C5209" w:rsidRPr="006B7116" w14:paraId="25027B7D" w14:textId="77777777" w:rsidTr="006F1F14">
        <w:trPr>
          <w:trHeight w:val="300"/>
          <w:jc w:val="center"/>
        </w:trPr>
        <w:tc>
          <w:tcPr>
            <w:tcW w:w="880" w:type="pct"/>
            <w:tcBorders>
              <w:top w:val="nil"/>
              <w:left w:val="nil"/>
              <w:bottom w:val="nil"/>
              <w:right w:val="nil"/>
            </w:tcBorders>
            <w:shd w:val="clear" w:color="auto" w:fill="auto"/>
            <w:vAlign w:val="center"/>
            <w:hideMark/>
          </w:tcPr>
          <w:p w14:paraId="099D4AC9" w14:textId="77777777" w:rsidR="006C5209" w:rsidRPr="006B7116" w:rsidRDefault="006C5209" w:rsidP="003C51CE">
            <w:pPr>
              <w:jc w:val="center"/>
              <w:rPr>
                <w:color w:val="000000"/>
                <w:lang w:val="en-ID" w:eastAsia="en-ID"/>
              </w:rPr>
            </w:pPr>
            <w:r w:rsidRPr="006B7116">
              <w:rPr>
                <w:bCs/>
                <w:color w:val="000000"/>
                <w:lang w:eastAsia="en-ID"/>
              </w:rPr>
              <w:t xml:space="preserve">Bahu </w:t>
            </w:r>
          </w:p>
        </w:tc>
        <w:tc>
          <w:tcPr>
            <w:tcW w:w="813" w:type="pct"/>
            <w:tcBorders>
              <w:top w:val="nil"/>
              <w:left w:val="nil"/>
              <w:bottom w:val="nil"/>
              <w:right w:val="nil"/>
            </w:tcBorders>
            <w:shd w:val="clear" w:color="000000" w:fill="70AD47"/>
            <w:vAlign w:val="center"/>
            <w:hideMark/>
          </w:tcPr>
          <w:p w14:paraId="724AC32E" w14:textId="77777777" w:rsidR="006C5209" w:rsidRPr="006B7116" w:rsidRDefault="006C5209" w:rsidP="003C51CE">
            <w:pPr>
              <w:jc w:val="center"/>
              <w:rPr>
                <w:color w:val="000000"/>
                <w:lang w:val="en-ID" w:eastAsia="en-ID"/>
              </w:rPr>
            </w:pPr>
            <w:r w:rsidRPr="006B7116">
              <w:rPr>
                <w:color w:val="000000"/>
                <w:lang w:eastAsia="en-ID"/>
              </w:rPr>
              <w:t>4</w:t>
            </w:r>
          </w:p>
        </w:tc>
        <w:tc>
          <w:tcPr>
            <w:tcW w:w="1301" w:type="pct"/>
            <w:tcBorders>
              <w:top w:val="nil"/>
              <w:left w:val="nil"/>
              <w:bottom w:val="nil"/>
              <w:right w:val="nil"/>
            </w:tcBorders>
            <w:shd w:val="clear" w:color="000000" w:fill="70AD47"/>
            <w:vAlign w:val="center"/>
            <w:hideMark/>
          </w:tcPr>
          <w:p w14:paraId="392EA476" w14:textId="77777777" w:rsidR="006C5209" w:rsidRPr="006B7116" w:rsidRDefault="006C5209" w:rsidP="003C51CE">
            <w:pPr>
              <w:jc w:val="center"/>
              <w:rPr>
                <w:color w:val="000000"/>
                <w:lang w:val="en-ID" w:eastAsia="en-ID"/>
              </w:rPr>
            </w:pPr>
            <w:r w:rsidRPr="006B7116">
              <w:rPr>
                <w:color w:val="000000"/>
                <w:lang w:eastAsia="en-ID"/>
              </w:rPr>
              <w:t>4</w:t>
            </w:r>
          </w:p>
        </w:tc>
        <w:tc>
          <w:tcPr>
            <w:tcW w:w="1015" w:type="pct"/>
            <w:tcBorders>
              <w:top w:val="nil"/>
              <w:left w:val="nil"/>
              <w:bottom w:val="nil"/>
              <w:right w:val="nil"/>
            </w:tcBorders>
            <w:shd w:val="clear" w:color="000000" w:fill="70AD47"/>
            <w:vAlign w:val="center"/>
            <w:hideMark/>
          </w:tcPr>
          <w:p w14:paraId="4D681A4F" w14:textId="77777777" w:rsidR="006C5209" w:rsidRPr="006B7116" w:rsidRDefault="006C5209" w:rsidP="003C51CE">
            <w:pPr>
              <w:jc w:val="center"/>
              <w:rPr>
                <w:color w:val="000000"/>
                <w:lang w:val="en-ID" w:eastAsia="en-ID"/>
              </w:rPr>
            </w:pPr>
            <w:r w:rsidRPr="006B7116">
              <w:rPr>
                <w:color w:val="000000"/>
                <w:lang w:eastAsia="en-ID"/>
              </w:rPr>
              <w:t>2</w:t>
            </w:r>
          </w:p>
        </w:tc>
        <w:tc>
          <w:tcPr>
            <w:tcW w:w="990" w:type="pct"/>
            <w:tcBorders>
              <w:top w:val="nil"/>
              <w:left w:val="nil"/>
              <w:bottom w:val="nil"/>
              <w:right w:val="nil"/>
            </w:tcBorders>
            <w:shd w:val="clear" w:color="000000" w:fill="FFC000"/>
            <w:vAlign w:val="center"/>
            <w:hideMark/>
          </w:tcPr>
          <w:p w14:paraId="2DC62191" w14:textId="77777777" w:rsidR="006C5209" w:rsidRPr="006B7116" w:rsidRDefault="006C5209" w:rsidP="003C51CE">
            <w:pPr>
              <w:jc w:val="center"/>
              <w:rPr>
                <w:color w:val="000000"/>
                <w:lang w:val="en-ID" w:eastAsia="en-ID"/>
              </w:rPr>
            </w:pPr>
            <w:r w:rsidRPr="006B7116">
              <w:rPr>
                <w:color w:val="000000"/>
                <w:lang w:eastAsia="en-ID"/>
              </w:rPr>
              <w:t>6</w:t>
            </w:r>
          </w:p>
        </w:tc>
      </w:tr>
      <w:tr w:rsidR="006C5209" w:rsidRPr="006B7116" w14:paraId="525A20EE" w14:textId="77777777" w:rsidTr="006F1F14">
        <w:trPr>
          <w:trHeight w:val="300"/>
          <w:jc w:val="center"/>
        </w:trPr>
        <w:tc>
          <w:tcPr>
            <w:tcW w:w="880" w:type="pct"/>
            <w:tcBorders>
              <w:top w:val="nil"/>
              <w:left w:val="nil"/>
              <w:bottom w:val="nil"/>
              <w:right w:val="nil"/>
            </w:tcBorders>
            <w:shd w:val="clear" w:color="auto" w:fill="auto"/>
            <w:vAlign w:val="center"/>
            <w:hideMark/>
          </w:tcPr>
          <w:p w14:paraId="6B482CA5" w14:textId="77777777" w:rsidR="006C5209" w:rsidRPr="006B7116" w:rsidRDefault="006C5209" w:rsidP="003C51CE">
            <w:pPr>
              <w:jc w:val="center"/>
              <w:rPr>
                <w:color w:val="000000"/>
                <w:lang w:val="en-ID" w:eastAsia="en-ID"/>
              </w:rPr>
            </w:pPr>
            <w:r w:rsidRPr="006B7116">
              <w:rPr>
                <w:bCs/>
                <w:color w:val="000000"/>
                <w:lang w:eastAsia="en-ID"/>
              </w:rPr>
              <w:t xml:space="preserve">Siku </w:t>
            </w:r>
          </w:p>
        </w:tc>
        <w:tc>
          <w:tcPr>
            <w:tcW w:w="813" w:type="pct"/>
            <w:tcBorders>
              <w:top w:val="nil"/>
              <w:left w:val="nil"/>
              <w:bottom w:val="nil"/>
              <w:right w:val="nil"/>
            </w:tcBorders>
            <w:shd w:val="clear" w:color="000000" w:fill="70AD47"/>
            <w:vAlign w:val="center"/>
            <w:hideMark/>
          </w:tcPr>
          <w:p w14:paraId="4AE5A5A9" w14:textId="77777777" w:rsidR="006C5209" w:rsidRPr="006B7116" w:rsidRDefault="006C5209" w:rsidP="003C51CE">
            <w:pPr>
              <w:jc w:val="center"/>
              <w:rPr>
                <w:color w:val="000000"/>
                <w:lang w:val="en-ID" w:eastAsia="en-ID"/>
              </w:rPr>
            </w:pPr>
            <w:r w:rsidRPr="006B7116">
              <w:rPr>
                <w:color w:val="000000"/>
                <w:lang w:eastAsia="en-ID"/>
              </w:rPr>
              <w:t>4</w:t>
            </w:r>
          </w:p>
        </w:tc>
        <w:tc>
          <w:tcPr>
            <w:tcW w:w="1301" w:type="pct"/>
            <w:tcBorders>
              <w:top w:val="nil"/>
              <w:left w:val="nil"/>
              <w:bottom w:val="nil"/>
              <w:right w:val="nil"/>
            </w:tcBorders>
            <w:shd w:val="clear" w:color="000000" w:fill="FFC000"/>
            <w:vAlign w:val="center"/>
            <w:hideMark/>
          </w:tcPr>
          <w:p w14:paraId="671117A3" w14:textId="77777777" w:rsidR="006C5209" w:rsidRPr="006B7116" w:rsidRDefault="006C5209" w:rsidP="003C51CE">
            <w:pPr>
              <w:jc w:val="center"/>
              <w:rPr>
                <w:color w:val="000000"/>
                <w:lang w:val="en-ID" w:eastAsia="en-ID"/>
              </w:rPr>
            </w:pPr>
            <w:r w:rsidRPr="006B7116">
              <w:rPr>
                <w:color w:val="000000"/>
                <w:lang w:eastAsia="en-ID"/>
              </w:rPr>
              <w:t>6</w:t>
            </w:r>
          </w:p>
        </w:tc>
        <w:tc>
          <w:tcPr>
            <w:tcW w:w="1015" w:type="pct"/>
            <w:tcBorders>
              <w:top w:val="nil"/>
              <w:left w:val="nil"/>
              <w:bottom w:val="nil"/>
              <w:right w:val="nil"/>
            </w:tcBorders>
            <w:shd w:val="clear" w:color="000000" w:fill="70AD47"/>
            <w:vAlign w:val="center"/>
            <w:hideMark/>
          </w:tcPr>
          <w:p w14:paraId="15C4C0DA" w14:textId="77777777" w:rsidR="006C5209" w:rsidRPr="006B7116" w:rsidRDefault="006C5209" w:rsidP="003C51CE">
            <w:pPr>
              <w:jc w:val="center"/>
              <w:rPr>
                <w:color w:val="000000"/>
                <w:lang w:val="en-ID" w:eastAsia="en-ID"/>
              </w:rPr>
            </w:pPr>
            <w:r w:rsidRPr="006B7116">
              <w:rPr>
                <w:color w:val="000000"/>
                <w:lang w:eastAsia="en-ID"/>
              </w:rPr>
              <w:t>2</w:t>
            </w:r>
          </w:p>
        </w:tc>
        <w:tc>
          <w:tcPr>
            <w:tcW w:w="990" w:type="pct"/>
            <w:tcBorders>
              <w:top w:val="nil"/>
              <w:left w:val="nil"/>
              <w:bottom w:val="nil"/>
              <w:right w:val="nil"/>
            </w:tcBorders>
            <w:shd w:val="clear" w:color="000000" w:fill="70AD47"/>
            <w:vAlign w:val="center"/>
            <w:hideMark/>
          </w:tcPr>
          <w:p w14:paraId="38272F9B" w14:textId="77777777" w:rsidR="006C5209" w:rsidRPr="006B7116" w:rsidRDefault="006C5209" w:rsidP="003C51CE">
            <w:pPr>
              <w:jc w:val="center"/>
              <w:rPr>
                <w:color w:val="000000"/>
                <w:lang w:val="en-ID" w:eastAsia="en-ID"/>
              </w:rPr>
            </w:pPr>
            <w:r w:rsidRPr="006B7116">
              <w:rPr>
                <w:color w:val="000000"/>
                <w:lang w:eastAsia="en-ID"/>
              </w:rPr>
              <w:t>4</w:t>
            </w:r>
          </w:p>
        </w:tc>
      </w:tr>
      <w:tr w:rsidR="006C5209" w:rsidRPr="006B7116" w14:paraId="2D736E24" w14:textId="77777777" w:rsidTr="006F1F14">
        <w:trPr>
          <w:trHeight w:val="600"/>
          <w:jc w:val="center"/>
        </w:trPr>
        <w:tc>
          <w:tcPr>
            <w:tcW w:w="880" w:type="pct"/>
            <w:tcBorders>
              <w:top w:val="nil"/>
              <w:left w:val="nil"/>
              <w:bottom w:val="nil"/>
              <w:right w:val="nil"/>
            </w:tcBorders>
            <w:shd w:val="clear" w:color="auto" w:fill="auto"/>
            <w:vAlign w:val="center"/>
            <w:hideMark/>
          </w:tcPr>
          <w:p w14:paraId="66AE1935" w14:textId="77777777" w:rsidR="006C5209" w:rsidRPr="006B7116" w:rsidRDefault="006C5209" w:rsidP="003C51CE">
            <w:pPr>
              <w:jc w:val="center"/>
              <w:rPr>
                <w:color w:val="000000"/>
                <w:lang w:val="en-ID" w:eastAsia="en-ID"/>
              </w:rPr>
            </w:pPr>
            <w:r w:rsidRPr="006B7116">
              <w:rPr>
                <w:bCs/>
                <w:color w:val="000000"/>
                <w:lang w:eastAsia="en-ID"/>
              </w:rPr>
              <w:t>Punggung Atas</w:t>
            </w:r>
          </w:p>
        </w:tc>
        <w:tc>
          <w:tcPr>
            <w:tcW w:w="813" w:type="pct"/>
            <w:tcBorders>
              <w:top w:val="nil"/>
              <w:left w:val="nil"/>
              <w:bottom w:val="nil"/>
              <w:right w:val="nil"/>
            </w:tcBorders>
            <w:shd w:val="clear" w:color="000000" w:fill="C00000"/>
            <w:vAlign w:val="center"/>
            <w:hideMark/>
          </w:tcPr>
          <w:p w14:paraId="400A02C9" w14:textId="77777777" w:rsidR="006C5209" w:rsidRPr="006B7116" w:rsidRDefault="006C5209" w:rsidP="003C51CE">
            <w:pPr>
              <w:jc w:val="center"/>
              <w:rPr>
                <w:color w:val="000000"/>
                <w:lang w:val="en-ID" w:eastAsia="en-ID"/>
              </w:rPr>
            </w:pPr>
            <w:r w:rsidRPr="006B7116">
              <w:rPr>
                <w:color w:val="000000"/>
                <w:lang w:eastAsia="en-ID"/>
              </w:rPr>
              <w:t>9</w:t>
            </w:r>
          </w:p>
        </w:tc>
        <w:tc>
          <w:tcPr>
            <w:tcW w:w="1301" w:type="pct"/>
            <w:tcBorders>
              <w:top w:val="nil"/>
              <w:left w:val="nil"/>
              <w:bottom w:val="nil"/>
              <w:right w:val="nil"/>
            </w:tcBorders>
            <w:shd w:val="clear" w:color="000000" w:fill="FFC000"/>
            <w:vAlign w:val="center"/>
            <w:hideMark/>
          </w:tcPr>
          <w:p w14:paraId="5B19AE83" w14:textId="77777777" w:rsidR="006C5209" w:rsidRPr="006B7116" w:rsidRDefault="006C5209" w:rsidP="003C51CE">
            <w:pPr>
              <w:jc w:val="center"/>
              <w:rPr>
                <w:color w:val="000000"/>
                <w:lang w:val="en-ID" w:eastAsia="en-ID"/>
              </w:rPr>
            </w:pPr>
            <w:r w:rsidRPr="006B7116">
              <w:rPr>
                <w:color w:val="000000"/>
                <w:lang w:eastAsia="en-ID"/>
              </w:rPr>
              <w:t>6</w:t>
            </w:r>
          </w:p>
        </w:tc>
        <w:tc>
          <w:tcPr>
            <w:tcW w:w="1015" w:type="pct"/>
            <w:tcBorders>
              <w:top w:val="nil"/>
              <w:left w:val="nil"/>
              <w:bottom w:val="nil"/>
              <w:right w:val="nil"/>
            </w:tcBorders>
            <w:shd w:val="clear" w:color="000000" w:fill="FFC000"/>
            <w:vAlign w:val="center"/>
            <w:hideMark/>
          </w:tcPr>
          <w:p w14:paraId="0348BB19" w14:textId="77777777" w:rsidR="006C5209" w:rsidRPr="006B7116" w:rsidRDefault="006C5209" w:rsidP="003C51CE">
            <w:pPr>
              <w:jc w:val="center"/>
              <w:rPr>
                <w:color w:val="000000"/>
                <w:lang w:val="en-ID" w:eastAsia="en-ID"/>
              </w:rPr>
            </w:pPr>
            <w:r w:rsidRPr="006B7116">
              <w:rPr>
                <w:color w:val="000000"/>
                <w:lang w:eastAsia="en-ID"/>
              </w:rPr>
              <w:t>6</w:t>
            </w:r>
          </w:p>
        </w:tc>
        <w:tc>
          <w:tcPr>
            <w:tcW w:w="990" w:type="pct"/>
            <w:tcBorders>
              <w:top w:val="nil"/>
              <w:left w:val="nil"/>
              <w:bottom w:val="nil"/>
              <w:right w:val="nil"/>
            </w:tcBorders>
            <w:shd w:val="clear" w:color="000000" w:fill="70AD47"/>
            <w:vAlign w:val="center"/>
            <w:hideMark/>
          </w:tcPr>
          <w:p w14:paraId="183E69F4" w14:textId="77777777" w:rsidR="006C5209" w:rsidRPr="006B7116" w:rsidRDefault="006C5209" w:rsidP="003C51CE">
            <w:pPr>
              <w:jc w:val="center"/>
              <w:rPr>
                <w:color w:val="000000"/>
                <w:lang w:val="en-ID" w:eastAsia="en-ID"/>
              </w:rPr>
            </w:pPr>
            <w:r w:rsidRPr="006B7116">
              <w:rPr>
                <w:color w:val="000000"/>
                <w:lang w:eastAsia="en-ID"/>
              </w:rPr>
              <w:t>4</w:t>
            </w:r>
          </w:p>
        </w:tc>
      </w:tr>
      <w:tr w:rsidR="006C5209" w:rsidRPr="006B7116" w14:paraId="6F2732CC" w14:textId="77777777" w:rsidTr="006F1F14">
        <w:trPr>
          <w:trHeight w:val="300"/>
          <w:jc w:val="center"/>
        </w:trPr>
        <w:tc>
          <w:tcPr>
            <w:tcW w:w="880" w:type="pct"/>
            <w:tcBorders>
              <w:top w:val="nil"/>
              <w:left w:val="nil"/>
              <w:bottom w:val="nil"/>
              <w:right w:val="nil"/>
            </w:tcBorders>
            <w:shd w:val="clear" w:color="auto" w:fill="auto"/>
            <w:vAlign w:val="center"/>
            <w:hideMark/>
          </w:tcPr>
          <w:p w14:paraId="405523E9" w14:textId="77777777" w:rsidR="006C5209" w:rsidRPr="006B7116" w:rsidRDefault="006C5209" w:rsidP="003C51CE">
            <w:pPr>
              <w:jc w:val="center"/>
              <w:rPr>
                <w:color w:val="000000"/>
                <w:lang w:val="en-ID" w:eastAsia="en-ID"/>
              </w:rPr>
            </w:pPr>
            <w:r w:rsidRPr="006B7116">
              <w:rPr>
                <w:bCs/>
                <w:color w:val="000000"/>
                <w:lang w:eastAsia="en-ID"/>
              </w:rPr>
              <w:t xml:space="preserve">Lengan </w:t>
            </w:r>
          </w:p>
        </w:tc>
        <w:tc>
          <w:tcPr>
            <w:tcW w:w="813" w:type="pct"/>
            <w:tcBorders>
              <w:top w:val="nil"/>
              <w:left w:val="nil"/>
              <w:bottom w:val="nil"/>
              <w:right w:val="nil"/>
            </w:tcBorders>
            <w:shd w:val="clear" w:color="000000" w:fill="70AD47"/>
            <w:vAlign w:val="center"/>
            <w:hideMark/>
          </w:tcPr>
          <w:p w14:paraId="1D4F6A67" w14:textId="77777777" w:rsidR="006C5209" w:rsidRPr="006B7116" w:rsidRDefault="006C5209" w:rsidP="003C51CE">
            <w:pPr>
              <w:jc w:val="center"/>
              <w:rPr>
                <w:color w:val="000000"/>
                <w:lang w:val="en-ID" w:eastAsia="en-ID"/>
              </w:rPr>
            </w:pPr>
            <w:r w:rsidRPr="006B7116">
              <w:rPr>
                <w:color w:val="000000"/>
                <w:lang w:eastAsia="en-ID"/>
              </w:rPr>
              <w:t>4</w:t>
            </w:r>
          </w:p>
        </w:tc>
        <w:tc>
          <w:tcPr>
            <w:tcW w:w="1301" w:type="pct"/>
            <w:tcBorders>
              <w:top w:val="nil"/>
              <w:left w:val="nil"/>
              <w:bottom w:val="nil"/>
              <w:right w:val="nil"/>
            </w:tcBorders>
            <w:shd w:val="clear" w:color="000000" w:fill="FFC000"/>
            <w:vAlign w:val="center"/>
            <w:hideMark/>
          </w:tcPr>
          <w:p w14:paraId="0AB1B335" w14:textId="77777777" w:rsidR="006C5209" w:rsidRPr="006B7116" w:rsidRDefault="006C5209" w:rsidP="003C51CE">
            <w:pPr>
              <w:jc w:val="center"/>
              <w:rPr>
                <w:color w:val="000000"/>
                <w:lang w:val="en-ID" w:eastAsia="en-ID"/>
              </w:rPr>
            </w:pPr>
            <w:r w:rsidRPr="006B7116">
              <w:rPr>
                <w:color w:val="000000"/>
                <w:lang w:eastAsia="en-ID"/>
              </w:rPr>
              <w:t>6</w:t>
            </w:r>
          </w:p>
        </w:tc>
        <w:tc>
          <w:tcPr>
            <w:tcW w:w="1015" w:type="pct"/>
            <w:tcBorders>
              <w:top w:val="nil"/>
              <w:left w:val="nil"/>
              <w:bottom w:val="nil"/>
              <w:right w:val="nil"/>
            </w:tcBorders>
            <w:shd w:val="clear" w:color="000000" w:fill="70AD47"/>
            <w:vAlign w:val="center"/>
            <w:hideMark/>
          </w:tcPr>
          <w:p w14:paraId="5E34BE29" w14:textId="77777777" w:rsidR="006C5209" w:rsidRPr="006B7116" w:rsidRDefault="006C5209" w:rsidP="003C51CE">
            <w:pPr>
              <w:jc w:val="center"/>
              <w:rPr>
                <w:color w:val="000000"/>
                <w:lang w:val="en-ID" w:eastAsia="en-ID"/>
              </w:rPr>
            </w:pPr>
            <w:r w:rsidRPr="006B7116">
              <w:rPr>
                <w:color w:val="000000"/>
                <w:lang w:eastAsia="en-ID"/>
              </w:rPr>
              <w:t>2</w:t>
            </w:r>
          </w:p>
        </w:tc>
        <w:tc>
          <w:tcPr>
            <w:tcW w:w="990" w:type="pct"/>
            <w:tcBorders>
              <w:top w:val="nil"/>
              <w:left w:val="nil"/>
              <w:bottom w:val="nil"/>
              <w:right w:val="nil"/>
            </w:tcBorders>
            <w:shd w:val="clear" w:color="000000" w:fill="70AD47"/>
            <w:vAlign w:val="center"/>
            <w:hideMark/>
          </w:tcPr>
          <w:p w14:paraId="287016CB" w14:textId="77777777" w:rsidR="006C5209" w:rsidRPr="006B7116" w:rsidRDefault="006C5209" w:rsidP="003C51CE">
            <w:pPr>
              <w:jc w:val="center"/>
              <w:rPr>
                <w:color w:val="000000"/>
                <w:lang w:val="en-ID" w:eastAsia="en-ID"/>
              </w:rPr>
            </w:pPr>
            <w:r w:rsidRPr="006B7116">
              <w:rPr>
                <w:color w:val="000000"/>
                <w:lang w:eastAsia="en-ID"/>
              </w:rPr>
              <w:t>4</w:t>
            </w:r>
          </w:p>
        </w:tc>
      </w:tr>
      <w:tr w:rsidR="006C5209" w:rsidRPr="006B7116" w14:paraId="4A26E1D1" w14:textId="77777777" w:rsidTr="006F1F14">
        <w:trPr>
          <w:trHeight w:val="600"/>
          <w:jc w:val="center"/>
        </w:trPr>
        <w:tc>
          <w:tcPr>
            <w:tcW w:w="880" w:type="pct"/>
            <w:tcBorders>
              <w:top w:val="nil"/>
              <w:left w:val="nil"/>
              <w:bottom w:val="nil"/>
              <w:right w:val="nil"/>
            </w:tcBorders>
            <w:shd w:val="clear" w:color="auto" w:fill="auto"/>
            <w:vAlign w:val="center"/>
            <w:hideMark/>
          </w:tcPr>
          <w:p w14:paraId="4DD4C022" w14:textId="77777777" w:rsidR="006C5209" w:rsidRPr="006B7116" w:rsidRDefault="006C5209" w:rsidP="003C51CE">
            <w:pPr>
              <w:jc w:val="center"/>
              <w:rPr>
                <w:color w:val="000000"/>
                <w:lang w:val="en-ID" w:eastAsia="en-ID"/>
              </w:rPr>
            </w:pPr>
            <w:r w:rsidRPr="006B7116">
              <w:rPr>
                <w:bCs/>
                <w:color w:val="000000"/>
                <w:lang w:eastAsia="en-ID"/>
              </w:rPr>
              <w:t>Punggung Bawah</w:t>
            </w:r>
          </w:p>
        </w:tc>
        <w:tc>
          <w:tcPr>
            <w:tcW w:w="813" w:type="pct"/>
            <w:tcBorders>
              <w:top w:val="nil"/>
              <w:left w:val="nil"/>
              <w:bottom w:val="nil"/>
              <w:right w:val="nil"/>
            </w:tcBorders>
            <w:shd w:val="clear" w:color="000000" w:fill="C00000"/>
            <w:vAlign w:val="center"/>
            <w:hideMark/>
          </w:tcPr>
          <w:p w14:paraId="75DBB449" w14:textId="77777777" w:rsidR="006C5209" w:rsidRPr="006B7116" w:rsidRDefault="006C5209" w:rsidP="003C51CE">
            <w:pPr>
              <w:jc w:val="center"/>
              <w:rPr>
                <w:color w:val="000000"/>
                <w:lang w:val="en-ID" w:eastAsia="en-ID"/>
              </w:rPr>
            </w:pPr>
            <w:r w:rsidRPr="006B7116">
              <w:rPr>
                <w:color w:val="000000"/>
                <w:lang w:eastAsia="en-ID"/>
              </w:rPr>
              <w:t>9</w:t>
            </w:r>
          </w:p>
        </w:tc>
        <w:tc>
          <w:tcPr>
            <w:tcW w:w="1301" w:type="pct"/>
            <w:tcBorders>
              <w:top w:val="nil"/>
              <w:left w:val="nil"/>
              <w:bottom w:val="nil"/>
              <w:right w:val="nil"/>
            </w:tcBorders>
            <w:shd w:val="clear" w:color="000000" w:fill="FFC000"/>
            <w:vAlign w:val="center"/>
            <w:hideMark/>
          </w:tcPr>
          <w:p w14:paraId="08A04FDB" w14:textId="77777777" w:rsidR="006C5209" w:rsidRPr="006B7116" w:rsidRDefault="006C5209" w:rsidP="003C51CE">
            <w:pPr>
              <w:jc w:val="center"/>
              <w:rPr>
                <w:color w:val="000000"/>
                <w:lang w:val="en-ID" w:eastAsia="en-ID"/>
              </w:rPr>
            </w:pPr>
            <w:r w:rsidRPr="006B7116">
              <w:rPr>
                <w:color w:val="000000"/>
                <w:lang w:eastAsia="en-ID"/>
              </w:rPr>
              <w:t>6</w:t>
            </w:r>
          </w:p>
        </w:tc>
        <w:tc>
          <w:tcPr>
            <w:tcW w:w="1015" w:type="pct"/>
            <w:tcBorders>
              <w:top w:val="nil"/>
              <w:left w:val="nil"/>
              <w:bottom w:val="nil"/>
              <w:right w:val="nil"/>
            </w:tcBorders>
            <w:shd w:val="clear" w:color="000000" w:fill="C00000"/>
            <w:vAlign w:val="center"/>
            <w:hideMark/>
          </w:tcPr>
          <w:p w14:paraId="09243770" w14:textId="77777777" w:rsidR="006C5209" w:rsidRPr="006B7116" w:rsidRDefault="006C5209" w:rsidP="003C51CE">
            <w:pPr>
              <w:jc w:val="center"/>
              <w:rPr>
                <w:color w:val="000000"/>
                <w:lang w:val="en-ID" w:eastAsia="en-ID"/>
              </w:rPr>
            </w:pPr>
            <w:r w:rsidRPr="006B7116">
              <w:rPr>
                <w:color w:val="000000"/>
                <w:lang w:eastAsia="en-ID"/>
              </w:rPr>
              <w:t>9</w:t>
            </w:r>
          </w:p>
        </w:tc>
        <w:tc>
          <w:tcPr>
            <w:tcW w:w="990" w:type="pct"/>
            <w:tcBorders>
              <w:top w:val="nil"/>
              <w:left w:val="nil"/>
              <w:bottom w:val="nil"/>
              <w:right w:val="nil"/>
            </w:tcBorders>
            <w:shd w:val="clear" w:color="000000" w:fill="C00000"/>
            <w:vAlign w:val="center"/>
            <w:hideMark/>
          </w:tcPr>
          <w:p w14:paraId="4D6F83FA" w14:textId="77777777" w:rsidR="006C5209" w:rsidRPr="006B7116" w:rsidRDefault="006C5209" w:rsidP="003C51CE">
            <w:pPr>
              <w:jc w:val="center"/>
              <w:rPr>
                <w:color w:val="000000"/>
                <w:lang w:val="en-ID" w:eastAsia="en-ID"/>
              </w:rPr>
            </w:pPr>
            <w:r w:rsidRPr="006B7116">
              <w:rPr>
                <w:color w:val="000000"/>
                <w:lang w:eastAsia="en-ID"/>
              </w:rPr>
              <w:t>9</w:t>
            </w:r>
          </w:p>
        </w:tc>
      </w:tr>
      <w:tr w:rsidR="006C5209" w:rsidRPr="006B7116" w14:paraId="0C536BB5" w14:textId="77777777" w:rsidTr="006F1F14">
        <w:trPr>
          <w:trHeight w:val="300"/>
          <w:jc w:val="center"/>
        </w:trPr>
        <w:tc>
          <w:tcPr>
            <w:tcW w:w="880" w:type="pct"/>
            <w:tcBorders>
              <w:top w:val="nil"/>
              <w:left w:val="nil"/>
              <w:bottom w:val="nil"/>
              <w:right w:val="nil"/>
            </w:tcBorders>
            <w:shd w:val="clear" w:color="auto" w:fill="auto"/>
            <w:vAlign w:val="center"/>
            <w:hideMark/>
          </w:tcPr>
          <w:p w14:paraId="50B1DA27" w14:textId="77777777" w:rsidR="006C5209" w:rsidRPr="006B7116" w:rsidRDefault="006C5209" w:rsidP="003C51CE">
            <w:pPr>
              <w:jc w:val="center"/>
              <w:rPr>
                <w:color w:val="000000"/>
                <w:lang w:val="en-ID" w:eastAsia="en-ID"/>
              </w:rPr>
            </w:pPr>
            <w:r w:rsidRPr="006B7116">
              <w:rPr>
                <w:bCs/>
                <w:color w:val="000000"/>
                <w:lang w:eastAsia="en-ID"/>
              </w:rPr>
              <w:t xml:space="preserve">Tangan </w:t>
            </w:r>
          </w:p>
        </w:tc>
        <w:tc>
          <w:tcPr>
            <w:tcW w:w="813" w:type="pct"/>
            <w:tcBorders>
              <w:top w:val="nil"/>
              <w:left w:val="nil"/>
              <w:bottom w:val="nil"/>
              <w:right w:val="nil"/>
            </w:tcBorders>
            <w:shd w:val="clear" w:color="000000" w:fill="70AD47"/>
            <w:vAlign w:val="center"/>
            <w:hideMark/>
          </w:tcPr>
          <w:p w14:paraId="520AF218" w14:textId="77777777" w:rsidR="006C5209" w:rsidRPr="006B7116" w:rsidRDefault="006C5209" w:rsidP="003C51CE">
            <w:pPr>
              <w:jc w:val="center"/>
              <w:rPr>
                <w:color w:val="000000"/>
                <w:lang w:val="en-ID" w:eastAsia="en-ID"/>
              </w:rPr>
            </w:pPr>
            <w:r w:rsidRPr="006B7116">
              <w:rPr>
                <w:color w:val="000000"/>
                <w:lang w:eastAsia="en-ID"/>
              </w:rPr>
              <w:t>4</w:t>
            </w:r>
          </w:p>
        </w:tc>
        <w:tc>
          <w:tcPr>
            <w:tcW w:w="1301" w:type="pct"/>
            <w:tcBorders>
              <w:top w:val="nil"/>
              <w:left w:val="nil"/>
              <w:bottom w:val="nil"/>
              <w:right w:val="nil"/>
            </w:tcBorders>
            <w:shd w:val="clear" w:color="000000" w:fill="70AD47"/>
            <w:vAlign w:val="center"/>
            <w:hideMark/>
          </w:tcPr>
          <w:p w14:paraId="08F65A17" w14:textId="77777777" w:rsidR="006C5209" w:rsidRPr="006B7116" w:rsidRDefault="006C5209" w:rsidP="003C51CE">
            <w:pPr>
              <w:jc w:val="center"/>
              <w:rPr>
                <w:color w:val="000000"/>
                <w:lang w:val="en-ID" w:eastAsia="en-ID"/>
              </w:rPr>
            </w:pPr>
            <w:r w:rsidRPr="006B7116">
              <w:rPr>
                <w:color w:val="000000"/>
                <w:lang w:eastAsia="en-ID"/>
              </w:rPr>
              <w:t>2</w:t>
            </w:r>
          </w:p>
        </w:tc>
        <w:tc>
          <w:tcPr>
            <w:tcW w:w="1015" w:type="pct"/>
            <w:tcBorders>
              <w:top w:val="nil"/>
              <w:left w:val="nil"/>
              <w:bottom w:val="nil"/>
              <w:right w:val="nil"/>
            </w:tcBorders>
            <w:shd w:val="clear" w:color="000000" w:fill="70AD47"/>
            <w:vAlign w:val="center"/>
            <w:hideMark/>
          </w:tcPr>
          <w:p w14:paraId="6DEACFE3" w14:textId="77777777" w:rsidR="006C5209" w:rsidRPr="006B7116" w:rsidRDefault="006C5209" w:rsidP="003C51CE">
            <w:pPr>
              <w:jc w:val="center"/>
              <w:rPr>
                <w:color w:val="000000"/>
                <w:lang w:val="en-ID" w:eastAsia="en-ID"/>
              </w:rPr>
            </w:pPr>
            <w:r w:rsidRPr="006B7116">
              <w:rPr>
                <w:color w:val="000000"/>
                <w:lang w:eastAsia="en-ID"/>
              </w:rPr>
              <w:t>2</w:t>
            </w:r>
          </w:p>
        </w:tc>
        <w:tc>
          <w:tcPr>
            <w:tcW w:w="990" w:type="pct"/>
            <w:tcBorders>
              <w:top w:val="nil"/>
              <w:left w:val="nil"/>
              <w:bottom w:val="nil"/>
              <w:right w:val="nil"/>
            </w:tcBorders>
            <w:shd w:val="clear" w:color="000000" w:fill="70AD47"/>
            <w:vAlign w:val="center"/>
            <w:hideMark/>
          </w:tcPr>
          <w:p w14:paraId="643625C2" w14:textId="77777777" w:rsidR="006C5209" w:rsidRPr="006B7116" w:rsidRDefault="006C5209" w:rsidP="003C51CE">
            <w:pPr>
              <w:jc w:val="center"/>
              <w:rPr>
                <w:color w:val="000000"/>
                <w:lang w:val="en-ID" w:eastAsia="en-ID"/>
              </w:rPr>
            </w:pPr>
            <w:r w:rsidRPr="006B7116">
              <w:rPr>
                <w:color w:val="000000"/>
                <w:lang w:eastAsia="en-ID"/>
              </w:rPr>
              <w:t>1</w:t>
            </w:r>
          </w:p>
        </w:tc>
      </w:tr>
      <w:tr w:rsidR="006C5209" w:rsidRPr="006B7116" w14:paraId="6400CCE7" w14:textId="77777777" w:rsidTr="006F1F14">
        <w:trPr>
          <w:trHeight w:val="300"/>
          <w:jc w:val="center"/>
        </w:trPr>
        <w:tc>
          <w:tcPr>
            <w:tcW w:w="880" w:type="pct"/>
            <w:tcBorders>
              <w:top w:val="nil"/>
              <w:left w:val="nil"/>
              <w:bottom w:val="nil"/>
              <w:right w:val="nil"/>
            </w:tcBorders>
            <w:shd w:val="clear" w:color="auto" w:fill="auto"/>
            <w:vAlign w:val="center"/>
            <w:hideMark/>
          </w:tcPr>
          <w:p w14:paraId="7757A544" w14:textId="77777777" w:rsidR="006C5209" w:rsidRPr="006B7116" w:rsidRDefault="006C5209" w:rsidP="003C51CE">
            <w:pPr>
              <w:jc w:val="center"/>
              <w:rPr>
                <w:color w:val="000000"/>
                <w:lang w:val="en-ID" w:eastAsia="en-ID"/>
              </w:rPr>
            </w:pPr>
            <w:r w:rsidRPr="006B7116">
              <w:rPr>
                <w:bCs/>
                <w:color w:val="000000"/>
                <w:lang w:eastAsia="en-ID"/>
              </w:rPr>
              <w:t xml:space="preserve">Pinggul </w:t>
            </w:r>
          </w:p>
        </w:tc>
        <w:tc>
          <w:tcPr>
            <w:tcW w:w="813" w:type="pct"/>
            <w:tcBorders>
              <w:top w:val="nil"/>
              <w:left w:val="nil"/>
              <w:bottom w:val="nil"/>
              <w:right w:val="nil"/>
            </w:tcBorders>
            <w:shd w:val="clear" w:color="000000" w:fill="70AD47"/>
            <w:vAlign w:val="center"/>
            <w:hideMark/>
          </w:tcPr>
          <w:p w14:paraId="786C097A" w14:textId="77777777" w:rsidR="006C5209" w:rsidRPr="006B7116" w:rsidRDefault="006C5209" w:rsidP="003C51CE">
            <w:pPr>
              <w:jc w:val="center"/>
              <w:rPr>
                <w:color w:val="000000"/>
                <w:lang w:val="en-ID" w:eastAsia="en-ID"/>
              </w:rPr>
            </w:pPr>
            <w:r w:rsidRPr="006B7116">
              <w:rPr>
                <w:color w:val="000000"/>
                <w:lang w:eastAsia="en-ID"/>
              </w:rPr>
              <w:t>1</w:t>
            </w:r>
          </w:p>
        </w:tc>
        <w:tc>
          <w:tcPr>
            <w:tcW w:w="1301" w:type="pct"/>
            <w:tcBorders>
              <w:top w:val="nil"/>
              <w:left w:val="nil"/>
              <w:bottom w:val="nil"/>
              <w:right w:val="nil"/>
            </w:tcBorders>
            <w:shd w:val="clear" w:color="000000" w:fill="70AD47"/>
            <w:vAlign w:val="center"/>
            <w:hideMark/>
          </w:tcPr>
          <w:p w14:paraId="63B47D30" w14:textId="77777777" w:rsidR="006C5209" w:rsidRPr="006B7116" w:rsidRDefault="006C5209" w:rsidP="003C51CE">
            <w:pPr>
              <w:jc w:val="center"/>
              <w:rPr>
                <w:color w:val="000000"/>
                <w:lang w:val="en-ID" w:eastAsia="en-ID"/>
              </w:rPr>
            </w:pPr>
            <w:r w:rsidRPr="006B7116">
              <w:rPr>
                <w:color w:val="000000"/>
                <w:lang w:eastAsia="en-ID"/>
              </w:rPr>
              <w:t>1</w:t>
            </w:r>
          </w:p>
        </w:tc>
        <w:tc>
          <w:tcPr>
            <w:tcW w:w="1015" w:type="pct"/>
            <w:tcBorders>
              <w:top w:val="nil"/>
              <w:left w:val="nil"/>
              <w:bottom w:val="nil"/>
              <w:right w:val="nil"/>
            </w:tcBorders>
            <w:shd w:val="clear" w:color="000000" w:fill="FFC000"/>
            <w:vAlign w:val="center"/>
            <w:hideMark/>
          </w:tcPr>
          <w:p w14:paraId="1E337B9F" w14:textId="77777777" w:rsidR="006C5209" w:rsidRPr="006B7116" w:rsidRDefault="006C5209" w:rsidP="003C51CE">
            <w:pPr>
              <w:jc w:val="center"/>
              <w:rPr>
                <w:color w:val="000000"/>
                <w:lang w:val="en-ID" w:eastAsia="en-ID"/>
              </w:rPr>
            </w:pPr>
            <w:r w:rsidRPr="006B7116">
              <w:rPr>
                <w:color w:val="000000"/>
                <w:lang w:eastAsia="en-ID"/>
              </w:rPr>
              <w:t>6</w:t>
            </w:r>
          </w:p>
        </w:tc>
        <w:tc>
          <w:tcPr>
            <w:tcW w:w="990" w:type="pct"/>
            <w:tcBorders>
              <w:top w:val="nil"/>
              <w:left w:val="nil"/>
              <w:bottom w:val="nil"/>
              <w:right w:val="nil"/>
            </w:tcBorders>
            <w:shd w:val="clear" w:color="000000" w:fill="FFC000"/>
            <w:vAlign w:val="center"/>
            <w:hideMark/>
          </w:tcPr>
          <w:p w14:paraId="381A4CCB" w14:textId="77777777" w:rsidR="006C5209" w:rsidRPr="006B7116" w:rsidRDefault="006C5209" w:rsidP="003C51CE">
            <w:pPr>
              <w:jc w:val="center"/>
              <w:rPr>
                <w:color w:val="000000"/>
                <w:lang w:val="en-ID" w:eastAsia="en-ID"/>
              </w:rPr>
            </w:pPr>
            <w:r w:rsidRPr="006B7116">
              <w:rPr>
                <w:color w:val="000000"/>
                <w:lang w:eastAsia="en-ID"/>
              </w:rPr>
              <w:t>6</w:t>
            </w:r>
          </w:p>
        </w:tc>
      </w:tr>
      <w:tr w:rsidR="006C5209" w:rsidRPr="006B7116" w14:paraId="2FC1C544" w14:textId="77777777" w:rsidTr="006F1F14">
        <w:trPr>
          <w:trHeight w:val="300"/>
          <w:jc w:val="center"/>
        </w:trPr>
        <w:tc>
          <w:tcPr>
            <w:tcW w:w="880" w:type="pct"/>
            <w:tcBorders>
              <w:top w:val="nil"/>
              <w:left w:val="nil"/>
              <w:bottom w:val="nil"/>
              <w:right w:val="nil"/>
            </w:tcBorders>
            <w:shd w:val="clear" w:color="auto" w:fill="auto"/>
            <w:vAlign w:val="center"/>
            <w:hideMark/>
          </w:tcPr>
          <w:p w14:paraId="0DC1ACDD" w14:textId="77777777" w:rsidR="006C5209" w:rsidRPr="006B7116" w:rsidRDefault="006C5209" w:rsidP="003C51CE">
            <w:pPr>
              <w:jc w:val="center"/>
              <w:rPr>
                <w:color w:val="000000"/>
                <w:lang w:val="en-ID" w:eastAsia="en-ID"/>
              </w:rPr>
            </w:pPr>
            <w:r w:rsidRPr="006B7116">
              <w:rPr>
                <w:bCs/>
                <w:color w:val="000000"/>
                <w:lang w:eastAsia="en-ID"/>
              </w:rPr>
              <w:t>Paha</w:t>
            </w:r>
          </w:p>
        </w:tc>
        <w:tc>
          <w:tcPr>
            <w:tcW w:w="813" w:type="pct"/>
            <w:tcBorders>
              <w:top w:val="nil"/>
              <w:left w:val="nil"/>
              <w:bottom w:val="nil"/>
              <w:right w:val="nil"/>
            </w:tcBorders>
            <w:shd w:val="clear" w:color="000000" w:fill="70AD47"/>
            <w:vAlign w:val="center"/>
            <w:hideMark/>
          </w:tcPr>
          <w:p w14:paraId="5A113FD3" w14:textId="77777777" w:rsidR="006C5209" w:rsidRPr="006B7116" w:rsidRDefault="006C5209" w:rsidP="003C51CE">
            <w:pPr>
              <w:jc w:val="center"/>
              <w:rPr>
                <w:color w:val="000000"/>
                <w:lang w:val="en-ID" w:eastAsia="en-ID"/>
              </w:rPr>
            </w:pPr>
            <w:r w:rsidRPr="006B7116">
              <w:rPr>
                <w:color w:val="000000"/>
                <w:lang w:eastAsia="en-ID"/>
              </w:rPr>
              <w:t>1</w:t>
            </w:r>
          </w:p>
        </w:tc>
        <w:tc>
          <w:tcPr>
            <w:tcW w:w="1301" w:type="pct"/>
            <w:tcBorders>
              <w:top w:val="nil"/>
              <w:left w:val="nil"/>
              <w:bottom w:val="nil"/>
              <w:right w:val="nil"/>
            </w:tcBorders>
            <w:shd w:val="clear" w:color="000000" w:fill="70AD47"/>
            <w:vAlign w:val="center"/>
            <w:hideMark/>
          </w:tcPr>
          <w:p w14:paraId="62CA5B91" w14:textId="77777777" w:rsidR="006C5209" w:rsidRPr="006B7116" w:rsidRDefault="006C5209" w:rsidP="003C51CE">
            <w:pPr>
              <w:jc w:val="center"/>
              <w:rPr>
                <w:color w:val="000000"/>
                <w:lang w:val="en-ID" w:eastAsia="en-ID"/>
              </w:rPr>
            </w:pPr>
            <w:r w:rsidRPr="006B7116">
              <w:rPr>
                <w:color w:val="000000"/>
                <w:lang w:eastAsia="en-ID"/>
              </w:rPr>
              <w:t>1</w:t>
            </w:r>
          </w:p>
        </w:tc>
        <w:tc>
          <w:tcPr>
            <w:tcW w:w="1015" w:type="pct"/>
            <w:tcBorders>
              <w:top w:val="nil"/>
              <w:left w:val="nil"/>
              <w:bottom w:val="nil"/>
              <w:right w:val="nil"/>
            </w:tcBorders>
            <w:shd w:val="clear" w:color="000000" w:fill="70AD47"/>
            <w:vAlign w:val="center"/>
            <w:hideMark/>
          </w:tcPr>
          <w:p w14:paraId="0827A252" w14:textId="77777777" w:rsidR="006C5209" w:rsidRPr="006B7116" w:rsidRDefault="006C5209" w:rsidP="003C51CE">
            <w:pPr>
              <w:jc w:val="center"/>
              <w:rPr>
                <w:color w:val="000000"/>
                <w:lang w:val="en-ID" w:eastAsia="en-ID"/>
              </w:rPr>
            </w:pPr>
            <w:r w:rsidRPr="006B7116">
              <w:rPr>
                <w:color w:val="000000"/>
                <w:lang w:eastAsia="en-ID"/>
              </w:rPr>
              <w:t>1</w:t>
            </w:r>
          </w:p>
        </w:tc>
        <w:tc>
          <w:tcPr>
            <w:tcW w:w="990" w:type="pct"/>
            <w:tcBorders>
              <w:top w:val="nil"/>
              <w:left w:val="nil"/>
              <w:bottom w:val="nil"/>
              <w:right w:val="nil"/>
            </w:tcBorders>
            <w:shd w:val="clear" w:color="000000" w:fill="70AD47"/>
            <w:vAlign w:val="center"/>
            <w:hideMark/>
          </w:tcPr>
          <w:p w14:paraId="738AD2B1" w14:textId="77777777" w:rsidR="006C5209" w:rsidRPr="006B7116" w:rsidRDefault="006C5209" w:rsidP="003C51CE">
            <w:pPr>
              <w:jc w:val="center"/>
              <w:rPr>
                <w:color w:val="000000"/>
                <w:lang w:val="en-ID" w:eastAsia="en-ID"/>
              </w:rPr>
            </w:pPr>
            <w:r w:rsidRPr="006B7116">
              <w:rPr>
                <w:color w:val="000000"/>
                <w:lang w:eastAsia="en-ID"/>
              </w:rPr>
              <w:t>1</w:t>
            </w:r>
          </w:p>
        </w:tc>
      </w:tr>
      <w:tr w:rsidR="006C5209" w:rsidRPr="006B7116" w14:paraId="186BE095" w14:textId="77777777" w:rsidTr="006F1F14">
        <w:trPr>
          <w:trHeight w:val="300"/>
          <w:jc w:val="center"/>
        </w:trPr>
        <w:tc>
          <w:tcPr>
            <w:tcW w:w="880" w:type="pct"/>
            <w:tcBorders>
              <w:top w:val="nil"/>
              <w:left w:val="nil"/>
              <w:bottom w:val="nil"/>
              <w:right w:val="nil"/>
            </w:tcBorders>
            <w:shd w:val="clear" w:color="auto" w:fill="auto"/>
            <w:vAlign w:val="center"/>
            <w:hideMark/>
          </w:tcPr>
          <w:p w14:paraId="37B98A02" w14:textId="77777777" w:rsidR="006C5209" w:rsidRPr="006B7116" w:rsidRDefault="006C5209" w:rsidP="003C51CE">
            <w:pPr>
              <w:jc w:val="center"/>
              <w:rPr>
                <w:color w:val="000000"/>
                <w:lang w:val="en-ID" w:eastAsia="en-ID"/>
              </w:rPr>
            </w:pPr>
            <w:r w:rsidRPr="006B7116">
              <w:rPr>
                <w:bCs/>
                <w:color w:val="000000"/>
                <w:lang w:eastAsia="en-ID"/>
              </w:rPr>
              <w:t>Lutut</w:t>
            </w:r>
          </w:p>
        </w:tc>
        <w:tc>
          <w:tcPr>
            <w:tcW w:w="813" w:type="pct"/>
            <w:tcBorders>
              <w:top w:val="nil"/>
              <w:left w:val="nil"/>
              <w:bottom w:val="nil"/>
              <w:right w:val="nil"/>
            </w:tcBorders>
            <w:shd w:val="clear" w:color="000000" w:fill="70AD47"/>
            <w:vAlign w:val="center"/>
            <w:hideMark/>
          </w:tcPr>
          <w:p w14:paraId="63F0536E" w14:textId="77777777" w:rsidR="006C5209" w:rsidRPr="006B7116" w:rsidRDefault="006C5209" w:rsidP="003C51CE">
            <w:pPr>
              <w:jc w:val="center"/>
              <w:rPr>
                <w:color w:val="000000"/>
                <w:lang w:val="en-ID" w:eastAsia="en-ID"/>
              </w:rPr>
            </w:pPr>
            <w:r w:rsidRPr="006B7116">
              <w:rPr>
                <w:color w:val="000000"/>
                <w:lang w:eastAsia="en-ID"/>
              </w:rPr>
              <w:t>1</w:t>
            </w:r>
          </w:p>
        </w:tc>
        <w:tc>
          <w:tcPr>
            <w:tcW w:w="1301" w:type="pct"/>
            <w:tcBorders>
              <w:top w:val="nil"/>
              <w:left w:val="nil"/>
              <w:bottom w:val="nil"/>
              <w:right w:val="nil"/>
            </w:tcBorders>
            <w:shd w:val="clear" w:color="000000" w:fill="70AD47"/>
            <w:vAlign w:val="center"/>
            <w:hideMark/>
          </w:tcPr>
          <w:p w14:paraId="15BD8199" w14:textId="77777777" w:rsidR="006C5209" w:rsidRPr="006B7116" w:rsidRDefault="006C5209" w:rsidP="003C51CE">
            <w:pPr>
              <w:jc w:val="center"/>
              <w:rPr>
                <w:color w:val="000000"/>
                <w:lang w:val="en-ID" w:eastAsia="en-ID"/>
              </w:rPr>
            </w:pPr>
            <w:r w:rsidRPr="006B7116">
              <w:rPr>
                <w:color w:val="000000"/>
                <w:lang w:eastAsia="en-ID"/>
              </w:rPr>
              <w:t>1</w:t>
            </w:r>
          </w:p>
        </w:tc>
        <w:tc>
          <w:tcPr>
            <w:tcW w:w="1015" w:type="pct"/>
            <w:tcBorders>
              <w:top w:val="nil"/>
              <w:left w:val="nil"/>
              <w:bottom w:val="nil"/>
              <w:right w:val="nil"/>
            </w:tcBorders>
            <w:shd w:val="clear" w:color="000000" w:fill="70AD47"/>
            <w:vAlign w:val="center"/>
            <w:hideMark/>
          </w:tcPr>
          <w:p w14:paraId="22218DDF" w14:textId="77777777" w:rsidR="006C5209" w:rsidRPr="006B7116" w:rsidRDefault="006C5209" w:rsidP="003C51CE">
            <w:pPr>
              <w:jc w:val="center"/>
              <w:rPr>
                <w:color w:val="000000"/>
                <w:lang w:val="en-ID" w:eastAsia="en-ID"/>
              </w:rPr>
            </w:pPr>
            <w:r w:rsidRPr="006B7116">
              <w:rPr>
                <w:color w:val="000000"/>
                <w:lang w:eastAsia="en-ID"/>
              </w:rPr>
              <w:t>1</w:t>
            </w:r>
          </w:p>
        </w:tc>
        <w:tc>
          <w:tcPr>
            <w:tcW w:w="990" w:type="pct"/>
            <w:tcBorders>
              <w:top w:val="nil"/>
              <w:left w:val="nil"/>
              <w:bottom w:val="nil"/>
              <w:right w:val="nil"/>
            </w:tcBorders>
            <w:shd w:val="clear" w:color="000000" w:fill="70AD47"/>
            <w:vAlign w:val="center"/>
            <w:hideMark/>
          </w:tcPr>
          <w:p w14:paraId="7C4C5BD4" w14:textId="77777777" w:rsidR="006C5209" w:rsidRPr="006B7116" w:rsidRDefault="006C5209" w:rsidP="003C51CE">
            <w:pPr>
              <w:jc w:val="center"/>
              <w:rPr>
                <w:color w:val="000000"/>
                <w:lang w:val="en-ID" w:eastAsia="en-ID"/>
              </w:rPr>
            </w:pPr>
            <w:r w:rsidRPr="006B7116">
              <w:rPr>
                <w:color w:val="000000"/>
                <w:lang w:eastAsia="en-ID"/>
              </w:rPr>
              <w:t>1</w:t>
            </w:r>
          </w:p>
        </w:tc>
      </w:tr>
      <w:tr w:rsidR="006C5209" w:rsidRPr="006B7116" w14:paraId="66D8BB9A" w14:textId="77777777" w:rsidTr="006F1F14">
        <w:trPr>
          <w:trHeight w:val="300"/>
          <w:jc w:val="center"/>
        </w:trPr>
        <w:tc>
          <w:tcPr>
            <w:tcW w:w="880" w:type="pct"/>
            <w:tcBorders>
              <w:top w:val="nil"/>
              <w:left w:val="nil"/>
              <w:bottom w:val="nil"/>
              <w:right w:val="nil"/>
            </w:tcBorders>
            <w:shd w:val="clear" w:color="auto" w:fill="auto"/>
            <w:vAlign w:val="center"/>
            <w:hideMark/>
          </w:tcPr>
          <w:p w14:paraId="7D9384AC" w14:textId="77777777" w:rsidR="006C5209" w:rsidRPr="006B7116" w:rsidRDefault="006C5209" w:rsidP="003C51CE">
            <w:pPr>
              <w:jc w:val="center"/>
              <w:rPr>
                <w:color w:val="000000"/>
                <w:lang w:val="en-ID" w:eastAsia="en-ID"/>
              </w:rPr>
            </w:pPr>
            <w:r w:rsidRPr="006B7116">
              <w:rPr>
                <w:bCs/>
                <w:color w:val="000000"/>
                <w:lang w:eastAsia="en-ID"/>
              </w:rPr>
              <w:t>Betis</w:t>
            </w:r>
          </w:p>
        </w:tc>
        <w:tc>
          <w:tcPr>
            <w:tcW w:w="813" w:type="pct"/>
            <w:tcBorders>
              <w:top w:val="nil"/>
              <w:left w:val="nil"/>
              <w:bottom w:val="nil"/>
              <w:right w:val="nil"/>
            </w:tcBorders>
            <w:shd w:val="clear" w:color="000000" w:fill="70AD47"/>
            <w:vAlign w:val="center"/>
            <w:hideMark/>
          </w:tcPr>
          <w:p w14:paraId="1F55C4CE" w14:textId="77777777" w:rsidR="006C5209" w:rsidRPr="006B7116" w:rsidRDefault="006C5209" w:rsidP="003C51CE">
            <w:pPr>
              <w:jc w:val="center"/>
              <w:rPr>
                <w:color w:val="000000"/>
                <w:lang w:val="en-ID" w:eastAsia="en-ID"/>
              </w:rPr>
            </w:pPr>
            <w:r w:rsidRPr="006B7116">
              <w:rPr>
                <w:color w:val="000000"/>
                <w:lang w:eastAsia="en-ID"/>
              </w:rPr>
              <w:t>1</w:t>
            </w:r>
          </w:p>
        </w:tc>
        <w:tc>
          <w:tcPr>
            <w:tcW w:w="1301" w:type="pct"/>
            <w:tcBorders>
              <w:top w:val="nil"/>
              <w:left w:val="nil"/>
              <w:bottom w:val="nil"/>
              <w:right w:val="nil"/>
            </w:tcBorders>
            <w:shd w:val="clear" w:color="000000" w:fill="70AD47"/>
            <w:vAlign w:val="center"/>
            <w:hideMark/>
          </w:tcPr>
          <w:p w14:paraId="386BD24D" w14:textId="77777777" w:rsidR="006C5209" w:rsidRPr="006B7116" w:rsidRDefault="006C5209" w:rsidP="003C51CE">
            <w:pPr>
              <w:jc w:val="center"/>
              <w:rPr>
                <w:color w:val="000000"/>
                <w:lang w:val="en-ID" w:eastAsia="en-ID"/>
              </w:rPr>
            </w:pPr>
            <w:r w:rsidRPr="006B7116">
              <w:rPr>
                <w:color w:val="000000"/>
                <w:lang w:eastAsia="en-ID"/>
              </w:rPr>
              <w:t>1</w:t>
            </w:r>
          </w:p>
        </w:tc>
        <w:tc>
          <w:tcPr>
            <w:tcW w:w="1015" w:type="pct"/>
            <w:tcBorders>
              <w:top w:val="nil"/>
              <w:left w:val="nil"/>
              <w:bottom w:val="nil"/>
              <w:right w:val="nil"/>
            </w:tcBorders>
            <w:shd w:val="clear" w:color="000000" w:fill="70AD47"/>
            <w:vAlign w:val="center"/>
            <w:hideMark/>
          </w:tcPr>
          <w:p w14:paraId="1B6FA80B" w14:textId="77777777" w:rsidR="006C5209" w:rsidRPr="006B7116" w:rsidRDefault="006C5209" w:rsidP="003C51CE">
            <w:pPr>
              <w:jc w:val="center"/>
              <w:rPr>
                <w:color w:val="000000"/>
                <w:lang w:val="en-ID" w:eastAsia="en-ID"/>
              </w:rPr>
            </w:pPr>
            <w:r w:rsidRPr="006B7116">
              <w:rPr>
                <w:color w:val="000000"/>
                <w:lang w:eastAsia="en-ID"/>
              </w:rPr>
              <w:t>1</w:t>
            </w:r>
          </w:p>
        </w:tc>
        <w:tc>
          <w:tcPr>
            <w:tcW w:w="990" w:type="pct"/>
            <w:tcBorders>
              <w:top w:val="nil"/>
              <w:left w:val="nil"/>
              <w:bottom w:val="nil"/>
              <w:right w:val="nil"/>
            </w:tcBorders>
            <w:shd w:val="clear" w:color="000000" w:fill="70AD47"/>
            <w:vAlign w:val="center"/>
            <w:hideMark/>
          </w:tcPr>
          <w:p w14:paraId="258E8032" w14:textId="77777777" w:rsidR="006C5209" w:rsidRPr="006B7116" w:rsidRDefault="006C5209" w:rsidP="003C51CE">
            <w:pPr>
              <w:jc w:val="center"/>
              <w:rPr>
                <w:color w:val="000000"/>
                <w:lang w:val="en-ID" w:eastAsia="en-ID"/>
              </w:rPr>
            </w:pPr>
            <w:r w:rsidRPr="006B7116">
              <w:rPr>
                <w:color w:val="000000"/>
                <w:lang w:eastAsia="en-ID"/>
              </w:rPr>
              <w:t>1</w:t>
            </w:r>
          </w:p>
        </w:tc>
      </w:tr>
      <w:tr w:rsidR="006C5209" w:rsidRPr="006B7116" w14:paraId="334D75CE" w14:textId="77777777" w:rsidTr="006F1F14">
        <w:trPr>
          <w:trHeight w:val="300"/>
          <w:jc w:val="center"/>
        </w:trPr>
        <w:tc>
          <w:tcPr>
            <w:tcW w:w="880" w:type="pct"/>
            <w:tcBorders>
              <w:top w:val="nil"/>
              <w:left w:val="nil"/>
              <w:bottom w:val="single" w:sz="4" w:space="0" w:color="auto"/>
              <w:right w:val="nil"/>
            </w:tcBorders>
            <w:shd w:val="clear" w:color="auto" w:fill="auto"/>
            <w:vAlign w:val="center"/>
            <w:hideMark/>
          </w:tcPr>
          <w:p w14:paraId="23A2010D" w14:textId="77777777" w:rsidR="006C5209" w:rsidRPr="006B7116" w:rsidRDefault="006C5209" w:rsidP="003C51CE">
            <w:pPr>
              <w:jc w:val="center"/>
              <w:rPr>
                <w:color w:val="000000"/>
                <w:lang w:val="en-ID" w:eastAsia="en-ID"/>
              </w:rPr>
            </w:pPr>
            <w:r w:rsidRPr="006B7116">
              <w:rPr>
                <w:bCs/>
                <w:color w:val="000000"/>
                <w:lang w:eastAsia="en-ID"/>
              </w:rPr>
              <w:t>Kaki</w:t>
            </w:r>
          </w:p>
        </w:tc>
        <w:tc>
          <w:tcPr>
            <w:tcW w:w="813" w:type="pct"/>
            <w:tcBorders>
              <w:top w:val="nil"/>
              <w:left w:val="nil"/>
              <w:bottom w:val="single" w:sz="4" w:space="0" w:color="auto"/>
              <w:right w:val="nil"/>
            </w:tcBorders>
            <w:shd w:val="clear" w:color="000000" w:fill="70AD47"/>
            <w:vAlign w:val="center"/>
            <w:hideMark/>
          </w:tcPr>
          <w:p w14:paraId="190F1E1A" w14:textId="77777777" w:rsidR="006C5209" w:rsidRPr="006B7116" w:rsidRDefault="006C5209" w:rsidP="003C51CE">
            <w:pPr>
              <w:jc w:val="center"/>
              <w:rPr>
                <w:color w:val="000000"/>
                <w:lang w:val="en-ID" w:eastAsia="en-ID"/>
              </w:rPr>
            </w:pPr>
            <w:r w:rsidRPr="006B7116">
              <w:rPr>
                <w:color w:val="000000"/>
                <w:lang w:eastAsia="en-ID"/>
              </w:rPr>
              <w:t>1</w:t>
            </w:r>
          </w:p>
        </w:tc>
        <w:tc>
          <w:tcPr>
            <w:tcW w:w="1301" w:type="pct"/>
            <w:tcBorders>
              <w:top w:val="nil"/>
              <w:left w:val="nil"/>
              <w:bottom w:val="single" w:sz="4" w:space="0" w:color="auto"/>
              <w:right w:val="nil"/>
            </w:tcBorders>
            <w:shd w:val="clear" w:color="000000" w:fill="70AD47"/>
            <w:vAlign w:val="center"/>
            <w:hideMark/>
          </w:tcPr>
          <w:p w14:paraId="74027EC5" w14:textId="77777777" w:rsidR="006C5209" w:rsidRPr="006B7116" w:rsidRDefault="006C5209" w:rsidP="003C51CE">
            <w:pPr>
              <w:jc w:val="center"/>
              <w:rPr>
                <w:color w:val="000000"/>
                <w:lang w:val="en-ID" w:eastAsia="en-ID"/>
              </w:rPr>
            </w:pPr>
            <w:r w:rsidRPr="006B7116">
              <w:rPr>
                <w:color w:val="000000"/>
                <w:lang w:eastAsia="en-ID"/>
              </w:rPr>
              <w:t>1</w:t>
            </w:r>
          </w:p>
        </w:tc>
        <w:tc>
          <w:tcPr>
            <w:tcW w:w="1015" w:type="pct"/>
            <w:tcBorders>
              <w:top w:val="nil"/>
              <w:left w:val="nil"/>
              <w:bottom w:val="single" w:sz="4" w:space="0" w:color="auto"/>
              <w:right w:val="nil"/>
            </w:tcBorders>
            <w:shd w:val="clear" w:color="000000" w:fill="70AD47"/>
            <w:vAlign w:val="center"/>
            <w:hideMark/>
          </w:tcPr>
          <w:p w14:paraId="1EC635AB" w14:textId="77777777" w:rsidR="006C5209" w:rsidRPr="006B7116" w:rsidRDefault="006C5209" w:rsidP="003C51CE">
            <w:pPr>
              <w:jc w:val="center"/>
              <w:rPr>
                <w:color w:val="000000"/>
                <w:lang w:val="en-ID" w:eastAsia="en-ID"/>
              </w:rPr>
            </w:pPr>
            <w:r w:rsidRPr="006B7116">
              <w:rPr>
                <w:color w:val="000000"/>
                <w:lang w:eastAsia="en-ID"/>
              </w:rPr>
              <w:t>1</w:t>
            </w:r>
          </w:p>
        </w:tc>
        <w:tc>
          <w:tcPr>
            <w:tcW w:w="990" w:type="pct"/>
            <w:tcBorders>
              <w:top w:val="nil"/>
              <w:left w:val="nil"/>
              <w:bottom w:val="single" w:sz="4" w:space="0" w:color="auto"/>
              <w:right w:val="nil"/>
            </w:tcBorders>
            <w:shd w:val="clear" w:color="000000" w:fill="70AD47"/>
            <w:vAlign w:val="center"/>
            <w:hideMark/>
          </w:tcPr>
          <w:p w14:paraId="35059C64" w14:textId="77777777" w:rsidR="006C5209" w:rsidRPr="006B7116" w:rsidRDefault="006C5209" w:rsidP="003C51CE">
            <w:pPr>
              <w:jc w:val="center"/>
              <w:rPr>
                <w:color w:val="000000"/>
                <w:lang w:val="en-ID" w:eastAsia="en-ID"/>
              </w:rPr>
            </w:pPr>
            <w:r w:rsidRPr="006B7116">
              <w:rPr>
                <w:color w:val="000000"/>
                <w:lang w:eastAsia="en-ID"/>
              </w:rPr>
              <w:t>1</w:t>
            </w:r>
          </w:p>
        </w:tc>
      </w:tr>
    </w:tbl>
    <w:p w14:paraId="305C1599" w14:textId="54257260" w:rsidR="006F1F14" w:rsidRPr="00AA140A" w:rsidRDefault="006F1F14" w:rsidP="006F1F14">
      <w:pPr>
        <w:ind w:left="142"/>
        <w:rPr>
          <w:sz w:val="20"/>
        </w:rPr>
      </w:pPr>
      <w:r>
        <w:rPr>
          <w:sz w:val="20"/>
        </w:rPr>
        <w:t>Sumber:</w:t>
      </w:r>
      <w:r>
        <w:rPr>
          <w:spacing w:val="-1"/>
          <w:sz w:val="20"/>
        </w:rPr>
        <w:t xml:space="preserve"> </w:t>
      </w:r>
      <w:r w:rsidR="00C9178D">
        <w:rPr>
          <w:spacing w:val="-1"/>
          <w:sz w:val="20"/>
        </w:rPr>
        <w:t>Data Keluhan MSD Pekerja</w:t>
      </w:r>
    </w:p>
    <w:p w14:paraId="27C469F2" w14:textId="77777777" w:rsidR="005E6E26" w:rsidRDefault="005E6E26">
      <w:pPr>
        <w:rPr>
          <w:rFonts w:eastAsia="Calibri"/>
          <w:bCs/>
        </w:rPr>
      </w:pPr>
    </w:p>
    <w:p w14:paraId="1C263356" w14:textId="07F7D830" w:rsidR="006C5209" w:rsidRPr="00C96BB9" w:rsidRDefault="00C96BB9" w:rsidP="00C96BB9">
      <w:pPr>
        <w:jc w:val="both"/>
        <w:rPr>
          <w:bCs/>
        </w:rPr>
      </w:pPr>
      <w:r w:rsidRPr="00C96BB9">
        <w:rPr>
          <w:bCs/>
        </w:rPr>
        <w:t xml:space="preserve">Hasil rekapitulasi skor GOTRAK menunjukkan bahwa, tingkat risiko tinggi keluhan rasa sakit yang dirasakan pekerja yaitu pada bagian tubuh punggung atas, dan punggung bawah. </w:t>
      </w:r>
      <w:r w:rsidR="006C5209" w:rsidRPr="00927759">
        <w:rPr>
          <w:rFonts w:eastAsia="Calibri"/>
          <w:bCs/>
        </w:rPr>
        <w:t>Berdasarkan Tabe</w:t>
      </w:r>
      <w:r w:rsidR="006C5209">
        <w:rPr>
          <w:rFonts w:eastAsia="Calibri"/>
          <w:bCs/>
        </w:rPr>
        <w:t xml:space="preserve">l </w:t>
      </w:r>
      <w:r>
        <w:rPr>
          <w:rFonts w:eastAsia="Calibri"/>
          <w:bCs/>
        </w:rPr>
        <w:t>3</w:t>
      </w:r>
      <w:r w:rsidR="006C5209">
        <w:rPr>
          <w:rFonts w:eastAsia="Calibri"/>
          <w:bCs/>
        </w:rPr>
        <w:t xml:space="preserve"> </w:t>
      </w:r>
      <w:r w:rsidR="006C5209" w:rsidRPr="00927759">
        <w:rPr>
          <w:rFonts w:eastAsia="Calibri"/>
          <w:bCs/>
        </w:rPr>
        <w:t>penilaian prevalensi keluhan bagian tubuh pada pekerja produksi Pabrik Tahu Kediri, yaitu &gt; 30 % dari seluruh  jumlah pekerja yang dilakukan survei keluhan GOTRAK. Diperoleh sebanyak 3 dari 4 pekerja yang tergolong pada tingkat risiko tinggi karena skor keluhan rasa sakit tubuhnya bernilai ≥ 8. Oleh karena itu, dilanjutkan penilaian postur kerja untuk mengidentifikasi</w:t>
      </w:r>
      <w:r w:rsidR="006C5209">
        <w:rPr>
          <w:rFonts w:eastAsia="Calibri"/>
          <w:bCs/>
        </w:rPr>
        <w:t xml:space="preserve"> </w:t>
      </w:r>
      <w:r w:rsidR="006C5209" w:rsidRPr="00927759">
        <w:rPr>
          <w:rFonts w:eastAsia="Calibri"/>
          <w:bCs/>
        </w:rPr>
        <w:t xml:space="preserve">postur kerja yang menyebabkan keluhan rasa sakit tersebut. Dalam mengidentifikasi postur kerja, menggunakan metode NERPA. </w:t>
      </w:r>
    </w:p>
    <w:p w14:paraId="3296E958" w14:textId="77777777" w:rsidR="00C96BB9" w:rsidRPr="00927759" w:rsidRDefault="00C96BB9" w:rsidP="00C96BB9">
      <w:pPr>
        <w:jc w:val="both"/>
        <w:rPr>
          <w:rFonts w:eastAsia="Calibri"/>
          <w:bCs/>
        </w:rPr>
      </w:pPr>
    </w:p>
    <w:p w14:paraId="22AFD045" w14:textId="7792C2B0" w:rsidR="00DA7CA5" w:rsidRDefault="00DA7CA5" w:rsidP="00DA7CA5">
      <w:pPr>
        <w:jc w:val="center"/>
        <w:rPr>
          <w:color w:val="000000"/>
          <w:lang w:val="en-ID" w:eastAsia="en-ID"/>
        </w:rPr>
      </w:pPr>
      <w:r w:rsidRPr="0027201B">
        <w:rPr>
          <w:b/>
          <w:bCs/>
          <w:color w:val="000000"/>
          <w:lang w:val="en-ID" w:eastAsia="en-ID"/>
        </w:rPr>
        <w:t xml:space="preserve">Tabel  </w:t>
      </w:r>
      <w:r w:rsidR="00C96BB9">
        <w:rPr>
          <w:b/>
          <w:bCs/>
          <w:color w:val="000000"/>
          <w:lang w:val="en-ID" w:eastAsia="en-ID"/>
        </w:rPr>
        <w:t>4</w:t>
      </w:r>
      <w:r w:rsidRPr="0027201B">
        <w:rPr>
          <w:b/>
          <w:bCs/>
          <w:color w:val="000000"/>
          <w:lang w:val="en-ID" w:eastAsia="en-ID"/>
        </w:rPr>
        <w:t>.</w:t>
      </w:r>
      <w:r>
        <w:rPr>
          <w:color w:val="000000"/>
          <w:lang w:val="en-ID" w:eastAsia="en-ID"/>
        </w:rPr>
        <w:t xml:space="preserve"> </w:t>
      </w:r>
      <w:r w:rsidR="00C96BB9">
        <w:rPr>
          <w:color w:val="000000"/>
          <w:lang w:val="en-ID" w:eastAsia="en-ID"/>
        </w:rPr>
        <w:tab/>
      </w:r>
      <w:r>
        <w:rPr>
          <w:color w:val="000000"/>
          <w:lang w:val="en-ID" w:eastAsia="en-ID"/>
        </w:rPr>
        <w:t>Skor NERPA</w:t>
      </w:r>
    </w:p>
    <w:tbl>
      <w:tblPr>
        <w:tblW w:w="5000" w:type="pct"/>
        <w:tblLook w:val="04A0" w:firstRow="1" w:lastRow="0" w:firstColumn="1" w:lastColumn="0" w:noHBand="0" w:noVBand="1"/>
      </w:tblPr>
      <w:tblGrid>
        <w:gridCol w:w="814"/>
        <w:gridCol w:w="2554"/>
        <w:gridCol w:w="2112"/>
        <w:gridCol w:w="1918"/>
        <w:gridCol w:w="2212"/>
      </w:tblGrid>
      <w:tr w:rsidR="00DA7CA5" w:rsidRPr="00400868" w14:paraId="6EA38E8F" w14:textId="77777777" w:rsidTr="00C20C79">
        <w:trPr>
          <w:trHeight w:val="300"/>
        </w:trPr>
        <w:tc>
          <w:tcPr>
            <w:tcW w:w="423" w:type="pct"/>
            <w:tcBorders>
              <w:top w:val="single" w:sz="4" w:space="0" w:color="auto"/>
              <w:left w:val="nil"/>
              <w:bottom w:val="single" w:sz="4" w:space="0" w:color="auto"/>
              <w:right w:val="nil"/>
            </w:tcBorders>
            <w:shd w:val="clear" w:color="auto" w:fill="auto"/>
            <w:noWrap/>
            <w:vAlign w:val="bottom"/>
            <w:hideMark/>
          </w:tcPr>
          <w:p w14:paraId="69635713" w14:textId="77777777" w:rsidR="00DA7CA5" w:rsidRPr="00400868" w:rsidRDefault="00DA7CA5" w:rsidP="00C20C79">
            <w:pPr>
              <w:jc w:val="center"/>
              <w:rPr>
                <w:b/>
                <w:bCs/>
                <w:color w:val="000000"/>
                <w:lang w:val="en-ID" w:eastAsia="en-ID"/>
              </w:rPr>
            </w:pPr>
            <w:r w:rsidRPr="00400868">
              <w:rPr>
                <w:b/>
                <w:bCs/>
                <w:color w:val="000000"/>
                <w:lang w:val="en-ID" w:eastAsia="en-ID"/>
              </w:rPr>
              <w:t>No</w:t>
            </w:r>
          </w:p>
        </w:tc>
        <w:tc>
          <w:tcPr>
            <w:tcW w:w="1329" w:type="pct"/>
            <w:tcBorders>
              <w:top w:val="single" w:sz="4" w:space="0" w:color="auto"/>
              <w:left w:val="nil"/>
              <w:bottom w:val="single" w:sz="4" w:space="0" w:color="auto"/>
              <w:right w:val="nil"/>
            </w:tcBorders>
            <w:shd w:val="clear" w:color="auto" w:fill="auto"/>
            <w:noWrap/>
            <w:vAlign w:val="bottom"/>
            <w:hideMark/>
          </w:tcPr>
          <w:p w14:paraId="2310559C" w14:textId="77777777" w:rsidR="00DA7CA5" w:rsidRPr="00400868" w:rsidRDefault="00DA7CA5" w:rsidP="00C20C79">
            <w:pPr>
              <w:jc w:val="center"/>
              <w:rPr>
                <w:b/>
                <w:bCs/>
                <w:color w:val="000000"/>
                <w:lang w:val="en-ID" w:eastAsia="en-ID"/>
              </w:rPr>
            </w:pPr>
            <w:r w:rsidRPr="00400868">
              <w:rPr>
                <w:b/>
                <w:bCs/>
                <w:color w:val="000000"/>
                <w:lang w:val="en-ID" w:eastAsia="en-ID"/>
              </w:rPr>
              <w:t>Tahap Produksi</w:t>
            </w:r>
          </w:p>
        </w:tc>
        <w:tc>
          <w:tcPr>
            <w:tcW w:w="1099" w:type="pct"/>
            <w:tcBorders>
              <w:top w:val="single" w:sz="4" w:space="0" w:color="auto"/>
              <w:left w:val="nil"/>
              <w:bottom w:val="single" w:sz="4" w:space="0" w:color="auto"/>
              <w:right w:val="nil"/>
            </w:tcBorders>
            <w:shd w:val="clear" w:color="auto" w:fill="auto"/>
            <w:noWrap/>
            <w:vAlign w:val="bottom"/>
            <w:hideMark/>
          </w:tcPr>
          <w:p w14:paraId="44B1161E" w14:textId="77777777" w:rsidR="00DA7CA5" w:rsidRPr="00400868" w:rsidRDefault="00DA7CA5" w:rsidP="00C20C79">
            <w:pPr>
              <w:jc w:val="center"/>
              <w:rPr>
                <w:b/>
                <w:bCs/>
                <w:i/>
                <w:iCs/>
                <w:color w:val="000000"/>
                <w:lang w:val="en-ID" w:eastAsia="en-ID"/>
              </w:rPr>
            </w:pPr>
            <w:r w:rsidRPr="00400868">
              <w:rPr>
                <w:b/>
                <w:bCs/>
                <w:i/>
                <w:iCs/>
                <w:color w:val="000000"/>
                <w:lang w:val="en-ID" w:eastAsia="en-ID"/>
              </w:rPr>
              <w:t>Final Score</w:t>
            </w:r>
          </w:p>
        </w:tc>
        <w:tc>
          <w:tcPr>
            <w:tcW w:w="998" w:type="pct"/>
            <w:tcBorders>
              <w:top w:val="single" w:sz="4" w:space="0" w:color="auto"/>
              <w:left w:val="nil"/>
              <w:bottom w:val="single" w:sz="4" w:space="0" w:color="auto"/>
              <w:right w:val="nil"/>
            </w:tcBorders>
            <w:shd w:val="clear" w:color="auto" w:fill="auto"/>
            <w:noWrap/>
            <w:vAlign w:val="bottom"/>
            <w:hideMark/>
          </w:tcPr>
          <w:p w14:paraId="58AA4B92" w14:textId="77777777" w:rsidR="00DA7CA5" w:rsidRPr="00400868" w:rsidRDefault="00DA7CA5" w:rsidP="00C20C79">
            <w:pPr>
              <w:jc w:val="center"/>
              <w:rPr>
                <w:b/>
                <w:bCs/>
                <w:color w:val="000000"/>
                <w:lang w:val="en-ID" w:eastAsia="en-ID"/>
              </w:rPr>
            </w:pPr>
            <w:r w:rsidRPr="00400868">
              <w:rPr>
                <w:b/>
                <w:bCs/>
                <w:color w:val="000000"/>
                <w:lang w:val="en-ID" w:eastAsia="en-ID"/>
              </w:rPr>
              <w:t>Persentase</w:t>
            </w:r>
          </w:p>
        </w:tc>
        <w:tc>
          <w:tcPr>
            <w:tcW w:w="1151" w:type="pct"/>
            <w:tcBorders>
              <w:top w:val="single" w:sz="4" w:space="0" w:color="auto"/>
              <w:left w:val="nil"/>
              <w:bottom w:val="single" w:sz="4" w:space="0" w:color="auto"/>
              <w:right w:val="nil"/>
            </w:tcBorders>
            <w:shd w:val="clear" w:color="auto" w:fill="auto"/>
            <w:noWrap/>
            <w:vAlign w:val="bottom"/>
            <w:hideMark/>
          </w:tcPr>
          <w:p w14:paraId="1822159B" w14:textId="77777777" w:rsidR="00DA7CA5" w:rsidRPr="00400868" w:rsidRDefault="00DA7CA5" w:rsidP="00C20C79">
            <w:pPr>
              <w:jc w:val="center"/>
              <w:rPr>
                <w:b/>
                <w:bCs/>
                <w:i/>
                <w:iCs/>
                <w:color w:val="000000"/>
                <w:lang w:val="en-ID" w:eastAsia="en-ID"/>
              </w:rPr>
            </w:pPr>
            <w:r w:rsidRPr="00400868">
              <w:rPr>
                <w:b/>
                <w:bCs/>
                <w:i/>
                <w:iCs/>
                <w:color w:val="000000"/>
                <w:lang w:val="en-ID" w:eastAsia="en-ID"/>
              </w:rPr>
              <w:t>Action Level</w:t>
            </w:r>
          </w:p>
        </w:tc>
      </w:tr>
      <w:tr w:rsidR="00DA7CA5" w:rsidRPr="00400868" w14:paraId="4D9EE0C8" w14:textId="77777777" w:rsidTr="00C20C79">
        <w:trPr>
          <w:trHeight w:val="300"/>
        </w:trPr>
        <w:tc>
          <w:tcPr>
            <w:tcW w:w="423" w:type="pct"/>
            <w:tcBorders>
              <w:top w:val="nil"/>
              <w:left w:val="nil"/>
              <w:bottom w:val="nil"/>
              <w:right w:val="nil"/>
            </w:tcBorders>
            <w:shd w:val="clear" w:color="auto" w:fill="auto"/>
            <w:noWrap/>
            <w:vAlign w:val="center"/>
            <w:hideMark/>
          </w:tcPr>
          <w:p w14:paraId="13A0E715" w14:textId="77777777" w:rsidR="00DA7CA5" w:rsidRPr="00400868" w:rsidRDefault="00DA7CA5" w:rsidP="00C20C79">
            <w:pPr>
              <w:jc w:val="center"/>
              <w:rPr>
                <w:color w:val="000000"/>
                <w:lang w:val="en-ID" w:eastAsia="en-ID"/>
              </w:rPr>
            </w:pPr>
            <w:r w:rsidRPr="00400868">
              <w:rPr>
                <w:color w:val="000000"/>
                <w:lang w:val="en-ID" w:eastAsia="en-ID"/>
              </w:rPr>
              <w:t>1</w:t>
            </w:r>
          </w:p>
        </w:tc>
        <w:tc>
          <w:tcPr>
            <w:tcW w:w="1329" w:type="pct"/>
            <w:tcBorders>
              <w:top w:val="nil"/>
              <w:left w:val="nil"/>
              <w:bottom w:val="nil"/>
              <w:right w:val="nil"/>
            </w:tcBorders>
            <w:shd w:val="clear" w:color="auto" w:fill="auto"/>
            <w:vAlign w:val="center"/>
            <w:hideMark/>
          </w:tcPr>
          <w:p w14:paraId="1ECDD018" w14:textId="77777777" w:rsidR="00DA7CA5" w:rsidRPr="00400868" w:rsidRDefault="00DA7CA5" w:rsidP="00C20C79">
            <w:pPr>
              <w:jc w:val="both"/>
              <w:rPr>
                <w:color w:val="000000"/>
                <w:lang w:val="en-ID" w:eastAsia="en-ID"/>
              </w:rPr>
            </w:pPr>
            <w:r w:rsidRPr="00400868">
              <w:rPr>
                <w:bCs/>
                <w:color w:val="000000"/>
                <w:lang w:eastAsia="en-ID"/>
              </w:rPr>
              <w:t>Perendaman</w:t>
            </w:r>
          </w:p>
        </w:tc>
        <w:tc>
          <w:tcPr>
            <w:tcW w:w="1099" w:type="pct"/>
            <w:tcBorders>
              <w:top w:val="nil"/>
              <w:left w:val="nil"/>
              <w:bottom w:val="nil"/>
              <w:right w:val="nil"/>
            </w:tcBorders>
            <w:shd w:val="clear" w:color="auto" w:fill="auto"/>
            <w:vAlign w:val="center"/>
            <w:hideMark/>
          </w:tcPr>
          <w:p w14:paraId="58B4FCCA" w14:textId="77777777" w:rsidR="00DA7CA5" w:rsidRPr="00400868" w:rsidRDefault="00DA7CA5" w:rsidP="00C20C79">
            <w:pPr>
              <w:jc w:val="center"/>
              <w:rPr>
                <w:color w:val="000000"/>
                <w:lang w:val="en-ID" w:eastAsia="en-ID"/>
              </w:rPr>
            </w:pPr>
            <w:r w:rsidRPr="00400868">
              <w:rPr>
                <w:bCs/>
                <w:color w:val="000000"/>
                <w:lang w:eastAsia="en-ID"/>
              </w:rPr>
              <w:t>7</w:t>
            </w:r>
          </w:p>
        </w:tc>
        <w:tc>
          <w:tcPr>
            <w:tcW w:w="998" w:type="pct"/>
            <w:tcBorders>
              <w:top w:val="nil"/>
              <w:left w:val="nil"/>
              <w:bottom w:val="nil"/>
              <w:right w:val="nil"/>
            </w:tcBorders>
            <w:shd w:val="clear" w:color="auto" w:fill="auto"/>
            <w:vAlign w:val="center"/>
            <w:hideMark/>
          </w:tcPr>
          <w:p w14:paraId="3252A395" w14:textId="77777777" w:rsidR="00DA7CA5" w:rsidRPr="00400868" w:rsidRDefault="00DA7CA5" w:rsidP="00C20C79">
            <w:pPr>
              <w:jc w:val="center"/>
              <w:rPr>
                <w:color w:val="000000"/>
                <w:lang w:val="en-ID" w:eastAsia="en-ID"/>
              </w:rPr>
            </w:pPr>
            <w:r w:rsidRPr="00400868">
              <w:rPr>
                <w:bCs/>
                <w:color w:val="000000"/>
                <w:lang w:eastAsia="en-ID"/>
              </w:rPr>
              <w:t>100%</w:t>
            </w:r>
          </w:p>
        </w:tc>
        <w:tc>
          <w:tcPr>
            <w:tcW w:w="1151" w:type="pct"/>
            <w:tcBorders>
              <w:top w:val="nil"/>
              <w:left w:val="nil"/>
              <w:bottom w:val="nil"/>
              <w:right w:val="nil"/>
            </w:tcBorders>
            <w:shd w:val="clear" w:color="auto" w:fill="auto"/>
            <w:vAlign w:val="center"/>
            <w:hideMark/>
          </w:tcPr>
          <w:p w14:paraId="275A4892" w14:textId="77777777" w:rsidR="00DA7CA5" w:rsidRPr="00400868" w:rsidRDefault="00DA7CA5" w:rsidP="00C20C79">
            <w:pPr>
              <w:jc w:val="center"/>
              <w:rPr>
                <w:color w:val="000000"/>
                <w:lang w:val="en-ID" w:eastAsia="en-ID"/>
              </w:rPr>
            </w:pPr>
            <w:r w:rsidRPr="00400868">
              <w:rPr>
                <w:bCs/>
                <w:color w:val="000000"/>
                <w:lang w:eastAsia="en-ID"/>
              </w:rPr>
              <w:t>4</w:t>
            </w:r>
          </w:p>
        </w:tc>
      </w:tr>
      <w:tr w:rsidR="00C9178D" w:rsidRPr="00400868" w14:paraId="33952131" w14:textId="77777777" w:rsidTr="00C20C79">
        <w:trPr>
          <w:trHeight w:val="300"/>
        </w:trPr>
        <w:tc>
          <w:tcPr>
            <w:tcW w:w="423" w:type="pct"/>
            <w:tcBorders>
              <w:top w:val="nil"/>
              <w:left w:val="nil"/>
              <w:bottom w:val="nil"/>
              <w:right w:val="nil"/>
            </w:tcBorders>
            <w:shd w:val="clear" w:color="auto" w:fill="auto"/>
            <w:noWrap/>
            <w:vAlign w:val="center"/>
          </w:tcPr>
          <w:p w14:paraId="440FE8CE" w14:textId="7CE58743" w:rsidR="00C9178D" w:rsidRPr="00400868" w:rsidRDefault="00C9178D" w:rsidP="00C20C79">
            <w:pPr>
              <w:jc w:val="center"/>
              <w:rPr>
                <w:color w:val="000000"/>
                <w:lang w:val="en-ID" w:eastAsia="en-ID"/>
              </w:rPr>
            </w:pPr>
            <w:r>
              <w:rPr>
                <w:color w:val="000000"/>
                <w:lang w:val="en-ID" w:eastAsia="en-ID"/>
              </w:rPr>
              <w:t>2</w:t>
            </w:r>
          </w:p>
        </w:tc>
        <w:tc>
          <w:tcPr>
            <w:tcW w:w="1329" w:type="pct"/>
            <w:tcBorders>
              <w:top w:val="nil"/>
              <w:left w:val="nil"/>
              <w:bottom w:val="nil"/>
              <w:right w:val="nil"/>
            </w:tcBorders>
            <w:shd w:val="clear" w:color="auto" w:fill="auto"/>
            <w:vAlign w:val="center"/>
          </w:tcPr>
          <w:p w14:paraId="3162F8CF" w14:textId="746CB687" w:rsidR="00C9178D" w:rsidRPr="00400868" w:rsidRDefault="00C9178D" w:rsidP="00C20C79">
            <w:pPr>
              <w:jc w:val="both"/>
              <w:rPr>
                <w:bCs/>
                <w:color w:val="000000"/>
                <w:lang w:eastAsia="en-ID"/>
              </w:rPr>
            </w:pPr>
            <w:r>
              <w:rPr>
                <w:bCs/>
                <w:color w:val="000000"/>
                <w:lang w:eastAsia="en-ID"/>
              </w:rPr>
              <w:t>Penggilingan</w:t>
            </w:r>
          </w:p>
        </w:tc>
        <w:tc>
          <w:tcPr>
            <w:tcW w:w="1099" w:type="pct"/>
            <w:tcBorders>
              <w:top w:val="nil"/>
              <w:left w:val="nil"/>
              <w:bottom w:val="nil"/>
              <w:right w:val="nil"/>
            </w:tcBorders>
            <w:shd w:val="clear" w:color="auto" w:fill="auto"/>
            <w:vAlign w:val="center"/>
          </w:tcPr>
          <w:p w14:paraId="3CEFEC19" w14:textId="597E32CF" w:rsidR="00C9178D" w:rsidRPr="00400868" w:rsidRDefault="00C9178D" w:rsidP="00C9178D">
            <w:pPr>
              <w:jc w:val="center"/>
              <w:rPr>
                <w:bCs/>
                <w:color w:val="000000"/>
                <w:lang w:eastAsia="en-ID"/>
              </w:rPr>
            </w:pPr>
            <w:r>
              <w:rPr>
                <w:bCs/>
                <w:color w:val="000000"/>
                <w:lang w:eastAsia="en-ID"/>
              </w:rPr>
              <w:t>4</w:t>
            </w:r>
          </w:p>
        </w:tc>
        <w:tc>
          <w:tcPr>
            <w:tcW w:w="998" w:type="pct"/>
            <w:tcBorders>
              <w:top w:val="nil"/>
              <w:left w:val="nil"/>
              <w:bottom w:val="nil"/>
              <w:right w:val="nil"/>
            </w:tcBorders>
            <w:shd w:val="clear" w:color="auto" w:fill="auto"/>
            <w:vAlign w:val="center"/>
          </w:tcPr>
          <w:p w14:paraId="5B415F2F" w14:textId="0EB75704" w:rsidR="00C9178D" w:rsidRPr="00400868" w:rsidRDefault="00C9178D" w:rsidP="00C20C79">
            <w:pPr>
              <w:jc w:val="center"/>
              <w:rPr>
                <w:bCs/>
                <w:color w:val="000000"/>
                <w:lang w:eastAsia="en-ID"/>
              </w:rPr>
            </w:pPr>
            <w:r>
              <w:rPr>
                <w:bCs/>
                <w:color w:val="000000"/>
                <w:lang w:eastAsia="en-ID"/>
              </w:rPr>
              <w:t>57%</w:t>
            </w:r>
          </w:p>
        </w:tc>
        <w:tc>
          <w:tcPr>
            <w:tcW w:w="1151" w:type="pct"/>
            <w:tcBorders>
              <w:top w:val="nil"/>
              <w:left w:val="nil"/>
              <w:bottom w:val="nil"/>
              <w:right w:val="nil"/>
            </w:tcBorders>
            <w:shd w:val="clear" w:color="auto" w:fill="auto"/>
            <w:vAlign w:val="center"/>
          </w:tcPr>
          <w:p w14:paraId="75ED81B0" w14:textId="3ADDED62" w:rsidR="00C9178D" w:rsidRPr="00400868" w:rsidRDefault="00C9178D" w:rsidP="00C20C79">
            <w:pPr>
              <w:jc w:val="center"/>
              <w:rPr>
                <w:bCs/>
                <w:color w:val="000000"/>
                <w:lang w:eastAsia="en-ID"/>
              </w:rPr>
            </w:pPr>
            <w:r>
              <w:rPr>
                <w:bCs/>
                <w:color w:val="000000"/>
                <w:lang w:eastAsia="en-ID"/>
              </w:rPr>
              <w:t>2</w:t>
            </w:r>
          </w:p>
        </w:tc>
      </w:tr>
      <w:tr w:rsidR="00DA7CA5" w:rsidRPr="00400868" w14:paraId="0D4DFBE6" w14:textId="77777777" w:rsidTr="00C9178D">
        <w:trPr>
          <w:trHeight w:val="300"/>
        </w:trPr>
        <w:tc>
          <w:tcPr>
            <w:tcW w:w="423" w:type="pct"/>
            <w:tcBorders>
              <w:top w:val="nil"/>
              <w:left w:val="nil"/>
              <w:bottom w:val="nil"/>
              <w:right w:val="nil"/>
            </w:tcBorders>
            <w:shd w:val="clear" w:color="auto" w:fill="auto"/>
            <w:noWrap/>
            <w:vAlign w:val="center"/>
          </w:tcPr>
          <w:p w14:paraId="63222708" w14:textId="0C8308CF" w:rsidR="00DA7CA5" w:rsidRPr="00400868" w:rsidRDefault="00C9178D" w:rsidP="00C20C79">
            <w:pPr>
              <w:jc w:val="center"/>
              <w:rPr>
                <w:color w:val="000000"/>
                <w:lang w:val="en-ID" w:eastAsia="en-ID"/>
              </w:rPr>
            </w:pPr>
            <w:r>
              <w:rPr>
                <w:color w:val="000000"/>
                <w:lang w:val="en-ID" w:eastAsia="en-ID"/>
              </w:rPr>
              <w:t>3</w:t>
            </w:r>
          </w:p>
        </w:tc>
        <w:tc>
          <w:tcPr>
            <w:tcW w:w="1329" w:type="pct"/>
            <w:tcBorders>
              <w:top w:val="nil"/>
              <w:left w:val="nil"/>
              <w:bottom w:val="nil"/>
              <w:right w:val="nil"/>
            </w:tcBorders>
            <w:shd w:val="clear" w:color="auto" w:fill="auto"/>
            <w:vAlign w:val="center"/>
            <w:hideMark/>
          </w:tcPr>
          <w:p w14:paraId="30403799" w14:textId="77777777" w:rsidR="00DA7CA5" w:rsidRPr="00400868" w:rsidRDefault="00DA7CA5" w:rsidP="00C20C79">
            <w:pPr>
              <w:jc w:val="both"/>
              <w:rPr>
                <w:color w:val="000000"/>
                <w:lang w:val="en-ID" w:eastAsia="en-ID"/>
              </w:rPr>
            </w:pPr>
            <w:r w:rsidRPr="00400868">
              <w:rPr>
                <w:bCs/>
                <w:color w:val="000000"/>
                <w:lang w:eastAsia="en-ID"/>
              </w:rPr>
              <w:t>Pemasakan</w:t>
            </w:r>
          </w:p>
        </w:tc>
        <w:tc>
          <w:tcPr>
            <w:tcW w:w="1099" w:type="pct"/>
            <w:tcBorders>
              <w:top w:val="nil"/>
              <w:left w:val="nil"/>
              <w:bottom w:val="nil"/>
              <w:right w:val="nil"/>
            </w:tcBorders>
            <w:shd w:val="clear" w:color="auto" w:fill="auto"/>
            <w:vAlign w:val="center"/>
            <w:hideMark/>
          </w:tcPr>
          <w:p w14:paraId="2AA1AC52" w14:textId="77777777" w:rsidR="00DA7CA5" w:rsidRPr="00400868" w:rsidRDefault="00DA7CA5" w:rsidP="00C20C79">
            <w:pPr>
              <w:jc w:val="center"/>
              <w:rPr>
                <w:color w:val="000000"/>
                <w:lang w:val="en-ID" w:eastAsia="en-ID"/>
              </w:rPr>
            </w:pPr>
            <w:r w:rsidRPr="00400868">
              <w:rPr>
                <w:bCs/>
                <w:color w:val="000000"/>
                <w:lang w:eastAsia="en-ID"/>
              </w:rPr>
              <w:t>7</w:t>
            </w:r>
          </w:p>
        </w:tc>
        <w:tc>
          <w:tcPr>
            <w:tcW w:w="998" w:type="pct"/>
            <w:tcBorders>
              <w:top w:val="nil"/>
              <w:left w:val="nil"/>
              <w:bottom w:val="nil"/>
              <w:right w:val="nil"/>
            </w:tcBorders>
            <w:shd w:val="clear" w:color="auto" w:fill="auto"/>
            <w:vAlign w:val="center"/>
            <w:hideMark/>
          </w:tcPr>
          <w:p w14:paraId="175C810F" w14:textId="77777777" w:rsidR="00DA7CA5" w:rsidRPr="00400868" w:rsidRDefault="00DA7CA5" w:rsidP="00C20C79">
            <w:pPr>
              <w:jc w:val="center"/>
              <w:rPr>
                <w:color w:val="000000"/>
                <w:lang w:val="en-ID" w:eastAsia="en-ID"/>
              </w:rPr>
            </w:pPr>
            <w:r w:rsidRPr="00400868">
              <w:rPr>
                <w:bCs/>
                <w:color w:val="000000"/>
                <w:lang w:eastAsia="en-ID"/>
              </w:rPr>
              <w:t>100%</w:t>
            </w:r>
          </w:p>
        </w:tc>
        <w:tc>
          <w:tcPr>
            <w:tcW w:w="1151" w:type="pct"/>
            <w:tcBorders>
              <w:top w:val="nil"/>
              <w:left w:val="nil"/>
              <w:bottom w:val="nil"/>
              <w:right w:val="nil"/>
            </w:tcBorders>
            <w:shd w:val="clear" w:color="auto" w:fill="auto"/>
            <w:vAlign w:val="center"/>
            <w:hideMark/>
          </w:tcPr>
          <w:p w14:paraId="52CFE9ED" w14:textId="77777777" w:rsidR="00DA7CA5" w:rsidRPr="00400868" w:rsidRDefault="00DA7CA5" w:rsidP="00C20C79">
            <w:pPr>
              <w:jc w:val="center"/>
              <w:rPr>
                <w:color w:val="000000"/>
                <w:lang w:val="en-ID" w:eastAsia="en-ID"/>
              </w:rPr>
            </w:pPr>
            <w:r w:rsidRPr="00400868">
              <w:rPr>
                <w:bCs/>
                <w:color w:val="000000"/>
                <w:lang w:eastAsia="en-ID"/>
              </w:rPr>
              <w:t>4</w:t>
            </w:r>
          </w:p>
        </w:tc>
      </w:tr>
      <w:tr w:rsidR="00DA7CA5" w:rsidRPr="00400868" w14:paraId="6FE5CEA0" w14:textId="77777777" w:rsidTr="00C9178D">
        <w:trPr>
          <w:trHeight w:val="300"/>
        </w:trPr>
        <w:tc>
          <w:tcPr>
            <w:tcW w:w="423" w:type="pct"/>
            <w:tcBorders>
              <w:top w:val="nil"/>
              <w:left w:val="nil"/>
              <w:bottom w:val="nil"/>
              <w:right w:val="nil"/>
            </w:tcBorders>
            <w:shd w:val="clear" w:color="auto" w:fill="auto"/>
            <w:noWrap/>
            <w:vAlign w:val="center"/>
          </w:tcPr>
          <w:p w14:paraId="03C54F05" w14:textId="19F59D3B" w:rsidR="00DA7CA5" w:rsidRPr="00400868" w:rsidRDefault="00C9178D" w:rsidP="00C20C79">
            <w:pPr>
              <w:jc w:val="center"/>
              <w:rPr>
                <w:color w:val="000000"/>
                <w:lang w:val="en-ID" w:eastAsia="en-ID"/>
              </w:rPr>
            </w:pPr>
            <w:r>
              <w:rPr>
                <w:color w:val="000000"/>
                <w:lang w:val="en-ID" w:eastAsia="en-ID"/>
              </w:rPr>
              <w:t>4</w:t>
            </w:r>
          </w:p>
        </w:tc>
        <w:tc>
          <w:tcPr>
            <w:tcW w:w="1329" w:type="pct"/>
            <w:tcBorders>
              <w:top w:val="nil"/>
              <w:left w:val="nil"/>
              <w:bottom w:val="nil"/>
              <w:right w:val="nil"/>
            </w:tcBorders>
            <w:shd w:val="clear" w:color="auto" w:fill="auto"/>
            <w:vAlign w:val="center"/>
            <w:hideMark/>
          </w:tcPr>
          <w:p w14:paraId="43752997" w14:textId="77777777" w:rsidR="00DA7CA5" w:rsidRPr="00400868" w:rsidRDefault="00DA7CA5" w:rsidP="00C20C79">
            <w:pPr>
              <w:jc w:val="both"/>
              <w:rPr>
                <w:color w:val="000000"/>
                <w:lang w:val="en-ID" w:eastAsia="en-ID"/>
              </w:rPr>
            </w:pPr>
            <w:r w:rsidRPr="00400868">
              <w:rPr>
                <w:bCs/>
                <w:color w:val="000000"/>
                <w:lang w:eastAsia="en-ID"/>
              </w:rPr>
              <w:t>Penyaringan</w:t>
            </w:r>
          </w:p>
        </w:tc>
        <w:tc>
          <w:tcPr>
            <w:tcW w:w="1099" w:type="pct"/>
            <w:tcBorders>
              <w:top w:val="nil"/>
              <w:left w:val="nil"/>
              <w:bottom w:val="nil"/>
              <w:right w:val="nil"/>
            </w:tcBorders>
            <w:shd w:val="clear" w:color="auto" w:fill="auto"/>
            <w:vAlign w:val="center"/>
            <w:hideMark/>
          </w:tcPr>
          <w:p w14:paraId="00C9573B" w14:textId="77777777" w:rsidR="00DA7CA5" w:rsidRPr="00400868" w:rsidRDefault="00DA7CA5" w:rsidP="00C20C79">
            <w:pPr>
              <w:jc w:val="center"/>
              <w:rPr>
                <w:color w:val="000000"/>
                <w:lang w:val="en-ID" w:eastAsia="en-ID"/>
              </w:rPr>
            </w:pPr>
            <w:r w:rsidRPr="00400868">
              <w:rPr>
                <w:bCs/>
                <w:color w:val="000000"/>
                <w:lang w:eastAsia="en-ID"/>
              </w:rPr>
              <w:t>7</w:t>
            </w:r>
          </w:p>
        </w:tc>
        <w:tc>
          <w:tcPr>
            <w:tcW w:w="998" w:type="pct"/>
            <w:tcBorders>
              <w:top w:val="nil"/>
              <w:left w:val="nil"/>
              <w:bottom w:val="nil"/>
              <w:right w:val="nil"/>
            </w:tcBorders>
            <w:shd w:val="clear" w:color="auto" w:fill="auto"/>
            <w:vAlign w:val="center"/>
            <w:hideMark/>
          </w:tcPr>
          <w:p w14:paraId="47242FF3" w14:textId="77777777" w:rsidR="00DA7CA5" w:rsidRPr="00400868" w:rsidRDefault="00DA7CA5" w:rsidP="00C20C79">
            <w:pPr>
              <w:jc w:val="center"/>
              <w:rPr>
                <w:color w:val="000000"/>
                <w:lang w:val="en-ID" w:eastAsia="en-ID"/>
              </w:rPr>
            </w:pPr>
            <w:r w:rsidRPr="00400868">
              <w:rPr>
                <w:bCs/>
                <w:color w:val="000000"/>
                <w:lang w:eastAsia="en-ID"/>
              </w:rPr>
              <w:t>100%</w:t>
            </w:r>
          </w:p>
        </w:tc>
        <w:tc>
          <w:tcPr>
            <w:tcW w:w="1151" w:type="pct"/>
            <w:tcBorders>
              <w:top w:val="nil"/>
              <w:left w:val="nil"/>
              <w:bottom w:val="nil"/>
              <w:right w:val="nil"/>
            </w:tcBorders>
            <w:shd w:val="clear" w:color="auto" w:fill="auto"/>
            <w:vAlign w:val="center"/>
            <w:hideMark/>
          </w:tcPr>
          <w:p w14:paraId="52505BFD" w14:textId="77777777" w:rsidR="00DA7CA5" w:rsidRPr="00400868" w:rsidRDefault="00DA7CA5" w:rsidP="00C20C79">
            <w:pPr>
              <w:jc w:val="center"/>
              <w:rPr>
                <w:color w:val="000000"/>
                <w:lang w:val="en-ID" w:eastAsia="en-ID"/>
              </w:rPr>
            </w:pPr>
            <w:r w:rsidRPr="00400868">
              <w:rPr>
                <w:bCs/>
                <w:color w:val="000000"/>
                <w:lang w:eastAsia="en-ID"/>
              </w:rPr>
              <w:t>4</w:t>
            </w:r>
          </w:p>
        </w:tc>
      </w:tr>
      <w:tr w:rsidR="00DA7CA5" w:rsidRPr="00400868" w14:paraId="676C2BDE" w14:textId="77777777" w:rsidTr="00C9178D">
        <w:trPr>
          <w:trHeight w:val="300"/>
        </w:trPr>
        <w:tc>
          <w:tcPr>
            <w:tcW w:w="423" w:type="pct"/>
            <w:tcBorders>
              <w:top w:val="nil"/>
              <w:left w:val="nil"/>
              <w:bottom w:val="nil"/>
              <w:right w:val="nil"/>
            </w:tcBorders>
            <w:shd w:val="clear" w:color="auto" w:fill="auto"/>
            <w:noWrap/>
            <w:vAlign w:val="center"/>
          </w:tcPr>
          <w:p w14:paraId="5E34C889" w14:textId="7E9DA477" w:rsidR="00DA7CA5" w:rsidRPr="00400868" w:rsidRDefault="00C9178D" w:rsidP="00C20C79">
            <w:pPr>
              <w:jc w:val="center"/>
              <w:rPr>
                <w:color w:val="000000"/>
                <w:lang w:val="en-ID" w:eastAsia="en-ID"/>
              </w:rPr>
            </w:pPr>
            <w:r>
              <w:rPr>
                <w:color w:val="000000"/>
                <w:lang w:val="en-ID" w:eastAsia="en-ID"/>
              </w:rPr>
              <w:t>5</w:t>
            </w:r>
          </w:p>
        </w:tc>
        <w:tc>
          <w:tcPr>
            <w:tcW w:w="1329" w:type="pct"/>
            <w:tcBorders>
              <w:top w:val="nil"/>
              <w:left w:val="nil"/>
              <w:bottom w:val="nil"/>
              <w:right w:val="nil"/>
            </w:tcBorders>
            <w:shd w:val="clear" w:color="auto" w:fill="auto"/>
            <w:vAlign w:val="center"/>
            <w:hideMark/>
          </w:tcPr>
          <w:p w14:paraId="29FE05B7" w14:textId="77777777" w:rsidR="00DA7CA5" w:rsidRPr="00400868" w:rsidRDefault="00DA7CA5" w:rsidP="00C20C79">
            <w:pPr>
              <w:jc w:val="both"/>
              <w:rPr>
                <w:color w:val="000000"/>
                <w:lang w:val="en-ID" w:eastAsia="en-ID"/>
              </w:rPr>
            </w:pPr>
            <w:r w:rsidRPr="00400868">
              <w:rPr>
                <w:bCs/>
                <w:color w:val="000000"/>
                <w:lang w:eastAsia="en-ID"/>
              </w:rPr>
              <w:t>Penggumpalan</w:t>
            </w:r>
          </w:p>
        </w:tc>
        <w:tc>
          <w:tcPr>
            <w:tcW w:w="1099" w:type="pct"/>
            <w:tcBorders>
              <w:top w:val="nil"/>
              <w:left w:val="nil"/>
              <w:bottom w:val="nil"/>
              <w:right w:val="nil"/>
            </w:tcBorders>
            <w:shd w:val="clear" w:color="auto" w:fill="auto"/>
            <w:vAlign w:val="center"/>
            <w:hideMark/>
          </w:tcPr>
          <w:p w14:paraId="112DFE12" w14:textId="77777777" w:rsidR="00DA7CA5" w:rsidRPr="00400868" w:rsidRDefault="00DA7CA5" w:rsidP="00C20C79">
            <w:pPr>
              <w:jc w:val="center"/>
              <w:rPr>
                <w:color w:val="000000"/>
                <w:lang w:val="en-ID" w:eastAsia="en-ID"/>
              </w:rPr>
            </w:pPr>
            <w:r w:rsidRPr="00400868">
              <w:rPr>
                <w:bCs/>
                <w:color w:val="000000"/>
                <w:lang w:eastAsia="en-ID"/>
              </w:rPr>
              <w:t>7</w:t>
            </w:r>
          </w:p>
        </w:tc>
        <w:tc>
          <w:tcPr>
            <w:tcW w:w="998" w:type="pct"/>
            <w:tcBorders>
              <w:top w:val="nil"/>
              <w:left w:val="nil"/>
              <w:bottom w:val="nil"/>
              <w:right w:val="nil"/>
            </w:tcBorders>
            <w:shd w:val="clear" w:color="auto" w:fill="auto"/>
            <w:vAlign w:val="center"/>
            <w:hideMark/>
          </w:tcPr>
          <w:p w14:paraId="2C78C20C" w14:textId="77777777" w:rsidR="00DA7CA5" w:rsidRPr="00400868" w:rsidRDefault="00DA7CA5" w:rsidP="00C20C79">
            <w:pPr>
              <w:jc w:val="center"/>
              <w:rPr>
                <w:color w:val="000000"/>
                <w:lang w:val="en-ID" w:eastAsia="en-ID"/>
              </w:rPr>
            </w:pPr>
            <w:r w:rsidRPr="00400868">
              <w:rPr>
                <w:bCs/>
                <w:color w:val="000000"/>
                <w:lang w:eastAsia="en-ID"/>
              </w:rPr>
              <w:t>100%</w:t>
            </w:r>
          </w:p>
        </w:tc>
        <w:tc>
          <w:tcPr>
            <w:tcW w:w="1151" w:type="pct"/>
            <w:tcBorders>
              <w:top w:val="nil"/>
              <w:left w:val="nil"/>
              <w:bottom w:val="nil"/>
              <w:right w:val="nil"/>
            </w:tcBorders>
            <w:shd w:val="clear" w:color="auto" w:fill="auto"/>
            <w:vAlign w:val="center"/>
            <w:hideMark/>
          </w:tcPr>
          <w:p w14:paraId="2FB9011B" w14:textId="77777777" w:rsidR="00DA7CA5" w:rsidRPr="00400868" w:rsidRDefault="00DA7CA5" w:rsidP="00C20C79">
            <w:pPr>
              <w:jc w:val="center"/>
              <w:rPr>
                <w:color w:val="000000"/>
                <w:lang w:val="en-ID" w:eastAsia="en-ID"/>
              </w:rPr>
            </w:pPr>
            <w:r w:rsidRPr="00400868">
              <w:rPr>
                <w:bCs/>
                <w:color w:val="000000"/>
                <w:lang w:eastAsia="en-ID"/>
              </w:rPr>
              <w:t>4</w:t>
            </w:r>
          </w:p>
        </w:tc>
      </w:tr>
      <w:tr w:rsidR="00C9178D" w:rsidRPr="00400868" w14:paraId="3F17D7D2" w14:textId="77777777" w:rsidTr="00C20C79">
        <w:trPr>
          <w:trHeight w:val="300"/>
        </w:trPr>
        <w:tc>
          <w:tcPr>
            <w:tcW w:w="423" w:type="pct"/>
            <w:tcBorders>
              <w:top w:val="nil"/>
              <w:left w:val="nil"/>
              <w:bottom w:val="nil"/>
              <w:right w:val="nil"/>
            </w:tcBorders>
            <w:shd w:val="clear" w:color="auto" w:fill="auto"/>
            <w:noWrap/>
            <w:vAlign w:val="center"/>
          </w:tcPr>
          <w:p w14:paraId="2CF06D5E" w14:textId="00BB66BD" w:rsidR="00C9178D" w:rsidRPr="00400868" w:rsidRDefault="00C9178D" w:rsidP="00C20C79">
            <w:pPr>
              <w:jc w:val="center"/>
              <w:rPr>
                <w:color w:val="000000"/>
                <w:lang w:val="en-ID" w:eastAsia="en-ID"/>
              </w:rPr>
            </w:pPr>
            <w:r>
              <w:rPr>
                <w:color w:val="000000"/>
                <w:lang w:val="en-ID" w:eastAsia="en-ID"/>
              </w:rPr>
              <w:t>6</w:t>
            </w:r>
          </w:p>
        </w:tc>
        <w:tc>
          <w:tcPr>
            <w:tcW w:w="1329" w:type="pct"/>
            <w:tcBorders>
              <w:top w:val="nil"/>
              <w:left w:val="nil"/>
              <w:bottom w:val="nil"/>
              <w:right w:val="nil"/>
            </w:tcBorders>
            <w:shd w:val="clear" w:color="auto" w:fill="auto"/>
            <w:vAlign w:val="center"/>
          </w:tcPr>
          <w:p w14:paraId="1EA08817" w14:textId="76BA3C0C" w:rsidR="00C9178D" w:rsidRPr="00400868" w:rsidRDefault="00C9178D" w:rsidP="00C20C79">
            <w:pPr>
              <w:jc w:val="both"/>
              <w:rPr>
                <w:bCs/>
                <w:color w:val="000000"/>
                <w:lang w:eastAsia="en-ID"/>
              </w:rPr>
            </w:pPr>
            <w:r>
              <w:rPr>
                <w:bCs/>
                <w:color w:val="000000"/>
                <w:lang w:eastAsia="en-ID"/>
              </w:rPr>
              <w:t>Pencetakan</w:t>
            </w:r>
          </w:p>
        </w:tc>
        <w:tc>
          <w:tcPr>
            <w:tcW w:w="1099" w:type="pct"/>
            <w:tcBorders>
              <w:top w:val="nil"/>
              <w:left w:val="nil"/>
              <w:bottom w:val="nil"/>
              <w:right w:val="nil"/>
            </w:tcBorders>
            <w:shd w:val="clear" w:color="auto" w:fill="auto"/>
            <w:vAlign w:val="center"/>
          </w:tcPr>
          <w:p w14:paraId="0F91A523" w14:textId="59700E35" w:rsidR="00C9178D" w:rsidRPr="00400868" w:rsidRDefault="00C9178D" w:rsidP="00C20C79">
            <w:pPr>
              <w:jc w:val="center"/>
              <w:rPr>
                <w:bCs/>
                <w:color w:val="000000"/>
                <w:lang w:eastAsia="en-ID"/>
              </w:rPr>
            </w:pPr>
            <w:r>
              <w:rPr>
                <w:bCs/>
                <w:color w:val="000000"/>
                <w:lang w:eastAsia="en-ID"/>
              </w:rPr>
              <w:t>4</w:t>
            </w:r>
          </w:p>
        </w:tc>
        <w:tc>
          <w:tcPr>
            <w:tcW w:w="998" w:type="pct"/>
            <w:tcBorders>
              <w:top w:val="nil"/>
              <w:left w:val="nil"/>
              <w:bottom w:val="nil"/>
              <w:right w:val="nil"/>
            </w:tcBorders>
            <w:shd w:val="clear" w:color="auto" w:fill="auto"/>
            <w:vAlign w:val="center"/>
          </w:tcPr>
          <w:p w14:paraId="6178EDD4" w14:textId="3C6D7E6C" w:rsidR="00C9178D" w:rsidRPr="00400868" w:rsidRDefault="00C9178D" w:rsidP="00C20C79">
            <w:pPr>
              <w:jc w:val="center"/>
              <w:rPr>
                <w:bCs/>
                <w:color w:val="000000"/>
                <w:lang w:eastAsia="en-ID"/>
              </w:rPr>
            </w:pPr>
            <w:r>
              <w:rPr>
                <w:bCs/>
                <w:color w:val="000000"/>
                <w:lang w:eastAsia="en-ID"/>
              </w:rPr>
              <w:t>57%</w:t>
            </w:r>
          </w:p>
        </w:tc>
        <w:tc>
          <w:tcPr>
            <w:tcW w:w="1151" w:type="pct"/>
            <w:tcBorders>
              <w:top w:val="nil"/>
              <w:left w:val="nil"/>
              <w:bottom w:val="nil"/>
              <w:right w:val="nil"/>
            </w:tcBorders>
            <w:shd w:val="clear" w:color="auto" w:fill="auto"/>
            <w:vAlign w:val="center"/>
          </w:tcPr>
          <w:p w14:paraId="7748CE1B" w14:textId="1808C266" w:rsidR="00C9178D" w:rsidRPr="00400868" w:rsidRDefault="00C9178D" w:rsidP="00C20C79">
            <w:pPr>
              <w:jc w:val="center"/>
              <w:rPr>
                <w:bCs/>
                <w:color w:val="000000"/>
                <w:lang w:eastAsia="en-ID"/>
              </w:rPr>
            </w:pPr>
            <w:r>
              <w:rPr>
                <w:bCs/>
                <w:color w:val="000000"/>
                <w:lang w:eastAsia="en-ID"/>
              </w:rPr>
              <w:t>2</w:t>
            </w:r>
          </w:p>
        </w:tc>
      </w:tr>
      <w:tr w:rsidR="00DA7CA5" w:rsidRPr="00400868" w14:paraId="7B263BA6" w14:textId="77777777" w:rsidTr="00C9178D">
        <w:trPr>
          <w:trHeight w:val="300"/>
        </w:trPr>
        <w:tc>
          <w:tcPr>
            <w:tcW w:w="423" w:type="pct"/>
            <w:tcBorders>
              <w:top w:val="nil"/>
              <w:left w:val="nil"/>
              <w:bottom w:val="single" w:sz="4" w:space="0" w:color="auto"/>
              <w:right w:val="nil"/>
            </w:tcBorders>
            <w:shd w:val="clear" w:color="auto" w:fill="auto"/>
            <w:noWrap/>
            <w:vAlign w:val="center"/>
          </w:tcPr>
          <w:p w14:paraId="3BDBD34B" w14:textId="30611DBA" w:rsidR="00DA7CA5" w:rsidRPr="00400868" w:rsidRDefault="00C9178D" w:rsidP="00C20C79">
            <w:pPr>
              <w:jc w:val="center"/>
              <w:rPr>
                <w:color w:val="000000"/>
                <w:lang w:val="en-ID" w:eastAsia="en-ID"/>
              </w:rPr>
            </w:pPr>
            <w:r>
              <w:rPr>
                <w:color w:val="000000"/>
                <w:lang w:val="en-ID" w:eastAsia="en-ID"/>
              </w:rPr>
              <w:t>7</w:t>
            </w:r>
          </w:p>
        </w:tc>
        <w:tc>
          <w:tcPr>
            <w:tcW w:w="1329" w:type="pct"/>
            <w:tcBorders>
              <w:top w:val="nil"/>
              <w:left w:val="nil"/>
              <w:bottom w:val="single" w:sz="4" w:space="0" w:color="auto"/>
              <w:right w:val="nil"/>
            </w:tcBorders>
            <w:shd w:val="clear" w:color="auto" w:fill="auto"/>
            <w:vAlign w:val="center"/>
            <w:hideMark/>
          </w:tcPr>
          <w:p w14:paraId="7B45B072" w14:textId="77777777" w:rsidR="00DA7CA5" w:rsidRPr="00400868" w:rsidRDefault="00DA7CA5" w:rsidP="00C20C79">
            <w:pPr>
              <w:jc w:val="both"/>
              <w:rPr>
                <w:color w:val="000000"/>
                <w:lang w:val="en-ID" w:eastAsia="en-ID"/>
              </w:rPr>
            </w:pPr>
            <w:r w:rsidRPr="00400868">
              <w:rPr>
                <w:bCs/>
                <w:color w:val="000000"/>
                <w:lang w:eastAsia="en-ID"/>
              </w:rPr>
              <w:t>Pemotongan</w:t>
            </w:r>
          </w:p>
        </w:tc>
        <w:tc>
          <w:tcPr>
            <w:tcW w:w="1099" w:type="pct"/>
            <w:tcBorders>
              <w:top w:val="nil"/>
              <w:left w:val="nil"/>
              <w:bottom w:val="single" w:sz="4" w:space="0" w:color="auto"/>
              <w:right w:val="nil"/>
            </w:tcBorders>
            <w:shd w:val="clear" w:color="auto" w:fill="auto"/>
            <w:vAlign w:val="center"/>
            <w:hideMark/>
          </w:tcPr>
          <w:p w14:paraId="3B8EFB34" w14:textId="77777777" w:rsidR="00DA7CA5" w:rsidRPr="00400868" w:rsidRDefault="00DA7CA5" w:rsidP="00C20C79">
            <w:pPr>
              <w:jc w:val="center"/>
              <w:rPr>
                <w:color w:val="000000"/>
                <w:lang w:val="en-ID" w:eastAsia="en-ID"/>
              </w:rPr>
            </w:pPr>
            <w:r w:rsidRPr="00400868">
              <w:rPr>
                <w:bCs/>
                <w:color w:val="000000"/>
                <w:lang w:eastAsia="en-ID"/>
              </w:rPr>
              <w:t>6</w:t>
            </w:r>
          </w:p>
        </w:tc>
        <w:tc>
          <w:tcPr>
            <w:tcW w:w="998" w:type="pct"/>
            <w:tcBorders>
              <w:top w:val="nil"/>
              <w:left w:val="nil"/>
              <w:bottom w:val="single" w:sz="4" w:space="0" w:color="auto"/>
              <w:right w:val="nil"/>
            </w:tcBorders>
            <w:shd w:val="clear" w:color="auto" w:fill="auto"/>
            <w:vAlign w:val="center"/>
            <w:hideMark/>
          </w:tcPr>
          <w:p w14:paraId="7747C20B" w14:textId="77777777" w:rsidR="00DA7CA5" w:rsidRPr="00400868" w:rsidRDefault="00DA7CA5" w:rsidP="00C20C79">
            <w:pPr>
              <w:jc w:val="center"/>
              <w:rPr>
                <w:color w:val="000000"/>
                <w:lang w:val="en-ID" w:eastAsia="en-ID"/>
              </w:rPr>
            </w:pPr>
            <w:r w:rsidRPr="00400868">
              <w:rPr>
                <w:bCs/>
                <w:color w:val="000000"/>
                <w:lang w:eastAsia="en-ID"/>
              </w:rPr>
              <w:t>86%</w:t>
            </w:r>
          </w:p>
        </w:tc>
        <w:tc>
          <w:tcPr>
            <w:tcW w:w="1151" w:type="pct"/>
            <w:tcBorders>
              <w:top w:val="nil"/>
              <w:left w:val="nil"/>
              <w:bottom w:val="single" w:sz="4" w:space="0" w:color="auto"/>
              <w:right w:val="nil"/>
            </w:tcBorders>
            <w:shd w:val="clear" w:color="auto" w:fill="auto"/>
            <w:vAlign w:val="center"/>
            <w:hideMark/>
          </w:tcPr>
          <w:p w14:paraId="16EC1D21" w14:textId="77777777" w:rsidR="00DA7CA5" w:rsidRPr="00400868" w:rsidRDefault="00DA7CA5" w:rsidP="00C20C79">
            <w:pPr>
              <w:jc w:val="center"/>
              <w:rPr>
                <w:color w:val="000000"/>
                <w:lang w:val="en-ID" w:eastAsia="en-ID"/>
              </w:rPr>
            </w:pPr>
            <w:r w:rsidRPr="00400868">
              <w:rPr>
                <w:bCs/>
                <w:color w:val="000000"/>
                <w:lang w:eastAsia="en-ID"/>
              </w:rPr>
              <w:t>3</w:t>
            </w:r>
          </w:p>
        </w:tc>
      </w:tr>
    </w:tbl>
    <w:p w14:paraId="260E4675" w14:textId="6614BBEE" w:rsidR="00DA7CA5" w:rsidRPr="00AA140A" w:rsidRDefault="00DA7CA5" w:rsidP="00DA7CA5">
      <w:pPr>
        <w:ind w:left="142"/>
        <w:rPr>
          <w:sz w:val="20"/>
        </w:rPr>
      </w:pPr>
      <w:r>
        <w:rPr>
          <w:sz w:val="20"/>
        </w:rPr>
        <w:t>Sumber:</w:t>
      </w:r>
      <w:r>
        <w:rPr>
          <w:spacing w:val="-1"/>
          <w:sz w:val="20"/>
        </w:rPr>
        <w:t xml:space="preserve"> Pengolahan Data</w:t>
      </w:r>
    </w:p>
    <w:p w14:paraId="0F030E18" w14:textId="77777777" w:rsidR="00C9178D" w:rsidRDefault="00C9178D" w:rsidP="00DA7CA5">
      <w:pPr>
        <w:ind w:left="142" w:right="112"/>
        <w:jc w:val="both"/>
        <w:rPr>
          <w:rFonts w:eastAsia="Calibri"/>
          <w:bCs/>
        </w:rPr>
      </w:pPr>
    </w:p>
    <w:p w14:paraId="1DF42E77" w14:textId="3DDA2B97" w:rsidR="00C96BB9" w:rsidRDefault="00C9178D" w:rsidP="00DA7CA5">
      <w:pPr>
        <w:ind w:left="142" w:right="112"/>
        <w:jc w:val="both"/>
      </w:pPr>
      <w:r w:rsidRPr="004D5A03">
        <w:t>Berdasarkan penilaian postur kerja pekerja produksi Pabrik Tahu Kediri Samarinda menggunakan metode NERPA, tahap perendaman, pemasakan, penyaringan, dan penggumpalan memperoleh action level 4 dengan skor akhir 7, yang berarti perlu penelitian lebih lanjut dan tindakan segera. Tahap pemotongan mendapat action level 3 dengan skor akhir 6, yang berarti perlu penelitian lebih lanjut dan tindakan dalam waktu dekat. Tahap penggilingan dan pencetakan mendapat action level 2 dengan skor akhir 4, yang berarti perlu penelitian lebih lanjut.</w:t>
      </w:r>
    </w:p>
    <w:p w14:paraId="75C70B88" w14:textId="77777777" w:rsidR="00C96BB9" w:rsidRDefault="00C96BB9">
      <w:r>
        <w:br w:type="page"/>
      </w:r>
    </w:p>
    <w:p w14:paraId="2AB6B212" w14:textId="77777777" w:rsidR="00DA7CA5" w:rsidRPr="00DA7CA5" w:rsidRDefault="00DA7CA5" w:rsidP="00DA7CA5">
      <w:pPr>
        <w:ind w:left="142" w:right="112"/>
        <w:jc w:val="both"/>
        <w:rPr>
          <w:rFonts w:eastAsia="Calibri"/>
          <w:bCs/>
        </w:rPr>
      </w:pPr>
    </w:p>
    <w:p w14:paraId="36D9C330" w14:textId="551A01A8" w:rsidR="00C129D8" w:rsidRDefault="00AF22C0" w:rsidP="00AF22C0">
      <w:pPr>
        <w:pStyle w:val="Heading2"/>
        <w:rPr>
          <w:lang w:val="en-US"/>
        </w:rPr>
      </w:pPr>
      <w:r>
        <w:rPr>
          <w:lang w:val="en-US"/>
        </w:rPr>
        <w:t>Diskusi atau Discussion</w:t>
      </w:r>
    </w:p>
    <w:p w14:paraId="08F1F660" w14:textId="0B096FB0" w:rsidR="00C96BB9" w:rsidRDefault="002625D0" w:rsidP="002625D0">
      <w:pPr>
        <w:ind w:left="142" w:right="112"/>
        <w:jc w:val="both"/>
      </w:pPr>
      <w:r w:rsidRPr="004D5A03">
        <w:t>Diusulkan perbaikan pada tahap produksi yang mendapatkan action level 3 dan 4, yaitu tahap perendaman, pemasakan, penyaringan, penggumpalan, dan pemotongan.</w:t>
      </w:r>
      <w:r w:rsidR="00C96BB9">
        <w:t xml:space="preserve"> Berikut merupakan usulan perbaikan tiap tahap produksi yang memiliki final skor &gt;5, dapat dilihat pada tabel 5 di bawah ini.</w:t>
      </w:r>
    </w:p>
    <w:p w14:paraId="37F47CC0" w14:textId="77777777" w:rsidR="00C96BB9" w:rsidRDefault="00C96BB9" w:rsidP="002625D0">
      <w:pPr>
        <w:ind w:left="142" w:right="112"/>
        <w:jc w:val="both"/>
      </w:pPr>
    </w:p>
    <w:p w14:paraId="4995EE84" w14:textId="0D3AF419" w:rsidR="00C96BB9" w:rsidRDefault="00C96BB9" w:rsidP="00C96BB9">
      <w:pPr>
        <w:jc w:val="center"/>
        <w:rPr>
          <w:color w:val="000000"/>
          <w:lang w:val="en-ID" w:eastAsia="en-ID"/>
        </w:rPr>
      </w:pPr>
      <w:r w:rsidRPr="0027201B">
        <w:rPr>
          <w:b/>
          <w:bCs/>
          <w:color w:val="000000"/>
          <w:lang w:val="en-ID" w:eastAsia="en-ID"/>
        </w:rPr>
        <w:t xml:space="preserve">Tabel  </w:t>
      </w:r>
      <w:r>
        <w:rPr>
          <w:b/>
          <w:bCs/>
          <w:color w:val="000000"/>
          <w:lang w:val="en-ID" w:eastAsia="en-ID"/>
        </w:rPr>
        <w:t>4</w:t>
      </w:r>
      <w:r w:rsidRPr="0027201B">
        <w:rPr>
          <w:b/>
          <w:bCs/>
          <w:color w:val="000000"/>
          <w:lang w:val="en-ID" w:eastAsia="en-ID"/>
        </w:rPr>
        <w:t>.</w:t>
      </w:r>
      <w:r>
        <w:rPr>
          <w:color w:val="000000"/>
          <w:lang w:val="en-ID" w:eastAsia="en-ID"/>
        </w:rPr>
        <w:t xml:space="preserve"> </w:t>
      </w:r>
      <w:r>
        <w:rPr>
          <w:color w:val="000000"/>
          <w:lang w:val="en-ID" w:eastAsia="en-ID"/>
        </w:rPr>
        <w:tab/>
      </w:r>
      <w:r>
        <w:rPr>
          <w:color w:val="000000"/>
          <w:lang w:val="en-ID" w:eastAsia="en-ID"/>
        </w:rPr>
        <w:t>Usulan Perbaikan</w:t>
      </w:r>
    </w:p>
    <w:tbl>
      <w:tblPr>
        <w:tblStyle w:val="TableGrid"/>
        <w:tblW w:w="0" w:type="auto"/>
        <w:tblInd w:w="142" w:type="dxa"/>
        <w:tblLook w:val="04A0" w:firstRow="1" w:lastRow="0" w:firstColumn="1" w:lastColumn="0" w:noHBand="0" w:noVBand="1"/>
      </w:tblPr>
      <w:tblGrid>
        <w:gridCol w:w="4730"/>
        <w:gridCol w:w="4728"/>
      </w:tblGrid>
      <w:tr w:rsidR="00C96BB9" w14:paraId="1AFA05A1" w14:textId="77777777" w:rsidTr="00C96BB9">
        <w:tc>
          <w:tcPr>
            <w:tcW w:w="4730" w:type="dxa"/>
          </w:tcPr>
          <w:p w14:paraId="7DEA980C" w14:textId="58A2E488" w:rsidR="00C96BB9" w:rsidRPr="00C96BB9" w:rsidRDefault="00C96BB9" w:rsidP="00C96BB9">
            <w:pPr>
              <w:ind w:right="112"/>
              <w:jc w:val="center"/>
              <w:rPr>
                <w:b/>
                <w:bCs/>
              </w:rPr>
            </w:pPr>
            <w:r w:rsidRPr="00C96BB9">
              <w:rPr>
                <w:b/>
                <w:bCs/>
              </w:rPr>
              <w:t xml:space="preserve">Kondisi </w:t>
            </w:r>
            <w:r>
              <w:rPr>
                <w:b/>
                <w:bCs/>
              </w:rPr>
              <w:t>A</w:t>
            </w:r>
            <w:r w:rsidRPr="00C96BB9">
              <w:rPr>
                <w:b/>
                <w:bCs/>
              </w:rPr>
              <w:t>wal</w:t>
            </w:r>
          </w:p>
        </w:tc>
        <w:tc>
          <w:tcPr>
            <w:tcW w:w="4728" w:type="dxa"/>
          </w:tcPr>
          <w:p w14:paraId="2BD81067" w14:textId="4598FED9" w:rsidR="00C96BB9" w:rsidRPr="00C96BB9" w:rsidRDefault="00C96BB9" w:rsidP="00C96BB9">
            <w:pPr>
              <w:ind w:right="112"/>
              <w:jc w:val="center"/>
              <w:rPr>
                <w:b/>
                <w:bCs/>
              </w:rPr>
            </w:pPr>
            <w:r w:rsidRPr="00C96BB9">
              <w:rPr>
                <w:b/>
                <w:bCs/>
              </w:rPr>
              <w:t>Usulan</w:t>
            </w:r>
          </w:p>
        </w:tc>
      </w:tr>
      <w:tr w:rsidR="00C96BB9" w14:paraId="4A1734C4" w14:textId="77777777" w:rsidTr="00303BE7">
        <w:tc>
          <w:tcPr>
            <w:tcW w:w="4730" w:type="dxa"/>
          </w:tcPr>
          <w:p w14:paraId="04B6AC89" w14:textId="15438BAD" w:rsidR="00C96BB9" w:rsidRDefault="00C96BB9" w:rsidP="00C96BB9">
            <w:pPr>
              <w:ind w:right="112"/>
              <w:jc w:val="center"/>
            </w:pPr>
            <w:r>
              <w:rPr>
                <w:bCs/>
                <w:noProof/>
              </w:rPr>
              <w:drawing>
                <wp:inline distT="0" distB="0" distL="0" distR="0" wp14:anchorId="5B521C40" wp14:editId="7DD33A54">
                  <wp:extent cx="1676400" cy="1954397"/>
                  <wp:effectExtent l="0" t="0" r="0" b="8255"/>
                  <wp:docPr id="99525710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6535471" name="Picture 886535471"/>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691484" cy="1971983"/>
                          </a:xfrm>
                          <a:prstGeom prst="rect">
                            <a:avLst/>
                          </a:prstGeom>
                        </pic:spPr>
                      </pic:pic>
                    </a:graphicData>
                  </a:graphic>
                </wp:inline>
              </w:drawing>
            </w:r>
          </w:p>
        </w:tc>
        <w:tc>
          <w:tcPr>
            <w:tcW w:w="4728" w:type="dxa"/>
            <w:vAlign w:val="center"/>
          </w:tcPr>
          <w:p w14:paraId="6F05BC56" w14:textId="2CAD3EAA" w:rsidR="00C96BB9" w:rsidRDefault="00303BE7" w:rsidP="00303BE7">
            <w:pPr>
              <w:ind w:right="112"/>
              <w:jc w:val="center"/>
            </w:pPr>
            <w:r>
              <w:t>Usulan perbaikan tahap perendaman yaitu penambahan meja untuk meletakkan baskom perendaman agar pekerja tidak perlu membungkuk saat mengaduk kedelai dan memindahkan kedelai ke dalam mesin penggilingan</w:t>
            </w:r>
          </w:p>
        </w:tc>
      </w:tr>
      <w:tr w:rsidR="00C96BB9" w14:paraId="1F5F4B28" w14:textId="77777777" w:rsidTr="00303BE7">
        <w:tc>
          <w:tcPr>
            <w:tcW w:w="4730" w:type="dxa"/>
            <w:vAlign w:val="center"/>
          </w:tcPr>
          <w:p w14:paraId="7750110D" w14:textId="51A9717E" w:rsidR="00C96BB9" w:rsidRDefault="00303BE7" w:rsidP="00C96BB9">
            <w:pPr>
              <w:ind w:right="112"/>
              <w:jc w:val="center"/>
            </w:pPr>
            <w:r>
              <w:rPr>
                <w:bCs/>
                <w:noProof/>
              </w:rPr>
              <w:drawing>
                <wp:inline distT="0" distB="0" distL="0" distR="0" wp14:anchorId="6C73C2B1" wp14:editId="6C330EFF">
                  <wp:extent cx="1639570" cy="1974254"/>
                  <wp:effectExtent l="0" t="0" r="0" b="6985"/>
                  <wp:docPr id="163381738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2622727" name="Picture 1642622727"/>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649195" cy="1985844"/>
                          </a:xfrm>
                          <a:prstGeom prst="rect">
                            <a:avLst/>
                          </a:prstGeom>
                        </pic:spPr>
                      </pic:pic>
                    </a:graphicData>
                  </a:graphic>
                </wp:inline>
              </w:drawing>
            </w:r>
          </w:p>
        </w:tc>
        <w:tc>
          <w:tcPr>
            <w:tcW w:w="4728" w:type="dxa"/>
            <w:vAlign w:val="center"/>
          </w:tcPr>
          <w:p w14:paraId="55AB155C" w14:textId="43BBB18F" w:rsidR="00C96BB9" w:rsidRDefault="00AF457E" w:rsidP="00AF457E">
            <w:pPr>
              <w:ind w:right="112"/>
              <w:jc w:val="center"/>
            </w:pPr>
            <w:r w:rsidRPr="004D5A03">
              <w:t xml:space="preserve">Tahap pemasakan diusulkan perbaikan </w:t>
            </w:r>
            <w:r>
              <w:t xml:space="preserve">postur </w:t>
            </w:r>
            <w:r w:rsidRPr="004D5A03">
              <w:t xml:space="preserve">agar postur tubuh </w:t>
            </w:r>
            <w:r>
              <w:t>netral</w:t>
            </w:r>
            <w:r w:rsidRPr="004D5A03">
              <w:t xml:space="preserve"> saat menuangkan bubur kedelai.</w:t>
            </w:r>
          </w:p>
        </w:tc>
      </w:tr>
      <w:tr w:rsidR="00C96BB9" w14:paraId="7703BB8F" w14:textId="77777777" w:rsidTr="00303BE7">
        <w:tc>
          <w:tcPr>
            <w:tcW w:w="4730" w:type="dxa"/>
            <w:vAlign w:val="center"/>
          </w:tcPr>
          <w:p w14:paraId="25D3041E" w14:textId="1A733FF3" w:rsidR="00C96BB9" w:rsidRDefault="00AF457E" w:rsidP="00C96BB9">
            <w:pPr>
              <w:ind w:right="112"/>
              <w:jc w:val="center"/>
            </w:pPr>
            <w:r>
              <w:rPr>
                <w:bCs/>
                <w:noProof/>
              </w:rPr>
              <w:drawing>
                <wp:inline distT="0" distB="0" distL="0" distR="0" wp14:anchorId="526901A7" wp14:editId="5C1A0D3A">
                  <wp:extent cx="1661160" cy="2191869"/>
                  <wp:effectExtent l="0" t="0" r="0" b="0"/>
                  <wp:docPr id="940784477"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526690" name="Picture 538526690"/>
                          <pic:cNvPicPr/>
                        </pic:nvPicPr>
                        <pic:blipFill>
                          <a:blip r:embed="rId12">
                            <a:extLst>
                              <a:ext uri="{28A0092B-C50C-407E-A947-70E740481C1C}">
                                <a14:useLocalDpi xmlns:a14="http://schemas.microsoft.com/office/drawing/2010/main" val="0"/>
                              </a:ext>
                            </a:extLst>
                          </a:blip>
                          <a:stretch>
                            <a:fillRect/>
                          </a:stretch>
                        </pic:blipFill>
                        <pic:spPr>
                          <a:xfrm>
                            <a:off x="0" y="0"/>
                            <a:ext cx="1673644" cy="2208342"/>
                          </a:xfrm>
                          <a:prstGeom prst="rect">
                            <a:avLst/>
                          </a:prstGeom>
                        </pic:spPr>
                      </pic:pic>
                    </a:graphicData>
                  </a:graphic>
                </wp:inline>
              </w:drawing>
            </w:r>
          </w:p>
        </w:tc>
        <w:tc>
          <w:tcPr>
            <w:tcW w:w="4728" w:type="dxa"/>
            <w:vAlign w:val="center"/>
          </w:tcPr>
          <w:p w14:paraId="2B51AA6C" w14:textId="30D10AD0" w:rsidR="00C96BB9" w:rsidRDefault="00AF457E" w:rsidP="00C96BB9">
            <w:pPr>
              <w:ind w:right="112"/>
              <w:jc w:val="center"/>
            </w:pPr>
            <w:r w:rsidRPr="004D5A03">
              <w:t>Tahap penyaringan diusulkan pe</w:t>
            </w:r>
            <w:r>
              <w:t xml:space="preserve">nggantian </w:t>
            </w:r>
            <w:r w:rsidRPr="004D5A03">
              <w:t xml:space="preserve">tangga pijakan agar postur tubuh </w:t>
            </w:r>
            <w:r>
              <w:t>tidak membungkuk seperti saat</w:t>
            </w:r>
            <w:r w:rsidRPr="004D5A03">
              <w:t xml:space="preserve"> menggunakan kursi </w:t>
            </w:r>
            <w:r>
              <w:t xml:space="preserve">yang </w:t>
            </w:r>
            <w:r w:rsidRPr="004D5A03">
              <w:t>tinggi</w:t>
            </w:r>
            <w:r>
              <w:t>nya tidak sesuai</w:t>
            </w:r>
            <w:r w:rsidRPr="004D5A03">
              <w:t>.</w:t>
            </w:r>
          </w:p>
        </w:tc>
      </w:tr>
    </w:tbl>
    <w:p w14:paraId="165B3431" w14:textId="77777777" w:rsidR="00C96BB9" w:rsidRDefault="00C96BB9" w:rsidP="002625D0">
      <w:pPr>
        <w:ind w:left="142" w:right="112"/>
        <w:jc w:val="both"/>
      </w:pPr>
    </w:p>
    <w:p w14:paraId="18B99736" w14:textId="77777777" w:rsidR="00C96BB9" w:rsidRDefault="00C96BB9" w:rsidP="002625D0">
      <w:pPr>
        <w:ind w:left="142" w:right="112"/>
        <w:jc w:val="both"/>
      </w:pPr>
    </w:p>
    <w:p w14:paraId="2C01300A" w14:textId="77777777" w:rsidR="00C96BB9" w:rsidRDefault="00C96BB9" w:rsidP="002625D0">
      <w:pPr>
        <w:ind w:left="142" w:right="112"/>
        <w:jc w:val="both"/>
      </w:pPr>
    </w:p>
    <w:p w14:paraId="63AEECF6" w14:textId="03E3A3F7" w:rsidR="002625D0" w:rsidRDefault="002625D0" w:rsidP="002625D0">
      <w:pPr>
        <w:ind w:left="142" w:right="112"/>
        <w:jc w:val="both"/>
      </w:pPr>
      <w:r w:rsidRPr="004D5A03">
        <w:t xml:space="preserve"> Tahap perendaman diusulkan penambahan meja untuk baskom perendaman kedelai agar p</w:t>
      </w:r>
      <w:r w:rsidR="000F45E8">
        <w:t>ekerja tidak perlu membungkuk saat mengaduk kedelai dan memindahkan kedelai ke dalam mesin penggilingan</w:t>
      </w:r>
      <w:r w:rsidRPr="004D5A03">
        <w:t xml:space="preserve">.. </w:t>
      </w:r>
    </w:p>
    <w:p w14:paraId="77A482DA" w14:textId="77777777" w:rsidR="00AF457E" w:rsidRDefault="00AF457E" w:rsidP="00AF457E">
      <w:pPr>
        <w:jc w:val="center"/>
        <w:rPr>
          <w:color w:val="000000"/>
          <w:lang w:val="en-ID" w:eastAsia="en-ID"/>
        </w:rPr>
      </w:pPr>
      <w:r w:rsidRPr="0027201B">
        <w:rPr>
          <w:b/>
          <w:bCs/>
          <w:color w:val="000000"/>
          <w:lang w:val="en-ID" w:eastAsia="en-ID"/>
        </w:rPr>
        <w:t xml:space="preserve">Tabel  </w:t>
      </w:r>
      <w:r>
        <w:rPr>
          <w:b/>
          <w:bCs/>
          <w:color w:val="000000"/>
          <w:lang w:val="en-ID" w:eastAsia="en-ID"/>
        </w:rPr>
        <w:t>4</w:t>
      </w:r>
      <w:r w:rsidRPr="0027201B">
        <w:rPr>
          <w:b/>
          <w:bCs/>
          <w:color w:val="000000"/>
          <w:lang w:val="en-ID" w:eastAsia="en-ID"/>
        </w:rPr>
        <w:t>.</w:t>
      </w:r>
      <w:r>
        <w:rPr>
          <w:color w:val="000000"/>
          <w:lang w:val="en-ID" w:eastAsia="en-ID"/>
        </w:rPr>
        <w:t xml:space="preserve"> </w:t>
      </w:r>
      <w:r>
        <w:rPr>
          <w:color w:val="000000"/>
          <w:lang w:val="en-ID" w:eastAsia="en-ID"/>
        </w:rPr>
        <w:tab/>
        <w:t>Usulan Perbaikan</w:t>
      </w:r>
    </w:p>
    <w:tbl>
      <w:tblPr>
        <w:tblStyle w:val="TableGrid"/>
        <w:tblW w:w="0" w:type="auto"/>
        <w:tblInd w:w="142" w:type="dxa"/>
        <w:tblLook w:val="04A0" w:firstRow="1" w:lastRow="0" w:firstColumn="1" w:lastColumn="0" w:noHBand="0" w:noVBand="1"/>
      </w:tblPr>
      <w:tblGrid>
        <w:gridCol w:w="4730"/>
        <w:gridCol w:w="4728"/>
      </w:tblGrid>
      <w:tr w:rsidR="00AF457E" w14:paraId="06718122" w14:textId="77777777" w:rsidTr="00CB761E">
        <w:tc>
          <w:tcPr>
            <w:tcW w:w="4730" w:type="dxa"/>
          </w:tcPr>
          <w:p w14:paraId="7D3CD822" w14:textId="77777777" w:rsidR="00AF457E" w:rsidRPr="00C96BB9" w:rsidRDefault="00AF457E" w:rsidP="00CB761E">
            <w:pPr>
              <w:ind w:right="112"/>
              <w:jc w:val="center"/>
              <w:rPr>
                <w:b/>
                <w:bCs/>
              </w:rPr>
            </w:pPr>
            <w:r w:rsidRPr="00C96BB9">
              <w:rPr>
                <w:b/>
                <w:bCs/>
              </w:rPr>
              <w:lastRenderedPageBreak/>
              <w:t xml:space="preserve">Kondisi </w:t>
            </w:r>
            <w:r>
              <w:rPr>
                <w:b/>
                <w:bCs/>
              </w:rPr>
              <w:t>A</w:t>
            </w:r>
            <w:r w:rsidRPr="00C96BB9">
              <w:rPr>
                <w:b/>
                <w:bCs/>
              </w:rPr>
              <w:t>wal</w:t>
            </w:r>
          </w:p>
        </w:tc>
        <w:tc>
          <w:tcPr>
            <w:tcW w:w="4728" w:type="dxa"/>
          </w:tcPr>
          <w:p w14:paraId="223C82C5" w14:textId="77777777" w:rsidR="00AF457E" w:rsidRPr="00C96BB9" w:rsidRDefault="00AF457E" w:rsidP="00CB761E">
            <w:pPr>
              <w:ind w:right="112"/>
              <w:jc w:val="center"/>
              <w:rPr>
                <w:b/>
                <w:bCs/>
              </w:rPr>
            </w:pPr>
            <w:r w:rsidRPr="00C96BB9">
              <w:rPr>
                <w:b/>
                <w:bCs/>
              </w:rPr>
              <w:t>Usulan</w:t>
            </w:r>
          </w:p>
        </w:tc>
      </w:tr>
      <w:tr w:rsidR="00AF457E" w14:paraId="5A60F8EF" w14:textId="77777777" w:rsidTr="00CB761E">
        <w:tc>
          <w:tcPr>
            <w:tcW w:w="4730" w:type="dxa"/>
          </w:tcPr>
          <w:p w14:paraId="4B73A65B" w14:textId="4F2E440E" w:rsidR="00AF457E" w:rsidRDefault="00AF457E" w:rsidP="00CB761E">
            <w:pPr>
              <w:ind w:right="112"/>
              <w:jc w:val="center"/>
            </w:pPr>
            <w:r>
              <w:rPr>
                <w:bCs/>
                <w:noProof/>
              </w:rPr>
              <w:drawing>
                <wp:inline distT="0" distB="0" distL="0" distR="0" wp14:anchorId="3CF5BCE1" wp14:editId="3A5BDDE1">
                  <wp:extent cx="2058439" cy="1846823"/>
                  <wp:effectExtent l="0" t="0" r="0" b="1270"/>
                  <wp:docPr id="916979138"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366356" name="Picture 299366356"/>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82973" cy="1868835"/>
                          </a:xfrm>
                          <a:prstGeom prst="rect">
                            <a:avLst/>
                          </a:prstGeom>
                        </pic:spPr>
                      </pic:pic>
                    </a:graphicData>
                  </a:graphic>
                </wp:inline>
              </w:drawing>
            </w:r>
          </w:p>
        </w:tc>
        <w:tc>
          <w:tcPr>
            <w:tcW w:w="4728" w:type="dxa"/>
            <w:vAlign w:val="center"/>
          </w:tcPr>
          <w:p w14:paraId="2EC1C2F5" w14:textId="5C0C206F" w:rsidR="00AF457E" w:rsidRDefault="00AF457E" w:rsidP="00CB761E">
            <w:pPr>
              <w:ind w:right="112"/>
              <w:jc w:val="center"/>
            </w:pPr>
            <w:r w:rsidRPr="004D5A03">
              <w:t xml:space="preserve">Tahap penggumpalan diusulkan penambahan alat pengaduk panjang agar postur kerja </w:t>
            </w:r>
            <w:r>
              <w:t>netral berdiri tegak dan tidak membungkuk.</w:t>
            </w:r>
          </w:p>
        </w:tc>
      </w:tr>
      <w:tr w:rsidR="00AF457E" w14:paraId="43167614" w14:textId="77777777" w:rsidTr="00CB761E">
        <w:tc>
          <w:tcPr>
            <w:tcW w:w="4730" w:type="dxa"/>
          </w:tcPr>
          <w:p w14:paraId="29EA1101" w14:textId="4015BCFC" w:rsidR="00AF457E" w:rsidRDefault="00AF457E" w:rsidP="00CB761E">
            <w:pPr>
              <w:ind w:right="112"/>
              <w:jc w:val="center"/>
              <w:rPr>
                <w:bCs/>
                <w:noProof/>
              </w:rPr>
            </w:pPr>
            <w:r>
              <w:rPr>
                <w:bCs/>
                <w:noProof/>
                <w:sz w:val="24"/>
                <w:szCs w:val="24"/>
              </w:rPr>
              <w:drawing>
                <wp:inline distT="0" distB="0" distL="0" distR="0" wp14:anchorId="1CFFEBC9" wp14:editId="07E45E61">
                  <wp:extent cx="2065020" cy="2815169"/>
                  <wp:effectExtent l="0" t="0" r="0" b="4445"/>
                  <wp:docPr id="1158597737"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36460" name="Picture 79436460"/>
                          <pic:cNvPicPr/>
                        </pic:nvPicPr>
                        <pic:blipFill>
                          <a:blip r:embed="rId15">
                            <a:extLst>
                              <a:ext uri="{28A0092B-C50C-407E-A947-70E740481C1C}">
                                <a14:useLocalDpi xmlns:a14="http://schemas.microsoft.com/office/drawing/2010/main" val="0"/>
                              </a:ext>
                            </a:extLst>
                          </a:blip>
                          <a:stretch>
                            <a:fillRect/>
                          </a:stretch>
                        </pic:blipFill>
                        <pic:spPr>
                          <a:xfrm>
                            <a:off x="0" y="0"/>
                            <a:ext cx="2077362" cy="2831994"/>
                          </a:xfrm>
                          <a:prstGeom prst="rect">
                            <a:avLst/>
                          </a:prstGeom>
                        </pic:spPr>
                      </pic:pic>
                    </a:graphicData>
                  </a:graphic>
                </wp:inline>
              </w:drawing>
            </w:r>
          </w:p>
        </w:tc>
        <w:tc>
          <w:tcPr>
            <w:tcW w:w="4728" w:type="dxa"/>
            <w:vAlign w:val="center"/>
          </w:tcPr>
          <w:p w14:paraId="139B2CE8" w14:textId="196C4DBE" w:rsidR="00AF457E" w:rsidRPr="004D5A03" w:rsidRDefault="00AF457E" w:rsidP="00CB761E">
            <w:pPr>
              <w:ind w:right="112"/>
              <w:jc w:val="center"/>
            </w:pPr>
            <w:r w:rsidRPr="004D5A03">
              <w:t xml:space="preserve">Tahap pemotongan diusulkan penambahan tinggi meja agar postur tubuh pekerja </w:t>
            </w:r>
            <w:r>
              <w:t>netral</w:t>
            </w:r>
            <w:r w:rsidRPr="004D5A03">
              <w:t xml:space="preserve"> saat memotong tahu</w:t>
            </w:r>
            <w:r>
              <w:t xml:space="preserve"> dan tidak membungkuk.</w:t>
            </w:r>
          </w:p>
        </w:tc>
      </w:tr>
    </w:tbl>
    <w:p w14:paraId="61BE65BE" w14:textId="661FF736" w:rsidR="00AF22C0" w:rsidRPr="00AF22C0" w:rsidRDefault="00AF22C0" w:rsidP="00AF22C0">
      <w:pPr>
        <w:pStyle w:val="BodyText"/>
        <w:rPr>
          <w:lang w:val="en-US"/>
        </w:rPr>
      </w:pPr>
    </w:p>
    <w:p w14:paraId="314F4975" w14:textId="7CD1930B" w:rsidR="0029311A" w:rsidRDefault="00000000" w:rsidP="004A3555">
      <w:pPr>
        <w:pStyle w:val="Heading2"/>
      </w:pPr>
      <w:r>
        <w:t>Kesimpulan</w:t>
      </w:r>
      <w:r w:rsidR="004A3555">
        <w:rPr>
          <w:lang w:val="en-US"/>
        </w:rPr>
        <w:t xml:space="preserve"> dan Saran</w:t>
      </w:r>
    </w:p>
    <w:p w14:paraId="2CA69712" w14:textId="2536D011" w:rsidR="002625D0" w:rsidRDefault="002625D0" w:rsidP="001302FF">
      <w:pPr>
        <w:ind w:left="142" w:right="112"/>
        <w:jc w:val="both"/>
      </w:pPr>
      <w:r w:rsidRPr="00206BCF">
        <w:t>Semua pekerja produksi Pabrik Tahu Kediri mengalami keluhan MSD. Pak Damar, yang bertugas pada tahap perendaman dan penggilingan, memiliki risiko tinggi pada punggung atas dan bawah dengan skor 9. Pak Iqbal, yang bekerja pada tahap pemasakan dan penyaringan, memiliki risiko sedang pada siku, punggung atas, lengan, dan punggung bawah. Pak Ribut, yang bertugas pada tahap penggumpalan dan pencetakan, berisiko tinggi pada punggung bawah dan berisiko sedang pada punggung atas serta pinggul. Pak Bagus, yang bekerja pada tahap pemotongan, berisiko tinggi pada punggung bawah dan berisiko sedang pada bahu serta pinggul.</w:t>
      </w:r>
      <w:r w:rsidR="001302FF">
        <w:t xml:space="preserve">  S</w:t>
      </w:r>
      <w:r w:rsidRPr="00206BCF">
        <w:t>emua pekerja produksi mengalami keluhan MSD pada beberapa bagian tubuh akibat postur kerja yang membungkuk karena fasilitas kerja yang tidak sesuai dengan antropometri.</w:t>
      </w:r>
      <w:r w:rsidR="001302FF">
        <w:t xml:space="preserve"> Maka dari itu diberikan usulan perbaikan penambahan meja pada tahap perendaman, perbaikan postur saat pemasakan, penambahan tangga pijakan pada penyaringan, pemberian alat pengaduk penggumpalan dan penambahan ketinggian meja pemotongan.</w:t>
      </w:r>
    </w:p>
    <w:p w14:paraId="14215A24" w14:textId="77777777" w:rsidR="001302FF" w:rsidRDefault="001302FF" w:rsidP="001302FF">
      <w:pPr>
        <w:ind w:left="142" w:right="112"/>
        <w:jc w:val="both"/>
      </w:pPr>
    </w:p>
    <w:p w14:paraId="37EE6CD5" w14:textId="2A492974" w:rsidR="001302FF" w:rsidRDefault="00F84880" w:rsidP="001302FF">
      <w:pPr>
        <w:ind w:left="142" w:right="112"/>
        <w:jc w:val="both"/>
      </w:pPr>
      <w:r>
        <w:t>Saran bagi Pabrik Tahu Kediri diharapkan dapat mempertimbangkan pengadaan fasilitas kerja yang sesuai agar dapat mengurangi postur kerja yang tidak ergonomis sehingga menimbulkan MSD.</w:t>
      </w:r>
    </w:p>
    <w:p w14:paraId="533260A0" w14:textId="37E087D1" w:rsidR="004A3555" w:rsidRDefault="004A3555" w:rsidP="000F45E8">
      <w:pPr>
        <w:pStyle w:val="BodyText"/>
        <w:ind w:left="0"/>
        <w:rPr>
          <w:b/>
          <w:bCs/>
          <w:lang w:val="en-US"/>
        </w:rPr>
      </w:pPr>
    </w:p>
    <w:p w14:paraId="207ACDAD" w14:textId="5750D619" w:rsidR="004A3555" w:rsidRDefault="004A3555" w:rsidP="004A3555">
      <w:pPr>
        <w:pStyle w:val="BodyText"/>
        <w:rPr>
          <w:b/>
          <w:bCs/>
          <w:lang w:val="en-US"/>
        </w:rPr>
      </w:pPr>
      <w:r>
        <w:rPr>
          <w:b/>
          <w:bCs/>
          <w:lang w:val="en-US"/>
        </w:rPr>
        <w:t>Daftar Pustaka</w:t>
      </w:r>
    </w:p>
    <w:p w14:paraId="4762F271" w14:textId="37BD540B" w:rsidR="001302FF" w:rsidRPr="001302FF" w:rsidRDefault="001302FF" w:rsidP="002625D0">
      <w:pPr>
        <w:pStyle w:val="ListParagraph"/>
        <w:adjustRightInd w:val="0"/>
        <w:ind w:left="567" w:hanging="283"/>
        <w:jc w:val="both"/>
        <w:rPr>
          <w:noProof/>
        </w:rPr>
      </w:pPr>
      <w:r>
        <w:rPr>
          <w:noProof/>
        </w:rPr>
        <w:t xml:space="preserve">Badan Standarisasi Nasional. (2021). </w:t>
      </w:r>
      <w:r>
        <w:rPr>
          <w:i/>
          <w:iCs/>
          <w:noProof/>
        </w:rPr>
        <w:t xml:space="preserve">SNI 9011:2021 </w:t>
      </w:r>
      <w:r>
        <w:rPr>
          <w:noProof/>
        </w:rPr>
        <w:t>Pengukuran dan Evaluasi Potensi Bahaya Ergonomi di Tempat Ker</w:t>
      </w:r>
      <w:r w:rsidR="00766B15">
        <w:rPr>
          <w:noProof/>
        </w:rPr>
        <w:t>ja</w:t>
      </w:r>
      <w:r>
        <w:rPr>
          <w:noProof/>
        </w:rPr>
        <w:t>. 1-47.</w:t>
      </w:r>
    </w:p>
    <w:p w14:paraId="07B45260" w14:textId="47EF6E30" w:rsidR="002625D0" w:rsidRPr="004D5A03" w:rsidRDefault="002625D0" w:rsidP="002625D0">
      <w:pPr>
        <w:pStyle w:val="ListParagraph"/>
        <w:adjustRightInd w:val="0"/>
        <w:ind w:left="567" w:hanging="283"/>
        <w:jc w:val="both"/>
        <w:rPr>
          <w:noProof/>
        </w:rPr>
      </w:pPr>
      <w:r w:rsidRPr="004D5A03">
        <w:rPr>
          <w:noProof/>
        </w:rPr>
        <w:t>Imron, M. (20</w:t>
      </w:r>
      <w:r>
        <w:rPr>
          <w:noProof/>
        </w:rPr>
        <w:t>20</w:t>
      </w:r>
      <w:r w:rsidRPr="004D5A03">
        <w:rPr>
          <w:noProof/>
        </w:rPr>
        <w:t xml:space="preserve">). Analisis Tingkat Ergonomi Postur Kerja Karyawan Di Laboratorium Kcp PT Steelindo </w:t>
      </w:r>
      <w:r w:rsidRPr="004D5A03">
        <w:rPr>
          <w:noProof/>
        </w:rPr>
        <w:lastRenderedPageBreak/>
        <w:t xml:space="preserve">Wahana Perkasa Dengan Metode </w:t>
      </w:r>
      <w:r w:rsidRPr="004D5A03">
        <w:rPr>
          <w:i/>
          <w:iCs/>
          <w:noProof/>
        </w:rPr>
        <w:t>Rapid Upper Limb Assessment</w:t>
      </w:r>
      <w:r w:rsidRPr="004D5A03">
        <w:rPr>
          <w:noProof/>
        </w:rPr>
        <w:t xml:space="preserve"> (RULA), </w:t>
      </w:r>
      <w:r w:rsidRPr="004D5A03">
        <w:rPr>
          <w:i/>
          <w:iCs/>
          <w:noProof/>
        </w:rPr>
        <w:t>Rapid Entire Body Assessment</w:t>
      </w:r>
      <w:r w:rsidRPr="004D5A03">
        <w:rPr>
          <w:noProof/>
        </w:rPr>
        <w:t xml:space="preserve"> (REBA) an </w:t>
      </w:r>
      <w:r w:rsidRPr="004D5A03">
        <w:rPr>
          <w:i/>
          <w:iCs/>
          <w:noProof/>
        </w:rPr>
        <w:t xml:space="preserve">Ovako Working Posture Analisys </w:t>
      </w:r>
      <w:r w:rsidRPr="004D5A03">
        <w:rPr>
          <w:noProof/>
        </w:rPr>
        <w:t xml:space="preserve">(OWAS). </w:t>
      </w:r>
      <w:r w:rsidRPr="004D5A03">
        <w:rPr>
          <w:i/>
          <w:iCs/>
          <w:noProof/>
        </w:rPr>
        <w:t>JITMI (Jurnal Ilmiah Teknik Dan Manajemen Industri)</w:t>
      </w:r>
      <w:r w:rsidRPr="004D5A03">
        <w:rPr>
          <w:noProof/>
        </w:rPr>
        <w:t xml:space="preserve">, </w:t>
      </w:r>
      <w:r w:rsidRPr="004D5A03">
        <w:rPr>
          <w:i/>
          <w:iCs/>
          <w:noProof/>
        </w:rPr>
        <w:t>2</w:t>
      </w:r>
      <w:r w:rsidRPr="004D5A03">
        <w:rPr>
          <w:noProof/>
        </w:rPr>
        <w:t>(2), 147. https://doi.org/10.32493/jitmi.v2i2.y2019.p147-153</w:t>
      </w:r>
    </w:p>
    <w:p w14:paraId="523EC3BC" w14:textId="77777777" w:rsidR="002625D0" w:rsidRPr="004D5A03" w:rsidRDefault="002625D0" w:rsidP="002625D0">
      <w:pPr>
        <w:pStyle w:val="ListParagraph"/>
        <w:adjustRightInd w:val="0"/>
        <w:ind w:left="567" w:hanging="283"/>
        <w:jc w:val="both"/>
        <w:rPr>
          <w:noProof/>
        </w:rPr>
      </w:pPr>
      <w:r w:rsidRPr="004D5A03">
        <w:rPr>
          <w:noProof/>
        </w:rPr>
        <w:t xml:space="preserve">Sanchez-Lite, A., Garcia, M., Domingo, R., &amp; Angel Sebastian, M. (2013). </w:t>
      </w:r>
      <w:r w:rsidRPr="004D5A03">
        <w:rPr>
          <w:i/>
          <w:iCs/>
          <w:noProof/>
        </w:rPr>
        <w:t>Novel Ergonomic Postural Assessment Method</w:t>
      </w:r>
      <w:r w:rsidRPr="004D5A03">
        <w:rPr>
          <w:noProof/>
        </w:rPr>
        <w:t xml:space="preserve"> (NERPA) </w:t>
      </w:r>
      <w:r w:rsidRPr="004D5A03">
        <w:rPr>
          <w:i/>
          <w:iCs/>
          <w:noProof/>
        </w:rPr>
        <w:t>Using Product-Process Computer Aided Engineering for Ergonomic Workplace Design</w:t>
      </w:r>
      <w:r w:rsidRPr="004D5A03">
        <w:rPr>
          <w:noProof/>
        </w:rPr>
        <w:t xml:space="preserve">. </w:t>
      </w:r>
      <w:r w:rsidRPr="004D5A03">
        <w:rPr>
          <w:i/>
          <w:iCs/>
          <w:noProof/>
        </w:rPr>
        <w:t>PLoS ONE</w:t>
      </w:r>
      <w:r w:rsidRPr="004D5A03">
        <w:rPr>
          <w:noProof/>
        </w:rPr>
        <w:t xml:space="preserve">, </w:t>
      </w:r>
      <w:r w:rsidRPr="004D5A03">
        <w:rPr>
          <w:i/>
          <w:iCs/>
          <w:noProof/>
        </w:rPr>
        <w:t>8</w:t>
      </w:r>
      <w:r w:rsidRPr="004D5A03">
        <w:rPr>
          <w:noProof/>
        </w:rPr>
        <w:t>(8), 1–12. https://doi.org/10.1371/journal.pone.0072703</w:t>
      </w:r>
    </w:p>
    <w:p w14:paraId="18983E98" w14:textId="64C87C9D" w:rsidR="0029311A" w:rsidRDefault="0029311A" w:rsidP="002625D0">
      <w:pPr>
        <w:ind w:left="422" w:right="111" w:hanging="284"/>
        <w:jc w:val="both"/>
      </w:pPr>
    </w:p>
    <w:p w14:paraId="4377A716" w14:textId="3580F7C2" w:rsidR="0029311A" w:rsidRDefault="0029311A">
      <w:pPr>
        <w:spacing w:before="81"/>
        <w:ind w:left="422" w:right="108" w:hanging="284"/>
        <w:jc w:val="both"/>
      </w:pPr>
    </w:p>
    <w:p w14:paraId="2FADAD76" w14:textId="34E4557E" w:rsidR="00A45ED3" w:rsidRDefault="00A45ED3">
      <w:pPr>
        <w:spacing w:before="81"/>
        <w:ind w:left="422" w:right="108" w:hanging="284"/>
        <w:jc w:val="both"/>
      </w:pPr>
    </w:p>
    <w:p w14:paraId="36B0A382" w14:textId="317D78CF" w:rsidR="00A45ED3" w:rsidRDefault="00A45ED3">
      <w:pPr>
        <w:spacing w:before="81"/>
        <w:ind w:left="422" w:right="108" w:hanging="284"/>
        <w:jc w:val="both"/>
      </w:pPr>
    </w:p>
    <w:p w14:paraId="6A0020FE" w14:textId="61616F67" w:rsidR="00A45ED3" w:rsidRPr="002625D0" w:rsidRDefault="00A45ED3" w:rsidP="002625D0">
      <w:pPr>
        <w:spacing w:before="81"/>
        <w:ind w:right="108"/>
        <w:jc w:val="both"/>
        <w:rPr>
          <w:lang w:val="en-US"/>
        </w:rPr>
      </w:pPr>
    </w:p>
    <w:sectPr w:rsidR="00A45ED3" w:rsidRPr="002625D0" w:rsidSect="00042C9E">
      <w:headerReference w:type="default" r:id="rId18"/>
      <w:footerReference w:type="default" r:id="rId19"/>
      <w:pgSz w:w="11910" w:h="16840"/>
      <w:pgMar w:top="1320" w:right="1020" w:bottom="940" w:left="1280" w:header="713" w:footer="714"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B26260" w14:textId="77777777" w:rsidR="000670EB" w:rsidRDefault="000670EB">
      <w:r>
        <w:separator/>
      </w:r>
    </w:p>
  </w:endnote>
  <w:endnote w:type="continuationSeparator" w:id="0">
    <w:p w14:paraId="7988EEB3" w14:textId="77777777" w:rsidR="000670EB" w:rsidRDefault="00067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4"/>
        <w:szCs w:val="24"/>
      </w:rPr>
      <w:id w:val="-1560939308"/>
      <w:docPartObj>
        <w:docPartGallery w:val="Page Numbers (Bottom of Page)"/>
        <w:docPartUnique/>
      </w:docPartObj>
    </w:sdtPr>
    <w:sdtEndPr>
      <w:rPr>
        <w:noProof/>
      </w:rPr>
    </w:sdtEndPr>
    <w:sdtContent>
      <w:p w14:paraId="4F136E51" w14:textId="39A030C0" w:rsidR="00E8296F" w:rsidRPr="00E8296F" w:rsidRDefault="00E8296F">
        <w:pPr>
          <w:pStyle w:val="Footer"/>
          <w:jc w:val="right"/>
          <w:rPr>
            <w:sz w:val="24"/>
            <w:szCs w:val="24"/>
          </w:rPr>
        </w:pPr>
        <w:r w:rsidRPr="00E8296F">
          <w:rPr>
            <w:sz w:val="24"/>
            <w:szCs w:val="24"/>
          </w:rPr>
          <w:fldChar w:fldCharType="begin"/>
        </w:r>
        <w:r w:rsidRPr="00E8296F">
          <w:rPr>
            <w:sz w:val="24"/>
            <w:szCs w:val="24"/>
          </w:rPr>
          <w:instrText xml:space="preserve"> PAGE   \* MERGEFORMAT </w:instrText>
        </w:r>
        <w:r w:rsidRPr="00E8296F">
          <w:rPr>
            <w:sz w:val="24"/>
            <w:szCs w:val="24"/>
          </w:rPr>
          <w:fldChar w:fldCharType="separate"/>
        </w:r>
        <w:r w:rsidRPr="00E8296F">
          <w:rPr>
            <w:noProof/>
            <w:sz w:val="24"/>
            <w:szCs w:val="24"/>
          </w:rPr>
          <w:t>2</w:t>
        </w:r>
        <w:r w:rsidRPr="00E8296F">
          <w:rPr>
            <w:noProof/>
            <w:sz w:val="24"/>
            <w:szCs w:val="24"/>
          </w:rPr>
          <w:fldChar w:fldCharType="end"/>
        </w:r>
      </w:p>
    </w:sdtContent>
  </w:sdt>
  <w:p w14:paraId="01A40D75" w14:textId="7BAAC25B" w:rsidR="0029311A" w:rsidRPr="00E8296F" w:rsidRDefault="0029311A">
    <w:pPr>
      <w:pStyle w:val="BodyText"/>
      <w:spacing w:line="14" w:lineRule="auto"/>
      <w:rPr>
        <w:szCs w:val="28"/>
      </w:rPr>
    </w:pPr>
  </w:p>
  <w:p w14:paraId="46D49D81" w14:textId="77777777" w:rsidR="00191394" w:rsidRDefault="0019139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054E071" w14:textId="77777777" w:rsidR="000670EB" w:rsidRDefault="000670EB">
      <w:r>
        <w:separator/>
      </w:r>
    </w:p>
  </w:footnote>
  <w:footnote w:type="continuationSeparator" w:id="0">
    <w:p w14:paraId="2C64081F" w14:textId="77777777" w:rsidR="000670EB" w:rsidRDefault="00067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16CBBB7" w14:textId="0165D680" w:rsidR="00F31F7D" w:rsidRDefault="00E8296F" w:rsidP="00E8296F">
    <w:pPr>
      <w:pStyle w:val="Header"/>
      <w:rPr>
        <w:lang w:val="id-ID"/>
      </w:rPr>
    </w:pPr>
    <w:r>
      <w:rPr>
        <w:lang w:val="id-ID"/>
      </w:rPr>
      <w:t>Proceeding Mercu Buana Conference on Industrial Engineering</w:t>
    </w:r>
  </w:p>
  <w:p w14:paraId="362538B9" w14:textId="3F194AB3" w:rsidR="00E8296F" w:rsidRPr="00E8296F" w:rsidRDefault="00E8296F" w:rsidP="00E8296F">
    <w:pPr>
      <w:pStyle w:val="Header"/>
      <w:rPr>
        <w:lang w:val="id-ID"/>
      </w:rPr>
    </w:pPr>
    <w:r>
      <w:rPr>
        <w:lang w:val="id-ID"/>
      </w:rPr>
      <w:t xml:space="preserve">Vol. 6 July 2024, xx-xx    |  e-ISSN: </w:t>
    </w:r>
    <w:r w:rsidRPr="00E8296F">
      <w:rPr>
        <w:lang w:val="id-ID"/>
      </w:rPr>
      <w:t>2988-4284</w:t>
    </w:r>
  </w:p>
  <w:p w14:paraId="6C8DBEFE" w14:textId="77777777" w:rsidR="00191394" w:rsidRDefault="0019139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1B0050"/>
    <w:multiLevelType w:val="hybridMultilevel"/>
    <w:tmpl w:val="5B4E4FEC"/>
    <w:lvl w:ilvl="0" w:tplc="AD4E0000">
      <w:start w:val="1"/>
      <w:numFmt w:val="decimal"/>
      <w:pStyle w:val="Heading2"/>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3BC791F"/>
    <w:multiLevelType w:val="hybridMultilevel"/>
    <w:tmpl w:val="F17CE69E"/>
    <w:lvl w:ilvl="0" w:tplc="04090003">
      <w:start w:val="1"/>
      <w:numFmt w:val="bullet"/>
      <w:lvlText w:val="o"/>
      <w:lvlJc w:val="left"/>
      <w:pPr>
        <w:ind w:left="864" w:hanging="360"/>
      </w:pPr>
      <w:rPr>
        <w:rFonts w:ascii="Courier New" w:hAnsi="Courier New" w:cs="Courier New" w:hint="default"/>
      </w:rPr>
    </w:lvl>
    <w:lvl w:ilvl="1" w:tplc="04090003" w:tentative="1">
      <w:start w:val="1"/>
      <w:numFmt w:val="bullet"/>
      <w:lvlText w:val="o"/>
      <w:lvlJc w:val="left"/>
      <w:pPr>
        <w:ind w:left="1584" w:hanging="360"/>
      </w:pPr>
      <w:rPr>
        <w:rFonts w:ascii="Courier New" w:hAnsi="Courier New" w:cs="Courier New" w:hint="default"/>
      </w:rPr>
    </w:lvl>
    <w:lvl w:ilvl="2" w:tplc="04090005" w:tentative="1">
      <w:start w:val="1"/>
      <w:numFmt w:val="bullet"/>
      <w:lvlText w:val=""/>
      <w:lvlJc w:val="left"/>
      <w:pPr>
        <w:ind w:left="2304" w:hanging="360"/>
      </w:pPr>
      <w:rPr>
        <w:rFonts w:ascii="Wingdings" w:hAnsi="Wingdings" w:hint="default"/>
      </w:rPr>
    </w:lvl>
    <w:lvl w:ilvl="3" w:tplc="04090001" w:tentative="1">
      <w:start w:val="1"/>
      <w:numFmt w:val="bullet"/>
      <w:lvlText w:val=""/>
      <w:lvlJc w:val="left"/>
      <w:pPr>
        <w:ind w:left="3024" w:hanging="360"/>
      </w:pPr>
      <w:rPr>
        <w:rFonts w:ascii="Symbol" w:hAnsi="Symbol" w:hint="default"/>
      </w:rPr>
    </w:lvl>
    <w:lvl w:ilvl="4" w:tplc="04090003" w:tentative="1">
      <w:start w:val="1"/>
      <w:numFmt w:val="bullet"/>
      <w:lvlText w:val="o"/>
      <w:lvlJc w:val="left"/>
      <w:pPr>
        <w:ind w:left="3744" w:hanging="360"/>
      </w:pPr>
      <w:rPr>
        <w:rFonts w:ascii="Courier New" w:hAnsi="Courier New" w:cs="Courier New" w:hint="default"/>
      </w:rPr>
    </w:lvl>
    <w:lvl w:ilvl="5" w:tplc="04090005" w:tentative="1">
      <w:start w:val="1"/>
      <w:numFmt w:val="bullet"/>
      <w:lvlText w:val=""/>
      <w:lvlJc w:val="left"/>
      <w:pPr>
        <w:ind w:left="4464" w:hanging="360"/>
      </w:pPr>
      <w:rPr>
        <w:rFonts w:ascii="Wingdings" w:hAnsi="Wingdings" w:hint="default"/>
      </w:rPr>
    </w:lvl>
    <w:lvl w:ilvl="6" w:tplc="04090001" w:tentative="1">
      <w:start w:val="1"/>
      <w:numFmt w:val="bullet"/>
      <w:lvlText w:val=""/>
      <w:lvlJc w:val="left"/>
      <w:pPr>
        <w:ind w:left="5184" w:hanging="360"/>
      </w:pPr>
      <w:rPr>
        <w:rFonts w:ascii="Symbol" w:hAnsi="Symbol" w:hint="default"/>
      </w:rPr>
    </w:lvl>
    <w:lvl w:ilvl="7" w:tplc="04090003" w:tentative="1">
      <w:start w:val="1"/>
      <w:numFmt w:val="bullet"/>
      <w:lvlText w:val="o"/>
      <w:lvlJc w:val="left"/>
      <w:pPr>
        <w:ind w:left="5904" w:hanging="360"/>
      </w:pPr>
      <w:rPr>
        <w:rFonts w:ascii="Courier New" w:hAnsi="Courier New" w:cs="Courier New" w:hint="default"/>
      </w:rPr>
    </w:lvl>
    <w:lvl w:ilvl="8" w:tplc="04090005" w:tentative="1">
      <w:start w:val="1"/>
      <w:numFmt w:val="bullet"/>
      <w:lvlText w:val=""/>
      <w:lvlJc w:val="left"/>
      <w:pPr>
        <w:ind w:left="6624" w:hanging="360"/>
      </w:pPr>
      <w:rPr>
        <w:rFonts w:ascii="Wingdings" w:hAnsi="Wingdings" w:hint="default"/>
      </w:rPr>
    </w:lvl>
  </w:abstractNum>
  <w:abstractNum w:abstractNumId="2" w15:restartNumberingAfterBreak="0">
    <w:nsid w:val="086A7DA4"/>
    <w:multiLevelType w:val="hybridMultilevel"/>
    <w:tmpl w:val="B78E34F4"/>
    <w:lvl w:ilvl="0" w:tplc="046047F0">
      <w:start w:val="1"/>
      <w:numFmt w:val="decimal"/>
      <w:lvlText w:val="%1."/>
      <w:lvlJc w:val="left"/>
      <w:pPr>
        <w:ind w:left="378" w:hanging="240"/>
      </w:pPr>
      <w:rPr>
        <w:rFonts w:ascii="Times New Roman" w:eastAsia="Times New Roman" w:hAnsi="Times New Roman" w:cs="Times New Roman" w:hint="default"/>
        <w:b/>
        <w:bCs/>
        <w:w w:val="100"/>
        <w:sz w:val="24"/>
        <w:szCs w:val="24"/>
        <w:lang w:val="id" w:eastAsia="en-US" w:bidi="ar-SA"/>
      </w:rPr>
    </w:lvl>
    <w:lvl w:ilvl="1" w:tplc="4A285E52">
      <w:numFmt w:val="bullet"/>
      <w:lvlText w:val="•"/>
      <w:lvlJc w:val="left"/>
      <w:pPr>
        <w:ind w:left="1302" w:hanging="240"/>
      </w:pPr>
      <w:rPr>
        <w:rFonts w:hint="default"/>
        <w:lang w:val="id" w:eastAsia="en-US" w:bidi="ar-SA"/>
      </w:rPr>
    </w:lvl>
    <w:lvl w:ilvl="2" w:tplc="069011BE">
      <w:numFmt w:val="bullet"/>
      <w:lvlText w:val="•"/>
      <w:lvlJc w:val="left"/>
      <w:pPr>
        <w:ind w:left="2225" w:hanging="240"/>
      </w:pPr>
      <w:rPr>
        <w:rFonts w:hint="default"/>
        <w:lang w:val="id" w:eastAsia="en-US" w:bidi="ar-SA"/>
      </w:rPr>
    </w:lvl>
    <w:lvl w:ilvl="3" w:tplc="F5348800">
      <w:numFmt w:val="bullet"/>
      <w:lvlText w:val="•"/>
      <w:lvlJc w:val="left"/>
      <w:pPr>
        <w:ind w:left="3147" w:hanging="240"/>
      </w:pPr>
      <w:rPr>
        <w:rFonts w:hint="default"/>
        <w:lang w:val="id" w:eastAsia="en-US" w:bidi="ar-SA"/>
      </w:rPr>
    </w:lvl>
    <w:lvl w:ilvl="4" w:tplc="D71ABAC6">
      <w:numFmt w:val="bullet"/>
      <w:lvlText w:val="•"/>
      <w:lvlJc w:val="left"/>
      <w:pPr>
        <w:ind w:left="4070" w:hanging="240"/>
      </w:pPr>
      <w:rPr>
        <w:rFonts w:hint="default"/>
        <w:lang w:val="id" w:eastAsia="en-US" w:bidi="ar-SA"/>
      </w:rPr>
    </w:lvl>
    <w:lvl w:ilvl="5" w:tplc="E920372E">
      <w:numFmt w:val="bullet"/>
      <w:lvlText w:val="•"/>
      <w:lvlJc w:val="left"/>
      <w:pPr>
        <w:ind w:left="4993" w:hanging="240"/>
      </w:pPr>
      <w:rPr>
        <w:rFonts w:hint="default"/>
        <w:lang w:val="id" w:eastAsia="en-US" w:bidi="ar-SA"/>
      </w:rPr>
    </w:lvl>
    <w:lvl w:ilvl="6" w:tplc="4754E21C">
      <w:numFmt w:val="bullet"/>
      <w:lvlText w:val="•"/>
      <w:lvlJc w:val="left"/>
      <w:pPr>
        <w:ind w:left="5915" w:hanging="240"/>
      </w:pPr>
      <w:rPr>
        <w:rFonts w:hint="default"/>
        <w:lang w:val="id" w:eastAsia="en-US" w:bidi="ar-SA"/>
      </w:rPr>
    </w:lvl>
    <w:lvl w:ilvl="7" w:tplc="FB626CC6">
      <w:numFmt w:val="bullet"/>
      <w:lvlText w:val="•"/>
      <w:lvlJc w:val="left"/>
      <w:pPr>
        <w:ind w:left="6838" w:hanging="240"/>
      </w:pPr>
      <w:rPr>
        <w:rFonts w:hint="default"/>
        <w:lang w:val="id" w:eastAsia="en-US" w:bidi="ar-SA"/>
      </w:rPr>
    </w:lvl>
    <w:lvl w:ilvl="8" w:tplc="6AF0FB10">
      <w:numFmt w:val="bullet"/>
      <w:lvlText w:val="•"/>
      <w:lvlJc w:val="left"/>
      <w:pPr>
        <w:ind w:left="7761" w:hanging="240"/>
      </w:pPr>
      <w:rPr>
        <w:rFonts w:hint="default"/>
        <w:lang w:val="id" w:eastAsia="en-US" w:bidi="ar-SA"/>
      </w:rPr>
    </w:lvl>
  </w:abstractNum>
  <w:abstractNum w:abstractNumId="3" w15:restartNumberingAfterBreak="0">
    <w:nsid w:val="24395152"/>
    <w:multiLevelType w:val="hybridMultilevel"/>
    <w:tmpl w:val="F53EDDA0"/>
    <w:lvl w:ilvl="0" w:tplc="0409000F">
      <w:start w:val="1"/>
      <w:numFmt w:val="decimal"/>
      <w:lvlText w:val="%1."/>
      <w:lvlJc w:val="left"/>
      <w:pPr>
        <w:ind w:left="864" w:hanging="360"/>
      </w:pPr>
    </w:lvl>
    <w:lvl w:ilvl="1" w:tplc="04090019" w:tentative="1">
      <w:start w:val="1"/>
      <w:numFmt w:val="lowerLetter"/>
      <w:lvlText w:val="%2."/>
      <w:lvlJc w:val="left"/>
      <w:pPr>
        <w:ind w:left="1584" w:hanging="360"/>
      </w:pPr>
    </w:lvl>
    <w:lvl w:ilvl="2" w:tplc="0409001B" w:tentative="1">
      <w:start w:val="1"/>
      <w:numFmt w:val="lowerRoman"/>
      <w:lvlText w:val="%3."/>
      <w:lvlJc w:val="right"/>
      <w:pPr>
        <w:ind w:left="2304" w:hanging="180"/>
      </w:pPr>
    </w:lvl>
    <w:lvl w:ilvl="3" w:tplc="0409000F" w:tentative="1">
      <w:start w:val="1"/>
      <w:numFmt w:val="decimal"/>
      <w:lvlText w:val="%4."/>
      <w:lvlJc w:val="left"/>
      <w:pPr>
        <w:ind w:left="3024" w:hanging="360"/>
      </w:pPr>
    </w:lvl>
    <w:lvl w:ilvl="4" w:tplc="04090019" w:tentative="1">
      <w:start w:val="1"/>
      <w:numFmt w:val="lowerLetter"/>
      <w:lvlText w:val="%5."/>
      <w:lvlJc w:val="left"/>
      <w:pPr>
        <w:ind w:left="3744" w:hanging="360"/>
      </w:pPr>
    </w:lvl>
    <w:lvl w:ilvl="5" w:tplc="0409001B" w:tentative="1">
      <w:start w:val="1"/>
      <w:numFmt w:val="lowerRoman"/>
      <w:lvlText w:val="%6."/>
      <w:lvlJc w:val="right"/>
      <w:pPr>
        <w:ind w:left="4464" w:hanging="180"/>
      </w:pPr>
    </w:lvl>
    <w:lvl w:ilvl="6" w:tplc="0409000F" w:tentative="1">
      <w:start w:val="1"/>
      <w:numFmt w:val="decimal"/>
      <w:lvlText w:val="%7."/>
      <w:lvlJc w:val="left"/>
      <w:pPr>
        <w:ind w:left="5184" w:hanging="360"/>
      </w:pPr>
    </w:lvl>
    <w:lvl w:ilvl="7" w:tplc="04090019" w:tentative="1">
      <w:start w:val="1"/>
      <w:numFmt w:val="lowerLetter"/>
      <w:lvlText w:val="%8."/>
      <w:lvlJc w:val="left"/>
      <w:pPr>
        <w:ind w:left="5904" w:hanging="360"/>
      </w:pPr>
    </w:lvl>
    <w:lvl w:ilvl="8" w:tplc="0409001B" w:tentative="1">
      <w:start w:val="1"/>
      <w:numFmt w:val="lowerRoman"/>
      <w:lvlText w:val="%9."/>
      <w:lvlJc w:val="right"/>
      <w:pPr>
        <w:ind w:left="6624" w:hanging="180"/>
      </w:pPr>
    </w:lvl>
  </w:abstractNum>
  <w:abstractNum w:abstractNumId="4" w15:restartNumberingAfterBreak="0">
    <w:nsid w:val="57C5758A"/>
    <w:multiLevelType w:val="hybridMultilevel"/>
    <w:tmpl w:val="5A6E9ECC"/>
    <w:lvl w:ilvl="0" w:tplc="DDE2A28C">
      <w:start w:val="1"/>
      <w:numFmt w:val="decimal"/>
      <w:lvlText w:val="%1."/>
      <w:lvlJc w:val="left"/>
      <w:pPr>
        <w:ind w:left="498" w:hanging="360"/>
      </w:pPr>
      <w:rPr>
        <w:rFonts w:hint="default"/>
      </w:rPr>
    </w:lvl>
    <w:lvl w:ilvl="1" w:tplc="04090019" w:tentative="1">
      <w:start w:val="1"/>
      <w:numFmt w:val="lowerLetter"/>
      <w:lvlText w:val="%2."/>
      <w:lvlJc w:val="left"/>
      <w:pPr>
        <w:ind w:left="1218" w:hanging="360"/>
      </w:pPr>
    </w:lvl>
    <w:lvl w:ilvl="2" w:tplc="0409001B" w:tentative="1">
      <w:start w:val="1"/>
      <w:numFmt w:val="lowerRoman"/>
      <w:lvlText w:val="%3."/>
      <w:lvlJc w:val="right"/>
      <w:pPr>
        <w:ind w:left="1938" w:hanging="180"/>
      </w:pPr>
    </w:lvl>
    <w:lvl w:ilvl="3" w:tplc="0409000F" w:tentative="1">
      <w:start w:val="1"/>
      <w:numFmt w:val="decimal"/>
      <w:lvlText w:val="%4."/>
      <w:lvlJc w:val="left"/>
      <w:pPr>
        <w:ind w:left="2658" w:hanging="360"/>
      </w:pPr>
    </w:lvl>
    <w:lvl w:ilvl="4" w:tplc="04090019" w:tentative="1">
      <w:start w:val="1"/>
      <w:numFmt w:val="lowerLetter"/>
      <w:lvlText w:val="%5."/>
      <w:lvlJc w:val="left"/>
      <w:pPr>
        <w:ind w:left="3378" w:hanging="360"/>
      </w:pPr>
    </w:lvl>
    <w:lvl w:ilvl="5" w:tplc="0409001B" w:tentative="1">
      <w:start w:val="1"/>
      <w:numFmt w:val="lowerRoman"/>
      <w:lvlText w:val="%6."/>
      <w:lvlJc w:val="right"/>
      <w:pPr>
        <w:ind w:left="4098" w:hanging="180"/>
      </w:pPr>
    </w:lvl>
    <w:lvl w:ilvl="6" w:tplc="0409000F" w:tentative="1">
      <w:start w:val="1"/>
      <w:numFmt w:val="decimal"/>
      <w:lvlText w:val="%7."/>
      <w:lvlJc w:val="left"/>
      <w:pPr>
        <w:ind w:left="4818" w:hanging="360"/>
      </w:pPr>
    </w:lvl>
    <w:lvl w:ilvl="7" w:tplc="04090019" w:tentative="1">
      <w:start w:val="1"/>
      <w:numFmt w:val="lowerLetter"/>
      <w:lvlText w:val="%8."/>
      <w:lvlJc w:val="left"/>
      <w:pPr>
        <w:ind w:left="5538" w:hanging="360"/>
      </w:pPr>
    </w:lvl>
    <w:lvl w:ilvl="8" w:tplc="0409001B" w:tentative="1">
      <w:start w:val="1"/>
      <w:numFmt w:val="lowerRoman"/>
      <w:lvlText w:val="%9."/>
      <w:lvlJc w:val="right"/>
      <w:pPr>
        <w:ind w:left="6258" w:hanging="180"/>
      </w:pPr>
    </w:lvl>
  </w:abstractNum>
  <w:abstractNum w:abstractNumId="5" w15:restartNumberingAfterBreak="0">
    <w:nsid w:val="6C1535CC"/>
    <w:multiLevelType w:val="hybridMultilevel"/>
    <w:tmpl w:val="0C96559C"/>
    <w:lvl w:ilvl="0" w:tplc="FABA4C04">
      <w:start w:val="1"/>
      <w:numFmt w:val="upperLetter"/>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71AB0A17"/>
    <w:multiLevelType w:val="hybridMultilevel"/>
    <w:tmpl w:val="A15CEB62"/>
    <w:lvl w:ilvl="0" w:tplc="3809000F">
      <w:start w:val="1"/>
      <w:numFmt w:val="decimal"/>
      <w:lvlText w:val="%1."/>
      <w:lvlJc w:val="left"/>
      <w:pPr>
        <w:ind w:left="862" w:hanging="360"/>
      </w:pPr>
    </w:lvl>
    <w:lvl w:ilvl="1" w:tplc="38090019" w:tentative="1">
      <w:start w:val="1"/>
      <w:numFmt w:val="lowerLetter"/>
      <w:lvlText w:val="%2."/>
      <w:lvlJc w:val="left"/>
      <w:pPr>
        <w:ind w:left="1582" w:hanging="360"/>
      </w:pPr>
    </w:lvl>
    <w:lvl w:ilvl="2" w:tplc="3809001B" w:tentative="1">
      <w:start w:val="1"/>
      <w:numFmt w:val="lowerRoman"/>
      <w:lvlText w:val="%3."/>
      <w:lvlJc w:val="right"/>
      <w:pPr>
        <w:ind w:left="2302" w:hanging="180"/>
      </w:pPr>
    </w:lvl>
    <w:lvl w:ilvl="3" w:tplc="3809000F" w:tentative="1">
      <w:start w:val="1"/>
      <w:numFmt w:val="decimal"/>
      <w:lvlText w:val="%4."/>
      <w:lvlJc w:val="left"/>
      <w:pPr>
        <w:ind w:left="3022" w:hanging="360"/>
      </w:pPr>
    </w:lvl>
    <w:lvl w:ilvl="4" w:tplc="38090019" w:tentative="1">
      <w:start w:val="1"/>
      <w:numFmt w:val="lowerLetter"/>
      <w:lvlText w:val="%5."/>
      <w:lvlJc w:val="left"/>
      <w:pPr>
        <w:ind w:left="3742" w:hanging="360"/>
      </w:pPr>
    </w:lvl>
    <w:lvl w:ilvl="5" w:tplc="3809001B" w:tentative="1">
      <w:start w:val="1"/>
      <w:numFmt w:val="lowerRoman"/>
      <w:lvlText w:val="%6."/>
      <w:lvlJc w:val="right"/>
      <w:pPr>
        <w:ind w:left="4462" w:hanging="180"/>
      </w:pPr>
    </w:lvl>
    <w:lvl w:ilvl="6" w:tplc="3809000F" w:tentative="1">
      <w:start w:val="1"/>
      <w:numFmt w:val="decimal"/>
      <w:lvlText w:val="%7."/>
      <w:lvlJc w:val="left"/>
      <w:pPr>
        <w:ind w:left="5182" w:hanging="360"/>
      </w:pPr>
    </w:lvl>
    <w:lvl w:ilvl="7" w:tplc="38090019" w:tentative="1">
      <w:start w:val="1"/>
      <w:numFmt w:val="lowerLetter"/>
      <w:lvlText w:val="%8."/>
      <w:lvlJc w:val="left"/>
      <w:pPr>
        <w:ind w:left="5902" w:hanging="360"/>
      </w:pPr>
    </w:lvl>
    <w:lvl w:ilvl="8" w:tplc="3809001B" w:tentative="1">
      <w:start w:val="1"/>
      <w:numFmt w:val="lowerRoman"/>
      <w:lvlText w:val="%9."/>
      <w:lvlJc w:val="right"/>
      <w:pPr>
        <w:ind w:left="6622" w:hanging="180"/>
      </w:pPr>
    </w:lvl>
  </w:abstractNum>
  <w:num w:numId="1" w16cid:durableId="716127012">
    <w:abstractNumId w:val="2"/>
  </w:num>
  <w:num w:numId="2" w16cid:durableId="433017044">
    <w:abstractNumId w:val="3"/>
  </w:num>
  <w:num w:numId="3" w16cid:durableId="704409924">
    <w:abstractNumId w:val="0"/>
  </w:num>
  <w:num w:numId="4" w16cid:durableId="308629759">
    <w:abstractNumId w:val="1"/>
  </w:num>
  <w:num w:numId="5" w16cid:durableId="230039586">
    <w:abstractNumId w:val="4"/>
  </w:num>
  <w:num w:numId="6" w16cid:durableId="964580710">
    <w:abstractNumId w:val="6"/>
  </w:num>
  <w:num w:numId="7" w16cid:durableId="11233073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311A"/>
    <w:rsid w:val="0001384D"/>
    <w:rsid w:val="00024D21"/>
    <w:rsid w:val="00042C9E"/>
    <w:rsid w:val="000670EB"/>
    <w:rsid w:val="000C3A52"/>
    <w:rsid w:val="000F45E8"/>
    <w:rsid w:val="001302FF"/>
    <w:rsid w:val="00136917"/>
    <w:rsid w:val="00145202"/>
    <w:rsid w:val="00157321"/>
    <w:rsid w:val="00191394"/>
    <w:rsid w:val="001C3319"/>
    <w:rsid w:val="001E0E8C"/>
    <w:rsid w:val="001E4861"/>
    <w:rsid w:val="001F150C"/>
    <w:rsid w:val="002625D0"/>
    <w:rsid w:val="002841E8"/>
    <w:rsid w:val="0029311A"/>
    <w:rsid w:val="00303BE7"/>
    <w:rsid w:val="0035271E"/>
    <w:rsid w:val="003C51CE"/>
    <w:rsid w:val="00424430"/>
    <w:rsid w:val="00425AD3"/>
    <w:rsid w:val="00427BB5"/>
    <w:rsid w:val="004A3555"/>
    <w:rsid w:val="004C2ADE"/>
    <w:rsid w:val="004E4409"/>
    <w:rsid w:val="004E73A4"/>
    <w:rsid w:val="005160A0"/>
    <w:rsid w:val="005772BE"/>
    <w:rsid w:val="005C2C92"/>
    <w:rsid w:val="005E6E26"/>
    <w:rsid w:val="00601ED2"/>
    <w:rsid w:val="00637D4B"/>
    <w:rsid w:val="006B52C0"/>
    <w:rsid w:val="006C5209"/>
    <w:rsid w:val="006F1F14"/>
    <w:rsid w:val="006F1F52"/>
    <w:rsid w:val="007045C5"/>
    <w:rsid w:val="00711897"/>
    <w:rsid w:val="00766B15"/>
    <w:rsid w:val="007875BC"/>
    <w:rsid w:val="007E4CAB"/>
    <w:rsid w:val="00807579"/>
    <w:rsid w:val="00820C1A"/>
    <w:rsid w:val="00856D61"/>
    <w:rsid w:val="0088765D"/>
    <w:rsid w:val="008E67D8"/>
    <w:rsid w:val="00912B86"/>
    <w:rsid w:val="00932AFE"/>
    <w:rsid w:val="009D035E"/>
    <w:rsid w:val="00A37E39"/>
    <w:rsid w:val="00A45ED3"/>
    <w:rsid w:val="00A47BD0"/>
    <w:rsid w:val="00A633CA"/>
    <w:rsid w:val="00AA140A"/>
    <w:rsid w:val="00AA2FAB"/>
    <w:rsid w:val="00AF22C0"/>
    <w:rsid w:val="00AF457E"/>
    <w:rsid w:val="00B36D8D"/>
    <w:rsid w:val="00C129D8"/>
    <w:rsid w:val="00C6478F"/>
    <w:rsid w:val="00C9178D"/>
    <w:rsid w:val="00C96BB9"/>
    <w:rsid w:val="00CA4C2C"/>
    <w:rsid w:val="00CE6F79"/>
    <w:rsid w:val="00D005E5"/>
    <w:rsid w:val="00D1190A"/>
    <w:rsid w:val="00D523C2"/>
    <w:rsid w:val="00DA7CA5"/>
    <w:rsid w:val="00DC5434"/>
    <w:rsid w:val="00DE47FF"/>
    <w:rsid w:val="00E12F7B"/>
    <w:rsid w:val="00E8296F"/>
    <w:rsid w:val="00E85BEC"/>
    <w:rsid w:val="00EB4A9E"/>
    <w:rsid w:val="00EE036F"/>
    <w:rsid w:val="00F31F7D"/>
    <w:rsid w:val="00F66D24"/>
    <w:rsid w:val="00F70D3E"/>
    <w:rsid w:val="00F84880"/>
    <w:rsid w:val="00FB23C5"/>
    <w:rsid w:val="00FC3B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516C45"/>
  <w15:docId w15:val="{F32ADA07-2FF2-40DE-94F1-176C6C14FA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lang w:val="id"/>
    </w:rPr>
  </w:style>
  <w:style w:type="paragraph" w:styleId="Heading1">
    <w:name w:val="heading 1"/>
    <w:basedOn w:val="Normal"/>
    <w:uiPriority w:val="9"/>
    <w:qFormat/>
    <w:rsid w:val="007875BC"/>
    <w:pPr>
      <w:spacing w:before="240" w:after="240"/>
      <w:ind w:left="144"/>
      <w:jc w:val="center"/>
      <w:outlineLvl w:val="0"/>
    </w:pPr>
    <w:rPr>
      <w:rFonts w:ascii="Arial" w:eastAsia="Arial" w:hAnsi="Arial" w:cs="Arial"/>
      <w:b/>
      <w:bCs/>
      <w:sz w:val="28"/>
      <w:szCs w:val="28"/>
    </w:rPr>
  </w:style>
  <w:style w:type="paragraph" w:styleId="Heading2">
    <w:name w:val="heading 2"/>
    <w:basedOn w:val="Normal"/>
    <w:uiPriority w:val="9"/>
    <w:unhideWhenUsed/>
    <w:qFormat/>
    <w:rsid w:val="00A47BD0"/>
    <w:pPr>
      <w:numPr>
        <w:numId w:val="3"/>
      </w:numPr>
      <w:spacing w:before="240" w:after="120"/>
      <w:ind w:left="432" w:hanging="288"/>
      <w:outlineLvl w:val="1"/>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E12F7B"/>
    <w:pPr>
      <w:spacing w:before="120" w:after="120"/>
      <w:ind w:left="144"/>
      <w:jc w:val="both"/>
    </w:pPr>
    <w:rPr>
      <w:szCs w:val="24"/>
    </w:rPr>
  </w:style>
  <w:style w:type="paragraph" w:styleId="ListParagraph">
    <w:name w:val="List Paragraph"/>
    <w:basedOn w:val="Normal"/>
    <w:uiPriority w:val="1"/>
    <w:qFormat/>
    <w:pPr>
      <w:ind w:left="378" w:hanging="241"/>
    </w:pPr>
  </w:style>
  <w:style w:type="paragraph" w:customStyle="1" w:styleId="JudulTable">
    <w:name w:val="Judul Table"/>
    <w:basedOn w:val="Normal"/>
    <w:uiPriority w:val="1"/>
    <w:qFormat/>
    <w:rsid w:val="00FB23C5"/>
    <w:pPr>
      <w:jc w:val="center"/>
    </w:pPr>
    <w:rPr>
      <w:sz w:val="20"/>
    </w:rPr>
  </w:style>
  <w:style w:type="paragraph" w:styleId="Header">
    <w:name w:val="header"/>
    <w:basedOn w:val="Normal"/>
    <w:link w:val="HeaderChar"/>
    <w:uiPriority w:val="99"/>
    <w:unhideWhenUsed/>
    <w:rsid w:val="00FC3B7B"/>
    <w:pPr>
      <w:tabs>
        <w:tab w:val="center" w:pos="4680"/>
        <w:tab w:val="right" w:pos="9360"/>
      </w:tabs>
    </w:pPr>
  </w:style>
  <w:style w:type="character" w:customStyle="1" w:styleId="HeaderChar">
    <w:name w:val="Header Char"/>
    <w:basedOn w:val="DefaultParagraphFont"/>
    <w:link w:val="Header"/>
    <w:uiPriority w:val="99"/>
    <w:rsid w:val="00FC3B7B"/>
    <w:rPr>
      <w:rFonts w:ascii="Times New Roman" w:eastAsia="Times New Roman" w:hAnsi="Times New Roman" w:cs="Times New Roman"/>
      <w:lang w:val="id"/>
    </w:rPr>
  </w:style>
  <w:style w:type="paragraph" w:styleId="Footer">
    <w:name w:val="footer"/>
    <w:basedOn w:val="Normal"/>
    <w:link w:val="FooterChar"/>
    <w:uiPriority w:val="99"/>
    <w:unhideWhenUsed/>
    <w:rsid w:val="00FC3B7B"/>
    <w:pPr>
      <w:tabs>
        <w:tab w:val="center" w:pos="4680"/>
        <w:tab w:val="right" w:pos="9360"/>
      </w:tabs>
    </w:pPr>
  </w:style>
  <w:style w:type="character" w:customStyle="1" w:styleId="FooterChar">
    <w:name w:val="Footer Char"/>
    <w:basedOn w:val="DefaultParagraphFont"/>
    <w:link w:val="Footer"/>
    <w:uiPriority w:val="99"/>
    <w:rsid w:val="00FC3B7B"/>
    <w:rPr>
      <w:rFonts w:ascii="Times New Roman" w:eastAsia="Times New Roman" w:hAnsi="Times New Roman" w:cs="Times New Roman"/>
      <w:lang w:val="id"/>
    </w:rPr>
  </w:style>
  <w:style w:type="character" w:styleId="Hyperlink">
    <w:name w:val="Hyperlink"/>
    <w:basedOn w:val="DefaultParagraphFont"/>
    <w:uiPriority w:val="99"/>
    <w:unhideWhenUsed/>
    <w:rsid w:val="00FC3B7B"/>
    <w:rPr>
      <w:color w:val="0000FF" w:themeColor="hyperlink"/>
      <w:u w:val="single"/>
    </w:rPr>
  </w:style>
  <w:style w:type="character" w:styleId="UnresolvedMention">
    <w:name w:val="Unresolved Mention"/>
    <w:basedOn w:val="DefaultParagraphFont"/>
    <w:uiPriority w:val="99"/>
    <w:semiHidden/>
    <w:unhideWhenUsed/>
    <w:rsid w:val="00FC3B7B"/>
    <w:rPr>
      <w:color w:val="605E5C"/>
      <w:shd w:val="clear" w:color="auto" w:fill="E1DFDD"/>
    </w:rPr>
  </w:style>
  <w:style w:type="paragraph" w:customStyle="1" w:styleId="Gambar">
    <w:name w:val="Gambar"/>
    <w:basedOn w:val="Normal"/>
    <w:qFormat/>
    <w:rsid w:val="00B36D8D"/>
    <w:pPr>
      <w:spacing w:before="240" w:after="120"/>
      <w:jc w:val="center"/>
    </w:pPr>
    <w:rPr>
      <w:sz w:val="20"/>
    </w:rPr>
  </w:style>
  <w:style w:type="character" w:styleId="PlaceholderText">
    <w:name w:val="Placeholder Text"/>
    <w:basedOn w:val="DefaultParagraphFont"/>
    <w:uiPriority w:val="99"/>
    <w:semiHidden/>
    <w:rsid w:val="004E4409"/>
    <w:rPr>
      <w:color w:val="808080"/>
    </w:rPr>
  </w:style>
  <w:style w:type="paragraph" w:customStyle="1" w:styleId="Rumus">
    <w:name w:val="Rumus"/>
    <w:basedOn w:val="Normal"/>
    <w:rsid w:val="00C129D8"/>
    <w:pPr>
      <w:tabs>
        <w:tab w:val="left" w:pos="9180"/>
      </w:tabs>
      <w:spacing w:before="120" w:after="120"/>
      <w:jc w:val="center"/>
    </w:pPr>
    <w:rPr>
      <w:rFonts w:ascii="Cambria Math" w:hAnsi="Cambria Math"/>
      <w:iCs/>
    </w:rPr>
  </w:style>
  <w:style w:type="paragraph" w:customStyle="1" w:styleId="Equation">
    <w:name w:val="Equation"/>
    <w:basedOn w:val="Normal"/>
    <w:qFormat/>
    <w:rsid w:val="00C129D8"/>
    <w:pPr>
      <w:spacing w:before="120" w:after="120"/>
      <w:ind w:left="3600"/>
      <w:jc w:val="center"/>
    </w:pPr>
  </w:style>
  <w:style w:type="paragraph" w:customStyle="1" w:styleId="Author">
    <w:name w:val="Author"/>
    <w:basedOn w:val="Normal"/>
    <w:qFormat/>
    <w:rsid w:val="00145202"/>
    <w:pPr>
      <w:spacing w:before="120" w:after="240"/>
      <w:jc w:val="center"/>
    </w:pPr>
    <w:rPr>
      <w:lang w:val="en-US"/>
    </w:rPr>
  </w:style>
  <w:style w:type="paragraph" w:customStyle="1" w:styleId="Abstract">
    <w:name w:val="Abstract"/>
    <w:basedOn w:val="Normal"/>
    <w:qFormat/>
    <w:rsid w:val="00424430"/>
    <w:pPr>
      <w:spacing w:before="120" w:after="120"/>
      <w:jc w:val="center"/>
    </w:pPr>
    <w:rPr>
      <w:b/>
      <w:sz w:val="24"/>
    </w:rPr>
  </w:style>
  <w:style w:type="paragraph" w:customStyle="1" w:styleId="Emailkorespondensi">
    <w:name w:val="Email korespondensi"/>
    <w:basedOn w:val="Normal"/>
    <w:qFormat/>
    <w:rsid w:val="00424430"/>
    <w:pPr>
      <w:pBdr>
        <w:bottom w:val="single" w:sz="4" w:space="1" w:color="auto"/>
      </w:pBdr>
      <w:spacing w:before="240" w:after="240"/>
      <w:jc w:val="center"/>
    </w:pPr>
  </w:style>
  <w:style w:type="table" w:styleId="TableGrid">
    <w:name w:val="Table Grid"/>
    <w:basedOn w:val="TableNormal"/>
    <w:uiPriority w:val="39"/>
    <w:rsid w:val="00E85BEC"/>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35"/>
    <w:unhideWhenUsed/>
    <w:qFormat/>
    <w:rsid w:val="00E85BEC"/>
    <w:pPr>
      <w:widowControl/>
      <w:autoSpaceDE/>
      <w:autoSpaceDN/>
      <w:spacing w:after="200"/>
    </w:pPr>
    <w:rPr>
      <w:rFonts w:asciiTheme="minorHAnsi" w:eastAsiaTheme="minorHAnsi" w:hAnsiTheme="minorHAnsi" w:cstheme="minorBidi"/>
      <w:i/>
      <w:iCs/>
      <w:color w:val="1F497D" w:themeColor="text2"/>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BBF812-8ADE-4D94-BA15-DAC9D21F9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~WRL1279.tmp</Template>
  <TotalTime>295</TotalTime>
  <Pages>10</Pages>
  <Words>4005</Words>
  <Characters>22831</Characters>
  <Application>Microsoft Office Word</Application>
  <DocSecurity>0</DocSecurity>
  <Lines>190</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Umy FS</dc:creator>
  <cp:lastModifiedBy>Faisal</cp:lastModifiedBy>
  <cp:revision>7</cp:revision>
  <dcterms:created xsi:type="dcterms:W3CDTF">2024-06-05T14:04:00Z</dcterms:created>
  <dcterms:modified xsi:type="dcterms:W3CDTF">2024-06-10T18:32:00Z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2022-06-25T00:00:00Z</vt:filetime>
  </property>
  <property fmtid="{D5CDD505-2E9C-101B-9397-08002B2CF9AE}" pid="3" name="Creator">
    <vt:lpwstr>Microsoft® Word for Microsoft 365</vt:lpwstr>
  </property>
  <property fmtid="{D5CDD505-2E9C-101B-9397-08002B2CF9AE}" pid="4" name="LastSaved">
    <vt:filetime>2023-03-18T00:00:00Z</vt:filetime>
  </property>
</Properties>
</file>